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043F1" w14:textId="77777777" w:rsidR="00FB5694" w:rsidRDefault="00FB5694">
      <w:pPr>
        <w:pStyle w:val="BodyText"/>
        <w:rPr>
          <w:rFonts w:ascii="Times New Roman"/>
        </w:rPr>
      </w:pPr>
    </w:p>
    <w:p w14:paraId="15AB4135" w14:textId="77777777" w:rsidR="00FB5694" w:rsidRDefault="00FB5694">
      <w:pPr>
        <w:pStyle w:val="BodyText"/>
        <w:rPr>
          <w:rFonts w:ascii="Times New Roman"/>
        </w:rPr>
      </w:pPr>
    </w:p>
    <w:p w14:paraId="65F13AC2" w14:textId="77777777" w:rsidR="00FB5694" w:rsidRDefault="00FB5694">
      <w:pPr>
        <w:pStyle w:val="BodyText"/>
        <w:spacing w:before="10"/>
        <w:rPr>
          <w:rFonts w:ascii="Times New Roman"/>
          <w:sz w:val="16"/>
        </w:rPr>
      </w:pPr>
    </w:p>
    <w:p w14:paraId="726820A1" w14:textId="77777777" w:rsidR="00FB5694" w:rsidRDefault="00AE09CF">
      <w:pPr>
        <w:pStyle w:val="BodyText"/>
        <w:spacing w:before="93"/>
        <w:ind w:left="940" w:right="850"/>
      </w:pPr>
      <w:r>
        <w:t>This document contains instructions for the one-time Compliance Certification (WP56), which is required for many Industrial Wastewater Holding Tanks (IWHTs) under 314 CMR 18.00. The instructions are intended to help you to determine the applicability of the regulation to any tank you own or operate, and to guide you through the certification process with specific construction, operation, and record-keeping requirements.</w:t>
      </w:r>
    </w:p>
    <w:p w14:paraId="1FB8BFDE" w14:textId="77777777" w:rsidR="00FB5694" w:rsidRDefault="00FB5694">
      <w:pPr>
        <w:pStyle w:val="BodyText"/>
        <w:rPr>
          <w:sz w:val="22"/>
        </w:rPr>
      </w:pPr>
    </w:p>
    <w:p w14:paraId="0DA57966" w14:textId="77777777" w:rsidR="00FB5694" w:rsidRDefault="00FB5694">
      <w:pPr>
        <w:pStyle w:val="BodyText"/>
        <w:spacing w:before="9"/>
        <w:rPr>
          <w:sz w:val="25"/>
        </w:rPr>
      </w:pPr>
    </w:p>
    <w:p w14:paraId="202EF80D" w14:textId="77777777" w:rsidR="00FB5694" w:rsidRDefault="00AE09CF">
      <w:pPr>
        <w:pStyle w:val="Heading1"/>
        <w:tabs>
          <w:tab w:val="left" w:pos="7901"/>
        </w:tabs>
        <w:ind w:left="2620" w:firstLine="0"/>
      </w:pPr>
      <w:r>
        <w:t>Table</w:t>
      </w:r>
      <w:r>
        <w:rPr>
          <w:spacing w:val="-2"/>
        </w:rPr>
        <w:t xml:space="preserve"> </w:t>
      </w:r>
      <w:r>
        <w:t>of</w:t>
      </w:r>
      <w:r>
        <w:rPr>
          <w:spacing w:val="-1"/>
        </w:rPr>
        <w:t xml:space="preserve"> </w:t>
      </w:r>
      <w:r>
        <w:t>Contents</w:t>
      </w:r>
      <w:r>
        <w:tab/>
        <w:t>Page</w:t>
      </w:r>
      <w:r>
        <w:rPr>
          <w:spacing w:val="1"/>
        </w:rPr>
        <w:t xml:space="preserve"> </w:t>
      </w:r>
      <w:r>
        <w:t>#</w:t>
      </w:r>
    </w:p>
    <w:p w14:paraId="44EED4D4" w14:textId="006C0396" w:rsidR="00FB5694" w:rsidRDefault="002C7F1C">
      <w:pPr>
        <w:pStyle w:val="TOC1"/>
        <w:numPr>
          <w:ilvl w:val="0"/>
          <w:numId w:val="10"/>
        </w:numPr>
        <w:tabs>
          <w:tab w:val="left" w:pos="1660"/>
          <w:tab w:val="left" w:pos="1661"/>
          <w:tab w:val="right" w:pos="8232"/>
        </w:tabs>
        <w:spacing w:before="233"/>
        <w:ind w:hanging="481"/>
      </w:pPr>
      <w:hyperlink w:anchor="_TOC_250008" w:history="1">
        <w:r w:rsidR="00AE09CF">
          <w:t>What is the Compliance</w:t>
        </w:r>
        <w:r w:rsidR="00AE09CF">
          <w:rPr>
            <w:spacing w:val="-4"/>
          </w:rPr>
          <w:t xml:space="preserve"> </w:t>
        </w:r>
        <w:r w:rsidR="00AE09CF">
          <w:t>Certification</w:t>
        </w:r>
        <w:r w:rsidR="00AE09CF">
          <w:rPr>
            <w:spacing w:val="1"/>
          </w:rPr>
          <w:t xml:space="preserve"> </w:t>
        </w:r>
        <w:r w:rsidR="00AE09CF">
          <w:t>Program?</w:t>
        </w:r>
        <w:r w:rsidR="00AE09CF">
          <w:tab/>
          <w:t>1</w:t>
        </w:r>
      </w:hyperlink>
    </w:p>
    <w:p w14:paraId="19679525" w14:textId="77777777" w:rsidR="00FB5694" w:rsidRDefault="002C7F1C">
      <w:pPr>
        <w:pStyle w:val="TOC1"/>
        <w:numPr>
          <w:ilvl w:val="0"/>
          <w:numId w:val="10"/>
        </w:numPr>
        <w:tabs>
          <w:tab w:val="left" w:pos="1660"/>
          <w:tab w:val="left" w:pos="1661"/>
          <w:tab w:val="right" w:pos="8232"/>
        </w:tabs>
        <w:spacing w:line="229" w:lineRule="exact"/>
        <w:ind w:hanging="481"/>
      </w:pPr>
      <w:hyperlink w:anchor="_TOC_250007" w:history="1">
        <w:r w:rsidR="00AE09CF">
          <w:t>Do I Have</w:t>
        </w:r>
        <w:r w:rsidR="00AE09CF">
          <w:rPr>
            <w:spacing w:val="-4"/>
          </w:rPr>
          <w:t xml:space="preserve"> </w:t>
        </w:r>
        <w:r w:rsidR="00AE09CF">
          <w:t>to</w:t>
        </w:r>
        <w:r w:rsidR="00AE09CF">
          <w:rPr>
            <w:spacing w:val="1"/>
          </w:rPr>
          <w:t xml:space="preserve"> </w:t>
        </w:r>
        <w:r w:rsidR="00AE09CF">
          <w:t>Certify?</w:t>
        </w:r>
        <w:r w:rsidR="00AE09CF">
          <w:tab/>
          <w:t>2</w:t>
        </w:r>
      </w:hyperlink>
    </w:p>
    <w:p w14:paraId="35D174E6" w14:textId="77777777" w:rsidR="00FB5694" w:rsidRDefault="002C7F1C">
      <w:pPr>
        <w:pStyle w:val="TOC2"/>
        <w:numPr>
          <w:ilvl w:val="1"/>
          <w:numId w:val="10"/>
        </w:numPr>
        <w:tabs>
          <w:tab w:val="left" w:pos="1959"/>
          <w:tab w:val="right" w:pos="8232"/>
        </w:tabs>
        <w:spacing w:line="229" w:lineRule="exact"/>
      </w:pPr>
      <w:hyperlink w:anchor="_TOC_250006" w:history="1">
        <w:r w:rsidR="00AE09CF">
          <w:t>Does 314 CMR 18.00 Apply</w:t>
        </w:r>
        <w:r w:rsidR="00AE09CF">
          <w:rPr>
            <w:spacing w:val="-6"/>
          </w:rPr>
          <w:t xml:space="preserve"> </w:t>
        </w:r>
        <w:r w:rsidR="00AE09CF">
          <w:t>to</w:t>
        </w:r>
        <w:r w:rsidR="00AE09CF">
          <w:rPr>
            <w:spacing w:val="-1"/>
          </w:rPr>
          <w:t xml:space="preserve"> </w:t>
        </w:r>
        <w:r w:rsidR="00AE09CF">
          <w:t>Me?</w:t>
        </w:r>
        <w:r w:rsidR="00AE09CF">
          <w:tab/>
          <w:t>2</w:t>
        </w:r>
      </w:hyperlink>
    </w:p>
    <w:p w14:paraId="3F7E67D5" w14:textId="77777777" w:rsidR="00FB5694" w:rsidRDefault="002C7F1C">
      <w:pPr>
        <w:pStyle w:val="TOC2"/>
        <w:numPr>
          <w:ilvl w:val="1"/>
          <w:numId w:val="10"/>
        </w:numPr>
        <w:tabs>
          <w:tab w:val="left" w:pos="1959"/>
          <w:tab w:val="right" w:pos="8232"/>
        </w:tabs>
        <w:spacing w:before="1"/>
      </w:pPr>
      <w:hyperlink w:anchor="_TOC_250005" w:history="1">
        <w:r w:rsidR="00AE09CF">
          <w:t>Do I Have to Submit the</w:t>
        </w:r>
        <w:r w:rsidR="00AE09CF">
          <w:rPr>
            <w:spacing w:val="-5"/>
          </w:rPr>
          <w:t xml:space="preserve"> </w:t>
        </w:r>
        <w:r w:rsidR="00AE09CF">
          <w:t>Compliance</w:t>
        </w:r>
        <w:r w:rsidR="00AE09CF">
          <w:rPr>
            <w:spacing w:val="1"/>
          </w:rPr>
          <w:t xml:space="preserve"> </w:t>
        </w:r>
        <w:r w:rsidR="00AE09CF">
          <w:t>Certification?</w:t>
        </w:r>
        <w:r w:rsidR="00AE09CF">
          <w:tab/>
          <w:t>3</w:t>
        </w:r>
      </w:hyperlink>
    </w:p>
    <w:p w14:paraId="6F622CC5" w14:textId="77777777" w:rsidR="00FB5694" w:rsidRDefault="002C7F1C">
      <w:pPr>
        <w:pStyle w:val="TOC1"/>
        <w:numPr>
          <w:ilvl w:val="0"/>
          <w:numId w:val="10"/>
        </w:numPr>
        <w:tabs>
          <w:tab w:val="left" w:pos="1660"/>
          <w:tab w:val="left" w:pos="1661"/>
          <w:tab w:val="right" w:pos="8232"/>
        </w:tabs>
        <w:ind w:hanging="481"/>
      </w:pPr>
      <w:hyperlink w:anchor="_TOC_250004" w:history="1">
        <w:r w:rsidR="00AE09CF">
          <w:t>How do I Complete the</w:t>
        </w:r>
        <w:r w:rsidR="00AE09CF">
          <w:rPr>
            <w:spacing w:val="-8"/>
          </w:rPr>
          <w:t xml:space="preserve"> </w:t>
        </w:r>
        <w:r w:rsidR="00AE09CF">
          <w:t>Compliance</w:t>
        </w:r>
        <w:r w:rsidR="00AE09CF">
          <w:rPr>
            <w:spacing w:val="-1"/>
          </w:rPr>
          <w:t xml:space="preserve"> </w:t>
        </w:r>
        <w:r w:rsidR="00AE09CF">
          <w:t>Certification?</w:t>
        </w:r>
        <w:r w:rsidR="00AE09CF">
          <w:tab/>
          <w:t>4</w:t>
        </w:r>
      </w:hyperlink>
    </w:p>
    <w:p w14:paraId="245C6BF7" w14:textId="77777777" w:rsidR="00FB5694" w:rsidRDefault="00AE09CF">
      <w:pPr>
        <w:pStyle w:val="TOC2"/>
        <w:numPr>
          <w:ilvl w:val="1"/>
          <w:numId w:val="10"/>
        </w:numPr>
        <w:tabs>
          <w:tab w:val="left" w:pos="2140"/>
          <w:tab w:val="left" w:pos="2141"/>
          <w:tab w:val="right" w:pos="8232"/>
        </w:tabs>
        <w:ind w:left="2140" w:hanging="481"/>
      </w:pPr>
      <w:r>
        <w:t>Facility</w:t>
      </w:r>
      <w:r>
        <w:rPr>
          <w:spacing w:val="-3"/>
        </w:rPr>
        <w:t xml:space="preserve"> </w:t>
      </w:r>
      <w:r>
        <w:t>Information</w:t>
      </w:r>
      <w:r>
        <w:tab/>
        <w:t>4</w:t>
      </w:r>
    </w:p>
    <w:p w14:paraId="08A6B9E0" w14:textId="77777777" w:rsidR="00FB5694" w:rsidRDefault="00AE09CF">
      <w:pPr>
        <w:pStyle w:val="TOC3"/>
        <w:tabs>
          <w:tab w:val="right" w:pos="8232"/>
        </w:tabs>
        <w:spacing w:before="1" w:line="229" w:lineRule="exact"/>
      </w:pPr>
      <w:r>
        <w:t xml:space="preserve">A-I.  </w:t>
      </w:r>
      <w:r>
        <w:rPr>
          <w:spacing w:val="2"/>
        </w:rPr>
        <w:t xml:space="preserve"> </w:t>
      </w:r>
      <w:r>
        <w:t>Certification</w:t>
      </w:r>
      <w:r>
        <w:rPr>
          <w:spacing w:val="-1"/>
        </w:rPr>
        <w:t xml:space="preserve"> </w:t>
      </w:r>
      <w:r>
        <w:t>Information</w:t>
      </w:r>
      <w:r>
        <w:tab/>
        <w:t>5</w:t>
      </w:r>
    </w:p>
    <w:p w14:paraId="7F35835D" w14:textId="77777777" w:rsidR="00FB5694" w:rsidRDefault="00AE09CF">
      <w:pPr>
        <w:pStyle w:val="TOC2"/>
        <w:numPr>
          <w:ilvl w:val="1"/>
          <w:numId w:val="10"/>
        </w:numPr>
        <w:tabs>
          <w:tab w:val="left" w:pos="2140"/>
          <w:tab w:val="left" w:pos="2141"/>
          <w:tab w:val="right" w:pos="8232"/>
        </w:tabs>
        <w:spacing w:line="229" w:lineRule="exact"/>
        <w:ind w:left="2140" w:hanging="481"/>
      </w:pPr>
      <w:r>
        <w:t>Industrial Wastewater and Holding</w:t>
      </w:r>
      <w:r>
        <w:rPr>
          <w:spacing w:val="-6"/>
        </w:rPr>
        <w:t xml:space="preserve"> </w:t>
      </w:r>
      <w:r>
        <w:t>Tank</w:t>
      </w:r>
      <w:r>
        <w:rPr>
          <w:spacing w:val="3"/>
        </w:rPr>
        <w:t xml:space="preserve"> </w:t>
      </w:r>
      <w:r>
        <w:t>Information</w:t>
      </w:r>
      <w:r>
        <w:tab/>
        <w:t>5</w:t>
      </w:r>
    </w:p>
    <w:p w14:paraId="42FD8171" w14:textId="77777777" w:rsidR="00FB5694" w:rsidRDefault="00AE09CF">
      <w:pPr>
        <w:pStyle w:val="TOC3"/>
        <w:tabs>
          <w:tab w:val="right" w:pos="8232"/>
        </w:tabs>
      </w:pPr>
      <w:r>
        <w:t xml:space="preserve">B-I.  </w:t>
      </w:r>
      <w:r>
        <w:rPr>
          <w:spacing w:val="2"/>
        </w:rPr>
        <w:t xml:space="preserve"> </w:t>
      </w:r>
      <w:r>
        <w:t>Compliance</w:t>
      </w:r>
      <w:r>
        <w:rPr>
          <w:spacing w:val="-1"/>
        </w:rPr>
        <w:t xml:space="preserve"> </w:t>
      </w:r>
      <w:r>
        <w:t>Information</w:t>
      </w:r>
      <w:r>
        <w:tab/>
        <w:t>6</w:t>
      </w:r>
    </w:p>
    <w:p w14:paraId="125BB33B" w14:textId="77777777" w:rsidR="00FB5694" w:rsidRDefault="00AE09CF">
      <w:pPr>
        <w:pStyle w:val="TOC4"/>
        <w:tabs>
          <w:tab w:val="right" w:pos="8232"/>
        </w:tabs>
      </w:pPr>
      <w:r>
        <w:t>Section</w:t>
      </w:r>
      <w:r>
        <w:rPr>
          <w:spacing w:val="-2"/>
        </w:rPr>
        <w:t xml:space="preserve"> </w:t>
      </w:r>
      <w:r>
        <w:t>1:</w:t>
      </w:r>
      <w:r>
        <w:rPr>
          <w:spacing w:val="-1"/>
        </w:rPr>
        <w:t xml:space="preserve"> </w:t>
      </w:r>
      <w:r>
        <w:t>General</w:t>
      </w:r>
      <w:r>
        <w:tab/>
        <w:t>6</w:t>
      </w:r>
    </w:p>
    <w:p w14:paraId="62F7967A" w14:textId="77777777" w:rsidR="00FB5694" w:rsidRDefault="00AE09CF">
      <w:pPr>
        <w:pStyle w:val="TOC4"/>
        <w:tabs>
          <w:tab w:val="right" w:pos="8232"/>
        </w:tabs>
        <w:spacing w:before="1"/>
      </w:pPr>
      <w:r>
        <w:t>Section 2: Above-Ground</w:t>
      </w:r>
      <w:r>
        <w:rPr>
          <w:spacing w:val="-4"/>
        </w:rPr>
        <w:t xml:space="preserve"> </w:t>
      </w:r>
      <w:r>
        <w:t>Holding</w:t>
      </w:r>
      <w:r>
        <w:rPr>
          <w:spacing w:val="1"/>
        </w:rPr>
        <w:t xml:space="preserve"> </w:t>
      </w:r>
      <w:r>
        <w:t>Tank</w:t>
      </w:r>
      <w:r>
        <w:tab/>
        <w:t>7</w:t>
      </w:r>
    </w:p>
    <w:p w14:paraId="4F54C16D" w14:textId="77777777" w:rsidR="00FB5694" w:rsidRDefault="00AE09CF">
      <w:pPr>
        <w:pStyle w:val="TOC4"/>
        <w:tabs>
          <w:tab w:val="right" w:pos="8232"/>
        </w:tabs>
        <w:spacing w:line="229" w:lineRule="exact"/>
      </w:pPr>
      <w:r>
        <w:t>Section 3: In-Ground</w:t>
      </w:r>
      <w:r>
        <w:rPr>
          <w:spacing w:val="-4"/>
        </w:rPr>
        <w:t xml:space="preserve"> </w:t>
      </w:r>
      <w:r>
        <w:t>Holding</w:t>
      </w:r>
      <w:r>
        <w:rPr>
          <w:spacing w:val="-1"/>
        </w:rPr>
        <w:t xml:space="preserve"> </w:t>
      </w:r>
      <w:r>
        <w:t>Tank</w:t>
      </w:r>
      <w:r>
        <w:tab/>
        <w:t>8</w:t>
      </w:r>
    </w:p>
    <w:p w14:paraId="018D5D26" w14:textId="77777777" w:rsidR="00FB5694" w:rsidRDefault="00AE09CF">
      <w:pPr>
        <w:pStyle w:val="TOC4"/>
        <w:tabs>
          <w:tab w:val="right" w:pos="8232"/>
        </w:tabs>
        <w:spacing w:line="229" w:lineRule="exact"/>
      </w:pPr>
      <w:r>
        <w:t>Section 4:</w:t>
      </w:r>
      <w:r>
        <w:rPr>
          <w:spacing w:val="-3"/>
        </w:rPr>
        <w:t xml:space="preserve"> </w:t>
      </w:r>
      <w:r>
        <w:t>Record</w:t>
      </w:r>
      <w:r>
        <w:rPr>
          <w:spacing w:val="2"/>
        </w:rPr>
        <w:t xml:space="preserve"> </w:t>
      </w:r>
      <w:r>
        <w:t>Keeping</w:t>
      </w:r>
      <w:r>
        <w:tab/>
        <w:t>9</w:t>
      </w:r>
    </w:p>
    <w:p w14:paraId="273B3986" w14:textId="77777777" w:rsidR="00FB5694" w:rsidRDefault="00AE09CF">
      <w:pPr>
        <w:pStyle w:val="TOC2"/>
        <w:numPr>
          <w:ilvl w:val="1"/>
          <w:numId w:val="10"/>
        </w:numPr>
        <w:tabs>
          <w:tab w:val="left" w:pos="2140"/>
          <w:tab w:val="left" w:pos="2141"/>
          <w:tab w:val="right" w:pos="8232"/>
        </w:tabs>
        <w:spacing w:before="1"/>
        <w:ind w:left="2140" w:hanging="481"/>
      </w:pPr>
      <w:r>
        <w:t>Certification Statement</w:t>
      </w:r>
      <w:r>
        <w:tab/>
        <w:t>9</w:t>
      </w:r>
    </w:p>
    <w:p w14:paraId="261A7E6F" w14:textId="77777777" w:rsidR="00FB5694" w:rsidRDefault="002C7F1C">
      <w:pPr>
        <w:pStyle w:val="TOC1"/>
        <w:numPr>
          <w:ilvl w:val="0"/>
          <w:numId w:val="10"/>
        </w:numPr>
        <w:tabs>
          <w:tab w:val="left" w:pos="1660"/>
          <w:tab w:val="left" w:pos="1661"/>
          <w:tab w:val="right" w:pos="8232"/>
        </w:tabs>
        <w:ind w:hanging="481"/>
      </w:pPr>
      <w:hyperlink w:anchor="_TOC_250003" w:history="1">
        <w:r w:rsidR="00AE09CF">
          <w:t>How do I Complete the Return to</w:t>
        </w:r>
        <w:r w:rsidR="00AE09CF">
          <w:rPr>
            <w:spacing w:val="-11"/>
          </w:rPr>
          <w:t xml:space="preserve"> </w:t>
        </w:r>
        <w:r w:rsidR="00AE09CF">
          <w:t>Compliance</w:t>
        </w:r>
        <w:r w:rsidR="00AE09CF">
          <w:rPr>
            <w:spacing w:val="1"/>
          </w:rPr>
          <w:t xml:space="preserve"> </w:t>
        </w:r>
        <w:r w:rsidR="00AE09CF">
          <w:t>Plan?</w:t>
        </w:r>
        <w:r w:rsidR="00AE09CF">
          <w:tab/>
          <w:t>10</w:t>
        </w:r>
      </w:hyperlink>
    </w:p>
    <w:p w14:paraId="61712281" w14:textId="7CE6E415" w:rsidR="00FB5694" w:rsidRDefault="002C7F1C">
      <w:pPr>
        <w:pStyle w:val="TOC1"/>
        <w:numPr>
          <w:ilvl w:val="0"/>
          <w:numId w:val="10"/>
        </w:numPr>
        <w:tabs>
          <w:tab w:val="left" w:pos="1660"/>
          <w:tab w:val="left" w:pos="1661"/>
          <w:tab w:val="right" w:pos="8232"/>
        </w:tabs>
        <w:ind w:hanging="481"/>
      </w:pPr>
      <w:hyperlink w:anchor="_TOC_250002" w:history="1">
        <w:r w:rsidR="00AE09CF">
          <w:t xml:space="preserve">How do I </w:t>
        </w:r>
        <w:r w:rsidR="002619CB">
          <w:t>Submit t</w:t>
        </w:r>
        <w:r w:rsidR="00F159D4">
          <w:t>hrough</w:t>
        </w:r>
        <w:r w:rsidR="002619CB">
          <w:t xml:space="preserve"> </w:t>
        </w:r>
        <w:proofErr w:type="spellStart"/>
        <w:r w:rsidR="002619CB">
          <w:t>ePlace</w:t>
        </w:r>
        <w:proofErr w:type="spellEnd"/>
        <w:r w:rsidR="00AE09CF">
          <w:tab/>
          <w:t>10</w:t>
        </w:r>
      </w:hyperlink>
    </w:p>
    <w:p w14:paraId="4C459D92" w14:textId="77777777" w:rsidR="00FB5694" w:rsidRDefault="002C7F1C">
      <w:pPr>
        <w:pStyle w:val="TOC1"/>
        <w:numPr>
          <w:ilvl w:val="0"/>
          <w:numId w:val="10"/>
        </w:numPr>
        <w:tabs>
          <w:tab w:val="left" w:pos="1660"/>
          <w:tab w:val="left" w:pos="1661"/>
          <w:tab w:val="right" w:pos="8232"/>
        </w:tabs>
        <w:spacing w:before="228"/>
        <w:ind w:hanging="481"/>
      </w:pPr>
      <w:hyperlink w:anchor="_TOC_250001" w:history="1">
        <w:r w:rsidR="00AE09CF">
          <w:t>Completeness</w:t>
        </w:r>
        <w:r w:rsidR="00AE09CF">
          <w:rPr>
            <w:spacing w:val="-1"/>
          </w:rPr>
          <w:t xml:space="preserve"> </w:t>
        </w:r>
        <w:r w:rsidR="00AE09CF">
          <w:t>Checklist</w:t>
        </w:r>
        <w:r w:rsidR="00AE09CF">
          <w:tab/>
          <w:t>11</w:t>
        </w:r>
      </w:hyperlink>
    </w:p>
    <w:p w14:paraId="621392A4" w14:textId="77777777" w:rsidR="00FB5694" w:rsidRDefault="00FB5694">
      <w:pPr>
        <w:pStyle w:val="BodyText"/>
        <w:rPr>
          <w:sz w:val="18"/>
        </w:rPr>
      </w:pPr>
    </w:p>
    <w:p w14:paraId="23ED79D1" w14:textId="77777777" w:rsidR="00FB5694" w:rsidRDefault="00FB5694">
      <w:pPr>
        <w:pStyle w:val="BodyText"/>
        <w:rPr>
          <w:sz w:val="18"/>
        </w:rPr>
      </w:pPr>
    </w:p>
    <w:p w14:paraId="68671167" w14:textId="77777777" w:rsidR="00FB5694" w:rsidRDefault="00FB5694">
      <w:pPr>
        <w:pStyle w:val="BodyText"/>
        <w:rPr>
          <w:sz w:val="18"/>
        </w:rPr>
      </w:pPr>
    </w:p>
    <w:p w14:paraId="55138B63" w14:textId="77777777" w:rsidR="00FB5694" w:rsidRDefault="00FB5694">
      <w:pPr>
        <w:pStyle w:val="BodyText"/>
        <w:rPr>
          <w:sz w:val="18"/>
        </w:rPr>
      </w:pPr>
    </w:p>
    <w:p w14:paraId="69D72F2D" w14:textId="77777777" w:rsidR="00FB5694" w:rsidRDefault="00FB5694">
      <w:pPr>
        <w:pStyle w:val="BodyText"/>
        <w:rPr>
          <w:sz w:val="18"/>
        </w:rPr>
      </w:pPr>
    </w:p>
    <w:p w14:paraId="7F39C5DC" w14:textId="77777777" w:rsidR="00FB5694" w:rsidRDefault="00FB5694">
      <w:pPr>
        <w:pStyle w:val="BodyText"/>
        <w:rPr>
          <w:sz w:val="18"/>
        </w:rPr>
      </w:pPr>
    </w:p>
    <w:p w14:paraId="66687411" w14:textId="77777777" w:rsidR="00FB5694" w:rsidRDefault="00FB5694">
      <w:pPr>
        <w:pStyle w:val="BodyText"/>
        <w:rPr>
          <w:sz w:val="18"/>
        </w:rPr>
      </w:pPr>
    </w:p>
    <w:p w14:paraId="5039A6C9" w14:textId="77777777" w:rsidR="00FB5694" w:rsidRDefault="00FB5694">
      <w:pPr>
        <w:pStyle w:val="BodyText"/>
        <w:rPr>
          <w:sz w:val="18"/>
        </w:rPr>
      </w:pPr>
    </w:p>
    <w:p w14:paraId="4EC05B77" w14:textId="77777777" w:rsidR="00FB5694" w:rsidRDefault="00FB5694">
      <w:pPr>
        <w:pStyle w:val="BodyText"/>
        <w:rPr>
          <w:sz w:val="18"/>
        </w:rPr>
      </w:pPr>
    </w:p>
    <w:p w14:paraId="4481B407" w14:textId="77777777" w:rsidR="00FB5694" w:rsidRDefault="00FB5694">
      <w:pPr>
        <w:pStyle w:val="BodyText"/>
        <w:rPr>
          <w:sz w:val="18"/>
        </w:rPr>
      </w:pPr>
    </w:p>
    <w:p w14:paraId="3EE45B8A" w14:textId="77777777" w:rsidR="00FB5694" w:rsidRDefault="00FB5694">
      <w:pPr>
        <w:pStyle w:val="BodyText"/>
        <w:rPr>
          <w:sz w:val="18"/>
        </w:rPr>
      </w:pPr>
    </w:p>
    <w:p w14:paraId="5998A5A8" w14:textId="77777777" w:rsidR="00FB5694" w:rsidRDefault="00FB5694">
      <w:pPr>
        <w:pStyle w:val="BodyText"/>
        <w:rPr>
          <w:sz w:val="18"/>
        </w:rPr>
      </w:pPr>
    </w:p>
    <w:p w14:paraId="501806C8" w14:textId="77777777" w:rsidR="00FB5694" w:rsidRDefault="00FB5694">
      <w:pPr>
        <w:pStyle w:val="BodyText"/>
        <w:rPr>
          <w:sz w:val="18"/>
        </w:rPr>
      </w:pPr>
    </w:p>
    <w:p w14:paraId="44C8FDF3" w14:textId="77777777" w:rsidR="00FB5694" w:rsidRDefault="00FB5694">
      <w:pPr>
        <w:pStyle w:val="BodyText"/>
        <w:rPr>
          <w:sz w:val="18"/>
        </w:rPr>
      </w:pPr>
    </w:p>
    <w:p w14:paraId="6DC31E34" w14:textId="77777777" w:rsidR="00FB5694" w:rsidRDefault="00FB5694">
      <w:pPr>
        <w:pStyle w:val="BodyText"/>
        <w:rPr>
          <w:sz w:val="18"/>
        </w:rPr>
      </w:pPr>
    </w:p>
    <w:p w14:paraId="716AA34E" w14:textId="77777777" w:rsidR="00FB5694" w:rsidRDefault="00FB5694">
      <w:pPr>
        <w:pStyle w:val="BodyText"/>
        <w:rPr>
          <w:sz w:val="18"/>
        </w:rPr>
      </w:pPr>
    </w:p>
    <w:p w14:paraId="2307CF43" w14:textId="77777777" w:rsidR="00FB5694" w:rsidRDefault="00FB5694">
      <w:pPr>
        <w:pStyle w:val="BodyText"/>
        <w:rPr>
          <w:sz w:val="18"/>
        </w:rPr>
      </w:pPr>
    </w:p>
    <w:p w14:paraId="7DA714C7" w14:textId="77777777" w:rsidR="00FB5694" w:rsidRDefault="00FB5694">
      <w:pPr>
        <w:pStyle w:val="BodyText"/>
        <w:rPr>
          <w:sz w:val="18"/>
        </w:rPr>
      </w:pPr>
    </w:p>
    <w:p w14:paraId="0DD51586" w14:textId="77777777" w:rsidR="00FB5694" w:rsidRDefault="00FB5694">
      <w:pPr>
        <w:pStyle w:val="BodyText"/>
        <w:rPr>
          <w:sz w:val="18"/>
        </w:rPr>
      </w:pPr>
    </w:p>
    <w:p w14:paraId="42A779A4" w14:textId="77777777" w:rsidR="00FB5694" w:rsidRDefault="00FB5694">
      <w:pPr>
        <w:pStyle w:val="BodyText"/>
        <w:rPr>
          <w:sz w:val="18"/>
        </w:rPr>
      </w:pPr>
    </w:p>
    <w:p w14:paraId="2DF258C1" w14:textId="77777777" w:rsidR="00FB5694" w:rsidRDefault="00FB5694">
      <w:pPr>
        <w:pStyle w:val="BodyText"/>
        <w:spacing w:before="7"/>
        <w:rPr>
          <w:sz w:val="19"/>
        </w:rPr>
      </w:pPr>
    </w:p>
    <w:p w14:paraId="4543A53A" w14:textId="36649B8E" w:rsidR="00FB5694" w:rsidRDefault="008437AF">
      <w:pPr>
        <w:ind w:left="220"/>
        <w:rPr>
          <w:sz w:val="16"/>
        </w:rPr>
      </w:pPr>
      <w:r>
        <w:rPr>
          <w:sz w:val="16"/>
        </w:rPr>
        <w:t>Wp56</w:t>
      </w:r>
      <w:r w:rsidR="00AE09CF">
        <w:rPr>
          <w:sz w:val="16"/>
        </w:rPr>
        <w:t xml:space="preserve">ins.doc Rev. </w:t>
      </w:r>
      <w:r>
        <w:rPr>
          <w:sz w:val="16"/>
        </w:rPr>
        <w:t>4</w:t>
      </w:r>
      <w:r w:rsidR="00AE09CF">
        <w:rPr>
          <w:sz w:val="16"/>
        </w:rPr>
        <w:t>/</w:t>
      </w:r>
      <w:r>
        <w:rPr>
          <w:sz w:val="16"/>
        </w:rPr>
        <w:t>21</w:t>
      </w:r>
    </w:p>
    <w:p w14:paraId="4F2675FD" w14:textId="77777777" w:rsidR="00FB5694" w:rsidRDefault="00FB5694">
      <w:pPr>
        <w:rPr>
          <w:sz w:val="16"/>
        </w:rPr>
        <w:sectPr w:rsidR="00FB5694">
          <w:headerReference w:type="default" r:id="rId10"/>
          <w:type w:val="continuous"/>
          <w:pgSz w:w="12240" w:h="15840"/>
          <w:pgMar w:top="2020" w:right="960" w:bottom="280" w:left="860" w:header="964" w:footer="720" w:gutter="0"/>
          <w:cols w:space="720"/>
        </w:sectPr>
      </w:pPr>
    </w:p>
    <w:p w14:paraId="11895589" w14:textId="77777777" w:rsidR="00FB5694" w:rsidRDefault="00FB5694">
      <w:pPr>
        <w:pStyle w:val="BodyText"/>
      </w:pPr>
    </w:p>
    <w:p w14:paraId="5CA32E74" w14:textId="77777777" w:rsidR="00FB5694" w:rsidRDefault="00FB5694">
      <w:pPr>
        <w:pStyle w:val="BodyText"/>
        <w:spacing w:before="9"/>
      </w:pPr>
    </w:p>
    <w:p w14:paraId="7B39EF21" w14:textId="77777777" w:rsidR="00FB5694" w:rsidRDefault="00AE09CF">
      <w:pPr>
        <w:pStyle w:val="Heading1"/>
        <w:numPr>
          <w:ilvl w:val="0"/>
          <w:numId w:val="9"/>
        </w:numPr>
        <w:tabs>
          <w:tab w:val="left" w:pos="700"/>
          <w:tab w:val="left" w:pos="701"/>
        </w:tabs>
        <w:spacing w:before="93"/>
      </w:pPr>
      <w:bookmarkStart w:id="0" w:name="_TOC_250008"/>
      <w:r>
        <w:t>What is the Compliance Certification</w:t>
      </w:r>
      <w:r>
        <w:rPr>
          <w:spacing w:val="-3"/>
        </w:rPr>
        <w:t xml:space="preserve"> </w:t>
      </w:r>
      <w:bookmarkEnd w:id="0"/>
      <w:r>
        <w:t>Program?</w:t>
      </w:r>
    </w:p>
    <w:p w14:paraId="7897C0C4" w14:textId="77777777" w:rsidR="00FB5694" w:rsidRDefault="00FB5694">
      <w:pPr>
        <w:pStyle w:val="BodyText"/>
        <w:spacing w:before="1"/>
        <w:rPr>
          <w:b/>
        </w:rPr>
      </w:pPr>
    </w:p>
    <w:p w14:paraId="70CB221A" w14:textId="77777777" w:rsidR="00FB5694" w:rsidRDefault="00AE09CF">
      <w:pPr>
        <w:pStyle w:val="BodyText"/>
        <w:ind w:left="220" w:right="247"/>
        <w:jc w:val="both"/>
      </w:pPr>
      <w:r>
        <w:t>Effective November 15, 2002, all owners/operators of industrial wastewater holding tanks (IWHTs), mobile</w:t>
      </w:r>
      <w:r>
        <w:rPr>
          <w:spacing w:val="-38"/>
        </w:rPr>
        <w:t xml:space="preserve"> </w:t>
      </w:r>
      <w:r>
        <w:t>tanks, and containers are required to comply with Volume 314 of the Code of Massachusetts Regulation, Section 18.00 (314 CMR</w:t>
      </w:r>
      <w:r>
        <w:rPr>
          <w:spacing w:val="-3"/>
        </w:rPr>
        <w:t xml:space="preserve"> </w:t>
      </w:r>
      <w:r>
        <w:t>18.00).</w:t>
      </w:r>
    </w:p>
    <w:p w14:paraId="3BE825DF" w14:textId="77777777" w:rsidR="00FB5694" w:rsidRDefault="00FB5694">
      <w:pPr>
        <w:pStyle w:val="BodyText"/>
        <w:spacing w:before="11"/>
        <w:rPr>
          <w:sz w:val="19"/>
        </w:rPr>
      </w:pPr>
    </w:p>
    <w:p w14:paraId="5401C18A" w14:textId="77777777" w:rsidR="00FB5694" w:rsidRDefault="00AE09CF">
      <w:pPr>
        <w:pStyle w:val="BodyText"/>
        <w:ind w:left="220" w:right="228"/>
      </w:pPr>
      <w:r>
        <w:t>The purpose of this regulation is to protect public health, safety, and the environment by establishing specific construction and operation standards, record-keeping requirements, and decommissioning procedures for these industrial wastewater storage vessels. In addition to these standards, this regulation replaces the previous IWHT Plan Approval requirement (DEP reference numbers IW-29 and WP-56) with a one-time IWHT Compliance Certification requirement (reference number WP56). This Certification requirement does not apply to mobile tanks and</w:t>
      </w:r>
      <w:r>
        <w:rPr>
          <w:spacing w:val="-2"/>
        </w:rPr>
        <w:t xml:space="preserve"> </w:t>
      </w:r>
      <w:r>
        <w:t>containers.</w:t>
      </w:r>
    </w:p>
    <w:p w14:paraId="626AA9B1" w14:textId="77777777" w:rsidR="00FB5694" w:rsidRDefault="00FB5694">
      <w:pPr>
        <w:pStyle w:val="BodyText"/>
        <w:spacing w:before="1"/>
      </w:pPr>
    </w:p>
    <w:p w14:paraId="30FCCDFC" w14:textId="77777777" w:rsidR="00FB5694" w:rsidRDefault="00AE09CF">
      <w:pPr>
        <w:pStyle w:val="BodyText"/>
        <w:ind w:left="220" w:right="157"/>
      </w:pPr>
      <w:r>
        <w:t>The Compliance Certification requires you to provide general information about your facility and to answer a series of specific compliance questions. Before completing it, you will need to inspect your IWHT and review your operation and maintenance procedures. You are also required to sign a statement that certifies to DEP that all of the information you are submitting is true, accurate, and complete.</w:t>
      </w:r>
    </w:p>
    <w:p w14:paraId="6D76F87D" w14:textId="77777777" w:rsidR="00FB5694" w:rsidRDefault="00FB5694">
      <w:pPr>
        <w:pStyle w:val="BodyText"/>
        <w:spacing w:before="11"/>
        <w:rPr>
          <w:sz w:val="19"/>
        </w:rPr>
      </w:pPr>
    </w:p>
    <w:p w14:paraId="0827B93E" w14:textId="77777777" w:rsidR="00FB5694" w:rsidRDefault="00AE09CF">
      <w:pPr>
        <w:pStyle w:val="BodyText"/>
        <w:ind w:left="220" w:right="228"/>
      </w:pPr>
      <w:r>
        <w:t>If you identify compliance problems that cannot be corrected before your submittal deadline, you must file a Return to Compliance Plan (RTC) for each of the problems along with your Compliance Certification. The RTC requires you to explain the problem, list the correction actions to be taken, and provide an anticipated return to compliance date. DEP may follow up with additional questions or an on-site inspection, if necessary.</w:t>
      </w:r>
    </w:p>
    <w:p w14:paraId="76FA2D4D" w14:textId="77777777" w:rsidR="00FB5694" w:rsidRDefault="00FB5694">
      <w:pPr>
        <w:pStyle w:val="BodyText"/>
        <w:spacing w:before="2"/>
      </w:pPr>
    </w:p>
    <w:p w14:paraId="76A8E27F" w14:textId="77777777" w:rsidR="00FB5694" w:rsidRDefault="00AE09CF">
      <w:pPr>
        <w:pStyle w:val="BodyText"/>
        <w:ind w:left="220"/>
      </w:pPr>
      <w:r>
        <w:t>This package includes the following documents:</w:t>
      </w:r>
    </w:p>
    <w:p w14:paraId="48062855" w14:textId="77777777" w:rsidR="00FB5694" w:rsidRDefault="00FB5694">
      <w:pPr>
        <w:pStyle w:val="BodyText"/>
        <w:spacing w:before="10"/>
        <w:rPr>
          <w:sz w:val="19"/>
        </w:rPr>
      </w:pPr>
    </w:p>
    <w:p w14:paraId="2F462B02" w14:textId="77777777" w:rsidR="00FB5694" w:rsidRDefault="00AE09CF">
      <w:pPr>
        <w:pStyle w:val="ListParagraph"/>
        <w:numPr>
          <w:ilvl w:val="1"/>
          <w:numId w:val="9"/>
        </w:numPr>
        <w:tabs>
          <w:tab w:val="left" w:pos="941"/>
        </w:tabs>
        <w:ind w:hanging="361"/>
        <w:rPr>
          <w:sz w:val="20"/>
        </w:rPr>
      </w:pPr>
      <w:r>
        <w:rPr>
          <w:sz w:val="20"/>
        </w:rPr>
        <w:t>Compliance Certification</w:t>
      </w:r>
      <w:r>
        <w:rPr>
          <w:spacing w:val="-3"/>
          <w:sz w:val="20"/>
        </w:rPr>
        <w:t xml:space="preserve"> </w:t>
      </w:r>
      <w:r>
        <w:rPr>
          <w:sz w:val="20"/>
        </w:rPr>
        <w:t>Form</w:t>
      </w:r>
    </w:p>
    <w:p w14:paraId="31ECB54F" w14:textId="77777777" w:rsidR="00FB5694" w:rsidRDefault="00AE09CF">
      <w:pPr>
        <w:pStyle w:val="ListParagraph"/>
        <w:numPr>
          <w:ilvl w:val="1"/>
          <w:numId w:val="9"/>
        </w:numPr>
        <w:tabs>
          <w:tab w:val="left" w:pos="941"/>
        </w:tabs>
        <w:spacing w:before="1"/>
        <w:ind w:hanging="361"/>
        <w:rPr>
          <w:sz w:val="20"/>
        </w:rPr>
      </w:pPr>
      <w:r>
        <w:rPr>
          <w:sz w:val="20"/>
        </w:rPr>
        <w:t>Compliance Certification Instructions with step-by-step guidance</w:t>
      </w:r>
    </w:p>
    <w:p w14:paraId="60F45969" w14:textId="28E661B6" w:rsidR="00FB5694" w:rsidRDefault="00AE09CF">
      <w:pPr>
        <w:pStyle w:val="ListParagraph"/>
        <w:numPr>
          <w:ilvl w:val="1"/>
          <w:numId w:val="9"/>
        </w:numPr>
        <w:tabs>
          <w:tab w:val="left" w:pos="941"/>
        </w:tabs>
        <w:ind w:hanging="361"/>
        <w:rPr>
          <w:sz w:val="20"/>
        </w:rPr>
      </w:pPr>
      <w:r>
        <w:rPr>
          <w:sz w:val="20"/>
        </w:rPr>
        <w:t>Return to Compliance</w:t>
      </w:r>
      <w:r>
        <w:rPr>
          <w:spacing w:val="-2"/>
          <w:sz w:val="20"/>
        </w:rPr>
        <w:t xml:space="preserve"> </w:t>
      </w:r>
      <w:r>
        <w:rPr>
          <w:sz w:val="20"/>
        </w:rPr>
        <w:t>Plan</w:t>
      </w:r>
    </w:p>
    <w:p w14:paraId="1916F673" w14:textId="6C37AF39" w:rsidR="00FB5694" w:rsidRPr="0022770A" w:rsidRDefault="005B7361" w:rsidP="0022770A">
      <w:pPr>
        <w:pStyle w:val="ListParagraph"/>
        <w:numPr>
          <w:ilvl w:val="1"/>
          <w:numId w:val="9"/>
        </w:numPr>
        <w:tabs>
          <w:tab w:val="left" w:pos="941"/>
        </w:tabs>
        <w:ind w:hanging="361"/>
        <w:rPr>
          <w:sz w:val="20"/>
        </w:rPr>
      </w:pPr>
      <w:r>
        <w:rPr>
          <w:sz w:val="20"/>
        </w:rPr>
        <w:t xml:space="preserve">Information about Submitting through </w:t>
      </w:r>
      <w:proofErr w:type="spellStart"/>
      <w:r>
        <w:rPr>
          <w:sz w:val="20"/>
        </w:rPr>
        <w:t>ePlace</w:t>
      </w:r>
      <w:proofErr w:type="spellEnd"/>
    </w:p>
    <w:p w14:paraId="20F9636F" w14:textId="77777777" w:rsidR="00FB5694" w:rsidRDefault="00FB5694">
      <w:pPr>
        <w:pStyle w:val="BodyText"/>
        <w:spacing w:before="10"/>
        <w:rPr>
          <w:sz w:val="19"/>
        </w:rPr>
      </w:pPr>
    </w:p>
    <w:p w14:paraId="7126CCB3" w14:textId="3A9C2362" w:rsidR="00566970" w:rsidRDefault="00566970" w:rsidP="00710D45">
      <w:pPr>
        <w:pStyle w:val="BodyText"/>
        <w:ind w:left="220"/>
      </w:pPr>
      <w:r>
        <w:t>MassDEP BRP W</w:t>
      </w:r>
      <w:r w:rsidR="00B6453D">
        <w:t>P56</w:t>
      </w:r>
      <w:r>
        <w:t xml:space="preserve"> – </w:t>
      </w:r>
      <w:r w:rsidR="00B6453D">
        <w:t>Compliance Certification</w:t>
      </w:r>
      <w:r>
        <w:t xml:space="preserve"> forms and instructions are available from the MassDEP </w:t>
      </w:r>
      <w:r w:rsidR="00D20814">
        <w:t>w</w:t>
      </w:r>
      <w:r>
        <w:t xml:space="preserve">ebsite </w:t>
      </w:r>
      <w:hyperlink r:id="rId11" w:history="1">
        <w:r w:rsidR="00D20814" w:rsidRPr="00711309">
          <w:rPr>
            <w:rStyle w:val="Hyperlink"/>
          </w:rPr>
          <w:t>https://www.mass.gov/how-to/wp-56-industrial-wastewater-holding-tank-compliance-certification</w:t>
        </w:r>
      </w:hyperlink>
      <w:r w:rsidR="00D20814">
        <w:t xml:space="preserve"> </w:t>
      </w:r>
      <w:r>
        <w:t>in two file formats: Microsoft Word</w:t>
      </w:r>
      <w:r w:rsidRPr="7A2E659F">
        <w:rPr>
          <w:rFonts w:ascii="Symbol" w:hAnsi="Symbol"/>
        </w:rPr>
        <w:t xml:space="preserve"> </w:t>
      </w:r>
      <w:r>
        <w:t>and Adobe Acrobat PDF</w:t>
      </w:r>
      <w:r w:rsidRPr="7A2E659F">
        <w:rPr>
          <w:rFonts w:ascii="Symbol" w:hAnsi="Symbol"/>
        </w:rPr>
        <w:t></w:t>
      </w:r>
      <w:r>
        <w:t>.</w:t>
      </w:r>
    </w:p>
    <w:p w14:paraId="7887EC4E" w14:textId="77777777" w:rsidR="00566970" w:rsidRDefault="00566970" w:rsidP="00566970">
      <w:pPr>
        <w:pStyle w:val="BodyText"/>
      </w:pPr>
    </w:p>
    <w:p w14:paraId="1A686202" w14:textId="24EAF0CF" w:rsidR="00FB5694" w:rsidRDefault="00566970" w:rsidP="00566970">
      <w:pPr>
        <w:pStyle w:val="BodyText"/>
        <w:ind w:left="220"/>
      </w:pPr>
      <w:r>
        <w:t xml:space="preserve">Complete the </w:t>
      </w:r>
      <w:r w:rsidR="00D20814">
        <w:t>form</w:t>
      </w:r>
      <w:r>
        <w:t xml:space="preserve"> in either format and submit it electronically (please do not mail) to MassDEP through </w:t>
      </w:r>
      <w:proofErr w:type="spellStart"/>
      <w:r>
        <w:t>ePLACE</w:t>
      </w:r>
      <w:proofErr w:type="spellEnd"/>
      <w:r>
        <w:t xml:space="preserve"> (more information below). </w:t>
      </w:r>
      <w:r w:rsidR="00AE09CF">
        <w:t>You are required to pay a certification fee of $140 at the time you submit your Compliance Certification</w:t>
      </w:r>
      <w:r w:rsidR="00AC6E5D">
        <w:t xml:space="preserve"> through </w:t>
      </w:r>
      <w:proofErr w:type="spellStart"/>
      <w:r w:rsidR="00AC6E5D">
        <w:t>ePlace</w:t>
      </w:r>
      <w:proofErr w:type="spellEnd"/>
      <w:r w:rsidR="00AE09CF">
        <w:t>. This replaces the former Plan Approval fee of $350.</w:t>
      </w:r>
    </w:p>
    <w:p w14:paraId="3184A18C" w14:textId="77777777" w:rsidR="00FB5694" w:rsidRDefault="00FB5694">
      <w:pPr>
        <w:pStyle w:val="BodyText"/>
        <w:spacing w:before="1"/>
      </w:pPr>
    </w:p>
    <w:p w14:paraId="483641E3" w14:textId="77777777" w:rsidR="00FB5694" w:rsidRDefault="00AE09CF">
      <w:pPr>
        <w:pStyle w:val="BodyText"/>
        <w:ind w:left="220" w:right="228"/>
      </w:pPr>
      <w:r>
        <w:t>If you have questions, or need additional information about 314 CMR 18.00 or the Compliance Certification, please contact:</w:t>
      </w:r>
    </w:p>
    <w:p w14:paraId="648A8CFC" w14:textId="77777777" w:rsidR="00FB5694" w:rsidRDefault="00FB5694">
      <w:pPr>
        <w:pStyle w:val="BodyText"/>
        <w:spacing w:before="10"/>
        <w:rPr>
          <w:sz w:val="19"/>
        </w:rPr>
      </w:pPr>
    </w:p>
    <w:p w14:paraId="324F927D" w14:textId="70CB8121" w:rsidR="00FB5694" w:rsidRDefault="00AE09CF">
      <w:pPr>
        <w:pStyle w:val="ListParagraph"/>
        <w:numPr>
          <w:ilvl w:val="1"/>
          <w:numId w:val="9"/>
        </w:numPr>
        <w:tabs>
          <w:tab w:val="left" w:pos="941"/>
        </w:tabs>
        <w:ind w:hanging="361"/>
        <w:rPr>
          <w:sz w:val="20"/>
        </w:rPr>
      </w:pPr>
      <w:r>
        <w:rPr>
          <w:sz w:val="20"/>
        </w:rPr>
        <w:t>DEP Bureau of Water Resources at 617-556-1168 or</w:t>
      </w:r>
      <w:r>
        <w:rPr>
          <w:spacing w:val="-5"/>
          <w:sz w:val="20"/>
        </w:rPr>
        <w:t xml:space="preserve"> </w:t>
      </w:r>
      <w:r>
        <w:rPr>
          <w:sz w:val="20"/>
        </w:rPr>
        <w:t>(617-556-1036</w:t>
      </w:r>
      <w:r w:rsidR="007E5B75">
        <w:rPr>
          <w:sz w:val="20"/>
        </w:rPr>
        <w:t>)</w:t>
      </w:r>
      <w:r>
        <w:rPr>
          <w:sz w:val="20"/>
        </w:rPr>
        <w:t>.</w:t>
      </w:r>
    </w:p>
    <w:p w14:paraId="31B39150" w14:textId="77777777" w:rsidR="00FB5694" w:rsidRDefault="00FB5694">
      <w:pPr>
        <w:pStyle w:val="BodyText"/>
        <w:spacing w:before="1"/>
      </w:pPr>
    </w:p>
    <w:p w14:paraId="50DA83FA" w14:textId="77777777" w:rsidR="00FB5694" w:rsidRDefault="00AE09CF">
      <w:pPr>
        <w:pStyle w:val="BodyText"/>
        <w:ind w:left="220"/>
      </w:pPr>
      <w:r>
        <w:t xml:space="preserve">You may obtain an official copy of 314 CMR 18.00 from the Office of the Secretary of State, or download from the DEP Web site at </w:t>
      </w:r>
      <w:hyperlink r:id="rId12">
        <w:r>
          <w:rPr>
            <w:color w:val="0000FF"/>
            <w:u w:val="single" w:color="0000FF"/>
          </w:rPr>
          <w:t>http://www.mass.gov/dep</w:t>
        </w:r>
        <w:r>
          <w:rPr>
            <w:color w:val="0000FF"/>
          </w:rPr>
          <w:t xml:space="preserve"> </w:t>
        </w:r>
      </w:hyperlink>
      <w:r>
        <w:t>or request a hard copy from DEP.</w:t>
      </w:r>
    </w:p>
    <w:p w14:paraId="6A05E675" w14:textId="77777777" w:rsidR="00FB5694" w:rsidRDefault="00FB5694">
      <w:pPr>
        <w:sectPr w:rsidR="00FB5694">
          <w:headerReference w:type="default" r:id="rId13"/>
          <w:footerReference w:type="default" r:id="rId14"/>
          <w:pgSz w:w="12240" w:h="15840"/>
          <w:pgMar w:top="2020" w:right="960" w:bottom="800" w:left="860" w:header="964" w:footer="616" w:gutter="0"/>
          <w:pgNumType w:start="1"/>
          <w:cols w:space="720"/>
        </w:sectPr>
      </w:pPr>
    </w:p>
    <w:p w14:paraId="7F671222" w14:textId="77777777" w:rsidR="00FB5694" w:rsidRDefault="00FB5694">
      <w:pPr>
        <w:pStyle w:val="BodyText"/>
      </w:pPr>
    </w:p>
    <w:p w14:paraId="302F9751" w14:textId="77777777" w:rsidR="00FB5694" w:rsidRDefault="00FB5694">
      <w:pPr>
        <w:pStyle w:val="BodyText"/>
        <w:spacing w:before="7"/>
        <w:rPr>
          <w:sz w:val="16"/>
        </w:rPr>
      </w:pPr>
    </w:p>
    <w:p w14:paraId="2CCCC6BC" w14:textId="77777777" w:rsidR="00FB5694" w:rsidRDefault="00AE09CF">
      <w:pPr>
        <w:pStyle w:val="Heading1"/>
        <w:numPr>
          <w:ilvl w:val="0"/>
          <w:numId w:val="9"/>
        </w:numPr>
        <w:tabs>
          <w:tab w:val="left" w:pos="700"/>
          <w:tab w:val="left" w:pos="701"/>
        </w:tabs>
        <w:spacing w:before="93"/>
      </w:pPr>
      <w:bookmarkStart w:id="1" w:name="_TOC_250007"/>
      <w:r>
        <w:t>Do I Have to</w:t>
      </w:r>
      <w:r>
        <w:rPr>
          <w:spacing w:val="-3"/>
        </w:rPr>
        <w:t xml:space="preserve"> </w:t>
      </w:r>
      <w:bookmarkEnd w:id="1"/>
      <w:r>
        <w:t>Certify?</w:t>
      </w:r>
    </w:p>
    <w:p w14:paraId="46F0D8A3" w14:textId="77777777" w:rsidR="00FB5694" w:rsidRDefault="00FB5694">
      <w:pPr>
        <w:pStyle w:val="BodyText"/>
        <w:spacing w:before="3"/>
        <w:rPr>
          <w:b/>
        </w:rPr>
      </w:pPr>
    </w:p>
    <w:p w14:paraId="20B3C3DA" w14:textId="77777777" w:rsidR="00FB5694" w:rsidRDefault="00AE09CF">
      <w:pPr>
        <w:pStyle w:val="BodyText"/>
        <w:ind w:left="220" w:right="228"/>
      </w:pPr>
      <w:r>
        <w:t>Holding tanks, mobile tanks, and containers are common in industrial settings and may be regulated by other programs depending upon the specific situation. The IWHT Compliance Certification replaces the previous DEP IWHT Plan Approval only. Before you file, it is important to determine if 314 CMR 18.00 applies to you and whether you qualify for certain exemptions.</w:t>
      </w:r>
    </w:p>
    <w:p w14:paraId="2B6D457C" w14:textId="77777777" w:rsidR="00FB5694" w:rsidRDefault="00FB5694">
      <w:pPr>
        <w:pStyle w:val="BodyText"/>
        <w:spacing w:before="9"/>
        <w:rPr>
          <w:sz w:val="19"/>
        </w:rPr>
      </w:pPr>
    </w:p>
    <w:p w14:paraId="1A0F5DDF" w14:textId="77777777" w:rsidR="00FB5694" w:rsidRDefault="00AE09CF">
      <w:pPr>
        <w:pStyle w:val="Heading1"/>
        <w:numPr>
          <w:ilvl w:val="0"/>
          <w:numId w:val="8"/>
        </w:numPr>
        <w:tabs>
          <w:tab w:val="left" w:pos="1180"/>
          <w:tab w:val="left" w:pos="1181"/>
        </w:tabs>
        <w:ind w:hanging="421"/>
      </w:pPr>
      <w:bookmarkStart w:id="2" w:name="_TOC_250006"/>
      <w:r>
        <w:t>Does 314 CMR 18.00 Apply to</w:t>
      </w:r>
      <w:r>
        <w:rPr>
          <w:spacing w:val="-2"/>
        </w:rPr>
        <w:t xml:space="preserve"> </w:t>
      </w:r>
      <w:bookmarkEnd w:id="2"/>
      <w:r>
        <w:t>Me?</w:t>
      </w:r>
    </w:p>
    <w:p w14:paraId="5A90F3D9" w14:textId="77777777" w:rsidR="00FB5694" w:rsidRDefault="00FB5694">
      <w:pPr>
        <w:pStyle w:val="BodyText"/>
        <w:spacing w:before="1"/>
        <w:rPr>
          <w:b/>
        </w:rPr>
      </w:pPr>
    </w:p>
    <w:p w14:paraId="05E7C2BF" w14:textId="77777777" w:rsidR="00FB5694" w:rsidRDefault="00AE09CF">
      <w:pPr>
        <w:pStyle w:val="BodyText"/>
        <w:spacing w:line="242" w:lineRule="auto"/>
        <w:ind w:left="760" w:right="456"/>
      </w:pPr>
      <w:r>
        <w:t xml:space="preserve">The regulation applies to holding tanks, mobile tanks, and containers that meet </w:t>
      </w:r>
      <w:r>
        <w:rPr>
          <w:b/>
        </w:rPr>
        <w:t xml:space="preserve">all three </w:t>
      </w:r>
      <w:r>
        <w:t>of the following criteria:</w:t>
      </w:r>
    </w:p>
    <w:p w14:paraId="2726D6FB" w14:textId="77777777" w:rsidR="00FB5694" w:rsidRDefault="00FB5694">
      <w:pPr>
        <w:pStyle w:val="BodyText"/>
        <w:spacing w:before="6"/>
        <w:rPr>
          <w:sz w:val="19"/>
        </w:rPr>
      </w:pPr>
    </w:p>
    <w:p w14:paraId="18121A80" w14:textId="77777777" w:rsidR="00FB5694" w:rsidRDefault="00AE09CF">
      <w:pPr>
        <w:pStyle w:val="Heading1"/>
        <w:numPr>
          <w:ilvl w:val="1"/>
          <w:numId w:val="8"/>
        </w:numPr>
        <w:tabs>
          <w:tab w:val="left" w:pos="2380"/>
          <w:tab w:val="left" w:pos="2381"/>
        </w:tabs>
        <w:ind w:hanging="721"/>
      </w:pPr>
      <w:r>
        <w:rPr>
          <w:b w:val="0"/>
        </w:rPr>
        <w:t xml:space="preserve">The vessel is </w:t>
      </w:r>
      <w:r>
        <w:t>used exclusively to accumulate or store industrial</w:t>
      </w:r>
      <w:r>
        <w:rPr>
          <w:spacing w:val="-10"/>
        </w:rPr>
        <w:t xml:space="preserve"> </w:t>
      </w:r>
      <w:r>
        <w:t>wastewater</w:t>
      </w:r>
    </w:p>
    <w:p w14:paraId="098F66A3" w14:textId="77777777" w:rsidR="00FB5694" w:rsidRDefault="00AE09CF">
      <w:pPr>
        <w:pStyle w:val="BodyText"/>
        <w:spacing w:before="3"/>
        <w:ind w:left="2380"/>
      </w:pPr>
      <w:r>
        <w:t>generated on-site or off-site.</w:t>
      </w:r>
    </w:p>
    <w:p w14:paraId="5D612F4A" w14:textId="77777777" w:rsidR="00FB5694" w:rsidRDefault="00FB5694">
      <w:pPr>
        <w:pStyle w:val="BodyText"/>
        <w:spacing w:before="9"/>
        <w:rPr>
          <w:sz w:val="11"/>
        </w:rPr>
      </w:pPr>
    </w:p>
    <w:p w14:paraId="74600CEF" w14:textId="77777777" w:rsidR="00FB5694" w:rsidRDefault="00AE09CF">
      <w:pPr>
        <w:spacing w:before="93"/>
        <w:ind w:left="2380" w:right="339"/>
        <w:jc w:val="both"/>
        <w:rPr>
          <w:i/>
          <w:sz w:val="20"/>
        </w:rPr>
      </w:pPr>
      <w:r>
        <w:rPr>
          <w:i/>
          <w:sz w:val="20"/>
        </w:rPr>
        <w:t>For example, if you use your holding tank, mobile tank, or container within a production process or within a wastewater treatment system, then this regulation does not apply</w:t>
      </w:r>
      <w:r>
        <w:rPr>
          <w:i/>
          <w:spacing w:val="-22"/>
          <w:sz w:val="20"/>
        </w:rPr>
        <w:t xml:space="preserve"> </w:t>
      </w:r>
      <w:r>
        <w:rPr>
          <w:i/>
          <w:sz w:val="20"/>
        </w:rPr>
        <w:t>to you.</w:t>
      </w:r>
    </w:p>
    <w:p w14:paraId="23DD31F9" w14:textId="77777777" w:rsidR="00FB5694" w:rsidRDefault="00AE09CF">
      <w:pPr>
        <w:pStyle w:val="Heading1"/>
        <w:spacing w:line="229" w:lineRule="exact"/>
        <w:ind w:left="1660" w:firstLine="0"/>
      </w:pPr>
      <w:r>
        <w:t>-and-</w:t>
      </w:r>
    </w:p>
    <w:p w14:paraId="77D2EEC0" w14:textId="77777777" w:rsidR="00FB5694" w:rsidRDefault="00FB5694">
      <w:pPr>
        <w:pStyle w:val="BodyText"/>
        <w:rPr>
          <w:b/>
          <w:sz w:val="12"/>
        </w:rPr>
      </w:pPr>
    </w:p>
    <w:p w14:paraId="721E3F06" w14:textId="77777777" w:rsidR="00FB5694" w:rsidRDefault="00AE09CF">
      <w:pPr>
        <w:pStyle w:val="ListParagraph"/>
        <w:numPr>
          <w:ilvl w:val="1"/>
          <w:numId w:val="8"/>
        </w:numPr>
        <w:tabs>
          <w:tab w:val="left" w:pos="2380"/>
          <w:tab w:val="left" w:pos="2381"/>
        </w:tabs>
        <w:spacing w:before="93"/>
        <w:ind w:right="799"/>
        <w:rPr>
          <w:sz w:val="20"/>
        </w:rPr>
      </w:pPr>
      <w:r>
        <w:rPr>
          <w:sz w:val="20"/>
        </w:rPr>
        <w:t xml:space="preserve">The industrial wastewater in the vessel will be </w:t>
      </w:r>
      <w:r>
        <w:rPr>
          <w:b/>
          <w:sz w:val="20"/>
        </w:rPr>
        <w:t>transported directly to an off-site facility for recycling, treatment, or</w:t>
      </w:r>
      <w:r>
        <w:rPr>
          <w:b/>
          <w:spacing w:val="-6"/>
          <w:sz w:val="20"/>
        </w:rPr>
        <w:t xml:space="preserve"> </w:t>
      </w:r>
      <w:r>
        <w:rPr>
          <w:b/>
          <w:sz w:val="20"/>
        </w:rPr>
        <w:t>disposal</w:t>
      </w:r>
      <w:r>
        <w:rPr>
          <w:sz w:val="20"/>
        </w:rPr>
        <w:t>.</w:t>
      </w:r>
    </w:p>
    <w:p w14:paraId="0D64AC03" w14:textId="77777777" w:rsidR="00FB5694" w:rsidRDefault="00FB5694">
      <w:pPr>
        <w:pStyle w:val="BodyText"/>
        <w:spacing w:before="9"/>
        <w:rPr>
          <w:sz w:val="11"/>
        </w:rPr>
      </w:pPr>
    </w:p>
    <w:p w14:paraId="6A27B90B" w14:textId="77777777" w:rsidR="00FB5694" w:rsidRDefault="00AE09CF">
      <w:pPr>
        <w:spacing w:before="93"/>
        <w:ind w:left="2380" w:right="250"/>
        <w:rPr>
          <w:i/>
          <w:sz w:val="20"/>
        </w:rPr>
      </w:pPr>
      <w:r>
        <w:rPr>
          <w:i/>
          <w:sz w:val="20"/>
        </w:rPr>
        <w:t>For example, if your holding tank, mobile tank, or container is used to transfer industrial wastewater within or between your production process (es) or treatment system(s), then this regulation does not apply to you.</w:t>
      </w:r>
    </w:p>
    <w:p w14:paraId="10F2BF8E" w14:textId="77777777" w:rsidR="00FB5694" w:rsidRDefault="00AE09CF">
      <w:pPr>
        <w:pStyle w:val="Heading1"/>
        <w:spacing w:before="2"/>
        <w:ind w:left="1660" w:firstLine="0"/>
      </w:pPr>
      <w:r>
        <w:t>-and-</w:t>
      </w:r>
    </w:p>
    <w:p w14:paraId="4BAB54EC" w14:textId="77777777" w:rsidR="00FB5694" w:rsidRDefault="00FB5694">
      <w:pPr>
        <w:pStyle w:val="BodyText"/>
        <w:spacing w:before="9"/>
        <w:rPr>
          <w:b/>
          <w:sz w:val="11"/>
        </w:rPr>
      </w:pPr>
    </w:p>
    <w:p w14:paraId="06E5AD44" w14:textId="77777777" w:rsidR="00FB5694" w:rsidRDefault="00AE09CF">
      <w:pPr>
        <w:pStyle w:val="ListParagraph"/>
        <w:numPr>
          <w:ilvl w:val="1"/>
          <w:numId w:val="8"/>
        </w:numPr>
        <w:tabs>
          <w:tab w:val="left" w:pos="2380"/>
          <w:tab w:val="left" w:pos="2381"/>
        </w:tabs>
        <w:spacing w:before="93"/>
        <w:ind w:right="315"/>
        <w:rPr>
          <w:sz w:val="20"/>
        </w:rPr>
      </w:pPr>
      <w:r>
        <w:rPr>
          <w:sz w:val="20"/>
        </w:rPr>
        <w:t xml:space="preserve">The wastewater accumulated or stored in the vessel is </w:t>
      </w:r>
      <w:r>
        <w:rPr>
          <w:b/>
          <w:sz w:val="20"/>
        </w:rPr>
        <w:t>non-hazardous,</w:t>
      </w:r>
      <w:r>
        <w:rPr>
          <w:b/>
          <w:spacing w:val="-26"/>
          <w:sz w:val="20"/>
        </w:rPr>
        <w:t xml:space="preserve"> </w:t>
      </w:r>
      <w:r>
        <w:rPr>
          <w:b/>
          <w:sz w:val="20"/>
        </w:rPr>
        <w:t>non-domestic industrial</w:t>
      </w:r>
      <w:r>
        <w:rPr>
          <w:b/>
          <w:spacing w:val="-2"/>
          <w:sz w:val="20"/>
        </w:rPr>
        <w:t xml:space="preserve"> </w:t>
      </w:r>
      <w:r>
        <w:rPr>
          <w:b/>
          <w:sz w:val="20"/>
        </w:rPr>
        <w:t>wastewater</w:t>
      </w:r>
      <w:r>
        <w:rPr>
          <w:sz w:val="20"/>
        </w:rPr>
        <w:t>.</w:t>
      </w:r>
    </w:p>
    <w:p w14:paraId="3434C0C7" w14:textId="77777777" w:rsidR="00FB5694" w:rsidRDefault="00FB5694">
      <w:pPr>
        <w:pStyle w:val="BodyText"/>
        <w:spacing w:before="1"/>
      </w:pPr>
    </w:p>
    <w:p w14:paraId="66D4592C" w14:textId="77777777" w:rsidR="00FB5694" w:rsidRDefault="00AE09CF">
      <w:pPr>
        <w:ind w:left="2380"/>
        <w:rPr>
          <w:i/>
          <w:sz w:val="20"/>
        </w:rPr>
      </w:pPr>
      <w:r>
        <w:rPr>
          <w:i/>
          <w:sz w:val="20"/>
        </w:rPr>
        <w:t>For example, if the industrial wastewater in the holding tank, mobile tank, or container is hazardous industrial wastewater or domestic wastewater, then this regulation does not apply to you.</w:t>
      </w:r>
    </w:p>
    <w:p w14:paraId="7B6DE6BD" w14:textId="77777777" w:rsidR="00FB5694" w:rsidRDefault="00FB5694">
      <w:pPr>
        <w:pStyle w:val="BodyText"/>
        <w:spacing w:before="2"/>
        <w:rPr>
          <w:i/>
        </w:rPr>
      </w:pPr>
    </w:p>
    <w:p w14:paraId="4239E73B" w14:textId="77777777" w:rsidR="00FB5694" w:rsidRDefault="00AE09CF">
      <w:pPr>
        <w:pStyle w:val="BodyText"/>
        <w:ind w:left="760"/>
      </w:pPr>
      <w:r>
        <w:t>Please note that under criteria 1 and 2 above, 314 CMR 18.00 does not apply to tanks that are used to hold wastewater before it is discharged to a municipal sewer system. Such tanks may be regulated through industrial wastewater discharge permits and plan approvals under 314 CMR 7.00 and 12.00.</w:t>
      </w:r>
    </w:p>
    <w:p w14:paraId="4268A4F7" w14:textId="77777777" w:rsidR="00FB5694" w:rsidRDefault="00FB5694">
      <w:pPr>
        <w:pStyle w:val="BodyText"/>
        <w:spacing w:before="5"/>
      </w:pPr>
    </w:p>
    <w:p w14:paraId="438D6C1A" w14:textId="77777777" w:rsidR="00FB5694" w:rsidRDefault="00AE09CF">
      <w:pPr>
        <w:pStyle w:val="BodyText"/>
        <w:spacing w:line="235" w:lineRule="auto"/>
        <w:ind w:left="760"/>
      </w:pPr>
      <w:r>
        <w:t xml:space="preserve">If your holding tank, mobile tank, or container does not meet all three of the applicability criteria above, you may </w:t>
      </w:r>
      <w:r>
        <w:rPr>
          <w:b/>
        </w:rPr>
        <w:t xml:space="preserve">stop here </w:t>
      </w:r>
      <w:r>
        <w:t>because 314 CMR 18.00 does not apply to you.</w:t>
      </w:r>
    </w:p>
    <w:p w14:paraId="2378E927" w14:textId="77777777" w:rsidR="00FB5694" w:rsidRDefault="00FB5694">
      <w:pPr>
        <w:spacing w:line="235" w:lineRule="auto"/>
        <w:sectPr w:rsidR="00FB5694">
          <w:pgSz w:w="12240" w:h="15840"/>
          <w:pgMar w:top="2020" w:right="960" w:bottom="800" w:left="860" w:header="964" w:footer="616" w:gutter="0"/>
          <w:cols w:space="720"/>
        </w:sectPr>
      </w:pPr>
    </w:p>
    <w:p w14:paraId="7095507C" w14:textId="77777777" w:rsidR="00FB5694" w:rsidRDefault="00FB5694">
      <w:pPr>
        <w:pStyle w:val="BodyText"/>
      </w:pPr>
    </w:p>
    <w:p w14:paraId="2B3DA4A7" w14:textId="77777777" w:rsidR="00FB5694" w:rsidRDefault="00FB5694">
      <w:pPr>
        <w:pStyle w:val="BodyText"/>
        <w:spacing w:before="10"/>
        <w:rPr>
          <w:sz w:val="16"/>
        </w:rPr>
      </w:pPr>
    </w:p>
    <w:p w14:paraId="76E25B07" w14:textId="77777777" w:rsidR="00FB5694" w:rsidRDefault="00AE09CF">
      <w:pPr>
        <w:pStyle w:val="BodyText"/>
        <w:spacing w:before="93" w:line="229" w:lineRule="exact"/>
        <w:ind w:left="760"/>
      </w:pPr>
      <w:r>
        <w:t>Even if you meet all three of the applicability criteria, you may still qualify for an exemption from 314 CMR</w:t>
      </w:r>
    </w:p>
    <w:p w14:paraId="64CB1CDE" w14:textId="77777777" w:rsidR="00FB5694" w:rsidRDefault="00AE09CF">
      <w:pPr>
        <w:pStyle w:val="ListParagraph"/>
        <w:numPr>
          <w:ilvl w:val="1"/>
          <w:numId w:val="7"/>
        </w:numPr>
        <w:tabs>
          <w:tab w:val="left" w:pos="1316"/>
        </w:tabs>
        <w:spacing w:line="229" w:lineRule="exact"/>
        <w:ind w:hanging="556"/>
        <w:rPr>
          <w:sz w:val="20"/>
        </w:rPr>
      </w:pPr>
      <w:r>
        <w:rPr>
          <w:sz w:val="20"/>
        </w:rPr>
        <w:t xml:space="preserve">if you meet any </w:t>
      </w:r>
      <w:r>
        <w:rPr>
          <w:b/>
          <w:sz w:val="20"/>
        </w:rPr>
        <w:t xml:space="preserve">one </w:t>
      </w:r>
      <w:r>
        <w:rPr>
          <w:sz w:val="20"/>
        </w:rPr>
        <w:t>of the following exemption</w:t>
      </w:r>
      <w:r>
        <w:rPr>
          <w:spacing w:val="-3"/>
          <w:sz w:val="20"/>
        </w:rPr>
        <w:t xml:space="preserve"> </w:t>
      </w:r>
      <w:r>
        <w:rPr>
          <w:sz w:val="20"/>
        </w:rPr>
        <w:t>conditions:</w:t>
      </w:r>
    </w:p>
    <w:p w14:paraId="5F1F5E44" w14:textId="77777777" w:rsidR="00FB5694" w:rsidRDefault="00FB5694">
      <w:pPr>
        <w:pStyle w:val="BodyText"/>
        <w:spacing w:before="3"/>
      </w:pPr>
    </w:p>
    <w:p w14:paraId="51704CF0" w14:textId="77777777" w:rsidR="00FB5694" w:rsidRDefault="00AE09CF">
      <w:pPr>
        <w:pStyle w:val="ListParagraph"/>
        <w:numPr>
          <w:ilvl w:val="2"/>
          <w:numId w:val="7"/>
        </w:numPr>
        <w:tabs>
          <w:tab w:val="left" w:pos="2380"/>
          <w:tab w:val="left" w:pos="2381"/>
        </w:tabs>
        <w:ind w:right="1417"/>
        <w:rPr>
          <w:sz w:val="20"/>
        </w:rPr>
      </w:pPr>
      <w:r>
        <w:rPr>
          <w:sz w:val="20"/>
        </w:rPr>
        <w:t>You are a dry cleaner, photo processor, or printer regulated under the</w:t>
      </w:r>
      <w:r>
        <w:rPr>
          <w:spacing w:val="-22"/>
          <w:sz w:val="20"/>
        </w:rPr>
        <w:t xml:space="preserve"> </w:t>
      </w:r>
      <w:r>
        <w:rPr>
          <w:sz w:val="20"/>
        </w:rPr>
        <w:t>DEP Environmental Results Program</w:t>
      </w:r>
      <w:r>
        <w:rPr>
          <w:spacing w:val="3"/>
          <w:sz w:val="20"/>
        </w:rPr>
        <w:t xml:space="preserve"> </w:t>
      </w:r>
      <w:r>
        <w:rPr>
          <w:sz w:val="20"/>
        </w:rPr>
        <w:t>(ERP);</w:t>
      </w:r>
    </w:p>
    <w:p w14:paraId="5C448527" w14:textId="77777777" w:rsidR="00FB5694" w:rsidRDefault="00FB5694">
      <w:pPr>
        <w:pStyle w:val="BodyText"/>
        <w:spacing w:before="10"/>
        <w:rPr>
          <w:sz w:val="19"/>
        </w:rPr>
      </w:pPr>
    </w:p>
    <w:p w14:paraId="4BB50D92" w14:textId="77777777" w:rsidR="00FB5694" w:rsidRDefault="00AE09CF">
      <w:pPr>
        <w:pStyle w:val="ListParagraph"/>
        <w:numPr>
          <w:ilvl w:val="2"/>
          <w:numId w:val="7"/>
        </w:numPr>
        <w:tabs>
          <w:tab w:val="left" w:pos="2380"/>
          <w:tab w:val="left" w:pos="2381"/>
        </w:tabs>
        <w:ind w:right="254"/>
        <w:rPr>
          <w:sz w:val="20"/>
        </w:rPr>
      </w:pPr>
      <w:r>
        <w:rPr>
          <w:sz w:val="20"/>
        </w:rPr>
        <w:t>Your holding tank, mobile tank, or container is used for a waste site cleanup project (for example, addressing contaminated soils) that is regulated under 310 CMR 40.00 at</w:t>
      </w:r>
      <w:r>
        <w:rPr>
          <w:spacing w:val="-25"/>
          <w:sz w:val="20"/>
        </w:rPr>
        <w:t xml:space="preserve"> </w:t>
      </w:r>
      <w:r>
        <w:rPr>
          <w:sz w:val="20"/>
        </w:rPr>
        <w:t>your facility;</w:t>
      </w:r>
    </w:p>
    <w:p w14:paraId="7BD68329" w14:textId="77777777" w:rsidR="00FB5694" w:rsidRDefault="00FB5694">
      <w:pPr>
        <w:pStyle w:val="BodyText"/>
        <w:spacing w:before="2"/>
      </w:pPr>
    </w:p>
    <w:p w14:paraId="6F72B606" w14:textId="77777777" w:rsidR="00FB5694" w:rsidRDefault="00AE09CF">
      <w:pPr>
        <w:pStyle w:val="ListParagraph"/>
        <w:numPr>
          <w:ilvl w:val="2"/>
          <w:numId w:val="7"/>
        </w:numPr>
        <w:tabs>
          <w:tab w:val="left" w:pos="2380"/>
          <w:tab w:val="left" w:pos="2381"/>
        </w:tabs>
        <w:ind w:right="285"/>
        <w:rPr>
          <w:sz w:val="20"/>
        </w:rPr>
      </w:pPr>
      <w:r>
        <w:rPr>
          <w:sz w:val="20"/>
        </w:rPr>
        <w:t>The holding tanks or containers in your facility meet the standards in the</w:t>
      </w:r>
      <w:r>
        <w:rPr>
          <w:spacing w:val="-32"/>
          <w:sz w:val="20"/>
        </w:rPr>
        <w:t xml:space="preserve"> </w:t>
      </w:r>
      <w:r>
        <w:rPr>
          <w:sz w:val="20"/>
        </w:rPr>
        <w:t xml:space="preserve">Massachusetts Hazardous Waste Regulations (310 CMR 30.000), </w:t>
      </w:r>
      <w:r>
        <w:rPr>
          <w:b/>
          <w:sz w:val="20"/>
        </w:rPr>
        <w:t xml:space="preserve">and </w:t>
      </w:r>
      <w:r>
        <w:rPr>
          <w:sz w:val="20"/>
        </w:rPr>
        <w:t>the industrial wastewater is shipped to a licensed Treatment, Storage and Disposal Facility (TSDF);</w:t>
      </w:r>
      <w:r>
        <w:rPr>
          <w:spacing w:val="-14"/>
          <w:sz w:val="20"/>
        </w:rPr>
        <w:t xml:space="preserve"> </w:t>
      </w:r>
      <w:r>
        <w:rPr>
          <w:sz w:val="20"/>
        </w:rPr>
        <w:t>or</w:t>
      </w:r>
    </w:p>
    <w:p w14:paraId="1EBE0762" w14:textId="77777777" w:rsidR="00FB5694" w:rsidRDefault="00FB5694">
      <w:pPr>
        <w:pStyle w:val="BodyText"/>
      </w:pPr>
    </w:p>
    <w:p w14:paraId="7B2DF02C" w14:textId="77777777" w:rsidR="00FB5694" w:rsidRDefault="00AE09CF">
      <w:pPr>
        <w:pStyle w:val="ListParagraph"/>
        <w:numPr>
          <w:ilvl w:val="2"/>
          <w:numId w:val="7"/>
        </w:numPr>
        <w:tabs>
          <w:tab w:val="left" w:pos="2380"/>
          <w:tab w:val="left" w:pos="2381"/>
        </w:tabs>
        <w:ind w:right="578"/>
        <w:rPr>
          <w:sz w:val="20"/>
        </w:rPr>
      </w:pPr>
      <w:r>
        <w:rPr>
          <w:sz w:val="20"/>
        </w:rPr>
        <w:t>Your holding tank, mobile tank, or container is used for non-contact cooling water, or heating or cooling condensate</w:t>
      </w:r>
      <w:r>
        <w:rPr>
          <w:spacing w:val="-3"/>
          <w:sz w:val="20"/>
        </w:rPr>
        <w:t xml:space="preserve"> </w:t>
      </w:r>
      <w:r>
        <w:rPr>
          <w:sz w:val="20"/>
        </w:rPr>
        <w:t>only.</w:t>
      </w:r>
    </w:p>
    <w:p w14:paraId="2C63C351" w14:textId="77777777" w:rsidR="00FB5694" w:rsidRDefault="00FB5694">
      <w:pPr>
        <w:pStyle w:val="BodyText"/>
        <w:spacing w:before="10"/>
        <w:rPr>
          <w:sz w:val="19"/>
        </w:rPr>
      </w:pPr>
    </w:p>
    <w:p w14:paraId="0A48D3AB" w14:textId="77777777" w:rsidR="00FB5694" w:rsidRDefault="00AE09CF">
      <w:pPr>
        <w:pStyle w:val="BodyText"/>
        <w:ind w:left="760"/>
      </w:pPr>
      <w:r>
        <w:t xml:space="preserve">If you are unsure whether you qualify for any of the above four exemptions, call DEP for assistance. If you meet any of the above four exemption conditions, you may </w:t>
      </w:r>
      <w:r>
        <w:rPr>
          <w:b/>
        </w:rPr>
        <w:t xml:space="preserve">stop here </w:t>
      </w:r>
      <w:r>
        <w:t>because 314 CMR 18.00 does not apply to you.</w:t>
      </w:r>
    </w:p>
    <w:p w14:paraId="26ED0769" w14:textId="77777777" w:rsidR="00FB5694" w:rsidRDefault="00FB5694">
      <w:pPr>
        <w:pStyle w:val="BodyText"/>
        <w:spacing w:before="11"/>
        <w:rPr>
          <w:sz w:val="19"/>
        </w:rPr>
      </w:pPr>
    </w:p>
    <w:p w14:paraId="6E421B23" w14:textId="77777777" w:rsidR="00FB5694" w:rsidRDefault="00AE09CF">
      <w:pPr>
        <w:pStyle w:val="Heading1"/>
        <w:numPr>
          <w:ilvl w:val="0"/>
          <w:numId w:val="8"/>
        </w:numPr>
        <w:tabs>
          <w:tab w:val="left" w:pos="1180"/>
          <w:tab w:val="left" w:pos="1181"/>
        </w:tabs>
        <w:ind w:hanging="421"/>
      </w:pPr>
      <w:bookmarkStart w:id="3" w:name="_TOC_250005"/>
      <w:r>
        <w:t>Do I Have to Submit the Compliance</w:t>
      </w:r>
      <w:r>
        <w:rPr>
          <w:spacing w:val="-2"/>
        </w:rPr>
        <w:t xml:space="preserve"> </w:t>
      </w:r>
      <w:bookmarkEnd w:id="3"/>
      <w:r>
        <w:t>Certification?</w:t>
      </w:r>
    </w:p>
    <w:p w14:paraId="7917FF4E" w14:textId="77777777" w:rsidR="00FB5694" w:rsidRDefault="00FB5694">
      <w:pPr>
        <w:pStyle w:val="BodyText"/>
        <w:spacing w:before="10"/>
        <w:rPr>
          <w:b/>
          <w:sz w:val="19"/>
        </w:rPr>
      </w:pPr>
    </w:p>
    <w:p w14:paraId="28AA3B43" w14:textId="77777777" w:rsidR="00FB5694" w:rsidRDefault="00AE09CF">
      <w:pPr>
        <w:pStyle w:val="BodyText"/>
        <w:spacing w:line="242" w:lineRule="auto"/>
        <w:ind w:left="760" w:right="228"/>
      </w:pPr>
      <w:r>
        <w:t xml:space="preserve">If you meet all three of the applicability criteria </w:t>
      </w:r>
      <w:r>
        <w:rPr>
          <w:b/>
        </w:rPr>
        <w:t xml:space="preserve">and </w:t>
      </w:r>
      <w:r>
        <w:t>do not qualify for any of the four exemptions, you are required to comply with applicable construction and operation standards under 314 CMR 18.00 and to submit a one-time Compliance Certification to DEP for each of your IWHTs, unless:</w:t>
      </w:r>
    </w:p>
    <w:p w14:paraId="25B050C8" w14:textId="77777777" w:rsidR="00FB5694" w:rsidRDefault="00FB5694">
      <w:pPr>
        <w:pStyle w:val="BodyText"/>
        <w:spacing w:before="9"/>
        <w:rPr>
          <w:sz w:val="19"/>
        </w:rPr>
      </w:pPr>
    </w:p>
    <w:p w14:paraId="7817E185" w14:textId="77777777" w:rsidR="00FB5694" w:rsidRDefault="00AE09CF">
      <w:pPr>
        <w:pStyle w:val="ListParagraph"/>
        <w:numPr>
          <w:ilvl w:val="1"/>
          <w:numId w:val="8"/>
        </w:numPr>
        <w:tabs>
          <w:tab w:val="left" w:pos="2560"/>
          <w:tab w:val="left" w:pos="2561"/>
        </w:tabs>
        <w:ind w:left="2560" w:right="570" w:hanging="900"/>
        <w:rPr>
          <w:sz w:val="20"/>
        </w:rPr>
      </w:pPr>
      <w:r>
        <w:rPr>
          <w:sz w:val="20"/>
        </w:rPr>
        <w:t>Your existing IWHT was approved by DEP under the previous IWHT plan</w:t>
      </w:r>
      <w:r>
        <w:rPr>
          <w:spacing w:val="-25"/>
          <w:sz w:val="20"/>
        </w:rPr>
        <w:t xml:space="preserve"> </w:t>
      </w:r>
      <w:r>
        <w:rPr>
          <w:sz w:val="20"/>
        </w:rPr>
        <w:t>approval program and issued a IW-01, IW-28, IW-29, or WP-56 permit;</w:t>
      </w:r>
      <w:r>
        <w:rPr>
          <w:spacing w:val="-12"/>
          <w:sz w:val="20"/>
        </w:rPr>
        <w:t xml:space="preserve"> </w:t>
      </w:r>
      <w:r>
        <w:rPr>
          <w:sz w:val="20"/>
        </w:rPr>
        <w:t>or</w:t>
      </w:r>
    </w:p>
    <w:p w14:paraId="4733957D" w14:textId="77777777" w:rsidR="00FB5694" w:rsidRDefault="00FB5694">
      <w:pPr>
        <w:pStyle w:val="BodyText"/>
        <w:spacing w:before="10"/>
        <w:rPr>
          <w:sz w:val="19"/>
        </w:rPr>
      </w:pPr>
    </w:p>
    <w:p w14:paraId="20FAC516" w14:textId="77777777" w:rsidR="00FB5694" w:rsidRDefault="00AE09CF">
      <w:pPr>
        <w:pStyle w:val="ListParagraph"/>
        <w:numPr>
          <w:ilvl w:val="1"/>
          <w:numId w:val="8"/>
        </w:numPr>
        <w:tabs>
          <w:tab w:val="left" w:pos="2560"/>
          <w:tab w:val="left" w:pos="2561"/>
        </w:tabs>
        <w:ind w:left="2560" w:right="914" w:hanging="900"/>
        <w:rPr>
          <w:sz w:val="20"/>
        </w:rPr>
      </w:pPr>
      <w:r>
        <w:rPr>
          <w:sz w:val="20"/>
        </w:rPr>
        <w:t>Your existing IWHT has already been approved by DEP under the</w:t>
      </w:r>
      <w:r>
        <w:rPr>
          <w:spacing w:val="-23"/>
          <w:sz w:val="20"/>
        </w:rPr>
        <w:t xml:space="preserve"> </w:t>
      </w:r>
      <w:r>
        <w:rPr>
          <w:sz w:val="20"/>
        </w:rPr>
        <w:t>Compliance Certification program</w:t>
      </w:r>
      <w:r>
        <w:rPr>
          <w:spacing w:val="3"/>
          <w:sz w:val="20"/>
        </w:rPr>
        <w:t xml:space="preserve"> </w:t>
      </w:r>
      <w:r>
        <w:rPr>
          <w:sz w:val="20"/>
        </w:rPr>
        <w:t>(WP56).</w:t>
      </w:r>
    </w:p>
    <w:p w14:paraId="4F67AD51" w14:textId="77777777" w:rsidR="00FB5694" w:rsidRDefault="00FB5694">
      <w:pPr>
        <w:pStyle w:val="BodyText"/>
        <w:spacing w:before="1"/>
      </w:pPr>
    </w:p>
    <w:p w14:paraId="5770CB79" w14:textId="77777777" w:rsidR="00FB5694" w:rsidRDefault="00AE09CF">
      <w:pPr>
        <w:pStyle w:val="BodyText"/>
        <w:ind w:left="760"/>
      </w:pPr>
      <w:r>
        <w:t>If you have more than one IWHT, you need to check the regulatory applicability for each tank and submit a Compliance Certification for each if required.</w:t>
      </w:r>
    </w:p>
    <w:p w14:paraId="1D3AD300" w14:textId="77777777" w:rsidR="00FB5694" w:rsidRDefault="00FB5694">
      <w:pPr>
        <w:pStyle w:val="BodyText"/>
        <w:spacing w:before="11"/>
        <w:rPr>
          <w:sz w:val="19"/>
        </w:rPr>
      </w:pPr>
    </w:p>
    <w:p w14:paraId="74BD6C02" w14:textId="77777777" w:rsidR="00FB5694" w:rsidRDefault="00AE09CF">
      <w:pPr>
        <w:pStyle w:val="BodyText"/>
        <w:ind w:left="760" w:right="174"/>
      </w:pPr>
      <w:r>
        <w:t>Even if your IWHT has previously been approved by DEP and therefore exempt from the Compliance Certification requirement, you must still comply with the construction and operation standards established by 314 CMR 18.00. You should periodically inspect your IWHT, review operation procedures, perform maintenance, and keep records of these activities. Using the Certification form as a compliance checklist is a good idea even if you are not required to submit one.</w:t>
      </w:r>
    </w:p>
    <w:p w14:paraId="21E56DBB" w14:textId="77777777" w:rsidR="00FB5694" w:rsidRDefault="00FB5694">
      <w:pPr>
        <w:sectPr w:rsidR="00FB5694">
          <w:pgSz w:w="12240" w:h="15840"/>
          <w:pgMar w:top="2020" w:right="960" w:bottom="800" w:left="860" w:header="964" w:footer="616" w:gutter="0"/>
          <w:cols w:space="720"/>
        </w:sectPr>
      </w:pPr>
    </w:p>
    <w:p w14:paraId="79AF7313" w14:textId="77777777" w:rsidR="00FB5694" w:rsidRDefault="00FB5694">
      <w:pPr>
        <w:pStyle w:val="BodyText"/>
      </w:pPr>
    </w:p>
    <w:p w14:paraId="5ADE9F6E" w14:textId="77777777" w:rsidR="00FB5694" w:rsidRDefault="00FB5694">
      <w:pPr>
        <w:pStyle w:val="BodyText"/>
        <w:spacing w:before="7"/>
        <w:rPr>
          <w:sz w:val="16"/>
        </w:rPr>
      </w:pPr>
    </w:p>
    <w:p w14:paraId="29971ECC" w14:textId="77777777" w:rsidR="00FB5694" w:rsidRDefault="00AE09CF">
      <w:pPr>
        <w:pStyle w:val="Heading1"/>
        <w:numPr>
          <w:ilvl w:val="0"/>
          <w:numId w:val="9"/>
        </w:numPr>
        <w:tabs>
          <w:tab w:val="left" w:pos="700"/>
          <w:tab w:val="left" w:pos="701"/>
        </w:tabs>
        <w:spacing w:before="93"/>
      </w:pPr>
      <w:bookmarkStart w:id="4" w:name="_TOC_250004"/>
      <w:r>
        <w:t>How do I Complete the Compliance</w:t>
      </w:r>
      <w:r>
        <w:rPr>
          <w:spacing w:val="-1"/>
        </w:rPr>
        <w:t xml:space="preserve"> </w:t>
      </w:r>
      <w:bookmarkEnd w:id="4"/>
      <w:r>
        <w:t>Certification?</w:t>
      </w:r>
    </w:p>
    <w:p w14:paraId="258537CD" w14:textId="77777777" w:rsidR="00FB5694" w:rsidRDefault="00FB5694">
      <w:pPr>
        <w:pStyle w:val="BodyText"/>
        <w:spacing w:before="1"/>
        <w:rPr>
          <w:b/>
        </w:rPr>
      </w:pPr>
    </w:p>
    <w:p w14:paraId="02BA7617" w14:textId="77777777" w:rsidR="00FB5694" w:rsidRDefault="00AE09CF">
      <w:pPr>
        <w:pStyle w:val="BodyText"/>
        <w:spacing w:line="242" w:lineRule="auto"/>
        <w:ind w:left="220" w:right="495"/>
        <w:jc w:val="both"/>
      </w:pPr>
      <w:r>
        <w:t xml:space="preserve">The following </w:t>
      </w:r>
      <w:r>
        <w:rPr>
          <w:i/>
        </w:rPr>
        <w:t xml:space="preserve">Explanation and Instruction Table </w:t>
      </w:r>
      <w:r>
        <w:t>is designed to guide you through each part of the</w:t>
      </w:r>
      <w:r>
        <w:rPr>
          <w:spacing w:val="-29"/>
        </w:rPr>
        <w:t xml:space="preserve"> </w:t>
      </w:r>
      <w:r>
        <w:t>Compliance Certification by section and number. You will notice that some items, such as “Facility Name” and “Telephone Number,” are omitted because they are</w:t>
      </w:r>
      <w:r>
        <w:rPr>
          <w:spacing w:val="-8"/>
        </w:rPr>
        <w:t xml:space="preserve"> </w:t>
      </w:r>
      <w:r>
        <w:t>self-explanatory.</w:t>
      </w:r>
    </w:p>
    <w:p w14:paraId="4650EFD3" w14:textId="77777777" w:rsidR="00FB5694" w:rsidRDefault="00FB5694">
      <w:pPr>
        <w:pStyle w:val="BodyText"/>
        <w:spacing w:before="4"/>
        <w:rPr>
          <w:sz w:val="19"/>
        </w:rPr>
      </w:pPr>
    </w:p>
    <w:p w14:paraId="2A0D5696" w14:textId="77777777" w:rsidR="00FB5694" w:rsidRDefault="00AE09CF">
      <w:pPr>
        <w:pStyle w:val="Heading1"/>
        <w:ind w:left="3632" w:right="3535" w:firstLine="0"/>
        <w:jc w:val="center"/>
      </w:pPr>
      <w:r>
        <w:t>Explanation and Instruction Table</w:t>
      </w:r>
    </w:p>
    <w:p w14:paraId="5CBF764E" w14:textId="77777777" w:rsidR="00FB5694" w:rsidRDefault="00FB5694">
      <w:pPr>
        <w:pStyle w:val="BodyText"/>
        <w:spacing w:before="6"/>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2160"/>
        <w:gridCol w:w="6660"/>
      </w:tblGrid>
      <w:tr w:rsidR="00FB5694" w14:paraId="2AC05517" w14:textId="77777777">
        <w:trPr>
          <w:trHeight w:val="350"/>
        </w:trPr>
        <w:tc>
          <w:tcPr>
            <w:tcW w:w="1368" w:type="dxa"/>
          </w:tcPr>
          <w:p w14:paraId="382A88EB" w14:textId="77777777" w:rsidR="00FB5694" w:rsidRDefault="00AE09CF">
            <w:pPr>
              <w:pStyle w:val="TableParagraph"/>
              <w:spacing w:before="54"/>
              <w:ind w:left="549"/>
              <w:rPr>
                <w:b/>
                <w:sz w:val="20"/>
              </w:rPr>
            </w:pPr>
            <w:r>
              <w:rPr>
                <w:b/>
                <w:sz w:val="20"/>
              </w:rPr>
              <w:t>No.</w:t>
            </w:r>
          </w:p>
        </w:tc>
        <w:tc>
          <w:tcPr>
            <w:tcW w:w="2160" w:type="dxa"/>
          </w:tcPr>
          <w:p w14:paraId="52D37F81" w14:textId="77777777" w:rsidR="00FB5694" w:rsidRDefault="00AE09CF">
            <w:pPr>
              <w:pStyle w:val="TableParagraph"/>
              <w:spacing w:before="54"/>
              <w:ind w:left="814" w:right="805"/>
              <w:jc w:val="center"/>
              <w:rPr>
                <w:b/>
                <w:sz w:val="20"/>
              </w:rPr>
            </w:pPr>
            <w:r>
              <w:rPr>
                <w:b/>
                <w:sz w:val="20"/>
              </w:rPr>
              <w:t>Term</w:t>
            </w:r>
          </w:p>
        </w:tc>
        <w:tc>
          <w:tcPr>
            <w:tcW w:w="6660" w:type="dxa"/>
          </w:tcPr>
          <w:p w14:paraId="16CF536E" w14:textId="77777777" w:rsidR="00FB5694" w:rsidRDefault="00AE09CF">
            <w:pPr>
              <w:pStyle w:val="TableParagraph"/>
              <w:spacing w:before="54"/>
              <w:ind w:left="1991" w:right="1985"/>
              <w:jc w:val="center"/>
              <w:rPr>
                <w:b/>
                <w:sz w:val="20"/>
              </w:rPr>
            </w:pPr>
            <w:r>
              <w:rPr>
                <w:b/>
                <w:sz w:val="20"/>
              </w:rPr>
              <w:t>Explanation and Instruction</w:t>
            </w:r>
          </w:p>
        </w:tc>
      </w:tr>
      <w:tr w:rsidR="00FB5694" w14:paraId="5345A8C7" w14:textId="77777777">
        <w:trPr>
          <w:trHeight w:val="359"/>
        </w:trPr>
        <w:tc>
          <w:tcPr>
            <w:tcW w:w="10188" w:type="dxa"/>
            <w:gridSpan w:val="3"/>
          </w:tcPr>
          <w:p w14:paraId="2F8D1AB0" w14:textId="77777777" w:rsidR="00FB5694" w:rsidRDefault="00AE09CF">
            <w:pPr>
              <w:pStyle w:val="TableParagraph"/>
              <w:tabs>
                <w:tab w:val="left" w:pos="588"/>
              </w:tabs>
              <w:spacing w:before="124" w:line="215" w:lineRule="exact"/>
              <w:ind w:left="107"/>
              <w:rPr>
                <w:b/>
                <w:sz w:val="20"/>
              </w:rPr>
            </w:pPr>
            <w:r>
              <w:rPr>
                <w:b/>
                <w:spacing w:val="-3"/>
                <w:sz w:val="20"/>
              </w:rPr>
              <w:t>A.</w:t>
            </w:r>
            <w:r>
              <w:rPr>
                <w:b/>
                <w:spacing w:val="-3"/>
                <w:sz w:val="20"/>
              </w:rPr>
              <w:tab/>
            </w:r>
            <w:r>
              <w:rPr>
                <w:b/>
                <w:sz w:val="20"/>
              </w:rPr>
              <w:t>Facility</w:t>
            </w:r>
            <w:r>
              <w:rPr>
                <w:b/>
                <w:spacing w:val="-4"/>
                <w:sz w:val="20"/>
              </w:rPr>
              <w:t xml:space="preserve"> </w:t>
            </w:r>
            <w:r>
              <w:rPr>
                <w:b/>
                <w:sz w:val="20"/>
              </w:rPr>
              <w:t>Information</w:t>
            </w:r>
          </w:p>
        </w:tc>
      </w:tr>
      <w:tr w:rsidR="00FB5694" w14:paraId="478EA362" w14:textId="77777777">
        <w:trPr>
          <w:trHeight w:val="2529"/>
        </w:trPr>
        <w:tc>
          <w:tcPr>
            <w:tcW w:w="1368" w:type="dxa"/>
          </w:tcPr>
          <w:p w14:paraId="3268C824" w14:textId="77777777" w:rsidR="00FB5694" w:rsidRDefault="00FB5694">
            <w:pPr>
              <w:pStyle w:val="TableParagraph"/>
              <w:spacing w:before="9"/>
              <w:rPr>
                <w:b/>
                <w:sz w:val="19"/>
              </w:rPr>
            </w:pPr>
          </w:p>
          <w:p w14:paraId="78D2CB7E" w14:textId="77777777" w:rsidR="00FB5694" w:rsidRDefault="00AE09CF">
            <w:pPr>
              <w:pStyle w:val="TableParagraph"/>
              <w:spacing w:before="0"/>
              <w:ind w:left="600"/>
              <w:rPr>
                <w:sz w:val="20"/>
              </w:rPr>
            </w:pPr>
            <w:r>
              <w:rPr>
                <w:sz w:val="20"/>
              </w:rPr>
              <w:t>b.</w:t>
            </w:r>
          </w:p>
        </w:tc>
        <w:tc>
          <w:tcPr>
            <w:tcW w:w="2160" w:type="dxa"/>
          </w:tcPr>
          <w:p w14:paraId="49D58660" w14:textId="77777777" w:rsidR="00FB5694" w:rsidRDefault="00FB5694">
            <w:pPr>
              <w:pStyle w:val="TableParagraph"/>
              <w:spacing w:before="9"/>
              <w:rPr>
                <w:b/>
                <w:sz w:val="19"/>
              </w:rPr>
            </w:pPr>
          </w:p>
          <w:p w14:paraId="1F90F668" w14:textId="77777777" w:rsidR="00FB5694" w:rsidRDefault="00AE09CF">
            <w:pPr>
              <w:pStyle w:val="TableParagraph"/>
              <w:spacing w:before="0"/>
              <w:ind w:left="108"/>
              <w:rPr>
                <w:sz w:val="20"/>
              </w:rPr>
            </w:pPr>
            <w:r>
              <w:rPr>
                <w:sz w:val="20"/>
              </w:rPr>
              <w:t>Facility SIC Code</w:t>
            </w:r>
          </w:p>
        </w:tc>
        <w:tc>
          <w:tcPr>
            <w:tcW w:w="6660" w:type="dxa"/>
          </w:tcPr>
          <w:p w14:paraId="1749ABFB" w14:textId="77777777" w:rsidR="00FB5694" w:rsidRDefault="00FB5694">
            <w:pPr>
              <w:pStyle w:val="TableParagraph"/>
              <w:spacing w:before="9"/>
              <w:rPr>
                <w:b/>
                <w:sz w:val="19"/>
              </w:rPr>
            </w:pPr>
          </w:p>
          <w:p w14:paraId="00577881" w14:textId="77777777" w:rsidR="00FB5694" w:rsidRDefault="00AE09CF">
            <w:pPr>
              <w:pStyle w:val="TableParagraph"/>
              <w:spacing w:before="0"/>
              <w:ind w:left="108" w:right="163"/>
              <w:rPr>
                <w:sz w:val="20"/>
              </w:rPr>
            </w:pPr>
            <w:r>
              <w:rPr>
                <w:sz w:val="20"/>
              </w:rPr>
              <w:t>Your facility’s Standard Industrial Classification (SIC) code is a four-digit number used to describe business operations. A list of SIC codes is available from:</w:t>
            </w:r>
          </w:p>
          <w:p w14:paraId="36B6A8CF" w14:textId="47CE8DBF" w:rsidR="00FB5694" w:rsidRDefault="00AE09CF">
            <w:pPr>
              <w:pStyle w:val="TableParagraph"/>
              <w:numPr>
                <w:ilvl w:val="0"/>
                <w:numId w:val="6"/>
              </w:numPr>
              <w:tabs>
                <w:tab w:val="left" w:pos="539"/>
              </w:tabs>
              <w:ind w:right="879" w:hanging="180"/>
              <w:rPr>
                <w:sz w:val="20"/>
              </w:rPr>
            </w:pPr>
            <w:r>
              <w:rPr>
                <w:sz w:val="20"/>
              </w:rPr>
              <w:t>U.S. Occupation Safety and Health Administration</w:t>
            </w:r>
            <w:r>
              <w:rPr>
                <w:spacing w:val="-19"/>
                <w:sz w:val="20"/>
              </w:rPr>
              <w:t xml:space="preserve"> </w:t>
            </w:r>
            <w:r>
              <w:rPr>
                <w:sz w:val="20"/>
              </w:rPr>
              <w:t>(OSHA),</w:t>
            </w:r>
            <w:r>
              <w:rPr>
                <w:color w:val="0000FF"/>
                <w:sz w:val="20"/>
                <w:u w:val="single" w:color="0000FF"/>
              </w:rPr>
              <w:t xml:space="preserve"> </w:t>
            </w:r>
            <w:hyperlink r:id="rId15" w:history="1">
              <w:r w:rsidR="00EE44A5" w:rsidRPr="00EE44A5">
                <w:rPr>
                  <w:rStyle w:val="Hyperlink"/>
                  <w:sz w:val="21"/>
                  <w:szCs w:val="21"/>
                </w:rPr>
                <w:t>https://www.osha.gov/data/sic-search</w:t>
              </w:r>
            </w:hyperlink>
            <w:r w:rsidR="00EE44A5" w:rsidRPr="00EE44A5">
              <w:rPr>
                <w:sz w:val="21"/>
                <w:szCs w:val="21"/>
              </w:rPr>
              <w:t xml:space="preserve"> </w:t>
            </w:r>
          </w:p>
          <w:p w14:paraId="1876CCAB" w14:textId="77777777" w:rsidR="00FB5694" w:rsidRDefault="00AE09CF">
            <w:pPr>
              <w:pStyle w:val="TableParagraph"/>
              <w:numPr>
                <w:ilvl w:val="0"/>
                <w:numId w:val="6"/>
              </w:numPr>
              <w:tabs>
                <w:tab w:val="left" w:pos="539"/>
              </w:tabs>
              <w:spacing w:before="0" w:line="228" w:lineRule="exact"/>
              <w:ind w:left="538" w:hanging="179"/>
              <w:rPr>
                <w:sz w:val="20"/>
              </w:rPr>
            </w:pPr>
            <w:r>
              <w:rPr>
                <w:sz w:val="20"/>
              </w:rPr>
              <w:t>Mass Division of Occupational Safety, 617-969-7177</w:t>
            </w:r>
          </w:p>
          <w:p w14:paraId="20967837" w14:textId="77777777" w:rsidR="00FB5694" w:rsidRDefault="00AE09CF">
            <w:pPr>
              <w:pStyle w:val="TableParagraph"/>
              <w:ind w:left="108" w:right="163"/>
              <w:rPr>
                <w:sz w:val="20"/>
              </w:rPr>
            </w:pPr>
            <w:r>
              <w:rPr>
                <w:sz w:val="20"/>
              </w:rPr>
              <w:t>If your facility involves multiple types of operations, you may have more than one SIC code. In that case, you should provide the primary SIC codes that are related to your industrial wastewater.</w:t>
            </w:r>
          </w:p>
        </w:tc>
      </w:tr>
      <w:tr w:rsidR="00FB5694" w14:paraId="1FBC4666" w14:textId="77777777">
        <w:trPr>
          <w:trHeight w:val="1610"/>
        </w:trPr>
        <w:tc>
          <w:tcPr>
            <w:tcW w:w="1368" w:type="dxa"/>
          </w:tcPr>
          <w:p w14:paraId="461EB26E" w14:textId="77777777" w:rsidR="00FB5694" w:rsidRDefault="00FB5694">
            <w:pPr>
              <w:pStyle w:val="TableParagraph"/>
              <w:spacing w:before="8"/>
              <w:rPr>
                <w:b/>
                <w:sz w:val="19"/>
              </w:rPr>
            </w:pPr>
          </w:p>
          <w:p w14:paraId="22AFF8E9" w14:textId="77777777" w:rsidR="00FB5694" w:rsidRDefault="00AE09CF">
            <w:pPr>
              <w:pStyle w:val="TableParagraph"/>
              <w:ind w:left="605"/>
              <w:rPr>
                <w:sz w:val="20"/>
              </w:rPr>
            </w:pPr>
            <w:r>
              <w:rPr>
                <w:sz w:val="20"/>
              </w:rPr>
              <w:t>c.</w:t>
            </w:r>
          </w:p>
        </w:tc>
        <w:tc>
          <w:tcPr>
            <w:tcW w:w="2160" w:type="dxa"/>
          </w:tcPr>
          <w:p w14:paraId="53ECB90B" w14:textId="77777777" w:rsidR="00FB5694" w:rsidRDefault="00FB5694">
            <w:pPr>
              <w:pStyle w:val="TableParagraph"/>
              <w:spacing w:before="8"/>
              <w:rPr>
                <w:b/>
                <w:sz w:val="19"/>
              </w:rPr>
            </w:pPr>
          </w:p>
          <w:p w14:paraId="3B83AFE4" w14:textId="77777777" w:rsidR="00FB5694" w:rsidRDefault="00AE09CF">
            <w:pPr>
              <w:pStyle w:val="TableParagraph"/>
              <w:ind w:left="108" w:right="150"/>
              <w:rPr>
                <w:sz w:val="20"/>
              </w:rPr>
            </w:pPr>
            <w:r>
              <w:rPr>
                <w:sz w:val="20"/>
              </w:rPr>
              <w:t>DEP Assigned Facility ID</w:t>
            </w:r>
          </w:p>
        </w:tc>
        <w:tc>
          <w:tcPr>
            <w:tcW w:w="6660" w:type="dxa"/>
          </w:tcPr>
          <w:p w14:paraId="45FF8FF3" w14:textId="77777777" w:rsidR="00FB5694" w:rsidRDefault="00FB5694">
            <w:pPr>
              <w:pStyle w:val="TableParagraph"/>
              <w:spacing w:before="8"/>
              <w:rPr>
                <w:b/>
                <w:sz w:val="19"/>
              </w:rPr>
            </w:pPr>
          </w:p>
          <w:p w14:paraId="78423A1C" w14:textId="77777777" w:rsidR="00FB5694" w:rsidRDefault="00AE09CF">
            <w:pPr>
              <w:pStyle w:val="TableParagraph"/>
              <w:ind w:left="108" w:right="163"/>
              <w:rPr>
                <w:sz w:val="20"/>
              </w:rPr>
            </w:pPr>
            <w:r>
              <w:rPr>
                <w:sz w:val="20"/>
              </w:rPr>
              <w:t>If your facility has a permit from DEP, you should have a DEP Assigned Facility ID, which can be retrieved from the first page of the permit. If your facility has never held a DEP permit, you may leave this space blank and DEP will assign a Facility ID for you during the review process.</w:t>
            </w:r>
          </w:p>
        </w:tc>
      </w:tr>
      <w:tr w:rsidR="00FB5694" w14:paraId="7E4C2683" w14:textId="77777777">
        <w:trPr>
          <w:trHeight w:val="1379"/>
        </w:trPr>
        <w:tc>
          <w:tcPr>
            <w:tcW w:w="1368" w:type="dxa"/>
          </w:tcPr>
          <w:p w14:paraId="14E58535" w14:textId="77777777" w:rsidR="00FB5694" w:rsidRDefault="00FB5694">
            <w:pPr>
              <w:pStyle w:val="TableParagraph"/>
              <w:spacing w:before="8"/>
              <w:rPr>
                <w:b/>
                <w:sz w:val="19"/>
              </w:rPr>
            </w:pPr>
          </w:p>
          <w:p w14:paraId="4434070A" w14:textId="77777777" w:rsidR="00FB5694" w:rsidRDefault="00AE09CF">
            <w:pPr>
              <w:pStyle w:val="TableParagraph"/>
              <w:ind w:left="600"/>
              <w:rPr>
                <w:sz w:val="20"/>
              </w:rPr>
            </w:pPr>
            <w:r>
              <w:rPr>
                <w:sz w:val="20"/>
              </w:rPr>
              <w:t>d.</w:t>
            </w:r>
          </w:p>
        </w:tc>
        <w:tc>
          <w:tcPr>
            <w:tcW w:w="2160" w:type="dxa"/>
          </w:tcPr>
          <w:p w14:paraId="1AFEDABC" w14:textId="77777777" w:rsidR="00FB5694" w:rsidRDefault="00FB5694">
            <w:pPr>
              <w:pStyle w:val="TableParagraph"/>
              <w:spacing w:before="8"/>
              <w:rPr>
                <w:b/>
                <w:sz w:val="19"/>
              </w:rPr>
            </w:pPr>
          </w:p>
          <w:p w14:paraId="3E1A1871" w14:textId="77777777" w:rsidR="00FB5694" w:rsidRDefault="00AE09CF">
            <w:pPr>
              <w:pStyle w:val="TableParagraph"/>
              <w:ind w:left="108"/>
              <w:rPr>
                <w:sz w:val="20"/>
              </w:rPr>
            </w:pPr>
            <w:r>
              <w:rPr>
                <w:sz w:val="20"/>
              </w:rPr>
              <w:t>Facility Site Address</w:t>
            </w:r>
          </w:p>
        </w:tc>
        <w:tc>
          <w:tcPr>
            <w:tcW w:w="6660" w:type="dxa"/>
          </w:tcPr>
          <w:p w14:paraId="0A287F18" w14:textId="77777777" w:rsidR="00FB5694" w:rsidRDefault="00FB5694">
            <w:pPr>
              <w:pStyle w:val="TableParagraph"/>
              <w:spacing w:before="8"/>
              <w:rPr>
                <w:b/>
                <w:sz w:val="19"/>
              </w:rPr>
            </w:pPr>
          </w:p>
          <w:p w14:paraId="4EA07F9A" w14:textId="77777777" w:rsidR="00FB5694" w:rsidRDefault="00AE09CF">
            <w:pPr>
              <w:pStyle w:val="TableParagraph"/>
              <w:ind w:left="108" w:right="114"/>
              <w:rPr>
                <w:sz w:val="20"/>
              </w:rPr>
            </w:pPr>
            <w:r>
              <w:rPr>
                <w:sz w:val="20"/>
              </w:rPr>
              <w:t>This is the physical location of the facility equipped with an IWHT. Example: A company filing from headquarters in New York for a franchise in Boston where the IWHT is physically located should provide the Boston address here, not the headquarters address in New York.</w:t>
            </w:r>
          </w:p>
        </w:tc>
      </w:tr>
      <w:tr w:rsidR="00FB5694" w14:paraId="4C9D7898" w14:textId="77777777">
        <w:trPr>
          <w:trHeight w:val="1610"/>
        </w:trPr>
        <w:tc>
          <w:tcPr>
            <w:tcW w:w="1368" w:type="dxa"/>
          </w:tcPr>
          <w:p w14:paraId="4A6E5B30" w14:textId="77777777" w:rsidR="00FB5694" w:rsidRDefault="00FB5694">
            <w:pPr>
              <w:pStyle w:val="TableParagraph"/>
              <w:spacing w:before="8"/>
              <w:rPr>
                <w:b/>
                <w:sz w:val="19"/>
              </w:rPr>
            </w:pPr>
          </w:p>
          <w:p w14:paraId="06AD13FD" w14:textId="77777777" w:rsidR="00FB5694" w:rsidRDefault="00AE09CF">
            <w:pPr>
              <w:pStyle w:val="TableParagraph"/>
              <w:ind w:left="600"/>
              <w:rPr>
                <w:sz w:val="20"/>
              </w:rPr>
            </w:pPr>
            <w:r>
              <w:rPr>
                <w:sz w:val="20"/>
              </w:rPr>
              <w:t>e.</w:t>
            </w:r>
          </w:p>
        </w:tc>
        <w:tc>
          <w:tcPr>
            <w:tcW w:w="2160" w:type="dxa"/>
          </w:tcPr>
          <w:p w14:paraId="38E47254" w14:textId="77777777" w:rsidR="00FB5694" w:rsidRDefault="00FB5694">
            <w:pPr>
              <w:pStyle w:val="TableParagraph"/>
              <w:spacing w:before="8"/>
              <w:rPr>
                <w:b/>
                <w:sz w:val="19"/>
              </w:rPr>
            </w:pPr>
          </w:p>
          <w:p w14:paraId="2F02DACE" w14:textId="77777777" w:rsidR="00FB5694" w:rsidRDefault="00AE09CF">
            <w:pPr>
              <w:pStyle w:val="TableParagraph"/>
              <w:ind w:left="108"/>
              <w:rPr>
                <w:sz w:val="20"/>
              </w:rPr>
            </w:pPr>
            <w:r>
              <w:rPr>
                <w:sz w:val="20"/>
              </w:rPr>
              <w:t>Secondary Unit</w:t>
            </w:r>
          </w:p>
        </w:tc>
        <w:tc>
          <w:tcPr>
            <w:tcW w:w="6660" w:type="dxa"/>
          </w:tcPr>
          <w:p w14:paraId="1B90E5F5" w14:textId="77777777" w:rsidR="00FB5694" w:rsidRDefault="00FB5694">
            <w:pPr>
              <w:pStyle w:val="TableParagraph"/>
              <w:spacing w:before="8"/>
              <w:rPr>
                <w:b/>
                <w:sz w:val="19"/>
              </w:rPr>
            </w:pPr>
          </w:p>
          <w:p w14:paraId="20D2A8AB" w14:textId="77777777" w:rsidR="00FB5694" w:rsidRDefault="00AE09CF">
            <w:pPr>
              <w:pStyle w:val="TableParagraph"/>
              <w:ind w:left="108" w:right="163"/>
              <w:rPr>
                <w:sz w:val="20"/>
              </w:rPr>
            </w:pPr>
            <w:r>
              <w:rPr>
                <w:sz w:val="20"/>
              </w:rPr>
              <w:t xml:space="preserve">Your location may need to be identified by more than a street number. Example: Your facility is located in an industrial park at 10 Washington Street, which has ten buildings, and your company is located in building #5. In this example, your Facility Site Address is </w:t>
            </w:r>
            <w:r>
              <w:rPr>
                <w:sz w:val="20"/>
                <w:u w:val="single"/>
              </w:rPr>
              <w:t>10 Washington St.</w:t>
            </w:r>
            <w:r>
              <w:rPr>
                <w:sz w:val="20"/>
              </w:rPr>
              <w:t xml:space="preserve"> and your Secondary Unit is </w:t>
            </w:r>
            <w:r>
              <w:rPr>
                <w:sz w:val="20"/>
                <w:u w:val="single"/>
              </w:rPr>
              <w:t>Building #5</w:t>
            </w:r>
            <w:r>
              <w:rPr>
                <w:sz w:val="20"/>
              </w:rPr>
              <w:t>.</w:t>
            </w:r>
          </w:p>
        </w:tc>
      </w:tr>
      <w:tr w:rsidR="00FB5694" w14:paraId="54DC24FA" w14:textId="77777777">
        <w:trPr>
          <w:trHeight w:val="1840"/>
        </w:trPr>
        <w:tc>
          <w:tcPr>
            <w:tcW w:w="1368" w:type="dxa"/>
          </w:tcPr>
          <w:p w14:paraId="50283C34" w14:textId="77777777" w:rsidR="00FB5694" w:rsidRDefault="00FB5694">
            <w:pPr>
              <w:pStyle w:val="TableParagraph"/>
              <w:spacing w:before="8"/>
              <w:rPr>
                <w:b/>
                <w:sz w:val="19"/>
              </w:rPr>
            </w:pPr>
          </w:p>
          <w:p w14:paraId="329A80B1" w14:textId="77777777" w:rsidR="00FB5694" w:rsidRDefault="00AE09CF">
            <w:pPr>
              <w:pStyle w:val="TableParagraph"/>
              <w:ind w:left="694" w:right="524"/>
              <w:jc w:val="center"/>
              <w:rPr>
                <w:sz w:val="20"/>
              </w:rPr>
            </w:pPr>
            <w:proofErr w:type="spellStart"/>
            <w:r>
              <w:rPr>
                <w:sz w:val="20"/>
              </w:rPr>
              <w:t>i</w:t>
            </w:r>
            <w:proofErr w:type="spellEnd"/>
            <w:r>
              <w:rPr>
                <w:sz w:val="20"/>
              </w:rPr>
              <w:t>.</w:t>
            </w:r>
          </w:p>
        </w:tc>
        <w:tc>
          <w:tcPr>
            <w:tcW w:w="2160" w:type="dxa"/>
          </w:tcPr>
          <w:p w14:paraId="6C47CC0F" w14:textId="77777777" w:rsidR="00FB5694" w:rsidRDefault="00FB5694">
            <w:pPr>
              <w:pStyle w:val="TableParagraph"/>
              <w:spacing w:before="8"/>
              <w:rPr>
                <w:b/>
                <w:sz w:val="19"/>
              </w:rPr>
            </w:pPr>
          </w:p>
          <w:p w14:paraId="196C3969" w14:textId="77777777" w:rsidR="00FB5694" w:rsidRDefault="00AE09CF">
            <w:pPr>
              <w:pStyle w:val="TableParagraph"/>
              <w:ind w:left="165"/>
              <w:rPr>
                <w:sz w:val="20"/>
              </w:rPr>
            </w:pPr>
            <w:r>
              <w:rPr>
                <w:sz w:val="20"/>
              </w:rPr>
              <w:t>Facility Mailing Address</w:t>
            </w:r>
          </w:p>
        </w:tc>
        <w:tc>
          <w:tcPr>
            <w:tcW w:w="6660" w:type="dxa"/>
          </w:tcPr>
          <w:p w14:paraId="67E34297" w14:textId="77777777" w:rsidR="00FB5694" w:rsidRDefault="00FB5694">
            <w:pPr>
              <w:pStyle w:val="TableParagraph"/>
              <w:spacing w:before="8"/>
              <w:rPr>
                <w:b/>
                <w:sz w:val="19"/>
              </w:rPr>
            </w:pPr>
          </w:p>
          <w:p w14:paraId="147E85B5" w14:textId="77777777" w:rsidR="00FB5694" w:rsidRDefault="00AE09CF">
            <w:pPr>
              <w:pStyle w:val="TableParagraph"/>
              <w:ind w:left="166" w:right="239"/>
              <w:rPr>
                <w:sz w:val="20"/>
              </w:rPr>
            </w:pPr>
            <w:r>
              <w:rPr>
                <w:sz w:val="20"/>
              </w:rPr>
              <w:t>This is the address where the person responsible for signing the Compliance Certification can be reached through mail if it is different from the facility site address. Example: A company filing from headquarters in New York for a franchise in Boston where the IWHT is physically located should provide the New York headquarters address here, not the Boston facility address.</w:t>
            </w:r>
          </w:p>
        </w:tc>
      </w:tr>
    </w:tbl>
    <w:p w14:paraId="1C837BD1" w14:textId="77777777" w:rsidR="00FB5694" w:rsidRDefault="00FB5694">
      <w:pPr>
        <w:rPr>
          <w:sz w:val="20"/>
        </w:rPr>
        <w:sectPr w:rsidR="00FB5694">
          <w:pgSz w:w="12240" w:h="15840"/>
          <w:pgMar w:top="2020" w:right="960" w:bottom="800" w:left="860" w:header="964" w:footer="616" w:gutter="0"/>
          <w:cols w:space="720"/>
        </w:sectPr>
      </w:pPr>
    </w:p>
    <w:p w14:paraId="7B31B11A" w14:textId="77777777" w:rsidR="00FB5694" w:rsidRDefault="00FB5694">
      <w:pPr>
        <w:pStyle w:val="BodyText"/>
        <w:spacing w:before="4"/>
        <w:rPr>
          <w:b/>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161"/>
        <w:gridCol w:w="6604"/>
      </w:tblGrid>
      <w:tr w:rsidR="00FB5694" w14:paraId="54C5D755" w14:textId="77777777">
        <w:trPr>
          <w:trHeight w:val="349"/>
        </w:trPr>
        <w:tc>
          <w:tcPr>
            <w:tcW w:w="1426" w:type="dxa"/>
          </w:tcPr>
          <w:p w14:paraId="3C642AC8" w14:textId="77777777" w:rsidR="00FB5694" w:rsidRDefault="00AE09CF">
            <w:pPr>
              <w:pStyle w:val="TableParagraph"/>
              <w:spacing w:before="54"/>
              <w:ind w:left="517" w:right="512"/>
              <w:jc w:val="center"/>
              <w:rPr>
                <w:b/>
                <w:sz w:val="20"/>
              </w:rPr>
            </w:pPr>
            <w:r>
              <w:rPr>
                <w:b/>
                <w:sz w:val="20"/>
              </w:rPr>
              <w:t>No.</w:t>
            </w:r>
          </w:p>
        </w:tc>
        <w:tc>
          <w:tcPr>
            <w:tcW w:w="2161" w:type="dxa"/>
          </w:tcPr>
          <w:p w14:paraId="69CA09B4" w14:textId="77777777" w:rsidR="00FB5694" w:rsidRDefault="00AE09CF">
            <w:pPr>
              <w:pStyle w:val="TableParagraph"/>
              <w:spacing w:before="54"/>
              <w:ind w:left="758" w:right="863"/>
              <w:jc w:val="center"/>
              <w:rPr>
                <w:b/>
                <w:sz w:val="20"/>
              </w:rPr>
            </w:pPr>
            <w:r>
              <w:rPr>
                <w:b/>
                <w:sz w:val="20"/>
              </w:rPr>
              <w:t>Term</w:t>
            </w:r>
          </w:p>
        </w:tc>
        <w:tc>
          <w:tcPr>
            <w:tcW w:w="6604" w:type="dxa"/>
          </w:tcPr>
          <w:p w14:paraId="06E3306F" w14:textId="77777777" w:rsidR="00FB5694" w:rsidRDefault="00AE09CF">
            <w:pPr>
              <w:pStyle w:val="TableParagraph"/>
              <w:spacing w:before="54"/>
              <w:ind w:left="1953"/>
              <w:rPr>
                <w:b/>
                <w:sz w:val="20"/>
              </w:rPr>
            </w:pPr>
            <w:r>
              <w:rPr>
                <w:b/>
                <w:sz w:val="20"/>
              </w:rPr>
              <w:t>Explanation and Instruction</w:t>
            </w:r>
          </w:p>
        </w:tc>
      </w:tr>
      <w:tr w:rsidR="00FB5694" w14:paraId="2E07BA3B" w14:textId="77777777">
        <w:trPr>
          <w:trHeight w:val="1149"/>
        </w:trPr>
        <w:tc>
          <w:tcPr>
            <w:tcW w:w="1426" w:type="dxa"/>
          </w:tcPr>
          <w:p w14:paraId="44E2BCE2" w14:textId="77777777" w:rsidR="00FB5694" w:rsidRDefault="00FB5694">
            <w:pPr>
              <w:pStyle w:val="TableParagraph"/>
              <w:spacing w:before="8"/>
              <w:rPr>
                <w:b/>
                <w:sz w:val="19"/>
              </w:rPr>
            </w:pPr>
          </w:p>
          <w:p w14:paraId="4974FE3F" w14:textId="77777777" w:rsidR="00FB5694" w:rsidRDefault="00AE09CF">
            <w:pPr>
              <w:pStyle w:val="TableParagraph"/>
              <w:ind w:left="519" w:right="512"/>
              <w:jc w:val="center"/>
              <w:rPr>
                <w:sz w:val="20"/>
              </w:rPr>
            </w:pPr>
            <w:r>
              <w:rPr>
                <w:sz w:val="20"/>
              </w:rPr>
              <w:t>p.</w:t>
            </w:r>
          </w:p>
        </w:tc>
        <w:tc>
          <w:tcPr>
            <w:tcW w:w="2161" w:type="dxa"/>
          </w:tcPr>
          <w:p w14:paraId="284A900E" w14:textId="77777777" w:rsidR="00FB5694" w:rsidRDefault="00FB5694">
            <w:pPr>
              <w:pStyle w:val="TableParagraph"/>
              <w:spacing w:before="8"/>
              <w:rPr>
                <w:b/>
                <w:sz w:val="19"/>
              </w:rPr>
            </w:pPr>
          </w:p>
          <w:p w14:paraId="4F852268" w14:textId="77777777" w:rsidR="00FB5694" w:rsidRDefault="00AE09CF">
            <w:pPr>
              <w:pStyle w:val="TableParagraph"/>
              <w:ind w:left="107" w:right="134"/>
              <w:rPr>
                <w:sz w:val="20"/>
              </w:rPr>
            </w:pPr>
            <w:r>
              <w:rPr>
                <w:sz w:val="20"/>
              </w:rPr>
              <w:t>Federal Employer Identification Number (FEIN or EIN)</w:t>
            </w:r>
          </w:p>
        </w:tc>
        <w:tc>
          <w:tcPr>
            <w:tcW w:w="6604" w:type="dxa"/>
          </w:tcPr>
          <w:p w14:paraId="4185C7E6" w14:textId="77777777" w:rsidR="00FB5694" w:rsidRDefault="00FB5694">
            <w:pPr>
              <w:pStyle w:val="TableParagraph"/>
              <w:spacing w:before="8"/>
              <w:rPr>
                <w:b/>
                <w:sz w:val="19"/>
              </w:rPr>
            </w:pPr>
          </w:p>
          <w:p w14:paraId="44528D68" w14:textId="77777777" w:rsidR="00FB5694" w:rsidRDefault="00AE09CF">
            <w:pPr>
              <w:pStyle w:val="TableParagraph"/>
              <w:ind w:left="107" w:right="137"/>
              <w:rPr>
                <w:sz w:val="20"/>
              </w:rPr>
            </w:pPr>
            <w:r>
              <w:rPr>
                <w:sz w:val="20"/>
              </w:rPr>
              <w:t>This is a nine-digit number assigned by the U.S. Internal Revenue Service (IRS) to identify business taxpaying entities. Your company’s FEIN (or EIN) can be retrieved from your most recent federal tax forms.</w:t>
            </w:r>
          </w:p>
        </w:tc>
      </w:tr>
      <w:tr w:rsidR="00FB5694" w14:paraId="45998905" w14:textId="77777777">
        <w:trPr>
          <w:trHeight w:val="359"/>
        </w:trPr>
        <w:tc>
          <w:tcPr>
            <w:tcW w:w="10191" w:type="dxa"/>
            <w:gridSpan w:val="3"/>
          </w:tcPr>
          <w:p w14:paraId="79802F0A" w14:textId="77777777" w:rsidR="00FB5694" w:rsidRDefault="00AE09CF">
            <w:pPr>
              <w:pStyle w:val="TableParagraph"/>
              <w:spacing w:before="124" w:line="215" w:lineRule="exact"/>
              <w:ind w:left="107"/>
              <w:rPr>
                <w:b/>
                <w:sz w:val="20"/>
              </w:rPr>
            </w:pPr>
            <w:r>
              <w:rPr>
                <w:b/>
                <w:sz w:val="20"/>
              </w:rPr>
              <w:t>A-I. Certification Information</w:t>
            </w:r>
          </w:p>
        </w:tc>
      </w:tr>
      <w:tr w:rsidR="00FB5694" w14:paraId="3BD3C609" w14:textId="77777777">
        <w:trPr>
          <w:trHeight w:val="918"/>
        </w:trPr>
        <w:tc>
          <w:tcPr>
            <w:tcW w:w="1426" w:type="dxa"/>
          </w:tcPr>
          <w:p w14:paraId="2E2A5E5B" w14:textId="77777777" w:rsidR="00FB5694" w:rsidRDefault="00FB5694">
            <w:pPr>
              <w:pStyle w:val="TableParagraph"/>
              <w:spacing w:before="8"/>
              <w:rPr>
                <w:b/>
                <w:sz w:val="19"/>
              </w:rPr>
            </w:pPr>
          </w:p>
          <w:p w14:paraId="2A72A539" w14:textId="77777777" w:rsidR="00FB5694" w:rsidRDefault="00AE09CF">
            <w:pPr>
              <w:pStyle w:val="TableParagraph"/>
              <w:ind w:left="519" w:right="406"/>
              <w:jc w:val="center"/>
              <w:rPr>
                <w:sz w:val="20"/>
              </w:rPr>
            </w:pPr>
            <w:r>
              <w:rPr>
                <w:sz w:val="20"/>
              </w:rPr>
              <w:t>a.</w:t>
            </w:r>
          </w:p>
        </w:tc>
        <w:tc>
          <w:tcPr>
            <w:tcW w:w="2161" w:type="dxa"/>
          </w:tcPr>
          <w:p w14:paraId="0B393F39" w14:textId="77777777" w:rsidR="00FB5694" w:rsidRDefault="00FB5694">
            <w:pPr>
              <w:pStyle w:val="TableParagraph"/>
              <w:spacing w:before="8"/>
              <w:rPr>
                <w:b/>
                <w:sz w:val="19"/>
              </w:rPr>
            </w:pPr>
          </w:p>
          <w:p w14:paraId="2E3B1412" w14:textId="77777777" w:rsidR="00FB5694" w:rsidRDefault="00AE09CF">
            <w:pPr>
              <w:pStyle w:val="TableParagraph"/>
              <w:ind w:left="107"/>
              <w:rPr>
                <w:sz w:val="20"/>
              </w:rPr>
            </w:pPr>
            <w:r>
              <w:rPr>
                <w:sz w:val="20"/>
              </w:rPr>
              <w:t>Contact Person</w:t>
            </w:r>
          </w:p>
        </w:tc>
        <w:tc>
          <w:tcPr>
            <w:tcW w:w="6604" w:type="dxa"/>
          </w:tcPr>
          <w:p w14:paraId="2B7DD061" w14:textId="77777777" w:rsidR="00FB5694" w:rsidRDefault="00FB5694">
            <w:pPr>
              <w:pStyle w:val="TableParagraph"/>
              <w:spacing w:before="8"/>
              <w:rPr>
                <w:b/>
                <w:sz w:val="19"/>
              </w:rPr>
            </w:pPr>
          </w:p>
          <w:p w14:paraId="14AFEAEA" w14:textId="77777777" w:rsidR="00FB5694" w:rsidRDefault="00AE09CF">
            <w:pPr>
              <w:pStyle w:val="TableParagraph"/>
              <w:spacing w:line="230" w:lineRule="atLeast"/>
              <w:ind w:left="107" w:right="553"/>
              <w:jc w:val="both"/>
              <w:rPr>
                <w:sz w:val="20"/>
              </w:rPr>
            </w:pPr>
            <w:r>
              <w:rPr>
                <w:sz w:val="20"/>
              </w:rPr>
              <w:t>This is the person who is actively in charge of IWHT operation.</w:t>
            </w:r>
            <w:r>
              <w:rPr>
                <w:spacing w:val="-27"/>
                <w:sz w:val="20"/>
              </w:rPr>
              <w:t xml:space="preserve"> </w:t>
            </w:r>
            <w:r>
              <w:rPr>
                <w:sz w:val="20"/>
              </w:rPr>
              <w:t>The Contact Person could be the IWHT owner, plant manager, or</w:t>
            </w:r>
            <w:r>
              <w:rPr>
                <w:spacing w:val="-23"/>
                <w:sz w:val="20"/>
              </w:rPr>
              <w:t xml:space="preserve"> </w:t>
            </w:r>
            <w:r>
              <w:rPr>
                <w:sz w:val="20"/>
              </w:rPr>
              <w:t>IWHT operator.</w:t>
            </w:r>
          </w:p>
        </w:tc>
      </w:tr>
      <w:tr w:rsidR="00FB5694" w14:paraId="7431AC1C" w14:textId="77777777">
        <w:trPr>
          <w:trHeight w:val="1152"/>
        </w:trPr>
        <w:tc>
          <w:tcPr>
            <w:tcW w:w="1426" w:type="dxa"/>
          </w:tcPr>
          <w:p w14:paraId="4661157F" w14:textId="77777777" w:rsidR="00FB5694" w:rsidRDefault="00FB5694">
            <w:pPr>
              <w:pStyle w:val="TableParagraph"/>
              <w:spacing w:before="9"/>
              <w:rPr>
                <w:b/>
                <w:sz w:val="19"/>
              </w:rPr>
            </w:pPr>
          </w:p>
          <w:p w14:paraId="158274E4" w14:textId="77777777" w:rsidR="00FB5694" w:rsidRDefault="00AE09CF">
            <w:pPr>
              <w:pStyle w:val="TableParagraph"/>
              <w:spacing w:before="0"/>
              <w:ind w:left="519" w:right="406"/>
              <w:jc w:val="center"/>
              <w:rPr>
                <w:sz w:val="20"/>
              </w:rPr>
            </w:pPr>
            <w:r>
              <w:rPr>
                <w:sz w:val="20"/>
              </w:rPr>
              <w:t>e.</w:t>
            </w:r>
          </w:p>
        </w:tc>
        <w:tc>
          <w:tcPr>
            <w:tcW w:w="2161" w:type="dxa"/>
          </w:tcPr>
          <w:p w14:paraId="48CB1ACE" w14:textId="77777777" w:rsidR="00FB5694" w:rsidRDefault="00FB5694">
            <w:pPr>
              <w:pStyle w:val="TableParagraph"/>
              <w:spacing w:before="9"/>
              <w:rPr>
                <w:b/>
                <w:sz w:val="19"/>
              </w:rPr>
            </w:pPr>
          </w:p>
          <w:p w14:paraId="32D031B8" w14:textId="77777777" w:rsidR="00FB5694" w:rsidRDefault="00AE09CF">
            <w:pPr>
              <w:pStyle w:val="TableParagraph"/>
              <w:spacing w:before="0"/>
              <w:ind w:left="107"/>
              <w:rPr>
                <w:sz w:val="20"/>
              </w:rPr>
            </w:pPr>
            <w:r>
              <w:rPr>
                <w:sz w:val="20"/>
              </w:rPr>
              <w:t>Owner</w:t>
            </w:r>
          </w:p>
        </w:tc>
        <w:tc>
          <w:tcPr>
            <w:tcW w:w="6604" w:type="dxa"/>
          </w:tcPr>
          <w:p w14:paraId="7810345C" w14:textId="77777777" w:rsidR="00FB5694" w:rsidRDefault="00FB5694">
            <w:pPr>
              <w:pStyle w:val="TableParagraph"/>
              <w:spacing w:before="9"/>
              <w:rPr>
                <w:b/>
                <w:sz w:val="19"/>
              </w:rPr>
            </w:pPr>
          </w:p>
          <w:p w14:paraId="20B5A96E" w14:textId="77777777" w:rsidR="00FB5694" w:rsidRDefault="00AE09CF">
            <w:pPr>
              <w:pStyle w:val="TableParagraph"/>
              <w:spacing w:before="0" w:line="230" w:lineRule="atLeast"/>
              <w:ind w:left="107" w:right="137"/>
              <w:rPr>
                <w:sz w:val="20"/>
              </w:rPr>
            </w:pPr>
            <w:r>
              <w:rPr>
                <w:sz w:val="20"/>
              </w:rPr>
              <w:t>This is the person who is legally responsible for the IWHT. An owner is usually the person who has legal or equitable ownership of the IWHT, but can also be the person who has effective control over the IWHT, such as an administrator, lessee, or executor.</w:t>
            </w:r>
          </w:p>
        </w:tc>
      </w:tr>
      <w:tr w:rsidR="00FB5694" w14:paraId="10ADB053" w14:textId="77777777">
        <w:trPr>
          <w:trHeight w:val="688"/>
        </w:trPr>
        <w:tc>
          <w:tcPr>
            <w:tcW w:w="1426" w:type="dxa"/>
          </w:tcPr>
          <w:p w14:paraId="30A4B57E" w14:textId="77777777" w:rsidR="00FB5694" w:rsidRDefault="00FB5694">
            <w:pPr>
              <w:pStyle w:val="TableParagraph"/>
              <w:spacing w:before="8"/>
              <w:rPr>
                <w:b/>
                <w:sz w:val="19"/>
              </w:rPr>
            </w:pPr>
          </w:p>
          <w:p w14:paraId="39D37E69" w14:textId="77777777" w:rsidR="00FB5694" w:rsidRDefault="00AE09CF">
            <w:pPr>
              <w:pStyle w:val="TableParagraph"/>
              <w:ind w:left="518" w:right="512"/>
              <w:jc w:val="center"/>
              <w:rPr>
                <w:sz w:val="20"/>
              </w:rPr>
            </w:pPr>
            <w:proofErr w:type="spellStart"/>
            <w:r>
              <w:rPr>
                <w:sz w:val="20"/>
              </w:rPr>
              <w:t>i</w:t>
            </w:r>
            <w:proofErr w:type="spellEnd"/>
            <w:r>
              <w:rPr>
                <w:sz w:val="20"/>
              </w:rPr>
              <w:t>.</w:t>
            </w:r>
          </w:p>
        </w:tc>
        <w:tc>
          <w:tcPr>
            <w:tcW w:w="2161" w:type="dxa"/>
          </w:tcPr>
          <w:p w14:paraId="01A5619B" w14:textId="77777777" w:rsidR="00FB5694" w:rsidRDefault="00FB5694">
            <w:pPr>
              <w:pStyle w:val="TableParagraph"/>
              <w:spacing w:before="8"/>
              <w:rPr>
                <w:b/>
                <w:sz w:val="19"/>
              </w:rPr>
            </w:pPr>
          </w:p>
          <w:p w14:paraId="409E3A85" w14:textId="77777777" w:rsidR="00FB5694" w:rsidRDefault="00AE09CF">
            <w:pPr>
              <w:pStyle w:val="TableParagraph"/>
              <w:spacing w:line="230" w:lineRule="atLeast"/>
              <w:ind w:left="107" w:right="134"/>
              <w:rPr>
                <w:sz w:val="20"/>
              </w:rPr>
            </w:pPr>
            <w:r>
              <w:rPr>
                <w:sz w:val="20"/>
              </w:rPr>
              <w:t>General Business Description</w:t>
            </w:r>
          </w:p>
        </w:tc>
        <w:tc>
          <w:tcPr>
            <w:tcW w:w="6604" w:type="dxa"/>
          </w:tcPr>
          <w:p w14:paraId="1137D78A" w14:textId="77777777" w:rsidR="00FB5694" w:rsidRDefault="00FB5694">
            <w:pPr>
              <w:pStyle w:val="TableParagraph"/>
              <w:spacing w:before="8"/>
              <w:rPr>
                <w:b/>
                <w:sz w:val="19"/>
              </w:rPr>
            </w:pPr>
          </w:p>
          <w:p w14:paraId="26547232" w14:textId="77777777" w:rsidR="00FB5694" w:rsidRDefault="00AE09CF">
            <w:pPr>
              <w:pStyle w:val="TableParagraph"/>
              <w:spacing w:line="230" w:lineRule="atLeast"/>
              <w:ind w:left="107"/>
              <w:rPr>
                <w:sz w:val="20"/>
              </w:rPr>
            </w:pPr>
            <w:r>
              <w:rPr>
                <w:sz w:val="20"/>
              </w:rPr>
              <w:t>You may use general terms to describe your business, such as automobile maintenance, electroplating, or food processing.</w:t>
            </w:r>
          </w:p>
        </w:tc>
      </w:tr>
      <w:tr w:rsidR="00FB5694" w14:paraId="5151FE76" w14:textId="77777777">
        <w:trPr>
          <w:trHeight w:val="362"/>
        </w:trPr>
        <w:tc>
          <w:tcPr>
            <w:tcW w:w="10191" w:type="dxa"/>
            <w:gridSpan w:val="3"/>
          </w:tcPr>
          <w:p w14:paraId="7252108E" w14:textId="77777777" w:rsidR="00FB5694" w:rsidRDefault="00AE09CF">
            <w:pPr>
              <w:pStyle w:val="TableParagraph"/>
              <w:tabs>
                <w:tab w:val="left" w:pos="588"/>
              </w:tabs>
              <w:spacing w:before="126" w:line="215" w:lineRule="exact"/>
              <w:ind w:left="107"/>
              <w:rPr>
                <w:b/>
                <w:sz w:val="20"/>
              </w:rPr>
            </w:pPr>
            <w:r>
              <w:rPr>
                <w:b/>
                <w:sz w:val="20"/>
              </w:rPr>
              <w:t>B.</w:t>
            </w:r>
            <w:r>
              <w:rPr>
                <w:b/>
                <w:sz w:val="20"/>
              </w:rPr>
              <w:tab/>
              <w:t>Industrial Wastewater and Holding Tank</w:t>
            </w:r>
            <w:r>
              <w:rPr>
                <w:b/>
                <w:spacing w:val="-4"/>
                <w:sz w:val="20"/>
              </w:rPr>
              <w:t xml:space="preserve"> </w:t>
            </w:r>
            <w:r>
              <w:rPr>
                <w:b/>
                <w:sz w:val="20"/>
              </w:rPr>
              <w:t>Information</w:t>
            </w:r>
          </w:p>
        </w:tc>
      </w:tr>
      <w:tr w:rsidR="00FB5694" w14:paraId="32606FCC" w14:textId="77777777">
        <w:trPr>
          <w:trHeight w:val="1149"/>
        </w:trPr>
        <w:tc>
          <w:tcPr>
            <w:tcW w:w="1426" w:type="dxa"/>
          </w:tcPr>
          <w:p w14:paraId="519BDDD7" w14:textId="77777777" w:rsidR="00FB5694" w:rsidRDefault="00FB5694">
            <w:pPr>
              <w:pStyle w:val="TableParagraph"/>
              <w:spacing w:before="8"/>
              <w:rPr>
                <w:b/>
                <w:sz w:val="19"/>
              </w:rPr>
            </w:pPr>
          </w:p>
          <w:p w14:paraId="639A6D4D" w14:textId="77777777" w:rsidR="00FB5694" w:rsidRDefault="00AE09CF">
            <w:pPr>
              <w:pStyle w:val="TableParagraph"/>
              <w:ind w:left="519" w:right="512"/>
              <w:jc w:val="center"/>
              <w:rPr>
                <w:sz w:val="20"/>
              </w:rPr>
            </w:pPr>
            <w:r>
              <w:rPr>
                <w:sz w:val="20"/>
              </w:rPr>
              <w:t>1.</w:t>
            </w:r>
          </w:p>
        </w:tc>
        <w:tc>
          <w:tcPr>
            <w:tcW w:w="2161" w:type="dxa"/>
          </w:tcPr>
          <w:p w14:paraId="366007E7" w14:textId="77777777" w:rsidR="00FB5694" w:rsidRDefault="00FB5694">
            <w:pPr>
              <w:pStyle w:val="TableParagraph"/>
              <w:spacing w:before="8"/>
              <w:rPr>
                <w:b/>
                <w:sz w:val="19"/>
              </w:rPr>
            </w:pPr>
          </w:p>
          <w:p w14:paraId="1D1BF619" w14:textId="77777777" w:rsidR="00FB5694" w:rsidRDefault="00AE09CF">
            <w:pPr>
              <w:pStyle w:val="TableParagraph"/>
              <w:ind w:left="107"/>
              <w:rPr>
                <w:sz w:val="20"/>
              </w:rPr>
            </w:pPr>
            <w:r>
              <w:rPr>
                <w:sz w:val="20"/>
              </w:rPr>
              <w:t>Major Sources</w:t>
            </w:r>
          </w:p>
        </w:tc>
        <w:tc>
          <w:tcPr>
            <w:tcW w:w="6604" w:type="dxa"/>
          </w:tcPr>
          <w:p w14:paraId="54BCD401" w14:textId="77777777" w:rsidR="00FB5694" w:rsidRDefault="00FB5694">
            <w:pPr>
              <w:pStyle w:val="TableParagraph"/>
              <w:spacing w:before="8"/>
              <w:rPr>
                <w:b/>
                <w:sz w:val="19"/>
              </w:rPr>
            </w:pPr>
          </w:p>
          <w:p w14:paraId="6B1E09AB" w14:textId="77777777" w:rsidR="00FB5694" w:rsidRDefault="00AE09CF">
            <w:pPr>
              <w:pStyle w:val="TableParagraph"/>
              <w:ind w:left="107" w:right="145"/>
              <w:jc w:val="both"/>
              <w:rPr>
                <w:sz w:val="20"/>
              </w:rPr>
            </w:pPr>
            <w:r>
              <w:rPr>
                <w:sz w:val="20"/>
              </w:rPr>
              <w:t>These are the sources that generate most of the wastewater that enters the IWHT. Check all sources that may apply. If your wastewater stream cannot be categorized under (a) through (d), check "Other(s)" [box (e)]</w:t>
            </w:r>
          </w:p>
          <w:p w14:paraId="7A65E71E" w14:textId="77777777" w:rsidR="00FB5694" w:rsidRDefault="00AE09CF">
            <w:pPr>
              <w:pStyle w:val="TableParagraph"/>
              <w:spacing w:before="0" w:line="212" w:lineRule="exact"/>
              <w:ind w:left="107"/>
              <w:jc w:val="both"/>
              <w:rPr>
                <w:sz w:val="20"/>
              </w:rPr>
            </w:pPr>
            <w:r>
              <w:rPr>
                <w:sz w:val="20"/>
              </w:rPr>
              <w:t>and describe that wastewater stream in the line provided.</w:t>
            </w:r>
          </w:p>
        </w:tc>
      </w:tr>
      <w:tr w:rsidR="00FB5694" w14:paraId="3A9F4E0D" w14:textId="77777777">
        <w:trPr>
          <w:trHeight w:val="688"/>
        </w:trPr>
        <w:tc>
          <w:tcPr>
            <w:tcW w:w="1426" w:type="dxa"/>
          </w:tcPr>
          <w:p w14:paraId="38ADAF5D" w14:textId="77777777" w:rsidR="00FB5694" w:rsidRDefault="00FB5694">
            <w:pPr>
              <w:pStyle w:val="TableParagraph"/>
              <w:spacing w:before="9"/>
              <w:rPr>
                <w:b/>
                <w:sz w:val="19"/>
              </w:rPr>
            </w:pPr>
          </w:p>
          <w:p w14:paraId="7A2D5CD9" w14:textId="77777777" w:rsidR="00FB5694" w:rsidRDefault="00AE09CF">
            <w:pPr>
              <w:pStyle w:val="TableParagraph"/>
              <w:spacing w:before="0"/>
              <w:ind w:left="519" w:right="512"/>
              <w:jc w:val="center"/>
              <w:rPr>
                <w:sz w:val="20"/>
              </w:rPr>
            </w:pPr>
            <w:r>
              <w:rPr>
                <w:sz w:val="20"/>
              </w:rPr>
              <w:t>1-a.</w:t>
            </w:r>
          </w:p>
        </w:tc>
        <w:tc>
          <w:tcPr>
            <w:tcW w:w="2161" w:type="dxa"/>
          </w:tcPr>
          <w:p w14:paraId="394FD769" w14:textId="77777777" w:rsidR="00FB5694" w:rsidRDefault="00FB5694">
            <w:pPr>
              <w:pStyle w:val="TableParagraph"/>
              <w:spacing w:before="9"/>
              <w:rPr>
                <w:b/>
                <w:sz w:val="19"/>
              </w:rPr>
            </w:pPr>
          </w:p>
          <w:p w14:paraId="4707A43F" w14:textId="77777777" w:rsidR="00FB5694" w:rsidRDefault="00AE09CF">
            <w:pPr>
              <w:pStyle w:val="TableParagraph"/>
              <w:spacing w:before="0"/>
              <w:ind w:left="107"/>
              <w:rPr>
                <w:sz w:val="20"/>
              </w:rPr>
            </w:pPr>
            <w:r>
              <w:rPr>
                <w:sz w:val="20"/>
              </w:rPr>
              <w:t>Process Wastewater</w:t>
            </w:r>
          </w:p>
        </w:tc>
        <w:tc>
          <w:tcPr>
            <w:tcW w:w="6604" w:type="dxa"/>
          </w:tcPr>
          <w:p w14:paraId="0B34DB35" w14:textId="77777777" w:rsidR="00FB5694" w:rsidRDefault="00FB5694">
            <w:pPr>
              <w:pStyle w:val="TableParagraph"/>
              <w:spacing w:before="9"/>
              <w:rPr>
                <w:b/>
                <w:sz w:val="19"/>
              </w:rPr>
            </w:pPr>
          </w:p>
          <w:p w14:paraId="05CA3D53" w14:textId="77777777" w:rsidR="00FB5694" w:rsidRDefault="00AE09CF">
            <w:pPr>
              <w:pStyle w:val="TableParagraph"/>
              <w:spacing w:before="0"/>
              <w:ind w:left="107"/>
              <w:rPr>
                <w:sz w:val="20"/>
              </w:rPr>
            </w:pPr>
            <w:r>
              <w:rPr>
                <w:sz w:val="20"/>
              </w:rPr>
              <w:t>This is wastewater generated from production processes.</w:t>
            </w:r>
          </w:p>
        </w:tc>
      </w:tr>
      <w:tr w:rsidR="00FB5694" w14:paraId="009D4B6F" w14:textId="77777777">
        <w:trPr>
          <w:trHeight w:val="921"/>
        </w:trPr>
        <w:tc>
          <w:tcPr>
            <w:tcW w:w="1426" w:type="dxa"/>
          </w:tcPr>
          <w:p w14:paraId="0C822BB5" w14:textId="77777777" w:rsidR="00FB5694" w:rsidRDefault="00FB5694">
            <w:pPr>
              <w:pStyle w:val="TableParagraph"/>
              <w:spacing w:before="8"/>
              <w:rPr>
                <w:b/>
                <w:sz w:val="19"/>
              </w:rPr>
            </w:pPr>
          </w:p>
          <w:p w14:paraId="78D37034" w14:textId="77777777" w:rsidR="00FB5694" w:rsidRDefault="00AE09CF">
            <w:pPr>
              <w:pStyle w:val="TableParagraph"/>
              <w:ind w:left="519" w:right="512"/>
              <w:jc w:val="center"/>
              <w:rPr>
                <w:sz w:val="20"/>
              </w:rPr>
            </w:pPr>
            <w:r>
              <w:rPr>
                <w:sz w:val="20"/>
              </w:rPr>
              <w:t>1-b.</w:t>
            </w:r>
          </w:p>
        </w:tc>
        <w:tc>
          <w:tcPr>
            <w:tcW w:w="2161" w:type="dxa"/>
          </w:tcPr>
          <w:p w14:paraId="62847698" w14:textId="77777777" w:rsidR="00FB5694" w:rsidRDefault="00FB5694">
            <w:pPr>
              <w:pStyle w:val="TableParagraph"/>
              <w:spacing w:before="8"/>
              <w:rPr>
                <w:b/>
                <w:sz w:val="19"/>
              </w:rPr>
            </w:pPr>
          </w:p>
          <w:p w14:paraId="0EC6A13A" w14:textId="77777777" w:rsidR="00FB5694" w:rsidRDefault="00AE09CF">
            <w:pPr>
              <w:pStyle w:val="TableParagraph"/>
              <w:ind w:left="107" w:right="222"/>
              <w:rPr>
                <w:sz w:val="20"/>
              </w:rPr>
            </w:pPr>
            <w:r>
              <w:rPr>
                <w:sz w:val="20"/>
              </w:rPr>
              <w:t>Equipment Cleaning Wastewater</w:t>
            </w:r>
          </w:p>
        </w:tc>
        <w:tc>
          <w:tcPr>
            <w:tcW w:w="6604" w:type="dxa"/>
          </w:tcPr>
          <w:p w14:paraId="7523F925" w14:textId="77777777" w:rsidR="00FB5694" w:rsidRDefault="00FB5694">
            <w:pPr>
              <w:pStyle w:val="TableParagraph"/>
              <w:spacing w:before="8"/>
              <w:rPr>
                <w:b/>
                <w:sz w:val="19"/>
              </w:rPr>
            </w:pPr>
          </w:p>
          <w:p w14:paraId="001A00CC" w14:textId="77777777" w:rsidR="00FB5694" w:rsidRDefault="00AE09CF">
            <w:pPr>
              <w:pStyle w:val="TableParagraph"/>
              <w:spacing w:line="230" w:lineRule="atLeast"/>
              <w:ind w:left="107" w:right="137"/>
              <w:rPr>
                <w:sz w:val="20"/>
              </w:rPr>
            </w:pPr>
            <w:r>
              <w:rPr>
                <w:sz w:val="20"/>
              </w:rPr>
              <w:t>This is wastewater generated from equipment cleaning processes, including vehicle wash water in non-commercial vehicle washing facilities.</w:t>
            </w:r>
          </w:p>
        </w:tc>
      </w:tr>
      <w:tr w:rsidR="00FB5694" w14:paraId="373CF3E3" w14:textId="77777777">
        <w:trPr>
          <w:trHeight w:val="918"/>
        </w:trPr>
        <w:tc>
          <w:tcPr>
            <w:tcW w:w="1426" w:type="dxa"/>
          </w:tcPr>
          <w:p w14:paraId="2D639314" w14:textId="77777777" w:rsidR="00FB5694" w:rsidRDefault="00FB5694">
            <w:pPr>
              <w:pStyle w:val="TableParagraph"/>
              <w:spacing w:before="8"/>
              <w:rPr>
                <w:b/>
                <w:sz w:val="19"/>
              </w:rPr>
            </w:pPr>
          </w:p>
          <w:p w14:paraId="600E3F7E" w14:textId="77777777" w:rsidR="00FB5694" w:rsidRDefault="00AE09CF">
            <w:pPr>
              <w:pStyle w:val="TableParagraph"/>
              <w:ind w:left="519" w:right="510"/>
              <w:jc w:val="center"/>
              <w:rPr>
                <w:sz w:val="20"/>
              </w:rPr>
            </w:pPr>
            <w:r>
              <w:rPr>
                <w:sz w:val="20"/>
              </w:rPr>
              <w:t>1-c.</w:t>
            </w:r>
          </w:p>
        </w:tc>
        <w:tc>
          <w:tcPr>
            <w:tcW w:w="2161" w:type="dxa"/>
          </w:tcPr>
          <w:p w14:paraId="1DA6A00A" w14:textId="77777777" w:rsidR="00FB5694" w:rsidRDefault="00FB5694">
            <w:pPr>
              <w:pStyle w:val="TableParagraph"/>
              <w:spacing w:before="8"/>
              <w:rPr>
                <w:b/>
                <w:sz w:val="19"/>
              </w:rPr>
            </w:pPr>
          </w:p>
          <w:p w14:paraId="1C565C41" w14:textId="77777777" w:rsidR="00FB5694" w:rsidRDefault="00AE09CF">
            <w:pPr>
              <w:pStyle w:val="TableParagraph"/>
              <w:ind w:left="107" w:right="356"/>
              <w:rPr>
                <w:sz w:val="20"/>
              </w:rPr>
            </w:pPr>
            <w:r>
              <w:rPr>
                <w:sz w:val="20"/>
              </w:rPr>
              <w:t>Spent Concentrate Solution</w:t>
            </w:r>
          </w:p>
        </w:tc>
        <w:tc>
          <w:tcPr>
            <w:tcW w:w="6604" w:type="dxa"/>
          </w:tcPr>
          <w:p w14:paraId="381DDB11" w14:textId="77777777" w:rsidR="00FB5694" w:rsidRDefault="00FB5694">
            <w:pPr>
              <w:pStyle w:val="TableParagraph"/>
              <w:spacing w:before="8"/>
              <w:rPr>
                <w:b/>
                <w:sz w:val="19"/>
              </w:rPr>
            </w:pPr>
          </w:p>
          <w:p w14:paraId="6C69F084" w14:textId="77777777" w:rsidR="00FB5694" w:rsidRDefault="00AE09CF">
            <w:pPr>
              <w:pStyle w:val="TableParagraph"/>
              <w:spacing w:line="230" w:lineRule="atLeast"/>
              <w:ind w:left="107" w:right="252"/>
              <w:rPr>
                <w:sz w:val="20"/>
              </w:rPr>
            </w:pPr>
            <w:r>
              <w:rPr>
                <w:sz w:val="20"/>
              </w:rPr>
              <w:t>This is a solution that contains high concentrations of non-hazardous chemicals, such as certain aqueous cleaners, or non-petroleum based oil and grease.</w:t>
            </w:r>
          </w:p>
        </w:tc>
      </w:tr>
      <w:tr w:rsidR="00FB5694" w14:paraId="6E30E060" w14:textId="77777777">
        <w:trPr>
          <w:trHeight w:val="1382"/>
        </w:trPr>
        <w:tc>
          <w:tcPr>
            <w:tcW w:w="1426" w:type="dxa"/>
          </w:tcPr>
          <w:p w14:paraId="38650FBA" w14:textId="77777777" w:rsidR="00FB5694" w:rsidRDefault="00FB5694">
            <w:pPr>
              <w:pStyle w:val="TableParagraph"/>
              <w:spacing w:before="8"/>
              <w:rPr>
                <w:b/>
                <w:sz w:val="19"/>
              </w:rPr>
            </w:pPr>
          </w:p>
          <w:p w14:paraId="18191842" w14:textId="77777777" w:rsidR="00FB5694" w:rsidRDefault="00AE09CF">
            <w:pPr>
              <w:pStyle w:val="TableParagraph"/>
              <w:ind w:left="519" w:right="512"/>
              <w:jc w:val="center"/>
              <w:rPr>
                <w:sz w:val="20"/>
              </w:rPr>
            </w:pPr>
            <w:r>
              <w:rPr>
                <w:sz w:val="20"/>
              </w:rPr>
              <w:t>2.</w:t>
            </w:r>
          </w:p>
        </w:tc>
        <w:tc>
          <w:tcPr>
            <w:tcW w:w="2161" w:type="dxa"/>
          </w:tcPr>
          <w:p w14:paraId="15C44C9C" w14:textId="77777777" w:rsidR="00FB5694" w:rsidRDefault="00FB5694">
            <w:pPr>
              <w:pStyle w:val="TableParagraph"/>
              <w:spacing w:before="8"/>
              <w:rPr>
                <w:b/>
                <w:sz w:val="19"/>
              </w:rPr>
            </w:pPr>
          </w:p>
          <w:p w14:paraId="26BBABBB" w14:textId="77777777" w:rsidR="00FB5694" w:rsidRDefault="00AE09CF">
            <w:pPr>
              <w:pStyle w:val="TableParagraph"/>
              <w:ind w:left="107"/>
              <w:rPr>
                <w:sz w:val="20"/>
              </w:rPr>
            </w:pPr>
            <w:r>
              <w:rPr>
                <w:sz w:val="20"/>
              </w:rPr>
              <w:t>Major Pollutants</w:t>
            </w:r>
          </w:p>
        </w:tc>
        <w:tc>
          <w:tcPr>
            <w:tcW w:w="6604" w:type="dxa"/>
          </w:tcPr>
          <w:p w14:paraId="08B7DB1C" w14:textId="77777777" w:rsidR="00FB5694" w:rsidRDefault="00FB5694">
            <w:pPr>
              <w:pStyle w:val="TableParagraph"/>
              <w:spacing w:before="8"/>
              <w:rPr>
                <w:b/>
                <w:sz w:val="19"/>
              </w:rPr>
            </w:pPr>
          </w:p>
          <w:p w14:paraId="105D812A" w14:textId="77777777" w:rsidR="00FB5694" w:rsidRDefault="00AE09CF">
            <w:pPr>
              <w:pStyle w:val="TableParagraph"/>
              <w:ind w:left="107" w:right="175"/>
              <w:rPr>
                <w:sz w:val="20"/>
              </w:rPr>
            </w:pPr>
            <w:r>
              <w:rPr>
                <w:sz w:val="20"/>
              </w:rPr>
              <w:t>These are regulated pollutants contained in wastewater streams, such as heavy metals or oil and grease. Check all pollutants that may apply. If there is any pollutant that is not listed under (a) through (k), check "Other(s)" [box (l)] and specify that pollutant in the line provided.</w:t>
            </w:r>
          </w:p>
        </w:tc>
      </w:tr>
      <w:tr w:rsidR="00FB5694" w14:paraId="1F8D1910" w14:textId="77777777">
        <w:trPr>
          <w:trHeight w:val="1837"/>
        </w:trPr>
        <w:tc>
          <w:tcPr>
            <w:tcW w:w="1426" w:type="dxa"/>
          </w:tcPr>
          <w:p w14:paraId="641CC4F3" w14:textId="77777777" w:rsidR="00FB5694" w:rsidRDefault="00FB5694">
            <w:pPr>
              <w:pStyle w:val="TableParagraph"/>
              <w:spacing w:before="8"/>
              <w:rPr>
                <w:b/>
                <w:sz w:val="19"/>
              </w:rPr>
            </w:pPr>
          </w:p>
          <w:p w14:paraId="3EBC84B4" w14:textId="77777777" w:rsidR="00FB5694" w:rsidRDefault="00AE09CF">
            <w:pPr>
              <w:pStyle w:val="TableParagraph"/>
              <w:ind w:left="519" w:right="512"/>
              <w:jc w:val="center"/>
              <w:rPr>
                <w:sz w:val="20"/>
              </w:rPr>
            </w:pPr>
            <w:r>
              <w:rPr>
                <w:sz w:val="20"/>
              </w:rPr>
              <w:t>3.</w:t>
            </w:r>
          </w:p>
        </w:tc>
        <w:tc>
          <w:tcPr>
            <w:tcW w:w="2161" w:type="dxa"/>
          </w:tcPr>
          <w:p w14:paraId="613BD2D8" w14:textId="77777777" w:rsidR="00FB5694" w:rsidRDefault="00FB5694">
            <w:pPr>
              <w:pStyle w:val="TableParagraph"/>
              <w:spacing w:before="8"/>
              <w:rPr>
                <w:b/>
                <w:sz w:val="19"/>
              </w:rPr>
            </w:pPr>
          </w:p>
          <w:p w14:paraId="4F14800F" w14:textId="77777777" w:rsidR="00FB5694" w:rsidRDefault="00AE09CF">
            <w:pPr>
              <w:pStyle w:val="TableParagraph"/>
              <w:ind w:left="107"/>
              <w:rPr>
                <w:sz w:val="20"/>
              </w:rPr>
            </w:pPr>
            <w:r>
              <w:rPr>
                <w:sz w:val="20"/>
              </w:rPr>
              <w:t>Holding Tank ID</w:t>
            </w:r>
          </w:p>
        </w:tc>
        <w:tc>
          <w:tcPr>
            <w:tcW w:w="6604" w:type="dxa"/>
          </w:tcPr>
          <w:p w14:paraId="6081A640" w14:textId="77777777" w:rsidR="00FB5694" w:rsidRDefault="00FB5694">
            <w:pPr>
              <w:pStyle w:val="TableParagraph"/>
              <w:spacing w:before="8"/>
              <w:rPr>
                <w:b/>
                <w:sz w:val="19"/>
              </w:rPr>
            </w:pPr>
          </w:p>
          <w:p w14:paraId="68D3C72E" w14:textId="77777777" w:rsidR="00FB5694" w:rsidRDefault="00AE09CF">
            <w:pPr>
              <w:pStyle w:val="TableParagraph"/>
              <w:ind w:left="107"/>
              <w:rPr>
                <w:sz w:val="20"/>
              </w:rPr>
            </w:pPr>
            <w:r>
              <w:rPr>
                <w:sz w:val="20"/>
              </w:rPr>
              <w:t xml:space="preserve">If you have only one tank in your facility, the Tank ID may not be necessary. However, if you have more than one tank in your facility, you need to assign a Tank ID for each one for proper identification (e.g., </w:t>
            </w:r>
            <w:r>
              <w:rPr>
                <w:sz w:val="20"/>
                <w:u w:val="single"/>
              </w:rPr>
              <w:t>T-1</w:t>
            </w:r>
            <w:r>
              <w:rPr>
                <w:sz w:val="20"/>
              </w:rPr>
              <w:t xml:space="preserve"> or </w:t>
            </w:r>
            <w:r>
              <w:rPr>
                <w:sz w:val="20"/>
                <w:u w:val="single"/>
              </w:rPr>
              <w:t>T-203</w:t>
            </w:r>
            <w:r>
              <w:rPr>
                <w:sz w:val="20"/>
              </w:rPr>
              <w:t>). Since you are required to submit a Compliance Certification and keep records for each IWHT in your facility, consistent use of Tank IDs is important.</w:t>
            </w:r>
          </w:p>
        </w:tc>
      </w:tr>
    </w:tbl>
    <w:p w14:paraId="03073D21" w14:textId="77777777" w:rsidR="00FB5694" w:rsidRDefault="00FB5694">
      <w:pPr>
        <w:rPr>
          <w:sz w:val="20"/>
        </w:rPr>
        <w:sectPr w:rsidR="00FB5694">
          <w:pgSz w:w="12240" w:h="15840"/>
          <w:pgMar w:top="2020" w:right="960" w:bottom="800" w:left="860" w:header="964" w:footer="616" w:gutter="0"/>
          <w:cols w:space="720"/>
        </w:sectPr>
      </w:pPr>
    </w:p>
    <w:p w14:paraId="47C0C4F3" w14:textId="77777777" w:rsidR="00FB5694" w:rsidRDefault="00FB5694">
      <w:pPr>
        <w:pStyle w:val="BodyText"/>
        <w:spacing w:before="4"/>
        <w:rPr>
          <w:b/>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161"/>
        <w:gridCol w:w="6604"/>
      </w:tblGrid>
      <w:tr w:rsidR="00FB5694" w14:paraId="6ED4E36B" w14:textId="77777777">
        <w:trPr>
          <w:trHeight w:val="349"/>
        </w:trPr>
        <w:tc>
          <w:tcPr>
            <w:tcW w:w="1426" w:type="dxa"/>
          </w:tcPr>
          <w:p w14:paraId="49506D54" w14:textId="77777777" w:rsidR="00FB5694" w:rsidRDefault="00AE09CF">
            <w:pPr>
              <w:pStyle w:val="TableParagraph"/>
              <w:spacing w:before="54"/>
              <w:ind w:left="517" w:right="512"/>
              <w:jc w:val="center"/>
              <w:rPr>
                <w:b/>
                <w:sz w:val="20"/>
              </w:rPr>
            </w:pPr>
            <w:r>
              <w:rPr>
                <w:b/>
                <w:sz w:val="20"/>
              </w:rPr>
              <w:t>No.</w:t>
            </w:r>
          </w:p>
        </w:tc>
        <w:tc>
          <w:tcPr>
            <w:tcW w:w="2161" w:type="dxa"/>
          </w:tcPr>
          <w:p w14:paraId="2D7F1233" w14:textId="77777777" w:rsidR="00FB5694" w:rsidRDefault="00AE09CF">
            <w:pPr>
              <w:pStyle w:val="TableParagraph"/>
              <w:spacing w:before="54"/>
              <w:ind w:left="758" w:right="863"/>
              <w:jc w:val="center"/>
              <w:rPr>
                <w:b/>
                <w:sz w:val="20"/>
              </w:rPr>
            </w:pPr>
            <w:r>
              <w:rPr>
                <w:b/>
                <w:sz w:val="20"/>
              </w:rPr>
              <w:t>Term</w:t>
            </w:r>
          </w:p>
        </w:tc>
        <w:tc>
          <w:tcPr>
            <w:tcW w:w="6604" w:type="dxa"/>
          </w:tcPr>
          <w:p w14:paraId="7EE9EA77" w14:textId="77777777" w:rsidR="00FB5694" w:rsidRDefault="00AE09CF">
            <w:pPr>
              <w:pStyle w:val="TableParagraph"/>
              <w:spacing w:before="54"/>
              <w:ind w:left="1953"/>
              <w:rPr>
                <w:b/>
                <w:sz w:val="20"/>
              </w:rPr>
            </w:pPr>
            <w:r>
              <w:rPr>
                <w:b/>
                <w:sz w:val="20"/>
              </w:rPr>
              <w:t>Explanation and Instruction</w:t>
            </w:r>
          </w:p>
        </w:tc>
      </w:tr>
      <w:tr w:rsidR="00FB5694" w14:paraId="524908A3" w14:textId="77777777">
        <w:trPr>
          <w:trHeight w:val="1149"/>
        </w:trPr>
        <w:tc>
          <w:tcPr>
            <w:tcW w:w="1426" w:type="dxa"/>
          </w:tcPr>
          <w:p w14:paraId="78257A60" w14:textId="77777777" w:rsidR="00FB5694" w:rsidRDefault="00FB5694">
            <w:pPr>
              <w:pStyle w:val="TableParagraph"/>
              <w:spacing w:before="8"/>
              <w:rPr>
                <w:b/>
                <w:sz w:val="19"/>
              </w:rPr>
            </w:pPr>
          </w:p>
          <w:p w14:paraId="50D4B47A" w14:textId="77777777" w:rsidR="00FB5694" w:rsidRDefault="00AE09CF">
            <w:pPr>
              <w:pStyle w:val="TableParagraph"/>
              <w:ind w:left="519" w:right="512"/>
              <w:jc w:val="center"/>
              <w:rPr>
                <w:sz w:val="20"/>
              </w:rPr>
            </w:pPr>
            <w:r>
              <w:rPr>
                <w:sz w:val="20"/>
              </w:rPr>
              <w:t>4.</w:t>
            </w:r>
          </w:p>
        </w:tc>
        <w:tc>
          <w:tcPr>
            <w:tcW w:w="2161" w:type="dxa"/>
          </w:tcPr>
          <w:p w14:paraId="0B1C930D" w14:textId="77777777" w:rsidR="00FB5694" w:rsidRDefault="00FB5694">
            <w:pPr>
              <w:pStyle w:val="TableParagraph"/>
              <w:spacing w:before="8"/>
              <w:rPr>
                <w:b/>
                <w:sz w:val="19"/>
              </w:rPr>
            </w:pPr>
          </w:p>
          <w:p w14:paraId="62420E52" w14:textId="77777777" w:rsidR="00FB5694" w:rsidRDefault="00AE09CF">
            <w:pPr>
              <w:pStyle w:val="TableParagraph"/>
              <w:ind w:left="107" w:right="589"/>
              <w:rPr>
                <w:sz w:val="20"/>
              </w:rPr>
            </w:pPr>
            <w:r>
              <w:rPr>
                <w:sz w:val="20"/>
              </w:rPr>
              <w:t>Holding Tank Installation Date</w:t>
            </w:r>
          </w:p>
        </w:tc>
        <w:tc>
          <w:tcPr>
            <w:tcW w:w="6604" w:type="dxa"/>
          </w:tcPr>
          <w:p w14:paraId="1B2C4D43" w14:textId="77777777" w:rsidR="00FB5694" w:rsidRDefault="00FB5694">
            <w:pPr>
              <w:pStyle w:val="TableParagraph"/>
              <w:spacing w:before="8"/>
              <w:rPr>
                <w:b/>
                <w:sz w:val="19"/>
              </w:rPr>
            </w:pPr>
          </w:p>
          <w:p w14:paraId="0D9CC548" w14:textId="77777777" w:rsidR="00FB5694" w:rsidRDefault="00AE09CF">
            <w:pPr>
              <w:pStyle w:val="TableParagraph"/>
              <w:ind w:left="107" w:right="137"/>
              <w:rPr>
                <w:sz w:val="20"/>
              </w:rPr>
            </w:pPr>
            <w:r>
              <w:rPr>
                <w:sz w:val="20"/>
              </w:rPr>
              <w:t>This is the date when installation was completed. If the actual installation date is unknown, you may estimate it to the best of your knowledge.</w:t>
            </w:r>
          </w:p>
        </w:tc>
      </w:tr>
      <w:tr w:rsidR="00FB5694" w14:paraId="73921496" w14:textId="77777777">
        <w:trPr>
          <w:trHeight w:val="1841"/>
        </w:trPr>
        <w:tc>
          <w:tcPr>
            <w:tcW w:w="1426" w:type="dxa"/>
          </w:tcPr>
          <w:p w14:paraId="56DD38DE" w14:textId="77777777" w:rsidR="00FB5694" w:rsidRDefault="00FB5694">
            <w:pPr>
              <w:pStyle w:val="TableParagraph"/>
              <w:spacing w:before="8"/>
              <w:rPr>
                <w:b/>
                <w:sz w:val="19"/>
              </w:rPr>
            </w:pPr>
          </w:p>
          <w:p w14:paraId="7FDB8CD0" w14:textId="77777777" w:rsidR="00FB5694" w:rsidRDefault="00AE09CF">
            <w:pPr>
              <w:pStyle w:val="TableParagraph"/>
              <w:ind w:left="519" w:right="512"/>
              <w:jc w:val="center"/>
              <w:rPr>
                <w:sz w:val="20"/>
              </w:rPr>
            </w:pPr>
            <w:r>
              <w:rPr>
                <w:sz w:val="20"/>
              </w:rPr>
              <w:t>5.</w:t>
            </w:r>
          </w:p>
        </w:tc>
        <w:tc>
          <w:tcPr>
            <w:tcW w:w="2161" w:type="dxa"/>
          </w:tcPr>
          <w:p w14:paraId="24B6048B" w14:textId="77777777" w:rsidR="00FB5694" w:rsidRDefault="00FB5694">
            <w:pPr>
              <w:pStyle w:val="TableParagraph"/>
              <w:spacing w:before="8"/>
              <w:rPr>
                <w:b/>
                <w:sz w:val="19"/>
              </w:rPr>
            </w:pPr>
          </w:p>
          <w:p w14:paraId="75D9216F" w14:textId="77777777" w:rsidR="00FB5694" w:rsidRDefault="00AE09CF">
            <w:pPr>
              <w:pStyle w:val="TableParagraph"/>
              <w:ind w:left="107"/>
              <w:rPr>
                <w:sz w:val="20"/>
              </w:rPr>
            </w:pPr>
            <w:r>
              <w:rPr>
                <w:sz w:val="20"/>
              </w:rPr>
              <w:t>Tank Type</w:t>
            </w:r>
          </w:p>
        </w:tc>
        <w:tc>
          <w:tcPr>
            <w:tcW w:w="6604" w:type="dxa"/>
          </w:tcPr>
          <w:p w14:paraId="25E49078" w14:textId="77777777" w:rsidR="00FB5694" w:rsidRDefault="00FB5694">
            <w:pPr>
              <w:pStyle w:val="TableParagraph"/>
              <w:spacing w:before="8"/>
              <w:rPr>
                <w:b/>
                <w:sz w:val="19"/>
              </w:rPr>
            </w:pPr>
          </w:p>
          <w:p w14:paraId="4C8709DC" w14:textId="77777777" w:rsidR="00FB5694" w:rsidRDefault="00AE09CF">
            <w:pPr>
              <w:pStyle w:val="TableParagraph"/>
              <w:ind w:left="107" w:right="137"/>
              <w:rPr>
                <w:sz w:val="20"/>
              </w:rPr>
            </w:pPr>
            <w:r>
              <w:rPr>
                <w:sz w:val="20"/>
              </w:rPr>
              <w:t>Tank type refers to either above ground or in-ground. Above ground tanks are constructed and positioned completely on or above the plane of the adjacent surrounding surface. In-ground tanks are constructed and positioned partially or completely below the plane of the adjacent surrounding surface. You need to indicate which type of tank you own/operate.</w:t>
            </w:r>
          </w:p>
        </w:tc>
      </w:tr>
      <w:tr w:rsidR="00FB5694" w14:paraId="4E17A45B" w14:textId="77777777">
        <w:trPr>
          <w:trHeight w:val="1379"/>
        </w:trPr>
        <w:tc>
          <w:tcPr>
            <w:tcW w:w="1426" w:type="dxa"/>
          </w:tcPr>
          <w:p w14:paraId="462CAC43" w14:textId="77777777" w:rsidR="00FB5694" w:rsidRDefault="00FB5694">
            <w:pPr>
              <w:pStyle w:val="TableParagraph"/>
              <w:spacing w:before="8"/>
              <w:rPr>
                <w:b/>
                <w:sz w:val="19"/>
              </w:rPr>
            </w:pPr>
          </w:p>
          <w:p w14:paraId="3AD9643A" w14:textId="77777777" w:rsidR="00FB5694" w:rsidRDefault="00AE09CF">
            <w:pPr>
              <w:pStyle w:val="TableParagraph"/>
              <w:ind w:left="519" w:right="512"/>
              <w:jc w:val="center"/>
              <w:rPr>
                <w:sz w:val="20"/>
              </w:rPr>
            </w:pPr>
            <w:r>
              <w:rPr>
                <w:sz w:val="20"/>
              </w:rPr>
              <w:t>6.</w:t>
            </w:r>
          </w:p>
        </w:tc>
        <w:tc>
          <w:tcPr>
            <w:tcW w:w="2161" w:type="dxa"/>
          </w:tcPr>
          <w:p w14:paraId="40E6CF66" w14:textId="77777777" w:rsidR="00FB5694" w:rsidRDefault="00FB5694">
            <w:pPr>
              <w:pStyle w:val="TableParagraph"/>
              <w:spacing w:before="8"/>
              <w:rPr>
                <w:b/>
                <w:sz w:val="19"/>
              </w:rPr>
            </w:pPr>
          </w:p>
          <w:p w14:paraId="71AF5D16" w14:textId="77777777" w:rsidR="00FB5694" w:rsidRDefault="00AE09CF">
            <w:pPr>
              <w:pStyle w:val="TableParagraph"/>
              <w:ind w:left="107" w:right="401"/>
              <w:rPr>
                <w:sz w:val="20"/>
              </w:rPr>
            </w:pPr>
            <w:r>
              <w:rPr>
                <w:sz w:val="20"/>
              </w:rPr>
              <w:t>Tank Construction Material</w:t>
            </w:r>
          </w:p>
        </w:tc>
        <w:tc>
          <w:tcPr>
            <w:tcW w:w="6604" w:type="dxa"/>
          </w:tcPr>
          <w:p w14:paraId="6F92F772" w14:textId="77777777" w:rsidR="00FB5694" w:rsidRDefault="00FB5694">
            <w:pPr>
              <w:pStyle w:val="TableParagraph"/>
              <w:spacing w:before="8"/>
              <w:rPr>
                <w:b/>
                <w:sz w:val="19"/>
              </w:rPr>
            </w:pPr>
          </w:p>
          <w:p w14:paraId="742BC453" w14:textId="77777777" w:rsidR="00FB5694" w:rsidRDefault="00AE09CF">
            <w:pPr>
              <w:pStyle w:val="TableParagraph"/>
              <w:ind w:left="107" w:right="137"/>
              <w:rPr>
                <w:sz w:val="20"/>
              </w:rPr>
            </w:pPr>
            <w:r>
              <w:rPr>
                <w:sz w:val="20"/>
              </w:rPr>
              <w:t>Check the appropriate box to indicate the material used to make your IWHT. If the IWHT is made of fiberglass, for example, check box (c). If your tank material is not listed under (a) through (d), check "Other(s)" [box (e)] and specify that material in the line provided.</w:t>
            </w:r>
          </w:p>
        </w:tc>
      </w:tr>
      <w:tr w:rsidR="00FB5694" w14:paraId="01A3A733" w14:textId="77777777">
        <w:trPr>
          <w:trHeight w:val="359"/>
        </w:trPr>
        <w:tc>
          <w:tcPr>
            <w:tcW w:w="10191" w:type="dxa"/>
            <w:gridSpan w:val="3"/>
          </w:tcPr>
          <w:p w14:paraId="7C0908CD" w14:textId="77777777" w:rsidR="00FB5694" w:rsidRDefault="00AE09CF">
            <w:pPr>
              <w:pStyle w:val="TableParagraph"/>
              <w:spacing w:before="124" w:line="215" w:lineRule="exact"/>
              <w:ind w:left="107"/>
              <w:rPr>
                <w:b/>
                <w:sz w:val="20"/>
              </w:rPr>
            </w:pPr>
            <w:r>
              <w:rPr>
                <w:b/>
                <w:sz w:val="20"/>
              </w:rPr>
              <w:t>B-I. Compliance Information</w:t>
            </w:r>
          </w:p>
        </w:tc>
      </w:tr>
      <w:tr w:rsidR="00FB5694" w14:paraId="28F429F0" w14:textId="77777777">
        <w:trPr>
          <w:trHeight w:val="359"/>
        </w:trPr>
        <w:tc>
          <w:tcPr>
            <w:tcW w:w="10191" w:type="dxa"/>
            <w:gridSpan w:val="3"/>
          </w:tcPr>
          <w:p w14:paraId="7E51F36A" w14:textId="77777777" w:rsidR="00FB5694" w:rsidRDefault="00AE09CF">
            <w:pPr>
              <w:pStyle w:val="TableParagraph"/>
              <w:spacing w:before="126" w:line="213" w:lineRule="exact"/>
              <w:ind w:left="588"/>
              <w:rPr>
                <w:sz w:val="20"/>
              </w:rPr>
            </w:pPr>
            <w:r>
              <w:rPr>
                <w:sz w:val="20"/>
              </w:rPr>
              <w:t>Section 1: General</w:t>
            </w:r>
          </w:p>
        </w:tc>
      </w:tr>
      <w:tr w:rsidR="00FB5694" w14:paraId="7B8441D5" w14:textId="77777777">
        <w:trPr>
          <w:trHeight w:val="1610"/>
        </w:trPr>
        <w:tc>
          <w:tcPr>
            <w:tcW w:w="1426" w:type="dxa"/>
          </w:tcPr>
          <w:p w14:paraId="39F9A7F1" w14:textId="77777777" w:rsidR="00FB5694" w:rsidRDefault="00FB5694">
            <w:pPr>
              <w:pStyle w:val="TableParagraph"/>
              <w:spacing w:before="8"/>
              <w:rPr>
                <w:b/>
                <w:sz w:val="19"/>
              </w:rPr>
            </w:pPr>
          </w:p>
          <w:p w14:paraId="39AC9487" w14:textId="77777777" w:rsidR="00FB5694" w:rsidRDefault="00AE09CF">
            <w:pPr>
              <w:pStyle w:val="TableParagraph"/>
              <w:ind w:left="517" w:right="512"/>
              <w:jc w:val="center"/>
              <w:rPr>
                <w:sz w:val="20"/>
              </w:rPr>
            </w:pPr>
            <w:r>
              <w:rPr>
                <w:sz w:val="20"/>
              </w:rPr>
              <w:t>101</w:t>
            </w:r>
          </w:p>
        </w:tc>
        <w:tc>
          <w:tcPr>
            <w:tcW w:w="2161" w:type="dxa"/>
          </w:tcPr>
          <w:p w14:paraId="2CCADFED" w14:textId="77777777" w:rsidR="00FB5694" w:rsidRDefault="00FB5694">
            <w:pPr>
              <w:pStyle w:val="TableParagraph"/>
              <w:spacing w:before="8"/>
              <w:rPr>
                <w:b/>
                <w:sz w:val="19"/>
              </w:rPr>
            </w:pPr>
          </w:p>
          <w:p w14:paraId="7DFD5B9D" w14:textId="77777777" w:rsidR="00FB5694" w:rsidRDefault="00AE09CF">
            <w:pPr>
              <w:pStyle w:val="TableParagraph"/>
              <w:ind w:left="107" w:right="134"/>
              <w:rPr>
                <w:sz w:val="20"/>
              </w:rPr>
            </w:pPr>
            <w:r>
              <w:rPr>
                <w:sz w:val="20"/>
              </w:rPr>
              <w:t>Septic system, leaching field, or cesspool</w:t>
            </w:r>
          </w:p>
        </w:tc>
        <w:tc>
          <w:tcPr>
            <w:tcW w:w="6604" w:type="dxa"/>
          </w:tcPr>
          <w:p w14:paraId="7BB0920A" w14:textId="77777777" w:rsidR="00FB5694" w:rsidRDefault="00FB5694">
            <w:pPr>
              <w:pStyle w:val="TableParagraph"/>
              <w:spacing w:before="8"/>
              <w:rPr>
                <w:b/>
                <w:sz w:val="19"/>
              </w:rPr>
            </w:pPr>
          </w:p>
          <w:p w14:paraId="3FDF7B26" w14:textId="77777777" w:rsidR="00FB5694" w:rsidRDefault="00AE09CF">
            <w:pPr>
              <w:pStyle w:val="TableParagraph"/>
              <w:ind w:left="107" w:right="137"/>
              <w:rPr>
                <w:sz w:val="20"/>
              </w:rPr>
            </w:pPr>
            <w:r>
              <w:rPr>
                <w:sz w:val="20"/>
              </w:rPr>
              <w:t>This refers to the sanitary waste disposal system regulated under 310 CMR 15.00. Under DEP regulations, any discharge of industrial wastewater to a septic system, leaching field, or cesspool is prohibited. If you are currently discharging into one of these systems, you must cease the discharge and complete a Return to Compliance Plan.</w:t>
            </w:r>
          </w:p>
        </w:tc>
      </w:tr>
      <w:tr w:rsidR="00FB5694" w14:paraId="250B8B19" w14:textId="77777777">
        <w:trPr>
          <w:trHeight w:val="1610"/>
        </w:trPr>
        <w:tc>
          <w:tcPr>
            <w:tcW w:w="1426" w:type="dxa"/>
          </w:tcPr>
          <w:p w14:paraId="1BDE9133" w14:textId="77777777" w:rsidR="00FB5694" w:rsidRDefault="00FB5694">
            <w:pPr>
              <w:pStyle w:val="TableParagraph"/>
              <w:spacing w:before="8"/>
              <w:rPr>
                <w:b/>
                <w:sz w:val="19"/>
              </w:rPr>
            </w:pPr>
          </w:p>
          <w:p w14:paraId="44751F14" w14:textId="77777777" w:rsidR="00FB5694" w:rsidRDefault="00AE09CF">
            <w:pPr>
              <w:pStyle w:val="TableParagraph"/>
              <w:ind w:left="517" w:right="512"/>
              <w:jc w:val="center"/>
              <w:rPr>
                <w:sz w:val="20"/>
              </w:rPr>
            </w:pPr>
            <w:r>
              <w:rPr>
                <w:sz w:val="20"/>
              </w:rPr>
              <w:t>102</w:t>
            </w:r>
          </w:p>
        </w:tc>
        <w:tc>
          <w:tcPr>
            <w:tcW w:w="2161" w:type="dxa"/>
          </w:tcPr>
          <w:p w14:paraId="5C361C07" w14:textId="77777777" w:rsidR="00FB5694" w:rsidRDefault="00FB5694">
            <w:pPr>
              <w:pStyle w:val="TableParagraph"/>
              <w:spacing w:before="8"/>
              <w:rPr>
                <w:b/>
                <w:sz w:val="19"/>
              </w:rPr>
            </w:pPr>
          </w:p>
          <w:p w14:paraId="22DE299D" w14:textId="77777777" w:rsidR="00FB5694" w:rsidRDefault="00AE09CF">
            <w:pPr>
              <w:pStyle w:val="TableParagraph"/>
              <w:ind w:left="107" w:right="545"/>
              <w:rPr>
                <w:sz w:val="20"/>
              </w:rPr>
            </w:pPr>
            <w:r>
              <w:rPr>
                <w:sz w:val="20"/>
              </w:rPr>
              <w:t>Surface water or groundwater discharge permit</w:t>
            </w:r>
          </w:p>
        </w:tc>
        <w:tc>
          <w:tcPr>
            <w:tcW w:w="6604" w:type="dxa"/>
          </w:tcPr>
          <w:p w14:paraId="3FEF232F" w14:textId="77777777" w:rsidR="00FB5694" w:rsidRDefault="00FB5694">
            <w:pPr>
              <w:pStyle w:val="TableParagraph"/>
              <w:spacing w:before="8"/>
              <w:rPr>
                <w:b/>
                <w:sz w:val="19"/>
              </w:rPr>
            </w:pPr>
          </w:p>
          <w:p w14:paraId="54258FEC" w14:textId="77777777" w:rsidR="00FB5694" w:rsidRDefault="00AE09CF">
            <w:pPr>
              <w:pStyle w:val="TableParagraph"/>
              <w:ind w:left="107" w:right="137"/>
              <w:rPr>
                <w:sz w:val="20"/>
              </w:rPr>
            </w:pPr>
            <w:r>
              <w:rPr>
                <w:sz w:val="20"/>
              </w:rPr>
              <w:t>For any discharge of wastewater to surface water or ground, including storm drains, you are required to obtain a discharge permit under DEP regulations 314 CMR 3.00 or 5.00. If you are currently discharging without a permit, you must cease the discharge and complete a Return to Compliance Plan. In the Return to Compliance Plan you may choose</w:t>
            </w:r>
          </w:p>
          <w:p w14:paraId="400F465F" w14:textId="77777777" w:rsidR="00FB5694" w:rsidRDefault="00AE09CF">
            <w:pPr>
              <w:pStyle w:val="TableParagraph"/>
              <w:spacing w:before="0" w:line="213" w:lineRule="exact"/>
              <w:ind w:left="107"/>
              <w:rPr>
                <w:sz w:val="20"/>
              </w:rPr>
            </w:pPr>
            <w:r>
              <w:rPr>
                <w:sz w:val="20"/>
              </w:rPr>
              <w:t>to apply for a discharge permit from DEP or to use an IWHT.</w:t>
            </w:r>
          </w:p>
        </w:tc>
      </w:tr>
    </w:tbl>
    <w:p w14:paraId="46E3F6BA" w14:textId="77777777" w:rsidR="00FB5694" w:rsidRDefault="00FB5694">
      <w:pPr>
        <w:spacing w:line="213" w:lineRule="exact"/>
        <w:rPr>
          <w:sz w:val="20"/>
        </w:rPr>
        <w:sectPr w:rsidR="00FB5694">
          <w:pgSz w:w="12240" w:h="15840"/>
          <w:pgMar w:top="2020" w:right="960" w:bottom="800" w:left="860" w:header="964" w:footer="616" w:gutter="0"/>
          <w:cols w:space="720"/>
        </w:sectPr>
      </w:pPr>
    </w:p>
    <w:p w14:paraId="327D23B3" w14:textId="77777777" w:rsidR="00FB5694" w:rsidRDefault="00FB5694">
      <w:pPr>
        <w:pStyle w:val="BodyText"/>
        <w:spacing w:before="4"/>
        <w:rPr>
          <w:b/>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161"/>
        <w:gridCol w:w="6604"/>
      </w:tblGrid>
      <w:tr w:rsidR="00FB5694" w14:paraId="6589A2EF" w14:textId="77777777">
        <w:trPr>
          <w:trHeight w:val="349"/>
        </w:trPr>
        <w:tc>
          <w:tcPr>
            <w:tcW w:w="1426" w:type="dxa"/>
          </w:tcPr>
          <w:p w14:paraId="05CF539C" w14:textId="77777777" w:rsidR="00FB5694" w:rsidRDefault="00AE09CF">
            <w:pPr>
              <w:pStyle w:val="TableParagraph"/>
              <w:spacing w:before="54"/>
              <w:ind w:left="517" w:right="512"/>
              <w:jc w:val="center"/>
              <w:rPr>
                <w:b/>
                <w:sz w:val="20"/>
              </w:rPr>
            </w:pPr>
            <w:r>
              <w:rPr>
                <w:b/>
                <w:sz w:val="20"/>
              </w:rPr>
              <w:t>No.</w:t>
            </w:r>
          </w:p>
        </w:tc>
        <w:tc>
          <w:tcPr>
            <w:tcW w:w="2161" w:type="dxa"/>
          </w:tcPr>
          <w:p w14:paraId="7DC74961" w14:textId="77777777" w:rsidR="00FB5694" w:rsidRDefault="00AE09CF">
            <w:pPr>
              <w:pStyle w:val="TableParagraph"/>
              <w:spacing w:before="54"/>
              <w:ind w:left="758" w:right="863"/>
              <w:jc w:val="center"/>
              <w:rPr>
                <w:b/>
                <w:sz w:val="20"/>
              </w:rPr>
            </w:pPr>
            <w:r>
              <w:rPr>
                <w:b/>
                <w:sz w:val="20"/>
              </w:rPr>
              <w:t>Term</w:t>
            </w:r>
          </w:p>
        </w:tc>
        <w:tc>
          <w:tcPr>
            <w:tcW w:w="6604" w:type="dxa"/>
          </w:tcPr>
          <w:p w14:paraId="615719E7" w14:textId="77777777" w:rsidR="00FB5694" w:rsidRDefault="00AE09CF">
            <w:pPr>
              <w:pStyle w:val="TableParagraph"/>
              <w:spacing w:before="54"/>
              <w:ind w:left="1953"/>
              <w:rPr>
                <w:b/>
                <w:sz w:val="20"/>
              </w:rPr>
            </w:pPr>
            <w:r>
              <w:rPr>
                <w:b/>
                <w:sz w:val="20"/>
              </w:rPr>
              <w:t>Explanation and Instruction</w:t>
            </w:r>
          </w:p>
        </w:tc>
      </w:tr>
      <w:tr w:rsidR="00FB5694" w14:paraId="3CF4A204" w14:textId="77777777">
        <w:trPr>
          <w:trHeight w:val="5520"/>
        </w:trPr>
        <w:tc>
          <w:tcPr>
            <w:tcW w:w="1426" w:type="dxa"/>
          </w:tcPr>
          <w:p w14:paraId="6C3C99DE" w14:textId="77777777" w:rsidR="00FB5694" w:rsidRDefault="00FB5694">
            <w:pPr>
              <w:pStyle w:val="TableParagraph"/>
              <w:spacing w:before="8"/>
              <w:rPr>
                <w:b/>
                <w:sz w:val="19"/>
              </w:rPr>
            </w:pPr>
          </w:p>
          <w:p w14:paraId="6BE7BAD4" w14:textId="77777777" w:rsidR="00FB5694" w:rsidRDefault="00AE09CF">
            <w:pPr>
              <w:pStyle w:val="TableParagraph"/>
              <w:ind w:left="517" w:right="512"/>
              <w:jc w:val="center"/>
              <w:rPr>
                <w:sz w:val="20"/>
              </w:rPr>
            </w:pPr>
            <w:r>
              <w:rPr>
                <w:sz w:val="20"/>
              </w:rPr>
              <w:t>103</w:t>
            </w:r>
          </w:p>
        </w:tc>
        <w:tc>
          <w:tcPr>
            <w:tcW w:w="2161" w:type="dxa"/>
          </w:tcPr>
          <w:p w14:paraId="33F7477C" w14:textId="77777777" w:rsidR="00FB5694" w:rsidRDefault="00FB5694">
            <w:pPr>
              <w:pStyle w:val="TableParagraph"/>
              <w:spacing w:before="8"/>
              <w:rPr>
                <w:b/>
                <w:sz w:val="19"/>
              </w:rPr>
            </w:pPr>
          </w:p>
          <w:p w14:paraId="307E2C40" w14:textId="77777777" w:rsidR="00FB5694" w:rsidRDefault="00AE09CF">
            <w:pPr>
              <w:pStyle w:val="TableParagraph"/>
              <w:ind w:left="107" w:right="145"/>
              <w:rPr>
                <w:sz w:val="20"/>
              </w:rPr>
            </w:pPr>
            <w:r>
              <w:rPr>
                <w:sz w:val="20"/>
              </w:rPr>
              <w:t>Feasibility of discharging industrial wastewater to a municipal sewer system</w:t>
            </w:r>
          </w:p>
        </w:tc>
        <w:tc>
          <w:tcPr>
            <w:tcW w:w="6604" w:type="dxa"/>
          </w:tcPr>
          <w:p w14:paraId="737462AC" w14:textId="77777777" w:rsidR="00FB5694" w:rsidRDefault="00FB5694">
            <w:pPr>
              <w:pStyle w:val="TableParagraph"/>
              <w:spacing w:before="8"/>
              <w:rPr>
                <w:b/>
                <w:sz w:val="19"/>
              </w:rPr>
            </w:pPr>
          </w:p>
          <w:p w14:paraId="52FA4F01" w14:textId="77777777" w:rsidR="00FB5694" w:rsidRDefault="00AE09CF">
            <w:pPr>
              <w:pStyle w:val="TableParagraph"/>
              <w:ind w:left="107" w:right="175"/>
              <w:rPr>
                <w:sz w:val="20"/>
              </w:rPr>
            </w:pPr>
            <w:r>
              <w:rPr>
                <w:sz w:val="20"/>
              </w:rPr>
              <w:t>Under 314 CMR 18.05(1), facilities may not be allowed to use an IWHT prior to shipping their industrial wastewater off-site for treatment or disposal (excluding recycling), if the discharge of the industrial wastewater to a municipal sewer system is, or becomes, feasible (except under certain conditions). Discharging industrial wastewater to a municipal sewer system is feasible when your facility:</w:t>
            </w:r>
          </w:p>
          <w:p w14:paraId="67B5B034" w14:textId="77777777" w:rsidR="00FB5694" w:rsidRDefault="00AE09CF">
            <w:pPr>
              <w:pStyle w:val="TableParagraph"/>
              <w:numPr>
                <w:ilvl w:val="0"/>
                <w:numId w:val="5"/>
              </w:numPr>
              <w:tabs>
                <w:tab w:val="left" w:pos="540"/>
              </w:tabs>
              <w:spacing w:before="0"/>
              <w:ind w:right="222"/>
              <w:rPr>
                <w:sz w:val="20"/>
              </w:rPr>
            </w:pPr>
            <w:r>
              <w:rPr>
                <w:sz w:val="20"/>
              </w:rPr>
              <w:t>Has an existing connection to the sewer collection system and</w:t>
            </w:r>
            <w:r>
              <w:rPr>
                <w:spacing w:val="-23"/>
                <w:sz w:val="20"/>
              </w:rPr>
              <w:t xml:space="preserve"> </w:t>
            </w:r>
            <w:r>
              <w:rPr>
                <w:sz w:val="20"/>
              </w:rPr>
              <w:t>the industrial wastewater discharge can be hydraulically accepted by both the sewer collection system and local wastewater treatment plant;</w:t>
            </w:r>
            <w:r>
              <w:rPr>
                <w:spacing w:val="-2"/>
                <w:sz w:val="20"/>
              </w:rPr>
              <w:t xml:space="preserve"> </w:t>
            </w:r>
            <w:r>
              <w:rPr>
                <w:sz w:val="20"/>
                <w:u w:val="single"/>
              </w:rPr>
              <w:t>or</w:t>
            </w:r>
          </w:p>
          <w:p w14:paraId="4035A8BC" w14:textId="77777777" w:rsidR="00FB5694" w:rsidRDefault="00AE09CF">
            <w:pPr>
              <w:pStyle w:val="TableParagraph"/>
              <w:numPr>
                <w:ilvl w:val="0"/>
                <w:numId w:val="5"/>
              </w:numPr>
              <w:tabs>
                <w:tab w:val="left" w:pos="587"/>
                <w:tab w:val="left" w:pos="588"/>
              </w:tabs>
              <w:spacing w:before="0"/>
              <w:ind w:left="587" w:hanging="481"/>
              <w:rPr>
                <w:sz w:val="20"/>
              </w:rPr>
            </w:pPr>
            <w:r>
              <w:rPr>
                <w:sz w:val="20"/>
              </w:rPr>
              <w:t xml:space="preserve">Meets </w:t>
            </w:r>
            <w:r>
              <w:rPr>
                <w:sz w:val="20"/>
                <w:u w:val="single"/>
              </w:rPr>
              <w:t>all</w:t>
            </w:r>
            <w:r>
              <w:rPr>
                <w:sz w:val="20"/>
              </w:rPr>
              <w:t xml:space="preserve"> of the following</w:t>
            </w:r>
            <w:r>
              <w:rPr>
                <w:spacing w:val="-2"/>
                <w:sz w:val="20"/>
              </w:rPr>
              <w:t xml:space="preserve"> </w:t>
            </w:r>
            <w:r>
              <w:rPr>
                <w:sz w:val="20"/>
              </w:rPr>
              <w:t>conditions:</w:t>
            </w:r>
          </w:p>
          <w:p w14:paraId="65971913" w14:textId="77777777" w:rsidR="00FB5694" w:rsidRDefault="00AE09CF">
            <w:pPr>
              <w:pStyle w:val="TableParagraph"/>
              <w:numPr>
                <w:ilvl w:val="1"/>
                <w:numId w:val="5"/>
              </w:numPr>
              <w:tabs>
                <w:tab w:val="left" w:pos="1067"/>
                <w:tab w:val="left" w:pos="1068"/>
              </w:tabs>
              <w:spacing w:before="0" w:line="229" w:lineRule="exact"/>
              <w:ind w:hanging="481"/>
              <w:rPr>
                <w:sz w:val="20"/>
              </w:rPr>
            </w:pPr>
            <w:r>
              <w:rPr>
                <w:sz w:val="20"/>
              </w:rPr>
              <w:t>An existing sewer line abuts the facility</w:t>
            </w:r>
            <w:r>
              <w:rPr>
                <w:spacing w:val="-7"/>
                <w:sz w:val="20"/>
              </w:rPr>
              <w:t xml:space="preserve"> </w:t>
            </w:r>
            <w:r>
              <w:rPr>
                <w:sz w:val="20"/>
              </w:rPr>
              <w:t>boundaries;</w:t>
            </w:r>
          </w:p>
          <w:p w14:paraId="70A9D381" w14:textId="77777777" w:rsidR="00FB5694" w:rsidRDefault="00AE09CF">
            <w:pPr>
              <w:pStyle w:val="TableParagraph"/>
              <w:numPr>
                <w:ilvl w:val="1"/>
                <w:numId w:val="5"/>
              </w:numPr>
              <w:tabs>
                <w:tab w:val="left" w:pos="1079"/>
                <w:tab w:val="left" w:pos="1080"/>
              </w:tabs>
              <w:spacing w:before="0"/>
              <w:ind w:left="1079" w:right="334" w:hanging="492"/>
              <w:rPr>
                <w:sz w:val="20"/>
              </w:rPr>
            </w:pPr>
            <w:r>
              <w:rPr>
                <w:sz w:val="20"/>
              </w:rPr>
              <w:t>The discharge of the industrial wastewater can be hydraulically accepted by both the sewer collection</w:t>
            </w:r>
            <w:r>
              <w:rPr>
                <w:spacing w:val="-14"/>
                <w:sz w:val="20"/>
              </w:rPr>
              <w:t xml:space="preserve"> </w:t>
            </w:r>
            <w:r>
              <w:rPr>
                <w:sz w:val="20"/>
              </w:rPr>
              <w:t>system and local wastewater treatment plant;</w:t>
            </w:r>
            <w:r>
              <w:rPr>
                <w:spacing w:val="-3"/>
                <w:sz w:val="20"/>
              </w:rPr>
              <w:t xml:space="preserve"> </w:t>
            </w:r>
            <w:r>
              <w:rPr>
                <w:sz w:val="20"/>
              </w:rPr>
              <w:t>and</w:t>
            </w:r>
          </w:p>
          <w:p w14:paraId="3E23E164" w14:textId="77777777" w:rsidR="00FB5694" w:rsidRDefault="00AE09CF">
            <w:pPr>
              <w:pStyle w:val="TableParagraph"/>
              <w:numPr>
                <w:ilvl w:val="1"/>
                <w:numId w:val="5"/>
              </w:numPr>
              <w:tabs>
                <w:tab w:val="left" w:pos="1079"/>
                <w:tab w:val="left" w:pos="1080"/>
              </w:tabs>
              <w:spacing w:before="0"/>
              <w:ind w:left="1079" w:right="248" w:hanging="492"/>
              <w:rPr>
                <w:sz w:val="20"/>
              </w:rPr>
            </w:pPr>
            <w:r>
              <w:rPr>
                <w:sz w:val="20"/>
              </w:rPr>
              <w:t>The distance from any building generating industrial wastewater to the closest sewer connection manhole is</w:t>
            </w:r>
            <w:r>
              <w:rPr>
                <w:spacing w:val="-20"/>
                <w:sz w:val="20"/>
              </w:rPr>
              <w:t xml:space="preserve"> </w:t>
            </w:r>
            <w:r>
              <w:rPr>
                <w:sz w:val="20"/>
              </w:rPr>
              <w:t>250 feet or</w:t>
            </w:r>
            <w:r>
              <w:rPr>
                <w:spacing w:val="-2"/>
                <w:sz w:val="20"/>
              </w:rPr>
              <w:t xml:space="preserve"> </w:t>
            </w:r>
            <w:r>
              <w:rPr>
                <w:sz w:val="20"/>
              </w:rPr>
              <w:t>less.</w:t>
            </w:r>
          </w:p>
          <w:p w14:paraId="018A97F7" w14:textId="77777777" w:rsidR="00FB5694" w:rsidRDefault="00AE09CF">
            <w:pPr>
              <w:pStyle w:val="TableParagraph"/>
              <w:spacing w:before="0"/>
              <w:ind w:left="107" w:right="114"/>
              <w:rPr>
                <w:sz w:val="20"/>
              </w:rPr>
            </w:pPr>
            <w:r>
              <w:rPr>
                <w:sz w:val="20"/>
              </w:rPr>
              <w:t>Note that tanks used for discharging to sewer systems are not regulated as IWHTs under 314 CMR 18.00. Rather, they are regulated through the Industrial Wastewater Discharge Permit and Plan Approval under 314 CMR 7.00 and 12.00. Please contact DEP for</w:t>
            </w:r>
            <w:r>
              <w:rPr>
                <w:spacing w:val="-8"/>
                <w:sz w:val="20"/>
              </w:rPr>
              <w:t xml:space="preserve"> </w:t>
            </w:r>
            <w:r>
              <w:rPr>
                <w:sz w:val="20"/>
              </w:rPr>
              <w:t>assistance.</w:t>
            </w:r>
          </w:p>
        </w:tc>
      </w:tr>
      <w:tr w:rsidR="00FB5694" w14:paraId="0DA82138" w14:textId="77777777">
        <w:trPr>
          <w:trHeight w:val="2299"/>
        </w:trPr>
        <w:tc>
          <w:tcPr>
            <w:tcW w:w="1426" w:type="dxa"/>
          </w:tcPr>
          <w:p w14:paraId="0FF851A4" w14:textId="77777777" w:rsidR="00FB5694" w:rsidRDefault="00FB5694">
            <w:pPr>
              <w:pStyle w:val="TableParagraph"/>
              <w:spacing w:before="6"/>
              <w:rPr>
                <w:b/>
                <w:sz w:val="19"/>
              </w:rPr>
            </w:pPr>
          </w:p>
          <w:p w14:paraId="4460CBE2" w14:textId="77777777" w:rsidR="00FB5694" w:rsidRDefault="00AE09CF">
            <w:pPr>
              <w:pStyle w:val="TableParagraph"/>
              <w:spacing w:before="0"/>
              <w:ind w:left="517" w:right="512"/>
              <w:jc w:val="center"/>
              <w:rPr>
                <w:sz w:val="20"/>
              </w:rPr>
            </w:pPr>
            <w:r>
              <w:rPr>
                <w:sz w:val="20"/>
              </w:rPr>
              <w:t>104</w:t>
            </w:r>
          </w:p>
        </w:tc>
        <w:tc>
          <w:tcPr>
            <w:tcW w:w="2161" w:type="dxa"/>
          </w:tcPr>
          <w:p w14:paraId="507A65A2" w14:textId="77777777" w:rsidR="00FB5694" w:rsidRDefault="00FB5694">
            <w:pPr>
              <w:pStyle w:val="TableParagraph"/>
              <w:spacing w:before="6"/>
              <w:rPr>
                <w:b/>
                <w:sz w:val="19"/>
              </w:rPr>
            </w:pPr>
          </w:p>
          <w:p w14:paraId="0299CB1A" w14:textId="77777777" w:rsidR="00FB5694" w:rsidRDefault="00AE09CF">
            <w:pPr>
              <w:pStyle w:val="TableParagraph"/>
              <w:spacing w:before="0"/>
              <w:ind w:left="107" w:right="145"/>
              <w:rPr>
                <w:sz w:val="20"/>
              </w:rPr>
            </w:pPr>
            <w:r>
              <w:rPr>
                <w:sz w:val="20"/>
                <w:u w:val="single"/>
              </w:rPr>
              <w:t xml:space="preserve">Zone I </w:t>
            </w:r>
            <w:r>
              <w:rPr>
                <w:sz w:val="20"/>
              </w:rPr>
              <w:t xml:space="preserve">or </w:t>
            </w:r>
            <w:r>
              <w:rPr>
                <w:sz w:val="20"/>
                <w:u w:val="single"/>
              </w:rPr>
              <w:t>Zone A</w:t>
            </w:r>
            <w:r>
              <w:rPr>
                <w:sz w:val="20"/>
              </w:rPr>
              <w:t xml:space="preserve"> drinking water supply area</w:t>
            </w:r>
          </w:p>
        </w:tc>
        <w:tc>
          <w:tcPr>
            <w:tcW w:w="6604" w:type="dxa"/>
          </w:tcPr>
          <w:p w14:paraId="6111505A" w14:textId="77777777" w:rsidR="00FB5694" w:rsidRDefault="00FB5694">
            <w:pPr>
              <w:pStyle w:val="TableParagraph"/>
              <w:spacing w:before="6"/>
              <w:rPr>
                <w:b/>
                <w:sz w:val="19"/>
              </w:rPr>
            </w:pPr>
          </w:p>
          <w:p w14:paraId="70447778" w14:textId="77777777" w:rsidR="00FB5694" w:rsidRDefault="00AE09CF">
            <w:pPr>
              <w:pStyle w:val="TableParagraph"/>
              <w:spacing w:before="0"/>
              <w:ind w:left="107" w:right="137"/>
              <w:rPr>
                <w:sz w:val="20"/>
              </w:rPr>
            </w:pPr>
            <w:r>
              <w:rPr>
                <w:sz w:val="20"/>
              </w:rPr>
              <w:t xml:space="preserve">Contact your local water supply board or DEP to determine whether your facility is located within the </w:t>
            </w:r>
            <w:r>
              <w:rPr>
                <w:sz w:val="20"/>
                <w:u w:val="single"/>
              </w:rPr>
              <w:t>Zone I</w:t>
            </w:r>
            <w:r>
              <w:rPr>
                <w:sz w:val="20"/>
              </w:rPr>
              <w:t xml:space="preserve"> or </w:t>
            </w:r>
            <w:r>
              <w:rPr>
                <w:sz w:val="20"/>
                <w:u w:val="single"/>
              </w:rPr>
              <w:t>Zone A</w:t>
            </w:r>
            <w:r>
              <w:rPr>
                <w:sz w:val="20"/>
              </w:rPr>
              <w:t xml:space="preserve"> of a drinking water supply area. If it is, you may be required to comply with more stringent standards. You may not be allowed to use an IWHT under the Drinking Water Regulation 310 CMR 22.00. You may also need to comply with additional requirements from your local water supply board. To find out these additional restrictions or requirements that may apply to you, please contact DEP and your local water supply board for assistance.</w:t>
            </w:r>
          </w:p>
        </w:tc>
      </w:tr>
      <w:tr w:rsidR="00FB5694" w14:paraId="0E5BEE69" w14:textId="77777777">
        <w:trPr>
          <w:trHeight w:val="359"/>
        </w:trPr>
        <w:tc>
          <w:tcPr>
            <w:tcW w:w="10191" w:type="dxa"/>
            <w:gridSpan w:val="3"/>
          </w:tcPr>
          <w:p w14:paraId="060F271B" w14:textId="77777777" w:rsidR="00FB5694" w:rsidRDefault="00AE09CF">
            <w:pPr>
              <w:pStyle w:val="TableParagraph"/>
              <w:spacing w:before="126" w:line="213" w:lineRule="exact"/>
              <w:ind w:left="588"/>
              <w:rPr>
                <w:sz w:val="20"/>
              </w:rPr>
            </w:pPr>
            <w:r>
              <w:rPr>
                <w:sz w:val="20"/>
              </w:rPr>
              <w:t>Section 2: Above-Ground Holding Tank</w:t>
            </w:r>
          </w:p>
        </w:tc>
      </w:tr>
      <w:tr w:rsidR="00FB5694" w14:paraId="5AA5132A" w14:textId="77777777">
        <w:trPr>
          <w:trHeight w:val="1610"/>
        </w:trPr>
        <w:tc>
          <w:tcPr>
            <w:tcW w:w="1426" w:type="dxa"/>
          </w:tcPr>
          <w:p w14:paraId="77D5DD13" w14:textId="77777777" w:rsidR="00FB5694" w:rsidRDefault="00FB5694">
            <w:pPr>
              <w:pStyle w:val="TableParagraph"/>
              <w:spacing w:before="8"/>
              <w:rPr>
                <w:b/>
                <w:sz w:val="19"/>
              </w:rPr>
            </w:pPr>
          </w:p>
          <w:p w14:paraId="628F252D" w14:textId="77777777" w:rsidR="00FB5694" w:rsidRDefault="00AE09CF">
            <w:pPr>
              <w:pStyle w:val="TableParagraph"/>
              <w:ind w:left="517" w:right="512"/>
              <w:jc w:val="center"/>
              <w:rPr>
                <w:sz w:val="20"/>
              </w:rPr>
            </w:pPr>
            <w:r>
              <w:rPr>
                <w:sz w:val="20"/>
              </w:rPr>
              <w:t>201</w:t>
            </w:r>
          </w:p>
        </w:tc>
        <w:tc>
          <w:tcPr>
            <w:tcW w:w="2161" w:type="dxa"/>
          </w:tcPr>
          <w:p w14:paraId="2892122E" w14:textId="77777777" w:rsidR="00FB5694" w:rsidRDefault="00FB5694">
            <w:pPr>
              <w:pStyle w:val="TableParagraph"/>
              <w:spacing w:before="8"/>
              <w:rPr>
                <w:b/>
                <w:sz w:val="19"/>
              </w:rPr>
            </w:pPr>
          </w:p>
          <w:p w14:paraId="06D03898" w14:textId="77777777" w:rsidR="00FB5694" w:rsidRDefault="00AE09CF">
            <w:pPr>
              <w:pStyle w:val="TableParagraph"/>
              <w:ind w:left="107"/>
              <w:rPr>
                <w:sz w:val="20"/>
              </w:rPr>
            </w:pPr>
            <w:r>
              <w:rPr>
                <w:sz w:val="20"/>
              </w:rPr>
              <w:t>Tanks constructed or lined with material compatible with industrial wastewater.</w:t>
            </w:r>
          </w:p>
        </w:tc>
        <w:tc>
          <w:tcPr>
            <w:tcW w:w="6604" w:type="dxa"/>
          </w:tcPr>
          <w:p w14:paraId="7D17D670" w14:textId="77777777" w:rsidR="00FB5694" w:rsidRDefault="00FB5694">
            <w:pPr>
              <w:pStyle w:val="TableParagraph"/>
              <w:spacing w:before="8"/>
              <w:rPr>
                <w:b/>
                <w:sz w:val="19"/>
              </w:rPr>
            </w:pPr>
          </w:p>
          <w:p w14:paraId="168A81DF" w14:textId="77777777" w:rsidR="00FB5694" w:rsidRDefault="00AE09CF">
            <w:pPr>
              <w:pStyle w:val="TableParagraph"/>
              <w:ind w:left="107" w:right="105"/>
              <w:rPr>
                <w:sz w:val="20"/>
              </w:rPr>
            </w:pPr>
            <w:r>
              <w:rPr>
                <w:sz w:val="20"/>
              </w:rPr>
              <w:t>Compatible in this context means that the tank or tank liner is suitable for mixing or contacting the wastewater stored in the IWHT without causing containment corrosion, degradation, or an undesirable</w:t>
            </w:r>
            <w:r>
              <w:rPr>
                <w:spacing w:val="-20"/>
                <w:sz w:val="20"/>
              </w:rPr>
              <w:t xml:space="preserve"> </w:t>
            </w:r>
            <w:r>
              <w:rPr>
                <w:sz w:val="20"/>
              </w:rPr>
              <w:t>chemical reaction. If you have questions about compatibility, check with your tank supplier or</w:t>
            </w:r>
            <w:r>
              <w:rPr>
                <w:spacing w:val="-2"/>
                <w:sz w:val="20"/>
              </w:rPr>
              <w:t xml:space="preserve"> </w:t>
            </w:r>
            <w:r>
              <w:rPr>
                <w:sz w:val="20"/>
              </w:rPr>
              <w:t>contractor.</w:t>
            </w:r>
          </w:p>
        </w:tc>
      </w:tr>
      <w:tr w:rsidR="00FB5694" w14:paraId="06031EC9" w14:textId="77777777">
        <w:trPr>
          <w:trHeight w:val="1609"/>
        </w:trPr>
        <w:tc>
          <w:tcPr>
            <w:tcW w:w="1426" w:type="dxa"/>
          </w:tcPr>
          <w:p w14:paraId="09DD1338" w14:textId="77777777" w:rsidR="00FB5694" w:rsidRDefault="00FB5694">
            <w:pPr>
              <w:pStyle w:val="TableParagraph"/>
              <w:spacing w:before="8"/>
              <w:rPr>
                <w:b/>
                <w:sz w:val="19"/>
              </w:rPr>
            </w:pPr>
          </w:p>
          <w:p w14:paraId="01370079" w14:textId="77777777" w:rsidR="00FB5694" w:rsidRDefault="00AE09CF">
            <w:pPr>
              <w:pStyle w:val="TableParagraph"/>
              <w:ind w:left="517" w:right="512"/>
              <w:jc w:val="center"/>
              <w:rPr>
                <w:sz w:val="20"/>
              </w:rPr>
            </w:pPr>
            <w:r>
              <w:rPr>
                <w:sz w:val="20"/>
              </w:rPr>
              <w:t>202</w:t>
            </w:r>
          </w:p>
        </w:tc>
        <w:tc>
          <w:tcPr>
            <w:tcW w:w="2161" w:type="dxa"/>
          </w:tcPr>
          <w:p w14:paraId="3619CD1E" w14:textId="77777777" w:rsidR="00FB5694" w:rsidRDefault="00FB5694">
            <w:pPr>
              <w:pStyle w:val="TableParagraph"/>
              <w:spacing w:before="8"/>
              <w:rPr>
                <w:b/>
                <w:sz w:val="19"/>
              </w:rPr>
            </w:pPr>
          </w:p>
          <w:p w14:paraId="16DEC35B" w14:textId="77777777" w:rsidR="00FB5694" w:rsidRDefault="00AE09CF">
            <w:pPr>
              <w:pStyle w:val="TableParagraph"/>
              <w:ind w:left="107" w:right="389"/>
              <w:rPr>
                <w:sz w:val="20"/>
              </w:rPr>
            </w:pPr>
            <w:r>
              <w:rPr>
                <w:sz w:val="20"/>
              </w:rPr>
              <w:t>Remotely filled or automatically filled</w:t>
            </w:r>
          </w:p>
        </w:tc>
        <w:tc>
          <w:tcPr>
            <w:tcW w:w="6604" w:type="dxa"/>
          </w:tcPr>
          <w:p w14:paraId="7AF935A0" w14:textId="77777777" w:rsidR="00FB5694" w:rsidRDefault="00FB5694">
            <w:pPr>
              <w:pStyle w:val="TableParagraph"/>
              <w:spacing w:before="8"/>
              <w:rPr>
                <w:b/>
                <w:sz w:val="19"/>
              </w:rPr>
            </w:pPr>
          </w:p>
          <w:p w14:paraId="458B2479" w14:textId="77777777" w:rsidR="00FB5694" w:rsidRDefault="00AE09CF">
            <w:pPr>
              <w:pStyle w:val="TableParagraph"/>
              <w:ind w:left="107" w:right="105"/>
              <w:rPr>
                <w:sz w:val="20"/>
              </w:rPr>
            </w:pPr>
            <w:r>
              <w:rPr>
                <w:sz w:val="20"/>
              </w:rPr>
              <w:t>These are IWHT filling operations that happen either out of the operator's sight (e.g., the IWHT is in the basement or a room away from the main business operation) or out of the operator's control (e.g., an automatic discharge into an IWHT from production processes). In these cases, an alarm system is necessary to prevent overflows and spills.</w:t>
            </w:r>
          </w:p>
        </w:tc>
      </w:tr>
    </w:tbl>
    <w:p w14:paraId="40C0BCEB" w14:textId="77777777" w:rsidR="00FB5694" w:rsidRDefault="00FB5694">
      <w:pPr>
        <w:rPr>
          <w:sz w:val="20"/>
        </w:rPr>
        <w:sectPr w:rsidR="00FB5694">
          <w:pgSz w:w="12240" w:h="15840"/>
          <w:pgMar w:top="2020" w:right="960" w:bottom="800" w:left="860" w:header="964" w:footer="616" w:gutter="0"/>
          <w:cols w:space="720"/>
        </w:sectPr>
      </w:pPr>
    </w:p>
    <w:p w14:paraId="3D1C4A2E" w14:textId="77777777" w:rsidR="00FB5694" w:rsidRDefault="00FB5694">
      <w:pPr>
        <w:pStyle w:val="BodyText"/>
        <w:spacing w:before="4"/>
        <w:rPr>
          <w:b/>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161"/>
        <w:gridCol w:w="6604"/>
      </w:tblGrid>
      <w:tr w:rsidR="00FB5694" w14:paraId="2C277D99" w14:textId="77777777">
        <w:trPr>
          <w:trHeight w:val="349"/>
        </w:trPr>
        <w:tc>
          <w:tcPr>
            <w:tcW w:w="1426" w:type="dxa"/>
          </w:tcPr>
          <w:p w14:paraId="01569324" w14:textId="77777777" w:rsidR="00FB5694" w:rsidRDefault="00AE09CF">
            <w:pPr>
              <w:pStyle w:val="TableParagraph"/>
              <w:spacing w:before="54"/>
              <w:ind w:right="542"/>
              <w:jc w:val="right"/>
              <w:rPr>
                <w:b/>
                <w:sz w:val="20"/>
              </w:rPr>
            </w:pPr>
            <w:r>
              <w:rPr>
                <w:b/>
                <w:w w:val="95"/>
                <w:sz w:val="20"/>
              </w:rPr>
              <w:t>No.</w:t>
            </w:r>
          </w:p>
        </w:tc>
        <w:tc>
          <w:tcPr>
            <w:tcW w:w="2161" w:type="dxa"/>
          </w:tcPr>
          <w:p w14:paraId="71578A0B" w14:textId="77777777" w:rsidR="00FB5694" w:rsidRDefault="00AE09CF">
            <w:pPr>
              <w:pStyle w:val="TableParagraph"/>
              <w:spacing w:before="54"/>
              <w:ind w:left="758" w:right="863"/>
              <w:jc w:val="center"/>
              <w:rPr>
                <w:b/>
                <w:sz w:val="20"/>
              </w:rPr>
            </w:pPr>
            <w:r>
              <w:rPr>
                <w:b/>
                <w:sz w:val="20"/>
              </w:rPr>
              <w:t>Term</w:t>
            </w:r>
          </w:p>
        </w:tc>
        <w:tc>
          <w:tcPr>
            <w:tcW w:w="6604" w:type="dxa"/>
          </w:tcPr>
          <w:p w14:paraId="4657AA27" w14:textId="77777777" w:rsidR="00FB5694" w:rsidRDefault="00AE09CF">
            <w:pPr>
              <w:pStyle w:val="TableParagraph"/>
              <w:spacing w:before="54"/>
              <w:ind w:left="1953"/>
              <w:rPr>
                <w:b/>
                <w:sz w:val="20"/>
              </w:rPr>
            </w:pPr>
            <w:r>
              <w:rPr>
                <w:b/>
                <w:sz w:val="20"/>
              </w:rPr>
              <w:t>Explanation and Instruction</w:t>
            </w:r>
          </w:p>
        </w:tc>
      </w:tr>
      <w:tr w:rsidR="00FB5694" w14:paraId="30C39616" w14:textId="77777777">
        <w:trPr>
          <w:trHeight w:val="1607"/>
        </w:trPr>
        <w:tc>
          <w:tcPr>
            <w:tcW w:w="1426" w:type="dxa"/>
          </w:tcPr>
          <w:p w14:paraId="020A31D9" w14:textId="77777777" w:rsidR="00FB5694" w:rsidRDefault="00FB5694">
            <w:pPr>
              <w:pStyle w:val="TableParagraph"/>
              <w:spacing w:before="8"/>
              <w:rPr>
                <w:b/>
                <w:sz w:val="19"/>
              </w:rPr>
            </w:pPr>
          </w:p>
          <w:p w14:paraId="5C270E73" w14:textId="77777777" w:rsidR="00FB5694" w:rsidRDefault="00AE09CF">
            <w:pPr>
              <w:pStyle w:val="TableParagraph"/>
              <w:ind w:right="482"/>
              <w:jc w:val="right"/>
              <w:rPr>
                <w:sz w:val="20"/>
              </w:rPr>
            </w:pPr>
            <w:r>
              <w:rPr>
                <w:w w:val="95"/>
                <w:sz w:val="20"/>
              </w:rPr>
              <w:t>202a</w:t>
            </w:r>
          </w:p>
        </w:tc>
        <w:tc>
          <w:tcPr>
            <w:tcW w:w="2161" w:type="dxa"/>
          </w:tcPr>
          <w:p w14:paraId="61622998" w14:textId="77777777" w:rsidR="00FB5694" w:rsidRDefault="00FB5694">
            <w:pPr>
              <w:pStyle w:val="TableParagraph"/>
              <w:spacing w:before="8"/>
              <w:rPr>
                <w:b/>
                <w:sz w:val="19"/>
              </w:rPr>
            </w:pPr>
          </w:p>
          <w:p w14:paraId="0DE29892" w14:textId="77777777" w:rsidR="00FB5694" w:rsidRDefault="00AE09CF">
            <w:pPr>
              <w:pStyle w:val="TableParagraph"/>
              <w:ind w:left="107" w:right="445"/>
              <w:rPr>
                <w:sz w:val="20"/>
              </w:rPr>
            </w:pPr>
            <w:r>
              <w:rPr>
                <w:sz w:val="20"/>
              </w:rPr>
              <w:t>Appropriate audio and light alarm system</w:t>
            </w:r>
          </w:p>
        </w:tc>
        <w:tc>
          <w:tcPr>
            <w:tcW w:w="6604" w:type="dxa"/>
          </w:tcPr>
          <w:p w14:paraId="4903BF2D" w14:textId="77777777" w:rsidR="00FB5694" w:rsidRDefault="00FB5694">
            <w:pPr>
              <w:pStyle w:val="TableParagraph"/>
              <w:spacing w:before="8"/>
              <w:rPr>
                <w:b/>
                <w:sz w:val="19"/>
              </w:rPr>
            </w:pPr>
          </w:p>
          <w:p w14:paraId="2FCA0CA5" w14:textId="77777777" w:rsidR="00FB5694" w:rsidRDefault="00AE09CF">
            <w:pPr>
              <w:pStyle w:val="TableParagraph"/>
              <w:ind w:left="107" w:right="226"/>
              <w:rPr>
                <w:sz w:val="20"/>
              </w:rPr>
            </w:pPr>
            <w:r>
              <w:rPr>
                <w:sz w:val="20"/>
              </w:rPr>
              <w:t xml:space="preserve">This is an alarm system that activates both a sound signal (such as a ring or a horn) </w:t>
            </w:r>
            <w:r>
              <w:rPr>
                <w:sz w:val="20"/>
                <w:u w:val="single"/>
              </w:rPr>
              <w:t>and</w:t>
            </w:r>
            <w:r>
              <w:rPr>
                <w:sz w:val="20"/>
              </w:rPr>
              <w:t xml:space="preserve"> a visual indicator (such as a red light) in a staffed location to inform the operator that the IWHT is filled to 75% of its tank capacity. When a computerized continuous monitoring system is in use, beeper and flash icon signals from a computer are adequate for</w:t>
            </w:r>
          </w:p>
          <w:p w14:paraId="7553F3F9" w14:textId="77777777" w:rsidR="00FB5694" w:rsidRDefault="00AE09CF">
            <w:pPr>
              <w:pStyle w:val="TableParagraph"/>
              <w:spacing w:before="0" w:line="210" w:lineRule="exact"/>
              <w:ind w:left="107"/>
              <w:rPr>
                <w:sz w:val="20"/>
              </w:rPr>
            </w:pPr>
            <w:r>
              <w:rPr>
                <w:sz w:val="20"/>
              </w:rPr>
              <w:t>this requirement.</w:t>
            </w:r>
          </w:p>
        </w:tc>
      </w:tr>
      <w:tr w:rsidR="00FB5694" w14:paraId="6EE6152B" w14:textId="77777777">
        <w:trPr>
          <w:trHeight w:val="1382"/>
        </w:trPr>
        <w:tc>
          <w:tcPr>
            <w:tcW w:w="1426" w:type="dxa"/>
          </w:tcPr>
          <w:p w14:paraId="5A61A2EE" w14:textId="77777777" w:rsidR="00FB5694" w:rsidRDefault="00FB5694">
            <w:pPr>
              <w:pStyle w:val="TableParagraph"/>
              <w:spacing w:before="8"/>
              <w:rPr>
                <w:b/>
                <w:sz w:val="19"/>
              </w:rPr>
            </w:pPr>
          </w:p>
          <w:p w14:paraId="6EB4759A" w14:textId="77777777" w:rsidR="00FB5694" w:rsidRDefault="00AE09CF">
            <w:pPr>
              <w:pStyle w:val="TableParagraph"/>
              <w:ind w:right="537"/>
              <w:jc w:val="right"/>
              <w:rPr>
                <w:sz w:val="20"/>
              </w:rPr>
            </w:pPr>
            <w:r>
              <w:rPr>
                <w:w w:val="95"/>
                <w:sz w:val="20"/>
              </w:rPr>
              <w:t>203</w:t>
            </w:r>
          </w:p>
        </w:tc>
        <w:tc>
          <w:tcPr>
            <w:tcW w:w="2161" w:type="dxa"/>
          </w:tcPr>
          <w:p w14:paraId="1C10796D" w14:textId="77777777" w:rsidR="00FB5694" w:rsidRDefault="00FB5694">
            <w:pPr>
              <w:pStyle w:val="TableParagraph"/>
              <w:spacing w:before="8"/>
              <w:rPr>
                <w:b/>
                <w:sz w:val="19"/>
              </w:rPr>
            </w:pPr>
          </w:p>
          <w:p w14:paraId="3F0F1467" w14:textId="77777777" w:rsidR="00FB5694" w:rsidRDefault="00AE09CF">
            <w:pPr>
              <w:pStyle w:val="TableParagraph"/>
              <w:ind w:left="107" w:right="109"/>
              <w:rPr>
                <w:sz w:val="20"/>
              </w:rPr>
            </w:pPr>
            <w:r>
              <w:rPr>
                <w:sz w:val="20"/>
              </w:rPr>
              <w:t>Appropriate spill containment for above-ground holding tanks</w:t>
            </w:r>
          </w:p>
        </w:tc>
        <w:tc>
          <w:tcPr>
            <w:tcW w:w="6604" w:type="dxa"/>
          </w:tcPr>
          <w:p w14:paraId="408E8A09" w14:textId="77777777" w:rsidR="00FB5694" w:rsidRDefault="00FB5694">
            <w:pPr>
              <w:pStyle w:val="TableParagraph"/>
              <w:spacing w:before="8"/>
              <w:rPr>
                <w:b/>
                <w:sz w:val="19"/>
              </w:rPr>
            </w:pPr>
          </w:p>
          <w:p w14:paraId="37525436" w14:textId="77777777" w:rsidR="00FB5694" w:rsidRDefault="00AE09CF">
            <w:pPr>
              <w:pStyle w:val="TableParagraph"/>
              <w:ind w:left="107"/>
              <w:rPr>
                <w:sz w:val="20"/>
              </w:rPr>
            </w:pPr>
            <w:r>
              <w:rPr>
                <w:sz w:val="20"/>
              </w:rPr>
              <w:t>This refers to a containment structure located in a secured area over an impervious surface with access for visual inspection. The spill containment structure must have a capacity of 110% of the largest</w:t>
            </w:r>
          </w:p>
          <w:p w14:paraId="6C756665" w14:textId="77777777" w:rsidR="00FB5694" w:rsidRDefault="00AE09CF">
            <w:pPr>
              <w:pStyle w:val="TableParagraph"/>
              <w:spacing w:line="230" w:lineRule="atLeast"/>
              <w:ind w:left="107"/>
              <w:rPr>
                <w:sz w:val="20"/>
              </w:rPr>
            </w:pPr>
            <w:r>
              <w:rPr>
                <w:sz w:val="20"/>
              </w:rPr>
              <w:t>single tank or 10% of the total possible volume of all holding tanks, whichever is greater.</w:t>
            </w:r>
          </w:p>
        </w:tc>
      </w:tr>
      <w:tr w:rsidR="00FB5694" w14:paraId="308E0853" w14:textId="77777777">
        <w:trPr>
          <w:trHeight w:val="918"/>
        </w:trPr>
        <w:tc>
          <w:tcPr>
            <w:tcW w:w="1426" w:type="dxa"/>
          </w:tcPr>
          <w:p w14:paraId="0BC702CB" w14:textId="77777777" w:rsidR="00FB5694" w:rsidRDefault="00FB5694">
            <w:pPr>
              <w:pStyle w:val="TableParagraph"/>
              <w:spacing w:before="8"/>
              <w:rPr>
                <w:b/>
                <w:sz w:val="19"/>
              </w:rPr>
            </w:pPr>
          </w:p>
          <w:p w14:paraId="6CC2D613" w14:textId="77777777" w:rsidR="00FB5694" w:rsidRDefault="00AE09CF">
            <w:pPr>
              <w:pStyle w:val="TableParagraph"/>
              <w:ind w:right="537"/>
              <w:jc w:val="right"/>
              <w:rPr>
                <w:sz w:val="20"/>
              </w:rPr>
            </w:pPr>
            <w:r>
              <w:rPr>
                <w:w w:val="95"/>
                <w:sz w:val="20"/>
              </w:rPr>
              <w:t>205</w:t>
            </w:r>
          </w:p>
        </w:tc>
        <w:tc>
          <w:tcPr>
            <w:tcW w:w="2161" w:type="dxa"/>
          </w:tcPr>
          <w:p w14:paraId="099B76D0" w14:textId="77777777" w:rsidR="00FB5694" w:rsidRDefault="00FB5694">
            <w:pPr>
              <w:pStyle w:val="TableParagraph"/>
              <w:spacing w:before="8"/>
              <w:rPr>
                <w:b/>
                <w:sz w:val="19"/>
              </w:rPr>
            </w:pPr>
          </w:p>
          <w:p w14:paraId="2C29D039" w14:textId="77777777" w:rsidR="00FB5694" w:rsidRDefault="00AE09CF">
            <w:pPr>
              <w:pStyle w:val="TableParagraph"/>
              <w:ind w:left="107"/>
              <w:rPr>
                <w:sz w:val="20"/>
              </w:rPr>
            </w:pPr>
            <w:r>
              <w:rPr>
                <w:sz w:val="20"/>
              </w:rPr>
              <w:t>Fabricated on site</w:t>
            </w:r>
          </w:p>
        </w:tc>
        <w:tc>
          <w:tcPr>
            <w:tcW w:w="6604" w:type="dxa"/>
          </w:tcPr>
          <w:p w14:paraId="5B25D932" w14:textId="77777777" w:rsidR="00FB5694" w:rsidRDefault="00FB5694">
            <w:pPr>
              <w:pStyle w:val="TableParagraph"/>
              <w:spacing w:before="8"/>
              <w:rPr>
                <w:b/>
                <w:sz w:val="19"/>
              </w:rPr>
            </w:pPr>
          </w:p>
          <w:p w14:paraId="560A3FBC" w14:textId="77777777" w:rsidR="00FB5694" w:rsidRDefault="00AE09CF">
            <w:pPr>
              <w:pStyle w:val="TableParagraph"/>
              <w:ind w:left="107"/>
              <w:rPr>
                <w:sz w:val="20"/>
              </w:rPr>
            </w:pPr>
            <w:r>
              <w:rPr>
                <w:sz w:val="20"/>
              </w:rPr>
              <w:t>This means that the tank was constructed or built at the facility (e.g., a large concrete tank). Pre-fabricated tanks, such as plastic tanks, are</w:t>
            </w:r>
          </w:p>
          <w:p w14:paraId="623BF0B4" w14:textId="77777777" w:rsidR="00FB5694" w:rsidRDefault="00AE09CF">
            <w:pPr>
              <w:pStyle w:val="TableParagraph"/>
              <w:spacing w:before="0" w:line="211" w:lineRule="exact"/>
              <w:ind w:left="107"/>
              <w:rPr>
                <w:sz w:val="20"/>
              </w:rPr>
            </w:pPr>
            <w:r>
              <w:rPr>
                <w:sz w:val="20"/>
              </w:rPr>
              <w:t>not fabricated on site.</w:t>
            </w:r>
          </w:p>
        </w:tc>
      </w:tr>
      <w:tr w:rsidR="00FB5694" w14:paraId="293F9505" w14:textId="77777777">
        <w:trPr>
          <w:trHeight w:val="921"/>
        </w:trPr>
        <w:tc>
          <w:tcPr>
            <w:tcW w:w="1426" w:type="dxa"/>
          </w:tcPr>
          <w:p w14:paraId="53E2374F" w14:textId="77777777" w:rsidR="00FB5694" w:rsidRDefault="00FB5694">
            <w:pPr>
              <w:pStyle w:val="TableParagraph"/>
              <w:spacing w:before="8"/>
              <w:rPr>
                <w:b/>
                <w:sz w:val="19"/>
              </w:rPr>
            </w:pPr>
          </w:p>
          <w:p w14:paraId="2870C5C4" w14:textId="77777777" w:rsidR="00FB5694" w:rsidRDefault="00AE09CF">
            <w:pPr>
              <w:pStyle w:val="TableParagraph"/>
              <w:ind w:right="482"/>
              <w:jc w:val="right"/>
              <w:rPr>
                <w:sz w:val="20"/>
              </w:rPr>
            </w:pPr>
            <w:r>
              <w:rPr>
                <w:w w:val="95"/>
                <w:sz w:val="20"/>
              </w:rPr>
              <w:t>205a</w:t>
            </w:r>
          </w:p>
        </w:tc>
        <w:tc>
          <w:tcPr>
            <w:tcW w:w="2161" w:type="dxa"/>
          </w:tcPr>
          <w:p w14:paraId="095FB18B" w14:textId="77777777" w:rsidR="00FB5694" w:rsidRDefault="00FB5694">
            <w:pPr>
              <w:pStyle w:val="TableParagraph"/>
              <w:spacing w:before="8"/>
              <w:rPr>
                <w:b/>
                <w:sz w:val="19"/>
              </w:rPr>
            </w:pPr>
          </w:p>
          <w:p w14:paraId="372AE3F5" w14:textId="77777777" w:rsidR="00FB5694" w:rsidRDefault="00AE09CF">
            <w:pPr>
              <w:pStyle w:val="TableParagraph"/>
              <w:ind w:left="107"/>
              <w:rPr>
                <w:sz w:val="20"/>
              </w:rPr>
            </w:pPr>
            <w:r>
              <w:rPr>
                <w:sz w:val="20"/>
              </w:rPr>
              <w:t>Engineering plans</w:t>
            </w:r>
          </w:p>
        </w:tc>
        <w:tc>
          <w:tcPr>
            <w:tcW w:w="6604" w:type="dxa"/>
          </w:tcPr>
          <w:p w14:paraId="03780C45" w14:textId="77777777" w:rsidR="00FB5694" w:rsidRDefault="00FB5694">
            <w:pPr>
              <w:pStyle w:val="TableParagraph"/>
              <w:spacing w:before="8"/>
              <w:rPr>
                <w:b/>
                <w:sz w:val="19"/>
              </w:rPr>
            </w:pPr>
          </w:p>
          <w:p w14:paraId="2F7B5383" w14:textId="77777777" w:rsidR="00FB5694" w:rsidRDefault="00AE09CF">
            <w:pPr>
              <w:pStyle w:val="TableParagraph"/>
              <w:spacing w:line="230" w:lineRule="atLeast"/>
              <w:ind w:left="107" w:right="137"/>
              <w:rPr>
                <w:sz w:val="20"/>
              </w:rPr>
            </w:pPr>
            <w:r>
              <w:rPr>
                <w:sz w:val="20"/>
              </w:rPr>
              <w:t>These are the holding tank design and construction documents, including design and construction specifications and engineering drawings.</w:t>
            </w:r>
          </w:p>
        </w:tc>
      </w:tr>
      <w:tr w:rsidR="00FB5694" w14:paraId="6E8C40CF" w14:textId="77777777">
        <w:trPr>
          <w:trHeight w:val="359"/>
        </w:trPr>
        <w:tc>
          <w:tcPr>
            <w:tcW w:w="10191" w:type="dxa"/>
            <w:gridSpan w:val="3"/>
          </w:tcPr>
          <w:p w14:paraId="07449EC9" w14:textId="77777777" w:rsidR="00FB5694" w:rsidRDefault="00AE09CF">
            <w:pPr>
              <w:pStyle w:val="TableParagraph"/>
              <w:spacing w:before="126" w:line="213" w:lineRule="exact"/>
              <w:ind w:left="588"/>
              <w:rPr>
                <w:sz w:val="20"/>
              </w:rPr>
            </w:pPr>
            <w:r>
              <w:rPr>
                <w:sz w:val="20"/>
              </w:rPr>
              <w:t>Section 3: In-Ground Holding Tank</w:t>
            </w:r>
          </w:p>
        </w:tc>
      </w:tr>
      <w:tr w:rsidR="00FB5694" w14:paraId="09D8A817" w14:textId="77777777">
        <w:trPr>
          <w:trHeight w:val="1610"/>
        </w:trPr>
        <w:tc>
          <w:tcPr>
            <w:tcW w:w="1426" w:type="dxa"/>
          </w:tcPr>
          <w:p w14:paraId="159F4375" w14:textId="77777777" w:rsidR="00FB5694" w:rsidRDefault="00FB5694">
            <w:pPr>
              <w:pStyle w:val="TableParagraph"/>
              <w:spacing w:before="8"/>
              <w:rPr>
                <w:b/>
                <w:sz w:val="19"/>
              </w:rPr>
            </w:pPr>
          </w:p>
          <w:p w14:paraId="19EB9588" w14:textId="77777777" w:rsidR="00FB5694" w:rsidRDefault="00AE09CF">
            <w:pPr>
              <w:pStyle w:val="TableParagraph"/>
              <w:ind w:right="537"/>
              <w:jc w:val="right"/>
              <w:rPr>
                <w:sz w:val="20"/>
              </w:rPr>
            </w:pPr>
            <w:r>
              <w:rPr>
                <w:w w:val="95"/>
                <w:sz w:val="20"/>
              </w:rPr>
              <w:t>301</w:t>
            </w:r>
          </w:p>
        </w:tc>
        <w:tc>
          <w:tcPr>
            <w:tcW w:w="2161" w:type="dxa"/>
          </w:tcPr>
          <w:p w14:paraId="7DD43474" w14:textId="77777777" w:rsidR="00FB5694" w:rsidRDefault="00FB5694">
            <w:pPr>
              <w:pStyle w:val="TableParagraph"/>
              <w:spacing w:before="8"/>
              <w:rPr>
                <w:b/>
                <w:sz w:val="19"/>
              </w:rPr>
            </w:pPr>
          </w:p>
          <w:p w14:paraId="50ED533B" w14:textId="77777777" w:rsidR="00FB5694" w:rsidRDefault="00AE09CF">
            <w:pPr>
              <w:pStyle w:val="TableParagraph"/>
              <w:ind w:left="107"/>
              <w:rPr>
                <w:sz w:val="20"/>
              </w:rPr>
            </w:pPr>
            <w:r>
              <w:rPr>
                <w:sz w:val="20"/>
              </w:rPr>
              <w:t>Tanks constructed or lined with material compatible with industrial wastewater.</w:t>
            </w:r>
          </w:p>
        </w:tc>
        <w:tc>
          <w:tcPr>
            <w:tcW w:w="6604" w:type="dxa"/>
          </w:tcPr>
          <w:p w14:paraId="3B9ED979" w14:textId="77777777" w:rsidR="00FB5694" w:rsidRDefault="00FB5694">
            <w:pPr>
              <w:pStyle w:val="TableParagraph"/>
              <w:spacing w:before="8"/>
              <w:rPr>
                <w:b/>
                <w:sz w:val="19"/>
              </w:rPr>
            </w:pPr>
          </w:p>
          <w:p w14:paraId="5809C508" w14:textId="77777777" w:rsidR="00FB5694" w:rsidRDefault="00AE09CF">
            <w:pPr>
              <w:pStyle w:val="TableParagraph"/>
              <w:ind w:left="107" w:right="153"/>
              <w:rPr>
                <w:sz w:val="20"/>
              </w:rPr>
            </w:pPr>
            <w:r>
              <w:rPr>
                <w:sz w:val="20"/>
              </w:rPr>
              <w:t>Compatible in this context means the tank or tank liner is suitable for mixing or contacting the wastewater stored in the IWHT without</w:t>
            </w:r>
            <w:r>
              <w:rPr>
                <w:spacing w:val="-21"/>
                <w:sz w:val="20"/>
              </w:rPr>
              <w:t xml:space="preserve"> </w:t>
            </w:r>
            <w:r>
              <w:rPr>
                <w:sz w:val="20"/>
              </w:rPr>
              <w:t>causing containment corrosion, degradation, or an undesirable chemical reaction. If you have questions about compatibility, check with your tank supplier or</w:t>
            </w:r>
            <w:r>
              <w:rPr>
                <w:spacing w:val="1"/>
                <w:sz w:val="20"/>
              </w:rPr>
              <w:t xml:space="preserve"> </w:t>
            </w:r>
            <w:r>
              <w:rPr>
                <w:sz w:val="20"/>
              </w:rPr>
              <w:t>contractor.</w:t>
            </w:r>
          </w:p>
        </w:tc>
      </w:tr>
      <w:tr w:rsidR="00FB5694" w14:paraId="71C8BEC2" w14:textId="77777777">
        <w:trPr>
          <w:trHeight w:val="1149"/>
        </w:trPr>
        <w:tc>
          <w:tcPr>
            <w:tcW w:w="1426" w:type="dxa"/>
          </w:tcPr>
          <w:p w14:paraId="57B52836" w14:textId="77777777" w:rsidR="00FB5694" w:rsidRDefault="00FB5694">
            <w:pPr>
              <w:pStyle w:val="TableParagraph"/>
              <w:spacing w:before="8"/>
              <w:rPr>
                <w:b/>
                <w:sz w:val="19"/>
              </w:rPr>
            </w:pPr>
          </w:p>
          <w:p w14:paraId="5BD47FC0" w14:textId="77777777" w:rsidR="00FB5694" w:rsidRDefault="00AE09CF">
            <w:pPr>
              <w:pStyle w:val="TableParagraph"/>
              <w:ind w:right="537"/>
              <w:jc w:val="right"/>
              <w:rPr>
                <w:sz w:val="20"/>
              </w:rPr>
            </w:pPr>
            <w:r>
              <w:rPr>
                <w:w w:val="95"/>
                <w:sz w:val="20"/>
              </w:rPr>
              <w:t>302</w:t>
            </w:r>
          </w:p>
        </w:tc>
        <w:tc>
          <w:tcPr>
            <w:tcW w:w="2161" w:type="dxa"/>
          </w:tcPr>
          <w:p w14:paraId="0235C451" w14:textId="77777777" w:rsidR="00FB5694" w:rsidRDefault="00FB5694">
            <w:pPr>
              <w:pStyle w:val="TableParagraph"/>
              <w:spacing w:before="8"/>
              <w:rPr>
                <w:b/>
                <w:sz w:val="19"/>
              </w:rPr>
            </w:pPr>
          </w:p>
          <w:p w14:paraId="63B9098D" w14:textId="77777777" w:rsidR="00FB5694" w:rsidRDefault="00AE09CF">
            <w:pPr>
              <w:pStyle w:val="TableParagraph"/>
              <w:ind w:left="107"/>
              <w:rPr>
                <w:sz w:val="20"/>
              </w:rPr>
            </w:pPr>
            <w:r>
              <w:rPr>
                <w:sz w:val="20"/>
              </w:rPr>
              <w:t>Average daily flow</w:t>
            </w:r>
          </w:p>
        </w:tc>
        <w:tc>
          <w:tcPr>
            <w:tcW w:w="6604" w:type="dxa"/>
          </w:tcPr>
          <w:p w14:paraId="4CB053EB" w14:textId="77777777" w:rsidR="00FB5694" w:rsidRDefault="00FB5694">
            <w:pPr>
              <w:pStyle w:val="TableParagraph"/>
              <w:spacing w:before="8"/>
              <w:rPr>
                <w:b/>
                <w:sz w:val="19"/>
              </w:rPr>
            </w:pPr>
          </w:p>
          <w:p w14:paraId="23904C38" w14:textId="77777777" w:rsidR="00FB5694" w:rsidRDefault="00AE09CF">
            <w:pPr>
              <w:pStyle w:val="TableParagraph"/>
              <w:ind w:left="107"/>
              <w:rPr>
                <w:sz w:val="20"/>
              </w:rPr>
            </w:pPr>
            <w:r>
              <w:rPr>
                <w:sz w:val="20"/>
              </w:rPr>
              <w:t>This is equal to the maximum weekly flow divided by the number of working days per week, or the monthly flow divided by the number of working days per month.</w:t>
            </w:r>
          </w:p>
        </w:tc>
      </w:tr>
      <w:tr w:rsidR="00FB5694" w14:paraId="60EAA3AD" w14:textId="77777777">
        <w:trPr>
          <w:trHeight w:val="1841"/>
        </w:trPr>
        <w:tc>
          <w:tcPr>
            <w:tcW w:w="1426" w:type="dxa"/>
          </w:tcPr>
          <w:p w14:paraId="3D4AFE14" w14:textId="77777777" w:rsidR="00FB5694" w:rsidRDefault="00FB5694">
            <w:pPr>
              <w:pStyle w:val="TableParagraph"/>
              <w:spacing w:before="8"/>
              <w:rPr>
                <w:b/>
                <w:sz w:val="19"/>
              </w:rPr>
            </w:pPr>
          </w:p>
          <w:p w14:paraId="01022ACC" w14:textId="77777777" w:rsidR="00FB5694" w:rsidRDefault="00AE09CF">
            <w:pPr>
              <w:pStyle w:val="TableParagraph"/>
              <w:ind w:right="537"/>
              <w:jc w:val="right"/>
              <w:rPr>
                <w:sz w:val="20"/>
              </w:rPr>
            </w:pPr>
            <w:r>
              <w:rPr>
                <w:w w:val="95"/>
                <w:sz w:val="20"/>
              </w:rPr>
              <w:t>303</w:t>
            </w:r>
          </w:p>
        </w:tc>
        <w:tc>
          <w:tcPr>
            <w:tcW w:w="2161" w:type="dxa"/>
          </w:tcPr>
          <w:p w14:paraId="4B308C4E" w14:textId="77777777" w:rsidR="00FB5694" w:rsidRDefault="00FB5694">
            <w:pPr>
              <w:pStyle w:val="TableParagraph"/>
              <w:spacing w:before="8"/>
              <w:rPr>
                <w:b/>
                <w:sz w:val="19"/>
              </w:rPr>
            </w:pPr>
          </w:p>
          <w:p w14:paraId="20836F05" w14:textId="77777777" w:rsidR="00FB5694" w:rsidRDefault="00AE09CF">
            <w:pPr>
              <w:pStyle w:val="TableParagraph"/>
              <w:ind w:left="107" w:right="445"/>
              <w:rPr>
                <w:sz w:val="20"/>
              </w:rPr>
            </w:pPr>
            <w:r>
              <w:rPr>
                <w:sz w:val="20"/>
              </w:rPr>
              <w:t>Appropriate audio and light alarm system</w:t>
            </w:r>
          </w:p>
        </w:tc>
        <w:tc>
          <w:tcPr>
            <w:tcW w:w="6604" w:type="dxa"/>
          </w:tcPr>
          <w:p w14:paraId="6D46DA38" w14:textId="77777777" w:rsidR="00FB5694" w:rsidRDefault="00FB5694">
            <w:pPr>
              <w:pStyle w:val="TableParagraph"/>
              <w:spacing w:before="8"/>
              <w:rPr>
                <w:b/>
                <w:sz w:val="19"/>
              </w:rPr>
            </w:pPr>
          </w:p>
          <w:p w14:paraId="522E9A84" w14:textId="77777777" w:rsidR="00FB5694" w:rsidRDefault="00AE09CF">
            <w:pPr>
              <w:pStyle w:val="TableParagraph"/>
              <w:ind w:left="107" w:right="226"/>
              <w:rPr>
                <w:sz w:val="20"/>
              </w:rPr>
            </w:pPr>
            <w:r>
              <w:rPr>
                <w:sz w:val="20"/>
              </w:rPr>
              <w:t xml:space="preserve">This is an alarm system that activates both a sound signal (such as a ring or a horn) </w:t>
            </w:r>
            <w:r>
              <w:rPr>
                <w:sz w:val="20"/>
                <w:u w:val="single"/>
              </w:rPr>
              <w:t>and</w:t>
            </w:r>
            <w:r>
              <w:rPr>
                <w:sz w:val="20"/>
              </w:rPr>
              <w:t xml:space="preserve"> a visual indicator (such as a red light) in a staffed location to inform the operator that the IWHT is filled to 75% of its tank capacity. When a computerized continuous monitoring system is in use, beeper and flash icon signals from a computer are adequate for this requirement.</w:t>
            </w:r>
          </w:p>
        </w:tc>
      </w:tr>
      <w:tr w:rsidR="00FB5694" w14:paraId="424525C2" w14:textId="77777777">
        <w:trPr>
          <w:trHeight w:val="1149"/>
        </w:trPr>
        <w:tc>
          <w:tcPr>
            <w:tcW w:w="1426" w:type="dxa"/>
          </w:tcPr>
          <w:p w14:paraId="24960901" w14:textId="77777777" w:rsidR="00FB5694" w:rsidRDefault="00FB5694">
            <w:pPr>
              <w:pStyle w:val="TableParagraph"/>
              <w:spacing w:before="8"/>
              <w:rPr>
                <w:b/>
                <w:sz w:val="19"/>
              </w:rPr>
            </w:pPr>
          </w:p>
          <w:p w14:paraId="2AE42715" w14:textId="77777777" w:rsidR="00FB5694" w:rsidRDefault="00AE09CF">
            <w:pPr>
              <w:pStyle w:val="TableParagraph"/>
              <w:ind w:right="482"/>
              <w:jc w:val="right"/>
              <w:rPr>
                <w:sz w:val="20"/>
              </w:rPr>
            </w:pPr>
            <w:r>
              <w:rPr>
                <w:w w:val="95"/>
                <w:sz w:val="20"/>
              </w:rPr>
              <w:t>305a</w:t>
            </w:r>
          </w:p>
        </w:tc>
        <w:tc>
          <w:tcPr>
            <w:tcW w:w="2161" w:type="dxa"/>
          </w:tcPr>
          <w:p w14:paraId="0DBC218E" w14:textId="77777777" w:rsidR="00FB5694" w:rsidRDefault="00FB5694">
            <w:pPr>
              <w:pStyle w:val="TableParagraph"/>
              <w:spacing w:before="8"/>
              <w:rPr>
                <w:b/>
                <w:sz w:val="19"/>
              </w:rPr>
            </w:pPr>
          </w:p>
          <w:p w14:paraId="055FFEA9" w14:textId="77777777" w:rsidR="00FB5694" w:rsidRDefault="00AE09CF">
            <w:pPr>
              <w:pStyle w:val="TableParagraph"/>
              <w:ind w:left="107"/>
              <w:rPr>
                <w:sz w:val="20"/>
              </w:rPr>
            </w:pPr>
            <w:r>
              <w:rPr>
                <w:sz w:val="20"/>
              </w:rPr>
              <w:t>Engineering plans</w:t>
            </w:r>
          </w:p>
        </w:tc>
        <w:tc>
          <w:tcPr>
            <w:tcW w:w="6604" w:type="dxa"/>
          </w:tcPr>
          <w:p w14:paraId="4EB9441A" w14:textId="77777777" w:rsidR="00FB5694" w:rsidRDefault="00FB5694">
            <w:pPr>
              <w:pStyle w:val="TableParagraph"/>
              <w:spacing w:before="8"/>
              <w:rPr>
                <w:b/>
                <w:sz w:val="19"/>
              </w:rPr>
            </w:pPr>
          </w:p>
          <w:p w14:paraId="347687D1" w14:textId="77777777" w:rsidR="00FB5694" w:rsidRDefault="00AE09CF">
            <w:pPr>
              <w:pStyle w:val="TableParagraph"/>
              <w:ind w:left="107" w:right="137"/>
              <w:rPr>
                <w:sz w:val="20"/>
              </w:rPr>
            </w:pPr>
            <w:r>
              <w:rPr>
                <w:sz w:val="20"/>
              </w:rPr>
              <w:t>These are the holding tank design and construction documents, including design and construction specifications and engineering drawings.</w:t>
            </w:r>
          </w:p>
        </w:tc>
      </w:tr>
    </w:tbl>
    <w:p w14:paraId="71C64C3B" w14:textId="77777777" w:rsidR="00FB5694" w:rsidRDefault="00FB5694">
      <w:pPr>
        <w:rPr>
          <w:sz w:val="20"/>
        </w:rPr>
        <w:sectPr w:rsidR="00FB5694">
          <w:pgSz w:w="12240" w:h="15840"/>
          <w:pgMar w:top="2020" w:right="960" w:bottom="800" w:left="860" w:header="964" w:footer="616" w:gutter="0"/>
          <w:cols w:space="720"/>
        </w:sectPr>
      </w:pPr>
    </w:p>
    <w:p w14:paraId="5F675B95" w14:textId="77777777" w:rsidR="00FB5694" w:rsidRDefault="00FB5694">
      <w:pPr>
        <w:pStyle w:val="BodyText"/>
        <w:spacing w:before="4"/>
        <w:rPr>
          <w:b/>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161"/>
        <w:gridCol w:w="6604"/>
      </w:tblGrid>
      <w:tr w:rsidR="00FB5694" w14:paraId="681ADEBA" w14:textId="77777777">
        <w:trPr>
          <w:trHeight w:val="349"/>
        </w:trPr>
        <w:tc>
          <w:tcPr>
            <w:tcW w:w="1426" w:type="dxa"/>
          </w:tcPr>
          <w:p w14:paraId="1B314F8D" w14:textId="77777777" w:rsidR="00FB5694" w:rsidRDefault="00AE09CF">
            <w:pPr>
              <w:pStyle w:val="TableParagraph"/>
              <w:spacing w:before="54"/>
              <w:ind w:right="542"/>
              <w:jc w:val="right"/>
              <w:rPr>
                <w:b/>
                <w:sz w:val="20"/>
              </w:rPr>
            </w:pPr>
            <w:r>
              <w:rPr>
                <w:b/>
                <w:w w:val="95"/>
                <w:sz w:val="20"/>
              </w:rPr>
              <w:t>No.</w:t>
            </w:r>
          </w:p>
        </w:tc>
        <w:tc>
          <w:tcPr>
            <w:tcW w:w="2161" w:type="dxa"/>
          </w:tcPr>
          <w:p w14:paraId="4DC5A7B1" w14:textId="77777777" w:rsidR="00FB5694" w:rsidRDefault="00AE09CF">
            <w:pPr>
              <w:pStyle w:val="TableParagraph"/>
              <w:spacing w:before="54"/>
              <w:ind w:left="758" w:right="863"/>
              <w:jc w:val="center"/>
              <w:rPr>
                <w:b/>
                <w:sz w:val="20"/>
              </w:rPr>
            </w:pPr>
            <w:r>
              <w:rPr>
                <w:b/>
                <w:sz w:val="20"/>
              </w:rPr>
              <w:t>Term</w:t>
            </w:r>
          </w:p>
        </w:tc>
        <w:tc>
          <w:tcPr>
            <w:tcW w:w="6604" w:type="dxa"/>
          </w:tcPr>
          <w:p w14:paraId="32BF187A" w14:textId="77777777" w:rsidR="00FB5694" w:rsidRDefault="00AE09CF">
            <w:pPr>
              <w:pStyle w:val="TableParagraph"/>
              <w:spacing w:before="54"/>
              <w:ind w:left="1953"/>
              <w:rPr>
                <w:b/>
                <w:sz w:val="20"/>
              </w:rPr>
            </w:pPr>
            <w:r>
              <w:rPr>
                <w:b/>
                <w:sz w:val="20"/>
              </w:rPr>
              <w:t>Explanation and Instruction</w:t>
            </w:r>
          </w:p>
        </w:tc>
      </w:tr>
      <w:tr w:rsidR="00FB5694" w14:paraId="35B2EE14" w14:textId="77777777">
        <w:trPr>
          <w:trHeight w:val="2298"/>
        </w:trPr>
        <w:tc>
          <w:tcPr>
            <w:tcW w:w="1426" w:type="dxa"/>
          </w:tcPr>
          <w:p w14:paraId="69DF80AD" w14:textId="77777777" w:rsidR="00FB5694" w:rsidRDefault="00FB5694">
            <w:pPr>
              <w:pStyle w:val="TableParagraph"/>
              <w:spacing w:before="8"/>
              <w:rPr>
                <w:b/>
                <w:sz w:val="19"/>
              </w:rPr>
            </w:pPr>
          </w:p>
          <w:p w14:paraId="3E585765" w14:textId="77777777" w:rsidR="00FB5694" w:rsidRDefault="00AE09CF">
            <w:pPr>
              <w:pStyle w:val="TableParagraph"/>
              <w:ind w:right="482"/>
              <w:jc w:val="right"/>
              <w:rPr>
                <w:sz w:val="20"/>
              </w:rPr>
            </w:pPr>
            <w:r>
              <w:rPr>
                <w:w w:val="95"/>
                <w:sz w:val="20"/>
              </w:rPr>
              <w:t>305b</w:t>
            </w:r>
          </w:p>
        </w:tc>
        <w:tc>
          <w:tcPr>
            <w:tcW w:w="2161" w:type="dxa"/>
          </w:tcPr>
          <w:p w14:paraId="5E1DA2C5" w14:textId="77777777" w:rsidR="00FB5694" w:rsidRDefault="00FB5694">
            <w:pPr>
              <w:pStyle w:val="TableParagraph"/>
              <w:spacing w:before="8"/>
              <w:rPr>
                <w:b/>
                <w:sz w:val="19"/>
              </w:rPr>
            </w:pPr>
          </w:p>
          <w:p w14:paraId="31FA3AAE" w14:textId="77777777" w:rsidR="00FB5694" w:rsidRDefault="00AE09CF">
            <w:pPr>
              <w:pStyle w:val="TableParagraph"/>
              <w:ind w:left="107"/>
              <w:rPr>
                <w:sz w:val="20"/>
              </w:rPr>
            </w:pPr>
            <w:r>
              <w:rPr>
                <w:sz w:val="20"/>
              </w:rPr>
              <w:t>Integrity assessment</w:t>
            </w:r>
          </w:p>
        </w:tc>
        <w:tc>
          <w:tcPr>
            <w:tcW w:w="6604" w:type="dxa"/>
          </w:tcPr>
          <w:p w14:paraId="67A9FA41" w14:textId="77777777" w:rsidR="00FB5694" w:rsidRDefault="00FB5694">
            <w:pPr>
              <w:pStyle w:val="TableParagraph"/>
              <w:spacing w:before="8"/>
              <w:rPr>
                <w:b/>
                <w:sz w:val="19"/>
              </w:rPr>
            </w:pPr>
          </w:p>
          <w:p w14:paraId="7EF26FAB" w14:textId="77777777" w:rsidR="00FB5694" w:rsidRDefault="00AE09CF">
            <w:pPr>
              <w:pStyle w:val="TableParagraph"/>
              <w:ind w:left="107" w:right="147"/>
              <w:rPr>
                <w:sz w:val="20"/>
              </w:rPr>
            </w:pPr>
            <w:r>
              <w:rPr>
                <w:sz w:val="20"/>
              </w:rPr>
              <w:t>This refers to an engineering evaluation prepared by a Massachusetts Registered Professional Engineer through specific inspection processes. The in-ground IWHT integrity assessment needs to indicate the condition of the tank and how actual or potential problems, if any (such as leaks, cracks, corrosion, erosion, or uplift), should be properly managed. If the integrity assessment indicates any actual or potential deficiencies, then you must either take all necessary steps to correct them or decommission the tank.</w:t>
            </w:r>
          </w:p>
        </w:tc>
      </w:tr>
      <w:tr w:rsidR="00FB5694" w14:paraId="62D7A416" w14:textId="77777777">
        <w:trPr>
          <w:trHeight w:val="2760"/>
        </w:trPr>
        <w:tc>
          <w:tcPr>
            <w:tcW w:w="1426" w:type="dxa"/>
          </w:tcPr>
          <w:p w14:paraId="2C6451F4" w14:textId="77777777" w:rsidR="00FB5694" w:rsidRDefault="00FB5694">
            <w:pPr>
              <w:pStyle w:val="TableParagraph"/>
              <w:spacing w:before="9"/>
              <w:rPr>
                <w:b/>
                <w:sz w:val="19"/>
              </w:rPr>
            </w:pPr>
          </w:p>
          <w:p w14:paraId="1FA8CB91" w14:textId="77777777" w:rsidR="00FB5694" w:rsidRDefault="00AE09CF">
            <w:pPr>
              <w:pStyle w:val="TableParagraph"/>
              <w:spacing w:before="0"/>
              <w:ind w:right="537"/>
              <w:jc w:val="right"/>
              <w:rPr>
                <w:sz w:val="20"/>
              </w:rPr>
            </w:pPr>
            <w:r>
              <w:rPr>
                <w:w w:val="95"/>
                <w:sz w:val="20"/>
              </w:rPr>
              <w:t>307</w:t>
            </w:r>
          </w:p>
        </w:tc>
        <w:tc>
          <w:tcPr>
            <w:tcW w:w="2161" w:type="dxa"/>
          </w:tcPr>
          <w:p w14:paraId="29964FEC" w14:textId="77777777" w:rsidR="00FB5694" w:rsidRDefault="00FB5694">
            <w:pPr>
              <w:pStyle w:val="TableParagraph"/>
              <w:spacing w:before="9"/>
              <w:rPr>
                <w:b/>
                <w:sz w:val="19"/>
              </w:rPr>
            </w:pPr>
          </w:p>
          <w:p w14:paraId="0684C6D6" w14:textId="77777777" w:rsidR="00FB5694" w:rsidRDefault="00AE09CF">
            <w:pPr>
              <w:pStyle w:val="TableParagraph"/>
              <w:spacing w:before="0"/>
              <w:ind w:left="107" w:right="711"/>
              <w:rPr>
                <w:sz w:val="20"/>
              </w:rPr>
            </w:pPr>
            <w:r>
              <w:rPr>
                <w:sz w:val="20"/>
              </w:rPr>
              <w:t>An appropriate secondary containment</w:t>
            </w:r>
          </w:p>
        </w:tc>
        <w:tc>
          <w:tcPr>
            <w:tcW w:w="6604" w:type="dxa"/>
          </w:tcPr>
          <w:p w14:paraId="2ECCB8C4" w14:textId="77777777" w:rsidR="00FB5694" w:rsidRDefault="00FB5694">
            <w:pPr>
              <w:pStyle w:val="TableParagraph"/>
              <w:spacing w:before="9"/>
              <w:rPr>
                <w:b/>
                <w:sz w:val="19"/>
              </w:rPr>
            </w:pPr>
          </w:p>
          <w:p w14:paraId="7ED8F371" w14:textId="77777777" w:rsidR="00FB5694" w:rsidRDefault="00AE09CF">
            <w:pPr>
              <w:pStyle w:val="TableParagraph"/>
              <w:spacing w:before="0"/>
              <w:ind w:left="107" w:right="215"/>
              <w:jc w:val="both"/>
              <w:rPr>
                <w:sz w:val="20"/>
              </w:rPr>
            </w:pPr>
            <w:r>
              <w:rPr>
                <w:sz w:val="20"/>
              </w:rPr>
              <w:t>This refers to techniques used to contain spills from a holding tank and prevent a release to the environment. The secondary containment may include one of the following:</w:t>
            </w:r>
          </w:p>
          <w:p w14:paraId="640037C0" w14:textId="77777777" w:rsidR="00FB5694" w:rsidRDefault="00AE09CF">
            <w:pPr>
              <w:pStyle w:val="TableParagraph"/>
              <w:numPr>
                <w:ilvl w:val="0"/>
                <w:numId w:val="4"/>
              </w:numPr>
              <w:tabs>
                <w:tab w:val="left" w:pos="1259"/>
                <w:tab w:val="left" w:pos="1260"/>
              </w:tabs>
              <w:spacing w:before="0" w:line="229" w:lineRule="exact"/>
              <w:ind w:hanging="541"/>
              <w:rPr>
                <w:sz w:val="20"/>
              </w:rPr>
            </w:pPr>
            <w:r>
              <w:rPr>
                <w:sz w:val="20"/>
              </w:rPr>
              <w:t>An impervious</w:t>
            </w:r>
            <w:r>
              <w:rPr>
                <w:spacing w:val="2"/>
                <w:sz w:val="20"/>
              </w:rPr>
              <w:t xml:space="preserve"> </w:t>
            </w:r>
            <w:r>
              <w:rPr>
                <w:sz w:val="20"/>
              </w:rPr>
              <w:t>liner;</w:t>
            </w:r>
          </w:p>
          <w:p w14:paraId="7767AAC5" w14:textId="77777777" w:rsidR="00FB5694" w:rsidRDefault="00AE09CF">
            <w:pPr>
              <w:pStyle w:val="TableParagraph"/>
              <w:numPr>
                <w:ilvl w:val="0"/>
                <w:numId w:val="4"/>
              </w:numPr>
              <w:tabs>
                <w:tab w:val="left" w:pos="1259"/>
                <w:tab w:val="left" w:pos="1260"/>
              </w:tabs>
              <w:ind w:hanging="541"/>
              <w:rPr>
                <w:sz w:val="20"/>
              </w:rPr>
            </w:pPr>
            <w:r>
              <w:rPr>
                <w:sz w:val="20"/>
              </w:rPr>
              <w:t>A vault;</w:t>
            </w:r>
            <w:r>
              <w:rPr>
                <w:spacing w:val="-3"/>
                <w:sz w:val="20"/>
              </w:rPr>
              <w:t xml:space="preserve"> </w:t>
            </w:r>
            <w:r>
              <w:rPr>
                <w:sz w:val="20"/>
              </w:rPr>
              <w:t>or</w:t>
            </w:r>
          </w:p>
          <w:p w14:paraId="5F0F4897" w14:textId="77777777" w:rsidR="00FB5694" w:rsidRDefault="00AE09CF">
            <w:pPr>
              <w:pStyle w:val="TableParagraph"/>
              <w:numPr>
                <w:ilvl w:val="0"/>
                <w:numId w:val="4"/>
              </w:numPr>
              <w:tabs>
                <w:tab w:val="left" w:pos="1259"/>
                <w:tab w:val="left" w:pos="1260"/>
              </w:tabs>
              <w:spacing w:before="0"/>
              <w:ind w:hanging="541"/>
              <w:rPr>
                <w:sz w:val="20"/>
              </w:rPr>
            </w:pPr>
            <w:r>
              <w:rPr>
                <w:sz w:val="20"/>
              </w:rPr>
              <w:t>A double-walled</w:t>
            </w:r>
            <w:r>
              <w:rPr>
                <w:spacing w:val="-3"/>
                <w:sz w:val="20"/>
              </w:rPr>
              <w:t xml:space="preserve"> </w:t>
            </w:r>
            <w:r>
              <w:rPr>
                <w:sz w:val="20"/>
              </w:rPr>
              <w:t>tank.</w:t>
            </w:r>
          </w:p>
          <w:p w14:paraId="6860C0F7" w14:textId="77777777" w:rsidR="00FB5694" w:rsidRDefault="00AE09CF">
            <w:pPr>
              <w:pStyle w:val="TableParagraph"/>
              <w:spacing w:before="0"/>
              <w:ind w:left="107"/>
              <w:rPr>
                <w:sz w:val="20"/>
              </w:rPr>
            </w:pPr>
            <w:r>
              <w:rPr>
                <w:sz w:val="20"/>
              </w:rPr>
              <w:t>The appropriate secondary containment structure also needs to provide space and access (including access through mechanical or electrical detection devices) to detect leakage from the holding tank and remove it from the secondary containment.</w:t>
            </w:r>
          </w:p>
        </w:tc>
      </w:tr>
      <w:tr w:rsidR="00FB5694" w14:paraId="04500B00" w14:textId="77777777">
        <w:trPr>
          <w:trHeight w:val="359"/>
        </w:trPr>
        <w:tc>
          <w:tcPr>
            <w:tcW w:w="10191" w:type="dxa"/>
            <w:gridSpan w:val="3"/>
          </w:tcPr>
          <w:p w14:paraId="05BED077" w14:textId="77777777" w:rsidR="00FB5694" w:rsidRDefault="00AE09CF">
            <w:pPr>
              <w:pStyle w:val="TableParagraph"/>
              <w:spacing w:before="126" w:line="213" w:lineRule="exact"/>
              <w:ind w:left="588"/>
              <w:rPr>
                <w:sz w:val="20"/>
              </w:rPr>
            </w:pPr>
            <w:r>
              <w:rPr>
                <w:sz w:val="20"/>
              </w:rPr>
              <w:t>Section 4: Record Keeping</w:t>
            </w:r>
          </w:p>
        </w:tc>
      </w:tr>
      <w:tr w:rsidR="00FB5694" w14:paraId="752F9F02" w14:textId="77777777">
        <w:trPr>
          <w:trHeight w:val="1380"/>
        </w:trPr>
        <w:tc>
          <w:tcPr>
            <w:tcW w:w="1426" w:type="dxa"/>
          </w:tcPr>
          <w:p w14:paraId="0DC2A119" w14:textId="77777777" w:rsidR="00FB5694" w:rsidRDefault="00FB5694">
            <w:pPr>
              <w:pStyle w:val="TableParagraph"/>
              <w:spacing w:before="8"/>
              <w:rPr>
                <w:b/>
                <w:sz w:val="19"/>
              </w:rPr>
            </w:pPr>
          </w:p>
          <w:p w14:paraId="7EAAE1FE" w14:textId="77777777" w:rsidR="00FB5694" w:rsidRDefault="00AE09CF">
            <w:pPr>
              <w:pStyle w:val="TableParagraph"/>
              <w:ind w:right="537"/>
              <w:jc w:val="right"/>
              <w:rPr>
                <w:sz w:val="20"/>
              </w:rPr>
            </w:pPr>
            <w:r>
              <w:rPr>
                <w:w w:val="95"/>
                <w:sz w:val="20"/>
              </w:rPr>
              <w:t>401</w:t>
            </w:r>
          </w:p>
        </w:tc>
        <w:tc>
          <w:tcPr>
            <w:tcW w:w="2161" w:type="dxa"/>
          </w:tcPr>
          <w:p w14:paraId="7CACCA07" w14:textId="77777777" w:rsidR="00FB5694" w:rsidRDefault="00FB5694">
            <w:pPr>
              <w:pStyle w:val="TableParagraph"/>
              <w:spacing w:before="8"/>
              <w:rPr>
                <w:b/>
                <w:sz w:val="19"/>
              </w:rPr>
            </w:pPr>
          </w:p>
          <w:p w14:paraId="0BCF5905" w14:textId="77777777" w:rsidR="00FB5694" w:rsidRDefault="00AE09CF">
            <w:pPr>
              <w:pStyle w:val="TableParagraph"/>
              <w:ind w:left="107" w:right="134"/>
              <w:rPr>
                <w:sz w:val="20"/>
              </w:rPr>
            </w:pPr>
            <w:r>
              <w:rPr>
                <w:sz w:val="20"/>
              </w:rPr>
              <w:t>Construction and installation records</w:t>
            </w:r>
          </w:p>
        </w:tc>
        <w:tc>
          <w:tcPr>
            <w:tcW w:w="6604" w:type="dxa"/>
          </w:tcPr>
          <w:p w14:paraId="2C96CCA4" w14:textId="77777777" w:rsidR="00FB5694" w:rsidRDefault="00FB5694">
            <w:pPr>
              <w:pStyle w:val="TableParagraph"/>
              <w:spacing w:before="8"/>
              <w:rPr>
                <w:b/>
                <w:sz w:val="19"/>
              </w:rPr>
            </w:pPr>
          </w:p>
          <w:p w14:paraId="30356F6B" w14:textId="77777777" w:rsidR="00FB5694" w:rsidRDefault="00AE09CF">
            <w:pPr>
              <w:pStyle w:val="TableParagraph"/>
              <w:ind w:left="107"/>
              <w:rPr>
                <w:sz w:val="20"/>
              </w:rPr>
            </w:pPr>
            <w:r>
              <w:rPr>
                <w:sz w:val="20"/>
              </w:rPr>
              <w:t>At a minimum, these records need to include:</w:t>
            </w:r>
          </w:p>
          <w:p w14:paraId="0D002C6C" w14:textId="77777777" w:rsidR="00FB5694" w:rsidRDefault="00AE09CF">
            <w:pPr>
              <w:pStyle w:val="TableParagraph"/>
              <w:numPr>
                <w:ilvl w:val="0"/>
                <w:numId w:val="3"/>
              </w:numPr>
              <w:tabs>
                <w:tab w:val="left" w:pos="1127"/>
                <w:tab w:val="left" w:pos="1128"/>
              </w:tabs>
              <w:spacing w:before="0"/>
              <w:ind w:hanging="541"/>
              <w:rPr>
                <w:sz w:val="20"/>
              </w:rPr>
            </w:pPr>
            <w:r>
              <w:rPr>
                <w:sz w:val="20"/>
              </w:rPr>
              <w:t>Engineering plans, if</w:t>
            </w:r>
            <w:r>
              <w:rPr>
                <w:spacing w:val="-2"/>
                <w:sz w:val="20"/>
              </w:rPr>
              <w:t xml:space="preserve"> </w:t>
            </w:r>
            <w:r>
              <w:rPr>
                <w:sz w:val="20"/>
              </w:rPr>
              <w:t>applicable;</w:t>
            </w:r>
          </w:p>
          <w:p w14:paraId="5AB4E8D3" w14:textId="77777777" w:rsidR="00FB5694" w:rsidRDefault="00AE09CF">
            <w:pPr>
              <w:pStyle w:val="TableParagraph"/>
              <w:numPr>
                <w:ilvl w:val="0"/>
                <w:numId w:val="3"/>
              </w:numPr>
              <w:tabs>
                <w:tab w:val="left" w:pos="1127"/>
                <w:tab w:val="left" w:pos="1128"/>
              </w:tabs>
              <w:ind w:hanging="541"/>
              <w:rPr>
                <w:sz w:val="20"/>
              </w:rPr>
            </w:pPr>
            <w:r>
              <w:rPr>
                <w:sz w:val="20"/>
              </w:rPr>
              <w:t>Specifications for pre-fabricated holding tanks (if any);</w:t>
            </w:r>
            <w:r>
              <w:rPr>
                <w:spacing w:val="-9"/>
                <w:sz w:val="20"/>
              </w:rPr>
              <w:t xml:space="preserve"> </w:t>
            </w:r>
            <w:r>
              <w:rPr>
                <w:sz w:val="20"/>
              </w:rPr>
              <w:t>and</w:t>
            </w:r>
          </w:p>
          <w:p w14:paraId="6954CC54" w14:textId="77777777" w:rsidR="00FB5694" w:rsidRDefault="00AE09CF">
            <w:pPr>
              <w:pStyle w:val="TableParagraph"/>
              <w:numPr>
                <w:ilvl w:val="0"/>
                <w:numId w:val="3"/>
              </w:numPr>
              <w:tabs>
                <w:tab w:val="left" w:pos="1127"/>
                <w:tab w:val="left" w:pos="1128"/>
              </w:tabs>
              <w:spacing w:before="0"/>
              <w:ind w:hanging="541"/>
              <w:rPr>
                <w:sz w:val="20"/>
              </w:rPr>
            </w:pPr>
            <w:r>
              <w:rPr>
                <w:sz w:val="20"/>
              </w:rPr>
              <w:t>All applicable permits from approving</w:t>
            </w:r>
            <w:r>
              <w:rPr>
                <w:spacing w:val="-5"/>
                <w:sz w:val="20"/>
              </w:rPr>
              <w:t xml:space="preserve"> </w:t>
            </w:r>
            <w:r>
              <w:rPr>
                <w:sz w:val="20"/>
              </w:rPr>
              <w:t>authorities.</w:t>
            </w:r>
          </w:p>
        </w:tc>
      </w:tr>
      <w:tr w:rsidR="00FB5694" w14:paraId="3C3D5296" w14:textId="77777777">
        <w:trPr>
          <w:trHeight w:val="2301"/>
        </w:trPr>
        <w:tc>
          <w:tcPr>
            <w:tcW w:w="1426" w:type="dxa"/>
          </w:tcPr>
          <w:p w14:paraId="3EF41087" w14:textId="77777777" w:rsidR="00FB5694" w:rsidRDefault="00FB5694">
            <w:pPr>
              <w:pStyle w:val="TableParagraph"/>
              <w:spacing w:before="8"/>
              <w:rPr>
                <w:b/>
                <w:sz w:val="19"/>
              </w:rPr>
            </w:pPr>
          </w:p>
          <w:p w14:paraId="342AEE2D" w14:textId="77777777" w:rsidR="00FB5694" w:rsidRDefault="00AE09CF">
            <w:pPr>
              <w:pStyle w:val="TableParagraph"/>
              <w:ind w:right="537"/>
              <w:jc w:val="right"/>
              <w:rPr>
                <w:sz w:val="20"/>
              </w:rPr>
            </w:pPr>
            <w:r>
              <w:rPr>
                <w:w w:val="95"/>
                <w:sz w:val="20"/>
              </w:rPr>
              <w:t>402</w:t>
            </w:r>
          </w:p>
        </w:tc>
        <w:tc>
          <w:tcPr>
            <w:tcW w:w="2161" w:type="dxa"/>
          </w:tcPr>
          <w:p w14:paraId="6DFFF3BC" w14:textId="77777777" w:rsidR="00FB5694" w:rsidRDefault="00FB5694">
            <w:pPr>
              <w:pStyle w:val="TableParagraph"/>
              <w:spacing w:before="8"/>
              <w:rPr>
                <w:b/>
                <w:sz w:val="19"/>
              </w:rPr>
            </w:pPr>
          </w:p>
          <w:p w14:paraId="0F3666C4" w14:textId="77777777" w:rsidR="00FB5694" w:rsidRDefault="00AE09CF">
            <w:pPr>
              <w:pStyle w:val="TableParagraph"/>
              <w:ind w:left="107"/>
              <w:rPr>
                <w:sz w:val="20"/>
              </w:rPr>
            </w:pPr>
            <w:r>
              <w:rPr>
                <w:sz w:val="20"/>
              </w:rPr>
              <w:t>Operating records</w:t>
            </w:r>
          </w:p>
        </w:tc>
        <w:tc>
          <w:tcPr>
            <w:tcW w:w="6604" w:type="dxa"/>
          </w:tcPr>
          <w:p w14:paraId="35111D3C" w14:textId="77777777" w:rsidR="00FB5694" w:rsidRDefault="00FB5694">
            <w:pPr>
              <w:pStyle w:val="TableParagraph"/>
              <w:spacing w:before="8"/>
              <w:rPr>
                <w:b/>
                <w:sz w:val="19"/>
              </w:rPr>
            </w:pPr>
          </w:p>
          <w:p w14:paraId="6C9B4AD4" w14:textId="77777777" w:rsidR="00FB5694" w:rsidRDefault="00AE09CF">
            <w:pPr>
              <w:pStyle w:val="TableParagraph"/>
              <w:ind w:left="107"/>
              <w:rPr>
                <w:sz w:val="20"/>
              </w:rPr>
            </w:pPr>
            <w:r>
              <w:rPr>
                <w:sz w:val="20"/>
              </w:rPr>
              <w:t>At a minimum, these records need to include:</w:t>
            </w:r>
          </w:p>
          <w:p w14:paraId="1C92A486" w14:textId="77777777" w:rsidR="00FB5694" w:rsidRDefault="00AE09CF">
            <w:pPr>
              <w:pStyle w:val="TableParagraph"/>
              <w:numPr>
                <w:ilvl w:val="0"/>
                <w:numId w:val="2"/>
              </w:numPr>
              <w:tabs>
                <w:tab w:val="left" w:pos="1127"/>
                <w:tab w:val="left" w:pos="1128"/>
              </w:tabs>
              <w:spacing w:before="0"/>
              <w:ind w:hanging="541"/>
              <w:rPr>
                <w:sz w:val="20"/>
              </w:rPr>
            </w:pPr>
            <w:r>
              <w:rPr>
                <w:sz w:val="20"/>
              </w:rPr>
              <w:t>Name of the holding tank</w:t>
            </w:r>
            <w:r>
              <w:rPr>
                <w:spacing w:val="-1"/>
                <w:sz w:val="20"/>
              </w:rPr>
              <w:t xml:space="preserve"> </w:t>
            </w:r>
            <w:r>
              <w:rPr>
                <w:sz w:val="20"/>
              </w:rPr>
              <w:t>operator;</w:t>
            </w:r>
          </w:p>
          <w:p w14:paraId="40BE65BF" w14:textId="77777777" w:rsidR="00FB5694" w:rsidRDefault="00AE09CF">
            <w:pPr>
              <w:pStyle w:val="TableParagraph"/>
              <w:numPr>
                <w:ilvl w:val="0"/>
                <w:numId w:val="2"/>
              </w:numPr>
              <w:tabs>
                <w:tab w:val="left" w:pos="1127"/>
                <w:tab w:val="left" w:pos="1128"/>
              </w:tabs>
              <w:spacing w:before="0"/>
              <w:ind w:hanging="541"/>
              <w:rPr>
                <w:sz w:val="20"/>
              </w:rPr>
            </w:pPr>
            <w:r>
              <w:rPr>
                <w:sz w:val="20"/>
              </w:rPr>
              <w:t>Date of wastewater shipment;</w:t>
            </w:r>
          </w:p>
          <w:p w14:paraId="63522BA6" w14:textId="77777777" w:rsidR="00FB5694" w:rsidRDefault="00AE09CF">
            <w:pPr>
              <w:pStyle w:val="TableParagraph"/>
              <w:numPr>
                <w:ilvl w:val="0"/>
                <w:numId w:val="2"/>
              </w:numPr>
              <w:tabs>
                <w:tab w:val="left" w:pos="1127"/>
                <w:tab w:val="left" w:pos="1128"/>
              </w:tabs>
              <w:ind w:right="289"/>
              <w:rPr>
                <w:sz w:val="20"/>
              </w:rPr>
            </w:pPr>
            <w:r>
              <w:rPr>
                <w:sz w:val="20"/>
              </w:rPr>
              <w:t>Volume and description of industrial wastewater from</w:t>
            </w:r>
            <w:r>
              <w:rPr>
                <w:spacing w:val="-19"/>
                <w:sz w:val="20"/>
              </w:rPr>
              <w:t xml:space="preserve"> </w:t>
            </w:r>
            <w:r>
              <w:rPr>
                <w:sz w:val="20"/>
              </w:rPr>
              <w:t>each source, both on-site and off-site (if</w:t>
            </w:r>
            <w:r>
              <w:rPr>
                <w:spacing w:val="-4"/>
                <w:sz w:val="20"/>
              </w:rPr>
              <w:t xml:space="preserve"> </w:t>
            </w:r>
            <w:r>
              <w:rPr>
                <w:sz w:val="20"/>
              </w:rPr>
              <w:t>any);</w:t>
            </w:r>
          </w:p>
          <w:p w14:paraId="62616248" w14:textId="77777777" w:rsidR="00FB5694" w:rsidRDefault="00AE09CF">
            <w:pPr>
              <w:pStyle w:val="TableParagraph"/>
              <w:numPr>
                <w:ilvl w:val="0"/>
                <w:numId w:val="2"/>
              </w:numPr>
              <w:tabs>
                <w:tab w:val="left" w:pos="1127"/>
                <w:tab w:val="left" w:pos="1128"/>
              </w:tabs>
              <w:spacing w:before="0"/>
              <w:ind w:right="260"/>
              <w:rPr>
                <w:sz w:val="20"/>
              </w:rPr>
            </w:pPr>
            <w:r>
              <w:rPr>
                <w:sz w:val="20"/>
              </w:rPr>
              <w:t>Name and address of the receiving facility and a document from that facility verifying the shipment;</w:t>
            </w:r>
            <w:r>
              <w:rPr>
                <w:spacing w:val="-7"/>
                <w:sz w:val="20"/>
              </w:rPr>
              <w:t xml:space="preserve"> </w:t>
            </w:r>
            <w:r>
              <w:rPr>
                <w:sz w:val="20"/>
              </w:rPr>
              <w:t>and</w:t>
            </w:r>
          </w:p>
          <w:p w14:paraId="4D046256" w14:textId="77777777" w:rsidR="00FB5694" w:rsidRDefault="00AE09CF">
            <w:pPr>
              <w:pStyle w:val="TableParagraph"/>
              <w:numPr>
                <w:ilvl w:val="0"/>
                <w:numId w:val="2"/>
              </w:numPr>
              <w:tabs>
                <w:tab w:val="left" w:pos="1127"/>
                <w:tab w:val="left" w:pos="1128"/>
              </w:tabs>
              <w:spacing w:before="0"/>
              <w:ind w:hanging="541"/>
              <w:rPr>
                <w:sz w:val="20"/>
              </w:rPr>
            </w:pPr>
            <w:r>
              <w:rPr>
                <w:sz w:val="20"/>
              </w:rPr>
              <w:t>Name and vehicle registration number of the</w:t>
            </w:r>
            <w:r>
              <w:rPr>
                <w:spacing w:val="-8"/>
                <w:sz w:val="20"/>
              </w:rPr>
              <w:t xml:space="preserve"> </w:t>
            </w:r>
            <w:r>
              <w:rPr>
                <w:sz w:val="20"/>
              </w:rPr>
              <w:t>hauler.</w:t>
            </w:r>
          </w:p>
        </w:tc>
      </w:tr>
      <w:tr w:rsidR="00FB5694" w14:paraId="74729BEB" w14:textId="77777777">
        <w:trPr>
          <w:trHeight w:val="360"/>
        </w:trPr>
        <w:tc>
          <w:tcPr>
            <w:tcW w:w="10191" w:type="dxa"/>
            <w:gridSpan w:val="3"/>
          </w:tcPr>
          <w:p w14:paraId="17961A10" w14:textId="77777777" w:rsidR="00FB5694" w:rsidRDefault="00AE09CF">
            <w:pPr>
              <w:pStyle w:val="TableParagraph"/>
              <w:tabs>
                <w:tab w:val="left" w:pos="588"/>
              </w:tabs>
              <w:spacing w:before="125" w:line="215" w:lineRule="exact"/>
              <w:ind w:left="107"/>
              <w:rPr>
                <w:b/>
                <w:sz w:val="20"/>
              </w:rPr>
            </w:pPr>
            <w:r>
              <w:rPr>
                <w:b/>
                <w:sz w:val="20"/>
              </w:rPr>
              <w:t>C.</w:t>
            </w:r>
            <w:r>
              <w:rPr>
                <w:b/>
                <w:sz w:val="20"/>
              </w:rPr>
              <w:tab/>
              <w:t>Certification</w:t>
            </w:r>
            <w:r>
              <w:rPr>
                <w:b/>
                <w:spacing w:val="1"/>
                <w:sz w:val="20"/>
              </w:rPr>
              <w:t xml:space="preserve"> </w:t>
            </w:r>
            <w:r>
              <w:rPr>
                <w:b/>
                <w:sz w:val="20"/>
              </w:rPr>
              <w:t>Statement</w:t>
            </w:r>
          </w:p>
        </w:tc>
      </w:tr>
      <w:tr w:rsidR="00FB5694" w14:paraId="30EBB4F7" w14:textId="77777777">
        <w:trPr>
          <w:trHeight w:val="2070"/>
        </w:trPr>
        <w:tc>
          <w:tcPr>
            <w:tcW w:w="1426" w:type="dxa"/>
          </w:tcPr>
          <w:p w14:paraId="6BD48AD8" w14:textId="77777777" w:rsidR="00FB5694" w:rsidRDefault="00FB5694">
            <w:pPr>
              <w:pStyle w:val="TableParagraph"/>
              <w:spacing w:before="0"/>
              <w:rPr>
                <w:rFonts w:ascii="Times New Roman"/>
                <w:sz w:val="20"/>
              </w:rPr>
            </w:pPr>
          </w:p>
        </w:tc>
        <w:tc>
          <w:tcPr>
            <w:tcW w:w="2161" w:type="dxa"/>
          </w:tcPr>
          <w:p w14:paraId="53DF5FB4" w14:textId="77777777" w:rsidR="00FB5694" w:rsidRDefault="00FB5694">
            <w:pPr>
              <w:pStyle w:val="TableParagraph"/>
              <w:spacing w:before="8"/>
              <w:rPr>
                <w:b/>
                <w:sz w:val="19"/>
              </w:rPr>
            </w:pPr>
          </w:p>
          <w:p w14:paraId="3B675123" w14:textId="77777777" w:rsidR="00FB5694" w:rsidRDefault="00AE09CF">
            <w:pPr>
              <w:pStyle w:val="TableParagraph"/>
              <w:ind w:left="107" w:right="1031"/>
              <w:jc w:val="both"/>
              <w:rPr>
                <w:sz w:val="20"/>
              </w:rPr>
            </w:pPr>
            <w:r>
              <w:rPr>
                <w:sz w:val="20"/>
              </w:rPr>
              <w:t xml:space="preserve">What is the </w:t>
            </w:r>
            <w:r>
              <w:rPr>
                <w:w w:val="95"/>
                <w:sz w:val="20"/>
              </w:rPr>
              <w:t xml:space="preserve">certification </w:t>
            </w:r>
            <w:r>
              <w:rPr>
                <w:sz w:val="20"/>
              </w:rPr>
              <w:t>statement?</w:t>
            </w:r>
          </w:p>
        </w:tc>
        <w:tc>
          <w:tcPr>
            <w:tcW w:w="6604" w:type="dxa"/>
          </w:tcPr>
          <w:p w14:paraId="05A06FE7" w14:textId="77777777" w:rsidR="00FB5694" w:rsidRDefault="00FB5694">
            <w:pPr>
              <w:pStyle w:val="TableParagraph"/>
              <w:spacing w:before="8"/>
              <w:rPr>
                <w:b/>
                <w:sz w:val="19"/>
              </w:rPr>
            </w:pPr>
          </w:p>
          <w:p w14:paraId="76F1AFA1" w14:textId="77777777" w:rsidR="00FB5694" w:rsidRDefault="00AE09CF">
            <w:pPr>
              <w:pStyle w:val="TableParagraph"/>
              <w:ind w:left="107" w:right="106"/>
              <w:rPr>
                <w:sz w:val="20"/>
              </w:rPr>
            </w:pPr>
            <w:r>
              <w:rPr>
                <w:sz w:val="20"/>
              </w:rPr>
              <w:t>This statement attests that the person signing the form has reviewed the submittal, believes the submitted information is true, and will make sure that management systems are in place to keep the facility in compliance with environmental protection requirements. The person signing the form must be authorized to do so on behalf of the facility</w:t>
            </w:r>
            <w:r>
              <w:rPr>
                <w:spacing w:val="-19"/>
                <w:sz w:val="20"/>
              </w:rPr>
              <w:t xml:space="preserve"> </w:t>
            </w:r>
            <w:r>
              <w:rPr>
                <w:sz w:val="20"/>
              </w:rPr>
              <w:t>and understands that there may be serious consequences for submitting false information to</w:t>
            </w:r>
            <w:r>
              <w:rPr>
                <w:spacing w:val="-4"/>
                <w:sz w:val="20"/>
              </w:rPr>
              <w:t xml:space="preserve"> </w:t>
            </w:r>
            <w:r>
              <w:rPr>
                <w:sz w:val="20"/>
              </w:rPr>
              <w:t>DEP.</w:t>
            </w:r>
          </w:p>
        </w:tc>
      </w:tr>
    </w:tbl>
    <w:p w14:paraId="5D8A3CC6" w14:textId="77777777" w:rsidR="00FB5694" w:rsidRDefault="00FB5694">
      <w:pPr>
        <w:rPr>
          <w:sz w:val="20"/>
        </w:rPr>
        <w:sectPr w:rsidR="00FB5694">
          <w:pgSz w:w="12240" w:h="15840"/>
          <w:pgMar w:top="2020" w:right="960" w:bottom="800" w:left="860" w:header="964" w:footer="616" w:gutter="0"/>
          <w:cols w:space="720"/>
        </w:sectPr>
      </w:pPr>
    </w:p>
    <w:p w14:paraId="1B4A57FE" w14:textId="77777777" w:rsidR="00FB5694" w:rsidRDefault="00FB5694">
      <w:pPr>
        <w:pStyle w:val="BodyText"/>
        <w:spacing w:before="4"/>
        <w:rPr>
          <w:b/>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161"/>
        <w:gridCol w:w="6604"/>
      </w:tblGrid>
      <w:tr w:rsidR="00FB5694" w14:paraId="082D2729" w14:textId="77777777">
        <w:trPr>
          <w:trHeight w:val="349"/>
        </w:trPr>
        <w:tc>
          <w:tcPr>
            <w:tcW w:w="1426" w:type="dxa"/>
          </w:tcPr>
          <w:p w14:paraId="0E1E5982" w14:textId="77777777" w:rsidR="00FB5694" w:rsidRDefault="00AE09CF">
            <w:pPr>
              <w:pStyle w:val="TableParagraph"/>
              <w:spacing w:before="54"/>
              <w:ind w:left="517" w:right="512"/>
              <w:jc w:val="center"/>
              <w:rPr>
                <w:b/>
                <w:sz w:val="20"/>
              </w:rPr>
            </w:pPr>
            <w:r>
              <w:rPr>
                <w:b/>
                <w:sz w:val="20"/>
              </w:rPr>
              <w:t>No.</w:t>
            </w:r>
          </w:p>
        </w:tc>
        <w:tc>
          <w:tcPr>
            <w:tcW w:w="2161" w:type="dxa"/>
          </w:tcPr>
          <w:p w14:paraId="3D5C867A" w14:textId="77777777" w:rsidR="00FB5694" w:rsidRDefault="00AE09CF">
            <w:pPr>
              <w:pStyle w:val="TableParagraph"/>
              <w:spacing w:before="54"/>
              <w:ind w:left="758" w:right="863"/>
              <w:jc w:val="center"/>
              <w:rPr>
                <w:b/>
                <w:sz w:val="20"/>
              </w:rPr>
            </w:pPr>
            <w:r>
              <w:rPr>
                <w:b/>
                <w:sz w:val="20"/>
              </w:rPr>
              <w:t>Term</w:t>
            </w:r>
          </w:p>
        </w:tc>
        <w:tc>
          <w:tcPr>
            <w:tcW w:w="6604" w:type="dxa"/>
          </w:tcPr>
          <w:p w14:paraId="219FBD48" w14:textId="77777777" w:rsidR="00FB5694" w:rsidRDefault="00AE09CF">
            <w:pPr>
              <w:pStyle w:val="TableParagraph"/>
              <w:spacing w:before="54"/>
              <w:ind w:left="1953"/>
              <w:rPr>
                <w:b/>
                <w:sz w:val="20"/>
              </w:rPr>
            </w:pPr>
            <w:r>
              <w:rPr>
                <w:b/>
                <w:sz w:val="20"/>
              </w:rPr>
              <w:t>Explanation and Instruction</w:t>
            </w:r>
          </w:p>
        </w:tc>
      </w:tr>
      <w:tr w:rsidR="00FB5694" w14:paraId="2F5AAF39" w14:textId="77777777">
        <w:trPr>
          <w:trHeight w:val="1610"/>
        </w:trPr>
        <w:tc>
          <w:tcPr>
            <w:tcW w:w="1426" w:type="dxa"/>
          </w:tcPr>
          <w:p w14:paraId="4744059E" w14:textId="77777777" w:rsidR="00FB5694" w:rsidRDefault="00FB5694">
            <w:pPr>
              <w:pStyle w:val="TableParagraph"/>
              <w:spacing w:before="0"/>
              <w:rPr>
                <w:rFonts w:ascii="Times New Roman"/>
                <w:sz w:val="20"/>
              </w:rPr>
            </w:pPr>
          </w:p>
        </w:tc>
        <w:tc>
          <w:tcPr>
            <w:tcW w:w="2161" w:type="dxa"/>
          </w:tcPr>
          <w:p w14:paraId="1798614E" w14:textId="77777777" w:rsidR="00FB5694" w:rsidRDefault="00FB5694">
            <w:pPr>
              <w:pStyle w:val="TableParagraph"/>
              <w:spacing w:before="8"/>
              <w:rPr>
                <w:b/>
                <w:sz w:val="19"/>
              </w:rPr>
            </w:pPr>
          </w:p>
          <w:p w14:paraId="4BD9BE2F" w14:textId="77777777" w:rsidR="00FB5694" w:rsidRDefault="00AE09CF">
            <w:pPr>
              <w:pStyle w:val="TableParagraph"/>
              <w:ind w:left="107" w:right="478"/>
              <w:rPr>
                <w:sz w:val="20"/>
              </w:rPr>
            </w:pPr>
            <w:r>
              <w:rPr>
                <w:sz w:val="20"/>
              </w:rPr>
              <w:t>Who can sign the certification statement?</w:t>
            </w:r>
          </w:p>
        </w:tc>
        <w:tc>
          <w:tcPr>
            <w:tcW w:w="6604" w:type="dxa"/>
          </w:tcPr>
          <w:p w14:paraId="7B61EA89" w14:textId="77777777" w:rsidR="00FB5694" w:rsidRDefault="00FB5694">
            <w:pPr>
              <w:pStyle w:val="TableParagraph"/>
              <w:spacing w:before="8"/>
              <w:rPr>
                <w:b/>
                <w:sz w:val="19"/>
              </w:rPr>
            </w:pPr>
          </w:p>
          <w:p w14:paraId="766F8553" w14:textId="77777777" w:rsidR="00FB5694" w:rsidRDefault="00AE09CF">
            <w:pPr>
              <w:pStyle w:val="TableParagraph"/>
              <w:ind w:left="107"/>
              <w:rPr>
                <w:sz w:val="20"/>
              </w:rPr>
            </w:pPr>
            <w:r>
              <w:rPr>
                <w:sz w:val="20"/>
              </w:rPr>
              <w:t>Only a responsible official. Persons eligible to sign the statement are listed below the space for the signature. The person who signs the form must also print or type his/her name and title on the appropriate lines, date the form, and check the applicable title. You must hold one of the listed titles to legally sign the form.</w:t>
            </w:r>
          </w:p>
        </w:tc>
      </w:tr>
    </w:tbl>
    <w:p w14:paraId="4500F11A" w14:textId="77777777" w:rsidR="00FB5694" w:rsidRDefault="00FB5694">
      <w:pPr>
        <w:pStyle w:val="BodyText"/>
        <w:rPr>
          <w:b/>
        </w:rPr>
      </w:pPr>
    </w:p>
    <w:p w14:paraId="502E52A7" w14:textId="77777777" w:rsidR="00FB5694" w:rsidRDefault="00FB5694">
      <w:pPr>
        <w:pStyle w:val="BodyText"/>
        <w:spacing w:before="4"/>
        <w:rPr>
          <w:b/>
          <w:sz w:val="19"/>
        </w:rPr>
      </w:pPr>
    </w:p>
    <w:p w14:paraId="1C25B334" w14:textId="5CE7FCC9" w:rsidR="00FB5694" w:rsidRDefault="00AE09CF">
      <w:pPr>
        <w:pStyle w:val="Heading1"/>
        <w:numPr>
          <w:ilvl w:val="0"/>
          <w:numId w:val="9"/>
        </w:numPr>
        <w:tabs>
          <w:tab w:val="left" w:pos="700"/>
          <w:tab w:val="left" w:pos="701"/>
        </w:tabs>
      </w:pPr>
      <w:bookmarkStart w:id="5" w:name="_TOC_250003"/>
      <w:r>
        <w:t>How do I Complete the Return to Compliance</w:t>
      </w:r>
      <w:r>
        <w:rPr>
          <w:spacing w:val="-2"/>
        </w:rPr>
        <w:t xml:space="preserve"> </w:t>
      </w:r>
      <w:bookmarkEnd w:id="5"/>
      <w:r>
        <w:t>Plan?</w:t>
      </w:r>
    </w:p>
    <w:p w14:paraId="6D587FE5" w14:textId="77777777" w:rsidR="00FB5694" w:rsidRDefault="00FB5694">
      <w:pPr>
        <w:pStyle w:val="BodyText"/>
        <w:spacing w:before="4"/>
        <w:rPr>
          <w:b/>
        </w:rPr>
      </w:pPr>
    </w:p>
    <w:p w14:paraId="772F6242" w14:textId="77777777" w:rsidR="00FB5694" w:rsidRDefault="00AE09CF">
      <w:pPr>
        <w:pStyle w:val="BodyText"/>
        <w:ind w:left="220" w:right="228"/>
      </w:pPr>
      <w:r>
        <w:t>If you identify compliance problems that cannot be corrected before your submittal deadline, you must file a Return to Compliance Plan (RTC) for each of the problems (please make extra copies of RTC if necessary). The RTC requires you to specify the compliance question number associated with the problem, explain the problem, list the correction actions to be taken, and provide an anticipated return to compliance date. DEP may follow up with additional questions or an on-site inspection.</w:t>
      </w:r>
    </w:p>
    <w:p w14:paraId="6FD977BC" w14:textId="77777777" w:rsidR="00FB5694" w:rsidRDefault="00FB5694">
      <w:pPr>
        <w:pStyle w:val="BodyText"/>
        <w:rPr>
          <w:sz w:val="22"/>
        </w:rPr>
      </w:pPr>
    </w:p>
    <w:p w14:paraId="04D34795" w14:textId="77777777" w:rsidR="00FB5694" w:rsidRDefault="00FB5694">
      <w:pPr>
        <w:pStyle w:val="BodyText"/>
        <w:spacing w:before="10"/>
        <w:rPr>
          <w:sz w:val="17"/>
        </w:rPr>
      </w:pPr>
    </w:p>
    <w:p w14:paraId="386DE257" w14:textId="5778AB19" w:rsidR="00FB5694" w:rsidRDefault="00AE09CF">
      <w:pPr>
        <w:pStyle w:val="Heading1"/>
        <w:numPr>
          <w:ilvl w:val="0"/>
          <w:numId w:val="9"/>
        </w:numPr>
        <w:tabs>
          <w:tab w:val="left" w:pos="700"/>
          <w:tab w:val="left" w:pos="701"/>
        </w:tabs>
      </w:pPr>
      <w:bookmarkStart w:id="6" w:name="_TOC_250002"/>
      <w:r>
        <w:t xml:space="preserve">How do I </w:t>
      </w:r>
      <w:bookmarkEnd w:id="6"/>
      <w:r w:rsidR="00315C51">
        <w:t xml:space="preserve">Submit through </w:t>
      </w:r>
      <w:proofErr w:type="spellStart"/>
      <w:r w:rsidR="00315C51">
        <w:t>ePlace</w:t>
      </w:r>
      <w:proofErr w:type="spellEnd"/>
      <w:r>
        <w:t>?</w:t>
      </w:r>
    </w:p>
    <w:p w14:paraId="6A90FAD2" w14:textId="77777777" w:rsidR="00FB5694" w:rsidRDefault="00FB5694">
      <w:pPr>
        <w:pStyle w:val="BodyText"/>
        <w:spacing w:before="1"/>
        <w:rPr>
          <w:b/>
        </w:rPr>
      </w:pPr>
    </w:p>
    <w:p w14:paraId="01F3F0BA" w14:textId="77777777" w:rsidR="0003776F" w:rsidRDefault="0003776F" w:rsidP="0003776F">
      <w:pPr>
        <w:pStyle w:val="Heading1"/>
        <w:ind w:left="360" w:firstLine="0"/>
        <w:rPr>
          <w:rStyle w:val="Hyperlink"/>
          <w:b w:val="0"/>
          <w:bCs w:val="0"/>
        </w:rPr>
      </w:pPr>
      <w:proofErr w:type="spellStart"/>
      <w:r>
        <w:rPr>
          <w:b w:val="0"/>
          <w:bCs w:val="0"/>
        </w:rPr>
        <w:t>ePLACE</w:t>
      </w:r>
      <w:proofErr w:type="spellEnd"/>
      <w:r>
        <w:rPr>
          <w:b w:val="0"/>
          <w:bCs w:val="0"/>
        </w:rPr>
        <w:t xml:space="preserve"> is located here: </w:t>
      </w:r>
      <w:hyperlink r:id="rId16">
        <w:r w:rsidRPr="78F198A6">
          <w:rPr>
            <w:rStyle w:val="Hyperlink"/>
            <w:b w:val="0"/>
            <w:bCs w:val="0"/>
          </w:rPr>
          <w:t>https://eplace.eea.mass.gov/citizenaccess</w:t>
        </w:r>
      </w:hyperlink>
    </w:p>
    <w:p w14:paraId="0666D3D5" w14:textId="77777777" w:rsidR="0003776F" w:rsidRDefault="0003776F" w:rsidP="0003776F">
      <w:pPr>
        <w:pStyle w:val="Heading1"/>
        <w:ind w:left="0" w:firstLine="0"/>
        <w:rPr>
          <w:rStyle w:val="Hyperlink"/>
        </w:rPr>
      </w:pPr>
    </w:p>
    <w:p w14:paraId="31D95811" w14:textId="4E859F99" w:rsidR="0003776F" w:rsidRDefault="0003776F" w:rsidP="0003776F">
      <w:pPr>
        <w:ind w:left="361" w:hanging="361"/>
        <w:rPr>
          <w:sz w:val="20"/>
          <w:szCs w:val="20"/>
        </w:rPr>
      </w:pPr>
      <w:r w:rsidRPr="0F9D56FF">
        <w:rPr>
          <w:sz w:val="20"/>
          <w:szCs w:val="20"/>
        </w:rPr>
        <w:t xml:space="preserve">      Additional visual instructions to assist in submitting your </w:t>
      </w:r>
      <w:r w:rsidR="000B3C45">
        <w:rPr>
          <w:sz w:val="20"/>
          <w:szCs w:val="20"/>
        </w:rPr>
        <w:t>compliance certification</w:t>
      </w:r>
      <w:r w:rsidRPr="0F9D56FF">
        <w:rPr>
          <w:sz w:val="20"/>
          <w:szCs w:val="20"/>
        </w:rPr>
        <w:t xml:space="preserve"> are available at: </w:t>
      </w:r>
      <w:hyperlink r:id="rId17" w:history="1">
        <w:r w:rsidR="000B3C45" w:rsidRPr="00711309">
          <w:rPr>
            <w:rStyle w:val="Hyperlink"/>
            <w:sz w:val="20"/>
            <w:szCs w:val="20"/>
          </w:rPr>
          <w:t>https://www.mass.gov/how-to/wp-56-industrial-wastewater-holding-tank-compliance-certification</w:t>
        </w:r>
      </w:hyperlink>
    </w:p>
    <w:p w14:paraId="77ACB493" w14:textId="0434CF1E" w:rsidR="0003776F" w:rsidRDefault="0003776F" w:rsidP="0003776F">
      <w:pPr>
        <w:pStyle w:val="Heading1"/>
        <w:ind w:left="361"/>
        <w:rPr>
          <w:b w:val="0"/>
          <w:bCs w:val="0"/>
          <w:highlight w:val="yellow"/>
        </w:rPr>
      </w:pPr>
      <w:r w:rsidRPr="0F9D56FF">
        <w:rPr>
          <w:b w:val="0"/>
          <w:bCs w:val="0"/>
        </w:rPr>
        <w:t xml:space="preserve">       </w:t>
      </w:r>
    </w:p>
    <w:p w14:paraId="37985D5E" w14:textId="7B94E8FB" w:rsidR="0003776F" w:rsidRDefault="0003776F" w:rsidP="0003776F">
      <w:pPr>
        <w:pStyle w:val="ListParagraph"/>
        <w:numPr>
          <w:ilvl w:val="0"/>
          <w:numId w:val="11"/>
        </w:numPr>
        <w:rPr>
          <w:rFonts w:asciiTheme="minorHAnsi" w:eastAsiaTheme="minorEastAsia" w:hAnsiTheme="minorHAnsi" w:cstheme="minorBidi"/>
          <w:color w:val="000000" w:themeColor="text1"/>
          <w:sz w:val="20"/>
          <w:szCs w:val="20"/>
        </w:rPr>
      </w:pPr>
      <w:r w:rsidRPr="0F9D56FF">
        <w:rPr>
          <w:sz w:val="20"/>
          <w:szCs w:val="20"/>
        </w:rPr>
        <w:t xml:space="preserve">Log into the </w:t>
      </w:r>
      <w:proofErr w:type="spellStart"/>
      <w:r w:rsidRPr="0F9D56FF">
        <w:rPr>
          <w:sz w:val="20"/>
          <w:szCs w:val="20"/>
        </w:rPr>
        <w:t>ePLACE</w:t>
      </w:r>
      <w:proofErr w:type="spellEnd"/>
      <w:r w:rsidRPr="0F9D56FF">
        <w:rPr>
          <w:sz w:val="20"/>
          <w:szCs w:val="20"/>
        </w:rPr>
        <w:t xml:space="preserve"> </w:t>
      </w:r>
      <w:r w:rsidRPr="007B55A1">
        <w:rPr>
          <w:sz w:val="20"/>
          <w:szCs w:val="20"/>
        </w:rPr>
        <w:t>Portal at</w:t>
      </w:r>
      <w:r w:rsidRPr="78F198A6">
        <w:rPr>
          <w:sz w:val="20"/>
          <w:szCs w:val="20"/>
        </w:rPr>
        <w:t xml:space="preserve">: </w:t>
      </w:r>
      <w:r w:rsidRPr="007B55A1">
        <w:rPr>
          <w:rStyle w:val="Hyperlink"/>
          <w:sz w:val="20"/>
          <w:szCs w:val="20"/>
        </w:rPr>
        <w:t>https://eplace.eea.mass.gov/citizenaccess</w:t>
      </w:r>
      <w:r w:rsidRPr="007B55A1">
        <w:rPr>
          <w:color w:val="000000" w:themeColor="text1"/>
          <w:sz w:val="20"/>
          <w:szCs w:val="20"/>
        </w:rPr>
        <w:t xml:space="preserve"> and create</w:t>
      </w:r>
      <w:r w:rsidRPr="0F9D56FF">
        <w:rPr>
          <w:color w:val="000000" w:themeColor="text1"/>
          <w:sz w:val="20"/>
          <w:szCs w:val="20"/>
        </w:rPr>
        <w:t xml:space="preserve"> an account.</w:t>
      </w:r>
    </w:p>
    <w:p w14:paraId="6B42C3A0" w14:textId="77777777" w:rsidR="0003776F" w:rsidRDefault="0003776F" w:rsidP="0003776F">
      <w:pPr>
        <w:pStyle w:val="ListParagraph"/>
        <w:numPr>
          <w:ilvl w:val="0"/>
          <w:numId w:val="11"/>
        </w:numPr>
        <w:rPr>
          <w:rFonts w:asciiTheme="minorHAnsi" w:eastAsiaTheme="minorEastAsia" w:hAnsiTheme="minorHAnsi" w:cstheme="minorBidi"/>
          <w:sz w:val="20"/>
          <w:szCs w:val="20"/>
        </w:rPr>
      </w:pPr>
      <w:r w:rsidRPr="0F9D56FF">
        <w:rPr>
          <w:sz w:val="20"/>
          <w:szCs w:val="20"/>
        </w:rPr>
        <w:t>Once logged in, click on the large blue button on the right, “File an Online Application”.</w:t>
      </w:r>
    </w:p>
    <w:p w14:paraId="7B57C137" w14:textId="5CDB724D" w:rsidR="0003776F" w:rsidRDefault="0003776F" w:rsidP="0003776F">
      <w:pPr>
        <w:pStyle w:val="ListParagraph"/>
        <w:widowControl/>
        <w:numPr>
          <w:ilvl w:val="0"/>
          <w:numId w:val="11"/>
        </w:numPr>
        <w:rPr>
          <w:rFonts w:asciiTheme="minorHAnsi" w:eastAsiaTheme="minorEastAsia" w:hAnsiTheme="minorHAnsi" w:cstheme="minorBidi"/>
          <w:sz w:val="20"/>
          <w:szCs w:val="20"/>
        </w:rPr>
      </w:pPr>
      <w:r w:rsidRPr="0F9D56FF">
        <w:rPr>
          <w:sz w:val="20"/>
          <w:szCs w:val="20"/>
        </w:rPr>
        <w:t>Read and agree to the disclaimer. Click “Continue”.</w:t>
      </w:r>
    </w:p>
    <w:p w14:paraId="37DBFD69" w14:textId="63197274" w:rsidR="0003776F" w:rsidRPr="005B1050" w:rsidRDefault="0003776F" w:rsidP="0003776F">
      <w:pPr>
        <w:pStyle w:val="Heading1"/>
        <w:widowControl/>
        <w:numPr>
          <w:ilvl w:val="0"/>
          <w:numId w:val="11"/>
        </w:numPr>
        <w:rPr>
          <w:b w:val="0"/>
          <w:bCs w:val="0"/>
          <w:color w:val="000000" w:themeColor="text1"/>
        </w:rPr>
      </w:pPr>
      <w:r w:rsidRPr="005B1050">
        <w:rPr>
          <w:b w:val="0"/>
          <w:bCs w:val="0"/>
        </w:rPr>
        <w:t>To find this application, click on “Apply for DEP Authorization</w:t>
      </w:r>
      <w:r w:rsidR="005B1050" w:rsidRPr="005B1050">
        <w:rPr>
          <w:b w:val="0"/>
          <w:bCs w:val="0"/>
        </w:rPr>
        <w:t xml:space="preserve"> – Water Pollution Wastewater</w:t>
      </w:r>
      <w:r w:rsidR="005B1050">
        <w:rPr>
          <w:b w:val="0"/>
          <w:bCs w:val="0"/>
        </w:rPr>
        <w:t xml:space="preserve"> (WP)”,</w:t>
      </w:r>
      <w:r w:rsidR="005B1050" w:rsidRPr="005B1050">
        <w:rPr>
          <w:b w:val="0"/>
          <w:bCs w:val="0"/>
        </w:rPr>
        <w:t xml:space="preserve"> and check</w:t>
      </w:r>
      <w:r w:rsidR="005B1050">
        <w:rPr>
          <w:b w:val="0"/>
          <w:bCs w:val="0"/>
        </w:rPr>
        <w:t xml:space="preserve"> </w:t>
      </w:r>
      <w:r w:rsidRPr="005B1050">
        <w:rPr>
          <w:b w:val="0"/>
          <w:bCs w:val="0"/>
        </w:rPr>
        <w:t>“W</w:t>
      </w:r>
      <w:r w:rsidR="00927D16" w:rsidRPr="005B1050">
        <w:rPr>
          <w:b w:val="0"/>
          <w:bCs w:val="0"/>
        </w:rPr>
        <w:t>P56</w:t>
      </w:r>
      <w:r w:rsidR="00EE44A5" w:rsidRPr="005B1050">
        <w:rPr>
          <w:b w:val="0"/>
          <w:bCs w:val="0"/>
        </w:rPr>
        <w:t xml:space="preserve">” </w:t>
      </w:r>
      <w:r w:rsidRPr="005B1050">
        <w:rPr>
          <w:b w:val="0"/>
          <w:bCs w:val="0"/>
        </w:rPr>
        <w:t>and click “Continue Application”.</w:t>
      </w:r>
    </w:p>
    <w:p w14:paraId="0D957698" w14:textId="2D95795B" w:rsidR="0003776F" w:rsidRDefault="0003776F" w:rsidP="0003776F">
      <w:pPr>
        <w:pStyle w:val="Heading1"/>
        <w:widowControl/>
        <w:numPr>
          <w:ilvl w:val="0"/>
          <w:numId w:val="11"/>
        </w:numPr>
        <w:rPr>
          <w:rFonts w:asciiTheme="minorHAnsi" w:eastAsiaTheme="minorEastAsia" w:hAnsiTheme="minorHAnsi" w:cstheme="minorBidi"/>
          <w:b w:val="0"/>
          <w:bCs w:val="0"/>
        </w:rPr>
      </w:pPr>
      <w:r w:rsidRPr="0F9D56FF">
        <w:rPr>
          <w:b w:val="0"/>
          <w:bCs w:val="0"/>
        </w:rPr>
        <w:t>Follow instructions on each screen and click “Continue Application” to move to the next step. The W</w:t>
      </w:r>
      <w:r w:rsidR="003D3690">
        <w:rPr>
          <w:b w:val="0"/>
          <w:bCs w:val="0"/>
        </w:rPr>
        <w:t>P56 compliance certification</w:t>
      </w:r>
      <w:r w:rsidRPr="0F9D56FF">
        <w:rPr>
          <w:b w:val="0"/>
          <w:bCs w:val="0"/>
        </w:rPr>
        <w:t xml:space="preserve"> and supporting forms are to be completed in MS Word</w:t>
      </w:r>
      <w:r w:rsidRPr="0F9D56FF">
        <w:rPr>
          <w:rFonts w:ascii="Symbol" w:eastAsia="Symbol" w:hAnsi="Symbol" w:cs="Symbol"/>
          <w:b w:val="0"/>
          <w:bCs w:val="0"/>
        </w:rPr>
        <w:t></w:t>
      </w:r>
      <w:r w:rsidRPr="0F9D56FF">
        <w:rPr>
          <w:b w:val="0"/>
          <w:bCs w:val="0"/>
        </w:rPr>
        <w:t xml:space="preserve"> or Acrobat Adobe PDF</w:t>
      </w:r>
      <w:r w:rsidRPr="0F9D56FF">
        <w:rPr>
          <w:rFonts w:ascii="Symbol" w:eastAsia="Symbol" w:hAnsi="Symbol" w:cs="Symbol"/>
          <w:b w:val="0"/>
          <w:bCs w:val="0"/>
        </w:rPr>
        <w:t></w:t>
      </w:r>
      <w:r w:rsidRPr="0F9D56FF">
        <w:rPr>
          <w:b w:val="0"/>
          <w:bCs w:val="0"/>
        </w:rPr>
        <w:t xml:space="preserve"> and attached in the Documents section.</w:t>
      </w:r>
    </w:p>
    <w:p w14:paraId="39F369B4" w14:textId="77777777" w:rsidR="0003776F" w:rsidRDefault="0003776F" w:rsidP="0003776F">
      <w:pPr>
        <w:pStyle w:val="Heading1"/>
        <w:numPr>
          <w:ilvl w:val="0"/>
          <w:numId w:val="11"/>
        </w:numPr>
        <w:rPr>
          <w:rFonts w:asciiTheme="minorHAnsi" w:eastAsiaTheme="minorEastAsia" w:hAnsiTheme="minorHAnsi" w:cstheme="minorBidi"/>
          <w:b w:val="0"/>
          <w:bCs w:val="0"/>
        </w:rPr>
      </w:pPr>
      <w:r w:rsidRPr="0F9D56FF">
        <w:rPr>
          <w:b w:val="0"/>
          <w:bCs w:val="0"/>
        </w:rPr>
        <w:t>Note that you can return to an application provided you select “Save and Return Later”. Once you submit an application you can no longer upload documents without approval from MassDEP personnel.</w:t>
      </w:r>
    </w:p>
    <w:p w14:paraId="4A2AF8FB" w14:textId="04C924D6" w:rsidR="0003776F" w:rsidRDefault="0003776F" w:rsidP="0003776F">
      <w:pPr>
        <w:pStyle w:val="Heading1"/>
        <w:numPr>
          <w:ilvl w:val="0"/>
          <w:numId w:val="11"/>
        </w:numPr>
        <w:rPr>
          <w:rFonts w:asciiTheme="minorHAnsi" w:eastAsiaTheme="minorEastAsia" w:hAnsiTheme="minorHAnsi" w:cstheme="minorBidi"/>
          <w:b w:val="0"/>
          <w:bCs w:val="0"/>
        </w:rPr>
      </w:pPr>
      <w:r w:rsidRPr="0F9D56FF">
        <w:rPr>
          <w:b w:val="0"/>
          <w:bCs w:val="0"/>
        </w:rPr>
        <w:t xml:space="preserve">At the end of the application steps, the </w:t>
      </w:r>
      <w:proofErr w:type="spellStart"/>
      <w:r w:rsidRPr="0F9D56FF">
        <w:rPr>
          <w:b w:val="0"/>
          <w:bCs w:val="0"/>
        </w:rPr>
        <w:t>ePLACE</w:t>
      </w:r>
      <w:proofErr w:type="spellEnd"/>
      <w:r w:rsidRPr="0F9D56FF">
        <w:rPr>
          <w:b w:val="0"/>
          <w:bCs w:val="0"/>
        </w:rPr>
        <w:t xml:space="preserve"> system will take you directly to a screen where you can pay the fee, if applicable. Complete payment information in </w:t>
      </w:r>
      <w:proofErr w:type="spellStart"/>
      <w:r w:rsidRPr="0F9D56FF">
        <w:rPr>
          <w:b w:val="0"/>
          <w:bCs w:val="0"/>
        </w:rPr>
        <w:t>ePLACE</w:t>
      </w:r>
      <w:proofErr w:type="spellEnd"/>
      <w:r w:rsidRPr="0F9D56FF">
        <w:rPr>
          <w:b w:val="0"/>
          <w:bCs w:val="0"/>
        </w:rPr>
        <w:t>.</w:t>
      </w:r>
    </w:p>
    <w:p w14:paraId="6D9E7FCF" w14:textId="77777777" w:rsidR="0003776F" w:rsidRDefault="0003776F" w:rsidP="0003776F">
      <w:pPr>
        <w:pStyle w:val="Heading1"/>
        <w:numPr>
          <w:ilvl w:val="0"/>
          <w:numId w:val="11"/>
        </w:numPr>
        <w:rPr>
          <w:b w:val="0"/>
          <w:bCs w:val="0"/>
        </w:rPr>
      </w:pPr>
      <w:r w:rsidRPr="0F9D56FF">
        <w:rPr>
          <w:b w:val="0"/>
          <w:bCs w:val="0"/>
        </w:rPr>
        <w:t>Once an application has been submitted, you will receive an email that will provide you the record number.</w:t>
      </w:r>
    </w:p>
    <w:p w14:paraId="749A251A" w14:textId="77777777" w:rsidR="0003776F" w:rsidRPr="00C943E5" w:rsidRDefault="0003776F" w:rsidP="0003776F">
      <w:pPr>
        <w:pStyle w:val="ListParagraph"/>
        <w:numPr>
          <w:ilvl w:val="0"/>
          <w:numId w:val="12"/>
        </w:numPr>
        <w:rPr>
          <w:sz w:val="20"/>
          <w:szCs w:val="20"/>
        </w:rPr>
      </w:pPr>
      <w:r w:rsidRPr="0F9D56FF">
        <w:rPr>
          <w:sz w:val="20"/>
          <w:szCs w:val="20"/>
        </w:rPr>
        <w:t>From the “My Records” button, you will be able to view the status of your application through the review and approval processes.</w:t>
      </w:r>
    </w:p>
    <w:p w14:paraId="588E4EDB" w14:textId="77777777" w:rsidR="0003776F" w:rsidRDefault="0003776F" w:rsidP="0003776F">
      <w:pPr>
        <w:ind w:left="360" w:hanging="360"/>
        <w:rPr>
          <w:b/>
          <w:bCs/>
        </w:rPr>
      </w:pPr>
    </w:p>
    <w:p w14:paraId="6673FD80" w14:textId="77777777" w:rsidR="0003776F" w:rsidRDefault="0003776F" w:rsidP="0003776F">
      <w:pPr>
        <w:ind w:left="360"/>
        <w:rPr>
          <w:b/>
          <w:bCs/>
          <w:sz w:val="20"/>
          <w:szCs w:val="20"/>
        </w:rPr>
      </w:pPr>
      <w:r w:rsidRPr="7A2E659F">
        <w:rPr>
          <w:b/>
          <w:bCs/>
          <w:sz w:val="20"/>
          <w:szCs w:val="20"/>
        </w:rPr>
        <w:t xml:space="preserve">Important Contacts </w:t>
      </w:r>
    </w:p>
    <w:p w14:paraId="0AD0FE74" w14:textId="07E61A58" w:rsidR="0003776F" w:rsidRPr="00710D45" w:rsidRDefault="0003776F" w:rsidP="00710D45">
      <w:pPr>
        <w:pStyle w:val="ListParagraph"/>
        <w:numPr>
          <w:ilvl w:val="0"/>
          <w:numId w:val="14"/>
        </w:numPr>
        <w:rPr>
          <w:sz w:val="20"/>
          <w:szCs w:val="20"/>
        </w:rPr>
      </w:pPr>
      <w:r w:rsidRPr="00710D45">
        <w:rPr>
          <w:sz w:val="20"/>
          <w:szCs w:val="20"/>
        </w:rPr>
        <w:t xml:space="preserve">For technical assistance regarding online filing, contact the </w:t>
      </w:r>
      <w:proofErr w:type="spellStart"/>
      <w:r w:rsidRPr="00710D45">
        <w:rPr>
          <w:sz w:val="20"/>
          <w:szCs w:val="20"/>
        </w:rPr>
        <w:t>ePLACE</w:t>
      </w:r>
      <w:proofErr w:type="spellEnd"/>
      <w:r w:rsidRPr="00710D45">
        <w:rPr>
          <w:sz w:val="20"/>
          <w:szCs w:val="20"/>
        </w:rPr>
        <w:t xml:space="preserve"> Help Desk Team at (844) 733-7522 or </w:t>
      </w:r>
      <w:r w:rsidRPr="00233E53">
        <w:rPr>
          <w:rStyle w:val="Hyperlink"/>
          <w:color w:val="0000FF"/>
          <w:sz w:val="20"/>
          <w:szCs w:val="20"/>
        </w:rPr>
        <w:t>ePLACE</w:t>
      </w:r>
      <w:r w:rsidRPr="00565CED">
        <w:rPr>
          <w:rStyle w:val="Hyperlink"/>
          <w:color w:val="0000FF"/>
          <w:sz w:val="20"/>
          <w:szCs w:val="20"/>
        </w:rPr>
        <w:t>_helpdesk@mass.gov</w:t>
      </w:r>
      <w:r w:rsidR="00FD591C" w:rsidRPr="00710D45">
        <w:rPr>
          <w:sz w:val="20"/>
          <w:szCs w:val="20"/>
        </w:rPr>
        <w:t>.</w:t>
      </w:r>
    </w:p>
    <w:p w14:paraId="0EBE71A6" w14:textId="77777777" w:rsidR="0003776F" w:rsidRPr="00710D45" w:rsidRDefault="0003776F" w:rsidP="00710D45">
      <w:pPr>
        <w:pStyle w:val="ListParagraph"/>
        <w:numPr>
          <w:ilvl w:val="0"/>
          <w:numId w:val="14"/>
        </w:numPr>
        <w:rPr>
          <w:sz w:val="20"/>
          <w:szCs w:val="20"/>
        </w:rPr>
      </w:pPr>
      <w:r w:rsidRPr="00710D45">
        <w:rPr>
          <w:sz w:val="20"/>
          <w:szCs w:val="20"/>
        </w:rPr>
        <w:t xml:space="preserve">To see a copy of your application after submittal, also see: </w:t>
      </w:r>
      <w:hyperlink r:id="rId18" w:history="1">
        <w:r w:rsidRPr="00233E53">
          <w:rPr>
            <w:rStyle w:val="Hyperlink"/>
            <w:sz w:val="20"/>
            <w:szCs w:val="20"/>
          </w:rPr>
          <w:t>https://eeaonline.eea.state.ma.us/EEA/PublicApp</w:t>
        </w:r>
      </w:hyperlink>
      <w:r w:rsidRPr="00710D45">
        <w:rPr>
          <w:color w:val="881798"/>
          <w:sz w:val="20"/>
          <w:szCs w:val="20"/>
        </w:rPr>
        <w:t>.</w:t>
      </w:r>
    </w:p>
    <w:p w14:paraId="3B1AA80D" w14:textId="18A37E02" w:rsidR="00905B73" w:rsidRDefault="00905B73" w:rsidP="0003776F">
      <w:pPr>
        <w:pStyle w:val="Heading1"/>
        <w:spacing w:before="119"/>
        <w:ind w:left="279" w:right="237" w:firstLine="0"/>
      </w:pPr>
      <w:r>
        <w:br w:type="page"/>
      </w:r>
    </w:p>
    <w:p w14:paraId="5325C96C" w14:textId="77777777" w:rsidR="0003776F" w:rsidRDefault="0003776F" w:rsidP="0003776F">
      <w:pPr>
        <w:pStyle w:val="Heading1"/>
        <w:spacing w:before="119"/>
        <w:ind w:left="279" w:right="237" w:firstLine="0"/>
      </w:pPr>
    </w:p>
    <w:p w14:paraId="66608B99" w14:textId="77777777" w:rsidR="00FB5694" w:rsidRDefault="00AE09CF">
      <w:pPr>
        <w:pStyle w:val="Heading1"/>
        <w:numPr>
          <w:ilvl w:val="0"/>
          <w:numId w:val="9"/>
        </w:numPr>
        <w:tabs>
          <w:tab w:val="left" w:pos="700"/>
          <w:tab w:val="left" w:pos="701"/>
        </w:tabs>
      </w:pPr>
      <w:bookmarkStart w:id="7" w:name="_TOC_250001"/>
      <w:r>
        <w:t>Completeness</w:t>
      </w:r>
      <w:r>
        <w:rPr>
          <w:spacing w:val="-2"/>
        </w:rPr>
        <w:t xml:space="preserve"> </w:t>
      </w:r>
      <w:bookmarkEnd w:id="7"/>
      <w:r>
        <w:t>Checklist</w:t>
      </w:r>
    </w:p>
    <w:p w14:paraId="20D859E8" w14:textId="77777777" w:rsidR="00FB5694" w:rsidRDefault="00FB5694">
      <w:pPr>
        <w:pStyle w:val="BodyText"/>
        <w:spacing w:before="3"/>
        <w:rPr>
          <w:b/>
        </w:rPr>
      </w:pPr>
    </w:p>
    <w:p w14:paraId="26FDCD49" w14:textId="77777777" w:rsidR="00FB5694" w:rsidRDefault="00AE09CF">
      <w:pPr>
        <w:pStyle w:val="BodyText"/>
        <w:ind w:left="220" w:right="850"/>
      </w:pPr>
      <w:r>
        <w:t>Complete the checklist below to ensure that you take all of the required steps in submitting your IWHT Compliance Certification Form to DEP.</w:t>
      </w:r>
    </w:p>
    <w:p w14:paraId="71B91F3E" w14:textId="77777777" w:rsidR="00FB5694" w:rsidRDefault="00FB5694">
      <w:pPr>
        <w:pStyle w:val="BodyText"/>
        <w:spacing w:before="11"/>
        <w:rPr>
          <w:sz w:val="19"/>
        </w:rPr>
      </w:pPr>
    </w:p>
    <w:p w14:paraId="65F0706D" w14:textId="77777777" w:rsidR="00FB5694" w:rsidRDefault="00AE09CF">
      <w:pPr>
        <w:pStyle w:val="ListParagraph"/>
        <w:numPr>
          <w:ilvl w:val="0"/>
          <w:numId w:val="1"/>
        </w:numPr>
        <w:tabs>
          <w:tab w:val="left" w:pos="941"/>
        </w:tabs>
        <w:ind w:right="438"/>
        <w:rPr>
          <w:i/>
          <w:sz w:val="20"/>
        </w:rPr>
      </w:pPr>
      <w:r>
        <w:rPr>
          <w:sz w:val="20"/>
        </w:rPr>
        <w:t>Have you read, understood, and completed the Compliance Certification form, providing answers to</w:t>
      </w:r>
      <w:r>
        <w:rPr>
          <w:spacing w:val="-35"/>
          <w:sz w:val="20"/>
        </w:rPr>
        <w:t xml:space="preserve"> </w:t>
      </w:r>
      <w:r>
        <w:rPr>
          <w:sz w:val="20"/>
        </w:rPr>
        <w:t xml:space="preserve">all (except for those you were directed to skip) </w:t>
      </w:r>
      <w:r>
        <w:rPr>
          <w:i/>
          <w:sz w:val="20"/>
        </w:rPr>
        <w:t>compliance</w:t>
      </w:r>
      <w:r>
        <w:rPr>
          <w:i/>
          <w:spacing w:val="2"/>
          <w:sz w:val="20"/>
        </w:rPr>
        <w:t xml:space="preserve"> </w:t>
      </w:r>
      <w:r>
        <w:rPr>
          <w:i/>
          <w:sz w:val="20"/>
        </w:rPr>
        <w:t>questions?</w:t>
      </w:r>
    </w:p>
    <w:p w14:paraId="5415FCCF" w14:textId="77777777" w:rsidR="00FB5694" w:rsidRDefault="00FB5694">
      <w:pPr>
        <w:pStyle w:val="BodyText"/>
        <w:spacing w:before="1"/>
        <w:rPr>
          <w:i/>
        </w:rPr>
      </w:pPr>
    </w:p>
    <w:p w14:paraId="6A906AA9" w14:textId="7AD0D60B" w:rsidR="00FB5694" w:rsidRDefault="00AE09CF">
      <w:pPr>
        <w:pStyle w:val="ListParagraph"/>
        <w:numPr>
          <w:ilvl w:val="0"/>
          <w:numId w:val="1"/>
        </w:numPr>
        <w:tabs>
          <w:tab w:val="left" w:pos="941"/>
        </w:tabs>
        <w:ind w:right="195"/>
        <w:rPr>
          <w:sz w:val="20"/>
        </w:rPr>
      </w:pPr>
      <w:r>
        <w:rPr>
          <w:sz w:val="20"/>
        </w:rPr>
        <w:t>Have you completed the Return to Compliance Plan form(s)  (if applicable)?</w:t>
      </w:r>
    </w:p>
    <w:p w14:paraId="4158D0F4" w14:textId="77777777" w:rsidR="00FB5694" w:rsidRDefault="00FB5694">
      <w:pPr>
        <w:pStyle w:val="BodyText"/>
        <w:spacing w:before="11"/>
        <w:rPr>
          <w:sz w:val="19"/>
        </w:rPr>
      </w:pPr>
    </w:p>
    <w:p w14:paraId="5F5F91C8" w14:textId="49241BB4" w:rsidR="00FB5694" w:rsidRPr="00416584" w:rsidRDefault="00AE09CF" w:rsidP="00416584">
      <w:pPr>
        <w:pStyle w:val="ListParagraph"/>
        <w:numPr>
          <w:ilvl w:val="0"/>
          <w:numId w:val="1"/>
        </w:numPr>
        <w:tabs>
          <w:tab w:val="left" w:pos="941"/>
        </w:tabs>
        <w:ind w:right="948"/>
        <w:rPr>
          <w:sz w:val="20"/>
        </w:rPr>
      </w:pPr>
      <w:r>
        <w:rPr>
          <w:sz w:val="20"/>
        </w:rPr>
        <w:t>Did you consult the instructions and contact DEP for assistance when you needed clarification</w:t>
      </w:r>
      <w:r>
        <w:rPr>
          <w:spacing w:val="-31"/>
          <w:sz w:val="20"/>
        </w:rPr>
        <w:t xml:space="preserve"> </w:t>
      </w:r>
      <w:r>
        <w:rPr>
          <w:sz w:val="20"/>
        </w:rPr>
        <w:t>or additional</w:t>
      </w:r>
      <w:r>
        <w:rPr>
          <w:spacing w:val="-3"/>
          <w:sz w:val="20"/>
        </w:rPr>
        <w:t xml:space="preserve"> </w:t>
      </w:r>
      <w:r>
        <w:rPr>
          <w:sz w:val="20"/>
        </w:rPr>
        <w:t>information?</w:t>
      </w:r>
    </w:p>
    <w:p w14:paraId="70688304" w14:textId="2C7C02A2" w:rsidR="00FB5694" w:rsidRPr="00710D45" w:rsidRDefault="00FB5694" w:rsidP="00710D45">
      <w:pPr>
        <w:tabs>
          <w:tab w:val="left" w:pos="941"/>
        </w:tabs>
        <w:rPr>
          <w:sz w:val="20"/>
        </w:rPr>
      </w:pPr>
    </w:p>
    <w:p w14:paraId="0E161AAC" w14:textId="5ECD41C0" w:rsidR="009959E6" w:rsidRDefault="00C9113D" w:rsidP="009959E6">
      <w:pPr>
        <w:pStyle w:val="ListParagraph"/>
        <w:numPr>
          <w:ilvl w:val="0"/>
          <w:numId w:val="1"/>
        </w:numPr>
        <w:rPr>
          <w:rFonts w:asciiTheme="minorHAnsi" w:eastAsiaTheme="minorEastAsia" w:hAnsiTheme="minorHAnsi" w:cstheme="minorBidi"/>
          <w:color w:val="000000" w:themeColor="text1"/>
          <w:sz w:val="20"/>
          <w:szCs w:val="20"/>
        </w:rPr>
      </w:pPr>
      <w:r>
        <w:rPr>
          <w:sz w:val="20"/>
          <w:szCs w:val="20"/>
        </w:rPr>
        <w:t>Have you l</w:t>
      </w:r>
      <w:r w:rsidR="009959E6" w:rsidRPr="0F9D56FF">
        <w:rPr>
          <w:sz w:val="20"/>
          <w:szCs w:val="20"/>
        </w:rPr>
        <w:t>og</w:t>
      </w:r>
      <w:r>
        <w:rPr>
          <w:sz w:val="20"/>
          <w:szCs w:val="20"/>
        </w:rPr>
        <w:t>ged</w:t>
      </w:r>
      <w:r w:rsidR="009959E6" w:rsidRPr="0F9D56FF">
        <w:rPr>
          <w:sz w:val="20"/>
          <w:szCs w:val="20"/>
        </w:rPr>
        <w:t xml:space="preserve"> into the </w:t>
      </w:r>
      <w:proofErr w:type="spellStart"/>
      <w:r w:rsidR="009959E6" w:rsidRPr="0F9D56FF">
        <w:rPr>
          <w:sz w:val="20"/>
          <w:szCs w:val="20"/>
        </w:rPr>
        <w:t>ePLACE</w:t>
      </w:r>
      <w:proofErr w:type="spellEnd"/>
      <w:r w:rsidR="009959E6" w:rsidRPr="0F9D56FF">
        <w:rPr>
          <w:sz w:val="20"/>
          <w:szCs w:val="20"/>
        </w:rPr>
        <w:t xml:space="preserve"> </w:t>
      </w:r>
      <w:r w:rsidR="009959E6" w:rsidRPr="007B55A1">
        <w:rPr>
          <w:sz w:val="20"/>
          <w:szCs w:val="20"/>
        </w:rPr>
        <w:t>Portal at</w:t>
      </w:r>
      <w:r w:rsidR="009959E6" w:rsidRPr="78F198A6">
        <w:rPr>
          <w:sz w:val="20"/>
          <w:szCs w:val="20"/>
        </w:rPr>
        <w:t xml:space="preserve">: </w:t>
      </w:r>
      <w:r w:rsidR="009959E6" w:rsidRPr="007B55A1">
        <w:rPr>
          <w:rStyle w:val="Hyperlink"/>
          <w:sz w:val="20"/>
          <w:szCs w:val="20"/>
        </w:rPr>
        <w:t>https://eplace.eea.mass.gov/citizenaccess</w:t>
      </w:r>
      <w:r w:rsidR="009959E6" w:rsidRPr="007B55A1">
        <w:rPr>
          <w:color w:val="000000" w:themeColor="text1"/>
          <w:sz w:val="20"/>
          <w:szCs w:val="20"/>
        </w:rPr>
        <w:t xml:space="preserve"> and create</w:t>
      </w:r>
      <w:r w:rsidR="00A6596A">
        <w:rPr>
          <w:color w:val="000000" w:themeColor="text1"/>
          <w:sz w:val="20"/>
          <w:szCs w:val="20"/>
        </w:rPr>
        <w:t>d</w:t>
      </w:r>
      <w:r w:rsidR="009959E6" w:rsidRPr="0F9D56FF">
        <w:rPr>
          <w:color w:val="000000" w:themeColor="text1"/>
          <w:sz w:val="20"/>
          <w:szCs w:val="20"/>
        </w:rPr>
        <w:t xml:space="preserve"> an account</w:t>
      </w:r>
      <w:r w:rsidR="004C624D">
        <w:rPr>
          <w:color w:val="000000" w:themeColor="text1"/>
          <w:sz w:val="20"/>
          <w:szCs w:val="20"/>
        </w:rPr>
        <w:t>, and followed the instruction</w:t>
      </w:r>
      <w:r w:rsidR="00A6596A">
        <w:rPr>
          <w:color w:val="000000" w:themeColor="text1"/>
          <w:sz w:val="20"/>
          <w:szCs w:val="20"/>
        </w:rPr>
        <w:t>s</w:t>
      </w:r>
      <w:r w:rsidR="004C624D">
        <w:rPr>
          <w:color w:val="000000" w:themeColor="text1"/>
          <w:sz w:val="20"/>
          <w:szCs w:val="20"/>
        </w:rPr>
        <w:t xml:space="preserve"> to attach your forms and pa</w:t>
      </w:r>
      <w:r w:rsidR="00A6596A">
        <w:rPr>
          <w:color w:val="000000" w:themeColor="text1"/>
          <w:sz w:val="20"/>
          <w:szCs w:val="20"/>
        </w:rPr>
        <w:t>y</w:t>
      </w:r>
      <w:r w:rsidR="004C624D">
        <w:rPr>
          <w:color w:val="000000" w:themeColor="text1"/>
          <w:sz w:val="20"/>
          <w:szCs w:val="20"/>
        </w:rPr>
        <w:t xml:space="preserve"> the </w:t>
      </w:r>
      <w:r w:rsidR="00A6596A">
        <w:rPr>
          <w:color w:val="000000" w:themeColor="text1"/>
          <w:sz w:val="20"/>
          <w:szCs w:val="20"/>
        </w:rPr>
        <w:t>$140 fee</w:t>
      </w:r>
      <w:r w:rsidR="00E72B63">
        <w:rPr>
          <w:color w:val="000000" w:themeColor="text1"/>
          <w:sz w:val="20"/>
          <w:szCs w:val="20"/>
        </w:rPr>
        <w:t>?</w:t>
      </w:r>
    </w:p>
    <w:p w14:paraId="17AFDB87" w14:textId="387BB3D0" w:rsidR="00FB5694" w:rsidRPr="00710D45" w:rsidRDefault="00FB5694" w:rsidP="00710D45">
      <w:pPr>
        <w:tabs>
          <w:tab w:val="left" w:pos="941"/>
        </w:tabs>
        <w:ind w:right="894"/>
        <w:rPr>
          <w:sz w:val="20"/>
        </w:rPr>
      </w:pPr>
    </w:p>
    <w:p w14:paraId="50858A8E" w14:textId="77777777" w:rsidR="00FB5694" w:rsidRDefault="00FB5694">
      <w:pPr>
        <w:pStyle w:val="BodyText"/>
        <w:rPr>
          <w:sz w:val="12"/>
        </w:rPr>
      </w:pPr>
    </w:p>
    <w:p w14:paraId="2E21527D" w14:textId="46540381" w:rsidR="00FB5694" w:rsidRPr="00710D45" w:rsidRDefault="00FB5694" w:rsidP="00710D45">
      <w:pPr>
        <w:tabs>
          <w:tab w:val="left" w:pos="941"/>
        </w:tabs>
        <w:spacing w:before="93"/>
        <w:ind w:right="788"/>
        <w:rPr>
          <w:sz w:val="20"/>
        </w:rPr>
      </w:pPr>
    </w:p>
    <w:p w14:paraId="4F664446" w14:textId="77777777" w:rsidR="00FB5694" w:rsidRDefault="00FB5694">
      <w:pPr>
        <w:pStyle w:val="BodyText"/>
      </w:pPr>
    </w:p>
    <w:p w14:paraId="21561A7B" w14:textId="78C39AE4" w:rsidR="00FB5694" w:rsidRPr="00710D45" w:rsidRDefault="00FB5694" w:rsidP="00710D45">
      <w:pPr>
        <w:tabs>
          <w:tab w:val="left" w:pos="941"/>
        </w:tabs>
        <w:rPr>
          <w:sz w:val="20"/>
        </w:rPr>
      </w:pPr>
    </w:p>
    <w:p w14:paraId="7F42AD7B" w14:textId="77777777" w:rsidR="00FB5694" w:rsidRDefault="00FB5694">
      <w:pPr>
        <w:pStyle w:val="BodyText"/>
        <w:rPr>
          <w:sz w:val="22"/>
        </w:rPr>
      </w:pPr>
    </w:p>
    <w:p w14:paraId="3C064EDB" w14:textId="77777777" w:rsidR="00FB5694" w:rsidRDefault="00FB5694">
      <w:pPr>
        <w:pStyle w:val="BodyText"/>
        <w:spacing w:before="10"/>
        <w:rPr>
          <w:sz w:val="17"/>
        </w:rPr>
      </w:pPr>
    </w:p>
    <w:p w14:paraId="498CBE17" w14:textId="59C0CFA3" w:rsidR="00FB5694" w:rsidRDefault="00FB5694">
      <w:pPr>
        <w:spacing w:before="1"/>
        <w:ind w:left="2620" w:right="5545" w:firstLine="55"/>
        <w:rPr>
          <w:b/>
          <w:sz w:val="20"/>
        </w:rPr>
      </w:pPr>
    </w:p>
    <w:sectPr w:rsidR="00FB5694">
      <w:pgSz w:w="12240" w:h="15840"/>
      <w:pgMar w:top="2020" w:right="960" w:bottom="800" w:left="860" w:header="964" w:footer="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B38BC" w14:textId="77777777" w:rsidR="008F30B7" w:rsidRDefault="008F30B7">
      <w:r>
        <w:separator/>
      </w:r>
    </w:p>
  </w:endnote>
  <w:endnote w:type="continuationSeparator" w:id="0">
    <w:p w14:paraId="036E10FA" w14:textId="77777777" w:rsidR="008F30B7" w:rsidRDefault="008F30B7">
      <w:r>
        <w:continuationSeparator/>
      </w:r>
    </w:p>
  </w:endnote>
  <w:endnote w:type="continuationNotice" w:id="1">
    <w:p w14:paraId="4AD4E6C4" w14:textId="77777777" w:rsidR="00F0622F" w:rsidRDefault="00F06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42C79" w14:textId="77777777" w:rsidR="00FB5694" w:rsidRDefault="00710D45">
    <w:pPr>
      <w:pStyle w:val="BodyText"/>
      <w:spacing w:line="14" w:lineRule="auto"/>
    </w:pPr>
    <w:r>
      <w:rPr>
        <w:noProof/>
      </w:rPr>
      <mc:AlternateContent>
        <mc:Choice Requires="wps">
          <w:drawing>
            <wp:anchor distT="0" distB="0" distL="114300" distR="114300" simplePos="0" relativeHeight="251658244" behindDoc="1" locked="0" layoutInCell="1" allowOverlap="1" wp14:anchorId="3F1907E2" wp14:editId="393DF207">
              <wp:simplePos x="0" y="0"/>
              <wp:positionH relativeFrom="page">
                <wp:posOffset>6363335</wp:posOffset>
              </wp:positionH>
              <wp:positionV relativeFrom="page">
                <wp:posOffset>9527540</wp:posOffset>
              </wp:positionV>
              <wp:extent cx="738505" cy="1536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85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BFAC0" w14:textId="77777777" w:rsidR="00FB5694" w:rsidRDefault="00AE09CF">
                          <w:pPr>
                            <w:spacing w:before="14"/>
                            <w:ind w:left="20"/>
                            <w:rPr>
                              <w:sz w:val="18"/>
                            </w:rPr>
                          </w:pPr>
                          <w:r>
                            <w:rPr>
                              <w:sz w:val="18"/>
                            </w:rPr>
                            <w:t xml:space="preserve">Page </w:t>
                          </w:r>
                          <w:r>
                            <w:fldChar w:fldCharType="begin"/>
                          </w:r>
                          <w:r>
                            <w:rPr>
                              <w:sz w:val="18"/>
                            </w:rPr>
                            <w:instrText xml:space="preserve"> PAGE </w:instrText>
                          </w:r>
                          <w:r>
                            <w:fldChar w:fldCharType="separate"/>
                          </w:r>
                          <w:r>
                            <w:t>10</w:t>
                          </w:r>
                          <w:r>
                            <w:fldChar w:fldCharType="end"/>
                          </w:r>
                          <w:r>
                            <w:rPr>
                              <w:sz w:val="18"/>
                            </w:rPr>
                            <w:t xml:space="preserve"> 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907E2" id="_x0000_t202" coordsize="21600,21600" o:spt="202" path="m,l,21600r21600,l21600,xe">
              <v:stroke joinstyle="miter"/>
              <v:path gradientshapeok="t" o:connecttype="rect"/>
            </v:shapetype>
            <v:shape id="Text Box 2" o:spid="_x0000_s1028" type="#_x0000_t202" style="position:absolute;margin-left:501.05pt;margin-top:750.2pt;width:58.15pt;height:12.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" filled="f" stroked="f">
              <v:path arrowok="t"/>
              <v:textbox inset="0,0,0,0">
                <w:txbxContent>
                  <w:p w14:paraId="70CBFAC0" w14:textId="77777777" w:rsidR="00FB5694" w:rsidRDefault="00AE09CF">
                    <w:pPr>
                      <w:spacing w:before="14"/>
                      <w:ind w:left="20"/>
                      <w:rPr>
                        <w:sz w:val="18"/>
                      </w:rPr>
                    </w:pPr>
                    <w:r>
                      <w:rPr>
                        <w:sz w:val="18"/>
                      </w:rPr>
                      <w:t xml:space="preserve">Page </w:t>
                    </w:r>
                    <w:r>
                      <w:fldChar w:fldCharType="begin"/>
                    </w:r>
                    <w:r>
                      <w:rPr>
                        <w:sz w:val="18"/>
                      </w:rPr>
                      <w:instrText xml:space="preserve"> PAGE </w:instrText>
                    </w:r>
                    <w:r>
                      <w:fldChar w:fldCharType="separate"/>
                    </w:r>
                    <w:r>
                      <w:t>10</w:t>
                    </w:r>
                    <w:r>
                      <w:fldChar w:fldCharType="end"/>
                    </w:r>
                    <w:r>
                      <w:rPr>
                        <w:sz w:val="18"/>
                      </w:rPr>
                      <w:t xml:space="preserve"> of 11</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3E503EE5" wp14:editId="187AC020">
              <wp:simplePos x="0" y="0"/>
              <wp:positionH relativeFrom="page">
                <wp:posOffset>673100</wp:posOffset>
              </wp:positionH>
              <wp:positionV relativeFrom="page">
                <wp:posOffset>9655810</wp:posOffset>
              </wp:positionV>
              <wp:extent cx="11677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7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15F1" w14:textId="290B0C55" w:rsidR="00FB5694" w:rsidRDefault="00AE09CF">
                          <w:pPr>
                            <w:spacing w:before="15"/>
                            <w:ind w:left="20"/>
                            <w:rPr>
                              <w:sz w:val="16"/>
                            </w:rPr>
                          </w:pPr>
                          <w:r>
                            <w:rPr>
                              <w:sz w:val="16"/>
                            </w:rPr>
                            <w:t xml:space="preserve">wp56ins.doc Rev. </w:t>
                          </w:r>
                          <w:r w:rsidR="008437AF">
                            <w:rPr>
                              <w:sz w:val="16"/>
                            </w:rPr>
                            <w:t>4</w:t>
                          </w:r>
                          <w:r>
                            <w:rPr>
                              <w:sz w:val="16"/>
                            </w:rPr>
                            <w:t>/20</w:t>
                          </w:r>
                          <w:r w:rsidR="006C5B9F">
                            <w:rPr>
                              <w:sz w:val="16"/>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03EE5" id="Text Box 1" o:spid="_x0000_s1029" type="#_x0000_t202" style="position:absolute;margin-left:53pt;margin-top:760.3pt;width:91.95pt;height:1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" filled="f" stroked="f">
              <v:path arrowok="t"/>
              <v:textbox inset="0,0,0,0">
                <w:txbxContent>
                  <w:p w14:paraId="5AF915F1" w14:textId="290B0C55" w:rsidR="00FB5694" w:rsidRDefault="00AE09CF">
                    <w:pPr>
                      <w:spacing w:before="15"/>
                      <w:ind w:left="20"/>
                      <w:rPr>
                        <w:sz w:val="16"/>
                      </w:rPr>
                    </w:pPr>
                    <w:r>
                      <w:rPr>
                        <w:sz w:val="16"/>
                      </w:rPr>
                      <w:t xml:space="preserve">wp56ins.doc Rev. </w:t>
                    </w:r>
                    <w:r w:rsidR="008437AF">
                      <w:rPr>
                        <w:sz w:val="16"/>
                      </w:rPr>
                      <w:t>4</w:t>
                    </w:r>
                    <w:r>
                      <w:rPr>
                        <w:sz w:val="16"/>
                      </w:rPr>
                      <w:t>/20</w:t>
                    </w:r>
                    <w:r w:rsidR="006C5B9F">
                      <w:rPr>
                        <w:sz w:val="16"/>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6A675" w14:textId="77777777" w:rsidR="008F30B7" w:rsidRDefault="008F30B7">
      <w:r>
        <w:separator/>
      </w:r>
    </w:p>
  </w:footnote>
  <w:footnote w:type="continuationSeparator" w:id="0">
    <w:p w14:paraId="6FE77D7B" w14:textId="77777777" w:rsidR="008F30B7" w:rsidRDefault="008F30B7">
      <w:r>
        <w:continuationSeparator/>
      </w:r>
    </w:p>
  </w:footnote>
  <w:footnote w:type="continuationNotice" w:id="1">
    <w:p w14:paraId="7AF8D6C9" w14:textId="77777777" w:rsidR="00F0622F" w:rsidRDefault="00F06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25E1" w14:textId="77777777" w:rsidR="00FB5694" w:rsidRDefault="00AE09CF">
    <w:pPr>
      <w:pStyle w:val="BodyText"/>
      <w:spacing w:line="14" w:lineRule="auto"/>
    </w:pPr>
    <w:r>
      <w:rPr>
        <w:noProof/>
      </w:rPr>
      <w:drawing>
        <wp:anchor distT="0" distB="0" distL="0" distR="0" simplePos="0" relativeHeight="251658240" behindDoc="1" locked="0" layoutInCell="1" allowOverlap="1" wp14:anchorId="76355AFA" wp14:editId="77F01E4E">
          <wp:simplePos x="0" y="0"/>
          <wp:positionH relativeFrom="page">
            <wp:posOffset>634491</wp:posOffset>
          </wp:positionH>
          <wp:positionV relativeFrom="page">
            <wp:posOffset>637395</wp:posOffset>
          </wp:positionV>
          <wp:extent cx="695331" cy="62511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5331" cy="625111"/>
                  </a:xfrm>
                  <a:prstGeom prst="rect">
                    <a:avLst/>
                  </a:prstGeom>
                </pic:spPr>
              </pic:pic>
            </a:graphicData>
          </a:graphic>
        </wp:anchor>
      </w:drawing>
    </w:r>
    <w:r w:rsidR="00710D45">
      <w:rPr>
        <w:noProof/>
      </w:rPr>
      <mc:AlternateContent>
        <mc:Choice Requires="wps">
          <w:drawing>
            <wp:anchor distT="0" distB="0" distL="114300" distR="114300" simplePos="0" relativeHeight="251658241" behindDoc="1" locked="0" layoutInCell="1" allowOverlap="1" wp14:anchorId="51C78F58" wp14:editId="54EA80CC">
              <wp:simplePos x="0" y="0"/>
              <wp:positionH relativeFrom="page">
                <wp:posOffset>1395730</wp:posOffset>
              </wp:positionH>
              <wp:positionV relativeFrom="page">
                <wp:posOffset>599440</wp:posOffset>
              </wp:positionV>
              <wp:extent cx="5619750" cy="70739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7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9B035" w14:textId="77777777" w:rsidR="00FB5694" w:rsidRDefault="00AE09CF">
                          <w:pPr>
                            <w:spacing w:before="12" w:line="276" w:lineRule="exact"/>
                            <w:ind w:left="142"/>
                            <w:rPr>
                              <w:b/>
                              <w:sz w:val="24"/>
                            </w:rPr>
                          </w:pPr>
                          <w:r>
                            <w:rPr>
                              <w:b/>
                              <w:sz w:val="24"/>
                            </w:rPr>
                            <w:t>Massachusetts Department of Environmental Protection</w:t>
                          </w:r>
                        </w:p>
                        <w:p w14:paraId="6839B300" w14:textId="77777777" w:rsidR="00FB5694" w:rsidRDefault="00AE09CF">
                          <w:pPr>
                            <w:spacing w:line="368" w:lineRule="exact"/>
                            <w:ind w:left="142"/>
                            <w:rPr>
                              <w:b/>
                              <w:sz w:val="32"/>
                            </w:rPr>
                          </w:pPr>
                          <w:r>
                            <w:rPr>
                              <w:b/>
                              <w:sz w:val="32"/>
                            </w:rPr>
                            <w:t>Industrial Wastewater Holding Tank</w:t>
                          </w:r>
                        </w:p>
                        <w:p w14:paraId="0894E75D" w14:textId="77777777" w:rsidR="00FB5694" w:rsidRDefault="00AE09CF">
                          <w:pPr>
                            <w:tabs>
                              <w:tab w:val="left" w:pos="8829"/>
                            </w:tabs>
                            <w:spacing w:before="1"/>
                            <w:ind w:left="20"/>
                            <w:rPr>
                              <w:b/>
                              <w:sz w:val="38"/>
                            </w:rPr>
                          </w:pPr>
                          <w:r>
                            <w:rPr>
                              <w:b/>
                              <w:spacing w:val="17"/>
                              <w:w w:val="99"/>
                              <w:sz w:val="38"/>
                              <w:u w:val="single"/>
                            </w:rPr>
                            <w:t xml:space="preserve"> </w:t>
                          </w:r>
                          <w:r>
                            <w:rPr>
                              <w:b/>
                              <w:sz w:val="38"/>
                              <w:u w:val="single"/>
                            </w:rPr>
                            <w:t>Compliance Certification (WP56)</w:t>
                          </w:r>
                          <w:r>
                            <w:rPr>
                              <w:b/>
                              <w:spacing w:val="-10"/>
                              <w:sz w:val="38"/>
                              <w:u w:val="single"/>
                            </w:rPr>
                            <w:t xml:space="preserve"> </w:t>
                          </w:r>
                          <w:r>
                            <w:rPr>
                              <w:b/>
                              <w:sz w:val="38"/>
                              <w:u w:val="single"/>
                            </w:rPr>
                            <w:t>Instructions</w:t>
                          </w:r>
                          <w:r>
                            <w:rPr>
                              <w:b/>
                              <w:sz w:val="3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78F58" id="_x0000_t202" coordsize="21600,21600" o:spt="202" path="m,l,21600r21600,l21600,xe">
              <v:stroke joinstyle="miter"/>
              <v:path gradientshapeok="t" o:connecttype="rect"/>
            </v:shapetype>
            <v:shape id="Text Box 4" o:spid="_x0000_s1026" type="#_x0000_t202" style="position:absolute;margin-left:109.9pt;margin-top:47.2pt;width:442.5pt;height:55.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" filled="f" stroked="f">
              <v:path arrowok="t"/>
              <v:textbox inset="0,0,0,0">
                <w:txbxContent>
                  <w:p w14:paraId="2789B035" w14:textId="77777777" w:rsidR="00FB5694" w:rsidRDefault="00AE09CF">
                    <w:pPr>
                      <w:spacing w:before="12" w:line="276" w:lineRule="exact"/>
                      <w:ind w:left="142"/>
                      <w:rPr>
                        <w:b/>
                        <w:sz w:val="24"/>
                      </w:rPr>
                    </w:pPr>
                    <w:r>
                      <w:rPr>
                        <w:b/>
                        <w:sz w:val="24"/>
                      </w:rPr>
                      <w:t>Massachusetts Department of Environmental Protection</w:t>
                    </w:r>
                  </w:p>
                  <w:p w14:paraId="6839B300" w14:textId="77777777" w:rsidR="00FB5694" w:rsidRDefault="00AE09CF">
                    <w:pPr>
                      <w:spacing w:line="368" w:lineRule="exact"/>
                      <w:ind w:left="142"/>
                      <w:rPr>
                        <w:b/>
                        <w:sz w:val="32"/>
                      </w:rPr>
                    </w:pPr>
                    <w:r>
                      <w:rPr>
                        <w:b/>
                        <w:sz w:val="32"/>
                      </w:rPr>
                      <w:t>Industrial Wastewater Holding Tank</w:t>
                    </w:r>
                  </w:p>
                  <w:p w14:paraId="0894E75D" w14:textId="77777777" w:rsidR="00FB5694" w:rsidRDefault="00AE09CF">
                    <w:pPr>
                      <w:tabs>
                        <w:tab w:val="left" w:pos="8829"/>
                      </w:tabs>
                      <w:spacing w:before="1"/>
                      <w:ind w:left="20"/>
                      <w:rPr>
                        <w:b/>
                        <w:sz w:val="38"/>
                      </w:rPr>
                    </w:pPr>
                    <w:r>
                      <w:rPr>
                        <w:b/>
                        <w:spacing w:val="17"/>
                        <w:w w:val="99"/>
                        <w:sz w:val="38"/>
                        <w:u w:val="single"/>
                      </w:rPr>
                      <w:t xml:space="preserve"> </w:t>
                    </w:r>
                    <w:r>
                      <w:rPr>
                        <w:b/>
                        <w:sz w:val="38"/>
                        <w:u w:val="single"/>
                      </w:rPr>
                      <w:t>Compliance Certification (WP56)</w:t>
                    </w:r>
                    <w:r>
                      <w:rPr>
                        <w:b/>
                        <w:spacing w:val="-10"/>
                        <w:sz w:val="38"/>
                        <w:u w:val="single"/>
                      </w:rPr>
                      <w:t xml:space="preserve"> </w:t>
                    </w:r>
                    <w:r>
                      <w:rPr>
                        <w:b/>
                        <w:sz w:val="38"/>
                        <w:u w:val="single"/>
                      </w:rPr>
                      <w:t>Instructions</w:t>
                    </w:r>
                    <w:r>
                      <w:rPr>
                        <w:b/>
                        <w:sz w:val="38"/>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0DFB7" w14:textId="77777777" w:rsidR="00FB5694" w:rsidRDefault="00AE09CF">
    <w:pPr>
      <w:pStyle w:val="BodyText"/>
      <w:spacing w:line="14" w:lineRule="auto"/>
    </w:pPr>
    <w:r>
      <w:rPr>
        <w:noProof/>
      </w:rPr>
      <w:drawing>
        <wp:anchor distT="0" distB="0" distL="0" distR="0" simplePos="0" relativeHeight="251658242" behindDoc="1" locked="0" layoutInCell="1" allowOverlap="1" wp14:anchorId="6FD30A4B" wp14:editId="0E3ECB99">
          <wp:simplePos x="0" y="0"/>
          <wp:positionH relativeFrom="page">
            <wp:posOffset>634491</wp:posOffset>
          </wp:positionH>
          <wp:positionV relativeFrom="page">
            <wp:posOffset>637395</wp:posOffset>
          </wp:positionV>
          <wp:extent cx="695331" cy="625111"/>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695331" cy="625111"/>
                  </a:xfrm>
                  <a:prstGeom prst="rect">
                    <a:avLst/>
                  </a:prstGeom>
                </pic:spPr>
              </pic:pic>
            </a:graphicData>
          </a:graphic>
        </wp:anchor>
      </w:drawing>
    </w:r>
    <w:r w:rsidR="00710D45">
      <w:rPr>
        <w:noProof/>
      </w:rPr>
      <mc:AlternateContent>
        <mc:Choice Requires="wps">
          <w:drawing>
            <wp:anchor distT="0" distB="0" distL="114300" distR="114300" simplePos="0" relativeHeight="251658243" behindDoc="1" locked="0" layoutInCell="1" allowOverlap="1" wp14:anchorId="1A1552DF" wp14:editId="435BF11E">
              <wp:simplePos x="0" y="0"/>
              <wp:positionH relativeFrom="page">
                <wp:posOffset>1395730</wp:posOffset>
              </wp:positionH>
              <wp:positionV relativeFrom="page">
                <wp:posOffset>599440</wp:posOffset>
              </wp:positionV>
              <wp:extent cx="5619750" cy="70739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7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ECD2B" w14:textId="77777777" w:rsidR="00FB5694" w:rsidRDefault="00AE09CF">
                          <w:pPr>
                            <w:spacing w:before="12" w:line="276" w:lineRule="exact"/>
                            <w:ind w:left="142"/>
                            <w:rPr>
                              <w:b/>
                              <w:sz w:val="24"/>
                            </w:rPr>
                          </w:pPr>
                          <w:r>
                            <w:rPr>
                              <w:b/>
                              <w:sz w:val="24"/>
                            </w:rPr>
                            <w:t>Massachusetts Department of Environmental Protection</w:t>
                          </w:r>
                        </w:p>
                        <w:p w14:paraId="54E1D970" w14:textId="77777777" w:rsidR="00FB5694" w:rsidRDefault="00AE09CF">
                          <w:pPr>
                            <w:spacing w:line="368" w:lineRule="exact"/>
                            <w:ind w:left="142"/>
                            <w:rPr>
                              <w:b/>
                              <w:sz w:val="32"/>
                            </w:rPr>
                          </w:pPr>
                          <w:r>
                            <w:rPr>
                              <w:b/>
                              <w:sz w:val="32"/>
                            </w:rPr>
                            <w:t>Industrial Wastewater Holding Tank</w:t>
                          </w:r>
                        </w:p>
                        <w:p w14:paraId="775F9053" w14:textId="77777777" w:rsidR="00FB5694" w:rsidRDefault="00AE09CF">
                          <w:pPr>
                            <w:tabs>
                              <w:tab w:val="left" w:pos="8829"/>
                            </w:tabs>
                            <w:spacing w:before="1"/>
                            <w:ind w:left="20"/>
                            <w:rPr>
                              <w:b/>
                              <w:sz w:val="38"/>
                            </w:rPr>
                          </w:pPr>
                          <w:r>
                            <w:rPr>
                              <w:b/>
                              <w:spacing w:val="17"/>
                              <w:w w:val="99"/>
                              <w:sz w:val="38"/>
                              <w:u w:val="single"/>
                            </w:rPr>
                            <w:t xml:space="preserve"> </w:t>
                          </w:r>
                          <w:r>
                            <w:rPr>
                              <w:b/>
                              <w:sz w:val="38"/>
                              <w:u w:val="single"/>
                            </w:rPr>
                            <w:t>Compliance Certification (WP56)</w:t>
                          </w:r>
                          <w:r>
                            <w:rPr>
                              <w:b/>
                              <w:spacing w:val="-10"/>
                              <w:sz w:val="38"/>
                              <w:u w:val="single"/>
                            </w:rPr>
                            <w:t xml:space="preserve"> </w:t>
                          </w:r>
                          <w:r>
                            <w:rPr>
                              <w:b/>
                              <w:sz w:val="38"/>
                              <w:u w:val="single"/>
                            </w:rPr>
                            <w:t>Instructions</w:t>
                          </w:r>
                          <w:r>
                            <w:rPr>
                              <w:b/>
                              <w:sz w:val="3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552DF" id="_x0000_t202" coordsize="21600,21600" o:spt="202" path="m,l,21600r21600,l21600,xe">
              <v:stroke joinstyle="miter"/>
              <v:path gradientshapeok="t" o:connecttype="rect"/>
            </v:shapetype>
            <v:shape id="Text Box 3" o:spid="_x0000_s1027" type="#_x0000_t202" style="position:absolute;margin-left:109.9pt;margin-top:47.2pt;width:442.5pt;height:55.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" filled="f" stroked="f">
              <v:path arrowok="t"/>
              <v:textbox inset="0,0,0,0">
                <w:txbxContent>
                  <w:p w14:paraId="6A0ECD2B" w14:textId="77777777" w:rsidR="00FB5694" w:rsidRDefault="00AE09CF">
                    <w:pPr>
                      <w:spacing w:before="12" w:line="276" w:lineRule="exact"/>
                      <w:ind w:left="142"/>
                      <w:rPr>
                        <w:b/>
                        <w:sz w:val="24"/>
                      </w:rPr>
                    </w:pPr>
                    <w:r>
                      <w:rPr>
                        <w:b/>
                        <w:sz w:val="24"/>
                      </w:rPr>
                      <w:t>Massachusetts Department of Environmental Protection</w:t>
                    </w:r>
                  </w:p>
                  <w:p w14:paraId="54E1D970" w14:textId="77777777" w:rsidR="00FB5694" w:rsidRDefault="00AE09CF">
                    <w:pPr>
                      <w:spacing w:line="368" w:lineRule="exact"/>
                      <w:ind w:left="142"/>
                      <w:rPr>
                        <w:b/>
                        <w:sz w:val="32"/>
                      </w:rPr>
                    </w:pPr>
                    <w:r>
                      <w:rPr>
                        <w:b/>
                        <w:sz w:val="32"/>
                      </w:rPr>
                      <w:t>Industrial Wastewater Holding Tank</w:t>
                    </w:r>
                  </w:p>
                  <w:p w14:paraId="775F9053" w14:textId="77777777" w:rsidR="00FB5694" w:rsidRDefault="00AE09CF">
                    <w:pPr>
                      <w:tabs>
                        <w:tab w:val="left" w:pos="8829"/>
                      </w:tabs>
                      <w:spacing w:before="1"/>
                      <w:ind w:left="20"/>
                      <w:rPr>
                        <w:b/>
                        <w:sz w:val="38"/>
                      </w:rPr>
                    </w:pPr>
                    <w:r>
                      <w:rPr>
                        <w:b/>
                        <w:spacing w:val="17"/>
                        <w:w w:val="99"/>
                        <w:sz w:val="38"/>
                        <w:u w:val="single"/>
                      </w:rPr>
                      <w:t xml:space="preserve"> </w:t>
                    </w:r>
                    <w:r>
                      <w:rPr>
                        <w:b/>
                        <w:sz w:val="38"/>
                        <w:u w:val="single"/>
                      </w:rPr>
                      <w:t>Compliance Certification (WP56)</w:t>
                    </w:r>
                    <w:r>
                      <w:rPr>
                        <w:b/>
                        <w:spacing w:val="-10"/>
                        <w:sz w:val="38"/>
                        <w:u w:val="single"/>
                      </w:rPr>
                      <w:t xml:space="preserve"> </w:t>
                    </w:r>
                    <w:r>
                      <w:rPr>
                        <w:b/>
                        <w:sz w:val="38"/>
                        <w:u w:val="single"/>
                      </w:rPr>
                      <w:t>Instructions</w:t>
                    </w:r>
                    <w:r>
                      <w:rPr>
                        <w:b/>
                        <w:sz w:val="38"/>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00F6"/>
    <w:multiLevelType w:val="hybridMultilevel"/>
    <w:tmpl w:val="F18AC870"/>
    <w:lvl w:ilvl="0" w:tplc="1BE23546">
      <w:start w:val="1"/>
      <w:numFmt w:val="bullet"/>
      <w:lvlText w:val=""/>
      <w:lvlJc w:val="left"/>
      <w:pPr>
        <w:ind w:left="720" w:hanging="360"/>
      </w:pPr>
      <w:rPr>
        <w:rFonts w:ascii="Symbol" w:hAnsi="Symbol" w:hint="default"/>
      </w:rPr>
    </w:lvl>
    <w:lvl w:ilvl="1" w:tplc="0B74DB9E">
      <w:start w:val="1"/>
      <w:numFmt w:val="lowerLetter"/>
      <w:lvlText w:val="%2."/>
      <w:lvlJc w:val="left"/>
      <w:pPr>
        <w:ind w:left="1440" w:hanging="360"/>
      </w:pPr>
    </w:lvl>
    <w:lvl w:ilvl="2" w:tplc="E5E889CA">
      <w:start w:val="1"/>
      <w:numFmt w:val="lowerRoman"/>
      <w:lvlText w:val="%3."/>
      <w:lvlJc w:val="left"/>
      <w:pPr>
        <w:ind w:left="2160" w:hanging="180"/>
      </w:pPr>
    </w:lvl>
    <w:lvl w:ilvl="3" w:tplc="A704D12E">
      <w:start w:val="1"/>
      <w:numFmt w:val="decimal"/>
      <w:lvlText w:val="%4."/>
      <w:lvlJc w:val="left"/>
      <w:pPr>
        <w:ind w:left="2880" w:hanging="360"/>
      </w:pPr>
    </w:lvl>
    <w:lvl w:ilvl="4" w:tplc="50D0BF1C">
      <w:start w:val="1"/>
      <w:numFmt w:val="lowerLetter"/>
      <w:lvlText w:val="%5."/>
      <w:lvlJc w:val="left"/>
      <w:pPr>
        <w:ind w:left="3600" w:hanging="360"/>
      </w:pPr>
    </w:lvl>
    <w:lvl w:ilvl="5" w:tplc="25102DA0">
      <w:start w:val="1"/>
      <w:numFmt w:val="lowerRoman"/>
      <w:lvlText w:val="%6."/>
      <w:lvlJc w:val="right"/>
      <w:pPr>
        <w:ind w:left="4320" w:hanging="180"/>
      </w:pPr>
    </w:lvl>
    <w:lvl w:ilvl="6" w:tplc="C3BECD66">
      <w:start w:val="1"/>
      <w:numFmt w:val="decimal"/>
      <w:lvlText w:val="%7."/>
      <w:lvlJc w:val="left"/>
      <w:pPr>
        <w:ind w:left="5040" w:hanging="360"/>
      </w:pPr>
    </w:lvl>
    <w:lvl w:ilvl="7" w:tplc="35E05C6A">
      <w:start w:val="1"/>
      <w:numFmt w:val="lowerLetter"/>
      <w:lvlText w:val="%8."/>
      <w:lvlJc w:val="left"/>
      <w:pPr>
        <w:ind w:left="5760" w:hanging="360"/>
      </w:pPr>
    </w:lvl>
    <w:lvl w:ilvl="8" w:tplc="B386B87A">
      <w:start w:val="1"/>
      <w:numFmt w:val="lowerRoman"/>
      <w:lvlText w:val="%9."/>
      <w:lvlJc w:val="right"/>
      <w:pPr>
        <w:ind w:left="6480" w:hanging="180"/>
      </w:pPr>
    </w:lvl>
  </w:abstractNum>
  <w:abstractNum w:abstractNumId="1" w15:restartNumberingAfterBreak="0">
    <w:nsid w:val="0C636379"/>
    <w:multiLevelType w:val="hybridMultilevel"/>
    <w:tmpl w:val="C7E88556"/>
    <w:lvl w:ilvl="0" w:tplc="951E4B36">
      <w:start w:val="1"/>
      <w:numFmt w:val="lowerLetter"/>
      <w:lvlText w:val="(%1)"/>
      <w:lvlJc w:val="left"/>
      <w:pPr>
        <w:ind w:left="539" w:hanging="432"/>
      </w:pPr>
      <w:rPr>
        <w:rFonts w:ascii="Arial" w:eastAsia="Arial" w:hAnsi="Arial" w:cs="Arial" w:hint="default"/>
        <w:w w:val="99"/>
        <w:sz w:val="20"/>
        <w:szCs w:val="20"/>
        <w:lang w:val="en-US" w:eastAsia="en-US" w:bidi="en-US"/>
      </w:rPr>
    </w:lvl>
    <w:lvl w:ilvl="1" w:tplc="E512714A">
      <w:start w:val="1"/>
      <w:numFmt w:val="decimal"/>
      <w:lvlText w:val="%2."/>
      <w:lvlJc w:val="left"/>
      <w:pPr>
        <w:ind w:left="1067" w:hanging="480"/>
      </w:pPr>
      <w:rPr>
        <w:rFonts w:ascii="Arial" w:eastAsia="Arial" w:hAnsi="Arial" w:cs="Arial" w:hint="default"/>
        <w:spacing w:val="-1"/>
        <w:w w:val="99"/>
        <w:sz w:val="20"/>
        <w:szCs w:val="20"/>
        <w:lang w:val="en-US" w:eastAsia="en-US" w:bidi="en-US"/>
      </w:rPr>
    </w:lvl>
    <w:lvl w:ilvl="2" w:tplc="AF2484EC">
      <w:numFmt w:val="bullet"/>
      <w:lvlText w:val="•"/>
      <w:lvlJc w:val="left"/>
      <w:pPr>
        <w:ind w:left="1674" w:hanging="480"/>
      </w:pPr>
      <w:rPr>
        <w:rFonts w:hint="default"/>
        <w:lang w:val="en-US" w:eastAsia="en-US" w:bidi="en-US"/>
      </w:rPr>
    </w:lvl>
    <w:lvl w:ilvl="3" w:tplc="C62AEAD8">
      <w:numFmt w:val="bullet"/>
      <w:lvlText w:val="•"/>
      <w:lvlJc w:val="left"/>
      <w:pPr>
        <w:ind w:left="2289" w:hanging="480"/>
      </w:pPr>
      <w:rPr>
        <w:rFonts w:hint="default"/>
        <w:lang w:val="en-US" w:eastAsia="en-US" w:bidi="en-US"/>
      </w:rPr>
    </w:lvl>
    <w:lvl w:ilvl="4" w:tplc="EA847476">
      <w:numFmt w:val="bullet"/>
      <w:lvlText w:val="•"/>
      <w:lvlJc w:val="left"/>
      <w:pPr>
        <w:ind w:left="2904" w:hanging="480"/>
      </w:pPr>
      <w:rPr>
        <w:rFonts w:hint="default"/>
        <w:lang w:val="en-US" w:eastAsia="en-US" w:bidi="en-US"/>
      </w:rPr>
    </w:lvl>
    <w:lvl w:ilvl="5" w:tplc="6318FFC6">
      <w:numFmt w:val="bullet"/>
      <w:lvlText w:val="•"/>
      <w:lvlJc w:val="left"/>
      <w:pPr>
        <w:ind w:left="3519" w:hanging="480"/>
      </w:pPr>
      <w:rPr>
        <w:rFonts w:hint="default"/>
        <w:lang w:val="en-US" w:eastAsia="en-US" w:bidi="en-US"/>
      </w:rPr>
    </w:lvl>
    <w:lvl w:ilvl="6" w:tplc="E32A79C6">
      <w:numFmt w:val="bullet"/>
      <w:lvlText w:val="•"/>
      <w:lvlJc w:val="left"/>
      <w:pPr>
        <w:ind w:left="4134" w:hanging="480"/>
      </w:pPr>
      <w:rPr>
        <w:rFonts w:hint="default"/>
        <w:lang w:val="en-US" w:eastAsia="en-US" w:bidi="en-US"/>
      </w:rPr>
    </w:lvl>
    <w:lvl w:ilvl="7" w:tplc="1EB66CD2">
      <w:numFmt w:val="bullet"/>
      <w:lvlText w:val="•"/>
      <w:lvlJc w:val="left"/>
      <w:pPr>
        <w:ind w:left="4749" w:hanging="480"/>
      </w:pPr>
      <w:rPr>
        <w:rFonts w:hint="default"/>
        <w:lang w:val="en-US" w:eastAsia="en-US" w:bidi="en-US"/>
      </w:rPr>
    </w:lvl>
    <w:lvl w:ilvl="8" w:tplc="401A9F5E">
      <w:numFmt w:val="bullet"/>
      <w:lvlText w:val="•"/>
      <w:lvlJc w:val="left"/>
      <w:pPr>
        <w:ind w:left="5364" w:hanging="480"/>
      </w:pPr>
      <w:rPr>
        <w:rFonts w:hint="default"/>
        <w:lang w:val="en-US" w:eastAsia="en-US" w:bidi="en-US"/>
      </w:rPr>
    </w:lvl>
  </w:abstractNum>
  <w:abstractNum w:abstractNumId="2" w15:restartNumberingAfterBreak="0">
    <w:nsid w:val="20033D71"/>
    <w:multiLevelType w:val="hybridMultilevel"/>
    <w:tmpl w:val="A9245720"/>
    <w:lvl w:ilvl="0" w:tplc="D2BC0FD2">
      <w:start w:val="1"/>
      <w:numFmt w:val="bullet"/>
      <w:lvlText w:val=""/>
      <w:lvlJc w:val="left"/>
      <w:pPr>
        <w:ind w:left="720" w:hanging="360"/>
      </w:pPr>
      <w:rPr>
        <w:rFonts w:ascii="Symbol" w:hAnsi="Symbol" w:hint="default"/>
      </w:rPr>
    </w:lvl>
    <w:lvl w:ilvl="1" w:tplc="56C2B820">
      <w:start w:val="1"/>
      <w:numFmt w:val="lowerLetter"/>
      <w:lvlText w:val="%2."/>
      <w:lvlJc w:val="left"/>
      <w:pPr>
        <w:ind w:left="1440" w:hanging="360"/>
      </w:pPr>
    </w:lvl>
    <w:lvl w:ilvl="2" w:tplc="2E0E27FA">
      <w:start w:val="1"/>
      <w:numFmt w:val="lowerRoman"/>
      <w:lvlText w:val="%3."/>
      <w:lvlJc w:val="right"/>
      <w:pPr>
        <w:ind w:left="2160" w:hanging="180"/>
      </w:pPr>
    </w:lvl>
    <w:lvl w:ilvl="3" w:tplc="2960B1A0">
      <w:start w:val="1"/>
      <w:numFmt w:val="decimal"/>
      <w:lvlText w:val="%4."/>
      <w:lvlJc w:val="left"/>
      <w:pPr>
        <w:ind w:left="2880" w:hanging="360"/>
      </w:pPr>
    </w:lvl>
    <w:lvl w:ilvl="4" w:tplc="F7DEBFC0">
      <w:start w:val="1"/>
      <w:numFmt w:val="lowerLetter"/>
      <w:lvlText w:val="%5."/>
      <w:lvlJc w:val="left"/>
      <w:pPr>
        <w:ind w:left="3600" w:hanging="360"/>
      </w:pPr>
    </w:lvl>
    <w:lvl w:ilvl="5" w:tplc="A86A7EBC">
      <w:start w:val="1"/>
      <w:numFmt w:val="lowerRoman"/>
      <w:lvlText w:val="%6."/>
      <w:lvlJc w:val="right"/>
      <w:pPr>
        <w:ind w:left="4320" w:hanging="180"/>
      </w:pPr>
    </w:lvl>
    <w:lvl w:ilvl="6" w:tplc="8A183D6C">
      <w:start w:val="1"/>
      <w:numFmt w:val="decimal"/>
      <w:lvlText w:val="%7."/>
      <w:lvlJc w:val="left"/>
      <w:pPr>
        <w:ind w:left="5040" w:hanging="360"/>
      </w:pPr>
    </w:lvl>
    <w:lvl w:ilvl="7" w:tplc="CD1ADCCA">
      <w:start w:val="1"/>
      <w:numFmt w:val="lowerLetter"/>
      <w:lvlText w:val="%8."/>
      <w:lvlJc w:val="left"/>
      <w:pPr>
        <w:ind w:left="5760" w:hanging="360"/>
      </w:pPr>
    </w:lvl>
    <w:lvl w:ilvl="8" w:tplc="E18EAAEC">
      <w:start w:val="1"/>
      <w:numFmt w:val="lowerRoman"/>
      <w:lvlText w:val="%9."/>
      <w:lvlJc w:val="right"/>
      <w:pPr>
        <w:ind w:left="6480" w:hanging="180"/>
      </w:pPr>
    </w:lvl>
  </w:abstractNum>
  <w:abstractNum w:abstractNumId="3" w15:restartNumberingAfterBreak="0">
    <w:nsid w:val="223053A6"/>
    <w:multiLevelType w:val="hybridMultilevel"/>
    <w:tmpl w:val="963E6BB4"/>
    <w:lvl w:ilvl="0" w:tplc="420AE7DC">
      <w:numFmt w:val="bullet"/>
      <w:lvlText w:val="-"/>
      <w:lvlJc w:val="left"/>
      <w:pPr>
        <w:ind w:left="540" w:hanging="178"/>
      </w:pPr>
      <w:rPr>
        <w:rFonts w:ascii="Arial" w:eastAsia="Arial" w:hAnsi="Arial" w:cs="Arial" w:hint="default"/>
        <w:w w:val="99"/>
        <w:sz w:val="20"/>
        <w:szCs w:val="20"/>
        <w:lang w:val="en-US" w:eastAsia="en-US" w:bidi="en-US"/>
      </w:rPr>
    </w:lvl>
    <w:lvl w:ilvl="1" w:tplc="6472D858">
      <w:numFmt w:val="bullet"/>
      <w:lvlText w:val="•"/>
      <w:lvlJc w:val="left"/>
      <w:pPr>
        <w:ind w:left="1151" w:hanging="178"/>
      </w:pPr>
      <w:rPr>
        <w:rFonts w:hint="default"/>
        <w:lang w:val="en-US" w:eastAsia="en-US" w:bidi="en-US"/>
      </w:rPr>
    </w:lvl>
    <w:lvl w:ilvl="2" w:tplc="309C4938">
      <w:numFmt w:val="bullet"/>
      <w:lvlText w:val="•"/>
      <w:lvlJc w:val="left"/>
      <w:pPr>
        <w:ind w:left="1762" w:hanging="178"/>
      </w:pPr>
      <w:rPr>
        <w:rFonts w:hint="default"/>
        <w:lang w:val="en-US" w:eastAsia="en-US" w:bidi="en-US"/>
      </w:rPr>
    </w:lvl>
    <w:lvl w:ilvl="3" w:tplc="4DB8E6E4">
      <w:numFmt w:val="bullet"/>
      <w:lvlText w:val="•"/>
      <w:lvlJc w:val="left"/>
      <w:pPr>
        <w:ind w:left="2373" w:hanging="178"/>
      </w:pPr>
      <w:rPr>
        <w:rFonts w:hint="default"/>
        <w:lang w:val="en-US" w:eastAsia="en-US" w:bidi="en-US"/>
      </w:rPr>
    </w:lvl>
    <w:lvl w:ilvl="4" w:tplc="7BCE3416">
      <w:numFmt w:val="bullet"/>
      <w:lvlText w:val="•"/>
      <w:lvlJc w:val="left"/>
      <w:pPr>
        <w:ind w:left="2984" w:hanging="178"/>
      </w:pPr>
      <w:rPr>
        <w:rFonts w:hint="default"/>
        <w:lang w:val="en-US" w:eastAsia="en-US" w:bidi="en-US"/>
      </w:rPr>
    </w:lvl>
    <w:lvl w:ilvl="5" w:tplc="A4CCD24E">
      <w:numFmt w:val="bullet"/>
      <w:lvlText w:val="•"/>
      <w:lvlJc w:val="left"/>
      <w:pPr>
        <w:ind w:left="3595" w:hanging="178"/>
      </w:pPr>
      <w:rPr>
        <w:rFonts w:hint="default"/>
        <w:lang w:val="en-US" w:eastAsia="en-US" w:bidi="en-US"/>
      </w:rPr>
    </w:lvl>
    <w:lvl w:ilvl="6" w:tplc="B622C948">
      <w:numFmt w:val="bullet"/>
      <w:lvlText w:val="•"/>
      <w:lvlJc w:val="left"/>
      <w:pPr>
        <w:ind w:left="4206" w:hanging="178"/>
      </w:pPr>
      <w:rPr>
        <w:rFonts w:hint="default"/>
        <w:lang w:val="en-US" w:eastAsia="en-US" w:bidi="en-US"/>
      </w:rPr>
    </w:lvl>
    <w:lvl w:ilvl="7" w:tplc="4D80BA86">
      <w:numFmt w:val="bullet"/>
      <w:lvlText w:val="•"/>
      <w:lvlJc w:val="left"/>
      <w:pPr>
        <w:ind w:left="4817" w:hanging="178"/>
      </w:pPr>
      <w:rPr>
        <w:rFonts w:hint="default"/>
        <w:lang w:val="en-US" w:eastAsia="en-US" w:bidi="en-US"/>
      </w:rPr>
    </w:lvl>
    <w:lvl w:ilvl="8" w:tplc="45CAB3C8">
      <w:numFmt w:val="bullet"/>
      <w:lvlText w:val="•"/>
      <w:lvlJc w:val="left"/>
      <w:pPr>
        <w:ind w:left="5428" w:hanging="178"/>
      </w:pPr>
      <w:rPr>
        <w:rFonts w:hint="default"/>
        <w:lang w:val="en-US" w:eastAsia="en-US" w:bidi="en-US"/>
      </w:rPr>
    </w:lvl>
  </w:abstractNum>
  <w:abstractNum w:abstractNumId="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727CB"/>
    <w:multiLevelType w:val="hybridMultilevel"/>
    <w:tmpl w:val="B61E12CC"/>
    <w:lvl w:ilvl="0" w:tplc="9E165F3E">
      <w:numFmt w:val="bullet"/>
      <w:lvlText w:val=""/>
      <w:lvlJc w:val="left"/>
      <w:pPr>
        <w:ind w:left="940" w:hanging="360"/>
      </w:pPr>
      <w:rPr>
        <w:rFonts w:ascii="Wingdings" w:eastAsia="Wingdings" w:hAnsi="Wingdings" w:cs="Wingdings" w:hint="default"/>
        <w:w w:val="100"/>
        <w:sz w:val="16"/>
        <w:szCs w:val="16"/>
        <w:lang w:val="en-US" w:eastAsia="en-US" w:bidi="en-US"/>
      </w:rPr>
    </w:lvl>
    <w:lvl w:ilvl="1" w:tplc="68947D5A">
      <w:numFmt w:val="bullet"/>
      <w:lvlText w:val="•"/>
      <w:lvlJc w:val="left"/>
      <w:pPr>
        <w:ind w:left="1888" w:hanging="360"/>
      </w:pPr>
      <w:rPr>
        <w:rFonts w:hint="default"/>
        <w:lang w:val="en-US" w:eastAsia="en-US" w:bidi="en-US"/>
      </w:rPr>
    </w:lvl>
    <w:lvl w:ilvl="2" w:tplc="8C7006BA">
      <w:numFmt w:val="bullet"/>
      <w:lvlText w:val="•"/>
      <w:lvlJc w:val="left"/>
      <w:pPr>
        <w:ind w:left="2836" w:hanging="360"/>
      </w:pPr>
      <w:rPr>
        <w:rFonts w:hint="default"/>
        <w:lang w:val="en-US" w:eastAsia="en-US" w:bidi="en-US"/>
      </w:rPr>
    </w:lvl>
    <w:lvl w:ilvl="3" w:tplc="8E62E028">
      <w:numFmt w:val="bullet"/>
      <w:lvlText w:val="•"/>
      <w:lvlJc w:val="left"/>
      <w:pPr>
        <w:ind w:left="3784" w:hanging="360"/>
      </w:pPr>
      <w:rPr>
        <w:rFonts w:hint="default"/>
        <w:lang w:val="en-US" w:eastAsia="en-US" w:bidi="en-US"/>
      </w:rPr>
    </w:lvl>
    <w:lvl w:ilvl="4" w:tplc="ED9AF3EE">
      <w:numFmt w:val="bullet"/>
      <w:lvlText w:val="•"/>
      <w:lvlJc w:val="left"/>
      <w:pPr>
        <w:ind w:left="4732" w:hanging="360"/>
      </w:pPr>
      <w:rPr>
        <w:rFonts w:hint="default"/>
        <w:lang w:val="en-US" w:eastAsia="en-US" w:bidi="en-US"/>
      </w:rPr>
    </w:lvl>
    <w:lvl w:ilvl="5" w:tplc="71EAA90E">
      <w:numFmt w:val="bullet"/>
      <w:lvlText w:val="•"/>
      <w:lvlJc w:val="left"/>
      <w:pPr>
        <w:ind w:left="5680" w:hanging="360"/>
      </w:pPr>
      <w:rPr>
        <w:rFonts w:hint="default"/>
        <w:lang w:val="en-US" w:eastAsia="en-US" w:bidi="en-US"/>
      </w:rPr>
    </w:lvl>
    <w:lvl w:ilvl="6" w:tplc="33220FC2">
      <w:numFmt w:val="bullet"/>
      <w:lvlText w:val="•"/>
      <w:lvlJc w:val="left"/>
      <w:pPr>
        <w:ind w:left="6628" w:hanging="360"/>
      </w:pPr>
      <w:rPr>
        <w:rFonts w:hint="default"/>
        <w:lang w:val="en-US" w:eastAsia="en-US" w:bidi="en-US"/>
      </w:rPr>
    </w:lvl>
    <w:lvl w:ilvl="7" w:tplc="06A2C39A">
      <w:numFmt w:val="bullet"/>
      <w:lvlText w:val="•"/>
      <w:lvlJc w:val="left"/>
      <w:pPr>
        <w:ind w:left="7576" w:hanging="360"/>
      </w:pPr>
      <w:rPr>
        <w:rFonts w:hint="default"/>
        <w:lang w:val="en-US" w:eastAsia="en-US" w:bidi="en-US"/>
      </w:rPr>
    </w:lvl>
    <w:lvl w:ilvl="8" w:tplc="97AC0BAE">
      <w:numFmt w:val="bullet"/>
      <w:lvlText w:val="•"/>
      <w:lvlJc w:val="left"/>
      <w:pPr>
        <w:ind w:left="8524" w:hanging="360"/>
      </w:pPr>
      <w:rPr>
        <w:rFonts w:hint="default"/>
        <w:lang w:val="en-US" w:eastAsia="en-US" w:bidi="en-US"/>
      </w:rPr>
    </w:lvl>
  </w:abstractNum>
  <w:abstractNum w:abstractNumId="6" w15:restartNumberingAfterBreak="0">
    <w:nsid w:val="46683BFD"/>
    <w:multiLevelType w:val="hybridMultilevel"/>
    <w:tmpl w:val="102231F4"/>
    <w:lvl w:ilvl="0" w:tplc="DEA26D46">
      <w:start w:val="1"/>
      <w:numFmt w:val="decimal"/>
      <w:lvlText w:val="%1."/>
      <w:lvlJc w:val="left"/>
      <w:pPr>
        <w:ind w:left="1127" w:hanging="540"/>
      </w:pPr>
      <w:rPr>
        <w:rFonts w:ascii="Arial" w:eastAsia="Arial" w:hAnsi="Arial" w:cs="Arial" w:hint="default"/>
        <w:spacing w:val="-1"/>
        <w:w w:val="99"/>
        <w:sz w:val="20"/>
        <w:szCs w:val="20"/>
        <w:lang w:val="en-US" w:eastAsia="en-US" w:bidi="en-US"/>
      </w:rPr>
    </w:lvl>
    <w:lvl w:ilvl="1" w:tplc="89E45CB6">
      <w:numFmt w:val="bullet"/>
      <w:lvlText w:val="•"/>
      <w:lvlJc w:val="left"/>
      <w:pPr>
        <w:ind w:left="1667" w:hanging="540"/>
      </w:pPr>
      <w:rPr>
        <w:rFonts w:hint="default"/>
        <w:lang w:val="en-US" w:eastAsia="en-US" w:bidi="en-US"/>
      </w:rPr>
    </w:lvl>
    <w:lvl w:ilvl="2" w:tplc="07EC5FB2">
      <w:numFmt w:val="bullet"/>
      <w:lvlText w:val="•"/>
      <w:lvlJc w:val="left"/>
      <w:pPr>
        <w:ind w:left="2214" w:hanging="540"/>
      </w:pPr>
      <w:rPr>
        <w:rFonts w:hint="default"/>
        <w:lang w:val="en-US" w:eastAsia="en-US" w:bidi="en-US"/>
      </w:rPr>
    </w:lvl>
    <w:lvl w:ilvl="3" w:tplc="A44463CE">
      <w:numFmt w:val="bullet"/>
      <w:lvlText w:val="•"/>
      <w:lvlJc w:val="left"/>
      <w:pPr>
        <w:ind w:left="2762" w:hanging="540"/>
      </w:pPr>
      <w:rPr>
        <w:rFonts w:hint="default"/>
        <w:lang w:val="en-US" w:eastAsia="en-US" w:bidi="en-US"/>
      </w:rPr>
    </w:lvl>
    <w:lvl w:ilvl="4" w:tplc="486840A2">
      <w:numFmt w:val="bullet"/>
      <w:lvlText w:val="•"/>
      <w:lvlJc w:val="left"/>
      <w:pPr>
        <w:ind w:left="3309" w:hanging="540"/>
      </w:pPr>
      <w:rPr>
        <w:rFonts w:hint="default"/>
        <w:lang w:val="en-US" w:eastAsia="en-US" w:bidi="en-US"/>
      </w:rPr>
    </w:lvl>
    <w:lvl w:ilvl="5" w:tplc="047EC19C">
      <w:numFmt w:val="bullet"/>
      <w:lvlText w:val="•"/>
      <w:lvlJc w:val="left"/>
      <w:pPr>
        <w:ind w:left="3857" w:hanging="540"/>
      </w:pPr>
      <w:rPr>
        <w:rFonts w:hint="default"/>
        <w:lang w:val="en-US" w:eastAsia="en-US" w:bidi="en-US"/>
      </w:rPr>
    </w:lvl>
    <w:lvl w:ilvl="6" w:tplc="242860B8">
      <w:numFmt w:val="bullet"/>
      <w:lvlText w:val="•"/>
      <w:lvlJc w:val="left"/>
      <w:pPr>
        <w:ind w:left="4404" w:hanging="540"/>
      </w:pPr>
      <w:rPr>
        <w:rFonts w:hint="default"/>
        <w:lang w:val="en-US" w:eastAsia="en-US" w:bidi="en-US"/>
      </w:rPr>
    </w:lvl>
    <w:lvl w:ilvl="7" w:tplc="CCDCC1CC">
      <w:numFmt w:val="bullet"/>
      <w:lvlText w:val="•"/>
      <w:lvlJc w:val="left"/>
      <w:pPr>
        <w:ind w:left="4951" w:hanging="540"/>
      </w:pPr>
      <w:rPr>
        <w:rFonts w:hint="default"/>
        <w:lang w:val="en-US" w:eastAsia="en-US" w:bidi="en-US"/>
      </w:rPr>
    </w:lvl>
    <w:lvl w:ilvl="8" w:tplc="3CE485A0">
      <w:numFmt w:val="bullet"/>
      <w:lvlText w:val="•"/>
      <w:lvlJc w:val="left"/>
      <w:pPr>
        <w:ind w:left="5499" w:hanging="540"/>
      </w:pPr>
      <w:rPr>
        <w:rFonts w:hint="default"/>
        <w:lang w:val="en-US" w:eastAsia="en-US" w:bidi="en-US"/>
      </w:rPr>
    </w:lvl>
  </w:abstractNum>
  <w:abstractNum w:abstractNumId="7" w15:restartNumberingAfterBreak="0">
    <w:nsid w:val="511E33AD"/>
    <w:multiLevelType w:val="hybridMultilevel"/>
    <w:tmpl w:val="877283C4"/>
    <w:lvl w:ilvl="0" w:tplc="593473C0">
      <w:start w:val="1"/>
      <w:numFmt w:val="upperLetter"/>
      <w:lvlText w:val="%1."/>
      <w:lvlJc w:val="left"/>
      <w:pPr>
        <w:ind w:left="1180" w:hanging="420"/>
      </w:pPr>
      <w:rPr>
        <w:rFonts w:ascii="Arial" w:eastAsia="Arial" w:hAnsi="Arial" w:cs="Arial" w:hint="default"/>
        <w:b/>
        <w:bCs/>
        <w:spacing w:val="-5"/>
        <w:w w:val="99"/>
        <w:sz w:val="20"/>
        <w:szCs w:val="20"/>
        <w:lang w:val="en-US" w:eastAsia="en-US" w:bidi="en-US"/>
      </w:rPr>
    </w:lvl>
    <w:lvl w:ilvl="1" w:tplc="115A2EDE">
      <w:start w:val="1"/>
      <w:numFmt w:val="decimal"/>
      <w:lvlText w:val="%2."/>
      <w:lvlJc w:val="left"/>
      <w:pPr>
        <w:ind w:left="2380" w:hanging="720"/>
      </w:pPr>
      <w:rPr>
        <w:rFonts w:ascii="Arial" w:eastAsia="Arial" w:hAnsi="Arial" w:cs="Arial" w:hint="default"/>
        <w:spacing w:val="-1"/>
        <w:w w:val="99"/>
        <w:sz w:val="20"/>
        <w:szCs w:val="20"/>
        <w:lang w:val="en-US" w:eastAsia="en-US" w:bidi="en-US"/>
      </w:rPr>
    </w:lvl>
    <w:lvl w:ilvl="2" w:tplc="89981412">
      <w:numFmt w:val="bullet"/>
      <w:lvlText w:val="•"/>
      <w:lvlJc w:val="left"/>
      <w:pPr>
        <w:ind w:left="2560" w:hanging="720"/>
      </w:pPr>
      <w:rPr>
        <w:rFonts w:hint="default"/>
        <w:lang w:val="en-US" w:eastAsia="en-US" w:bidi="en-US"/>
      </w:rPr>
    </w:lvl>
    <w:lvl w:ilvl="3" w:tplc="5CFA4F6C">
      <w:numFmt w:val="bullet"/>
      <w:lvlText w:val="•"/>
      <w:lvlJc w:val="left"/>
      <w:pPr>
        <w:ind w:left="3542" w:hanging="720"/>
      </w:pPr>
      <w:rPr>
        <w:rFonts w:hint="default"/>
        <w:lang w:val="en-US" w:eastAsia="en-US" w:bidi="en-US"/>
      </w:rPr>
    </w:lvl>
    <w:lvl w:ilvl="4" w:tplc="7A707FCA">
      <w:numFmt w:val="bullet"/>
      <w:lvlText w:val="•"/>
      <w:lvlJc w:val="left"/>
      <w:pPr>
        <w:ind w:left="4525" w:hanging="720"/>
      </w:pPr>
      <w:rPr>
        <w:rFonts w:hint="default"/>
        <w:lang w:val="en-US" w:eastAsia="en-US" w:bidi="en-US"/>
      </w:rPr>
    </w:lvl>
    <w:lvl w:ilvl="5" w:tplc="CD12D2F2">
      <w:numFmt w:val="bullet"/>
      <w:lvlText w:val="•"/>
      <w:lvlJc w:val="left"/>
      <w:pPr>
        <w:ind w:left="5507" w:hanging="720"/>
      </w:pPr>
      <w:rPr>
        <w:rFonts w:hint="default"/>
        <w:lang w:val="en-US" w:eastAsia="en-US" w:bidi="en-US"/>
      </w:rPr>
    </w:lvl>
    <w:lvl w:ilvl="6" w:tplc="16C8711A">
      <w:numFmt w:val="bullet"/>
      <w:lvlText w:val="•"/>
      <w:lvlJc w:val="left"/>
      <w:pPr>
        <w:ind w:left="6490" w:hanging="720"/>
      </w:pPr>
      <w:rPr>
        <w:rFonts w:hint="default"/>
        <w:lang w:val="en-US" w:eastAsia="en-US" w:bidi="en-US"/>
      </w:rPr>
    </w:lvl>
    <w:lvl w:ilvl="7" w:tplc="628AE20E">
      <w:numFmt w:val="bullet"/>
      <w:lvlText w:val="•"/>
      <w:lvlJc w:val="left"/>
      <w:pPr>
        <w:ind w:left="7472" w:hanging="720"/>
      </w:pPr>
      <w:rPr>
        <w:rFonts w:hint="default"/>
        <w:lang w:val="en-US" w:eastAsia="en-US" w:bidi="en-US"/>
      </w:rPr>
    </w:lvl>
    <w:lvl w:ilvl="8" w:tplc="B0760C00">
      <w:numFmt w:val="bullet"/>
      <w:lvlText w:val="•"/>
      <w:lvlJc w:val="left"/>
      <w:pPr>
        <w:ind w:left="8455" w:hanging="720"/>
      </w:pPr>
      <w:rPr>
        <w:rFonts w:hint="default"/>
        <w:lang w:val="en-US" w:eastAsia="en-US" w:bidi="en-US"/>
      </w:rPr>
    </w:lvl>
  </w:abstractNum>
  <w:abstractNum w:abstractNumId="8" w15:restartNumberingAfterBreak="0">
    <w:nsid w:val="54713EAF"/>
    <w:multiLevelType w:val="hybridMultilevel"/>
    <w:tmpl w:val="75E09E20"/>
    <w:lvl w:ilvl="0" w:tplc="C4E070C8">
      <w:start w:val="18"/>
      <w:numFmt w:val="decimal"/>
      <w:lvlText w:val="%1"/>
      <w:lvlJc w:val="left"/>
      <w:pPr>
        <w:ind w:left="1315" w:hanging="555"/>
      </w:pPr>
      <w:rPr>
        <w:rFonts w:hint="default"/>
        <w:lang w:val="en-US" w:eastAsia="en-US" w:bidi="en-US"/>
      </w:rPr>
    </w:lvl>
    <w:lvl w:ilvl="1" w:tplc="03A4F10C">
      <w:numFmt w:val="decimalZero"/>
      <w:lvlText w:val="%1.%2"/>
      <w:lvlJc w:val="left"/>
      <w:pPr>
        <w:ind w:left="1315" w:hanging="555"/>
      </w:pPr>
      <w:rPr>
        <w:rFonts w:ascii="Arial" w:eastAsia="Arial" w:hAnsi="Arial" w:cs="Arial" w:hint="default"/>
        <w:spacing w:val="-1"/>
        <w:w w:val="99"/>
        <w:sz w:val="20"/>
        <w:szCs w:val="20"/>
        <w:lang w:val="en-US" w:eastAsia="en-US" w:bidi="en-US"/>
      </w:rPr>
    </w:lvl>
    <w:lvl w:ilvl="2" w:tplc="118C95AC">
      <w:start w:val="1"/>
      <w:numFmt w:val="decimal"/>
      <w:lvlText w:val="%3."/>
      <w:lvlJc w:val="left"/>
      <w:pPr>
        <w:ind w:left="2380" w:hanging="720"/>
      </w:pPr>
      <w:rPr>
        <w:rFonts w:ascii="Arial" w:eastAsia="Arial" w:hAnsi="Arial" w:cs="Arial" w:hint="default"/>
        <w:spacing w:val="-1"/>
        <w:w w:val="99"/>
        <w:sz w:val="20"/>
        <w:szCs w:val="20"/>
        <w:lang w:val="en-US" w:eastAsia="en-US" w:bidi="en-US"/>
      </w:rPr>
    </w:lvl>
    <w:lvl w:ilvl="3" w:tplc="92B49224">
      <w:numFmt w:val="bullet"/>
      <w:lvlText w:val="•"/>
      <w:lvlJc w:val="left"/>
      <w:pPr>
        <w:ind w:left="4166" w:hanging="720"/>
      </w:pPr>
      <w:rPr>
        <w:rFonts w:hint="default"/>
        <w:lang w:val="en-US" w:eastAsia="en-US" w:bidi="en-US"/>
      </w:rPr>
    </w:lvl>
    <w:lvl w:ilvl="4" w:tplc="F9643552">
      <w:numFmt w:val="bullet"/>
      <w:lvlText w:val="•"/>
      <w:lvlJc w:val="left"/>
      <w:pPr>
        <w:ind w:left="5060" w:hanging="720"/>
      </w:pPr>
      <w:rPr>
        <w:rFonts w:hint="default"/>
        <w:lang w:val="en-US" w:eastAsia="en-US" w:bidi="en-US"/>
      </w:rPr>
    </w:lvl>
    <w:lvl w:ilvl="5" w:tplc="EA7EABA6">
      <w:numFmt w:val="bullet"/>
      <w:lvlText w:val="•"/>
      <w:lvlJc w:val="left"/>
      <w:pPr>
        <w:ind w:left="5953" w:hanging="720"/>
      </w:pPr>
      <w:rPr>
        <w:rFonts w:hint="default"/>
        <w:lang w:val="en-US" w:eastAsia="en-US" w:bidi="en-US"/>
      </w:rPr>
    </w:lvl>
    <w:lvl w:ilvl="6" w:tplc="B4A24316">
      <w:numFmt w:val="bullet"/>
      <w:lvlText w:val="•"/>
      <w:lvlJc w:val="left"/>
      <w:pPr>
        <w:ind w:left="6846" w:hanging="720"/>
      </w:pPr>
      <w:rPr>
        <w:rFonts w:hint="default"/>
        <w:lang w:val="en-US" w:eastAsia="en-US" w:bidi="en-US"/>
      </w:rPr>
    </w:lvl>
    <w:lvl w:ilvl="7" w:tplc="04F2EFDE">
      <w:numFmt w:val="bullet"/>
      <w:lvlText w:val="•"/>
      <w:lvlJc w:val="left"/>
      <w:pPr>
        <w:ind w:left="7740" w:hanging="720"/>
      </w:pPr>
      <w:rPr>
        <w:rFonts w:hint="default"/>
        <w:lang w:val="en-US" w:eastAsia="en-US" w:bidi="en-US"/>
      </w:rPr>
    </w:lvl>
    <w:lvl w:ilvl="8" w:tplc="B232DE2C">
      <w:numFmt w:val="bullet"/>
      <w:lvlText w:val="•"/>
      <w:lvlJc w:val="left"/>
      <w:pPr>
        <w:ind w:left="8633" w:hanging="720"/>
      </w:pPr>
      <w:rPr>
        <w:rFonts w:hint="default"/>
        <w:lang w:val="en-US" w:eastAsia="en-US" w:bidi="en-US"/>
      </w:rPr>
    </w:lvl>
  </w:abstractNum>
  <w:abstractNum w:abstractNumId="9" w15:restartNumberingAfterBreak="0">
    <w:nsid w:val="59DF13C3"/>
    <w:multiLevelType w:val="hybridMultilevel"/>
    <w:tmpl w:val="B648850A"/>
    <w:lvl w:ilvl="0" w:tplc="5BC2B7EA">
      <w:start w:val="1"/>
      <w:numFmt w:val="decimal"/>
      <w:lvlText w:val="%1."/>
      <w:lvlJc w:val="left"/>
      <w:pPr>
        <w:ind w:left="1259" w:hanging="540"/>
      </w:pPr>
      <w:rPr>
        <w:rFonts w:ascii="Arial" w:eastAsia="Arial" w:hAnsi="Arial" w:cs="Arial" w:hint="default"/>
        <w:spacing w:val="-1"/>
        <w:w w:val="99"/>
        <w:sz w:val="20"/>
        <w:szCs w:val="20"/>
        <w:lang w:val="en-US" w:eastAsia="en-US" w:bidi="en-US"/>
      </w:rPr>
    </w:lvl>
    <w:lvl w:ilvl="1" w:tplc="0088BAD2">
      <w:numFmt w:val="bullet"/>
      <w:lvlText w:val="•"/>
      <w:lvlJc w:val="left"/>
      <w:pPr>
        <w:ind w:left="1793" w:hanging="540"/>
      </w:pPr>
      <w:rPr>
        <w:rFonts w:hint="default"/>
        <w:lang w:val="en-US" w:eastAsia="en-US" w:bidi="en-US"/>
      </w:rPr>
    </w:lvl>
    <w:lvl w:ilvl="2" w:tplc="9F9484AA">
      <w:numFmt w:val="bullet"/>
      <w:lvlText w:val="•"/>
      <w:lvlJc w:val="left"/>
      <w:pPr>
        <w:ind w:left="2326" w:hanging="540"/>
      </w:pPr>
      <w:rPr>
        <w:rFonts w:hint="default"/>
        <w:lang w:val="en-US" w:eastAsia="en-US" w:bidi="en-US"/>
      </w:rPr>
    </w:lvl>
    <w:lvl w:ilvl="3" w:tplc="E97029E0">
      <w:numFmt w:val="bullet"/>
      <w:lvlText w:val="•"/>
      <w:lvlJc w:val="left"/>
      <w:pPr>
        <w:ind w:left="2860" w:hanging="540"/>
      </w:pPr>
      <w:rPr>
        <w:rFonts w:hint="default"/>
        <w:lang w:val="en-US" w:eastAsia="en-US" w:bidi="en-US"/>
      </w:rPr>
    </w:lvl>
    <w:lvl w:ilvl="4" w:tplc="D362EB14">
      <w:numFmt w:val="bullet"/>
      <w:lvlText w:val="•"/>
      <w:lvlJc w:val="left"/>
      <w:pPr>
        <w:ind w:left="3393" w:hanging="540"/>
      </w:pPr>
      <w:rPr>
        <w:rFonts w:hint="default"/>
        <w:lang w:val="en-US" w:eastAsia="en-US" w:bidi="en-US"/>
      </w:rPr>
    </w:lvl>
    <w:lvl w:ilvl="5" w:tplc="F6CC861E">
      <w:numFmt w:val="bullet"/>
      <w:lvlText w:val="•"/>
      <w:lvlJc w:val="left"/>
      <w:pPr>
        <w:ind w:left="3927" w:hanging="540"/>
      </w:pPr>
      <w:rPr>
        <w:rFonts w:hint="default"/>
        <w:lang w:val="en-US" w:eastAsia="en-US" w:bidi="en-US"/>
      </w:rPr>
    </w:lvl>
    <w:lvl w:ilvl="6" w:tplc="9426E0C2">
      <w:numFmt w:val="bullet"/>
      <w:lvlText w:val="•"/>
      <w:lvlJc w:val="left"/>
      <w:pPr>
        <w:ind w:left="4460" w:hanging="540"/>
      </w:pPr>
      <w:rPr>
        <w:rFonts w:hint="default"/>
        <w:lang w:val="en-US" w:eastAsia="en-US" w:bidi="en-US"/>
      </w:rPr>
    </w:lvl>
    <w:lvl w:ilvl="7" w:tplc="03AA0692">
      <w:numFmt w:val="bullet"/>
      <w:lvlText w:val="•"/>
      <w:lvlJc w:val="left"/>
      <w:pPr>
        <w:ind w:left="4993" w:hanging="540"/>
      </w:pPr>
      <w:rPr>
        <w:rFonts w:hint="default"/>
        <w:lang w:val="en-US" w:eastAsia="en-US" w:bidi="en-US"/>
      </w:rPr>
    </w:lvl>
    <w:lvl w:ilvl="8" w:tplc="6F5E0C46">
      <w:numFmt w:val="bullet"/>
      <w:lvlText w:val="•"/>
      <w:lvlJc w:val="left"/>
      <w:pPr>
        <w:ind w:left="5527" w:hanging="540"/>
      </w:pPr>
      <w:rPr>
        <w:rFonts w:hint="default"/>
        <w:lang w:val="en-US" w:eastAsia="en-US" w:bidi="en-US"/>
      </w:rPr>
    </w:lvl>
  </w:abstractNum>
  <w:abstractNum w:abstractNumId="10" w15:restartNumberingAfterBreak="0">
    <w:nsid w:val="5C057A96"/>
    <w:multiLevelType w:val="hybridMultilevel"/>
    <w:tmpl w:val="1A1640A0"/>
    <w:lvl w:ilvl="0" w:tplc="CD2247C6">
      <w:start w:val="1"/>
      <w:numFmt w:val="upperRoman"/>
      <w:lvlText w:val="%1."/>
      <w:lvlJc w:val="left"/>
      <w:pPr>
        <w:ind w:left="700" w:hanging="481"/>
      </w:pPr>
      <w:rPr>
        <w:rFonts w:ascii="Arial" w:eastAsia="Arial" w:hAnsi="Arial" w:cs="Arial" w:hint="default"/>
        <w:b/>
        <w:bCs/>
        <w:spacing w:val="-1"/>
        <w:w w:val="99"/>
        <w:sz w:val="20"/>
        <w:szCs w:val="20"/>
        <w:lang w:val="en-US" w:eastAsia="en-US" w:bidi="en-US"/>
      </w:rPr>
    </w:lvl>
    <w:lvl w:ilvl="1" w:tplc="EB8AB50C">
      <w:numFmt w:val="bullet"/>
      <w:lvlText w:val=""/>
      <w:lvlJc w:val="left"/>
      <w:pPr>
        <w:ind w:left="940" w:hanging="360"/>
      </w:pPr>
      <w:rPr>
        <w:rFonts w:ascii="Wingdings" w:eastAsia="Wingdings" w:hAnsi="Wingdings" w:cs="Wingdings" w:hint="default"/>
        <w:w w:val="99"/>
        <w:sz w:val="20"/>
        <w:szCs w:val="20"/>
        <w:lang w:val="en-US" w:eastAsia="en-US" w:bidi="en-US"/>
      </w:rPr>
    </w:lvl>
    <w:lvl w:ilvl="2" w:tplc="FC26E9E6">
      <w:numFmt w:val="bullet"/>
      <w:lvlText w:val="•"/>
      <w:lvlJc w:val="left"/>
      <w:pPr>
        <w:ind w:left="1993" w:hanging="360"/>
      </w:pPr>
      <w:rPr>
        <w:rFonts w:hint="default"/>
        <w:lang w:val="en-US" w:eastAsia="en-US" w:bidi="en-US"/>
      </w:rPr>
    </w:lvl>
    <w:lvl w:ilvl="3" w:tplc="A9D62548">
      <w:numFmt w:val="bullet"/>
      <w:lvlText w:val="•"/>
      <w:lvlJc w:val="left"/>
      <w:pPr>
        <w:ind w:left="3046" w:hanging="360"/>
      </w:pPr>
      <w:rPr>
        <w:rFonts w:hint="default"/>
        <w:lang w:val="en-US" w:eastAsia="en-US" w:bidi="en-US"/>
      </w:rPr>
    </w:lvl>
    <w:lvl w:ilvl="4" w:tplc="BFAA584E">
      <w:numFmt w:val="bullet"/>
      <w:lvlText w:val="•"/>
      <w:lvlJc w:val="left"/>
      <w:pPr>
        <w:ind w:left="4100" w:hanging="360"/>
      </w:pPr>
      <w:rPr>
        <w:rFonts w:hint="default"/>
        <w:lang w:val="en-US" w:eastAsia="en-US" w:bidi="en-US"/>
      </w:rPr>
    </w:lvl>
    <w:lvl w:ilvl="5" w:tplc="0B7048D4">
      <w:numFmt w:val="bullet"/>
      <w:lvlText w:val="•"/>
      <w:lvlJc w:val="left"/>
      <w:pPr>
        <w:ind w:left="5153" w:hanging="360"/>
      </w:pPr>
      <w:rPr>
        <w:rFonts w:hint="default"/>
        <w:lang w:val="en-US" w:eastAsia="en-US" w:bidi="en-US"/>
      </w:rPr>
    </w:lvl>
    <w:lvl w:ilvl="6" w:tplc="4E989C2E">
      <w:numFmt w:val="bullet"/>
      <w:lvlText w:val="•"/>
      <w:lvlJc w:val="left"/>
      <w:pPr>
        <w:ind w:left="6206" w:hanging="360"/>
      </w:pPr>
      <w:rPr>
        <w:rFonts w:hint="default"/>
        <w:lang w:val="en-US" w:eastAsia="en-US" w:bidi="en-US"/>
      </w:rPr>
    </w:lvl>
    <w:lvl w:ilvl="7" w:tplc="0E88DCD8">
      <w:numFmt w:val="bullet"/>
      <w:lvlText w:val="•"/>
      <w:lvlJc w:val="left"/>
      <w:pPr>
        <w:ind w:left="7260" w:hanging="360"/>
      </w:pPr>
      <w:rPr>
        <w:rFonts w:hint="default"/>
        <w:lang w:val="en-US" w:eastAsia="en-US" w:bidi="en-US"/>
      </w:rPr>
    </w:lvl>
    <w:lvl w:ilvl="8" w:tplc="0994E07E">
      <w:numFmt w:val="bullet"/>
      <w:lvlText w:val="•"/>
      <w:lvlJc w:val="left"/>
      <w:pPr>
        <w:ind w:left="8313" w:hanging="360"/>
      </w:pPr>
      <w:rPr>
        <w:rFonts w:hint="default"/>
        <w:lang w:val="en-US" w:eastAsia="en-US" w:bidi="en-US"/>
      </w:rPr>
    </w:lvl>
  </w:abstractNum>
  <w:abstractNum w:abstractNumId="11" w15:restartNumberingAfterBreak="0">
    <w:nsid w:val="6A3E0BBE"/>
    <w:multiLevelType w:val="hybridMultilevel"/>
    <w:tmpl w:val="32A2C122"/>
    <w:lvl w:ilvl="0" w:tplc="DF2ACD32">
      <w:start w:val="1"/>
      <w:numFmt w:val="upperRoman"/>
      <w:lvlText w:val="%1."/>
      <w:lvlJc w:val="left"/>
      <w:pPr>
        <w:ind w:left="1660" w:hanging="480"/>
      </w:pPr>
      <w:rPr>
        <w:rFonts w:ascii="Arial" w:eastAsia="Arial" w:hAnsi="Arial" w:cs="Arial" w:hint="default"/>
        <w:spacing w:val="-1"/>
        <w:w w:val="99"/>
        <w:sz w:val="20"/>
        <w:szCs w:val="20"/>
        <w:lang w:val="en-US" w:eastAsia="en-US" w:bidi="en-US"/>
      </w:rPr>
    </w:lvl>
    <w:lvl w:ilvl="1" w:tplc="AA840098">
      <w:start w:val="1"/>
      <w:numFmt w:val="upperLetter"/>
      <w:lvlText w:val="%2."/>
      <w:lvlJc w:val="left"/>
      <w:pPr>
        <w:ind w:left="1958" w:hanging="299"/>
      </w:pPr>
      <w:rPr>
        <w:rFonts w:ascii="Arial" w:eastAsia="Arial" w:hAnsi="Arial" w:cs="Arial" w:hint="default"/>
        <w:spacing w:val="-1"/>
        <w:w w:val="99"/>
        <w:sz w:val="20"/>
        <w:szCs w:val="20"/>
        <w:lang w:val="en-US" w:eastAsia="en-US" w:bidi="en-US"/>
      </w:rPr>
    </w:lvl>
    <w:lvl w:ilvl="2" w:tplc="FDA0A20E">
      <w:numFmt w:val="bullet"/>
      <w:lvlText w:val="•"/>
      <w:lvlJc w:val="left"/>
      <w:pPr>
        <w:ind w:left="2140" w:hanging="299"/>
      </w:pPr>
      <w:rPr>
        <w:rFonts w:hint="default"/>
        <w:lang w:val="en-US" w:eastAsia="en-US" w:bidi="en-US"/>
      </w:rPr>
    </w:lvl>
    <w:lvl w:ilvl="3" w:tplc="73AC2648">
      <w:numFmt w:val="bullet"/>
      <w:lvlText w:val="•"/>
      <w:lvlJc w:val="left"/>
      <w:pPr>
        <w:ind w:left="3175" w:hanging="299"/>
      </w:pPr>
      <w:rPr>
        <w:rFonts w:hint="default"/>
        <w:lang w:val="en-US" w:eastAsia="en-US" w:bidi="en-US"/>
      </w:rPr>
    </w:lvl>
    <w:lvl w:ilvl="4" w:tplc="E1AE908E">
      <w:numFmt w:val="bullet"/>
      <w:lvlText w:val="•"/>
      <w:lvlJc w:val="left"/>
      <w:pPr>
        <w:ind w:left="4210" w:hanging="299"/>
      </w:pPr>
      <w:rPr>
        <w:rFonts w:hint="default"/>
        <w:lang w:val="en-US" w:eastAsia="en-US" w:bidi="en-US"/>
      </w:rPr>
    </w:lvl>
    <w:lvl w:ilvl="5" w:tplc="14EE431A">
      <w:numFmt w:val="bullet"/>
      <w:lvlText w:val="•"/>
      <w:lvlJc w:val="left"/>
      <w:pPr>
        <w:ind w:left="5245" w:hanging="299"/>
      </w:pPr>
      <w:rPr>
        <w:rFonts w:hint="default"/>
        <w:lang w:val="en-US" w:eastAsia="en-US" w:bidi="en-US"/>
      </w:rPr>
    </w:lvl>
    <w:lvl w:ilvl="6" w:tplc="9E9EAF96">
      <w:numFmt w:val="bullet"/>
      <w:lvlText w:val="•"/>
      <w:lvlJc w:val="left"/>
      <w:pPr>
        <w:ind w:left="6280" w:hanging="299"/>
      </w:pPr>
      <w:rPr>
        <w:rFonts w:hint="default"/>
        <w:lang w:val="en-US" w:eastAsia="en-US" w:bidi="en-US"/>
      </w:rPr>
    </w:lvl>
    <w:lvl w:ilvl="7" w:tplc="7B586D82">
      <w:numFmt w:val="bullet"/>
      <w:lvlText w:val="•"/>
      <w:lvlJc w:val="left"/>
      <w:pPr>
        <w:ind w:left="7315" w:hanging="299"/>
      </w:pPr>
      <w:rPr>
        <w:rFonts w:hint="default"/>
        <w:lang w:val="en-US" w:eastAsia="en-US" w:bidi="en-US"/>
      </w:rPr>
    </w:lvl>
    <w:lvl w:ilvl="8" w:tplc="B7524910">
      <w:numFmt w:val="bullet"/>
      <w:lvlText w:val="•"/>
      <w:lvlJc w:val="left"/>
      <w:pPr>
        <w:ind w:left="8350" w:hanging="299"/>
      </w:pPr>
      <w:rPr>
        <w:rFonts w:hint="default"/>
        <w:lang w:val="en-US" w:eastAsia="en-US" w:bidi="en-US"/>
      </w:rPr>
    </w:lvl>
  </w:abstractNum>
  <w:abstractNum w:abstractNumId="12" w15:restartNumberingAfterBreak="0">
    <w:nsid w:val="6C9D00EE"/>
    <w:multiLevelType w:val="hybridMultilevel"/>
    <w:tmpl w:val="B5E6BCEE"/>
    <w:lvl w:ilvl="0" w:tplc="9356CB08">
      <w:start w:val="1"/>
      <w:numFmt w:val="decimal"/>
      <w:lvlText w:val="%1."/>
      <w:lvlJc w:val="left"/>
      <w:pPr>
        <w:ind w:left="1127" w:hanging="540"/>
      </w:pPr>
      <w:rPr>
        <w:rFonts w:ascii="Arial" w:eastAsia="Arial" w:hAnsi="Arial" w:cs="Arial" w:hint="default"/>
        <w:spacing w:val="-1"/>
        <w:w w:val="99"/>
        <w:sz w:val="20"/>
        <w:szCs w:val="20"/>
        <w:lang w:val="en-US" w:eastAsia="en-US" w:bidi="en-US"/>
      </w:rPr>
    </w:lvl>
    <w:lvl w:ilvl="1" w:tplc="68645298">
      <w:numFmt w:val="bullet"/>
      <w:lvlText w:val="•"/>
      <w:lvlJc w:val="left"/>
      <w:pPr>
        <w:ind w:left="1667" w:hanging="540"/>
      </w:pPr>
      <w:rPr>
        <w:rFonts w:hint="default"/>
        <w:lang w:val="en-US" w:eastAsia="en-US" w:bidi="en-US"/>
      </w:rPr>
    </w:lvl>
    <w:lvl w:ilvl="2" w:tplc="06C63C64">
      <w:numFmt w:val="bullet"/>
      <w:lvlText w:val="•"/>
      <w:lvlJc w:val="left"/>
      <w:pPr>
        <w:ind w:left="2214" w:hanging="540"/>
      </w:pPr>
      <w:rPr>
        <w:rFonts w:hint="default"/>
        <w:lang w:val="en-US" w:eastAsia="en-US" w:bidi="en-US"/>
      </w:rPr>
    </w:lvl>
    <w:lvl w:ilvl="3" w:tplc="47C49ABC">
      <w:numFmt w:val="bullet"/>
      <w:lvlText w:val="•"/>
      <w:lvlJc w:val="left"/>
      <w:pPr>
        <w:ind w:left="2762" w:hanging="540"/>
      </w:pPr>
      <w:rPr>
        <w:rFonts w:hint="default"/>
        <w:lang w:val="en-US" w:eastAsia="en-US" w:bidi="en-US"/>
      </w:rPr>
    </w:lvl>
    <w:lvl w:ilvl="4" w:tplc="A1860D82">
      <w:numFmt w:val="bullet"/>
      <w:lvlText w:val="•"/>
      <w:lvlJc w:val="left"/>
      <w:pPr>
        <w:ind w:left="3309" w:hanging="540"/>
      </w:pPr>
      <w:rPr>
        <w:rFonts w:hint="default"/>
        <w:lang w:val="en-US" w:eastAsia="en-US" w:bidi="en-US"/>
      </w:rPr>
    </w:lvl>
    <w:lvl w:ilvl="5" w:tplc="8884AD0E">
      <w:numFmt w:val="bullet"/>
      <w:lvlText w:val="•"/>
      <w:lvlJc w:val="left"/>
      <w:pPr>
        <w:ind w:left="3857" w:hanging="540"/>
      </w:pPr>
      <w:rPr>
        <w:rFonts w:hint="default"/>
        <w:lang w:val="en-US" w:eastAsia="en-US" w:bidi="en-US"/>
      </w:rPr>
    </w:lvl>
    <w:lvl w:ilvl="6" w:tplc="6CD45B6C">
      <w:numFmt w:val="bullet"/>
      <w:lvlText w:val="•"/>
      <w:lvlJc w:val="left"/>
      <w:pPr>
        <w:ind w:left="4404" w:hanging="540"/>
      </w:pPr>
      <w:rPr>
        <w:rFonts w:hint="default"/>
        <w:lang w:val="en-US" w:eastAsia="en-US" w:bidi="en-US"/>
      </w:rPr>
    </w:lvl>
    <w:lvl w:ilvl="7" w:tplc="C6E6EC9C">
      <w:numFmt w:val="bullet"/>
      <w:lvlText w:val="•"/>
      <w:lvlJc w:val="left"/>
      <w:pPr>
        <w:ind w:left="4951" w:hanging="540"/>
      </w:pPr>
      <w:rPr>
        <w:rFonts w:hint="default"/>
        <w:lang w:val="en-US" w:eastAsia="en-US" w:bidi="en-US"/>
      </w:rPr>
    </w:lvl>
    <w:lvl w:ilvl="8" w:tplc="A706FD4A">
      <w:numFmt w:val="bullet"/>
      <w:lvlText w:val="•"/>
      <w:lvlJc w:val="left"/>
      <w:pPr>
        <w:ind w:left="5499" w:hanging="540"/>
      </w:pPr>
      <w:rPr>
        <w:rFonts w:hint="default"/>
        <w:lang w:val="en-US" w:eastAsia="en-US" w:bidi="en-US"/>
      </w:rPr>
    </w:lvl>
  </w:abstractNum>
  <w:abstractNum w:abstractNumId="13" w15:restartNumberingAfterBreak="0">
    <w:nsid w:val="7CF22090"/>
    <w:multiLevelType w:val="hybridMultilevel"/>
    <w:tmpl w:val="B33A4F9E"/>
    <w:lvl w:ilvl="0" w:tplc="B5E0E3F2">
      <w:start w:val="1"/>
      <w:numFmt w:val="decimal"/>
      <w:lvlText w:val="%1."/>
      <w:lvlJc w:val="left"/>
      <w:pPr>
        <w:ind w:left="640" w:hanging="361"/>
      </w:pPr>
      <w:rPr>
        <w:rFonts w:ascii="Arial" w:eastAsia="Arial" w:hAnsi="Arial" w:cs="Arial" w:hint="default"/>
        <w:b/>
        <w:bCs/>
        <w:spacing w:val="-1"/>
        <w:w w:val="99"/>
        <w:sz w:val="20"/>
        <w:szCs w:val="20"/>
        <w:lang w:val="en-US" w:eastAsia="en-US" w:bidi="en-US"/>
      </w:rPr>
    </w:lvl>
    <w:lvl w:ilvl="1" w:tplc="FFFFFFFF">
      <w:start w:val="1"/>
      <w:numFmt w:val="bullet"/>
      <w:lvlText w:val=""/>
      <w:lvlJc w:val="left"/>
      <w:pPr>
        <w:ind w:left="1000" w:hanging="360"/>
      </w:pPr>
      <w:rPr>
        <w:rFonts w:ascii="Symbol" w:hAnsi="Symbol" w:hint="default"/>
        <w:w w:val="76"/>
        <w:sz w:val="20"/>
        <w:szCs w:val="20"/>
        <w:lang w:val="en-US" w:eastAsia="en-US" w:bidi="en-US"/>
      </w:rPr>
    </w:lvl>
    <w:lvl w:ilvl="2" w:tplc="1FDCB662">
      <w:numFmt w:val="bullet"/>
      <w:lvlText w:val="•"/>
      <w:lvlJc w:val="left"/>
      <w:pPr>
        <w:ind w:left="2057" w:hanging="360"/>
      </w:pPr>
      <w:rPr>
        <w:rFonts w:hint="default"/>
        <w:lang w:val="en-US" w:eastAsia="en-US" w:bidi="en-US"/>
      </w:rPr>
    </w:lvl>
    <w:lvl w:ilvl="3" w:tplc="81564E94">
      <w:numFmt w:val="bullet"/>
      <w:lvlText w:val="•"/>
      <w:lvlJc w:val="left"/>
      <w:pPr>
        <w:ind w:left="3115" w:hanging="360"/>
      </w:pPr>
      <w:rPr>
        <w:rFonts w:hint="default"/>
        <w:lang w:val="en-US" w:eastAsia="en-US" w:bidi="en-US"/>
      </w:rPr>
    </w:lvl>
    <w:lvl w:ilvl="4" w:tplc="1B78290E">
      <w:numFmt w:val="bullet"/>
      <w:lvlText w:val="•"/>
      <w:lvlJc w:val="left"/>
      <w:pPr>
        <w:ind w:left="4173" w:hanging="360"/>
      </w:pPr>
      <w:rPr>
        <w:rFonts w:hint="default"/>
        <w:lang w:val="en-US" w:eastAsia="en-US" w:bidi="en-US"/>
      </w:rPr>
    </w:lvl>
    <w:lvl w:ilvl="5" w:tplc="7EA2785E">
      <w:numFmt w:val="bullet"/>
      <w:lvlText w:val="•"/>
      <w:lvlJc w:val="left"/>
      <w:pPr>
        <w:ind w:left="5231" w:hanging="360"/>
      </w:pPr>
      <w:rPr>
        <w:rFonts w:hint="default"/>
        <w:lang w:val="en-US" w:eastAsia="en-US" w:bidi="en-US"/>
      </w:rPr>
    </w:lvl>
    <w:lvl w:ilvl="6" w:tplc="4634AAC6">
      <w:numFmt w:val="bullet"/>
      <w:lvlText w:val="•"/>
      <w:lvlJc w:val="left"/>
      <w:pPr>
        <w:ind w:left="6288" w:hanging="360"/>
      </w:pPr>
      <w:rPr>
        <w:rFonts w:hint="default"/>
        <w:lang w:val="en-US" w:eastAsia="en-US" w:bidi="en-US"/>
      </w:rPr>
    </w:lvl>
    <w:lvl w:ilvl="7" w:tplc="0CA6A796">
      <w:numFmt w:val="bullet"/>
      <w:lvlText w:val="•"/>
      <w:lvlJc w:val="left"/>
      <w:pPr>
        <w:ind w:left="7346" w:hanging="360"/>
      </w:pPr>
      <w:rPr>
        <w:rFonts w:hint="default"/>
        <w:lang w:val="en-US" w:eastAsia="en-US" w:bidi="en-US"/>
      </w:rPr>
    </w:lvl>
    <w:lvl w:ilvl="8" w:tplc="A766A1A2">
      <w:numFmt w:val="bullet"/>
      <w:lvlText w:val="•"/>
      <w:lvlJc w:val="left"/>
      <w:pPr>
        <w:ind w:left="8404" w:hanging="360"/>
      </w:pPr>
      <w:rPr>
        <w:rFonts w:hint="default"/>
        <w:lang w:val="en-US" w:eastAsia="en-US" w:bidi="en-US"/>
      </w:rPr>
    </w:lvl>
  </w:abstractNum>
  <w:num w:numId="1">
    <w:abstractNumId w:val="5"/>
  </w:num>
  <w:num w:numId="2">
    <w:abstractNumId w:val="6"/>
  </w:num>
  <w:num w:numId="3">
    <w:abstractNumId w:val="12"/>
  </w:num>
  <w:num w:numId="4">
    <w:abstractNumId w:val="9"/>
  </w:num>
  <w:num w:numId="5">
    <w:abstractNumId w:val="1"/>
  </w:num>
  <w:num w:numId="6">
    <w:abstractNumId w:val="3"/>
  </w:num>
  <w:num w:numId="7">
    <w:abstractNumId w:val="8"/>
  </w:num>
  <w:num w:numId="8">
    <w:abstractNumId w:val="7"/>
  </w:num>
  <w:num w:numId="9">
    <w:abstractNumId w:val="10"/>
  </w:num>
  <w:num w:numId="10">
    <w:abstractNumId w:val="11"/>
  </w:num>
  <w:num w:numId="11">
    <w:abstractNumId w:val="2"/>
  </w:num>
  <w:num w:numId="12">
    <w:abstractNumId w:val="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9"/>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94"/>
    <w:rsid w:val="0003776F"/>
    <w:rsid w:val="000A2B8B"/>
    <w:rsid w:val="000B3C45"/>
    <w:rsid w:val="0014418B"/>
    <w:rsid w:val="00171924"/>
    <w:rsid w:val="0022770A"/>
    <w:rsid w:val="00233E53"/>
    <w:rsid w:val="002619CB"/>
    <w:rsid w:val="002C7F1C"/>
    <w:rsid w:val="00315C51"/>
    <w:rsid w:val="003D3690"/>
    <w:rsid w:val="00416584"/>
    <w:rsid w:val="004C5C17"/>
    <w:rsid w:val="004C624D"/>
    <w:rsid w:val="00565CED"/>
    <w:rsid w:val="00566970"/>
    <w:rsid w:val="00580EF9"/>
    <w:rsid w:val="005B1050"/>
    <w:rsid w:val="005B7361"/>
    <w:rsid w:val="006309C9"/>
    <w:rsid w:val="006C5B9F"/>
    <w:rsid w:val="00710D45"/>
    <w:rsid w:val="00783C3B"/>
    <w:rsid w:val="007E5B75"/>
    <w:rsid w:val="008437AF"/>
    <w:rsid w:val="008D0F20"/>
    <w:rsid w:val="008F30B7"/>
    <w:rsid w:val="00905B73"/>
    <w:rsid w:val="00927D16"/>
    <w:rsid w:val="009959E6"/>
    <w:rsid w:val="00A35E99"/>
    <w:rsid w:val="00A6596A"/>
    <w:rsid w:val="00AB1F5C"/>
    <w:rsid w:val="00AC18D2"/>
    <w:rsid w:val="00AC6E5D"/>
    <w:rsid w:val="00AE09CF"/>
    <w:rsid w:val="00B35492"/>
    <w:rsid w:val="00B6453D"/>
    <w:rsid w:val="00B70A69"/>
    <w:rsid w:val="00C16C78"/>
    <w:rsid w:val="00C9113D"/>
    <w:rsid w:val="00D20814"/>
    <w:rsid w:val="00DD6DDB"/>
    <w:rsid w:val="00E72B63"/>
    <w:rsid w:val="00EE44A5"/>
    <w:rsid w:val="00F0622F"/>
    <w:rsid w:val="00F159D4"/>
    <w:rsid w:val="00F55DFE"/>
    <w:rsid w:val="00FB5694"/>
    <w:rsid w:val="00FC5168"/>
    <w:rsid w:val="00FD591C"/>
    <w:rsid w:val="00FD62FB"/>
    <w:rsid w:val="00FE6A26"/>
    <w:rsid w:val="00FF29A4"/>
    <w:rsid w:val="10BDCB80"/>
    <w:rsid w:val="2D25FBE1"/>
    <w:rsid w:val="4626B9D7"/>
    <w:rsid w:val="49DA5DA7"/>
    <w:rsid w:val="6CF06BF4"/>
    <w:rsid w:val="78F19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FB78F"/>
  <w15:docId w15:val="{0685C0B4-3F2E-9F41-A5CB-D7122DA7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700" w:hanging="48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1"/>
      <w:ind w:left="1660" w:hanging="481"/>
    </w:pPr>
    <w:rPr>
      <w:sz w:val="20"/>
      <w:szCs w:val="20"/>
    </w:rPr>
  </w:style>
  <w:style w:type="paragraph" w:styleId="TOC2">
    <w:name w:val="toc 2"/>
    <w:basedOn w:val="Normal"/>
    <w:uiPriority w:val="1"/>
    <w:qFormat/>
    <w:pPr>
      <w:ind w:left="2140" w:hanging="481"/>
    </w:pPr>
    <w:rPr>
      <w:sz w:val="20"/>
      <w:szCs w:val="20"/>
    </w:rPr>
  </w:style>
  <w:style w:type="paragraph" w:styleId="TOC3">
    <w:name w:val="toc 3"/>
    <w:basedOn w:val="Normal"/>
    <w:uiPriority w:val="1"/>
    <w:qFormat/>
    <w:pPr>
      <w:ind w:left="1660"/>
    </w:pPr>
    <w:rPr>
      <w:sz w:val="20"/>
      <w:szCs w:val="20"/>
    </w:rPr>
  </w:style>
  <w:style w:type="paragraph" w:styleId="TOC4">
    <w:name w:val="toc 4"/>
    <w:basedOn w:val="Normal"/>
    <w:uiPriority w:val="1"/>
    <w:qFormat/>
    <w:pPr>
      <w:ind w:left="214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0" w:hanging="481"/>
    </w:pPr>
  </w:style>
  <w:style w:type="paragraph" w:customStyle="1" w:styleId="TableParagraph">
    <w:name w:val="Table Paragraph"/>
    <w:basedOn w:val="Normal"/>
    <w:uiPriority w:val="1"/>
    <w:qFormat/>
    <w:pPr>
      <w:spacing w:before="1"/>
    </w:pPr>
  </w:style>
  <w:style w:type="paragraph" w:styleId="BalloonText">
    <w:name w:val="Balloon Text"/>
    <w:basedOn w:val="Normal"/>
    <w:link w:val="BalloonTextChar"/>
    <w:uiPriority w:val="99"/>
    <w:semiHidden/>
    <w:unhideWhenUsed/>
    <w:rsid w:val="00C16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C78"/>
    <w:rPr>
      <w:rFonts w:ascii="Segoe UI" w:eastAsia="Arial" w:hAnsi="Segoe UI" w:cs="Segoe UI"/>
      <w:sz w:val="18"/>
      <w:szCs w:val="18"/>
      <w:lang w:bidi="en-US"/>
    </w:rPr>
  </w:style>
  <w:style w:type="paragraph" w:styleId="Header">
    <w:name w:val="header"/>
    <w:basedOn w:val="Normal"/>
    <w:link w:val="HeaderChar"/>
    <w:uiPriority w:val="99"/>
    <w:unhideWhenUsed/>
    <w:rsid w:val="00566970"/>
    <w:pPr>
      <w:tabs>
        <w:tab w:val="center" w:pos="4680"/>
        <w:tab w:val="right" w:pos="9360"/>
      </w:tabs>
    </w:pPr>
  </w:style>
  <w:style w:type="character" w:customStyle="1" w:styleId="HeaderChar">
    <w:name w:val="Header Char"/>
    <w:basedOn w:val="DefaultParagraphFont"/>
    <w:link w:val="Header"/>
    <w:uiPriority w:val="99"/>
    <w:rsid w:val="00566970"/>
    <w:rPr>
      <w:rFonts w:ascii="Arial" w:eastAsia="Arial" w:hAnsi="Arial" w:cs="Arial"/>
      <w:lang w:bidi="en-US"/>
    </w:rPr>
  </w:style>
  <w:style w:type="character" w:styleId="Hyperlink">
    <w:name w:val="Hyperlink"/>
    <w:basedOn w:val="DefaultParagraphFont"/>
    <w:uiPriority w:val="99"/>
    <w:unhideWhenUsed/>
    <w:rsid w:val="00566970"/>
    <w:rPr>
      <w:color w:val="0000FF" w:themeColor="hyperlink"/>
      <w:u w:val="single"/>
    </w:rPr>
  </w:style>
  <w:style w:type="character" w:styleId="UnresolvedMention">
    <w:name w:val="Unresolved Mention"/>
    <w:basedOn w:val="DefaultParagraphFont"/>
    <w:uiPriority w:val="99"/>
    <w:semiHidden/>
    <w:unhideWhenUsed/>
    <w:rsid w:val="00D20814"/>
    <w:rPr>
      <w:color w:val="605E5C"/>
      <w:shd w:val="clear" w:color="auto" w:fill="E1DFDD"/>
    </w:rPr>
  </w:style>
  <w:style w:type="paragraph" w:styleId="Footer">
    <w:name w:val="footer"/>
    <w:basedOn w:val="Normal"/>
    <w:link w:val="FooterChar"/>
    <w:uiPriority w:val="99"/>
    <w:unhideWhenUsed/>
    <w:rsid w:val="006C5B9F"/>
    <w:pPr>
      <w:tabs>
        <w:tab w:val="center" w:pos="4680"/>
        <w:tab w:val="right" w:pos="9360"/>
      </w:tabs>
    </w:pPr>
  </w:style>
  <w:style w:type="character" w:customStyle="1" w:styleId="FooterChar">
    <w:name w:val="Footer Char"/>
    <w:basedOn w:val="DefaultParagraphFont"/>
    <w:link w:val="Footer"/>
    <w:uiPriority w:val="99"/>
    <w:rsid w:val="006C5B9F"/>
    <w:rPr>
      <w:rFonts w:ascii="Arial" w:eastAsia="Arial" w:hAnsi="Arial" w:cs="Arial"/>
      <w:lang w:bidi="en-US"/>
    </w:rPr>
  </w:style>
  <w:style w:type="character" w:customStyle="1" w:styleId="normaltextrun">
    <w:name w:val="normaltextrun"/>
    <w:basedOn w:val="DefaultParagraphFont"/>
    <w:rsid w:val="005B1050"/>
  </w:style>
  <w:style w:type="character" w:customStyle="1" w:styleId="eop">
    <w:name w:val="eop"/>
    <w:basedOn w:val="DefaultParagraphFont"/>
    <w:rsid w:val="005B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eeaonline.eea.state.ma.us/EEA/PublicA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ep" TargetMode="External"/><Relationship Id="rId17" Type="http://schemas.openxmlformats.org/officeDocument/2006/relationships/hyperlink" Target="https://www.mass.gov/how-to/wp-56-industrial-wastewater-holding-tank-compliance-certification" TargetMode="External"/><Relationship Id="rId2" Type="http://schemas.openxmlformats.org/officeDocument/2006/relationships/customXml" Target="../customXml/item2.xml"/><Relationship Id="rId16" Type="http://schemas.openxmlformats.org/officeDocument/2006/relationships/hyperlink" Target="https://eplace.eea.mass.gov/citizenacc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how-to/wp-56-industrial-wastewater-holding-tank-compliance-certification" TargetMode="External"/><Relationship Id="rId5" Type="http://schemas.openxmlformats.org/officeDocument/2006/relationships/styles" Target="styles.xml"/><Relationship Id="rId15" Type="http://schemas.openxmlformats.org/officeDocument/2006/relationships/hyperlink" Target="https://www.osha.gov/data/sic-search"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41041-1478-42C3-9C42-47B8F4BD857D}">
  <ds:schemaRefs>
    <ds:schemaRef ds:uri="http://schemas.microsoft.com/sharepoint/v3/contenttype/forms"/>
  </ds:schemaRefs>
</ds:datastoreItem>
</file>

<file path=customXml/itemProps2.xml><?xml version="1.0" encoding="utf-8"?>
<ds:datastoreItem xmlns:ds="http://schemas.openxmlformats.org/officeDocument/2006/customXml" ds:itemID="{1F56EB45-040A-481B-8412-C45BC313E5E4}">
  <ds:schemaRefs>
    <ds:schemaRef ds:uri="http://purl.org/dc/elements/1.1/"/>
    <ds:schemaRef ds:uri="http://schemas.microsoft.com/office/2006/metadata/properties"/>
    <ds:schemaRef ds:uri="http://schemas.microsoft.com/office/2006/documentManagement/types"/>
    <ds:schemaRef ds:uri="8f2fdac3-5421-455f-b4e4-df6141b3176a"/>
    <ds:schemaRef ds:uri="http://purl.org/dc/terms/"/>
    <ds:schemaRef ds:uri="http://schemas.openxmlformats.org/package/2006/metadata/core-properties"/>
    <ds:schemaRef ds:uri="http://purl.org/dc/dcmitype/"/>
    <ds:schemaRef ds:uri="http://schemas.microsoft.com/office/infopath/2007/PartnerControls"/>
    <ds:schemaRef ds:uri="6d1ab2f6-91f9-4f14-952a-3f3eb0d68341"/>
    <ds:schemaRef ds:uri="http://www.w3.org/XML/1998/namespace"/>
  </ds:schemaRefs>
</ds:datastoreItem>
</file>

<file path=customXml/itemProps3.xml><?xml version="1.0" encoding="utf-8"?>
<ds:datastoreItem xmlns:ds="http://schemas.openxmlformats.org/officeDocument/2006/customXml" ds:itemID="{3F0F419E-9A97-47B0-B965-67E1D55C3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3939</Words>
  <Characters>22457</Characters>
  <Application>Microsoft Office Word</Application>
  <DocSecurity>0</DocSecurity>
  <Lines>187</Lines>
  <Paragraphs>52</Paragraphs>
  <ScaleCrop>false</ScaleCrop>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MPan</dc:creator>
  <cp:keywords/>
  <cp:lastModifiedBy>Ture, Julianne (DEP)</cp:lastModifiedBy>
  <cp:revision>2</cp:revision>
  <dcterms:created xsi:type="dcterms:W3CDTF">2021-04-27T15:30:00Z</dcterms:created>
  <dcterms:modified xsi:type="dcterms:W3CDTF">2021-04-27T15:30:00Z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Creator">
    <vt:lpwstr>Microsoft® Word 2010</vt:lpwstr>
  </property>
  <property fmtid="{D5CDD505-2E9C-101B-9397-08002B2CF9AE}" pid="4" name="LastSaved">
    <vt:filetime>2020-12-10T00:00:00Z</vt:filetime>
  </property>
  <property fmtid="{D5CDD505-2E9C-101B-9397-08002B2CF9AE}" pid="5" name="ContentTypeId">
    <vt:lpwstr>0x010100D7ABE31071780243B2E68C5BEE851FF0</vt:lpwstr>
  </property>
</Properties>
</file>