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0298" w:rsidRDefault="00960298" w:rsidP="00960298">
      <w:pPr>
        <w:shd w:val="clear" w:color="auto" w:fill="FFFFFF"/>
        <w:spacing w:before="199" w:after="199" w:line="240" w:lineRule="auto"/>
        <w:outlineLvl w:val="1"/>
        <w:rPr>
          <w:rFonts w:ascii="Tahoma" w:eastAsia="Times New Roman" w:hAnsi="Tahoma" w:cs="Tahoma"/>
          <w:b/>
          <w:bCs/>
        </w:rPr>
      </w:pPr>
      <w:r w:rsidRPr="009D5659">
        <w:rPr>
          <w:rFonts w:ascii="Tahoma" w:eastAsia="Times New Roman" w:hAnsi="Tahoma" w:cs="Tahoma"/>
          <w:b/>
          <w:bCs/>
          <w:noProof/>
        </w:rPr>
        <w:drawing>
          <wp:inline distT="0" distB="0" distL="0" distR="0">
            <wp:extent cx="4057650" cy="110490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057650" cy="1104900"/>
                    </a:xfrm>
                    <a:prstGeom prst="rect">
                      <a:avLst/>
                    </a:prstGeom>
                    <a:noFill/>
                    <a:ln w="9525">
                      <a:noFill/>
                      <a:miter lim="800000"/>
                      <a:headEnd/>
                      <a:tailEnd/>
                    </a:ln>
                  </pic:spPr>
                </pic:pic>
              </a:graphicData>
            </a:graphic>
          </wp:inline>
        </w:drawing>
      </w:r>
    </w:p>
    <w:p w:rsidR="00960298" w:rsidRDefault="00960298" w:rsidP="00960298">
      <w:pPr>
        <w:autoSpaceDE w:val="0"/>
        <w:autoSpaceDN w:val="0"/>
        <w:adjustRightInd w:val="0"/>
        <w:spacing w:after="0"/>
        <w:outlineLvl w:val="2"/>
        <w:rPr>
          <w:rFonts w:ascii="Tahoma" w:eastAsia="Times New Roman" w:hAnsi="Tahoma" w:cs="Tahoma"/>
          <w:b/>
          <w:bCs/>
        </w:rPr>
      </w:pPr>
    </w:p>
    <w:p w:rsidR="00960298" w:rsidRPr="00AC180E" w:rsidRDefault="00960298" w:rsidP="00960298">
      <w:pPr>
        <w:autoSpaceDE w:val="0"/>
        <w:autoSpaceDN w:val="0"/>
        <w:adjustRightInd w:val="0"/>
        <w:spacing w:after="0"/>
        <w:outlineLvl w:val="2"/>
        <w:rPr>
          <w:rFonts w:ascii="Times New Roman" w:hAnsi="Times New Roman"/>
          <w:b/>
          <w:bCs/>
          <w:color w:val="000000"/>
          <w:sz w:val="24"/>
          <w:szCs w:val="24"/>
        </w:rPr>
      </w:pPr>
      <w:r>
        <w:rPr>
          <w:rFonts w:ascii="Times New Roman" w:hAnsi="Times New Roman"/>
          <w:b/>
          <w:bCs/>
          <w:color w:val="000000"/>
          <w:sz w:val="24"/>
          <w:szCs w:val="24"/>
        </w:rPr>
        <w:t xml:space="preserve">Family Child Care </w:t>
      </w:r>
      <w:r w:rsidRPr="00AC180E">
        <w:rPr>
          <w:rFonts w:ascii="Times New Roman" w:hAnsi="Times New Roman"/>
          <w:b/>
          <w:bCs/>
          <w:color w:val="000000"/>
          <w:sz w:val="24"/>
          <w:szCs w:val="24"/>
        </w:rPr>
        <w:t xml:space="preserve">Licensing </w:t>
      </w:r>
    </w:p>
    <w:p w:rsidR="00960298" w:rsidRDefault="00960298" w:rsidP="00960298">
      <w:pPr>
        <w:autoSpaceDE w:val="0"/>
        <w:autoSpaceDN w:val="0"/>
        <w:adjustRightInd w:val="0"/>
        <w:spacing w:after="0"/>
        <w:rPr>
          <w:b/>
          <w:bCs/>
          <w:color w:val="000000"/>
          <w:sz w:val="24"/>
          <w:szCs w:val="24"/>
        </w:rPr>
      </w:pPr>
    </w:p>
    <w:p w:rsidR="00960298" w:rsidRPr="0046691A" w:rsidRDefault="00960298" w:rsidP="00960298">
      <w:pPr>
        <w:autoSpaceDE w:val="0"/>
        <w:autoSpaceDN w:val="0"/>
        <w:adjustRightInd w:val="0"/>
        <w:spacing w:after="0"/>
        <w:rPr>
          <w:rFonts w:ascii="Arial" w:hAnsi="Arial" w:cs="Arial"/>
          <w:color w:val="000000"/>
          <w:sz w:val="23"/>
          <w:szCs w:val="23"/>
        </w:rPr>
      </w:pPr>
      <w:r w:rsidRPr="00AC180E">
        <w:rPr>
          <w:rFonts w:ascii="Arial" w:hAnsi="Arial" w:cs="Arial"/>
          <w:b/>
          <w:bCs/>
          <w:color w:val="000000"/>
          <w:sz w:val="24"/>
          <w:szCs w:val="24"/>
        </w:rPr>
        <w:t>POLICY STATEMENT</w:t>
      </w:r>
      <w:r w:rsidRPr="00065F76">
        <w:rPr>
          <w:b/>
          <w:bCs/>
          <w:color w:val="000000"/>
          <w:sz w:val="24"/>
          <w:szCs w:val="24"/>
        </w:rPr>
        <w:t xml:space="preserve">:  </w:t>
      </w:r>
      <w:r w:rsidR="0065724D">
        <w:rPr>
          <w:rFonts w:ascii="Times New Roman" w:hAnsi="Times New Roman"/>
          <w:b/>
          <w:sz w:val="24"/>
          <w:szCs w:val="24"/>
        </w:rPr>
        <w:t>Informal Cooperative Arrangement and Occasional Care</w:t>
      </w:r>
      <w:r w:rsidRPr="00247A9B">
        <w:rPr>
          <w:rFonts w:ascii="Arial" w:hAnsi="Arial" w:cs="Arial"/>
          <w:color w:val="000000"/>
          <w:sz w:val="23"/>
          <w:szCs w:val="23"/>
        </w:rPr>
        <w:t xml:space="preserve">                       </w:t>
      </w:r>
      <w:r w:rsidR="00216E84">
        <w:rPr>
          <w:rFonts w:asciiTheme="majorHAnsi" w:hAnsiTheme="majorHAnsi"/>
        </w:rPr>
        <w:pict>
          <v:rect id="_x0000_i1025" style="width:0;height:1.5pt" o:hralign="center" o:hrstd="t" o:hr="t" fillcolor="gray" stroked="f"/>
        </w:pict>
      </w:r>
    </w:p>
    <w:p w:rsidR="00960298" w:rsidRPr="00960298" w:rsidRDefault="00960298" w:rsidP="00960298">
      <w:pPr>
        <w:shd w:val="clear" w:color="auto" w:fill="FFFFFF"/>
        <w:spacing w:after="240" w:line="360" w:lineRule="atLeast"/>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Family child care regulations exempt some care taking relationships from licensure, including occasional care and informal cooperative arrangements among neighbors or friends. Child care must be either licensed/licensable (license required) or exempt (no license required). Exempt care cannot be combined with licensed care.</w:t>
      </w:r>
    </w:p>
    <w:p w:rsidR="00960298" w:rsidRPr="00960298" w:rsidRDefault="00960298" w:rsidP="00960298">
      <w:pPr>
        <w:shd w:val="clear" w:color="auto" w:fill="FFFFFF"/>
        <w:spacing w:after="240" w:line="360" w:lineRule="atLeast"/>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In determining whether a care taking arrangement is exempt from licensure, the Department first determines whether a family child care home is operating on a regular basis. If it is, then the Department reviews the child care being provided to determine whether it is an informal cooperative arrangement or the occasional care of children.</w:t>
      </w:r>
    </w:p>
    <w:p w:rsidR="00960298" w:rsidRPr="00960298" w:rsidRDefault="00960298" w:rsidP="00960298">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960298">
        <w:rPr>
          <w:rFonts w:ascii="Times New Roman" w:eastAsia="Times New Roman" w:hAnsi="Times New Roman" w:cs="Times New Roman"/>
          <w:b/>
          <w:bCs/>
          <w:sz w:val="24"/>
          <w:szCs w:val="24"/>
        </w:rPr>
        <w:t>Regular Basis</w:t>
      </w:r>
    </w:p>
    <w:p w:rsidR="00960298" w:rsidRPr="00960298" w:rsidRDefault="00960298" w:rsidP="00960298">
      <w:pPr>
        <w:shd w:val="clear" w:color="auto" w:fill="FFFFFF"/>
        <w:spacing w:after="240" w:line="360" w:lineRule="atLeast"/>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 xml:space="preserve">A family child care home is operating on a "regular basis" if the care is available for more than one day per week </w:t>
      </w:r>
      <w:r w:rsidRPr="00960298">
        <w:rPr>
          <w:rFonts w:ascii="Times New Roman" w:eastAsia="Times New Roman" w:hAnsi="Times New Roman" w:cs="Times New Roman"/>
          <w:sz w:val="24"/>
          <w:szCs w:val="24"/>
          <w:u w:val="single"/>
        </w:rPr>
        <w:t>and</w:t>
      </w:r>
      <w:r w:rsidRPr="00960298">
        <w:rPr>
          <w:rFonts w:ascii="Times New Roman" w:eastAsia="Times New Roman" w:hAnsi="Times New Roman" w:cs="Times New Roman"/>
          <w:sz w:val="24"/>
          <w:szCs w:val="24"/>
        </w:rPr>
        <w:t xml:space="preserve"> for more than eight weeks in a twelve-month period. If the care being provided does not meet both of these criteria, it is not subject to licensure.</w:t>
      </w:r>
    </w:p>
    <w:p w:rsidR="00960298" w:rsidRPr="00960298" w:rsidRDefault="00960298" w:rsidP="00960298">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960298">
        <w:rPr>
          <w:rFonts w:ascii="Times New Roman" w:eastAsia="Times New Roman" w:hAnsi="Times New Roman" w:cs="Times New Roman"/>
          <w:b/>
          <w:bCs/>
          <w:sz w:val="24"/>
          <w:szCs w:val="24"/>
        </w:rPr>
        <w:t>Occasional Care</w:t>
      </w:r>
    </w:p>
    <w:p w:rsidR="00960298" w:rsidRPr="00960298" w:rsidRDefault="00960298" w:rsidP="00960298">
      <w:pPr>
        <w:shd w:val="clear" w:color="auto" w:fill="FFFFFF"/>
        <w:spacing w:after="240" w:line="360" w:lineRule="atLeast"/>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Occasional care occurs when no child is present more than one day per week or more than a total of 8 hours in a week, or when no child is in care for more than 30 days from the initial date of placement. If the care provided does not exceed either of these limits, then it is not subject to licensure.</w:t>
      </w:r>
    </w:p>
    <w:p w:rsidR="00960298" w:rsidRPr="00960298" w:rsidRDefault="00960298" w:rsidP="00960298">
      <w:pPr>
        <w:shd w:val="clear" w:color="auto" w:fill="FFFFFF"/>
        <w:spacing w:before="240" w:after="240" w:line="240" w:lineRule="auto"/>
        <w:jc w:val="both"/>
        <w:outlineLvl w:val="2"/>
        <w:rPr>
          <w:rFonts w:ascii="Times New Roman" w:eastAsia="Times New Roman" w:hAnsi="Times New Roman" w:cs="Times New Roman"/>
          <w:b/>
          <w:bCs/>
          <w:sz w:val="24"/>
          <w:szCs w:val="24"/>
        </w:rPr>
      </w:pPr>
      <w:r w:rsidRPr="00960298">
        <w:rPr>
          <w:rFonts w:ascii="Times New Roman" w:eastAsia="Times New Roman" w:hAnsi="Times New Roman" w:cs="Times New Roman"/>
          <w:b/>
          <w:bCs/>
          <w:sz w:val="24"/>
          <w:szCs w:val="24"/>
        </w:rPr>
        <w:t>Informal Cooperative Arrangement</w:t>
      </w:r>
    </w:p>
    <w:p w:rsidR="00960298" w:rsidRPr="00960298" w:rsidRDefault="00960298" w:rsidP="00960298">
      <w:pPr>
        <w:shd w:val="clear" w:color="auto" w:fill="FFFFFF"/>
        <w:spacing w:after="240" w:line="360" w:lineRule="atLeast"/>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Care taking is an informal cooperative arrangement among neighbors or relatives if any of the following circumstances apply:</w:t>
      </w:r>
    </w:p>
    <w:p w:rsidR="00960298" w:rsidRPr="00960298" w:rsidRDefault="00960298" w:rsidP="0065724D">
      <w:pPr>
        <w:numPr>
          <w:ilvl w:val="0"/>
          <w:numId w:val="1"/>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all children in care are related to the caretaker by blood, marriage or adoption; or</w:t>
      </w:r>
    </w:p>
    <w:p w:rsidR="00960298" w:rsidRPr="00960298" w:rsidRDefault="00960298" w:rsidP="0065724D">
      <w:pPr>
        <w:numPr>
          <w:ilvl w:val="0"/>
          <w:numId w:val="1"/>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 xml:space="preserve">parents care for each other's children on an equal, informal basis. They do so by feeding, </w:t>
      </w:r>
      <w:r w:rsidR="0065724D">
        <w:rPr>
          <w:rFonts w:ascii="Times New Roman" w:eastAsia="Times New Roman" w:hAnsi="Times New Roman" w:cs="Times New Roman"/>
          <w:sz w:val="24"/>
          <w:szCs w:val="24"/>
        </w:rPr>
        <w:tab/>
      </w:r>
      <w:r w:rsidRPr="00960298">
        <w:rPr>
          <w:rFonts w:ascii="Times New Roman" w:eastAsia="Times New Roman" w:hAnsi="Times New Roman" w:cs="Times New Roman"/>
          <w:sz w:val="24"/>
          <w:szCs w:val="24"/>
        </w:rPr>
        <w:t xml:space="preserve">napping, diapering or supervising the child(ren). There are no hired personnel and no-one </w:t>
      </w:r>
      <w:r w:rsidR="0065724D">
        <w:rPr>
          <w:rFonts w:ascii="Times New Roman" w:eastAsia="Times New Roman" w:hAnsi="Times New Roman" w:cs="Times New Roman"/>
          <w:sz w:val="24"/>
          <w:szCs w:val="24"/>
        </w:rPr>
        <w:tab/>
      </w:r>
      <w:r w:rsidRPr="00960298">
        <w:rPr>
          <w:rFonts w:ascii="Times New Roman" w:eastAsia="Times New Roman" w:hAnsi="Times New Roman" w:cs="Times New Roman"/>
          <w:sz w:val="24"/>
          <w:szCs w:val="24"/>
        </w:rPr>
        <w:t>receives monetary or non-monetary compensation for their services; or</w:t>
      </w:r>
    </w:p>
    <w:p w:rsidR="00960298" w:rsidRPr="00960298" w:rsidRDefault="00960298" w:rsidP="0065724D">
      <w:pPr>
        <w:numPr>
          <w:ilvl w:val="0"/>
          <w:numId w:val="1"/>
        </w:numPr>
        <w:shd w:val="clear" w:color="auto" w:fill="FFFFFF"/>
        <w:spacing w:before="100" w:beforeAutospacing="1" w:after="100" w:afterAutospacing="1" w:line="360" w:lineRule="atLeast"/>
        <w:ind w:left="4" w:hanging="4"/>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 xml:space="preserve">care is provided to only one child unrelated to the caretaker and is determined to be </w:t>
      </w:r>
      <w:r w:rsidR="0065724D">
        <w:rPr>
          <w:rFonts w:ascii="Times New Roman" w:eastAsia="Times New Roman" w:hAnsi="Times New Roman" w:cs="Times New Roman"/>
          <w:sz w:val="24"/>
          <w:szCs w:val="24"/>
        </w:rPr>
        <w:tab/>
      </w:r>
      <w:r w:rsidRPr="00960298">
        <w:rPr>
          <w:rFonts w:ascii="Times New Roman" w:eastAsia="Times New Roman" w:hAnsi="Times New Roman" w:cs="Times New Roman"/>
          <w:sz w:val="24"/>
          <w:szCs w:val="24"/>
        </w:rPr>
        <w:t xml:space="preserve">informal and cooperative because the relationship between the caretaker and parent(s) is </w:t>
      </w:r>
      <w:r w:rsidR="0065724D">
        <w:rPr>
          <w:rFonts w:ascii="Times New Roman" w:eastAsia="Times New Roman" w:hAnsi="Times New Roman" w:cs="Times New Roman"/>
          <w:sz w:val="24"/>
          <w:szCs w:val="24"/>
        </w:rPr>
        <w:tab/>
      </w:r>
      <w:r w:rsidRPr="00960298">
        <w:rPr>
          <w:rFonts w:ascii="Times New Roman" w:eastAsia="Times New Roman" w:hAnsi="Times New Roman" w:cs="Times New Roman"/>
          <w:sz w:val="24"/>
          <w:szCs w:val="24"/>
        </w:rPr>
        <w:t xml:space="preserve">based on friendship or common interests such as school, community, church, charitable </w:t>
      </w:r>
      <w:r w:rsidR="0065724D">
        <w:rPr>
          <w:rFonts w:ascii="Times New Roman" w:eastAsia="Times New Roman" w:hAnsi="Times New Roman" w:cs="Times New Roman"/>
          <w:sz w:val="24"/>
          <w:szCs w:val="24"/>
        </w:rPr>
        <w:tab/>
      </w:r>
      <w:r w:rsidRPr="00960298">
        <w:rPr>
          <w:rFonts w:ascii="Times New Roman" w:eastAsia="Times New Roman" w:hAnsi="Times New Roman" w:cs="Times New Roman"/>
          <w:sz w:val="24"/>
          <w:szCs w:val="24"/>
        </w:rPr>
        <w:t xml:space="preserve">or volunteer work or similar activities, and the relationship between the parents and the </w:t>
      </w:r>
      <w:r w:rsidR="0065724D">
        <w:rPr>
          <w:rFonts w:ascii="Times New Roman" w:eastAsia="Times New Roman" w:hAnsi="Times New Roman" w:cs="Times New Roman"/>
          <w:sz w:val="24"/>
          <w:szCs w:val="24"/>
        </w:rPr>
        <w:tab/>
      </w:r>
      <w:r w:rsidRPr="00960298">
        <w:rPr>
          <w:rFonts w:ascii="Times New Roman" w:eastAsia="Times New Roman" w:hAnsi="Times New Roman" w:cs="Times New Roman"/>
          <w:sz w:val="24"/>
          <w:szCs w:val="24"/>
        </w:rPr>
        <w:t>caretaker pre-dates the care taking situation.</w:t>
      </w:r>
    </w:p>
    <w:p w:rsidR="00960298" w:rsidRPr="00960298" w:rsidRDefault="00960298" w:rsidP="00960298">
      <w:pPr>
        <w:shd w:val="clear" w:color="auto" w:fill="FFFFFF"/>
        <w:spacing w:after="240" w:line="360" w:lineRule="atLeast"/>
        <w:jc w:val="both"/>
        <w:rPr>
          <w:rFonts w:ascii="Times New Roman" w:eastAsia="Times New Roman" w:hAnsi="Times New Roman" w:cs="Times New Roman"/>
          <w:sz w:val="24"/>
          <w:szCs w:val="24"/>
        </w:rPr>
      </w:pPr>
      <w:r w:rsidRPr="00960298">
        <w:rPr>
          <w:rFonts w:ascii="Times New Roman" w:eastAsia="Times New Roman" w:hAnsi="Times New Roman" w:cs="Times New Roman"/>
          <w:sz w:val="24"/>
          <w:szCs w:val="24"/>
        </w:rPr>
        <w:t>In making any determination on an application for exemption, the Department will consider whether the caretaker is currently or was formally licensed by the Department and if so, whether the Department has taken legal action against the caretaker or accepted a voluntary surrender of a license in circumstances where enforcement would have been justified. Further, the Department will consider whether the caretaker</w:t>
      </w:r>
      <w:r w:rsidR="0065724D">
        <w:rPr>
          <w:rFonts w:ascii="Times New Roman" w:eastAsia="Times New Roman" w:hAnsi="Times New Roman" w:cs="Times New Roman"/>
          <w:sz w:val="24"/>
          <w:szCs w:val="24"/>
        </w:rPr>
        <w:t xml:space="preserve"> cooperated with the Department </w:t>
      </w:r>
      <w:r w:rsidRPr="00960298">
        <w:rPr>
          <w:rFonts w:ascii="Times New Roman" w:eastAsia="Times New Roman" w:hAnsi="Times New Roman" w:cs="Times New Roman"/>
          <w:sz w:val="24"/>
          <w:szCs w:val="24"/>
        </w:rPr>
        <w:t>and was truthful in providing the information necessary to evaluate the exemption request.</w:t>
      </w:r>
    </w:p>
    <w:p w:rsidR="00245294" w:rsidRDefault="00245294"/>
    <w:sectPr w:rsidR="00245294" w:rsidSect="0024529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E84" w:rsidRDefault="00216E84" w:rsidP="0065724D">
      <w:pPr>
        <w:spacing w:after="0" w:line="240" w:lineRule="auto"/>
      </w:pPr>
      <w:r>
        <w:separator/>
      </w:r>
    </w:p>
  </w:endnote>
  <w:endnote w:type="continuationSeparator" w:id="0">
    <w:p w:rsidR="00216E84" w:rsidRDefault="00216E84" w:rsidP="00657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83401"/>
      <w:docPartObj>
        <w:docPartGallery w:val="Page Numbers (Bottom of Page)"/>
        <w:docPartUnique/>
      </w:docPartObj>
    </w:sdtPr>
    <w:sdtEndPr/>
    <w:sdtContent>
      <w:sdt>
        <w:sdtPr>
          <w:id w:val="98381352"/>
          <w:docPartObj>
            <w:docPartGallery w:val="Page Numbers (Top of Page)"/>
            <w:docPartUnique/>
          </w:docPartObj>
        </w:sdtPr>
        <w:sdtEndPr/>
        <w:sdtContent>
          <w:p w:rsidR="0065724D" w:rsidRDefault="0065724D">
            <w:pPr>
              <w:pStyle w:val="Footer"/>
            </w:pPr>
            <w:r w:rsidRPr="0065724D">
              <w:t xml:space="preserve">Page </w:t>
            </w:r>
            <w:r w:rsidR="00216E84">
              <w:fldChar w:fldCharType="begin"/>
            </w:r>
            <w:r w:rsidR="00216E84">
              <w:instrText xml:space="preserve"> PAGE </w:instrText>
            </w:r>
            <w:r w:rsidR="00216E84">
              <w:fldChar w:fldCharType="separate"/>
            </w:r>
            <w:r w:rsidR="00FA4AE4">
              <w:rPr>
                <w:noProof/>
              </w:rPr>
              <w:t>2</w:t>
            </w:r>
            <w:r w:rsidR="00216E84">
              <w:rPr>
                <w:noProof/>
              </w:rPr>
              <w:fldChar w:fldCharType="end"/>
            </w:r>
            <w:r w:rsidRPr="0065724D">
              <w:t xml:space="preserve"> of </w:t>
            </w:r>
            <w:r w:rsidR="00216E84">
              <w:fldChar w:fldCharType="begin"/>
            </w:r>
            <w:r w:rsidR="00216E84">
              <w:instrText xml:space="preserve"> NUMPAGES  </w:instrText>
            </w:r>
            <w:r w:rsidR="00216E84">
              <w:fldChar w:fldCharType="separate"/>
            </w:r>
            <w:r w:rsidR="00FA4AE4">
              <w:rPr>
                <w:noProof/>
              </w:rPr>
              <w:t>2</w:t>
            </w:r>
            <w:r w:rsidR="00216E84">
              <w:rPr>
                <w:noProof/>
              </w:rPr>
              <w:fldChar w:fldCharType="end"/>
            </w:r>
            <w:r>
              <w:tab/>
            </w:r>
            <w:r>
              <w:tab/>
              <w:t>FCCInformalCooperative20040929</w:t>
            </w:r>
          </w:p>
        </w:sdtContent>
      </w:sdt>
    </w:sdtContent>
  </w:sdt>
  <w:p w:rsidR="0065724D" w:rsidRDefault="00657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E84" w:rsidRDefault="00216E84" w:rsidP="0065724D">
      <w:pPr>
        <w:spacing w:after="0" w:line="240" w:lineRule="auto"/>
      </w:pPr>
      <w:r>
        <w:separator/>
      </w:r>
    </w:p>
  </w:footnote>
  <w:footnote w:type="continuationSeparator" w:id="0">
    <w:p w:rsidR="00216E84" w:rsidRDefault="00216E84" w:rsidP="006572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F7142F"/>
    <w:multiLevelType w:val="multilevel"/>
    <w:tmpl w:val="1E6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60298"/>
    <w:rsid w:val="00216E84"/>
    <w:rsid w:val="00245294"/>
    <w:rsid w:val="00516E33"/>
    <w:rsid w:val="0065724D"/>
    <w:rsid w:val="00960298"/>
    <w:rsid w:val="00E155BC"/>
    <w:rsid w:val="00FA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797D94-6CDC-4886-BBD2-3CDAA8002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294"/>
  </w:style>
  <w:style w:type="paragraph" w:styleId="Heading3">
    <w:name w:val="heading 3"/>
    <w:basedOn w:val="Normal"/>
    <w:link w:val="Heading3Char"/>
    <w:uiPriority w:val="9"/>
    <w:qFormat/>
    <w:rsid w:val="00960298"/>
    <w:pPr>
      <w:spacing w:before="240" w:after="240" w:line="240" w:lineRule="auto"/>
      <w:outlineLvl w:val="2"/>
    </w:pPr>
    <w:rPr>
      <w:rFonts w:ascii="Tahoma" w:eastAsia="Times New Roman" w:hAnsi="Tahoma" w:cs="Tahoma"/>
      <w:b/>
      <w:bCs/>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0298"/>
    <w:rPr>
      <w:rFonts w:ascii="Tahoma" w:eastAsia="Times New Roman" w:hAnsi="Tahoma" w:cs="Tahoma"/>
      <w:b/>
      <w:bCs/>
      <w:sz w:val="29"/>
      <w:szCs w:val="29"/>
    </w:rPr>
  </w:style>
  <w:style w:type="paragraph" w:styleId="NormalWeb">
    <w:name w:val="Normal (Web)"/>
    <w:basedOn w:val="Normal"/>
    <w:uiPriority w:val="99"/>
    <w:semiHidden/>
    <w:unhideWhenUsed/>
    <w:rsid w:val="00960298"/>
    <w:pPr>
      <w:spacing w:after="24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602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298"/>
    <w:rPr>
      <w:rFonts w:ascii="Tahoma" w:hAnsi="Tahoma" w:cs="Tahoma"/>
      <w:sz w:val="16"/>
      <w:szCs w:val="16"/>
    </w:rPr>
  </w:style>
  <w:style w:type="paragraph" w:styleId="Header">
    <w:name w:val="header"/>
    <w:basedOn w:val="Normal"/>
    <w:link w:val="HeaderChar"/>
    <w:uiPriority w:val="99"/>
    <w:semiHidden/>
    <w:unhideWhenUsed/>
    <w:rsid w:val="006572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5724D"/>
  </w:style>
  <w:style w:type="paragraph" w:styleId="Footer">
    <w:name w:val="footer"/>
    <w:basedOn w:val="Normal"/>
    <w:link w:val="FooterChar"/>
    <w:uiPriority w:val="99"/>
    <w:unhideWhenUsed/>
    <w:rsid w:val="00657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4317781">
      <w:bodyDiv w:val="1"/>
      <w:marLeft w:val="0"/>
      <w:marRight w:val="0"/>
      <w:marTop w:val="0"/>
      <w:marBottom w:val="0"/>
      <w:divBdr>
        <w:top w:val="none" w:sz="0" w:space="0" w:color="auto"/>
        <w:left w:val="none" w:sz="0" w:space="0" w:color="auto"/>
        <w:bottom w:val="none" w:sz="0" w:space="0" w:color="auto"/>
        <w:right w:val="none" w:sz="0" w:space="0" w:color="auto"/>
      </w:divBdr>
      <w:divsChild>
        <w:div w:id="1393696389">
          <w:marLeft w:val="0"/>
          <w:marRight w:val="0"/>
          <w:marTop w:val="0"/>
          <w:marBottom w:val="0"/>
          <w:divBdr>
            <w:top w:val="none" w:sz="0" w:space="0" w:color="auto"/>
            <w:left w:val="none" w:sz="0" w:space="0" w:color="auto"/>
            <w:bottom w:val="none" w:sz="0" w:space="0" w:color="auto"/>
            <w:right w:val="none" w:sz="0" w:space="0" w:color="auto"/>
          </w:divBdr>
          <w:divsChild>
            <w:div w:id="1919095851">
              <w:marLeft w:val="0"/>
              <w:marRight w:val="0"/>
              <w:marTop w:val="0"/>
              <w:marBottom w:val="0"/>
              <w:divBdr>
                <w:top w:val="none" w:sz="0" w:space="0" w:color="auto"/>
                <w:left w:val="none" w:sz="0" w:space="0" w:color="auto"/>
                <w:bottom w:val="none" w:sz="0" w:space="0" w:color="auto"/>
                <w:right w:val="none" w:sz="0" w:space="0" w:color="auto"/>
              </w:divBdr>
              <w:divsChild>
                <w:div w:id="1873496012">
                  <w:marLeft w:val="0"/>
                  <w:marRight w:val="0"/>
                  <w:marTop w:val="0"/>
                  <w:marBottom w:val="0"/>
                  <w:divBdr>
                    <w:top w:val="none" w:sz="0" w:space="0" w:color="auto"/>
                    <w:left w:val="none" w:sz="0" w:space="0" w:color="auto"/>
                    <w:bottom w:val="none" w:sz="0" w:space="0" w:color="auto"/>
                    <w:right w:val="none" w:sz="0" w:space="0" w:color="auto"/>
                  </w:divBdr>
                  <w:divsChild>
                    <w:div w:id="1679960910">
                      <w:marLeft w:val="2"/>
                      <w:marRight w:val="0"/>
                      <w:marTop w:val="0"/>
                      <w:marBottom w:val="0"/>
                      <w:divBdr>
                        <w:top w:val="none" w:sz="0" w:space="0" w:color="auto"/>
                        <w:left w:val="none" w:sz="0" w:space="0" w:color="auto"/>
                        <w:bottom w:val="none" w:sz="0" w:space="0" w:color="auto"/>
                        <w:right w:val="none" w:sz="0" w:space="0" w:color="auto"/>
                      </w:divBdr>
                      <w:divsChild>
                        <w:div w:id="634264267">
                          <w:marLeft w:val="0"/>
                          <w:marRight w:val="0"/>
                          <w:marTop w:val="0"/>
                          <w:marBottom w:val="0"/>
                          <w:divBdr>
                            <w:top w:val="none" w:sz="0" w:space="0" w:color="auto"/>
                            <w:left w:val="none" w:sz="0" w:space="0" w:color="auto"/>
                            <w:bottom w:val="none" w:sz="0" w:space="0" w:color="auto"/>
                            <w:right w:val="none" w:sz="0" w:space="0" w:color="auto"/>
                          </w:divBdr>
                          <w:divsChild>
                            <w:div w:id="652179759">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EEC,</dc:creator>
  <cp:lastModifiedBy>EEC,</cp:lastModifiedBy>
  <cp:revision>2</cp:revision>
  <dcterms:created xsi:type="dcterms:W3CDTF">2014-10-21T19:22:00Z</dcterms:created>
  <dcterms:modified xsi:type="dcterms:W3CDTF">2014-10-21T19:29:00Z</dcterms:modified>
</cp:coreProperties>
</file>