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77777777" w:rsidR="009C10FD" w:rsidRPr="00725BFE" w:rsidRDefault="00C0246B">
      <w:pPr>
        <w:pStyle w:val="Title"/>
        <w:rPr>
          <w:sz w:val="48"/>
          <w:szCs w:val="48"/>
          <w:lang w:val="en-US"/>
        </w:rPr>
      </w:pPr>
      <w:r w:rsidRPr="00725BFE">
        <w:rPr>
          <w:sz w:val="48"/>
          <w:szCs w:val="48"/>
          <w:lang w:val="en-US"/>
        </w:rPr>
        <w:t>Enfòmasyon sou egzonerasyon nan MassHealth HCBS</w:t>
      </w:r>
    </w:p>
    <w:p w14:paraId="657BCD42" w14:textId="4A22CC55" w:rsidR="009C10FD" w:rsidRPr="00725BFE" w:rsidRDefault="00C0246B" w:rsidP="002C0029">
      <w:pPr>
        <w:spacing w:before="39"/>
        <w:ind w:left="420"/>
        <w:rPr>
          <w:sz w:val="34"/>
          <w:szCs w:val="34"/>
          <w:lang w:val="en-US"/>
        </w:rPr>
      </w:pPr>
      <w:r w:rsidRPr="00725BFE">
        <w:rPr>
          <w:sz w:val="34"/>
          <w:szCs w:val="34"/>
          <w:lang w:val="en-US"/>
        </w:rPr>
        <w:t xml:space="preserve">Egzonerasyon pou chòk serebral </w:t>
      </w:r>
      <w:r w:rsidR="0061516F" w:rsidRPr="00725BFE">
        <w:rPr>
          <w:sz w:val="34"/>
          <w:szCs w:val="34"/>
          <w:lang w:val="en-US"/>
        </w:rPr>
        <w:t>(A</w:t>
      </w:r>
      <w:r w:rsidR="00EC2E61" w:rsidRPr="00725BFE">
        <w:rPr>
          <w:sz w:val="34"/>
          <w:szCs w:val="34"/>
          <w:lang w:val="en-US"/>
        </w:rPr>
        <w:t>B</w:t>
      </w:r>
      <w:r w:rsidR="0061516F" w:rsidRPr="00725BFE">
        <w:rPr>
          <w:sz w:val="34"/>
          <w:szCs w:val="34"/>
          <w:lang w:val="en-US"/>
        </w:rPr>
        <w:t xml:space="preserve">I) </w:t>
      </w:r>
      <w:r w:rsidRPr="00725BFE">
        <w:rPr>
          <w:sz w:val="34"/>
          <w:szCs w:val="34"/>
          <w:lang w:val="en-US"/>
        </w:rPr>
        <w:t>ak egzonerasyon ki nan plan Moving Forward</w:t>
      </w:r>
      <w:r w:rsidR="0061516F" w:rsidRPr="00725BFE">
        <w:rPr>
          <w:sz w:val="34"/>
          <w:szCs w:val="34"/>
          <w:lang w:val="en-US"/>
        </w:rPr>
        <w:t xml:space="preserve"> (MFP)</w:t>
      </w:r>
    </w:p>
    <w:p w14:paraId="597E4F77" w14:textId="57E96EED" w:rsidR="009C10FD" w:rsidRPr="008E7F71" w:rsidRDefault="00C0246B" w:rsidP="008E7F71">
      <w:pPr>
        <w:pStyle w:val="BodyText"/>
        <w:spacing w:before="60" w:line="235" w:lineRule="auto"/>
        <w:ind w:left="418" w:right="115"/>
        <w:jc w:val="both"/>
        <w:rPr>
          <w:sz w:val="21"/>
          <w:szCs w:val="21"/>
          <w:lang w:val="en-US"/>
        </w:rPr>
      </w:pPr>
      <w:r w:rsidRPr="008E7F71">
        <w:rPr>
          <w:sz w:val="21"/>
          <w:szCs w:val="21"/>
          <w:lang w:val="en-US"/>
        </w:rPr>
        <w:t xml:space="preserve">Egzonerasyon pou sèvis baze lakay e nan kominote a (Home and Community Based Services - HCBS) se pwogram MassHealth ki founi sèvis bay </w:t>
      </w:r>
      <w:r w:rsidR="00395CC6" w:rsidRPr="008E7F71">
        <w:rPr>
          <w:sz w:val="21"/>
          <w:szCs w:val="21"/>
          <w:lang w:val="en-US"/>
        </w:rPr>
        <w:t xml:space="preserve">manm </w:t>
      </w:r>
      <w:r w:rsidRPr="008E7F71">
        <w:rPr>
          <w:sz w:val="21"/>
          <w:szCs w:val="21"/>
          <w:lang w:val="en-US"/>
        </w:rPr>
        <w:t>ki kalifye swa lakay yo oswa nan kominote a. Massachusetts gen katon egzonerasyon HCBS ki sèvi moun k ap kite swa yon etablisman swen, swa yon lopital pou maladi kwonik oubyen reyadaptasyon, oswa yon lopital sikatri pou tounen nan kominote kote y ap viv. Gen yon yon kantite maksimòm patisipan ki, chak lane, ka sèvi.</w:t>
      </w:r>
    </w:p>
    <w:p w14:paraId="5DBB770C" w14:textId="77777777" w:rsidR="009C10FD" w:rsidRPr="00725BFE" w:rsidRDefault="009C10FD" w:rsidP="002C0029">
      <w:pPr>
        <w:pStyle w:val="BodyText"/>
        <w:spacing w:before="6"/>
        <w:rPr>
          <w:sz w:val="12"/>
          <w:lang w:val="en-US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470"/>
      </w:tblGrid>
      <w:tr w:rsidR="009C10FD" w:rsidRPr="00EC2E61" w14:paraId="57C1EECD" w14:textId="77777777" w:rsidTr="002C0029">
        <w:trPr>
          <w:trHeight w:val="496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7BD2F9FF" w14:textId="77777777" w:rsidR="009C10FD" w:rsidRPr="00EC2E61" w:rsidRDefault="00C0246B" w:rsidP="002C0029">
            <w:pPr>
              <w:pStyle w:val="TableParagraph"/>
              <w:spacing w:before="63"/>
              <w:ind w:left="133"/>
              <w:jc w:val="left"/>
              <w:rPr>
                <w:sz w:val="32"/>
              </w:rPr>
            </w:pPr>
            <w:r w:rsidRPr="00EC2E61">
              <w:rPr>
                <w:sz w:val="32"/>
              </w:rPr>
              <w:t>Pwogram egzonerasyon HCBS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67CDA864" w14:textId="77777777" w:rsidR="009C10FD" w:rsidRPr="00EC2E61" w:rsidRDefault="00C0246B" w:rsidP="002C0029">
            <w:pPr>
              <w:pStyle w:val="TableParagraph"/>
              <w:spacing w:before="63"/>
              <w:ind w:left="204"/>
              <w:jc w:val="left"/>
              <w:rPr>
                <w:sz w:val="32"/>
              </w:rPr>
            </w:pPr>
            <w:r w:rsidRPr="00EC2E61">
              <w:rPr>
                <w:sz w:val="32"/>
              </w:rPr>
              <w:t>Popilasyon ki sèvi</w:t>
            </w:r>
          </w:p>
        </w:tc>
      </w:tr>
      <w:tr w:rsidR="009C10FD" w:rsidRPr="00EC2E61" w14:paraId="2FE63C0C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45F30C95" w14:textId="77777777" w:rsidR="009C10FD" w:rsidRPr="00EC2E61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 w:rsidRPr="00EC2E61">
              <w:rPr>
                <w:b/>
                <w:sz w:val="32"/>
              </w:rPr>
              <w:t>1. Egzonorasyon ABI-RH</w:t>
            </w:r>
          </w:p>
          <w:p w14:paraId="0026B775" w14:textId="1C6604DF" w:rsidR="009C10FD" w:rsidRPr="00EC2E61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</w:rPr>
            </w:pPr>
            <w:r w:rsidRPr="00EC2E61">
              <w:rPr>
                <w:b/>
                <w:i/>
                <w:sz w:val="24"/>
              </w:rPr>
              <w:t>Blesi nan sèvo avèk reyadaptasyon rezidansyèl</w:t>
            </w:r>
            <w:r w:rsidRPr="00EC2E61">
              <w:rPr>
                <w:sz w:val="24"/>
              </w:rPr>
              <w:t xml:space="preserve"> jere pa Depatman pou sèvis devlopmantal (Dept. of Developmental Services)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6858C0B8" w14:textId="281945CF" w:rsidR="009C10FD" w:rsidRPr="00EC2E61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 w:rsidRPr="00EC2E61">
              <w:rPr>
                <w:sz w:val="24"/>
              </w:rPr>
              <w:t>Moun majè ki gen blesi nan sèvo (Adults with Acquired Brain Injury - ABI) ki bezwen sipèvizyon 24 sou 24 nan yon rezidans yon founisè jere epi kote gen yon pèsonèl.</w:t>
            </w:r>
          </w:p>
        </w:tc>
      </w:tr>
      <w:tr w:rsidR="009C10FD" w:rsidRPr="00EC2E61" w14:paraId="7EBDD1A0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E9A5B1F" w14:textId="77777777" w:rsidR="009C10FD" w:rsidRPr="00EC2E61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 w:rsidRPr="00EC2E61">
              <w:rPr>
                <w:b/>
                <w:sz w:val="32"/>
              </w:rPr>
              <w:t>2. Egzonerasyon ABI-N</w:t>
            </w:r>
          </w:p>
          <w:p w14:paraId="79BD7797" w14:textId="31516CAA" w:rsidR="009C10FD" w:rsidRPr="00EC2E61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</w:rPr>
            </w:pPr>
            <w:r w:rsidRPr="00EC2E61">
              <w:rPr>
                <w:b/>
                <w:i/>
                <w:sz w:val="24"/>
              </w:rPr>
              <w:t>Blesi nan sèvo avèk reyadaptasyon ki pa rezidansyèl</w:t>
            </w:r>
            <w:r w:rsidRPr="00EC2E61">
              <w:rPr>
                <w:sz w:val="24"/>
              </w:rPr>
              <w:t xml:space="preserve"> jere pa </w:t>
            </w:r>
            <w:r w:rsidR="000E79DE" w:rsidRPr="00EC2E61">
              <w:rPr>
                <w:sz w:val="24"/>
              </w:rPr>
              <w:t>MassAbility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4A1D037" w14:textId="77777777" w:rsidR="009C10FD" w:rsidRPr="008E7F71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pacing w:val="-2"/>
                <w:sz w:val="24"/>
              </w:rPr>
            </w:pPr>
            <w:r w:rsidRPr="008E7F71">
              <w:rPr>
                <w:spacing w:val="-2"/>
                <w:sz w:val="24"/>
              </w:rPr>
              <w:t>Moun majè ki gen ABI men ki pa bezwen soutyen/sipèvizyon 24 sou 24, men ki bezwen sèvis egzonerasyon baze nan kominote a e ki founi lakay yo.</w:t>
            </w:r>
          </w:p>
        </w:tc>
      </w:tr>
      <w:tr w:rsidR="009C10FD" w:rsidRPr="00EC2E61" w14:paraId="35BD87C9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31FECDF" w14:textId="77777777" w:rsidR="009C10FD" w:rsidRPr="00EC2E61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 w:rsidRPr="00EC2E61">
              <w:rPr>
                <w:b/>
                <w:sz w:val="32"/>
              </w:rPr>
              <w:t>3. Egzonorasyon MFP-RS</w:t>
            </w:r>
          </w:p>
          <w:p w14:paraId="43B3AD9B" w14:textId="68232FE6" w:rsidR="009C10FD" w:rsidRPr="00EC2E61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</w:rPr>
            </w:pPr>
            <w:r w:rsidRPr="00EC2E61">
              <w:rPr>
                <w:b/>
                <w:i/>
                <w:sz w:val="24"/>
              </w:rPr>
              <w:t>Moving Forward Plan pou soutyen rezidansyèl</w:t>
            </w:r>
            <w:r w:rsidRPr="00EC2E61">
              <w:rPr>
                <w:sz w:val="24"/>
              </w:rPr>
              <w:t xml:space="preserve"> jere pa Depatman pou sèvis devlopmantal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F17F922" w14:textId="7DF0F088" w:rsidR="009C10FD" w:rsidRPr="00EC2E61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 w:rsidRPr="00EC2E61">
              <w:rPr>
                <w:sz w:val="24"/>
              </w:rPr>
              <w:t>Moun majè ki bezwen sipèvizyon 24 sou 24 nan yon rezidans yon founisè jere epi kote gen yon pèsonèl.</w:t>
            </w:r>
          </w:p>
        </w:tc>
      </w:tr>
      <w:tr w:rsidR="009C10FD" w:rsidRPr="00F110E2" w14:paraId="4F8E29AB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30EFC37" w14:textId="77777777" w:rsidR="009C10FD" w:rsidRPr="00725BFE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n-US"/>
              </w:rPr>
            </w:pPr>
            <w:r w:rsidRPr="00725BFE">
              <w:rPr>
                <w:b/>
                <w:sz w:val="32"/>
                <w:lang w:val="en-US"/>
              </w:rPr>
              <w:t>4. Egzonorasyon MFP-CL</w:t>
            </w:r>
          </w:p>
          <w:p w14:paraId="4F8DCFC3" w14:textId="107C243C" w:rsidR="009C10FD" w:rsidRPr="00725BFE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n-US"/>
              </w:rPr>
            </w:pPr>
            <w:r w:rsidRPr="00725BFE">
              <w:rPr>
                <w:b/>
                <w:i/>
                <w:sz w:val="24"/>
                <w:lang w:val="en-US"/>
              </w:rPr>
              <w:t xml:space="preserve">Moving Forward Plan pou viv nan kominote a </w:t>
            </w:r>
            <w:r w:rsidRPr="00725BFE">
              <w:rPr>
                <w:sz w:val="24"/>
                <w:lang w:val="en-US"/>
              </w:rPr>
              <w:t xml:space="preserve">jere pa </w:t>
            </w:r>
            <w:r w:rsidR="000E79DE" w:rsidRPr="00725BFE">
              <w:rPr>
                <w:sz w:val="24"/>
                <w:lang w:val="en-US"/>
              </w:rPr>
              <w:t>MassAbility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683A38" w14:textId="77777777" w:rsidR="009C10FD" w:rsidRPr="00725BFE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n-US"/>
              </w:rPr>
            </w:pPr>
            <w:r w:rsidRPr="00725BFE">
              <w:rPr>
                <w:sz w:val="24"/>
                <w:lang w:val="en-US"/>
              </w:rPr>
              <w:t>Moun majè ki pa bezwen soutyen ak sipèvizyon 24 sou 24, men ki bezwen sèvis egzansyon baze nan kominote pa yo a epi ki founi lakay pa yo a.</w:t>
            </w:r>
          </w:p>
        </w:tc>
      </w:tr>
    </w:tbl>
    <w:p w14:paraId="1BE16F39" w14:textId="77777777" w:rsidR="009C10FD" w:rsidRPr="00725BFE" w:rsidRDefault="009C10FD" w:rsidP="008E7F71">
      <w:pPr>
        <w:pStyle w:val="BodyText"/>
        <w:spacing w:after="1" w:line="228" w:lineRule="auto"/>
        <w:rPr>
          <w:sz w:val="10"/>
          <w:szCs w:val="10"/>
          <w:lang w:val="en-US"/>
        </w:rPr>
      </w:pPr>
    </w:p>
    <w:p w14:paraId="2AEED1E4" w14:textId="0586C234" w:rsidR="006A2EE3" w:rsidRPr="008E7F71" w:rsidRDefault="006A2EE3" w:rsidP="008E7F71">
      <w:pPr>
        <w:spacing w:line="228" w:lineRule="auto"/>
        <w:ind w:left="360" w:right="288"/>
        <w:rPr>
          <w:lang w:val="en-US"/>
        </w:rPr>
      </w:pPr>
      <w:bookmarkStart w:id="0" w:name="_Hlk156915705"/>
      <w:r w:rsidRPr="008E7F71">
        <w:rPr>
          <w:lang w:val="en-US"/>
        </w:rPr>
        <w:t>Kle pou tablo annapre a</w:t>
      </w:r>
      <w:bookmarkEnd w:id="0"/>
    </w:p>
    <w:p w14:paraId="2160E22B" w14:textId="77777777" w:rsidR="006A2EE3" w:rsidRPr="000D3EF5" w:rsidRDefault="006A2EE3" w:rsidP="008E7F71">
      <w:pPr>
        <w:tabs>
          <w:tab w:val="left" w:pos="779"/>
        </w:tabs>
        <w:spacing w:before="120" w:line="223" w:lineRule="auto"/>
        <w:ind w:left="780" w:right="288" w:hanging="360"/>
        <w:rPr>
          <w:lang w:val="en-US"/>
        </w:rPr>
      </w:pPr>
      <w:r w:rsidRPr="008E7F71">
        <w:rPr>
          <w:lang w:val="en-US"/>
        </w:rPr>
        <w:t>*</w:t>
      </w:r>
      <w:r w:rsidRPr="008E7F71">
        <w:rPr>
          <w:lang w:val="en-US"/>
        </w:rPr>
        <w:tab/>
        <w:t xml:space="preserve">Kèk egzanp ABI ki kalifye se blesi nan sèvo ki rive poutèt </w:t>
      </w:r>
      <w:r w:rsidRPr="008E7F71">
        <w:rPr>
          <w:b/>
          <w:lang w:val="en-US"/>
        </w:rPr>
        <w:t>estwok, chòk nan sèvo, enfeksyon nan sèvo, timè nan sèvo, oubyen anoreksi.</w:t>
      </w:r>
      <w:r w:rsidRPr="008E7F71">
        <w:rPr>
          <w:lang w:val="en-US"/>
        </w:rPr>
        <w:t xml:space="preserve"> Maladi ki yon sòt demans pa maladi ki kalifye.</w:t>
      </w:r>
    </w:p>
    <w:p w14:paraId="1CD15C79" w14:textId="77777777" w:rsidR="006A2EE3" w:rsidRPr="008E7F71" w:rsidRDefault="006A2EE3" w:rsidP="008E7F71">
      <w:pPr>
        <w:pStyle w:val="BodyText"/>
        <w:spacing w:before="120" w:line="223" w:lineRule="auto"/>
        <w:ind w:left="810" w:right="288" w:hanging="360"/>
        <w:rPr>
          <w:sz w:val="22"/>
          <w:szCs w:val="22"/>
          <w:lang w:val="en-US"/>
        </w:rPr>
      </w:pPr>
      <w:r w:rsidRPr="008E7F71">
        <w:rPr>
          <w:sz w:val="22"/>
          <w:szCs w:val="22"/>
          <w:lang w:val="en-US"/>
        </w:rPr>
        <w:t>**</w:t>
      </w:r>
      <w:r w:rsidRPr="008E7F71">
        <w:rPr>
          <w:sz w:val="22"/>
          <w:szCs w:val="22"/>
          <w:lang w:val="en-US"/>
        </w:rPr>
        <w:tab/>
        <w:t>Kondisyon finansyè pou moun k ap aplike pou egzonerasyon HCBS :</w:t>
      </w:r>
    </w:p>
    <w:p w14:paraId="26D5410F" w14:textId="385C444D" w:rsidR="006A2EE3" w:rsidRPr="008E7F71" w:rsidRDefault="006A2EE3" w:rsidP="008E7F71">
      <w:pPr>
        <w:pStyle w:val="ListParagraph"/>
        <w:numPr>
          <w:ilvl w:val="0"/>
          <w:numId w:val="3"/>
        </w:numPr>
        <w:spacing w:line="223" w:lineRule="auto"/>
        <w:ind w:left="1260" w:right="288"/>
      </w:pPr>
      <w:r w:rsidRPr="008E7F71">
        <w:rPr>
          <w:b/>
        </w:rPr>
        <w:t>Salè</w:t>
      </w:r>
      <w:r w:rsidRPr="008E7F71">
        <w:t xml:space="preserve"> ≤ 300% pase to benefis federal SSI la ($2,</w:t>
      </w:r>
      <w:r w:rsidR="004E0924" w:rsidRPr="008E7F71">
        <w:t>901</w:t>
      </w:r>
      <w:r w:rsidRPr="008E7F71">
        <w:t xml:space="preserve"> pa mwa nan lane 202</w:t>
      </w:r>
      <w:r w:rsidR="00BC064C" w:rsidRPr="008E7F71">
        <w:t>5</w:t>
      </w:r>
      <w:r w:rsidRPr="008E7F71">
        <w:t>)</w:t>
      </w:r>
    </w:p>
    <w:p w14:paraId="5E2DB1A4" w14:textId="77777777" w:rsidR="006A2EE3" w:rsidRPr="008E7F71" w:rsidRDefault="006A2EE3" w:rsidP="008E7F71">
      <w:pPr>
        <w:pStyle w:val="ListParagraph"/>
        <w:numPr>
          <w:ilvl w:val="0"/>
          <w:numId w:val="3"/>
        </w:numPr>
        <w:spacing w:line="223" w:lineRule="auto"/>
        <w:ind w:left="1260" w:right="288"/>
      </w:pPr>
      <w:r w:rsidRPr="008E7F71">
        <w:rPr>
          <w:b/>
        </w:rPr>
        <w:t>Aktif ki kapab konte</w:t>
      </w:r>
      <w:r w:rsidRPr="008E7F71">
        <w:t xml:space="preserve"> ≤ $2,000</w:t>
      </w:r>
    </w:p>
    <w:p w14:paraId="1A04CE93" w14:textId="0F74E277" w:rsidR="006A2EE3" w:rsidRPr="008E7F71" w:rsidRDefault="006A2EE3" w:rsidP="008E7F71">
      <w:pPr>
        <w:pStyle w:val="ListParagraph"/>
        <w:numPr>
          <w:ilvl w:val="0"/>
          <w:numId w:val="3"/>
        </w:numPr>
        <w:spacing w:line="223" w:lineRule="auto"/>
        <w:ind w:left="1260" w:right="288"/>
      </w:pPr>
      <w:r w:rsidRPr="008E7F71">
        <w:rPr>
          <w:b/>
        </w:rPr>
        <w:t xml:space="preserve">Aktif ki kapab konte </w:t>
      </w:r>
      <w:r w:rsidRPr="008E7F71">
        <w:t>e ki pou epou/epouz (si genyen) moun k ap fè aplikasyon an ≤ $1</w:t>
      </w:r>
      <w:r w:rsidR="00EA558F" w:rsidRPr="008E7F71">
        <w:t>5</w:t>
      </w:r>
      <w:r w:rsidR="00BC064C" w:rsidRPr="008E7F71">
        <w:t>7</w:t>
      </w:r>
      <w:r w:rsidRPr="008E7F71">
        <w:t>,</w:t>
      </w:r>
      <w:r w:rsidR="00BC064C" w:rsidRPr="008E7F71">
        <w:t>920</w:t>
      </w:r>
      <w:r w:rsidRPr="008E7F71">
        <w:t xml:space="preserve"> (nan lane 202</w:t>
      </w:r>
      <w:r w:rsidR="00BC064C" w:rsidRPr="008E7F71">
        <w:t>5</w:t>
      </w:r>
      <w:r w:rsidRPr="008E7F71">
        <w:t>)</w:t>
      </w:r>
    </w:p>
    <w:p w14:paraId="556E3AB3" w14:textId="77777777" w:rsidR="006A2EE3" w:rsidRPr="00EC2E61" w:rsidRDefault="006A2EE3" w:rsidP="002C0029">
      <w:pPr>
        <w:pStyle w:val="BodyText"/>
        <w:spacing w:before="10" w:after="1"/>
        <w:rPr>
          <w:sz w:val="10"/>
          <w:szCs w:val="10"/>
        </w:rPr>
      </w:pPr>
    </w:p>
    <w:tbl>
      <w:tblPr>
        <w:tblW w:w="11003" w:type="dxa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3"/>
        <w:gridCol w:w="1620"/>
        <w:gridCol w:w="1620"/>
      </w:tblGrid>
      <w:tr w:rsidR="00F24D75" w:rsidRPr="00EC2E61" w14:paraId="34620FCA" w14:textId="77777777" w:rsidTr="008E7F71">
        <w:trPr>
          <w:trHeight w:val="1037"/>
        </w:trPr>
        <w:tc>
          <w:tcPr>
            <w:tcW w:w="7763" w:type="dxa"/>
            <w:tcBorders>
              <w:bottom w:val="single" w:sz="4" w:space="0" w:color="000000"/>
            </w:tcBorders>
          </w:tcPr>
          <w:p w14:paraId="327498FA" w14:textId="411BBB72" w:rsidR="009C10FD" w:rsidRPr="008E7F71" w:rsidRDefault="00C0246B" w:rsidP="008E7F71">
            <w:pPr>
              <w:pStyle w:val="TableParagraph"/>
              <w:spacing w:before="15" w:line="228" w:lineRule="auto"/>
              <w:ind w:left="202" w:right="6"/>
              <w:jc w:val="left"/>
              <w:rPr>
                <w:sz w:val="26"/>
                <w:szCs w:val="26"/>
              </w:rPr>
            </w:pPr>
            <w:r w:rsidRPr="008E7F71">
              <w:rPr>
                <w:sz w:val="26"/>
                <w:szCs w:val="26"/>
              </w:rPr>
              <w:t xml:space="preserve">Pou kalifye pou egzonerasyon an, yon moun dwe fè aplikasyon pandan yo toujou ap viv swa nan yon mezon retrèt, swa nan yon lopital pou maladi kwonik e lopital reyadaptasyon, oswa nan yon lopital sikatri, </w:t>
            </w:r>
            <w:r w:rsidRPr="008E7F71">
              <w:rPr>
                <w:sz w:val="26"/>
                <w:szCs w:val="26"/>
                <w:u w:val="single"/>
              </w:rPr>
              <w:t>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B1B0D2"/>
          </w:tcPr>
          <w:p w14:paraId="0C364269" w14:textId="355E4B16" w:rsidR="009C10FD" w:rsidRPr="00EC2E61" w:rsidRDefault="00C0246B" w:rsidP="0085746C">
            <w:pPr>
              <w:pStyle w:val="TableParagraph"/>
              <w:spacing w:before="15" w:line="387" w:lineRule="exact"/>
              <w:rPr>
                <w:sz w:val="28"/>
                <w:szCs w:val="28"/>
              </w:rPr>
            </w:pPr>
            <w:r w:rsidRPr="00EC2E61">
              <w:rPr>
                <w:sz w:val="28"/>
                <w:szCs w:val="28"/>
              </w:rPr>
              <w:t>Egzonerasyon ABI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B1B0D2"/>
          </w:tcPr>
          <w:p w14:paraId="0EA03D73" w14:textId="4B07BE0E" w:rsidR="009C10FD" w:rsidRPr="00EC2E61" w:rsidRDefault="00C0246B" w:rsidP="0085746C">
            <w:pPr>
              <w:pStyle w:val="TableParagraph"/>
              <w:spacing w:before="15" w:line="387" w:lineRule="exact"/>
              <w:rPr>
                <w:sz w:val="28"/>
                <w:szCs w:val="28"/>
              </w:rPr>
            </w:pPr>
            <w:r w:rsidRPr="00EC2E61">
              <w:rPr>
                <w:sz w:val="28"/>
                <w:szCs w:val="28"/>
              </w:rPr>
              <w:t>Egzonorasyon MFP</w:t>
            </w:r>
          </w:p>
        </w:tc>
      </w:tr>
      <w:tr w:rsidR="0085746C" w:rsidRPr="000D3EF5" w14:paraId="13EE15F6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10475E6" w14:textId="5FF2D2DD" w:rsidR="0085746C" w:rsidRPr="008E7F71" w:rsidRDefault="0085746C" w:rsidP="0085746C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gen yon ABI* ki kontinye alaj 22 lane oubyen apre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432313" w14:textId="6AF59B0E" w:rsidR="0085746C" w:rsidRPr="008E7F71" w:rsidRDefault="0085746C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2BD744" w14:textId="12209838" w:rsidR="0085746C" w:rsidRPr="008E7F71" w:rsidRDefault="0092197C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X</w:t>
            </w:r>
          </w:p>
        </w:tc>
      </w:tr>
      <w:tr w:rsidR="00F24D75" w:rsidRPr="000D3EF5" w14:paraId="530CE56D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2FCD3212" w14:textId="229AF597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  <w:lang w:val="en-US"/>
              </w:rPr>
            </w:pPr>
            <w:r w:rsidRPr="008E7F71">
              <w:rPr>
                <w:sz w:val="21"/>
                <w:szCs w:val="21"/>
                <w:lang w:val="en-US"/>
              </w:rPr>
              <w:t>yon moun majè ki gen yon andikap oubyen gen 65 an oubyen plis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E069CC0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B86525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64C350B8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0CA6E26" w14:textId="145693FA" w:rsidR="009C10FD" w:rsidRPr="008E7F71" w:rsidRDefault="00C0246B" w:rsidP="002C0029">
            <w:pPr>
              <w:pStyle w:val="TableParagraph"/>
              <w:spacing w:before="88" w:line="235" w:lineRule="auto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ap viv swa nan yon mezon retrèt, swa nan yon lopital pou maladi kwonik e lopital reyadaptasyon, oswa nan yon lopital sikyatri pou omwen 90 jou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05D2A6CE" w14:textId="77777777" w:rsidR="009C10FD" w:rsidRPr="008E7F71" w:rsidRDefault="00C0246B" w:rsidP="0085746C">
            <w:pPr>
              <w:pStyle w:val="TableParagraph"/>
              <w:spacing w:before="1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65540EA9" w14:textId="77777777" w:rsidR="009C10FD" w:rsidRPr="008E7F71" w:rsidRDefault="00C0246B" w:rsidP="0085746C">
            <w:pPr>
              <w:pStyle w:val="TableParagraph"/>
              <w:spacing w:before="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4262C51A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3FC8F31" w14:textId="5877A6B9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satisfè egzijans sou kesyon nivo swen nan klinik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B0E174D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6A0D045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52C040C4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62304EB6" w14:textId="491D054B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bezwen egzonerasyon sèvis nan kominote 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24874E8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B9CB7C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7DE41B01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4818E8C" w14:textId="4C9828C7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satisfè kondisyon finansyè pou kalifye pou MassHealth Standard**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46678D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CFF6C21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68893105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2ED0095" w14:textId="046143DF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  <w:lang w:val="en-US"/>
              </w:rPr>
            </w:pPr>
            <w:r w:rsidRPr="008E7F71">
              <w:rPr>
                <w:sz w:val="21"/>
                <w:szCs w:val="21"/>
                <w:lang w:val="en-US"/>
              </w:rPr>
              <w:t>kapab sèvi an sekirite nan kominote 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93C1A7D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1D0F664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</w:tbl>
    <w:p w14:paraId="0BD7DA2A" w14:textId="77777777" w:rsidR="009C10FD" w:rsidRPr="00EC2E61" w:rsidRDefault="009C10FD" w:rsidP="002C0029">
      <w:pPr>
        <w:pStyle w:val="BodyText"/>
        <w:spacing w:before="4"/>
        <w:rPr>
          <w:sz w:val="23"/>
        </w:rPr>
      </w:pPr>
    </w:p>
    <w:p w14:paraId="72D93287" w14:textId="0854C6CE" w:rsidR="009C10FD" w:rsidRPr="00725BFE" w:rsidRDefault="00742A93" w:rsidP="002C0029">
      <w:pPr>
        <w:ind w:left="117"/>
        <w:rPr>
          <w:sz w:val="12"/>
          <w:lang w:val="en-US"/>
        </w:rPr>
      </w:pPr>
      <w:bookmarkStart w:id="1" w:name="_Hlk158210629"/>
      <w:r w:rsidRPr="00725BFE">
        <w:rPr>
          <w:sz w:val="12"/>
          <w:szCs w:val="12"/>
          <w:lang w:val="en-US"/>
        </w:rPr>
        <w:t>ABI-MFP</w:t>
      </w:r>
      <w:r w:rsidR="005C023E">
        <w:rPr>
          <w:sz w:val="12"/>
          <w:szCs w:val="12"/>
          <w:lang w:val="en-US"/>
        </w:rPr>
        <w:t xml:space="preserve"> </w:t>
      </w:r>
      <w:r w:rsidRPr="00725BFE">
        <w:rPr>
          <w:sz w:val="12"/>
          <w:szCs w:val="12"/>
          <w:lang w:val="en-US"/>
        </w:rPr>
        <w:t>Waiver F</w:t>
      </w:r>
      <w:r w:rsidR="005C023E">
        <w:rPr>
          <w:sz w:val="12"/>
          <w:lang w:val="en-US"/>
        </w:rPr>
        <w:t>act Sheet-HT_2025-04</w:t>
      </w:r>
      <w:bookmarkEnd w:id="1"/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3"/>
        <w:gridCol w:w="1620"/>
        <w:gridCol w:w="1620"/>
        <w:gridCol w:w="1696"/>
        <w:gridCol w:w="1686"/>
      </w:tblGrid>
      <w:tr w:rsidR="00241DF6" w:rsidRPr="00EC2E61" w14:paraId="13813D0E" w14:textId="77777777" w:rsidTr="009E1B11">
        <w:trPr>
          <w:trHeight w:val="1961"/>
        </w:trPr>
        <w:tc>
          <w:tcPr>
            <w:tcW w:w="4163" w:type="dxa"/>
            <w:tcBorders>
              <w:top w:val="nil"/>
              <w:left w:val="nil"/>
              <w:right w:val="single" w:sz="8" w:space="0" w:color="FFFFFF"/>
            </w:tcBorders>
            <w:shd w:val="clear" w:color="auto" w:fill="CCC0D9" w:themeFill="accent4" w:themeFillTint="66"/>
          </w:tcPr>
          <w:p w14:paraId="3A348A02" w14:textId="77777777" w:rsidR="00241DF6" w:rsidRPr="008E7F71" w:rsidRDefault="00241DF6" w:rsidP="002C0029">
            <w:pPr>
              <w:pStyle w:val="TableParagraph"/>
              <w:spacing w:before="0" w:line="560" w:lineRule="exact"/>
              <w:ind w:left="90"/>
              <w:jc w:val="left"/>
              <w:rPr>
                <w:b/>
                <w:sz w:val="48"/>
                <w:szCs w:val="48"/>
                <w:lang w:val="en-US"/>
              </w:rPr>
            </w:pPr>
            <w:r w:rsidRPr="008E7F71">
              <w:rPr>
                <w:b/>
                <w:sz w:val="48"/>
                <w:szCs w:val="48"/>
                <w:lang w:val="en-US"/>
              </w:rPr>
              <w:lastRenderedPageBreak/>
              <w:t>Sèvis egzonerasyon</w:t>
            </w:r>
          </w:p>
          <w:p w14:paraId="0F482081" w14:textId="77777777" w:rsidR="00241DF6" w:rsidRDefault="00241DF6" w:rsidP="00986878">
            <w:pPr>
              <w:pStyle w:val="TableParagraph"/>
              <w:spacing w:before="0" w:line="180" w:lineRule="exact"/>
              <w:ind w:left="90"/>
              <w:jc w:val="left"/>
              <w:rPr>
                <w:i/>
                <w:sz w:val="24"/>
                <w:lang w:val="en-US"/>
              </w:rPr>
            </w:pPr>
          </w:p>
          <w:p w14:paraId="7375EEC7" w14:textId="4B5ECF6B" w:rsidR="00241DF6" w:rsidRPr="00241DF6" w:rsidRDefault="00241DF6" w:rsidP="008E7F71">
            <w:pPr>
              <w:pStyle w:val="TableParagraph"/>
              <w:spacing w:before="0" w:line="180" w:lineRule="exact"/>
              <w:ind w:left="90"/>
              <w:jc w:val="left"/>
              <w:rPr>
                <w:i/>
                <w:sz w:val="24"/>
                <w:lang w:val="en-US"/>
              </w:rPr>
            </w:pPr>
            <w:r w:rsidRPr="00241DF6">
              <w:rPr>
                <w:i/>
                <w:sz w:val="24"/>
                <w:lang w:val="en-US"/>
              </w:rPr>
              <w:t>Gade sit entènèt ki anapre a pou detay</w:t>
            </w:r>
          </w:p>
          <w:p w14:paraId="0E217DA4" w14:textId="77777777" w:rsidR="00241DF6" w:rsidRPr="00241DF6" w:rsidRDefault="00241DF6" w:rsidP="008E7F71">
            <w:pPr>
              <w:pStyle w:val="TableParagraph"/>
              <w:spacing w:before="0" w:line="180" w:lineRule="exact"/>
              <w:ind w:left="90"/>
              <w:jc w:val="left"/>
              <w:rPr>
                <w:i/>
                <w:sz w:val="24"/>
                <w:lang w:val="en-US"/>
              </w:rPr>
            </w:pPr>
          </w:p>
          <w:p w14:paraId="2E2CE413" w14:textId="5E2C8559" w:rsidR="00241DF6" w:rsidRPr="00725BFE" w:rsidRDefault="00241DF6" w:rsidP="008E7F71">
            <w:pPr>
              <w:tabs>
                <w:tab w:val="left" w:pos="779"/>
              </w:tabs>
              <w:spacing w:before="120" w:line="180" w:lineRule="exact"/>
              <w:ind w:left="1138" w:right="288" w:hanging="360"/>
              <w:rPr>
                <w:i/>
                <w:iCs/>
                <w:spacing w:val="-10"/>
                <w:sz w:val="24"/>
                <w:lang w:val="en-US"/>
              </w:rPr>
            </w:pPr>
            <w:r w:rsidRPr="00EC2E61">
              <w:rPr>
                <w:rFonts w:ascii="Wingdings 2" w:hAnsi="Wingdings 2"/>
                <w:b/>
                <w:bCs/>
                <w:sz w:val="24"/>
              </w:rPr>
              <w:t></w:t>
            </w:r>
            <w:r w:rsidRPr="00725BFE">
              <w:rPr>
                <w:i/>
                <w:iCs/>
                <w:spacing w:val="-10"/>
                <w:sz w:val="24"/>
                <w:lang w:val="en-US"/>
              </w:rPr>
              <w:t> vle di sèvis sila disponib</w:t>
            </w:r>
          </w:p>
          <w:p w14:paraId="0B3677E9" w14:textId="7A4DF091" w:rsidR="00241DF6" w:rsidRPr="008E7F71" w:rsidRDefault="00241DF6" w:rsidP="008E7F71">
            <w:pPr>
              <w:tabs>
                <w:tab w:val="left" w:pos="779"/>
              </w:tabs>
              <w:spacing w:before="120" w:line="180" w:lineRule="exact"/>
              <w:ind w:left="1138" w:right="288" w:hanging="360"/>
              <w:rPr>
                <w:spacing w:val="-10"/>
                <w:sz w:val="24"/>
                <w:lang w:val="en-US"/>
              </w:rPr>
            </w:pPr>
            <w:r w:rsidRPr="008E7F71">
              <w:rPr>
                <w:rFonts w:asciiTheme="minorHAnsi" w:hAnsiTheme="minorHAnsi" w:cstheme="minorHAnsi"/>
                <w:sz w:val="24"/>
                <w:lang w:val="en-US"/>
              </w:rPr>
              <w:t>X</w:t>
            </w:r>
            <w:r w:rsidRPr="008E7F71">
              <w:rPr>
                <w:i/>
                <w:iCs/>
                <w:spacing w:val="-10"/>
                <w:sz w:val="24"/>
                <w:lang w:val="en-US"/>
              </w:rPr>
              <w:t> vle di sèvis sila pa disponib</w:t>
            </w:r>
          </w:p>
          <w:p w14:paraId="0C9F53E2" w14:textId="77777777" w:rsidR="00241DF6" w:rsidRPr="008E7F71" w:rsidRDefault="00241DF6" w:rsidP="002C0029">
            <w:pPr>
              <w:pStyle w:val="TableParagraph"/>
              <w:spacing w:before="0" w:line="243" w:lineRule="exact"/>
              <w:ind w:left="90"/>
              <w:jc w:val="left"/>
              <w:rPr>
                <w:i/>
                <w:sz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1FF4F306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rezidansyèl</w:t>
            </w:r>
          </w:p>
          <w:p w14:paraId="4F76778A" w14:textId="131BF890" w:rsidR="00241DF6" w:rsidRPr="009E1B11" w:rsidRDefault="00241DF6" w:rsidP="00241DF6">
            <w:pPr>
              <w:pStyle w:val="TableParagraph"/>
              <w:spacing w:before="0" w:line="387" w:lineRule="exact"/>
              <w:ind w:left="322" w:right="301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ABI-RH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1EB7147D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rezidansyèl</w:t>
            </w:r>
          </w:p>
          <w:p w14:paraId="5761C0D1" w14:textId="7099CBC2" w:rsidR="00241DF6" w:rsidRPr="009E1B11" w:rsidRDefault="00241DF6" w:rsidP="00241DF6">
            <w:pPr>
              <w:pStyle w:val="TableParagraph"/>
              <w:spacing w:before="0" w:line="387" w:lineRule="exact"/>
              <w:ind w:left="322" w:right="302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MFP-RS</w:t>
            </w:r>
          </w:p>
        </w:tc>
        <w:tc>
          <w:tcPr>
            <w:tcW w:w="169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6D64288D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ki pa rezidansyèl</w:t>
            </w:r>
          </w:p>
          <w:p w14:paraId="2CA65979" w14:textId="36749592" w:rsidR="00241DF6" w:rsidRPr="009E1B11" w:rsidRDefault="00241DF6" w:rsidP="00241DF6">
            <w:pPr>
              <w:pStyle w:val="TableParagraph"/>
              <w:spacing w:before="0" w:line="387" w:lineRule="exact"/>
              <w:ind w:left="322" w:right="301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ABI-N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0E0DFD9B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ki pa rezidansyèl</w:t>
            </w:r>
          </w:p>
          <w:p w14:paraId="5C2F0936" w14:textId="49C6E34C" w:rsidR="00241DF6" w:rsidRPr="009E1B11" w:rsidRDefault="00241DF6" w:rsidP="00241DF6">
            <w:pPr>
              <w:pStyle w:val="TableParagraph"/>
              <w:spacing w:before="0" w:line="387" w:lineRule="exact"/>
              <w:ind w:left="322" w:right="302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MFP-CL</w:t>
            </w:r>
          </w:p>
        </w:tc>
      </w:tr>
      <w:tr w:rsidR="00D92FCC" w:rsidRPr="00986878" w14:paraId="77000361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7843B7B5" w14:textId="5143BDE5" w:rsidR="00D92FCC" w:rsidRPr="00EC2E61" w:rsidRDefault="00D92FCC" w:rsidP="00D92FC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Konpayon ki majè</w:t>
            </w:r>
          </w:p>
        </w:tc>
        <w:tc>
          <w:tcPr>
            <w:tcW w:w="1620" w:type="dxa"/>
            <w:shd w:val="clear" w:color="auto" w:fill="FFFFFF" w:themeFill="background1"/>
          </w:tcPr>
          <w:p w14:paraId="58EB8CCB" w14:textId="1442C6E8" w:rsidR="00D92FCC" w:rsidRPr="00D92FCC" w:rsidRDefault="00D92FCC" w:rsidP="00D92F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92FCC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5F853344" w14:textId="14480397" w:rsidR="00D92FCC" w:rsidRPr="00D92FCC" w:rsidRDefault="00D92FCC" w:rsidP="00D92F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92FCC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140CAAA5" w14:textId="6A0A8B1D" w:rsidR="00D92FCC" w:rsidRPr="00D92FCC" w:rsidRDefault="00D92FCC" w:rsidP="00D92FC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44FB47D8" w14:textId="3F0851E6" w:rsidR="00D92FCC" w:rsidRPr="00D92FCC" w:rsidRDefault="00D92FCC" w:rsidP="00D92FC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06ECDA07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183B3150" w14:textId="1B12EF74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Sèvis </w:t>
            </w:r>
            <w:r w:rsidR="00245858" w:rsidRPr="00EC2E61">
              <w:rPr>
                <w:sz w:val="24"/>
              </w:rPr>
              <w:t xml:space="preserve">asistans </w:t>
            </w:r>
            <w:r w:rsidR="004F2EC7">
              <w:rPr>
                <w:sz w:val="24"/>
              </w:rPr>
              <w:t>pou viv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1DF9A16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A271787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78BE9891" w14:textId="69E8C62A" w:rsidR="009C10FD" w:rsidRPr="00EC2E61" w:rsidRDefault="00256A62" w:rsidP="00CF0222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2EFDC8D" w14:textId="220739E9" w:rsidR="009C10FD" w:rsidRPr="00EC2E61" w:rsidRDefault="00E84ECE" w:rsidP="00CF0222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</w:tr>
      <w:tr w:rsidR="009C10FD" w:rsidRPr="00EC2E61" w14:paraId="66C65294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372B38E7" w14:textId="77777777" w:rsidR="009C10FD" w:rsidRPr="00EC2E61" w:rsidRDefault="00C0246B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Teknoloji dasistans</w:t>
            </w:r>
          </w:p>
        </w:tc>
        <w:tc>
          <w:tcPr>
            <w:tcW w:w="1620" w:type="dxa"/>
            <w:shd w:val="clear" w:color="auto" w:fill="FFFFFF" w:themeFill="background1"/>
          </w:tcPr>
          <w:p w14:paraId="1032BE9A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05C6D4C5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37DD2D3C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3B1D1BF5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7C59E2FB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213F72F1" w14:textId="4078E386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Sèvis </w:t>
            </w:r>
            <w:r w:rsidR="00F57D75">
              <w:rPr>
                <w:sz w:val="24"/>
              </w:rPr>
              <w:t>travay nan kay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A29406D" w14:textId="0A433CEB" w:rsidR="009C10FD" w:rsidRPr="00EC2E61" w:rsidRDefault="008F2CF6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B9943E7" w14:textId="5084BAF8" w:rsidR="009C10FD" w:rsidRPr="00EC2E61" w:rsidRDefault="008F2CF6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01CED880" w14:textId="77777777" w:rsidR="009C10FD" w:rsidRPr="00EC2E61" w:rsidRDefault="00C0246B" w:rsidP="000045F8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7546955" w14:textId="77777777" w:rsidR="009C10FD" w:rsidRPr="00EC2E61" w:rsidRDefault="00C0246B" w:rsidP="000045F8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77041CC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1F65A6C1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Soutyen lajounen ki baze nan kominote a</w:t>
            </w:r>
          </w:p>
        </w:tc>
        <w:tc>
          <w:tcPr>
            <w:tcW w:w="1620" w:type="dxa"/>
            <w:shd w:val="clear" w:color="auto" w:fill="FFFFFF" w:themeFill="background1"/>
          </w:tcPr>
          <w:p w14:paraId="19BAFF6D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35E5ACC0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47210569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58D967CE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4E39D23B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18990189" w14:textId="64D382EC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Soutyen e navigasyon </w:t>
            </w:r>
            <w:r w:rsidR="009A626C" w:rsidRPr="00EC2E61">
              <w:rPr>
                <w:sz w:val="24"/>
              </w:rPr>
              <w:t xml:space="preserve">pou sante </w:t>
            </w:r>
            <w:r w:rsidR="00B27DA2">
              <w:rPr>
                <w:sz w:val="24"/>
              </w:rPr>
              <w:t>konpòt</w:t>
            </w:r>
            <w:r w:rsidR="009A626C" w:rsidRPr="00EC2E61">
              <w:rPr>
                <w:sz w:val="24"/>
              </w:rPr>
              <w:t xml:space="preserve">mantal </w:t>
            </w:r>
            <w:r w:rsidRPr="00EC2E61">
              <w:rPr>
                <w:sz w:val="24"/>
              </w:rPr>
              <w:t>nan kominote a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0DC90C1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8AA077D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5DEE3C45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78B188F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79FAC50F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1B4308B0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lajounen</w:t>
            </w:r>
          </w:p>
        </w:tc>
        <w:tc>
          <w:tcPr>
            <w:tcW w:w="1620" w:type="dxa"/>
            <w:shd w:val="clear" w:color="auto" w:fill="FFFFFF" w:themeFill="background1"/>
          </w:tcPr>
          <w:p w14:paraId="75B106F3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23648F44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63D8E843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135333E6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42B67221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2466CDBB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Fòmasyon fanmi a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6EF4D63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75788942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2C368EF5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41708B9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40CE1A85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6C453C6B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Adaptasyon nan aksesiblite adomisil</w:t>
            </w:r>
          </w:p>
        </w:tc>
        <w:tc>
          <w:tcPr>
            <w:tcW w:w="1620" w:type="dxa"/>
            <w:shd w:val="clear" w:color="auto" w:fill="FFFFFF" w:themeFill="background1"/>
          </w:tcPr>
          <w:p w14:paraId="372BCC4F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2649BADB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75923A53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5D46908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097B6405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3DDC2626" w14:textId="77777777" w:rsidR="009C10FD" w:rsidRPr="00EC2E61" w:rsidRDefault="00C0246B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Livrezon repa lakay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1B064BC" w14:textId="0F058D65" w:rsidR="009C10FD" w:rsidRPr="00EC2E61" w:rsidRDefault="008354F7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27154D7A" w14:textId="630E123D" w:rsidR="009C10FD" w:rsidRPr="00EC2E61" w:rsidRDefault="008354F7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7749F83D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BC541D4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521D6654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5DB8CCFC" w14:textId="7D4E943B" w:rsidR="009C10FD" w:rsidRPr="00725BFE" w:rsidRDefault="00C0246B" w:rsidP="002C0029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n-US"/>
              </w:rPr>
            </w:pPr>
            <w:r w:rsidRPr="00725BFE">
              <w:rPr>
                <w:sz w:val="24"/>
                <w:lang w:val="en-US"/>
              </w:rPr>
              <w:t xml:space="preserve">Èd pou swen lakay (Home </w:t>
            </w:r>
            <w:r w:rsidR="000045F8" w:rsidRPr="00725BFE">
              <w:rPr>
                <w:sz w:val="24"/>
                <w:lang w:val="en-US"/>
              </w:rPr>
              <w:t>H</w:t>
            </w:r>
            <w:r w:rsidRPr="00725BFE">
              <w:rPr>
                <w:sz w:val="24"/>
                <w:lang w:val="en-US"/>
              </w:rPr>
              <w:t xml:space="preserve">ealth </w:t>
            </w:r>
            <w:r w:rsidR="000045F8" w:rsidRPr="00725BFE">
              <w:rPr>
                <w:sz w:val="24"/>
                <w:lang w:val="en-US"/>
              </w:rPr>
              <w:t>A</w:t>
            </w:r>
            <w:r w:rsidRPr="00725BFE">
              <w:rPr>
                <w:sz w:val="24"/>
                <w:lang w:val="en-US"/>
              </w:rPr>
              <w:t>ide)</w:t>
            </w:r>
          </w:p>
        </w:tc>
        <w:tc>
          <w:tcPr>
            <w:tcW w:w="1620" w:type="dxa"/>
            <w:shd w:val="clear" w:color="auto" w:fill="FFFFFF" w:themeFill="background1"/>
          </w:tcPr>
          <w:p w14:paraId="159CD018" w14:textId="2DDE90FE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3BE7D574" w14:textId="4E6D2A27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47F4877A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AFE1FFA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3D2A7284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4CEB7A4F" w14:textId="20859DC8" w:rsidR="009C10FD" w:rsidRPr="00EC2E61" w:rsidRDefault="00D9129B" w:rsidP="002C0029">
            <w:pPr>
              <w:pStyle w:val="TableParagraph"/>
              <w:spacing w:before="29" w:line="285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 w:rsidR="00B27DA2" w:rsidRPr="00B27DA2">
              <w:rPr>
                <w:sz w:val="24"/>
              </w:rPr>
              <w:t>enajè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00C001B8" w14:textId="4CF6F7C1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10E9B3A" w14:textId="398B7BEF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0865E06F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75FB187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42E6D99B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20781011" w14:textId="371E4AFA" w:rsidR="009C10FD" w:rsidRPr="00EC2E61" w:rsidRDefault="00C0246B" w:rsidP="002C0029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S</w:t>
            </w:r>
            <w:r w:rsidR="006C6161" w:rsidRPr="00EC2E61">
              <w:rPr>
                <w:sz w:val="24"/>
              </w:rPr>
              <w:t>outyen</w:t>
            </w:r>
            <w:r w:rsidRPr="00EC2E61">
              <w:rPr>
                <w:sz w:val="24"/>
              </w:rPr>
              <w:t xml:space="preserve"> pou yon lavi otonòm</w:t>
            </w:r>
          </w:p>
        </w:tc>
        <w:tc>
          <w:tcPr>
            <w:tcW w:w="1620" w:type="dxa"/>
            <w:shd w:val="clear" w:color="auto" w:fill="FFFFFF" w:themeFill="background1"/>
          </w:tcPr>
          <w:p w14:paraId="390D150C" w14:textId="202F39C8" w:rsidR="009C10FD" w:rsidRPr="00EC2E61" w:rsidRDefault="00245858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45ED4207" w14:textId="4EC862C8" w:rsidR="009C10FD" w:rsidRPr="00EC2E61" w:rsidRDefault="00245858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3A0AEA20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4FC49076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1A0DA6" w:rsidRPr="00EC2E61" w14:paraId="5B7343C6" w14:textId="77777777" w:rsidTr="009E1B11">
        <w:trPr>
          <w:trHeight w:val="298"/>
        </w:trPr>
        <w:tc>
          <w:tcPr>
            <w:tcW w:w="4163" w:type="dxa"/>
            <w:shd w:val="clear" w:color="auto" w:fill="E5DFEC" w:themeFill="accent4" w:themeFillTint="33"/>
          </w:tcPr>
          <w:p w14:paraId="2D36E7E0" w14:textId="58AB7478" w:rsidR="001A0DA6" w:rsidRPr="00EC2E61" w:rsidRDefault="001A0DA6" w:rsidP="001A0DA6">
            <w:pPr>
              <w:pStyle w:val="TableParagraph"/>
              <w:spacing w:before="26" w:line="284" w:lineRule="exact"/>
              <w:ind w:left="80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Soutyen endividyèl e </w:t>
            </w:r>
            <w:r>
              <w:rPr>
                <w:sz w:val="24"/>
              </w:rPr>
              <w:t>abilite</w:t>
            </w:r>
            <w:r w:rsidRPr="00EC2E61">
              <w:rPr>
                <w:sz w:val="24"/>
              </w:rPr>
              <w:t xml:space="preserve"> kominotè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2E6A4AAD" w14:textId="4102C22B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EBFA192" w14:textId="21DFD486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58A625E5" w14:textId="22E8D78C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908A372" w14:textId="59A1D88B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0B41945C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6FFBEA67" w14:textId="77777777" w:rsidR="009C10FD" w:rsidRPr="00EC2E61" w:rsidRDefault="00C0246B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Lesiv</w:t>
            </w:r>
          </w:p>
        </w:tc>
        <w:tc>
          <w:tcPr>
            <w:tcW w:w="1620" w:type="dxa"/>
            <w:shd w:val="clear" w:color="auto" w:fill="FFFFFF" w:themeFill="background1"/>
          </w:tcPr>
          <w:p w14:paraId="2E5C6BB4" w14:textId="3D4A042A" w:rsidR="009C10FD" w:rsidRPr="00EC2E61" w:rsidRDefault="00A637D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2A9C9CA7" w14:textId="5B8E95CC" w:rsidR="009C10FD" w:rsidRPr="00EC2E61" w:rsidRDefault="00A637D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5532785A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C3FEBB1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D8FFAF9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6DE54398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oryantasyon e mobilite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0F5F0493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B3F33AC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52AE3722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085F18A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59BA22C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079BF303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Soutyen konfrè</w:t>
            </w:r>
          </w:p>
        </w:tc>
        <w:tc>
          <w:tcPr>
            <w:tcW w:w="1620" w:type="dxa"/>
            <w:shd w:val="clear" w:color="auto" w:fill="FFFFFF" w:themeFill="background1"/>
          </w:tcPr>
          <w:p w14:paraId="04C65CD3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48E3B240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623A2E28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6D09A213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0AA915E3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5EA941C8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Swen pèsonèl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E4D80A8" w14:textId="0815AB73" w:rsidR="009C10FD" w:rsidRPr="00EC2E61" w:rsidRDefault="003F426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E4D6F32" w14:textId="425F0350" w:rsidR="009C10FD" w:rsidRPr="00EC2E61" w:rsidRDefault="003F426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1BAF938E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9BC5F84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58923155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13B94B28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Fizyoterapi, ègoterapi, òtofoni</w:t>
            </w:r>
          </w:p>
        </w:tc>
        <w:tc>
          <w:tcPr>
            <w:tcW w:w="1620" w:type="dxa"/>
            <w:shd w:val="clear" w:color="auto" w:fill="FFFFFF" w:themeFill="background1"/>
          </w:tcPr>
          <w:p w14:paraId="4684FF05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77383336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42119B00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3874168F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3A10ECF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7B7B6B5B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pre-pwofesyonèl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8D28E53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50AAE131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468DE2E0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C458F8E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D5729" w:rsidRPr="00EC2E61" w14:paraId="413CFD74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070BBE5F" w14:textId="4D828404" w:rsidR="009D5729" w:rsidRPr="00EC2E61" w:rsidRDefault="00DA3AE4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Abilite rezidansyèl</w:t>
            </w:r>
          </w:p>
        </w:tc>
        <w:tc>
          <w:tcPr>
            <w:tcW w:w="1620" w:type="dxa"/>
            <w:shd w:val="clear" w:color="auto" w:fill="FFFFFF" w:themeFill="background1"/>
          </w:tcPr>
          <w:p w14:paraId="6892F503" w14:textId="62594DCC" w:rsidR="009D5729" w:rsidRPr="00EC2E61" w:rsidRDefault="007E4AEC" w:rsidP="00CF022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68CE5E43" w14:textId="153FE17A" w:rsidR="009D5729" w:rsidRPr="00EC2E61" w:rsidRDefault="007E4AEC" w:rsidP="00CF022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500318F0" w14:textId="0C7CB91A" w:rsidR="009D5729" w:rsidRPr="00EC2E61" w:rsidRDefault="007E4AEC" w:rsidP="000045F8">
            <w:pPr>
              <w:pStyle w:val="TableParagraph"/>
              <w:ind w:left="25"/>
              <w:rPr>
                <w:sz w:val="24"/>
              </w:rPr>
            </w:pPr>
            <w:r w:rsidRPr="00EC2E61">
              <w:rPr>
                <w:sz w:val="24"/>
              </w:rPr>
              <w:t>x</w:t>
            </w:r>
          </w:p>
        </w:tc>
        <w:tc>
          <w:tcPr>
            <w:tcW w:w="1686" w:type="dxa"/>
            <w:shd w:val="clear" w:color="auto" w:fill="FFFFFF" w:themeFill="background1"/>
          </w:tcPr>
          <w:p w14:paraId="21E09EE8" w14:textId="182747F2" w:rsidR="009D5729" w:rsidRPr="00EC2E61" w:rsidRDefault="007E4AEC" w:rsidP="000045F8">
            <w:pPr>
              <w:pStyle w:val="TableParagraph"/>
              <w:ind w:left="25"/>
              <w:rPr>
                <w:sz w:val="24"/>
              </w:rPr>
            </w:pPr>
            <w:r w:rsidRPr="00EC2E61">
              <w:rPr>
                <w:sz w:val="24"/>
              </w:rPr>
              <w:t>x</w:t>
            </w:r>
          </w:p>
        </w:tc>
      </w:tr>
      <w:tr w:rsidR="00F24D75" w:rsidRPr="00EC2E61" w14:paraId="774BEBB5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74C1D4F7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relèv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B1409A8" w14:textId="520EF82A" w:rsidR="009C10FD" w:rsidRPr="00EC2E61" w:rsidRDefault="007E4AEC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5AC34AAC" w14:textId="235356E0" w:rsidR="009C10FD" w:rsidRPr="00EC2E61" w:rsidRDefault="007E4AEC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11147DC2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A2923B6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6ACCAC41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369E82DA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Sipò adomisil komen</w:t>
            </w:r>
          </w:p>
        </w:tc>
        <w:tc>
          <w:tcPr>
            <w:tcW w:w="1620" w:type="dxa"/>
            <w:shd w:val="clear" w:color="auto" w:fill="FFFFFF" w:themeFill="background1"/>
          </w:tcPr>
          <w:p w14:paraId="7A0EC806" w14:textId="4F388D44" w:rsidR="009C10FD" w:rsidRPr="00EC2E61" w:rsidRDefault="0088251B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241C7E6D" w14:textId="04AFBAD8" w:rsidR="009C10FD" w:rsidRPr="00EC2E61" w:rsidRDefault="0088251B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742AD2F8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29EC56DA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88251B" w:rsidRPr="00EC2E61" w14:paraId="73676A84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605EFE84" w14:textId="2F9A48BF" w:rsidR="0088251B" w:rsidRPr="00EC2E61" w:rsidRDefault="004F03DF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Lojman komen – soutyen 24 sou 24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7570132" w14:textId="2B83CF04" w:rsidR="0088251B" w:rsidRPr="00EC2E61" w:rsidRDefault="004F03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FD59C94" w14:textId="354F4F15" w:rsidR="0088251B" w:rsidRPr="00EC2E61" w:rsidRDefault="004F03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60E4A332" w14:textId="481EA0CF" w:rsidR="0088251B" w:rsidRPr="00EC2E61" w:rsidRDefault="004966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E558F4E" w14:textId="44526FF5" w:rsidR="0088251B" w:rsidRPr="00EC2E61" w:rsidRDefault="004966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F24D75" w:rsidRPr="00EC2E61" w14:paraId="5C93E3E8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48F92942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Enfimyè konpetan</w:t>
            </w:r>
          </w:p>
        </w:tc>
        <w:tc>
          <w:tcPr>
            <w:tcW w:w="1620" w:type="dxa"/>
            <w:shd w:val="clear" w:color="auto" w:fill="FFFFFF" w:themeFill="background1"/>
          </w:tcPr>
          <w:p w14:paraId="19B09555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265D94E1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6F253BA6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26E4D30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068226BD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309B2156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Aparèy medikal espesyalize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A5AB9DB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598E9B1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2649EAB1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CBD5566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0459816F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4A14DDBA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Anplwa asiste</w:t>
            </w:r>
          </w:p>
        </w:tc>
        <w:tc>
          <w:tcPr>
            <w:tcW w:w="1620" w:type="dxa"/>
            <w:shd w:val="clear" w:color="auto" w:fill="FFFFFF" w:themeFill="background1"/>
          </w:tcPr>
          <w:p w14:paraId="1D8B03D6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791EE55B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3151D23D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2AFB4381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54188E05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78C7436E" w14:textId="48816560" w:rsidR="009C10FD" w:rsidRPr="00EC2E61" w:rsidRDefault="00237B9E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E</w:t>
            </w:r>
            <w:r w:rsidR="00C0246B" w:rsidRPr="00EC2E61">
              <w:rPr>
                <w:sz w:val="24"/>
              </w:rPr>
              <w:t>d</w:t>
            </w:r>
            <w:r>
              <w:rPr>
                <w:sz w:val="24"/>
              </w:rPr>
              <w:t>an</w:t>
            </w:r>
            <w:r w:rsidR="00C0246B" w:rsidRPr="00EC2E61">
              <w:rPr>
                <w:sz w:val="24"/>
              </w:rPr>
              <w:t>swen adomisil</w:t>
            </w:r>
            <w:r>
              <w:rPr>
                <w:sz w:val="24"/>
              </w:rPr>
              <w:t xml:space="preserve"> sipòtif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0F72D770" w14:textId="649FA60A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3BF9C8F" w14:textId="5BB1C8F7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28E5EE9F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80006FB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528B967D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4D0D308E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Asistans tranzisyonèl</w:t>
            </w:r>
          </w:p>
        </w:tc>
        <w:tc>
          <w:tcPr>
            <w:tcW w:w="1620" w:type="dxa"/>
            <w:shd w:val="clear" w:color="auto" w:fill="FFFFFF" w:themeFill="background1"/>
          </w:tcPr>
          <w:p w14:paraId="0E0C9028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1302F679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73B62C50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2ECEE749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32393E98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50191160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Transpò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CBC7327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49A92DC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0900C6C9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DD6BDB8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779D2D50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592325B5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Amenajman machin</w:t>
            </w:r>
          </w:p>
        </w:tc>
        <w:tc>
          <w:tcPr>
            <w:tcW w:w="1620" w:type="dxa"/>
            <w:shd w:val="clear" w:color="auto" w:fill="FFFFFF" w:themeFill="background1"/>
          </w:tcPr>
          <w:p w14:paraId="346A7E73" w14:textId="4E7784D2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7481D89E" w14:textId="5A2F4501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3460133F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64CF1673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63E059B6" w14:textId="77777777" w:rsidR="009C10FD" w:rsidRPr="008E7F71" w:rsidRDefault="009C10FD" w:rsidP="002C0029">
      <w:pPr>
        <w:pStyle w:val="BodyText"/>
        <w:spacing w:before="1"/>
        <w:rPr>
          <w:sz w:val="20"/>
          <w:szCs w:val="20"/>
        </w:rPr>
      </w:pPr>
    </w:p>
    <w:p w14:paraId="30DE7A81" w14:textId="4867D011" w:rsidR="009C10FD" w:rsidRPr="00EC2E61" w:rsidRDefault="00C0246B" w:rsidP="002C0029">
      <w:pPr>
        <w:spacing w:before="35"/>
        <w:ind w:left="420"/>
      </w:pPr>
      <w:r w:rsidRPr="00EC2E61">
        <w:rPr>
          <w:b/>
          <w:sz w:val="32"/>
        </w:rPr>
        <w:t>Gen disponib anliy enfòmasyon e aplikasyon sou yon paj ki ka enprime</w:t>
      </w:r>
      <w:r w:rsidR="00AA741D" w:rsidRPr="00EC2E61">
        <w:rPr>
          <w:b/>
          <w:sz w:val="32"/>
        </w:rPr>
        <w:t xml:space="preserve"> nan</w:t>
      </w:r>
    </w:p>
    <w:p w14:paraId="620E631B" w14:textId="7E801733" w:rsidR="009C10FD" w:rsidRPr="00EC2E61" w:rsidRDefault="00C0246B" w:rsidP="00522FC8">
      <w:pPr>
        <w:pStyle w:val="BodyText"/>
        <w:spacing w:before="64"/>
        <w:ind w:left="420"/>
        <w:rPr>
          <w:spacing w:val="-2"/>
        </w:rPr>
      </w:pPr>
      <w:r w:rsidRPr="00EC2E61">
        <w:t>http</w:t>
      </w:r>
      <w:hyperlink r:id="rId5">
        <w:r w:rsidRPr="00EC2E61">
          <w:t>s://w</w:t>
        </w:r>
      </w:hyperlink>
      <w:r w:rsidRPr="00EC2E61">
        <w:t>ww</w:t>
      </w:r>
      <w:hyperlink r:id="rId6">
        <w:r w:rsidRPr="00EC2E61">
          <w:t>.mass.</w:t>
        </w:r>
      </w:hyperlink>
      <w:r w:rsidRPr="00EC2E61">
        <w:t>go</w:t>
      </w:r>
      <w:hyperlink r:id="rId7">
        <w:r w:rsidRPr="00EC2E61">
          <w:t>v/acquired-brain-injury-abi-and-moving-forward-plan-mfp-waivers</w:t>
        </w:r>
      </w:hyperlink>
    </w:p>
    <w:p w14:paraId="5CFCDE25" w14:textId="282E2A5B" w:rsidR="009C10FD" w:rsidRPr="001961D4" w:rsidRDefault="00C0246B" w:rsidP="00CB7FE5">
      <w:pPr>
        <w:pStyle w:val="BodyText"/>
        <w:tabs>
          <w:tab w:val="left" w:pos="5760"/>
        </w:tabs>
        <w:spacing w:before="90" w:line="235" w:lineRule="auto"/>
        <w:ind w:left="420"/>
      </w:pPr>
      <w:r w:rsidRPr="00EC2E61">
        <w:t>Pou</w:t>
      </w:r>
      <w:r w:rsidR="00277F5C" w:rsidRPr="00EC2E61">
        <w:t xml:space="preserve"> plis </w:t>
      </w:r>
      <w:r w:rsidRPr="00EC2E61">
        <w:t>enfòmasyon sou egzonerasyon ABI</w:t>
      </w:r>
      <w:r w:rsidR="00277F5C" w:rsidRPr="00EC2E61">
        <w:t>,</w:t>
      </w:r>
      <w:r w:rsidR="002B0BC9" w:rsidRPr="00EC2E61">
        <w:t xml:space="preserve"> imèl :</w:t>
      </w:r>
      <w:r w:rsidRPr="00EC2E61">
        <w:tab/>
        <w:t xml:space="preserve">Pou </w:t>
      </w:r>
      <w:r w:rsidR="00C670A1" w:rsidRPr="00EC2E61">
        <w:t xml:space="preserve">plis </w:t>
      </w:r>
      <w:r w:rsidRPr="00EC2E61">
        <w:t>enfòmasyon sou egzonerasyon MFP</w:t>
      </w:r>
      <w:r w:rsidR="00C670A1" w:rsidRPr="00EC2E61">
        <w:t xml:space="preserve">, </w:t>
      </w:r>
      <w:r w:rsidR="00277F5C" w:rsidRPr="00EC2E61">
        <w:t>i</w:t>
      </w:r>
      <w:r w:rsidRPr="00EC2E61">
        <w:t xml:space="preserve">mèl : </w:t>
      </w:r>
      <w:hyperlink r:id="rId8" w:history="1">
        <w:r w:rsidR="002B0BC9" w:rsidRPr="00EC2E61">
          <w:rPr>
            <w:rStyle w:val="Hyperlink"/>
          </w:rPr>
          <w:t>ABIinfo@umassmed.edu</w:t>
        </w:r>
      </w:hyperlink>
      <w:r w:rsidRPr="00EC2E61">
        <w:tab/>
      </w:r>
      <w:hyperlink r:id="rId9" w:history="1">
        <w:r w:rsidR="00C365F9" w:rsidRPr="00F110E2">
          <w:rPr>
            <w:rStyle w:val="Hyperlink"/>
            <w:color w:val="auto"/>
            <w:u w:val="none"/>
          </w:rPr>
          <w:t>MFPinfo@umassmed.edu</w:t>
        </w:r>
      </w:hyperlink>
    </w:p>
    <w:sectPr w:rsidR="009C10FD" w:rsidRPr="001961D4" w:rsidSect="002C0029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5912"/>
    <w:multiLevelType w:val="hybridMultilevel"/>
    <w:tmpl w:val="CA2691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1F7C5F"/>
    <w:multiLevelType w:val="hybridMultilevel"/>
    <w:tmpl w:val="5282D8CE"/>
    <w:lvl w:ilvl="0" w:tplc="E56603B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EBD5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D40EAA4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DAD84F2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2198500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9AC28DB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D082CB54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E7147C5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09C7C24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3B0A68"/>
    <w:multiLevelType w:val="hybridMultilevel"/>
    <w:tmpl w:val="E58E3CF2"/>
    <w:lvl w:ilvl="0" w:tplc="90A8E5C2"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04CC483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911411D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3" w:tplc="077A0D4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4" w:tplc="9E349C6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9AD4665E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8DDA842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7" w:tplc="B80C29C8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 w:tplc="3236B2F6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num w:numId="1" w16cid:durableId="1964144552">
    <w:abstractNumId w:val="1"/>
  </w:num>
  <w:num w:numId="2" w16cid:durableId="1116634379">
    <w:abstractNumId w:val="2"/>
  </w:num>
  <w:num w:numId="3" w16cid:durableId="15525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02029"/>
    <w:rsid w:val="000045F8"/>
    <w:rsid w:val="00064423"/>
    <w:rsid w:val="00070576"/>
    <w:rsid w:val="000C6262"/>
    <w:rsid w:val="000D3EF5"/>
    <w:rsid w:val="000D4843"/>
    <w:rsid w:val="000E79DE"/>
    <w:rsid w:val="000F18F2"/>
    <w:rsid w:val="0018540C"/>
    <w:rsid w:val="001961D4"/>
    <w:rsid w:val="001A0DA6"/>
    <w:rsid w:val="001A444C"/>
    <w:rsid w:val="00210E95"/>
    <w:rsid w:val="00227897"/>
    <w:rsid w:val="00237B9E"/>
    <w:rsid w:val="00241DF6"/>
    <w:rsid w:val="00245858"/>
    <w:rsid w:val="00256A62"/>
    <w:rsid w:val="0026742D"/>
    <w:rsid w:val="00276497"/>
    <w:rsid w:val="00277F5C"/>
    <w:rsid w:val="002963DA"/>
    <w:rsid w:val="002B0BC9"/>
    <w:rsid w:val="002C0029"/>
    <w:rsid w:val="002D5632"/>
    <w:rsid w:val="00305C87"/>
    <w:rsid w:val="003069D9"/>
    <w:rsid w:val="0032489E"/>
    <w:rsid w:val="00395CC6"/>
    <w:rsid w:val="003D47F4"/>
    <w:rsid w:val="003F4262"/>
    <w:rsid w:val="0040147A"/>
    <w:rsid w:val="00445B0B"/>
    <w:rsid w:val="004966DF"/>
    <w:rsid w:val="004E0924"/>
    <w:rsid w:val="004F03DF"/>
    <w:rsid w:val="004F2EC7"/>
    <w:rsid w:val="00522FC8"/>
    <w:rsid w:val="005C023E"/>
    <w:rsid w:val="005C5F18"/>
    <w:rsid w:val="00605B0A"/>
    <w:rsid w:val="0061516F"/>
    <w:rsid w:val="00630910"/>
    <w:rsid w:val="00640601"/>
    <w:rsid w:val="006A2EE3"/>
    <w:rsid w:val="006B0840"/>
    <w:rsid w:val="006C6161"/>
    <w:rsid w:val="00725BFE"/>
    <w:rsid w:val="007376BB"/>
    <w:rsid w:val="00742A93"/>
    <w:rsid w:val="007503B2"/>
    <w:rsid w:val="007A5C78"/>
    <w:rsid w:val="007E4AEC"/>
    <w:rsid w:val="0081086B"/>
    <w:rsid w:val="00816B18"/>
    <w:rsid w:val="008354F7"/>
    <w:rsid w:val="0085746C"/>
    <w:rsid w:val="008820BB"/>
    <w:rsid w:val="0088251B"/>
    <w:rsid w:val="00893BDC"/>
    <w:rsid w:val="008C5464"/>
    <w:rsid w:val="008E7F71"/>
    <w:rsid w:val="008F2CF6"/>
    <w:rsid w:val="00910669"/>
    <w:rsid w:val="0092197C"/>
    <w:rsid w:val="00947B66"/>
    <w:rsid w:val="00971DCE"/>
    <w:rsid w:val="009749EA"/>
    <w:rsid w:val="00986878"/>
    <w:rsid w:val="009A626C"/>
    <w:rsid w:val="009C10FD"/>
    <w:rsid w:val="009C1A33"/>
    <w:rsid w:val="009D5729"/>
    <w:rsid w:val="009E1B11"/>
    <w:rsid w:val="009E1D7B"/>
    <w:rsid w:val="009E7243"/>
    <w:rsid w:val="00A00BE2"/>
    <w:rsid w:val="00A51499"/>
    <w:rsid w:val="00A637D2"/>
    <w:rsid w:val="00AA741D"/>
    <w:rsid w:val="00B27DA2"/>
    <w:rsid w:val="00BC064C"/>
    <w:rsid w:val="00BF0EA2"/>
    <w:rsid w:val="00C0246B"/>
    <w:rsid w:val="00C20463"/>
    <w:rsid w:val="00C365F9"/>
    <w:rsid w:val="00C670A1"/>
    <w:rsid w:val="00C776E2"/>
    <w:rsid w:val="00C9429C"/>
    <w:rsid w:val="00CB7FE5"/>
    <w:rsid w:val="00CD4B8F"/>
    <w:rsid w:val="00CD7F53"/>
    <w:rsid w:val="00CF0222"/>
    <w:rsid w:val="00D26F8C"/>
    <w:rsid w:val="00D9129B"/>
    <w:rsid w:val="00D92FCC"/>
    <w:rsid w:val="00DA3AE4"/>
    <w:rsid w:val="00DD5368"/>
    <w:rsid w:val="00DE4303"/>
    <w:rsid w:val="00E12A69"/>
    <w:rsid w:val="00E30C1E"/>
    <w:rsid w:val="00E540FA"/>
    <w:rsid w:val="00E64E33"/>
    <w:rsid w:val="00E84ECE"/>
    <w:rsid w:val="00EA14E2"/>
    <w:rsid w:val="00EA558F"/>
    <w:rsid w:val="00EC2E61"/>
    <w:rsid w:val="00F110E2"/>
    <w:rsid w:val="00F24D75"/>
    <w:rsid w:val="00F57D75"/>
    <w:rsid w:val="00F80BFE"/>
    <w:rsid w:val="00F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E9F07"/>
  <w15:docId w15:val="{89346303-9D96-4840-8229-29BD9B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75"/>
    <w:rPr>
      <w:rFonts w:ascii="Calibri" w:eastAsia="Calibri" w:hAnsi="Calibri" w:cs="Calibri"/>
      <w:noProof/>
    </w:rPr>
  </w:style>
  <w:style w:type="paragraph" w:styleId="Heading1">
    <w:name w:val="heading 1"/>
    <w:basedOn w:val="Normal"/>
    <w:link w:val="Heading1Char"/>
    <w:uiPriority w:val="9"/>
    <w:qFormat/>
    <w:rsid w:val="00F24D75"/>
    <w:pPr>
      <w:spacing w:before="36" w:line="373" w:lineRule="exact"/>
      <w:ind w:left="112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sid w:val="00F24D75"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F24D75"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rsid w:val="00F24D75"/>
    <w:pPr>
      <w:spacing w:before="58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24D75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75"/>
    <w:rPr>
      <w:rFonts w:ascii="Segoe UI" w:eastAsia="Calibri Ligh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75"/>
    <w:rPr>
      <w:rFonts w:ascii="Segoe UI" w:eastAsia="Calibri Light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746C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B0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info@umassme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acquired-brain-injury-abi-and-moving-forward-plan-mfp-wa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acquired-brain-injury-abi-and-moving-forward-plan-mfp-waiv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ss.gov/acquired-brain-injury-abi-and-moving-forward-plan-mfp-waiv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Pinfo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797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Gambarini, Jacqueline (EHS)</dc:creator>
  <cp:lastModifiedBy>Chaineda Sterling</cp:lastModifiedBy>
  <cp:revision>16</cp:revision>
  <dcterms:created xsi:type="dcterms:W3CDTF">2025-05-07T18:15:00Z</dcterms:created>
  <dcterms:modified xsi:type="dcterms:W3CDTF">2025-05-15T16:33:00Z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8a5633d4-1643-4a1c-880f-2c0786c7f2fa</vt:lpwstr>
  </property>
</Properties>
</file>