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8D47" w14:textId="77777777" w:rsidR="009C10FD" w:rsidRPr="004C4CCD" w:rsidRDefault="005C5156">
      <w:pPr>
        <w:pStyle w:val="Title"/>
        <w:rPr>
          <w:sz w:val="48"/>
          <w:szCs w:val="48"/>
          <w:lang w:val="es-419"/>
        </w:rPr>
      </w:pPr>
      <w:r w:rsidRPr="004C4CCD">
        <w:rPr>
          <w:sz w:val="48"/>
          <w:szCs w:val="48"/>
          <w:lang w:val="es-419"/>
        </w:rPr>
        <w:t xml:space="preserve">Información sobre las Exenciones HCBS de </w:t>
      </w:r>
      <w:proofErr w:type="spellStart"/>
      <w:r w:rsidRPr="004C4CCD">
        <w:rPr>
          <w:sz w:val="48"/>
          <w:szCs w:val="48"/>
          <w:lang w:val="es-419"/>
        </w:rPr>
        <w:t>MassHealth</w:t>
      </w:r>
      <w:proofErr w:type="spellEnd"/>
    </w:p>
    <w:p w14:paraId="657BCD42" w14:textId="77777777" w:rsidR="009C10FD" w:rsidRPr="004C4CCD" w:rsidRDefault="005C5156" w:rsidP="002C0029">
      <w:pPr>
        <w:spacing w:before="39"/>
        <w:ind w:left="420"/>
        <w:rPr>
          <w:sz w:val="32"/>
          <w:szCs w:val="32"/>
          <w:lang w:val="es-419"/>
        </w:rPr>
      </w:pPr>
      <w:r w:rsidRPr="004C4CCD">
        <w:rPr>
          <w:sz w:val="32"/>
          <w:szCs w:val="32"/>
          <w:lang w:val="es-419"/>
        </w:rPr>
        <w:t>Exenciones por Lesión Cerebral Adquirida (ABI) y del Plan Seguir Adelante (MFP)</w:t>
      </w:r>
    </w:p>
    <w:p w14:paraId="597E4F77" w14:textId="0E11BF5D" w:rsidR="009C10FD" w:rsidRPr="004C4CCD" w:rsidRDefault="005C5156" w:rsidP="00482146">
      <w:pPr>
        <w:pStyle w:val="BodyText"/>
        <w:spacing w:before="120" w:line="228" w:lineRule="auto"/>
        <w:ind w:left="418" w:right="115"/>
        <w:jc w:val="both"/>
        <w:rPr>
          <w:lang w:val="es-419"/>
        </w:rPr>
      </w:pPr>
      <w:r w:rsidRPr="004C4CCD">
        <w:rPr>
          <w:lang w:val="es-419"/>
        </w:rPr>
        <w:t xml:space="preserve">Las exenciones para Servicios Basados en el Hogar y la Comunidad (HCBS) son programas de MassHealth que brindan servicios a </w:t>
      </w:r>
      <w:r w:rsidR="00390AC0">
        <w:rPr>
          <w:lang w:val="es-419"/>
        </w:rPr>
        <w:t xml:space="preserve">los </w:t>
      </w:r>
      <w:r w:rsidR="00AB4FAE" w:rsidRPr="004C4CCD">
        <w:rPr>
          <w:lang w:val="es-419"/>
        </w:rPr>
        <w:t xml:space="preserve">afiliados </w:t>
      </w:r>
      <w:r w:rsidRPr="004C4CCD">
        <w:rPr>
          <w:lang w:val="es-419"/>
        </w:rPr>
        <w:t>elegibles en su propio hogar o su comunidad. Massachusetts tiene cuatro exenciones HCBS que dan servicios a los adultos que se muden de un centro de enfermería especializada, de un hospital para enfermedades crónicas, de rehabilitación o psiquiátrico para volver a vivir en su comunidad. Existe un tope máximo de participantes que pueden recibir estos servicios cada año.</w:t>
      </w:r>
    </w:p>
    <w:p w14:paraId="5DBB770C" w14:textId="77777777" w:rsidR="009C10FD" w:rsidRPr="004852A5" w:rsidRDefault="009C10FD" w:rsidP="002C0029">
      <w:pPr>
        <w:pStyle w:val="BodyText"/>
        <w:spacing w:before="6"/>
        <w:rPr>
          <w:sz w:val="16"/>
          <w:szCs w:val="16"/>
          <w:lang w:val="es-419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3"/>
        <w:gridCol w:w="5376"/>
      </w:tblGrid>
      <w:tr w:rsidR="00C94C18" w:rsidRPr="004852A5" w14:paraId="57C1EECD" w14:textId="77777777" w:rsidTr="00787872">
        <w:trPr>
          <w:trHeight w:val="496"/>
        </w:trPr>
        <w:tc>
          <w:tcPr>
            <w:tcW w:w="5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7BD2F9FF" w14:textId="77777777" w:rsidR="009C10FD" w:rsidRPr="004C4CCD" w:rsidRDefault="005C5156" w:rsidP="002C0029">
            <w:pPr>
              <w:pStyle w:val="TableParagraph"/>
              <w:spacing w:before="63"/>
              <w:ind w:left="133"/>
              <w:jc w:val="left"/>
              <w:rPr>
                <w:sz w:val="32"/>
                <w:lang w:val="es-419"/>
              </w:rPr>
            </w:pPr>
            <w:r w:rsidRPr="004C4CCD">
              <w:rPr>
                <w:sz w:val="32"/>
                <w:szCs w:val="32"/>
                <w:lang w:val="es-419"/>
              </w:rPr>
              <w:t>Programa de Exenciones HCBS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1B0D2"/>
          </w:tcPr>
          <w:p w14:paraId="67CDA864" w14:textId="4F011686" w:rsidR="009C10FD" w:rsidRPr="004C4CCD" w:rsidRDefault="005C5156" w:rsidP="002C0029">
            <w:pPr>
              <w:pStyle w:val="TableParagraph"/>
              <w:spacing w:before="63"/>
              <w:ind w:left="204"/>
              <w:jc w:val="left"/>
              <w:rPr>
                <w:sz w:val="32"/>
                <w:lang w:val="es-419"/>
              </w:rPr>
            </w:pPr>
            <w:r w:rsidRPr="004C4CCD">
              <w:rPr>
                <w:spacing w:val="-2"/>
                <w:sz w:val="32"/>
                <w:szCs w:val="32"/>
                <w:lang w:val="es-419"/>
              </w:rPr>
              <w:t xml:space="preserve">Personas que reciben </w:t>
            </w:r>
            <w:r w:rsidR="0047469C" w:rsidRPr="004C4CCD">
              <w:rPr>
                <w:spacing w:val="-2"/>
                <w:sz w:val="32"/>
                <w:szCs w:val="32"/>
                <w:lang w:val="es-419"/>
              </w:rPr>
              <w:t xml:space="preserve">estos </w:t>
            </w:r>
            <w:r w:rsidRPr="004C4CCD">
              <w:rPr>
                <w:spacing w:val="-2"/>
                <w:sz w:val="32"/>
                <w:szCs w:val="32"/>
                <w:lang w:val="es-419"/>
              </w:rPr>
              <w:t>servicios</w:t>
            </w:r>
          </w:p>
        </w:tc>
      </w:tr>
      <w:tr w:rsidR="00C94C18" w:rsidRPr="004852A5" w14:paraId="2FE63C0C" w14:textId="77777777" w:rsidTr="00787872">
        <w:trPr>
          <w:trHeight w:val="1072"/>
        </w:trPr>
        <w:tc>
          <w:tcPr>
            <w:tcW w:w="5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45F30C95" w14:textId="77777777" w:rsidR="009C10FD" w:rsidRPr="004C4CCD" w:rsidRDefault="005C5156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  <w:lang w:val="es-419"/>
              </w:rPr>
            </w:pPr>
            <w:r w:rsidRPr="004C4CCD">
              <w:rPr>
                <w:b/>
                <w:bCs/>
                <w:sz w:val="32"/>
                <w:szCs w:val="32"/>
                <w:lang w:val="es-419"/>
              </w:rPr>
              <w:t>1. Exención ABI-RH</w:t>
            </w:r>
          </w:p>
          <w:p w14:paraId="0026B775" w14:textId="75C85C55" w:rsidR="009C10FD" w:rsidRPr="004C4CCD" w:rsidRDefault="002F4CE3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Exención por</w:t>
            </w:r>
            <w:r w:rsidRPr="004C4CCD">
              <w:rPr>
                <w:b/>
                <w:bCs/>
                <w:i/>
                <w:iCs/>
                <w:sz w:val="24"/>
                <w:szCs w:val="24"/>
                <w:lang w:val="es-419"/>
              </w:rPr>
              <w:t xml:space="preserve"> </w:t>
            </w:r>
            <w:r w:rsidR="005C5156" w:rsidRPr="004C4CCD">
              <w:rPr>
                <w:b/>
                <w:bCs/>
                <w:i/>
                <w:iCs/>
                <w:sz w:val="24"/>
                <w:szCs w:val="24"/>
                <w:lang w:val="es-419"/>
              </w:rPr>
              <w:t>Lesión Cerebral Adquirida con Habilitación residencial</w:t>
            </w:r>
            <w:r w:rsidR="005C5156" w:rsidRPr="004C4CCD">
              <w:rPr>
                <w:sz w:val="24"/>
                <w:szCs w:val="24"/>
                <w:lang w:val="es-419"/>
              </w:rPr>
              <w:t xml:space="preserve"> administrada por el Departamento de Servicios del Desarrollo (DDS)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6858C0B8" w14:textId="281945CF" w:rsidR="009C10FD" w:rsidRPr="004C4CCD" w:rsidRDefault="005C5156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Adultos con una Lesión Cerebral Adquirida (ABI) que necesitan supervisión las 24 horas en una residencia con empleados y dirigida por el proveedor</w:t>
            </w:r>
          </w:p>
        </w:tc>
      </w:tr>
      <w:tr w:rsidR="00C94C18" w:rsidRPr="004852A5" w14:paraId="7EBDD1A0" w14:textId="77777777" w:rsidTr="00787872">
        <w:trPr>
          <w:trHeight w:val="1072"/>
        </w:trPr>
        <w:tc>
          <w:tcPr>
            <w:tcW w:w="5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E9A5B1F" w14:textId="77777777" w:rsidR="009C10FD" w:rsidRPr="000C2CC5" w:rsidRDefault="005C5156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  <w:lang w:val="es-419"/>
              </w:rPr>
            </w:pPr>
            <w:r w:rsidRPr="000C2CC5">
              <w:rPr>
                <w:b/>
                <w:bCs/>
                <w:sz w:val="32"/>
                <w:szCs w:val="32"/>
                <w:lang w:val="es-419"/>
              </w:rPr>
              <w:t>2. Exención ABI-N</w:t>
            </w:r>
          </w:p>
          <w:p w14:paraId="79BD7797" w14:textId="4ABBA4D5" w:rsidR="009C10FD" w:rsidRPr="000C2CC5" w:rsidRDefault="002F4CE3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  <w:lang w:val="es-419"/>
              </w:rPr>
            </w:pPr>
            <w:r w:rsidRPr="000C2CC5">
              <w:rPr>
                <w:sz w:val="24"/>
                <w:szCs w:val="24"/>
                <w:lang w:val="es-419"/>
              </w:rPr>
              <w:t>Exención por</w:t>
            </w:r>
            <w:r w:rsidRPr="000C2CC5">
              <w:rPr>
                <w:b/>
                <w:bCs/>
                <w:i/>
                <w:iCs/>
                <w:sz w:val="24"/>
                <w:szCs w:val="24"/>
                <w:lang w:val="es-419"/>
              </w:rPr>
              <w:t xml:space="preserve"> </w:t>
            </w:r>
            <w:r w:rsidR="005C5156" w:rsidRPr="000C2CC5">
              <w:rPr>
                <w:b/>
                <w:bCs/>
                <w:i/>
                <w:iCs/>
                <w:sz w:val="24"/>
                <w:szCs w:val="24"/>
                <w:lang w:val="es-419"/>
              </w:rPr>
              <w:t>Lesión Cerebral Adquirida con Habilitación no residencial</w:t>
            </w:r>
            <w:r w:rsidR="005C5156" w:rsidRPr="000C2CC5">
              <w:rPr>
                <w:sz w:val="24"/>
                <w:szCs w:val="24"/>
                <w:lang w:val="es-419"/>
              </w:rPr>
              <w:t xml:space="preserve"> administrada por </w:t>
            </w:r>
            <w:proofErr w:type="spellStart"/>
            <w:r w:rsidR="00AB4FAE" w:rsidRPr="000C2CC5">
              <w:rPr>
                <w:sz w:val="24"/>
                <w:lang w:val="es-419"/>
              </w:rPr>
              <w:t>MassAbility</w:t>
            </w:r>
            <w:proofErr w:type="spellEnd"/>
            <w:r w:rsidR="00AB4FAE" w:rsidRPr="000C2CC5" w:rsidDel="00AB4FAE">
              <w:rPr>
                <w:sz w:val="24"/>
                <w:szCs w:val="24"/>
                <w:lang w:val="es-419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4A1D037" w14:textId="7E6B8032" w:rsidR="009C10FD" w:rsidRPr="004C4CCD" w:rsidRDefault="005C5156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Adultos con una ABI que no necesitan supervisión ni apoyo</w:t>
            </w:r>
            <w:r w:rsidR="002F4CE3" w:rsidRPr="004C4CCD">
              <w:rPr>
                <w:sz w:val="24"/>
                <w:szCs w:val="24"/>
                <w:lang w:val="es-419"/>
              </w:rPr>
              <w:t>s</w:t>
            </w:r>
            <w:r w:rsidRPr="004C4CCD">
              <w:rPr>
                <w:sz w:val="24"/>
                <w:szCs w:val="24"/>
                <w:lang w:val="es-419"/>
              </w:rPr>
              <w:t xml:space="preserve"> las 24 horas, pero que necesitan servicios de exención basados en la comunidad brindados en su hogar</w:t>
            </w:r>
          </w:p>
        </w:tc>
      </w:tr>
      <w:tr w:rsidR="00C94C18" w:rsidRPr="004852A5" w14:paraId="35BD87C9" w14:textId="77777777" w:rsidTr="00787872">
        <w:trPr>
          <w:trHeight w:val="1072"/>
        </w:trPr>
        <w:tc>
          <w:tcPr>
            <w:tcW w:w="5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31FECDF" w14:textId="77777777" w:rsidR="009C10FD" w:rsidRPr="000C2CC5" w:rsidRDefault="005C5156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  <w:lang w:val="es-419"/>
              </w:rPr>
            </w:pPr>
            <w:r w:rsidRPr="000C2CC5">
              <w:rPr>
                <w:b/>
                <w:bCs/>
                <w:sz w:val="32"/>
                <w:szCs w:val="32"/>
                <w:lang w:val="es-419"/>
              </w:rPr>
              <w:t>3. Exención MFP-RS</w:t>
            </w:r>
          </w:p>
          <w:p w14:paraId="43B3AD9B" w14:textId="4278D1D9" w:rsidR="009C10FD" w:rsidRPr="000C2CC5" w:rsidRDefault="002F4CE3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  <w:lang w:val="es-419"/>
              </w:rPr>
            </w:pPr>
            <w:r w:rsidRPr="000C2CC5">
              <w:rPr>
                <w:sz w:val="24"/>
                <w:szCs w:val="24"/>
                <w:lang w:val="es-419"/>
              </w:rPr>
              <w:t>Exención del</w:t>
            </w:r>
            <w:r w:rsidRPr="000C2CC5">
              <w:rPr>
                <w:b/>
                <w:bCs/>
                <w:i/>
                <w:iCs/>
                <w:spacing w:val="-2"/>
                <w:sz w:val="24"/>
                <w:szCs w:val="24"/>
                <w:lang w:val="es-419"/>
              </w:rPr>
              <w:t xml:space="preserve"> </w:t>
            </w:r>
            <w:r w:rsidR="005C5156" w:rsidRPr="000C2CC5">
              <w:rPr>
                <w:b/>
                <w:bCs/>
                <w:i/>
                <w:iCs/>
                <w:spacing w:val="-2"/>
                <w:sz w:val="24"/>
                <w:szCs w:val="24"/>
                <w:lang w:val="es-419"/>
              </w:rPr>
              <w:t>Plan Seguir Adelante con Apoyos residenciales</w:t>
            </w:r>
            <w:r w:rsidR="005C5156" w:rsidRPr="000C2CC5">
              <w:rPr>
                <w:spacing w:val="-2"/>
                <w:sz w:val="24"/>
                <w:szCs w:val="24"/>
                <w:lang w:val="es-419"/>
              </w:rPr>
              <w:t xml:space="preserve"> administrada por el Departamento de Servicios del Desarrollo</w:t>
            </w:r>
            <w:r w:rsidR="00AB4FAE" w:rsidRPr="000C2CC5">
              <w:rPr>
                <w:spacing w:val="-2"/>
                <w:sz w:val="24"/>
                <w:szCs w:val="24"/>
                <w:lang w:val="es-419"/>
              </w:rPr>
              <w:t xml:space="preserve"> (DDS)</w:t>
            </w:r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D3E6"/>
          </w:tcPr>
          <w:p w14:paraId="5F17F922" w14:textId="7DF0F088" w:rsidR="009C10FD" w:rsidRPr="004C4CCD" w:rsidRDefault="005C5156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Adultos que necesitan supervisión las 24 horas en una residencia con empleados y dirigida por el proveedor</w:t>
            </w:r>
          </w:p>
        </w:tc>
      </w:tr>
      <w:tr w:rsidR="00C94C18" w:rsidRPr="004852A5" w14:paraId="4F8E29AB" w14:textId="77777777" w:rsidTr="00787872">
        <w:trPr>
          <w:trHeight w:val="1072"/>
        </w:trPr>
        <w:tc>
          <w:tcPr>
            <w:tcW w:w="5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30EFC37" w14:textId="77777777" w:rsidR="009C10FD" w:rsidRPr="000C2CC5" w:rsidRDefault="005C5156" w:rsidP="002C0029">
            <w:pPr>
              <w:pStyle w:val="TableParagraph"/>
              <w:spacing w:before="63" w:line="377" w:lineRule="exact"/>
              <w:ind w:left="133"/>
              <w:jc w:val="left"/>
              <w:rPr>
                <w:b/>
                <w:sz w:val="32"/>
                <w:lang w:val="es-419"/>
              </w:rPr>
            </w:pPr>
            <w:r w:rsidRPr="000C2CC5">
              <w:rPr>
                <w:b/>
                <w:bCs/>
                <w:sz w:val="32"/>
                <w:szCs w:val="32"/>
                <w:lang w:val="es-419"/>
              </w:rPr>
              <w:t>4. Exención MFP-CL</w:t>
            </w:r>
          </w:p>
          <w:p w14:paraId="4F8DCFC3" w14:textId="1BAF5852" w:rsidR="009C10FD" w:rsidRPr="000C2CC5" w:rsidRDefault="002F4CE3" w:rsidP="00305C87">
            <w:pPr>
              <w:pStyle w:val="TableParagraph"/>
              <w:spacing w:before="0" w:line="277" w:lineRule="exact"/>
              <w:ind w:left="133"/>
              <w:jc w:val="left"/>
              <w:rPr>
                <w:sz w:val="24"/>
                <w:lang w:val="es-419"/>
              </w:rPr>
            </w:pPr>
            <w:r w:rsidRPr="000C2CC5">
              <w:rPr>
                <w:sz w:val="24"/>
                <w:szCs w:val="24"/>
                <w:lang w:val="es-419"/>
              </w:rPr>
              <w:t>Exención del</w:t>
            </w:r>
            <w:r w:rsidRPr="000C2CC5">
              <w:rPr>
                <w:b/>
                <w:bCs/>
                <w:i/>
                <w:iCs/>
                <w:sz w:val="24"/>
                <w:szCs w:val="24"/>
                <w:lang w:val="es-419"/>
              </w:rPr>
              <w:t xml:space="preserve"> </w:t>
            </w:r>
            <w:r w:rsidR="005C5156" w:rsidRPr="000C2CC5">
              <w:rPr>
                <w:b/>
                <w:bCs/>
                <w:i/>
                <w:iCs/>
                <w:sz w:val="24"/>
                <w:szCs w:val="24"/>
                <w:lang w:val="es-419"/>
              </w:rPr>
              <w:t>Plan Seguir Adelante de Vida en la comunidad</w:t>
            </w:r>
            <w:r w:rsidR="005C5156" w:rsidRPr="000C2CC5">
              <w:rPr>
                <w:sz w:val="24"/>
                <w:szCs w:val="24"/>
                <w:lang w:val="es-419"/>
              </w:rPr>
              <w:t xml:space="preserve"> administrada por </w:t>
            </w:r>
            <w:proofErr w:type="spellStart"/>
            <w:r w:rsidR="00AB4FAE" w:rsidRPr="000C2CC5">
              <w:rPr>
                <w:sz w:val="24"/>
                <w:lang w:val="es-419"/>
              </w:rPr>
              <w:t>MassAbility</w:t>
            </w:r>
            <w:proofErr w:type="spellEnd"/>
          </w:p>
        </w:tc>
        <w:tc>
          <w:tcPr>
            <w:tcW w:w="5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683A38" w14:textId="7D220029" w:rsidR="009C10FD" w:rsidRPr="004C4CCD" w:rsidRDefault="005C5156" w:rsidP="002C0029">
            <w:pPr>
              <w:pStyle w:val="TableParagraph"/>
              <w:spacing w:before="84" w:line="235" w:lineRule="auto"/>
              <w:ind w:left="204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Adultos que no necesitan supervisión ni apoyo</w:t>
            </w:r>
            <w:r w:rsidR="002F4CE3" w:rsidRPr="004C4CCD">
              <w:rPr>
                <w:sz w:val="24"/>
                <w:szCs w:val="24"/>
                <w:lang w:val="es-419"/>
              </w:rPr>
              <w:t>s</w:t>
            </w:r>
            <w:r w:rsidRPr="004C4CCD">
              <w:rPr>
                <w:sz w:val="24"/>
                <w:szCs w:val="24"/>
                <w:lang w:val="es-419"/>
              </w:rPr>
              <w:t xml:space="preserve"> las 24</w:t>
            </w:r>
            <w:r w:rsidR="00164D92" w:rsidRPr="004C4CCD">
              <w:rPr>
                <w:sz w:val="24"/>
                <w:szCs w:val="24"/>
                <w:lang w:val="es-419"/>
              </w:rPr>
              <w:t> </w:t>
            </w:r>
            <w:r w:rsidRPr="004C4CCD">
              <w:rPr>
                <w:sz w:val="24"/>
                <w:szCs w:val="24"/>
                <w:lang w:val="es-419"/>
              </w:rPr>
              <w:t>horas, pero que necesitan servicios de exención basados en la comunidad brindados en su hogar</w:t>
            </w:r>
          </w:p>
        </w:tc>
      </w:tr>
    </w:tbl>
    <w:p w14:paraId="776CCC35" w14:textId="30DC0C92" w:rsidR="00D82692" w:rsidRPr="00787872" w:rsidRDefault="00C5745D" w:rsidP="004852A5">
      <w:pPr>
        <w:tabs>
          <w:tab w:val="left" w:pos="779"/>
        </w:tabs>
        <w:spacing w:before="120" w:line="228" w:lineRule="auto"/>
        <w:ind w:left="778" w:right="288" w:hanging="360"/>
        <w:rPr>
          <w:sz w:val="24"/>
          <w:u w:val="single"/>
          <w:lang w:val="es-419"/>
        </w:rPr>
      </w:pPr>
      <w:bookmarkStart w:id="0" w:name="_Hlk156915705"/>
      <w:r w:rsidRPr="00787872">
        <w:rPr>
          <w:sz w:val="24"/>
          <w:u w:val="single"/>
          <w:lang w:val="es-419"/>
        </w:rPr>
        <w:t xml:space="preserve">Clave </w:t>
      </w:r>
      <w:r w:rsidR="00CC5106" w:rsidRPr="00787872">
        <w:rPr>
          <w:sz w:val="24"/>
          <w:u w:val="single"/>
          <w:lang w:val="es-419"/>
        </w:rPr>
        <w:t>d</w:t>
      </w:r>
      <w:r w:rsidRPr="00787872">
        <w:rPr>
          <w:sz w:val="24"/>
          <w:u w:val="single"/>
          <w:lang w:val="es-419"/>
        </w:rPr>
        <w:t xml:space="preserve">e la </w:t>
      </w:r>
      <w:r w:rsidR="00CC5106" w:rsidRPr="00787872">
        <w:rPr>
          <w:sz w:val="24"/>
          <w:u w:val="single"/>
          <w:lang w:val="es-419"/>
        </w:rPr>
        <w:t>tabla a continuación</w:t>
      </w:r>
      <w:bookmarkEnd w:id="0"/>
    </w:p>
    <w:p w14:paraId="22BA09FE" w14:textId="77777777" w:rsidR="00D82692" w:rsidRPr="004C4CCD" w:rsidRDefault="00D82692" w:rsidP="00482146">
      <w:pPr>
        <w:spacing w:before="60" w:line="228" w:lineRule="auto"/>
        <w:ind w:left="778" w:right="293" w:hanging="360"/>
        <w:rPr>
          <w:lang w:val="es-419"/>
        </w:rPr>
      </w:pPr>
      <w:r w:rsidRPr="004C4CCD">
        <w:rPr>
          <w:sz w:val="24"/>
          <w:szCs w:val="24"/>
          <w:lang w:val="es-419"/>
        </w:rPr>
        <w:t>*</w:t>
      </w:r>
      <w:r w:rsidRPr="004C4CCD">
        <w:rPr>
          <w:sz w:val="24"/>
          <w:szCs w:val="24"/>
          <w:lang w:val="es-419"/>
        </w:rPr>
        <w:tab/>
        <w:t xml:space="preserve">Algunos ejemplos de ABI que califican son las lesiones cerebrales causadas por </w:t>
      </w:r>
      <w:r w:rsidRPr="004C4CCD">
        <w:rPr>
          <w:b/>
          <w:bCs/>
          <w:sz w:val="24"/>
          <w:szCs w:val="24"/>
          <w:lang w:val="es-419"/>
        </w:rPr>
        <w:t>accidentes cerebrovasculares, por traumatismos, infecciones y tumores cerebrales, o por anoxia</w:t>
      </w:r>
      <w:r w:rsidRPr="004C4CCD">
        <w:rPr>
          <w:sz w:val="24"/>
          <w:szCs w:val="24"/>
          <w:lang w:val="es-419"/>
        </w:rPr>
        <w:t>. Las condiciones relacionadas con la demencia no califican.</w:t>
      </w:r>
    </w:p>
    <w:p w14:paraId="561E164F" w14:textId="3B7B8AF9" w:rsidR="00D82692" w:rsidRPr="004C4CCD" w:rsidRDefault="00D82692" w:rsidP="00482146">
      <w:pPr>
        <w:pStyle w:val="BodyText"/>
        <w:spacing w:before="60" w:line="228" w:lineRule="auto"/>
        <w:ind w:left="778" w:hanging="360"/>
        <w:rPr>
          <w:lang w:val="es-419"/>
        </w:rPr>
      </w:pPr>
      <w:r w:rsidRPr="004C4CCD">
        <w:rPr>
          <w:lang w:val="es-419"/>
        </w:rPr>
        <w:t>**</w:t>
      </w:r>
      <w:r w:rsidRPr="004C4CCD">
        <w:rPr>
          <w:lang w:val="es-419"/>
        </w:rPr>
        <w:tab/>
        <w:t>Requisitos económicos para los solicitantes de exenciones HCBS</w:t>
      </w:r>
    </w:p>
    <w:p w14:paraId="5B4AC803" w14:textId="6D5F21B0" w:rsidR="00D82692" w:rsidRPr="004C4CCD" w:rsidRDefault="00D82692" w:rsidP="00482146">
      <w:pPr>
        <w:pStyle w:val="ListParagraph"/>
        <w:numPr>
          <w:ilvl w:val="0"/>
          <w:numId w:val="3"/>
        </w:numPr>
        <w:tabs>
          <w:tab w:val="left" w:pos="1499"/>
        </w:tabs>
        <w:spacing w:line="228" w:lineRule="auto"/>
        <w:rPr>
          <w:sz w:val="24"/>
          <w:lang w:val="es-419"/>
        </w:rPr>
      </w:pPr>
      <w:r w:rsidRPr="004C4CCD">
        <w:rPr>
          <w:b/>
          <w:bCs/>
          <w:sz w:val="24"/>
          <w:szCs w:val="24"/>
          <w:lang w:val="es-419"/>
        </w:rPr>
        <w:t>Ingresos</w:t>
      </w:r>
      <w:r w:rsidRPr="004C4CCD">
        <w:rPr>
          <w:sz w:val="24"/>
          <w:szCs w:val="24"/>
          <w:lang w:val="es-419"/>
        </w:rPr>
        <w:t xml:space="preserve"> ≤ al 300% de la Tasa del Beneficio Federal del SSI ($2,</w:t>
      </w:r>
      <w:r w:rsidR="00DF183C">
        <w:rPr>
          <w:sz w:val="24"/>
          <w:szCs w:val="24"/>
          <w:lang w:val="es-419"/>
        </w:rPr>
        <w:t>901</w:t>
      </w:r>
      <w:r w:rsidRPr="004C4CCD">
        <w:rPr>
          <w:sz w:val="24"/>
          <w:szCs w:val="24"/>
          <w:lang w:val="es-419"/>
        </w:rPr>
        <w:t xml:space="preserve"> por mes en 202</w:t>
      </w:r>
      <w:r w:rsidR="00DF183C">
        <w:rPr>
          <w:sz w:val="24"/>
          <w:szCs w:val="24"/>
          <w:lang w:val="es-419"/>
        </w:rPr>
        <w:t>5</w:t>
      </w:r>
      <w:r w:rsidRPr="004C4CCD">
        <w:rPr>
          <w:sz w:val="24"/>
          <w:szCs w:val="24"/>
          <w:lang w:val="es-419"/>
        </w:rPr>
        <w:t>)</w:t>
      </w:r>
    </w:p>
    <w:p w14:paraId="5EE809D5" w14:textId="77777777" w:rsidR="00D82692" w:rsidRPr="004C4CCD" w:rsidRDefault="00D82692" w:rsidP="00482146">
      <w:pPr>
        <w:pStyle w:val="ListParagraph"/>
        <w:numPr>
          <w:ilvl w:val="0"/>
          <w:numId w:val="3"/>
        </w:numPr>
        <w:tabs>
          <w:tab w:val="left" w:pos="1499"/>
        </w:tabs>
        <w:spacing w:line="228" w:lineRule="auto"/>
        <w:rPr>
          <w:sz w:val="24"/>
          <w:lang w:val="es-419"/>
        </w:rPr>
      </w:pPr>
      <w:r w:rsidRPr="004C4CCD">
        <w:rPr>
          <w:b/>
          <w:bCs/>
          <w:sz w:val="24"/>
          <w:szCs w:val="24"/>
          <w:lang w:val="es-419"/>
        </w:rPr>
        <w:t xml:space="preserve">Bienes contables por considerar </w:t>
      </w:r>
      <w:r w:rsidRPr="004C4CCD">
        <w:rPr>
          <w:sz w:val="24"/>
          <w:szCs w:val="24"/>
          <w:lang w:val="es-419"/>
        </w:rPr>
        <w:t>≤ $2,000</w:t>
      </w:r>
    </w:p>
    <w:p w14:paraId="06CE1C0E" w14:textId="0AF5DC85" w:rsidR="00D82692" w:rsidRPr="004C4CCD" w:rsidRDefault="00D82692" w:rsidP="00482146">
      <w:pPr>
        <w:pStyle w:val="ListParagraph"/>
        <w:numPr>
          <w:ilvl w:val="0"/>
          <w:numId w:val="3"/>
        </w:numPr>
        <w:tabs>
          <w:tab w:val="left" w:pos="1499"/>
        </w:tabs>
        <w:spacing w:line="228" w:lineRule="auto"/>
        <w:rPr>
          <w:sz w:val="24"/>
          <w:lang w:val="es-419"/>
        </w:rPr>
      </w:pPr>
      <w:r w:rsidRPr="004C4CCD">
        <w:rPr>
          <w:b/>
          <w:bCs/>
          <w:sz w:val="24"/>
          <w:szCs w:val="24"/>
          <w:lang w:val="es-419"/>
        </w:rPr>
        <w:t>Bienes contables</w:t>
      </w:r>
      <w:r w:rsidRPr="004C4CCD">
        <w:rPr>
          <w:sz w:val="24"/>
          <w:szCs w:val="24"/>
          <w:lang w:val="es-419"/>
        </w:rPr>
        <w:t xml:space="preserve"> del cónyuge del solicitante (si corresponde) ≤ $1</w:t>
      </w:r>
      <w:r w:rsidR="00FC5546" w:rsidRPr="004C4CCD">
        <w:rPr>
          <w:sz w:val="24"/>
          <w:szCs w:val="24"/>
          <w:lang w:val="es-419"/>
        </w:rPr>
        <w:t>5</w:t>
      </w:r>
      <w:r w:rsidR="00DF183C">
        <w:rPr>
          <w:sz w:val="24"/>
          <w:szCs w:val="24"/>
          <w:lang w:val="es-419"/>
        </w:rPr>
        <w:t>7</w:t>
      </w:r>
      <w:r w:rsidRPr="004C4CCD">
        <w:rPr>
          <w:sz w:val="24"/>
          <w:szCs w:val="24"/>
          <w:lang w:val="es-419"/>
        </w:rPr>
        <w:t>,</w:t>
      </w:r>
      <w:r w:rsidR="00DF183C">
        <w:rPr>
          <w:sz w:val="24"/>
          <w:szCs w:val="24"/>
          <w:lang w:val="es-419"/>
        </w:rPr>
        <w:t>92</w:t>
      </w:r>
      <w:r w:rsidR="00FC5546" w:rsidRPr="004C4CCD">
        <w:rPr>
          <w:sz w:val="24"/>
          <w:szCs w:val="24"/>
          <w:lang w:val="es-419"/>
        </w:rPr>
        <w:t>0</w:t>
      </w:r>
      <w:r w:rsidRPr="004C4CCD">
        <w:rPr>
          <w:sz w:val="24"/>
          <w:szCs w:val="24"/>
          <w:lang w:val="es-419"/>
        </w:rPr>
        <w:t xml:space="preserve"> (en 202</w:t>
      </w:r>
      <w:r w:rsidR="00DF183C">
        <w:rPr>
          <w:sz w:val="24"/>
          <w:szCs w:val="24"/>
          <w:lang w:val="es-419"/>
        </w:rPr>
        <w:t>5</w:t>
      </w:r>
      <w:r w:rsidRPr="004C4CCD">
        <w:rPr>
          <w:sz w:val="24"/>
          <w:szCs w:val="24"/>
          <w:lang w:val="es-419"/>
        </w:rPr>
        <w:t>)</w:t>
      </w:r>
    </w:p>
    <w:p w14:paraId="1BE16F39" w14:textId="77777777" w:rsidR="009C10FD" w:rsidRPr="00B4377B" w:rsidRDefault="009C10FD" w:rsidP="002C0029">
      <w:pPr>
        <w:pStyle w:val="BodyText"/>
        <w:spacing w:before="10" w:after="1"/>
        <w:rPr>
          <w:sz w:val="16"/>
          <w:szCs w:val="16"/>
          <w:lang w:val="es-419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9"/>
        <w:gridCol w:w="1242"/>
        <w:gridCol w:w="22"/>
        <w:gridCol w:w="1221"/>
      </w:tblGrid>
      <w:tr w:rsidR="00C94C18" w:rsidRPr="004C4CCD" w14:paraId="34620FCA" w14:textId="77777777" w:rsidTr="00B4377B">
        <w:trPr>
          <w:trHeight w:val="1074"/>
        </w:trPr>
        <w:tc>
          <w:tcPr>
            <w:tcW w:w="8299" w:type="dxa"/>
            <w:tcBorders>
              <w:bottom w:val="single" w:sz="4" w:space="0" w:color="000000"/>
            </w:tcBorders>
          </w:tcPr>
          <w:p w14:paraId="327498FA" w14:textId="31F4EFA5" w:rsidR="009C10FD" w:rsidRPr="00B4377B" w:rsidRDefault="005C5156" w:rsidP="00B4377B">
            <w:pPr>
              <w:pStyle w:val="TableParagraph"/>
              <w:spacing w:before="0" w:line="228" w:lineRule="auto"/>
              <w:ind w:left="29" w:right="90"/>
              <w:jc w:val="left"/>
              <w:rPr>
                <w:spacing w:val="-4"/>
                <w:sz w:val="28"/>
                <w:szCs w:val="28"/>
                <w:lang w:val="es-419"/>
              </w:rPr>
            </w:pPr>
            <w:r w:rsidRPr="00B4377B">
              <w:rPr>
                <w:spacing w:val="-4"/>
                <w:sz w:val="28"/>
                <w:szCs w:val="28"/>
                <w:lang w:val="es-419"/>
              </w:rPr>
              <w:t>Para recibir la exención, una persona debe presentar la solicitud mientras esté viviendo en un centro de enfermería especializada, en un hospital para enfermedades crónicas, de rehabilitación o psiquiátrico</w:t>
            </w:r>
            <w:r w:rsidR="00A7010A" w:rsidRPr="00B4377B">
              <w:rPr>
                <w:spacing w:val="-4"/>
                <w:sz w:val="28"/>
                <w:szCs w:val="28"/>
                <w:lang w:val="es-419"/>
              </w:rPr>
              <w:t>,</w:t>
            </w:r>
            <w:r w:rsidRPr="00B4377B">
              <w:rPr>
                <w:spacing w:val="-4"/>
                <w:sz w:val="28"/>
                <w:szCs w:val="28"/>
                <w:lang w:val="es-419"/>
              </w:rPr>
              <w:t xml:space="preserve"> </w:t>
            </w:r>
            <w:r w:rsidRPr="00B4377B">
              <w:rPr>
                <w:spacing w:val="-4"/>
                <w:sz w:val="28"/>
                <w:szCs w:val="28"/>
                <w:u w:val="single"/>
                <w:lang w:val="es-419"/>
              </w:rPr>
              <w:t>y</w:t>
            </w:r>
            <w:r w:rsidR="00B3597C" w:rsidRPr="00B4377B">
              <w:rPr>
                <w:spacing w:val="-4"/>
                <w:sz w:val="28"/>
                <w:szCs w:val="28"/>
                <w:u w:val="single"/>
                <w:lang w:val="es-419"/>
              </w:rPr>
              <w:t xml:space="preserve"> también</w:t>
            </w:r>
          </w:p>
        </w:tc>
        <w:tc>
          <w:tcPr>
            <w:tcW w:w="1264" w:type="dxa"/>
            <w:gridSpan w:val="2"/>
            <w:tcBorders>
              <w:bottom w:val="single" w:sz="4" w:space="0" w:color="000000"/>
            </w:tcBorders>
            <w:shd w:val="clear" w:color="auto" w:fill="B1B0D2"/>
          </w:tcPr>
          <w:p w14:paraId="0C364269" w14:textId="355E4B16" w:rsidR="009C10FD" w:rsidRPr="004C4CCD" w:rsidRDefault="005C5156" w:rsidP="000529A0">
            <w:pPr>
              <w:pStyle w:val="TableParagraph"/>
              <w:spacing w:before="15" w:line="387" w:lineRule="exact"/>
              <w:rPr>
                <w:spacing w:val="-6"/>
                <w:sz w:val="28"/>
                <w:szCs w:val="28"/>
                <w:lang w:val="es-419"/>
              </w:rPr>
            </w:pPr>
            <w:r w:rsidRPr="004C4CCD">
              <w:rPr>
                <w:spacing w:val="-6"/>
                <w:sz w:val="28"/>
                <w:szCs w:val="28"/>
                <w:lang w:val="es-419"/>
              </w:rPr>
              <w:t>Exenciones ABI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shd w:val="clear" w:color="auto" w:fill="B1B0D2"/>
          </w:tcPr>
          <w:p w14:paraId="0EA03D73" w14:textId="4B07BE0E" w:rsidR="009C10FD" w:rsidRPr="004C4CCD" w:rsidRDefault="005C5156" w:rsidP="000529A0">
            <w:pPr>
              <w:pStyle w:val="TableParagraph"/>
              <w:spacing w:before="15" w:line="387" w:lineRule="exact"/>
              <w:rPr>
                <w:spacing w:val="-6"/>
                <w:sz w:val="28"/>
                <w:szCs w:val="28"/>
                <w:lang w:val="es-419"/>
              </w:rPr>
            </w:pPr>
            <w:r w:rsidRPr="004C4CCD">
              <w:rPr>
                <w:spacing w:val="-6"/>
                <w:sz w:val="28"/>
                <w:szCs w:val="28"/>
                <w:lang w:val="es-419"/>
              </w:rPr>
              <w:t>Exenciones MFP</w:t>
            </w:r>
          </w:p>
        </w:tc>
      </w:tr>
      <w:tr w:rsidR="00D82692" w:rsidRPr="004C4CCD" w14:paraId="13EE15F6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10475E6" w14:textId="5FF2D2DD" w:rsidR="00D82692" w:rsidRPr="004C4CCD" w:rsidRDefault="00D82692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tener una ABI* que hubiera ocurrido después de cumplir 22 años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53B0CD7F" w14:textId="77777777" w:rsidR="00D82692" w:rsidRPr="004C4CCD" w:rsidRDefault="00D82692" w:rsidP="00482146">
            <w:pPr>
              <w:pStyle w:val="TableParagraph"/>
              <w:spacing w:before="0" w:line="228" w:lineRule="auto"/>
              <w:ind w:left="551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132BD744" w14:textId="0D8F3D04" w:rsidR="00D82692" w:rsidRPr="004C4CCD" w:rsidRDefault="003577E3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Theme="minorHAnsi" w:hAnsiTheme="minorHAnsi" w:cstheme="minorHAnsi"/>
                <w:sz w:val="24"/>
                <w:lang w:val="es-419"/>
              </w:rPr>
            </w:pPr>
            <w:r w:rsidRPr="004C4CCD">
              <w:rPr>
                <w:rFonts w:asciiTheme="minorHAnsi" w:hAnsiTheme="minorHAnsi" w:cstheme="minorHAnsi"/>
                <w:sz w:val="24"/>
                <w:lang w:val="es-419"/>
              </w:rPr>
              <w:t>x</w:t>
            </w:r>
          </w:p>
        </w:tc>
      </w:tr>
      <w:tr w:rsidR="00C94C18" w:rsidRPr="004C4CCD" w14:paraId="530CE56D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2FCD3212" w14:textId="229AF597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ser un adulto con una discapacidad o ser mayor de 65 años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E069CC0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0EB86525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94C18" w:rsidRPr="004C4CCD" w14:paraId="64C350B8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0CA6E26" w14:textId="145693FA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haber estado viviendo en un centro de enfermería, en un hospital para enfermedades crónicas y de rehabilitación o psiquiátrico por al menos 90 días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  <w:vAlign w:val="center"/>
          </w:tcPr>
          <w:p w14:paraId="05D2A6CE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  <w:vAlign w:val="center"/>
          </w:tcPr>
          <w:p w14:paraId="65540EA9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94C18" w:rsidRPr="004C4CCD" w14:paraId="4262C51A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3FC8F31" w14:textId="5877A6B9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cumplir con los requisitos de nivel de atención clínica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B0E174D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6A0D045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94C18" w:rsidRPr="004C4CCD" w14:paraId="52C040C4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62304EB6" w14:textId="61588D78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necesitar servicios de exención en la comunidad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724874E8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0B9CB7C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94C18" w:rsidRPr="004C4CCD" w14:paraId="7DE41B01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4818E8C" w14:textId="4C9828C7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cumplir con los requisitos económicos para poder recibir MassHealth Standard**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6946678D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CFF6C21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94C18" w:rsidRPr="004C4CCD" w14:paraId="68893105" w14:textId="77777777" w:rsidTr="004267FD">
        <w:trPr>
          <w:cantSplit/>
        </w:trPr>
        <w:tc>
          <w:tcPr>
            <w:tcW w:w="8299" w:type="dxa"/>
            <w:tcBorders>
              <w:top w:val="single" w:sz="4" w:space="0" w:color="000000"/>
              <w:bottom w:val="single" w:sz="4" w:space="0" w:color="000000"/>
            </w:tcBorders>
          </w:tcPr>
          <w:p w14:paraId="32ED0095" w14:textId="046143DF" w:rsidR="009C10FD" w:rsidRPr="004C4CCD" w:rsidRDefault="005C5156" w:rsidP="00482146">
            <w:pPr>
              <w:pStyle w:val="TableParagraph"/>
              <w:spacing w:before="0" w:line="228" w:lineRule="auto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poder recibir asistencia en la comunidad de manera segura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493C1A7D" w14:textId="77777777" w:rsidR="009C10FD" w:rsidRPr="004C4CCD" w:rsidRDefault="005C5156" w:rsidP="00482146">
            <w:pPr>
              <w:pStyle w:val="TableParagraph"/>
              <w:spacing w:before="0" w:line="228" w:lineRule="auto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0ED"/>
          </w:tcPr>
          <w:p w14:paraId="21D0F664" w14:textId="77777777" w:rsidR="009C10FD" w:rsidRPr="004C4CCD" w:rsidRDefault="005C5156" w:rsidP="00482146">
            <w:pPr>
              <w:pStyle w:val="TableParagraph"/>
              <w:spacing w:before="0" w:line="228" w:lineRule="auto"/>
              <w:ind w:left="529"/>
              <w:jc w:val="left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</w:tbl>
    <w:p w14:paraId="0BD7DA2A" w14:textId="77777777" w:rsidR="009C10FD" w:rsidRPr="004267FD" w:rsidRDefault="009C10FD" w:rsidP="002C0029">
      <w:pPr>
        <w:pStyle w:val="BodyText"/>
        <w:spacing w:before="4"/>
        <w:rPr>
          <w:sz w:val="20"/>
          <w:szCs w:val="20"/>
          <w:lang w:val="es-419"/>
        </w:rPr>
      </w:pPr>
    </w:p>
    <w:p w14:paraId="72D93287" w14:textId="3EFB7B99" w:rsidR="009C10FD" w:rsidRPr="00390AC0" w:rsidRDefault="00D731E3" w:rsidP="002C0029">
      <w:pPr>
        <w:ind w:left="117"/>
        <w:rPr>
          <w:sz w:val="12"/>
        </w:rPr>
      </w:pPr>
      <w:r>
        <w:rPr>
          <w:sz w:val="12"/>
        </w:rPr>
        <w:t>ABI-MFP</w:t>
      </w:r>
      <w:r>
        <w:rPr>
          <w:spacing w:val="-5"/>
          <w:sz w:val="12"/>
        </w:rPr>
        <w:t xml:space="preserve"> </w:t>
      </w:r>
      <w:r>
        <w:rPr>
          <w:sz w:val="12"/>
        </w:rPr>
        <w:t>Waivers Fact Sheet</w:t>
      </w:r>
      <w:r w:rsidR="00F76672" w:rsidRPr="00390AC0">
        <w:rPr>
          <w:sz w:val="12"/>
        </w:rPr>
        <w:t>-ES_2025-04</w:t>
      </w:r>
    </w:p>
    <w:p w14:paraId="11746ADE" w14:textId="77777777" w:rsidR="009C10FD" w:rsidRPr="00390AC0" w:rsidRDefault="009C10FD">
      <w:pPr>
        <w:rPr>
          <w:sz w:val="12"/>
        </w:rPr>
        <w:sectPr w:rsidR="009C10FD" w:rsidRPr="00390AC0" w:rsidSect="002C0029">
          <w:type w:val="continuous"/>
          <w:pgSz w:w="12240" w:h="15840"/>
          <w:pgMar w:top="600" w:right="600" w:bottom="280" w:left="300" w:header="720" w:footer="720" w:gutter="0"/>
          <w:cols w:space="720"/>
        </w:sectPr>
      </w:pPr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3"/>
        <w:gridCol w:w="1440"/>
        <w:gridCol w:w="1440"/>
        <w:gridCol w:w="1350"/>
        <w:gridCol w:w="1402"/>
      </w:tblGrid>
      <w:tr w:rsidR="002C5094" w:rsidRPr="004852A5" w14:paraId="13813D0E" w14:textId="77777777" w:rsidTr="006B42EE">
        <w:trPr>
          <w:trHeight w:val="1712"/>
        </w:trPr>
        <w:tc>
          <w:tcPr>
            <w:tcW w:w="5153" w:type="dxa"/>
            <w:tcBorders>
              <w:top w:val="nil"/>
              <w:left w:val="nil"/>
              <w:right w:val="single" w:sz="8" w:space="0" w:color="FFFFFF"/>
            </w:tcBorders>
            <w:shd w:val="clear" w:color="auto" w:fill="B2A1C7" w:themeFill="accent4" w:themeFillTint="99"/>
          </w:tcPr>
          <w:p w14:paraId="3A348A02" w14:textId="77777777" w:rsidR="002C5094" w:rsidRPr="004C4CCD" w:rsidRDefault="002C5094" w:rsidP="007C63BD">
            <w:pPr>
              <w:pStyle w:val="TableParagraph"/>
              <w:spacing w:before="0" w:line="560" w:lineRule="exact"/>
              <w:ind w:left="202"/>
              <w:jc w:val="left"/>
              <w:rPr>
                <w:b/>
                <w:sz w:val="40"/>
                <w:szCs w:val="40"/>
                <w:lang w:val="es-419"/>
              </w:rPr>
            </w:pPr>
            <w:r w:rsidRPr="004C4CCD">
              <w:rPr>
                <w:b/>
                <w:bCs/>
                <w:sz w:val="40"/>
                <w:szCs w:val="40"/>
                <w:lang w:val="es-419"/>
              </w:rPr>
              <w:lastRenderedPageBreak/>
              <w:t>Servicios de exención</w:t>
            </w:r>
          </w:p>
          <w:p w14:paraId="01B27B99" w14:textId="77777777" w:rsidR="002C5094" w:rsidRPr="004C4CCD" w:rsidRDefault="002C5094" w:rsidP="007C63BD">
            <w:pPr>
              <w:pStyle w:val="TableParagraph"/>
              <w:spacing w:before="0" w:line="243" w:lineRule="exact"/>
              <w:ind w:left="202"/>
              <w:jc w:val="left"/>
              <w:rPr>
                <w:i/>
                <w:iCs/>
                <w:sz w:val="24"/>
                <w:szCs w:val="24"/>
                <w:lang w:val="es-419"/>
              </w:rPr>
            </w:pPr>
            <w:r w:rsidRPr="004C4CCD">
              <w:rPr>
                <w:i/>
                <w:iCs/>
                <w:sz w:val="24"/>
                <w:szCs w:val="24"/>
                <w:lang w:val="es-419"/>
              </w:rPr>
              <w:t>Consulte el sitio web al pie de la página</w:t>
            </w:r>
          </w:p>
          <w:p w14:paraId="65F79027" w14:textId="7BB42B63" w:rsidR="002C5094" w:rsidRPr="004C4CCD" w:rsidRDefault="002C5094" w:rsidP="007C63BD">
            <w:pPr>
              <w:spacing w:before="120" w:line="235" w:lineRule="auto"/>
              <w:ind w:left="922" w:right="288" w:hanging="180"/>
              <w:rPr>
                <w:i/>
                <w:iCs/>
                <w:spacing w:val="-10"/>
                <w:sz w:val="24"/>
                <w:lang w:val="es-419"/>
              </w:rPr>
            </w:pPr>
            <w:r w:rsidRPr="004C4CCD">
              <w:rPr>
                <w:rFonts w:ascii="Wingdings 2" w:hAnsi="Wingdings 2"/>
                <w:b/>
                <w:bCs/>
                <w:sz w:val="24"/>
                <w:lang w:val="es-419"/>
              </w:rPr>
              <w:t></w:t>
            </w:r>
            <w:r w:rsidRPr="004C4CCD">
              <w:rPr>
                <w:i/>
                <w:iCs/>
                <w:spacing w:val="-10"/>
                <w:sz w:val="24"/>
                <w:lang w:val="es-419"/>
              </w:rPr>
              <w:t> significa que se dispone del servicio</w:t>
            </w:r>
          </w:p>
          <w:p w14:paraId="0C9F53E2" w14:textId="1D5DCC0A" w:rsidR="002C5094" w:rsidRPr="004C4CCD" w:rsidRDefault="002C5094" w:rsidP="007C63BD">
            <w:pPr>
              <w:spacing w:before="120" w:line="235" w:lineRule="auto"/>
              <w:ind w:left="922" w:right="288" w:hanging="180"/>
              <w:rPr>
                <w:i/>
                <w:sz w:val="24"/>
                <w:lang w:val="es-419"/>
              </w:rPr>
            </w:pPr>
            <w:r w:rsidRPr="004C4CCD">
              <w:rPr>
                <w:rFonts w:asciiTheme="minorHAnsi" w:hAnsiTheme="minorHAnsi" w:cstheme="minorHAnsi"/>
                <w:i/>
                <w:iCs/>
                <w:sz w:val="24"/>
                <w:lang w:val="es-419"/>
              </w:rPr>
              <w:t>x </w:t>
            </w:r>
            <w:r w:rsidRPr="004C4CCD">
              <w:rPr>
                <w:i/>
                <w:iCs/>
                <w:spacing w:val="-10"/>
                <w:sz w:val="24"/>
                <w:lang w:val="es-419"/>
              </w:rPr>
              <w:t xml:space="preserve">significa que </w:t>
            </w:r>
            <w:r w:rsidRPr="004C4CCD">
              <w:rPr>
                <w:i/>
                <w:iCs/>
                <w:spacing w:val="-10"/>
                <w:sz w:val="24"/>
                <w:u w:val="single"/>
                <w:lang w:val="es-419"/>
              </w:rPr>
              <w:t>no</w:t>
            </w:r>
            <w:r w:rsidRPr="004C4CCD">
              <w:rPr>
                <w:i/>
                <w:iCs/>
                <w:spacing w:val="-10"/>
                <w:sz w:val="24"/>
                <w:lang w:val="es-419"/>
              </w:rPr>
              <w:t xml:space="preserve"> se dispone del servicio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14:paraId="00923E86" w14:textId="77777777" w:rsidR="002C5094" w:rsidRPr="00FC1331" w:rsidRDefault="002C5094" w:rsidP="00FC1331">
            <w:pPr>
              <w:pStyle w:val="TableParagraph"/>
              <w:spacing w:before="26" w:line="366" w:lineRule="exact"/>
              <w:ind w:right="78"/>
              <w:rPr>
                <w:sz w:val="24"/>
                <w:szCs w:val="24"/>
                <w:lang w:val="es-419"/>
              </w:rPr>
            </w:pPr>
            <w:r w:rsidRPr="00FC1331">
              <w:rPr>
                <w:spacing w:val="-2"/>
                <w:sz w:val="24"/>
                <w:szCs w:val="24"/>
                <w:lang w:val="es-419"/>
              </w:rPr>
              <w:t>Exenciones residenciales</w:t>
            </w:r>
          </w:p>
          <w:p w14:paraId="12C57C40" w14:textId="05755175" w:rsidR="002C5094" w:rsidRPr="00FC1331" w:rsidRDefault="002C5094" w:rsidP="00FC1331">
            <w:pPr>
              <w:pStyle w:val="TableParagraph"/>
              <w:spacing w:before="0" w:line="387" w:lineRule="exact"/>
              <w:ind w:right="78"/>
              <w:rPr>
                <w:sz w:val="24"/>
                <w:szCs w:val="24"/>
                <w:lang w:val="es-419"/>
              </w:rPr>
            </w:pPr>
            <w:r w:rsidRPr="00FC1331">
              <w:rPr>
                <w:b/>
                <w:bCs/>
                <w:sz w:val="24"/>
                <w:szCs w:val="24"/>
                <w:lang w:val="es-419"/>
              </w:rPr>
              <w:t>ABI-RH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14:paraId="722C46F0" w14:textId="77777777" w:rsidR="002C5094" w:rsidRPr="00FC1331" w:rsidRDefault="002C5094" w:rsidP="00FC1331">
            <w:pPr>
              <w:pStyle w:val="TableParagraph"/>
              <w:spacing w:before="26" w:line="366" w:lineRule="exact"/>
              <w:ind w:right="78"/>
              <w:rPr>
                <w:sz w:val="24"/>
                <w:szCs w:val="24"/>
                <w:lang w:val="es-419"/>
              </w:rPr>
            </w:pPr>
            <w:r w:rsidRPr="00FC1331">
              <w:rPr>
                <w:spacing w:val="-2"/>
                <w:sz w:val="24"/>
                <w:szCs w:val="24"/>
                <w:lang w:val="es-419"/>
              </w:rPr>
              <w:t>Exenciones residenciales</w:t>
            </w:r>
          </w:p>
          <w:p w14:paraId="5761C0D1" w14:textId="27AA5009" w:rsidR="002C5094" w:rsidRPr="00FC1331" w:rsidRDefault="002C5094" w:rsidP="00FC1331">
            <w:pPr>
              <w:pStyle w:val="TableParagraph"/>
              <w:spacing w:before="0" w:line="387" w:lineRule="exact"/>
              <w:ind w:right="78"/>
              <w:rPr>
                <w:sz w:val="24"/>
                <w:szCs w:val="24"/>
                <w:lang w:val="es-419"/>
              </w:rPr>
            </w:pPr>
            <w:r w:rsidRPr="00FC1331">
              <w:rPr>
                <w:b/>
                <w:bCs/>
                <w:spacing w:val="-4"/>
                <w:sz w:val="24"/>
                <w:szCs w:val="24"/>
                <w:lang w:val="es-419"/>
              </w:rPr>
              <w:t>MFP-RS</w:t>
            </w:r>
          </w:p>
        </w:tc>
        <w:tc>
          <w:tcPr>
            <w:tcW w:w="135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14:paraId="196B18B4" w14:textId="1BC7E8B2" w:rsidR="002C5094" w:rsidRPr="00FC1331" w:rsidRDefault="002C5094" w:rsidP="00FC1331">
            <w:pPr>
              <w:pStyle w:val="TableParagraph"/>
              <w:spacing w:before="26" w:line="366" w:lineRule="exact"/>
              <w:ind w:right="78"/>
              <w:rPr>
                <w:spacing w:val="-10"/>
                <w:sz w:val="24"/>
                <w:szCs w:val="24"/>
                <w:lang w:val="es-419"/>
              </w:rPr>
            </w:pPr>
            <w:r w:rsidRPr="00FC1331">
              <w:rPr>
                <w:spacing w:val="-10"/>
                <w:sz w:val="24"/>
                <w:szCs w:val="24"/>
                <w:lang w:val="es-419"/>
              </w:rPr>
              <w:t xml:space="preserve">Exenciones </w:t>
            </w:r>
            <w:r w:rsidRPr="00FC1331">
              <w:rPr>
                <w:spacing w:val="-10"/>
                <w:sz w:val="24"/>
                <w:szCs w:val="24"/>
                <w:lang w:val="es-419"/>
              </w:rPr>
              <w:br/>
              <w:t>no residenciales</w:t>
            </w:r>
          </w:p>
          <w:p w14:paraId="02C76CB1" w14:textId="3C9F76A0" w:rsidR="002C5094" w:rsidRPr="00FC1331" w:rsidRDefault="002C5094" w:rsidP="00FC1331">
            <w:pPr>
              <w:pStyle w:val="TableParagraph"/>
              <w:spacing w:before="0" w:line="387" w:lineRule="exact"/>
              <w:ind w:right="78"/>
              <w:rPr>
                <w:spacing w:val="-10"/>
                <w:sz w:val="24"/>
                <w:szCs w:val="24"/>
                <w:lang w:val="es-419"/>
              </w:rPr>
            </w:pPr>
            <w:r w:rsidRPr="00FC1331">
              <w:rPr>
                <w:b/>
                <w:bCs/>
                <w:sz w:val="24"/>
                <w:szCs w:val="24"/>
                <w:lang w:val="es-419"/>
              </w:rPr>
              <w:t>ABI-N</w:t>
            </w:r>
          </w:p>
        </w:tc>
        <w:tc>
          <w:tcPr>
            <w:tcW w:w="1402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B2A1C7" w:themeFill="accent4" w:themeFillTint="99"/>
          </w:tcPr>
          <w:p w14:paraId="64E985AD" w14:textId="5F36B4CD" w:rsidR="002C5094" w:rsidRPr="00FC1331" w:rsidRDefault="002C5094" w:rsidP="00FC1331">
            <w:pPr>
              <w:pStyle w:val="TableParagraph"/>
              <w:spacing w:before="26" w:line="366" w:lineRule="exact"/>
              <w:ind w:right="78"/>
              <w:rPr>
                <w:spacing w:val="-10"/>
                <w:sz w:val="24"/>
                <w:szCs w:val="24"/>
                <w:lang w:val="es-419"/>
              </w:rPr>
            </w:pPr>
            <w:r w:rsidRPr="00FC1331">
              <w:rPr>
                <w:spacing w:val="-10"/>
                <w:sz w:val="24"/>
                <w:szCs w:val="24"/>
                <w:lang w:val="es-419"/>
              </w:rPr>
              <w:t xml:space="preserve">Exenciones </w:t>
            </w:r>
            <w:r w:rsidRPr="00FC1331">
              <w:rPr>
                <w:spacing w:val="-10"/>
                <w:sz w:val="24"/>
                <w:szCs w:val="24"/>
                <w:lang w:val="es-419"/>
              </w:rPr>
              <w:br/>
              <w:t>no residenciales</w:t>
            </w:r>
          </w:p>
          <w:p w14:paraId="5C2F0936" w14:textId="6DBA2A7E" w:rsidR="002C5094" w:rsidRPr="00FC1331" w:rsidRDefault="002C5094" w:rsidP="00FC1331">
            <w:pPr>
              <w:pStyle w:val="TableParagraph"/>
              <w:spacing w:before="0" w:line="387" w:lineRule="exact"/>
              <w:ind w:right="78"/>
              <w:rPr>
                <w:spacing w:val="-10"/>
                <w:sz w:val="24"/>
                <w:szCs w:val="24"/>
                <w:lang w:val="es-419"/>
              </w:rPr>
            </w:pPr>
            <w:r w:rsidRPr="00FC1331">
              <w:rPr>
                <w:b/>
                <w:bCs/>
                <w:spacing w:val="-4"/>
                <w:sz w:val="24"/>
                <w:szCs w:val="24"/>
                <w:lang w:val="es-419"/>
              </w:rPr>
              <w:t>MFP-CL</w:t>
            </w:r>
          </w:p>
        </w:tc>
      </w:tr>
      <w:tr w:rsidR="008F2B1F" w:rsidRPr="004C4CCD" w14:paraId="2AC35BD8" w14:textId="77777777" w:rsidTr="00FC1331">
        <w:trPr>
          <w:trHeight w:val="335"/>
        </w:trPr>
        <w:tc>
          <w:tcPr>
            <w:tcW w:w="5153" w:type="dxa"/>
          </w:tcPr>
          <w:p w14:paraId="099BC30D" w14:textId="77777777" w:rsidR="008F2B1F" w:rsidRPr="004C4CCD" w:rsidRDefault="008F2B1F" w:rsidP="00023F13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Acompañante para adultos</w:t>
            </w:r>
          </w:p>
        </w:tc>
        <w:tc>
          <w:tcPr>
            <w:tcW w:w="1440" w:type="dxa"/>
          </w:tcPr>
          <w:p w14:paraId="379681C5" w14:textId="77777777" w:rsidR="008F2B1F" w:rsidRPr="004C4CCD" w:rsidRDefault="008F2B1F" w:rsidP="00023F13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</w:tcPr>
          <w:p w14:paraId="23FD3750" w14:textId="77777777" w:rsidR="008F2B1F" w:rsidRPr="004C4CCD" w:rsidRDefault="008F2B1F" w:rsidP="00023F13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</w:tcPr>
          <w:p w14:paraId="443FBC3F" w14:textId="77777777" w:rsidR="008F2B1F" w:rsidRPr="004C4CCD" w:rsidRDefault="008F2B1F" w:rsidP="00023F13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5C25A1F7" w14:textId="77777777" w:rsidR="008F2B1F" w:rsidRPr="004C4CCD" w:rsidRDefault="008F2B1F" w:rsidP="00023F13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6ECDA07" w14:textId="77777777" w:rsidTr="00FC1331">
        <w:trPr>
          <w:trHeight w:val="335"/>
        </w:trPr>
        <w:tc>
          <w:tcPr>
            <w:tcW w:w="5153" w:type="dxa"/>
            <w:shd w:val="clear" w:color="auto" w:fill="E5DFEC" w:themeFill="accent4" w:themeFillTint="33"/>
          </w:tcPr>
          <w:p w14:paraId="183B3150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Servicios de vida cotidiana asistida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31DF9A16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6A271787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5DFEC" w:themeFill="accent4" w:themeFillTint="33"/>
          </w:tcPr>
          <w:p w14:paraId="78BE9891" w14:textId="3B80C4CD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02" w:type="dxa"/>
            <w:shd w:val="clear" w:color="auto" w:fill="E5DFEC" w:themeFill="accent4" w:themeFillTint="33"/>
          </w:tcPr>
          <w:p w14:paraId="42EFDC8D" w14:textId="560ACCC1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</w:tr>
      <w:tr w:rsidR="00CC5106" w:rsidRPr="004C4CCD" w14:paraId="66C65294" w14:textId="77777777" w:rsidTr="00FC1331">
        <w:trPr>
          <w:trHeight w:val="335"/>
        </w:trPr>
        <w:tc>
          <w:tcPr>
            <w:tcW w:w="5153" w:type="dxa"/>
            <w:shd w:val="clear" w:color="auto" w:fill="FFFFFF" w:themeFill="background1"/>
          </w:tcPr>
          <w:p w14:paraId="372B38E7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Tecnología de asis</w:t>
            </w:r>
            <w:r w:rsidRPr="002C5094">
              <w:rPr>
                <w:sz w:val="24"/>
                <w:szCs w:val="24"/>
                <w:shd w:val="clear" w:color="auto" w:fill="E5DFEC" w:themeFill="accent4" w:themeFillTint="33"/>
                <w:lang w:val="es-419"/>
              </w:rPr>
              <w:t>tenc</w:t>
            </w:r>
            <w:r w:rsidRPr="004C4CCD">
              <w:rPr>
                <w:sz w:val="24"/>
                <w:szCs w:val="24"/>
                <w:lang w:val="es-419"/>
              </w:rPr>
              <w:t>ia</w:t>
            </w:r>
          </w:p>
        </w:tc>
        <w:tc>
          <w:tcPr>
            <w:tcW w:w="1440" w:type="dxa"/>
            <w:shd w:val="clear" w:color="auto" w:fill="FFFFFF" w:themeFill="background1"/>
          </w:tcPr>
          <w:p w14:paraId="1032BE9A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FFFFFF" w:themeFill="background1"/>
          </w:tcPr>
          <w:p w14:paraId="05C6D4C5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FFFFFF" w:themeFill="background1"/>
          </w:tcPr>
          <w:p w14:paraId="37DD2D3C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FFFFFF" w:themeFill="background1"/>
          </w:tcPr>
          <w:p w14:paraId="3B1D1BF5" w14:textId="77777777" w:rsidR="00CC5106" w:rsidRPr="004C4CCD" w:rsidRDefault="00CC5106" w:rsidP="00CC5106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7C59E2FB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213F72F1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Servicios de quehaceres</w:t>
            </w:r>
          </w:p>
        </w:tc>
        <w:tc>
          <w:tcPr>
            <w:tcW w:w="1440" w:type="dxa"/>
            <w:shd w:val="clear" w:color="auto" w:fill="E1E0ED"/>
          </w:tcPr>
          <w:p w14:paraId="1A29406D" w14:textId="775DF19C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1E0ED"/>
          </w:tcPr>
          <w:p w14:paraId="3B9943E7" w14:textId="6A0AE448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1E0ED"/>
          </w:tcPr>
          <w:p w14:paraId="01CED880" w14:textId="77777777" w:rsidR="00CC5106" w:rsidRPr="004C4CCD" w:rsidRDefault="00CC5106" w:rsidP="00CC5106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77546955" w14:textId="77777777" w:rsidR="00CC5106" w:rsidRPr="004C4CCD" w:rsidRDefault="00CC5106" w:rsidP="00CC5106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277041CC" w14:textId="77777777" w:rsidTr="00FC1331">
        <w:trPr>
          <w:trHeight w:val="335"/>
        </w:trPr>
        <w:tc>
          <w:tcPr>
            <w:tcW w:w="5153" w:type="dxa"/>
          </w:tcPr>
          <w:p w14:paraId="1F65A6C1" w14:textId="2E9305C5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Apoyos Diurnos de Base Comunitaria (CBDS)</w:t>
            </w:r>
          </w:p>
        </w:tc>
        <w:tc>
          <w:tcPr>
            <w:tcW w:w="1440" w:type="dxa"/>
          </w:tcPr>
          <w:p w14:paraId="19BAFF6D" w14:textId="77777777" w:rsidR="00CC5106" w:rsidRPr="004C4CCD" w:rsidRDefault="00CC5106" w:rsidP="00CC5106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35E5ACC0" w14:textId="77777777" w:rsidR="00CC5106" w:rsidRPr="004C4CCD" w:rsidRDefault="00CC5106" w:rsidP="00CC5106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47210569" w14:textId="77777777" w:rsidR="00CC5106" w:rsidRPr="004C4CCD" w:rsidRDefault="00CC5106" w:rsidP="00CC5106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58D967CE" w14:textId="77777777" w:rsidR="00CC5106" w:rsidRPr="004C4CCD" w:rsidRDefault="00CC5106" w:rsidP="00CC5106">
            <w:pPr>
              <w:pStyle w:val="TableParagraph"/>
              <w:spacing w:before="57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4E39D23B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18990189" w14:textId="60F59F9D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 Comunitario</w:t>
            </w:r>
            <w:r w:rsidR="008F2B1F" w:rsidRPr="004C4CCD">
              <w:rPr>
                <w:sz w:val="24"/>
                <w:szCs w:val="24"/>
                <w:lang w:val="es-419"/>
              </w:rPr>
              <w:t xml:space="preserve"> de Salud Conductual</w:t>
            </w:r>
            <w:r w:rsidRPr="004C4CCD">
              <w:rPr>
                <w:sz w:val="24"/>
                <w:szCs w:val="24"/>
                <w:lang w:val="es-419"/>
              </w:rPr>
              <w:t xml:space="preserve"> y Navegación</w:t>
            </w:r>
          </w:p>
        </w:tc>
        <w:tc>
          <w:tcPr>
            <w:tcW w:w="1440" w:type="dxa"/>
            <w:shd w:val="clear" w:color="auto" w:fill="E1E0ED"/>
          </w:tcPr>
          <w:p w14:paraId="40DC90C1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68AA077D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5DEE3C45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178B188F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79FAC50F" w14:textId="77777777" w:rsidTr="00FC1331">
        <w:trPr>
          <w:trHeight w:val="335"/>
        </w:trPr>
        <w:tc>
          <w:tcPr>
            <w:tcW w:w="5153" w:type="dxa"/>
          </w:tcPr>
          <w:p w14:paraId="1B4308B0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Servicios de día</w:t>
            </w:r>
          </w:p>
        </w:tc>
        <w:tc>
          <w:tcPr>
            <w:tcW w:w="1440" w:type="dxa"/>
          </w:tcPr>
          <w:p w14:paraId="75B106F3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23648F44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63D8E843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135333E6" w14:textId="77777777" w:rsidR="00CC5106" w:rsidRPr="004C4CCD" w:rsidRDefault="00CC5106" w:rsidP="00CC5106">
            <w:pPr>
              <w:pStyle w:val="TableParagraph"/>
              <w:ind w:left="21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42B67221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2466CDBB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Capacitación para la familia</w:t>
            </w:r>
          </w:p>
        </w:tc>
        <w:tc>
          <w:tcPr>
            <w:tcW w:w="1440" w:type="dxa"/>
            <w:shd w:val="clear" w:color="auto" w:fill="E1E0ED"/>
          </w:tcPr>
          <w:p w14:paraId="16EF4D63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75788942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2C368EF5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441708B9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40CE1A85" w14:textId="77777777" w:rsidTr="00FC1331">
        <w:trPr>
          <w:trHeight w:val="335"/>
        </w:trPr>
        <w:tc>
          <w:tcPr>
            <w:tcW w:w="5153" w:type="dxa"/>
          </w:tcPr>
          <w:p w14:paraId="6C453C6B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Adaptaciones en el hogar para la accesibilidad</w:t>
            </w:r>
          </w:p>
        </w:tc>
        <w:tc>
          <w:tcPr>
            <w:tcW w:w="1440" w:type="dxa"/>
          </w:tcPr>
          <w:p w14:paraId="372BCC4F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2649BADB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75923A53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05D46908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97B6405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3DDC2626" w14:textId="77777777" w:rsidR="00CC5106" w:rsidRPr="009A282D" w:rsidRDefault="00CC5106" w:rsidP="00CC5106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  <w:lang w:val="pt-BR"/>
              </w:rPr>
            </w:pPr>
            <w:r w:rsidRPr="009A282D">
              <w:rPr>
                <w:sz w:val="24"/>
                <w:szCs w:val="24"/>
                <w:lang w:val="pt-BR"/>
              </w:rPr>
              <w:t>Entrega de comidas a domicilio</w:t>
            </w:r>
          </w:p>
        </w:tc>
        <w:tc>
          <w:tcPr>
            <w:tcW w:w="1440" w:type="dxa"/>
            <w:shd w:val="clear" w:color="auto" w:fill="E1E0ED"/>
          </w:tcPr>
          <w:p w14:paraId="41B064BC" w14:textId="49F930E9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1E0ED"/>
          </w:tcPr>
          <w:p w14:paraId="27154D7A" w14:textId="77D6438B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1E0ED"/>
          </w:tcPr>
          <w:p w14:paraId="7749F83D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6BC541D4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521D6654" w14:textId="77777777" w:rsidTr="00FC1331">
        <w:trPr>
          <w:trHeight w:val="335"/>
        </w:trPr>
        <w:tc>
          <w:tcPr>
            <w:tcW w:w="5153" w:type="dxa"/>
          </w:tcPr>
          <w:p w14:paraId="5DB8CCFC" w14:textId="77777777" w:rsidR="00CC5106" w:rsidRPr="004C4CCD" w:rsidRDefault="00CC5106" w:rsidP="00CC5106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Ayudante de cuidado de salud en el hogar</w:t>
            </w:r>
          </w:p>
        </w:tc>
        <w:tc>
          <w:tcPr>
            <w:tcW w:w="1440" w:type="dxa"/>
          </w:tcPr>
          <w:p w14:paraId="159CD018" w14:textId="71EA10B9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</w:tcPr>
          <w:p w14:paraId="3BE7D574" w14:textId="3B907255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</w:tcPr>
          <w:p w14:paraId="47F4877A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0AFE1FFA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3D2A7284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4CEB7A4F" w14:textId="77777777" w:rsidR="00CC5106" w:rsidRPr="004C4CCD" w:rsidRDefault="00CC5106" w:rsidP="00CC5106">
            <w:pPr>
              <w:pStyle w:val="TableParagraph"/>
              <w:spacing w:before="29" w:line="285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Servicios domésticos</w:t>
            </w:r>
          </w:p>
        </w:tc>
        <w:tc>
          <w:tcPr>
            <w:tcW w:w="1440" w:type="dxa"/>
            <w:shd w:val="clear" w:color="auto" w:fill="E1E0ED"/>
          </w:tcPr>
          <w:p w14:paraId="00C001B8" w14:textId="2F7EFABA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1E0ED"/>
          </w:tcPr>
          <w:p w14:paraId="610E9B3A" w14:textId="35656EDD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1E0ED"/>
          </w:tcPr>
          <w:p w14:paraId="0865E06F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475FB187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42E6D99B" w14:textId="77777777" w:rsidTr="00FC1331">
        <w:trPr>
          <w:trHeight w:val="335"/>
        </w:trPr>
        <w:tc>
          <w:tcPr>
            <w:tcW w:w="5153" w:type="dxa"/>
          </w:tcPr>
          <w:p w14:paraId="20781011" w14:textId="595116B4" w:rsidR="00CC5106" w:rsidRPr="004C4CCD" w:rsidRDefault="00CC5106" w:rsidP="00CC5106">
            <w:pPr>
              <w:pStyle w:val="TableParagraph"/>
              <w:spacing w:before="29" w:line="286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Apoyos para la vida independiente</w:t>
            </w:r>
          </w:p>
        </w:tc>
        <w:tc>
          <w:tcPr>
            <w:tcW w:w="1440" w:type="dxa"/>
          </w:tcPr>
          <w:p w14:paraId="390D150C" w14:textId="0F5ADE18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</w:tcPr>
          <w:p w14:paraId="45ED4207" w14:textId="2C06EEF9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</w:tcPr>
          <w:p w14:paraId="3A0AEA20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4FC49076" w14:textId="77777777" w:rsidR="00CC5106" w:rsidRPr="004C4CCD" w:rsidRDefault="00CC5106" w:rsidP="00CC5106">
            <w:pPr>
              <w:pStyle w:val="TableParagraph"/>
              <w:ind w:left="22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5B7343C6" w14:textId="77777777" w:rsidTr="006B42EE">
        <w:trPr>
          <w:trHeight w:val="316"/>
        </w:trPr>
        <w:tc>
          <w:tcPr>
            <w:tcW w:w="5153" w:type="dxa"/>
            <w:shd w:val="clear" w:color="auto" w:fill="E1E0ED"/>
          </w:tcPr>
          <w:p w14:paraId="2D36E7E0" w14:textId="0B3CEA07" w:rsidR="00CC5106" w:rsidRPr="004C4CCD" w:rsidRDefault="00CC5106" w:rsidP="00CC5106">
            <w:pPr>
              <w:pStyle w:val="TableParagraph"/>
              <w:spacing w:before="26" w:line="284" w:lineRule="exact"/>
              <w:ind w:left="80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 individual y habilitación comunitaria</w:t>
            </w:r>
          </w:p>
        </w:tc>
        <w:tc>
          <w:tcPr>
            <w:tcW w:w="1440" w:type="dxa"/>
            <w:shd w:val="clear" w:color="auto" w:fill="E1E0ED"/>
          </w:tcPr>
          <w:p w14:paraId="2E6A4AAD" w14:textId="2F1742EF" w:rsidR="00CC5106" w:rsidRPr="004C4CCD" w:rsidRDefault="00CC5106" w:rsidP="00CC5106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t></w:t>
            </w:r>
          </w:p>
        </w:tc>
        <w:tc>
          <w:tcPr>
            <w:tcW w:w="1440" w:type="dxa"/>
            <w:shd w:val="clear" w:color="auto" w:fill="E1E0ED"/>
          </w:tcPr>
          <w:p w14:paraId="3EBFA192" w14:textId="2E5D43EA" w:rsidR="00CC5106" w:rsidRPr="004C4CCD" w:rsidRDefault="00CC5106" w:rsidP="00CC5106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t></w:t>
            </w:r>
          </w:p>
        </w:tc>
        <w:tc>
          <w:tcPr>
            <w:tcW w:w="1350" w:type="dxa"/>
            <w:shd w:val="clear" w:color="auto" w:fill="E1E0ED"/>
          </w:tcPr>
          <w:p w14:paraId="58A625E5" w14:textId="77777777" w:rsidR="00CC5106" w:rsidRPr="004C4CCD" w:rsidRDefault="00CC5106" w:rsidP="00CC5106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7908A372" w14:textId="77777777" w:rsidR="00CC5106" w:rsidRPr="004C4CCD" w:rsidRDefault="00CC5106" w:rsidP="00CC5106">
            <w:pPr>
              <w:pStyle w:val="TableParagraph"/>
              <w:spacing w:before="200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B41945C" w14:textId="77777777" w:rsidTr="00FC1331">
        <w:trPr>
          <w:trHeight w:val="335"/>
        </w:trPr>
        <w:tc>
          <w:tcPr>
            <w:tcW w:w="5153" w:type="dxa"/>
          </w:tcPr>
          <w:p w14:paraId="6FFBEA67" w14:textId="16E0E3D1" w:rsidR="00CC5106" w:rsidRPr="004C4CCD" w:rsidRDefault="00CC5106" w:rsidP="00CC5106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Servicios de lavandería</w:t>
            </w:r>
          </w:p>
        </w:tc>
        <w:tc>
          <w:tcPr>
            <w:tcW w:w="1440" w:type="dxa"/>
          </w:tcPr>
          <w:p w14:paraId="2E5C6BB4" w14:textId="210A9F66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</w:tcPr>
          <w:p w14:paraId="2A9C9CA7" w14:textId="2F91D6D6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</w:tcPr>
          <w:p w14:paraId="5532785A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0C3FEBB1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2D8FFAF9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6DE54398" w14:textId="4C907608" w:rsidR="00CC5106" w:rsidRPr="004C4CCD" w:rsidRDefault="00CC5106" w:rsidP="00CC5106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Servicios de orientación y movilidad</w:t>
            </w:r>
          </w:p>
        </w:tc>
        <w:tc>
          <w:tcPr>
            <w:tcW w:w="1440" w:type="dxa"/>
            <w:shd w:val="clear" w:color="auto" w:fill="E1E0ED"/>
          </w:tcPr>
          <w:p w14:paraId="0F5F0493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4B3F33AC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52AE3722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0085F18A" w14:textId="77777777" w:rsidR="00CC5106" w:rsidRPr="004C4CCD" w:rsidRDefault="00CC5106" w:rsidP="00CC5106">
            <w:pPr>
              <w:pStyle w:val="TableParagraph"/>
              <w:ind w:left="23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259BA22C" w14:textId="77777777" w:rsidTr="00FC1331">
        <w:trPr>
          <w:trHeight w:val="335"/>
        </w:trPr>
        <w:tc>
          <w:tcPr>
            <w:tcW w:w="5153" w:type="dxa"/>
          </w:tcPr>
          <w:p w14:paraId="079BF303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6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 de pares</w:t>
            </w:r>
          </w:p>
        </w:tc>
        <w:tc>
          <w:tcPr>
            <w:tcW w:w="1440" w:type="dxa"/>
          </w:tcPr>
          <w:p w14:paraId="04C65CD3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48E3B240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623A2E28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6D09A213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AA915E3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5EA941C8" w14:textId="55961C0A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Cuidados personales</w:t>
            </w:r>
          </w:p>
        </w:tc>
        <w:tc>
          <w:tcPr>
            <w:tcW w:w="1440" w:type="dxa"/>
            <w:shd w:val="clear" w:color="auto" w:fill="E1E0ED"/>
          </w:tcPr>
          <w:p w14:paraId="1E4D80A8" w14:textId="08EB8DDD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1E0ED"/>
          </w:tcPr>
          <w:p w14:paraId="1E4D6F32" w14:textId="4FADFAA7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1E0ED"/>
          </w:tcPr>
          <w:p w14:paraId="1BAF938E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39BC5F84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58923155" w14:textId="77777777" w:rsidTr="00FC1331">
        <w:trPr>
          <w:trHeight w:val="335"/>
        </w:trPr>
        <w:tc>
          <w:tcPr>
            <w:tcW w:w="5153" w:type="dxa"/>
          </w:tcPr>
          <w:p w14:paraId="13B94B28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Terapia física, ocupacional o del lenguaje</w:t>
            </w:r>
          </w:p>
        </w:tc>
        <w:tc>
          <w:tcPr>
            <w:tcW w:w="1440" w:type="dxa"/>
          </w:tcPr>
          <w:p w14:paraId="4684FF05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77383336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42119B00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3874168F" w14:textId="77777777" w:rsidR="00CC5106" w:rsidRPr="004C4CCD" w:rsidRDefault="00CC5106" w:rsidP="00CC5106">
            <w:pPr>
              <w:pStyle w:val="TableParagraph"/>
              <w:ind w:left="24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23A10ECF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7B7B6B5B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Servicios prevocacionales</w:t>
            </w:r>
          </w:p>
        </w:tc>
        <w:tc>
          <w:tcPr>
            <w:tcW w:w="1440" w:type="dxa"/>
            <w:shd w:val="clear" w:color="auto" w:fill="E1E0ED"/>
          </w:tcPr>
          <w:p w14:paraId="48D28E53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50AAE131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468DE2E0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4C458F8E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FC1331" w:rsidRPr="004C4CCD" w14:paraId="3C8BC8B2" w14:textId="77777777" w:rsidTr="00FC1331">
        <w:trPr>
          <w:trHeight w:val="335"/>
        </w:trPr>
        <w:tc>
          <w:tcPr>
            <w:tcW w:w="5153" w:type="dxa"/>
            <w:shd w:val="clear" w:color="auto" w:fill="FFFFFF" w:themeFill="background1"/>
          </w:tcPr>
          <w:p w14:paraId="680FAC65" w14:textId="77777777" w:rsidR="008F2B1F" w:rsidRPr="004C4CCD" w:rsidRDefault="008F2B1F" w:rsidP="00E000E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Habilitación residencial</w:t>
            </w:r>
          </w:p>
        </w:tc>
        <w:tc>
          <w:tcPr>
            <w:tcW w:w="1440" w:type="dxa"/>
            <w:shd w:val="clear" w:color="auto" w:fill="FFFFFF" w:themeFill="background1"/>
          </w:tcPr>
          <w:p w14:paraId="3C559694" w14:textId="77777777" w:rsidR="008F2B1F" w:rsidRPr="004C4CCD" w:rsidRDefault="008F2B1F" w:rsidP="00E000E9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FFFFFF" w:themeFill="background1"/>
          </w:tcPr>
          <w:p w14:paraId="3A7E7738" w14:textId="77777777" w:rsidR="008F2B1F" w:rsidRPr="004C4CCD" w:rsidRDefault="008F2B1F" w:rsidP="00E000E9">
            <w:pPr>
              <w:pStyle w:val="TableParagraph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FFFFFF" w:themeFill="background1"/>
          </w:tcPr>
          <w:p w14:paraId="20B075D0" w14:textId="77777777" w:rsidR="008F2B1F" w:rsidRPr="004C4CCD" w:rsidRDefault="008F2B1F" w:rsidP="00E000E9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02" w:type="dxa"/>
            <w:shd w:val="clear" w:color="auto" w:fill="FFFFFF" w:themeFill="background1"/>
          </w:tcPr>
          <w:p w14:paraId="2CA47791" w14:textId="77777777" w:rsidR="008F2B1F" w:rsidRPr="004C4CCD" w:rsidRDefault="008F2B1F" w:rsidP="00E000E9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</w:tr>
      <w:tr w:rsidR="00CC5106" w:rsidRPr="004C4CCD" w14:paraId="774BEBB5" w14:textId="77777777" w:rsidTr="00FC1331">
        <w:trPr>
          <w:trHeight w:val="335"/>
        </w:trPr>
        <w:tc>
          <w:tcPr>
            <w:tcW w:w="5153" w:type="dxa"/>
            <w:shd w:val="clear" w:color="auto" w:fill="E5DFEC" w:themeFill="accent4" w:themeFillTint="33"/>
          </w:tcPr>
          <w:p w14:paraId="74C1D4F7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Relevo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4B1409A8" w14:textId="6075A851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5AC34AAC" w14:textId="1CC7087D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5DFEC" w:themeFill="accent4" w:themeFillTint="33"/>
          </w:tcPr>
          <w:p w14:paraId="11147DC2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5DFEC" w:themeFill="accent4" w:themeFillTint="33"/>
          </w:tcPr>
          <w:p w14:paraId="5A2923B6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6ACCAC41" w14:textId="77777777" w:rsidTr="00FC1331">
        <w:trPr>
          <w:trHeight w:val="335"/>
        </w:trPr>
        <w:tc>
          <w:tcPr>
            <w:tcW w:w="5153" w:type="dxa"/>
            <w:shd w:val="clear" w:color="auto" w:fill="FFFFFF" w:themeFill="background1"/>
          </w:tcPr>
          <w:p w14:paraId="369E82DA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Apoyos para la vivienda compartida</w:t>
            </w:r>
          </w:p>
        </w:tc>
        <w:tc>
          <w:tcPr>
            <w:tcW w:w="1440" w:type="dxa"/>
            <w:shd w:val="clear" w:color="auto" w:fill="FFFFFF" w:themeFill="background1"/>
          </w:tcPr>
          <w:p w14:paraId="7A0EC806" w14:textId="1A9D6DD1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FFFFFF" w:themeFill="background1"/>
          </w:tcPr>
          <w:p w14:paraId="241C7E6D" w14:textId="248AAC91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FFFFFF" w:themeFill="background1"/>
          </w:tcPr>
          <w:p w14:paraId="742AD2F8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FFFFFF" w:themeFill="background1"/>
          </w:tcPr>
          <w:p w14:paraId="29EC56DA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FC1331" w:rsidRPr="004C4CCD" w14:paraId="26A4D06F" w14:textId="77777777" w:rsidTr="00FC1331">
        <w:trPr>
          <w:trHeight w:val="335"/>
        </w:trPr>
        <w:tc>
          <w:tcPr>
            <w:tcW w:w="5153" w:type="dxa"/>
            <w:shd w:val="clear" w:color="auto" w:fill="E5DFEC" w:themeFill="accent4" w:themeFillTint="33"/>
          </w:tcPr>
          <w:p w14:paraId="5E0FA766" w14:textId="77777777" w:rsidR="008F2B1F" w:rsidRPr="004C4CCD" w:rsidRDefault="008F2B1F" w:rsidP="00E000E9">
            <w:pPr>
              <w:pStyle w:val="TableParagraph"/>
              <w:spacing w:before="29" w:line="286" w:lineRule="exact"/>
              <w:ind w:left="85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Vida cotidiana compartida: apoyos durante las 24 horas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1995EE57" w14:textId="77777777" w:rsidR="008F2B1F" w:rsidRPr="004C4CCD" w:rsidRDefault="008F2B1F" w:rsidP="00E000E9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27E543DE" w14:textId="77777777" w:rsidR="008F2B1F" w:rsidRPr="004C4CCD" w:rsidRDefault="008F2B1F" w:rsidP="00E000E9">
            <w:pPr>
              <w:pStyle w:val="TableParagraph"/>
              <w:spacing w:before="57"/>
              <w:ind w:left="20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5DFEC" w:themeFill="accent4" w:themeFillTint="33"/>
          </w:tcPr>
          <w:p w14:paraId="21696155" w14:textId="77777777" w:rsidR="008F2B1F" w:rsidRPr="004C4CCD" w:rsidRDefault="008F2B1F" w:rsidP="00E000E9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02" w:type="dxa"/>
            <w:shd w:val="clear" w:color="auto" w:fill="E5DFEC" w:themeFill="accent4" w:themeFillTint="33"/>
          </w:tcPr>
          <w:p w14:paraId="62C7D0DE" w14:textId="77777777" w:rsidR="008F2B1F" w:rsidRPr="004C4CCD" w:rsidRDefault="008F2B1F" w:rsidP="00E000E9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</w:tr>
      <w:tr w:rsidR="00CC5106" w:rsidRPr="004C4CCD" w14:paraId="5C93E3E8" w14:textId="77777777" w:rsidTr="00FC1331">
        <w:trPr>
          <w:trHeight w:val="335"/>
        </w:trPr>
        <w:tc>
          <w:tcPr>
            <w:tcW w:w="5153" w:type="dxa"/>
          </w:tcPr>
          <w:p w14:paraId="48F92942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Enfermería especializada</w:t>
            </w:r>
          </w:p>
        </w:tc>
        <w:tc>
          <w:tcPr>
            <w:tcW w:w="1440" w:type="dxa"/>
          </w:tcPr>
          <w:p w14:paraId="19B09555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265D94E1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6F253BA6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026E4D30" w14:textId="77777777" w:rsidR="00CC5106" w:rsidRPr="004C4CCD" w:rsidRDefault="00CC5106" w:rsidP="00CC5106">
            <w:pPr>
              <w:pStyle w:val="TableParagraph"/>
              <w:ind w:left="25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68226BD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309B2156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7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Equipo médico especializado</w:t>
            </w:r>
          </w:p>
        </w:tc>
        <w:tc>
          <w:tcPr>
            <w:tcW w:w="1440" w:type="dxa"/>
            <w:shd w:val="clear" w:color="auto" w:fill="E1E0ED"/>
          </w:tcPr>
          <w:p w14:paraId="4A5AB9DB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1598E9B1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2649EAB1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7CBD5566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0459816F" w14:textId="77777777" w:rsidTr="00FC1331">
        <w:trPr>
          <w:trHeight w:val="335"/>
        </w:trPr>
        <w:tc>
          <w:tcPr>
            <w:tcW w:w="5153" w:type="dxa"/>
          </w:tcPr>
          <w:p w14:paraId="4A14DDBA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Empleo apoyado</w:t>
            </w:r>
          </w:p>
        </w:tc>
        <w:tc>
          <w:tcPr>
            <w:tcW w:w="1440" w:type="dxa"/>
          </w:tcPr>
          <w:p w14:paraId="1D8B03D6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791EE55B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3151D23D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2AFB4381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54188E05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78C7436E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Auxiliar de asistencia domiciliaria</w:t>
            </w:r>
          </w:p>
        </w:tc>
        <w:tc>
          <w:tcPr>
            <w:tcW w:w="1440" w:type="dxa"/>
            <w:shd w:val="clear" w:color="auto" w:fill="E1E0ED"/>
          </w:tcPr>
          <w:p w14:paraId="0F72D770" w14:textId="770AEEA5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  <w:shd w:val="clear" w:color="auto" w:fill="E1E0ED"/>
          </w:tcPr>
          <w:p w14:paraId="43BF9C8F" w14:textId="79722414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  <w:shd w:val="clear" w:color="auto" w:fill="E1E0ED"/>
          </w:tcPr>
          <w:p w14:paraId="28E5EE9F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180006FB" w14:textId="77777777" w:rsidR="00CC5106" w:rsidRPr="004C4CCD" w:rsidRDefault="00CC5106" w:rsidP="00CC5106">
            <w:pPr>
              <w:pStyle w:val="TableParagraph"/>
              <w:spacing w:before="59"/>
              <w:ind w:left="26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528B967D" w14:textId="77777777" w:rsidTr="00FC1331">
        <w:trPr>
          <w:trHeight w:val="335"/>
        </w:trPr>
        <w:tc>
          <w:tcPr>
            <w:tcW w:w="5153" w:type="dxa"/>
          </w:tcPr>
          <w:p w14:paraId="4D0D308E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  <w:lang w:val="es-419"/>
              </w:rPr>
            </w:pPr>
            <w:r w:rsidRPr="004C4CCD">
              <w:rPr>
                <w:spacing w:val="-4"/>
                <w:sz w:val="24"/>
                <w:szCs w:val="24"/>
                <w:lang w:val="es-419"/>
              </w:rPr>
              <w:t>Asistencia transicional</w:t>
            </w:r>
          </w:p>
        </w:tc>
        <w:tc>
          <w:tcPr>
            <w:tcW w:w="1440" w:type="dxa"/>
          </w:tcPr>
          <w:p w14:paraId="0E0C9028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</w:tcPr>
          <w:p w14:paraId="1302F679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</w:tcPr>
          <w:p w14:paraId="73B62C50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2ECEE749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32393E98" w14:textId="77777777" w:rsidTr="00FC1331">
        <w:trPr>
          <w:trHeight w:val="335"/>
        </w:trPr>
        <w:tc>
          <w:tcPr>
            <w:tcW w:w="5153" w:type="dxa"/>
            <w:shd w:val="clear" w:color="auto" w:fill="E1E0ED"/>
          </w:tcPr>
          <w:p w14:paraId="50191160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  <w:lang w:val="es-419"/>
              </w:rPr>
            </w:pPr>
            <w:r w:rsidRPr="004C4CCD">
              <w:rPr>
                <w:spacing w:val="-2"/>
                <w:sz w:val="24"/>
                <w:szCs w:val="24"/>
                <w:lang w:val="es-419"/>
              </w:rPr>
              <w:t>Transporte</w:t>
            </w:r>
          </w:p>
        </w:tc>
        <w:tc>
          <w:tcPr>
            <w:tcW w:w="1440" w:type="dxa"/>
            <w:shd w:val="clear" w:color="auto" w:fill="E1E0ED"/>
          </w:tcPr>
          <w:p w14:paraId="6CBC7327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40" w:type="dxa"/>
            <w:shd w:val="clear" w:color="auto" w:fill="E1E0ED"/>
          </w:tcPr>
          <w:p w14:paraId="149A92DC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350" w:type="dxa"/>
            <w:shd w:val="clear" w:color="auto" w:fill="E1E0ED"/>
          </w:tcPr>
          <w:p w14:paraId="0900C6C9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  <w:shd w:val="clear" w:color="auto" w:fill="E1E0ED"/>
          </w:tcPr>
          <w:p w14:paraId="7DD6BDB8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  <w:tr w:rsidR="00CC5106" w:rsidRPr="004C4CCD" w14:paraId="779D2D50" w14:textId="77777777" w:rsidTr="00FC1331">
        <w:trPr>
          <w:trHeight w:val="335"/>
        </w:trPr>
        <w:tc>
          <w:tcPr>
            <w:tcW w:w="5153" w:type="dxa"/>
          </w:tcPr>
          <w:p w14:paraId="592325B5" w14:textId="77777777" w:rsidR="00CC5106" w:rsidRPr="004C4CCD" w:rsidRDefault="00CC5106" w:rsidP="00CC5106">
            <w:pPr>
              <w:pStyle w:val="TableParagraph"/>
              <w:spacing w:before="30" w:line="285" w:lineRule="exact"/>
              <w:ind w:left="88"/>
              <w:jc w:val="left"/>
              <w:rPr>
                <w:sz w:val="24"/>
                <w:lang w:val="es-419"/>
              </w:rPr>
            </w:pPr>
            <w:r w:rsidRPr="004C4CCD">
              <w:rPr>
                <w:sz w:val="24"/>
                <w:szCs w:val="24"/>
                <w:lang w:val="es-419"/>
              </w:rPr>
              <w:t>Modificación del vehículo</w:t>
            </w:r>
          </w:p>
        </w:tc>
        <w:tc>
          <w:tcPr>
            <w:tcW w:w="1440" w:type="dxa"/>
          </w:tcPr>
          <w:p w14:paraId="346A7E73" w14:textId="2ADF0216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440" w:type="dxa"/>
          </w:tcPr>
          <w:p w14:paraId="7481D89E" w14:textId="485FD258" w:rsidR="00CC5106" w:rsidRPr="004C4CCD" w:rsidRDefault="003577E3" w:rsidP="00DB4895">
            <w:pPr>
              <w:pStyle w:val="TableParagraph"/>
              <w:spacing w:before="0"/>
              <w:rPr>
                <w:rFonts w:ascii="Times New Roman"/>
                <w:sz w:val="24"/>
                <w:lang w:val="es-419"/>
              </w:rPr>
            </w:pPr>
            <w:r w:rsidRPr="004C4CCD">
              <w:rPr>
                <w:rFonts w:ascii="Times New Roman"/>
                <w:sz w:val="24"/>
                <w:lang w:val="es-419"/>
              </w:rPr>
              <w:t>x</w:t>
            </w:r>
          </w:p>
        </w:tc>
        <w:tc>
          <w:tcPr>
            <w:tcW w:w="1350" w:type="dxa"/>
          </w:tcPr>
          <w:p w14:paraId="3460133F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  <w:tc>
          <w:tcPr>
            <w:tcW w:w="1402" w:type="dxa"/>
          </w:tcPr>
          <w:p w14:paraId="64CF1673" w14:textId="77777777" w:rsidR="00CC5106" w:rsidRPr="004C4CCD" w:rsidRDefault="00CC5106" w:rsidP="00CC5106">
            <w:pPr>
              <w:pStyle w:val="TableParagraph"/>
              <w:spacing w:before="59"/>
              <w:ind w:left="27"/>
              <w:rPr>
                <w:rFonts w:ascii="Wingdings 2" w:hAnsi="Wingdings 2"/>
                <w:sz w:val="24"/>
                <w:lang w:val="es-419"/>
              </w:rPr>
            </w:pPr>
            <w:r w:rsidRPr="004C4CCD">
              <w:rPr>
                <w:rFonts w:ascii="Wingdings 2" w:hAnsi="Wingdings 2"/>
                <w:sz w:val="24"/>
                <w:lang w:val="es-419"/>
              </w:rPr>
              <w:sym w:font="Wingdings 2" w:char="F050"/>
            </w:r>
          </w:p>
        </w:tc>
      </w:tr>
    </w:tbl>
    <w:p w14:paraId="63E059B6" w14:textId="77777777" w:rsidR="009C10FD" w:rsidRPr="004C4CCD" w:rsidRDefault="009C10FD" w:rsidP="002C0029">
      <w:pPr>
        <w:pStyle w:val="BodyText"/>
        <w:spacing w:before="1"/>
        <w:rPr>
          <w:sz w:val="10"/>
          <w:szCs w:val="10"/>
          <w:lang w:val="es-419"/>
        </w:rPr>
      </w:pPr>
    </w:p>
    <w:p w14:paraId="30DE7A81" w14:textId="77777777" w:rsidR="009C10FD" w:rsidRPr="004C4CCD" w:rsidRDefault="005C5156" w:rsidP="006B42EE">
      <w:pPr>
        <w:ind w:left="418"/>
        <w:rPr>
          <w:sz w:val="28"/>
          <w:szCs w:val="28"/>
          <w:lang w:val="es-419"/>
        </w:rPr>
      </w:pPr>
      <w:r w:rsidRPr="004C4CCD">
        <w:rPr>
          <w:b/>
          <w:bCs/>
          <w:sz w:val="28"/>
          <w:szCs w:val="28"/>
          <w:lang w:val="es-419"/>
        </w:rPr>
        <w:t>Se dispone de información y formularios de solicitud de una hoja para imprimir en línea en</w:t>
      </w:r>
    </w:p>
    <w:p w14:paraId="620E631B" w14:textId="10C417CC" w:rsidR="009C10FD" w:rsidRPr="004C4CCD" w:rsidRDefault="00524CE4" w:rsidP="006B42EE">
      <w:pPr>
        <w:pStyle w:val="BodyText"/>
        <w:spacing w:after="60"/>
        <w:ind w:left="418"/>
        <w:rPr>
          <w:spacing w:val="-2"/>
          <w:lang w:val="es-419"/>
        </w:rPr>
      </w:pPr>
      <w:r w:rsidRPr="004C4CCD">
        <w:rPr>
          <w:lang w:val="es-419"/>
        </w:rPr>
        <w:t>w</w:t>
      </w:r>
      <w:r w:rsidR="005C5156" w:rsidRPr="004C4CCD">
        <w:rPr>
          <w:spacing w:val="-2"/>
          <w:lang w:val="es-419"/>
        </w:rPr>
        <w:t>ww</w:t>
      </w:r>
      <w:hyperlink r:id="rId5" w:history="1">
        <w:r w:rsidR="005C5156" w:rsidRPr="004C4CCD">
          <w:rPr>
            <w:spacing w:val="-2"/>
            <w:lang w:val="es-419"/>
          </w:rPr>
          <w:t>.mass.</w:t>
        </w:r>
      </w:hyperlink>
      <w:r w:rsidR="005C5156" w:rsidRPr="004C4CCD">
        <w:rPr>
          <w:spacing w:val="-2"/>
          <w:lang w:val="es-419"/>
        </w:rPr>
        <w:t>go</w:t>
      </w:r>
      <w:hyperlink r:id="rId6">
        <w:r w:rsidR="005C5156" w:rsidRPr="004C4CCD">
          <w:rPr>
            <w:spacing w:val="-2"/>
            <w:lang w:val="es-419"/>
          </w:rPr>
          <w:t>v/acquired-brain-injury-abi-and-moving-forward-plan-mfp-waivers</w:t>
        </w:r>
      </w:hyperlink>
    </w:p>
    <w:tbl>
      <w:tblPr>
        <w:tblStyle w:val="TableGrid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5464"/>
      </w:tblGrid>
      <w:tr w:rsidR="00CE1917" w:rsidRPr="004852A5" w14:paraId="0E871DDD" w14:textId="77777777" w:rsidTr="006B42EE">
        <w:tc>
          <w:tcPr>
            <w:tcW w:w="5456" w:type="dxa"/>
            <w:shd w:val="clear" w:color="auto" w:fill="FFFFFF" w:themeFill="background1"/>
          </w:tcPr>
          <w:p w14:paraId="55549E72" w14:textId="3E313A5E" w:rsidR="00CE1917" w:rsidRPr="004C4CCD" w:rsidRDefault="00CE1917" w:rsidP="006B42EE">
            <w:pPr>
              <w:pStyle w:val="BodyText"/>
              <w:tabs>
                <w:tab w:val="left" w:pos="5459"/>
              </w:tabs>
              <w:spacing w:line="228" w:lineRule="auto"/>
              <w:ind w:left="-72" w:right="86"/>
              <w:rPr>
                <w:lang w:val="es-419"/>
              </w:rPr>
            </w:pPr>
            <w:r w:rsidRPr="004C4CCD">
              <w:rPr>
                <w:lang w:val="es-419"/>
              </w:rPr>
              <w:t xml:space="preserve">Para ver más información sobre las Exenciones ABI, escriba un correo electrónico a </w:t>
            </w:r>
            <w:hyperlink r:id="rId7" w:history="1">
              <w:r w:rsidRPr="004C4CCD">
                <w:rPr>
                  <w:rStyle w:val="Hyperlink"/>
                  <w:lang w:val="es-419"/>
                </w:rPr>
                <w:t>ABIinfo@umassmed.edu</w:t>
              </w:r>
            </w:hyperlink>
          </w:p>
        </w:tc>
        <w:tc>
          <w:tcPr>
            <w:tcW w:w="5464" w:type="dxa"/>
            <w:shd w:val="clear" w:color="auto" w:fill="FFFFFF" w:themeFill="background1"/>
          </w:tcPr>
          <w:p w14:paraId="2A4F58C7" w14:textId="335DF26D" w:rsidR="00CE1917" w:rsidRPr="004267FD" w:rsidRDefault="00CE1917" w:rsidP="006B42EE">
            <w:pPr>
              <w:pStyle w:val="BodyText"/>
              <w:tabs>
                <w:tab w:val="left" w:pos="5459"/>
              </w:tabs>
              <w:spacing w:line="228" w:lineRule="auto"/>
              <w:ind w:left="-72" w:right="86"/>
              <w:rPr>
                <w:lang w:val="es-419"/>
              </w:rPr>
            </w:pPr>
            <w:r w:rsidRPr="004C4CCD">
              <w:rPr>
                <w:lang w:val="es-419"/>
              </w:rPr>
              <w:t xml:space="preserve">Para ver más información sobre las Exenciones MFP, escriba un correo electrónico a </w:t>
            </w:r>
            <w:hyperlink r:id="rId8">
              <w:r w:rsidRPr="004C4CCD">
                <w:rPr>
                  <w:lang w:val="es-419"/>
                </w:rPr>
                <w:t>MFPinfo@umassmed.edu</w:t>
              </w:r>
            </w:hyperlink>
          </w:p>
        </w:tc>
      </w:tr>
    </w:tbl>
    <w:p w14:paraId="400CFBF8" w14:textId="77777777" w:rsidR="00CE1917" w:rsidRPr="006B42EE" w:rsidRDefault="00CE1917" w:rsidP="006B42EE">
      <w:pPr>
        <w:pStyle w:val="BodyText"/>
        <w:tabs>
          <w:tab w:val="left" w:pos="5459"/>
        </w:tabs>
        <w:spacing w:line="235" w:lineRule="auto"/>
        <w:ind w:right="187"/>
        <w:rPr>
          <w:sz w:val="10"/>
          <w:szCs w:val="10"/>
          <w:lang w:val="es-419"/>
        </w:rPr>
      </w:pPr>
    </w:p>
    <w:sectPr w:rsidR="00CE1917" w:rsidRPr="006B42EE" w:rsidSect="002C0029">
      <w:pgSz w:w="12240" w:h="15840"/>
      <w:pgMar w:top="700" w:right="6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5912"/>
    <w:multiLevelType w:val="hybridMultilevel"/>
    <w:tmpl w:val="CA2691A6"/>
    <w:lvl w:ilvl="0" w:tplc="6FD80A98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28D52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54EAEBF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16D2C6F8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BE64722E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F1BC7DB6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5534FDDC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6908EF4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3252D91A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1F7C5F"/>
    <w:multiLevelType w:val="hybridMultilevel"/>
    <w:tmpl w:val="5282D8CE"/>
    <w:lvl w:ilvl="0" w:tplc="AAB09B20">
      <w:numFmt w:val="bullet"/>
      <w:lvlText w:val="o"/>
      <w:lvlJc w:val="left"/>
      <w:pPr>
        <w:ind w:left="1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62884C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739ED0A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4232FFE8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4" w:tplc="1D0CB8B6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B2A6354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014C0272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080C195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086EE432">
      <w:numFmt w:val="bullet"/>
      <w:lvlText w:val="•"/>
      <w:lvlJc w:val="left"/>
      <w:pPr>
        <w:ind w:left="93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3B0A68"/>
    <w:multiLevelType w:val="hybridMultilevel"/>
    <w:tmpl w:val="E58E3CF2"/>
    <w:lvl w:ilvl="0" w:tplc="49EA0AB4"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FFF03B3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2" w:tplc="39920CB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3" w:tplc="4DA6493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4" w:tplc="A8DA4B9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 w:tplc="C9EE252C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7BC0E9B2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7" w:tplc="022A5488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  <w:lvl w:ilvl="8" w:tplc="3886E064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num w:numId="1" w16cid:durableId="485513539">
    <w:abstractNumId w:val="1"/>
  </w:num>
  <w:num w:numId="2" w16cid:durableId="841316779">
    <w:abstractNumId w:val="2"/>
  </w:num>
  <w:num w:numId="3" w16cid:durableId="16883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D"/>
    <w:rsid w:val="000311D9"/>
    <w:rsid w:val="000334A3"/>
    <w:rsid w:val="000432D1"/>
    <w:rsid w:val="000529A0"/>
    <w:rsid w:val="00066CA9"/>
    <w:rsid w:val="000C2CC5"/>
    <w:rsid w:val="000C6262"/>
    <w:rsid w:val="000F18F2"/>
    <w:rsid w:val="00164D92"/>
    <w:rsid w:val="001961D4"/>
    <w:rsid w:val="001E4C78"/>
    <w:rsid w:val="00227897"/>
    <w:rsid w:val="00255755"/>
    <w:rsid w:val="00282D89"/>
    <w:rsid w:val="002963DA"/>
    <w:rsid w:val="002C0029"/>
    <w:rsid w:val="002C5094"/>
    <w:rsid w:val="002F4CE3"/>
    <w:rsid w:val="00305C87"/>
    <w:rsid w:val="003577E3"/>
    <w:rsid w:val="00390AC0"/>
    <w:rsid w:val="003D47F4"/>
    <w:rsid w:val="0040147A"/>
    <w:rsid w:val="00422D8A"/>
    <w:rsid w:val="004267FD"/>
    <w:rsid w:val="00455320"/>
    <w:rsid w:val="0047469C"/>
    <w:rsid w:val="00482146"/>
    <w:rsid w:val="004852A5"/>
    <w:rsid w:val="004C4CCD"/>
    <w:rsid w:val="004F7BAD"/>
    <w:rsid w:val="00510A4C"/>
    <w:rsid w:val="00524CE4"/>
    <w:rsid w:val="005476A0"/>
    <w:rsid w:val="005C5156"/>
    <w:rsid w:val="00632836"/>
    <w:rsid w:val="006B0840"/>
    <w:rsid w:val="006B42EE"/>
    <w:rsid w:val="007250F0"/>
    <w:rsid w:val="007503B2"/>
    <w:rsid w:val="00787872"/>
    <w:rsid w:val="00792850"/>
    <w:rsid w:val="007C63BD"/>
    <w:rsid w:val="0081086B"/>
    <w:rsid w:val="0082409D"/>
    <w:rsid w:val="008820BB"/>
    <w:rsid w:val="008862A7"/>
    <w:rsid w:val="008F2B1F"/>
    <w:rsid w:val="00912672"/>
    <w:rsid w:val="00947B66"/>
    <w:rsid w:val="009A282D"/>
    <w:rsid w:val="009C10FD"/>
    <w:rsid w:val="009E1D7B"/>
    <w:rsid w:val="00A00BE2"/>
    <w:rsid w:val="00A7010A"/>
    <w:rsid w:val="00AB4FAE"/>
    <w:rsid w:val="00B07C43"/>
    <w:rsid w:val="00B3597C"/>
    <w:rsid w:val="00B4377B"/>
    <w:rsid w:val="00C0246B"/>
    <w:rsid w:val="00C5745D"/>
    <w:rsid w:val="00C776E2"/>
    <w:rsid w:val="00C9429C"/>
    <w:rsid w:val="00C94C18"/>
    <w:rsid w:val="00CA7B15"/>
    <w:rsid w:val="00CC5106"/>
    <w:rsid w:val="00CD4B8F"/>
    <w:rsid w:val="00CE1917"/>
    <w:rsid w:val="00D731E3"/>
    <w:rsid w:val="00D82692"/>
    <w:rsid w:val="00DB4895"/>
    <w:rsid w:val="00DF183C"/>
    <w:rsid w:val="00E10599"/>
    <w:rsid w:val="00E30C1E"/>
    <w:rsid w:val="00E42BF2"/>
    <w:rsid w:val="00E540FA"/>
    <w:rsid w:val="00EA78EC"/>
    <w:rsid w:val="00F24D75"/>
    <w:rsid w:val="00F76672"/>
    <w:rsid w:val="00F80BFE"/>
    <w:rsid w:val="00F97787"/>
    <w:rsid w:val="00FA37F8"/>
    <w:rsid w:val="00FA6C26"/>
    <w:rsid w:val="00FC1331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D40B"/>
  <w15:docId w15:val="{89346303-9D96-4840-8229-29BD9B2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D75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24D75"/>
    <w:pPr>
      <w:spacing w:before="36" w:line="373" w:lineRule="exact"/>
      <w:ind w:left="112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sid w:val="00F24D75"/>
    <w:pPr>
      <w:spacing w:line="610" w:lineRule="exact"/>
      <w:ind w:left="4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F24D75"/>
    <w:pPr>
      <w:spacing w:line="288" w:lineRule="exact"/>
      <w:ind w:left="1499" w:hanging="359"/>
    </w:pPr>
  </w:style>
  <w:style w:type="paragraph" w:customStyle="1" w:styleId="TableParagraph">
    <w:name w:val="Table Paragraph"/>
    <w:basedOn w:val="Normal"/>
    <w:uiPriority w:val="1"/>
    <w:qFormat/>
    <w:rsid w:val="00F24D75"/>
    <w:pPr>
      <w:spacing w:before="58"/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24D75"/>
    <w:rPr>
      <w:rFonts w:ascii="Calibri" w:eastAsia="Calibri" w:hAnsi="Calibri" w:cs="Calibr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D75"/>
    <w:rPr>
      <w:rFonts w:ascii="Segoe UI" w:eastAsia="Calibri Light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75"/>
    <w:rPr>
      <w:rFonts w:ascii="Segoe UI" w:eastAsia="Calibri Light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469C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74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69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69C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E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9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E1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Pinfo@umassme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info@umassme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acquired-brain-injury-abi-and-moving-forward-plan-mfp-waivers" TargetMode="External"/><Relationship Id="rId5" Type="http://schemas.openxmlformats.org/officeDocument/2006/relationships/hyperlink" Target="http://www.mass.gov/acquired-brain-injury-abi-and-moving-forward-plan-mfp-waiv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4529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Gambarini, Jacqueline (EHS)</dc:creator>
  <cp:lastModifiedBy>Bentley, Bernadette M. (EHS)</cp:lastModifiedBy>
  <cp:revision>2</cp:revision>
  <dcterms:created xsi:type="dcterms:W3CDTF">2025-04-28T17:21:00Z</dcterms:created>
  <dcterms:modified xsi:type="dcterms:W3CDTF">2025-04-28T17:21:00Z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PDF Library 17.0</vt:lpwstr>
  </property>
</Properties>
</file>