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F4A54" w14:textId="77777777" w:rsidR="000537DA" w:rsidRDefault="000537DA" w:rsidP="001A6BF1">
      <w:pPr>
        <w:framePr w:w="6926" w:hSpace="187" w:wrap="notBeside" w:vAnchor="page" w:hAnchor="page" w:x="2997" w:y="570"/>
        <w:jc w:val="center"/>
        <w:rPr>
          <w:rFonts w:ascii="Arial" w:hAnsi="Arial"/>
          <w:sz w:val="36"/>
        </w:rPr>
      </w:pPr>
      <w:r>
        <w:rPr>
          <w:rFonts w:ascii="Arial" w:hAnsi="Arial"/>
          <w:sz w:val="36"/>
        </w:rPr>
        <w:t>The Commonwealth of Massachusetts</w:t>
      </w:r>
    </w:p>
    <w:p w14:paraId="6193520E" w14:textId="77777777" w:rsidR="000537DA" w:rsidRDefault="000537DA" w:rsidP="001A6BF1">
      <w:pPr>
        <w:pStyle w:val="ExecOffice"/>
        <w:framePr w:w="6926" w:wrap="notBeside" w:vAnchor="page" w:x="2997" w:y="570"/>
      </w:pPr>
      <w:r>
        <w:t>Executive Office of Health and Human Services</w:t>
      </w:r>
    </w:p>
    <w:p w14:paraId="6BBFBF3F" w14:textId="77777777" w:rsidR="000537DA" w:rsidRDefault="000537DA" w:rsidP="001A6BF1">
      <w:pPr>
        <w:pStyle w:val="ExecOffice"/>
        <w:framePr w:w="6926" w:wrap="notBeside" w:vAnchor="page" w:x="2997" w:y="570"/>
      </w:pPr>
      <w:r>
        <w:t>Department of Public Health</w:t>
      </w:r>
    </w:p>
    <w:p w14:paraId="3618BDC3" w14:textId="77777777" w:rsidR="006D06D9" w:rsidRDefault="000537DA" w:rsidP="001A6BF1">
      <w:pPr>
        <w:pStyle w:val="ExecOffice"/>
        <w:framePr w:w="6926" w:wrap="notBeside" w:vAnchor="page" w:x="2997" w:y="570"/>
      </w:pPr>
      <w:r>
        <w:t>250 Washington Street, Boston, MA 02108-4619</w:t>
      </w:r>
    </w:p>
    <w:p w14:paraId="6E34AEA4" w14:textId="0477E0AF" w:rsidR="00BA4055" w:rsidRDefault="001A6BF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5F350FD" wp14:editId="6276A69A">
            <wp:extent cx="965200" cy="1141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41730"/>
                    </a:xfrm>
                    <a:prstGeom prst="rect">
                      <a:avLst/>
                    </a:prstGeom>
                    <a:noFill/>
                    <a:ln>
                      <a:noFill/>
                    </a:ln>
                  </pic:spPr>
                </pic:pic>
              </a:graphicData>
            </a:graphic>
          </wp:inline>
        </w:drawing>
      </w:r>
    </w:p>
    <w:p w14:paraId="761CAA62" w14:textId="35E09B77" w:rsidR="009908FF" w:rsidRDefault="001A6BF1" w:rsidP="0072610D">
      <w:r>
        <w:rPr>
          <w:noProof/>
        </w:rPr>
        <mc:AlternateContent>
          <mc:Choice Requires="wps">
            <w:drawing>
              <wp:anchor distT="0" distB="0" distL="114300" distR="114300" simplePos="0" relativeHeight="251658240" behindDoc="0" locked="0" layoutInCell="1" allowOverlap="1" wp14:anchorId="1C84746E" wp14:editId="7CA429CB">
                <wp:simplePos x="0" y="0"/>
                <wp:positionH relativeFrom="column">
                  <wp:posOffset>4624572</wp:posOffset>
                </wp:positionH>
                <wp:positionV relativeFrom="paragraph">
                  <wp:posOffset>311150</wp:posOffset>
                </wp:positionV>
                <wp:extent cx="1814195" cy="11360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E61B0" w14:textId="77777777" w:rsidR="00FC6B42" w:rsidRDefault="00FC6B42" w:rsidP="00FC6B42">
                            <w:pPr>
                              <w:pStyle w:val="Governor"/>
                              <w:spacing w:after="0"/>
                              <w:rPr>
                                <w:sz w:val="16"/>
                              </w:rPr>
                            </w:pPr>
                          </w:p>
                          <w:p w14:paraId="61669A4A" w14:textId="77777777" w:rsidR="00FC6B42" w:rsidRPr="003A7AFC" w:rsidRDefault="00FC6B42" w:rsidP="00FC6B42">
                            <w:pPr>
                              <w:pStyle w:val="Weld"/>
                            </w:pPr>
                            <w:r>
                              <w:t>MARYLOU SUDDERS</w:t>
                            </w:r>
                          </w:p>
                          <w:p w14:paraId="383A04BD" w14:textId="77777777" w:rsidR="00FC6B42" w:rsidRDefault="00FC6B42" w:rsidP="00FC6B42">
                            <w:pPr>
                              <w:pStyle w:val="Governor"/>
                            </w:pPr>
                            <w:r>
                              <w:t>Secretary</w:t>
                            </w:r>
                          </w:p>
                          <w:p w14:paraId="24D4AA2B"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0D90EF7E" w14:textId="77777777" w:rsidR="004813AC" w:rsidRDefault="004813AC" w:rsidP="00FC6B42">
                            <w:pPr>
                              <w:jc w:val="center"/>
                              <w:rPr>
                                <w:rFonts w:ascii="Arial Rounded MT Bold" w:hAnsi="Arial Rounded MT Bold"/>
                                <w:sz w:val="14"/>
                                <w:szCs w:val="14"/>
                              </w:rPr>
                            </w:pPr>
                          </w:p>
                          <w:p w14:paraId="0C406D46"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EACC842"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58B5DC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4746E" id="_x0000_t202" coordsize="21600,21600" o:spt="202" path="m,l,21600r21600,l21600,xe">
                <v:stroke joinstyle="miter"/>
                <v:path gradientshapeok="t" o:connecttype="rect"/>
              </v:shapetype>
              <v:shape id="Text Box 2" o:spid="_x0000_s1026" type="#_x0000_t202" style="position:absolute;margin-left:364.15pt;margin-top:24.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" stroked="f">
                <v:path arrowok="t"/>
                <v:textbox style="mso-fit-shape-to-text:t">
                  <w:txbxContent>
                    <w:p w14:paraId="6F2E61B0" w14:textId="77777777" w:rsidR="00FC6B42" w:rsidRDefault="00FC6B42" w:rsidP="00FC6B42">
                      <w:pPr>
                        <w:pStyle w:val="Governor"/>
                        <w:spacing w:after="0"/>
                        <w:rPr>
                          <w:sz w:val="16"/>
                        </w:rPr>
                      </w:pPr>
                    </w:p>
                    <w:p w14:paraId="61669A4A" w14:textId="77777777" w:rsidR="00FC6B42" w:rsidRPr="003A7AFC" w:rsidRDefault="00FC6B42" w:rsidP="00FC6B42">
                      <w:pPr>
                        <w:pStyle w:val="Weld"/>
                      </w:pPr>
                      <w:r>
                        <w:t>MARYLOU SUDDERS</w:t>
                      </w:r>
                    </w:p>
                    <w:p w14:paraId="383A04BD" w14:textId="77777777" w:rsidR="00FC6B42" w:rsidRDefault="00FC6B42" w:rsidP="00FC6B42">
                      <w:pPr>
                        <w:pStyle w:val="Governor"/>
                      </w:pPr>
                      <w:r>
                        <w:t>Secretary</w:t>
                      </w:r>
                    </w:p>
                    <w:p w14:paraId="24D4AA2B"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0D90EF7E" w14:textId="77777777" w:rsidR="004813AC" w:rsidRDefault="004813AC" w:rsidP="00FC6B42">
                      <w:pPr>
                        <w:jc w:val="center"/>
                        <w:rPr>
                          <w:rFonts w:ascii="Arial Rounded MT Bold" w:hAnsi="Arial Rounded MT Bold"/>
                          <w:sz w:val="14"/>
                          <w:szCs w:val="14"/>
                        </w:rPr>
                      </w:pPr>
                    </w:p>
                    <w:p w14:paraId="0C406D46"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EACC842"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58B5DC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55FE9D3" wp14:editId="4D6C1A32">
                <wp:simplePos x="0" y="0"/>
                <wp:positionH relativeFrom="column">
                  <wp:posOffset>-580958</wp:posOffset>
                </wp:positionH>
                <wp:positionV relativeFrom="paragraph">
                  <wp:posOffset>539750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388AB" w14:textId="77777777" w:rsidR="00FC6B42" w:rsidRDefault="00FC6B42" w:rsidP="00FC6B42">
                            <w:pPr>
                              <w:pStyle w:val="Governor"/>
                              <w:spacing w:after="0"/>
                              <w:rPr>
                                <w:sz w:val="16"/>
                              </w:rPr>
                            </w:pPr>
                          </w:p>
                          <w:p w14:paraId="0FCEFAFD" w14:textId="77777777" w:rsidR="00FC6B42" w:rsidRDefault="00FC6B42" w:rsidP="00FC6B42">
                            <w:pPr>
                              <w:pStyle w:val="Governor"/>
                              <w:spacing w:after="0"/>
                              <w:rPr>
                                <w:sz w:val="16"/>
                              </w:rPr>
                            </w:pPr>
                            <w:r>
                              <w:rPr>
                                <w:sz w:val="16"/>
                              </w:rPr>
                              <w:t>CHARLES D. BAKER</w:t>
                            </w:r>
                          </w:p>
                          <w:p w14:paraId="127F80EC" w14:textId="77777777" w:rsidR="00FC6B42" w:rsidRDefault="00FC6B42" w:rsidP="00FC6B42">
                            <w:pPr>
                              <w:pStyle w:val="Governor"/>
                            </w:pPr>
                            <w:r>
                              <w:t>Governor</w:t>
                            </w:r>
                          </w:p>
                          <w:p w14:paraId="40819C60" w14:textId="77777777" w:rsidR="00FC6B42" w:rsidRDefault="00FC6B42" w:rsidP="00FC6B42">
                            <w:pPr>
                              <w:pStyle w:val="Governor"/>
                              <w:spacing w:after="0"/>
                              <w:rPr>
                                <w:sz w:val="16"/>
                              </w:rPr>
                            </w:pPr>
                            <w:r>
                              <w:rPr>
                                <w:sz w:val="16"/>
                              </w:rPr>
                              <w:t>KARYN E. POLITO</w:t>
                            </w:r>
                          </w:p>
                          <w:p w14:paraId="4758E305"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5FE9D3" id="_x0000_s1027" type="#_x0000_t202" style="position:absolute;margin-left:-45.7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" stroked="f">
                <v:path arrowok="t"/>
                <v:textbox style="mso-fit-shape-to-text:t">
                  <w:txbxContent>
                    <w:p w14:paraId="6EF388AB" w14:textId="77777777" w:rsidR="00FC6B42" w:rsidRDefault="00FC6B42" w:rsidP="00FC6B42">
                      <w:pPr>
                        <w:pStyle w:val="Governor"/>
                        <w:spacing w:after="0"/>
                        <w:rPr>
                          <w:sz w:val="16"/>
                        </w:rPr>
                      </w:pPr>
                    </w:p>
                    <w:p w14:paraId="0FCEFAFD" w14:textId="77777777" w:rsidR="00FC6B42" w:rsidRDefault="00FC6B42" w:rsidP="00FC6B42">
                      <w:pPr>
                        <w:pStyle w:val="Governor"/>
                        <w:spacing w:after="0"/>
                        <w:rPr>
                          <w:sz w:val="16"/>
                        </w:rPr>
                      </w:pPr>
                      <w:r>
                        <w:rPr>
                          <w:sz w:val="16"/>
                        </w:rPr>
                        <w:t>CHARLES D. BAKER</w:t>
                      </w:r>
                    </w:p>
                    <w:p w14:paraId="127F80EC" w14:textId="77777777" w:rsidR="00FC6B42" w:rsidRDefault="00FC6B42" w:rsidP="00FC6B42">
                      <w:pPr>
                        <w:pStyle w:val="Governor"/>
                      </w:pPr>
                      <w:r>
                        <w:t>Governor</w:t>
                      </w:r>
                    </w:p>
                    <w:p w14:paraId="40819C60" w14:textId="77777777" w:rsidR="00FC6B42" w:rsidRDefault="00FC6B42" w:rsidP="00FC6B42">
                      <w:pPr>
                        <w:pStyle w:val="Governor"/>
                        <w:spacing w:after="0"/>
                        <w:rPr>
                          <w:sz w:val="16"/>
                        </w:rPr>
                      </w:pPr>
                      <w:r>
                        <w:rPr>
                          <w:sz w:val="16"/>
                        </w:rPr>
                        <w:t>KARYN E. POLITO</w:t>
                      </w:r>
                    </w:p>
                    <w:p w14:paraId="4758E305" w14:textId="77777777" w:rsidR="00FC6B42" w:rsidRDefault="00FC6B42" w:rsidP="00FC6B42">
                      <w:pPr>
                        <w:pStyle w:val="Governor"/>
                      </w:pPr>
                      <w:r>
                        <w:t>Lieutenant Governor</w:t>
                      </w:r>
                    </w:p>
                  </w:txbxContent>
                </v:textbox>
              </v:shape>
            </w:pict>
          </mc:Fallback>
        </mc:AlternateContent>
      </w:r>
    </w:p>
    <w:p w14:paraId="44C16584" w14:textId="77777777" w:rsidR="00FC6B42" w:rsidRDefault="00FC6B42" w:rsidP="0072610D"/>
    <w:p w14:paraId="4A6052CB" w14:textId="77777777" w:rsidR="00FC6B42" w:rsidRDefault="00FC6B42" w:rsidP="0072610D"/>
    <w:p w14:paraId="6C55076A" w14:textId="77777777" w:rsidR="00033154" w:rsidRDefault="00033154" w:rsidP="0072610D"/>
    <w:p w14:paraId="150A6D43" w14:textId="77777777" w:rsidR="00033154" w:rsidRDefault="00033154" w:rsidP="0072610D"/>
    <w:p w14:paraId="612A734C" w14:textId="67D4D5B5" w:rsidR="00033154" w:rsidRDefault="00033154" w:rsidP="0072610D"/>
    <w:p w14:paraId="721E5CD9" w14:textId="77777777" w:rsidR="001A6BF1" w:rsidRDefault="001A6BF1" w:rsidP="0072610D"/>
    <w:p w14:paraId="64E98E80" w14:textId="77777777" w:rsidR="001A6BF1" w:rsidRDefault="001A6BF1" w:rsidP="0072610D"/>
    <w:p w14:paraId="6B176DFF" w14:textId="11DCF682" w:rsidR="001A6BF1" w:rsidRDefault="001A6BF1" w:rsidP="0072610D">
      <w:r>
        <w:t>Date: December 8, 2020</w:t>
      </w:r>
    </w:p>
    <w:p w14:paraId="270CD27D" w14:textId="77777777" w:rsidR="001A6BF1" w:rsidRDefault="001A6BF1" w:rsidP="0072610D"/>
    <w:p w14:paraId="49B207F9" w14:textId="10B4A786" w:rsidR="001A6BF1" w:rsidRDefault="001A6BF1" w:rsidP="0072610D">
      <w:r>
        <w:t>Subject:  RCP Information Notice 20-01 December 2020, “Gonadal/Fetal Shielding</w:t>
      </w:r>
    </w:p>
    <w:p w14:paraId="20673DFD" w14:textId="33C1CEEE" w:rsidR="001A6BF1" w:rsidRDefault="001A6BF1" w:rsidP="0072610D"/>
    <w:p w14:paraId="2D2C46E5" w14:textId="77516B2E" w:rsidR="001A6BF1" w:rsidRDefault="001A6BF1" w:rsidP="0072610D">
      <w:r>
        <w:t>Dear Radiation Professionals:</w:t>
      </w:r>
    </w:p>
    <w:p w14:paraId="6369D704" w14:textId="0C3D2B18" w:rsidR="001A6BF1" w:rsidRPr="001A6BF1" w:rsidRDefault="001A6BF1" w:rsidP="001A6BF1">
      <w:pPr>
        <w:spacing w:before="100" w:beforeAutospacing="1" w:after="100" w:afterAutospacing="1"/>
        <w:rPr>
          <w:color w:val="212121"/>
          <w:sz w:val="23"/>
          <w:szCs w:val="23"/>
        </w:rPr>
      </w:pPr>
      <w:r w:rsidRPr="001A6BF1">
        <w:rPr>
          <w:color w:val="000000"/>
          <w:szCs w:val="24"/>
        </w:rPr>
        <w:t xml:space="preserve">Several professional radiological societies have </w:t>
      </w:r>
      <w:r>
        <w:rPr>
          <w:color w:val="000000"/>
          <w:szCs w:val="24"/>
        </w:rPr>
        <w:t xml:space="preserve">recently </w:t>
      </w:r>
      <w:r w:rsidRPr="001A6BF1">
        <w:rPr>
          <w:color w:val="000000"/>
          <w:szCs w:val="24"/>
        </w:rPr>
        <w:t>provided industry recommendations related to gonadal</w:t>
      </w:r>
      <w:r>
        <w:rPr>
          <w:color w:val="000000"/>
          <w:szCs w:val="24"/>
        </w:rPr>
        <w:t>/fetal</w:t>
      </w:r>
      <w:r w:rsidRPr="001A6BF1">
        <w:rPr>
          <w:color w:val="000000"/>
          <w:szCs w:val="24"/>
        </w:rPr>
        <w:t> shielding changes. The American College of Radiology, Health Physics Society, the Image Gently campaign and the American Association of Physicists in Medicine have put out statements and/or recommendations to cease gonadal and fetal shielding during X-ray exams.</w:t>
      </w:r>
      <w:r w:rsidRPr="001A6BF1">
        <w:rPr>
          <w:color w:val="000000"/>
          <w:szCs w:val="24"/>
        </w:rPr>
        <w:t xml:space="preserve"> </w:t>
      </w:r>
      <w:r w:rsidRPr="001A6BF1">
        <w:rPr>
          <w:color w:val="000000"/>
          <w:szCs w:val="24"/>
        </w:rPr>
        <w:t>The</w:t>
      </w:r>
      <w:r>
        <w:rPr>
          <w:color w:val="000000"/>
          <w:szCs w:val="24"/>
        </w:rPr>
        <w:t xml:space="preserve"> </w:t>
      </w:r>
      <w:r w:rsidRPr="001A6BF1">
        <w:rPr>
          <w:color w:val="000000"/>
          <w:szCs w:val="24"/>
        </w:rPr>
        <w:t>Massachusetts Department of Public Health Radiation Control Program (RCP) is reviewing these recommendations for a future regulation revision. In the interim</w:t>
      </w:r>
      <w:r>
        <w:rPr>
          <w:color w:val="000000"/>
          <w:szCs w:val="24"/>
        </w:rPr>
        <w:t>,</w:t>
      </w:r>
      <w:r w:rsidRPr="001A6BF1">
        <w:rPr>
          <w:color w:val="000000"/>
          <w:szCs w:val="24"/>
        </w:rPr>
        <w:t xml:space="preserve"> the following guidance is provided:</w:t>
      </w:r>
    </w:p>
    <w:p w14:paraId="7713DED4" w14:textId="77777777" w:rsidR="001A6BF1" w:rsidRPr="001A6BF1" w:rsidRDefault="001A6BF1" w:rsidP="001A6BF1">
      <w:pPr>
        <w:ind w:left="360"/>
        <w:rPr>
          <w:color w:val="212121"/>
          <w:szCs w:val="24"/>
        </w:rPr>
      </w:pPr>
      <w:r w:rsidRPr="001A6BF1">
        <w:rPr>
          <w:color w:val="212121"/>
          <w:szCs w:val="24"/>
        </w:rPr>
        <w:t xml:space="preserve">The current regulation 105 CMR 120.403(A)(1)(f) states: “Gonadal shielding of no less than </w:t>
      </w:r>
      <w:proofErr w:type="gramStart"/>
      <w:r w:rsidRPr="001A6BF1">
        <w:rPr>
          <w:color w:val="212121"/>
          <w:szCs w:val="24"/>
        </w:rPr>
        <w:t>0.5 millimeter</w:t>
      </w:r>
      <w:proofErr w:type="gramEnd"/>
      <w:r w:rsidRPr="001A6BF1">
        <w:rPr>
          <w:color w:val="212121"/>
          <w:szCs w:val="24"/>
        </w:rPr>
        <w:t xml:space="preserve"> lead equivalent shall be used for patients, who have not passed the reproductive age, during radiographic procedures in which the gonads are in the useful beam, except for cases in which this would interfere with the diagnostic procedure.” </w:t>
      </w:r>
    </w:p>
    <w:p w14:paraId="5058538A" w14:textId="77777777" w:rsidR="001A6BF1" w:rsidRPr="001A6BF1" w:rsidRDefault="001A6BF1" w:rsidP="001A6BF1">
      <w:pPr>
        <w:ind w:left="360"/>
        <w:rPr>
          <w:color w:val="212121"/>
          <w:szCs w:val="24"/>
        </w:rPr>
      </w:pPr>
      <w:r w:rsidRPr="001A6BF1">
        <w:rPr>
          <w:color w:val="212121"/>
          <w:szCs w:val="24"/>
        </w:rPr>
        <w:t> </w:t>
      </w:r>
    </w:p>
    <w:p w14:paraId="6789BDF5" w14:textId="77777777" w:rsidR="001A6BF1" w:rsidRPr="001A6BF1" w:rsidRDefault="001A6BF1" w:rsidP="001A6BF1">
      <w:pPr>
        <w:ind w:left="360"/>
        <w:rPr>
          <w:color w:val="212121"/>
          <w:szCs w:val="24"/>
        </w:rPr>
      </w:pPr>
      <w:proofErr w:type="gramStart"/>
      <w:r w:rsidRPr="001A6BF1">
        <w:rPr>
          <w:color w:val="212121"/>
          <w:szCs w:val="24"/>
        </w:rPr>
        <w:t>RCP  interprets</w:t>
      </w:r>
      <w:proofErr w:type="gramEnd"/>
      <w:r w:rsidRPr="001A6BF1">
        <w:rPr>
          <w:color w:val="212121"/>
          <w:szCs w:val="24"/>
        </w:rPr>
        <w:t xml:space="preserve"> this regulation to allow the decision to use gonadal/fetal shielding to be at the discretion of the attending radiologists as they are most qualified to determine the potential impact upon diagnosis as a result of the patient’s anatomy versus any potential benefit of shielding the gonads from radiation.</w:t>
      </w:r>
    </w:p>
    <w:p w14:paraId="1569A1EF" w14:textId="1076159C" w:rsidR="001A6BF1" w:rsidRDefault="001A6BF1" w:rsidP="0072610D"/>
    <w:p w14:paraId="1D27B59A" w14:textId="21AAEF05" w:rsidR="001A6BF1" w:rsidRDefault="001A6BF1" w:rsidP="0072610D">
      <w:r>
        <w:t>If you have any concerns or desire to make recommendations regarding future regulations, please contact me directly.</w:t>
      </w:r>
    </w:p>
    <w:p w14:paraId="2A61225C" w14:textId="6B6FDD90" w:rsidR="001A6BF1" w:rsidRDefault="001A6BF1" w:rsidP="0072610D"/>
    <w:p w14:paraId="3D93DBB8" w14:textId="67A2CF8A" w:rsidR="001A6BF1" w:rsidRDefault="001A6BF1" w:rsidP="0072610D">
      <w:r>
        <w:t>Regards,</w:t>
      </w:r>
    </w:p>
    <w:p w14:paraId="3F650955" w14:textId="1B886460" w:rsidR="001A6BF1" w:rsidRDefault="001A6BF1" w:rsidP="0072610D">
      <w:r>
        <w:rPr>
          <w:noProof/>
        </w:rPr>
        <w:drawing>
          <wp:inline distT="0" distB="0" distL="0" distR="0" wp14:anchorId="5A7F700B" wp14:editId="65FA4689">
            <wp:extent cx="1515979" cy="909587"/>
            <wp:effectExtent l="0" t="0" r="0" b="508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45823" cy="927493"/>
                    </a:xfrm>
                    <a:prstGeom prst="rect">
                      <a:avLst/>
                    </a:prstGeom>
                  </pic:spPr>
                </pic:pic>
              </a:graphicData>
            </a:graphic>
          </wp:inline>
        </w:drawing>
      </w:r>
    </w:p>
    <w:p w14:paraId="6100398E" w14:textId="32413636" w:rsidR="001A6BF1" w:rsidRDefault="001A6BF1" w:rsidP="0072610D"/>
    <w:p w14:paraId="62CA5856" w14:textId="26244838" w:rsidR="001A6BF1" w:rsidRPr="001A6BF1" w:rsidRDefault="001A6BF1" w:rsidP="0072610D">
      <w:pPr>
        <w:rPr>
          <w:szCs w:val="24"/>
        </w:rPr>
      </w:pPr>
      <w:r w:rsidRPr="001A6BF1">
        <w:rPr>
          <w:color w:val="212121"/>
          <w:szCs w:val="24"/>
          <w:shd w:val="clear" w:color="auto" w:fill="FFFFFF"/>
        </w:rPr>
        <w:t>John M. Priest Jr., Director</w:t>
      </w:r>
      <w:r w:rsidRPr="001A6BF1">
        <w:rPr>
          <w:color w:val="212121"/>
          <w:szCs w:val="24"/>
        </w:rPr>
        <w:br/>
      </w:r>
      <w:r w:rsidRPr="001A6BF1">
        <w:rPr>
          <w:color w:val="212121"/>
          <w:szCs w:val="24"/>
          <w:shd w:val="clear" w:color="auto" w:fill="FFFFFF"/>
        </w:rPr>
        <w:t>MDPH/BEH Radiation Control Program</w:t>
      </w:r>
      <w:r w:rsidRPr="001A6BF1">
        <w:rPr>
          <w:color w:val="212121"/>
          <w:szCs w:val="24"/>
        </w:rPr>
        <w:br/>
      </w:r>
      <w:r w:rsidRPr="001A6BF1">
        <w:rPr>
          <w:color w:val="212121"/>
          <w:szCs w:val="24"/>
          <w:shd w:val="clear" w:color="auto" w:fill="FFFFFF"/>
        </w:rPr>
        <w:t>529 Main St.  Suite 1M2A, Charlestown, MA 02129</w:t>
      </w:r>
      <w:r w:rsidRPr="001A6BF1">
        <w:rPr>
          <w:color w:val="212121"/>
          <w:szCs w:val="24"/>
        </w:rPr>
        <w:br/>
      </w:r>
      <w:r w:rsidRPr="001A6BF1">
        <w:rPr>
          <w:color w:val="212121"/>
          <w:szCs w:val="24"/>
          <w:shd w:val="clear" w:color="auto" w:fill="FFFFFF"/>
        </w:rPr>
        <w:t xml:space="preserve">617-242-3035 </w:t>
      </w:r>
      <w:proofErr w:type="spellStart"/>
      <w:r w:rsidRPr="001A6BF1">
        <w:rPr>
          <w:color w:val="212121"/>
          <w:szCs w:val="24"/>
          <w:shd w:val="clear" w:color="auto" w:fill="FFFFFF"/>
        </w:rPr>
        <w:t>ext</w:t>
      </w:r>
      <w:proofErr w:type="spellEnd"/>
      <w:r w:rsidRPr="001A6BF1">
        <w:rPr>
          <w:color w:val="212121"/>
          <w:szCs w:val="24"/>
          <w:shd w:val="clear" w:color="auto" w:fill="FFFFFF"/>
        </w:rPr>
        <w:t xml:space="preserve"> 2001</w:t>
      </w:r>
      <w:r w:rsidRPr="001A6BF1">
        <w:rPr>
          <w:color w:val="212121"/>
          <w:szCs w:val="24"/>
        </w:rPr>
        <w:t xml:space="preserve"> </w:t>
      </w:r>
      <w:r w:rsidRPr="001A6BF1">
        <w:rPr>
          <w:color w:val="212121"/>
          <w:szCs w:val="24"/>
        </w:rPr>
        <w:br/>
      </w:r>
      <w:hyperlink r:id="rId7" w:tgtFrame="_blank" w:history="1">
        <w:r w:rsidRPr="001A6BF1">
          <w:rPr>
            <w:rStyle w:val="Hyperlink"/>
            <w:szCs w:val="24"/>
          </w:rPr>
          <w:t>https://www.mass.gov/radiation-control</w:t>
        </w:r>
      </w:hyperlink>
    </w:p>
    <w:p w14:paraId="773D72DF" w14:textId="77777777" w:rsidR="001A6BF1" w:rsidRPr="001A6BF1" w:rsidRDefault="001A6BF1" w:rsidP="0072610D"/>
    <w:sectPr w:rsidR="001A6BF1" w:rsidRPr="001A6BF1" w:rsidSect="001A6BF1">
      <w:pgSz w:w="12240" w:h="15840"/>
      <w:pgMar w:top="1440" w:right="1440" w:bottom="5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LinePrinter">
    <w:altName w:val="Calibri"/>
    <w:panose1 w:val="020B06040202020202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351CF"/>
    <w:multiLevelType w:val="multilevel"/>
    <w:tmpl w:val="5414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924F9F"/>
    <w:multiLevelType w:val="multilevel"/>
    <w:tmpl w:val="9C8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16E4"/>
    <w:rsid w:val="00032A03"/>
    <w:rsid w:val="00033154"/>
    <w:rsid w:val="00042048"/>
    <w:rsid w:val="00044D36"/>
    <w:rsid w:val="000537DA"/>
    <w:rsid w:val="000833AC"/>
    <w:rsid w:val="0008446C"/>
    <w:rsid w:val="00090844"/>
    <w:rsid w:val="000949F8"/>
    <w:rsid w:val="000A0046"/>
    <w:rsid w:val="000A6E3E"/>
    <w:rsid w:val="000C1131"/>
    <w:rsid w:val="000C5907"/>
    <w:rsid w:val="000F315B"/>
    <w:rsid w:val="000F686D"/>
    <w:rsid w:val="000F6D58"/>
    <w:rsid w:val="001463CF"/>
    <w:rsid w:val="0015268B"/>
    <w:rsid w:val="00154C95"/>
    <w:rsid w:val="001723A0"/>
    <w:rsid w:val="00177C77"/>
    <w:rsid w:val="00177F39"/>
    <w:rsid w:val="00181495"/>
    <w:rsid w:val="001A6BF1"/>
    <w:rsid w:val="001A7359"/>
    <w:rsid w:val="001D6281"/>
    <w:rsid w:val="001F488D"/>
    <w:rsid w:val="001F4D88"/>
    <w:rsid w:val="00212239"/>
    <w:rsid w:val="00212DDA"/>
    <w:rsid w:val="00233A91"/>
    <w:rsid w:val="0024116A"/>
    <w:rsid w:val="0024702D"/>
    <w:rsid w:val="00272BB6"/>
    <w:rsid w:val="00276957"/>
    <w:rsid w:val="00276DCC"/>
    <w:rsid w:val="00277CF2"/>
    <w:rsid w:val="002944F4"/>
    <w:rsid w:val="0029791E"/>
    <w:rsid w:val="002B4C34"/>
    <w:rsid w:val="002B59CF"/>
    <w:rsid w:val="002C1F90"/>
    <w:rsid w:val="002E2450"/>
    <w:rsid w:val="00320B0B"/>
    <w:rsid w:val="00366DEA"/>
    <w:rsid w:val="003765DD"/>
    <w:rsid w:val="003815C0"/>
    <w:rsid w:val="00383EAE"/>
    <w:rsid w:val="00385812"/>
    <w:rsid w:val="00392D0B"/>
    <w:rsid w:val="003948AC"/>
    <w:rsid w:val="00394AC8"/>
    <w:rsid w:val="003A52CB"/>
    <w:rsid w:val="003A7AFC"/>
    <w:rsid w:val="003C60EF"/>
    <w:rsid w:val="003D6592"/>
    <w:rsid w:val="003E0019"/>
    <w:rsid w:val="003E31AA"/>
    <w:rsid w:val="0041122A"/>
    <w:rsid w:val="00425D9B"/>
    <w:rsid w:val="00436868"/>
    <w:rsid w:val="004813AC"/>
    <w:rsid w:val="00484D56"/>
    <w:rsid w:val="00491EB4"/>
    <w:rsid w:val="00495033"/>
    <w:rsid w:val="004B37A0"/>
    <w:rsid w:val="004C224A"/>
    <w:rsid w:val="004D6B39"/>
    <w:rsid w:val="005147DB"/>
    <w:rsid w:val="005377CD"/>
    <w:rsid w:val="00540D9C"/>
    <w:rsid w:val="005448AA"/>
    <w:rsid w:val="005475EC"/>
    <w:rsid w:val="0057102D"/>
    <w:rsid w:val="005A0251"/>
    <w:rsid w:val="005D62C0"/>
    <w:rsid w:val="005E3141"/>
    <w:rsid w:val="005F1CB2"/>
    <w:rsid w:val="005F5009"/>
    <w:rsid w:val="00640107"/>
    <w:rsid w:val="006518AB"/>
    <w:rsid w:val="00652BC0"/>
    <w:rsid w:val="00653F0D"/>
    <w:rsid w:val="00681FF0"/>
    <w:rsid w:val="0069380D"/>
    <w:rsid w:val="006D06D9"/>
    <w:rsid w:val="006D77A6"/>
    <w:rsid w:val="00702109"/>
    <w:rsid w:val="00720CC2"/>
    <w:rsid w:val="0072610D"/>
    <w:rsid w:val="00726D47"/>
    <w:rsid w:val="00740120"/>
    <w:rsid w:val="00747840"/>
    <w:rsid w:val="00760FA1"/>
    <w:rsid w:val="00762C02"/>
    <w:rsid w:val="00771C1D"/>
    <w:rsid w:val="0078556D"/>
    <w:rsid w:val="007B07AD"/>
    <w:rsid w:val="007B3F4B"/>
    <w:rsid w:val="007B7347"/>
    <w:rsid w:val="007C2E19"/>
    <w:rsid w:val="007C7ED5"/>
    <w:rsid w:val="007D0D7C"/>
    <w:rsid w:val="007D10F3"/>
    <w:rsid w:val="007E4CD5"/>
    <w:rsid w:val="00810DB5"/>
    <w:rsid w:val="00812FC7"/>
    <w:rsid w:val="00820092"/>
    <w:rsid w:val="00860DBA"/>
    <w:rsid w:val="00880DBD"/>
    <w:rsid w:val="0088700F"/>
    <w:rsid w:val="008A7E30"/>
    <w:rsid w:val="008B0B52"/>
    <w:rsid w:val="008F3115"/>
    <w:rsid w:val="008F4865"/>
    <w:rsid w:val="00906E5B"/>
    <w:rsid w:val="009166D3"/>
    <w:rsid w:val="00920B89"/>
    <w:rsid w:val="00933997"/>
    <w:rsid w:val="00954448"/>
    <w:rsid w:val="0097195D"/>
    <w:rsid w:val="00973797"/>
    <w:rsid w:val="009908FF"/>
    <w:rsid w:val="00995505"/>
    <w:rsid w:val="00996CD3"/>
    <w:rsid w:val="009B5F0C"/>
    <w:rsid w:val="009C627B"/>
    <w:rsid w:val="009D1153"/>
    <w:rsid w:val="009D7103"/>
    <w:rsid w:val="009F3502"/>
    <w:rsid w:val="00A0546C"/>
    <w:rsid w:val="00A256E5"/>
    <w:rsid w:val="00A32C33"/>
    <w:rsid w:val="00A406FE"/>
    <w:rsid w:val="00A50C37"/>
    <w:rsid w:val="00A65101"/>
    <w:rsid w:val="00A7323A"/>
    <w:rsid w:val="00A83E25"/>
    <w:rsid w:val="00A94334"/>
    <w:rsid w:val="00A979A2"/>
    <w:rsid w:val="00AC3E3F"/>
    <w:rsid w:val="00AD4267"/>
    <w:rsid w:val="00AD5A9A"/>
    <w:rsid w:val="00AE0044"/>
    <w:rsid w:val="00AE1B57"/>
    <w:rsid w:val="00AE3BEA"/>
    <w:rsid w:val="00AE4591"/>
    <w:rsid w:val="00B23754"/>
    <w:rsid w:val="00B32D76"/>
    <w:rsid w:val="00B403BF"/>
    <w:rsid w:val="00B53333"/>
    <w:rsid w:val="00B608D9"/>
    <w:rsid w:val="00B62F5D"/>
    <w:rsid w:val="00B64484"/>
    <w:rsid w:val="00B76B96"/>
    <w:rsid w:val="00B8005D"/>
    <w:rsid w:val="00B82264"/>
    <w:rsid w:val="00B87FB7"/>
    <w:rsid w:val="00BA4055"/>
    <w:rsid w:val="00BA7FB6"/>
    <w:rsid w:val="00BB0DA4"/>
    <w:rsid w:val="00BC17E8"/>
    <w:rsid w:val="00C04222"/>
    <w:rsid w:val="00C134E0"/>
    <w:rsid w:val="00C1488B"/>
    <w:rsid w:val="00C20BFE"/>
    <w:rsid w:val="00C31986"/>
    <w:rsid w:val="00C4237A"/>
    <w:rsid w:val="00C7467A"/>
    <w:rsid w:val="00CA6EA1"/>
    <w:rsid w:val="00CC1778"/>
    <w:rsid w:val="00CD2874"/>
    <w:rsid w:val="00CE575B"/>
    <w:rsid w:val="00CF0F7C"/>
    <w:rsid w:val="00CF3DE8"/>
    <w:rsid w:val="00D0349A"/>
    <w:rsid w:val="00D0493F"/>
    <w:rsid w:val="00D174EC"/>
    <w:rsid w:val="00D30AA8"/>
    <w:rsid w:val="00D315A3"/>
    <w:rsid w:val="00D423CE"/>
    <w:rsid w:val="00D502D5"/>
    <w:rsid w:val="00D56F91"/>
    <w:rsid w:val="00D65671"/>
    <w:rsid w:val="00D8671C"/>
    <w:rsid w:val="00D9160A"/>
    <w:rsid w:val="00D9574D"/>
    <w:rsid w:val="00DA57C3"/>
    <w:rsid w:val="00DB563C"/>
    <w:rsid w:val="00DC3855"/>
    <w:rsid w:val="00E168CC"/>
    <w:rsid w:val="00E242A8"/>
    <w:rsid w:val="00E25195"/>
    <w:rsid w:val="00E274B8"/>
    <w:rsid w:val="00E42820"/>
    <w:rsid w:val="00E5562F"/>
    <w:rsid w:val="00E72707"/>
    <w:rsid w:val="00E746E2"/>
    <w:rsid w:val="00E8128B"/>
    <w:rsid w:val="00E8288A"/>
    <w:rsid w:val="00E940F1"/>
    <w:rsid w:val="00EA2FDE"/>
    <w:rsid w:val="00EB38FE"/>
    <w:rsid w:val="00EE4EF0"/>
    <w:rsid w:val="00EF5846"/>
    <w:rsid w:val="00F0586E"/>
    <w:rsid w:val="00F173D9"/>
    <w:rsid w:val="00F218B4"/>
    <w:rsid w:val="00F22FBB"/>
    <w:rsid w:val="00F43932"/>
    <w:rsid w:val="00F4736C"/>
    <w:rsid w:val="00F52FBE"/>
    <w:rsid w:val="00F60F3B"/>
    <w:rsid w:val="00F77344"/>
    <w:rsid w:val="00FC6B42"/>
    <w:rsid w:val="00FE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BFD0E"/>
  <w15:chartTrackingRefBased/>
  <w15:docId w15:val="{8BE2B56B-504D-564C-BD86-161A78DA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apple-converted-space">
    <w:name w:val="apple-converted-space"/>
    <w:rsid w:val="00B8005D"/>
  </w:style>
  <w:style w:type="character" w:styleId="FollowedHyperlink">
    <w:name w:val="FollowedHyperlink"/>
    <w:rsid w:val="00B8005D"/>
    <w:rPr>
      <w:color w:val="954F72"/>
      <w:u w:val="single"/>
    </w:rPr>
  </w:style>
  <w:style w:type="character" w:styleId="Strong">
    <w:name w:val="Strong"/>
    <w:uiPriority w:val="22"/>
    <w:qFormat/>
    <w:rsid w:val="00B8005D"/>
    <w:rPr>
      <w:b/>
      <w:bCs/>
    </w:rPr>
  </w:style>
  <w:style w:type="character" w:styleId="UnresolvedMention">
    <w:name w:val="Unresolved Mention"/>
    <w:uiPriority w:val="99"/>
    <w:semiHidden/>
    <w:unhideWhenUsed/>
    <w:rsid w:val="00425D9B"/>
    <w:rPr>
      <w:color w:val="808080"/>
      <w:shd w:val="clear" w:color="auto" w:fill="E6E6E6"/>
    </w:rPr>
  </w:style>
  <w:style w:type="paragraph" w:styleId="NormalWeb">
    <w:name w:val="Normal (Web)"/>
    <w:basedOn w:val="Normal"/>
    <w:uiPriority w:val="99"/>
    <w:unhideWhenUsed/>
    <w:rsid w:val="001A6BF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2447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789427166">
      <w:bodyDiv w:val="1"/>
      <w:marLeft w:val="0"/>
      <w:marRight w:val="0"/>
      <w:marTop w:val="0"/>
      <w:marBottom w:val="0"/>
      <w:divBdr>
        <w:top w:val="none" w:sz="0" w:space="0" w:color="auto"/>
        <w:left w:val="none" w:sz="0" w:space="0" w:color="auto"/>
        <w:bottom w:val="none" w:sz="0" w:space="0" w:color="auto"/>
        <w:right w:val="none" w:sz="0" w:space="0" w:color="auto"/>
      </w:divBdr>
    </w:div>
    <w:div w:id="1842117735">
      <w:bodyDiv w:val="1"/>
      <w:marLeft w:val="0"/>
      <w:marRight w:val="0"/>
      <w:marTop w:val="0"/>
      <w:marBottom w:val="0"/>
      <w:divBdr>
        <w:top w:val="none" w:sz="0" w:space="0" w:color="auto"/>
        <w:left w:val="none" w:sz="0" w:space="0" w:color="auto"/>
        <w:bottom w:val="none" w:sz="0" w:space="0" w:color="auto"/>
        <w:right w:val="none" w:sz="0" w:space="0" w:color="auto"/>
      </w:divBdr>
    </w:div>
    <w:div w:id="1872453257">
      <w:bodyDiv w:val="1"/>
      <w:marLeft w:val="0"/>
      <w:marRight w:val="0"/>
      <w:marTop w:val="0"/>
      <w:marBottom w:val="0"/>
      <w:divBdr>
        <w:top w:val="none" w:sz="0" w:space="0" w:color="auto"/>
        <w:left w:val="none" w:sz="0" w:space="0" w:color="auto"/>
        <w:bottom w:val="none" w:sz="0" w:space="0" w:color="auto"/>
        <w:right w:val="none" w:sz="0" w:space="0" w:color="auto"/>
      </w:divBdr>
    </w:div>
    <w:div w:id="21299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radiation-cont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Settings\KMarshall\DPH Letterhead.dot</Template>
  <TotalTime>4</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Jack Priest</cp:lastModifiedBy>
  <cp:revision>2</cp:revision>
  <cp:lastPrinted>2020-02-18T19:16:00Z</cp:lastPrinted>
  <dcterms:created xsi:type="dcterms:W3CDTF">2020-12-07T19:13:00Z</dcterms:created>
  <dcterms:modified xsi:type="dcterms:W3CDTF">2020-12-07T19:13:00Z</dcterms:modified>
</cp:coreProperties>
</file>