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D9FFA" w14:textId="789E14E1" w:rsidR="00596495" w:rsidRPr="007D7127" w:rsidRDefault="00596495" w:rsidP="00596495">
      <w:pPr>
        <w:rPr>
          <w:rFonts w:ascii="Calibri" w:hAnsi="Calibri" w:cs="Calibri"/>
          <w:b/>
          <w:bCs/>
          <w:sz w:val="28"/>
          <w:szCs w:val="28"/>
          <w:lang w:val="fr-FR"/>
        </w:rPr>
      </w:pPr>
      <w:r w:rsidRPr="007D7127">
        <w:rPr>
          <w:rFonts w:ascii="Calibri" w:hAnsi="Calibri" w:cs="Calibri"/>
          <w:b/>
          <w:sz w:val="28"/>
          <w:lang w:val="fr-FR"/>
        </w:rPr>
        <w:t>Inondasyon sou Tè ak nan Mare</w:t>
      </w:r>
    </w:p>
    <w:p w14:paraId="11DEE954" w14:textId="62B40FD9" w:rsidR="00596495" w:rsidRPr="00476533" w:rsidRDefault="00596495" w:rsidP="00CC0660">
      <w:pPr>
        <w:rPr>
          <w:rFonts w:ascii="Calibri" w:hAnsi="Calibri" w:cs="Calibri"/>
        </w:rPr>
      </w:pPr>
      <w:r w:rsidRPr="00476533">
        <w:rPr>
          <w:rFonts w:ascii="Calibri" w:hAnsi="Calibri" w:cs="Calibri"/>
        </w:rPr>
        <w:t>Chanjman klimatik la ogmante risk inondasyon nan Massachusetts, espesyalman nan zòn ki bò</w:t>
      </w:r>
      <w:r w:rsidR="00CC0660" w:rsidRPr="00476533">
        <w:rPr>
          <w:rFonts w:ascii="Calibri" w:hAnsi="Calibri" w:cs="Calibri"/>
        </w:rPr>
        <w:t> </w:t>
      </w:r>
      <w:r w:rsidRPr="00476533">
        <w:rPr>
          <w:rFonts w:ascii="Calibri" w:hAnsi="Calibri" w:cs="Calibri"/>
        </w:rPr>
        <w:t xml:space="preserve">lanmè oswa nan plèn yo. Gen kèk inondasyon ki devlope tou dousman, pandan inondasyon sanzatann yo ka rive nan kèk minit oswa kèk èdtan aprè yon tanpèt. Lè lanmè </w:t>
      </w:r>
      <w:proofErr w:type="gramStart"/>
      <w:r w:rsidRPr="00476533">
        <w:rPr>
          <w:rFonts w:ascii="Calibri" w:hAnsi="Calibri" w:cs="Calibri"/>
        </w:rPr>
        <w:t>a monte</w:t>
      </w:r>
      <w:proofErr w:type="gramEnd"/>
      <w:r w:rsidRPr="00476533">
        <w:rPr>
          <w:rFonts w:ascii="Calibri" w:hAnsi="Calibri" w:cs="Calibri"/>
        </w:rPr>
        <w:t>, sa ogmante inondasyon mare yo epi lakòz pi gwo vag tanpèt.</w:t>
      </w:r>
    </w:p>
    <w:p w14:paraId="6F8C68D1" w14:textId="30785825" w:rsidR="00596495" w:rsidRPr="00476533" w:rsidRDefault="00596495" w:rsidP="00596495">
      <w:pPr>
        <w:rPr>
          <w:rFonts w:ascii="Calibri" w:hAnsi="Calibri" w:cs="Calibri"/>
        </w:rPr>
      </w:pPr>
      <w:r w:rsidRPr="00476533">
        <w:rPr>
          <w:rFonts w:ascii="Calibri" w:hAnsi="Calibri" w:cs="Calibri"/>
        </w:rPr>
        <w:t xml:space="preserve">Sèvi ak dlo inondasyon ka lakòz ou fè maladi moun pran nan bakteri, ou gen efeksyon, ou ekspoze ak danje chimik, ou nwaye, debri blese w, ak ba w pwoblèm pou respire akoz mwazi. Efè chanjman klimatik la kapab gen konsekans sou sante mantal tou paske li lakòz moun pèdi kay ak travay yo. </w:t>
      </w:r>
    </w:p>
    <w:p w14:paraId="0A612018" w14:textId="29C94D4F" w:rsidR="00596495" w:rsidRPr="00476533" w:rsidRDefault="00EC314E" w:rsidP="00596495">
      <w:pPr>
        <w:rPr>
          <w:rFonts w:ascii="Calibri" w:hAnsi="Calibri" w:cs="Calibri"/>
          <w:b/>
          <w:bCs/>
        </w:rPr>
      </w:pPr>
      <w:r w:rsidRPr="00476533">
        <w:rPr>
          <w:rFonts w:ascii="Calibri" w:hAnsi="Calibri" w:cs="Calibri"/>
          <w:b/>
        </w:rPr>
        <w:t>Ki moun ki plis an danje?</w:t>
      </w:r>
    </w:p>
    <w:p w14:paraId="4B18FC4E" w14:textId="77777777" w:rsidR="00596495" w:rsidRPr="00476533" w:rsidRDefault="00596495" w:rsidP="00596495">
      <w:pPr>
        <w:pStyle w:val="Default"/>
        <w:numPr>
          <w:ilvl w:val="0"/>
          <w:numId w:val="9"/>
        </w:numPr>
        <w:spacing w:after="68"/>
        <w:rPr>
          <w:rFonts w:ascii="Calibri" w:hAnsi="Calibri" w:cs="Calibri"/>
        </w:rPr>
      </w:pPr>
      <w:r w:rsidRPr="00476533">
        <w:rPr>
          <w:rFonts w:ascii="Calibri" w:hAnsi="Calibri" w:cs="Calibri"/>
        </w:rPr>
        <w:t>Timoun ki poko gen 5 lane</w:t>
      </w:r>
    </w:p>
    <w:p w14:paraId="18941009" w14:textId="77777777" w:rsidR="00596495" w:rsidRPr="007D7127" w:rsidRDefault="00596495" w:rsidP="00596495">
      <w:pPr>
        <w:pStyle w:val="Default"/>
        <w:numPr>
          <w:ilvl w:val="0"/>
          <w:numId w:val="9"/>
        </w:numPr>
        <w:spacing w:after="68"/>
        <w:rPr>
          <w:rFonts w:ascii="Calibri" w:hAnsi="Calibri" w:cs="Calibri"/>
          <w:lang w:val="es-ES"/>
        </w:rPr>
      </w:pPr>
      <w:r w:rsidRPr="007D7127">
        <w:rPr>
          <w:rFonts w:ascii="Calibri" w:hAnsi="Calibri" w:cs="Calibri"/>
          <w:lang w:val="es-ES"/>
        </w:rPr>
        <w:t>Moun ki gen sistèm iminitè yo ki fèb</w:t>
      </w:r>
    </w:p>
    <w:p w14:paraId="0337D8A1" w14:textId="13DA49BA" w:rsidR="00596495" w:rsidRPr="007D7127" w:rsidRDefault="00596495" w:rsidP="00596495">
      <w:pPr>
        <w:pStyle w:val="Default"/>
        <w:numPr>
          <w:ilvl w:val="0"/>
          <w:numId w:val="9"/>
        </w:numPr>
        <w:spacing w:after="68"/>
        <w:rPr>
          <w:rFonts w:ascii="Calibri" w:hAnsi="Calibri" w:cs="Calibri"/>
          <w:lang w:val="es-ES"/>
        </w:rPr>
      </w:pPr>
      <w:r w:rsidRPr="007D7127">
        <w:rPr>
          <w:rFonts w:ascii="Calibri" w:hAnsi="Calibri" w:cs="Calibri"/>
          <w:lang w:val="es-ES"/>
        </w:rPr>
        <w:t>Moun ki gen opresyon, alèji, ak lòt pwoblèm respiratwa</w:t>
      </w:r>
    </w:p>
    <w:p w14:paraId="3AC19F2F" w14:textId="77777777" w:rsidR="00596495" w:rsidRPr="00476533" w:rsidRDefault="00596495" w:rsidP="00596495">
      <w:pPr>
        <w:pStyle w:val="Default"/>
        <w:numPr>
          <w:ilvl w:val="0"/>
          <w:numId w:val="9"/>
        </w:numPr>
        <w:spacing w:after="68"/>
        <w:rPr>
          <w:rFonts w:ascii="Calibri" w:hAnsi="Calibri" w:cs="Calibri"/>
        </w:rPr>
      </w:pPr>
      <w:r w:rsidRPr="00476533">
        <w:rPr>
          <w:rFonts w:ascii="Calibri" w:hAnsi="Calibri" w:cs="Calibri"/>
        </w:rPr>
        <w:t>Moun ki fè tansyon</w:t>
      </w:r>
    </w:p>
    <w:p w14:paraId="310492A3" w14:textId="77777777" w:rsidR="00596495" w:rsidRPr="007D7127" w:rsidRDefault="00596495" w:rsidP="00596495">
      <w:pPr>
        <w:pStyle w:val="Default"/>
        <w:numPr>
          <w:ilvl w:val="0"/>
          <w:numId w:val="9"/>
        </w:numPr>
        <w:rPr>
          <w:rFonts w:ascii="Calibri" w:hAnsi="Calibri" w:cs="Calibri"/>
          <w:lang w:val="es-ES"/>
        </w:rPr>
      </w:pPr>
      <w:r w:rsidRPr="007D7127">
        <w:rPr>
          <w:rFonts w:ascii="Calibri" w:hAnsi="Calibri" w:cs="Calibri"/>
          <w:lang w:val="es-ES"/>
        </w:rPr>
        <w:t>Moun ki fasil pou yo malad akoz chalè</w:t>
      </w:r>
    </w:p>
    <w:p w14:paraId="37345EF8" w14:textId="77777777" w:rsidR="008106BA" w:rsidRPr="007D7127" w:rsidRDefault="008106BA" w:rsidP="008106BA">
      <w:pPr>
        <w:pStyle w:val="ListParagraph"/>
        <w:spacing w:after="0"/>
        <w:rPr>
          <w:rFonts w:ascii="Calibri" w:hAnsi="Calibri" w:cs="Calibri"/>
          <w:lang w:val="es-ES"/>
        </w:rPr>
      </w:pPr>
    </w:p>
    <w:p w14:paraId="6A253471" w14:textId="67650E1C" w:rsidR="00596495" w:rsidRPr="007D7127" w:rsidRDefault="00EC314E" w:rsidP="00596495">
      <w:pPr>
        <w:rPr>
          <w:rFonts w:ascii="Calibri" w:hAnsi="Calibri" w:cs="Calibri"/>
          <w:b/>
          <w:bCs/>
          <w:lang w:val="it-IT"/>
        </w:rPr>
      </w:pPr>
      <w:r w:rsidRPr="007D7127">
        <w:rPr>
          <w:rFonts w:ascii="Calibri" w:hAnsi="Calibri" w:cs="Calibri"/>
          <w:b/>
          <w:lang w:val="it-IT"/>
        </w:rPr>
        <w:t>Kisa nou kapab fè nan ka sa a?</w:t>
      </w:r>
      <w:r w:rsidR="000C0A06" w:rsidRPr="007D7127">
        <w:rPr>
          <w:rFonts w:ascii="Calibri" w:hAnsi="Calibri" w:cs="Calibri"/>
          <w:lang w:val="it-IT"/>
        </w:rPr>
        <w:t xml:space="preserve"> </w:t>
      </w:r>
    </w:p>
    <w:p w14:paraId="3059C3D2" w14:textId="729B7051" w:rsidR="00596495" w:rsidRPr="007D7127" w:rsidRDefault="00407BCA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lang w:val="fr-FR"/>
        </w:rPr>
      </w:pPr>
      <w:hyperlink r:id="rId5" w:history="1">
        <w:r w:rsidR="00CC0660" w:rsidRPr="007D7127">
          <w:rPr>
            <w:rStyle w:val="Hyperlink"/>
            <w:rFonts w:ascii="Calibri" w:hAnsi="Calibri" w:cs="Calibri"/>
            <w:lang w:val="fr-FR"/>
          </w:rPr>
          <w:t>Kreye yon plan pou si ta gen tanpèt</w:t>
        </w:r>
      </w:hyperlink>
    </w:p>
    <w:p w14:paraId="7EBA10EC" w14:textId="40AA737C" w:rsidR="00596495" w:rsidRPr="007D7127" w:rsidRDefault="00407BCA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lang w:val="fr-FR"/>
        </w:rPr>
      </w:pPr>
      <w:hyperlink r:id="rId6" w:history="1">
        <w:r w:rsidR="00CC0660" w:rsidRPr="007D7127">
          <w:rPr>
            <w:rStyle w:val="Hyperlink"/>
            <w:rFonts w:ascii="Calibri" w:hAnsi="Calibri" w:cs="Calibri"/>
            <w:lang w:val="fr-FR"/>
          </w:rPr>
          <w:t>Kreye yon twous ijans</w:t>
        </w:r>
      </w:hyperlink>
      <w:r w:rsidR="00CC0660" w:rsidRPr="007D7127">
        <w:rPr>
          <w:rStyle w:val="Hyperlink"/>
          <w:rFonts w:ascii="Calibri" w:hAnsi="Calibri" w:cs="Calibri"/>
          <w:lang w:val="fr-FR"/>
        </w:rPr>
        <w:t xml:space="preserve">; </w:t>
      </w:r>
      <w:r w:rsidR="00EB648B" w:rsidRPr="007D7127">
        <w:rPr>
          <w:rStyle w:val="Hyperlink"/>
          <w:rFonts w:ascii="Calibri" w:hAnsi="Calibri" w:cs="Calibri"/>
          <w:color w:val="auto"/>
          <w:u w:val="none"/>
          <w:lang w:val="fr-FR"/>
        </w:rPr>
        <w:t>mete tout medikaman ki nesesè yo ladan li</w:t>
      </w:r>
    </w:p>
    <w:p w14:paraId="4328326F" w14:textId="206B7CAD" w:rsidR="00596495" w:rsidRPr="00476533" w:rsidRDefault="00407BCA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hyperlink r:id="rId7" w:history="1">
        <w:r w:rsidR="00CC0660" w:rsidRPr="00476533">
          <w:rPr>
            <w:rStyle w:val="Hyperlink"/>
            <w:rFonts w:ascii="Calibri" w:hAnsi="Calibri" w:cs="Calibri"/>
          </w:rPr>
          <w:t>Konnen zòn inondasyon ak zòn delij yo</w:t>
        </w:r>
      </w:hyperlink>
    </w:p>
    <w:p w14:paraId="78239A2C" w14:textId="28879C61" w:rsidR="00596495" w:rsidRPr="00476533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r w:rsidRPr="00476533">
        <w:rPr>
          <w:rFonts w:ascii="Calibri" w:hAnsi="Calibri" w:cs="Calibri"/>
        </w:rPr>
        <w:t xml:space="preserve">Rete enfòme: tcheke </w:t>
      </w:r>
      <w:hyperlink r:id="rId8" w:history="1">
        <w:r w:rsidRPr="00476533">
          <w:rPr>
            <w:rStyle w:val="Hyperlink"/>
            <w:rFonts w:ascii="Calibri" w:hAnsi="Calibri" w:cs="Calibri"/>
          </w:rPr>
          <w:t>alèt yo</w:t>
        </w:r>
      </w:hyperlink>
      <w:r w:rsidRPr="00476533">
        <w:rPr>
          <w:rFonts w:ascii="Calibri" w:hAnsi="Calibri" w:cs="Calibri"/>
        </w:rPr>
        <w:t xml:space="preserve"> pou enfòmasyon ijans yo</w:t>
      </w:r>
    </w:p>
    <w:p w14:paraId="08DE7FA0" w14:textId="77777777" w:rsidR="00596495" w:rsidRPr="00476533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r w:rsidRPr="00476533">
        <w:rPr>
          <w:rFonts w:ascii="Calibri" w:hAnsi="Calibri" w:cs="Calibri"/>
        </w:rPr>
        <w:t xml:space="preserve">Kite kote w ye a rapid si yo konseye w pou fè sa </w:t>
      </w:r>
    </w:p>
    <w:p w14:paraId="5AD2D758" w14:textId="77777777" w:rsidR="00596495" w:rsidRPr="00476533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r w:rsidRPr="00476533">
        <w:rPr>
          <w:rFonts w:ascii="Calibri" w:hAnsi="Calibri" w:cs="Calibri"/>
        </w:rPr>
        <w:t xml:space="preserve">Pa kondi nan dlo inondasyon yo — kase tèt tounen pito. </w:t>
      </w:r>
    </w:p>
    <w:p w14:paraId="659C29FA" w14:textId="77777777" w:rsidR="00596495" w:rsidRPr="00476533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r w:rsidRPr="00476533">
        <w:rPr>
          <w:rFonts w:ascii="Calibri" w:hAnsi="Calibri" w:cs="Calibri"/>
        </w:rPr>
        <w:t>Evite manyen dlo oswa fouye pye w nan dlo inondasyon ak labou ki kapab kontamine ak luil, gazolin, oswa dlo ki pa trete.</w:t>
      </w:r>
    </w:p>
    <w:p w14:paraId="330341F3" w14:textId="77777777" w:rsidR="00596495" w:rsidRPr="00476533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r w:rsidRPr="00476533">
        <w:rPr>
          <w:rFonts w:ascii="Calibri" w:hAnsi="Calibri" w:cs="Calibri"/>
        </w:rPr>
        <w:t>Aprè inondasyon an, analize pi ki prive ou genyen yo pou w kapab wè si yo pa kontamine.</w:t>
      </w:r>
    </w:p>
    <w:p w14:paraId="1F05D0DC" w14:textId="77777777" w:rsidR="00596495" w:rsidRPr="007D7127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lang w:val="fr-FR"/>
        </w:rPr>
      </w:pPr>
      <w:r w:rsidRPr="007D7127">
        <w:rPr>
          <w:rFonts w:ascii="Calibri" w:hAnsi="Calibri" w:cs="Calibri"/>
          <w:lang w:val="fr-FR"/>
        </w:rPr>
        <w:t>Repare twalèt yo pi vit ou kapab fè sa</w:t>
      </w:r>
    </w:p>
    <w:p w14:paraId="3D2A49A2" w14:textId="0598E978" w:rsidR="00596495" w:rsidRPr="007D7127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lang w:val="fr-FR"/>
        </w:rPr>
      </w:pPr>
      <w:r w:rsidRPr="007D7127">
        <w:rPr>
          <w:rFonts w:ascii="Calibri" w:hAnsi="Calibri" w:cs="Calibri"/>
          <w:lang w:val="fr-FR"/>
        </w:rPr>
        <w:t xml:space="preserve">Konsilte </w:t>
      </w:r>
      <w:hyperlink r:id="rId9" w:history="1">
        <w:r w:rsidRPr="007D7127">
          <w:rPr>
            <w:rStyle w:val="Hyperlink"/>
            <w:rFonts w:ascii="Calibri" w:hAnsi="Calibri" w:cs="Calibri"/>
            <w:lang w:val="fr-FR"/>
          </w:rPr>
          <w:t>enstriksyon EPA yo</w:t>
        </w:r>
      </w:hyperlink>
      <w:r w:rsidRPr="007D7127">
        <w:rPr>
          <w:rFonts w:ascii="Calibri" w:hAnsi="Calibri" w:cs="Calibri"/>
          <w:lang w:val="fr-FR"/>
        </w:rPr>
        <w:t xml:space="preserve"> pou kapab evalye epi retire mwazi</w:t>
      </w:r>
    </w:p>
    <w:p w14:paraId="1A57B128" w14:textId="77777777" w:rsidR="00596495" w:rsidRPr="007D7127" w:rsidRDefault="00596495" w:rsidP="00596495">
      <w:pPr>
        <w:pStyle w:val="Default"/>
        <w:numPr>
          <w:ilvl w:val="0"/>
          <w:numId w:val="11"/>
        </w:numPr>
        <w:rPr>
          <w:rFonts w:ascii="Calibri" w:hAnsi="Calibri" w:cs="Calibri"/>
          <w:lang w:val="fr-FR"/>
        </w:rPr>
      </w:pPr>
      <w:r w:rsidRPr="007D7127">
        <w:rPr>
          <w:rFonts w:ascii="Calibri" w:hAnsi="Calibri" w:cs="Calibri"/>
          <w:lang w:val="fr-FR"/>
        </w:rPr>
        <w:t>Chèche resous sante mantal pou fè fas ak pèt, perèz, ak estrès</w:t>
      </w:r>
    </w:p>
    <w:p w14:paraId="57DF120B" w14:textId="77777777" w:rsidR="000C0A06" w:rsidRPr="007D7127" w:rsidRDefault="000C0A06" w:rsidP="000C0A06">
      <w:pPr>
        <w:spacing w:after="0"/>
        <w:ind w:left="720"/>
        <w:rPr>
          <w:rFonts w:ascii="Calibri" w:hAnsi="Calibri" w:cs="Calibri"/>
          <w:lang w:val="fr-FR"/>
        </w:rPr>
      </w:pPr>
    </w:p>
    <w:p w14:paraId="2C79E95E" w14:textId="77777777" w:rsidR="007D7127" w:rsidRPr="007D7127" w:rsidRDefault="007D7127" w:rsidP="007D7127">
      <w:pPr>
        <w:rPr>
          <w:rFonts w:ascii="Calibri" w:hAnsi="Calibri" w:cs="Calibri"/>
          <w:b/>
          <w:bCs/>
          <w:lang w:val="fr-FR"/>
        </w:rPr>
      </w:pPr>
      <w:r w:rsidRPr="007D7127">
        <w:rPr>
          <w:rFonts w:ascii="Calibri" w:hAnsi="Calibri" w:cs="Calibri"/>
          <w:b/>
          <w:lang w:val="fr-FR"/>
        </w:rPr>
        <w:t xml:space="preserve">W ap jwenn plis enfòmasyon </w:t>
      </w:r>
      <w:proofErr w:type="gramStart"/>
      <w:r w:rsidRPr="007D7127">
        <w:rPr>
          <w:rFonts w:ascii="Calibri" w:hAnsi="Calibri" w:cs="Calibri"/>
          <w:b/>
          <w:lang w:val="fr-FR"/>
        </w:rPr>
        <w:t>sou:</w:t>
      </w:r>
      <w:proofErr w:type="gramEnd"/>
      <w:r w:rsidRPr="007D7127">
        <w:rPr>
          <w:rFonts w:ascii="Calibri" w:hAnsi="Calibri" w:cs="Calibri"/>
          <w:b/>
          <w:lang w:val="fr-FR"/>
        </w:rPr>
        <w:t xml:space="preserve"> </w:t>
      </w:r>
      <w:hyperlink r:id="rId10" w:history="1">
        <w:r w:rsidRPr="007D7127">
          <w:rPr>
            <w:rStyle w:val="Hyperlink"/>
            <w:rFonts w:ascii="Calibri" w:hAnsi="Calibri" w:cs="Calibri"/>
            <w:b/>
            <w:color w:val="auto"/>
            <w:u w:val="none"/>
            <w:lang w:val="fr-FR"/>
          </w:rPr>
          <w:t>mass.gov/ClimateAndHealth</w:t>
        </w:r>
      </w:hyperlink>
    </w:p>
    <w:p w14:paraId="5BFA87E0" w14:textId="77777777" w:rsidR="007D7127" w:rsidRPr="00930C62" w:rsidRDefault="007D7127" w:rsidP="007D7127">
      <w:pPr>
        <w:spacing w:after="0"/>
        <w:rPr>
          <w:rFonts w:ascii="Calibri" w:hAnsi="Calibri" w:cs="Calibri"/>
          <w:b/>
          <w:bCs/>
        </w:rPr>
      </w:pPr>
      <w:r w:rsidRPr="00930C62">
        <w:rPr>
          <w:rFonts w:ascii="Calibri" w:hAnsi="Calibri" w:cs="Calibri"/>
          <w:b/>
        </w:rPr>
        <w:t>Bureau of C</w:t>
      </w:r>
      <w:bookmarkStart w:id="0" w:name="_GoBack"/>
      <w:bookmarkEnd w:id="0"/>
      <w:r w:rsidRPr="00930C62">
        <w:rPr>
          <w:rFonts w:ascii="Calibri" w:hAnsi="Calibri" w:cs="Calibri"/>
          <w:b/>
        </w:rPr>
        <w:t>limate and Environmental Health</w:t>
      </w:r>
    </w:p>
    <w:p w14:paraId="353B7637" w14:textId="77777777" w:rsidR="007D7127" w:rsidRPr="00930C62" w:rsidRDefault="007D7127" w:rsidP="007D7127">
      <w:pPr>
        <w:spacing w:after="0"/>
        <w:rPr>
          <w:rFonts w:ascii="Calibri" w:hAnsi="Calibri" w:cs="Calibri"/>
          <w:b/>
          <w:bCs/>
        </w:rPr>
      </w:pPr>
      <w:r w:rsidRPr="00930C62">
        <w:rPr>
          <w:rFonts w:ascii="Calibri" w:hAnsi="Calibri" w:cs="Calibri"/>
          <w:b/>
        </w:rPr>
        <w:t>Environmental Toxicology Program</w:t>
      </w:r>
    </w:p>
    <w:p w14:paraId="77E31C57" w14:textId="4532EDA7" w:rsidR="00EC314E" w:rsidRPr="00476533" w:rsidRDefault="007D7127" w:rsidP="007D7127">
      <w:pPr>
        <w:rPr>
          <w:rStyle w:val="Hyperlink"/>
          <w:rFonts w:ascii="Calibri" w:hAnsi="Calibri" w:cs="Calibri"/>
          <w:b/>
          <w:bCs/>
        </w:rPr>
      </w:pPr>
      <w:r w:rsidRPr="00930C62">
        <w:rPr>
          <w:rFonts w:ascii="Calibri" w:hAnsi="Calibri" w:cs="Calibri"/>
          <w:b/>
        </w:rPr>
        <w:t>Massachusetts Department of Public Health</w:t>
      </w:r>
    </w:p>
    <w:sectPr w:rsidR="00EC314E" w:rsidRPr="00476533" w:rsidSect="00407BCA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4E"/>
    <w:rsid w:val="00007014"/>
    <w:rsid w:val="000B52B7"/>
    <w:rsid w:val="000C0A06"/>
    <w:rsid w:val="001218A7"/>
    <w:rsid w:val="001540D2"/>
    <w:rsid w:val="001767D8"/>
    <w:rsid w:val="001B1C78"/>
    <w:rsid w:val="001F63ED"/>
    <w:rsid w:val="00276B21"/>
    <w:rsid w:val="0028415A"/>
    <w:rsid w:val="002B4E1B"/>
    <w:rsid w:val="00302D64"/>
    <w:rsid w:val="00305161"/>
    <w:rsid w:val="003C1474"/>
    <w:rsid w:val="00407BCA"/>
    <w:rsid w:val="00476533"/>
    <w:rsid w:val="00596495"/>
    <w:rsid w:val="00647E0C"/>
    <w:rsid w:val="006E6009"/>
    <w:rsid w:val="00782023"/>
    <w:rsid w:val="007D7127"/>
    <w:rsid w:val="007F2FE2"/>
    <w:rsid w:val="008041B5"/>
    <w:rsid w:val="008106BA"/>
    <w:rsid w:val="008346BD"/>
    <w:rsid w:val="00851F2E"/>
    <w:rsid w:val="009A3D98"/>
    <w:rsid w:val="009A7269"/>
    <w:rsid w:val="009E71EC"/>
    <w:rsid w:val="00A83C04"/>
    <w:rsid w:val="00B51984"/>
    <w:rsid w:val="00BC4197"/>
    <w:rsid w:val="00CC0660"/>
    <w:rsid w:val="00CE042D"/>
    <w:rsid w:val="00CF209A"/>
    <w:rsid w:val="00D24D31"/>
    <w:rsid w:val="00E761CD"/>
    <w:rsid w:val="00EB648B"/>
    <w:rsid w:val="00EC314E"/>
    <w:rsid w:val="00F25AED"/>
    <w:rsid w:val="00F512A4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styleId="Revision">
    <w:name w:val="Revision"/>
    <w:hidden/>
    <w:uiPriority w:val="99"/>
    <w:semiHidden/>
    <w:rsid w:val="002B4E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dy.gov/aler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pa.gov/mold/mold-cleanup-your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8</cp:revision>
  <cp:lastPrinted>2024-08-07T04:39:00Z</cp:lastPrinted>
  <dcterms:created xsi:type="dcterms:W3CDTF">2024-07-11T12:03:00Z</dcterms:created>
  <dcterms:modified xsi:type="dcterms:W3CDTF">2024-08-28T20:03:00Z</dcterms:modified>
</cp:coreProperties>
</file>