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2F66" w14:textId="77777777" w:rsidR="008C1C1B" w:rsidRDefault="008C1C1B">
      <w:pPr>
        <w:rPr>
          <w:rFonts w:ascii="Arial" w:hAnsi="Arial" w:cs="Arial"/>
          <w:sz w:val="20"/>
        </w:rPr>
      </w:pPr>
    </w:p>
    <w:p w14:paraId="40E6D90F" w14:textId="77777777" w:rsidR="00A0573F" w:rsidRPr="00A0573F" w:rsidRDefault="00A0573F" w:rsidP="00A0573F">
      <w:pPr>
        <w:ind w:left="1440"/>
        <w:rPr>
          <w:rFonts w:ascii="Arial" w:eastAsia="Times" w:hAnsi="Arial"/>
          <w:b/>
          <w:sz w:val="20"/>
          <w:szCs w:val="20"/>
        </w:rPr>
      </w:pPr>
      <w:r w:rsidRPr="00A0573F">
        <w:rPr>
          <w:rFonts w:ascii="Arial" w:eastAsia="Times" w:hAnsi="Arial"/>
          <w:b/>
          <w:sz w:val="20"/>
          <w:szCs w:val="20"/>
        </w:rPr>
        <w:t>Table of Contents</w:t>
      </w:r>
    </w:p>
    <w:p w14:paraId="7321F674" w14:textId="77777777" w:rsidR="00A0573F" w:rsidRPr="00A0573F" w:rsidRDefault="00A0573F" w:rsidP="00A0573F">
      <w:pPr>
        <w:ind w:left="1440"/>
        <w:rPr>
          <w:rFonts w:ascii="Arial" w:eastAsia="Times" w:hAnsi="Arial"/>
          <w:b/>
          <w:sz w:val="20"/>
          <w:szCs w:val="20"/>
        </w:rPr>
      </w:pPr>
    </w:p>
    <w:p w14:paraId="78F8B074" w14:textId="77777777" w:rsidR="00A0573F" w:rsidRPr="00A0573F" w:rsidRDefault="00A0573F" w:rsidP="00A0573F">
      <w:pPr>
        <w:numPr>
          <w:ilvl w:val="0"/>
          <w:numId w:val="17"/>
        </w:numPr>
        <w:tabs>
          <w:tab w:val="clear" w:pos="360"/>
          <w:tab w:val="num" w:pos="1890"/>
        </w:tabs>
        <w:ind w:left="1440" w:firstLine="0"/>
        <w:rPr>
          <w:rFonts w:ascii="Arial" w:eastAsia="Times" w:hAnsi="Arial"/>
          <w:sz w:val="20"/>
          <w:szCs w:val="20"/>
        </w:rPr>
      </w:pPr>
      <w:r w:rsidRPr="00A0573F">
        <w:rPr>
          <w:rFonts w:ascii="Arial" w:eastAsia="Times" w:hAnsi="Arial"/>
          <w:sz w:val="20"/>
          <w:szCs w:val="20"/>
        </w:rPr>
        <w:t>introduction</w:t>
      </w:r>
    </w:p>
    <w:p w14:paraId="77965D21" w14:textId="77777777" w:rsidR="00A0573F" w:rsidRPr="00A0573F" w:rsidRDefault="00A0573F" w:rsidP="00A0573F">
      <w:pPr>
        <w:numPr>
          <w:ilvl w:val="0"/>
          <w:numId w:val="17"/>
        </w:numPr>
        <w:tabs>
          <w:tab w:val="clear" w:pos="360"/>
          <w:tab w:val="num" w:pos="1890"/>
        </w:tabs>
        <w:ind w:left="1440" w:firstLine="0"/>
        <w:rPr>
          <w:rFonts w:ascii="Arial" w:eastAsia="Times" w:hAnsi="Arial"/>
          <w:b/>
          <w:sz w:val="20"/>
          <w:szCs w:val="20"/>
        </w:rPr>
      </w:pPr>
      <w:r w:rsidRPr="00A0573F">
        <w:rPr>
          <w:rFonts w:ascii="Arial" w:eastAsia="Times" w:hAnsi="Arial"/>
          <w:sz w:val="20"/>
          <w:szCs w:val="20"/>
        </w:rPr>
        <w:t>permit fact sheet</w:t>
      </w:r>
    </w:p>
    <w:p w14:paraId="5E7FB917" w14:textId="77777777" w:rsidR="00A0573F" w:rsidRPr="00A0573F" w:rsidRDefault="00A0573F" w:rsidP="00A0573F">
      <w:pPr>
        <w:numPr>
          <w:ilvl w:val="0"/>
          <w:numId w:val="17"/>
        </w:numPr>
        <w:tabs>
          <w:tab w:val="clear" w:pos="360"/>
          <w:tab w:val="num" w:pos="1890"/>
        </w:tabs>
        <w:ind w:left="1440" w:firstLine="0"/>
        <w:rPr>
          <w:rFonts w:ascii="Arial" w:hAnsi="Arial"/>
          <w:color w:val="000000"/>
          <w:sz w:val="20"/>
          <w:szCs w:val="20"/>
        </w:rPr>
      </w:pPr>
      <w:r w:rsidRPr="00A0573F">
        <w:rPr>
          <w:rFonts w:ascii="Arial" w:eastAsia="Times" w:hAnsi="Arial"/>
          <w:sz w:val="20"/>
          <w:szCs w:val="20"/>
        </w:rPr>
        <w:t>completeness checklist</w:t>
      </w:r>
    </w:p>
    <w:p w14:paraId="642FFE47" w14:textId="77777777" w:rsidR="00A0573F" w:rsidRPr="00A0573F" w:rsidRDefault="00A0573F" w:rsidP="00A0573F">
      <w:pPr>
        <w:rPr>
          <w:rFonts w:ascii="Arial" w:hAnsi="Arial"/>
          <w:color w:val="000000"/>
          <w:sz w:val="20"/>
          <w:szCs w:val="20"/>
        </w:rPr>
      </w:pPr>
    </w:p>
    <w:p w14:paraId="203ACFC6" w14:textId="77777777" w:rsidR="00A0573F" w:rsidRPr="00A0573F" w:rsidRDefault="00A0573F" w:rsidP="00A0573F">
      <w:pPr>
        <w:ind w:left="1440"/>
        <w:rPr>
          <w:rFonts w:ascii="Arial" w:eastAsia="Times" w:hAnsi="Arial"/>
          <w:b/>
          <w:sz w:val="20"/>
          <w:szCs w:val="20"/>
        </w:rPr>
      </w:pPr>
      <w:r w:rsidRPr="00A0573F">
        <w:rPr>
          <w:rFonts w:ascii="Arial" w:eastAsia="Times" w:hAnsi="Arial"/>
          <w:b/>
          <w:sz w:val="20"/>
          <w:szCs w:val="20"/>
        </w:rPr>
        <w:t>Introduction</w:t>
      </w:r>
    </w:p>
    <w:p w14:paraId="0B419A93" w14:textId="77777777" w:rsidR="00A0573F" w:rsidRPr="00A0573F" w:rsidRDefault="00A0573F" w:rsidP="00A0573F">
      <w:pPr>
        <w:ind w:left="1440"/>
        <w:rPr>
          <w:rFonts w:ascii="Arial" w:hAnsi="Arial"/>
          <w:sz w:val="20"/>
          <w:szCs w:val="20"/>
        </w:rPr>
      </w:pPr>
    </w:p>
    <w:p w14:paraId="6ED3C35B" w14:textId="77777777" w:rsidR="00A0573F" w:rsidRPr="00A0573F" w:rsidRDefault="00A0573F" w:rsidP="00A0573F">
      <w:pPr>
        <w:ind w:left="1440"/>
        <w:rPr>
          <w:rFonts w:ascii="Arial" w:eastAsia="Times" w:hAnsi="Arial"/>
          <w:color w:val="000000"/>
          <w:sz w:val="20"/>
          <w:szCs w:val="20"/>
        </w:rPr>
      </w:pPr>
      <w:r w:rsidRPr="00A0573F">
        <w:rPr>
          <w:rFonts w:ascii="Arial" w:eastAsia="Times" w:hAnsi="Arial"/>
          <w:color w:val="000000"/>
          <w:sz w:val="20"/>
          <w:szCs w:val="20"/>
        </w:rPr>
        <w:t xml:space="preserve">MassDEP </w:t>
      </w:r>
      <w:r w:rsidRPr="00A0573F">
        <w:rPr>
          <w:rFonts w:ascii="Arial" w:eastAsia="Times" w:hAnsi="Arial"/>
          <w:i/>
          <w:iCs/>
          <w:color w:val="000000"/>
          <w:sz w:val="20"/>
          <w:szCs w:val="20"/>
        </w:rPr>
        <w:t>Permit Applications</w:t>
      </w:r>
      <w:r w:rsidRPr="00A0573F">
        <w:rPr>
          <w:rFonts w:ascii="Arial" w:eastAsia="Times" w:hAnsi="Arial"/>
          <w:color w:val="000000"/>
          <w:sz w:val="20"/>
          <w:szCs w:val="20"/>
        </w:rPr>
        <w:t xml:space="preserve">, as well as </w:t>
      </w:r>
      <w:r w:rsidRPr="00A0573F">
        <w:rPr>
          <w:rFonts w:ascii="Arial" w:eastAsia="Times" w:hAnsi="Arial"/>
          <w:i/>
          <w:iCs/>
          <w:color w:val="000000"/>
          <w:sz w:val="20"/>
          <w:szCs w:val="20"/>
        </w:rPr>
        <w:t>Instructions &amp; Support Materials</w:t>
      </w:r>
      <w:r w:rsidRPr="00A0573F">
        <w:rPr>
          <w:rFonts w:ascii="Arial" w:eastAsia="Times" w:hAnsi="Arial"/>
          <w:color w:val="000000"/>
          <w:sz w:val="20"/>
          <w:szCs w:val="20"/>
        </w:rPr>
        <w:t xml:space="preserve">, are available for download from the MassDEP Web site at </w:t>
      </w:r>
      <w:hyperlink r:id="rId10" w:history="1">
        <w:r w:rsidRPr="00A0573F">
          <w:rPr>
            <w:rFonts w:ascii="Arial" w:eastAsia="Times" w:hAnsi="Arial"/>
            <w:color w:val="0000FF"/>
            <w:sz w:val="20"/>
            <w:szCs w:val="20"/>
            <w:u w:val="single"/>
          </w:rPr>
          <w:t>mass.gov/dep</w:t>
        </w:r>
      </w:hyperlink>
      <w:r w:rsidRPr="00A0573F">
        <w:rPr>
          <w:rFonts w:ascii="Arial" w:eastAsia="Times" w:hAnsi="Arial"/>
          <w:color w:val="000000"/>
          <w:sz w:val="20"/>
          <w:szCs w:val="20"/>
        </w:rPr>
        <w:t xml:space="preserve"> in two file formats: Microsoft Word</w:t>
      </w:r>
      <w:r w:rsidRPr="00A0573F">
        <w:rPr>
          <w:rFonts w:ascii="Symbol" w:eastAsia="Times" w:hAnsi="Symbol"/>
          <w:color w:val="000000"/>
          <w:sz w:val="20"/>
          <w:szCs w:val="20"/>
        </w:rPr>
        <w:t>ä</w:t>
      </w:r>
      <w:r w:rsidRPr="00A0573F">
        <w:rPr>
          <w:rFonts w:ascii="Arial" w:eastAsia="Times" w:hAnsi="Arial"/>
          <w:color w:val="000000"/>
          <w:sz w:val="20"/>
          <w:szCs w:val="20"/>
        </w:rPr>
        <w:t xml:space="preserve"> and Adobe Acrobat PDF</w:t>
      </w:r>
      <w:r w:rsidRPr="00A0573F">
        <w:rPr>
          <w:rFonts w:ascii="Symbol" w:eastAsia="Times" w:hAnsi="Symbol"/>
          <w:color w:val="000000"/>
          <w:sz w:val="20"/>
          <w:szCs w:val="20"/>
        </w:rPr>
        <w:t>ä.</w:t>
      </w:r>
      <w:r w:rsidRPr="00A0573F">
        <w:rPr>
          <w:rFonts w:ascii="Arial" w:eastAsia="Times" w:hAnsi="Arial"/>
          <w:color w:val="000000"/>
          <w:sz w:val="20"/>
          <w:szCs w:val="20"/>
        </w:rPr>
        <w:t xml:space="preserve"> </w:t>
      </w:r>
    </w:p>
    <w:p w14:paraId="4CFA5E9D" w14:textId="77777777" w:rsidR="00A0573F" w:rsidRPr="00A0573F" w:rsidRDefault="00A0573F" w:rsidP="00A0573F">
      <w:pPr>
        <w:ind w:left="1440"/>
        <w:rPr>
          <w:rFonts w:ascii="Arial" w:eastAsia="Times" w:hAnsi="Arial"/>
          <w:color w:val="000000"/>
          <w:sz w:val="20"/>
          <w:szCs w:val="20"/>
        </w:rPr>
      </w:pPr>
      <w:r w:rsidRPr="00A0573F">
        <w:rPr>
          <w:rFonts w:ascii="Arial" w:eastAsia="Times" w:hAnsi="Arial"/>
          <w:color w:val="000000"/>
          <w:sz w:val="20"/>
          <w:szCs w:val="20"/>
        </w:rPr>
        <w:t> </w:t>
      </w:r>
    </w:p>
    <w:p w14:paraId="3C0C7DE2" w14:textId="77777777" w:rsidR="00A0573F" w:rsidRPr="00A0573F" w:rsidRDefault="00A0573F" w:rsidP="00A0573F">
      <w:pPr>
        <w:ind w:left="1440"/>
        <w:rPr>
          <w:rFonts w:ascii="Arial" w:eastAsia="Times" w:hAnsi="Arial"/>
          <w:color w:val="000000"/>
          <w:sz w:val="20"/>
          <w:szCs w:val="20"/>
        </w:rPr>
      </w:pPr>
      <w:r w:rsidRPr="00A0573F">
        <w:rPr>
          <w:rFonts w:ascii="Arial" w:eastAsia="Times" w:hAnsi="Arial"/>
          <w:i/>
          <w:iCs/>
          <w:color w:val="000000"/>
          <w:sz w:val="20"/>
          <w:szCs w:val="20"/>
        </w:rPr>
        <w:t xml:space="preserve">Instructions &amp; Support Materials </w:t>
      </w:r>
      <w:r w:rsidRPr="00A0573F">
        <w:rPr>
          <w:rFonts w:ascii="Arial" w:eastAsia="Times" w:hAnsi="Arial"/>
          <w:color w:val="000000"/>
          <w:sz w:val="20"/>
          <w:szCs w:val="20"/>
        </w:rPr>
        <w:t xml:space="preserve">provide guidance on how to prepare a permit application. </w:t>
      </w:r>
    </w:p>
    <w:p w14:paraId="46462091" w14:textId="77777777" w:rsidR="00A0573F" w:rsidRPr="00A0573F" w:rsidRDefault="00A0573F" w:rsidP="00A0573F">
      <w:pPr>
        <w:ind w:left="1440"/>
        <w:rPr>
          <w:rFonts w:ascii="Arial" w:eastAsia="Times" w:hAnsi="Arial"/>
          <w:sz w:val="20"/>
          <w:szCs w:val="20"/>
        </w:rPr>
      </w:pPr>
    </w:p>
    <w:p w14:paraId="0B5C2FDF" w14:textId="77777777" w:rsidR="00A0573F" w:rsidRPr="00A0573F" w:rsidRDefault="00A0573F" w:rsidP="00A0573F">
      <w:pPr>
        <w:ind w:left="1440"/>
        <w:rPr>
          <w:rFonts w:ascii="Arial" w:eastAsia="Times" w:hAnsi="Arial"/>
          <w:color w:val="000000"/>
          <w:sz w:val="20"/>
          <w:szCs w:val="20"/>
        </w:rPr>
      </w:pPr>
      <w:r w:rsidRPr="00A0573F">
        <w:rPr>
          <w:rFonts w:ascii="Arial" w:eastAsia="Times" w:hAnsi="Arial"/>
          <w:color w:val="000000"/>
          <w:sz w:val="20"/>
          <w:szCs w:val="20"/>
        </w:rPr>
        <w:t xml:space="preserve">These </w:t>
      </w:r>
      <w:r w:rsidRPr="00A0573F">
        <w:rPr>
          <w:rFonts w:ascii="Arial" w:eastAsia="Times" w:hAnsi="Arial"/>
          <w:i/>
          <w:iCs/>
          <w:color w:val="000000"/>
          <w:sz w:val="20"/>
          <w:szCs w:val="20"/>
        </w:rPr>
        <w:t>Permit Applications</w:t>
      </w:r>
      <w:r w:rsidRPr="00A0573F">
        <w:rPr>
          <w:rFonts w:ascii="Arial" w:eastAsia="Times" w:hAnsi="Arial"/>
          <w:color w:val="000000"/>
          <w:sz w:val="20"/>
          <w:szCs w:val="20"/>
        </w:rPr>
        <w:t xml:space="preserve">, supporting documents, and the fee payment (if applicable) must now be submitted through the </w:t>
      </w:r>
      <w:hyperlink r:id="rId11" w:history="1">
        <w:r w:rsidRPr="00A0573F">
          <w:rPr>
            <w:rFonts w:ascii="Arial" w:eastAsia="Times" w:hAnsi="Arial"/>
            <w:color w:val="0000FF"/>
            <w:sz w:val="20"/>
            <w:szCs w:val="20"/>
            <w:u w:val="single"/>
          </w:rPr>
          <w:t>ePLACE Portal</w:t>
        </w:r>
      </w:hyperlink>
      <w:r w:rsidRPr="00A0573F">
        <w:rPr>
          <w:rFonts w:ascii="Arial" w:eastAsia="Times" w:hAnsi="Arial"/>
          <w:color w:val="000000"/>
          <w:sz w:val="20"/>
          <w:szCs w:val="20"/>
        </w:rPr>
        <w:t>. See ePLACE step-by-step instructions on the mass.gov page for this application.</w:t>
      </w:r>
    </w:p>
    <w:p w14:paraId="6AA545A4" w14:textId="77777777" w:rsidR="00A0573F" w:rsidRPr="00A0573F" w:rsidRDefault="00A0573F" w:rsidP="00A0573F">
      <w:pPr>
        <w:rPr>
          <w:rFonts w:ascii="Arial" w:eastAsia="Times" w:hAnsi="Arial"/>
          <w:sz w:val="20"/>
          <w:szCs w:val="20"/>
        </w:rPr>
      </w:pPr>
    </w:p>
    <w:p w14:paraId="20843B4A" w14:textId="77777777" w:rsidR="008C1C1B" w:rsidRDefault="008C1C1B">
      <w:pPr>
        <w:rPr>
          <w:rFonts w:ascii="Arial" w:hAnsi="Arial" w:cs="Arial"/>
          <w:sz w:val="20"/>
        </w:rPr>
      </w:pPr>
    </w:p>
    <w:p w14:paraId="0BE35A8E" w14:textId="77777777" w:rsidR="008C1C1B" w:rsidRDefault="008C1C1B">
      <w:pPr>
        <w:rPr>
          <w:rFonts w:ascii="Arial" w:hAnsi="Arial" w:cs="Arial"/>
          <w:sz w:val="20"/>
        </w:rPr>
      </w:pPr>
    </w:p>
    <w:p w14:paraId="2C15B6CE" w14:textId="77777777" w:rsidR="008C1C1B" w:rsidRDefault="008C1C1B">
      <w:pPr>
        <w:rPr>
          <w:rFonts w:ascii="Arial" w:hAnsi="Arial" w:cs="Arial"/>
          <w:sz w:val="20"/>
        </w:rPr>
      </w:pPr>
    </w:p>
    <w:p w14:paraId="5812BFAC" w14:textId="77777777" w:rsidR="008C1C1B" w:rsidRDefault="008C1C1B">
      <w:pPr>
        <w:rPr>
          <w:rFonts w:ascii="Arial" w:hAnsi="Arial" w:cs="Arial"/>
          <w:sz w:val="20"/>
        </w:rPr>
      </w:pPr>
    </w:p>
    <w:p w14:paraId="62500439" w14:textId="77777777" w:rsidR="008C1C1B" w:rsidRDefault="008C1C1B">
      <w:pPr>
        <w:rPr>
          <w:rFonts w:ascii="Arial" w:hAnsi="Arial" w:cs="Arial"/>
          <w:sz w:val="20"/>
        </w:rPr>
      </w:pPr>
    </w:p>
    <w:p w14:paraId="32BED746" w14:textId="77777777" w:rsidR="008C1C1B" w:rsidRDefault="008C1C1B">
      <w:pPr>
        <w:pStyle w:val="BlockText"/>
        <w:rPr>
          <w:rFonts w:ascii="Arial" w:hAnsi="Arial" w:cs="Arial"/>
          <w:sz w:val="20"/>
        </w:rPr>
        <w:sectPr w:rsidR="008C1C1B">
          <w:headerReference w:type="default" r:id="rId12"/>
          <w:footerReference w:type="default" r:id="rId13"/>
          <w:headerReference w:type="first" r:id="rId14"/>
          <w:type w:val="continuous"/>
          <w:pgSz w:w="12240" w:h="15840"/>
          <w:pgMar w:top="1440" w:right="1080" w:bottom="1440" w:left="1080" w:header="720" w:footer="720" w:gutter="0"/>
          <w:pgNumType w:start="1"/>
          <w:cols w:space="720"/>
        </w:sectPr>
      </w:pPr>
    </w:p>
    <w:p w14:paraId="5E5566BA" w14:textId="77777777" w:rsidR="008C1C1B" w:rsidRDefault="008C1C1B" w:rsidP="00B90ED9">
      <w:pPr>
        <w:pStyle w:val="BlockText"/>
        <w:numPr>
          <w:ilvl w:val="0"/>
          <w:numId w:val="13"/>
        </w:numPr>
        <w:tabs>
          <w:tab w:val="left" w:pos="720"/>
        </w:tabs>
        <w:rPr>
          <w:rFonts w:ascii="Arial" w:hAnsi="Arial" w:cs="Arial"/>
          <w:b/>
          <w:bCs/>
          <w:sz w:val="20"/>
          <w:szCs w:val="22"/>
        </w:rPr>
      </w:pPr>
      <w:r>
        <w:rPr>
          <w:rFonts w:ascii="Arial" w:hAnsi="Arial" w:cs="Arial"/>
          <w:sz w:val="20"/>
        </w:rPr>
        <w:lastRenderedPageBreak/>
        <w:tab/>
      </w:r>
      <w:r>
        <w:rPr>
          <w:rFonts w:ascii="Arial" w:hAnsi="Arial" w:cs="Arial"/>
          <w:b/>
          <w:bCs/>
          <w:sz w:val="20"/>
          <w:szCs w:val="22"/>
        </w:rPr>
        <w:t xml:space="preserve">What is the purpose of these approvals? </w:t>
      </w:r>
    </w:p>
    <w:p w14:paraId="0D52E6A8" w14:textId="77777777" w:rsidR="008C1C1B" w:rsidRDefault="008C1C1B">
      <w:pPr>
        <w:pStyle w:val="BlockText"/>
        <w:ind w:left="360"/>
        <w:rPr>
          <w:rFonts w:ascii="Arial" w:hAnsi="Arial" w:cs="Arial"/>
          <w:b/>
          <w:bCs/>
          <w:sz w:val="20"/>
          <w:szCs w:val="22"/>
        </w:rPr>
      </w:pPr>
    </w:p>
    <w:p w14:paraId="406782E3" w14:textId="77777777" w:rsidR="008C1C1B" w:rsidRDefault="008C1C1B" w:rsidP="00CA18A0">
      <w:pPr>
        <w:pStyle w:val="BlockText"/>
        <w:ind w:left="720"/>
        <w:rPr>
          <w:rFonts w:ascii="Arial" w:hAnsi="Arial" w:cs="Arial"/>
          <w:sz w:val="20"/>
          <w:szCs w:val="22"/>
        </w:rPr>
      </w:pPr>
      <w:r>
        <w:rPr>
          <w:rFonts w:ascii="Arial" w:hAnsi="Arial" w:cs="Arial"/>
          <w:sz w:val="20"/>
          <w:szCs w:val="22"/>
        </w:rPr>
        <w:t xml:space="preserve">The purpose of these approvals is to ensure that alternative Title 5 technologies, which have substitute or alternative components for one or more elements of a conventional on-site system, can provide the same or a higher degree of environmental and public health protection as a conventional system. </w:t>
      </w:r>
    </w:p>
    <w:p w14:paraId="5E151FB8" w14:textId="77777777" w:rsidR="008C1C1B" w:rsidRDefault="008C1C1B" w:rsidP="00CA18A0">
      <w:pPr>
        <w:pStyle w:val="BlockText"/>
        <w:ind w:left="720"/>
        <w:rPr>
          <w:rFonts w:ascii="Arial" w:hAnsi="Arial" w:cs="Arial"/>
          <w:sz w:val="20"/>
          <w:szCs w:val="22"/>
        </w:rPr>
      </w:pPr>
    </w:p>
    <w:p w14:paraId="6B6ECD34" w14:textId="77777777" w:rsidR="008C1C1B" w:rsidRDefault="008C1C1B" w:rsidP="00CA18A0">
      <w:pPr>
        <w:pStyle w:val="BlockText"/>
        <w:ind w:left="720"/>
        <w:rPr>
          <w:rFonts w:ascii="Arial" w:hAnsi="Arial" w:cs="Arial"/>
          <w:sz w:val="20"/>
          <w:szCs w:val="22"/>
        </w:rPr>
      </w:pPr>
      <w:r>
        <w:rPr>
          <w:rFonts w:ascii="Arial" w:hAnsi="Arial" w:cs="Arial"/>
          <w:b/>
          <w:sz w:val="20"/>
          <w:szCs w:val="22"/>
        </w:rPr>
        <w:t xml:space="preserve">BRP WP 61a </w:t>
      </w:r>
      <w:r>
        <w:rPr>
          <w:rFonts w:ascii="Arial" w:hAnsi="Arial" w:cs="Arial"/>
          <w:sz w:val="20"/>
          <w:szCs w:val="22"/>
        </w:rPr>
        <w:t>establishes an approval process for MassDEP review of alternative technologies proposed for remedial use.  Remedial Use is intended to demonstrate that the alternative technology is likely to improve conditions at an existing facility served by a conventional system that has failed, is in the process of failing, or does not meet state standards.</w:t>
      </w:r>
    </w:p>
    <w:p w14:paraId="14C32B4B" w14:textId="77777777" w:rsidR="008C1C1B" w:rsidRDefault="008C1C1B" w:rsidP="00CA18A0">
      <w:pPr>
        <w:pStyle w:val="BlockText"/>
        <w:ind w:left="720"/>
        <w:rPr>
          <w:rFonts w:ascii="Arial" w:hAnsi="Arial" w:cs="Arial"/>
          <w:sz w:val="20"/>
          <w:szCs w:val="22"/>
        </w:rPr>
      </w:pPr>
    </w:p>
    <w:p w14:paraId="1E60A933" w14:textId="77777777" w:rsidR="008C1C1B" w:rsidRDefault="008C1C1B" w:rsidP="00CA18A0">
      <w:pPr>
        <w:pStyle w:val="BlockText"/>
        <w:ind w:left="720"/>
        <w:rPr>
          <w:rFonts w:ascii="Arial" w:hAnsi="Arial" w:cs="Arial"/>
          <w:sz w:val="20"/>
          <w:szCs w:val="22"/>
        </w:rPr>
      </w:pPr>
      <w:r>
        <w:rPr>
          <w:rFonts w:ascii="Arial" w:hAnsi="Arial" w:cs="Arial"/>
          <w:b/>
          <w:sz w:val="20"/>
          <w:szCs w:val="22"/>
        </w:rPr>
        <w:t xml:space="preserve">BRP WP 61b </w:t>
      </w:r>
      <w:r>
        <w:rPr>
          <w:rFonts w:ascii="Arial" w:hAnsi="Arial" w:cs="Arial"/>
          <w:sz w:val="20"/>
          <w:szCs w:val="22"/>
        </w:rPr>
        <w:t xml:space="preserve">establishes a three-tiered approval process for MassDEP review of alternative technologies as follows: </w:t>
      </w:r>
    </w:p>
    <w:p w14:paraId="7D47D1E8" w14:textId="77777777" w:rsidR="008C1C1B" w:rsidRDefault="008C1C1B">
      <w:pPr>
        <w:pStyle w:val="BlockText"/>
        <w:rPr>
          <w:rFonts w:ascii="Arial" w:hAnsi="Arial" w:cs="Arial"/>
          <w:b/>
          <w:sz w:val="20"/>
          <w:szCs w:val="22"/>
        </w:rPr>
      </w:pPr>
    </w:p>
    <w:p w14:paraId="474C9CF4" w14:textId="77777777" w:rsidR="008C1C1B" w:rsidRDefault="008C1C1B" w:rsidP="00D16D3E">
      <w:pPr>
        <w:pStyle w:val="BlockText"/>
        <w:numPr>
          <w:ilvl w:val="0"/>
          <w:numId w:val="16"/>
        </w:numPr>
        <w:tabs>
          <w:tab w:val="num" w:pos="1440"/>
        </w:tabs>
        <w:ind w:left="1440"/>
        <w:rPr>
          <w:rFonts w:ascii="Arial" w:hAnsi="Arial" w:cs="Arial"/>
          <w:sz w:val="20"/>
          <w:szCs w:val="22"/>
        </w:rPr>
      </w:pPr>
      <w:r>
        <w:rPr>
          <w:rFonts w:ascii="Arial" w:hAnsi="Arial" w:cs="Arial"/>
          <w:b/>
          <w:sz w:val="20"/>
          <w:szCs w:val="22"/>
        </w:rPr>
        <w:t>Piloting</w:t>
      </w:r>
      <w:r>
        <w:rPr>
          <w:rFonts w:ascii="Arial" w:hAnsi="Arial" w:cs="Arial"/>
          <w:sz w:val="20"/>
          <w:szCs w:val="22"/>
        </w:rPr>
        <w:t xml:space="preserve"> is intended to demonstrate that the technology proposed is likely to provide a level of environmental protection at least equal to that of a system designed and built in accordance with Title 5. </w:t>
      </w:r>
    </w:p>
    <w:p w14:paraId="612E173A" w14:textId="77777777" w:rsidR="008C1C1B" w:rsidRDefault="008C1C1B">
      <w:pPr>
        <w:pStyle w:val="BlockText"/>
        <w:ind w:left="720"/>
        <w:rPr>
          <w:rFonts w:ascii="Arial" w:hAnsi="Arial" w:cs="Arial"/>
          <w:b/>
          <w:sz w:val="20"/>
          <w:szCs w:val="22"/>
        </w:rPr>
      </w:pPr>
    </w:p>
    <w:p w14:paraId="403DFD10" w14:textId="77777777" w:rsidR="008C1C1B" w:rsidRDefault="008C1C1B" w:rsidP="00D16D3E">
      <w:pPr>
        <w:pStyle w:val="BlockText"/>
        <w:numPr>
          <w:ilvl w:val="0"/>
          <w:numId w:val="16"/>
        </w:numPr>
        <w:tabs>
          <w:tab w:val="num" w:pos="1440"/>
        </w:tabs>
        <w:ind w:left="1440"/>
        <w:rPr>
          <w:rFonts w:ascii="Arial" w:hAnsi="Arial" w:cs="Arial"/>
          <w:sz w:val="20"/>
          <w:szCs w:val="22"/>
        </w:rPr>
      </w:pPr>
      <w:r>
        <w:rPr>
          <w:rFonts w:ascii="Arial" w:hAnsi="Arial" w:cs="Arial"/>
          <w:b/>
          <w:sz w:val="20"/>
          <w:szCs w:val="22"/>
        </w:rPr>
        <w:t>Provisional Approval</w:t>
      </w:r>
      <w:r>
        <w:rPr>
          <w:rFonts w:ascii="Arial" w:hAnsi="Arial" w:cs="Arial"/>
          <w:sz w:val="20"/>
          <w:szCs w:val="22"/>
        </w:rPr>
        <w:t xml:space="preserve"> is intended to evaluate alternative technologies that appear technically capable of providing levels of protection at least equivalent to those of standard on-site disposal systems.  This approval will also determine whether, under actual field conditions, unrestricted use of the alternative technology will provide such protection, and whether any additional conditions addressing long-term operation and maintenance and monitoring considerations are necessary to ensure that such protection will be provided. </w:t>
      </w:r>
    </w:p>
    <w:p w14:paraId="2522255B" w14:textId="77777777" w:rsidR="008C1C1B" w:rsidRDefault="008C1C1B">
      <w:pPr>
        <w:pStyle w:val="BlockText"/>
        <w:ind w:left="720"/>
        <w:rPr>
          <w:rFonts w:ascii="Arial" w:hAnsi="Arial" w:cs="Arial"/>
          <w:sz w:val="20"/>
          <w:szCs w:val="22"/>
        </w:rPr>
      </w:pPr>
    </w:p>
    <w:p w14:paraId="29FFE608" w14:textId="77777777" w:rsidR="008C1C1B" w:rsidRDefault="008C1C1B" w:rsidP="00D16D3E">
      <w:pPr>
        <w:numPr>
          <w:ilvl w:val="0"/>
          <w:numId w:val="16"/>
        </w:numPr>
        <w:tabs>
          <w:tab w:val="num" w:pos="1440"/>
        </w:tabs>
        <w:ind w:left="1440"/>
        <w:rPr>
          <w:rFonts w:ascii="Arial" w:hAnsi="Arial" w:cs="Arial"/>
          <w:sz w:val="20"/>
          <w:szCs w:val="22"/>
        </w:rPr>
      </w:pPr>
      <w:r>
        <w:rPr>
          <w:rFonts w:ascii="Arial" w:hAnsi="Arial" w:cs="Arial"/>
          <w:b/>
          <w:sz w:val="20"/>
          <w:szCs w:val="22"/>
        </w:rPr>
        <w:t xml:space="preserve">Certification for General Use </w:t>
      </w:r>
      <w:r>
        <w:rPr>
          <w:rFonts w:ascii="Arial" w:hAnsi="Arial" w:cs="Arial"/>
          <w:sz w:val="20"/>
          <w:szCs w:val="22"/>
        </w:rPr>
        <w:t>is intended to facilitate the use, under appropriate conditions, of alternative technologies that have demonstrated levels of environmental protection at least equivalent to those of standard on-site systems.</w:t>
      </w:r>
    </w:p>
    <w:p w14:paraId="59288FCE" w14:textId="77777777" w:rsidR="008C1C1B" w:rsidRDefault="008C1C1B">
      <w:pPr>
        <w:tabs>
          <w:tab w:val="left" w:pos="1188"/>
          <w:tab w:val="left" w:pos="10476"/>
        </w:tabs>
        <w:ind w:left="-342"/>
        <w:rPr>
          <w:rFonts w:ascii="Arial" w:hAnsi="Arial" w:cs="Arial"/>
          <w:sz w:val="20"/>
          <w:szCs w:val="22"/>
        </w:rPr>
      </w:pPr>
    </w:p>
    <w:p w14:paraId="0421B5F2" w14:textId="77777777" w:rsidR="00AA7FFE" w:rsidRDefault="00AA7FFE" w:rsidP="00CA18A0">
      <w:pPr>
        <w:pStyle w:val="Header"/>
        <w:ind w:left="720"/>
        <w:rPr>
          <w:rFonts w:ascii="Arial" w:hAnsi="Arial" w:cs="Arial"/>
          <w:sz w:val="22"/>
          <w:szCs w:val="22"/>
        </w:rPr>
      </w:pPr>
      <w:r w:rsidRPr="005D01E1">
        <w:rPr>
          <w:rFonts w:ascii="Arial" w:hAnsi="Arial" w:cs="Arial"/>
          <w:b/>
          <w:sz w:val="22"/>
          <w:szCs w:val="22"/>
        </w:rPr>
        <w:t>BRP WP 75a</w:t>
      </w:r>
      <w:r>
        <w:rPr>
          <w:rFonts w:ascii="Arial" w:hAnsi="Arial" w:cs="Arial"/>
          <w:sz w:val="22"/>
          <w:szCs w:val="22"/>
        </w:rPr>
        <w:t xml:space="preserve"> </w:t>
      </w:r>
      <w:r>
        <w:rPr>
          <w:rFonts w:ascii="Arial" w:hAnsi="Arial" w:cs="Arial"/>
          <w:sz w:val="20"/>
          <w:szCs w:val="22"/>
        </w:rPr>
        <w:t xml:space="preserve">establishes a modification </w:t>
      </w:r>
      <w:r w:rsidR="00F9373A">
        <w:rPr>
          <w:rFonts w:ascii="Arial" w:hAnsi="Arial" w:cs="Arial"/>
          <w:sz w:val="20"/>
          <w:szCs w:val="22"/>
        </w:rPr>
        <w:t xml:space="preserve">process </w:t>
      </w:r>
      <w:r>
        <w:rPr>
          <w:rFonts w:ascii="Arial" w:hAnsi="Arial" w:cs="Arial"/>
          <w:sz w:val="20"/>
          <w:szCs w:val="22"/>
        </w:rPr>
        <w:t xml:space="preserve">for existing approvals or certifications </w:t>
      </w:r>
    </w:p>
    <w:p w14:paraId="1C4DABCE" w14:textId="77777777" w:rsidR="00AA7FFE" w:rsidRDefault="00AA7FFE" w:rsidP="00CA18A0">
      <w:pPr>
        <w:tabs>
          <w:tab w:val="left" w:pos="1188"/>
          <w:tab w:val="left" w:pos="10476"/>
        </w:tabs>
        <w:ind w:left="18"/>
        <w:rPr>
          <w:rFonts w:ascii="Arial" w:hAnsi="Arial" w:cs="Arial"/>
          <w:sz w:val="20"/>
          <w:szCs w:val="22"/>
        </w:rPr>
      </w:pPr>
    </w:p>
    <w:p w14:paraId="6AC4BBB9" w14:textId="77777777" w:rsidR="008C1C1B" w:rsidRDefault="008C1C1B" w:rsidP="00CA18A0">
      <w:pPr>
        <w:pStyle w:val="BlockText"/>
        <w:ind w:left="720"/>
        <w:rPr>
          <w:rFonts w:ascii="Arial" w:hAnsi="Arial" w:cs="Arial"/>
          <w:sz w:val="20"/>
          <w:szCs w:val="22"/>
        </w:rPr>
      </w:pPr>
      <w:r>
        <w:rPr>
          <w:rFonts w:ascii="Arial" w:hAnsi="Arial" w:cs="Arial"/>
          <w:b/>
          <w:sz w:val="20"/>
          <w:szCs w:val="22"/>
        </w:rPr>
        <w:t>BRP WP 75</w:t>
      </w:r>
      <w:r w:rsidR="00AA7FFE">
        <w:rPr>
          <w:rFonts w:ascii="Arial" w:hAnsi="Arial" w:cs="Arial"/>
          <w:b/>
          <w:sz w:val="20"/>
          <w:szCs w:val="22"/>
        </w:rPr>
        <w:t>b</w:t>
      </w:r>
      <w:r w:rsidR="00571AEA">
        <w:rPr>
          <w:rFonts w:ascii="Arial" w:hAnsi="Arial" w:cs="Arial"/>
          <w:b/>
          <w:sz w:val="20"/>
          <w:szCs w:val="22"/>
        </w:rPr>
        <w:t xml:space="preserve"> </w:t>
      </w:r>
      <w:r>
        <w:rPr>
          <w:rFonts w:ascii="Arial" w:hAnsi="Arial" w:cs="Arial"/>
          <w:sz w:val="20"/>
          <w:szCs w:val="22"/>
        </w:rPr>
        <w:t xml:space="preserve">establishes a renewal process for existing approvals or certifications that contain an expiration date. </w:t>
      </w:r>
    </w:p>
    <w:p w14:paraId="1862A9C3" w14:textId="77777777" w:rsidR="008C1C1B" w:rsidRDefault="008C1C1B">
      <w:pPr>
        <w:pStyle w:val="BlockText"/>
        <w:rPr>
          <w:rFonts w:ascii="Arial" w:hAnsi="Arial" w:cs="Arial"/>
          <w:b/>
          <w:sz w:val="20"/>
        </w:rPr>
      </w:pPr>
    </w:p>
    <w:p w14:paraId="1C175391" w14:textId="77777777" w:rsidR="008C1C1B" w:rsidRDefault="008C1C1B">
      <w:pPr>
        <w:pStyle w:val="BlockText"/>
        <w:rPr>
          <w:rFonts w:ascii="Arial" w:hAnsi="Arial" w:cs="Arial"/>
          <w:b/>
          <w:sz w:val="20"/>
        </w:rPr>
      </w:pPr>
      <w:r>
        <w:rPr>
          <w:rFonts w:ascii="Arial" w:hAnsi="Arial" w:cs="Arial"/>
          <w:b/>
          <w:sz w:val="20"/>
        </w:rPr>
        <w:t>2.</w:t>
      </w:r>
      <w:r w:rsidR="005D01E1">
        <w:rPr>
          <w:rFonts w:ascii="Arial" w:hAnsi="Arial" w:cs="Arial"/>
          <w:b/>
          <w:sz w:val="20"/>
        </w:rPr>
        <w:tab/>
      </w:r>
      <w:r>
        <w:rPr>
          <w:rFonts w:ascii="Arial" w:hAnsi="Arial" w:cs="Arial"/>
          <w:b/>
          <w:sz w:val="20"/>
        </w:rPr>
        <w:t>Who must apply?</w:t>
      </w:r>
    </w:p>
    <w:p w14:paraId="45ED9E38" w14:textId="77777777" w:rsidR="008C1C1B" w:rsidRDefault="008C1C1B">
      <w:pPr>
        <w:pStyle w:val="BlockText"/>
        <w:rPr>
          <w:rFonts w:ascii="Arial" w:hAnsi="Arial" w:cs="Arial"/>
          <w:b/>
          <w:sz w:val="20"/>
          <w:szCs w:val="22"/>
        </w:rPr>
      </w:pPr>
    </w:p>
    <w:p w14:paraId="47DB9B31" w14:textId="77777777" w:rsidR="008C1C1B" w:rsidRDefault="008C1C1B">
      <w:pPr>
        <w:pStyle w:val="BlockText"/>
        <w:ind w:left="720"/>
        <w:rPr>
          <w:rFonts w:ascii="Arial" w:hAnsi="Arial" w:cs="Arial"/>
          <w:b/>
          <w:sz w:val="20"/>
          <w:szCs w:val="22"/>
        </w:rPr>
      </w:pPr>
      <w:r>
        <w:rPr>
          <w:rFonts w:ascii="Arial" w:hAnsi="Arial" w:cs="Arial"/>
          <w:b/>
          <w:sz w:val="20"/>
          <w:szCs w:val="22"/>
        </w:rPr>
        <w:t>For BRP WP 61a and BRP WP 61b:</w:t>
      </w:r>
    </w:p>
    <w:p w14:paraId="4EDD8044" w14:textId="77777777" w:rsidR="008C1C1B" w:rsidRDefault="008C1C1B">
      <w:pPr>
        <w:pStyle w:val="BlockText"/>
        <w:ind w:left="720"/>
        <w:rPr>
          <w:rFonts w:ascii="Arial" w:hAnsi="Arial" w:cs="Arial"/>
          <w:sz w:val="20"/>
          <w:szCs w:val="22"/>
        </w:rPr>
      </w:pPr>
      <w:r>
        <w:rPr>
          <w:rFonts w:ascii="Arial" w:hAnsi="Arial" w:cs="Arial"/>
          <w:sz w:val="20"/>
          <w:szCs w:val="22"/>
        </w:rPr>
        <w:t xml:space="preserve">Developers of alternative technologies seeking approval for use of a technology that will treat and discharge to the ground sanitary wastewater up to 10,000 gallons per day.  </w:t>
      </w:r>
    </w:p>
    <w:p w14:paraId="228E85E6" w14:textId="77777777" w:rsidR="008C1C1B" w:rsidRDefault="008C1C1B">
      <w:pPr>
        <w:pStyle w:val="BlockText"/>
        <w:ind w:left="720"/>
        <w:rPr>
          <w:rFonts w:ascii="Arial" w:hAnsi="Arial" w:cs="Arial"/>
          <w:sz w:val="20"/>
          <w:szCs w:val="22"/>
        </w:rPr>
      </w:pPr>
    </w:p>
    <w:p w14:paraId="50B3902F" w14:textId="77777777" w:rsidR="008C1C1B" w:rsidRDefault="008C1C1B">
      <w:pPr>
        <w:pStyle w:val="BlockText"/>
        <w:ind w:left="720"/>
        <w:rPr>
          <w:rFonts w:ascii="Arial" w:hAnsi="Arial" w:cs="Arial"/>
          <w:sz w:val="20"/>
          <w:szCs w:val="22"/>
        </w:rPr>
      </w:pPr>
      <w:r>
        <w:rPr>
          <w:rFonts w:ascii="Arial" w:hAnsi="Arial" w:cs="Arial"/>
          <w:sz w:val="20"/>
          <w:szCs w:val="22"/>
        </w:rPr>
        <w:lastRenderedPageBreak/>
        <w:t>If this category does not apply to you, please be advised this is not the only category for discharges to the ground.  Please consult regulations 310 CMR 4.00 and the Water Pollution Control Regulations (314 CMR 1.00 - 12.00), to determine whether another category may apply to you.</w:t>
      </w:r>
    </w:p>
    <w:p w14:paraId="13AF4DCB" w14:textId="77777777" w:rsidR="008C1C1B" w:rsidRDefault="008C1C1B">
      <w:pPr>
        <w:pStyle w:val="BlockText"/>
        <w:rPr>
          <w:rFonts w:ascii="Arial" w:hAnsi="Arial" w:cs="Arial"/>
          <w:sz w:val="20"/>
          <w:szCs w:val="22"/>
        </w:rPr>
      </w:pPr>
    </w:p>
    <w:p w14:paraId="47481BBE" w14:textId="77777777" w:rsidR="006E2A31" w:rsidRDefault="006E2A31">
      <w:pPr>
        <w:pStyle w:val="BlockText"/>
        <w:ind w:left="720"/>
        <w:rPr>
          <w:rFonts w:ascii="Arial" w:hAnsi="Arial" w:cs="Arial"/>
          <w:b/>
          <w:sz w:val="20"/>
          <w:szCs w:val="22"/>
        </w:rPr>
      </w:pPr>
      <w:r>
        <w:rPr>
          <w:rFonts w:ascii="Arial" w:hAnsi="Arial" w:cs="Arial"/>
          <w:b/>
          <w:sz w:val="20"/>
          <w:szCs w:val="22"/>
        </w:rPr>
        <w:t xml:space="preserve">For BRP WP 75a </w:t>
      </w:r>
    </w:p>
    <w:p w14:paraId="345D2E4D" w14:textId="77777777" w:rsidR="006E2A31" w:rsidRDefault="006E2A31">
      <w:pPr>
        <w:pStyle w:val="BlockText"/>
        <w:ind w:left="720"/>
        <w:rPr>
          <w:rFonts w:ascii="Arial" w:hAnsi="Arial" w:cs="Arial"/>
          <w:sz w:val="20"/>
          <w:szCs w:val="22"/>
        </w:rPr>
      </w:pPr>
      <w:r>
        <w:rPr>
          <w:rFonts w:ascii="Arial" w:hAnsi="Arial" w:cs="Arial"/>
          <w:sz w:val="20"/>
          <w:szCs w:val="22"/>
        </w:rPr>
        <w:t>Developers of alternative technologies that have a MassDEP Title 5 approval or certification, and who wish to have the approval or certification modified.</w:t>
      </w:r>
    </w:p>
    <w:p w14:paraId="75C6177C" w14:textId="77777777" w:rsidR="006E2A31" w:rsidRDefault="006E2A31">
      <w:pPr>
        <w:pStyle w:val="BlockText"/>
        <w:ind w:left="720"/>
        <w:rPr>
          <w:rFonts w:ascii="Arial" w:hAnsi="Arial" w:cs="Arial"/>
          <w:b/>
          <w:sz w:val="20"/>
          <w:szCs w:val="22"/>
        </w:rPr>
      </w:pPr>
    </w:p>
    <w:p w14:paraId="4B7FF63E" w14:textId="77777777" w:rsidR="008C1C1B" w:rsidRDefault="008C1C1B">
      <w:pPr>
        <w:pStyle w:val="BlockText"/>
        <w:ind w:left="720"/>
        <w:rPr>
          <w:rFonts w:ascii="Arial" w:hAnsi="Arial" w:cs="Arial"/>
          <w:b/>
          <w:sz w:val="20"/>
          <w:szCs w:val="22"/>
        </w:rPr>
      </w:pPr>
      <w:r>
        <w:rPr>
          <w:rFonts w:ascii="Arial" w:hAnsi="Arial" w:cs="Arial"/>
          <w:b/>
          <w:sz w:val="20"/>
          <w:szCs w:val="22"/>
        </w:rPr>
        <w:t xml:space="preserve">For BRP WP </w:t>
      </w:r>
      <w:r w:rsidR="006E2A31">
        <w:rPr>
          <w:rFonts w:ascii="Arial" w:hAnsi="Arial" w:cs="Arial"/>
          <w:b/>
          <w:sz w:val="20"/>
          <w:szCs w:val="22"/>
        </w:rPr>
        <w:t>75b</w:t>
      </w:r>
    </w:p>
    <w:p w14:paraId="07168EA8" w14:textId="77777777" w:rsidR="008C1C1B" w:rsidRDefault="008C1C1B">
      <w:pPr>
        <w:pStyle w:val="BlockText"/>
        <w:ind w:left="720"/>
        <w:rPr>
          <w:rFonts w:ascii="Arial" w:hAnsi="Arial" w:cs="Arial"/>
          <w:sz w:val="20"/>
          <w:szCs w:val="22"/>
        </w:rPr>
      </w:pPr>
      <w:r>
        <w:rPr>
          <w:rFonts w:ascii="Arial" w:hAnsi="Arial" w:cs="Arial"/>
          <w:sz w:val="20"/>
          <w:szCs w:val="22"/>
        </w:rPr>
        <w:t>Developers of alternative technologies that have a MassDEP Title 5 approval or certification with an expiration date, and who wish to have the approval or certification renewed.  The renewal application must be submitted at least 180 days prior to the expiration date of the existing approval or certification.</w:t>
      </w:r>
    </w:p>
    <w:p w14:paraId="076B6640" w14:textId="77777777" w:rsidR="008C1C1B" w:rsidRDefault="008C1C1B">
      <w:pPr>
        <w:pStyle w:val="BlockText"/>
        <w:rPr>
          <w:rFonts w:ascii="Arial" w:hAnsi="Arial" w:cs="Arial"/>
          <w:b/>
          <w:sz w:val="20"/>
          <w:szCs w:val="22"/>
        </w:rPr>
      </w:pPr>
      <w:r>
        <w:rPr>
          <w:rFonts w:ascii="Arial" w:hAnsi="Arial" w:cs="Arial"/>
          <w:b/>
          <w:sz w:val="20"/>
          <w:szCs w:val="22"/>
        </w:rPr>
        <w:t xml:space="preserve"> </w:t>
      </w:r>
    </w:p>
    <w:p w14:paraId="3E3E66F6" w14:textId="77777777" w:rsidR="008C1C1B" w:rsidRDefault="008C1C1B">
      <w:pPr>
        <w:pStyle w:val="BlockText"/>
        <w:rPr>
          <w:rFonts w:ascii="Arial" w:hAnsi="Arial" w:cs="Arial"/>
          <w:b/>
          <w:sz w:val="20"/>
          <w:szCs w:val="22"/>
        </w:rPr>
      </w:pPr>
      <w:r>
        <w:rPr>
          <w:rFonts w:ascii="Arial" w:hAnsi="Arial" w:cs="Arial"/>
          <w:b/>
          <w:sz w:val="20"/>
          <w:szCs w:val="22"/>
        </w:rPr>
        <w:t>3.</w:t>
      </w:r>
      <w:r w:rsidR="00781ED0">
        <w:rPr>
          <w:rFonts w:ascii="Arial" w:hAnsi="Arial" w:cs="Arial"/>
          <w:b/>
          <w:sz w:val="20"/>
          <w:szCs w:val="22"/>
        </w:rPr>
        <w:tab/>
      </w:r>
      <w:r>
        <w:rPr>
          <w:rFonts w:ascii="Arial" w:hAnsi="Arial" w:cs="Arial"/>
          <w:b/>
          <w:sz w:val="20"/>
          <w:szCs w:val="22"/>
        </w:rPr>
        <w:t>What is the application fee?</w:t>
      </w:r>
    </w:p>
    <w:p w14:paraId="7B00D0AB" w14:textId="77777777" w:rsidR="008C1C1B" w:rsidRDefault="008C1C1B">
      <w:pPr>
        <w:pStyle w:val="BlockText"/>
        <w:rPr>
          <w:rFonts w:ascii="Arial" w:hAnsi="Arial" w:cs="Arial"/>
          <w:b/>
          <w:sz w:val="20"/>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4"/>
        <w:gridCol w:w="6814"/>
        <w:gridCol w:w="1004"/>
      </w:tblGrid>
      <w:tr w:rsidR="00921C72" w:rsidRPr="00C53013" w14:paraId="78D4C350" w14:textId="77777777" w:rsidTr="00C53013">
        <w:trPr>
          <w:trHeight w:val="305"/>
        </w:trPr>
        <w:tc>
          <w:tcPr>
            <w:tcW w:w="1440" w:type="dxa"/>
          </w:tcPr>
          <w:p w14:paraId="69522023" w14:textId="77777777" w:rsidR="00921C72" w:rsidRPr="00C53013" w:rsidRDefault="00921C72">
            <w:pPr>
              <w:pStyle w:val="BlockText"/>
              <w:rPr>
                <w:rFonts w:ascii="Arial" w:hAnsi="Arial" w:cs="Arial"/>
                <w:bCs/>
                <w:sz w:val="20"/>
                <w:szCs w:val="22"/>
              </w:rPr>
            </w:pPr>
            <w:r w:rsidRPr="00C53013">
              <w:rPr>
                <w:rFonts w:ascii="Arial" w:hAnsi="Arial" w:cs="Arial"/>
                <w:bCs/>
                <w:sz w:val="20"/>
                <w:szCs w:val="22"/>
              </w:rPr>
              <w:t>BRP WP 61a</w:t>
            </w:r>
          </w:p>
        </w:tc>
        <w:tc>
          <w:tcPr>
            <w:tcW w:w="6930" w:type="dxa"/>
          </w:tcPr>
          <w:p w14:paraId="0EA7CDD6" w14:textId="77777777" w:rsidR="00921C72" w:rsidRPr="00C53013" w:rsidRDefault="00921C72">
            <w:pPr>
              <w:pStyle w:val="BlockText"/>
              <w:rPr>
                <w:rFonts w:ascii="Arial" w:hAnsi="Arial" w:cs="Arial"/>
                <w:bCs/>
                <w:sz w:val="20"/>
                <w:szCs w:val="22"/>
              </w:rPr>
            </w:pPr>
            <w:r w:rsidRPr="00C53013">
              <w:rPr>
                <w:rFonts w:ascii="Arial" w:hAnsi="Arial" w:cs="Arial"/>
                <w:bCs/>
                <w:sz w:val="20"/>
                <w:szCs w:val="22"/>
              </w:rPr>
              <w:t>Approval of alternative Technology for Remedial Use</w:t>
            </w:r>
          </w:p>
        </w:tc>
        <w:tc>
          <w:tcPr>
            <w:tcW w:w="1008" w:type="dxa"/>
          </w:tcPr>
          <w:p w14:paraId="56904C87" w14:textId="77777777" w:rsidR="00921C72" w:rsidRPr="00C53013" w:rsidRDefault="00921C72" w:rsidP="00FC7E19">
            <w:pPr>
              <w:pStyle w:val="BlockText"/>
              <w:rPr>
                <w:rFonts w:ascii="Arial" w:hAnsi="Arial" w:cs="Arial"/>
                <w:bCs/>
                <w:sz w:val="20"/>
                <w:szCs w:val="22"/>
              </w:rPr>
            </w:pPr>
            <w:r w:rsidRPr="00C53013">
              <w:rPr>
                <w:rFonts w:ascii="Arial" w:hAnsi="Arial" w:cs="Arial"/>
                <w:bCs/>
                <w:sz w:val="20"/>
                <w:szCs w:val="22"/>
              </w:rPr>
              <w:t>$3,</w:t>
            </w:r>
            <w:r w:rsidR="00FC7E19" w:rsidRPr="00C53013">
              <w:rPr>
                <w:rFonts w:ascii="Arial" w:hAnsi="Arial" w:cs="Arial"/>
                <w:bCs/>
                <w:sz w:val="20"/>
                <w:szCs w:val="22"/>
              </w:rPr>
              <w:t>675</w:t>
            </w:r>
          </w:p>
        </w:tc>
      </w:tr>
      <w:tr w:rsidR="00921C72" w:rsidRPr="00C53013" w14:paraId="74F299FA" w14:textId="77777777" w:rsidTr="00C53013">
        <w:tc>
          <w:tcPr>
            <w:tcW w:w="1440" w:type="dxa"/>
          </w:tcPr>
          <w:p w14:paraId="1555BFF6" w14:textId="77777777" w:rsidR="00921C72" w:rsidRPr="00C53013" w:rsidRDefault="00921C72">
            <w:pPr>
              <w:pStyle w:val="BlockText"/>
              <w:rPr>
                <w:rFonts w:ascii="Arial" w:hAnsi="Arial" w:cs="Arial"/>
                <w:bCs/>
                <w:sz w:val="20"/>
                <w:szCs w:val="22"/>
              </w:rPr>
            </w:pPr>
            <w:r w:rsidRPr="00C53013">
              <w:rPr>
                <w:rFonts w:ascii="Arial" w:hAnsi="Arial" w:cs="Arial"/>
                <w:sz w:val="20"/>
                <w:szCs w:val="22"/>
              </w:rPr>
              <w:t>BRP WP 61b</w:t>
            </w:r>
          </w:p>
        </w:tc>
        <w:tc>
          <w:tcPr>
            <w:tcW w:w="6930" w:type="dxa"/>
          </w:tcPr>
          <w:p w14:paraId="15B2096D" w14:textId="77777777" w:rsidR="00921C72" w:rsidRPr="00C53013" w:rsidRDefault="00921C72">
            <w:pPr>
              <w:pStyle w:val="BlockText"/>
              <w:rPr>
                <w:rFonts w:ascii="Arial" w:hAnsi="Arial" w:cs="Arial"/>
                <w:bCs/>
                <w:sz w:val="20"/>
                <w:szCs w:val="22"/>
              </w:rPr>
            </w:pPr>
            <w:r w:rsidRPr="00C53013">
              <w:rPr>
                <w:rFonts w:ascii="Arial" w:hAnsi="Arial" w:cs="Arial"/>
                <w:sz w:val="20"/>
                <w:szCs w:val="22"/>
              </w:rPr>
              <w:t>Approval of Alternative Technology for Piloting, Provisional Use, or Certification for General Use</w:t>
            </w:r>
          </w:p>
        </w:tc>
        <w:tc>
          <w:tcPr>
            <w:tcW w:w="1008" w:type="dxa"/>
          </w:tcPr>
          <w:p w14:paraId="6A2051E4" w14:textId="77777777" w:rsidR="00921C72" w:rsidRPr="00C53013" w:rsidRDefault="00921C72" w:rsidP="00FC7E19">
            <w:pPr>
              <w:pStyle w:val="BlockText"/>
              <w:rPr>
                <w:rFonts w:ascii="Arial" w:hAnsi="Arial" w:cs="Arial"/>
                <w:bCs/>
                <w:sz w:val="20"/>
                <w:szCs w:val="22"/>
              </w:rPr>
            </w:pPr>
            <w:r w:rsidRPr="00C53013">
              <w:rPr>
                <w:rFonts w:ascii="Arial" w:hAnsi="Arial" w:cs="Arial"/>
                <w:sz w:val="20"/>
                <w:szCs w:val="22"/>
              </w:rPr>
              <w:t>$3,</w:t>
            </w:r>
            <w:r w:rsidR="00FC7E19" w:rsidRPr="00C53013">
              <w:rPr>
                <w:rFonts w:ascii="Arial" w:hAnsi="Arial" w:cs="Arial"/>
                <w:sz w:val="20"/>
                <w:szCs w:val="22"/>
              </w:rPr>
              <w:t>675</w:t>
            </w:r>
          </w:p>
        </w:tc>
      </w:tr>
      <w:tr w:rsidR="00921C72" w:rsidRPr="00C53013" w14:paraId="26E384D3" w14:textId="77777777" w:rsidTr="00C53013">
        <w:tc>
          <w:tcPr>
            <w:tcW w:w="1440" w:type="dxa"/>
          </w:tcPr>
          <w:p w14:paraId="1A09F938" w14:textId="77777777" w:rsidR="00921C72" w:rsidRPr="00C53013" w:rsidRDefault="00921C72">
            <w:pPr>
              <w:pStyle w:val="BlockText"/>
              <w:rPr>
                <w:rFonts w:ascii="Arial" w:hAnsi="Arial" w:cs="Arial"/>
                <w:sz w:val="20"/>
                <w:szCs w:val="22"/>
              </w:rPr>
            </w:pPr>
            <w:r w:rsidRPr="00C53013">
              <w:rPr>
                <w:rFonts w:ascii="Arial" w:hAnsi="Arial" w:cs="Arial"/>
                <w:sz w:val="20"/>
                <w:szCs w:val="22"/>
              </w:rPr>
              <w:t>BRP WP 75a</w:t>
            </w:r>
          </w:p>
        </w:tc>
        <w:tc>
          <w:tcPr>
            <w:tcW w:w="6930" w:type="dxa"/>
          </w:tcPr>
          <w:p w14:paraId="0BAA9451" w14:textId="77777777" w:rsidR="00921C72" w:rsidRPr="00C53013" w:rsidRDefault="00921C72">
            <w:pPr>
              <w:pStyle w:val="BlockText"/>
              <w:rPr>
                <w:rFonts w:ascii="Arial" w:hAnsi="Arial" w:cs="Arial"/>
                <w:sz w:val="20"/>
                <w:szCs w:val="22"/>
              </w:rPr>
            </w:pPr>
            <w:r w:rsidRPr="00C53013">
              <w:rPr>
                <w:rFonts w:ascii="Arial" w:hAnsi="Arial" w:cs="Arial"/>
                <w:sz w:val="20"/>
                <w:szCs w:val="22"/>
              </w:rPr>
              <w:t xml:space="preserve">Modification of Alternative Technology for Piloting, Provisional Use, </w:t>
            </w:r>
            <w:r w:rsidR="00303AD2" w:rsidRPr="00C53013">
              <w:rPr>
                <w:rFonts w:ascii="Arial" w:hAnsi="Arial" w:cs="Arial"/>
                <w:sz w:val="20"/>
                <w:szCs w:val="22"/>
              </w:rPr>
              <w:t xml:space="preserve">Remedial Use, </w:t>
            </w:r>
            <w:r w:rsidRPr="00C53013">
              <w:rPr>
                <w:rFonts w:ascii="Arial" w:hAnsi="Arial" w:cs="Arial"/>
                <w:sz w:val="20"/>
                <w:szCs w:val="22"/>
              </w:rPr>
              <w:t>or Certification for General Use</w:t>
            </w:r>
          </w:p>
        </w:tc>
        <w:tc>
          <w:tcPr>
            <w:tcW w:w="1008" w:type="dxa"/>
          </w:tcPr>
          <w:p w14:paraId="2A089908" w14:textId="77777777" w:rsidR="00921C72" w:rsidRPr="00C53013" w:rsidRDefault="00885A67" w:rsidP="00FC7E19">
            <w:pPr>
              <w:pStyle w:val="BlockText"/>
              <w:rPr>
                <w:rFonts w:ascii="Arial" w:hAnsi="Arial" w:cs="Arial"/>
                <w:sz w:val="20"/>
                <w:szCs w:val="22"/>
              </w:rPr>
            </w:pPr>
            <w:r w:rsidRPr="00C53013">
              <w:rPr>
                <w:rFonts w:ascii="Arial" w:hAnsi="Arial" w:cs="Arial"/>
                <w:sz w:val="20"/>
                <w:szCs w:val="22"/>
              </w:rPr>
              <w:t>$2,</w:t>
            </w:r>
            <w:r w:rsidR="00FC7E19" w:rsidRPr="00C53013">
              <w:rPr>
                <w:rFonts w:ascii="Arial" w:hAnsi="Arial" w:cs="Arial"/>
                <w:sz w:val="20"/>
                <w:szCs w:val="22"/>
              </w:rPr>
              <w:t>160</w:t>
            </w:r>
          </w:p>
        </w:tc>
      </w:tr>
      <w:tr w:rsidR="00885A67" w:rsidRPr="00C53013" w14:paraId="771A83B3" w14:textId="77777777" w:rsidTr="00C53013">
        <w:tc>
          <w:tcPr>
            <w:tcW w:w="1440" w:type="dxa"/>
          </w:tcPr>
          <w:p w14:paraId="016B5FFC" w14:textId="77777777" w:rsidR="00885A67" w:rsidRPr="00C53013" w:rsidRDefault="00885A67">
            <w:pPr>
              <w:pStyle w:val="BlockText"/>
              <w:rPr>
                <w:rFonts w:ascii="Arial" w:hAnsi="Arial" w:cs="Arial"/>
                <w:sz w:val="20"/>
                <w:szCs w:val="22"/>
              </w:rPr>
            </w:pPr>
            <w:r w:rsidRPr="00C53013">
              <w:rPr>
                <w:rFonts w:ascii="Arial" w:hAnsi="Arial" w:cs="Arial"/>
                <w:sz w:val="20"/>
                <w:szCs w:val="22"/>
              </w:rPr>
              <w:t>BRP WP 75b</w:t>
            </w:r>
          </w:p>
        </w:tc>
        <w:tc>
          <w:tcPr>
            <w:tcW w:w="6930" w:type="dxa"/>
          </w:tcPr>
          <w:p w14:paraId="0F4DE50C" w14:textId="77777777" w:rsidR="00885A67" w:rsidRPr="00C53013" w:rsidRDefault="00885A67">
            <w:pPr>
              <w:pStyle w:val="BlockText"/>
              <w:rPr>
                <w:rFonts w:ascii="Arial" w:hAnsi="Arial" w:cs="Arial"/>
                <w:sz w:val="20"/>
                <w:szCs w:val="22"/>
              </w:rPr>
            </w:pPr>
            <w:r w:rsidRPr="00C53013">
              <w:rPr>
                <w:rFonts w:ascii="Arial" w:hAnsi="Arial" w:cs="Arial"/>
                <w:sz w:val="20"/>
                <w:szCs w:val="22"/>
              </w:rPr>
              <w:t xml:space="preserve">Renewal of Alternative Technology for Piloting, Provisional Use, </w:t>
            </w:r>
            <w:r w:rsidR="00303AD2" w:rsidRPr="00C53013">
              <w:rPr>
                <w:rFonts w:ascii="Arial" w:hAnsi="Arial" w:cs="Arial"/>
                <w:sz w:val="20"/>
                <w:szCs w:val="22"/>
              </w:rPr>
              <w:t xml:space="preserve">Remedial Use, </w:t>
            </w:r>
            <w:r w:rsidRPr="00C53013">
              <w:rPr>
                <w:rFonts w:ascii="Arial" w:hAnsi="Arial" w:cs="Arial"/>
                <w:sz w:val="20"/>
                <w:szCs w:val="22"/>
              </w:rPr>
              <w:t>or Certification for General Use</w:t>
            </w:r>
          </w:p>
        </w:tc>
        <w:tc>
          <w:tcPr>
            <w:tcW w:w="1008" w:type="dxa"/>
          </w:tcPr>
          <w:p w14:paraId="3A58AE11" w14:textId="77777777" w:rsidR="00885A67" w:rsidRPr="00C53013" w:rsidRDefault="00885A67" w:rsidP="00FC7E19">
            <w:pPr>
              <w:pStyle w:val="BlockText"/>
              <w:rPr>
                <w:rFonts w:ascii="Arial" w:hAnsi="Arial" w:cs="Arial"/>
                <w:sz w:val="20"/>
                <w:szCs w:val="22"/>
              </w:rPr>
            </w:pPr>
            <w:r w:rsidRPr="00C53013">
              <w:rPr>
                <w:rFonts w:ascii="Arial" w:hAnsi="Arial" w:cs="Arial"/>
                <w:sz w:val="20"/>
                <w:szCs w:val="22"/>
              </w:rPr>
              <w:t>$2,</w:t>
            </w:r>
            <w:r w:rsidR="00FC7E19" w:rsidRPr="00C53013">
              <w:rPr>
                <w:rFonts w:ascii="Arial" w:hAnsi="Arial" w:cs="Arial"/>
                <w:sz w:val="20"/>
                <w:szCs w:val="22"/>
              </w:rPr>
              <w:t>160</w:t>
            </w:r>
          </w:p>
        </w:tc>
      </w:tr>
    </w:tbl>
    <w:p w14:paraId="4F3B5121" w14:textId="77777777" w:rsidR="00921C72" w:rsidRDefault="00921C72">
      <w:pPr>
        <w:pStyle w:val="BlockText"/>
        <w:ind w:left="720"/>
        <w:rPr>
          <w:rFonts w:ascii="Arial" w:hAnsi="Arial" w:cs="Arial"/>
          <w:bCs/>
          <w:sz w:val="20"/>
          <w:szCs w:val="22"/>
        </w:rPr>
      </w:pPr>
    </w:p>
    <w:p w14:paraId="1418A4CD" w14:textId="77777777" w:rsidR="001804C5" w:rsidRPr="001804C5" w:rsidRDefault="0072026C" w:rsidP="001804C5">
      <w:pPr>
        <w:pStyle w:val="texthang"/>
        <w:rPr>
          <w:b/>
        </w:rPr>
      </w:pPr>
      <w:r>
        <w:rPr>
          <w:rFonts w:cs="Arial"/>
          <w:b/>
          <w:szCs w:val="22"/>
        </w:rPr>
        <w:t>4.</w:t>
      </w:r>
      <w:r w:rsidR="00781ED0">
        <w:rPr>
          <w:rFonts w:cs="Arial"/>
          <w:b/>
          <w:szCs w:val="22"/>
        </w:rPr>
        <w:tab/>
      </w:r>
      <w:r w:rsidR="001804C5" w:rsidRPr="001804C5">
        <w:rPr>
          <w:b/>
        </w:rPr>
        <w:t>Where should the application be sent?</w:t>
      </w:r>
    </w:p>
    <w:p w14:paraId="10771827" w14:textId="77777777" w:rsidR="001804C5" w:rsidRPr="001804C5" w:rsidRDefault="001804C5" w:rsidP="001804C5">
      <w:pPr>
        <w:tabs>
          <w:tab w:val="left" w:pos="360"/>
        </w:tabs>
        <w:rPr>
          <w:rFonts w:ascii="Arial" w:hAnsi="Arial"/>
          <w:b/>
          <w:sz w:val="20"/>
          <w:szCs w:val="20"/>
        </w:rPr>
      </w:pPr>
      <w:r w:rsidRPr="001804C5">
        <w:rPr>
          <w:rFonts w:ascii="Arial" w:hAnsi="Arial"/>
          <w:b/>
          <w:sz w:val="20"/>
          <w:szCs w:val="20"/>
        </w:rPr>
        <w:tab/>
      </w:r>
    </w:p>
    <w:p w14:paraId="43E6552D" w14:textId="77777777" w:rsidR="001804C5" w:rsidRPr="001804C5" w:rsidRDefault="001804C5" w:rsidP="001804C5">
      <w:pPr>
        <w:ind w:left="360"/>
        <w:textAlignment w:val="baseline"/>
        <w:rPr>
          <w:rFonts w:ascii="Arial" w:hAnsi="Arial" w:cs="Arial"/>
          <w:sz w:val="20"/>
          <w:szCs w:val="20"/>
        </w:rPr>
      </w:pPr>
      <w:r w:rsidRPr="001804C5">
        <w:rPr>
          <w:rFonts w:ascii="Arial" w:hAnsi="Arial" w:cs="Arial"/>
          <w:bCs/>
          <w:sz w:val="20"/>
          <w:szCs w:val="20"/>
        </w:rPr>
        <w:t>The application must be submitted through</w:t>
      </w:r>
      <w:r w:rsidRPr="001804C5">
        <w:rPr>
          <w:rFonts w:ascii="Arial" w:hAnsi="Arial" w:cs="Arial"/>
          <w:b/>
          <w:sz w:val="20"/>
          <w:szCs w:val="20"/>
        </w:rPr>
        <w:t xml:space="preserve"> </w:t>
      </w:r>
      <w:r w:rsidRPr="001804C5">
        <w:rPr>
          <w:rFonts w:ascii="Arial" w:hAnsi="Arial" w:cs="Arial"/>
          <w:sz w:val="20"/>
          <w:szCs w:val="20"/>
        </w:rPr>
        <w:t>ePLACE, located here: </w:t>
      </w:r>
      <w:hyperlink r:id="rId15" w:tgtFrame="_blank" w:history="1">
        <w:r w:rsidRPr="001804C5">
          <w:rPr>
            <w:rFonts w:ascii="Arial" w:hAnsi="Arial" w:cs="Arial"/>
            <w:color w:val="0000FF"/>
            <w:sz w:val="20"/>
            <w:szCs w:val="20"/>
            <w:u w:val="single"/>
          </w:rPr>
          <w:t>https://eplace.eea.mass.gov/citizenaccess</w:t>
        </w:r>
      </w:hyperlink>
      <w:r w:rsidRPr="001804C5">
        <w:rPr>
          <w:rFonts w:ascii="Arial" w:hAnsi="Arial" w:cs="Arial"/>
          <w:sz w:val="20"/>
          <w:szCs w:val="20"/>
        </w:rPr>
        <w:t> </w:t>
      </w:r>
    </w:p>
    <w:p w14:paraId="765E8459" w14:textId="77777777" w:rsidR="001804C5" w:rsidRPr="001804C5" w:rsidRDefault="001804C5" w:rsidP="001804C5">
      <w:pPr>
        <w:textAlignment w:val="baseline"/>
        <w:rPr>
          <w:rFonts w:ascii="Arial" w:hAnsi="Arial" w:cs="Arial"/>
          <w:b/>
          <w:bCs/>
          <w:sz w:val="20"/>
          <w:szCs w:val="20"/>
        </w:rPr>
      </w:pPr>
      <w:r w:rsidRPr="001804C5">
        <w:rPr>
          <w:rFonts w:ascii="Arial" w:hAnsi="Arial" w:cs="Arial"/>
          <w:b/>
          <w:bCs/>
          <w:sz w:val="20"/>
          <w:szCs w:val="20"/>
        </w:rPr>
        <w:t> </w:t>
      </w:r>
    </w:p>
    <w:p w14:paraId="31EF5E26" w14:textId="1B8833FC" w:rsidR="00FE554F" w:rsidRDefault="001804C5" w:rsidP="001804C5">
      <w:pPr>
        <w:ind w:left="360" w:hanging="360"/>
        <w:textAlignment w:val="baseline"/>
        <w:rPr>
          <w:rFonts w:ascii="Arial" w:hAnsi="Arial" w:cs="Arial"/>
          <w:sz w:val="20"/>
          <w:szCs w:val="20"/>
        </w:rPr>
      </w:pPr>
      <w:r w:rsidRPr="001804C5">
        <w:rPr>
          <w:rFonts w:ascii="Arial" w:hAnsi="Arial" w:cs="Arial"/>
          <w:sz w:val="20"/>
          <w:szCs w:val="20"/>
        </w:rPr>
        <w:t>      Additional visual ePLACE step-by-step instructions to assist in submitting your </w:t>
      </w:r>
      <w:r w:rsidR="005B5A9C">
        <w:rPr>
          <w:rFonts w:ascii="Arial" w:hAnsi="Arial" w:cs="Arial"/>
          <w:sz w:val="20"/>
          <w:szCs w:val="20"/>
        </w:rPr>
        <w:t>application</w:t>
      </w:r>
      <w:r w:rsidRPr="001804C5">
        <w:rPr>
          <w:rFonts w:ascii="Arial" w:hAnsi="Arial" w:cs="Arial"/>
          <w:sz w:val="20"/>
          <w:szCs w:val="20"/>
        </w:rPr>
        <w:t> are available at: </w:t>
      </w:r>
      <w:hyperlink r:id="rId16" w:history="1">
        <w:r w:rsidR="00FE554F" w:rsidRPr="007A3EA2">
          <w:rPr>
            <w:rStyle w:val="Hyperlink"/>
            <w:rFonts w:ascii="Arial" w:hAnsi="Arial" w:cs="Arial"/>
            <w:sz w:val="20"/>
            <w:szCs w:val="20"/>
          </w:rPr>
          <w:t>https://www.mass.gov/how-to/wp-61a-61b-75a-75b-approval-of-title-5-alternative-technologies</w:t>
        </w:r>
      </w:hyperlink>
    </w:p>
    <w:p w14:paraId="0F45C559" w14:textId="77777777" w:rsidR="001804C5" w:rsidRPr="001804C5" w:rsidRDefault="001804C5" w:rsidP="001804C5">
      <w:pPr>
        <w:ind w:left="360" w:hanging="480"/>
        <w:textAlignment w:val="baseline"/>
        <w:rPr>
          <w:rFonts w:ascii="Arial" w:hAnsi="Arial" w:cs="Arial"/>
          <w:b/>
          <w:bCs/>
          <w:sz w:val="20"/>
          <w:szCs w:val="20"/>
        </w:rPr>
      </w:pPr>
      <w:r w:rsidRPr="001804C5">
        <w:rPr>
          <w:rFonts w:ascii="Arial" w:hAnsi="Arial" w:cs="Arial"/>
          <w:sz w:val="20"/>
          <w:szCs w:val="20"/>
        </w:rPr>
        <w:t>       </w:t>
      </w:r>
      <w:r w:rsidRPr="001804C5">
        <w:rPr>
          <w:rFonts w:ascii="Arial" w:hAnsi="Arial" w:cs="Arial"/>
          <w:b/>
          <w:bCs/>
          <w:sz w:val="20"/>
          <w:szCs w:val="20"/>
        </w:rPr>
        <w:t> </w:t>
      </w:r>
    </w:p>
    <w:p w14:paraId="02B0A7A0" w14:textId="08A8374A" w:rsidR="001804C5" w:rsidRPr="001804C5" w:rsidRDefault="001804C5" w:rsidP="001804C5">
      <w:pPr>
        <w:ind w:left="360"/>
        <w:textAlignment w:val="baseline"/>
        <w:rPr>
          <w:rFonts w:ascii="Arial" w:hAnsi="Arial" w:cs="Arial"/>
          <w:b/>
          <w:bCs/>
          <w:sz w:val="20"/>
          <w:szCs w:val="20"/>
          <w:u w:val="single"/>
        </w:rPr>
      </w:pPr>
      <w:r w:rsidRPr="001804C5">
        <w:rPr>
          <w:rFonts w:ascii="Arial" w:hAnsi="Arial" w:cs="Arial"/>
          <w:b/>
          <w:bCs/>
          <w:sz w:val="20"/>
          <w:szCs w:val="20"/>
          <w:u w:val="single"/>
        </w:rPr>
        <w:t xml:space="preserve">If you are applying for the WP </w:t>
      </w:r>
      <w:r w:rsidR="00FE554F">
        <w:rPr>
          <w:rFonts w:ascii="Arial" w:hAnsi="Arial" w:cs="Arial"/>
          <w:b/>
          <w:bCs/>
          <w:sz w:val="20"/>
          <w:szCs w:val="20"/>
          <w:u w:val="single"/>
        </w:rPr>
        <w:t>61a</w:t>
      </w:r>
      <w:r w:rsidRPr="001804C5">
        <w:rPr>
          <w:rFonts w:ascii="Arial" w:hAnsi="Arial" w:cs="Arial"/>
          <w:b/>
          <w:bCs/>
          <w:sz w:val="20"/>
          <w:szCs w:val="20"/>
          <w:u w:val="single"/>
        </w:rPr>
        <w:t xml:space="preserve"> or WP </w:t>
      </w:r>
      <w:r w:rsidR="00FE554F">
        <w:rPr>
          <w:rFonts w:ascii="Arial" w:hAnsi="Arial" w:cs="Arial"/>
          <w:b/>
          <w:bCs/>
          <w:sz w:val="20"/>
          <w:szCs w:val="20"/>
          <w:u w:val="single"/>
        </w:rPr>
        <w:t>62b</w:t>
      </w:r>
      <w:r w:rsidRPr="001804C5">
        <w:rPr>
          <w:rFonts w:ascii="Arial" w:hAnsi="Arial" w:cs="Arial"/>
          <w:b/>
          <w:bCs/>
          <w:sz w:val="20"/>
          <w:szCs w:val="20"/>
          <w:u w:val="single"/>
        </w:rPr>
        <w:t>:</w:t>
      </w:r>
    </w:p>
    <w:p w14:paraId="4E1B52C1" w14:textId="77777777" w:rsidR="001804C5" w:rsidRPr="001804C5" w:rsidRDefault="001804C5" w:rsidP="001804C5">
      <w:pPr>
        <w:numPr>
          <w:ilvl w:val="0"/>
          <w:numId w:val="18"/>
        </w:numPr>
        <w:textAlignment w:val="baseline"/>
        <w:rPr>
          <w:rFonts w:ascii="Arial" w:hAnsi="Arial" w:cs="Arial"/>
          <w:sz w:val="20"/>
          <w:szCs w:val="20"/>
        </w:rPr>
      </w:pPr>
      <w:r w:rsidRPr="001804C5">
        <w:rPr>
          <w:rFonts w:ascii="Arial" w:hAnsi="Arial" w:cs="Arial"/>
          <w:sz w:val="20"/>
          <w:szCs w:val="20"/>
        </w:rPr>
        <w:t>Log into the ePLACE Portal at</w:t>
      </w:r>
      <w:r w:rsidRPr="001804C5">
        <w:rPr>
          <w:rFonts w:ascii="Arial" w:hAnsi="Arial" w:cs="Arial"/>
          <w:color w:val="000000"/>
          <w:sz w:val="20"/>
          <w:szCs w:val="20"/>
          <w:u w:val="single"/>
        </w:rPr>
        <w:t>: </w:t>
      </w:r>
      <w:r w:rsidRPr="001804C5">
        <w:rPr>
          <w:rFonts w:ascii="Arial" w:hAnsi="Arial" w:cs="Arial"/>
          <w:color w:val="0000FF"/>
          <w:sz w:val="20"/>
          <w:szCs w:val="20"/>
          <w:u w:val="single"/>
        </w:rPr>
        <w:t>https://eplace.eea.mass.gov/citizenaccess</w:t>
      </w:r>
      <w:r w:rsidRPr="001804C5">
        <w:rPr>
          <w:rFonts w:ascii="Arial" w:hAnsi="Arial" w:cs="Arial"/>
          <w:color w:val="000000"/>
          <w:sz w:val="20"/>
          <w:szCs w:val="20"/>
        </w:rPr>
        <w:t> and create an account. </w:t>
      </w:r>
    </w:p>
    <w:p w14:paraId="0942A7B6" w14:textId="77777777" w:rsidR="001804C5" w:rsidRPr="001804C5" w:rsidRDefault="001804C5" w:rsidP="001804C5">
      <w:pPr>
        <w:numPr>
          <w:ilvl w:val="0"/>
          <w:numId w:val="18"/>
        </w:numPr>
        <w:textAlignment w:val="baseline"/>
        <w:rPr>
          <w:rFonts w:ascii="Arial" w:hAnsi="Arial" w:cs="Arial"/>
          <w:sz w:val="20"/>
          <w:szCs w:val="20"/>
        </w:rPr>
      </w:pPr>
      <w:r w:rsidRPr="001804C5">
        <w:rPr>
          <w:rFonts w:ascii="Arial" w:hAnsi="Arial" w:cs="Arial"/>
          <w:sz w:val="20"/>
          <w:szCs w:val="20"/>
        </w:rPr>
        <w:t>Once logged in, click on the large blue button on the right, “File an Online Application”. </w:t>
      </w:r>
    </w:p>
    <w:p w14:paraId="5D28A351" w14:textId="77777777" w:rsidR="001804C5" w:rsidRPr="001804C5" w:rsidRDefault="001804C5" w:rsidP="001804C5">
      <w:pPr>
        <w:numPr>
          <w:ilvl w:val="0"/>
          <w:numId w:val="18"/>
        </w:numPr>
        <w:textAlignment w:val="baseline"/>
        <w:rPr>
          <w:rFonts w:ascii="Arial" w:hAnsi="Arial" w:cs="Arial"/>
          <w:sz w:val="20"/>
          <w:szCs w:val="20"/>
        </w:rPr>
      </w:pPr>
      <w:r w:rsidRPr="001804C5">
        <w:rPr>
          <w:rFonts w:ascii="Arial" w:hAnsi="Arial" w:cs="Arial"/>
          <w:sz w:val="20"/>
          <w:szCs w:val="20"/>
        </w:rPr>
        <w:t>Read and agree to the disclaimer. Click “Continue”. </w:t>
      </w:r>
    </w:p>
    <w:p w14:paraId="7B0E4F16" w14:textId="033108B1" w:rsidR="001804C5" w:rsidRPr="001804C5" w:rsidRDefault="001804C5" w:rsidP="001804C5">
      <w:pPr>
        <w:numPr>
          <w:ilvl w:val="0"/>
          <w:numId w:val="18"/>
        </w:numPr>
        <w:textAlignment w:val="baseline"/>
        <w:rPr>
          <w:rFonts w:ascii="Arial" w:eastAsia="Arial" w:hAnsi="Arial" w:cs="Arial"/>
          <w:b/>
          <w:sz w:val="20"/>
          <w:szCs w:val="20"/>
        </w:rPr>
      </w:pPr>
      <w:r w:rsidRPr="001804C5">
        <w:rPr>
          <w:rFonts w:ascii="Arial" w:hAnsi="Arial" w:cs="Arial"/>
          <w:sz w:val="20"/>
          <w:szCs w:val="20"/>
        </w:rPr>
        <w:t xml:space="preserve">To find this application, click on “Apply for DEP Authorization – Water Pollution </w:t>
      </w:r>
      <w:r w:rsidR="00985BEC">
        <w:rPr>
          <w:rFonts w:ascii="Arial" w:hAnsi="Arial" w:cs="Arial"/>
          <w:sz w:val="20"/>
          <w:szCs w:val="20"/>
        </w:rPr>
        <w:t>Wastewater</w:t>
      </w:r>
      <w:r w:rsidRPr="001804C5">
        <w:rPr>
          <w:rFonts w:ascii="Arial" w:hAnsi="Arial" w:cs="Arial"/>
          <w:sz w:val="20"/>
          <w:szCs w:val="20"/>
        </w:rPr>
        <w:t xml:space="preserve"> (WP)”, and check on WP </w:t>
      </w:r>
      <w:r w:rsidR="00985BEC">
        <w:rPr>
          <w:rFonts w:ascii="Arial" w:hAnsi="Arial" w:cs="Arial"/>
          <w:sz w:val="20"/>
          <w:szCs w:val="20"/>
        </w:rPr>
        <w:t>61a</w:t>
      </w:r>
      <w:r w:rsidRPr="001804C5">
        <w:rPr>
          <w:rFonts w:ascii="Arial" w:hAnsi="Arial" w:cs="Arial"/>
          <w:sz w:val="20"/>
          <w:szCs w:val="20"/>
        </w:rPr>
        <w:t xml:space="preserve"> or WP </w:t>
      </w:r>
      <w:r w:rsidR="00985BEC">
        <w:rPr>
          <w:rFonts w:ascii="Arial" w:hAnsi="Arial" w:cs="Arial"/>
          <w:sz w:val="20"/>
          <w:szCs w:val="20"/>
        </w:rPr>
        <w:t>62b,</w:t>
      </w:r>
      <w:r w:rsidRPr="001804C5">
        <w:rPr>
          <w:rFonts w:ascii="Arial" w:hAnsi="Arial" w:cs="Arial"/>
          <w:sz w:val="20"/>
          <w:szCs w:val="20"/>
        </w:rPr>
        <w:t xml:space="preserve"> and click “Continue Application”.</w:t>
      </w:r>
      <w:r w:rsidRPr="001804C5">
        <w:rPr>
          <w:rFonts w:ascii="Arial" w:hAnsi="Arial" w:cs="Arial"/>
          <w:b/>
          <w:bCs/>
          <w:sz w:val="20"/>
          <w:szCs w:val="20"/>
        </w:rPr>
        <w:t> </w:t>
      </w:r>
    </w:p>
    <w:p w14:paraId="6EFCF813" w14:textId="1C3EBE11" w:rsidR="001804C5" w:rsidRPr="001804C5" w:rsidRDefault="001804C5" w:rsidP="001804C5">
      <w:pPr>
        <w:numPr>
          <w:ilvl w:val="0"/>
          <w:numId w:val="18"/>
        </w:numPr>
        <w:textAlignment w:val="baseline"/>
        <w:rPr>
          <w:rFonts w:ascii="Arial" w:hAnsi="Arial" w:cs="Arial"/>
          <w:b/>
          <w:bCs/>
          <w:sz w:val="20"/>
          <w:szCs w:val="20"/>
        </w:rPr>
      </w:pPr>
      <w:r w:rsidRPr="001804C5">
        <w:rPr>
          <w:rFonts w:ascii="Arial" w:hAnsi="Arial" w:cs="Arial"/>
          <w:sz w:val="20"/>
          <w:szCs w:val="20"/>
        </w:rPr>
        <w:t xml:space="preserve">Follow instructions on each screen and click “Continue Application” to move to the next step. The WP </w:t>
      </w:r>
      <w:r w:rsidR="00985BEC">
        <w:rPr>
          <w:rFonts w:ascii="Arial" w:hAnsi="Arial" w:cs="Arial"/>
          <w:sz w:val="20"/>
          <w:szCs w:val="20"/>
        </w:rPr>
        <w:t>61a/62b</w:t>
      </w:r>
      <w:r w:rsidRPr="001804C5">
        <w:rPr>
          <w:rFonts w:ascii="Arial" w:hAnsi="Arial" w:cs="Arial"/>
          <w:sz w:val="20"/>
          <w:szCs w:val="20"/>
        </w:rPr>
        <w:t xml:space="preserve"> application and supporting forms are to be completed in MS Word</w:t>
      </w:r>
      <w:r w:rsidRPr="001804C5">
        <w:rPr>
          <w:rFonts w:ascii="Arial" w:eastAsia="Symbol" w:hAnsi="Arial" w:cs="Arial"/>
          <w:sz w:val="20"/>
          <w:szCs w:val="20"/>
        </w:rPr>
        <w:sym w:font="Symbol" w:char="F0E4"/>
      </w:r>
      <w:r w:rsidRPr="001804C5">
        <w:rPr>
          <w:rFonts w:ascii="Arial" w:hAnsi="Arial" w:cs="Arial"/>
          <w:sz w:val="20"/>
          <w:szCs w:val="20"/>
        </w:rPr>
        <w:t> or Acrobat Adobe PDF</w:t>
      </w:r>
      <w:r w:rsidRPr="001804C5">
        <w:rPr>
          <w:rFonts w:ascii="Arial" w:eastAsia="Symbol" w:hAnsi="Arial" w:cs="Arial"/>
          <w:sz w:val="20"/>
          <w:szCs w:val="20"/>
        </w:rPr>
        <w:sym w:font="Symbol" w:char="F0E4"/>
      </w:r>
      <w:r w:rsidRPr="001804C5">
        <w:rPr>
          <w:rFonts w:ascii="Arial" w:hAnsi="Arial" w:cs="Arial"/>
          <w:sz w:val="20"/>
          <w:szCs w:val="20"/>
        </w:rPr>
        <w:t> and attached in the Documents section.</w:t>
      </w:r>
      <w:r w:rsidRPr="001804C5">
        <w:rPr>
          <w:rFonts w:ascii="Arial" w:hAnsi="Arial" w:cs="Arial"/>
          <w:b/>
          <w:bCs/>
          <w:sz w:val="20"/>
          <w:szCs w:val="20"/>
        </w:rPr>
        <w:t> </w:t>
      </w:r>
    </w:p>
    <w:p w14:paraId="79C5DF1E" w14:textId="77777777" w:rsidR="001804C5" w:rsidRPr="001804C5" w:rsidRDefault="001804C5" w:rsidP="001804C5">
      <w:pPr>
        <w:numPr>
          <w:ilvl w:val="0"/>
          <w:numId w:val="18"/>
        </w:numPr>
        <w:textAlignment w:val="baseline"/>
        <w:rPr>
          <w:rFonts w:ascii="Arial" w:hAnsi="Arial" w:cs="Arial"/>
          <w:b/>
          <w:bCs/>
          <w:sz w:val="20"/>
          <w:szCs w:val="20"/>
        </w:rPr>
      </w:pPr>
      <w:r w:rsidRPr="001804C5">
        <w:rPr>
          <w:rFonts w:ascii="Arial" w:hAnsi="Arial" w:cs="Arial"/>
          <w:sz w:val="20"/>
          <w:szCs w:val="20"/>
        </w:rPr>
        <w:lastRenderedPageBreak/>
        <w:t>Note that you can return to an application provided you select “Save and Return Later”. Once you submit an application you can no longer upload documents without approval from MassDEP personnel.</w:t>
      </w:r>
      <w:r w:rsidRPr="001804C5">
        <w:rPr>
          <w:rFonts w:ascii="Arial" w:hAnsi="Arial" w:cs="Arial"/>
          <w:b/>
          <w:bCs/>
          <w:sz w:val="20"/>
          <w:szCs w:val="20"/>
        </w:rPr>
        <w:t> </w:t>
      </w:r>
    </w:p>
    <w:p w14:paraId="370D8998" w14:textId="77777777" w:rsidR="001804C5" w:rsidRPr="001804C5" w:rsidRDefault="001804C5" w:rsidP="001804C5">
      <w:pPr>
        <w:numPr>
          <w:ilvl w:val="0"/>
          <w:numId w:val="18"/>
        </w:numPr>
        <w:textAlignment w:val="baseline"/>
        <w:rPr>
          <w:rFonts w:ascii="Arial" w:hAnsi="Arial" w:cs="Arial"/>
          <w:b/>
          <w:bCs/>
          <w:sz w:val="20"/>
          <w:szCs w:val="20"/>
        </w:rPr>
      </w:pPr>
      <w:r w:rsidRPr="001804C5">
        <w:rPr>
          <w:rFonts w:ascii="Arial" w:hAnsi="Arial" w:cs="Arial"/>
          <w:sz w:val="20"/>
          <w:szCs w:val="20"/>
        </w:rPr>
        <w:t>At the end of the application steps, the ePLACE system will take you directly to a screen where you can pay the fee, if applicable. Complete payment information in ePLACE.</w:t>
      </w:r>
      <w:r w:rsidRPr="001804C5">
        <w:rPr>
          <w:rFonts w:ascii="Arial" w:hAnsi="Arial" w:cs="Arial"/>
          <w:b/>
          <w:bCs/>
          <w:sz w:val="20"/>
          <w:szCs w:val="20"/>
        </w:rPr>
        <w:t> </w:t>
      </w:r>
    </w:p>
    <w:p w14:paraId="1D646443" w14:textId="77777777" w:rsidR="001804C5" w:rsidRPr="001804C5" w:rsidRDefault="001804C5" w:rsidP="001804C5">
      <w:pPr>
        <w:numPr>
          <w:ilvl w:val="0"/>
          <w:numId w:val="18"/>
        </w:numPr>
        <w:textAlignment w:val="baseline"/>
        <w:rPr>
          <w:rFonts w:ascii="Arial" w:hAnsi="Arial" w:cs="Arial"/>
          <w:b/>
          <w:bCs/>
          <w:sz w:val="20"/>
          <w:szCs w:val="20"/>
        </w:rPr>
      </w:pPr>
      <w:r w:rsidRPr="001804C5">
        <w:rPr>
          <w:rFonts w:ascii="Arial" w:hAnsi="Arial" w:cs="Arial"/>
          <w:sz w:val="20"/>
          <w:szCs w:val="20"/>
        </w:rPr>
        <w:t>Once an application has been submitted, you will receive an email that will provide you the record number.</w:t>
      </w:r>
      <w:r w:rsidRPr="001804C5">
        <w:rPr>
          <w:rFonts w:ascii="Arial" w:hAnsi="Arial" w:cs="Arial"/>
          <w:b/>
          <w:bCs/>
          <w:sz w:val="20"/>
          <w:szCs w:val="20"/>
        </w:rPr>
        <w:t> </w:t>
      </w:r>
    </w:p>
    <w:p w14:paraId="2F67223A" w14:textId="77777777" w:rsidR="001804C5" w:rsidRPr="001804C5" w:rsidRDefault="001804C5" w:rsidP="001804C5">
      <w:pPr>
        <w:numPr>
          <w:ilvl w:val="0"/>
          <w:numId w:val="18"/>
        </w:numPr>
        <w:textAlignment w:val="baseline"/>
        <w:rPr>
          <w:rFonts w:ascii="Arial" w:hAnsi="Arial" w:cs="Arial"/>
          <w:sz w:val="20"/>
          <w:szCs w:val="20"/>
        </w:rPr>
      </w:pPr>
      <w:r w:rsidRPr="001804C5">
        <w:rPr>
          <w:rFonts w:ascii="Arial" w:hAnsi="Arial" w:cs="Arial"/>
          <w:sz w:val="20"/>
          <w:szCs w:val="20"/>
        </w:rPr>
        <w:t>From the “My Records” button, you will be able to view the status of your application through the review and approval processes. </w:t>
      </w:r>
    </w:p>
    <w:p w14:paraId="2298D447" w14:textId="77777777" w:rsidR="001804C5" w:rsidRPr="001804C5" w:rsidRDefault="001804C5" w:rsidP="001804C5">
      <w:pPr>
        <w:ind w:left="1080"/>
        <w:textAlignment w:val="baseline"/>
        <w:rPr>
          <w:rFonts w:ascii="Arial" w:hAnsi="Arial" w:cs="Arial"/>
          <w:sz w:val="20"/>
          <w:szCs w:val="20"/>
        </w:rPr>
      </w:pPr>
    </w:p>
    <w:p w14:paraId="5C146D06" w14:textId="30D13560" w:rsidR="001804C5" w:rsidRPr="001804C5" w:rsidRDefault="001804C5" w:rsidP="001804C5">
      <w:pPr>
        <w:ind w:left="360"/>
        <w:textAlignment w:val="baseline"/>
        <w:rPr>
          <w:rFonts w:ascii="Arial" w:hAnsi="Arial" w:cs="Arial"/>
          <w:b/>
          <w:bCs/>
          <w:sz w:val="20"/>
          <w:szCs w:val="20"/>
          <w:u w:val="single"/>
        </w:rPr>
      </w:pPr>
      <w:r w:rsidRPr="001804C5">
        <w:rPr>
          <w:rFonts w:ascii="Arial" w:hAnsi="Arial" w:cs="Arial"/>
          <w:b/>
          <w:bCs/>
          <w:sz w:val="20"/>
          <w:szCs w:val="20"/>
          <w:u w:val="single"/>
        </w:rPr>
        <w:t xml:space="preserve">If you are applying for the WP </w:t>
      </w:r>
      <w:r w:rsidR="00FE554F">
        <w:rPr>
          <w:rFonts w:ascii="Arial" w:hAnsi="Arial" w:cs="Arial"/>
          <w:b/>
          <w:bCs/>
          <w:sz w:val="20"/>
          <w:szCs w:val="20"/>
          <w:u w:val="single"/>
        </w:rPr>
        <w:t>75a or 75b</w:t>
      </w:r>
      <w:r w:rsidRPr="001804C5">
        <w:rPr>
          <w:rFonts w:ascii="Arial" w:hAnsi="Arial" w:cs="Arial"/>
          <w:b/>
          <w:bCs/>
          <w:sz w:val="20"/>
          <w:szCs w:val="20"/>
          <w:u w:val="single"/>
        </w:rPr>
        <w:t>:</w:t>
      </w:r>
    </w:p>
    <w:p w14:paraId="16A77917" w14:textId="77777777" w:rsidR="001804C5" w:rsidRPr="001804C5" w:rsidRDefault="001804C5" w:rsidP="001804C5">
      <w:pPr>
        <w:ind w:left="360"/>
        <w:rPr>
          <w:rFonts w:ascii="Arial" w:eastAsia="Times" w:hAnsi="Arial"/>
          <w:sz w:val="20"/>
          <w:szCs w:val="20"/>
        </w:rPr>
      </w:pPr>
      <w:r w:rsidRPr="001804C5">
        <w:rPr>
          <w:rFonts w:ascii="Arial" w:eastAsia="Times" w:hAnsi="Arial"/>
          <w:sz w:val="20"/>
          <w:szCs w:val="20"/>
        </w:rPr>
        <w:t>The first step in the application process is to "Claim Your Authorization” (you do this only once and assuming you did not apply for your existing Permit through ePLACE). This process will link an existing Permit to your application and will verify your identity.</w:t>
      </w:r>
    </w:p>
    <w:p w14:paraId="31DD2F23" w14:textId="77777777" w:rsidR="001804C5" w:rsidRPr="001804C5" w:rsidRDefault="001804C5" w:rsidP="001804C5">
      <w:pPr>
        <w:textAlignment w:val="baseline"/>
        <w:rPr>
          <w:rFonts w:ascii="Arial" w:hAnsi="Arial" w:cs="Arial"/>
          <w:b/>
          <w:bCs/>
          <w:sz w:val="20"/>
          <w:szCs w:val="20"/>
        </w:rPr>
      </w:pPr>
    </w:p>
    <w:p w14:paraId="0D662C02" w14:textId="77777777" w:rsidR="001804C5" w:rsidRPr="001804C5" w:rsidRDefault="001804C5" w:rsidP="001804C5">
      <w:pPr>
        <w:ind w:left="360"/>
        <w:rPr>
          <w:rFonts w:ascii="Arial" w:eastAsia="Times" w:hAnsi="Arial"/>
          <w:sz w:val="20"/>
          <w:szCs w:val="20"/>
        </w:rPr>
      </w:pPr>
      <w:r w:rsidRPr="001804C5">
        <w:rPr>
          <w:rFonts w:ascii="Arial" w:eastAsia="Times" w:hAnsi="Arial"/>
          <w:sz w:val="20"/>
          <w:szCs w:val="20"/>
        </w:rPr>
        <w:t>Complete the following:</w:t>
      </w:r>
    </w:p>
    <w:p w14:paraId="23B2F77C" w14:textId="77777777" w:rsidR="001804C5" w:rsidRPr="001804C5" w:rsidRDefault="001804C5" w:rsidP="001804C5">
      <w:pPr>
        <w:widowControl w:val="0"/>
        <w:numPr>
          <w:ilvl w:val="0"/>
          <w:numId w:val="20"/>
        </w:numPr>
        <w:autoSpaceDE w:val="0"/>
        <w:autoSpaceDN w:val="0"/>
        <w:spacing w:beforeAutospacing="1" w:afterAutospacing="1"/>
        <w:ind w:left="1080"/>
        <w:rPr>
          <w:rFonts w:asciiTheme="minorHAnsi" w:eastAsiaTheme="minorEastAsia" w:hAnsiTheme="minorHAnsi" w:cstheme="minorBidi"/>
          <w:color w:val="000000" w:themeColor="text1"/>
          <w:sz w:val="20"/>
          <w:szCs w:val="20"/>
        </w:rPr>
      </w:pPr>
      <w:r w:rsidRPr="001804C5">
        <w:rPr>
          <w:rFonts w:ascii="Arial" w:eastAsia="Times" w:hAnsi="Arial"/>
          <w:sz w:val="20"/>
          <w:szCs w:val="20"/>
        </w:rPr>
        <w:t xml:space="preserve">Log into the ePLACE Portal at: </w:t>
      </w:r>
      <w:hyperlink r:id="rId17" w:history="1">
        <w:r w:rsidRPr="001804C5">
          <w:rPr>
            <w:rFonts w:ascii="Arial" w:eastAsia="Times" w:hAnsi="Arial"/>
            <w:color w:val="0000FF"/>
            <w:sz w:val="20"/>
            <w:szCs w:val="20"/>
            <w:u w:val="single"/>
          </w:rPr>
          <w:t>https://ePLACE.eea.mass.gov/citizenaccess</w:t>
        </w:r>
      </w:hyperlink>
      <w:r w:rsidRPr="001804C5">
        <w:rPr>
          <w:rFonts w:ascii="Arial" w:eastAsia="Times" w:hAnsi="Arial"/>
          <w:color w:val="000000" w:themeColor="text1"/>
          <w:sz w:val="20"/>
          <w:szCs w:val="20"/>
        </w:rPr>
        <w:t xml:space="preserve"> or create an account if you do not already have one.</w:t>
      </w:r>
    </w:p>
    <w:p w14:paraId="23CD10B6" w14:textId="77777777" w:rsidR="001804C5" w:rsidRPr="001804C5" w:rsidRDefault="001804C5" w:rsidP="001804C5">
      <w:pPr>
        <w:widowControl w:val="0"/>
        <w:numPr>
          <w:ilvl w:val="0"/>
          <w:numId w:val="20"/>
        </w:numPr>
        <w:autoSpaceDE w:val="0"/>
        <w:autoSpaceDN w:val="0"/>
        <w:spacing w:beforeAutospacing="1" w:afterAutospacing="1"/>
        <w:ind w:left="1080"/>
        <w:rPr>
          <w:rFonts w:ascii="Arial" w:eastAsia="Times" w:hAnsi="Arial"/>
          <w:color w:val="000000" w:themeColor="text1"/>
          <w:sz w:val="20"/>
          <w:szCs w:val="20"/>
        </w:rPr>
      </w:pPr>
      <w:r w:rsidRPr="001804C5">
        <w:rPr>
          <w:rFonts w:ascii="Arial" w:eastAsia="Times" w:hAnsi="Arial"/>
          <w:sz w:val="20"/>
          <w:szCs w:val="20"/>
        </w:rPr>
        <w:t>Once logged in, click on the large blue button on the right, “File an Online Application”.</w:t>
      </w:r>
    </w:p>
    <w:p w14:paraId="0D06E698" w14:textId="77777777" w:rsidR="001804C5" w:rsidRPr="001804C5" w:rsidRDefault="001804C5" w:rsidP="001804C5">
      <w:pPr>
        <w:widowControl w:val="0"/>
        <w:numPr>
          <w:ilvl w:val="0"/>
          <w:numId w:val="20"/>
        </w:numPr>
        <w:autoSpaceDE w:val="0"/>
        <w:autoSpaceDN w:val="0"/>
        <w:spacing w:beforeAutospacing="1" w:afterAutospacing="1"/>
        <w:ind w:left="1080"/>
        <w:rPr>
          <w:rFonts w:asciiTheme="minorHAnsi" w:eastAsiaTheme="minorEastAsia" w:hAnsiTheme="minorHAnsi" w:cstheme="minorBidi"/>
          <w:color w:val="000000" w:themeColor="text1"/>
          <w:sz w:val="20"/>
          <w:szCs w:val="20"/>
        </w:rPr>
      </w:pPr>
      <w:r w:rsidRPr="001804C5">
        <w:rPr>
          <w:rFonts w:ascii="Arial" w:eastAsia="Times" w:hAnsi="Arial"/>
          <w:sz w:val="20"/>
          <w:szCs w:val="20"/>
        </w:rPr>
        <w:t>Read and agree to the disclaimer. Click “Continue”.</w:t>
      </w:r>
    </w:p>
    <w:p w14:paraId="5CC90BD7" w14:textId="77777777" w:rsidR="001804C5" w:rsidRPr="001804C5" w:rsidRDefault="001804C5" w:rsidP="001804C5">
      <w:pPr>
        <w:widowControl w:val="0"/>
        <w:numPr>
          <w:ilvl w:val="0"/>
          <w:numId w:val="20"/>
        </w:numPr>
        <w:autoSpaceDE w:val="0"/>
        <w:autoSpaceDN w:val="0"/>
        <w:spacing w:beforeAutospacing="1" w:afterAutospacing="1"/>
        <w:ind w:left="1080"/>
        <w:rPr>
          <w:rFonts w:asciiTheme="minorHAnsi" w:eastAsiaTheme="minorEastAsia" w:hAnsiTheme="minorHAnsi" w:cstheme="minorBidi"/>
          <w:color w:val="000000" w:themeColor="text1"/>
          <w:sz w:val="20"/>
          <w:szCs w:val="20"/>
        </w:rPr>
      </w:pPr>
      <w:r w:rsidRPr="001804C5">
        <w:rPr>
          <w:rFonts w:ascii="Arial" w:eastAsia="Times" w:hAnsi="Arial"/>
          <w:sz w:val="20"/>
          <w:szCs w:val="20"/>
        </w:rPr>
        <w:t>Click on “Apply for an EEA General Request”. Note that in ePLACE all Permits are referred to as “Legacy Records”.</w:t>
      </w:r>
    </w:p>
    <w:p w14:paraId="27D820E8" w14:textId="77777777" w:rsidR="001804C5" w:rsidRPr="001804C5" w:rsidRDefault="001804C5" w:rsidP="001804C5">
      <w:pPr>
        <w:widowControl w:val="0"/>
        <w:numPr>
          <w:ilvl w:val="0"/>
          <w:numId w:val="20"/>
        </w:numPr>
        <w:autoSpaceDE w:val="0"/>
        <w:autoSpaceDN w:val="0"/>
        <w:spacing w:beforeAutospacing="1" w:afterAutospacing="1"/>
        <w:ind w:left="1080"/>
        <w:rPr>
          <w:rFonts w:asciiTheme="minorHAnsi" w:eastAsiaTheme="minorEastAsia" w:hAnsiTheme="minorHAnsi" w:cstheme="minorBidi"/>
          <w:color w:val="000000" w:themeColor="text1"/>
          <w:sz w:val="20"/>
          <w:szCs w:val="20"/>
        </w:rPr>
      </w:pPr>
      <w:r w:rsidRPr="001804C5">
        <w:rPr>
          <w:rFonts w:ascii="Arial" w:eastAsia="Times" w:hAnsi="Arial"/>
          <w:sz w:val="20"/>
          <w:szCs w:val="20"/>
        </w:rPr>
        <w:t>Select “Claim Authorization Form”. Click “Continue”.</w:t>
      </w:r>
    </w:p>
    <w:p w14:paraId="29732A0B" w14:textId="77777777" w:rsidR="001804C5" w:rsidRPr="001804C5" w:rsidRDefault="001804C5" w:rsidP="001804C5">
      <w:pPr>
        <w:widowControl w:val="0"/>
        <w:numPr>
          <w:ilvl w:val="0"/>
          <w:numId w:val="20"/>
        </w:numPr>
        <w:autoSpaceDE w:val="0"/>
        <w:autoSpaceDN w:val="0"/>
        <w:spacing w:beforeAutospacing="1" w:afterAutospacing="1"/>
        <w:ind w:left="1080"/>
        <w:rPr>
          <w:rFonts w:asciiTheme="minorHAnsi" w:eastAsiaTheme="minorEastAsia" w:hAnsiTheme="minorHAnsi" w:cstheme="minorBidi"/>
          <w:color w:val="000000" w:themeColor="text1"/>
          <w:sz w:val="20"/>
          <w:szCs w:val="20"/>
        </w:rPr>
      </w:pPr>
      <w:r w:rsidRPr="001804C5">
        <w:rPr>
          <w:rFonts w:ascii="Arial" w:eastAsia="Times" w:hAnsi="Arial"/>
          <w:sz w:val="20"/>
          <w:szCs w:val="20"/>
        </w:rPr>
        <w:t xml:space="preserve">Select Whether you are claiming this for yourself or someone else. Click “Continue Application”. </w:t>
      </w:r>
    </w:p>
    <w:p w14:paraId="42209F98" w14:textId="77777777" w:rsidR="001804C5" w:rsidRPr="001804C5" w:rsidRDefault="001804C5" w:rsidP="001804C5">
      <w:pPr>
        <w:widowControl w:val="0"/>
        <w:numPr>
          <w:ilvl w:val="0"/>
          <w:numId w:val="20"/>
        </w:numPr>
        <w:autoSpaceDE w:val="0"/>
        <w:autoSpaceDN w:val="0"/>
        <w:spacing w:beforeAutospacing="1" w:afterAutospacing="1"/>
        <w:ind w:left="1080"/>
        <w:rPr>
          <w:rFonts w:ascii="Arial" w:eastAsia="Times" w:hAnsi="Arial"/>
          <w:color w:val="000000" w:themeColor="text1"/>
          <w:sz w:val="20"/>
          <w:szCs w:val="20"/>
        </w:rPr>
      </w:pPr>
      <w:r w:rsidRPr="001804C5">
        <w:rPr>
          <w:rFonts w:ascii="Arial" w:eastAsia="Times" w:hAnsi="Arial"/>
          <w:sz w:val="20"/>
          <w:szCs w:val="20"/>
        </w:rPr>
        <w:t>Choose the following in order to “Claim Your Authorization”:</w:t>
      </w:r>
    </w:p>
    <w:p w14:paraId="78975B83"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 xml:space="preserve">Under, “Which agency is the Legacy Record from?” select “DEP”. </w:t>
      </w:r>
    </w:p>
    <w:p w14:paraId="619EB3DD"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Under, “Which program is the Legacy Record from?” select “Water Pollution (WP)”.</w:t>
      </w:r>
    </w:p>
    <w:p w14:paraId="2067081E"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Under, “General Information” complete your Groundwater permit number and expiration date.</w:t>
      </w:r>
    </w:p>
    <w:p w14:paraId="2BAF30C8"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 xml:space="preserve">You will </w:t>
      </w:r>
      <w:r w:rsidRPr="001804C5">
        <w:rPr>
          <w:rFonts w:ascii="Arial" w:eastAsia="Times" w:hAnsi="Arial"/>
          <w:b/>
          <w:bCs/>
          <w:i/>
          <w:iCs/>
          <w:sz w:val="20"/>
          <w:szCs w:val="20"/>
        </w:rPr>
        <w:t>not</w:t>
      </w:r>
      <w:r w:rsidRPr="001804C5">
        <w:rPr>
          <w:rFonts w:ascii="Arial" w:eastAsia="Times" w:hAnsi="Arial"/>
          <w:sz w:val="20"/>
          <w:szCs w:val="20"/>
        </w:rPr>
        <w:t xml:space="preserve"> be required to attach anything in the Documents section. Click “Continue Application”.</w:t>
      </w:r>
    </w:p>
    <w:p w14:paraId="7AEF1FE0"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Check the certification box at the bottom of the next screen and click “Continue Application”. Your authorization claim has now been submitted.</w:t>
      </w:r>
    </w:p>
    <w:p w14:paraId="42A6CF8F"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 xml:space="preserve">Note that you will not be able to submit the application until your authorization claim has been submitted to </w:t>
      </w:r>
      <w:r w:rsidRPr="001804C5">
        <w:rPr>
          <w:rFonts w:ascii="Arial" w:eastAsia="Times" w:hAnsi="Arial"/>
          <w:b/>
          <w:bCs/>
          <w:i/>
          <w:iCs/>
          <w:sz w:val="20"/>
          <w:szCs w:val="20"/>
        </w:rPr>
        <w:t>and</w:t>
      </w:r>
      <w:r w:rsidRPr="001804C5">
        <w:rPr>
          <w:rFonts w:ascii="Arial" w:eastAsia="Times" w:hAnsi="Arial"/>
          <w:sz w:val="20"/>
          <w:szCs w:val="20"/>
        </w:rPr>
        <w:t xml:space="preserve"> approved by MassDEP.</w:t>
      </w:r>
    </w:p>
    <w:p w14:paraId="14756C1B" w14:textId="77777777" w:rsidR="001804C5" w:rsidRPr="001804C5" w:rsidRDefault="001804C5" w:rsidP="001804C5">
      <w:pPr>
        <w:widowControl w:val="0"/>
        <w:numPr>
          <w:ilvl w:val="1"/>
          <w:numId w:val="20"/>
        </w:numPr>
        <w:autoSpaceDE w:val="0"/>
        <w:autoSpaceDN w:val="0"/>
        <w:spacing w:beforeAutospacing="1" w:afterAutospacing="1"/>
        <w:ind w:left="1800"/>
        <w:rPr>
          <w:rFonts w:ascii="Arial" w:eastAsia="Times" w:hAnsi="Arial"/>
          <w:color w:val="000000" w:themeColor="text1"/>
          <w:sz w:val="20"/>
          <w:szCs w:val="20"/>
        </w:rPr>
      </w:pPr>
      <w:r w:rsidRPr="001804C5">
        <w:rPr>
          <w:rFonts w:ascii="Arial" w:eastAsia="Times" w:hAnsi="Arial"/>
          <w:sz w:val="20"/>
          <w:szCs w:val="20"/>
        </w:rPr>
        <w:t>It may take MassDEP a day or two to respond and approve your authorization claim. At that point, you can log into ePLACE and proceed with submitting your application.</w:t>
      </w:r>
    </w:p>
    <w:p w14:paraId="77C10266" w14:textId="77777777" w:rsidR="001804C5" w:rsidRPr="001804C5" w:rsidRDefault="001804C5" w:rsidP="001804C5">
      <w:pPr>
        <w:numPr>
          <w:ilvl w:val="0"/>
          <w:numId w:val="21"/>
        </w:numPr>
        <w:rPr>
          <w:rFonts w:ascii="Arial" w:eastAsia="Times" w:hAnsi="Arial"/>
          <w:color w:val="000000" w:themeColor="text1"/>
          <w:sz w:val="20"/>
          <w:szCs w:val="20"/>
        </w:rPr>
      </w:pPr>
      <w:r w:rsidRPr="001804C5">
        <w:rPr>
          <w:rFonts w:ascii="Arial" w:eastAsia="Times" w:hAnsi="Arial"/>
          <w:sz w:val="20"/>
          <w:szCs w:val="20"/>
        </w:rPr>
        <w:t>Upon receiving approval of your authorization claim from MassDEP, log in to ePLACE and perform the steps below to submit the application. Note that the above steps only need to be performed the first time you submit information about a facility in ePLACE.</w:t>
      </w:r>
    </w:p>
    <w:p w14:paraId="428604E8" w14:textId="13C5B08F" w:rsidR="001804C5" w:rsidRPr="001804C5" w:rsidRDefault="001804C5" w:rsidP="001804C5">
      <w:pPr>
        <w:numPr>
          <w:ilvl w:val="0"/>
          <w:numId w:val="21"/>
        </w:numPr>
        <w:rPr>
          <w:rFonts w:ascii="Arial" w:eastAsia="Times" w:hAnsi="Arial"/>
          <w:color w:val="000000" w:themeColor="text1"/>
          <w:sz w:val="20"/>
          <w:szCs w:val="20"/>
        </w:rPr>
      </w:pPr>
      <w:r w:rsidRPr="001804C5">
        <w:rPr>
          <w:rFonts w:ascii="Arial" w:eastAsia="Times" w:hAnsi="Arial"/>
          <w:sz w:val="20"/>
          <w:szCs w:val="20"/>
        </w:rPr>
        <w:lastRenderedPageBreak/>
        <w:t>Click on “My Records” where you will see the Permit for which you have an approved authorization claim. Either “Amendment”</w:t>
      </w:r>
      <w:r w:rsidR="00F123E2">
        <w:rPr>
          <w:rFonts w:ascii="Arial" w:eastAsia="Times" w:hAnsi="Arial"/>
          <w:sz w:val="20"/>
          <w:szCs w:val="20"/>
        </w:rPr>
        <w:t xml:space="preserve"> for WP 75a</w:t>
      </w:r>
      <w:r w:rsidRPr="001804C5">
        <w:rPr>
          <w:rFonts w:ascii="Arial" w:eastAsia="Times" w:hAnsi="Arial"/>
          <w:sz w:val="20"/>
          <w:szCs w:val="20"/>
        </w:rPr>
        <w:t xml:space="preserve"> (this is the same as a </w:t>
      </w:r>
      <w:r w:rsidRPr="001804C5">
        <w:rPr>
          <w:rFonts w:ascii="Arial" w:eastAsia="Times" w:hAnsi="Arial"/>
          <w:i/>
          <w:iCs/>
          <w:sz w:val="20"/>
          <w:szCs w:val="20"/>
        </w:rPr>
        <w:t>modification</w:t>
      </w:r>
      <w:r w:rsidRPr="001804C5">
        <w:rPr>
          <w:rFonts w:ascii="Arial" w:eastAsia="Times" w:hAnsi="Arial"/>
          <w:sz w:val="20"/>
          <w:szCs w:val="20"/>
        </w:rPr>
        <w:t xml:space="preserve">) or “Renewal” </w:t>
      </w:r>
      <w:r w:rsidR="00F123E2">
        <w:rPr>
          <w:rFonts w:ascii="Arial" w:eastAsia="Times" w:hAnsi="Arial"/>
          <w:sz w:val="20"/>
          <w:szCs w:val="20"/>
        </w:rPr>
        <w:t xml:space="preserve">for WP 75b </w:t>
      </w:r>
      <w:r w:rsidRPr="001804C5">
        <w:rPr>
          <w:rFonts w:ascii="Arial" w:eastAsia="Times" w:hAnsi="Arial"/>
          <w:sz w:val="20"/>
          <w:szCs w:val="20"/>
        </w:rPr>
        <w:t xml:space="preserve">will show up under Action depending on the type of application you are applying for. Select this, and then follow prompts to proceed with submittal of the application and supporting information. In the Documents section you will need to attach your WP </w:t>
      </w:r>
      <w:r w:rsidR="00CB463E">
        <w:rPr>
          <w:rFonts w:ascii="Arial" w:eastAsia="Times" w:hAnsi="Arial"/>
          <w:sz w:val="20"/>
          <w:szCs w:val="20"/>
        </w:rPr>
        <w:t>75a</w:t>
      </w:r>
      <w:r w:rsidR="00122FF2">
        <w:rPr>
          <w:rFonts w:ascii="Arial" w:eastAsia="Times" w:hAnsi="Arial"/>
          <w:sz w:val="20"/>
          <w:szCs w:val="20"/>
        </w:rPr>
        <w:t>/</w:t>
      </w:r>
      <w:r w:rsidR="00CB463E">
        <w:rPr>
          <w:rFonts w:ascii="Arial" w:eastAsia="Times" w:hAnsi="Arial"/>
          <w:sz w:val="20"/>
          <w:szCs w:val="20"/>
        </w:rPr>
        <w:t>75b</w:t>
      </w:r>
      <w:r w:rsidRPr="001804C5">
        <w:rPr>
          <w:rFonts w:ascii="Arial" w:eastAsia="Times" w:hAnsi="Arial"/>
          <w:sz w:val="20"/>
          <w:szCs w:val="20"/>
        </w:rPr>
        <w:t xml:space="preserve"> application form completed in either the MS Word™ or Adobe Acrobat PDF™ formats available on the website.</w:t>
      </w:r>
    </w:p>
    <w:p w14:paraId="2A7709E1" w14:textId="77777777" w:rsidR="001804C5" w:rsidRPr="001804C5" w:rsidRDefault="001804C5" w:rsidP="001804C5">
      <w:pPr>
        <w:numPr>
          <w:ilvl w:val="0"/>
          <w:numId w:val="21"/>
        </w:numPr>
        <w:rPr>
          <w:rFonts w:ascii="Arial" w:eastAsia="Times" w:hAnsi="Arial"/>
          <w:color w:val="000000" w:themeColor="text1"/>
          <w:sz w:val="20"/>
          <w:szCs w:val="20"/>
        </w:rPr>
      </w:pPr>
      <w:r w:rsidRPr="001804C5">
        <w:rPr>
          <w:rFonts w:ascii="Arial" w:eastAsia="Times" w:hAnsi="Arial"/>
          <w:sz w:val="20"/>
          <w:szCs w:val="20"/>
        </w:rPr>
        <w:t>Note that you can save an application and return to it later provided you select “Save and Return Later”.  Once you submit your application you can no longer upload documents without approval from MassDEP personnel.</w:t>
      </w:r>
    </w:p>
    <w:p w14:paraId="33C2CF29" w14:textId="77777777" w:rsidR="001804C5" w:rsidRPr="001804C5" w:rsidRDefault="001804C5" w:rsidP="001804C5">
      <w:pPr>
        <w:numPr>
          <w:ilvl w:val="0"/>
          <w:numId w:val="21"/>
        </w:numPr>
        <w:rPr>
          <w:rFonts w:ascii="Arial" w:eastAsia="Times" w:hAnsi="Arial"/>
          <w:color w:val="000000" w:themeColor="text1"/>
          <w:sz w:val="20"/>
          <w:szCs w:val="20"/>
        </w:rPr>
      </w:pPr>
      <w:r w:rsidRPr="001804C5">
        <w:rPr>
          <w:rFonts w:ascii="Arial" w:eastAsia="Times" w:hAnsi="Arial"/>
          <w:sz w:val="20"/>
          <w:szCs w:val="20"/>
        </w:rPr>
        <w:t>Once the application has been submitted, you will receive an email that will provide you the record number.</w:t>
      </w:r>
    </w:p>
    <w:p w14:paraId="53922A3D" w14:textId="77777777" w:rsidR="001804C5" w:rsidRPr="001804C5" w:rsidRDefault="001804C5" w:rsidP="001804C5">
      <w:pPr>
        <w:numPr>
          <w:ilvl w:val="0"/>
          <w:numId w:val="21"/>
        </w:numPr>
        <w:rPr>
          <w:rFonts w:asciiTheme="minorHAnsi" w:eastAsiaTheme="minorEastAsia" w:hAnsiTheme="minorHAnsi" w:cstheme="minorBidi"/>
          <w:color w:val="000000" w:themeColor="text1"/>
          <w:sz w:val="20"/>
          <w:szCs w:val="20"/>
        </w:rPr>
      </w:pPr>
      <w:r w:rsidRPr="001804C5">
        <w:rPr>
          <w:rFonts w:ascii="Arial" w:eastAsia="Times" w:hAnsi="Arial"/>
          <w:sz w:val="20"/>
          <w:szCs w:val="20"/>
        </w:rPr>
        <w:t>From the “My Records” button, you will be able to view the status of your application through the review and approval processes.</w:t>
      </w:r>
    </w:p>
    <w:p w14:paraId="296B57E7" w14:textId="77777777" w:rsidR="001804C5" w:rsidRPr="001804C5" w:rsidRDefault="001804C5" w:rsidP="001804C5">
      <w:pPr>
        <w:ind w:left="360"/>
        <w:textAlignment w:val="baseline"/>
        <w:rPr>
          <w:rFonts w:ascii="Arial" w:hAnsi="Arial" w:cs="Arial"/>
          <w:b/>
          <w:bCs/>
          <w:sz w:val="20"/>
          <w:szCs w:val="20"/>
        </w:rPr>
      </w:pPr>
    </w:p>
    <w:p w14:paraId="1618086B" w14:textId="77777777" w:rsidR="001804C5" w:rsidRPr="001804C5" w:rsidRDefault="001804C5" w:rsidP="001804C5">
      <w:pPr>
        <w:ind w:left="360"/>
        <w:rPr>
          <w:rFonts w:ascii="Arial" w:eastAsia="Times" w:hAnsi="Arial"/>
          <w:b/>
          <w:bCs/>
          <w:sz w:val="20"/>
          <w:szCs w:val="20"/>
        </w:rPr>
      </w:pPr>
      <w:r w:rsidRPr="001804C5">
        <w:rPr>
          <w:rFonts w:ascii="Arial" w:eastAsia="Times" w:hAnsi="Arial"/>
          <w:b/>
          <w:bCs/>
          <w:sz w:val="20"/>
          <w:szCs w:val="20"/>
        </w:rPr>
        <w:t xml:space="preserve">Important Contacts </w:t>
      </w:r>
    </w:p>
    <w:p w14:paraId="3307BFFF" w14:textId="77777777" w:rsidR="001804C5" w:rsidRPr="001804C5" w:rsidRDefault="001804C5" w:rsidP="001804C5">
      <w:pPr>
        <w:widowControl w:val="0"/>
        <w:numPr>
          <w:ilvl w:val="0"/>
          <w:numId w:val="19"/>
        </w:numPr>
        <w:autoSpaceDE w:val="0"/>
        <w:autoSpaceDN w:val="0"/>
        <w:rPr>
          <w:rFonts w:ascii="Arial" w:eastAsia="Times" w:hAnsi="Arial"/>
          <w:sz w:val="20"/>
          <w:szCs w:val="20"/>
        </w:rPr>
      </w:pPr>
      <w:r w:rsidRPr="001804C5">
        <w:rPr>
          <w:rFonts w:ascii="Arial" w:eastAsia="Times" w:hAnsi="Arial"/>
          <w:sz w:val="20"/>
          <w:szCs w:val="20"/>
        </w:rPr>
        <w:t xml:space="preserve">For technical assistance regarding online filing, contact the ePLACE Help Desk Team at (844) 733-7522 or </w:t>
      </w:r>
      <w:r w:rsidRPr="001804C5">
        <w:rPr>
          <w:rFonts w:ascii="Arial" w:eastAsia="Times" w:hAnsi="Arial"/>
          <w:color w:val="0000FF"/>
          <w:sz w:val="20"/>
          <w:szCs w:val="20"/>
          <w:u w:val="single"/>
        </w:rPr>
        <w:t>ePLACE_helpdesk@mass.gov</w:t>
      </w:r>
      <w:r w:rsidRPr="001804C5">
        <w:rPr>
          <w:rFonts w:ascii="Arial" w:eastAsia="Times" w:hAnsi="Arial"/>
          <w:sz w:val="20"/>
          <w:szCs w:val="20"/>
        </w:rPr>
        <w:t>.</w:t>
      </w:r>
    </w:p>
    <w:p w14:paraId="4B5D6C48" w14:textId="77777777" w:rsidR="001804C5" w:rsidRPr="001804C5" w:rsidRDefault="001804C5" w:rsidP="001804C5">
      <w:pPr>
        <w:widowControl w:val="0"/>
        <w:numPr>
          <w:ilvl w:val="0"/>
          <w:numId w:val="19"/>
        </w:numPr>
        <w:autoSpaceDE w:val="0"/>
        <w:autoSpaceDN w:val="0"/>
        <w:rPr>
          <w:rFonts w:ascii="Arial" w:eastAsia="Times" w:hAnsi="Arial"/>
          <w:sz w:val="20"/>
          <w:szCs w:val="20"/>
        </w:rPr>
      </w:pPr>
      <w:r w:rsidRPr="001804C5">
        <w:rPr>
          <w:rFonts w:ascii="Arial" w:eastAsia="Times" w:hAnsi="Arial"/>
          <w:sz w:val="20"/>
          <w:szCs w:val="20"/>
        </w:rPr>
        <w:t xml:space="preserve">To see a copy of your application after submittal, also see: </w:t>
      </w:r>
      <w:hyperlink r:id="rId18" w:history="1">
        <w:r w:rsidRPr="001804C5">
          <w:rPr>
            <w:rFonts w:ascii="Arial" w:eastAsia="Times" w:hAnsi="Arial"/>
            <w:color w:val="0000FF"/>
            <w:sz w:val="20"/>
            <w:szCs w:val="20"/>
            <w:u w:val="single"/>
          </w:rPr>
          <w:t>https://eeaonline.eea.state.ma.us/EEA/PublicApp</w:t>
        </w:r>
      </w:hyperlink>
      <w:r w:rsidRPr="001804C5">
        <w:rPr>
          <w:rFonts w:ascii="Arial" w:eastAsia="Times" w:hAnsi="Arial"/>
          <w:color w:val="881798"/>
          <w:sz w:val="20"/>
          <w:szCs w:val="20"/>
        </w:rPr>
        <w:t>.</w:t>
      </w:r>
    </w:p>
    <w:p w14:paraId="46CAF880" w14:textId="5A0FED68" w:rsidR="008C1C1B" w:rsidRDefault="008C1C1B" w:rsidP="00A0573F">
      <w:pPr>
        <w:pStyle w:val="BlockText"/>
        <w:rPr>
          <w:rFonts w:ascii="Arial" w:hAnsi="Arial" w:cs="Arial"/>
          <w:bCs/>
          <w:sz w:val="20"/>
          <w:szCs w:val="22"/>
        </w:rPr>
      </w:pPr>
    </w:p>
    <w:p w14:paraId="2CBAC2C8" w14:textId="77777777" w:rsidR="008C1C1B" w:rsidRDefault="008C1C1B">
      <w:pPr>
        <w:pStyle w:val="texthang"/>
        <w:rPr>
          <w:rFonts w:cs="Arial"/>
          <w:b/>
        </w:rPr>
      </w:pPr>
      <w:r>
        <w:rPr>
          <w:rFonts w:cs="Arial"/>
          <w:b/>
        </w:rPr>
        <w:t>5.</w:t>
      </w:r>
      <w:r w:rsidR="00A54B9C">
        <w:rPr>
          <w:rFonts w:cs="Arial"/>
          <w:b/>
        </w:rPr>
        <w:tab/>
      </w:r>
      <w:r>
        <w:rPr>
          <w:rFonts w:cs="Arial"/>
          <w:b/>
        </w:rPr>
        <w:tab/>
      </w:r>
      <w:bookmarkStart w:id="0" w:name="OLE_LINK1"/>
      <w:bookmarkStart w:id="1" w:name="OLE_LINK2"/>
      <w:r>
        <w:rPr>
          <w:rFonts w:cs="Arial"/>
          <w:b/>
        </w:rPr>
        <w:t>Where can I get a copy of the timelines?</w:t>
      </w:r>
    </w:p>
    <w:p w14:paraId="13CF2E87" w14:textId="77777777" w:rsidR="008C1C1B" w:rsidRDefault="008C1C1B">
      <w:pPr>
        <w:pStyle w:val="texthang"/>
        <w:rPr>
          <w:rFonts w:cs="Arial"/>
          <w:b/>
        </w:rPr>
      </w:pPr>
    </w:p>
    <w:p w14:paraId="0E38A98B" w14:textId="1AF8E7ED" w:rsidR="008C1C1B" w:rsidRDefault="008C1C1B">
      <w:pPr>
        <w:pStyle w:val="texthang"/>
        <w:rPr>
          <w:rFonts w:cs="Arial"/>
        </w:rPr>
      </w:pPr>
      <w:r>
        <w:rPr>
          <w:rFonts w:cs="Arial"/>
          <w:b/>
        </w:rPr>
        <w:tab/>
      </w:r>
      <w:r>
        <w:rPr>
          <w:rFonts w:cs="Arial"/>
          <w:b/>
        </w:rPr>
        <w:tab/>
      </w:r>
      <w:r>
        <w:rPr>
          <w:rFonts w:cs="Arial"/>
        </w:rPr>
        <w:t xml:space="preserve">The timelines are available on the MassDEP Website: </w:t>
      </w:r>
      <w:hyperlink r:id="rId19" w:history="1">
        <w:r w:rsidR="00650B7E" w:rsidRPr="003D0A55">
          <w:rPr>
            <w:rStyle w:val="Hyperlink"/>
            <w:rFonts w:cs="Arial"/>
          </w:rPr>
          <w:t>https://www.mass.gov/lists/massdep-fees-timelines</w:t>
        </w:r>
      </w:hyperlink>
      <w:r w:rsidR="00650B7E">
        <w:rPr>
          <w:rFonts w:cs="Arial"/>
        </w:rPr>
        <w:t xml:space="preserve"> </w:t>
      </w:r>
    </w:p>
    <w:p w14:paraId="2ECCEB53" w14:textId="77777777" w:rsidR="000F701D" w:rsidRDefault="000F701D">
      <w:pPr>
        <w:pStyle w:val="texthang"/>
        <w:rPr>
          <w:rFonts w:cs="Arial"/>
        </w:rPr>
      </w:pPr>
    </w:p>
    <w:bookmarkEnd w:id="0"/>
    <w:bookmarkEnd w:id="1"/>
    <w:p w14:paraId="106857C9" w14:textId="77777777" w:rsidR="008C1C1B" w:rsidRDefault="008C1C1B">
      <w:pPr>
        <w:pStyle w:val="BlockText"/>
        <w:rPr>
          <w:rFonts w:ascii="Arial" w:hAnsi="Arial" w:cs="Arial"/>
          <w:b/>
          <w:sz w:val="20"/>
          <w:szCs w:val="22"/>
        </w:rPr>
      </w:pPr>
      <w:r>
        <w:rPr>
          <w:rFonts w:ascii="Arial" w:hAnsi="Arial" w:cs="Arial"/>
          <w:b/>
          <w:sz w:val="20"/>
          <w:szCs w:val="22"/>
        </w:rPr>
        <w:t>6.</w:t>
      </w:r>
      <w:r>
        <w:rPr>
          <w:rFonts w:ascii="Arial" w:hAnsi="Arial" w:cs="Arial"/>
          <w:b/>
          <w:sz w:val="20"/>
          <w:szCs w:val="22"/>
        </w:rPr>
        <w:tab/>
        <w:t>What is the annual compliance fee?</w:t>
      </w:r>
    </w:p>
    <w:p w14:paraId="0DFC8002" w14:textId="77777777" w:rsidR="008C1C1B" w:rsidRDefault="008C1C1B">
      <w:pPr>
        <w:pStyle w:val="BlockText"/>
        <w:rPr>
          <w:rFonts w:ascii="Arial" w:hAnsi="Arial" w:cs="Arial"/>
          <w:b/>
          <w:sz w:val="20"/>
          <w:szCs w:val="22"/>
        </w:rPr>
      </w:pPr>
    </w:p>
    <w:p w14:paraId="2AC772DE" w14:textId="77777777" w:rsidR="008C1C1B" w:rsidRDefault="008C1C1B">
      <w:pPr>
        <w:pStyle w:val="BlockText"/>
        <w:ind w:firstLine="720"/>
        <w:rPr>
          <w:rFonts w:ascii="Arial" w:hAnsi="Arial" w:cs="Arial"/>
          <w:bCs/>
          <w:sz w:val="20"/>
          <w:szCs w:val="22"/>
        </w:rPr>
      </w:pPr>
      <w:r>
        <w:rPr>
          <w:rFonts w:ascii="Arial" w:hAnsi="Arial" w:cs="Arial"/>
          <w:bCs/>
          <w:sz w:val="20"/>
          <w:szCs w:val="22"/>
        </w:rPr>
        <w:t xml:space="preserve">There is </w:t>
      </w:r>
      <w:r>
        <w:rPr>
          <w:rFonts w:ascii="Arial" w:hAnsi="Arial" w:cs="Arial"/>
          <w:b/>
          <w:sz w:val="20"/>
          <w:szCs w:val="22"/>
        </w:rPr>
        <w:t xml:space="preserve">NO </w:t>
      </w:r>
      <w:r>
        <w:rPr>
          <w:rFonts w:ascii="Arial" w:hAnsi="Arial" w:cs="Arial"/>
          <w:bCs/>
          <w:sz w:val="20"/>
          <w:szCs w:val="22"/>
        </w:rPr>
        <w:t>annual compliance fee for these approvals.</w:t>
      </w:r>
    </w:p>
    <w:p w14:paraId="408E7395" w14:textId="77777777" w:rsidR="008C1C1B" w:rsidRDefault="008C1C1B">
      <w:pPr>
        <w:pStyle w:val="BlockText"/>
        <w:rPr>
          <w:rFonts w:ascii="Arial" w:hAnsi="Arial" w:cs="Arial"/>
          <w:b/>
          <w:sz w:val="20"/>
          <w:szCs w:val="22"/>
        </w:rPr>
      </w:pPr>
    </w:p>
    <w:p w14:paraId="33F4F92A" w14:textId="77777777" w:rsidR="008C1C1B" w:rsidRDefault="008C1C1B">
      <w:pPr>
        <w:pStyle w:val="BlockText"/>
        <w:rPr>
          <w:rFonts w:ascii="Arial" w:hAnsi="Arial" w:cs="Arial"/>
          <w:b/>
          <w:sz w:val="20"/>
          <w:szCs w:val="22"/>
        </w:rPr>
      </w:pPr>
      <w:r>
        <w:rPr>
          <w:rFonts w:ascii="Arial" w:hAnsi="Arial" w:cs="Arial"/>
          <w:b/>
          <w:sz w:val="20"/>
          <w:szCs w:val="22"/>
        </w:rPr>
        <w:t>7.</w:t>
      </w:r>
      <w:r>
        <w:rPr>
          <w:rFonts w:ascii="Arial" w:hAnsi="Arial" w:cs="Arial"/>
          <w:b/>
          <w:sz w:val="20"/>
          <w:szCs w:val="22"/>
        </w:rPr>
        <w:tab/>
        <w:t>How long are the approvals in effect?</w:t>
      </w:r>
    </w:p>
    <w:p w14:paraId="58079886" w14:textId="77777777" w:rsidR="008C1C1B" w:rsidRDefault="00450D49" w:rsidP="00450D49">
      <w:pPr>
        <w:pStyle w:val="BlockText"/>
        <w:tabs>
          <w:tab w:val="left" w:pos="7168"/>
        </w:tabs>
        <w:rPr>
          <w:rFonts w:ascii="Arial" w:hAnsi="Arial" w:cs="Arial"/>
          <w:sz w:val="20"/>
          <w:szCs w:val="22"/>
        </w:rPr>
      </w:pPr>
      <w:r>
        <w:rPr>
          <w:rFonts w:ascii="Arial" w:hAnsi="Arial" w:cs="Arial"/>
          <w:sz w:val="20"/>
          <w:szCs w:val="22"/>
        </w:rPr>
        <w:tab/>
      </w:r>
    </w:p>
    <w:p w14:paraId="36732578" w14:textId="77777777" w:rsidR="008C1C1B" w:rsidRDefault="008C1C1B">
      <w:pPr>
        <w:pStyle w:val="BlockText"/>
        <w:ind w:firstLine="720"/>
        <w:rPr>
          <w:rFonts w:ascii="Arial" w:hAnsi="Arial" w:cs="Arial"/>
          <w:sz w:val="20"/>
          <w:szCs w:val="22"/>
        </w:rPr>
      </w:pPr>
      <w:r>
        <w:rPr>
          <w:rFonts w:ascii="Arial" w:hAnsi="Arial" w:cs="Arial"/>
          <w:sz w:val="20"/>
          <w:szCs w:val="22"/>
        </w:rPr>
        <w:t>These approvals are generally in effect for five years.</w:t>
      </w:r>
    </w:p>
    <w:p w14:paraId="7A714FCC" w14:textId="77777777" w:rsidR="008C1C1B" w:rsidRDefault="008C1C1B">
      <w:pPr>
        <w:pStyle w:val="BlockText"/>
        <w:rPr>
          <w:rFonts w:ascii="Arial" w:hAnsi="Arial" w:cs="Arial"/>
          <w:b/>
          <w:sz w:val="20"/>
          <w:szCs w:val="22"/>
        </w:rPr>
      </w:pPr>
    </w:p>
    <w:p w14:paraId="680F31D4" w14:textId="77777777" w:rsidR="008C1C1B" w:rsidRDefault="008C1C1B">
      <w:pPr>
        <w:pStyle w:val="BlockText"/>
        <w:rPr>
          <w:rFonts w:ascii="Arial" w:hAnsi="Arial" w:cs="Arial"/>
          <w:b/>
          <w:sz w:val="20"/>
          <w:szCs w:val="22"/>
        </w:rPr>
      </w:pPr>
      <w:r>
        <w:rPr>
          <w:rFonts w:ascii="Arial" w:hAnsi="Arial" w:cs="Arial"/>
          <w:b/>
          <w:sz w:val="20"/>
          <w:szCs w:val="22"/>
        </w:rPr>
        <w:t>8.</w:t>
      </w:r>
      <w:r w:rsidR="00A54B9C">
        <w:rPr>
          <w:rFonts w:ascii="Arial" w:hAnsi="Arial" w:cs="Arial"/>
          <w:b/>
          <w:sz w:val="20"/>
          <w:szCs w:val="22"/>
        </w:rPr>
        <w:tab/>
      </w:r>
      <w:r>
        <w:rPr>
          <w:rFonts w:ascii="Arial" w:hAnsi="Arial" w:cs="Arial"/>
          <w:b/>
          <w:sz w:val="20"/>
          <w:szCs w:val="22"/>
        </w:rPr>
        <w:t>How can I avoid the most common mistakes made in applying for these approvals?</w:t>
      </w:r>
    </w:p>
    <w:p w14:paraId="29F78170" w14:textId="77777777" w:rsidR="008C1C1B" w:rsidRDefault="008C1C1B">
      <w:pPr>
        <w:pStyle w:val="BlockText"/>
        <w:rPr>
          <w:rFonts w:ascii="Arial" w:hAnsi="Arial" w:cs="Arial"/>
          <w:b/>
          <w:sz w:val="20"/>
          <w:szCs w:val="22"/>
        </w:rPr>
      </w:pPr>
    </w:p>
    <w:p w14:paraId="172D5CFD" w14:textId="40340D51" w:rsidR="008C1C1B" w:rsidRDefault="008C1C1B">
      <w:pPr>
        <w:pStyle w:val="BlockText"/>
        <w:ind w:firstLine="720"/>
        <w:rPr>
          <w:rFonts w:ascii="Arial" w:hAnsi="Arial" w:cs="Arial"/>
          <w:bCs/>
          <w:sz w:val="20"/>
          <w:szCs w:val="22"/>
        </w:rPr>
      </w:pPr>
      <w:r>
        <w:rPr>
          <w:rFonts w:ascii="Arial" w:hAnsi="Arial" w:cs="Arial"/>
          <w:bCs/>
          <w:sz w:val="20"/>
          <w:szCs w:val="22"/>
        </w:rPr>
        <w:t>a. Review the application for completeness to be sure all questions are answered correctly.</w:t>
      </w:r>
    </w:p>
    <w:p w14:paraId="42550B56" w14:textId="405CC53E" w:rsidR="008C1C1B" w:rsidRDefault="008C7685" w:rsidP="008C7685">
      <w:pPr>
        <w:pStyle w:val="BlockText"/>
        <w:ind w:left="720"/>
        <w:rPr>
          <w:rFonts w:ascii="Arial" w:hAnsi="Arial" w:cs="Arial"/>
          <w:bCs/>
          <w:sz w:val="20"/>
          <w:szCs w:val="22"/>
        </w:rPr>
      </w:pPr>
      <w:r>
        <w:rPr>
          <w:rFonts w:ascii="Arial" w:hAnsi="Arial" w:cs="Arial"/>
          <w:bCs/>
          <w:sz w:val="20"/>
          <w:szCs w:val="22"/>
        </w:rPr>
        <w:t xml:space="preserve">b. </w:t>
      </w:r>
      <w:r w:rsidR="00DF60E3" w:rsidRPr="00DF60E3">
        <w:rPr>
          <w:rFonts w:ascii="Arial" w:hAnsi="Arial" w:cs="Arial"/>
          <w:bCs/>
          <w:sz w:val="20"/>
          <w:szCs w:val="22"/>
        </w:rPr>
        <w:t>Submit the application &amp; documents and pay fee through</w:t>
      </w:r>
      <w:r w:rsidR="00DF60E3" w:rsidRPr="00DF60E3">
        <w:rPr>
          <w:rFonts w:ascii="Arial" w:hAnsi="Arial" w:cs="Arial"/>
          <w:b/>
          <w:bCs/>
          <w:sz w:val="20"/>
          <w:szCs w:val="22"/>
        </w:rPr>
        <w:t xml:space="preserve"> </w:t>
      </w:r>
      <w:r w:rsidR="00DF60E3" w:rsidRPr="00DF60E3">
        <w:rPr>
          <w:rFonts w:ascii="Arial" w:hAnsi="Arial" w:cs="Arial"/>
          <w:bCs/>
          <w:sz w:val="20"/>
          <w:szCs w:val="22"/>
        </w:rPr>
        <w:t xml:space="preserve">ePLACE, </w:t>
      </w:r>
      <w:r>
        <w:rPr>
          <w:rFonts w:ascii="Arial" w:hAnsi="Arial" w:cs="Arial"/>
          <w:bCs/>
          <w:sz w:val="20"/>
          <w:szCs w:val="22"/>
        </w:rPr>
        <w:t xml:space="preserve"> </w:t>
      </w:r>
      <w:hyperlink r:id="rId20" w:history="1">
        <w:r w:rsidRPr="007A3EA2">
          <w:rPr>
            <w:rStyle w:val="Hyperlink"/>
            <w:rFonts w:ascii="Arial" w:hAnsi="Arial" w:cs="Arial"/>
            <w:bCs/>
            <w:sz w:val="20"/>
            <w:szCs w:val="22"/>
          </w:rPr>
          <w:t>https://eplace.eea.mass.gov/citizenaccess</w:t>
        </w:r>
      </w:hyperlink>
      <w:r w:rsidR="00DF60E3" w:rsidRPr="00DF60E3">
        <w:rPr>
          <w:rFonts w:ascii="Arial" w:hAnsi="Arial" w:cs="Arial"/>
          <w:bCs/>
          <w:sz w:val="20"/>
          <w:szCs w:val="22"/>
        </w:rPr>
        <w:t>.</w:t>
      </w:r>
      <w:r w:rsidR="00DF60E3" w:rsidRPr="00DF60E3">
        <w:rPr>
          <w:rFonts w:ascii="Arial" w:hAnsi="Arial" w:cs="Arial"/>
          <w:bCs/>
          <w:sz w:val="20"/>
          <w:szCs w:val="22"/>
        </w:rPr>
        <w:br/>
      </w:r>
    </w:p>
    <w:p w14:paraId="53A0A946" w14:textId="77777777" w:rsidR="008C1C1B" w:rsidRDefault="008C1C1B">
      <w:pPr>
        <w:pStyle w:val="BlockText"/>
        <w:rPr>
          <w:rFonts w:ascii="Arial" w:hAnsi="Arial" w:cs="Arial"/>
          <w:sz w:val="20"/>
        </w:rPr>
      </w:pPr>
      <w:r>
        <w:rPr>
          <w:rFonts w:ascii="Arial" w:hAnsi="Arial" w:cs="Arial"/>
          <w:b/>
          <w:sz w:val="20"/>
        </w:rPr>
        <w:t>9.</w:t>
      </w:r>
      <w:r w:rsidR="00A54B9C">
        <w:rPr>
          <w:rFonts w:ascii="Arial" w:hAnsi="Arial" w:cs="Arial"/>
          <w:b/>
          <w:sz w:val="20"/>
        </w:rPr>
        <w:tab/>
      </w:r>
      <w:r>
        <w:rPr>
          <w:rFonts w:ascii="Arial" w:hAnsi="Arial" w:cs="Arial"/>
          <w:b/>
          <w:sz w:val="20"/>
        </w:rPr>
        <w:t xml:space="preserve">What are the regulations that apply to these approvals?  Where can I get copies? </w:t>
      </w:r>
    </w:p>
    <w:p w14:paraId="558AC3C3" w14:textId="77777777" w:rsidR="008C1C1B" w:rsidRDefault="008C1C1B">
      <w:pPr>
        <w:pStyle w:val="BlockText"/>
        <w:jc w:val="center"/>
        <w:rPr>
          <w:rFonts w:ascii="Arial" w:hAnsi="Arial" w:cs="Arial"/>
          <w:sz w:val="20"/>
        </w:rPr>
      </w:pPr>
    </w:p>
    <w:p w14:paraId="4784E7CE" w14:textId="77777777" w:rsidR="008C1C1B" w:rsidRDefault="008C1C1B" w:rsidP="002D70B9">
      <w:pPr>
        <w:pStyle w:val="BlockText"/>
        <w:ind w:left="720"/>
        <w:rPr>
          <w:rFonts w:ascii="Arial" w:hAnsi="Arial" w:cs="Arial"/>
          <w:sz w:val="20"/>
          <w:szCs w:val="22"/>
        </w:rPr>
      </w:pPr>
      <w:r>
        <w:rPr>
          <w:rFonts w:ascii="Arial" w:hAnsi="Arial" w:cs="Arial"/>
          <w:sz w:val="20"/>
          <w:szCs w:val="22"/>
        </w:rPr>
        <w:lastRenderedPageBreak/>
        <w:t>These regulations include, but are not limited to:</w:t>
      </w:r>
    </w:p>
    <w:p w14:paraId="50BDAD1D" w14:textId="77777777" w:rsidR="008C1C1B" w:rsidRDefault="008C1C1B" w:rsidP="002D70B9">
      <w:pPr>
        <w:pStyle w:val="BlockText"/>
        <w:numPr>
          <w:ilvl w:val="0"/>
          <w:numId w:val="5"/>
        </w:numPr>
        <w:ind w:left="720"/>
        <w:rPr>
          <w:rFonts w:ascii="Arial" w:hAnsi="Arial" w:cs="Arial"/>
          <w:sz w:val="20"/>
          <w:szCs w:val="22"/>
        </w:rPr>
      </w:pPr>
      <w:r>
        <w:rPr>
          <w:rFonts w:ascii="Arial" w:hAnsi="Arial" w:cs="Arial"/>
          <w:sz w:val="20"/>
          <w:szCs w:val="22"/>
        </w:rPr>
        <w:t>Timely Action Schedule and Fee Provisions, 310 CMR 4.00.</w:t>
      </w:r>
    </w:p>
    <w:p w14:paraId="17A7253A" w14:textId="77777777" w:rsidR="008C1C1B" w:rsidRDefault="008C1C1B" w:rsidP="002D70B9">
      <w:pPr>
        <w:pStyle w:val="BlockText"/>
        <w:numPr>
          <w:ilvl w:val="0"/>
          <w:numId w:val="3"/>
        </w:numPr>
        <w:ind w:left="720"/>
        <w:rPr>
          <w:rFonts w:ascii="Arial" w:hAnsi="Arial" w:cs="Arial"/>
          <w:sz w:val="20"/>
          <w:szCs w:val="22"/>
        </w:rPr>
      </w:pPr>
      <w:r>
        <w:rPr>
          <w:rFonts w:ascii="Arial" w:hAnsi="Arial" w:cs="Arial"/>
          <w:sz w:val="20"/>
          <w:szCs w:val="22"/>
        </w:rPr>
        <w:t>Title 5 Regulations, 310 CMR 15.000;</w:t>
      </w:r>
    </w:p>
    <w:p w14:paraId="024BE6EF" w14:textId="77777777" w:rsidR="008C1C1B" w:rsidRDefault="008C1C1B">
      <w:pPr>
        <w:pStyle w:val="BlockText"/>
        <w:jc w:val="center"/>
        <w:rPr>
          <w:rFonts w:ascii="Arial" w:hAnsi="Arial" w:cs="Arial"/>
          <w:sz w:val="20"/>
          <w:szCs w:val="22"/>
        </w:rPr>
      </w:pPr>
    </w:p>
    <w:p w14:paraId="34E70F87" w14:textId="77777777" w:rsidR="008C1C1B" w:rsidRDefault="008C1C1B" w:rsidP="002D70B9">
      <w:pPr>
        <w:pStyle w:val="BlockText"/>
        <w:ind w:left="810"/>
        <w:rPr>
          <w:rFonts w:ascii="Arial" w:hAnsi="Arial" w:cs="Arial"/>
          <w:sz w:val="20"/>
          <w:szCs w:val="22"/>
        </w:rPr>
      </w:pPr>
      <w:r>
        <w:rPr>
          <w:rFonts w:ascii="Arial" w:hAnsi="Arial" w:cs="Arial"/>
          <w:sz w:val="20"/>
          <w:szCs w:val="22"/>
        </w:rPr>
        <w:t xml:space="preserve">These </w:t>
      </w:r>
      <w:r w:rsidR="002E6416">
        <w:rPr>
          <w:rFonts w:ascii="Arial" w:hAnsi="Arial" w:cs="Arial"/>
          <w:sz w:val="20"/>
          <w:szCs w:val="22"/>
        </w:rPr>
        <w:t xml:space="preserve">regulations </w:t>
      </w:r>
      <w:r>
        <w:rPr>
          <w:rFonts w:ascii="Arial" w:hAnsi="Arial" w:cs="Arial"/>
          <w:sz w:val="20"/>
          <w:szCs w:val="22"/>
        </w:rPr>
        <w:t>may be purchased at:</w:t>
      </w:r>
    </w:p>
    <w:p w14:paraId="1F4B8A6F" w14:textId="77777777" w:rsidR="002D70B9" w:rsidRDefault="002D70B9" w:rsidP="002D70B9">
      <w:pPr>
        <w:pStyle w:val="BlockText"/>
        <w:ind w:left="810"/>
        <w:rPr>
          <w:rFonts w:ascii="Arial" w:hAnsi="Arial" w:cs="Arial"/>
          <w:sz w:val="20"/>
          <w:szCs w:val="22"/>
        </w:rPr>
      </w:pPr>
    </w:p>
    <w:tbl>
      <w:tblPr>
        <w:tblW w:w="0" w:type="auto"/>
        <w:tblInd w:w="918" w:type="dxa"/>
        <w:tblLook w:val="01E0" w:firstRow="1" w:lastRow="1" w:firstColumn="1" w:lastColumn="1" w:noHBand="0" w:noVBand="0"/>
      </w:tblPr>
      <w:tblGrid>
        <w:gridCol w:w="4590"/>
        <w:gridCol w:w="4320"/>
      </w:tblGrid>
      <w:tr w:rsidR="002D70B9" w:rsidRPr="00C53013" w14:paraId="38B4E0C8" w14:textId="77777777" w:rsidTr="00C53013">
        <w:tc>
          <w:tcPr>
            <w:tcW w:w="4590" w:type="dxa"/>
          </w:tcPr>
          <w:p w14:paraId="300A8D61"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State Bookstore</w:t>
            </w:r>
          </w:p>
          <w:p w14:paraId="1FDE9FE7"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Massachusetts State House, Rm 116</w:t>
            </w:r>
          </w:p>
          <w:p w14:paraId="3AA91658"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Boston, MA 02133</w:t>
            </w:r>
          </w:p>
          <w:p w14:paraId="03CAF501"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(617) 727-2834</w:t>
            </w:r>
          </w:p>
          <w:p w14:paraId="1C25E256" w14:textId="77777777" w:rsidR="002D70B9" w:rsidRPr="00C53013" w:rsidRDefault="002D70B9" w:rsidP="00C53013">
            <w:pPr>
              <w:pStyle w:val="BlockText"/>
              <w:jc w:val="center"/>
              <w:rPr>
                <w:rFonts w:ascii="Arial" w:hAnsi="Arial" w:cs="Arial"/>
                <w:sz w:val="20"/>
                <w:szCs w:val="22"/>
              </w:rPr>
            </w:pPr>
          </w:p>
        </w:tc>
        <w:tc>
          <w:tcPr>
            <w:tcW w:w="4320" w:type="dxa"/>
          </w:tcPr>
          <w:p w14:paraId="7468AED8"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State Bookstore</w:t>
            </w:r>
          </w:p>
          <w:p w14:paraId="6F0877BF"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436 Dwight Street</w:t>
            </w:r>
          </w:p>
          <w:p w14:paraId="32E6CE27" w14:textId="77777777" w:rsidR="002D70B9" w:rsidRPr="00C53013" w:rsidRDefault="002D70B9" w:rsidP="00C53013">
            <w:pPr>
              <w:pStyle w:val="BlockText"/>
              <w:tabs>
                <w:tab w:val="left" w:pos="7665"/>
              </w:tabs>
              <w:ind w:left="810"/>
              <w:rPr>
                <w:rFonts w:ascii="Arial" w:hAnsi="Arial" w:cs="Arial"/>
                <w:sz w:val="20"/>
                <w:szCs w:val="22"/>
              </w:rPr>
            </w:pPr>
            <w:r w:rsidRPr="00C53013">
              <w:rPr>
                <w:rFonts w:ascii="Arial" w:hAnsi="Arial" w:cs="Arial"/>
                <w:sz w:val="20"/>
                <w:szCs w:val="22"/>
              </w:rPr>
              <w:t>Springfield, MA 01103</w:t>
            </w:r>
          </w:p>
          <w:p w14:paraId="5B7F7A12" w14:textId="77777777" w:rsidR="002D70B9" w:rsidRPr="00C53013" w:rsidRDefault="002D70B9" w:rsidP="00C53013">
            <w:pPr>
              <w:pStyle w:val="BlockText"/>
              <w:ind w:left="810"/>
              <w:rPr>
                <w:rFonts w:ascii="Arial" w:hAnsi="Arial" w:cs="Arial"/>
                <w:sz w:val="20"/>
                <w:szCs w:val="22"/>
              </w:rPr>
            </w:pPr>
            <w:r w:rsidRPr="00C53013">
              <w:rPr>
                <w:rFonts w:ascii="Arial" w:hAnsi="Arial" w:cs="Arial"/>
                <w:sz w:val="20"/>
                <w:szCs w:val="22"/>
              </w:rPr>
              <w:t>(413) 784-1376</w:t>
            </w:r>
          </w:p>
          <w:p w14:paraId="447ADE74" w14:textId="77777777" w:rsidR="002D70B9" w:rsidRPr="00C53013" w:rsidRDefault="002D70B9" w:rsidP="00C53013">
            <w:pPr>
              <w:pStyle w:val="BlockText"/>
              <w:jc w:val="center"/>
              <w:rPr>
                <w:rFonts w:ascii="Arial" w:hAnsi="Arial" w:cs="Arial"/>
                <w:sz w:val="20"/>
                <w:szCs w:val="22"/>
              </w:rPr>
            </w:pPr>
          </w:p>
        </w:tc>
      </w:tr>
    </w:tbl>
    <w:p w14:paraId="038EABB4" w14:textId="77777777" w:rsidR="008C1C1B" w:rsidRDefault="008C1C1B">
      <w:pPr>
        <w:pStyle w:val="BlockText"/>
        <w:rPr>
          <w:rFonts w:ascii="Arial" w:hAnsi="Arial" w:cs="Arial"/>
          <w:sz w:val="20"/>
          <w:szCs w:val="22"/>
        </w:rPr>
      </w:pPr>
    </w:p>
    <w:p w14:paraId="135DBA43" w14:textId="77777777" w:rsidR="008C1C1B" w:rsidRDefault="008C1C1B" w:rsidP="002D70B9">
      <w:pPr>
        <w:ind w:left="900"/>
        <w:rPr>
          <w:rFonts w:ascii="Arial" w:hAnsi="Arial" w:cs="Arial"/>
          <w:sz w:val="20"/>
        </w:rPr>
      </w:pPr>
      <w:r>
        <w:rPr>
          <w:rFonts w:ascii="Arial" w:hAnsi="Arial" w:cs="Arial"/>
          <w:sz w:val="20"/>
        </w:rPr>
        <w:t xml:space="preserve">MassDEP Regulations also may be obtained from MassDEP’s web site at </w:t>
      </w:r>
      <w:hyperlink r:id="rId21" w:history="1">
        <w:r>
          <w:rPr>
            <w:rStyle w:val="Hyperlink"/>
            <w:rFonts w:ascii="Arial" w:hAnsi="Arial" w:cs="Arial"/>
            <w:sz w:val="20"/>
          </w:rPr>
          <w:t>http://mass.gov/dep</w:t>
        </w:r>
      </w:hyperlink>
      <w:r>
        <w:rPr>
          <w:rFonts w:ascii="Arial" w:hAnsi="Arial" w:cs="Arial"/>
          <w:sz w:val="20"/>
        </w:rPr>
        <w:t>.</w:t>
      </w:r>
    </w:p>
    <w:p w14:paraId="0DBF53B7" w14:textId="77777777" w:rsidR="008C1C1B" w:rsidRDefault="008C1C1B">
      <w:pPr>
        <w:rPr>
          <w:rFonts w:ascii="Arial" w:hAnsi="Arial" w:cs="Arial"/>
          <w:sz w:val="20"/>
        </w:rPr>
      </w:pPr>
    </w:p>
    <w:p w14:paraId="7FFB4FDE" w14:textId="77777777" w:rsidR="00450D49" w:rsidRDefault="00450D49">
      <w:pPr>
        <w:rPr>
          <w:rFonts w:ascii="Arial" w:hAnsi="Arial" w:cs="Arial"/>
          <w:sz w:val="20"/>
        </w:rPr>
      </w:pPr>
    </w:p>
    <w:p w14:paraId="67340749" w14:textId="77777777" w:rsidR="00450D49" w:rsidRDefault="00450D49">
      <w:pPr>
        <w:rPr>
          <w:rFonts w:ascii="Arial" w:hAnsi="Arial" w:cs="Arial"/>
          <w:sz w:val="20"/>
          <w:szCs w:val="22"/>
        </w:rPr>
        <w:sectPr w:rsidR="00450D49">
          <w:footerReference w:type="default" r:id="rId22"/>
          <w:pgSz w:w="12240" w:h="15840"/>
          <w:pgMar w:top="1440" w:right="1080" w:bottom="1440" w:left="1080" w:header="720" w:footer="720" w:gutter="0"/>
          <w:cols w:space="720"/>
        </w:sectPr>
      </w:pPr>
    </w:p>
    <w:p w14:paraId="0A305686" w14:textId="77777777" w:rsidR="008C1C1B" w:rsidRDefault="008C1C1B">
      <w:pPr>
        <w:pStyle w:val="BlockText"/>
        <w:rPr>
          <w:rFonts w:ascii="Arial" w:hAnsi="Arial" w:cs="Arial"/>
          <w:sz w:val="20"/>
          <w:szCs w:val="22"/>
        </w:rPr>
      </w:pPr>
    </w:p>
    <w:p w14:paraId="7B73FBE3" w14:textId="77777777" w:rsidR="008C1C1B" w:rsidRDefault="008C1C1B">
      <w:pPr>
        <w:pStyle w:val="BlockText"/>
        <w:numPr>
          <w:ilvl w:val="0"/>
          <w:numId w:val="10"/>
        </w:numPr>
        <w:rPr>
          <w:rFonts w:ascii="Arial" w:hAnsi="Arial" w:cs="Arial"/>
          <w:sz w:val="20"/>
          <w:szCs w:val="22"/>
        </w:rPr>
      </w:pPr>
      <w:r>
        <w:rPr>
          <w:rFonts w:ascii="Arial" w:hAnsi="Arial" w:cs="Arial"/>
          <w:sz w:val="20"/>
          <w:szCs w:val="22"/>
        </w:rPr>
        <w:t>A MassDEP application form for the permit category BRP WP</w:t>
      </w:r>
      <w:r w:rsidR="00023591">
        <w:rPr>
          <w:rFonts w:ascii="Arial" w:hAnsi="Arial" w:cs="Arial"/>
          <w:sz w:val="20"/>
          <w:szCs w:val="22"/>
        </w:rPr>
        <w:t xml:space="preserve"> </w:t>
      </w:r>
      <w:r>
        <w:rPr>
          <w:rFonts w:ascii="Arial" w:hAnsi="Arial" w:cs="Arial"/>
          <w:sz w:val="20"/>
          <w:szCs w:val="22"/>
        </w:rPr>
        <w:t>61</w:t>
      </w:r>
      <w:r w:rsidR="00023591">
        <w:rPr>
          <w:rFonts w:ascii="Arial" w:hAnsi="Arial" w:cs="Arial"/>
          <w:sz w:val="20"/>
          <w:szCs w:val="22"/>
        </w:rPr>
        <w:t>a, BRP WP 61b, BRP WP 75a</w:t>
      </w:r>
      <w:r>
        <w:rPr>
          <w:rFonts w:ascii="Arial" w:hAnsi="Arial" w:cs="Arial"/>
          <w:sz w:val="20"/>
          <w:szCs w:val="22"/>
        </w:rPr>
        <w:t xml:space="preserve"> or BRP</w:t>
      </w:r>
      <w:r w:rsidR="00023591">
        <w:rPr>
          <w:rFonts w:ascii="Arial" w:hAnsi="Arial" w:cs="Arial"/>
          <w:sz w:val="20"/>
          <w:szCs w:val="22"/>
        </w:rPr>
        <w:t xml:space="preserve"> </w:t>
      </w:r>
      <w:r>
        <w:rPr>
          <w:rFonts w:ascii="Arial" w:hAnsi="Arial" w:cs="Arial"/>
          <w:sz w:val="20"/>
          <w:szCs w:val="22"/>
        </w:rPr>
        <w:t>WP 75</w:t>
      </w:r>
      <w:r w:rsidR="00023591">
        <w:rPr>
          <w:rFonts w:ascii="Arial" w:hAnsi="Arial" w:cs="Arial"/>
          <w:sz w:val="20"/>
          <w:szCs w:val="22"/>
        </w:rPr>
        <w:t xml:space="preserve">b </w:t>
      </w:r>
      <w:r>
        <w:rPr>
          <w:rFonts w:ascii="Arial" w:hAnsi="Arial" w:cs="Arial"/>
          <w:sz w:val="20"/>
          <w:szCs w:val="22"/>
        </w:rPr>
        <w:t xml:space="preserve">has been completed. The following information and attachments have been provided:  </w:t>
      </w:r>
    </w:p>
    <w:p w14:paraId="2B932FEC" w14:textId="77777777" w:rsidR="008C1C1B" w:rsidRDefault="008C1C1B" w:rsidP="008C1C1B">
      <w:pPr>
        <w:pStyle w:val="BlockText"/>
        <w:numPr>
          <w:ilvl w:val="0"/>
          <w:numId w:val="6"/>
        </w:numPr>
        <w:ind w:left="720"/>
        <w:rPr>
          <w:rFonts w:ascii="Arial" w:hAnsi="Arial" w:cs="Arial"/>
          <w:sz w:val="20"/>
          <w:szCs w:val="22"/>
        </w:rPr>
      </w:pPr>
      <w:r>
        <w:rPr>
          <w:rFonts w:ascii="Arial" w:hAnsi="Arial" w:cs="Arial"/>
          <w:sz w:val="20"/>
          <w:szCs w:val="22"/>
        </w:rPr>
        <w:t>Identification of the type of MassDEP approval being sought.</w:t>
      </w:r>
    </w:p>
    <w:p w14:paraId="48A23F55" w14:textId="77777777" w:rsidR="008C1C1B" w:rsidRDefault="008C1C1B" w:rsidP="008C1C1B">
      <w:pPr>
        <w:pStyle w:val="BlockText"/>
        <w:numPr>
          <w:ilvl w:val="0"/>
          <w:numId w:val="7"/>
        </w:numPr>
        <w:ind w:left="720"/>
        <w:rPr>
          <w:rFonts w:ascii="Arial" w:hAnsi="Arial" w:cs="Arial"/>
          <w:sz w:val="20"/>
          <w:szCs w:val="22"/>
        </w:rPr>
      </w:pPr>
      <w:r>
        <w:rPr>
          <w:rFonts w:ascii="Arial" w:hAnsi="Arial" w:cs="Arial"/>
          <w:sz w:val="20"/>
          <w:szCs w:val="22"/>
        </w:rPr>
        <w:t xml:space="preserve">Name, address, telephone, fax number and E-mail of legally responsible official. </w:t>
      </w:r>
    </w:p>
    <w:p w14:paraId="13648E7A" w14:textId="77777777" w:rsidR="008C1C1B" w:rsidRDefault="008C1C1B" w:rsidP="008C1C1B">
      <w:pPr>
        <w:pStyle w:val="BlockText"/>
        <w:numPr>
          <w:ilvl w:val="0"/>
          <w:numId w:val="8"/>
        </w:numPr>
        <w:ind w:left="720"/>
        <w:rPr>
          <w:rFonts w:ascii="Arial" w:hAnsi="Arial" w:cs="Arial"/>
          <w:sz w:val="20"/>
          <w:szCs w:val="22"/>
        </w:rPr>
      </w:pPr>
      <w:r>
        <w:rPr>
          <w:rFonts w:ascii="Arial" w:hAnsi="Arial" w:cs="Arial"/>
          <w:sz w:val="20"/>
          <w:szCs w:val="22"/>
        </w:rPr>
        <w:t>Name, address and telephone number of contact person, if different from applicant.</w:t>
      </w:r>
    </w:p>
    <w:p w14:paraId="13BA95B2" w14:textId="4F9FEE45" w:rsidR="008C1C1B" w:rsidRDefault="008C1C1B" w:rsidP="008C1C1B">
      <w:pPr>
        <w:pStyle w:val="BlockText"/>
        <w:numPr>
          <w:ilvl w:val="0"/>
          <w:numId w:val="8"/>
        </w:numPr>
        <w:ind w:left="720"/>
        <w:rPr>
          <w:rFonts w:ascii="Arial" w:hAnsi="Arial" w:cs="Arial"/>
          <w:b/>
          <w:sz w:val="20"/>
          <w:szCs w:val="22"/>
        </w:rPr>
      </w:pPr>
      <w:r>
        <w:rPr>
          <w:rFonts w:ascii="Arial" w:hAnsi="Arial" w:cs="Arial"/>
          <w:sz w:val="20"/>
          <w:szCs w:val="22"/>
        </w:rPr>
        <w:t>Technology information including: name and model # of technology; performance data system description; alternative design standards; cost information; data regarding review, approval, or denial by other state jurisdictions; operation and maintenance requirements.</w:t>
      </w:r>
      <w:r>
        <w:rPr>
          <w:rFonts w:ascii="Arial" w:hAnsi="Arial" w:cs="Arial"/>
          <w:b/>
          <w:sz w:val="20"/>
          <w:szCs w:val="22"/>
        </w:rPr>
        <w:t xml:space="preserve"> </w:t>
      </w:r>
    </w:p>
    <w:p w14:paraId="4584A316" w14:textId="0C714A8D" w:rsidR="001742FD" w:rsidRDefault="001742FD" w:rsidP="001742FD">
      <w:pPr>
        <w:pStyle w:val="BlockText"/>
        <w:rPr>
          <w:rFonts w:ascii="Arial" w:hAnsi="Arial" w:cs="Arial"/>
          <w:b/>
          <w:sz w:val="20"/>
          <w:szCs w:val="22"/>
        </w:rPr>
      </w:pPr>
    </w:p>
    <w:p w14:paraId="1D2DC3CB" w14:textId="77777777" w:rsidR="001742FD" w:rsidRPr="00547A0F" w:rsidRDefault="001742FD" w:rsidP="001742FD">
      <w:pPr>
        <w:pStyle w:val="texthang"/>
        <w:rPr>
          <w:b/>
          <w:bCs/>
        </w:rPr>
      </w:pPr>
      <w:r w:rsidRPr="00547A0F">
        <w:rPr>
          <w:b/>
          <w:bCs/>
        </w:rPr>
        <w:t>To submit the application package:</w:t>
      </w:r>
    </w:p>
    <w:p w14:paraId="7FBD025B" w14:textId="77777777" w:rsidR="001742FD" w:rsidRDefault="001742FD" w:rsidP="001742FD">
      <w:pPr>
        <w:pStyle w:val="texthang"/>
      </w:pPr>
    </w:p>
    <w:p w14:paraId="1110656E" w14:textId="77777777" w:rsidR="001742FD" w:rsidRDefault="001742FD" w:rsidP="001742FD">
      <w:pPr>
        <w:pStyle w:val="text"/>
        <w:ind w:left="720" w:hanging="720"/>
        <w:rPr>
          <w:rStyle w:val="normaltextrun"/>
          <w:rFonts w:cs="Arial"/>
        </w:rPr>
      </w:pPr>
      <w:r>
        <w:tab/>
      </w:r>
      <w:r>
        <w:tab/>
      </w:r>
      <w:r>
        <w:fldChar w:fldCharType="begin">
          <w:ffData>
            <w:name w:val="Check8"/>
            <w:enabled/>
            <w:calcOnExit w:val="0"/>
            <w:checkBox>
              <w:sizeAuto/>
              <w:default w:val="0"/>
            </w:checkBox>
          </w:ffData>
        </w:fldChar>
      </w:r>
      <w:bookmarkStart w:id="2" w:name="Check8"/>
      <w:r>
        <w:instrText xml:space="preserve"> FORMCHECKBOX </w:instrText>
      </w:r>
      <w:r w:rsidR="009C1D23">
        <w:fldChar w:fldCharType="separate"/>
      </w:r>
      <w:r>
        <w:fldChar w:fldCharType="end"/>
      </w:r>
      <w:bookmarkEnd w:id="2"/>
      <w:r>
        <w:t xml:space="preserve">  </w:t>
      </w:r>
      <w:r>
        <w:tab/>
        <w:t xml:space="preserve">Submit </w:t>
      </w:r>
      <w:r>
        <w:rPr>
          <w:rFonts w:cs="Arial"/>
          <w:bCs/>
        </w:rPr>
        <w:t>t</w:t>
      </w:r>
      <w:r w:rsidRPr="00724D59">
        <w:rPr>
          <w:rFonts w:cs="Arial"/>
          <w:bCs/>
        </w:rPr>
        <w:t>he application</w:t>
      </w:r>
      <w:r>
        <w:rPr>
          <w:rFonts w:cs="Arial"/>
          <w:bCs/>
        </w:rPr>
        <w:t xml:space="preserve"> and documents listed above </w:t>
      </w:r>
      <w:r w:rsidRPr="00724D59">
        <w:rPr>
          <w:rFonts w:cs="Arial"/>
          <w:bCs/>
        </w:rPr>
        <w:t>through</w:t>
      </w:r>
      <w:r w:rsidRPr="00724D59">
        <w:rPr>
          <w:rFonts w:cs="Arial"/>
          <w:b/>
        </w:rPr>
        <w:t xml:space="preserve"> </w:t>
      </w:r>
      <w:r w:rsidRPr="00724D59">
        <w:rPr>
          <w:rStyle w:val="spellingerror"/>
          <w:rFonts w:cs="Arial"/>
        </w:rPr>
        <w:t>ePLACE</w:t>
      </w:r>
      <w:r w:rsidRPr="00724D59">
        <w:rPr>
          <w:rStyle w:val="normaltextrun"/>
          <w:rFonts w:cs="Arial"/>
        </w:rPr>
        <w:t xml:space="preserve">, </w:t>
      </w:r>
    </w:p>
    <w:p w14:paraId="3D0FF6EA" w14:textId="77777777" w:rsidR="001742FD" w:rsidRDefault="001742FD" w:rsidP="001742FD">
      <w:pPr>
        <w:pStyle w:val="text"/>
        <w:ind w:left="720" w:hanging="720"/>
        <w:rPr>
          <w:rStyle w:val="eop"/>
          <w:rFonts w:cs="Arial"/>
        </w:rPr>
      </w:pPr>
      <w:r>
        <w:rPr>
          <w:rStyle w:val="normaltextrun"/>
          <w:rFonts w:cs="Arial"/>
        </w:rPr>
        <w:tab/>
      </w:r>
      <w:r>
        <w:rPr>
          <w:rStyle w:val="normaltextrun"/>
          <w:rFonts w:cs="Arial"/>
        </w:rPr>
        <w:tab/>
      </w:r>
      <w:r>
        <w:rPr>
          <w:rStyle w:val="normaltextrun"/>
          <w:rFonts w:cs="Arial"/>
        </w:rPr>
        <w:tab/>
      </w:r>
      <w:hyperlink r:id="rId23" w:history="1">
        <w:r w:rsidRPr="00345C49">
          <w:rPr>
            <w:rStyle w:val="Hyperlink"/>
            <w:rFonts w:cs="Arial"/>
          </w:rPr>
          <w:t>https://eplace.eea.mass.gov/citizenaccess</w:t>
        </w:r>
      </w:hyperlink>
      <w:r w:rsidRPr="00724D59">
        <w:rPr>
          <w:rStyle w:val="eop"/>
          <w:rFonts w:cs="Arial"/>
        </w:rPr>
        <w:t> </w:t>
      </w:r>
    </w:p>
    <w:p w14:paraId="28805390" w14:textId="77777777" w:rsidR="001742FD" w:rsidRPr="00347216" w:rsidRDefault="001742FD" w:rsidP="001742FD">
      <w:pPr>
        <w:pStyle w:val="text"/>
        <w:ind w:left="720" w:hanging="720"/>
        <w:rPr>
          <w:rFonts w:cs="Arial"/>
        </w:rPr>
      </w:pPr>
    </w:p>
    <w:p w14:paraId="5E128C02" w14:textId="77777777" w:rsidR="001742FD" w:rsidRDefault="001742FD" w:rsidP="001742FD">
      <w:pPr>
        <w:pStyle w:val="texthang"/>
        <w:ind w:left="720"/>
      </w:pPr>
      <w:r>
        <w:tab/>
      </w:r>
      <w:r>
        <w:fldChar w:fldCharType="begin">
          <w:ffData>
            <w:name w:val="Check1"/>
            <w:enabled/>
            <w:calcOnExit w:val="0"/>
            <w:checkBox>
              <w:sizeAuto/>
              <w:default w:val="0"/>
            </w:checkBox>
          </w:ffData>
        </w:fldChar>
      </w:r>
      <w:r>
        <w:instrText xml:space="preserve"> FORMCHECKBOX </w:instrText>
      </w:r>
      <w:r w:rsidR="009C1D23">
        <w:fldChar w:fldCharType="separate"/>
      </w:r>
      <w:r>
        <w:fldChar w:fldCharType="end"/>
      </w:r>
      <w:r>
        <w:tab/>
        <w:t>Pay fee of:</w:t>
      </w:r>
    </w:p>
    <w:p w14:paraId="08921A9F" w14:textId="77777777" w:rsidR="001742FD" w:rsidRDefault="001742FD" w:rsidP="001742FD">
      <w:pPr>
        <w:pStyle w:val="texthang"/>
      </w:pPr>
    </w:p>
    <w:p w14:paraId="6813FCD5" w14:textId="6EAA45D5" w:rsidR="001742FD" w:rsidRDefault="001742FD" w:rsidP="001742FD">
      <w:pPr>
        <w:pStyle w:val="texthang"/>
      </w:pPr>
      <w:r>
        <w:tab/>
      </w:r>
      <w:r>
        <w:tab/>
      </w:r>
      <w:r>
        <w:tab/>
      </w:r>
      <w:r>
        <w:tab/>
        <w:t>$</w:t>
      </w:r>
      <w:r w:rsidR="00B46604">
        <w:t>3,675</w:t>
      </w:r>
      <w:r>
        <w:t xml:space="preserve"> for BRP WP </w:t>
      </w:r>
      <w:r w:rsidR="00B46604">
        <w:t>61a or 62b</w:t>
      </w:r>
      <w:r>
        <w:t>;</w:t>
      </w:r>
    </w:p>
    <w:p w14:paraId="61D7649F" w14:textId="12F3CF7A" w:rsidR="001742FD" w:rsidRDefault="001742FD" w:rsidP="001742FD">
      <w:pPr>
        <w:pStyle w:val="texthang"/>
      </w:pPr>
      <w:r>
        <w:tab/>
      </w:r>
      <w:r>
        <w:tab/>
      </w:r>
      <w:r>
        <w:tab/>
      </w:r>
      <w:r>
        <w:tab/>
        <w:t>$</w:t>
      </w:r>
      <w:r w:rsidR="00B46604">
        <w:t>2,160</w:t>
      </w:r>
      <w:r>
        <w:t xml:space="preserve"> for BRP WP </w:t>
      </w:r>
      <w:r w:rsidR="00B46604">
        <w:t>75a or 75b</w:t>
      </w:r>
      <w:r>
        <w:t>;</w:t>
      </w:r>
    </w:p>
    <w:p w14:paraId="5A8509FC" w14:textId="3E6A795E" w:rsidR="001742FD" w:rsidRDefault="001742FD" w:rsidP="001742FD">
      <w:pPr>
        <w:pStyle w:val="texthang"/>
      </w:pPr>
      <w:r>
        <w:tab/>
      </w:r>
      <w:r>
        <w:tab/>
      </w:r>
      <w:r>
        <w:tab/>
      </w:r>
      <w:r>
        <w:tab/>
      </w:r>
    </w:p>
    <w:p w14:paraId="68587108" w14:textId="31F87654" w:rsidR="008C1C1B" w:rsidRPr="00B46604" w:rsidRDefault="001742FD" w:rsidP="00B46604">
      <w:pPr>
        <w:pStyle w:val="text"/>
        <w:ind w:left="720"/>
      </w:pPr>
      <w:r>
        <w:t xml:space="preserve">You can pay online in ePLACE or pay by mail in the form of a check or money order made payable to </w:t>
      </w:r>
      <w:r>
        <w:rPr>
          <w:i/>
        </w:rPr>
        <w:t>Commonwealth of Massachusett</w:t>
      </w:r>
      <w:r>
        <w:t xml:space="preserve">s (please follow email instructions provided to you once your application is submitted). </w:t>
      </w:r>
    </w:p>
    <w:sectPr w:rsidR="008C1C1B" w:rsidRPr="00B46604">
      <w:headerReference w:type="default" r:id="rId24"/>
      <w:footerReference w:type="default" r:id="rId25"/>
      <w:pgSz w:w="12240" w:h="15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464E2" w14:textId="77777777" w:rsidR="009C1D23" w:rsidRDefault="009C1D23">
      <w:r>
        <w:separator/>
      </w:r>
    </w:p>
  </w:endnote>
  <w:endnote w:type="continuationSeparator" w:id="0">
    <w:p w14:paraId="7023D335" w14:textId="77777777" w:rsidR="009C1D23" w:rsidRDefault="009C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20B0604020202020204"/>
    <w:charset w:val="00"/>
    <w:family w:val="roman"/>
    <w:pitch w:val="variable"/>
    <w:sig w:usb0="00000007" w:usb1="00000000" w:usb2="00000000" w:usb3="00000000" w:csb0="00000093" w:csb1="00000000"/>
  </w:font>
  <w:font w:name="Times">
    <w:altName w:val="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7207A" w14:textId="6F90745E" w:rsidR="009854F7" w:rsidRDefault="009854F7">
    <w:pPr>
      <w:pStyle w:val="Footer"/>
    </w:pPr>
    <w:r>
      <w:rPr>
        <w:rFonts w:ascii="Arial" w:hAnsi="Arial"/>
        <w:sz w:val="16"/>
      </w:rPr>
      <w:t xml:space="preserve">wp6175 ins.doc – rev. </w:t>
    </w:r>
    <w:r w:rsidR="00A00491">
      <w:rPr>
        <w:rFonts w:ascii="Arial" w:hAnsi="Arial"/>
        <w:sz w:val="16"/>
      </w:rPr>
      <w:t>6</w:t>
    </w:r>
    <w:r w:rsidR="00650B7E">
      <w:rPr>
        <w:rFonts w:ascii="Arial" w:hAnsi="Arial"/>
        <w:sz w:val="16"/>
      </w:rPr>
      <w:t>/202</w:t>
    </w:r>
    <w:r w:rsidR="00A00491">
      <w:rPr>
        <w:rFonts w:ascii="Arial" w:hAnsi="Arial"/>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342" w:type="dxa"/>
      <w:tblLayout w:type="fixed"/>
      <w:tblLook w:val="0000" w:firstRow="0" w:lastRow="0" w:firstColumn="0" w:lastColumn="0" w:noHBand="0" w:noVBand="0"/>
    </w:tblPr>
    <w:tblGrid>
      <w:gridCol w:w="4770"/>
      <w:gridCol w:w="5850"/>
    </w:tblGrid>
    <w:tr w:rsidR="009854F7" w14:paraId="6CC75188" w14:textId="77777777">
      <w:trPr>
        <w:trHeight w:hRule="exact" w:val="240"/>
      </w:trPr>
      <w:tc>
        <w:tcPr>
          <w:tcW w:w="4770" w:type="dxa"/>
          <w:vAlign w:val="center"/>
        </w:tcPr>
        <w:p w14:paraId="164317F2" w14:textId="3AAC3D21" w:rsidR="009854F7" w:rsidRDefault="009854F7" w:rsidP="000F701D">
          <w:pPr>
            <w:pStyle w:val="Header"/>
            <w:rPr>
              <w:rFonts w:ascii="Arial" w:hAnsi="Arial"/>
              <w:sz w:val="16"/>
            </w:rPr>
          </w:pPr>
          <w:r>
            <w:rPr>
              <w:rFonts w:ascii="Arial" w:hAnsi="Arial"/>
              <w:sz w:val="16"/>
            </w:rPr>
            <w:t xml:space="preserve">wp6175 ins.doc – rev. </w:t>
          </w:r>
          <w:r w:rsidR="00A00491">
            <w:rPr>
              <w:rFonts w:ascii="Arial" w:hAnsi="Arial"/>
              <w:sz w:val="16"/>
            </w:rPr>
            <w:t>6</w:t>
          </w:r>
          <w:r w:rsidR="00650B7E">
            <w:rPr>
              <w:rFonts w:ascii="Arial" w:hAnsi="Arial"/>
              <w:sz w:val="16"/>
            </w:rPr>
            <w:t>/202</w:t>
          </w:r>
          <w:r w:rsidR="00A00491">
            <w:rPr>
              <w:rFonts w:ascii="Arial" w:hAnsi="Arial"/>
              <w:sz w:val="16"/>
            </w:rPr>
            <w:t>1</w:t>
          </w:r>
        </w:p>
      </w:tc>
      <w:tc>
        <w:tcPr>
          <w:tcW w:w="5850" w:type="dxa"/>
          <w:vAlign w:val="center"/>
        </w:tcPr>
        <w:p w14:paraId="26FA5623" w14:textId="25448BEB" w:rsidR="009854F7" w:rsidRDefault="009854F7">
          <w:pPr>
            <w:pStyle w:val="Header"/>
            <w:jc w:val="right"/>
            <w:rPr>
              <w:rFonts w:ascii="Arial" w:hAnsi="Arial"/>
              <w:sz w:val="16"/>
            </w:rPr>
          </w:pPr>
          <w:r>
            <w:rPr>
              <w:rFonts w:ascii="Arial" w:hAnsi="Arial"/>
              <w:snapToGrid w:val="0"/>
              <w:sz w:val="16"/>
            </w:rPr>
            <w:t xml:space="preserve">Page </w:t>
          </w:r>
          <w:r>
            <w:rPr>
              <w:rFonts w:ascii="Arial" w:hAnsi="Arial"/>
              <w:snapToGrid w:val="0"/>
              <w:sz w:val="16"/>
            </w:rPr>
            <w:fldChar w:fldCharType="begin"/>
          </w:r>
          <w:r>
            <w:rPr>
              <w:rFonts w:ascii="Arial" w:hAnsi="Arial"/>
              <w:snapToGrid w:val="0"/>
              <w:sz w:val="16"/>
            </w:rPr>
            <w:instrText xml:space="preserve"> PAGE </w:instrText>
          </w:r>
          <w:r>
            <w:rPr>
              <w:rFonts w:ascii="Arial" w:hAnsi="Arial"/>
              <w:snapToGrid w:val="0"/>
              <w:sz w:val="16"/>
            </w:rPr>
            <w:fldChar w:fldCharType="separate"/>
          </w:r>
          <w:r w:rsidR="00BA23AC">
            <w:rPr>
              <w:rFonts w:ascii="Arial" w:hAnsi="Arial"/>
              <w:noProof/>
              <w:snapToGrid w:val="0"/>
              <w:sz w:val="16"/>
            </w:rPr>
            <w:t>4</w:t>
          </w:r>
          <w:r>
            <w:rPr>
              <w:rFonts w:ascii="Arial" w:hAnsi="Arial"/>
              <w:snapToGrid w:val="0"/>
              <w:sz w:val="16"/>
            </w:rPr>
            <w:fldChar w:fldCharType="end"/>
          </w:r>
          <w:r>
            <w:rPr>
              <w:rFonts w:ascii="Arial" w:hAnsi="Arial"/>
              <w:snapToGrid w:val="0"/>
              <w:sz w:val="16"/>
            </w:rPr>
            <w:t xml:space="preserve"> of </w:t>
          </w:r>
          <w:r w:rsidR="00FE554F">
            <w:rPr>
              <w:rFonts w:ascii="Arial" w:hAnsi="Arial"/>
              <w:snapToGrid w:val="0"/>
              <w:sz w:val="16"/>
            </w:rPr>
            <w:t>6</w:t>
          </w:r>
        </w:p>
      </w:tc>
    </w:tr>
  </w:tbl>
  <w:p w14:paraId="358FBFEC" w14:textId="77777777" w:rsidR="009854F7" w:rsidRDefault="009854F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D7ED7" w14:textId="77777777" w:rsidR="009854F7" w:rsidRDefault="009854F7">
    <w:pPr>
      <w:pStyle w:val="Footer"/>
      <w:framePr w:wrap="around" w:vAnchor="text" w:hAnchor="margin" w:xAlign="right" w:y="1"/>
      <w:rPr>
        <w:rStyle w:val="PageNumber"/>
      </w:rPr>
    </w:pPr>
  </w:p>
  <w:tbl>
    <w:tblPr>
      <w:tblW w:w="15390" w:type="dxa"/>
      <w:tblInd w:w="-342" w:type="dxa"/>
      <w:tblLayout w:type="fixed"/>
      <w:tblLook w:val="0000" w:firstRow="0" w:lastRow="0" w:firstColumn="0" w:lastColumn="0" w:noHBand="0" w:noVBand="0"/>
    </w:tblPr>
    <w:tblGrid>
      <w:gridCol w:w="4770"/>
      <w:gridCol w:w="4770"/>
      <w:gridCol w:w="5850"/>
    </w:tblGrid>
    <w:tr w:rsidR="009854F7" w14:paraId="36F8B8D7" w14:textId="77777777">
      <w:trPr>
        <w:trHeight w:hRule="exact" w:val="240"/>
      </w:trPr>
      <w:tc>
        <w:tcPr>
          <w:tcW w:w="4770" w:type="dxa"/>
          <w:vAlign w:val="center"/>
        </w:tcPr>
        <w:p w14:paraId="17F7A632" w14:textId="56243C68" w:rsidR="009854F7" w:rsidRDefault="009854F7" w:rsidP="000F701D">
          <w:pPr>
            <w:pStyle w:val="Header"/>
            <w:ind w:right="360"/>
            <w:rPr>
              <w:rFonts w:ascii="Arial" w:hAnsi="Arial"/>
              <w:sz w:val="16"/>
            </w:rPr>
          </w:pPr>
          <w:r>
            <w:rPr>
              <w:rFonts w:ascii="Arial" w:hAnsi="Arial"/>
              <w:sz w:val="16"/>
            </w:rPr>
            <w:t xml:space="preserve">wp6175 ins.doc – rev. </w:t>
          </w:r>
          <w:r w:rsidR="002B3163">
            <w:rPr>
              <w:rFonts w:ascii="Arial" w:hAnsi="Arial"/>
              <w:sz w:val="16"/>
            </w:rPr>
            <w:t>6</w:t>
          </w:r>
          <w:r w:rsidR="00650B7E">
            <w:rPr>
              <w:rFonts w:ascii="Arial" w:hAnsi="Arial"/>
              <w:sz w:val="16"/>
            </w:rPr>
            <w:t>/202</w:t>
          </w:r>
          <w:r w:rsidR="002B3163">
            <w:rPr>
              <w:rFonts w:ascii="Arial" w:hAnsi="Arial"/>
              <w:sz w:val="16"/>
            </w:rPr>
            <w:t>1</w:t>
          </w:r>
        </w:p>
      </w:tc>
      <w:tc>
        <w:tcPr>
          <w:tcW w:w="4770" w:type="dxa"/>
          <w:vAlign w:val="center"/>
        </w:tcPr>
        <w:p w14:paraId="12AF8676" w14:textId="75E295A1" w:rsidR="009854F7" w:rsidRDefault="009854F7">
          <w:pPr>
            <w:pStyle w:val="Header"/>
            <w:ind w:left="3600"/>
            <w:rPr>
              <w:rFonts w:ascii="Arial" w:hAnsi="Arial"/>
              <w:sz w:val="16"/>
            </w:rPr>
          </w:pPr>
          <w:r>
            <w:rPr>
              <w:rFonts w:ascii="Arial" w:hAnsi="Arial"/>
              <w:sz w:val="16"/>
            </w:rPr>
            <w:t xml:space="preserve">Page </w:t>
          </w:r>
          <w:r w:rsidR="002B3163">
            <w:rPr>
              <w:rFonts w:ascii="Arial" w:hAnsi="Arial"/>
              <w:sz w:val="16"/>
            </w:rPr>
            <w:t>1</w:t>
          </w:r>
          <w:r>
            <w:rPr>
              <w:rFonts w:ascii="Arial" w:hAnsi="Arial"/>
              <w:sz w:val="16"/>
            </w:rPr>
            <w:t xml:space="preserve"> of </w:t>
          </w:r>
          <w:r w:rsidR="002B3163">
            <w:rPr>
              <w:rFonts w:ascii="Arial" w:hAnsi="Arial"/>
              <w:sz w:val="16"/>
            </w:rPr>
            <w:t>1</w:t>
          </w:r>
        </w:p>
      </w:tc>
      <w:tc>
        <w:tcPr>
          <w:tcW w:w="5850" w:type="dxa"/>
          <w:vAlign w:val="center"/>
        </w:tcPr>
        <w:p w14:paraId="72C627FB" w14:textId="77777777" w:rsidR="009854F7" w:rsidRDefault="009854F7">
          <w:pPr>
            <w:pStyle w:val="Header"/>
            <w:jc w:val="right"/>
            <w:rPr>
              <w:rFonts w:ascii="Arial" w:hAnsi="Arial"/>
              <w:sz w:val="16"/>
            </w:rPr>
          </w:pPr>
        </w:p>
      </w:tc>
    </w:tr>
  </w:tbl>
  <w:p w14:paraId="7ED7DA81" w14:textId="77777777" w:rsidR="009854F7" w:rsidRDefault="009854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0369D5" w14:textId="77777777" w:rsidR="009C1D23" w:rsidRDefault="009C1D23">
      <w:r>
        <w:separator/>
      </w:r>
    </w:p>
  </w:footnote>
  <w:footnote w:type="continuationSeparator" w:id="0">
    <w:p w14:paraId="2EC18D71" w14:textId="77777777" w:rsidR="009C1D23" w:rsidRDefault="009C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42" w:type="dxa"/>
      <w:tblBorders>
        <w:bottom w:val="single" w:sz="4" w:space="0" w:color="auto"/>
      </w:tblBorders>
      <w:tblLayout w:type="fixed"/>
      <w:tblLook w:val="0000" w:firstRow="0" w:lastRow="0" w:firstColumn="0" w:lastColumn="0" w:noHBand="0" w:noVBand="0"/>
    </w:tblPr>
    <w:tblGrid>
      <w:gridCol w:w="1530"/>
      <w:gridCol w:w="9270"/>
    </w:tblGrid>
    <w:tr w:rsidR="009854F7" w14:paraId="74266AA9" w14:textId="77777777" w:rsidTr="00760431">
      <w:trPr>
        <w:cantSplit/>
        <w:trHeight w:val="812"/>
      </w:trPr>
      <w:tc>
        <w:tcPr>
          <w:tcW w:w="1530" w:type="dxa"/>
          <w:vMerge w:val="restart"/>
        </w:tcPr>
        <w:p w14:paraId="77C956B6" w14:textId="77777777" w:rsidR="009854F7" w:rsidRDefault="009C1D23">
          <w:pPr>
            <w:pStyle w:val="Header"/>
          </w:pPr>
          <w:r>
            <w:rPr>
              <w:noProof/>
            </w:rPr>
            <w:object w:dxaOrig="1056" w:dyaOrig="1080" w14:anchorId="02375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52.95pt;height:54pt;mso-width-percent:0;mso-height-percent:0;mso-width-percent:0;mso-height-percent:0" fillcolor="window">
                <v:imagedata r:id="rId1" o:title=""/>
              </v:shape>
              <o:OLEObject Type="Embed" ProgID="Word.Picture.8" ShapeID="_x0000_i1027" DrawAspect="Content" ObjectID="_1686375480" r:id="rId2"/>
            </w:object>
          </w:r>
        </w:p>
      </w:tc>
      <w:tc>
        <w:tcPr>
          <w:tcW w:w="9270" w:type="dxa"/>
        </w:tcPr>
        <w:p w14:paraId="021074ED" w14:textId="77777777" w:rsidR="009854F7" w:rsidRDefault="009854F7">
          <w:pPr>
            <w:pStyle w:val="Header"/>
            <w:rPr>
              <w:rFonts w:ascii="Arial" w:hAnsi="Arial"/>
              <w:b/>
              <w:sz w:val="30"/>
            </w:rPr>
          </w:pPr>
          <w:r>
            <w:rPr>
              <w:rFonts w:ascii="Arial" w:hAnsi="Arial"/>
              <w:b/>
              <w:sz w:val="30"/>
            </w:rPr>
            <w:t>Massachusetts Department of Environmental Protection</w:t>
          </w:r>
        </w:p>
        <w:p w14:paraId="4C625A13" w14:textId="77777777" w:rsidR="009854F7" w:rsidRDefault="009854F7">
          <w:pPr>
            <w:pStyle w:val="Header"/>
            <w:rPr>
              <w:rFonts w:ascii="Arial" w:hAnsi="Arial" w:cs="Arial"/>
              <w:b/>
              <w:bCs/>
            </w:rPr>
          </w:pPr>
          <w:r>
            <w:rPr>
              <w:rFonts w:ascii="Arial" w:hAnsi="Arial" w:cs="Arial"/>
              <w:b/>
              <w:bCs/>
            </w:rPr>
            <w:t>Bureau of Resource Protection - Title 5 Permitting</w:t>
          </w:r>
        </w:p>
      </w:tc>
    </w:tr>
    <w:tr w:rsidR="009854F7" w14:paraId="3DA87BD6" w14:textId="77777777" w:rsidTr="00760431">
      <w:trPr>
        <w:cantSplit/>
        <w:trHeight w:val="2171"/>
      </w:trPr>
      <w:tc>
        <w:tcPr>
          <w:tcW w:w="1530" w:type="dxa"/>
          <w:vMerge/>
        </w:tcPr>
        <w:p w14:paraId="00D6CB7C" w14:textId="77777777" w:rsidR="009854F7" w:rsidRDefault="009854F7">
          <w:pPr>
            <w:pStyle w:val="Header"/>
          </w:pPr>
        </w:p>
      </w:tc>
      <w:tc>
        <w:tcPr>
          <w:tcW w:w="9270" w:type="dxa"/>
          <w:vAlign w:val="center"/>
        </w:tcPr>
        <w:p w14:paraId="4B4911B6" w14:textId="77777777" w:rsidR="009854F7" w:rsidRDefault="009854F7">
          <w:pPr>
            <w:pStyle w:val="Header"/>
            <w:rPr>
              <w:rFonts w:ascii="Arial" w:hAnsi="Arial"/>
              <w:b/>
              <w:sz w:val="32"/>
            </w:rPr>
          </w:pPr>
          <w:r>
            <w:rPr>
              <w:rFonts w:ascii="Arial" w:hAnsi="Arial"/>
              <w:b/>
              <w:sz w:val="32"/>
            </w:rPr>
            <w:t>Approval of Alternative Technologies</w:t>
          </w:r>
        </w:p>
        <w:p w14:paraId="4D395FC4" w14:textId="77777777" w:rsidR="009854F7" w:rsidRPr="00603BF2" w:rsidRDefault="009854F7" w:rsidP="00CD2334">
          <w:pPr>
            <w:rPr>
              <w:rFonts w:ascii="Arial" w:hAnsi="Arial" w:cs="Arial"/>
            </w:rPr>
          </w:pPr>
          <w:r w:rsidRPr="00603BF2">
            <w:rPr>
              <w:rFonts w:ascii="Arial" w:hAnsi="Arial" w:cs="Arial"/>
            </w:rPr>
            <w:t>BRP WP 61a</w:t>
          </w:r>
          <w:r w:rsidRPr="00603BF2">
            <w:rPr>
              <w:rFonts w:ascii="Arial" w:hAnsi="Arial" w:cs="Arial"/>
            </w:rPr>
            <w:tab/>
            <w:t>Approval of Alternative Technology for Remedial Use</w:t>
          </w:r>
        </w:p>
        <w:p w14:paraId="2D1BAFAE" w14:textId="77777777" w:rsidR="009854F7" w:rsidRPr="00603BF2" w:rsidRDefault="009854F7" w:rsidP="00CD2334">
          <w:pPr>
            <w:rPr>
              <w:rFonts w:ascii="Arial" w:hAnsi="Arial" w:cs="Arial"/>
            </w:rPr>
          </w:pPr>
          <w:r w:rsidRPr="00603BF2">
            <w:rPr>
              <w:rFonts w:ascii="Arial" w:hAnsi="Arial" w:cs="Arial"/>
            </w:rPr>
            <w:t>BRP WP 61b</w:t>
          </w:r>
          <w:r w:rsidRPr="00603BF2">
            <w:rPr>
              <w:rFonts w:ascii="Arial" w:hAnsi="Arial" w:cs="Arial"/>
            </w:rPr>
            <w:tab/>
            <w:t xml:space="preserve">Approval of Alternative Technology for Piloting, Provisional Use, or </w:t>
          </w:r>
        </w:p>
        <w:p w14:paraId="1A2F7902" w14:textId="77777777" w:rsidR="009854F7" w:rsidRPr="00603BF2" w:rsidRDefault="009854F7" w:rsidP="00CD2334">
          <w:pPr>
            <w:rPr>
              <w:rFonts w:ascii="Arial" w:hAnsi="Arial" w:cs="Arial"/>
            </w:rPr>
          </w:pPr>
          <w:r w:rsidRPr="00603BF2">
            <w:rPr>
              <w:rFonts w:ascii="Arial" w:hAnsi="Arial" w:cs="Arial"/>
            </w:rPr>
            <w:tab/>
          </w:r>
          <w:r w:rsidRPr="00603BF2">
            <w:rPr>
              <w:rFonts w:ascii="Arial" w:hAnsi="Arial" w:cs="Arial"/>
            </w:rPr>
            <w:tab/>
            <w:t xml:space="preserve">Certification for General Use </w:t>
          </w:r>
        </w:p>
        <w:p w14:paraId="2A42108E" w14:textId="77777777" w:rsidR="009854F7" w:rsidRPr="00603BF2" w:rsidRDefault="009854F7" w:rsidP="00CD2334">
          <w:pPr>
            <w:rPr>
              <w:rFonts w:ascii="Arial" w:hAnsi="Arial" w:cs="Arial"/>
            </w:rPr>
          </w:pPr>
          <w:r w:rsidRPr="00603BF2">
            <w:rPr>
              <w:rFonts w:ascii="Arial" w:hAnsi="Arial" w:cs="Arial"/>
            </w:rPr>
            <w:t>BRP WP 75a</w:t>
          </w:r>
          <w:r w:rsidRPr="00603BF2">
            <w:rPr>
              <w:rFonts w:ascii="Arial" w:hAnsi="Arial" w:cs="Arial"/>
            </w:rPr>
            <w:tab/>
            <w:t xml:space="preserve">Modification of Approval or Certification for Alternative Technology </w:t>
          </w:r>
        </w:p>
        <w:p w14:paraId="4381CE5C" w14:textId="77777777" w:rsidR="009854F7" w:rsidRPr="00603BF2" w:rsidRDefault="009854F7" w:rsidP="00CD2334">
          <w:pPr>
            <w:rPr>
              <w:rFonts w:ascii="Arial" w:hAnsi="Arial" w:cs="Arial"/>
            </w:rPr>
          </w:pPr>
          <w:r w:rsidRPr="00603BF2">
            <w:rPr>
              <w:rFonts w:ascii="Arial" w:hAnsi="Arial" w:cs="Arial"/>
            </w:rPr>
            <w:t>BRP WP 75b</w:t>
          </w:r>
          <w:r w:rsidRPr="00603BF2">
            <w:rPr>
              <w:rFonts w:ascii="Arial" w:hAnsi="Arial" w:cs="Arial"/>
            </w:rPr>
            <w:tab/>
            <w:t xml:space="preserve"> Renewal of Approval or Certification for Alternative Technology </w:t>
          </w:r>
        </w:p>
        <w:p w14:paraId="65D670CB" w14:textId="77777777" w:rsidR="009854F7" w:rsidRDefault="009854F7" w:rsidP="00D16D3E">
          <w:pPr>
            <w:pStyle w:val="Header"/>
            <w:rPr>
              <w:rFonts w:ascii="Arial" w:hAnsi="Arial" w:cs="Arial"/>
              <w:sz w:val="22"/>
              <w:szCs w:val="22"/>
            </w:rPr>
          </w:pPr>
        </w:p>
        <w:p w14:paraId="6EB1FF9F" w14:textId="77777777" w:rsidR="009854F7" w:rsidRDefault="009854F7">
          <w:pPr>
            <w:pStyle w:val="Header"/>
            <w:rPr>
              <w:rFonts w:ascii="Arial" w:hAnsi="Arial"/>
              <w:b/>
              <w:sz w:val="32"/>
            </w:rPr>
          </w:pPr>
        </w:p>
      </w:tc>
    </w:tr>
    <w:tr w:rsidR="009854F7" w14:paraId="1F5DE39B" w14:textId="77777777" w:rsidTr="00760431">
      <w:trPr>
        <w:cantSplit/>
        <w:trHeight w:val="803"/>
      </w:trPr>
      <w:tc>
        <w:tcPr>
          <w:tcW w:w="1530" w:type="dxa"/>
        </w:tcPr>
        <w:p w14:paraId="03A38B00" w14:textId="77777777" w:rsidR="009854F7" w:rsidRDefault="009854F7">
          <w:pPr>
            <w:pStyle w:val="Header"/>
          </w:pPr>
        </w:p>
      </w:tc>
      <w:tc>
        <w:tcPr>
          <w:tcW w:w="9270" w:type="dxa"/>
          <w:vAlign w:val="center"/>
        </w:tcPr>
        <w:p w14:paraId="341832B4" w14:textId="77777777" w:rsidR="009854F7" w:rsidRDefault="009854F7">
          <w:pPr>
            <w:pStyle w:val="Header"/>
            <w:rPr>
              <w:rFonts w:ascii="Arial" w:hAnsi="Arial"/>
              <w:b/>
              <w:sz w:val="32"/>
            </w:rPr>
          </w:pPr>
          <w:r>
            <w:rPr>
              <w:rFonts w:ascii="Arial" w:hAnsi="Arial"/>
              <w:b/>
              <w:sz w:val="32"/>
            </w:rPr>
            <w:t>Permit Fact Sheet</w:t>
          </w:r>
        </w:p>
      </w:tc>
    </w:tr>
  </w:tbl>
  <w:p w14:paraId="6FF17E55" w14:textId="77777777" w:rsidR="009854F7" w:rsidRDefault="00985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42" w:type="dxa"/>
      <w:tblBorders>
        <w:bottom w:val="single" w:sz="4" w:space="0" w:color="auto"/>
      </w:tblBorders>
      <w:tblLayout w:type="fixed"/>
      <w:tblLook w:val="0000" w:firstRow="0" w:lastRow="0" w:firstColumn="0" w:lastColumn="0" w:noHBand="0" w:noVBand="0"/>
    </w:tblPr>
    <w:tblGrid>
      <w:gridCol w:w="1530"/>
      <w:gridCol w:w="9270"/>
    </w:tblGrid>
    <w:tr w:rsidR="009854F7" w14:paraId="415BF1CE" w14:textId="77777777">
      <w:trPr>
        <w:trHeight w:val="480"/>
      </w:trPr>
      <w:tc>
        <w:tcPr>
          <w:tcW w:w="1530" w:type="dxa"/>
        </w:tcPr>
        <w:p w14:paraId="3C19C0AA" w14:textId="77777777" w:rsidR="009854F7" w:rsidRDefault="009C1D23">
          <w:pPr>
            <w:pStyle w:val="Header"/>
          </w:pPr>
          <w:r>
            <w:rPr>
              <w:noProof/>
            </w:rPr>
            <w:object w:dxaOrig="1056" w:dyaOrig="1080" w14:anchorId="0D3F6B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52.95pt;height:54pt;mso-width-percent:0;mso-height-percent:0;mso-width-percent:0;mso-height-percent:0" fillcolor="window">
                <v:imagedata r:id="rId1" o:title=""/>
              </v:shape>
              <o:OLEObject Type="Embed" ProgID="Word.Picture.8" ShapeID="_x0000_i1026" DrawAspect="Content" ObjectID="_1686375481" r:id="rId2"/>
            </w:object>
          </w:r>
        </w:p>
      </w:tc>
      <w:tc>
        <w:tcPr>
          <w:tcW w:w="9270" w:type="dxa"/>
        </w:tcPr>
        <w:p w14:paraId="43010E34" w14:textId="77777777" w:rsidR="009854F7" w:rsidRDefault="009854F7">
          <w:pPr>
            <w:pStyle w:val="Header"/>
            <w:rPr>
              <w:rFonts w:ascii="Arial" w:hAnsi="Arial"/>
              <w:b/>
              <w:sz w:val="30"/>
            </w:rPr>
          </w:pPr>
          <w:r>
            <w:rPr>
              <w:rFonts w:ascii="Arial" w:hAnsi="Arial"/>
              <w:b/>
              <w:sz w:val="30"/>
            </w:rPr>
            <w:t>Massachusetts Department of Environmental Protection</w:t>
          </w:r>
        </w:p>
        <w:p w14:paraId="1A8AAF91" w14:textId="77777777" w:rsidR="009854F7" w:rsidRDefault="009854F7">
          <w:pPr>
            <w:pStyle w:val="Header"/>
            <w:rPr>
              <w:rFonts w:ascii="Arial" w:hAnsi="Arial"/>
            </w:rPr>
          </w:pPr>
          <w:r>
            <w:rPr>
              <w:rFonts w:ascii="Arial" w:hAnsi="Arial"/>
            </w:rPr>
            <w:t>Bureau of Resource Protection –Title 5 Permitting</w:t>
          </w:r>
        </w:p>
        <w:p w14:paraId="557E1CE0" w14:textId="77777777" w:rsidR="009854F7" w:rsidRDefault="009854F7">
          <w:pPr>
            <w:pStyle w:val="head2upd"/>
            <w:ind w:left="0"/>
            <w:rPr>
              <w:sz w:val="32"/>
            </w:rPr>
          </w:pPr>
          <w:r>
            <w:rPr>
              <w:sz w:val="32"/>
            </w:rPr>
            <w:t>Approval of Alternative Technologies</w:t>
          </w:r>
        </w:p>
        <w:p w14:paraId="622696FD" w14:textId="77777777" w:rsidR="009854F7" w:rsidRDefault="009854F7">
          <w:pPr>
            <w:pStyle w:val="head2upd"/>
          </w:pPr>
        </w:p>
        <w:p w14:paraId="7D7B4B09" w14:textId="77777777" w:rsidR="009854F7" w:rsidRDefault="009854F7">
          <w:pPr>
            <w:pStyle w:val="BlockText"/>
            <w:rPr>
              <w:rFonts w:ascii="Arial" w:hAnsi="Arial" w:cs="Arial"/>
              <w:sz w:val="22"/>
              <w:szCs w:val="22"/>
            </w:rPr>
          </w:pPr>
          <w:r>
            <w:rPr>
              <w:rFonts w:ascii="Arial" w:hAnsi="Arial" w:cs="Arial"/>
              <w:sz w:val="22"/>
              <w:szCs w:val="22"/>
            </w:rPr>
            <w:t>BRP WP 61a</w:t>
          </w:r>
          <w:r>
            <w:rPr>
              <w:rFonts w:ascii="Arial" w:hAnsi="Arial" w:cs="Arial"/>
              <w:sz w:val="22"/>
              <w:szCs w:val="22"/>
            </w:rPr>
            <w:tab/>
            <w:t>Approval of Alternative Technology for Remedial Use</w:t>
          </w:r>
        </w:p>
        <w:p w14:paraId="7DFAA462" w14:textId="77777777" w:rsidR="009854F7" w:rsidRDefault="009854F7">
          <w:pPr>
            <w:pStyle w:val="BlockText"/>
            <w:rPr>
              <w:rFonts w:ascii="Arial" w:hAnsi="Arial" w:cs="Arial"/>
              <w:sz w:val="22"/>
              <w:szCs w:val="22"/>
            </w:rPr>
          </w:pPr>
          <w:r>
            <w:rPr>
              <w:rFonts w:ascii="Arial" w:hAnsi="Arial" w:cs="Arial"/>
              <w:sz w:val="22"/>
              <w:szCs w:val="22"/>
            </w:rPr>
            <w:t>BRP WP 61b</w:t>
          </w:r>
          <w:r>
            <w:rPr>
              <w:rFonts w:ascii="Arial" w:hAnsi="Arial" w:cs="Arial"/>
              <w:sz w:val="22"/>
              <w:szCs w:val="22"/>
            </w:rPr>
            <w:tab/>
            <w:t xml:space="preserve">Approval of Alternative Technology for Piloting, Provisional Use, or </w:t>
          </w:r>
        </w:p>
        <w:p w14:paraId="13813738" w14:textId="77777777" w:rsidR="009854F7" w:rsidRDefault="009854F7">
          <w:pPr>
            <w:pStyle w:val="BlockText"/>
            <w:rPr>
              <w:rFonts w:ascii="Arial" w:hAnsi="Arial" w:cs="Arial"/>
              <w:sz w:val="22"/>
              <w:szCs w:val="22"/>
            </w:rPr>
          </w:pPr>
          <w:r>
            <w:rPr>
              <w:rFonts w:ascii="Arial" w:hAnsi="Arial" w:cs="Arial"/>
              <w:sz w:val="22"/>
              <w:szCs w:val="22"/>
            </w:rPr>
            <w:t xml:space="preserve">                       Certification for General Use </w:t>
          </w:r>
        </w:p>
        <w:p w14:paraId="5F301D4F" w14:textId="77777777" w:rsidR="009854F7" w:rsidRDefault="009854F7">
          <w:pPr>
            <w:pStyle w:val="BlockText"/>
            <w:rPr>
              <w:rFonts w:ascii="Arial" w:hAnsi="Arial" w:cs="Arial"/>
              <w:sz w:val="22"/>
              <w:szCs w:val="22"/>
            </w:rPr>
          </w:pPr>
          <w:r>
            <w:rPr>
              <w:rFonts w:ascii="Arial" w:hAnsi="Arial" w:cs="Arial"/>
              <w:sz w:val="22"/>
              <w:szCs w:val="22"/>
            </w:rPr>
            <w:t>BRP WP 61c</w:t>
          </w:r>
          <w:r>
            <w:rPr>
              <w:rFonts w:ascii="Arial" w:hAnsi="Arial" w:cs="Arial"/>
              <w:sz w:val="22"/>
              <w:szCs w:val="22"/>
            </w:rPr>
            <w:tab/>
            <w:t>Approval of Alternative Devices for Grease Removal</w:t>
          </w:r>
        </w:p>
        <w:p w14:paraId="53E141DB" w14:textId="77777777" w:rsidR="009854F7" w:rsidRDefault="009854F7">
          <w:pPr>
            <w:pStyle w:val="Header"/>
            <w:rPr>
              <w:rFonts w:ascii="Arial" w:hAnsi="Arial" w:cs="Arial"/>
              <w:sz w:val="22"/>
              <w:szCs w:val="22"/>
            </w:rPr>
          </w:pPr>
          <w:r>
            <w:rPr>
              <w:rFonts w:ascii="Arial" w:hAnsi="Arial" w:cs="Arial"/>
              <w:sz w:val="22"/>
              <w:szCs w:val="22"/>
            </w:rPr>
            <w:t>BRP WP 61f</w:t>
          </w:r>
          <w:r>
            <w:rPr>
              <w:rFonts w:ascii="Arial" w:hAnsi="Arial" w:cs="Arial"/>
              <w:sz w:val="22"/>
              <w:szCs w:val="22"/>
            </w:rPr>
            <w:tab/>
            <w:t>Renewal of Approval or Certification for Alternative Technology</w:t>
          </w:r>
        </w:p>
        <w:p w14:paraId="03A84674" w14:textId="77777777" w:rsidR="009854F7" w:rsidRDefault="009854F7">
          <w:pPr>
            <w:pStyle w:val="Header"/>
            <w:rPr>
              <w:rFonts w:ascii="Arial" w:hAnsi="Arial" w:cs="Arial"/>
              <w:sz w:val="22"/>
              <w:szCs w:val="22"/>
            </w:rPr>
          </w:pPr>
        </w:p>
        <w:p w14:paraId="69A38616" w14:textId="77777777" w:rsidR="009854F7" w:rsidRDefault="009854F7">
          <w:pPr>
            <w:pStyle w:val="head2upd"/>
            <w:ind w:left="0"/>
            <w:rPr>
              <w:bCs w:val="0"/>
            </w:rPr>
          </w:pPr>
          <w:r>
            <w:rPr>
              <w:bCs w:val="0"/>
              <w:sz w:val="32"/>
            </w:rPr>
            <w:t>Permit Fact Sheet</w:t>
          </w:r>
        </w:p>
      </w:tc>
    </w:tr>
  </w:tbl>
  <w:p w14:paraId="7F583051" w14:textId="77777777" w:rsidR="009854F7" w:rsidRDefault="00985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342" w:type="dxa"/>
      <w:tblBorders>
        <w:bottom w:val="single" w:sz="4" w:space="0" w:color="auto"/>
      </w:tblBorders>
      <w:tblLayout w:type="fixed"/>
      <w:tblLook w:val="0000" w:firstRow="0" w:lastRow="0" w:firstColumn="0" w:lastColumn="0" w:noHBand="0" w:noVBand="0"/>
    </w:tblPr>
    <w:tblGrid>
      <w:gridCol w:w="1530"/>
      <w:gridCol w:w="9270"/>
    </w:tblGrid>
    <w:tr w:rsidR="009854F7" w14:paraId="31966922" w14:textId="77777777" w:rsidTr="00CD2334">
      <w:trPr>
        <w:cantSplit/>
        <w:trHeight w:val="722"/>
      </w:trPr>
      <w:tc>
        <w:tcPr>
          <w:tcW w:w="1530" w:type="dxa"/>
          <w:vMerge w:val="restart"/>
        </w:tcPr>
        <w:p w14:paraId="53C4BEA8" w14:textId="77777777" w:rsidR="009854F7" w:rsidRDefault="009C1D23">
          <w:pPr>
            <w:pStyle w:val="Header"/>
          </w:pPr>
          <w:r>
            <w:rPr>
              <w:noProof/>
            </w:rPr>
            <w:object w:dxaOrig="1056" w:dyaOrig="1080" w14:anchorId="3AAD5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95pt;height:54pt;mso-width-percent:0;mso-height-percent:0;mso-width-percent:0;mso-height-percent:0" fillcolor="window">
                <v:imagedata r:id="rId1" o:title=""/>
              </v:shape>
              <o:OLEObject Type="Embed" ProgID="Word.Picture.8" ShapeID="_x0000_i1025" DrawAspect="Content" ObjectID="_1686375482" r:id="rId2"/>
            </w:object>
          </w:r>
        </w:p>
      </w:tc>
      <w:tc>
        <w:tcPr>
          <w:tcW w:w="9270" w:type="dxa"/>
        </w:tcPr>
        <w:p w14:paraId="3DD326CC" w14:textId="77777777" w:rsidR="009854F7" w:rsidRDefault="009854F7">
          <w:pPr>
            <w:pStyle w:val="Header"/>
            <w:rPr>
              <w:rFonts w:ascii="Arial" w:hAnsi="Arial"/>
              <w:b/>
              <w:sz w:val="30"/>
            </w:rPr>
          </w:pPr>
          <w:r>
            <w:rPr>
              <w:rFonts w:ascii="Arial" w:hAnsi="Arial"/>
              <w:b/>
              <w:sz w:val="30"/>
            </w:rPr>
            <w:t>Massachusetts Department of Environmental Protection</w:t>
          </w:r>
        </w:p>
        <w:p w14:paraId="68842BEF" w14:textId="77777777" w:rsidR="009854F7" w:rsidRDefault="009854F7">
          <w:pPr>
            <w:pStyle w:val="Header"/>
            <w:rPr>
              <w:rFonts w:ascii="Arial" w:hAnsi="Arial" w:cs="Arial"/>
              <w:b/>
              <w:bCs/>
            </w:rPr>
          </w:pPr>
          <w:r>
            <w:rPr>
              <w:rFonts w:ascii="Arial" w:hAnsi="Arial" w:cs="Arial"/>
              <w:b/>
              <w:bCs/>
            </w:rPr>
            <w:t>Bureau of Resource Protection - Title 5 Permitting</w:t>
          </w:r>
        </w:p>
      </w:tc>
    </w:tr>
    <w:tr w:rsidR="009854F7" w14:paraId="7C21B76A" w14:textId="77777777">
      <w:trPr>
        <w:cantSplit/>
        <w:trHeight w:val="1809"/>
      </w:trPr>
      <w:tc>
        <w:tcPr>
          <w:tcW w:w="1530" w:type="dxa"/>
          <w:vMerge/>
        </w:tcPr>
        <w:p w14:paraId="724C1A1C" w14:textId="77777777" w:rsidR="009854F7" w:rsidRDefault="009854F7">
          <w:pPr>
            <w:pStyle w:val="Header"/>
          </w:pPr>
        </w:p>
      </w:tc>
      <w:tc>
        <w:tcPr>
          <w:tcW w:w="9270" w:type="dxa"/>
          <w:vAlign w:val="center"/>
        </w:tcPr>
        <w:p w14:paraId="6C929F6D" w14:textId="77777777" w:rsidR="009854F7" w:rsidRDefault="009854F7">
          <w:pPr>
            <w:pStyle w:val="Header"/>
            <w:rPr>
              <w:rFonts w:ascii="Arial" w:hAnsi="Arial"/>
              <w:b/>
              <w:sz w:val="32"/>
            </w:rPr>
          </w:pPr>
          <w:r>
            <w:rPr>
              <w:rFonts w:ascii="Arial" w:hAnsi="Arial"/>
              <w:b/>
              <w:sz w:val="32"/>
            </w:rPr>
            <w:t>Approval of Alternative Technologies</w:t>
          </w:r>
        </w:p>
        <w:p w14:paraId="4FFB1128" w14:textId="77777777" w:rsidR="009854F7" w:rsidRPr="00603BF2" w:rsidRDefault="009854F7" w:rsidP="00CD2334">
          <w:pPr>
            <w:rPr>
              <w:rFonts w:ascii="Arial" w:hAnsi="Arial" w:cs="Arial"/>
            </w:rPr>
          </w:pPr>
          <w:r w:rsidRPr="00603BF2">
            <w:rPr>
              <w:rFonts w:ascii="Arial" w:hAnsi="Arial" w:cs="Arial"/>
            </w:rPr>
            <w:t>BRP WP 61a</w:t>
          </w:r>
          <w:r w:rsidRPr="00603BF2">
            <w:rPr>
              <w:rFonts w:ascii="Arial" w:hAnsi="Arial" w:cs="Arial"/>
            </w:rPr>
            <w:tab/>
            <w:t>Approval of Alternative Technology for Remedial Use</w:t>
          </w:r>
        </w:p>
        <w:p w14:paraId="6DCE0F68" w14:textId="77777777" w:rsidR="009854F7" w:rsidRPr="00603BF2" w:rsidRDefault="009854F7" w:rsidP="00CD2334">
          <w:pPr>
            <w:rPr>
              <w:rFonts w:ascii="Arial" w:hAnsi="Arial" w:cs="Arial"/>
            </w:rPr>
          </w:pPr>
          <w:r w:rsidRPr="00603BF2">
            <w:rPr>
              <w:rFonts w:ascii="Arial" w:hAnsi="Arial" w:cs="Arial"/>
            </w:rPr>
            <w:t>BRP WP 61b</w:t>
          </w:r>
          <w:r w:rsidRPr="00603BF2">
            <w:rPr>
              <w:rFonts w:ascii="Arial" w:hAnsi="Arial" w:cs="Arial"/>
            </w:rPr>
            <w:tab/>
            <w:t xml:space="preserve">Approval of Alternative Technology for Piloting, Provisional Use, or </w:t>
          </w:r>
        </w:p>
        <w:p w14:paraId="15320DDB" w14:textId="77777777" w:rsidR="009854F7" w:rsidRPr="00603BF2" w:rsidRDefault="009854F7" w:rsidP="00CD2334">
          <w:pPr>
            <w:rPr>
              <w:rFonts w:ascii="Arial" w:hAnsi="Arial" w:cs="Arial"/>
            </w:rPr>
          </w:pPr>
          <w:r w:rsidRPr="00603BF2">
            <w:rPr>
              <w:rFonts w:ascii="Arial" w:hAnsi="Arial" w:cs="Arial"/>
            </w:rPr>
            <w:tab/>
          </w:r>
          <w:r w:rsidRPr="00603BF2">
            <w:rPr>
              <w:rFonts w:ascii="Arial" w:hAnsi="Arial" w:cs="Arial"/>
            </w:rPr>
            <w:tab/>
            <w:t xml:space="preserve">Certification for General Use </w:t>
          </w:r>
        </w:p>
        <w:p w14:paraId="3C4A54D0" w14:textId="77777777" w:rsidR="009854F7" w:rsidRPr="00603BF2" w:rsidRDefault="009854F7" w:rsidP="00CD2334">
          <w:pPr>
            <w:rPr>
              <w:rFonts w:ascii="Arial" w:hAnsi="Arial" w:cs="Arial"/>
            </w:rPr>
          </w:pPr>
          <w:r w:rsidRPr="00603BF2">
            <w:rPr>
              <w:rFonts w:ascii="Arial" w:hAnsi="Arial" w:cs="Arial"/>
            </w:rPr>
            <w:t>BRP WP 75a</w:t>
          </w:r>
          <w:r w:rsidRPr="00603BF2">
            <w:rPr>
              <w:rFonts w:ascii="Arial" w:hAnsi="Arial" w:cs="Arial"/>
            </w:rPr>
            <w:tab/>
            <w:t xml:space="preserve">Modification of Approval or Certification for Alternative Technology </w:t>
          </w:r>
        </w:p>
        <w:p w14:paraId="0AA489A1" w14:textId="77777777" w:rsidR="009854F7" w:rsidRPr="00603BF2" w:rsidRDefault="009854F7" w:rsidP="00CD2334">
          <w:pPr>
            <w:rPr>
              <w:rFonts w:ascii="Arial" w:hAnsi="Arial" w:cs="Arial"/>
            </w:rPr>
          </w:pPr>
          <w:r w:rsidRPr="00603BF2">
            <w:rPr>
              <w:rFonts w:ascii="Arial" w:hAnsi="Arial" w:cs="Arial"/>
            </w:rPr>
            <w:t>BRP WP 75b</w:t>
          </w:r>
          <w:r w:rsidRPr="00603BF2">
            <w:rPr>
              <w:rFonts w:ascii="Arial" w:hAnsi="Arial" w:cs="Arial"/>
            </w:rPr>
            <w:tab/>
            <w:t xml:space="preserve">Renewal of Approval or Certification for Alternative Technology </w:t>
          </w:r>
        </w:p>
        <w:p w14:paraId="6540A5B3" w14:textId="77777777" w:rsidR="009854F7" w:rsidRDefault="009854F7">
          <w:pPr>
            <w:pStyle w:val="Header"/>
            <w:rPr>
              <w:rFonts w:ascii="Arial" w:hAnsi="Arial"/>
              <w:b/>
              <w:sz w:val="32"/>
            </w:rPr>
          </w:pPr>
        </w:p>
      </w:tc>
    </w:tr>
    <w:tr w:rsidR="009854F7" w14:paraId="70CE75F3" w14:textId="77777777" w:rsidTr="00885A67">
      <w:trPr>
        <w:cantSplit/>
        <w:trHeight w:val="974"/>
      </w:trPr>
      <w:tc>
        <w:tcPr>
          <w:tcW w:w="1530" w:type="dxa"/>
        </w:tcPr>
        <w:p w14:paraId="34865339" w14:textId="77777777" w:rsidR="009854F7" w:rsidRDefault="009854F7">
          <w:pPr>
            <w:pStyle w:val="Header"/>
          </w:pPr>
        </w:p>
      </w:tc>
      <w:tc>
        <w:tcPr>
          <w:tcW w:w="9270" w:type="dxa"/>
          <w:vAlign w:val="center"/>
        </w:tcPr>
        <w:p w14:paraId="203372F9" w14:textId="77777777" w:rsidR="009854F7" w:rsidRDefault="009854F7">
          <w:pPr>
            <w:pStyle w:val="Header"/>
            <w:rPr>
              <w:rFonts w:ascii="Arial" w:hAnsi="Arial"/>
              <w:b/>
              <w:sz w:val="32"/>
            </w:rPr>
          </w:pPr>
          <w:r>
            <w:rPr>
              <w:rFonts w:ascii="Arial" w:hAnsi="Arial"/>
              <w:b/>
              <w:sz w:val="32"/>
            </w:rPr>
            <w:t>Application Completeness Checklist</w:t>
          </w:r>
        </w:p>
      </w:tc>
    </w:tr>
  </w:tbl>
  <w:p w14:paraId="3B8FCDA9" w14:textId="77777777" w:rsidR="009854F7" w:rsidRDefault="00985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E"/>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F"/>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11"/>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0000013"/>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0000014"/>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0000015"/>
    <w:multiLevelType w:val="singleLevel"/>
    <w:tmpl w:val="00000000"/>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01CD371C"/>
    <w:multiLevelType w:val="multilevel"/>
    <w:tmpl w:val="F5B23C70"/>
    <w:lvl w:ilvl="0">
      <w:start w:val="1"/>
      <w:numFmt w:val="lowerLetter"/>
      <w:lvlText w:val="%1."/>
      <w:lvlJc w:val="left"/>
      <w:pPr>
        <w:tabs>
          <w:tab w:val="num" w:pos="720"/>
        </w:tabs>
        <w:ind w:left="720" w:hanging="720"/>
      </w:pPr>
      <w:rPr>
        <w:rFonts w:hint="default"/>
        <w:b w:val="0"/>
        <w:i w:val="0"/>
        <w:sz w:val="24"/>
      </w:rPr>
    </w:lvl>
    <w:lvl w:ilvl="1">
      <w:start w:val="1"/>
      <w:numFmt w:val="decimal"/>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08B959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7B4BE7"/>
    <w:multiLevelType w:val="hybridMultilevel"/>
    <w:tmpl w:val="30243B80"/>
    <w:lvl w:ilvl="0" w:tplc="1A4897FC">
      <w:start w:val="1"/>
      <w:numFmt w:val="bullet"/>
      <w:lvlText w:val=""/>
      <w:lvlJc w:val="left"/>
      <w:pPr>
        <w:ind w:left="720" w:hanging="360"/>
      </w:pPr>
      <w:rPr>
        <w:rFonts w:ascii="Symbol" w:hAnsi="Symbol" w:hint="default"/>
      </w:rPr>
    </w:lvl>
    <w:lvl w:ilvl="1" w:tplc="25EE7450">
      <w:start w:val="1"/>
      <w:numFmt w:val="lowerLetter"/>
      <w:lvlText w:val="%2."/>
      <w:lvlJc w:val="left"/>
      <w:pPr>
        <w:ind w:left="1440" w:hanging="360"/>
      </w:pPr>
    </w:lvl>
    <w:lvl w:ilvl="2" w:tplc="8CECDD40">
      <w:start w:val="1"/>
      <w:numFmt w:val="lowerRoman"/>
      <w:lvlText w:val="%3."/>
      <w:lvlJc w:val="right"/>
      <w:pPr>
        <w:ind w:left="2160" w:hanging="180"/>
      </w:pPr>
    </w:lvl>
    <w:lvl w:ilvl="3" w:tplc="85CC42BE">
      <w:start w:val="1"/>
      <w:numFmt w:val="decimal"/>
      <w:lvlText w:val="%4."/>
      <w:lvlJc w:val="left"/>
      <w:pPr>
        <w:ind w:left="2880" w:hanging="360"/>
      </w:pPr>
    </w:lvl>
    <w:lvl w:ilvl="4" w:tplc="F4608BE8">
      <w:start w:val="1"/>
      <w:numFmt w:val="lowerLetter"/>
      <w:lvlText w:val="%5."/>
      <w:lvlJc w:val="left"/>
      <w:pPr>
        <w:ind w:left="3600" w:hanging="360"/>
      </w:pPr>
    </w:lvl>
    <w:lvl w:ilvl="5" w:tplc="D38C2CAA">
      <w:start w:val="1"/>
      <w:numFmt w:val="lowerRoman"/>
      <w:lvlText w:val="%6."/>
      <w:lvlJc w:val="right"/>
      <w:pPr>
        <w:ind w:left="4320" w:hanging="180"/>
      </w:pPr>
    </w:lvl>
    <w:lvl w:ilvl="6" w:tplc="E50A56C2">
      <w:start w:val="1"/>
      <w:numFmt w:val="decimal"/>
      <w:lvlText w:val="%7."/>
      <w:lvlJc w:val="left"/>
      <w:pPr>
        <w:ind w:left="5040" w:hanging="360"/>
      </w:pPr>
    </w:lvl>
    <w:lvl w:ilvl="7" w:tplc="D5D4A1D4">
      <w:start w:val="1"/>
      <w:numFmt w:val="lowerLetter"/>
      <w:lvlText w:val="%8."/>
      <w:lvlJc w:val="left"/>
      <w:pPr>
        <w:ind w:left="5760" w:hanging="360"/>
      </w:pPr>
    </w:lvl>
    <w:lvl w:ilvl="8" w:tplc="EEE0B15C">
      <w:start w:val="1"/>
      <w:numFmt w:val="lowerRoman"/>
      <w:lvlText w:val="%9."/>
      <w:lvlJc w:val="right"/>
      <w:pPr>
        <w:ind w:left="6480" w:hanging="180"/>
      </w:pPr>
    </w:lvl>
  </w:abstractNum>
  <w:abstractNum w:abstractNumId="11" w15:restartNumberingAfterBreak="0">
    <w:nsid w:val="2A025366"/>
    <w:multiLevelType w:val="hybridMultilevel"/>
    <w:tmpl w:val="FD36A18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A2C0D51"/>
    <w:multiLevelType w:val="singleLevel"/>
    <w:tmpl w:val="ED6027DE"/>
    <w:lvl w:ilvl="0">
      <w:start w:val="1"/>
      <w:numFmt w:val="bullet"/>
      <w:pStyle w:val="BulletText2"/>
      <w:lvlText w:val=""/>
      <w:lvlJc w:val="left"/>
      <w:pPr>
        <w:tabs>
          <w:tab w:val="num" w:pos="360"/>
        </w:tabs>
        <w:ind w:left="360" w:hanging="360"/>
      </w:pPr>
      <w:rPr>
        <w:rFonts w:ascii="Symbol" w:hAnsi="Symbol" w:hint="default"/>
      </w:rPr>
    </w:lvl>
  </w:abstractNum>
  <w:abstractNum w:abstractNumId="13" w15:restartNumberingAfterBreak="0">
    <w:nsid w:val="2EA8127F"/>
    <w:multiLevelType w:val="hybridMultilevel"/>
    <w:tmpl w:val="910872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D0FFF"/>
    <w:multiLevelType w:val="hybridMultilevel"/>
    <w:tmpl w:val="DCA680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22C15CB"/>
    <w:multiLevelType w:val="hybridMultilevel"/>
    <w:tmpl w:val="D03074F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E9010FD"/>
    <w:multiLevelType w:val="hybridMultilevel"/>
    <w:tmpl w:val="E03CF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8" w15:restartNumberingAfterBreak="0">
    <w:nsid w:val="6C844087"/>
    <w:multiLevelType w:val="multilevel"/>
    <w:tmpl w:val="76A2C0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A9A4A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F750415"/>
    <w:multiLevelType w:val="hybridMultilevel"/>
    <w:tmpl w:val="B79457C4"/>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7"/>
  </w:num>
  <w:num w:numId="2">
    <w:abstractNumId w:val="12"/>
  </w:num>
  <w:num w:numId="3">
    <w:abstractNumId w:val="9"/>
  </w:num>
  <w:num w:numId="4">
    <w:abstractNumId w:val="8"/>
  </w:num>
  <w:num w:numId="5">
    <w:abstractNumId w:val="19"/>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11"/>
  </w:num>
  <w:num w:numId="14">
    <w:abstractNumId w:val="20"/>
  </w:num>
  <w:num w:numId="15">
    <w:abstractNumId w:val="15"/>
  </w:num>
  <w:num w:numId="16">
    <w:abstractNumId w:val="18"/>
  </w:num>
  <w:num w:numId="17">
    <w:abstractNumId w:val="0"/>
  </w:num>
  <w:num w:numId="18">
    <w:abstractNumId w:val="14"/>
  </w:num>
  <w:num w:numId="19">
    <w:abstractNumId w:val="13"/>
  </w:num>
  <w:num w:numId="20">
    <w:abstractNumId w:val="1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5"/>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F90"/>
    <w:rsid w:val="000033CA"/>
    <w:rsid w:val="000139B9"/>
    <w:rsid w:val="000213DB"/>
    <w:rsid w:val="00023591"/>
    <w:rsid w:val="00070586"/>
    <w:rsid w:val="000F701D"/>
    <w:rsid w:val="00122FF2"/>
    <w:rsid w:val="00134EF4"/>
    <w:rsid w:val="00163389"/>
    <w:rsid w:val="001742FD"/>
    <w:rsid w:val="001804C5"/>
    <w:rsid w:val="00246E1B"/>
    <w:rsid w:val="00267460"/>
    <w:rsid w:val="002B3163"/>
    <w:rsid w:val="002C49E5"/>
    <w:rsid w:val="002D70B9"/>
    <w:rsid w:val="002E6416"/>
    <w:rsid w:val="002F4213"/>
    <w:rsid w:val="00303AD2"/>
    <w:rsid w:val="003065D9"/>
    <w:rsid w:val="00324206"/>
    <w:rsid w:val="003542A7"/>
    <w:rsid w:val="00374A63"/>
    <w:rsid w:val="003C0654"/>
    <w:rsid w:val="003F4F0E"/>
    <w:rsid w:val="00450D49"/>
    <w:rsid w:val="00454814"/>
    <w:rsid w:val="004658A8"/>
    <w:rsid w:val="004765AB"/>
    <w:rsid w:val="00486C65"/>
    <w:rsid w:val="004C2340"/>
    <w:rsid w:val="0050224C"/>
    <w:rsid w:val="005269B2"/>
    <w:rsid w:val="005704C1"/>
    <w:rsid w:val="00571AEA"/>
    <w:rsid w:val="005B5A9C"/>
    <w:rsid w:val="005C44AD"/>
    <w:rsid w:val="005D01E1"/>
    <w:rsid w:val="005E7153"/>
    <w:rsid w:val="00603BF2"/>
    <w:rsid w:val="00605458"/>
    <w:rsid w:val="00650B7E"/>
    <w:rsid w:val="0065198D"/>
    <w:rsid w:val="006C57FD"/>
    <w:rsid w:val="006E2A31"/>
    <w:rsid w:val="0072026C"/>
    <w:rsid w:val="00742DBF"/>
    <w:rsid w:val="00747B5C"/>
    <w:rsid w:val="00760431"/>
    <w:rsid w:val="00773AD8"/>
    <w:rsid w:val="00781ED0"/>
    <w:rsid w:val="008157F9"/>
    <w:rsid w:val="00820431"/>
    <w:rsid w:val="00885A67"/>
    <w:rsid w:val="008C1C1B"/>
    <w:rsid w:val="008C66D7"/>
    <w:rsid w:val="008C7685"/>
    <w:rsid w:val="008D47EE"/>
    <w:rsid w:val="008F067A"/>
    <w:rsid w:val="00904F90"/>
    <w:rsid w:val="00921C72"/>
    <w:rsid w:val="009854F7"/>
    <w:rsid w:val="00985BEC"/>
    <w:rsid w:val="009C1D23"/>
    <w:rsid w:val="009E36F2"/>
    <w:rsid w:val="009F56BE"/>
    <w:rsid w:val="00A00491"/>
    <w:rsid w:val="00A0573F"/>
    <w:rsid w:val="00A34D52"/>
    <w:rsid w:val="00A37853"/>
    <w:rsid w:val="00A53A2B"/>
    <w:rsid w:val="00A54B9C"/>
    <w:rsid w:val="00A7489A"/>
    <w:rsid w:val="00A83B51"/>
    <w:rsid w:val="00AA7FFE"/>
    <w:rsid w:val="00AD01A2"/>
    <w:rsid w:val="00AE40CD"/>
    <w:rsid w:val="00B46604"/>
    <w:rsid w:val="00B90ED9"/>
    <w:rsid w:val="00BA23AC"/>
    <w:rsid w:val="00C055DA"/>
    <w:rsid w:val="00C24702"/>
    <w:rsid w:val="00C36864"/>
    <w:rsid w:val="00C53013"/>
    <w:rsid w:val="00CA18A0"/>
    <w:rsid w:val="00CA3692"/>
    <w:rsid w:val="00CB463E"/>
    <w:rsid w:val="00CD2334"/>
    <w:rsid w:val="00D16D3E"/>
    <w:rsid w:val="00D36B90"/>
    <w:rsid w:val="00D818AF"/>
    <w:rsid w:val="00DC3ECA"/>
    <w:rsid w:val="00DF60E3"/>
    <w:rsid w:val="00E01CE1"/>
    <w:rsid w:val="00E2600C"/>
    <w:rsid w:val="00E72EAE"/>
    <w:rsid w:val="00F123E2"/>
    <w:rsid w:val="00F145F0"/>
    <w:rsid w:val="00F9373A"/>
    <w:rsid w:val="00FC7E19"/>
    <w:rsid w:val="00FE554F"/>
    <w:rsid w:val="00FF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839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Part"/>
    <w:basedOn w:val="Normal"/>
    <w:next w:val="Heading2"/>
    <w:qFormat/>
    <w:pPr>
      <w:spacing w:after="240"/>
      <w:jc w:val="center"/>
      <w:outlineLvl w:val="0"/>
    </w:pPr>
    <w:rPr>
      <w:rFonts w:ascii="Arial" w:hAnsi="Arial" w:cs="Arial"/>
      <w:b/>
      <w:bCs/>
      <w:sz w:val="32"/>
      <w:szCs w:val="32"/>
    </w:rPr>
  </w:style>
  <w:style w:type="paragraph" w:styleId="Heading2">
    <w:name w:val="heading 2"/>
    <w:aliases w:val="Chapter Title"/>
    <w:basedOn w:val="Normal"/>
    <w:next w:val="Heading4"/>
    <w:qFormat/>
    <w:pPr>
      <w:spacing w:after="240"/>
      <w:jc w:val="center"/>
      <w:outlineLvl w:val="1"/>
    </w:pPr>
    <w:rPr>
      <w:rFonts w:ascii="Arial" w:hAnsi="Arial" w:cs="Arial"/>
      <w:b/>
      <w:bCs/>
      <w:sz w:val="32"/>
      <w:szCs w:val="32"/>
    </w:rPr>
  </w:style>
  <w:style w:type="paragraph" w:styleId="Heading3">
    <w:name w:val="heading 3"/>
    <w:aliases w:val="Section"/>
    <w:basedOn w:val="Normal"/>
    <w:next w:val="Heading4"/>
    <w:qFormat/>
    <w:pPr>
      <w:spacing w:after="240"/>
      <w:jc w:val="center"/>
      <w:outlineLvl w:val="2"/>
    </w:pPr>
    <w:rPr>
      <w:rFonts w:ascii="Arial" w:hAnsi="Arial" w:cs="Arial"/>
      <w:b/>
      <w:bCs/>
      <w:sz w:val="32"/>
      <w:szCs w:val="32"/>
    </w:rPr>
  </w:style>
  <w:style w:type="paragraph" w:styleId="Heading4">
    <w:name w:val="heading 4"/>
    <w:aliases w:val="Map Title"/>
    <w:basedOn w:val="Normal"/>
    <w:next w:val="Normal"/>
    <w:qFormat/>
    <w:pPr>
      <w:spacing w:after="240"/>
      <w:outlineLvl w:val="3"/>
    </w:pPr>
    <w:rPr>
      <w:rFonts w:ascii="Arial" w:hAnsi="Arial" w:cs="Arial"/>
      <w:b/>
      <w:bCs/>
      <w:sz w:val="32"/>
      <w:szCs w:val="32"/>
    </w:rPr>
  </w:style>
  <w:style w:type="paragraph" w:styleId="Heading5">
    <w:name w:val="heading 5"/>
    <w:aliases w:val="Block Label"/>
    <w:basedOn w:val="Normal"/>
    <w:next w:val="Normal"/>
    <w:qFormat/>
    <w:pPr>
      <w:outlineLvl w:val="4"/>
    </w:pPr>
    <w:rPr>
      <w:b/>
      <w:bCs/>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sz w:val="20"/>
      <w:szCs w:val="20"/>
    </w:rPr>
  </w:style>
  <w:style w:type="paragraph" w:styleId="Heading8">
    <w:name w:val="heading 8"/>
    <w:basedOn w:val="Normal"/>
    <w:next w:val="Normal"/>
    <w:qFormat/>
    <w:pPr>
      <w:spacing w:before="240" w:after="60"/>
      <w:outlineLvl w:val="7"/>
    </w:pPr>
    <w:rPr>
      <w:rFonts w:ascii="Arial" w:hAnsi="Arial" w:cs="Arial"/>
      <w:i/>
      <w:iCs/>
      <w:sz w:val="20"/>
      <w:szCs w:val="20"/>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bidi="yi-Hebr"/>
    </w:rPr>
  </w:style>
  <w:style w:type="paragraph" w:customStyle="1" w:styleId="BlockLine">
    <w:name w:val="Block Line"/>
    <w:basedOn w:val="Normal"/>
    <w:next w:val="Normal"/>
    <w:pPr>
      <w:pBdr>
        <w:top w:val="single" w:sz="6" w:space="1" w:color="auto"/>
        <w:between w:val="single" w:sz="6" w:space="1" w:color="auto"/>
      </w:pBdr>
      <w:spacing w:before="240"/>
      <w:ind w:left="1700"/>
    </w:pPr>
  </w:style>
  <w:style w:type="paragraph" w:styleId="BlockText">
    <w:name w:val="Block Text"/>
    <w:basedOn w:val="Normal"/>
  </w:style>
  <w:style w:type="paragraph" w:customStyle="1" w:styleId="BulletText1">
    <w:name w:val="Bullet Text 1"/>
    <w:basedOn w:val="Normal"/>
    <w:pPr>
      <w:numPr>
        <w:numId w:val="1"/>
      </w:numPr>
      <w:tabs>
        <w:tab w:val="clear" w:pos="360"/>
      </w:tabs>
      <w:ind w:left="187" w:hanging="187"/>
    </w:pPr>
  </w:style>
  <w:style w:type="paragraph" w:customStyle="1" w:styleId="BulletText2">
    <w:name w:val="Bullet Text 2"/>
    <w:basedOn w:val="BulletText1"/>
    <w:autoRedefine/>
    <w:pPr>
      <w:numPr>
        <w:numId w:val="2"/>
      </w:numPr>
      <w:ind w:hanging="187"/>
    </w:pPr>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iCs/>
      <w:sz w:val="20"/>
      <w:szCs w:val="20"/>
    </w:rPr>
  </w:style>
  <w:style w:type="paragraph" w:customStyle="1" w:styleId="ContinuedTableLabe">
    <w:name w:val="Continued Table Labe"/>
    <w:basedOn w:val="Normal"/>
    <w:rPr>
      <w:sz w:val="22"/>
      <w:szCs w:val="22"/>
    </w:rPr>
  </w:style>
  <w:style w:type="paragraph" w:customStyle="1" w:styleId="MapTitleContinued">
    <w:name w:val="Map Title. Continued"/>
    <w:basedOn w:val="Normal"/>
    <w:pPr>
      <w:spacing w:after="240"/>
    </w:pPr>
    <w:rPr>
      <w:rFonts w:ascii="Arial" w:hAnsi="Arial" w:cs="Arial"/>
      <w:b/>
      <w:bCs/>
      <w:sz w:val="32"/>
      <w:szCs w:val="32"/>
    </w:rPr>
  </w:style>
  <w:style w:type="paragraph" w:customStyle="1" w:styleId="MemoLine">
    <w:name w:val="Memo Line"/>
    <w:basedOn w:val="BlockLine"/>
    <w:next w:val="Normal"/>
    <w:pPr>
      <w:ind w:left="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TableText">
    <w:name w:val="Table Text"/>
    <w:basedOn w:val="Normal"/>
  </w:style>
  <w:style w:type="paragraph" w:customStyle="1" w:styleId="NoteText">
    <w:name w:val="Note Text"/>
    <w:basedOn w:val="BlockText"/>
  </w:style>
  <w:style w:type="paragraph" w:customStyle="1" w:styleId="TableHeaderText">
    <w:name w:val="Table Header Text"/>
    <w:basedOn w:val="TableText"/>
    <w:pPr>
      <w:jc w:val="center"/>
    </w:pPr>
    <w:rPr>
      <w:b/>
      <w:bCs/>
    </w:rPr>
  </w:style>
  <w:style w:type="paragraph" w:customStyle="1" w:styleId="EmbeddedText">
    <w:name w:val="Embedded Text"/>
    <w:basedOn w:val="TableText"/>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semiHidden/>
    <w:rPr>
      <w:vertAlign w:val="superscript"/>
    </w:rPr>
  </w:style>
  <w:style w:type="paragraph" w:customStyle="1" w:styleId="head2upd">
    <w:name w:val="head 2 upd"/>
    <w:basedOn w:val="BodyText"/>
    <w:pPr>
      <w:spacing w:after="0"/>
      <w:ind w:left="360" w:right="-720"/>
    </w:pPr>
    <w:rPr>
      <w:rFonts w:ascii="Arial" w:hAnsi="Arial" w:cs="Arial"/>
      <w:b/>
      <w:bCs/>
    </w:rPr>
  </w:style>
  <w:style w:type="paragraph" w:styleId="BodyText">
    <w:name w:val="Body Text"/>
    <w:basedOn w:val="Normal"/>
    <w:pPr>
      <w:spacing w:after="120"/>
    </w:pPr>
  </w:style>
  <w:style w:type="paragraph" w:styleId="BodyText2">
    <w:name w:val="Body Text 2"/>
    <w:basedOn w:val="Normal"/>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jc w:val="both"/>
    </w:pPr>
    <w:rPr>
      <w:sz w:val="22"/>
      <w:szCs w:val="22"/>
    </w:rPr>
  </w:style>
  <w:style w:type="paragraph" w:styleId="BodyTextIndent">
    <w:name w:val="Body Text Indent"/>
    <w:basedOn w:val="Normal"/>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ind w:left="738" w:hanging="396"/>
    </w:pPr>
    <w:rPr>
      <w:sz w:val="22"/>
      <w:szCs w:val="22"/>
    </w:rPr>
  </w:style>
  <w:style w:type="paragraph" w:styleId="FootnoteText">
    <w:name w:val="footnote text"/>
    <w:basedOn w:val="Normal"/>
    <w:semiHidden/>
    <w:pPr>
      <w:widowControl w:val="0"/>
    </w:pPr>
    <w:rPr>
      <w:rFonts w:ascii="CG Times" w:hAnsi="CG Times"/>
      <w:snapToGrid w:val="0"/>
    </w:rPr>
  </w:style>
  <w:style w:type="paragraph" w:styleId="BodyTextIndent2">
    <w:name w:val="Body Text Indent 2"/>
    <w:basedOn w:val="Normal"/>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ind w:left="396" w:hanging="396"/>
    </w:pPr>
    <w:rPr>
      <w:sz w:val="22"/>
      <w:szCs w:val="22"/>
    </w:rPr>
  </w:style>
  <w:style w:type="paragraph" w:styleId="BodyTextIndent3">
    <w:name w:val="Body Text Indent 3"/>
    <w:basedOn w:val="Normal"/>
    <w:pPr>
      <w:tabs>
        <w:tab w:val="left" w:pos="-1440"/>
        <w:tab w:val="left" w:pos="-720"/>
        <w:tab w:val="left" w:pos="0"/>
        <w:tab w:val="left" w:pos="396"/>
        <w:tab w:val="left" w:pos="504"/>
        <w:tab w:val="left" w:pos="720"/>
        <w:tab w:val="left" w:pos="1080"/>
        <w:tab w:val="left" w:pos="1440"/>
        <w:tab w:val="left" w:pos="1584"/>
        <w:tab w:val="left" w:pos="1728"/>
        <w:tab w:val="left" w:pos="1872"/>
        <w:tab w:val="left" w:pos="2160"/>
        <w:tab w:val="left" w:pos="4320"/>
        <w:tab w:val="left" w:pos="5760"/>
        <w:tab w:val="left" w:pos="6480"/>
        <w:tab w:val="left" w:pos="7200"/>
        <w:tab w:val="left" w:pos="7704"/>
        <w:tab w:val="left" w:pos="7920"/>
      </w:tabs>
      <w:suppressAutoHyphens/>
      <w:spacing w:line="192" w:lineRule="auto"/>
      <w:ind w:left="360"/>
    </w:pPr>
    <w:rPr>
      <w:sz w:val="22"/>
      <w:szCs w:val="22"/>
    </w:rPr>
  </w:style>
  <w:style w:type="paragraph" w:styleId="Caption">
    <w:name w:val="caption"/>
    <w:basedOn w:val="Normal"/>
    <w:next w:val="Normal"/>
    <w:qFormat/>
    <w:pPr>
      <w:ind w:left="3600"/>
      <w:jc w:val="center"/>
    </w:pPr>
    <w:rPr>
      <w:rFonts w:ascii="Arial" w:hAnsi="Arial" w:cs="Arial"/>
      <w:i/>
      <w:iCs/>
    </w:rPr>
  </w:style>
  <w:style w:type="character" w:styleId="Hyperlink">
    <w:name w:val="Hyperlink"/>
    <w:basedOn w:val="DefaultParagraphFont"/>
    <w:rPr>
      <w:color w:val="0000FF"/>
      <w:u w:val="single"/>
    </w:rPr>
  </w:style>
  <w:style w:type="paragraph" w:customStyle="1" w:styleId="texthang">
    <w:name w:val="text hang"/>
    <w:basedOn w:val="Normal"/>
    <w:pPr>
      <w:tabs>
        <w:tab w:val="left" w:pos="360"/>
      </w:tabs>
      <w:ind w:left="360" w:hanging="360"/>
    </w:pPr>
    <w:rPr>
      <w:rFonts w:ascii="Arial" w:eastAsia="Times" w:hAnsi="Arial"/>
      <w:sz w:val="20"/>
      <w:szCs w:val="20"/>
    </w:rPr>
  </w:style>
  <w:style w:type="paragraph" w:styleId="BalloonText">
    <w:name w:val="Balloon Text"/>
    <w:basedOn w:val="Normal"/>
    <w:semiHidden/>
    <w:rsid w:val="00904F90"/>
    <w:rPr>
      <w:rFonts w:ascii="Tahoma" w:hAnsi="Tahoma" w:cs="Tahoma"/>
      <w:sz w:val="16"/>
      <w:szCs w:val="16"/>
    </w:rPr>
  </w:style>
  <w:style w:type="table" w:styleId="TableGrid">
    <w:name w:val="Table Grid"/>
    <w:basedOn w:val="TableNormal"/>
    <w:rsid w:val="002D7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0B7E"/>
    <w:rPr>
      <w:color w:val="605E5C"/>
      <w:shd w:val="clear" w:color="auto" w:fill="E1DFDD"/>
    </w:rPr>
  </w:style>
  <w:style w:type="paragraph" w:customStyle="1" w:styleId="text">
    <w:name w:val="text"/>
    <w:basedOn w:val="Normal"/>
    <w:rsid w:val="001742FD"/>
    <w:pPr>
      <w:tabs>
        <w:tab w:val="left" w:pos="360"/>
      </w:tabs>
    </w:pPr>
    <w:rPr>
      <w:rFonts w:ascii="Arial" w:hAnsi="Arial"/>
      <w:sz w:val="20"/>
      <w:szCs w:val="20"/>
    </w:rPr>
  </w:style>
  <w:style w:type="character" w:customStyle="1" w:styleId="spellingerror">
    <w:name w:val="spellingerror"/>
    <w:basedOn w:val="DefaultParagraphFont"/>
    <w:rsid w:val="001742FD"/>
  </w:style>
  <w:style w:type="character" w:customStyle="1" w:styleId="normaltextrun">
    <w:name w:val="normaltextrun"/>
    <w:basedOn w:val="DefaultParagraphFont"/>
    <w:rsid w:val="001742FD"/>
  </w:style>
  <w:style w:type="character" w:customStyle="1" w:styleId="eop">
    <w:name w:val="eop"/>
    <w:basedOn w:val="DefaultParagraphFont"/>
    <w:rsid w:val="00174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eeaonline.eea.state.ma.us/EEA/PublicAp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mass.gov/dep" TargetMode="Externa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https://ePLACE.eea.mass.gov/citizenacces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mass.gov/how-to/wp-61a-61b-75a-75b-approval-of-title-5-alternative-technologies" TargetMode="External"/><Relationship Id="rId20" Type="http://schemas.openxmlformats.org/officeDocument/2006/relationships/hyperlink" Target="https://eplace.eea.mass.gov/citizenacces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place.eea.mass.gov/citizenaccess/Default.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eplace.eea.mass.gov/citizenaccess" TargetMode="External"/><Relationship Id="rId23" Type="http://schemas.openxmlformats.org/officeDocument/2006/relationships/hyperlink" Target="https://eplace.eea.mass.gov/citizenaccess" TargetMode="External"/><Relationship Id="rId10" Type="http://schemas.openxmlformats.org/officeDocument/2006/relationships/hyperlink" Target="https://www.mass.gov/dep" TargetMode="External"/><Relationship Id="rId19" Type="http://schemas.openxmlformats.org/officeDocument/2006/relationships/hyperlink" Target="https://www.mass.gov/lists/massdep-fees-tim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0" ma:contentTypeDescription="Create a new document." ma:contentTypeScope="" ma:versionID="5586f01d0195a4669ffaaa618fdfc8f4">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ca1a87b4906eb9091d56cc955b6a4754"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71696F-A7FB-4CA7-91CD-E96897C64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01F2A-5DA1-427C-BEFD-8D148C059D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F9132D-6F00-4DD2-B9A5-96CEE27405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10191</Characters>
  <Application>Microsoft Office Word</Application>
  <DocSecurity>0</DocSecurity>
  <Lines>275</Lines>
  <Paragraphs>124</Paragraphs>
  <ScaleCrop>false</ScaleCrop>
  <HeadingPairs>
    <vt:vector size="2" baseType="variant">
      <vt:variant>
        <vt:lpstr>Title</vt:lpstr>
      </vt:variant>
      <vt:variant>
        <vt:i4>1</vt:i4>
      </vt:variant>
    </vt:vector>
  </HeadingPairs>
  <TitlesOfParts>
    <vt:vector size="1" baseType="lpstr">
      <vt:lpstr>Table of Contents</vt:lpstr>
    </vt:vector>
  </TitlesOfParts>
  <LinksUpToDate>false</LinksUpToDate>
  <CharactersWithSpaces>11861</CharactersWithSpaces>
  <SharedDoc>false</SharedDoc>
  <HLinks>
    <vt:vector size="24" baseType="variant">
      <vt:variant>
        <vt:i4>5308424</vt:i4>
      </vt:variant>
      <vt:variant>
        <vt:i4>9</vt:i4>
      </vt:variant>
      <vt:variant>
        <vt:i4>0</vt:i4>
      </vt:variant>
      <vt:variant>
        <vt:i4>5</vt:i4>
      </vt:variant>
      <vt:variant>
        <vt:lpwstr>http://www.mass.gov/eea/agencies/massdep/service/approvals/transmittal-form-for-payment.html</vt:lpwstr>
      </vt:variant>
      <vt:variant>
        <vt:lpwstr/>
      </vt:variant>
      <vt:variant>
        <vt:i4>4063342</vt:i4>
      </vt:variant>
      <vt:variant>
        <vt:i4>6</vt:i4>
      </vt:variant>
      <vt:variant>
        <vt:i4>0</vt:i4>
      </vt:variant>
      <vt:variant>
        <vt:i4>5</vt:i4>
      </vt:variant>
      <vt:variant>
        <vt:lpwstr>http://mass.gov/dep</vt:lpwstr>
      </vt:variant>
      <vt:variant>
        <vt:lpwstr/>
      </vt:variant>
      <vt:variant>
        <vt:i4>2883641</vt:i4>
      </vt:variant>
      <vt:variant>
        <vt:i4>3</vt:i4>
      </vt:variant>
      <vt:variant>
        <vt:i4>0</vt:i4>
      </vt:variant>
      <vt:variant>
        <vt:i4>5</vt:i4>
      </vt:variant>
      <vt:variant>
        <vt:lpwstr>http://www.mass.gov/eea/agencies/massdep/service/approvals/timely-action-fees-and-payments.html</vt:lpwstr>
      </vt:variant>
      <vt:variant>
        <vt:lpwstr/>
      </vt:variant>
      <vt:variant>
        <vt:i4>1114183</vt:i4>
      </vt:variant>
      <vt:variant>
        <vt:i4>0</vt:i4>
      </vt:variant>
      <vt:variant>
        <vt:i4>0</vt:i4>
      </vt:variant>
      <vt:variant>
        <vt:i4>5</vt:i4>
      </vt:variant>
      <vt:variant>
        <vt:lpwstr>http://www.mass.gov/dep/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
  <cp:keywords/>
  <cp:lastModifiedBy/>
  <cp:revision>1</cp:revision>
  <cp:lastPrinted>2010-05-04T17:51:00Z</cp:lastPrinted>
  <dcterms:created xsi:type="dcterms:W3CDTF">2021-06-28T12:49:00Z</dcterms:created>
  <dcterms:modified xsi:type="dcterms:W3CDTF">2021-06-28T12:49:00Z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-338788453</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0x010100D7ABE31071780243B2E68C5BEE851FF0</vt:lpwstr>
  </property>
</Properties>
</file>