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DB10" w14:textId="77777777" w:rsidR="009763DD" w:rsidRDefault="009763DD">
      <w:pPr>
        <w:pStyle w:val="Heading4"/>
      </w:pPr>
      <w:r>
        <w:t>Table of Contents</w:t>
      </w:r>
    </w:p>
    <w:p w14:paraId="2D0EB33B" w14:textId="77777777" w:rsidR="009763DD" w:rsidRDefault="009763DD">
      <w:pPr>
        <w:ind w:left="1440"/>
        <w:rPr>
          <w:b/>
        </w:rPr>
      </w:pPr>
    </w:p>
    <w:p w14:paraId="27FE9DAD" w14:textId="77777777" w:rsidR="009763DD" w:rsidRDefault="009763DD">
      <w:pPr>
        <w:numPr>
          <w:ilvl w:val="0"/>
          <w:numId w:val="8"/>
        </w:numPr>
        <w:tabs>
          <w:tab w:val="clear" w:pos="360"/>
          <w:tab w:val="num" w:pos="1890"/>
        </w:tabs>
        <w:ind w:left="1440" w:firstLine="0"/>
      </w:pPr>
      <w:r>
        <w:t>introduction</w:t>
      </w:r>
    </w:p>
    <w:p w14:paraId="6DF3B502" w14:textId="77777777" w:rsidR="009763DD" w:rsidRDefault="009763DD">
      <w:pPr>
        <w:numPr>
          <w:ilvl w:val="0"/>
          <w:numId w:val="8"/>
        </w:numPr>
        <w:tabs>
          <w:tab w:val="clear" w:pos="360"/>
          <w:tab w:val="num" w:pos="1890"/>
        </w:tabs>
        <w:ind w:left="1440" w:firstLine="0"/>
        <w:rPr>
          <w:b/>
        </w:rPr>
      </w:pPr>
      <w:r>
        <w:t>permit fact sheet</w:t>
      </w:r>
    </w:p>
    <w:p w14:paraId="397412A6" w14:textId="77777777" w:rsidR="009763DD" w:rsidRDefault="009763DD">
      <w:pPr>
        <w:numPr>
          <w:ilvl w:val="0"/>
          <w:numId w:val="8"/>
        </w:numPr>
        <w:tabs>
          <w:tab w:val="clear" w:pos="360"/>
          <w:tab w:val="num" w:pos="1890"/>
        </w:tabs>
        <w:ind w:left="1440" w:firstLine="0"/>
        <w:rPr>
          <w:rFonts w:eastAsia="Times New Roman"/>
          <w:color w:val="000000"/>
        </w:rPr>
      </w:pPr>
      <w:r>
        <w:t>completeness checklist</w:t>
      </w:r>
    </w:p>
    <w:p w14:paraId="34FC4D23" w14:textId="77777777" w:rsidR="009763DD" w:rsidRDefault="009763DD">
      <w:pPr>
        <w:rPr>
          <w:rFonts w:eastAsia="Times New Roman"/>
          <w:color w:val="000000"/>
        </w:rPr>
      </w:pPr>
    </w:p>
    <w:p w14:paraId="4E280198" w14:textId="77777777" w:rsidR="009763DD" w:rsidRDefault="009763DD">
      <w:pPr>
        <w:ind w:left="1440"/>
        <w:rPr>
          <w:b/>
        </w:rPr>
      </w:pPr>
      <w:r>
        <w:rPr>
          <w:b/>
        </w:rPr>
        <w:t>Introduction</w:t>
      </w:r>
    </w:p>
    <w:p w14:paraId="6FD201CD" w14:textId="77777777" w:rsidR="009763DD" w:rsidRDefault="009763DD">
      <w:pPr>
        <w:ind w:left="1440"/>
        <w:rPr>
          <w:rFonts w:eastAsia="Times New Roman"/>
        </w:rPr>
      </w:pPr>
    </w:p>
    <w:p w14:paraId="669C10A7" w14:textId="78EE3E6D" w:rsidR="009763DD" w:rsidRPr="00963E73" w:rsidRDefault="009763DD" w:rsidP="00963E73">
      <w:pPr>
        <w:ind w:left="1440"/>
      </w:pPr>
      <w:r>
        <w:rPr>
          <w:rFonts w:eastAsia="Times New Roman"/>
        </w:rPr>
        <w:t xml:space="preserve">MassDEP </w:t>
      </w:r>
      <w:r>
        <w:rPr>
          <w:rFonts w:eastAsia="Times New Roman"/>
          <w:i/>
        </w:rPr>
        <w:t>Instructions &amp; Support Materials</w:t>
      </w:r>
      <w:r>
        <w:rPr>
          <w:rFonts w:eastAsia="Times New Roman"/>
        </w:rPr>
        <w:t xml:space="preserve"> are available for download from the MassDEP Web site at</w:t>
      </w:r>
      <w:r w:rsidR="00963E73">
        <w:rPr>
          <w:rFonts w:eastAsia="Times New Roman"/>
        </w:rPr>
        <w:t xml:space="preserve"> </w:t>
      </w:r>
      <w:hyperlink r:id="rId7" w:history="1">
        <w:r w:rsidR="00F418C8" w:rsidRPr="00FC4942">
          <w:rPr>
            <w:rStyle w:val="Hyperlink"/>
          </w:rPr>
          <w:t>www.mass.gov/dep</w:t>
        </w:r>
      </w:hyperlink>
      <w:r w:rsidR="00F418C8">
        <w:t xml:space="preserve"> in</w:t>
      </w:r>
      <w:r>
        <w:rPr>
          <w:rFonts w:eastAsia="Times New Roman"/>
          <w:color w:val="000000"/>
        </w:rPr>
        <w:t xml:space="preserve"> two file formats: Microsoft Word</w:t>
      </w:r>
      <w:r>
        <w:rPr>
          <w:rFonts w:ascii="Symbol" w:eastAsia="Times New Roman" w:hAnsi="Symbol"/>
          <w:color w:val="000000"/>
        </w:rPr>
        <w:t></w:t>
      </w:r>
      <w:r>
        <w:rPr>
          <w:rFonts w:eastAsia="Times New Roman"/>
          <w:color w:val="000000"/>
        </w:rPr>
        <w:t xml:space="preserve"> and Adobe Acrobat PDF</w:t>
      </w:r>
      <w:r>
        <w:rPr>
          <w:rFonts w:ascii="Symbol" w:eastAsia="Times New Roman" w:hAnsi="Symbol"/>
          <w:color w:val="000000"/>
        </w:rPr>
        <w:t></w:t>
      </w:r>
      <w:r>
        <w:rPr>
          <w:rFonts w:eastAsia="Times New Roman"/>
          <w:color w:val="000000"/>
        </w:rPr>
        <w:t xml:space="preserve">. Either format allows documents to be printed.  </w:t>
      </w:r>
    </w:p>
    <w:p w14:paraId="0C37C830" w14:textId="77777777" w:rsidR="009763DD" w:rsidRDefault="009763DD">
      <w:pPr>
        <w:ind w:left="1440"/>
        <w:rPr>
          <w:rFonts w:eastAsia="Times New Roman"/>
          <w:color w:val="000000"/>
        </w:rPr>
      </w:pPr>
    </w:p>
    <w:p w14:paraId="14756F30" w14:textId="77777777" w:rsidR="005965B5" w:rsidRDefault="005965B5" w:rsidP="005965B5">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41EA5765" w14:textId="562789F8" w:rsidR="00C42764" w:rsidRDefault="00C42764">
      <w:pPr>
        <w:ind w:left="1440"/>
        <w:rPr>
          <w:rFonts w:eastAsia="Times New Roman"/>
          <w:color w:val="000000"/>
        </w:rPr>
      </w:pPr>
    </w:p>
    <w:p w14:paraId="74791071" w14:textId="14589B1C" w:rsidR="00C42764" w:rsidRDefault="00C42764" w:rsidP="00C42764">
      <w:pPr>
        <w:ind w:left="1440"/>
        <w:rPr>
          <w:color w:val="000000"/>
        </w:rPr>
      </w:pPr>
      <w:r>
        <w:rPr>
          <w:color w:val="000000"/>
        </w:rPr>
        <w:t xml:space="preserve">The supporting documents for these </w:t>
      </w:r>
      <w:r w:rsidR="005965B5">
        <w:rPr>
          <w:color w:val="000000"/>
        </w:rPr>
        <w:t>p</w:t>
      </w:r>
      <w:r>
        <w:rPr>
          <w:color w:val="000000"/>
        </w:rPr>
        <w:t xml:space="preserve">ermit </w:t>
      </w:r>
      <w:r w:rsidR="005965B5">
        <w:rPr>
          <w:color w:val="000000"/>
        </w:rPr>
        <w:t>a</w:t>
      </w:r>
      <w:r>
        <w:rPr>
          <w:color w:val="000000"/>
        </w:rPr>
        <w:t xml:space="preserve">pplications, and the fee payment (if applicable) must now be submitted through the </w:t>
      </w:r>
      <w:hyperlink r:id="rId8"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26433DF1" w14:textId="7CAC05F0" w:rsidR="00056547" w:rsidRDefault="00056547" w:rsidP="00C42764">
      <w:pPr>
        <w:ind w:left="1440"/>
        <w:rPr>
          <w:color w:val="000000"/>
        </w:rPr>
      </w:pPr>
    </w:p>
    <w:p w14:paraId="45E4C57C" w14:textId="77777777" w:rsidR="00C42764" w:rsidRDefault="00C42764">
      <w:pPr>
        <w:ind w:left="1440"/>
        <w:rPr>
          <w:rFonts w:eastAsia="Times New Roman"/>
          <w:color w:val="000000"/>
        </w:rPr>
      </w:pPr>
    </w:p>
    <w:p w14:paraId="64C6D264" w14:textId="77777777" w:rsidR="009763DD" w:rsidRDefault="009763DD">
      <w:pPr>
        <w:ind w:left="1440"/>
        <w:rPr>
          <w:rFonts w:eastAsia="Times New Roman"/>
          <w:color w:val="000000"/>
        </w:rPr>
      </w:pPr>
    </w:p>
    <w:p w14:paraId="55D415C0" w14:textId="77777777" w:rsidR="009763DD" w:rsidRDefault="009763DD"/>
    <w:p w14:paraId="445339D8" w14:textId="77777777" w:rsidR="009763DD" w:rsidRDefault="009763DD"/>
    <w:p w14:paraId="47DEFE2B" w14:textId="77777777" w:rsidR="009763DD" w:rsidRDefault="009763DD"/>
    <w:p w14:paraId="50C98446" w14:textId="77777777" w:rsidR="009763DD" w:rsidRDefault="009763DD"/>
    <w:p w14:paraId="5DE4444D" w14:textId="77777777" w:rsidR="009763DD" w:rsidRDefault="009763DD"/>
    <w:p w14:paraId="191D13C5" w14:textId="77777777" w:rsidR="009763DD" w:rsidRDefault="009763DD"/>
    <w:p w14:paraId="0B8C1F39" w14:textId="77777777" w:rsidR="009763DD" w:rsidRDefault="009763DD"/>
    <w:p w14:paraId="19967918" w14:textId="77777777" w:rsidR="009763DD" w:rsidRDefault="009763DD"/>
    <w:p w14:paraId="3CB047B7" w14:textId="77777777" w:rsidR="009763DD" w:rsidRDefault="009763DD"/>
    <w:p w14:paraId="51BC0195" w14:textId="77777777" w:rsidR="009763DD" w:rsidRDefault="009763DD"/>
    <w:p w14:paraId="3495A39F" w14:textId="77777777" w:rsidR="009763DD" w:rsidRDefault="009763DD">
      <w:pPr>
        <w:sectPr w:rsidR="009763DD">
          <w:headerReference w:type="default" r:id="rId9"/>
          <w:footerReference w:type="even" r:id="rId10"/>
          <w:footerReference w:type="default" r:id="rId11"/>
          <w:pgSz w:w="12240" w:h="15840"/>
          <w:pgMar w:top="619" w:right="1080" w:bottom="720" w:left="1080" w:header="634" w:footer="230" w:gutter="0"/>
          <w:cols w:space="720"/>
        </w:sectPr>
      </w:pPr>
    </w:p>
    <w:p w14:paraId="6BB2D337" w14:textId="77777777" w:rsidR="009763DD" w:rsidRDefault="009763DD">
      <w:pPr>
        <w:autoSpaceDE w:val="0"/>
        <w:autoSpaceDN w:val="0"/>
        <w:adjustRightInd w:val="0"/>
        <w:rPr>
          <w:rFonts w:eastAsia="Times New Roman"/>
          <w:b/>
        </w:rPr>
      </w:pPr>
      <w:r>
        <w:rPr>
          <w:rFonts w:eastAsia="Times New Roman"/>
          <w:b/>
        </w:rPr>
        <w:lastRenderedPageBreak/>
        <w:t>1. What is the purpose of these approvals?</w:t>
      </w:r>
    </w:p>
    <w:p w14:paraId="465DD79F" w14:textId="77777777" w:rsidR="009763DD" w:rsidRDefault="009763DD">
      <w:pPr>
        <w:autoSpaceDE w:val="0"/>
        <w:autoSpaceDN w:val="0"/>
        <w:adjustRightInd w:val="0"/>
        <w:rPr>
          <w:rFonts w:eastAsia="Times New Roman"/>
          <w:b/>
        </w:rPr>
      </w:pPr>
    </w:p>
    <w:p w14:paraId="1925C54E" w14:textId="5C518274" w:rsidR="009763DD" w:rsidRDefault="009763DD">
      <w:pPr>
        <w:autoSpaceDE w:val="0"/>
        <w:autoSpaceDN w:val="0"/>
        <w:adjustRightInd w:val="0"/>
        <w:ind w:left="180"/>
        <w:rPr>
          <w:rFonts w:eastAsia="Times New Roman"/>
        </w:rPr>
      </w:pPr>
      <w:r>
        <w:rPr>
          <w:rFonts w:eastAsia="Times New Roman"/>
        </w:rPr>
        <w:t xml:space="preserve">These approvals serve to protect the health and welfare of the public through the control of any product or operation that comes into contact with public drinking water. These products and operations must be controlled to prevent contaminants from leaking into the drinking water as well as to ensure that the products and operations work as designed. Apply in category BRP WS 11 if no field test is required (minor new technology approval). Apply in category BRP WS 12 if a field test </w:t>
      </w:r>
      <w:r>
        <w:rPr>
          <w:rFonts w:eastAsia="Times New Roman"/>
          <w:b/>
        </w:rPr>
        <w:t xml:space="preserve">is </w:t>
      </w:r>
      <w:r>
        <w:rPr>
          <w:rFonts w:eastAsia="Times New Roman"/>
        </w:rPr>
        <w:t>required (major new technology approval). Regulatory authority for these approvals is stated in 310 CMR 22.04(</w:t>
      </w:r>
      <w:r w:rsidR="00C248B6">
        <w:rPr>
          <w:rFonts w:eastAsia="Times New Roman"/>
        </w:rPr>
        <w:t>8</w:t>
      </w:r>
      <w:r>
        <w:rPr>
          <w:rFonts w:eastAsia="Times New Roman"/>
        </w:rPr>
        <w:t>), of the Drinking Water Regulations.</w:t>
      </w:r>
    </w:p>
    <w:p w14:paraId="590F134E" w14:textId="77777777" w:rsidR="009763DD" w:rsidRDefault="009763DD">
      <w:pPr>
        <w:autoSpaceDE w:val="0"/>
        <w:autoSpaceDN w:val="0"/>
        <w:adjustRightInd w:val="0"/>
        <w:rPr>
          <w:rFonts w:eastAsia="Times New Roman"/>
          <w:b/>
        </w:rPr>
      </w:pPr>
    </w:p>
    <w:p w14:paraId="32648C9A" w14:textId="77777777" w:rsidR="009763DD" w:rsidRDefault="009763DD">
      <w:pPr>
        <w:autoSpaceDE w:val="0"/>
        <w:autoSpaceDN w:val="0"/>
        <w:adjustRightInd w:val="0"/>
        <w:rPr>
          <w:rFonts w:eastAsia="Times New Roman"/>
          <w:b/>
        </w:rPr>
      </w:pPr>
      <w:r>
        <w:rPr>
          <w:rFonts w:eastAsia="Times New Roman"/>
          <w:b/>
        </w:rPr>
        <w:t>2. Who must apply?</w:t>
      </w:r>
    </w:p>
    <w:p w14:paraId="5672ADAF" w14:textId="77777777" w:rsidR="009763DD" w:rsidRDefault="009763DD">
      <w:pPr>
        <w:autoSpaceDE w:val="0"/>
        <w:autoSpaceDN w:val="0"/>
        <w:adjustRightInd w:val="0"/>
        <w:rPr>
          <w:rFonts w:eastAsia="Times New Roman"/>
          <w:b/>
        </w:rPr>
      </w:pPr>
    </w:p>
    <w:p w14:paraId="087E0631" w14:textId="77777777" w:rsidR="009763DD" w:rsidRDefault="009763DD">
      <w:pPr>
        <w:autoSpaceDE w:val="0"/>
        <w:autoSpaceDN w:val="0"/>
        <w:adjustRightInd w:val="0"/>
        <w:ind w:left="180"/>
        <w:rPr>
          <w:rFonts w:eastAsia="Times New Roman"/>
        </w:rPr>
      </w:pPr>
      <w:r>
        <w:rPr>
          <w:rFonts w:eastAsia="Times New Roman"/>
        </w:rPr>
        <w:t>Public water suppliers, manufacturers, or their representatives must apply if they want approval to use a product or operation that will come into contact with a public water supply. These products include, but are not limited to, drinking water additives, filtration devices, coatings, pipes, tanks, vending machines, and backflow prevention devices.</w:t>
      </w:r>
    </w:p>
    <w:p w14:paraId="65C043B1" w14:textId="77777777" w:rsidR="009763DD" w:rsidRDefault="009763DD">
      <w:pPr>
        <w:autoSpaceDE w:val="0"/>
        <w:autoSpaceDN w:val="0"/>
        <w:adjustRightInd w:val="0"/>
        <w:rPr>
          <w:rFonts w:eastAsia="Times New Roman"/>
          <w:b/>
        </w:rPr>
      </w:pPr>
    </w:p>
    <w:p w14:paraId="1BF1B87E" w14:textId="77777777" w:rsidR="009763DD" w:rsidRDefault="009763DD">
      <w:pPr>
        <w:autoSpaceDE w:val="0"/>
        <w:autoSpaceDN w:val="0"/>
        <w:adjustRightInd w:val="0"/>
        <w:rPr>
          <w:rFonts w:eastAsia="Times New Roman"/>
          <w:b/>
        </w:rPr>
      </w:pPr>
      <w:r>
        <w:rPr>
          <w:rFonts w:eastAsia="Times New Roman"/>
          <w:b/>
        </w:rPr>
        <w:t>3. What other requirements should be considered when applying for these approvals?</w:t>
      </w:r>
    </w:p>
    <w:p w14:paraId="233F6F6D" w14:textId="77777777" w:rsidR="009763DD" w:rsidRDefault="009763DD">
      <w:pPr>
        <w:autoSpaceDE w:val="0"/>
        <w:autoSpaceDN w:val="0"/>
        <w:adjustRightInd w:val="0"/>
        <w:rPr>
          <w:rFonts w:eastAsia="Times New Roman"/>
          <w:b/>
        </w:rPr>
      </w:pPr>
    </w:p>
    <w:p w14:paraId="53A25E2C" w14:textId="77777777" w:rsidR="009763DD" w:rsidRDefault="009763DD">
      <w:pPr>
        <w:autoSpaceDE w:val="0"/>
        <w:autoSpaceDN w:val="0"/>
        <w:adjustRightInd w:val="0"/>
        <w:ind w:left="180"/>
        <w:rPr>
          <w:rFonts w:eastAsia="Times New Roman"/>
          <w:b/>
        </w:rPr>
      </w:pPr>
      <w:r>
        <w:rPr>
          <w:rFonts w:eastAsia="Times New Roman"/>
        </w:rPr>
        <w:t>If water suppliers or their representatives apply for one of these approvals as part of a facility modification it may also be necessary for them to apply for other MassDEP water treatment permits, e.g. BRP WS 21, 22, 23, 24 or 25.</w:t>
      </w:r>
    </w:p>
    <w:p w14:paraId="170392F5" w14:textId="77777777" w:rsidR="009763DD" w:rsidRDefault="009763DD">
      <w:pPr>
        <w:autoSpaceDE w:val="0"/>
        <w:autoSpaceDN w:val="0"/>
        <w:adjustRightInd w:val="0"/>
        <w:ind w:left="180"/>
        <w:rPr>
          <w:rFonts w:eastAsia="Times New Roman"/>
          <w:b/>
        </w:rPr>
      </w:pPr>
    </w:p>
    <w:p w14:paraId="7F2973BA" w14:textId="77777777" w:rsidR="009763DD" w:rsidRDefault="009763DD">
      <w:pPr>
        <w:autoSpaceDE w:val="0"/>
        <w:autoSpaceDN w:val="0"/>
        <w:adjustRightInd w:val="0"/>
        <w:ind w:left="180"/>
        <w:rPr>
          <w:rFonts w:eastAsia="Times New Roman"/>
        </w:rPr>
      </w:pPr>
      <w:r>
        <w:rPr>
          <w:rFonts w:eastAsia="Times New Roman"/>
          <w:b/>
        </w:rPr>
        <w:t xml:space="preserve">Note: </w:t>
      </w:r>
      <w:r>
        <w:rPr>
          <w:rFonts w:eastAsia="Times New Roman"/>
        </w:rPr>
        <w:t xml:space="preserve">These additional requirements are intended to serve as a guide to the applicant. It does not necessarily include </w:t>
      </w:r>
      <w:r>
        <w:rPr>
          <w:rFonts w:eastAsia="Times New Roman"/>
          <w:b/>
        </w:rPr>
        <w:t xml:space="preserve">all </w:t>
      </w:r>
      <w:r>
        <w:rPr>
          <w:rFonts w:eastAsia="Times New Roman"/>
        </w:rPr>
        <w:t>additional requirements.</w:t>
      </w:r>
    </w:p>
    <w:p w14:paraId="7449A5A5" w14:textId="77777777" w:rsidR="009763DD" w:rsidRDefault="009763DD">
      <w:pPr>
        <w:autoSpaceDE w:val="0"/>
        <w:autoSpaceDN w:val="0"/>
        <w:adjustRightInd w:val="0"/>
        <w:rPr>
          <w:rFonts w:eastAsia="Times New Roman"/>
          <w:b/>
        </w:rPr>
      </w:pPr>
    </w:p>
    <w:p w14:paraId="4864AD8B" w14:textId="77777777" w:rsidR="009763DD" w:rsidRDefault="009763DD">
      <w:pPr>
        <w:autoSpaceDE w:val="0"/>
        <w:autoSpaceDN w:val="0"/>
        <w:adjustRightInd w:val="0"/>
        <w:rPr>
          <w:rFonts w:eastAsia="Times New Roman"/>
          <w:b/>
        </w:rPr>
      </w:pPr>
      <w:r>
        <w:rPr>
          <w:rFonts w:eastAsia="Times New Roman"/>
          <w:b/>
        </w:rPr>
        <w:t>4. What is the application fee?</w:t>
      </w:r>
    </w:p>
    <w:p w14:paraId="5962780C" w14:textId="77777777" w:rsidR="009763DD" w:rsidRDefault="009763DD">
      <w:pPr>
        <w:autoSpaceDE w:val="0"/>
        <w:autoSpaceDN w:val="0"/>
        <w:adjustRightInd w:val="0"/>
        <w:rPr>
          <w:rFonts w:eastAsia="Times New Roman"/>
          <w:b/>
        </w:rPr>
      </w:pPr>
    </w:p>
    <w:p w14:paraId="31A45A4C" w14:textId="77777777" w:rsidR="009763DD" w:rsidRDefault="009763DD">
      <w:pPr>
        <w:tabs>
          <w:tab w:val="left" w:pos="180"/>
        </w:tabs>
        <w:autoSpaceDE w:val="0"/>
        <w:autoSpaceDN w:val="0"/>
        <w:adjustRightInd w:val="0"/>
        <w:ind w:left="180"/>
        <w:rPr>
          <w:rFonts w:eastAsia="Times New Roman"/>
        </w:rPr>
      </w:pPr>
      <w:r>
        <w:rPr>
          <w:rFonts w:eastAsia="Times New Roman"/>
          <w:b/>
        </w:rPr>
        <w:t xml:space="preserve">BRP WS 11 </w:t>
      </w:r>
      <w:r>
        <w:rPr>
          <w:rFonts w:eastAsia="Times New Roman"/>
        </w:rPr>
        <w:t>(minor new technology approval, no field test requ</w:t>
      </w:r>
      <w:r w:rsidR="00963E73">
        <w:rPr>
          <w:rFonts w:eastAsia="Times New Roman"/>
        </w:rPr>
        <w:t>ired).....................$2,265</w:t>
      </w:r>
    </w:p>
    <w:p w14:paraId="0928EBB5" w14:textId="77777777" w:rsidR="009763DD" w:rsidRDefault="009763DD">
      <w:pPr>
        <w:tabs>
          <w:tab w:val="left" w:pos="180"/>
        </w:tabs>
        <w:autoSpaceDE w:val="0"/>
        <w:autoSpaceDN w:val="0"/>
        <w:adjustRightInd w:val="0"/>
        <w:ind w:left="1350" w:hanging="1170"/>
        <w:rPr>
          <w:rFonts w:eastAsia="Times New Roman"/>
        </w:rPr>
      </w:pPr>
      <w:r>
        <w:rPr>
          <w:rFonts w:eastAsia="Times New Roman"/>
          <w:b/>
        </w:rPr>
        <w:t xml:space="preserve">BRP WS 12 </w:t>
      </w:r>
      <w:r>
        <w:rPr>
          <w:rFonts w:eastAsia="Times New Roman"/>
        </w:rPr>
        <w:t>(major new technology approval, field test required). The application fee is negotiated in accordance with 310 CMR 4.05.</w:t>
      </w:r>
    </w:p>
    <w:p w14:paraId="01E726EB" w14:textId="77777777" w:rsidR="009763DD" w:rsidRDefault="009763DD">
      <w:pPr>
        <w:autoSpaceDE w:val="0"/>
        <w:autoSpaceDN w:val="0"/>
        <w:adjustRightInd w:val="0"/>
        <w:rPr>
          <w:rFonts w:eastAsia="Times New Roman"/>
          <w:b/>
        </w:rPr>
      </w:pPr>
    </w:p>
    <w:p w14:paraId="55B82D06" w14:textId="77777777" w:rsidR="00CB7CF9" w:rsidRDefault="00CB7CF9" w:rsidP="00CB7CF9">
      <w:pPr>
        <w:pStyle w:val="texthang"/>
        <w:rPr>
          <w:rFonts w:eastAsia="Times New Roman"/>
          <w:b/>
        </w:rPr>
      </w:pPr>
      <w:r>
        <w:rPr>
          <w:b/>
        </w:rPr>
        <w:t>5.</w:t>
      </w:r>
      <w:r>
        <w:rPr>
          <w:b/>
        </w:rPr>
        <w:tab/>
      </w:r>
      <w:r>
        <w:rPr>
          <w:rFonts w:eastAsia="Times New Roman"/>
          <w:b/>
        </w:rPr>
        <w:t>Where should the application be sent?</w:t>
      </w:r>
    </w:p>
    <w:p w14:paraId="15A413ED" w14:textId="77777777" w:rsidR="00CB7CF9" w:rsidRDefault="00CB7CF9" w:rsidP="00CB7CF9">
      <w:pPr>
        <w:pStyle w:val="texthang"/>
        <w:ind w:left="0" w:firstLine="0"/>
        <w:rPr>
          <w:rFonts w:eastAsia="Times New Roman"/>
          <w:b/>
        </w:rPr>
      </w:pPr>
      <w:r>
        <w:rPr>
          <w:rFonts w:eastAsia="Times New Roman"/>
          <w:b/>
        </w:rPr>
        <w:tab/>
      </w:r>
    </w:p>
    <w:p w14:paraId="529D2F48" w14:textId="77777777" w:rsidR="00CB7CF9" w:rsidRPr="0091787A" w:rsidRDefault="00CB7CF9" w:rsidP="00CB7CF9">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2"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732BC23B" w14:textId="77777777" w:rsidR="00CB7CF9" w:rsidRPr="0091787A" w:rsidRDefault="00CB7CF9" w:rsidP="00CB7CF9">
      <w:pPr>
        <w:textAlignment w:val="baseline"/>
        <w:rPr>
          <w:rFonts w:eastAsia="Times New Roman" w:cs="Arial"/>
          <w:b/>
          <w:bCs/>
        </w:rPr>
      </w:pPr>
      <w:r w:rsidRPr="0091787A">
        <w:rPr>
          <w:rFonts w:eastAsia="Times New Roman" w:cs="Arial"/>
          <w:b/>
          <w:bCs/>
        </w:rPr>
        <w:t> </w:t>
      </w:r>
    </w:p>
    <w:p w14:paraId="4D61BC35" w14:textId="227C822E" w:rsidR="007902A7" w:rsidRDefault="00CB7CF9" w:rsidP="00CB7CF9">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w:t>
      </w:r>
      <w:r>
        <w:rPr>
          <w:rFonts w:eastAsia="Times New Roman" w:cs="Arial"/>
        </w:rPr>
        <w:t>application</w:t>
      </w:r>
      <w:r w:rsidRPr="0091787A">
        <w:rPr>
          <w:rFonts w:eastAsia="Times New Roman" w:cs="Arial"/>
        </w:rPr>
        <w:t> are available at: </w:t>
      </w:r>
      <w:hyperlink r:id="rId13" w:history="1">
        <w:r w:rsidR="007902A7" w:rsidRPr="007D34E9">
          <w:rPr>
            <w:rStyle w:val="Hyperlink"/>
            <w:rFonts w:eastAsia="Times New Roman" w:cs="Arial"/>
          </w:rPr>
          <w:t>https://www.mass.gov/how-to/ws-11-12-minor-major-technology-approval</w:t>
        </w:r>
      </w:hyperlink>
    </w:p>
    <w:p w14:paraId="29C489B1" w14:textId="77777777" w:rsidR="00CB7CF9" w:rsidRPr="0091787A" w:rsidRDefault="00CB7CF9" w:rsidP="00CB7CF9">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73E30511" w14:textId="77777777" w:rsidR="00CB7CF9" w:rsidRPr="0091787A" w:rsidRDefault="00CB7CF9" w:rsidP="00CB7CF9">
      <w:pPr>
        <w:numPr>
          <w:ilvl w:val="0"/>
          <w:numId w:val="27"/>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67465F19" w14:textId="77777777" w:rsidR="00CB7CF9" w:rsidRPr="0091787A" w:rsidRDefault="00CB7CF9" w:rsidP="00CB7CF9">
      <w:pPr>
        <w:numPr>
          <w:ilvl w:val="0"/>
          <w:numId w:val="27"/>
        </w:numPr>
        <w:textAlignment w:val="baseline"/>
        <w:rPr>
          <w:rFonts w:eastAsia="Times New Roman" w:cs="Arial"/>
        </w:rPr>
      </w:pPr>
      <w:r w:rsidRPr="0091787A">
        <w:rPr>
          <w:rFonts w:eastAsia="Times New Roman" w:cs="Arial"/>
        </w:rPr>
        <w:t>Once logged in, click on the large blue button on the right, “File an Online Application”. </w:t>
      </w:r>
    </w:p>
    <w:p w14:paraId="11BB4117" w14:textId="77777777" w:rsidR="00CB7CF9" w:rsidRPr="0091787A" w:rsidRDefault="00CB7CF9" w:rsidP="00CB7CF9">
      <w:pPr>
        <w:numPr>
          <w:ilvl w:val="0"/>
          <w:numId w:val="27"/>
        </w:numPr>
        <w:textAlignment w:val="baseline"/>
        <w:rPr>
          <w:rFonts w:eastAsia="Times New Roman" w:cs="Arial"/>
        </w:rPr>
      </w:pPr>
      <w:r w:rsidRPr="0091787A">
        <w:rPr>
          <w:rFonts w:eastAsia="Times New Roman" w:cs="Arial"/>
        </w:rPr>
        <w:t>Read and agree to the disclaimer. Click “Continue”. </w:t>
      </w:r>
    </w:p>
    <w:p w14:paraId="57BCBE42" w14:textId="6E73B0E4" w:rsidR="00CB7CF9" w:rsidRPr="0091787A" w:rsidRDefault="00CB7CF9" w:rsidP="00CB7CF9">
      <w:pPr>
        <w:numPr>
          <w:ilvl w:val="0"/>
          <w:numId w:val="27"/>
        </w:numPr>
        <w:textAlignment w:val="baseline"/>
        <w:rPr>
          <w:rFonts w:eastAsia="Arial" w:cs="Arial"/>
          <w:b/>
        </w:rPr>
      </w:pPr>
      <w:r w:rsidRPr="0091787A">
        <w:rPr>
          <w:rFonts w:eastAsia="Times New Roman" w:cs="Arial"/>
        </w:rPr>
        <w:t xml:space="preserve">To find this application, click on “Apply for DEP Authorization – </w:t>
      </w:r>
      <w:r w:rsidR="007902A7">
        <w:rPr>
          <w:rFonts w:eastAsia="Times New Roman" w:cs="Arial"/>
        </w:rPr>
        <w:t>Drinking Water</w:t>
      </w:r>
      <w:r w:rsidRPr="0091787A">
        <w:rPr>
          <w:rFonts w:eastAsia="Times New Roman" w:cs="Arial"/>
        </w:rPr>
        <w:t xml:space="preserve"> (</w:t>
      </w:r>
      <w:r w:rsidR="00926B9B">
        <w:rPr>
          <w:rFonts w:eastAsia="Times New Roman" w:cs="Arial"/>
        </w:rPr>
        <w:t>DW</w:t>
      </w:r>
      <w:r w:rsidRPr="0091787A">
        <w:rPr>
          <w:rFonts w:eastAsia="Times New Roman" w:cs="Arial"/>
        </w:rPr>
        <w:t>)”, and check on W</w:t>
      </w:r>
      <w:r w:rsidR="00BD2685">
        <w:rPr>
          <w:rFonts w:eastAsia="Times New Roman" w:cs="Arial"/>
        </w:rPr>
        <w:t>S</w:t>
      </w:r>
      <w:r w:rsidRPr="0091787A">
        <w:rPr>
          <w:rFonts w:eastAsia="Times New Roman" w:cs="Arial"/>
        </w:rPr>
        <w:t xml:space="preserve"> </w:t>
      </w:r>
      <w:r w:rsidR="007902A7">
        <w:rPr>
          <w:rFonts w:eastAsia="Times New Roman" w:cs="Arial"/>
        </w:rPr>
        <w:t>11</w:t>
      </w:r>
      <w:r w:rsidR="00BD2685">
        <w:rPr>
          <w:rFonts w:eastAsia="Times New Roman" w:cs="Arial"/>
        </w:rPr>
        <w:t>/12</w:t>
      </w:r>
      <w:r w:rsidRPr="0091787A">
        <w:rPr>
          <w:rFonts w:eastAsia="Times New Roman" w:cs="Arial"/>
        </w:rPr>
        <w:t>, and click “Continue Application”.</w:t>
      </w:r>
      <w:r w:rsidRPr="0091787A">
        <w:rPr>
          <w:rFonts w:eastAsia="Times New Roman" w:cs="Arial"/>
          <w:b/>
          <w:bCs/>
        </w:rPr>
        <w:t> </w:t>
      </w:r>
    </w:p>
    <w:p w14:paraId="7EDBDEF0" w14:textId="162FB2B6" w:rsidR="00CB7CF9" w:rsidRPr="0091787A" w:rsidRDefault="00CB7CF9" w:rsidP="00CB7CF9">
      <w:pPr>
        <w:numPr>
          <w:ilvl w:val="0"/>
          <w:numId w:val="27"/>
        </w:numPr>
        <w:textAlignment w:val="baseline"/>
        <w:rPr>
          <w:rFonts w:eastAsia="Times New Roman" w:cs="Arial"/>
          <w:b/>
          <w:bCs/>
        </w:rPr>
      </w:pPr>
      <w:r w:rsidRPr="0091787A">
        <w:rPr>
          <w:rFonts w:eastAsia="Times New Roman" w:cs="Arial"/>
        </w:rPr>
        <w:t>Follow instructions on each screen and click “Continue Application” to move to the next step. The W</w:t>
      </w:r>
      <w:r w:rsidR="00BD2685">
        <w:rPr>
          <w:rFonts w:eastAsia="Times New Roman" w:cs="Arial"/>
        </w:rPr>
        <w:t>S</w:t>
      </w:r>
      <w:r w:rsidRPr="0091787A">
        <w:rPr>
          <w:rFonts w:eastAsia="Times New Roman" w:cs="Arial"/>
        </w:rPr>
        <w:t xml:space="preserve"> </w:t>
      </w:r>
      <w:r w:rsidR="00BD2685">
        <w:rPr>
          <w:rFonts w:eastAsia="Times New Roman" w:cs="Arial"/>
        </w:rPr>
        <w:t>11/12</w:t>
      </w:r>
      <w:r w:rsidRPr="0091787A">
        <w:rPr>
          <w:rFonts w:eastAsia="Times New Roman" w:cs="Arial"/>
        </w:rPr>
        <w:t xml:space="preserve"> supporting forms are to be attached in the Documents section.</w:t>
      </w:r>
      <w:r w:rsidRPr="0091787A">
        <w:rPr>
          <w:rFonts w:eastAsia="Times New Roman" w:cs="Arial"/>
          <w:b/>
          <w:bCs/>
        </w:rPr>
        <w:t> </w:t>
      </w:r>
    </w:p>
    <w:p w14:paraId="54048BC8" w14:textId="77777777" w:rsidR="00CB7CF9" w:rsidRPr="00B42C71" w:rsidRDefault="00CB7CF9" w:rsidP="00CB7CF9">
      <w:pPr>
        <w:numPr>
          <w:ilvl w:val="0"/>
          <w:numId w:val="27"/>
        </w:numPr>
        <w:textAlignment w:val="baseline"/>
        <w:rPr>
          <w:rFonts w:eastAsia="Times New Roman" w:cs="Arial"/>
          <w:b/>
          <w:bCs/>
        </w:rPr>
      </w:pPr>
      <w:r w:rsidRPr="0091787A">
        <w:rPr>
          <w:rFonts w:eastAsia="Times New Roman" w:cs="Arial"/>
        </w:rPr>
        <w:t xml:space="preserve">Note that you can return to an application provided you select “Save and Return Later”. Once you </w:t>
      </w:r>
      <w:proofErr w:type="gramStart"/>
      <w:r w:rsidRPr="0091787A">
        <w:rPr>
          <w:rFonts w:eastAsia="Times New Roman" w:cs="Arial"/>
        </w:rPr>
        <w:t>submit an application</w:t>
      </w:r>
      <w:proofErr w:type="gramEnd"/>
      <w:r w:rsidRPr="0091787A">
        <w:rPr>
          <w:rFonts w:eastAsia="Times New Roman" w:cs="Arial"/>
        </w:rPr>
        <w:t xml:space="preserve"> you can no longer upload documents without approval from MassDEP personnel</w:t>
      </w:r>
      <w:r>
        <w:rPr>
          <w:rFonts w:eastAsia="Times New Roman" w:cs="Arial"/>
        </w:rPr>
        <w:t>.</w:t>
      </w:r>
    </w:p>
    <w:p w14:paraId="4D735564" w14:textId="77777777" w:rsidR="00CB7CF9" w:rsidRPr="00C22991" w:rsidRDefault="00CB7CF9" w:rsidP="00CB7CF9">
      <w:pPr>
        <w:pStyle w:val="ListParagraph"/>
        <w:numPr>
          <w:ilvl w:val="0"/>
          <w:numId w:val="27"/>
        </w:numPr>
        <w:rPr>
          <w:rFonts w:ascii="Calibri" w:hAnsi="Calibri"/>
          <w:i/>
          <w:iCs/>
        </w:rPr>
      </w:pPr>
      <w:r w:rsidRPr="00B42C71">
        <w:rPr>
          <w:rFonts w:eastAsia="Times New Roman" w:cs="Arial"/>
        </w:rPr>
        <w:lastRenderedPageBreak/>
        <w:t>At the end of the application steps, the </w:t>
      </w:r>
      <w:proofErr w:type="spellStart"/>
      <w:r w:rsidRPr="00B42C71">
        <w:rPr>
          <w:rFonts w:eastAsia="Times New Roman" w:cs="Arial"/>
        </w:rPr>
        <w:t>ePLACE</w:t>
      </w:r>
      <w:proofErr w:type="spellEnd"/>
      <w:r w:rsidRPr="00B42C71">
        <w:rPr>
          <w:rFonts w:eastAsia="Times New Roman" w:cs="Arial"/>
        </w:rPr>
        <w:t> system will take you directly to a screen where you can pay the fee, if applicable. Complete payment information in </w:t>
      </w:r>
      <w:proofErr w:type="spellStart"/>
      <w:r w:rsidRPr="00B42C71">
        <w:rPr>
          <w:rFonts w:eastAsia="Times New Roman" w:cs="Arial"/>
        </w:rPr>
        <w:t>ePLACE</w:t>
      </w:r>
      <w:proofErr w:type="spellEnd"/>
      <w:r w:rsidRPr="00B42C71">
        <w:rPr>
          <w:rFonts w:eastAsia="Times New Roman" w:cs="Arial"/>
        </w:rPr>
        <w:t xml:space="preserve">. </w:t>
      </w:r>
    </w:p>
    <w:p w14:paraId="5C9FC015" w14:textId="77777777" w:rsidR="00CB7CF9" w:rsidRPr="0091787A" w:rsidRDefault="00CB7CF9" w:rsidP="00CB7CF9">
      <w:pPr>
        <w:numPr>
          <w:ilvl w:val="0"/>
          <w:numId w:val="27"/>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7798CEE6" w14:textId="77777777" w:rsidR="00CB7CF9" w:rsidRDefault="00CB7CF9" w:rsidP="00CB7CF9">
      <w:pPr>
        <w:numPr>
          <w:ilvl w:val="0"/>
          <w:numId w:val="27"/>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3C4655A0" w14:textId="77777777" w:rsidR="00CB7CF9" w:rsidRDefault="00CB7CF9" w:rsidP="00CB7CF9">
      <w:pPr>
        <w:ind w:left="1080"/>
        <w:textAlignment w:val="baseline"/>
        <w:rPr>
          <w:rFonts w:eastAsia="Times New Roman" w:cs="Arial"/>
        </w:rPr>
      </w:pPr>
    </w:p>
    <w:p w14:paraId="714FAF91" w14:textId="77777777" w:rsidR="00CB7CF9" w:rsidRDefault="00CB7CF9" w:rsidP="00CB7CF9">
      <w:pPr>
        <w:ind w:left="360"/>
        <w:rPr>
          <w:b/>
          <w:bCs/>
        </w:rPr>
      </w:pPr>
      <w:r w:rsidRPr="7A2E659F">
        <w:rPr>
          <w:b/>
          <w:bCs/>
        </w:rPr>
        <w:t xml:space="preserve">Important Contacts </w:t>
      </w:r>
    </w:p>
    <w:p w14:paraId="190F42B7" w14:textId="77777777" w:rsidR="00CB7CF9" w:rsidRPr="00710D45" w:rsidRDefault="00CB7CF9" w:rsidP="00CB7CF9">
      <w:pPr>
        <w:pStyle w:val="ListParagraph"/>
        <w:widowControl w:val="0"/>
        <w:numPr>
          <w:ilvl w:val="0"/>
          <w:numId w:val="28"/>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797F35D4" w14:textId="77777777" w:rsidR="00CB7CF9" w:rsidRPr="00710D45" w:rsidRDefault="00CB7CF9" w:rsidP="00CB7CF9">
      <w:pPr>
        <w:pStyle w:val="ListParagraph"/>
        <w:widowControl w:val="0"/>
        <w:numPr>
          <w:ilvl w:val="0"/>
          <w:numId w:val="28"/>
        </w:numPr>
        <w:autoSpaceDE w:val="0"/>
        <w:autoSpaceDN w:val="0"/>
      </w:pPr>
      <w:r w:rsidRPr="00710D45">
        <w:t xml:space="preserve">To see a copy of your application after submittal, also see: </w:t>
      </w:r>
      <w:hyperlink r:id="rId14" w:history="1">
        <w:r w:rsidRPr="00233E53">
          <w:rPr>
            <w:rStyle w:val="Hyperlink"/>
          </w:rPr>
          <w:t>https://eeaonline.eea.state.ma.us/EEA/PublicApp</w:t>
        </w:r>
      </w:hyperlink>
      <w:r w:rsidRPr="00710D45">
        <w:rPr>
          <w:color w:val="881798"/>
        </w:rPr>
        <w:t>.</w:t>
      </w:r>
    </w:p>
    <w:p w14:paraId="2040ED92" w14:textId="77777777" w:rsidR="00CB7CF9" w:rsidRDefault="00CB7CF9" w:rsidP="00CB7CF9">
      <w:pPr>
        <w:pStyle w:val="texthang"/>
      </w:pPr>
    </w:p>
    <w:p w14:paraId="5B38A3E7" w14:textId="3EE5F205" w:rsidR="009763DD" w:rsidRDefault="00024929" w:rsidP="00963E73">
      <w:pPr>
        <w:pStyle w:val="texthang"/>
        <w:tabs>
          <w:tab w:val="clear" w:pos="360"/>
        </w:tabs>
        <w:ind w:left="180" w:hanging="180"/>
        <w:rPr>
          <w:b/>
        </w:rPr>
      </w:pPr>
      <w:r>
        <w:rPr>
          <w:b/>
        </w:rPr>
        <w:t>6</w:t>
      </w:r>
      <w:r w:rsidR="009763DD">
        <w:rPr>
          <w:b/>
        </w:rPr>
        <w:t>.</w:t>
      </w:r>
      <w:r w:rsidR="009763DD">
        <w:rPr>
          <w:b/>
        </w:rPr>
        <w:tab/>
        <w:t>Where can I get a copy of the timelines?</w:t>
      </w:r>
    </w:p>
    <w:p w14:paraId="26F4BE0B" w14:textId="77777777" w:rsidR="009763DD" w:rsidRDefault="009763DD">
      <w:pPr>
        <w:pStyle w:val="texthang"/>
        <w:rPr>
          <w:b/>
        </w:rPr>
      </w:pPr>
    </w:p>
    <w:p w14:paraId="1DD15EE4" w14:textId="5873247A" w:rsidR="009763DD" w:rsidRDefault="009763DD" w:rsidP="00F418C8">
      <w:pPr>
        <w:ind w:left="180"/>
      </w:pPr>
      <w:r>
        <w:t>The timelines are available on the MassDEP Website:</w:t>
      </w:r>
      <w:r w:rsidR="00963E73">
        <w:t xml:space="preserve"> </w:t>
      </w:r>
      <w:hyperlink r:id="rId15" w:history="1">
        <w:r w:rsidR="00F418C8" w:rsidRPr="00F418C8">
          <w:rPr>
            <w:rStyle w:val="Hyperlink"/>
          </w:rPr>
          <w:t>https://www.mass.gov/lists/massdep-fees-timelines</w:t>
        </w:r>
      </w:hyperlink>
    </w:p>
    <w:p w14:paraId="544B4C6A" w14:textId="77777777" w:rsidR="00F418C8" w:rsidRDefault="00F418C8" w:rsidP="00F418C8">
      <w:pPr>
        <w:ind w:left="180"/>
        <w:rPr>
          <w:rFonts w:eastAsia="Times New Roman"/>
          <w:b/>
        </w:rPr>
      </w:pPr>
    </w:p>
    <w:p w14:paraId="04321EC2" w14:textId="77777777" w:rsidR="009763DD" w:rsidRDefault="009763DD">
      <w:pPr>
        <w:autoSpaceDE w:val="0"/>
        <w:autoSpaceDN w:val="0"/>
        <w:adjustRightInd w:val="0"/>
        <w:rPr>
          <w:rFonts w:eastAsia="Times New Roman"/>
          <w:b/>
        </w:rPr>
      </w:pPr>
      <w:r>
        <w:rPr>
          <w:rFonts w:eastAsia="Times New Roman"/>
          <w:b/>
        </w:rPr>
        <w:t>7. What is the annual compliance fee?</w:t>
      </w:r>
    </w:p>
    <w:p w14:paraId="11D2A85C" w14:textId="77777777" w:rsidR="009763DD" w:rsidRDefault="009763DD">
      <w:pPr>
        <w:autoSpaceDE w:val="0"/>
        <w:autoSpaceDN w:val="0"/>
        <w:adjustRightInd w:val="0"/>
        <w:rPr>
          <w:rFonts w:eastAsia="Times New Roman"/>
          <w:b/>
        </w:rPr>
      </w:pPr>
    </w:p>
    <w:p w14:paraId="59918785" w14:textId="77777777" w:rsidR="009763DD" w:rsidRDefault="009763DD">
      <w:pPr>
        <w:autoSpaceDE w:val="0"/>
        <w:autoSpaceDN w:val="0"/>
        <w:adjustRightInd w:val="0"/>
        <w:ind w:left="180"/>
        <w:rPr>
          <w:rFonts w:eastAsia="Times New Roman"/>
        </w:rPr>
      </w:pPr>
      <w:r>
        <w:rPr>
          <w:rFonts w:eastAsia="Times New Roman"/>
        </w:rPr>
        <w:t>There is no annual compliance fee for either of these approvals.</w:t>
      </w:r>
    </w:p>
    <w:p w14:paraId="3F08D8B3" w14:textId="49CD4236" w:rsidR="00F418C8" w:rsidRDefault="00F418C8">
      <w:pPr>
        <w:autoSpaceDE w:val="0"/>
        <w:autoSpaceDN w:val="0"/>
        <w:adjustRightInd w:val="0"/>
        <w:rPr>
          <w:rFonts w:eastAsia="Times New Roman"/>
          <w:b/>
        </w:rPr>
      </w:pPr>
    </w:p>
    <w:p w14:paraId="516E2DA2" w14:textId="77777777" w:rsidR="009763DD" w:rsidRDefault="009763DD">
      <w:pPr>
        <w:autoSpaceDE w:val="0"/>
        <w:autoSpaceDN w:val="0"/>
        <w:adjustRightInd w:val="0"/>
        <w:rPr>
          <w:rFonts w:eastAsia="Times New Roman"/>
          <w:b/>
        </w:rPr>
      </w:pPr>
      <w:r>
        <w:rPr>
          <w:rFonts w:eastAsia="Times New Roman"/>
          <w:b/>
        </w:rPr>
        <w:t>8. How long are these approvals in effect?</w:t>
      </w:r>
    </w:p>
    <w:p w14:paraId="0AD97B31" w14:textId="77777777" w:rsidR="009763DD" w:rsidRDefault="009763DD">
      <w:pPr>
        <w:autoSpaceDE w:val="0"/>
        <w:autoSpaceDN w:val="0"/>
        <w:adjustRightInd w:val="0"/>
        <w:rPr>
          <w:rFonts w:eastAsia="Times New Roman"/>
          <w:b/>
        </w:rPr>
      </w:pPr>
    </w:p>
    <w:p w14:paraId="5457CA63" w14:textId="77777777" w:rsidR="009763DD" w:rsidRDefault="009763DD">
      <w:pPr>
        <w:autoSpaceDE w:val="0"/>
        <w:autoSpaceDN w:val="0"/>
        <w:adjustRightInd w:val="0"/>
        <w:ind w:left="180"/>
        <w:rPr>
          <w:rFonts w:eastAsia="Times New Roman"/>
        </w:rPr>
      </w:pPr>
      <w:r>
        <w:rPr>
          <w:rFonts w:eastAsia="Times New Roman"/>
        </w:rPr>
        <w:t>These approvals are in effect as long as the applicant remains in compliance with appropriate laws and regulations and MassDEP determines that the product or operations continue to protect the public health and welfare.</w:t>
      </w:r>
    </w:p>
    <w:p w14:paraId="46FC0BA9" w14:textId="77777777" w:rsidR="009763DD" w:rsidRDefault="009763DD">
      <w:pPr>
        <w:autoSpaceDE w:val="0"/>
        <w:autoSpaceDN w:val="0"/>
        <w:adjustRightInd w:val="0"/>
        <w:rPr>
          <w:rFonts w:eastAsia="Times New Roman"/>
          <w:b/>
        </w:rPr>
      </w:pPr>
    </w:p>
    <w:p w14:paraId="4E58281D" w14:textId="77777777" w:rsidR="009763DD" w:rsidRDefault="009763DD">
      <w:pPr>
        <w:autoSpaceDE w:val="0"/>
        <w:autoSpaceDN w:val="0"/>
        <w:adjustRightInd w:val="0"/>
        <w:rPr>
          <w:rFonts w:eastAsia="Times New Roman"/>
          <w:b/>
        </w:rPr>
      </w:pPr>
      <w:r>
        <w:rPr>
          <w:rFonts w:eastAsia="Times New Roman"/>
          <w:b/>
        </w:rPr>
        <w:t>9. How can I avoid the most common mistakes made in applying for these approvals?</w:t>
      </w:r>
    </w:p>
    <w:p w14:paraId="2707B295" w14:textId="77777777" w:rsidR="009763DD" w:rsidRDefault="009763DD">
      <w:pPr>
        <w:autoSpaceDE w:val="0"/>
        <w:autoSpaceDN w:val="0"/>
        <w:adjustRightInd w:val="0"/>
        <w:rPr>
          <w:rFonts w:eastAsia="Times New Roman"/>
          <w:b/>
        </w:rPr>
      </w:pPr>
    </w:p>
    <w:p w14:paraId="0B37F66E" w14:textId="66E114C7" w:rsidR="005803E4" w:rsidRDefault="005803E4" w:rsidP="005803E4">
      <w:pPr>
        <w:pStyle w:val="texthang"/>
      </w:pPr>
      <w:r>
        <w:tab/>
        <w:t>a.</w:t>
      </w:r>
      <w:r>
        <w:tab/>
        <w:t xml:space="preserve">Review </w:t>
      </w:r>
      <w:r w:rsidR="00F153FC">
        <w:t>the instructions</w:t>
      </w:r>
      <w:r w:rsidR="0073238B">
        <w:t xml:space="preserve"> and Application Completeness Checklist</w:t>
      </w:r>
      <w:r w:rsidR="00F153FC">
        <w:t xml:space="preserve"> for this </w:t>
      </w:r>
      <w:r>
        <w:t>application</w:t>
      </w:r>
      <w:r w:rsidR="0073238B">
        <w:t xml:space="preserve"> package.</w:t>
      </w:r>
      <w:r>
        <w:t xml:space="preserve">  </w:t>
      </w:r>
    </w:p>
    <w:p w14:paraId="7692AD13" w14:textId="67AC39A3" w:rsidR="005803E4" w:rsidRDefault="005803E4" w:rsidP="005803E4">
      <w:pPr>
        <w:pStyle w:val="texthang"/>
        <w:ind w:left="720" w:hanging="720"/>
      </w:pPr>
      <w:r>
        <w:tab/>
      </w:r>
      <w:r w:rsidR="0032642E">
        <w:t>b</w:t>
      </w:r>
      <w:r>
        <w:t>.</w:t>
      </w:r>
      <w:r>
        <w:tab/>
        <w:t xml:space="preserve">Submit </w:t>
      </w:r>
      <w:r>
        <w:rPr>
          <w:rFonts w:cs="Arial"/>
          <w:bCs/>
        </w:rPr>
        <w:t>t</w:t>
      </w:r>
      <w:r w:rsidRPr="00724D59">
        <w:rPr>
          <w:rFonts w:cs="Arial"/>
          <w:bCs/>
        </w:rPr>
        <w:t xml:space="preserve">he </w:t>
      </w:r>
      <w:r>
        <w:rPr>
          <w:rFonts w:cs="Arial"/>
          <w:bCs/>
        </w:rPr>
        <w:t>documents</w:t>
      </w:r>
      <w:r w:rsidR="00B665A4">
        <w:rPr>
          <w:rFonts w:cs="Arial"/>
          <w:bCs/>
        </w:rPr>
        <w:t xml:space="preserve"> required for this application </w:t>
      </w:r>
      <w:r>
        <w:rPr>
          <w:rFonts w:cs="Arial"/>
          <w:bCs/>
        </w:rPr>
        <w:t>and pay fee</w:t>
      </w:r>
      <w:r w:rsidR="001B61C4">
        <w:rPr>
          <w:rFonts w:cs="Arial"/>
          <w:bCs/>
        </w:rPr>
        <w:t xml:space="preserve"> (if applicable)</w:t>
      </w:r>
      <w:r>
        <w:rPr>
          <w:rFonts w:cs="Arial"/>
          <w:bCs/>
        </w:rPr>
        <w:t xml:space="preser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Pr>
          <w:rStyle w:val="spellingerror"/>
          <w:rFonts w:cs="Arial"/>
        </w:rPr>
        <w:t>,</w:t>
      </w:r>
      <w:r>
        <w:rPr>
          <w:rStyle w:val="normaltextrun"/>
          <w:rFonts w:cs="Arial"/>
        </w:rPr>
        <w:t xml:space="preserve"> </w:t>
      </w:r>
      <w:hyperlink r:id="rId16" w:history="1">
        <w:r w:rsidRPr="009E27A0">
          <w:rPr>
            <w:rStyle w:val="Hyperlink"/>
            <w:rFonts w:cs="Arial"/>
          </w:rPr>
          <w:t>https://eplace.eea.mass.gov/citizenaccess</w:t>
        </w:r>
      </w:hyperlink>
      <w:r>
        <w:rPr>
          <w:rFonts w:cs="Arial"/>
        </w:rPr>
        <w:t>.</w:t>
      </w:r>
    </w:p>
    <w:p w14:paraId="3E5D3B80" w14:textId="77777777" w:rsidR="009763DD" w:rsidRDefault="009763DD">
      <w:pPr>
        <w:autoSpaceDE w:val="0"/>
        <w:autoSpaceDN w:val="0"/>
        <w:adjustRightInd w:val="0"/>
        <w:rPr>
          <w:rFonts w:eastAsia="Times New Roman"/>
          <w:b/>
        </w:rPr>
      </w:pPr>
    </w:p>
    <w:p w14:paraId="19C07BC3" w14:textId="77777777" w:rsidR="009763DD" w:rsidRDefault="009763DD">
      <w:pPr>
        <w:autoSpaceDE w:val="0"/>
        <w:autoSpaceDN w:val="0"/>
        <w:adjustRightInd w:val="0"/>
        <w:rPr>
          <w:rFonts w:eastAsia="Times New Roman"/>
          <w:b/>
        </w:rPr>
      </w:pPr>
      <w:r>
        <w:rPr>
          <w:rFonts w:eastAsia="Times New Roman"/>
          <w:b/>
        </w:rPr>
        <w:t>10. What are the regulations that apply to these approvals?</w:t>
      </w:r>
      <w:r>
        <w:rPr>
          <w:rFonts w:eastAsia="Times New Roman"/>
          <w:b/>
        </w:rPr>
        <w:tab/>
      </w:r>
      <w:r>
        <w:rPr>
          <w:rFonts w:eastAsia="Times New Roman"/>
          <w:b/>
        </w:rPr>
        <w:tab/>
        <w:t>Where can I get copies?</w:t>
      </w:r>
    </w:p>
    <w:p w14:paraId="0858AEA7" w14:textId="77777777" w:rsidR="009763DD" w:rsidRDefault="009763DD">
      <w:pPr>
        <w:autoSpaceDE w:val="0"/>
        <w:autoSpaceDN w:val="0"/>
        <w:adjustRightInd w:val="0"/>
        <w:rPr>
          <w:rFonts w:eastAsia="Times New Roman"/>
        </w:rPr>
      </w:pPr>
    </w:p>
    <w:p w14:paraId="4D30E2BB" w14:textId="77777777" w:rsidR="009763DD" w:rsidRDefault="009763DD">
      <w:pPr>
        <w:tabs>
          <w:tab w:val="left" w:pos="270"/>
        </w:tabs>
        <w:autoSpaceDE w:val="0"/>
        <w:autoSpaceDN w:val="0"/>
        <w:adjustRightInd w:val="0"/>
        <w:ind w:left="270"/>
        <w:rPr>
          <w:rFonts w:eastAsia="Times New Roman"/>
        </w:rPr>
      </w:pPr>
      <w:r>
        <w:rPr>
          <w:rFonts w:eastAsia="Times New Roman"/>
        </w:rPr>
        <w:t>These regulations include, but are not limited to:</w:t>
      </w:r>
    </w:p>
    <w:p w14:paraId="67770443" w14:textId="77777777" w:rsidR="009763DD" w:rsidRDefault="009763DD">
      <w:pPr>
        <w:tabs>
          <w:tab w:val="left" w:pos="270"/>
        </w:tabs>
        <w:autoSpaceDE w:val="0"/>
        <w:autoSpaceDN w:val="0"/>
        <w:adjustRightInd w:val="0"/>
        <w:ind w:left="270"/>
        <w:rPr>
          <w:rFonts w:eastAsia="Times New Roman"/>
        </w:rPr>
      </w:pPr>
    </w:p>
    <w:p w14:paraId="5BEB607F" w14:textId="77777777" w:rsidR="009763DD" w:rsidRDefault="009763DD">
      <w:pPr>
        <w:tabs>
          <w:tab w:val="left" w:pos="270"/>
        </w:tabs>
        <w:autoSpaceDE w:val="0"/>
        <w:autoSpaceDN w:val="0"/>
        <w:adjustRightInd w:val="0"/>
        <w:ind w:left="270"/>
        <w:rPr>
          <w:rFonts w:eastAsia="Times New Roman"/>
        </w:rPr>
      </w:pPr>
      <w:r>
        <w:rPr>
          <w:rFonts w:eastAsia="Times New Roman"/>
        </w:rPr>
        <w:t>a. Drinking Water Regulations, 310 CMR 22.00.</w:t>
      </w:r>
    </w:p>
    <w:p w14:paraId="6FE1C006" w14:textId="77777777" w:rsidR="009763DD" w:rsidRDefault="009763DD">
      <w:pPr>
        <w:tabs>
          <w:tab w:val="left" w:pos="270"/>
        </w:tabs>
        <w:autoSpaceDE w:val="0"/>
        <w:autoSpaceDN w:val="0"/>
        <w:adjustRightInd w:val="0"/>
        <w:ind w:left="270"/>
        <w:rPr>
          <w:rFonts w:eastAsia="Times New Roman"/>
        </w:rPr>
      </w:pPr>
      <w:r>
        <w:rPr>
          <w:rFonts w:eastAsia="Times New Roman"/>
        </w:rPr>
        <w:t>b. Timely Action and Fee Provisions, 310 CMR 4.00.</w:t>
      </w:r>
    </w:p>
    <w:p w14:paraId="4290A8DB" w14:textId="77777777" w:rsidR="009763DD" w:rsidRDefault="009763DD">
      <w:pPr>
        <w:tabs>
          <w:tab w:val="left" w:pos="270"/>
        </w:tabs>
        <w:autoSpaceDE w:val="0"/>
        <w:autoSpaceDN w:val="0"/>
        <w:adjustRightInd w:val="0"/>
        <w:ind w:left="270"/>
        <w:rPr>
          <w:rFonts w:eastAsia="Times New Roman"/>
        </w:rPr>
      </w:pPr>
      <w:r>
        <w:rPr>
          <w:rFonts w:eastAsia="Times New Roman"/>
        </w:rPr>
        <w:t>c. Administrative Penalty Regulations, 310 CMR 5.00.</w:t>
      </w:r>
    </w:p>
    <w:p w14:paraId="42AAAB01" w14:textId="77777777" w:rsidR="009763DD" w:rsidRDefault="009763DD">
      <w:pPr>
        <w:tabs>
          <w:tab w:val="left" w:pos="270"/>
        </w:tabs>
        <w:autoSpaceDE w:val="0"/>
        <w:autoSpaceDN w:val="0"/>
        <w:adjustRightInd w:val="0"/>
        <w:ind w:left="270"/>
        <w:rPr>
          <w:rFonts w:eastAsia="Times New Roman"/>
        </w:rPr>
      </w:pPr>
    </w:p>
    <w:p w14:paraId="286F3036" w14:textId="77777777" w:rsidR="009763DD" w:rsidRDefault="009763DD">
      <w:pPr>
        <w:tabs>
          <w:tab w:val="left" w:pos="270"/>
        </w:tabs>
        <w:autoSpaceDE w:val="0"/>
        <w:autoSpaceDN w:val="0"/>
        <w:adjustRightInd w:val="0"/>
        <w:ind w:left="270"/>
        <w:rPr>
          <w:rFonts w:eastAsia="Times New Roman"/>
        </w:rPr>
      </w:pPr>
      <w:r>
        <w:rPr>
          <w:rFonts w:eastAsia="Times New Roman"/>
        </w:rPr>
        <w:t>These may be purchased at:</w:t>
      </w:r>
    </w:p>
    <w:p w14:paraId="4C996234" w14:textId="77777777" w:rsidR="009763DD" w:rsidRDefault="009763DD">
      <w:pPr>
        <w:tabs>
          <w:tab w:val="left" w:pos="270"/>
        </w:tabs>
        <w:autoSpaceDE w:val="0"/>
        <w:autoSpaceDN w:val="0"/>
        <w:adjustRightInd w:val="0"/>
        <w:ind w:left="270"/>
        <w:rPr>
          <w:rFonts w:eastAsia="Times New Roman"/>
        </w:rPr>
      </w:pPr>
    </w:p>
    <w:p w14:paraId="335955E2" w14:textId="77777777" w:rsidR="009763DD" w:rsidRDefault="009763DD">
      <w:pPr>
        <w:tabs>
          <w:tab w:val="left" w:pos="270"/>
        </w:tabs>
        <w:autoSpaceDE w:val="0"/>
        <w:autoSpaceDN w:val="0"/>
        <w:adjustRightInd w:val="0"/>
        <w:ind w:left="270"/>
        <w:rPr>
          <w:rFonts w:eastAsia="Times New Roman"/>
          <w:b/>
        </w:rPr>
      </w:pPr>
      <w:r>
        <w:rPr>
          <w:rFonts w:eastAsia="Times New Roman"/>
          <w:b/>
        </w:rPr>
        <w:t>State House Bookstore</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State House West Bookstore</w:t>
      </w:r>
    </w:p>
    <w:p w14:paraId="054095A6" w14:textId="77777777" w:rsidR="009763DD" w:rsidRDefault="009763DD">
      <w:pPr>
        <w:tabs>
          <w:tab w:val="left" w:pos="270"/>
        </w:tabs>
        <w:autoSpaceDE w:val="0"/>
        <w:autoSpaceDN w:val="0"/>
        <w:adjustRightInd w:val="0"/>
        <w:ind w:left="270"/>
        <w:rPr>
          <w:rFonts w:eastAsia="Times New Roman"/>
          <w:b/>
        </w:rPr>
      </w:pPr>
      <w:r>
        <w:rPr>
          <w:rFonts w:eastAsia="Times New Roman"/>
          <w:b/>
        </w:rPr>
        <w:t>Room 116</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436 Dwight Street</w:t>
      </w:r>
    </w:p>
    <w:p w14:paraId="19B9ACEA" w14:textId="77777777" w:rsidR="009763DD" w:rsidRDefault="009763DD">
      <w:pPr>
        <w:tabs>
          <w:tab w:val="left" w:pos="270"/>
        </w:tabs>
        <w:autoSpaceDE w:val="0"/>
        <w:autoSpaceDN w:val="0"/>
        <w:adjustRightInd w:val="0"/>
        <w:ind w:left="270"/>
        <w:rPr>
          <w:rFonts w:eastAsia="Times New Roman"/>
          <w:b/>
        </w:rPr>
      </w:pPr>
      <w:r>
        <w:rPr>
          <w:rFonts w:eastAsia="Times New Roman"/>
          <w:b/>
        </w:rPr>
        <w:t>Boston, MA 02133</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Springfield, MA 01103</w:t>
      </w:r>
    </w:p>
    <w:p w14:paraId="032B5BE9" w14:textId="77777777" w:rsidR="009763DD" w:rsidRDefault="009763DD">
      <w:pPr>
        <w:pStyle w:val="texthang"/>
        <w:tabs>
          <w:tab w:val="left" w:pos="270"/>
        </w:tabs>
        <w:ind w:left="270"/>
        <w:rPr>
          <w:rFonts w:eastAsia="Times New Roman"/>
          <w:b/>
        </w:rPr>
      </w:pPr>
      <w:r>
        <w:rPr>
          <w:rFonts w:eastAsia="Times New Roman"/>
          <w:b/>
        </w:rPr>
        <w:tab/>
        <w:t>617-727-2834</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413-784-1376</w:t>
      </w:r>
    </w:p>
    <w:p w14:paraId="3171B763" w14:textId="77777777" w:rsidR="009763DD" w:rsidRDefault="009763DD">
      <w:pPr>
        <w:pStyle w:val="texthang"/>
        <w:rPr>
          <w:rFonts w:eastAsia="Times New Roman"/>
          <w:b/>
        </w:rPr>
      </w:pPr>
    </w:p>
    <w:p w14:paraId="72951E37" w14:textId="77777777" w:rsidR="009763DD" w:rsidRDefault="009763DD">
      <w:pPr>
        <w:pStyle w:val="texthang"/>
      </w:pPr>
    </w:p>
    <w:p w14:paraId="5DB51F3C" w14:textId="77777777" w:rsidR="009763DD" w:rsidRDefault="009763DD">
      <w:pPr>
        <w:pStyle w:val="texthang"/>
        <w:sectPr w:rsidR="009763DD">
          <w:footerReference w:type="default" r:id="rId17"/>
          <w:pgSz w:w="12240" w:h="15840"/>
          <w:pgMar w:top="619" w:right="1080" w:bottom="720" w:left="1080" w:header="634" w:footer="230" w:gutter="0"/>
          <w:pgNumType w:start="1"/>
          <w:cols w:space="720"/>
        </w:sectPr>
      </w:pPr>
    </w:p>
    <w:p w14:paraId="087C395C" w14:textId="77777777" w:rsidR="009763DD" w:rsidRDefault="009763DD">
      <w:pPr>
        <w:autoSpaceDE w:val="0"/>
        <w:autoSpaceDN w:val="0"/>
        <w:adjustRightInd w:val="0"/>
        <w:rPr>
          <w:rFonts w:ascii="Wingdings" w:eastAsia="Times New Roman" w:hAnsi="Wingdings"/>
          <w:sz w:val="22"/>
        </w:rPr>
      </w:pPr>
    </w:p>
    <w:p w14:paraId="07D69010" w14:textId="5D2F9D53" w:rsidR="009763DD" w:rsidRDefault="009763DD">
      <w:pPr>
        <w:pStyle w:val="texthang"/>
      </w:pPr>
      <w:r>
        <w:fldChar w:fldCharType="begin">
          <w:ffData>
            <w:name w:val="Check1"/>
            <w:enabled/>
            <w:calcOnExit w:val="0"/>
            <w:checkBox>
              <w:sizeAuto/>
              <w:default w:val="0"/>
            </w:checkBox>
          </w:ffData>
        </w:fldChar>
      </w:r>
      <w:r>
        <w:instrText xml:space="preserve"> FORMCHECKBOX </w:instrText>
      </w:r>
      <w:r w:rsidR="004120B7">
        <w:fldChar w:fldCharType="separate"/>
      </w:r>
      <w:r>
        <w:fldChar w:fldCharType="end"/>
      </w:r>
      <w:r>
        <w:tab/>
      </w:r>
      <w:r w:rsidR="00557E23">
        <w:t>For WS</w:t>
      </w:r>
      <w:r w:rsidR="00363855">
        <w:t xml:space="preserve"> </w:t>
      </w:r>
      <w:r w:rsidR="00557E23">
        <w:t>11, u</w:t>
      </w:r>
      <w:r w:rsidR="004376BB">
        <w:t xml:space="preserve">pload the following documents (as applicable) to </w:t>
      </w:r>
      <w:proofErr w:type="spellStart"/>
      <w:r w:rsidR="004376BB">
        <w:t>ePLACE</w:t>
      </w:r>
      <w:proofErr w:type="spellEnd"/>
      <w:r w:rsidR="004376BB">
        <w:t>:</w:t>
      </w:r>
    </w:p>
    <w:p w14:paraId="4D61798C" w14:textId="77777777" w:rsidR="009763DD" w:rsidRDefault="009763DD">
      <w:pPr>
        <w:pStyle w:val="texthang"/>
      </w:pPr>
    </w:p>
    <w:p w14:paraId="2F80D17E" w14:textId="77777777" w:rsidR="009763DD" w:rsidRDefault="00963E73">
      <w:pPr>
        <w:pStyle w:val="texthang"/>
      </w:pPr>
      <w:r>
        <w:tab/>
      </w:r>
      <w:r w:rsidR="009763DD">
        <w:t>Included in the application package are:</w:t>
      </w:r>
    </w:p>
    <w:p w14:paraId="7BF19C3F" w14:textId="77777777" w:rsidR="009763DD" w:rsidRDefault="009763DD">
      <w:pPr>
        <w:pStyle w:val="texthang"/>
      </w:pPr>
    </w:p>
    <w:p w14:paraId="7F04160B" w14:textId="77777777" w:rsidR="009763DD" w:rsidRDefault="009763DD">
      <w:pPr>
        <w:pStyle w:val="texthang"/>
        <w:ind w:firstLine="0"/>
      </w:pPr>
      <w:r>
        <w:fldChar w:fldCharType="begin">
          <w:ffData>
            <w:name w:val="Check1"/>
            <w:enabled/>
            <w:calcOnExit w:val="0"/>
            <w:checkBox>
              <w:sizeAuto/>
              <w:default w:val="0"/>
            </w:checkBox>
          </w:ffData>
        </w:fldChar>
      </w:r>
      <w:r>
        <w:instrText xml:space="preserve"> FORMCHECKBOX </w:instrText>
      </w:r>
      <w:r w:rsidR="004120B7">
        <w:fldChar w:fldCharType="separate"/>
      </w:r>
      <w:r>
        <w:fldChar w:fldCharType="end"/>
      </w:r>
      <w:r>
        <w:tab/>
        <w:t>A cover letter explaining the request.</w:t>
      </w:r>
    </w:p>
    <w:p w14:paraId="5ACE9942" w14:textId="77777777" w:rsidR="009763DD" w:rsidRDefault="009763DD">
      <w:pPr>
        <w:pStyle w:val="texthang"/>
        <w:ind w:firstLine="0"/>
      </w:pPr>
      <w:r>
        <w:fldChar w:fldCharType="begin">
          <w:ffData>
            <w:name w:val="Check1"/>
            <w:enabled/>
            <w:calcOnExit w:val="0"/>
            <w:checkBox>
              <w:sizeAuto/>
              <w:default w:val="0"/>
            </w:checkBox>
          </w:ffData>
        </w:fldChar>
      </w:r>
      <w:r>
        <w:instrText xml:space="preserve"> FORMCHECKBOX </w:instrText>
      </w:r>
      <w:r w:rsidR="004120B7">
        <w:fldChar w:fldCharType="separate"/>
      </w:r>
      <w:r>
        <w:fldChar w:fldCharType="end"/>
      </w:r>
      <w:r>
        <w:tab/>
        <w:t>Plans and Specifications.</w:t>
      </w:r>
    </w:p>
    <w:p w14:paraId="42DA5D28" w14:textId="77777777" w:rsidR="009763DD" w:rsidRDefault="009763DD">
      <w:pPr>
        <w:pStyle w:val="texthang"/>
      </w:pPr>
    </w:p>
    <w:p w14:paraId="4E349BC0" w14:textId="77777777" w:rsidR="009763DD" w:rsidRDefault="00963E73">
      <w:pPr>
        <w:pStyle w:val="texthang"/>
      </w:pPr>
      <w:r>
        <w:tab/>
      </w:r>
      <w:r w:rsidR="009763DD">
        <w:t>In addition to the above, the following require additional submittals:</w:t>
      </w:r>
    </w:p>
    <w:p w14:paraId="5347F4E2" w14:textId="77777777" w:rsidR="009763DD" w:rsidRDefault="009763DD">
      <w:pPr>
        <w:pStyle w:val="texthang"/>
      </w:pPr>
    </w:p>
    <w:p w14:paraId="110637E3" w14:textId="39C59EBC" w:rsidR="009763DD" w:rsidRDefault="00963E73" w:rsidP="00311FDE">
      <w:pPr>
        <w:pStyle w:val="texthang"/>
        <w:ind w:hanging="180"/>
      </w:pPr>
      <w:r>
        <w:tab/>
      </w:r>
      <w:r w:rsidR="009763DD">
        <w:t>For Water Vending Machines:</w:t>
      </w:r>
    </w:p>
    <w:p w14:paraId="369AC0CE" w14:textId="77777777" w:rsidR="009763DD" w:rsidRDefault="009763DD">
      <w:pPr>
        <w:pStyle w:val="texthang"/>
      </w:pPr>
    </w:p>
    <w:p w14:paraId="69E3614C" w14:textId="77777777" w:rsidR="009763DD" w:rsidRDefault="009763DD">
      <w:pPr>
        <w:pStyle w:val="texthang"/>
        <w:ind w:firstLine="0"/>
      </w:pPr>
      <w:r>
        <w:fldChar w:fldCharType="begin">
          <w:ffData>
            <w:name w:val="Check1"/>
            <w:enabled/>
            <w:calcOnExit w:val="0"/>
            <w:checkBox>
              <w:sizeAuto/>
              <w:default w:val="0"/>
            </w:checkBox>
          </w:ffData>
        </w:fldChar>
      </w:r>
      <w:r>
        <w:instrText xml:space="preserve"> FORMCHECKBOX </w:instrText>
      </w:r>
      <w:r w:rsidR="004120B7">
        <w:fldChar w:fldCharType="separate"/>
      </w:r>
      <w:r>
        <w:fldChar w:fldCharType="end"/>
      </w:r>
      <w:r>
        <w:tab/>
        <w:t>Massachusetts Plumbing Board Approval.</w:t>
      </w:r>
    </w:p>
    <w:p w14:paraId="53187EDE" w14:textId="77777777" w:rsidR="009763DD" w:rsidRDefault="009763DD">
      <w:pPr>
        <w:pStyle w:val="texthang"/>
        <w:ind w:firstLine="0"/>
      </w:pPr>
      <w:r>
        <w:fldChar w:fldCharType="begin">
          <w:ffData>
            <w:name w:val="Check1"/>
            <w:enabled/>
            <w:calcOnExit w:val="0"/>
            <w:checkBox>
              <w:sizeAuto/>
              <w:default w:val="0"/>
            </w:checkBox>
          </w:ffData>
        </w:fldChar>
      </w:r>
      <w:r>
        <w:instrText xml:space="preserve"> FORMCHECKBOX </w:instrText>
      </w:r>
      <w:r w:rsidR="004120B7">
        <w:fldChar w:fldCharType="separate"/>
      </w:r>
      <w:r>
        <w:fldChar w:fldCharType="end"/>
      </w:r>
      <w:r>
        <w:tab/>
        <w:t>Schematic.</w:t>
      </w:r>
    </w:p>
    <w:p w14:paraId="6DC7F7D1" w14:textId="77777777" w:rsidR="009763DD" w:rsidRDefault="009763DD">
      <w:pPr>
        <w:pStyle w:val="texthang"/>
        <w:ind w:firstLine="0"/>
      </w:pPr>
      <w:r>
        <w:fldChar w:fldCharType="begin">
          <w:ffData>
            <w:name w:val="Check1"/>
            <w:enabled/>
            <w:calcOnExit w:val="0"/>
            <w:checkBox>
              <w:sizeAuto/>
              <w:default w:val="0"/>
            </w:checkBox>
          </w:ffData>
        </w:fldChar>
      </w:r>
      <w:r>
        <w:instrText xml:space="preserve"> FORMCHECKBOX </w:instrText>
      </w:r>
      <w:r w:rsidR="004120B7">
        <w:fldChar w:fldCharType="separate"/>
      </w:r>
      <w:r>
        <w:fldChar w:fldCharType="end"/>
      </w:r>
      <w:r>
        <w:tab/>
        <w:t>Maintenance and Cleaning Specifications.</w:t>
      </w:r>
    </w:p>
    <w:p w14:paraId="2B7AFFB8" w14:textId="77777777" w:rsidR="009763DD" w:rsidRDefault="009763DD">
      <w:pPr>
        <w:pStyle w:val="texthang"/>
      </w:pPr>
    </w:p>
    <w:p w14:paraId="28B0F3D0" w14:textId="77777777" w:rsidR="009763DD" w:rsidRDefault="00963E73">
      <w:pPr>
        <w:pStyle w:val="texthang"/>
      </w:pPr>
      <w:r>
        <w:tab/>
      </w:r>
      <w:r w:rsidR="009763DD">
        <w:t>For Other New Technology Approvals such as drinking water additives, pipes, tanks, etc.:</w:t>
      </w:r>
    </w:p>
    <w:p w14:paraId="27862E5B" w14:textId="77777777" w:rsidR="009763DD" w:rsidRDefault="009763DD">
      <w:pPr>
        <w:pStyle w:val="texthang"/>
      </w:pPr>
    </w:p>
    <w:p w14:paraId="61AD30F3" w14:textId="77777777" w:rsidR="009763DD" w:rsidRDefault="009763DD">
      <w:pPr>
        <w:pStyle w:val="texthang"/>
        <w:ind w:firstLine="0"/>
      </w:pPr>
      <w:r>
        <w:fldChar w:fldCharType="begin">
          <w:ffData>
            <w:name w:val="Check1"/>
            <w:enabled/>
            <w:calcOnExit w:val="0"/>
            <w:checkBox>
              <w:sizeAuto/>
              <w:default w:val="0"/>
            </w:checkBox>
          </w:ffData>
        </w:fldChar>
      </w:r>
      <w:r>
        <w:instrText xml:space="preserve"> FORMCHECKBOX </w:instrText>
      </w:r>
      <w:r w:rsidR="004120B7">
        <w:fldChar w:fldCharType="separate"/>
      </w:r>
      <w:r>
        <w:fldChar w:fldCharType="end"/>
      </w:r>
      <w:r>
        <w:tab/>
        <w:t>Third party or National Code approval such as AWWA, NSI or EPA.</w:t>
      </w:r>
    </w:p>
    <w:p w14:paraId="4C3BB697" w14:textId="77777777" w:rsidR="009763DD" w:rsidRDefault="009763DD">
      <w:pPr>
        <w:pStyle w:val="texthang"/>
      </w:pPr>
    </w:p>
    <w:p w14:paraId="0E44FC95" w14:textId="30CC489E" w:rsidR="003666D2" w:rsidRDefault="003666D2">
      <w:pPr>
        <w:pStyle w:val="texthang"/>
      </w:pPr>
    </w:p>
    <w:p w14:paraId="487A65A6" w14:textId="536D052F" w:rsidR="00557E23" w:rsidRDefault="00557E23" w:rsidP="00557E23">
      <w:pPr>
        <w:pStyle w:val="texthang"/>
      </w:pPr>
      <w:r>
        <w:fldChar w:fldCharType="begin">
          <w:ffData>
            <w:name w:val="Check1"/>
            <w:enabled/>
            <w:calcOnExit w:val="0"/>
            <w:checkBox>
              <w:sizeAuto/>
              <w:default w:val="0"/>
            </w:checkBox>
          </w:ffData>
        </w:fldChar>
      </w:r>
      <w:r>
        <w:instrText xml:space="preserve"> FORMCHECKBOX </w:instrText>
      </w:r>
      <w:r w:rsidR="004120B7">
        <w:fldChar w:fldCharType="separate"/>
      </w:r>
      <w:r>
        <w:fldChar w:fldCharType="end"/>
      </w:r>
      <w:r>
        <w:tab/>
        <w:t>For WS</w:t>
      </w:r>
      <w:r w:rsidR="00363855">
        <w:t xml:space="preserve"> </w:t>
      </w:r>
      <w:r>
        <w:t xml:space="preserve">12, upload the following documents to </w:t>
      </w:r>
      <w:proofErr w:type="spellStart"/>
      <w:r>
        <w:t>ePLACE</w:t>
      </w:r>
      <w:proofErr w:type="spellEnd"/>
      <w:r>
        <w:t>:</w:t>
      </w:r>
    </w:p>
    <w:p w14:paraId="1A9A7F74" w14:textId="77777777" w:rsidR="00557E23" w:rsidRDefault="00557E23" w:rsidP="00557E23">
      <w:pPr>
        <w:pStyle w:val="texthang"/>
      </w:pPr>
    </w:p>
    <w:p w14:paraId="34183911" w14:textId="77777777" w:rsidR="00557E23" w:rsidRDefault="00557E23" w:rsidP="00557E23">
      <w:pPr>
        <w:pStyle w:val="texthang"/>
      </w:pPr>
      <w:r>
        <w:tab/>
        <w:t>Included in the application package are:</w:t>
      </w:r>
    </w:p>
    <w:p w14:paraId="2052164C" w14:textId="77777777" w:rsidR="00557E23" w:rsidRDefault="00557E23" w:rsidP="00557E23">
      <w:pPr>
        <w:pStyle w:val="texthang"/>
      </w:pPr>
    </w:p>
    <w:p w14:paraId="082E2247" w14:textId="77777777" w:rsidR="00557E23" w:rsidRDefault="00557E23" w:rsidP="00557E23">
      <w:pPr>
        <w:pStyle w:val="texthang"/>
        <w:ind w:firstLine="0"/>
      </w:pPr>
      <w:r>
        <w:fldChar w:fldCharType="begin">
          <w:ffData>
            <w:name w:val="Check1"/>
            <w:enabled/>
            <w:calcOnExit w:val="0"/>
            <w:checkBox>
              <w:sizeAuto/>
              <w:default w:val="0"/>
            </w:checkBox>
          </w:ffData>
        </w:fldChar>
      </w:r>
      <w:r>
        <w:instrText xml:space="preserve"> FORMCHECKBOX </w:instrText>
      </w:r>
      <w:r w:rsidR="004120B7">
        <w:fldChar w:fldCharType="separate"/>
      </w:r>
      <w:r>
        <w:fldChar w:fldCharType="end"/>
      </w:r>
      <w:r>
        <w:tab/>
        <w:t>A cover letter explaining the request.</w:t>
      </w:r>
    </w:p>
    <w:p w14:paraId="6CE5A7E6" w14:textId="77777777" w:rsidR="00557E23" w:rsidRDefault="00557E23" w:rsidP="00557E23">
      <w:pPr>
        <w:pStyle w:val="texthang"/>
        <w:ind w:firstLine="0"/>
      </w:pPr>
      <w:r>
        <w:fldChar w:fldCharType="begin">
          <w:ffData>
            <w:name w:val="Check1"/>
            <w:enabled/>
            <w:calcOnExit w:val="0"/>
            <w:checkBox>
              <w:sizeAuto/>
              <w:default w:val="0"/>
            </w:checkBox>
          </w:ffData>
        </w:fldChar>
      </w:r>
      <w:r>
        <w:instrText xml:space="preserve"> FORMCHECKBOX </w:instrText>
      </w:r>
      <w:r w:rsidR="004120B7">
        <w:fldChar w:fldCharType="separate"/>
      </w:r>
      <w:r>
        <w:fldChar w:fldCharType="end"/>
      </w:r>
      <w:r>
        <w:tab/>
        <w:t>Plans and Specifications.</w:t>
      </w:r>
    </w:p>
    <w:p w14:paraId="416725E7" w14:textId="77777777" w:rsidR="00557E23" w:rsidRDefault="00557E23" w:rsidP="00557E23">
      <w:pPr>
        <w:pStyle w:val="texthang"/>
      </w:pPr>
    </w:p>
    <w:p w14:paraId="530F0E35" w14:textId="77777777" w:rsidR="00363855" w:rsidRDefault="00363855" w:rsidP="00EB1E14">
      <w:pPr>
        <w:pStyle w:val="texthang"/>
        <w:ind w:left="0" w:firstLine="0"/>
        <w:rPr>
          <w:b/>
          <w:bCs/>
        </w:rPr>
      </w:pPr>
    </w:p>
    <w:p w14:paraId="639915CD" w14:textId="0E7FACA6" w:rsidR="003666D2" w:rsidRPr="001B6609" w:rsidRDefault="003666D2" w:rsidP="00EB1E14">
      <w:pPr>
        <w:pStyle w:val="texthang"/>
        <w:ind w:left="0" w:firstLine="0"/>
        <w:rPr>
          <w:b/>
          <w:bCs/>
        </w:rPr>
      </w:pPr>
      <w:r w:rsidRPr="001B6609">
        <w:rPr>
          <w:b/>
          <w:bCs/>
        </w:rPr>
        <w:t>To submit the application package:</w:t>
      </w:r>
    </w:p>
    <w:p w14:paraId="02E6527C" w14:textId="77777777" w:rsidR="003666D2" w:rsidRDefault="003666D2" w:rsidP="003666D2">
      <w:pPr>
        <w:pStyle w:val="texthang"/>
      </w:pPr>
    </w:p>
    <w:p w14:paraId="58F71FEF" w14:textId="77777777" w:rsidR="003666D2" w:rsidRDefault="003666D2" w:rsidP="003666D2">
      <w:pPr>
        <w:pStyle w:val="text"/>
        <w:ind w:left="720" w:hanging="720"/>
        <w:rPr>
          <w:rStyle w:val="normaltextrun"/>
          <w:rFonts w:cs="Arial"/>
        </w:rPr>
      </w:pPr>
      <w:r>
        <w:tab/>
      </w:r>
      <w:r>
        <w:tab/>
      </w:r>
      <w:r>
        <w:fldChar w:fldCharType="begin">
          <w:ffData>
            <w:name w:val="Check8"/>
            <w:enabled/>
            <w:calcOnExit w:val="0"/>
            <w:checkBox>
              <w:sizeAuto/>
              <w:default w:val="0"/>
            </w:checkBox>
          </w:ffData>
        </w:fldChar>
      </w:r>
      <w:r>
        <w:instrText xml:space="preserve"> FORMCHECKBOX </w:instrText>
      </w:r>
      <w:r w:rsidR="004120B7">
        <w:fldChar w:fldCharType="separate"/>
      </w:r>
      <w:r>
        <w:fldChar w:fldCharType="end"/>
      </w:r>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p>
    <w:p w14:paraId="1B90F935" w14:textId="77777777" w:rsidR="003666D2" w:rsidRPr="00347216" w:rsidRDefault="003666D2" w:rsidP="003666D2">
      <w:pPr>
        <w:pStyle w:val="text"/>
        <w:ind w:left="720" w:hanging="720"/>
        <w:rPr>
          <w:rFonts w:cs="Arial"/>
        </w:rPr>
      </w:pPr>
      <w:r>
        <w:rPr>
          <w:rStyle w:val="normaltextrun"/>
          <w:rFonts w:cs="Arial"/>
        </w:rPr>
        <w:tab/>
      </w:r>
      <w:r>
        <w:rPr>
          <w:rStyle w:val="normaltextrun"/>
          <w:rFonts w:cs="Arial"/>
        </w:rPr>
        <w:tab/>
      </w:r>
      <w:r>
        <w:rPr>
          <w:rStyle w:val="normaltextrun"/>
          <w:rFonts w:cs="Arial"/>
        </w:rPr>
        <w:tab/>
      </w:r>
      <w:hyperlink r:id="rId18" w:history="1">
        <w:r w:rsidRPr="00345C49">
          <w:rPr>
            <w:rStyle w:val="Hyperlink"/>
            <w:rFonts w:cs="Arial"/>
          </w:rPr>
          <w:t>https://eplace.eea.mass.gov/citizenaccess</w:t>
        </w:r>
      </w:hyperlink>
      <w:r w:rsidRPr="00724D59">
        <w:rPr>
          <w:rStyle w:val="eop"/>
          <w:rFonts w:cs="Arial"/>
        </w:rPr>
        <w:t> </w:t>
      </w:r>
    </w:p>
    <w:p w14:paraId="23B52785" w14:textId="77777777" w:rsidR="003666D2" w:rsidRPr="00347216" w:rsidRDefault="003666D2" w:rsidP="003666D2">
      <w:pPr>
        <w:pStyle w:val="text"/>
        <w:rPr>
          <w:rFonts w:cs="Arial"/>
        </w:rPr>
      </w:pPr>
    </w:p>
    <w:p w14:paraId="77B9D4CE" w14:textId="2B49AC01" w:rsidR="003666D2" w:rsidRDefault="003666D2" w:rsidP="003666D2">
      <w:pPr>
        <w:pStyle w:val="texthang"/>
        <w:ind w:left="1080"/>
        <w:rPr>
          <w:rFonts w:cs="Arial"/>
        </w:rPr>
      </w:pPr>
      <w:r w:rsidRPr="00AB3E7C">
        <w:rPr>
          <w:rFonts w:cs="Arial"/>
        </w:rPr>
        <w:fldChar w:fldCharType="begin">
          <w:ffData>
            <w:name w:val="Check15"/>
            <w:enabled/>
            <w:calcOnExit w:val="0"/>
            <w:checkBox>
              <w:sizeAuto/>
              <w:default w:val="0"/>
            </w:checkBox>
          </w:ffData>
        </w:fldChar>
      </w:r>
      <w:bookmarkStart w:id="3" w:name="Check15"/>
      <w:r w:rsidRPr="00AB3E7C">
        <w:rPr>
          <w:rFonts w:cs="Arial"/>
        </w:rPr>
        <w:instrText xml:space="preserve"> FORMCHECKBOX </w:instrText>
      </w:r>
      <w:r w:rsidR="004120B7">
        <w:rPr>
          <w:rFonts w:cs="Arial"/>
        </w:rPr>
      </w:r>
      <w:r w:rsidR="004120B7">
        <w:rPr>
          <w:rFonts w:cs="Arial"/>
        </w:rPr>
        <w:fldChar w:fldCharType="separate"/>
      </w:r>
      <w:r w:rsidRPr="00AB3E7C">
        <w:rPr>
          <w:rFonts w:cs="Arial"/>
        </w:rPr>
        <w:fldChar w:fldCharType="end"/>
      </w:r>
      <w:bookmarkEnd w:id="3"/>
      <w:r w:rsidRPr="00AB3E7C">
        <w:rPr>
          <w:rFonts w:cs="Arial"/>
        </w:rPr>
        <w:tab/>
      </w:r>
      <w:r>
        <w:rPr>
          <w:rFonts w:cs="Arial"/>
        </w:rPr>
        <w:tab/>
      </w:r>
      <w:r w:rsidR="00D036B2">
        <w:rPr>
          <w:rFonts w:cs="Arial"/>
        </w:rPr>
        <w:t>For WS</w:t>
      </w:r>
      <w:r w:rsidR="00363855">
        <w:rPr>
          <w:rFonts w:cs="Arial"/>
        </w:rPr>
        <w:t xml:space="preserve"> </w:t>
      </w:r>
      <w:r w:rsidR="00D036B2">
        <w:rPr>
          <w:rFonts w:cs="Arial"/>
        </w:rPr>
        <w:t xml:space="preserve">11, </w:t>
      </w:r>
      <w:r w:rsidRPr="00AB3E7C">
        <w:rPr>
          <w:rFonts w:cs="Arial"/>
        </w:rPr>
        <w:t>Pay fee</w:t>
      </w:r>
      <w:r>
        <w:rPr>
          <w:rFonts w:cs="Arial"/>
        </w:rPr>
        <w:t>: $</w:t>
      </w:r>
      <w:r>
        <w:t xml:space="preserve">2,265 </w:t>
      </w:r>
      <w:r w:rsidRPr="00AB3E7C">
        <w:rPr>
          <w:rFonts w:cs="Arial"/>
        </w:rPr>
        <w:t>(if applicable)</w:t>
      </w:r>
    </w:p>
    <w:p w14:paraId="7A063A95" w14:textId="4458674C" w:rsidR="00D036B2" w:rsidRDefault="00D036B2" w:rsidP="00D036B2">
      <w:pPr>
        <w:tabs>
          <w:tab w:val="left" w:pos="180"/>
        </w:tabs>
        <w:autoSpaceDE w:val="0"/>
        <w:autoSpaceDN w:val="0"/>
        <w:adjustRightInd w:val="0"/>
        <w:ind w:left="1350" w:hanging="1170"/>
        <w:rPr>
          <w:rFonts w:eastAsia="Times New Roman"/>
        </w:rPr>
      </w:pPr>
      <w:r>
        <w:rPr>
          <w:rFonts w:cs="Arial"/>
        </w:rPr>
        <w:tab/>
      </w:r>
      <w:r>
        <w:rPr>
          <w:rFonts w:cs="Arial"/>
        </w:rPr>
        <w:tab/>
        <w:t>For WS</w:t>
      </w:r>
      <w:r w:rsidR="00363855">
        <w:rPr>
          <w:rFonts w:cs="Arial"/>
        </w:rPr>
        <w:t xml:space="preserve"> </w:t>
      </w:r>
      <w:r>
        <w:rPr>
          <w:rFonts w:cs="Arial"/>
        </w:rPr>
        <w:t xml:space="preserve">12, </w:t>
      </w:r>
      <w:r w:rsidR="00B70DAA">
        <w:rPr>
          <w:rFonts w:cs="Arial"/>
        </w:rPr>
        <w:t xml:space="preserve">Pay </w:t>
      </w:r>
      <w:r w:rsidR="00B70DAA">
        <w:rPr>
          <w:rFonts w:eastAsia="Times New Roman"/>
        </w:rPr>
        <w:t>t</w:t>
      </w:r>
      <w:r>
        <w:rPr>
          <w:rFonts w:eastAsia="Times New Roman"/>
        </w:rPr>
        <w:t>he application fee negotiated in accordance with 310 CMR 4.05.</w:t>
      </w:r>
    </w:p>
    <w:p w14:paraId="2F25EB95" w14:textId="77777777" w:rsidR="003666D2" w:rsidRDefault="003666D2" w:rsidP="003666D2">
      <w:pPr>
        <w:pStyle w:val="texthang"/>
      </w:pPr>
    </w:p>
    <w:p w14:paraId="5CCB79A3" w14:textId="77777777" w:rsidR="003666D2" w:rsidRDefault="003666D2" w:rsidP="003666D2">
      <w:pPr>
        <w:pStyle w:val="text"/>
        <w:ind w:left="144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4FF814A9" w14:textId="77777777" w:rsidR="003666D2" w:rsidRDefault="003666D2">
      <w:pPr>
        <w:pStyle w:val="texthang"/>
      </w:pPr>
    </w:p>
    <w:sectPr w:rsidR="003666D2">
      <w:headerReference w:type="default" r:id="rId19"/>
      <w:footerReference w:type="default" r:id="rId20"/>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3C0C" w14:textId="77777777" w:rsidR="00230675" w:rsidRDefault="00230675" w:rsidP="009763DD">
      <w:r>
        <w:separator/>
      </w:r>
    </w:p>
  </w:endnote>
  <w:endnote w:type="continuationSeparator" w:id="0">
    <w:p w14:paraId="41D23893" w14:textId="77777777" w:rsidR="00230675" w:rsidRDefault="00230675" w:rsidP="0097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5541" w14:textId="77777777" w:rsidR="009763DD" w:rsidRDefault="009763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34633F" w14:textId="77777777" w:rsidR="009763DD" w:rsidRDefault="009763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B4E5" w14:textId="77777777" w:rsidR="009763DD" w:rsidRDefault="009763DD">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9763DD" w14:paraId="2030B1E0" w14:textId="77777777">
      <w:trPr>
        <w:trHeight w:val="447"/>
      </w:trPr>
      <w:tc>
        <w:tcPr>
          <w:tcW w:w="5400" w:type="dxa"/>
        </w:tcPr>
        <w:p w14:paraId="278D8C7C" w14:textId="5CF40683" w:rsidR="009763DD" w:rsidRDefault="009763DD">
          <w:pPr>
            <w:pStyle w:val="sidebar"/>
          </w:pPr>
          <w:r>
            <w:rPr>
              <w:rFonts w:eastAsia="Times"/>
            </w:rPr>
            <w:fldChar w:fldCharType="begin"/>
          </w:r>
          <w:r>
            <w:rPr>
              <w:rFonts w:eastAsia="Times"/>
            </w:rPr>
            <w:instrText xml:space="preserve"> FILENAME </w:instrText>
          </w:r>
          <w:r>
            <w:rPr>
              <w:rFonts w:eastAsia="Times"/>
            </w:rPr>
            <w:fldChar w:fldCharType="separate"/>
          </w:r>
          <w:r w:rsidR="0068216D">
            <w:rPr>
              <w:rFonts w:eastAsia="Times"/>
              <w:noProof/>
            </w:rPr>
            <w:t>ws1112in.doc</w:t>
          </w:r>
          <w:r>
            <w:rPr>
              <w:rFonts w:eastAsia="Times"/>
            </w:rPr>
            <w:fldChar w:fldCharType="end"/>
          </w:r>
          <w:r>
            <w:rPr>
              <w:rFonts w:eastAsia="Times"/>
            </w:rPr>
            <w:t xml:space="preserve"> </w:t>
          </w:r>
          <w:r w:rsidR="00963E73">
            <w:t xml:space="preserve">• rev. </w:t>
          </w:r>
          <w:r w:rsidR="004120B7">
            <w:t>8</w:t>
          </w:r>
          <w:r w:rsidR="00F418C8">
            <w:t>/202</w:t>
          </w:r>
          <w:r w:rsidR="004120B7">
            <w:t>3</w:t>
          </w:r>
        </w:p>
      </w:tc>
      <w:tc>
        <w:tcPr>
          <w:tcW w:w="4770" w:type="dxa"/>
        </w:tcPr>
        <w:p w14:paraId="7C533BF9" w14:textId="77777777" w:rsidR="009763DD" w:rsidRDefault="009763DD">
          <w:pPr>
            <w:pStyle w:val="text"/>
            <w:jc w:val="right"/>
            <w:rPr>
              <w:snapToGrid w:val="0"/>
              <w:sz w:val="16"/>
            </w:rPr>
          </w:pPr>
          <w:r>
            <w:rPr>
              <w:snapToGrid w:val="0"/>
              <w:sz w:val="16"/>
            </w:rPr>
            <w:t xml:space="preserve">BRP WS 11, 12 Introduction • Page </w:t>
          </w:r>
          <w:r>
            <w:rPr>
              <w:snapToGrid w:val="0"/>
              <w:sz w:val="16"/>
            </w:rPr>
            <w:fldChar w:fldCharType="begin"/>
          </w:r>
          <w:r>
            <w:rPr>
              <w:snapToGrid w:val="0"/>
              <w:sz w:val="16"/>
            </w:rPr>
            <w:instrText xml:space="preserve"> PAGE </w:instrText>
          </w:r>
          <w:r>
            <w:rPr>
              <w:snapToGrid w:val="0"/>
              <w:sz w:val="16"/>
            </w:rPr>
            <w:fldChar w:fldCharType="separate"/>
          </w:r>
          <w:r w:rsidR="001B2982">
            <w:rPr>
              <w:noProof/>
              <w:snapToGrid w:val="0"/>
              <w:sz w:val="16"/>
            </w:rPr>
            <w:t>1</w:t>
          </w:r>
          <w:r>
            <w:rPr>
              <w:snapToGrid w:val="0"/>
              <w:sz w:val="16"/>
            </w:rPr>
            <w:fldChar w:fldCharType="end"/>
          </w:r>
          <w:r>
            <w:rPr>
              <w:snapToGrid w:val="0"/>
              <w:sz w:val="16"/>
            </w:rPr>
            <w:t xml:space="preserve"> of 1</w:t>
          </w:r>
        </w:p>
      </w:tc>
    </w:tr>
  </w:tbl>
  <w:p w14:paraId="07249FF1" w14:textId="77777777" w:rsidR="009763DD" w:rsidRDefault="009763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9763DD" w14:paraId="223C410D" w14:textId="77777777">
      <w:trPr>
        <w:trHeight w:val="447"/>
      </w:trPr>
      <w:tc>
        <w:tcPr>
          <w:tcW w:w="5400" w:type="dxa"/>
        </w:tcPr>
        <w:p w14:paraId="0094C67D" w14:textId="23873C53" w:rsidR="009763DD" w:rsidRDefault="00C248B6">
          <w:pPr>
            <w:pStyle w:val="sidebar"/>
            <w:ind w:right="360"/>
          </w:pPr>
          <w:fldSimple w:instr=" FILENAME ">
            <w:r w:rsidR="0068216D">
              <w:rPr>
                <w:noProof/>
              </w:rPr>
              <w:t>ws1112in.doc</w:t>
            </w:r>
          </w:fldSimple>
          <w:r w:rsidR="009763DD">
            <w:rPr>
              <w:rFonts w:eastAsia="Times"/>
            </w:rPr>
            <w:t xml:space="preserve"> </w:t>
          </w:r>
          <w:r w:rsidR="00963E73">
            <w:t>• rev</w:t>
          </w:r>
          <w:r w:rsidR="00F418C8">
            <w:t xml:space="preserve">. </w:t>
          </w:r>
          <w:r w:rsidR="004120B7">
            <w:t>8</w:t>
          </w:r>
          <w:r w:rsidR="00F418C8">
            <w:t>/202</w:t>
          </w:r>
          <w:r w:rsidR="004120B7">
            <w:t>3</w:t>
          </w:r>
        </w:p>
      </w:tc>
      <w:tc>
        <w:tcPr>
          <w:tcW w:w="4770" w:type="dxa"/>
        </w:tcPr>
        <w:p w14:paraId="668F4AFA" w14:textId="77777777" w:rsidR="009763DD" w:rsidRDefault="009763DD">
          <w:pPr>
            <w:pStyle w:val="text"/>
            <w:jc w:val="right"/>
            <w:rPr>
              <w:snapToGrid w:val="0"/>
              <w:sz w:val="16"/>
            </w:rPr>
          </w:pPr>
          <w:r>
            <w:rPr>
              <w:snapToGrid w:val="0"/>
              <w:sz w:val="16"/>
            </w:rPr>
            <w:t xml:space="preserve">BRP WS 11, 12 Permit Fact Sheet • Page </w:t>
          </w:r>
          <w:r>
            <w:rPr>
              <w:rStyle w:val="PageNumber"/>
              <w:rFonts w:eastAsia="Times"/>
              <w:sz w:val="16"/>
            </w:rPr>
            <w:t>2 of 2</w:t>
          </w:r>
        </w:p>
      </w:tc>
    </w:tr>
  </w:tbl>
  <w:p w14:paraId="7C9841B2" w14:textId="77777777" w:rsidR="009763DD" w:rsidRDefault="009763DD"/>
  <w:p w14:paraId="781D4FC8" w14:textId="77777777" w:rsidR="009763DD" w:rsidRDefault="009763DD">
    <w:pPr>
      <w:pStyle w:val="Footer"/>
      <w:ind w:left="-1440"/>
    </w:pPr>
  </w:p>
  <w:p w14:paraId="178AB142" w14:textId="77777777" w:rsidR="009763DD" w:rsidRDefault="009763D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040"/>
      <w:gridCol w:w="5130"/>
    </w:tblGrid>
    <w:tr w:rsidR="009763DD" w14:paraId="1B920C80" w14:textId="77777777">
      <w:trPr>
        <w:trHeight w:val="447"/>
      </w:trPr>
      <w:tc>
        <w:tcPr>
          <w:tcW w:w="5040" w:type="dxa"/>
        </w:tcPr>
        <w:p w14:paraId="54574602" w14:textId="073864CA" w:rsidR="009763DD" w:rsidRDefault="00C248B6">
          <w:pPr>
            <w:pStyle w:val="sidebar"/>
            <w:ind w:right="360"/>
          </w:pPr>
          <w:fldSimple w:instr=" FILENAME ">
            <w:r w:rsidR="0068216D">
              <w:rPr>
                <w:noProof/>
              </w:rPr>
              <w:t>ws1112in.doc</w:t>
            </w:r>
          </w:fldSimple>
          <w:r w:rsidR="009763DD">
            <w:rPr>
              <w:rFonts w:eastAsia="Times"/>
            </w:rPr>
            <w:t xml:space="preserve"> </w:t>
          </w:r>
          <w:r w:rsidR="00963E73">
            <w:t xml:space="preserve">• rev. </w:t>
          </w:r>
          <w:r w:rsidR="004120B7">
            <w:t>8</w:t>
          </w:r>
          <w:r w:rsidR="00F418C8">
            <w:t>/202</w:t>
          </w:r>
          <w:r w:rsidR="004120B7">
            <w:t>3</w:t>
          </w:r>
        </w:p>
      </w:tc>
      <w:tc>
        <w:tcPr>
          <w:tcW w:w="5130" w:type="dxa"/>
        </w:tcPr>
        <w:p w14:paraId="3325A128" w14:textId="77777777" w:rsidR="009763DD" w:rsidRDefault="009763DD">
          <w:pPr>
            <w:pStyle w:val="text"/>
            <w:jc w:val="right"/>
            <w:rPr>
              <w:sz w:val="16"/>
            </w:rPr>
          </w:pPr>
          <w:r>
            <w:rPr>
              <w:sz w:val="16"/>
            </w:rPr>
            <w:t>BRP WS 12 Application Completeness Checklist • Page 1 of 1</w:t>
          </w:r>
        </w:p>
        <w:p w14:paraId="45A43A9F" w14:textId="77777777" w:rsidR="009763DD" w:rsidRDefault="009763DD">
          <w:pPr>
            <w:pStyle w:val="text"/>
            <w:jc w:val="right"/>
            <w:rPr>
              <w:sz w:val="16"/>
            </w:rPr>
          </w:pPr>
        </w:p>
        <w:p w14:paraId="4869BD5A" w14:textId="77777777" w:rsidR="009763DD" w:rsidRDefault="009763DD">
          <w:pPr>
            <w:pStyle w:val="text"/>
            <w:jc w:val="right"/>
            <w:rPr>
              <w:sz w:val="16"/>
            </w:rPr>
          </w:pPr>
        </w:p>
      </w:tc>
    </w:tr>
  </w:tbl>
  <w:p w14:paraId="4CF64611" w14:textId="77777777" w:rsidR="009763DD" w:rsidRDefault="009763DD">
    <w:pPr>
      <w:pStyle w:val="sidebar"/>
    </w:pPr>
  </w:p>
  <w:p w14:paraId="1EEAE387" w14:textId="77777777" w:rsidR="009763DD" w:rsidRDefault="009763DD">
    <w:pPr>
      <w:pStyle w:val="Footer"/>
      <w:ind w:left="-1440"/>
    </w:pPr>
  </w:p>
  <w:p w14:paraId="3427745B" w14:textId="77777777" w:rsidR="009763DD" w:rsidRDefault="0097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0209D" w14:textId="77777777" w:rsidR="00230675" w:rsidRDefault="00230675" w:rsidP="009763DD">
      <w:r>
        <w:separator/>
      </w:r>
    </w:p>
  </w:footnote>
  <w:footnote w:type="continuationSeparator" w:id="0">
    <w:p w14:paraId="73A1CFD9" w14:textId="77777777" w:rsidR="00230675" w:rsidRDefault="00230675" w:rsidP="00976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9763DD" w14:paraId="253D8CA4" w14:textId="77777777">
      <w:tc>
        <w:tcPr>
          <w:tcW w:w="1548" w:type="dxa"/>
          <w:tcBorders>
            <w:bottom w:val="nil"/>
          </w:tcBorders>
        </w:tcPr>
        <w:bookmarkStart w:id="0" w:name="_MON_1043561615"/>
        <w:bookmarkStart w:id="1" w:name="_MON_1057060752"/>
        <w:bookmarkEnd w:id="0"/>
        <w:bookmarkEnd w:id="1"/>
        <w:bookmarkStart w:id="2" w:name="_MON_1043561361"/>
        <w:bookmarkEnd w:id="2"/>
        <w:p w14:paraId="0B26B62B" w14:textId="77777777" w:rsidR="009763DD" w:rsidRDefault="00441D8C">
          <w:r>
            <w:rPr>
              <w:noProof/>
            </w:rPr>
            <w:object w:dxaOrig="1070" w:dyaOrig="1080" w14:anchorId="17E72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53.25pt;height:54pt;mso-width-percent:0;mso-height-percent:0;mso-width-percent:0;mso-height-percent:0" fillcolor="window">
                <v:imagedata r:id="rId1" o:title=""/>
              </v:shape>
              <o:OLEObject Type="Embed" ProgID="Word.Picture.8" ShapeID="_x0000_i1042" DrawAspect="Content" ObjectID="_1753093908" r:id="rId2"/>
            </w:object>
          </w:r>
        </w:p>
      </w:tc>
      <w:tc>
        <w:tcPr>
          <w:tcW w:w="8748" w:type="dxa"/>
        </w:tcPr>
        <w:p w14:paraId="672739F4" w14:textId="77777777" w:rsidR="009763DD" w:rsidRDefault="009763DD">
          <w:pPr>
            <w:pStyle w:val="head2upd"/>
            <w:ind w:left="-108"/>
          </w:pPr>
          <w:r>
            <w:t xml:space="preserve">Massachusetts Department of Environmental Protection </w:t>
          </w:r>
        </w:p>
        <w:p w14:paraId="66E73788" w14:textId="77777777" w:rsidR="009763DD" w:rsidRDefault="009763DD">
          <w:pPr>
            <w:pStyle w:val="head2upd"/>
            <w:ind w:left="-108"/>
            <w:rPr>
              <w:b w:val="0"/>
            </w:rPr>
          </w:pPr>
          <w:r>
            <w:rPr>
              <w:b w:val="0"/>
            </w:rPr>
            <w:t>Bureau of Resource Protection – Water Supply – New Technology Approvals</w:t>
          </w:r>
        </w:p>
        <w:p w14:paraId="4F4A39D7" w14:textId="77777777" w:rsidR="009763DD" w:rsidRDefault="009763DD">
          <w:pPr>
            <w:pStyle w:val="formtitleupd"/>
            <w:ind w:left="-108" w:firstLine="0"/>
            <w:rPr>
              <w:sz w:val="40"/>
            </w:rPr>
          </w:pPr>
          <w:r>
            <w:rPr>
              <w:sz w:val="40"/>
            </w:rPr>
            <w:t xml:space="preserve">BRP WS 11 </w:t>
          </w:r>
          <w:r>
            <w:rPr>
              <w:sz w:val="32"/>
              <w:vertAlign w:val="superscript"/>
            </w:rPr>
            <w:t>Minor New Technology Approval, no field test required</w:t>
          </w:r>
        </w:p>
        <w:p w14:paraId="6D99DA59" w14:textId="77777777" w:rsidR="009763DD" w:rsidRDefault="009763DD">
          <w:pPr>
            <w:pStyle w:val="formtitleupd"/>
            <w:ind w:left="-108" w:firstLine="0"/>
            <w:rPr>
              <w:sz w:val="40"/>
            </w:rPr>
          </w:pPr>
          <w:r>
            <w:rPr>
              <w:sz w:val="40"/>
            </w:rPr>
            <w:t xml:space="preserve">BRP WS 12 </w:t>
          </w:r>
          <w:r>
            <w:rPr>
              <w:sz w:val="32"/>
              <w:vertAlign w:val="superscript"/>
            </w:rPr>
            <w:t>Major New Technology Approval, field test required</w:t>
          </w:r>
        </w:p>
        <w:p w14:paraId="425A8217" w14:textId="77777777" w:rsidR="009763DD" w:rsidRDefault="009763DD">
          <w:pPr>
            <w:ind w:left="-108"/>
            <w:rPr>
              <w:b/>
            </w:rPr>
          </w:pPr>
          <w:r>
            <w:rPr>
              <w:b/>
              <w:sz w:val="32"/>
            </w:rPr>
            <w:t>Instructions and Supporting Materials</w:t>
          </w:r>
        </w:p>
      </w:tc>
    </w:tr>
  </w:tbl>
  <w:p w14:paraId="454932B7" w14:textId="77777777" w:rsidR="009763DD" w:rsidRDefault="009763DD">
    <w:pPr>
      <w:ind w:left="-90"/>
    </w:pPr>
  </w:p>
  <w:p w14:paraId="242B66BB" w14:textId="77777777" w:rsidR="009763DD" w:rsidRDefault="00976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9763DD" w14:paraId="2C7A7450" w14:textId="77777777">
      <w:tc>
        <w:tcPr>
          <w:tcW w:w="1548" w:type="dxa"/>
        </w:tcPr>
        <w:p w14:paraId="0ADD0F83" w14:textId="77777777" w:rsidR="009763DD" w:rsidRDefault="00441D8C">
          <w:r>
            <w:rPr>
              <w:noProof/>
            </w:rPr>
            <w:object w:dxaOrig="1070" w:dyaOrig="1080" w14:anchorId="005D1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25pt;height:54pt;mso-width-percent:0;mso-height-percent:0;mso-width-percent:0;mso-height-percent:0" fillcolor="window">
                <v:imagedata r:id="rId1" o:title=""/>
              </v:shape>
              <o:OLEObject Type="Embed" ProgID="Word.Picture.8" ShapeID="_x0000_i1026" DrawAspect="Content" ObjectID="_1753093909" r:id="rId2"/>
            </w:object>
          </w:r>
        </w:p>
      </w:tc>
      <w:tc>
        <w:tcPr>
          <w:tcW w:w="8748" w:type="dxa"/>
        </w:tcPr>
        <w:p w14:paraId="5DA8CA03" w14:textId="77777777" w:rsidR="009763DD" w:rsidRDefault="009763DD">
          <w:pPr>
            <w:pStyle w:val="head2upd"/>
            <w:ind w:left="-108"/>
          </w:pPr>
          <w:r>
            <w:t xml:space="preserve">Massachusetts Department of Environmental Protection </w:t>
          </w:r>
        </w:p>
        <w:p w14:paraId="2F5AC27D" w14:textId="77777777" w:rsidR="009763DD" w:rsidRDefault="009763DD">
          <w:pPr>
            <w:pStyle w:val="head2upd"/>
            <w:ind w:left="-108"/>
            <w:rPr>
              <w:b w:val="0"/>
            </w:rPr>
          </w:pPr>
          <w:r>
            <w:rPr>
              <w:b w:val="0"/>
            </w:rPr>
            <w:t>Bureau of Resource Protection – Water Supply – New Technology Approvals</w:t>
          </w:r>
        </w:p>
        <w:p w14:paraId="6902DA19" w14:textId="77777777" w:rsidR="00311FDE" w:rsidRDefault="00311FDE" w:rsidP="00311FDE">
          <w:pPr>
            <w:pStyle w:val="formtitleupd"/>
            <w:ind w:left="-108" w:firstLine="0"/>
            <w:rPr>
              <w:sz w:val="40"/>
            </w:rPr>
          </w:pPr>
          <w:r>
            <w:rPr>
              <w:sz w:val="40"/>
            </w:rPr>
            <w:t xml:space="preserve">BRP WS 11 </w:t>
          </w:r>
          <w:r>
            <w:rPr>
              <w:sz w:val="32"/>
              <w:vertAlign w:val="superscript"/>
            </w:rPr>
            <w:t>Minor New Technology Approval, no field test required</w:t>
          </w:r>
        </w:p>
        <w:p w14:paraId="2D75DD0E" w14:textId="77777777" w:rsidR="00311FDE" w:rsidRDefault="00311FDE" w:rsidP="00311FDE">
          <w:pPr>
            <w:pStyle w:val="formtitleupd"/>
            <w:ind w:left="-108" w:firstLine="0"/>
            <w:rPr>
              <w:sz w:val="40"/>
            </w:rPr>
          </w:pPr>
          <w:r>
            <w:rPr>
              <w:sz w:val="40"/>
            </w:rPr>
            <w:t xml:space="preserve">BRP WS 12 </w:t>
          </w:r>
          <w:r>
            <w:rPr>
              <w:sz w:val="32"/>
              <w:vertAlign w:val="superscript"/>
            </w:rPr>
            <w:t>Major New Technology Approval, field test required</w:t>
          </w:r>
        </w:p>
        <w:p w14:paraId="4E945B2C" w14:textId="77777777" w:rsidR="009763DD" w:rsidRDefault="009763DD">
          <w:pPr>
            <w:pStyle w:val="formtitleupd"/>
            <w:ind w:hanging="2268"/>
          </w:pPr>
          <w:r>
            <w:rPr>
              <w:sz w:val="40"/>
            </w:rPr>
            <w:t>Application Completeness Checklist</w:t>
          </w:r>
        </w:p>
      </w:tc>
    </w:tr>
  </w:tbl>
  <w:p w14:paraId="70CCE5EB" w14:textId="77777777" w:rsidR="009763DD" w:rsidRDefault="009763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19"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54427893">
    <w:abstractNumId w:val="0"/>
  </w:num>
  <w:num w:numId="2" w16cid:durableId="319890381">
    <w:abstractNumId w:val="1"/>
  </w:num>
  <w:num w:numId="3" w16cid:durableId="806051668">
    <w:abstractNumId w:val="2"/>
  </w:num>
  <w:num w:numId="4" w16cid:durableId="1730690169">
    <w:abstractNumId w:val="3"/>
  </w:num>
  <w:num w:numId="5" w16cid:durableId="1543403632">
    <w:abstractNumId w:val="21"/>
  </w:num>
  <w:num w:numId="6" w16cid:durableId="620763990">
    <w:abstractNumId w:val="4"/>
  </w:num>
  <w:num w:numId="7" w16cid:durableId="1137264680">
    <w:abstractNumId w:val="5"/>
  </w:num>
  <w:num w:numId="8" w16cid:durableId="265894255">
    <w:abstractNumId w:val="1"/>
  </w:num>
  <w:num w:numId="9" w16cid:durableId="155271139">
    <w:abstractNumId w:val="9"/>
  </w:num>
  <w:num w:numId="10" w16cid:durableId="2034917798">
    <w:abstractNumId w:val="11"/>
  </w:num>
  <w:num w:numId="11" w16cid:durableId="614749670">
    <w:abstractNumId w:val="10"/>
  </w:num>
  <w:num w:numId="12" w16cid:durableId="374041155">
    <w:abstractNumId w:val="7"/>
  </w:num>
  <w:num w:numId="13" w16cid:durableId="1051921909">
    <w:abstractNumId w:val="8"/>
  </w:num>
  <w:num w:numId="14" w16cid:durableId="1416123938">
    <w:abstractNumId w:val="15"/>
  </w:num>
  <w:num w:numId="15" w16cid:durableId="1703557576">
    <w:abstractNumId w:val="18"/>
  </w:num>
  <w:num w:numId="16" w16cid:durableId="137692965">
    <w:abstractNumId w:val="20"/>
  </w:num>
  <w:num w:numId="17" w16cid:durableId="1165900345">
    <w:abstractNumId w:val="13"/>
  </w:num>
  <w:num w:numId="18" w16cid:durableId="154761354">
    <w:abstractNumId w:val="17"/>
  </w:num>
  <w:num w:numId="19" w16cid:durableId="1627159760">
    <w:abstractNumId w:val="1"/>
  </w:num>
  <w:num w:numId="20" w16cid:durableId="2080860933">
    <w:abstractNumId w:val="12"/>
  </w:num>
  <w:num w:numId="21" w16cid:durableId="1301225844">
    <w:abstractNumId w:val="1"/>
  </w:num>
  <w:num w:numId="22" w16cid:durableId="1729109883">
    <w:abstractNumId w:val="19"/>
  </w:num>
  <w:num w:numId="23" w16cid:durableId="1961957491">
    <w:abstractNumId w:val="2"/>
  </w:num>
  <w:num w:numId="24" w16cid:durableId="1066730165">
    <w:abstractNumId w:val="3"/>
  </w:num>
  <w:num w:numId="25" w16cid:durableId="1595741415">
    <w:abstractNumId w:val="5"/>
  </w:num>
  <w:num w:numId="26" w16cid:durableId="1714886491">
    <w:abstractNumId w:val="6"/>
  </w:num>
  <w:num w:numId="27" w16cid:durableId="1716854300">
    <w:abstractNumId w:val="16"/>
  </w:num>
  <w:num w:numId="28" w16cid:durableId="363988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73"/>
    <w:rsid w:val="00024929"/>
    <w:rsid w:val="00056547"/>
    <w:rsid w:val="001B2982"/>
    <w:rsid w:val="001B61C4"/>
    <w:rsid w:val="001F515E"/>
    <w:rsid w:val="0022001B"/>
    <w:rsid w:val="00230675"/>
    <w:rsid w:val="002364A9"/>
    <w:rsid w:val="00311FDE"/>
    <w:rsid w:val="0032642E"/>
    <w:rsid w:val="003365C0"/>
    <w:rsid w:val="00363855"/>
    <w:rsid w:val="003666D2"/>
    <w:rsid w:val="004120B7"/>
    <w:rsid w:val="004376BB"/>
    <w:rsid w:val="00441D8C"/>
    <w:rsid w:val="00557E23"/>
    <w:rsid w:val="005803E4"/>
    <w:rsid w:val="005965B5"/>
    <w:rsid w:val="00670DB2"/>
    <w:rsid w:val="0068216D"/>
    <w:rsid w:val="006C2235"/>
    <w:rsid w:val="0073192A"/>
    <w:rsid w:val="0073238B"/>
    <w:rsid w:val="007902A7"/>
    <w:rsid w:val="00831F3B"/>
    <w:rsid w:val="00926B9B"/>
    <w:rsid w:val="00963E73"/>
    <w:rsid w:val="009763DD"/>
    <w:rsid w:val="009F18E8"/>
    <w:rsid w:val="00A74B56"/>
    <w:rsid w:val="00AD6A4E"/>
    <w:rsid w:val="00B665A4"/>
    <w:rsid w:val="00B70DAA"/>
    <w:rsid w:val="00BD2685"/>
    <w:rsid w:val="00C248B6"/>
    <w:rsid w:val="00C42764"/>
    <w:rsid w:val="00C84AC0"/>
    <w:rsid w:val="00C90026"/>
    <w:rsid w:val="00CB7CF9"/>
    <w:rsid w:val="00D036B2"/>
    <w:rsid w:val="00DE17A1"/>
    <w:rsid w:val="00EB1E14"/>
    <w:rsid w:val="00F153FC"/>
    <w:rsid w:val="00F418C8"/>
    <w:rsid w:val="00F52411"/>
    <w:rsid w:val="00F6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0AE0FE52"/>
  <w15:chartTrackingRefBased/>
  <w15:docId w15:val="{9A8B295C-54E9-CE4B-9853-92E31B7E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ind w:left="1440"/>
      <w:outlineLvl w:val="3"/>
    </w:pPr>
    <w:rPr>
      <w:b/>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6">
    <w:name w:val="heading 6"/>
    <w:basedOn w:val="Normal"/>
    <w:next w:val="Normal"/>
    <w:qFormat/>
    <w:pPr>
      <w:keepNext/>
      <w:tabs>
        <w:tab w:val="left" w:pos="180"/>
      </w:tabs>
      <w:autoSpaceDE w:val="0"/>
      <w:autoSpaceDN w:val="0"/>
      <w:adjustRightInd w:val="0"/>
      <w:ind w:left="180"/>
      <w:outlineLvl w:val="5"/>
    </w:pPr>
    <w:rPr>
      <w:rFonts w:eastAsia="Times New Roman"/>
      <w:b/>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paragraph" w:customStyle="1" w:styleId="towns">
    <w:name w:val="towns"/>
    <w:rPr>
      <w:rFonts w:ascii="Arial" w:hAnsi="Arial"/>
      <w:sz w:val="12"/>
    </w:rPr>
  </w:style>
  <w:style w:type="character" w:styleId="UnresolvedMention">
    <w:name w:val="Unresolved Mention"/>
    <w:basedOn w:val="DefaultParagraphFont"/>
    <w:uiPriority w:val="99"/>
    <w:semiHidden/>
    <w:unhideWhenUsed/>
    <w:rsid w:val="00F418C8"/>
    <w:rPr>
      <w:color w:val="605E5C"/>
      <w:shd w:val="clear" w:color="auto" w:fill="E1DFDD"/>
    </w:rPr>
  </w:style>
  <w:style w:type="paragraph" w:styleId="ListParagraph">
    <w:name w:val="List Paragraph"/>
    <w:basedOn w:val="Normal"/>
    <w:uiPriority w:val="1"/>
    <w:qFormat/>
    <w:rsid w:val="00CB7CF9"/>
    <w:pPr>
      <w:ind w:left="720"/>
    </w:pPr>
  </w:style>
  <w:style w:type="paragraph" w:customStyle="1" w:styleId="paragraph">
    <w:name w:val="paragraph"/>
    <w:basedOn w:val="Normal"/>
    <w:rsid w:val="00CB7CF9"/>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5803E4"/>
  </w:style>
  <w:style w:type="character" w:customStyle="1" w:styleId="normaltextrun">
    <w:name w:val="normaltextrun"/>
    <w:basedOn w:val="DefaultParagraphFont"/>
    <w:rsid w:val="005803E4"/>
  </w:style>
  <w:style w:type="character" w:customStyle="1" w:styleId="eop">
    <w:name w:val="eop"/>
    <w:basedOn w:val="DefaultParagraphFont"/>
    <w:rsid w:val="0036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lace.eea.mass.gov/citizenaccess/Default.aspx" TargetMode="External"/><Relationship Id="rId13" Type="http://schemas.openxmlformats.org/officeDocument/2006/relationships/hyperlink" Target="https://www.mass.gov/how-to/ws-11-12-minor-major-technology-approval" TargetMode="External"/><Relationship Id="rId18" Type="http://schemas.openxmlformats.org/officeDocument/2006/relationships/hyperlink" Target="https://eplace.eea.mass.gov/citizenacces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ass.gov/dep" TargetMode="External"/><Relationship Id="rId12" Type="http://schemas.openxmlformats.org/officeDocument/2006/relationships/hyperlink" Target="https://eplace.eea.mass.gov/citizenacces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place.eea.mass.gov/citizenaccess"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ass.gov/lists/massdep-fees-timelines"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eaonline.eea.state.ma.us/EEA/PublicAp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Duncan\Application%20Data\Microsoft\Templates\insttemp.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insttemp.doc.dot</Template>
  <TotalTime>4</TotalTime>
  <Pages>4</Pages>
  <Words>998</Words>
  <Characters>6449</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7433</CharactersWithSpaces>
  <SharedDoc>false</SharedDoc>
  <HLinks>
    <vt:vector size="24" baseType="variant">
      <vt:variant>
        <vt:i4>458833</vt:i4>
      </vt:variant>
      <vt:variant>
        <vt:i4>49</vt:i4>
      </vt:variant>
      <vt:variant>
        <vt:i4>0</vt:i4>
      </vt:variant>
      <vt:variant>
        <vt:i4>5</vt:i4>
      </vt:variant>
      <vt:variant>
        <vt:lpwstr>http://www.mass.gov/eea/agencies/massdep/service/approvals/transmittal-and-application-forms.html</vt:lpwstr>
      </vt:variant>
      <vt:variant>
        <vt:lpwstr/>
      </vt:variant>
      <vt:variant>
        <vt:i4>458833</vt:i4>
      </vt:variant>
      <vt:variant>
        <vt:i4>8</vt:i4>
      </vt:variant>
      <vt:variant>
        <vt:i4>0</vt:i4>
      </vt:variant>
      <vt:variant>
        <vt:i4>5</vt:i4>
      </vt:variant>
      <vt:variant>
        <vt:lpwstr>http://www.mass.gov/eea/agencies/massdep/service/approvals/transmittal-and-application-forms.html</vt:lpwstr>
      </vt:variant>
      <vt:variant>
        <vt:lpwstr/>
      </vt:variant>
      <vt:variant>
        <vt:i4>2883641</vt:i4>
      </vt:variant>
      <vt:variant>
        <vt:i4>3</vt:i4>
      </vt:variant>
      <vt:variant>
        <vt:i4>0</vt:i4>
      </vt:variant>
      <vt:variant>
        <vt:i4>5</vt:i4>
      </vt:variant>
      <vt:variant>
        <vt:lpwstr>http://www.mass.gov/eea/agencies/massdep/service/approvals/timely-action-fees-and-payments.html</vt:lpwstr>
      </vt:variant>
      <vt:variant>
        <vt:lpwstr/>
      </vt:variant>
      <vt:variant>
        <vt:i4>6881381</vt:i4>
      </vt:variant>
      <vt:variant>
        <vt:i4>0</vt:i4>
      </vt:variant>
      <vt:variant>
        <vt:i4>0</vt:i4>
      </vt:variant>
      <vt:variant>
        <vt:i4>5</vt:i4>
      </vt:variant>
      <vt:variant>
        <vt:lpwstr>http://www.mass.gov/eea/agencies/massdep/service/approvals/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GDuncan</dc:creator>
  <cp:keywords/>
  <cp:lastModifiedBy>Yano, Tio (DEP)</cp:lastModifiedBy>
  <cp:revision>2</cp:revision>
  <cp:lastPrinted>2013-08-07T18:27:00Z</cp:lastPrinted>
  <dcterms:created xsi:type="dcterms:W3CDTF">2023-08-09T17:45:00Z</dcterms:created>
  <dcterms:modified xsi:type="dcterms:W3CDTF">2023-08-09T17:45:00Z</dcterms:modified>
</cp:coreProperties>
</file>