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67721" w14:textId="77777777" w:rsidR="009A7B40" w:rsidRDefault="009A7B40">
      <w:pPr>
        <w:rPr>
          <w:sz w:val="16"/>
        </w:rPr>
      </w:pPr>
    </w:p>
    <w:p w14:paraId="2948D7CE" w14:textId="77777777" w:rsidR="00E3499D" w:rsidRDefault="00E3499D" w:rsidP="00E3499D">
      <w:pPr>
        <w:rPr>
          <w:sz w:val="16"/>
        </w:rPr>
      </w:pPr>
    </w:p>
    <w:p w14:paraId="141922D0" w14:textId="77777777" w:rsidR="00D85E4C" w:rsidRPr="00D85E4C" w:rsidRDefault="00D85E4C" w:rsidP="00D85E4C">
      <w:pPr>
        <w:keepNext/>
        <w:widowControl/>
        <w:autoSpaceDE/>
        <w:autoSpaceDN/>
        <w:ind w:left="1440"/>
        <w:outlineLvl w:val="3"/>
        <w:rPr>
          <w:rFonts w:eastAsia="Times" w:cs="Times New Roman"/>
          <w:b/>
          <w:sz w:val="20"/>
          <w:szCs w:val="20"/>
          <w:lang w:bidi="ar-SA"/>
        </w:rPr>
      </w:pPr>
      <w:r w:rsidRPr="00D85E4C">
        <w:rPr>
          <w:rFonts w:eastAsia="Times" w:cs="Times New Roman"/>
          <w:b/>
          <w:sz w:val="20"/>
          <w:szCs w:val="20"/>
          <w:lang w:bidi="ar-SA"/>
        </w:rPr>
        <w:t>Table of Contents</w:t>
      </w:r>
    </w:p>
    <w:p w14:paraId="23595091" w14:textId="77777777" w:rsidR="00D85E4C" w:rsidRPr="00D85E4C" w:rsidRDefault="00D85E4C" w:rsidP="00D85E4C">
      <w:pPr>
        <w:widowControl/>
        <w:autoSpaceDE/>
        <w:autoSpaceDN/>
        <w:ind w:left="1440"/>
        <w:rPr>
          <w:rFonts w:eastAsia="Times" w:cs="Times New Roman"/>
          <w:b/>
          <w:sz w:val="20"/>
          <w:szCs w:val="20"/>
          <w:lang w:bidi="ar-SA"/>
        </w:rPr>
      </w:pPr>
    </w:p>
    <w:p w14:paraId="34749DB3" w14:textId="2834AD03" w:rsidR="00D85E4C" w:rsidRDefault="00186BD2" w:rsidP="00D85E4C">
      <w:pPr>
        <w:widowControl/>
        <w:numPr>
          <w:ilvl w:val="0"/>
          <w:numId w:val="14"/>
        </w:numPr>
        <w:tabs>
          <w:tab w:val="num" w:pos="1890"/>
        </w:tabs>
        <w:autoSpaceDE/>
        <w:autoSpaceDN/>
        <w:ind w:left="1440" w:firstLine="0"/>
        <w:rPr>
          <w:rFonts w:eastAsia="Times" w:cs="Times New Roman"/>
          <w:sz w:val="20"/>
          <w:szCs w:val="20"/>
          <w:lang w:bidi="ar-SA"/>
        </w:rPr>
      </w:pPr>
      <w:r w:rsidRPr="00D85E4C">
        <w:rPr>
          <w:rFonts w:eastAsia="Times" w:cs="Times New Roman"/>
          <w:sz w:val="20"/>
          <w:szCs w:val="20"/>
          <w:lang w:bidi="ar-SA"/>
        </w:rPr>
        <w:t>I</w:t>
      </w:r>
      <w:r w:rsidR="00D85E4C" w:rsidRPr="00D85E4C">
        <w:rPr>
          <w:rFonts w:eastAsia="Times" w:cs="Times New Roman"/>
          <w:sz w:val="20"/>
          <w:szCs w:val="20"/>
          <w:lang w:bidi="ar-SA"/>
        </w:rPr>
        <w:t>ntroduction</w:t>
      </w:r>
    </w:p>
    <w:p w14:paraId="7C825C60" w14:textId="70CC1F7C" w:rsidR="00186BD2" w:rsidRPr="00D85E4C" w:rsidRDefault="00186BD2" w:rsidP="00D85E4C">
      <w:pPr>
        <w:widowControl/>
        <w:numPr>
          <w:ilvl w:val="0"/>
          <w:numId w:val="14"/>
        </w:numPr>
        <w:tabs>
          <w:tab w:val="num" w:pos="1890"/>
        </w:tabs>
        <w:autoSpaceDE/>
        <w:autoSpaceDN/>
        <w:ind w:left="1440" w:firstLine="0"/>
        <w:rPr>
          <w:rFonts w:eastAsia="Times" w:cs="Times New Roman"/>
          <w:sz w:val="20"/>
          <w:szCs w:val="20"/>
          <w:lang w:bidi="ar-SA"/>
        </w:rPr>
      </w:pPr>
      <w:r>
        <w:rPr>
          <w:rFonts w:eastAsia="Times" w:cs="Times New Roman"/>
          <w:sz w:val="20"/>
          <w:szCs w:val="20"/>
          <w:lang w:bidi="ar-SA"/>
        </w:rPr>
        <w:t>guidance</w:t>
      </w:r>
    </w:p>
    <w:p w14:paraId="78D29964" w14:textId="77777777" w:rsidR="00D85E4C" w:rsidRPr="00D85E4C" w:rsidRDefault="00D85E4C" w:rsidP="00D85E4C">
      <w:pPr>
        <w:widowControl/>
        <w:numPr>
          <w:ilvl w:val="0"/>
          <w:numId w:val="14"/>
        </w:numPr>
        <w:tabs>
          <w:tab w:val="num" w:pos="1890"/>
        </w:tabs>
        <w:autoSpaceDE/>
        <w:autoSpaceDN/>
        <w:ind w:left="1440" w:firstLine="0"/>
        <w:rPr>
          <w:rFonts w:eastAsia="Times" w:cs="Times New Roman"/>
          <w:b/>
          <w:sz w:val="20"/>
          <w:szCs w:val="20"/>
          <w:lang w:bidi="ar-SA"/>
        </w:rPr>
      </w:pPr>
      <w:r w:rsidRPr="00D85E4C">
        <w:rPr>
          <w:rFonts w:eastAsia="Times" w:cs="Times New Roman"/>
          <w:sz w:val="20"/>
          <w:szCs w:val="20"/>
          <w:lang w:bidi="ar-SA"/>
        </w:rPr>
        <w:t>permit fact sheet</w:t>
      </w:r>
    </w:p>
    <w:p w14:paraId="42538877" w14:textId="77777777" w:rsidR="00D85E4C" w:rsidRPr="00D85E4C" w:rsidRDefault="00D85E4C" w:rsidP="00D85E4C">
      <w:pPr>
        <w:widowControl/>
        <w:numPr>
          <w:ilvl w:val="0"/>
          <w:numId w:val="14"/>
        </w:numPr>
        <w:tabs>
          <w:tab w:val="num" w:pos="1890"/>
        </w:tabs>
        <w:autoSpaceDE/>
        <w:autoSpaceDN/>
        <w:ind w:left="1440" w:firstLine="0"/>
        <w:rPr>
          <w:rFonts w:eastAsia="Times New Roman" w:cs="Times New Roman"/>
          <w:color w:val="000000"/>
          <w:sz w:val="20"/>
          <w:szCs w:val="20"/>
          <w:lang w:bidi="ar-SA"/>
        </w:rPr>
      </w:pPr>
      <w:r w:rsidRPr="00D85E4C">
        <w:rPr>
          <w:rFonts w:eastAsia="Times" w:cs="Times New Roman"/>
          <w:sz w:val="20"/>
          <w:szCs w:val="20"/>
          <w:lang w:bidi="ar-SA"/>
        </w:rPr>
        <w:t>completeness checklist</w:t>
      </w:r>
    </w:p>
    <w:p w14:paraId="19A70FE1" w14:textId="77777777" w:rsidR="00D85E4C" w:rsidRPr="00D85E4C" w:rsidRDefault="00D85E4C" w:rsidP="00D85E4C">
      <w:pPr>
        <w:widowControl/>
        <w:autoSpaceDE/>
        <w:autoSpaceDN/>
        <w:rPr>
          <w:rFonts w:eastAsia="Times New Roman" w:cs="Times New Roman"/>
          <w:color w:val="000000"/>
          <w:sz w:val="20"/>
          <w:szCs w:val="20"/>
          <w:lang w:bidi="ar-SA"/>
        </w:rPr>
      </w:pPr>
    </w:p>
    <w:p w14:paraId="3918EBA0" w14:textId="77777777" w:rsidR="00D85E4C" w:rsidRPr="00D85E4C" w:rsidRDefault="00D85E4C" w:rsidP="00D85E4C">
      <w:pPr>
        <w:widowControl/>
        <w:autoSpaceDE/>
        <w:autoSpaceDN/>
        <w:ind w:left="1440"/>
        <w:rPr>
          <w:rFonts w:eastAsia="Times"/>
          <w:b/>
          <w:sz w:val="20"/>
          <w:szCs w:val="20"/>
          <w:lang w:bidi="ar-SA"/>
        </w:rPr>
      </w:pPr>
    </w:p>
    <w:p w14:paraId="0C143E82" w14:textId="77777777" w:rsidR="00D85E4C" w:rsidRPr="00D85E4C" w:rsidRDefault="00D85E4C" w:rsidP="00D85E4C">
      <w:pPr>
        <w:widowControl/>
        <w:autoSpaceDE/>
        <w:autoSpaceDN/>
        <w:ind w:left="1440"/>
        <w:rPr>
          <w:rFonts w:eastAsia="Times"/>
          <w:b/>
          <w:sz w:val="20"/>
          <w:szCs w:val="20"/>
          <w:lang w:bidi="ar-SA"/>
        </w:rPr>
      </w:pPr>
      <w:r w:rsidRPr="00D85E4C">
        <w:rPr>
          <w:rFonts w:eastAsia="Times"/>
          <w:b/>
          <w:sz w:val="20"/>
          <w:szCs w:val="20"/>
          <w:lang w:bidi="ar-SA"/>
        </w:rPr>
        <w:t>Introduction</w:t>
      </w:r>
    </w:p>
    <w:p w14:paraId="7FAEAB7C" w14:textId="77777777" w:rsidR="00D85E4C" w:rsidRPr="00D85E4C" w:rsidRDefault="00D85E4C" w:rsidP="00D85E4C">
      <w:pPr>
        <w:widowControl/>
        <w:autoSpaceDE/>
        <w:autoSpaceDN/>
        <w:ind w:left="1440"/>
        <w:rPr>
          <w:rFonts w:eastAsia="Times New Roman"/>
          <w:sz w:val="20"/>
          <w:szCs w:val="20"/>
          <w:lang w:bidi="ar-SA"/>
        </w:rPr>
      </w:pPr>
    </w:p>
    <w:p w14:paraId="1C77BA20" w14:textId="157B4CA6" w:rsidR="00D85E4C" w:rsidRPr="00D85E4C" w:rsidRDefault="00D85E4C" w:rsidP="00D85E4C">
      <w:pPr>
        <w:widowControl/>
        <w:adjustRightInd w:val="0"/>
        <w:ind w:left="1440"/>
        <w:rPr>
          <w:rFonts w:eastAsia="Times"/>
          <w:sz w:val="20"/>
          <w:szCs w:val="20"/>
          <w:lang w:bidi="ar-SA"/>
        </w:rPr>
      </w:pPr>
      <w:r w:rsidRPr="00D85E4C">
        <w:rPr>
          <w:rFonts w:eastAsia="Times"/>
          <w:i/>
          <w:iCs/>
          <w:sz w:val="20"/>
          <w:szCs w:val="20"/>
          <w:lang w:bidi="ar-SA"/>
        </w:rPr>
        <w:t xml:space="preserve">Instructions &amp; Support Materials </w:t>
      </w:r>
      <w:r w:rsidRPr="00D85E4C">
        <w:rPr>
          <w:rFonts w:eastAsia="Times"/>
          <w:sz w:val="20"/>
          <w:szCs w:val="20"/>
          <w:lang w:bidi="ar-SA"/>
        </w:rPr>
        <w:t>provide guidance on how to prepare a</w:t>
      </w:r>
      <w:r w:rsidR="00403980">
        <w:rPr>
          <w:rFonts w:eastAsia="Times"/>
          <w:sz w:val="20"/>
          <w:szCs w:val="20"/>
          <w:lang w:bidi="ar-SA"/>
        </w:rPr>
        <w:t>n online</w:t>
      </w:r>
      <w:r w:rsidRPr="00D85E4C">
        <w:rPr>
          <w:rFonts w:eastAsia="Times"/>
          <w:sz w:val="20"/>
          <w:szCs w:val="20"/>
          <w:lang w:bidi="ar-SA"/>
        </w:rPr>
        <w:t xml:space="preserve"> permit application.</w:t>
      </w:r>
    </w:p>
    <w:p w14:paraId="382C111A" w14:textId="77777777" w:rsidR="00D85E4C" w:rsidRPr="00D85E4C" w:rsidRDefault="00D85E4C" w:rsidP="00D85E4C">
      <w:pPr>
        <w:widowControl/>
        <w:adjustRightInd w:val="0"/>
        <w:ind w:left="1440"/>
        <w:rPr>
          <w:rFonts w:eastAsia="Times"/>
          <w:sz w:val="20"/>
          <w:szCs w:val="20"/>
          <w:lang w:bidi="ar-SA"/>
        </w:rPr>
      </w:pPr>
    </w:p>
    <w:p w14:paraId="0D98E41F" w14:textId="77777777" w:rsidR="00D85E4C" w:rsidRPr="00D85E4C" w:rsidRDefault="00D85E4C" w:rsidP="00D85E4C">
      <w:pPr>
        <w:widowControl/>
        <w:adjustRightInd w:val="0"/>
        <w:ind w:left="1440"/>
        <w:rPr>
          <w:rFonts w:eastAsia="Times"/>
          <w:sz w:val="20"/>
          <w:szCs w:val="20"/>
          <w:lang w:bidi="ar-SA"/>
        </w:rPr>
      </w:pPr>
      <w:r w:rsidRPr="00D85E4C">
        <w:rPr>
          <w:rFonts w:eastAsia="Times"/>
          <w:sz w:val="20"/>
          <w:szCs w:val="20"/>
          <w:lang w:bidi="ar-SA"/>
        </w:rPr>
        <w:t xml:space="preserve">These </w:t>
      </w:r>
      <w:r w:rsidRPr="00D85E4C">
        <w:rPr>
          <w:rFonts w:eastAsia="Times"/>
          <w:i/>
          <w:iCs/>
          <w:sz w:val="20"/>
          <w:szCs w:val="20"/>
          <w:lang w:bidi="ar-SA"/>
        </w:rPr>
        <w:t>Permit Applications</w:t>
      </w:r>
      <w:r w:rsidRPr="00D85E4C">
        <w:rPr>
          <w:rFonts w:eastAsia="Times"/>
          <w:sz w:val="20"/>
          <w:szCs w:val="20"/>
          <w:lang w:bidi="ar-SA"/>
        </w:rPr>
        <w:t xml:space="preserve">, supporting documents, and the fee payment (if applicable) must now be submitted through the </w:t>
      </w:r>
      <w:hyperlink r:id="rId10" w:history="1">
        <w:proofErr w:type="spellStart"/>
        <w:r w:rsidRPr="00D85E4C">
          <w:rPr>
            <w:rFonts w:eastAsia="Times"/>
            <w:color w:val="0000FF"/>
            <w:sz w:val="20"/>
            <w:szCs w:val="20"/>
            <w:u w:val="single" w:color="0000FF"/>
            <w:lang w:bidi="ar-SA"/>
          </w:rPr>
          <w:t>ePLACE</w:t>
        </w:r>
        <w:proofErr w:type="spellEnd"/>
        <w:r w:rsidRPr="00D85E4C">
          <w:rPr>
            <w:rFonts w:eastAsia="Times"/>
            <w:color w:val="0000FF"/>
            <w:sz w:val="20"/>
            <w:szCs w:val="20"/>
            <w:u w:val="single" w:color="0000FF"/>
            <w:lang w:bidi="ar-SA"/>
          </w:rPr>
          <w:t xml:space="preserve"> Portal</w:t>
        </w:r>
      </w:hyperlink>
      <w:r w:rsidRPr="00D85E4C">
        <w:rPr>
          <w:rFonts w:eastAsia="Times"/>
          <w:sz w:val="20"/>
          <w:szCs w:val="20"/>
          <w:lang w:bidi="ar-SA"/>
        </w:rPr>
        <w:t xml:space="preserve">. See </w:t>
      </w:r>
      <w:proofErr w:type="spellStart"/>
      <w:r w:rsidRPr="00D85E4C">
        <w:rPr>
          <w:rFonts w:eastAsia="Times"/>
          <w:sz w:val="20"/>
          <w:szCs w:val="20"/>
          <w:lang w:bidi="ar-SA"/>
        </w:rPr>
        <w:t>ePLACE</w:t>
      </w:r>
      <w:proofErr w:type="spellEnd"/>
      <w:r w:rsidRPr="00D85E4C">
        <w:rPr>
          <w:rFonts w:eastAsia="Times"/>
          <w:sz w:val="20"/>
          <w:szCs w:val="20"/>
          <w:lang w:bidi="ar-SA"/>
        </w:rPr>
        <w:t xml:space="preserve"> step-by-step instructions on the mass.gov page for this application.</w:t>
      </w:r>
    </w:p>
    <w:p w14:paraId="3D742C4A" w14:textId="77777777" w:rsidR="00D85E4C" w:rsidRPr="00D85E4C" w:rsidRDefault="00D85E4C" w:rsidP="00D85E4C">
      <w:pPr>
        <w:widowControl/>
        <w:autoSpaceDE/>
        <w:autoSpaceDN/>
        <w:ind w:left="1440"/>
        <w:rPr>
          <w:rFonts w:eastAsia="Times New Roman"/>
          <w:color w:val="000000"/>
          <w:sz w:val="20"/>
          <w:szCs w:val="20"/>
          <w:lang w:bidi="ar-SA"/>
        </w:rPr>
      </w:pPr>
    </w:p>
    <w:p w14:paraId="2A6EC7B2" w14:textId="77777777" w:rsidR="00D85E4C" w:rsidRDefault="00D85E4C">
      <w:pPr>
        <w:rPr>
          <w:sz w:val="20"/>
          <w:szCs w:val="20"/>
        </w:rPr>
      </w:pPr>
      <w:r>
        <w:rPr>
          <w:sz w:val="20"/>
          <w:szCs w:val="20"/>
        </w:rPr>
        <w:br w:type="page"/>
      </w:r>
    </w:p>
    <w:p w14:paraId="32339F6E" w14:textId="77777777" w:rsidR="006D7EC6" w:rsidRDefault="006D7EC6" w:rsidP="005F68A7">
      <w:pPr>
        <w:rPr>
          <w:sz w:val="20"/>
          <w:szCs w:val="20"/>
        </w:rPr>
      </w:pPr>
    </w:p>
    <w:p w14:paraId="3BE5081A" w14:textId="28E34750" w:rsidR="009A7B40" w:rsidRPr="005F68A7" w:rsidRDefault="001A52EB" w:rsidP="005F68A7">
      <w:pPr>
        <w:rPr>
          <w:sz w:val="20"/>
          <w:szCs w:val="20"/>
        </w:rPr>
      </w:pPr>
      <w:r w:rsidRPr="005F68A7">
        <w:rPr>
          <w:sz w:val="20"/>
          <w:szCs w:val="20"/>
        </w:rPr>
        <w:t>There are two categories of water quality certification: major project (BRP WW 10) and minor project (BRP</w:t>
      </w:r>
      <w:r w:rsidR="00506A7D" w:rsidRPr="005F68A7">
        <w:rPr>
          <w:sz w:val="20"/>
          <w:szCs w:val="20"/>
        </w:rPr>
        <w:t xml:space="preserve"> </w:t>
      </w:r>
      <w:r w:rsidRPr="005F68A7">
        <w:rPr>
          <w:sz w:val="20"/>
          <w:szCs w:val="20"/>
        </w:rPr>
        <w:t>WW 11)</w:t>
      </w:r>
      <w:r w:rsidRPr="005F68A7">
        <w:rPr>
          <w:spacing w:val="-2"/>
          <w:sz w:val="20"/>
          <w:szCs w:val="20"/>
        </w:rPr>
        <w:t xml:space="preserve"> </w:t>
      </w:r>
      <w:r w:rsidRPr="005F68A7">
        <w:rPr>
          <w:sz w:val="20"/>
          <w:szCs w:val="20"/>
        </w:rPr>
        <w:t>certifications.</w:t>
      </w:r>
    </w:p>
    <w:p w14:paraId="5C7494DA" w14:textId="77777777" w:rsidR="009A7B40" w:rsidRDefault="009A7B40">
      <w:pPr>
        <w:pStyle w:val="BodyText"/>
        <w:spacing w:before="1"/>
      </w:pPr>
    </w:p>
    <w:p w14:paraId="7F7F4D01" w14:textId="77777777" w:rsidR="009A7B40" w:rsidRDefault="001A52EB">
      <w:pPr>
        <w:pStyle w:val="Heading1"/>
      </w:pPr>
      <w:r>
        <w:t>Major Fill/Excavation Project Certification (BRP WW 10):</w:t>
      </w:r>
    </w:p>
    <w:p w14:paraId="51BA0916" w14:textId="77777777" w:rsidR="009A7B40" w:rsidRDefault="009A7B40">
      <w:pPr>
        <w:pStyle w:val="BodyText"/>
        <w:rPr>
          <w:b/>
        </w:rPr>
      </w:pPr>
    </w:p>
    <w:p w14:paraId="68FB7638" w14:textId="77777777" w:rsidR="009A7B40" w:rsidRDefault="001A52EB">
      <w:pPr>
        <w:pStyle w:val="BodyText"/>
        <w:ind w:left="100"/>
      </w:pPr>
      <w:r>
        <w:t>Major Fill/Excavation Project Certification includes projects with:</w:t>
      </w:r>
    </w:p>
    <w:p w14:paraId="11F32B65" w14:textId="77777777" w:rsidR="009A7B40" w:rsidRDefault="001A52EB">
      <w:pPr>
        <w:pStyle w:val="ListParagraph"/>
        <w:numPr>
          <w:ilvl w:val="0"/>
          <w:numId w:val="6"/>
        </w:numPr>
        <w:tabs>
          <w:tab w:val="left" w:pos="820"/>
          <w:tab w:val="left" w:pos="821"/>
        </w:tabs>
        <w:spacing w:before="15"/>
        <w:ind w:right="474"/>
        <w:rPr>
          <w:sz w:val="20"/>
        </w:rPr>
      </w:pPr>
      <w:r>
        <w:rPr>
          <w:sz w:val="20"/>
        </w:rPr>
        <w:t>a cumulative loss of more than 5,000 square feet of bordering and isolated vegetated wetland and land under water, except for routine maintenance projects meeting the criteria of 314 CMR 9.04(5) and agricultural limited projects meeting the criteria of 314 CMR 9.04(1);</w:t>
      </w:r>
      <w:r>
        <w:rPr>
          <w:spacing w:val="-9"/>
          <w:sz w:val="20"/>
        </w:rPr>
        <w:t xml:space="preserve"> </w:t>
      </w:r>
      <w:r>
        <w:rPr>
          <w:sz w:val="20"/>
        </w:rPr>
        <w:t>or</w:t>
      </w:r>
    </w:p>
    <w:p w14:paraId="38D48E7E" w14:textId="77777777" w:rsidR="009A7B40" w:rsidRDefault="009A7B40">
      <w:pPr>
        <w:pStyle w:val="BodyText"/>
        <w:spacing w:before="10"/>
      </w:pPr>
    </w:p>
    <w:p w14:paraId="4D6B5895" w14:textId="77777777" w:rsidR="009A7B40" w:rsidRDefault="001A52EB">
      <w:pPr>
        <w:pStyle w:val="ListParagraph"/>
        <w:numPr>
          <w:ilvl w:val="0"/>
          <w:numId w:val="6"/>
        </w:numPr>
        <w:tabs>
          <w:tab w:val="left" w:pos="820"/>
          <w:tab w:val="left" w:pos="821"/>
        </w:tabs>
        <w:ind w:right="415"/>
        <w:rPr>
          <w:sz w:val="20"/>
        </w:rPr>
      </w:pPr>
      <w:r>
        <w:rPr>
          <w:sz w:val="20"/>
        </w:rPr>
        <w:t>a loss of any amount of vegetated wetland or land under water involving outstanding resource waters, rare species in an isolated vegetated wetland, salt marsh, an individual 404 permit, or activities where MassDEP</w:t>
      </w:r>
      <w:r>
        <w:rPr>
          <w:spacing w:val="-3"/>
          <w:sz w:val="20"/>
        </w:rPr>
        <w:t xml:space="preserve"> </w:t>
      </w:r>
      <w:r>
        <w:rPr>
          <w:sz w:val="20"/>
        </w:rPr>
        <w:t>invokes</w:t>
      </w:r>
      <w:r>
        <w:rPr>
          <w:spacing w:val="-5"/>
          <w:sz w:val="20"/>
        </w:rPr>
        <w:t xml:space="preserve"> </w:t>
      </w:r>
      <w:r>
        <w:rPr>
          <w:sz w:val="20"/>
        </w:rPr>
        <w:t>discretionary authority</w:t>
      </w:r>
      <w:r>
        <w:rPr>
          <w:spacing w:val="-5"/>
          <w:sz w:val="20"/>
        </w:rPr>
        <w:t xml:space="preserve"> </w:t>
      </w:r>
      <w:r>
        <w:rPr>
          <w:sz w:val="20"/>
        </w:rPr>
        <w:t>pursuant</w:t>
      </w:r>
      <w:r>
        <w:rPr>
          <w:spacing w:val="-5"/>
          <w:sz w:val="20"/>
        </w:rPr>
        <w:t xml:space="preserve"> </w:t>
      </w:r>
      <w:r>
        <w:rPr>
          <w:sz w:val="20"/>
        </w:rPr>
        <w:t>to</w:t>
      </w:r>
      <w:r>
        <w:rPr>
          <w:spacing w:val="-2"/>
          <w:sz w:val="20"/>
        </w:rPr>
        <w:t xml:space="preserve"> </w:t>
      </w:r>
      <w:r>
        <w:rPr>
          <w:sz w:val="20"/>
        </w:rPr>
        <w:t>314</w:t>
      </w:r>
      <w:r>
        <w:rPr>
          <w:spacing w:val="-1"/>
          <w:sz w:val="20"/>
        </w:rPr>
        <w:t xml:space="preserve"> </w:t>
      </w:r>
      <w:r>
        <w:rPr>
          <w:sz w:val="20"/>
        </w:rPr>
        <w:t>CMR</w:t>
      </w:r>
      <w:r>
        <w:rPr>
          <w:spacing w:val="-4"/>
          <w:sz w:val="20"/>
        </w:rPr>
        <w:t xml:space="preserve"> </w:t>
      </w:r>
      <w:r>
        <w:rPr>
          <w:sz w:val="20"/>
        </w:rPr>
        <w:t>9.04(11)</w:t>
      </w:r>
      <w:r>
        <w:rPr>
          <w:spacing w:val="-1"/>
          <w:sz w:val="20"/>
        </w:rPr>
        <w:t xml:space="preserve"> </w:t>
      </w:r>
      <w:r>
        <w:rPr>
          <w:sz w:val="20"/>
        </w:rPr>
        <w:t>to</w:t>
      </w:r>
      <w:r>
        <w:rPr>
          <w:spacing w:val="-6"/>
          <w:sz w:val="20"/>
        </w:rPr>
        <w:t xml:space="preserve"> </w:t>
      </w:r>
      <w:r>
        <w:rPr>
          <w:sz w:val="20"/>
        </w:rPr>
        <w:t>require</w:t>
      </w:r>
      <w:r>
        <w:rPr>
          <w:spacing w:val="-1"/>
          <w:sz w:val="20"/>
        </w:rPr>
        <w:t xml:space="preserve"> </w:t>
      </w:r>
      <w:r>
        <w:rPr>
          <w:sz w:val="20"/>
        </w:rPr>
        <w:t>an</w:t>
      </w:r>
      <w:r>
        <w:rPr>
          <w:spacing w:val="-6"/>
          <w:sz w:val="20"/>
        </w:rPr>
        <w:t xml:space="preserve"> </w:t>
      </w:r>
      <w:r>
        <w:rPr>
          <w:sz w:val="20"/>
        </w:rPr>
        <w:t>application for</w:t>
      </w:r>
      <w:r>
        <w:rPr>
          <w:spacing w:val="-2"/>
          <w:sz w:val="20"/>
        </w:rPr>
        <w:t xml:space="preserve"> </w:t>
      </w:r>
      <w:r>
        <w:rPr>
          <w:sz w:val="20"/>
        </w:rPr>
        <w:t>an individual water quality</w:t>
      </w:r>
      <w:r>
        <w:rPr>
          <w:spacing w:val="-4"/>
          <w:sz w:val="20"/>
        </w:rPr>
        <w:t xml:space="preserve"> </w:t>
      </w:r>
      <w:r>
        <w:rPr>
          <w:sz w:val="20"/>
        </w:rPr>
        <w:t>certification.</w:t>
      </w:r>
    </w:p>
    <w:p w14:paraId="2A3219AE" w14:textId="77777777" w:rsidR="009A7B40" w:rsidRDefault="009A7B40">
      <w:pPr>
        <w:pStyle w:val="BodyText"/>
        <w:spacing w:before="1"/>
      </w:pPr>
    </w:p>
    <w:p w14:paraId="5F1001F9" w14:textId="77777777" w:rsidR="009A7B40" w:rsidRDefault="001A52EB">
      <w:pPr>
        <w:pStyle w:val="Heading1"/>
      </w:pPr>
      <w:r>
        <w:t>Minor Fill/Excavation Project Certification (BRP WW 11):</w:t>
      </w:r>
    </w:p>
    <w:p w14:paraId="04289E87" w14:textId="77777777" w:rsidR="009A7B40" w:rsidRDefault="009A7B40">
      <w:pPr>
        <w:pStyle w:val="BodyText"/>
        <w:rPr>
          <w:b/>
        </w:rPr>
      </w:pPr>
    </w:p>
    <w:p w14:paraId="25565831" w14:textId="77777777" w:rsidR="009A7B40" w:rsidRDefault="001A52EB">
      <w:pPr>
        <w:pStyle w:val="BodyText"/>
        <w:ind w:left="100"/>
      </w:pPr>
      <w:r>
        <w:t>Minor project certification includes projects with:</w:t>
      </w:r>
    </w:p>
    <w:p w14:paraId="7C821DA6" w14:textId="77777777" w:rsidR="009A7B40" w:rsidRDefault="009A7B40">
      <w:pPr>
        <w:pStyle w:val="BodyText"/>
        <w:spacing w:before="3"/>
        <w:rPr>
          <w:sz w:val="21"/>
        </w:rPr>
      </w:pPr>
    </w:p>
    <w:p w14:paraId="26B85EF2" w14:textId="77777777" w:rsidR="009A7B40" w:rsidRDefault="001A52EB">
      <w:pPr>
        <w:pStyle w:val="ListParagraph"/>
        <w:numPr>
          <w:ilvl w:val="0"/>
          <w:numId w:val="6"/>
        </w:numPr>
        <w:tabs>
          <w:tab w:val="left" w:pos="820"/>
          <w:tab w:val="left" w:pos="821"/>
        </w:tabs>
        <w:ind w:right="240"/>
        <w:rPr>
          <w:sz w:val="20"/>
        </w:rPr>
      </w:pPr>
      <w:r>
        <w:rPr>
          <w:sz w:val="20"/>
        </w:rPr>
        <w:t>a cumulative loss of up to 5,000 square feet of bordering and isolated vegetated wetland and land under water involving real estate subdivisions required to file applications for individual water quality certifications under</w:t>
      </w:r>
      <w:r>
        <w:rPr>
          <w:spacing w:val="-5"/>
          <w:sz w:val="20"/>
        </w:rPr>
        <w:t xml:space="preserve"> </w:t>
      </w:r>
      <w:r>
        <w:rPr>
          <w:sz w:val="20"/>
        </w:rPr>
        <w:t>the</w:t>
      </w:r>
      <w:r>
        <w:rPr>
          <w:spacing w:val="-1"/>
          <w:sz w:val="20"/>
        </w:rPr>
        <w:t xml:space="preserve"> </w:t>
      </w:r>
      <w:r>
        <w:rPr>
          <w:sz w:val="20"/>
        </w:rPr>
        <w:t>provisions</w:t>
      </w:r>
      <w:r>
        <w:rPr>
          <w:spacing w:val="-4"/>
          <w:sz w:val="20"/>
        </w:rPr>
        <w:t xml:space="preserve"> </w:t>
      </w:r>
      <w:r>
        <w:rPr>
          <w:sz w:val="20"/>
        </w:rPr>
        <w:t>of</w:t>
      </w:r>
      <w:r>
        <w:rPr>
          <w:spacing w:val="-5"/>
          <w:sz w:val="20"/>
        </w:rPr>
        <w:t xml:space="preserve"> </w:t>
      </w:r>
      <w:r>
        <w:rPr>
          <w:sz w:val="20"/>
        </w:rPr>
        <w:t>314</w:t>
      </w:r>
      <w:r>
        <w:rPr>
          <w:spacing w:val="-5"/>
          <w:sz w:val="20"/>
        </w:rPr>
        <w:t xml:space="preserve"> </w:t>
      </w:r>
      <w:r>
        <w:rPr>
          <w:sz w:val="20"/>
        </w:rPr>
        <w:t>CMR 9.04(3),</w:t>
      </w:r>
      <w:r>
        <w:rPr>
          <w:spacing w:val="-5"/>
          <w:sz w:val="20"/>
        </w:rPr>
        <w:t xml:space="preserve"> </w:t>
      </w:r>
      <w:r>
        <w:rPr>
          <w:sz w:val="20"/>
        </w:rPr>
        <w:t>activities</w:t>
      </w:r>
      <w:r>
        <w:rPr>
          <w:spacing w:val="-5"/>
          <w:sz w:val="20"/>
        </w:rPr>
        <w:t xml:space="preserve"> </w:t>
      </w:r>
      <w:r>
        <w:rPr>
          <w:sz w:val="20"/>
        </w:rPr>
        <w:t>exempt</w:t>
      </w:r>
      <w:r>
        <w:rPr>
          <w:spacing w:val="1"/>
          <w:sz w:val="20"/>
        </w:rPr>
        <w:t xml:space="preserve"> </w:t>
      </w:r>
      <w:r>
        <w:rPr>
          <w:sz w:val="20"/>
        </w:rPr>
        <w:t>under</w:t>
      </w:r>
      <w:r>
        <w:rPr>
          <w:spacing w:val="-5"/>
          <w:sz w:val="20"/>
        </w:rPr>
        <w:t xml:space="preserve"> </w:t>
      </w:r>
      <w:r>
        <w:rPr>
          <w:sz w:val="20"/>
        </w:rPr>
        <w:t>MGL</w:t>
      </w:r>
      <w:r>
        <w:rPr>
          <w:spacing w:val="-6"/>
          <w:sz w:val="20"/>
        </w:rPr>
        <w:t xml:space="preserve"> </w:t>
      </w:r>
      <w:r>
        <w:rPr>
          <w:sz w:val="20"/>
        </w:rPr>
        <w:t>Chapter</w:t>
      </w:r>
      <w:r>
        <w:rPr>
          <w:spacing w:val="-5"/>
          <w:sz w:val="20"/>
        </w:rPr>
        <w:t xml:space="preserve"> </w:t>
      </w:r>
      <w:r>
        <w:rPr>
          <w:sz w:val="20"/>
        </w:rPr>
        <w:t>131,</w:t>
      </w:r>
      <w:r>
        <w:rPr>
          <w:spacing w:val="-5"/>
          <w:sz w:val="20"/>
        </w:rPr>
        <w:t xml:space="preserve"> </w:t>
      </w:r>
      <w:r>
        <w:rPr>
          <w:sz w:val="20"/>
        </w:rPr>
        <w:t xml:space="preserve">section 40, under the provisions of 314 CMR 9.04(4), or any activity subject to the provisions of 314 CMR </w:t>
      </w:r>
      <w:proofErr w:type="gramStart"/>
      <w:r>
        <w:rPr>
          <w:sz w:val="20"/>
        </w:rPr>
        <w:t>9.04(13);</w:t>
      </w:r>
      <w:proofErr w:type="gramEnd"/>
      <w:r>
        <w:rPr>
          <w:spacing w:val="-3"/>
          <w:sz w:val="20"/>
        </w:rPr>
        <w:t xml:space="preserve"> </w:t>
      </w:r>
      <w:r>
        <w:rPr>
          <w:sz w:val="20"/>
        </w:rPr>
        <w:t>or</w:t>
      </w:r>
    </w:p>
    <w:p w14:paraId="0A1F2449" w14:textId="77777777" w:rsidR="009A7B40" w:rsidRDefault="009A7B40">
      <w:pPr>
        <w:pStyle w:val="BodyText"/>
        <w:spacing w:before="4"/>
        <w:rPr>
          <w:sz w:val="21"/>
        </w:rPr>
      </w:pPr>
    </w:p>
    <w:p w14:paraId="67BFCB1A" w14:textId="77777777" w:rsidR="009A7B40" w:rsidRDefault="001A52EB">
      <w:pPr>
        <w:pStyle w:val="ListParagraph"/>
        <w:numPr>
          <w:ilvl w:val="0"/>
          <w:numId w:val="6"/>
        </w:numPr>
        <w:tabs>
          <w:tab w:val="left" w:pos="820"/>
          <w:tab w:val="left" w:pos="821"/>
        </w:tabs>
        <w:spacing w:before="1"/>
        <w:ind w:right="729"/>
        <w:rPr>
          <w:sz w:val="20"/>
        </w:rPr>
      </w:pPr>
      <w:r>
        <w:rPr>
          <w:sz w:val="20"/>
        </w:rPr>
        <w:t>a</w:t>
      </w:r>
      <w:r>
        <w:rPr>
          <w:spacing w:val="-5"/>
          <w:sz w:val="20"/>
        </w:rPr>
        <w:t xml:space="preserve"> </w:t>
      </w:r>
      <w:r>
        <w:rPr>
          <w:sz w:val="20"/>
        </w:rPr>
        <w:t>cumulative</w:t>
      </w:r>
      <w:r>
        <w:rPr>
          <w:spacing w:val="-4"/>
          <w:sz w:val="20"/>
        </w:rPr>
        <w:t xml:space="preserve"> </w:t>
      </w:r>
      <w:r>
        <w:rPr>
          <w:sz w:val="20"/>
        </w:rPr>
        <w:t>loss</w:t>
      </w:r>
      <w:r>
        <w:rPr>
          <w:spacing w:val="-4"/>
          <w:sz w:val="20"/>
        </w:rPr>
        <w:t xml:space="preserve"> </w:t>
      </w:r>
      <w:r>
        <w:rPr>
          <w:sz w:val="20"/>
        </w:rPr>
        <w:t>of</w:t>
      </w:r>
      <w:r>
        <w:rPr>
          <w:spacing w:val="1"/>
          <w:sz w:val="20"/>
        </w:rPr>
        <w:t xml:space="preserve"> </w:t>
      </w:r>
      <w:r>
        <w:rPr>
          <w:sz w:val="20"/>
        </w:rPr>
        <w:t>more</w:t>
      </w:r>
      <w:r>
        <w:rPr>
          <w:spacing w:val="-4"/>
          <w:sz w:val="20"/>
        </w:rPr>
        <w:t xml:space="preserve"> </w:t>
      </w:r>
      <w:r>
        <w:rPr>
          <w:sz w:val="20"/>
        </w:rPr>
        <w:t>than 5,000</w:t>
      </w:r>
      <w:r>
        <w:rPr>
          <w:spacing w:val="-4"/>
          <w:sz w:val="20"/>
        </w:rPr>
        <w:t xml:space="preserve"> </w:t>
      </w:r>
      <w:r>
        <w:rPr>
          <w:sz w:val="20"/>
        </w:rPr>
        <w:t>square</w:t>
      </w:r>
      <w:r>
        <w:rPr>
          <w:spacing w:val="-5"/>
          <w:sz w:val="20"/>
        </w:rPr>
        <w:t xml:space="preserve"> </w:t>
      </w:r>
      <w:r>
        <w:rPr>
          <w:sz w:val="20"/>
        </w:rPr>
        <w:t>feet</w:t>
      </w:r>
      <w:r>
        <w:rPr>
          <w:spacing w:val="-4"/>
          <w:sz w:val="20"/>
        </w:rPr>
        <w:t xml:space="preserve"> </w:t>
      </w:r>
      <w:r>
        <w:rPr>
          <w:sz w:val="20"/>
        </w:rPr>
        <w:t>of</w:t>
      </w:r>
      <w:r>
        <w:rPr>
          <w:spacing w:val="1"/>
          <w:sz w:val="20"/>
        </w:rPr>
        <w:t xml:space="preserve"> </w:t>
      </w:r>
      <w:r>
        <w:rPr>
          <w:sz w:val="20"/>
        </w:rPr>
        <w:t>vegetated</w:t>
      </w:r>
      <w:r>
        <w:rPr>
          <w:spacing w:val="-4"/>
          <w:sz w:val="20"/>
        </w:rPr>
        <w:t xml:space="preserve"> </w:t>
      </w:r>
      <w:r>
        <w:rPr>
          <w:sz w:val="20"/>
        </w:rPr>
        <w:t>wetland</w:t>
      </w:r>
      <w:r>
        <w:rPr>
          <w:spacing w:val="-4"/>
          <w:sz w:val="20"/>
        </w:rPr>
        <w:t xml:space="preserve"> </w:t>
      </w:r>
      <w:r>
        <w:rPr>
          <w:sz w:val="20"/>
        </w:rPr>
        <w:t>or</w:t>
      </w:r>
      <w:r>
        <w:rPr>
          <w:spacing w:val="-5"/>
          <w:sz w:val="20"/>
        </w:rPr>
        <w:t xml:space="preserve"> </w:t>
      </w:r>
      <w:r>
        <w:rPr>
          <w:sz w:val="20"/>
        </w:rPr>
        <w:t>land</w:t>
      </w:r>
      <w:r>
        <w:rPr>
          <w:spacing w:val="1"/>
          <w:sz w:val="20"/>
        </w:rPr>
        <w:t xml:space="preserve"> </w:t>
      </w:r>
      <w:r>
        <w:rPr>
          <w:sz w:val="20"/>
        </w:rPr>
        <w:t>under</w:t>
      </w:r>
      <w:r>
        <w:rPr>
          <w:spacing w:val="-5"/>
          <w:sz w:val="20"/>
        </w:rPr>
        <w:t xml:space="preserve"> </w:t>
      </w:r>
      <w:r>
        <w:rPr>
          <w:sz w:val="20"/>
        </w:rPr>
        <w:t>water</w:t>
      </w:r>
      <w:r>
        <w:rPr>
          <w:spacing w:val="-4"/>
          <w:sz w:val="20"/>
        </w:rPr>
        <w:t xml:space="preserve"> </w:t>
      </w:r>
      <w:r>
        <w:rPr>
          <w:sz w:val="20"/>
        </w:rPr>
        <w:t>involving routine maintenance meeting the criteria of 314 CMR 9.04(5);</w:t>
      </w:r>
      <w:r>
        <w:rPr>
          <w:spacing w:val="3"/>
          <w:sz w:val="20"/>
        </w:rPr>
        <w:t xml:space="preserve"> </w:t>
      </w:r>
      <w:r>
        <w:rPr>
          <w:sz w:val="20"/>
        </w:rPr>
        <w:t>or</w:t>
      </w:r>
    </w:p>
    <w:p w14:paraId="43DF8255" w14:textId="77777777" w:rsidR="009A7B40" w:rsidRDefault="009A7B40">
      <w:pPr>
        <w:pStyle w:val="BodyText"/>
        <w:spacing w:before="10"/>
      </w:pPr>
    </w:p>
    <w:p w14:paraId="7097C135" w14:textId="77777777" w:rsidR="009A7B40" w:rsidRDefault="001A52EB">
      <w:pPr>
        <w:pStyle w:val="ListParagraph"/>
        <w:numPr>
          <w:ilvl w:val="0"/>
          <w:numId w:val="6"/>
        </w:numPr>
        <w:tabs>
          <w:tab w:val="left" w:pos="820"/>
          <w:tab w:val="left" w:pos="821"/>
        </w:tabs>
        <w:ind w:right="638"/>
        <w:rPr>
          <w:sz w:val="20"/>
        </w:rPr>
      </w:pPr>
      <w:r>
        <w:rPr>
          <w:sz w:val="20"/>
        </w:rPr>
        <w:t>any</w:t>
      </w:r>
      <w:r>
        <w:rPr>
          <w:spacing w:val="-4"/>
          <w:sz w:val="20"/>
        </w:rPr>
        <w:t xml:space="preserve"> </w:t>
      </w:r>
      <w:r>
        <w:rPr>
          <w:sz w:val="20"/>
        </w:rPr>
        <w:t>cumulative</w:t>
      </w:r>
      <w:r>
        <w:rPr>
          <w:spacing w:val="-4"/>
          <w:sz w:val="20"/>
        </w:rPr>
        <w:t xml:space="preserve"> </w:t>
      </w:r>
      <w:r>
        <w:rPr>
          <w:sz w:val="20"/>
        </w:rPr>
        <w:t>loss</w:t>
      </w:r>
      <w:r>
        <w:rPr>
          <w:spacing w:val="-4"/>
          <w:sz w:val="20"/>
        </w:rPr>
        <w:t xml:space="preserve"> </w:t>
      </w:r>
      <w:r>
        <w:rPr>
          <w:sz w:val="20"/>
        </w:rPr>
        <w:t>of</w:t>
      </w:r>
      <w:r>
        <w:rPr>
          <w:spacing w:val="-2"/>
          <w:sz w:val="20"/>
        </w:rPr>
        <w:t xml:space="preserve"> </w:t>
      </w:r>
      <w:r>
        <w:rPr>
          <w:sz w:val="20"/>
        </w:rPr>
        <w:t>vegetated</w:t>
      </w:r>
      <w:r>
        <w:rPr>
          <w:spacing w:val="-4"/>
          <w:sz w:val="20"/>
        </w:rPr>
        <w:t xml:space="preserve"> </w:t>
      </w:r>
      <w:r>
        <w:rPr>
          <w:sz w:val="20"/>
        </w:rPr>
        <w:t>wetland or</w:t>
      </w:r>
      <w:r>
        <w:rPr>
          <w:spacing w:val="-4"/>
          <w:sz w:val="20"/>
        </w:rPr>
        <w:t xml:space="preserve"> </w:t>
      </w:r>
      <w:r>
        <w:rPr>
          <w:sz w:val="20"/>
        </w:rPr>
        <w:t>land</w:t>
      </w:r>
      <w:r>
        <w:rPr>
          <w:spacing w:val="-5"/>
          <w:sz w:val="20"/>
        </w:rPr>
        <w:t xml:space="preserve"> </w:t>
      </w:r>
      <w:r>
        <w:rPr>
          <w:sz w:val="20"/>
        </w:rPr>
        <w:t>under</w:t>
      </w:r>
      <w:r>
        <w:rPr>
          <w:spacing w:val="-4"/>
          <w:sz w:val="20"/>
        </w:rPr>
        <w:t xml:space="preserve"> </w:t>
      </w:r>
      <w:r>
        <w:rPr>
          <w:sz w:val="20"/>
        </w:rPr>
        <w:t>water</w:t>
      </w:r>
      <w:r>
        <w:rPr>
          <w:spacing w:val="-4"/>
          <w:sz w:val="20"/>
        </w:rPr>
        <w:t xml:space="preserve"> </w:t>
      </w:r>
      <w:r>
        <w:rPr>
          <w:sz w:val="20"/>
        </w:rPr>
        <w:t>involving</w:t>
      </w:r>
      <w:r>
        <w:rPr>
          <w:spacing w:val="-5"/>
          <w:sz w:val="20"/>
        </w:rPr>
        <w:t xml:space="preserve"> </w:t>
      </w:r>
      <w:r>
        <w:rPr>
          <w:sz w:val="20"/>
        </w:rPr>
        <w:t>an</w:t>
      </w:r>
      <w:r>
        <w:rPr>
          <w:spacing w:val="1"/>
          <w:sz w:val="20"/>
        </w:rPr>
        <w:t xml:space="preserve"> </w:t>
      </w:r>
      <w:r>
        <w:rPr>
          <w:sz w:val="20"/>
        </w:rPr>
        <w:t>agricultural</w:t>
      </w:r>
      <w:r>
        <w:rPr>
          <w:spacing w:val="-3"/>
          <w:sz w:val="20"/>
        </w:rPr>
        <w:t xml:space="preserve"> </w:t>
      </w:r>
      <w:r>
        <w:rPr>
          <w:sz w:val="20"/>
        </w:rPr>
        <w:t>limited</w:t>
      </w:r>
      <w:r>
        <w:rPr>
          <w:spacing w:val="-4"/>
          <w:sz w:val="20"/>
        </w:rPr>
        <w:t xml:space="preserve"> </w:t>
      </w:r>
      <w:r>
        <w:rPr>
          <w:sz w:val="20"/>
        </w:rPr>
        <w:t>product meeting the criteria of 314 CMR 9.04(10). Fill/Excavation Project Certification (BRP WP</w:t>
      </w:r>
      <w:r>
        <w:rPr>
          <w:spacing w:val="-14"/>
          <w:sz w:val="20"/>
        </w:rPr>
        <w:t xml:space="preserve"> </w:t>
      </w:r>
      <w:r>
        <w:rPr>
          <w:sz w:val="20"/>
        </w:rPr>
        <w:t>10)</w:t>
      </w:r>
    </w:p>
    <w:p w14:paraId="08DBEF4A" w14:textId="77777777" w:rsidR="009A7B40" w:rsidRDefault="009A7B40">
      <w:pPr>
        <w:pStyle w:val="BodyText"/>
      </w:pPr>
    </w:p>
    <w:p w14:paraId="7877A60C" w14:textId="77777777" w:rsidR="009A7B40" w:rsidRDefault="001A52EB">
      <w:pPr>
        <w:pStyle w:val="Heading1"/>
      </w:pPr>
      <w:r>
        <w:t>Projects Excluded from 401 Review:</w:t>
      </w:r>
    </w:p>
    <w:p w14:paraId="212A1518" w14:textId="77777777" w:rsidR="009A7B40" w:rsidRDefault="009A7B40">
      <w:pPr>
        <w:pStyle w:val="BodyText"/>
        <w:rPr>
          <w:b/>
        </w:rPr>
      </w:pPr>
    </w:p>
    <w:p w14:paraId="66780193" w14:textId="77777777" w:rsidR="009A7B40" w:rsidRDefault="001A52EB">
      <w:pPr>
        <w:pStyle w:val="BodyText"/>
        <w:ind w:left="460"/>
      </w:pPr>
      <w:r>
        <w:t>The following project categories will be certified by MassDEP provided the specified conditions of 314 CMR</w:t>
      </w:r>
    </w:p>
    <w:p w14:paraId="24E145A9" w14:textId="77777777" w:rsidR="009A7B40" w:rsidRDefault="001A52EB">
      <w:pPr>
        <w:pStyle w:val="BodyText"/>
        <w:ind w:left="460" w:right="272"/>
      </w:pPr>
      <w:r>
        <w:t>9.03 are met. No Water Quality Certification application need be filed for such projects unless the impacts to resource areas, or the project size increases from the description filed with the Notice of Intent, or there are any inaccuracies therein, in which case the applicant must notify MassDEP and request a determination that the criteria of 314 CMR 9.03 have been met before the activity begins.</w:t>
      </w:r>
    </w:p>
    <w:p w14:paraId="713A3564" w14:textId="77777777" w:rsidR="009A7B40" w:rsidRDefault="009A7B40">
      <w:pPr>
        <w:pStyle w:val="BodyText"/>
        <w:spacing w:before="4"/>
        <w:rPr>
          <w:sz w:val="21"/>
        </w:rPr>
      </w:pPr>
    </w:p>
    <w:p w14:paraId="611F24BA" w14:textId="77777777" w:rsidR="009A7B40" w:rsidRDefault="001A52EB">
      <w:pPr>
        <w:pStyle w:val="BodyText"/>
        <w:tabs>
          <w:tab w:val="left" w:pos="820"/>
        </w:tabs>
        <w:ind w:left="820" w:right="272" w:hanging="360"/>
      </w:pPr>
      <w:r>
        <w:t>•</w:t>
      </w:r>
      <w:r>
        <w:tab/>
        <w:t>Projects not listed above as requiring a major or minor project certification, provided that such projects: have</w:t>
      </w:r>
      <w:r>
        <w:rPr>
          <w:spacing w:val="-4"/>
        </w:rPr>
        <w:t xml:space="preserve"> </w:t>
      </w:r>
      <w:r>
        <w:t>obtained a</w:t>
      </w:r>
      <w:r>
        <w:rPr>
          <w:spacing w:val="-4"/>
        </w:rPr>
        <w:t xml:space="preserve"> </w:t>
      </w:r>
      <w:r>
        <w:t>Final</w:t>
      </w:r>
      <w:r>
        <w:rPr>
          <w:spacing w:val="-2"/>
        </w:rPr>
        <w:t xml:space="preserve"> </w:t>
      </w:r>
      <w:r>
        <w:t>Order</w:t>
      </w:r>
      <w:r>
        <w:rPr>
          <w:spacing w:val="-4"/>
        </w:rPr>
        <w:t xml:space="preserve"> </w:t>
      </w:r>
      <w:r>
        <w:t>of</w:t>
      </w:r>
      <w:r>
        <w:rPr>
          <w:spacing w:val="-4"/>
        </w:rPr>
        <w:t xml:space="preserve"> </w:t>
      </w:r>
      <w:r>
        <w:t>Conditions</w:t>
      </w:r>
      <w:r>
        <w:rPr>
          <w:spacing w:val="2"/>
        </w:rPr>
        <w:t xml:space="preserve"> </w:t>
      </w:r>
      <w:r>
        <w:t>permitting</w:t>
      </w:r>
      <w:r>
        <w:rPr>
          <w:spacing w:val="-4"/>
        </w:rPr>
        <w:t xml:space="preserve"> </w:t>
      </w:r>
      <w:r>
        <w:t>work</w:t>
      </w:r>
      <w:r>
        <w:rPr>
          <w:spacing w:val="2"/>
        </w:rPr>
        <w:t xml:space="preserve"> </w:t>
      </w:r>
      <w:r>
        <w:t>which</w:t>
      </w:r>
      <w:r>
        <w:rPr>
          <w:spacing w:val="-4"/>
        </w:rPr>
        <w:t xml:space="preserve"> </w:t>
      </w:r>
      <w:r>
        <w:t>results</w:t>
      </w:r>
      <w:r>
        <w:rPr>
          <w:spacing w:val="-3"/>
        </w:rPr>
        <w:t xml:space="preserve"> </w:t>
      </w:r>
      <w:r>
        <w:rPr>
          <w:spacing w:val="2"/>
        </w:rPr>
        <w:t>in</w:t>
      </w:r>
      <w:r>
        <w:rPr>
          <w:spacing w:val="-4"/>
        </w:rPr>
        <w:t xml:space="preserve"> </w:t>
      </w:r>
      <w:r>
        <w:t>the</w:t>
      </w:r>
      <w:r>
        <w:rPr>
          <w:spacing w:val="-4"/>
        </w:rPr>
        <w:t xml:space="preserve"> </w:t>
      </w:r>
      <w:r>
        <w:t>loss</w:t>
      </w:r>
      <w:r>
        <w:rPr>
          <w:spacing w:val="-3"/>
        </w:rPr>
        <w:t xml:space="preserve"> </w:t>
      </w:r>
      <w:r>
        <w:t>of</w:t>
      </w:r>
      <w:r>
        <w:rPr>
          <w:spacing w:val="-4"/>
        </w:rPr>
        <w:t xml:space="preserve"> </w:t>
      </w:r>
      <w:r>
        <w:t>no</w:t>
      </w:r>
      <w:r>
        <w:rPr>
          <w:spacing w:val="-4"/>
        </w:rPr>
        <w:t xml:space="preserve"> </w:t>
      </w:r>
      <w:r>
        <w:t>more</w:t>
      </w:r>
      <w:r>
        <w:rPr>
          <w:spacing w:val="-4"/>
        </w:rPr>
        <w:t xml:space="preserve"> </w:t>
      </w:r>
      <w:r>
        <w:t>than</w:t>
      </w:r>
      <w:r>
        <w:rPr>
          <w:spacing w:val="-4"/>
        </w:rPr>
        <w:t xml:space="preserve"> </w:t>
      </w:r>
      <w:r>
        <w:t>5,000 square feet cumulatively of bordering and isolated vegetated wetlands and land under water; meet the other conditions contained in 314 CMR</w:t>
      </w:r>
      <w:r>
        <w:rPr>
          <w:spacing w:val="3"/>
        </w:rPr>
        <w:t xml:space="preserve"> </w:t>
      </w:r>
      <w:r>
        <w:t>9.03(1).</w:t>
      </w:r>
    </w:p>
    <w:p w14:paraId="02D0E6E4" w14:textId="77777777" w:rsidR="009A7B40" w:rsidRDefault="009A7B40">
      <w:pPr>
        <w:pStyle w:val="BodyText"/>
        <w:spacing w:before="4"/>
        <w:rPr>
          <w:sz w:val="21"/>
        </w:rPr>
      </w:pPr>
    </w:p>
    <w:p w14:paraId="23365AD9" w14:textId="77777777" w:rsidR="009A7B40" w:rsidRDefault="001A52EB">
      <w:pPr>
        <w:pStyle w:val="BodyText"/>
        <w:tabs>
          <w:tab w:val="left" w:pos="820"/>
        </w:tabs>
        <w:spacing w:before="1"/>
        <w:ind w:left="460"/>
      </w:pPr>
      <w:r>
        <w:t>•</w:t>
      </w:r>
      <w:r>
        <w:tab/>
        <w:t>Beach nourishment activities with a Final Order of Conditions under the Wetlands Protection</w:t>
      </w:r>
      <w:r>
        <w:rPr>
          <w:spacing w:val="-21"/>
        </w:rPr>
        <w:t xml:space="preserve"> </w:t>
      </w:r>
      <w:r>
        <w:t>Act.</w:t>
      </w:r>
    </w:p>
    <w:p w14:paraId="7747FC24" w14:textId="77777777" w:rsidR="009A7B40" w:rsidRDefault="009A7B40">
      <w:pPr>
        <w:pStyle w:val="BodyText"/>
        <w:spacing w:before="9"/>
      </w:pPr>
    </w:p>
    <w:p w14:paraId="1FA0E299" w14:textId="77777777" w:rsidR="009A7B40" w:rsidRDefault="001A52EB">
      <w:pPr>
        <w:pStyle w:val="BodyText"/>
        <w:tabs>
          <w:tab w:val="left" w:pos="820"/>
        </w:tabs>
        <w:spacing w:before="1"/>
        <w:ind w:left="820" w:right="533" w:hanging="360"/>
      </w:pPr>
      <w:r>
        <w:t>•</w:t>
      </w:r>
      <w:r>
        <w:tab/>
        <w:t>Dredging and dredged material disposal projects not listed above as requiring a major or</w:t>
      </w:r>
      <w:r>
        <w:rPr>
          <w:spacing w:val="-40"/>
        </w:rPr>
        <w:t xml:space="preserve"> </w:t>
      </w:r>
      <w:r>
        <w:t>minor project certification, provided that a Final Order of Conditions has been</w:t>
      </w:r>
      <w:r>
        <w:rPr>
          <w:spacing w:val="-3"/>
        </w:rPr>
        <w:t xml:space="preserve"> </w:t>
      </w:r>
      <w:r>
        <w:t>issued.</w:t>
      </w:r>
    </w:p>
    <w:p w14:paraId="7C25F3B4" w14:textId="77777777" w:rsidR="009A7B40" w:rsidRDefault="009A7B40">
      <w:pPr>
        <w:pStyle w:val="BodyText"/>
      </w:pPr>
    </w:p>
    <w:p w14:paraId="30FA6E2D" w14:textId="77777777" w:rsidR="009A7B40" w:rsidRDefault="001A52EB">
      <w:pPr>
        <w:pStyle w:val="BodyText"/>
        <w:tabs>
          <w:tab w:val="left" w:pos="820"/>
        </w:tabs>
        <w:spacing w:before="1"/>
        <w:ind w:left="820" w:right="421" w:hanging="360"/>
      </w:pPr>
      <w:r>
        <w:t>•</w:t>
      </w:r>
      <w:r>
        <w:tab/>
        <w:t>Agriculture</w:t>
      </w:r>
      <w:r>
        <w:rPr>
          <w:spacing w:val="-2"/>
        </w:rPr>
        <w:t xml:space="preserve"> </w:t>
      </w:r>
      <w:r>
        <w:t>or</w:t>
      </w:r>
      <w:r>
        <w:rPr>
          <w:spacing w:val="-6"/>
        </w:rPr>
        <w:t xml:space="preserve"> </w:t>
      </w:r>
      <w:r>
        <w:t>aquaculture</w:t>
      </w:r>
      <w:r>
        <w:rPr>
          <w:spacing w:val="-5"/>
        </w:rPr>
        <w:t xml:space="preserve"> </w:t>
      </w:r>
      <w:r>
        <w:t>exempt</w:t>
      </w:r>
      <w:r>
        <w:rPr>
          <w:spacing w:val="-2"/>
        </w:rPr>
        <w:t xml:space="preserve"> </w:t>
      </w:r>
      <w:r>
        <w:t>under</w:t>
      </w:r>
      <w:r>
        <w:rPr>
          <w:spacing w:val="-6"/>
        </w:rPr>
        <w:t xml:space="preserve"> </w:t>
      </w:r>
      <w:r>
        <w:t>the</w:t>
      </w:r>
      <w:r>
        <w:rPr>
          <w:spacing w:val="-1"/>
        </w:rPr>
        <w:t xml:space="preserve"> </w:t>
      </w:r>
      <w:r>
        <w:t>Wetlands</w:t>
      </w:r>
      <w:r>
        <w:rPr>
          <w:spacing w:val="-5"/>
        </w:rPr>
        <w:t xml:space="preserve"> </w:t>
      </w:r>
      <w:r>
        <w:t>Protection</w:t>
      </w:r>
      <w:r>
        <w:rPr>
          <w:spacing w:val="-6"/>
        </w:rPr>
        <w:t xml:space="preserve"> </w:t>
      </w:r>
      <w:r>
        <w:t>Act,</w:t>
      </w:r>
      <w:r>
        <w:rPr>
          <w:spacing w:val="-5"/>
        </w:rPr>
        <w:t xml:space="preserve"> </w:t>
      </w:r>
      <w:r>
        <w:t>in</w:t>
      </w:r>
      <w:r>
        <w:rPr>
          <w:spacing w:val="-2"/>
        </w:rPr>
        <w:t xml:space="preserve"> </w:t>
      </w:r>
      <w:r>
        <w:t>accordance</w:t>
      </w:r>
      <w:r>
        <w:rPr>
          <w:spacing w:val="-5"/>
        </w:rPr>
        <w:t xml:space="preserve"> </w:t>
      </w:r>
      <w:r>
        <w:t>with</w:t>
      </w:r>
      <w:r>
        <w:rPr>
          <w:spacing w:val="-6"/>
        </w:rPr>
        <w:t xml:space="preserve"> </w:t>
      </w:r>
      <w:r>
        <w:t>the</w:t>
      </w:r>
      <w:r>
        <w:rPr>
          <w:spacing w:val="-2"/>
        </w:rPr>
        <w:t xml:space="preserve"> </w:t>
      </w:r>
      <w:r>
        <w:t>provisions 314 CMR 9.03</w:t>
      </w:r>
      <w:r>
        <w:rPr>
          <w:spacing w:val="-5"/>
        </w:rPr>
        <w:t xml:space="preserve"> </w:t>
      </w:r>
      <w:r>
        <w:t>(4).</w:t>
      </w:r>
    </w:p>
    <w:p w14:paraId="12618606" w14:textId="77777777" w:rsidR="009A7B40" w:rsidRDefault="009A7B40">
      <w:pPr>
        <w:pStyle w:val="BodyText"/>
        <w:spacing w:before="10"/>
      </w:pPr>
    </w:p>
    <w:p w14:paraId="425F4735" w14:textId="77777777" w:rsidR="009A7B40" w:rsidRDefault="001A52EB">
      <w:pPr>
        <w:pStyle w:val="BodyText"/>
        <w:tabs>
          <w:tab w:val="left" w:pos="820"/>
        </w:tabs>
        <w:ind w:left="820" w:right="289" w:hanging="360"/>
      </w:pPr>
      <w:r>
        <w:t>•</w:t>
      </w:r>
      <w:r>
        <w:tab/>
        <w:t>Projects in isolated vegetated wetlands not subject to the Wetlands Protection Act which will result in the loss</w:t>
      </w:r>
      <w:r>
        <w:rPr>
          <w:spacing w:val="-3"/>
        </w:rPr>
        <w:t xml:space="preserve"> </w:t>
      </w:r>
      <w:r>
        <w:t>of</w:t>
      </w:r>
      <w:r>
        <w:rPr>
          <w:spacing w:val="-4"/>
        </w:rPr>
        <w:t xml:space="preserve"> </w:t>
      </w:r>
      <w:r>
        <w:t>up</w:t>
      </w:r>
      <w:r>
        <w:rPr>
          <w:spacing w:val="-4"/>
        </w:rPr>
        <w:t xml:space="preserve"> </w:t>
      </w:r>
      <w:r>
        <w:t>to</w:t>
      </w:r>
      <w:r>
        <w:rPr>
          <w:spacing w:val="-4"/>
        </w:rPr>
        <w:t xml:space="preserve"> </w:t>
      </w:r>
      <w:r>
        <w:t>5,000</w:t>
      </w:r>
      <w:r>
        <w:rPr>
          <w:spacing w:val="-4"/>
        </w:rPr>
        <w:t xml:space="preserve"> </w:t>
      </w:r>
      <w:r>
        <w:t>square</w:t>
      </w:r>
      <w:r>
        <w:rPr>
          <w:spacing w:val="1"/>
        </w:rPr>
        <w:t xml:space="preserve"> </w:t>
      </w:r>
      <w:r>
        <w:t>feet</w:t>
      </w:r>
      <w:r>
        <w:rPr>
          <w:spacing w:val="-4"/>
        </w:rPr>
        <w:t xml:space="preserve"> </w:t>
      </w:r>
      <w:r>
        <w:t>cumulatively</w:t>
      </w:r>
      <w:r>
        <w:rPr>
          <w:spacing w:val="2"/>
        </w:rPr>
        <w:t xml:space="preserve"> </w:t>
      </w:r>
      <w:r>
        <w:t>of</w:t>
      </w:r>
      <w:r>
        <w:rPr>
          <w:spacing w:val="-4"/>
        </w:rPr>
        <w:t xml:space="preserve"> </w:t>
      </w:r>
      <w:r>
        <w:t>bordering</w:t>
      </w:r>
      <w:r>
        <w:rPr>
          <w:spacing w:val="1"/>
        </w:rPr>
        <w:t xml:space="preserve"> </w:t>
      </w:r>
      <w:r>
        <w:t>and</w:t>
      </w:r>
      <w:r>
        <w:rPr>
          <w:spacing w:val="-4"/>
        </w:rPr>
        <w:t xml:space="preserve"> </w:t>
      </w:r>
      <w:r>
        <w:t>isolated</w:t>
      </w:r>
      <w:r>
        <w:rPr>
          <w:spacing w:val="-4"/>
        </w:rPr>
        <w:t xml:space="preserve"> </w:t>
      </w:r>
      <w:r>
        <w:t>vegetated</w:t>
      </w:r>
      <w:r>
        <w:rPr>
          <w:spacing w:val="-4"/>
        </w:rPr>
        <w:t xml:space="preserve"> </w:t>
      </w:r>
      <w:r>
        <w:t>wetlands</w:t>
      </w:r>
      <w:r>
        <w:rPr>
          <w:spacing w:val="-3"/>
        </w:rPr>
        <w:t xml:space="preserve"> </w:t>
      </w:r>
      <w:r>
        <w:t>and</w:t>
      </w:r>
      <w:r>
        <w:rPr>
          <w:spacing w:val="-4"/>
        </w:rPr>
        <w:t xml:space="preserve"> </w:t>
      </w:r>
      <w:r>
        <w:t>land</w:t>
      </w:r>
      <w:r>
        <w:rPr>
          <w:spacing w:val="-3"/>
        </w:rPr>
        <w:t xml:space="preserve"> </w:t>
      </w:r>
      <w:r>
        <w:t xml:space="preserve">under water, </w:t>
      </w:r>
      <w:proofErr w:type="gramStart"/>
      <w:r>
        <w:t>provided that</w:t>
      </w:r>
      <w:proofErr w:type="gramEnd"/>
      <w:r>
        <w:t xml:space="preserve"> there is no discharge of dredged or fill material </w:t>
      </w:r>
      <w:r>
        <w:rPr>
          <w:spacing w:val="2"/>
        </w:rPr>
        <w:t xml:space="preserve">in </w:t>
      </w:r>
      <w:r>
        <w:t>any habitat for rare and endangered species or to any Outstanding Resource</w:t>
      </w:r>
      <w:r>
        <w:rPr>
          <w:spacing w:val="-5"/>
        </w:rPr>
        <w:t xml:space="preserve"> </w:t>
      </w:r>
      <w:r>
        <w:t>Water.</w:t>
      </w:r>
    </w:p>
    <w:p w14:paraId="5C3B8A7A" w14:textId="77777777" w:rsidR="009A7B40" w:rsidRDefault="009A7B40">
      <w:pPr>
        <w:pStyle w:val="BodyText"/>
        <w:spacing w:before="4"/>
        <w:rPr>
          <w:sz w:val="21"/>
        </w:rPr>
      </w:pPr>
    </w:p>
    <w:p w14:paraId="733C5C6F" w14:textId="77777777" w:rsidR="009A7B40" w:rsidRDefault="001A52EB">
      <w:pPr>
        <w:pStyle w:val="BodyText"/>
        <w:tabs>
          <w:tab w:val="left" w:pos="820"/>
        </w:tabs>
        <w:ind w:left="820" w:right="263" w:hanging="360"/>
      </w:pPr>
      <w:r>
        <w:t>•</w:t>
      </w:r>
      <w:r>
        <w:tab/>
        <w:t>Activities that are temporary in nature, have negligible impacts, and are necessary for planning and design purposes such as the installation of monitoring wells, exploratory borings, sediment sampling, and surveying, provided that the requirements of 314 CMR 9.04 (6) are</w:t>
      </w:r>
      <w:r>
        <w:rPr>
          <w:spacing w:val="-1"/>
        </w:rPr>
        <w:t xml:space="preserve"> </w:t>
      </w:r>
      <w:r>
        <w:t>met.</w:t>
      </w:r>
    </w:p>
    <w:p w14:paraId="6DB300AA" w14:textId="60520B9D" w:rsidR="009A7B40" w:rsidRDefault="009A7B40">
      <w:pPr>
        <w:pStyle w:val="BodyText"/>
      </w:pPr>
    </w:p>
    <w:p w14:paraId="4FC8C3CB" w14:textId="284AC551" w:rsidR="0067043A" w:rsidRDefault="00FD4848">
      <w:pPr>
        <w:pStyle w:val="BodyText"/>
      </w:pPr>
      <w:r>
        <w:t xml:space="preserve">The following </w:t>
      </w:r>
      <w:r w:rsidR="001F4EB9">
        <w:t xml:space="preserve">items </w:t>
      </w:r>
      <w:r w:rsidR="009806BB">
        <w:t xml:space="preserve">are sections of the online </w:t>
      </w:r>
      <w:r w:rsidR="00A96C8B">
        <w:t>application, and available to provide some</w:t>
      </w:r>
      <w:r w:rsidR="00206219">
        <w:t xml:space="preserve"> regulatory</w:t>
      </w:r>
      <w:r w:rsidR="00A96C8B">
        <w:t xml:space="preserve"> guidance (please see </w:t>
      </w:r>
      <w:r w:rsidR="00AD1BCF">
        <w:t xml:space="preserve">additional </w:t>
      </w:r>
      <w:r w:rsidR="00A96C8B">
        <w:t xml:space="preserve">instructions here: </w:t>
      </w:r>
      <w:hyperlink r:id="rId11" w:history="1">
        <w:r w:rsidR="00A96C8B" w:rsidRPr="005E62FD">
          <w:rPr>
            <w:rStyle w:val="Hyperlink"/>
          </w:rPr>
          <w:t>https://www.mass.gov/how-to/ww-10-11-majorminor-fill-and-excavation-projects</w:t>
        </w:r>
      </w:hyperlink>
      <w:r w:rsidR="00A96C8B">
        <w:t xml:space="preserve">).. </w:t>
      </w:r>
    </w:p>
    <w:p w14:paraId="2ED23948" w14:textId="6220BCE9" w:rsidR="004F1B2D" w:rsidRDefault="004F1B2D">
      <w:pPr>
        <w:pStyle w:val="BodyText"/>
      </w:pPr>
    </w:p>
    <w:p w14:paraId="1CFC2CA9" w14:textId="0AF49F25" w:rsidR="004F1B2D" w:rsidRDefault="00311C5E">
      <w:pPr>
        <w:pStyle w:val="BodyText"/>
        <w:rPr>
          <w:b/>
          <w:bCs/>
          <w:u w:val="single"/>
        </w:rPr>
      </w:pPr>
      <w:r w:rsidRPr="00311C5E">
        <w:rPr>
          <w:b/>
          <w:bCs/>
          <w:u w:val="single"/>
        </w:rPr>
        <w:t>Primary Project Location</w:t>
      </w:r>
    </w:p>
    <w:p w14:paraId="6589FA92" w14:textId="795EB2B7" w:rsidR="00311C5E" w:rsidRDefault="00311C5E">
      <w:pPr>
        <w:pStyle w:val="BodyText"/>
        <w:rPr>
          <w:b/>
          <w:bCs/>
          <w:u w:val="single"/>
        </w:rPr>
      </w:pPr>
    </w:p>
    <w:p w14:paraId="40FB041A" w14:textId="4EF6EE50" w:rsidR="00311C5E" w:rsidRDefault="00311C5E" w:rsidP="00B07053">
      <w:pPr>
        <w:pStyle w:val="BodyText"/>
        <w:ind w:left="720"/>
      </w:pPr>
      <w:proofErr w:type="spellStart"/>
      <w:r>
        <w:t>Self explanatory</w:t>
      </w:r>
      <w:proofErr w:type="spellEnd"/>
      <w:r>
        <w:t>.</w:t>
      </w:r>
    </w:p>
    <w:p w14:paraId="72215930" w14:textId="6836551B" w:rsidR="007F7BC4" w:rsidRDefault="007F7BC4">
      <w:pPr>
        <w:pStyle w:val="BodyText"/>
      </w:pPr>
    </w:p>
    <w:p w14:paraId="726A39EA" w14:textId="77777777" w:rsidR="007F7BC4" w:rsidRPr="007F7BC4" w:rsidRDefault="007F7BC4" w:rsidP="007F7BC4">
      <w:pPr>
        <w:widowControl/>
        <w:shd w:val="clear" w:color="auto" w:fill="FFFFFF"/>
        <w:autoSpaceDE/>
        <w:autoSpaceDN/>
        <w:spacing w:after="30"/>
        <w:outlineLvl w:val="0"/>
        <w:rPr>
          <w:rFonts w:eastAsia="Times New Roman"/>
          <w:b/>
          <w:bCs/>
          <w:color w:val="003366"/>
          <w:kern w:val="36"/>
          <w:sz w:val="20"/>
          <w:szCs w:val="20"/>
          <w:u w:val="single"/>
          <w:lang w:bidi="ar-SA"/>
        </w:rPr>
      </w:pPr>
      <w:r w:rsidRPr="007F7BC4">
        <w:rPr>
          <w:rFonts w:eastAsia="Times New Roman"/>
          <w:b/>
          <w:bCs/>
          <w:color w:val="1E2F46"/>
          <w:kern w:val="36"/>
          <w:sz w:val="20"/>
          <w:szCs w:val="20"/>
          <w:u w:val="single"/>
          <w:lang w:bidi="ar-SA"/>
        </w:rPr>
        <w:t>Other Primary Location Info</w:t>
      </w:r>
    </w:p>
    <w:p w14:paraId="076BD497" w14:textId="6CA881B7" w:rsidR="007F7BC4" w:rsidRDefault="007F7BC4">
      <w:pPr>
        <w:pStyle w:val="BodyText"/>
      </w:pPr>
    </w:p>
    <w:p w14:paraId="17852FAF" w14:textId="467C0EB4" w:rsidR="002B48A7" w:rsidRPr="00311C5E" w:rsidRDefault="002B48A7" w:rsidP="00B07053">
      <w:pPr>
        <w:pStyle w:val="BodyText"/>
        <w:ind w:left="720"/>
      </w:pPr>
      <w:r>
        <w:t>Parcel ID</w:t>
      </w:r>
      <w:r w:rsidR="00E22263">
        <w:t xml:space="preserve"> (</w:t>
      </w:r>
      <w:r w:rsidR="00295B2A">
        <w:t xml:space="preserve">e.g., </w:t>
      </w:r>
      <w:r w:rsidR="00E22263">
        <w:t>Assessors Map# and Lot#; Transmission Line ID if linear u</w:t>
      </w:r>
      <w:r w:rsidR="00295B2A">
        <w:t>tility project.)</w:t>
      </w:r>
    </w:p>
    <w:p w14:paraId="215EE319" w14:textId="77777777" w:rsidR="009A7B40" w:rsidRDefault="009A7B40">
      <w:pPr>
        <w:pStyle w:val="BodyText"/>
        <w:spacing w:before="1"/>
      </w:pPr>
    </w:p>
    <w:p w14:paraId="5D15191C" w14:textId="4EB57211" w:rsidR="009128D2" w:rsidRDefault="009128D2">
      <w:pPr>
        <w:pStyle w:val="BodyText"/>
        <w:spacing w:before="1"/>
      </w:pPr>
      <w:r>
        <w:rPr>
          <w:rFonts w:eastAsia="Times New Roman"/>
          <w:b/>
          <w:bCs/>
          <w:color w:val="1E2F46"/>
          <w:kern w:val="36"/>
          <w:u w:val="single"/>
          <w:lang w:bidi="ar-SA"/>
        </w:rPr>
        <w:t>Project Type</w:t>
      </w:r>
    </w:p>
    <w:p w14:paraId="4C7E8E8C" w14:textId="77777777" w:rsidR="009128D2" w:rsidRDefault="009128D2">
      <w:pPr>
        <w:pStyle w:val="BodyText"/>
        <w:spacing w:before="1"/>
      </w:pPr>
    </w:p>
    <w:p w14:paraId="4817DC59" w14:textId="5D96ECBA" w:rsidR="009128D2" w:rsidRDefault="009128D2" w:rsidP="000343D5">
      <w:pPr>
        <w:pStyle w:val="BodyText"/>
        <w:tabs>
          <w:tab w:val="left" w:pos="1595"/>
        </w:tabs>
      </w:pPr>
      <w:r>
        <w:t>For any real estate subdivision</w:t>
      </w:r>
      <w:r w:rsidR="006F593B">
        <w:t xml:space="preserve"> is checked</w:t>
      </w:r>
      <w:r>
        <w:t>, the following information must be submitted with the</w:t>
      </w:r>
      <w:r>
        <w:rPr>
          <w:spacing w:val="-28"/>
        </w:rPr>
        <w:t xml:space="preserve"> </w:t>
      </w:r>
      <w:r>
        <w:t>application</w:t>
      </w:r>
      <w:r w:rsidR="006F593B">
        <w:t xml:space="preserve"> in the Documents section</w:t>
      </w:r>
      <w:r>
        <w:t>:</w:t>
      </w:r>
    </w:p>
    <w:p w14:paraId="566D2D37" w14:textId="77777777" w:rsidR="009128D2" w:rsidRDefault="009128D2" w:rsidP="009128D2">
      <w:pPr>
        <w:pStyle w:val="BodyText"/>
      </w:pPr>
    </w:p>
    <w:p w14:paraId="356C8846" w14:textId="77777777" w:rsidR="009128D2" w:rsidRDefault="009128D2" w:rsidP="006F593B">
      <w:pPr>
        <w:pStyle w:val="ListParagraph"/>
        <w:numPr>
          <w:ilvl w:val="0"/>
          <w:numId w:val="4"/>
        </w:numPr>
        <w:tabs>
          <w:tab w:val="left" w:pos="1901"/>
        </w:tabs>
        <w:ind w:left="1080" w:right="530"/>
        <w:rPr>
          <w:sz w:val="20"/>
        </w:rPr>
      </w:pPr>
      <w:r>
        <w:rPr>
          <w:sz w:val="20"/>
        </w:rPr>
        <w:t>location of roads, driveways, sidewalks, drainage, utilities, lot lines for all lots as defined</w:t>
      </w:r>
      <w:r>
        <w:rPr>
          <w:spacing w:val="-31"/>
          <w:sz w:val="20"/>
        </w:rPr>
        <w:t xml:space="preserve"> </w:t>
      </w:r>
      <w:r>
        <w:rPr>
          <w:sz w:val="20"/>
        </w:rPr>
        <w:t>in the Subdivision definition at 314 CMR 9.02, and locations of all bordering and isolated vegetated wetlands and land under water on the entire</w:t>
      </w:r>
      <w:r>
        <w:rPr>
          <w:spacing w:val="-15"/>
          <w:sz w:val="20"/>
        </w:rPr>
        <w:t xml:space="preserve"> </w:t>
      </w:r>
      <w:proofErr w:type="gramStart"/>
      <w:r>
        <w:rPr>
          <w:sz w:val="20"/>
        </w:rPr>
        <w:t>subdivision;</w:t>
      </w:r>
      <w:proofErr w:type="gramEnd"/>
    </w:p>
    <w:p w14:paraId="1FB4B17C" w14:textId="77777777" w:rsidR="009128D2" w:rsidRDefault="009128D2" w:rsidP="006F593B">
      <w:pPr>
        <w:pStyle w:val="ListParagraph"/>
        <w:numPr>
          <w:ilvl w:val="0"/>
          <w:numId w:val="4"/>
        </w:numPr>
        <w:tabs>
          <w:tab w:val="left" w:pos="1901"/>
        </w:tabs>
        <w:ind w:left="1080"/>
        <w:rPr>
          <w:sz w:val="20"/>
        </w:rPr>
      </w:pPr>
      <w:r>
        <w:rPr>
          <w:sz w:val="20"/>
        </w:rPr>
        <w:t>ownership of parcels adjacent to the project</w:t>
      </w:r>
      <w:r>
        <w:rPr>
          <w:spacing w:val="-5"/>
          <w:sz w:val="20"/>
        </w:rPr>
        <w:t xml:space="preserve"> </w:t>
      </w:r>
      <w:proofErr w:type="gramStart"/>
      <w:r>
        <w:rPr>
          <w:sz w:val="20"/>
        </w:rPr>
        <w:t>site;</w:t>
      </w:r>
      <w:proofErr w:type="gramEnd"/>
    </w:p>
    <w:p w14:paraId="7209A388" w14:textId="77777777" w:rsidR="009128D2" w:rsidRDefault="009128D2" w:rsidP="006F593B">
      <w:pPr>
        <w:pStyle w:val="ListParagraph"/>
        <w:numPr>
          <w:ilvl w:val="0"/>
          <w:numId w:val="4"/>
        </w:numPr>
        <w:tabs>
          <w:tab w:val="left" w:pos="1900"/>
          <w:tab w:val="left" w:pos="1901"/>
        </w:tabs>
        <w:ind w:left="1080" w:right="406"/>
        <w:rPr>
          <w:sz w:val="20"/>
        </w:rPr>
      </w:pPr>
      <w:r>
        <w:rPr>
          <w:sz w:val="20"/>
        </w:rPr>
        <w:t>delineation of the limit of work ("building envelope") for all lots, roads, driveways,</w:t>
      </w:r>
      <w:r>
        <w:rPr>
          <w:spacing w:val="-40"/>
          <w:sz w:val="20"/>
        </w:rPr>
        <w:t xml:space="preserve"> </w:t>
      </w:r>
      <w:r>
        <w:rPr>
          <w:sz w:val="20"/>
        </w:rPr>
        <w:t>sidewalks, drainage, utilities, buildings, septic systems, wells, and accessory</w:t>
      </w:r>
      <w:r>
        <w:rPr>
          <w:spacing w:val="-6"/>
          <w:sz w:val="20"/>
        </w:rPr>
        <w:t xml:space="preserve"> </w:t>
      </w:r>
      <w:proofErr w:type="gramStart"/>
      <w:r>
        <w:rPr>
          <w:sz w:val="20"/>
        </w:rPr>
        <w:t>structures;</w:t>
      </w:r>
      <w:proofErr w:type="gramEnd"/>
    </w:p>
    <w:p w14:paraId="76D38F2A" w14:textId="77777777" w:rsidR="009128D2" w:rsidRDefault="009128D2" w:rsidP="006F593B">
      <w:pPr>
        <w:pStyle w:val="ListParagraph"/>
        <w:numPr>
          <w:ilvl w:val="0"/>
          <w:numId w:val="4"/>
        </w:numPr>
        <w:tabs>
          <w:tab w:val="left" w:pos="1901"/>
        </w:tabs>
        <w:spacing w:before="1"/>
        <w:ind w:left="1080" w:right="440"/>
        <w:rPr>
          <w:sz w:val="20"/>
        </w:rPr>
      </w:pPr>
      <w:r>
        <w:rPr>
          <w:sz w:val="20"/>
        </w:rPr>
        <w:t>calculation of the total cumulative square feet of bordering and isolated vegetated</w:t>
      </w:r>
      <w:r>
        <w:rPr>
          <w:spacing w:val="-36"/>
          <w:sz w:val="20"/>
        </w:rPr>
        <w:t xml:space="preserve"> </w:t>
      </w:r>
      <w:r>
        <w:rPr>
          <w:sz w:val="20"/>
        </w:rPr>
        <w:t>wetlands and land under water proposed to be altered for the entire</w:t>
      </w:r>
      <w:r>
        <w:rPr>
          <w:spacing w:val="-12"/>
          <w:sz w:val="20"/>
        </w:rPr>
        <w:t xml:space="preserve"> </w:t>
      </w:r>
      <w:proofErr w:type="gramStart"/>
      <w:r>
        <w:rPr>
          <w:sz w:val="20"/>
        </w:rPr>
        <w:t>subdivision;</w:t>
      </w:r>
      <w:proofErr w:type="gramEnd"/>
    </w:p>
    <w:p w14:paraId="2D283AB7" w14:textId="77777777" w:rsidR="009128D2" w:rsidRDefault="009128D2" w:rsidP="006F593B">
      <w:pPr>
        <w:pStyle w:val="ListParagraph"/>
        <w:numPr>
          <w:ilvl w:val="0"/>
          <w:numId w:val="4"/>
        </w:numPr>
        <w:tabs>
          <w:tab w:val="left" w:pos="1901"/>
        </w:tabs>
        <w:ind w:left="1080" w:right="448"/>
        <w:rPr>
          <w:sz w:val="20"/>
        </w:rPr>
      </w:pPr>
      <w:r>
        <w:rPr>
          <w:sz w:val="20"/>
        </w:rPr>
        <w:t xml:space="preserve">description of the impacts to wetlands and waters of the entire single and complete project; </w:t>
      </w:r>
      <w:r>
        <w:rPr>
          <w:spacing w:val="-2"/>
          <w:sz w:val="20"/>
        </w:rPr>
        <w:t>and</w:t>
      </w:r>
    </w:p>
    <w:p w14:paraId="7B614D14" w14:textId="77777777" w:rsidR="009128D2" w:rsidRDefault="009128D2" w:rsidP="006F593B">
      <w:pPr>
        <w:pStyle w:val="ListParagraph"/>
        <w:numPr>
          <w:ilvl w:val="0"/>
          <w:numId w:val="4"/>
        </w:numPr>
        <w:tabs>
          <w:tab w:val="left" w:pos="1955"/>
          <w:tab w:val="left" w:pos="1956"/>
        </w:tabs>
        <w:ind w:left="1135" w:hanging="415"/>
        <w:rPr>
          <w:sz w:val="20"/>
        </w:rPr>
      </w:pPr>
      <w:r>
        <w:rPr>
          <w:sz w:val="20"/>
        </w:rPr>
        <w:t>description of the alternatives considered to avoid, minimize or mitigate</w:t>
      </w:r>
      <w:r>
        <w:rPr>
          <w:spacing w:val="-16"/>
          <w:sz w:val="20"/>
        </w:rPr>
        <w:t xml:space="preserve"> </w:t>
      </w:r>
      <w:r>
        <w:rPr>
          <w:sz w:val="20"/>
        </w:rPr>
        <w:t>impacts.</w:t>
      </w:r>
    </w:p>
    <w:p w14:paraId="5ED6E6DC" w14:textId="77777777" w:rsidR="009128D2" w:rsidRDefault="009128D2" w:rsidP="006F593B">
      <w:pPr>
        <w:pStyle w:val="BodyText"/>
      </w:pPr>
    </w:p>
    <w:p w14:paraId="756363A7" w14:textId="77777777" w:rsidR="009128D2" w:rsidRDefault="009128D2" w:rsidP="006F593B">
      <w:pPr>
        <w:pStyle w:val="BodyText"/>
        <w:ind w:left="1080"/>
      </w:pPr>
      <w:r>
        <w:t xml:space="preserve">Subdivisions with recorded deed restrictions which provide notice to subsequent purchasers limiting the amount of fill for the entire subdivision to 5,000 square feet cumulatively, provided the discharge is not to an Outstanding Resource Water, do not require an individual 401 certification. A copy of the deed should be sent to the </w:t>
      </w:r>
      <w:proofErr w:type="gramStart"/>
      <w:r>
        <w:t>Regional</w:t>
      </w:r>
      <w:proofErr w:type="gramEnd"/>
      <w:r>
        <w:t xml:space="preserve"> office along with the Order of Conditions.</w:t>
      </w:r>
    </w:p>
    <w:p w14:paraId="5DB1AEE7" w14:textId="77777777" w:rsidR="009128D2" w:rsidRDefault="009128D2">
      <w:pPr>
        <w:pStyle w:val="BodyText"/>
        <w:spacing w:before="1"/>
      </w:pPr>
    </w:p>
    <w:p w14:paraId="54EA9BA7" w14:textId="77777777" w:rsidR="009C63D1" w:rsidRPr="009C63D1" w:rsidRDefault="009C63D1" w:rsidP="009C63D1">
      <w:pPr>
        <w:widowControl/>
        <w:shd w:val="clear" w:color="auto" w:fill="FFFFFF"/>
        <w:autoSpaceDE/>
        <w:autoSpaceDN/>
        <w:spacing w:after="30"/>
        <w:outlineLvl w:val="0"/>
        <w:rPr>
          <w:rFonts w:eastAsia="Times New Roman"/>
          <w:b/>
          <w:bCs/>
          <w:color w:val="003366"/>
          <w:kern w:val="36"/>
          <w:sz w:val="20"/>
          <w:szCs w:val="20"/>
          <w:u w:val="single"/>
          <w:lang w:bidi="ar-SA"/>
        </w:rPr>
      </w:pPr>
      <w:r w:rsidRPr="009C63D1">
        <w:rPr>
          <w:rFonts w:eastAsia="Times New Roman"/>
          <w:b/>
          <w:bCs/>
          <w:color w:val="1E2F46"/>
          <w:kern w:val="36"/>
          <w:sz w:val="20"/>
          <w:szCs w:val="20"/>
          <w:u w:val="single"/>
          <w:lang w:bidi="ar-SA"/>
        </w:rPr>
        <w:t>Proposed Areal Extent Info</w:t>
      </w:r>
    </w:p>
    <w:p w14:paraId="1B6A8633" w14:textId="77777777" w:rsidR="000A65F9" w:rsidRDefault="000A65F9" w:rsidP="000A65F9">
      <w:pPr>
        <w:pStyle w:val="BodyText"/>
        <w:tabs>
          <w:tab w:val="left" w:pos="1540"/>
        </w:tabs>
        <w:ind w:right="206"/>
        <w:rPr>
          <w:b/>
          <w:bCs/>
        </w:rPr>
      </w:pPr>
    </w:p>
    <w:p w14:paraId="4DB5DD71" w14:textId="5A341731" w:rsidR="000A65F9" w:rsidRPr="000A65F9" w:rsidRDefault="000A65F9" w:rsidP="00B07053">
      <w:pPr>
        <w:pStyle w:val="BodyText"/>
        <w:tabs>
          <w:tab w:val="left" w:pos="1540"/>
        </w:tabs>
        <w:ind w:left="720" w:right="206"/>
      </w:pPr>
      <w:r w:rsidRPr="000A65F9">
        <w:t>Proposed Areal Extent of “Discharges of Dredged or Fill Material”, including “redeposit of dredged or excavated material” to “Waters of the United States within the Commonwealth”.</w:t>
      </w:r>
    </w:p>
    <w:p w14:paraId="54FD08E6" w14:textId="60AB0C5F" w:rsidR="000A65F9" w:rsidRPr="000A65F9" w:rsidRDefault="000A65F9" w:rsidP="00B07053">
      <w:pPr>
        <w:pStyle w:val="BodyText"/>
        <w:tabs>
          <w:tab w:val="left" w:pos="1540"/>
        </w:tabs>
        <w:ind w:left="720" w:right="206"/>
      </w:pPr>
    </w:p>
    <w:p w14:paraId="0A4B3906" w14:textId="1CAB295E" w:rsidR="000A65F9" w:rsidRPr="000A65F9" w:rsidRDefault="000A65F9" w:rsidP="00B07053">
      <w:pPr>
        <w:pStyle w:val="BodyText"/>
        <w:tabs>
          <w:tab w:val="left" w:pos="1540"/>
        </w:tabs>
        <w:ind w:left="720" w:right="206"/>
      </w:pPr>
      <w:r w:rsidRPr="000A65F9">
        <w:t>Report the areal extent, as expressed in square feet, of all proposed "discharges of dredged or fill material", including “redeposit of dredged or excavated material”, both temporary and permanent, to each category of "Waters of the United States within the Commonwealth"</w:t>
      </w:r>
      <w:r>
        <w:t>.</w:t>
      </w:r>
    </w:p>
    <w:p w14:paraId="0AAB1434" w14:textId="46D1D061" w:rsidR="00941428" w:rsidRDefault="00941428" w:rsidP="00B07053">
      <w:pPr>
        <w:pStyle w:val="BodyText"/>
        <w:tabs>
          <w:tab w:val="left" w:pos="1540"/>
        </w:tabs>
        <w:ind w:left="720" w:right="206"/>
        <w:rPr>
          <w:b/>
        </w:rPr>
      </w:pPr>
    </w:p>
    <w:p w14:paraId="54CAC5F6" w14:textId="77777777" w:rsidR="002C1F16" w:rsidRPr="002C1F16" w:rsidRDefault="002C1F16" w:rsidP="00B07053">
      <w:pPr>
        <w:pStyle w:val="BodyText"/>
        <w:ind w:left="720" w:right="206"/>
        <w:rPr>
          <w:bCs/>
        </w:rPr>
      </w:pPr>
      <w:r w:rsidRPr="002C1F16">
        <w:rPr>
          <w:bCs/>
        </w:rPr>
        <w:t xml:space="preserve">Calculate the loss in square feet of each resource area type. Include bordering vegetated wetlands, </w:t>
      </w:r>
      <w:r w:rsidRPr="002C1F16">
        <w:rPr>
          <w:bCs/>
        </w:rPr>
        <w:lastRenderedPageBreak/>
        <w:t>isolated vegetated wetlands, land under water (including coastal waters) and salt marsh to be filled, flooded, drained, excavated, backfilled, or graded. For clarification concerning these jurisdictional boundaries, please consult the U.S. Army Corps of Engineers at 1-800-362- 4367.</w:t>
      </w:r>
    </w:p>
    <w:p w14:paraId="02196296" w14:textId="77777777" w:rsidR="002C1F16" w:rsidRPr="002C1F16" w:rsidRDefault="002C1F16" w:rsidP="00B07053">
      <w:pPr>
        <w:pStyle w:val="BodyText"/>
        <w:tabs>
          <w:tab w:val="left" w:pos="1540"/>
        </w:tabs>
        <w:ind w:left="720" w:right="206"/>
        <w:rPr>
          <w:bCs/>
        </w:rPr>
      </w:pPr>
    </w:p>
    <w:p w14:paraId="22E7BD68" w14:textId="77777777" w:rsidR="002C1F16" w:rsidRPr="002C1F16" w:rsidRDefault="002C1F16" w:rsidP="00B07053">
      <w:pPr>
        <w:pStyle w:val="BodyText"/>
        <w:tabs>
          <w:tab w:val="left" w:pos="1540"/>
        </w:tabs>
        <w:ind w:left="720" w:right="206"/>
        <w:rPr>
          <w:bCs/>
        </w:rPr>
      </w:pPr>
      <w:r w:rsidRPr="002C1F16">
        <w:rPr>
          <w:bCs/>
        </w:rPr>
        <w:t>Wetland Delineation</w:t>
      </w:r>
    </w:p>
    <w:p w14:paraId="2F59F901" w14:textId="77777777" w:rsidR="002C1F16" w:rsidRPr="002C1F16" w:rsidRDefault="002C1F16" w:rsidP="00B07053">
      <w:pPr>
        <w:pStyle w:val="BodyText"/>
        <w:tabs>
          <w:tab w:val="left" w:pos="1540"/>
        </w:tabs>
        <w:ind w:left="720" w:right="206"/>
        <w:rPr>
          <w:bCs/>
        </w:rPr>
      </w:pPr>
    </w:p>
    <w:p w14:paraId="29B26B04" w14:textId="77777777" w:rsidR="002C1F16" w:rsidRPr="002C1F16" w:rsidRDefault="002C1F16" w:rsidP="00B07053">
      <w:pPr>
        <w:pStyle w:val="BodyText"/>
        <w:tabs>
          <w:tab w:val="left" w:pos="1540"/>
        </w:tabs>
        <w:ind w:left="720" w:right="206"/>
        <w:rPr>
          <w:bCs/>
        </w:rPr>
      </w:pPr>
      <w:r w:rsidRPr="002C1F16">
        <w:rPr>
          <w:bCs/>
        </w:rPr>
        <w:t>Bordering vegetated wetland boundary delineation should be conducted in accordance with 310 CMR 10.55 (2), unless the U.S. Army Corps of Engineers has already field-verified a federal delineation of these wetlands.</w:t>
      </w:r>
    </w:p>
    <w:p w14:paraId="3CC02F27" w14:textId="77777777" w:rsidR="002C1F16" w:rsidRPr="002C1F16" w:rsidRDefault="002C1F16" w:rsidP="00B07053">
      <w:pPr>
        <w:pStyle w:val="BodyText"/>
        <w:tabs>
          <w:tab w:val="left" w:pos="1540"/>
        </w:tabs>
        <w:ind w:left="720" w:right="206"/>
        <w:rPr>
          <w:bCs/>
        </w:rPr>
      </w:pPr>
    </w:p>
    <w:p w14:paraId="33DDB593" w14:textId="50AD3198" w:rsidR="002C1F16" w:rsidRPr="002C1F16" w:rsidRDefault="002C1F16" w:rsidP="00B07053">
      <w:pPr>
        <w:pStyle w:val="BodyText"/>
        <w:tabs>
          <w:tab w:val="left" w:pos="1540"/>
        </w:tabs>
        <w:ind w:left="720" w:right="206"/>
        <w:rPr>
          <w:bCs/>
        </w:rPr>
      </w:pPr>
      <w:r w:rsidRPr="002C1F16">
        <w:rPr>
          <w:bCs/>
        </w:rPr>
        <w:t>Isolated vegetated wetland boundary delineation should be conducted in accordance with federal methods, unless the U.S. Army Corps of Engineers has already field-verified a federal delineation of these wetlands. (See MassDEP Delineation Handbook for Delineating BVWs Under the Mass. WPA for guidance.)</w:t>
      </w:r>
    </w:p>
    <w:p w14:paraId="5B8B8A0A" w14:textId="77777777" w:rsidR="002C1F16" w:rsidRPr="002C1F16" w:rsidRDefault="002C1F16" w:rsidP="00B07053">
      <w:pPr>
        <w:pStyle w:val="BodyText"/>
        <w:tabs>
          <w:tab w:val="left" w:pos="1540"/>
        </w:tabs>
        <w:ind w:left="720" w:right="206"/>
        <w:rPr>
          <w:bCs/>
        </w:rPr>
      </w:pPr>
    </w:p>
    <w:p w14:paraId="133B7FF8" w14:textId="0D8EEFB5" w:rsidR="002C1F16" w:rsidRPr="002C1F16" w:rsidRDefault="002C1F16" w:rsidP="00B07053">
      <w:pPr>
        <w:pStyle w:val="BodyText"/>
        <w:tabs>
          <w:tab w:val="left" w:pos="1540"/>
        </w:tabs>
        <w:ind w:left="720" w:right="206"/>
        <w:rPr>
          <w:bCs/>
        </w:rPr>
      </w:pPr>
      <w:r w:rsidRPr="002C1F16">
        <w:rPr>
          <w:bCs/>
        </w:rPr>
        <w:t xml:space="preserve">The </w:t>
      </w:r>
      <w:r w:rsidR="00B66AA0">
        <w:rPr>
          <w:bCs/>
        </w:rPr>
        <w:t>n</w:t>
      </w:r>
      <w:r w:rsidR="00D6503F">
        <w:rPr>
          <w:bCs/>
        </w:rPr>
        <w:t>on-tidal</w:t>
      </w:r>
      <w:r w:rsidRPr="002C1F16">
        <w:rPr>
          <w:bCs/>
        </w:rPr>
        <w:t xml:space="preserve"> land under water for coastal waters is defined at 310 CMR 10.25 (2) and at 310 CMR 10.56 (2) for inland waters, unless the U.S. Army Corps of Engineers has already field-verified a federal determination as to the boundary.</w:t>
      </w:r>
    </w:p>
    <w:p w14:paraId="6CA91ADE" w14:textId="77777777" w:rsidR="002C1F16" w:rsidRPr="002C1F16" w:rsidRDefault="002C1F16" w:rsidP="00B07053">
      <w:pPr>
        <w:pStyle w:val="BodyText"/>
        <w:tabs>
          <w:tab w:val="left" w:pos="1540"/>
        </w:tabs>
        <w:ind w:left="720" w:right="206"/>
        <w:rPr>
          <w:bCs/>
        </w:rPr>
      </w:pPr>
    </w:p>
    <w:p w14:paraId="53E7257E" w14:textId="77777777" w:rsidR="002C1F16" w:rsidRPr="002C1F16" w:rsidRDefault="002C1F16" w:rsidP="00B07053">
      <w:pPr>
        <w:pStyle w:val="BodyText"/>
        <w:tabs>
          <w:tab w:val="left" w:pos="1540"/>
        </w:tabs>
        <w:ind w:left="720" w:right="206"/>
        <w:rPr>
          <w:bCs/>
        </w:rPr>
      </w:pPr>
      <w:r w:rsidRPr="002C1F16">
        <w:rPr>
          <w:bCs/>
        </w:rPr>
        <w:t>Salt marsh boundary delineation should be conducted in accordance with 310 CMR 10.32, unless the U.S. Army Corps of Engineers has already approved a federal delineation of these wetlands.</w:t>
      </w:r>
    </w:p>
    <w:p w14:paraId="7A33FF5D" w14:textId="77777777" w:rsidR="009C63D1" w:rsidRDefault="009C63D1" w:rsidP="00941428">
      <w:pPr>
        <w:pStyle w:val="BodyText"/>
        <w:tabs>
          <w:tab w:val="left" w:pos="1540"/>
        </w:tabs>
        <w:ind w:right="206"/>
        <w:rPr>
          <w:b/>
        </w:rPr>
      </w:pPr>
    </w:p>
    <w:p w14:paraId="19795DBE" w14:textId="77777777" w:rsidR="00941428" w:rsidRDefault="00941428" w:rsidP="00941428">
      <w:pPr>
        <w:pStyle w:val="BodyText"/>
        <w:tabs>
          <w:tab w:val="left" w:pos="1540"/>
        </w:tabs>
        <w:ind w:right="206"/>
        <w:rPr>
          <w:b/>
        </w:rPr>
      </w:pPr>
    </w:p>
    <w:p w14:paraId="22D18805" w14:textId="77777777" w:rsidR="00152BF8" w:rsidRPr="00FD074C" w:rsidRDefault="00152BF8" w:rsidP="00152BF8">
      <w:pPr>
        <w:pStyle w:val="Heading1"/>
        <w:shd w:val="clear" w:color="auto" w:fill="FFFFFF"/>
        <w:spacing w:after="30"/>
        <w:rPr>
          <w:rFonts w:eastAsia="Times New Roman"/>
          <w:color w:val="003366"/>
          <w:u w:val="single"/>
          <w:lang w:bidi="ar-SA"/>
        </w:rPr>
      </w:pPr>
      <w:r w:rsidRPr="00FD074C">
        <w:rPr>
          <w:color w:val="1E2F46"/>
          <w:u w:val="single"/>
        </w:rPr>
        <w:t>Compliance With 314 CMR 9.00</w:t>
      </w:r>
    </w:p>
    <w:p w14:paraId="196DC7FE" w14:textId="77777777" w:rsidR="00152BF8" w:rsidRDefault="00152BF8" w:rsidP="00941428">
      <w:pPr>
        <w:pStyle w:val="BodyText"/>
        <w:tabs>
          <w:tab w:val="left" w:pos="1540"/>
        </w:tabs>
        <w:ind w:right="206"/>
        <w:rPr>
          <w:b/>
        </w:rPr>
      </w:pPr>
    </w:p>
    <w:p w14:paraId="592AB774" w14:textId="354D4067" w:rsidR="00CF4DF2" w:rsidRPr="00CF4DF2" w:rsidRDefault="00CF4DF2" w:rsidP="00CB5A38">
      <w:pPr>
        <w:tabs>
          <w:tab w:val="left" w:pos="1540"/>
        </w:tabs>
        <w:ind w:left="720"/>
        <w:rPr>
          <w:sz w:val="20"/>
        </w:rPr>
      </w:pPr>
      <w:r w:rsidRPr="00CF4DF2">
        <w:rPr>
          <w:sz w:val="20"/>
        </w:rPr>
        <w:t>See instructions for Public Notice further below.</w:t>
      </w:r>
    </w:p>
    <w:p w14:paraId="0AFB5A2A" w14:textId="77777777" w:rsidR="00CF4DF2" w:rsidRDefault="00CF4DF2" w:rsidP="00CB5A38">
      <w:pPr>
        <w:tabs>
          <w:tab w:val="left" w:pos="1540"/>
        </w:tabs>
        <w:ind w:left="720"/>
        <w:rPr>
          <w:b/>
          <w:bCs/>
          <w:sz w:val="20"/>
        </w:rPr>
      </w:pPr>
    </w:p>
    <w:p w14:paraId="70B7E0BC" w14:textId="56CCD45A" w:rsidR="00CB5A38" w:rsidRPr="00CB5A38" w:rsidRDefault="00CB5A38" w:rsidP="00CB5A38">
      <w:pPr>
        <w:tabs>
          <w:tab w:val="left" w:pos="1540"/>
        </w:tabs>
        <w:ind w:left="720"/>
        <w:rPr>
          <w:b/>
          <w:bCs/>
          <w:sz w:val="20"/>
        </w:rPr>
      </w:pPr>
      <w:r w:rsidRPr="00CB5A38">
        <w:rPr>
          <w:b/>
          <w:bCs/>
          <w:sz w:val="20"/>
        </w:rPr>
        <w:t>Alternatives</w:t>
      </w:r>
      <w:r w:rsidRPr="00CB5A38">
        <w:rPr>
          <w:b/>
          <w:bCs/>
          <w:spacing w:val="-2"/>
          <w:sz w:val="20"/>
        </w:rPr>
        <w:t xml:space="preserve"> </w:t>
      </w:r>
      <w:r w:rsidRPr="00CB5A38">
        <w:rPr>
          <w:b/>
          <w:bCs/>
          <w:sz w:val="20"/>
        </w:rPr>
        <w:t>Analysis</w:t>
      </w:r>
    </w:p>
    <w:p w14:paraId="593587C7" w14:textId="77777777" w:rsidR="00CB5A38" w:rsidRDefault="00CB5A38" w:rsidP="00CB5A38">
      <w:pPr>
        <w:pStyle w:val="BodyText"/>
        <w:spacing w:before="1"/>
      </w:pPr>
    </w:p>
    <w:p w14:paraId="75A6C451" w14:textId="77777777" w:rsidR="00CB5A38" w:rsidRDefault="00CB5A38" w:rsidP="00CB5A38">
      <w:pPr>
        <w:pStyle w:val="BodyText"/>
        <w:ind w:left="720" w:right="248"/>
      </w:pPr>
      <w:r>
        <w:t xml:space="preserve">All 401 activities are subject to an alternatives analysis as part of MassDEP's certification review process. No discharge will be permitted if there </w:t>
      </w:r>
      <w:proofErr w:type="gramStart"/>
      <w:r>
        <w:t>is</w:t>
      </w:r>
      <w:proofErr w:type="gramEnd"/>
      <w:r>
        <w:t xml:space="preserve"> a practicable alternative which would have less adverse impact on the aquatic ecosystem. For </w:t>
      </w:r>
      <w:proofErr w:type="spellStart"/>
      <w:proofErr w:type="gramStart"/>
      <w:r>
        <w:t>non water</w:t>
      </w:r>
      <w:proofErr w:type="spellEnd"/>
      <w:proofErr w:type="gramEnd"/>
      <w:r>
        <w:t>-dependent projects, practicable alternatives which do not involve a discharge of fill material are presumed to be available, unless clearly demonstrated otherwise. Practicable alternatives are presumed to have less adverse impact on the aquatic ecosystem.</w:t>
      </w:r>
    </w:p>
    <w:p w14:paraId="19C64E44" w14:textId="77777777" w:rsidR="00CB5A38" w:rsidRDefault="00CB5A38" w:rsidP="00CB5A38">
      <w:pPr>
        <w:pStyle w:val="BodyText"/>
      </w:pPr>
    </w:p>
    <w:p w14:paraId="67B53D79" w14:textId="77777777" w:rsidR="00CB5A38" w:rsidRDefault="00CB5A38" w:rsidP="00CB5A38">
      <w:pPr>
        <w:pStyle w:val="BodyText"/>
        <w:ind w:left="720" w:right="359"/>
      </w:pPr>
      <w:r>
        <w:t>Applicants must submit information with this application demonstrating that (a) no practicable alternative for the activity which does not involve the loss of wetlands is available and (b) appropriate and practicable steps have been taken to minimize potential adverse impacts including a minimum of 1:1 restoration or replication of wetlands. (See 310 CMR 10.55 (b) for minimum performance standards for replication). Minimizing impacts may mean, for example, limiting the base width of a driveway to 12 feet for access to a single-family home, or installing a bridge or other spanning structure for access to an industrial park or subdivision. For projects proposing the loss of more than one acre of wetlands, MassDEP may consider an offsite alternatives analysis prepared through an Environmental Impact Report or a 404 permit by the Corps.</w:t>
      </w:r>
    </w:p>
    <w:p w14:paraId="2F0442B2" w14:textId="77777777" w:rsidR="00CB5A38" w:rsidRDefault="00CB5A38" w:rsidP="00CB5A38">
      <w:pPr>
        <w:pStyle w:val="BodyText"/>
        <w:spacing w:before="1"/>
      </w:pPr>
    </w:p>
    <w:p w14:paraId="517F642E" w14:textId="77777777" w:rsidR="00CB5A38" w:rsidRDefault="00CB5A38" w:rsidP="00CB5A38">
      <w:pPr>
        <w:pStyle w:val="BodyText"/>
        <w:ind w:left="720" w:right="191"/>
      </w:pPr>
      <w:r>
        <w:t>The scope of alternatives to be considered shall be commensurate with the scale and purpose of the proposed activity, the impacts of the proposed activity, and the classification, designation and existing uses of the affected wetlands and waters in the Surface Water Quality Standards at 314 CMR 4.00.</w:t>
      </w:r>
    </w:p>
    <w:p w14:paraId="1F33176C" w14:textId="77777777" w:rsidR="00CB5A38" w:rsidRDefault="00CB5A38" w:rsidP="00CB5A38">
      <w:pPr>
        <w:pStyle w:val="BodyText"/>
      </w:pPr>
    </w:p>
    <w:p w14:paraId="0616547E" w14:textId="77777777" w:rsidR="00CB5A38" w:rsidRDefault="00CB5A38" w:rsidP="00CB5A38">
      <w:pPr>
        <w:pStyle w:val="BodyText"/>
        <w:spacing w:before="1"/>
        <w:ind w:left="720" w:right="215"/>
      </w:pPr>
      <w:r>
        <w:t xml:space="preserve">As a guide in preparing the response to this question, please consider the following: Is the project an expansion of existing work or is </w:t>
      </w:r>
      <w:proofErr w:type="gramStart"/>
      <w:r>
        <w:t>it</w:t>
      </w:r>
      <w:proofErr w:type="gramEnd"/>
      <w:r>
        <w:t xml:space="preserve"> new construction? Explain why the project must </w:t>
      </w:r>
      <w:proofErr w:type="gramStart"/>
      <w:r>
        <w:t>be located in</w:t>
      </w:r>
      <w:proofErr w:type="gramEnd"/>
      <w:r>
        <w:t xml:space="preserve"> or adjacent to wetlands. How could the project be redesigned to fit the site without affecting wetlands? How could the project be reduced and meet </w:t>
      </w:r>
      <w:r>
        <w:rPr>
          <w:spacing w:val="2"/>
        </w:rPr>
        <w:t xml:space="preserve">the </w:t>
      </w:r>
      <w:r>
        <w:t>project purpose? Have other sites been</w:t>
      </w:r>
      <w:r>
        <w:rPr>
          <w:spacing w:val="-5"/>
        </w:rPr>
        <w:t xml:space="preserve"> </w:t>
      </w:r>
      <w:r>
        <w:t>considered</w:t>
      </w:r>
      <w:r>
        <w:rPr>
          <w:spacing w:val="-4"/>
        </w:rPr>
        <w:t xml:space="preserve"> </w:t>
      </w:r>
      <w:r>
        <w:t>through</w:t>
      </w:r>
      <w:r>
        <w:rPr>
          <w:spacing w:val="-5"/>
        </w:rPr>
        <w:t xml:space="preserve"> </w:t>
      </w:r>
      <w:r>
        <w:t>MEPA</w:t>
      </w:r>
      <w:r>
        <w:rPr>
          <w:spacing w:val="-1"/>
        </w:rPr>
        <w:t xml:space="preserve"> </w:t>
      </w:r>
      <w:r>
        <w:t>or</w:t>
      </w:r>
      <w:r>
        <w:rPr>
          <w:spacing w:val="-5"/>
        </w:rPr>
        <w:t xml:space="preserve"> </w:t>
      </w:r>
      <w:r>
        <w:t>an</w:t>
      </w:r>
      <w:r>
        <w:rPr>
          <w:spacing w:val="-4"/>
        </w:rPr>
        <w:t xml:space="preserve"> </w:t>
      </w:r>
      <w:r>
        <w:t>individual</w:t>
      </w:r>
      <w:r>
        <w:rPr>
          <w:spacing w:val="1"/>
        </w:rPr>
        <w:t xml:space="preserve"> </w:t>
      </w:r>
      <w:r>
        <w:t>Army</w:t>
      </w:r>
      <w:r>
        <w:rPr>
          <w:spacing w:val="-3"/>
        </w:rPr>
        <w:t xml:space="preserve"> </w:t>
      </w:r>
      <w:r>
        <w:t>Corps</w:t>
      </w:r>
      <w:r>
        <w:rPr>
          <w:spacing w:val="-4"/>
        </w:rPr>
        <w:t xml:space="preserve"> </w:t>
      </w:r>
      <w:r>
        <w:t>permit</w:t>
      </w:r>
      <w:r>
        <w:rPr>
          <w:spacing w:val="-3"/>
        </w:rPr>
        <w:t xml:space="preserve"> </w:t>
      </w:r>
      <w:r>
        <w:t>review?</w:t>
      </w:r>
      <w:r>
        <w:rPr>
          <w:spacing w:val="-4"/>
        </w:rPr>
        <w:t xml:space="preserve"> </w:t>
      </w:r>
      <w:r>
        <w:t>In recent</w:t>
      </w:r>
      <w:r>
        <w:rPr>
          <w:spacing w:val="-4"/>
        </w:rPr>
        <w:t xml:space="preserve"> </w:t>
      </w:r>
      <w:r>
        <w:t>years,</w:t>
      </w:r>
      <w:r>
        <w:rPr>
          <w:spacing w:val="-5"/>
        </w:rPr>
        <w:t xml:space="preserve"> </w:t>
      </w:r>
      <w:r>
        <w:t xml:space="preserve">have you sold or leased any lands located adjacent </w:t>
      </w:r>
      <w:r>
        <w:lastRenderedPageBreak/>
        <w:t xml:space="preserve">to the project site? Are there logistical (location, access, transportation, etc.) reasons that limit the alternatives considered? Are there technical limitations for the alternatives considered? Are there other reasons certain alternatives </w:t>
      </w:r>
      <w:proofErr w:type="gramStart"/>
      <w:r>
        <w:t>are</w:t>
      </w:r>
      <w:proofErr w:type="gramEnd"/>
      <w:r>
        <w:t xml:space="preserve"> not practicable? How do the costs compare for the alternatives</w:t>
      </w:r>
      <w:r>
        <w:rPr>
          <w:spacing w:val="-7"/>
        </w:rPr>
        <w:t xml:space="preserve"> </w:t>
      </w:r>
      <w:r>
        <w:t>considered?</w:t>
      </w:r>
    </w:p>
    <w:p w14:paraId="21B4197A" w14:textId="77777777" w:rsidR="00CB5A38" w:rsidRDefault="00CB5A38" w:rsidP="00CB5A38">
      <w:pPr>
        <w:pStyle w:val="BodyText"/>
      </w:pPr>
    </w:p>
    <w:p w14:paraId="15421D89" w14:textId="77777777" w:rsidR="00CB5A38" w:rsidRDefault="00CB5A38" w:rsidP="00CB5A38">
      <w:pPr>
        <w:pStyle w:val="Heading1"/>
        <w:ind w:left="720"/>
      </w:pPr>
      <w:r>
        <w:t>Outstanding Resource Waters</w:t>
      </w:r>
    </w:p>
    <w:p w14:paraId="2473DDCC" w14:textId="77777777" w:rsidR="00CB5A38" w:rsidRDefault="00CB5A38" w:rsidP="00CB5A38">
      <w:pPr>
        <w:pStyle w:val="BodyText"/>
        <w:spacing w:before="1"/>
        <w:rPr>
          <w:b/>
        </w:rPr>
      </w:pPr>
    </w:p>
    <w:p w14:paraId="0C10AA76" w14:textId="77777777" w:rsidR="00CB5A38" w:rsidRDefault="00CB5A38" w:rsidP="00CB5A38">
      <w:pPr>
        <w:pStyle w:val="BodyText"/>
        <w:ind w:left="720" w:right="381"/>
      </w:pPr>
      <w:r>
        <w:t>In certain waters and wetlands that are designated in the Massachusetts Surface Water Quality Standards (314 CMR 4.00) as Outstanding Resource Waters (ORWs), no discharge of fill material is permitted except for certain eligible activities. These activities are listed at 314 CMR</w:t>
      </w:r>
    </w:p>
    <w:p w14:paraId="7668320D" w14:textId="77777777" w:rsidR="00CB5A38" w:rsidRDefault="00CB5A38" w:rsidP="00CB5A38">
      <w:pPr>
        <w:pStyle w:val="BodyText"/>
        <w:ind w:left="720"/>
      </w:pPr>
      <w:r>
        <w:t>9.06 (3)(a) through (i).</w:t>
      </w:r>
    </w:p>
    <w:p w14:paraId="16551DFA" w14:textId="77777777" w:rsidR="00CB5A38" w:rsidRDefault="00CB5A38" w:rsidP="00CB5A38">
      <w:pPr>
        <w:pStyle w:val="BodyText"/>
      </w:pPr>
    </w:p>
    <w:p w14:paraId="5A6BC008" w14:textId="77777777" w:rsidR="00CB5A38" w:rsidRDefault="00CB5A38" w:rsidP="00CB5A38">
      <w:pPr>
        <w:pStyle w:val="BodyText"/>
        <w:ind w:left="720" w:right="227"/>
      </w:pPr>
      <w:r>
        <w:t xml:space="preserve">For access to dwelling units </w:t>
      </w:r>
      <w:r>
        <w:rPr>
          <w:spacing w:val="2"/>
        </w:rPr>
        <w:t xml:space="preserve">in </w:t>
      </w:r>
      <w:r>
        <w:t>ORWs, alternatives analysis shall include: a span or</w:t>
      </w:r>
      <w:r>
        <w:rPr>
          <w:spacing w:val="-40"/>
        </w:rPr>
        <w:t xml:space="preserve"> </w:t>
      </w:r>
      <w:r>
        <w:t>other bridging technique for any number of dwelling units which will result in the loss of more than 5,000 sq. ft. or</w:t>
      </w:r>
      <w:r>
        <w:rPr>
          <w:spacing w:val="-4"/>
        </w:rPr>
        <w:t xml:space="preserve"> </w:t>
      </w:r>
      <w:r>
        <w:t>for</w:t>
      </w:r>
      <w:r>
        <w:rPr>
          <w:spacing w:val="1"/>
        </w:rPr>
        <w:t xml:space="preserve"> </w:t>
      </w:r>
      <w:r>
        <w:t>ten</w:t>
      </w:r>
      <w:r>
        <w:rPr>
          <w:spacing w:val="-3"/>
        </w:rPr>
        <w:t xml:space="preserve"> </w:t>
      </w:r>
      <w:r>
        <w:t>or</w:t>
      </w:r>
      <w:r>
        <w:rPr>
          <w:spacing w:val="-3"/>
        </w:rPr>
        <w:t xml:space="preserve"> </w:t>
      </w:r>
      <w:r>
        <w:t>more</w:t>
      </w:r>
      <w:r>
        <w:rPr>
          <w:spacing w:val="-4"/>
        </w:rPr>
        <w:t xml:space="preserve"> </w:t>
      </w:r>
      <w:r>
        <w:t>units</w:t>
      </w:r>
      <w:r>
        <w:rPr>
          <w:spacing w:val="-2"/>
        </w:rPr>
        <w:t xml:space="preserve"> </w:t>
      </w:r>
      <w:r>
        <w:t>which</w:t>
      </w:r>
      <w:r>
        <w:rPr>
          <w:spacing w:val="-1"/>
        </w:rPr>
        <w:t xml:space="preserve"> </w:t>
      </w:r>
      <w:r>
        <w:t>will</w:t>
      </w:r>
      <w:r>
        <w:rPr>
          <w:spacing w:val="-1"/>
        </w:rPr>
        <w:t xml:space="preserve"> </w:t>
      </w:r>
      <w:r>
        <w:t>result</w:t>
      </w:r>
      <w:r>
        <w:rPr>
          <w:spacing w:val="-2"/>
        </w:rPr>
        <w:t xml:space="preserve"> </w:t>
      </w:r>
      <w:r>
        <w:t>in</w:t>
      </w:r>
      <w:r>
        <w:rPr>
          <w:spacing w:val="-3"/>
        </w:rPr>
        <w:t xml:space="preserve"> </w:t>
      </w:r>
      <w:r>
        <w:t>the</w:t>
      </w:r>
      <w:r>
        <w:rPr>
          <w:spacing w:val="-3"/>
        </w:rPr>
        <w:t xml:space="preserve"> </w:t>
      </w:r>
      <w:r>
        <w:t>loss</w:t>
      </w:r>
      <w:r>
        <w:rPr>
          <w:spacing w:val="-2"/>
        </w:rPr>
        <w:t xml:space="preserve"> </w:t>
      </w:r>
      <w:r>
        <w:t>of</w:t>
      </w:r>
      <w:r>
        <w:rPr>
          <w:spacing w:val="-3"/>
        </w:rPr>
        <w:t xml:space="preserve"> </w:t>
      </w:r>
      <w:r>
        <w:t>less</w:t>
      </w:r>
      <w:r>
        <w:rPr>
          <w:spacing w:val="2"/>
        </w:rPr>
        <w:t xml:space="preserve"> </w:t>
      </w:r>
      <w:r>
        <w:t>than</w:t>
      </w:r>
      <w:r>
        <w:rPr>
          <w:spacing w:val="-3"/>
        </w:rPr>
        <w:t xml:space="preserve"> </w:t>
      </w:r>
      <w:r>
        <w:t>5,000</w:t>
      </w:r>
      <w:r>
        <w:rPr>
          <w:spacing w:val="-3"/>
        </w:rPr>
        <w:t xml:space="preserve"> </w:t>
      </w:r>
      <w:r>
        <w:t>sq.</w:t>
      </w:r>
      <w:r>
        <w:rPr>
          <w:spacing w:val="-3"/>
        </w:rPr>
        <w:t xml:space="preserve"> </w:t>
      </w:r>
      <w:r>
        <w:t>ft.</w:t>
      </w:r>
      <w:r>
        <w:rPr>
          <w:spacing w:val="2"/>
        </w:rPr>
        <w:t xml:space="preserve"> </w:t>
      </w:r>
      <w:r>
        <w:t>For</w:t>
      </w:r>
      <w:r>
        <w:rPr>
          <w:spacing w:val="-4"/>
        </w:rPr>
        <w:t xml:space="preserve"> </w:t>
      </w:r>
      <w:r>
        <w:t>4</w:t>
      </w:r>
      <w:r>
        <w:rPr>
          <w:spacing w:val="2"/>
        </w:rPr>
        <w:t xml:space="preserve"> </w:t>
      </w:r>
      <w:r>
        <w:t>to</w:t>
      </w:r>
      <w:r>
        <w:rPr>
          <w:spacing w:val="-3"/>
        </w:rPr>
        <w:t xml:space="preserve"> </w:t>
      </w:r>
      <w:r>
        <w:t>9</w:t>
      </w:r>
      <w:r>
        <w:rPr>
          <w:spacing w:val="1"/>
        </w:rPr>
        <w:t xml:space="preserve"> </w:t>
      </w:r>
      <w:r>
        <w:t>units,</w:t>
      </w:r>
      <w:r>
        <w:rPr>
          <w:spacing w:val="-3"/>
        </w:rPr>
        <w:t xml:space="preserve"> </w:t>
      </w:r>
      <w:r>
        <w:t>which will result in the loss of less than 5,000 sq. ft., a span may be required to be considered in the alternatives analysis. For 3 or fewer units, which will result in the loss of less than 5,000 sq. ft., a span is presumed to not be practicable. These presumptions may be overcome, based on site conditions, the impact on the resource, and cost considerations. Applicants should reference relevant materials submitted with this application or the Notice of Intent to justify the scope of alternatives</w:t>
      </w:r>
      <w:r>
        <w:rPr>
          <w:spacing w:val="-2"/>
        </w:rPr>
        <w:t xml:space="preserve"> </w:t>
      </w:r>
      <w:r>
        <w:t>presented.</w:t>
      </w:r>
    </w:p>
    <w:p w14:paraId="72B2E64B" w14:textId="77777777" w:rsidR="00CB5A38" w:rsidRDefault="00CB5A38" w:rsidP="00CB5A38">
      <w:pPr>
        <w:pStyle w:val="BodyText"/>
        <w:ind w:left="720" w:right="227"/>
      </w:pPr>
    </w:p>
    <w:p w14:paraId="5439C0F5" w14:textId="77777777" w:rsidR="00CB5A38" w:rsidRDefault="00CB5A38" w:rsidP="00CB5A38">
      <w:pPr>
        <w:pStyle w:val="BodyText"/>
        <w:spacing w:before="2"/>
      </w:pPr>
    </w:p>
    <w:p w14:paraId="0371B8DD" w14:textId="061A07BC" w:rsidR="00152BF8" w:rsidRDefault="00CB5A38" w:rsidP="00264EA7">
      <w:pPr>
        <w:pStyle w:val="BodyText"/>
        <w:ind w:left="720" w:right="237"/>
        <w:rPr>
          <w:b/>
        </w:rPr>
      </w:pPr>
      <w:r>
        <w:t xml:space="preserve">Under 314 CMR 9.06 (4), no discharge is permitted to certain waters and wetlands specifically identified in the Massachusetts Surface Water Quality Standards at 314 CMR 4.06(1)(d) as Outstanding Resource Waters (ORWs, e.g. vernal pools and wetlands/waters within 400 feet of a water supply reservoir) unless a variance is obtained pursuant to 314 CMR 9.08. </w:t>
      </w:r>
    </w:p>
    <w:p w14:paraId="669E1792" w14:textId="59FB35F2" w:rsidR="00CB5A38" w:rsidRDefault="00CB5A38" w:rsidP="00941428">
      <w:pPr>
        <w:pStyle w:val="BodyText"/>
        <w:tabs>
          <w:tab w:val="left" w:pos="1540"/>
        </w:tabs>
        <w:ind w:right="206"/>
        <w:rPr>
          <w:b/>
        </w:rPr>
      </w:pPr>
    </w:p>
    <w:p w14:paraId="24E0EBF3" w14:textId="77777777" w:rsidR="00981B03" w:rsidRPr="00981B03" w:rsidRDefault="00981B03" w:rsidP="00981B03">
      <w:pPr>
        <w:ind w:left="720"/>
        <w:rPr>
          <w:sz w:val="20"/>
          <w:szCs w:val="20"/>
        </w:rPr>
      </w:pPr>
      <w:r w:rsidRPr="00981B03">
        <w:rPr>
          <w:sz w:val="20"/>
          <w:szCs w:val="20"/>
        </w:rPr>
        <w:t>Notice</w:t>
      </w:r>
      <w:r w:rsidRPr="00981B03">
        <w:rPr>
          <w:spacing w:val="-5"/>
          <w:sz w:val="20"/>
          <w:szCs w:val="20"/>
        </w:rPr>
        <w:t xml:space="preserve"> </w:t>
      </w:r>
      <w:r w:rsidRPr="00981B03">
        <w:rPr>
          <w:sz w:val="20"/>
          <w:szCs w:val="20"/>
        </w:rPr>
        <w:t>must</w:t>
      </w:r>
      <w:r w:rsidRPr="00981B03">
        <w:rPr>
          <w:spacing w:val="-1"/>
          <w:sz w:val="20"/>
          <w:szCs w:val="20"/>
        </w:rPr>
        <w:t xml:space="preserve"> </w:t>
      </w:r>
      <w:r w:rsidRPr="00981B03">
        <w:rPr>
          <w:sz w:val="20"/>
          <w:szCs w:val="20"/>
        </w:rPr>
        <w:t>be</w:t>
      </w:r>
      <w:r w:rsidRPr="00981B03">
        <w:rPr>
          <w:spacing w:val="-5"/>
          <w:sz w:val="20"/>
          <w:szCs w:val="20"/>
        </w:rPr>
        <w:t xml:space="preserve"> </w:t>
      </w:r>
      <w:r w:rsidRPr="00981B03">
        <w:rPr>
          <w:sz w:val="20"/>
          <w:szCs w:val="20"/>
        </w:rPr>
        <w:t>published</w:t>
      </w:r>
      <w:r w:rsidRPr="00981B03">
        <w:rPr>
          <w:spacing w:val="-6"/>
          <w:sz w:val="20"/>
          <w:szCs w:val="20"/>
        </w:rPr>
        <w:t xml:space="preserve"> </w:t>
      </w:r>
      <w:r w:rsidRPr="00981B03">
        <w:rPr>
          <w:sz w:val="20"/>
          <w:szCs w:val="20"/>
        </w:rPr>
        <w:t>in the</w:t>
      </w:r>
      <w:r w:rsidRPr="00981B03">
        <w:rPr>
          <w:spacing w:val="-6"/>
          <w:sz w:val="20"/>
          <w:szCs w:val="20"/>
        </w:rPr>
        <w:t xml:space="preserve"> </w:t>
      </w:r>
      <w:r w:rsidRPr="00981B03">
        <w:rPr>
          <w:sz w:val="20"/>
          <w:szCs w:val="20"/>
        </w:rPr>
        <w:t>Environmental</w:t>
      </w:r>
      <w:r w:rsidRPr="00981B03">
        <w:rPr>
          <w:spacing w:val="-3"/>
          <w:sz w:val="20"/>
          <w:szCs w:val="20"/>
        </w:rPr>
        <w:t xml:space="preserve"> </w:t>
      </w:r>
      <w:r w:rsidRPr="00981B03">
        <w:rPr>
          <w:sz w:val="20"/>
          <w:szCs w:val="20"/>
        </w:rPr>
        <w:t>Monitor</w:t>
      </w:r>
      <w:r w:rsidRPr="00981B03">
        <w:rPr>
          <w:spacing w:val="-1"/>
          <w:sz w:val="20"/>
          <w:szCs w:val="20"/>
        </w:rPr>
        <w:t xml:space="preserve"> </w:t>
      </w:r>
      <w:r w:rsidRPr="00981B03">
        <w:rPr>
          <w:spacing w:val="2"/>
          <w:sz w:val="20"/>
          <w:szCs w:val="20"/>
        </w:rPr>
        <w:t>for</w:t>
      </w:r>
      <w:r w:rsidRPr="00981B03">
        <w:rPr>
          <w:spacing w:val="-5"/>
          <w:sz w:val="20"/>
          <w:szCs w:val="20"/>
        </w:rPr>
        <w:t xml:space="preserve"> </w:t>
      </w:r>
      <w:r w:rsidRPr="00981B03">
        <w:rPr>
          <w:sz w:val="20"/>
          <w:szCs w:val="20"/>
        </w:rPr>
        <w:t>projects proposed in</w:t>
      </w:r>
      <w:r w:rsidRPr="00981B03">
        <w:rPr>
          <w:spacing w:val="-6"/>
          <w:sz w:val="20"/>
          <w:szCs w:val="20"/>
        </w:rPr>
        <w:t xml:space="preserve"> </w:t>
      </w:r>
      <w:r w:rsidRPr="00981B03">
        <w:rPr>
          <w:sz w:val="20"/>
          <w:szCs w:val="20"/>
        </w:rPr>
        <w:t>ORWs.</w:t>
      </w:r>
      <w:r w:rsidRPr="00981B03">
        <w:rPr>
          <w:spacing w:val="-4"/>
          <w:sz w:val="20"/>
          <w:szCs w:val="20"/>
        </w:rPr>
        <w:t xml:space="preserve"> </w:t>
      </w:r>
      <w:r w:rsidRPr="00981B03">
        <w:rPr>
          <w:sz w:val="20"/>
          <w:szCs w:val="20"/>
        </w:rPr>
        <w:t>Proof</w:t>
      </w:r>
      <w:r w:rsidRPr="00981B03">
        <w:rPr>
          <w:spacing w:val="-1"/>
          <w:sz w:val="20"/>
          <w:szCs w:val="20"/>
        </w:rPr>
        <w:t xml:space="preserve"> </w:t>
      </w:r>
      <w:r w:rsidRPr="00981B03">
        <w:rPr>
          <w:sz w:val="20"/>
          <w:szCs w:val="20"/>
        </w:rPr>
        <w:t>of publication must be submitted as part of a complete Application (copy of the Environmental Monitor</w:t>
      </w:r>
      <w:r w:rsidRPr="00981B03">
        <w:rPr>
          <w:spacing w:val="1"/>
          <w:sz w:val="20"/>
          <w:szCs w:val="20"/>
        </w:rPr>
        <w:t xml:space="preserve"> </w:t>
      </w:r>
      <w:r w:rsidRPr="00981B03">
        <w:rPr>
          <w:sz w:val="20"/>
          <w:szCs w:val="20"/>
        </w:rPr>
        <w:t>notice).</w:t>
      </w:r>
    </w:p>
    <w:p w14:paraId="15517310" w14:textId="77777777" w:rsidR="00CB5A38" w:rsidRDefault="00CB5A38" w:rsidP="00941428">
      <w:pPr>
        <w:pStyle w:val="BodyText"/>
        <w:tabs>
          <w:tab w:val="left" w:pos="1540"/>
        </w:tabs>
        <w:ind w:right="206"/>
        <w:rPr>
          <w:b/>
        </w:rPr>
      </w:pPr>
    </w:p>
    <w:p w14:paraId="076F7DEB" w14:textId="425A00F0" w:rsidR="00194A7F" w:rsidRPr="00FD074C" w:rsidRDefault="00194A7F" w:rsidP="00194A7F">
      <w:pPr>
        <w:pStyle w:val="Heading1"/>
        <w:shd w:val="clear" w:color="auto" w:fill="FFFFFF"/>
        <w:spacing w:after="30"/>
        <w:rPr>
          <w:rFonts w:eastAsia="Times New Roman"/>
          <w:color w:val="003366"/>
          <w:u w:val="single"/>
          <w:lang w:bidi="ar-SA"/>
        </w:rPr>
      </w:pPr>
      <w:r>
        <w:rPr>
          <w:color w:val="1E2F46"/>
          <w:u w:val="single"/>
        </w:rPr>
        <w:t>Additional Information</w:t>
      </w:r>
    </w:p>
    <w:p w14:paraId="386F5597" w14:textId="4A72C784" w:rsidR="00152BF8" w:rsidRDefault="00152BF8" w:rsidP="00941428">
      <w:pPr>
        <w:pStyle w:val="BodyText"/>
        <w:tabs>
          <w:tab w:val="left" w:pos="1540"/>
        </w:tabs>
        <w:ind w:right="206"/>
        <w:rPr>
          <w:b/>
        </w:rPr>
      </w:pPr>
    </w:p>
    <w:p w14:paraId="3D42AAEC" w14:textId="77777777" w:rsidR="00610263" w:rsidRPr="009168E3" w:rsidRDefault="00610263" w:rsidP="006C62A7">
      <w:pPr>
        <w:pStyle w:val="BodyText"/>
        <w:tabs>
          <w:tab w:val="left" w:pos="1540"/>
        </w:tabs>
        <w:ind w:left="720"/>
      </w:pPr>
      <w:r w:rsidRPr="009168E3">
        <w:t>Include the MassDEP Notice of Intent file number, if</w:t>
      </w:r>
      <w:r w:rsidRPr="009168E3">
        <w:rPr>
          <w:spacing w:val="-16"/>
        </w:rPr>
        <w:t xml:space="preserve"> </w:t>
      </w:r>
      <w:r w:rsidRPr="009168E3">
        <w:t>available.</w:t>
      </w:r>
    </w:p>
    <w:p w14:paraId="305CF004" w14:textId="787093DB" w:rsidR="00194A7F" w:rsidRDefault="00194A7F" w:rsidP="006C62A7">
      <w:pPr>
        <w:pStyle w:val="BodyText"/>
        <w:tabs>
          <w:tab w:val="left" w:pos="1540"/>
        </w:tabs>
        <w:ind w:left="620" w:right="206"/>
        <w:rPr>
          <w:b/>
        </w:rPr>
      </w:pPr>
    </w:p>
    <w:p w14:paraId="04707455" w14:textId="238BAEBD" w:rsidR="009A7B40" w:rsidRDefault="001A52EB" w:rsidP="006C62A7">
      <w:pPr>
        <w:pStyle w:val="BodyText"/>
        <w:tabs>
          <w:tab w:val="left" w:pos="1540"/>
        </w:tabs>
        <w:ind w:left="720" w:right="206"/>
      </w:pPr>
      <w:r>
        <w:t>Please enclose a copy of the complete Notice of Intent submitted to the local Conservation Commission, including plans, if the project is subject to the Massachusetts Wetland Protection Act (WPA), Chapter 131, section 40, and its regulations, 310 CMR 10.00. To avoid processing delays, if plans are revised during the local review process, an additional copy of the revised plans should be submitted concurrently to MassDEP in support of this application for water</w:t>
      </w:r>
      <w:r>
        <w:rPr>
          <w:spacing w:val="-39"/>
        </w:rPr>
        <w:t xml:space="preserve"> </w:t>
      </w:r>
      <w:r>
        <w:t>quality certification. Please provide the following information if it is not already shown on the Notice of Intent or supporting documents and</w:t>
      </w:r>
      <w:r>
        <w:rPr>
          <w:spacing w:val="-1"/>
        </w:rPr>
        <w:t xml:space="preserve"> </w:t>
      </w:r>
      <w:r>
        <w:t>plans:</w:t>
      </w:r>
    </w:p>
    <w:p w14:paraId="692B8777" w14:textId="77777777" w:rsidR="009A7B40" w:rsidRDefault="009A7B40" w:rsidP="006C62A7">
      <w:pPr>
        <w:pStyle w:val="BodyText"/>
        <w:spacing w:before="11"/>
        <w:ind w:left="720"/>
        <w:rPr>
          <w:sz w:val="11"/>
        </w:rPr>
      </w:pPr>
    </w:p>
    <w:p w14:paraId="45F8DD59" w14:textId="6300C0C6" w:rsidR="009A7B40" w:rsidRDefault="001A52EB" w:rsidP="006C62A7">
      <w:pPr>
        <w:pStyle w:val="BodyText"/>
        <w:numPr>
          <w:ilvl w:val="0"/>
          <w:numId w:val="9"/>
        </w:numPr>
        <w:spacing w:before="93"/>
        <w:ind w:left="1540" w:right="381"/>
      </w:pPr>
      <w:r>
        <w:t>plans showing boundary and location of all bordering and isolated vegetated</w:t>
      </w:r>
      <w:r>
        <w:rPr>
          <w:spacing w:val="-37"/>
        </w:rPr>
        <w:t xml:space="preserve"> </w:t>
      </w:r>
      <w:r>
        <w:t>wetlands, land under water and coastal</w:t>
      </w:r>
      <w:r>
        <w:rPr>
          <w:spacing w:val="-9"/>
        </w:rPr>
        <w:t xml:space="preserve"> </w:t>
      </w:r>
      <w:proofErr w:type="gramStart"/>
      <w:r>
        <w:t>wetlands;</w:t>
      </w:r>
      <w:proofErr w:type="gramEnd"/>
    </w:p>
    <w:p w14:paraId="77506F5A" w14:textId="4B02E60A" w:rsidR="009A7B40" w:rsidRDefault="001A52EB" w:rsidP="006C62A7">
      <w:pPr>
        <w:pStyle w:val="BodyText"/>
        <w:numPr>
          <w:ilvl w:val="0"/>
          <w:numId w:val="9"/>
        </w:numPr>
        <w:ind w:left="1540"/>
      </w:pPr>
      <w:r>
        <w:t>information that describes the existing site</w:t>
      </w:r>
      <w:r>
        <w:rPr>
          <w:spacing w:val="-8"/>
        </w:rPr>
        <w:t xml:space="preserve"> </w:t>
      </w:r>
      <w:proofErr w:type="gramStart"/>
      <w:r>
        <w:t>conditions;</w:t>
      </w:r>
      <w:proofErr w:type="gramEnd"/>
    </w:p>
    <w:p w14:paraId="63CCCF99" w14:textId="0CC8932D" w:rsidR="009A7B40" w:rsidRDefault="001A52EB" w:rsidP="006C62A7">
      <w:pPr>
        <w:pStyle w:val="BodyText"/>
        <w:numPr>
          <w:ilvl w:val="0"/>
          <w:numId w:val="9"/>
        </w:numPr>
        <w:tabs>
          <w:tab w:val="left" w:pos="820"/>
        </w:tabs>
        <w:spacing w:before="16"/>
        <w:ind w:left="1540"/>
      </w:pPr>
      <w:r>
        <w:t>information that describes the post-construction conditions of the</w:t>
      </w:r>
      <w:r>
        <w:rPr>
          <w:spacing w:val="-12"/>
        </w:rPr>
        <w:t xml:space="preserve"> </w:t>
      </w:r>
      <w:proofErr w:type="gramStart"/>
      <w:r>
        <w:t>site;</w:t>
      </w:r>
      <w:proofErr w:type="gramEnd"/>
    </w:p>
    <w:p w14:paraId="4344FCD2" w14:textId="05C2D861" w:rsidR="009A7B40" w:rsidRDefault="001A52EB" w:rsidP="006C62A7">
      <w:pPr>
        <w:pStyle w:val="BodyText"/>
        <w:numPr>
          <w:ilvl w:val="0"/>
          <w:numId w:val="9"/>
        </w:numPr>
        <w:tabs>
          <w:tab w:val="left" w:pos="820"/>
        </w:tabs>
        <w:spacing w:before="10"/>
        <w:ind w:left="1540"/>
      </w:pPr>
      <w:r>
        <w:rPr>
          <w:w w:val="105"/>
        </w:rPr>
        <w:t>information that describes the proposed</w:t>
      </w:r>
      <w:r>
        <w:rPr>
          <w:spacing w:val="-34"/>
          <w:w w:val="105"/>
        </w:rPr>
        <w:t xml:space="preserve"> </w:t>
      </w:r>
      <w:proofErr w:type="gramStart"/>
      <w:r>
        <w:rPr>
          <w:w w:val="105"/>
        </w:rPr>
        <w:t>activity;</w:t>
      </w:r>
      <w:proofErr w:type="gramEnd"/>
    </w:p>
    <w:p w14:paraId="48A3CEC5" w14:textId="1EF3B77B" w:rsidR="009A7B40" w:rsidRDefault="001A52EB" w:rsidP="006C62A7">
      <w:pPr>
        <w:pStyle w:val="BodyText"/>
        <w:numPr>
          <w:ilvl w:val="0"/>
          <w:numId w:val="9"/>
        </w:numPr>
        <w:tabs>
          <w:tab w:val="left" w:pos="820"/>
        </w:tabs>
        <w:spacing w:before="15"/>
        <w:ind w:left="1540"/>
      </w:pPr>
      <w:r>
        <w:rPr>
          <w:w w:val="105"/>
        </w:rPr>
        <w:t>names of all</w:t>
      </w:r>
      <w:r>
        <w:rPr>
          <w:spacing w:val="-13"/>
          <w:w w:val="105"/>
        </w:rPr>
        <w:t xml:space="preserve"> </w:t>
      </w:r>
      <w:proofErr w:type="gramStart"/>
      <w:r>
        <w:rPr>
          <w:w w:val="105"/>
        </w:rPr>
        <w:t>waterbodies;</w:t>
      </w:r>
      <w:proofErr w:type="gramEnd"/>
    </w:p>
    <w:p w14:paraId="4F40242C" w14:textId="06D2A163" w:rsidR="009A7B40" w:rsidRDefault="001A52EB" w:rsidP="006C62A7">
      <w:pPr>
        <w:pStyle w:val="BodyText"/>
        <w:numPr>
          <w:ilvl w:val="0"/>
          <w:numId w:val="9"/>
        </w:numPr>
        <w:tabs>
          <w:tab w:val="left" w:pos="820"/>
        </w:tabs>
        <w:spacing w:before="15"/>
        <w:ind w:left="1540"/>
      </w:pPr>
      <w:r>
        <w:rPr>
          <w:w w:val="105"/>
        </w:rPr>
        <w:t>direction and flow of rivers and</w:t>
      </w:r>
      <w:r>
        <w:rPr>
          <w:spacing w:val="-27"/>
          <w:w w:val="105"/>
        </w:rPr>
        <w:t xml:space="preserve"> </w:t>
      </w:r>
      <w:proofErr w:type="gramStart"/>
      <w:r>
        <w:rPr>
          <w:w w:val="105"/>
        </w:rPr>
        <w:t>streams;</w:t>
      </w:r>
      <w:proofErr w:type="gramEnd"/>
    </w:p>
    <w:p w14:paraId="6AB88632" w14:textId="59860C49" w:rsidR="009A7B40" w:rsidRDefault="001A52EB" w:rsidP="006C62A7">
      <w:pPr>
        <w:pStyle w:val="BodyText"/>
        <w:numPr>
          <w:ilvl w:val="0"/>
          <w:numId w:val="9"/>
        </w:numPr>
        <w:tabs>
          <w:tab w:val="left" w:pos="820"/>
        </w:tabs>
        <w:spacing w:before="10"/>
        <w:ind w:left="1540"/>
      </w:pPr>
      <w:r>
        <w:rPr>
          <w:w w:val="105"/>
        </w:rPr>
        <w:t>name of river basin or</w:t>
      </w:r>
      <w:r>
        <w:rPr>
          <w:spacing w:val="-21"/>
          <w:w w:val="105"/>
        </w:rPr>
        <w:t xml:space="preserve"> </w:t>
      </w:r>
      <w:proofErr w:type="gramStart"/>
      <w:r>
        <w:rPr>
          <w:w w:val="105"/>
        </w:rPr>
        <w:t>embayment;</w:t>
      </w:r>
      <w:proofErr w:type="gramEnd"/>
    </w:p>
    <w:p w14:paraId="440120AD" w14:textId="069224A4" w:rsidR="009A7B40" w:rsidRDefault="001A52EB" w:rsidP="006C62A7">
      <w:pPr>
        <w:pStyle w:val="BodyText"/>
        <w:numPr>
          <w:ilvl w:val="0"/>
          <w:numId w:val="9"/>
        </w:numPr>
        <w:tabs>
          <w:tab w:val="left" w:pos="820"/>
        </w:tabs>
        <w:spacing w:before="15"/>
        <w:ind w:left="1540"/>
      </w:pPr>
      <w:r>
        <w:t>mitigation measures proposed to protect waters and</w:t>
      </w:r>
      <w:r>
        <w:rPr>
          <w:spacing w:val="1"/>
        </w:rPr>
        <w:t xml:space="preserve"> </w:t>
      </w:r>
      <w:proofErr w:type="gramStart"/>
      <w:r>
        <w:t>wetlands;</w:t>
      </w:r>
      <w:proofErr w:type="gramEnd"/>
    </w:p>
    <w:p w14:paraId="7A4F77FE" w14:textId="2F944C12" w:rsidR="009A7B40" w:rsidRDefault="001A52EB" w:rsidP="006C62A7">
      <w:pPr>
        <w:pStyle w:val="BodyText"/>
        <w:numPr>
          <w:ilvl w:val="0"/>
          <w:numId w:val="9"/>
        </w:numPr>
        <w:tabs>
          <w:tab w:val="left" w:pos="820"/>
        </w:tabs>
        <w:spacing w:before="15"/>
        <w:ind w:left="1540"/>
      </w:pPr>
      <w:r>
        <w:t>location and area of any wetland replication areas</w:t>
      </w:r>
      <w:r>
        <w:rPr>
          <w:spacing w:val="-7"/>
        </w:rPr>
        <w:t xml:space="preserve"> </w:t>
      </w:r>
      <w:proofErr w:type="gramStart"/>
      <w:r>
        <w:t>proposed;</w:t>
      </w:r>
      <w:proofErr w:type="gramEnd"/>
    </w:p>
    <w:p w14:paraId="55BB41BC" w14:textId="6737139F" w:rsidR="009A7B40" w:rsidRDefault="001A52EB" w:rsidP="006C62A7">
      <w:pPr>
        <w:pStyle w:val="BodyText"/>
        <w:numPr>
          <w:ilvl w:val="0"/>
          <w:numId w:val="9"/>
        </w:numPr>
        <w:tabs>
          <w:tab w:val="left" w:pos="820"/>
        </w:tabs>
        <w:spacing w:before="10"/>
        <w:ind w:left="1540"/>
      </w:pPr>
      <w:r>
        <w:rPr>
          <w:w w:val="105"/>
        </w:rPr>
        <w:t>location of certified vernal</w:t>
      </w:r>
      <w:r>
        <w:rPr>
          <w:spacing w:val="-22"/>
          <w:w w:val="105"/>
        </w:rPr>
        <w:t xml:space="preserve"> </w:t>
      </w:r>
      <w:proofErr w:type="gramStart"/>
      <w:r>
        <w:rPr>
          <w:w w:val="105"/>
        </w:rPr>
        <w:t>pools;</w:t>
      </w:r>
      <w:proofErr w:type="gramEnd"/>
    </w:p>
    <w:p w14:paraId="0BD5A9E2" w14:textId="46F8A6BC" w:rsidR="009A7B40" w:rsidRDefault="001A52EB" w:rsidP="006C62A7">
      <w:pPr>
        <w:pStyle w:val="BodyText"/>
        <w:numPr>
          <w:ilvl w:val="0"/>
          <w:numId w:val="9"/>
        </w:numPr>
        <w:tabs>
          <w:tab w:val="left" w:pos="820"/>
        </w:tabs>
        <w:spacing w:before="15"/>
        <w:ind w:left="1540" w:right="524"/>
      </w:pPr>
      <w:r>
        <w:lastRenderedPageBreak/>
        <w:t>location</w:t>
      </w:r>
      <w:r>
        <w:rPr>
          <w:spacing w:val="-5"/>
        </w:rPr>
        <w:t xml:space="preserve"> </w:t>
      </w:r>
      <w:r>
        <w:t>of any</w:t>
      </w:r>
      <w:r>
        <w:rPr>
          <w:spacing w:val="-4"/>
        </w:rPr>
        <w:t xml:space="preserve"> </w:t>
      </w:r>
      <w:r>
        <w:t>isolated</w:t>
      </w:r>
      <w:r>
        <w:rPr>
          <w:spacing w:val="-4"/>
        </w:rPr>
        <w:t xml:space="preserve"> </w:t>
      </w:r>
      <w:r>
        <w:t>vegetated</w:t>
      </w:r>
      <w:r>
        <w:rPr>
          <w:spacing w:val="-5"/>
        </w:rPr>
        <w:t xml:space="preserve"> </w:t>
      </w:r>
      <w:r>
        <w:t>wetland</w:t>
      </w:r>
      <w:r>
        <w:rPr>
          <w:spacing w:val="-4"/>
        </w:rPr>
        <w:t xml:space="preserve"> </w:t>
      </w:r>
      <w:r>
        <w:t>identified</w:t>
      </w:r>
      <w:r>
        <w:rPr>
          <w:spacing w:val="-5"/>
        </w:rPr>
        <w:t xml:space="preserve"> </w:t>
      </w:r>
      <w:r>
        <w:t>as</w:t>
      </w:r>
      <w:r>
        <w:rPr>
          <w:spacing w:val="1"/>
        </w:rPr>
        <w:t xml:space="preserve"> </w:t>
      </w:r>
      <w:r>
        <w:t>habitat</w:t>
      </w:r>
      <w:r>
        <w:rPr>
          <w:spacing w:val="-5"/>
        </w:rPr>
        <w:t xml:space="preserve"> </w:t>
      </w:r>
      <w:r>
        <w:t>for</w:t>
      </w:r>
      <w:r>
        <w:rPr>
          <w:spacing w:val="1"/>
        </w:rPr>
        <w:t xml:space="preserve"> </w:t>
      </w:r>
      <w:r>
        <w:t>rare</w:t>
      </w:r>
      <w:r>
        <w:rPr>
          <w:spacing w:val="-5"/>
        </w:rPr>
        <w:t xml:space="preserve"> </w:t>
      </w:r>
      <w:r>
        <w:t>and endangered</w:t>
      </w:r>
      <w:r>
        <w:rPr>
          <w:spacing w:val="-5"/>
        </w:rPr>
        <w:t xml:space="preserve"> </w:t>
      </w:r>
      <w:r>
        <w:t>species</w:t>
      </w:r>
      <w:r>
        <w:rPr>
          <w:spacing w:val="-3"/>
        </w:rPr>
        <w:t xml:space="preserve"> </w:t>
      </w:r>
      <w:r>
        <w:t>by</w:t>
      </w:r>
      <w:r>
        <w:rPr>
          <w:spacing w:val="-4"/>
        </w:rPr>
        <w:t xml:space="preserve"> </w:t>
      </w:r>
      <w:r>
        <w:t>the Division of Fisheries and Wildlife Natural Heritage Program;</w:t>
      </w:r>
      <w:r>
        <w:rPr>
          <w:spacing w:val="-16"/>
        </w:rPr>
        <w:t xml:space="preserve"> </w:t>
      </w:r>
      <w:r>
        <w:t>and</w:t>
      </w:r>
    </w:p>
    <w:p w14:paraId="1EE2FBC0" w14:textId="4C214A52" w:rsidR="009A7B40" w:rsidRPr="009168E3" w:rsidRDefault="001A52EB" w:rsidP="006C62A7">
      <w:pPr>
        <w:pStyle w:val="BodyText"/>
        <w:numPr>
          <w:ilvl w:val="0"/>
          <w:numId w:val="9"/>
        </w:numPr>
        <w:tabs>
          <w:tab w:val="left" w:pos="820"/>
        </w:tabs>
        <w:spacing w:before="15"/>
        <w:ind w:left="1540"/>
      </w:pPr>
      <w:r w:rsidRPr="009168E3">
        <w:rPr>
          <w:w w:val="105"/>
        </w:rPr>
        <w:t>storm water management plan and drainage</w:t>
      </w:r>
      <w:r w:rsidRPr="009168E3">
        <w:rPr>
          <w:spacing w:val="-42"/>
          <w:w w:val="105"/>
        </w:rPr>
        <w:t xml:space="preserve"> </w:t>
      </w:r>
      <w:r w:rsidRPr="009168E3">
        <w:rPr>
          <w:w w:val="105"/>
        </w:rPr>
        <w:t>calculations.</w:t>
      </w:r>
    </w:p>
    <w:p w14:paraId="04E0B485" w14:textId="77777777" w:rsidR="009A7B40" w:rsidRPr="009168E3" w:rsidRDefault="009A7B40" w:rsidP="006C62A7">
      <w:pPr>
        <w:pStyle w:val="BodyText"/>
        <w:ind w:left="720"/>
      </w:pPr>
    </w:p>
    <w:p w14:paraId="315828B0" w14:textId="6A67F407" w:rsidR="00737BC1" w:rsidRPr="00737BC1" w:rsidRDefault="00737BC1" w:rsidP="006C62A7">
      <w:pPr>
        <w:ind w:left="720"/>
        <w:rPr>
          <w:sz w:val="20"/>
          <w:szCs w:val="20"/>
        </w:rPr>
      </w:pPr>
      <w:r w:rsidRPr="00737BC1">
        <w:rPr>
          <w:sz w:val="20"/>
          <w:szCs w:val="20"/>
        </w:rPr>
        <w:t>If</w:t>
      </w:r>
      <w:r w:rsidRPr="00737BC1">
        <w:rPr>
          <w:spacing w:val="-4"/>
          <w:sz w:val="20"/>
          <w:szCs w:val="20"/>
        </w:rPr>
        <w:t xml:space="preserve"> </w:t>
      </w:r>
      <w:r w:rsidRPr="00737BC1">
        <w:rPr>
          <w:sz w:val="20"/>
          <w:szCs w:val="20"/>
        </w:rPr>
        <w:t>any</w:t>
      </w:r>
      <w:r w:rsidRPr="00737BC1">
        <w:rPr>
          <w:spacing w:val="-3"/>
          <w:sz w:val="20"/>
          <w:szCs w:val="20"/>
        </w:rPr>
        <w:t xml:space="preserve"> </w:t>
      </w:r>
      <w:r w:rsidRPr="00737BC1">
        <w:rPr>
          <w:sz w:val="20"/>
          <w:szCs w:val="20"/>
        </w:rPr>
        <w:t>component</w:t>
      </w:r>
      <w:r w:rsidRPr="00737BC1">
        <w:rPr>
          <w:spacing w:val="-4"/>
          <w:sz w:val="20"/>
          <w:szCs w:val="20"/>
        </w:rPr>
        <w:t xml:space="preserve"> </w:t>
      </w:r>
      <w:r w:rsidRPr="00737BC1">
        <w:rPr>
          <w:sz w:val="20"/>
          <w:szCs w:val="20"/>
        </w:rPr>
        <w:t>of</w:t>
      </w:r>
      <w:r w:rsidRPr="00737BC1">
        <w:rPr>
          <w:spacing w:val="1"/>
          <w:sz w:val="20"/>
          <w:szCs w:val="20"/>
        </w:rPr>
        <w:t xml:space="preserve"> </w:t>
      </w:r>
      <w:r w:rsidRPr="00737BC1">
        <w:rPr>
          <w:sz w:val="20"/>
          <w:szCs w:val="20"/>
        </w:rPr>
        <w:t>the</w:t>
      </w:r>
      <w:r w:rsidRPr="00737BC1">
        <w:rPr>
          <w:spacing w:val="-4"/>
          <w:sz w:val="20"/>
          <w:szCs w:val="20"/>
        </w:rPr>
        <w:t xml:space="preserve"> </w:t>
      </w:r>
      <w:r w:rsidRPr="00737BC1">
        <w:rPr>
          <w:sz w:val="20"/>
          <w:szCs w:val="20"/>
        </w:rPr>
        <w:t>project</w:t>
      </w:r>
      <w:r w:rsidRPr="00737BC1">
        <w:rPr>
          <w:spacing w:val="-3"/>
          <w:sz w:val="20"/>
          <w:szCs w:val="20"/>
        </w:rPr>
        <w:t xml:space="preserve"> </w:t>
      </w:r>
      <w:r w:rsidRPr="00737BC1">
        <w:rPr>
          <w:sz w:val="20"/>
          <w:szCs w:val="20"/>
        </w:rPr>
        <w:t>is</w:t>
      </w:r>
      <w:r w:rsidRPr="00737BC1">
        <w:rPr>
          <w:spacing w:val="-3"/>
          <w:sz w:val="20"/>
          <w:szCs w:val="20"/>
        </w:rPr>
        <w:t xml:space="preserve"> </w:t>
      </w:r>
      <w:r w:rsidRPr="00737BC1">
        <w:rPr>
          <w:sz w:val="20"/>
          <w:szCs w:val="20"/>
        </w:rPr>
        <w:t>subject</w:t>
      </w:r>
      <w:r w:rsidRPr="00737BC1">
        <w:rPr>
          <w:spacing w:val="-3"/>
          <w:sz w:val="20"/>
          <w:szCs w:val="20"/>
        </w:rPr>
        <w:t xml:space="preserve"> </w:t>
      </w:r>
      <w:r w:rsidRPr="00737BC1">
        <w:rPr>
          <w:sz w:val="20"/>
          <w:szCs w:val="20"/>
        </w:rPr>
        <w:t>to</w:t>
      </w:r>
      <w:r w:rsidRPr="00737BC1">
        <w:rPr>
          <w:spacing w:val="-3"/>
          <w:sz w:val="20"/>
          <w:szCs w:val="20"/>
        </w:rPr>
        <w:t xml:space="preserve"> </w:t>
      </w:r>
      <w:r w:rsidRPr="00737BC1">
        <w:rPr>
          <w:sz w:val="20"/>
          <w:szCs w:val="20"/>
        </w:rPr>
        <w:t>401 certification</w:t>
      </w:r>
      <w:r w:rsidRPr="00737BC1">
        <w:rPr>
          <w:spacing w:val="-3"/>
          <w:sz w:val="20"/>
          <w:szCs w:val="20"/>
        </w:rPr>
        <w:t xml:space="preserve"> </w:t>
      </w:r>
      <w:r w:rsidRPr="00737BC1">
        <w:rPr>
          <w:sz w:val="20"/>
          <w:szCs w:val="20"/>
        </w:rPr>
        <w:t>but</w:t>
      </w:r>
      <w:r w:rsidRPr="00737BC1">
        <w:rPr>
          <w:spacing w:val="1"/>
          <w:sz w:val="20"/>
          <w:szCs w:val="20"/>
        </w:rPr>
        <w:t xml:space="preserve"> </w:t>
      </w:r>
      <w:r w:rsidRPr="00737BC1">
        <w:rPr>
          <w:sz w:val="20"/>
          <w:szCs w:val="20"/>
        </w:rPr>
        <w:t>not</w:t>
      </w:r>
      <w:r w:rsidRPr="00737BC1">
        <w:rPr>
          <w:spacing w:val="1"/>
          <w:sz w:val="20"/>
          <w:szCs w:val="20"/>
        </w:rPr>
        <w:t xml:space="preserve"> </w:t>
      </w:r>
      <w:r w:rsidRPr="00737BC1">
        <w:rPr>
          <w:sz w:val="20"/>
          <w:szCs w:val="20"/>
        </w:rPr>
        <w:t>subject</w:t>
      </w:r>
      <w:r w:rsidRPr="00737BC1">
        <w:rPr>
          <w:spacing w:val="-3"/>
          <w:sz w:val="20"/>
          <w:szCs w:val="20"/>
        </w:rPr>
        <w:t xml:space="preserve"> </w:t>
      </w:r>
      <w:r w:rsidRPr="00737BC1">
        <w:rPr>
          <w:sz w:val="20"/>
          <w:szCs w:val="20"/>
        </w:rPr>
        <w:t>to</w:t>
      </w:r>
      <w:r w:rsidRPr="00737BC1">
        <w:rPr>
          <w:spacing w:val="-4"/>
          <w:sz w:val="20"/>
          <w:szCs w:val="20"/>
        </w:rPr>
        <w:t xml:space="preserve"> </w:t>
      </w:r>
      <w:r w:rsidRPr="00737BC1">
        <w:rPr>
          <w:sz w:val="20"/>
          <w:szCs w:val="20"/>
        </w:rPr>
        <w:t>the</w:t>
      </w:r>
      <w:r w:rsidRPr="00737BC1">
        <w:rPr>
          <w:spacing w:val="-4"/>
          <w:sz w:val="20"/>
          <w:szCs w:val="20"/>
        </w:rPr>
        <w:t xml:space="preserve"> </w:t>
      </w:r>
      <w:r w:rsidRPr="00737BC1">
        <w:rPr>
          <w:sz w:val="20"/>
          <w:szCs w:val="20"/>
        </w:rPr>
        <w:t>WPA</w:t>
      </w:r>
      <w:r w:rsidRPr="00737BC1">
        <w:rPr>
          <w:spacing w:val="-1"/>
          <w:sz w:val="20"/>
          <w:szCs w:val="20"/>
        </w:rPr>
        <w:t xml:space="preserve"> </w:t>
      </w:r>
      <w:r w:rsidRPr="00737BC1">
        <w:rPr>
          <w:sz w:val="20"/>
          <w:szCs w:val="20"/>
        </w:rPr>
        <w:t>and</w:t>
      </w:r>
      <w:r w:rsidRPr="00737BC1">
        <w:rPr>
          <w:spacing w:val="-4"/>
          <w:sz w:val="20"/>
          <w:szCs w:val="20"/>
        </w:rPr>
        <w:t xml:space="preserve"> </w:t>
      </w:r>
      <w:r w:rsidRPr="00737BC1">
        <w:rPr>
          <w:sz w:val="20"/>
          <w:szCs w:val="20"/>
        </w:rPr>
        <w:t>its regulations (310 CMR 10.00), please describe why and provide the following</w:t>
      </w:r>
      <w:r w:rsidRPr="00737BC1">
        <w:rPr>
          <w:spacing w:val="-23"/>
          <w:sz w:val="20"/>
          <w:szCs w:val="20"/>
        </w:rPr>
        <w:t xml:space="preserve"> </w:t>
      </w:r>
      <w:r w:rsidRPr="00737BC1">
        <w:rPr>
          <w:sz w:val="20"/>
          <w:szCs w:val="20"/>
        </w:rPr>
        <w:t>information</w:t>
      </w:r>
      <w:r w:rsidR="00CF4DF2">
        <w:rPr>
          <w:sz w:val="20"/>
          <w:szCs w:val="20"/>
        </w:rPr>
        <w:t xml:space="preserve"> in the Documents section</w:t>
      </w:r>
      <w:r w:rsidRPr="00737BC1">
        <w:rPr>
          <w:sz w:val="20"/>
          <w:szCs w:val="20"/>
        </w:rPr>
        <w:t>:</w:t>
      </w:r>
    </w:p>
    <w:p w14:paraId="1E1DB903" w14:textId="77777777" w:rsidR="00737BC1" w:rsidRDefault="00737BC1" w:rsidP="006C62A7">
      <w:pPr>
        <w:pStyle w:val="BodyText"/>
        <w:spacing w:before="4"/>
        <w:ind w:left="720"/>
        <w:rPr>
          <w:sz w:val="21"/>
        </w:rPr>
      </w:pPr>
    </w:p>
    <w:p w14:paraId="754F7018" w14:textId="77777777" w:rsidR="00737BC1" w:rsidRDefault="00737BC1" w:rsidP="006C62A7">
      <w:pPr>
        <w:pStyle w:val="ListParagraph"/>
        <w:numPr>
          <w:ilvl w:val="0"/>
          <w:numId w:val="6"/>
        </w:numPr>
        <w:tabs>
          <w:tab w:val="left" w:pos="820"/>
          <w:tab w:val="left" w:pos="821"/>
        </w:tabs>
        <w:ind w:left="1540" w:right="374"/>
        <w:rPr>
          <w:sz w:val="20"/>
        </w:rPr>
      </w:pPr>
      <w:r>
        <w:rPr>
          <w:sz w:val="20"/>
        </w:rPr>
        <w:t>plans showing boundary and location of all bordering and isolated vegetated wetlands, land under water and coastal</w:t>
      </w:r>
      <w:r>
        <w:rPr>
          <w:spacing w:val="-3"/>
          <w:sz w:val="20"/>
        </w:rPr>
        <w:t xml:space="preserve"> </w:t>
      </w:r>
      <w:proofErr w:type="gramStart"/>
      <w:r>
        <w:rPr>
          <w:sz w:val="20"/>
        </w:rPr>
        <w:t>wetlands;</w:t>
      </w:r>
      <w:proofErr w:type="gramEnd"/>
    </w:p>
    <w:p w14:paraId="038C37EB" w14:textId="77777777" w:rsidR="00737BC1" w:rsidRDefault="00737BC1" w:rsidP="006C62A7">
      <w:pPr>
        <w:pStyle w:val="ListParagraph"/>
        <w:numPr>
          <w:ilvl w:val="0"/>
          <w:numId w:val="6"/>
        </w:numPr>
        <w:tabs>
          <w:tab w:val="left" w:pos="820"/>
          <w:tab w:val="left" w:pos="821"/>
        </w:tabs>
        <w:spacing w:before="10"/>
        <w:ind w:left="1540" w:hanging="361"/>
        <w:rPr>
          <w:sz w:val="20"/>
        </w:rPr>
      </w:pPr>
      <w:r>
        <w:rPr>
          <w:sz w:val="20"/>
        </w:rPr>
        <w:t>information that describes the existing site</w:t>
      </w:r>
      <w:r>
        <w:rPr>
          <w:spacing w:val="-8"/>
          <w:sz w:val="20"/>
        </w:rPr>
        <w:t xml:space="preserve"> </w:t>
      </w:r>
      <w:proofErr w:type="gramStart"/>
      <w:r>
        <w:rPr>
          <w:sz w:val="20"/>
        </w:rPr>
        <w:t>conditions;</w:t>
      </w:r>
      <w:proofErr w:type="gramEnd"/>
    </w:p>
    <w:p w14:paraId="3549D4C4" w14:textId="77777777" w:rsidR="00737BC1" w:rsidRDefault="00737BC1" w:rsidP="006C62A7">
      <w:pPr>
        <w:pStyle w:val="ListParagraph"/>
        <w:numPr>
          <w:ilvl w:val="0"/>
          <w:numId w:val="6"/>
        </w:numPr>
        <w:tabs>
          <w:tab w:val="left" w:pos="820"/>
          <w:tab w:val="left" w:pos="821"/>
        </w:tabs>
        <w:spacing w:before="15"/>
        <w:ind w:left="1540" w:hanging="361"/>
        <w:rPr>
          <w:sz w:val="20"/>
        </w:rPr>
      </w:pPr>
      <w:r>
        <w:rPr>
          <w:sz w:val="20"/>
        </w:rPr>
        <w:t>information that describes the post construction conditions of the</w:t>
      </w:r>
      <w:r>
        <w:rPr>
          <w:spacing w:val="-14"/>
          <w:sz w:val="20"/>
        </w:rPr>
        <w:t xml:space="preserve"> </w:t>
      </w:r>
      <w:proofErr w:type="gramStart"/>
      <w:r>
        <w:rPr>
          <w:sz w:val="20"/>
        </w:rPr>
        <w:t>site;</w:t>
      </w:r>
      <w:proofErr w:type="gramEnd"/>
    </w:p>
    <w:p w14:paraId="6C7424FD" w14:textId="77777777" w:rsidR="00737BC1" w:rsidRDefault="00737BC1" w:rsidP="006C62A7">
      <w:pPr>
        <w:pStyle w:val="ListParagraph"/>
        <w:numPr>
          <w:ilvl w:val="0"/>
          <w:numId w:val="6"/>
        </w:numPr>
        <w:tabs>
          <w:tab w:val="left" w:pos="820"/>
          <w:tab w:val="left" w:pos="821"/>
        </w:tabs>
        <w:spacing w:before="15"/>
        <w:ind w:left="1540" w:hanging="361"/>
        <w:rPr>
          <w:sz w:val="20"/>
        </w:rPr>
      </w:pPr>
      <w:r>
        <w:rPr>
          <w:sz w:val="20"/>
        </w:rPr>
        <w:t>information that describes the proposed</w:t>
      </w:r>
      <w:r>
        <w:rPr>
          <w:spacing w:val="-10"/>
          <w:sz w:val="20"/>
        </w:rPr>
        <w:t xml:space="preserve"> </w:t>
      </w:r>
      <w:proofErr w:type="gramStart"/>
      <w:r>
        <w:rPr>
          <w:sz w:val="20"/>
        </w:rPr>
        <w:t>activity;</w:t>
      </w:r>
      <w:proofErr w:type="gramEnd"/>
    </w:p>
    <w:p w14:paraId="3EBBEA2F" w14:textId="77777777" w:rsidR="00737BC1" w:rsidRDefault="00737BC1" w:rsidP="006C62A7">
      <w:pPr>
        <w:pStyle w:val="ListParagraph"/>
        <w:numPr>
          <w:ilvl w:val="0"/>
          <w:numId w:val="6"/>
        </w:numPr>
        <w:tabs>
          <w:tab w:val="left" w:pos="820"/>
          <w:tab w:val="left" w:pos="821"/>
        </w:tabs>
        <w:spacing w:before="10"/>
        <w:ind w:left="1540" w:hanging="361"/>
        <w:rPr>
          <w:sz w:val="20"/>
        </w:rPr>
      </w:pPr>
      <w:r>
        <w:rPr>
          <w:sz w:val="20"/>
        </w:rPr>
        <w:t>names of all</w:t>
      </w:r>
      <w:r>
        <w:rPr>
          <w:spacing w:val="-3"/>
          <w:sz w:val="20"/>
        </w:rPr>
        <w:t xml:space="preserve"> </w:t>
      </w:r>
      <w:proofErr w:type="gramStart"/>
      <w:r>
        <w:rPr>
          <w:sz w:val="20"/>
        </w:rPr>
        <w:t>waterbodies;</w:t>
      </w:r>
      <w:proofErr w:type="gramEnd"/>
    </w:p>
    <w:p w14:paraId="4A13D2AF" w14:textId="77777777" w:rsidR="00737BC1" w:rsidRDefault="00737BC1" w:rsidP="006C62A7">
      <w:pPr>
        <w:pStyle w:val="ListParagraph"/>
        <w:numPr>
          <w:ilvl w:val="0"/>
          <w:numId w:val="6"/>
        </w:numPr>
        <w:tabs>
          <w:tab w:val="left" w:pos="820"/>
          <w:tab w:val="left" w:pos="821"/>
        </w:tabs>
        <w:spacing w:before="15"/>
        <w:ind w:left="1540" w:hanging="361"/>
        <w:rPr>
          <w:sz w:val="20"/>
        </w:rPr>
      </w:pPr>
      <w:r>
        <w:rPr>
          <w:sz w:val="20"/>
        </w:rPr>
        <w:t>direction and flow of rivers and</w:t>
      </w:r>
      <w:r>
        <w:rPr>
          <w:spacing w:val="-2"/>
          <w:sz w:val="20"/>
        </w:rPr>
        <w:t xml:space="preserve"> </w:t>
      </w:r>
      <w:proofErr w:type="gramStart"/>
      <w:r>
        <w:rPr>
          <w:sz w:val="20"/>
        </w:rPr>
        <w:t>streams;</w:t>
      </w:r>
      <w:proofErr w:type="gramEnd"/>
    </w:p>
    <w:p w14:paraId="75865398" w14:textId="77777777" w:rsidR="00737BC1" w:rsidRDefault="00737BC1" w:rsidP="006C62A7">
      <w:pPr>
        <w:pStyle w:val="ListParagraph"/>
        <w:numPr>
          <w:ilvl w:val="0"/>
          <w:numId w:val="6"/>
        </w:numPr>
        <w:tabs>
          <w:tab w:val="left" w:pos="820"/>
          <w:tab w:val="left" w:pos="821"/>
        </w:tabs>
        <w:spacing w:before="15"/>
        <w:ind w:left="1540" w:hanging="361"/>
        <w:rPr>
          <w:sz w:val="20"/>
        </w:rPr>
      </w:pPr>
      <w:r>
        <w:rPr>
          <w:sz w:val="20"/>
        </w:rPr>
        <w:t>name of river basin or</w:t>
      </w:r>
      <w:r>
        <w:rPr>
          <w:spacing w:val="-1"/>
          <w:sz w:val="20"/>
        </w:rPr>
        <w:t xml:space="preserve"> </w:t>
      </w:r>
      <w:proofErr w:type="gramStart"/>
      <w:r>
        <w:rPr>
          <w:sz w:val="20"/>
        </w:rPr>
        <w:t>embayment;</w:t>
      </w:r>
      <w:proofErr w:type="gramEnd"/>
    </w:p>
    <w:p w14:paraId="3D41EE1F" w14:textId="77777777" w:rsidR="00737BC1" w:rsidRDefault="00737BC1" w:rsidP="006C62A7">
      <w:pPr>
        <w:pStyle w:val="ListParagraph"/>
        <w:numPr>
          <w:ilvl w:val="0"/>
          <w:numId w:val="6"/>
        </w:numPr>
        <w:tabs>
          <w:tab w:val="left" w:pos="820"/>
          <w:tab w:val="left" w:pos="821"/>
        </w:tabs>
        <w:spacing w:before="10"/>
        <w:ind w:left="1540" w:hanging="361"/>
        <w:rPr>
          <w:sz w:val="20"/>
        </w:rPr>
      </w:pPr>
      <w:r>
        <w:rPr>
          <w:sz w:val="20"/>
        </w:rPr>
        <w:t>mitigation measures proposed to protect waters and</w:t>
      </w:r>
      <w:r>
        <w:rPr>
          <w:spacing w:val="1"/>
          <w:sz w:val="20"/>
        </w:rPr>
        <w:t xml:space="preserve"> </w:t>
      </w:r>
      <w:proofErr w:type="gramStart"/>
      <w:r>
        <w:rPr>
          <w:sz w:val="20"/>
        </w:rPr>
        <w:t>wetlands;</w:t>
      </w:r>
      <w:proofErr w:type="gramEnd"/>
    </w:p>
    <w:p w14:paraId="2558F780" w14:textId="77777777" w:rsidR="00737BC1" w:rsidRDefault="00737BC1" w:rsidP="006C62A7">
      <w:pPr>
        <w:pStyle w:val="ListParagraph"/>
        <w:numPr>
          <w:ilvl w:val="0"/>
          <w:numId w:val="6"/>
        </w:numPr>
        <w:tabs>
          <w:tab w:val="left" w:pos="820"/>
          <w:tab w:val="left" w:pos="821"/>
        </w:tabs>
        <w:spacing w:before="15"/>
        <w:ind w:left="1540" w:hanging="361"/>
        <w:rPr>
          <w:sz w:val="20"/>
        </w:rPr>
      </w:pPr>
      <w:r>
        <w:rPr>
          <w:sz w:val="20"/>
        </w:rPr>
        <w:t>location and area of any wetland replication areas</w:t>
      </w:r>
      <w:r>
        <w:rPr>
          <w:spacing w:val="-7"/>
          <w:sz w:val="20"/>
        </w:rPr>
        <w:t xml:space="preserve"> </w:t>
      </w:r>
      <w:proofErr w:type="gramStart"/>
      <w:r>
        <w:rPr>
          <w:sz w:val="20"/>
        </w:rPr>
        <w:t>proposed;</w:t>
      </w:r>
      <w:proofErr w:type="gramEnd"/>
    </w:p>
    <w:p w14:paraId="611BB3FA" w14:textId="77777777" w:rsidR="00737BC1" w:rsidRDefault="00737BC1" w:rsidP="006C62A7">
      <w:pPr>
        <w:pStyle w:val="ListParagraph"/>
        <w:numPr>
          <w:ilvl w:val="0"/>
          <w:numId w:val="6"/>
        </w:numPr>
        <w:tabs>
          <w:tab w:val="left" w:pos="820"/>
          <w:tab w:val="left" w:pos="821"/>
        </w:tabs>
        <w:spacing w:before="15"/>
        <w:ind w:left="1540" w:hanging="361"/>
        <w:rPr>
          <w:sz w:val="20"/>
        </w:rPr>
      </w:pPr>
      <w:r>
        <w:rPr>
          <w:sz w:val="20"/>
        </w:rPr>
        <w:t>location of certified vernal</w:t>
      </w:r>
      <w:r>
        <w:rPr>
          <w:spacing w:val="-7"/>
          <w:sz w:val="20"/>
        </w:rPr>
        <w:t xml:space="preserve"> </w:t>
      </w:r>
      <w:proofErr w:type="gramStart"/>
      <w:r>
        <w:rPr>
          <w:sz w:val="20"/>
        </w:rPr>
        <w:t>pools;</w:t>
      </w:r>
      <w:proofErr w:type="gramEnd"/>
    </w:p>
    <w:p w14:paraId="7ED46CC9" w14:textId="77777777" w:rsidR="00737BC1" w:rsidRDefault="00737BC1" w:rsidP="006C62A7">
      <w:pPr>
        <w:pStyle w:val="ListParagraph"/>
        <w:numPr>
          <w:ilvl w:val="0"/>
          <w:numId w:val="6"/>
        </w:numPr>
        <w:tabs>
          <w:tab w:val="left" w:pos="820"/>
          <w:tab w:val="left" w:pos="821"/>
        </w:tabs>
        <w:spacing w:before="16"/>
        <w:ind w:left="1540" w:right="519"/>
        <w:rPr>
          <w:sz w:val="20"/>
        </w:rPr>
      </w:pPr>
      <w:r>
        <w:rPr>
          <w:sz w:val="20"/>
        </w:rPr>
        <w:t>location</w:t>
      </w:r>
      <w:r>
        <w:rPr>
          <w:spacing w:val="-5"/>
          <w:sz w:val="20"/>
        </w:rPr>
        <w:t xml:space="preserve"> </w:t>
      </w:r>
      <w:r>
        <w:rPr>
          <w:sz w:val="20"/>
        </w:rPr>
        <w:t>of any</w:t>
      </w:r>
      <w:r>
        <w:rPr>
          <w:spacing w:val="-4"/>
          <w:sz w:val="20"/>
        </w:rPr>
        <w:t xml:space="preserve"> </w:t>
      </w:r>
      <w:r>
        <w:rPr>
          <w:sz w:val="20"/>
        </w:rPr>
        <w:t>isolated</w:t>
      </w:r>
      <w:r>
        <w:rPr>
          <w:spacing w:val="-4"/>
          <w:sz w:val="20"/>
        </w:rPr>
        <w:t xml:space="preserve"> </w:t>
      </w:r>
      <w:r>
        <w:rPr>
          <w:sz w:val="20"/>
        </w:rPr>
        <w:t>vegetated</w:t>
      </w:r>
      <w:r>
        <w:rPr>
          <w:spacing w:val="-5"/>
          <w:sz w:val="20"/>
        </w:rPr>
        <w:t xml:space="preserve"> </w:t>
      </w:r>
      <w:r>
        <w:rPr>
          <w:sz w:val="20"/>
        </w:rPr>
        <w:t>wetland</w:t>
      </w:r>
      <w:r>
        <w:rPr>
          <w:spacing w:val="-4"/>
          <w:sz w:val="20"/>
        </w:rPr>
        <w:t xml:space="preserve"> </w:t>
      </w:r>
      <w:r>
        <w:rPr>
          <w:sz w:val="20"/>
        </w:rPr>
        <w:t>identified</w:t>
      </w:r>
      <w:r>
        <w:rPr>
          <w:spacing w:val="-5"/>
          <w:sz w:val="20"/>
        </w:rPr>
        <w:t xml:space="preserve"> </w:t>
      </w:r>
      <w:r>
        <w:rPr>
          <w:sz w:val="20"/>
        </w:rPr>
        <w:t>as</w:t>
      </w:r>
      <w:r>
        <w:rPr>
          <w:spacing w:val="1"/>
          <w:sz w:val="20"/>
        </w:rPr>
        <w:t xml:space="preserve"> </w:t>
      </w:r>
      <w:r>
        <w:rPr>
          <w:sz w:val="20"/>
        </w:rPr>
        <w:t>habitat</w:t>
      </w:r>
      <w:r>
        <w:rPr>
          <w:spacing w:val="-4"/>
          <w:sz w:val="20"/>
        </w:rPr>
        <w:t xml:space="preserve"> </w:t>
      </w:r>
      <w:r>
        <w:rPr>
          <w:sz w:val="20"/>
        </w:rPr>
        <w:t>for rare and endangered</w:t>
      </w:r>
      <w:r>
        <w:rPr>
          <w:spacing w:val="-5"/>
          <w:sz w:val="20"/>
        </w:rPr>
        <w:t xml:space="preserve"> </w:t>
      </w:r>
      <w:r>
        <w:rPr>
          <w:sz w:val="20"/>
        </w:rPr>
        <w:t>species</w:t>
      </w:r>
      <w:r>
        <w:rPr>
          <w:spacing w:val="-3"/>
          <w:sz w:val="20"/>
        </w:rPr>
        <w:t xml:space="preserve"> </w:t>
      </w:r>
      <w:r>
        <w:rPr>
          <w:sz w:val="20"/>
        </w:rPr>
        <w:t>by</w:t>
      </w:r>
      <w:r>
        <w:rPr>
          <w:spacing w:val="-4"/>
          <w:sz w:val="20"/>
        </w:rPr>
        <w:t xml:space="preserve"> </w:t>
      </w:r>
      <w:r>
        <w:rPr>
          <w:sz w:val="20"/>
        </w:rPr>
        <w:t>the Division of Fisheries and Wildlife Natural Heritage Program;</w:t>
      </w:r>
      <w:r>
        <w:rPr>
          <w:spacing w:val="-14"/>
          <w:sz w:val="20"/>
        </w:rPr>
        <w:t xml:space="preserve"> </w:t>
      </w:r>
      <w:r>
        <w:rPr>
          <w:sz w:val="20"/>
        </w:rPr>
        <w:t>and</w:t>
      </w:r>
    </w:p>
    <w:p w14:paraId="365E5B99" w14:textId="77777777" w:rsidR="00737BC1" w:rsidRDefault="00737BC1" w:rsidP="006C62A7">
      <w:pPr>
        <w:pStyle w:val="ListParagraph"/>
        <w:numPr>
          <w:ilvl w:val="0"/>
          <w:numId w:val="6"/>
        </w:numPr>
        <w:tabs>
          <w:tab w:val="left" w:pos="820"/>
          <w:tab w:val="left" w:pos="821"/>
        </w:tabs>
        <w:spacing w:before="10"/>
        <w:ind w:left="1540" w:hanging="361"/>
        <w:rPr>
          <w:sz w:val="20"/>
        </w:rPr>
      </w:pPr>
      <w:r>
        <w:rPr>
          <w:sz w:val="20"/>
        </w:rPr>
        <w:t>storm water management plan and drainage</w:t>
      </w:r>
      <w:r>
        <w:rPr>
          <w:spacing w:val="-9"/>
          <w:sz w:val="20"/>
        </w:rPr>
        <w:t xml:space="preserve"> </w:t>
      </w:r>
      <w:r>
        <w:rPr>
          <w:sz w:val="20"/>
        </w:rPr>
        <w:t>calculations.</w:t>
      </w:r>
    </w:p>
    <w:p w14:paraId="3B79F589" w14:textId="5CECCABB" w:rsidR="009A7B40" w:rsidRPr="009168E3" w:rsidRDefault="009A7B40">
      <w:pPr>
        <w:pStyle w:val="BodyText"/>
        <w:ind w:left="460"/>
      </w:pPr>
    </w:p>
    <w:p w14:paraId="50CD4A7B" w14:textId="77777777" w:rsidR="009A7B40" w:rsidRPr="009168E3" w:rsidRDefault="009A7B40">
      <w:pPr>
        <w:pStyle w:val="BodyText"/>
        <w:spacing w:before="1"/>
      </w:pPr>
    </w:p>
    <w:p w14:paraId="2F9A13B8" w14:textId="2198B1F3" w:rsidR="009A7B40" w:rsidRPr="00522EBD" w:rsidRDefault="001A52EB">
      <w:pPr>
        <w:pStyle w:val="Heading1"/>
        <w:rPr>
          <w:u w:val="single"/>
        </w:rPr>
      </w:pPr>
      <w:r w:rsidRPr="00522EBD">
        <w:rPr>
          <w:u w:val="single"/>
        </w:rPr>
        <w:t>Instructions for Public Notice</w:t>
      </w:r>
    </w:p>
    <w:p w14:paraId="44F33928" w14:textId="77777777" w:rsidR="009A7B40" w:rsidRPr="00522EBD" w:rsidRDefault="009A7B40">
      <w:pPr>
        <w:pStyle w:val="BodyText"/>
        <w:rPr>
          <w:b/>
          <w:u w:val="single"/>
        </w:rPr>
      </w:pPr>
    </w:p>
    <w:p w14:paraId="41E4A007" w14:textId="77777777" w:rsidR="009A7B40" w:rsidRDefault="001A52EB" w:rsidP="006031B5">
      <w:pPr>
        <w:pStyle w:val="BodyText"/>
        <w:ind w:left="720" w:right="203"/>
      </w:pPr>
      <w:r>
        <w:t xml:space="preserve">For an application to be considered complete, proof must be provided that the requirements for public notice have been met, including public notice in the </w:t>
      </w:r>
      <w:r>
        <w:rPr>
          <w:i/>
        </w:rPr>
        <w:t xml:space="preserve">Environmental Monitor </w:t>
      </w:r>
      <w:r>
        <w:t xml:space="preserve">for fill or excavation projects in ORWs. The </w:t>
      </w:r>
      <w:r>
        <w:rPr>
          <w:i/>
        </w:rPr>
        <w:t xml:space="preserve">Environmental Monitor </w:t>
      </w:r>
      <w:r>
        <w:t>is published twice per month by the Executive Office of Environmental Affairs, MEPA Unit. Filing deadlines are the 15</w:t>
      </w:r>
      <w:r>
        <w:rPr>
          <w:sz w:val="13"/>
        </w:rPr>
        <w:t xml:space="preserve">th </w:t>
      </w:r>
      <w:r>
        <w:t xml:space="preserve">and last day of the month, unless the day falls on a Saturday, Sunday or Holiday in which case the next business day is used. Publication is 7 to 10 days following the filing deadline. (See Question 3 in the </w:t>
      </w:r>
      <w:r>
        <w:rPr>
          <w:i/>
        </w:rPr>
        <w:t xml:space="preserve">How to Apply </w:t>
      </w:r>
      <w:r>
        <w:t>guide for the MEPA Unit address and telephone</w:t>
      </w:r>
      <w:r>
        <w:rPr>
          <w:spacing w:val="-5"/>
        </w:rPr>
        <w:t xml:space="preserve"> </w:t>
      </w:r>
      <w:r>
        <w:t>number.)</w:t>
      </w:r>
    </w:p>
    <w:p w14:paraId="7ADC06FA" w14:textId="77777777" w:rsidR="009A7B40" w:rsidRDefault="001A52EB" w:rsidP="006031B5">
      <w:pPr>
        <w:pStyle w:val="BodyText"/>
        <w:spacing w:before="1"/>
        <w:ind w:left="720" w:right="191"/>
      </w:pPr>
      <w:r>
        <w:t>The Public Notice must contain the information required at 314 CMR 9.05 (3)(a) through (g). Public notice must be published within 10 days of submitting a 401 application. In addition, a copy of the public notice should be sent to the conservation commission and MassDEP at the time of publication. Proof (e.g., a dated copy of the newspaper notice) that public notice has been published is a requirement of certification.</w:t>
      </w:r>
    </w:p>
    <w:p w14:paraId="6604AE3D" w14:textId="77777777" w:rsidR="009A7B40" w:rsidRDefault="009A7B40" w:rsidP="006031B5">
      <w:pPr>
        <w:pStyle w:val="BodyText"/>
      </w:pPr>
    </w:p>
    <w:p w14:paraId="5C9D3918" w14:textId="77777777" w:rsidR="009A7B40" w:rsidRDefault="001A52EB" w:rsidP="006031B5">
      <w:pPr>
        <w:pStyle w:val="BodyText"/>
        <w:ind w:left="720" w:right="425"/>
      </w:pPr>
      <w:r>
        <w:t>If the conservation commission is amenable to joint notice, applicants can append the following language to the Massachusetts Wetlands Protection Act, M.G.L. Chapter 131, section 40, conservation commission hearing notice, such as:</w:t>
      </w:r>
    </w:p>
    <w:p w14:paraId="16A42CE1" w14:textId="77777777" w:rsidR="009A7B40" w:rsidRDefault="009A7B40" w:rsidP="006031B5">
      <w:pPr>
        <w:pStyle w:val="BodyText"/>
        <w:spacing w:before="1"/>
      </w:pPr>
    </w:p>
    <w:p w14:paraId="26F026C0" w14:textId="16826348" w:rsidR="009A7B40" w:rsidRDefault="001A52EB" w:rsidP="006031B5">
      <w:pPr>
        <w:ind w:left="720" w:right="272"/>
        <w:rPr>
          <w:i/>
          <w:sz w:val="20"/>
        </w:rPr>
      </w:pPr>
      <w:r>
        <w:rPr>
          <w:i/>
          <w:sz w:val="20"/>
        </w:rPr>
        <w:t>"An application for 401 Water Quality Certification is pending before the Department of Environmental Protection for [project name, brief description of activity] by [applicant's name and address, property owner name and address if different from applicant] on [location] in [city/town] for a [project purpose, e.g., subdivision]. Additional information may be obtained from [applicant/ contact person name], [address], [telephone]. Written comments should be addressed to:</w:t>
      </w:r>
      <w:r w:rsidR="009168E3">
        <w:rPr>
          <w:i/>
          <w:sz w:val="20"/>
        </w:rPr>
        <w:t xml:space="preserve"> </w:t>
      </w:r>
      <w:r>
        <w:rPr>
          <w:i/>
          <w:sz w:val="20"/>
        </w:rPr>
        <w:t>[MassDEP Regional Office], [Division of Wetlands and Waterways], [address]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660B602D" w14:textId="77777777" w:rsidR="009A7B40" w:rsidRDefault="009A7B40" w:rsidP="006031B5">
      <w:pPr>
        <w:pStyle w:val="BodyText"/>
        <w:spacing w:before="1"/>
        <w:rPr>
          <w:i/>
        </w:rPr>
      </w:pPr>
    </w:p>
    <w:p w14:paraId="5D7582AD" w14:textId="77777777" w:rsidR="009A7B40" w:rsidRDefault="001A52EB" w:rsidP="006031B5">
      <w:pPr>
        <w:pStyle w:val="BodyText"/>
        <w:ind w:left="720"/>
      </w:pPr>
      <w:r>
        <w:lastRenderedPageBreak/>
        <w:t>Joint notice may also be provided when an application is submitted for projects regulated by the Waterways Regulations under M.G.L. c. 91 and 310 CMR 9.00.</w:t>
      </w:r>
    </w:p>
    <w:p w14:paraId="00230902" w14:textId="77777777" w:rsidR="009A7B40" w:rsidRDefault="009A7B40" w:rsidP="006031B5">
      <w:pPr>
        <w:pStyle w:val="BodyText"/>
      </w:pPr>
    </w:p>
    <w:p w14:paraId="5B1D4341" w14:textId="77777777" w:rsidR="009A7B40" w:rsidRDefault="001A52EB" w:rsidP="006031B5">
      <w:pPr>
        <w:pStyle w:val="BodyText"/>
        <w:ind w:left="720" w:right="211"/>
      </w:pPr>
      <w:r>
        <w:t>The following language is suggested for projects not regulated under the Massachusetts Wetlands Protection Act, when either the applicant or the conservation commission prefers separate public notice, or for a notice in the Environmental Monitor for fill or excavation projects</w:t>
      </w:r>
      <w:r>
        <w:rPr>
          <w:spacing w:val="-40"/>
        </w:rPr>
        <w:t xml:space="preserve"> </w:t>
      </w:r>
      <w:r>
        <w:rPr>
          <w:spacing w:val="2"/>
        </w:rPr>
        <w:t xml:space="preserve">in </w:t>
      </w:r>
      <w:r>
        <w:t>Outstanding Resource</w:t>
      </w:r>
      <w:r>
        <w:rPr>
          <w:spacing w:val="-4"/>
        </w:rPr>
        <w:t xml:space="preserve"> </w:t>
      </w:r>
      <w:r>
        <w:t>Waters:</w:t>
      </w:r>
    </w:p>
    <w:p w14:paraId="0CA9F0EE" w14:textId="77777777" w:rsidR="009A7B40" w:rsidRDefault="009A7B40" w:rsidP="006031B5">
      <w:pPr>
        <w:pStyle w:val="BodyText"/>
      </w:pPr>
    </w:p>
    <w:p w14:paraId="6E8C93EE" w14:textId="77777777" w:rsidR="009A7B40" w:rsidRDefault="001A52EB" w:rsidP="006031B5">
      <w:pPr>
        <w:ind w:left="720" w:right="3212"/>
        <w:rPr>
          <w:i/>
          <w:sz w:val="20"/>
        </w:rPr>
      </w:pPr>
      <w:r>
        <w:rPr>
          <w:i/>
          <w:sz w:val="20"/>
        </w:rPr>
        <w:t>Massachusetts Department of Environmental Protection Division of Wetlands and Waterways</w:t>
      </w:r>
    </w:p>
    <w:p w14:paraId="2213F784" w14:textId="77777777" w:rsidR="009A7B40" w:rsidRDefault="001A52EB" w:rsidP="006031B5">
      <w:pPr>
        <w:spacing w:before="1"/>
        <w:ind w:left="720" w:right="7046"/>
        <w:rPr>
          <w:i/>
          <w:sz w:val="20"/>
        </w:rPr>
      </w:pPr>
      <w:r>
        <w:rPr>
          <w:i/>
          <w:sz w:val="20"/>
        </w:rPr>
        <w:t>[regional office] [address] [telephone]</w:t>
      </w:r>
    </w:p>
    <w:p w14:paraId="730B45B6" w14:textId="77777777" w:rsidR="009A7B40" w:rsidRDefault="009A7B40" w:rsidP="006031B5">
      <w:pPr>
        <w:pStyle w:val="BodyText"/>
        <w:rPr>
          <w:i/>
        </w:rPr>
      </w:pPr>
    </w:p>
    <w:p w14:paraId="127E5141" w14:textId="77777777" w:rsidR="009A7B40" w:rsidRDefault="001A52EB" w:rsidP="006031B5">
      <w:pPr>
        <w:ind w:left="4435" w:right="3916"/>
        <w:jc w:val="center"/>
        <w:rPr>
          <w:i/>
          <w:sz w:val="20"/>
        </w:rPr>
      </w:pPr>
      <w:r>
        <w:rPr>
          <w:i/>
          <w:sz w:val="20"/>
        </w:rPr>
        <w:t>Public Notice</w:t>
      </w:r>
    </w:p>
    <w:p w14:paraId="12FFE117" w14:textId="77777777" w:rsidR="009A7B40" w:rsidRDefault="009A7B40" w:rsidP="006031B5">
      <w:pPr>
        <w:pStyle w:val="BodyText"/>
        <w:rPr>
          <w:i/>
        </w:rPr>
      </w:pPr>
    </w:p>
    <w:p w14:paraId="7D6AE4DA" w14:textId="77777777" w:rsidR="009A7B40" w:rsidRDefault="001A52EB" w:rsidP="006031B5">
      <w:pPr>
        <w:ind w:left="720" w:right="326"/>
        <w:rPr>
          <w:i/>
          <w:sz w:val="20"/>
        </w:rPr>
      </w:pPr>
      <w:r>
        <w:rPr>
          <w:i/>
          <w:sz w:val="20"/>
        </w:rPr>
        <w:t>Pursuant to 33 U.S.C. 1341 and M.G.L. c. 21 §§ 26 - 53, notice is given of a 401 Water Quality Certification application for [project name, brief description of activity] by [applicant's name and address, property owner name and address if different from applicant] on [location] in [city/town] for a [project purpose, e.g., subdivision]. Additional information may be obtained from [applicant/ contact person name], [address], [telephone]. Written comments should be sent to [MassDEP Regional Office], [Division of Wetlands and Waterways], [address] within twenty-one days of this notice.</w:t>
      </w:r>
    </w:p>
    <w:p w14:paraId="08DA7390" w14:textId="77777777" w:rsidR="009A7B40" w:rsidRDefault="009A7B40" w:rsidP="006031B5">
      <w:pPr>
        <w:pStyle w:val="BodyText"/>
        <w:rPr>
          <w:i/>
          <w:sz w:val="22"/>
        </w:rPr>
      </w:pPr>
    </w:p>
    <w:p w14:paraId="3F90123C" w14:textId="77777777" w:rsidR="009A7B40" w:rsidRDefault="009A7B40" w:rsidP="006031B5">
      <w:pPr>
        <w:pStyle w:val="BodyText"/>
        <w:spacing w:before="1"/>
        <w:rPr>
          <w:i/>
          <w:sz w:val="18"/>
        </w:rPr>
      </w:pPr>
    </w:p>
    <w:p w14:paraId="1518671C" w14:textId="77777777" w:rsidR="009A7B40" w:rsidRDefault="001A52EB" w:rsidP="006031B5">
      <w:pPr>
        <w:ind w:left="720" w:right="476"/>
        <w:rPr>
          <w:i/>
          <w:sz w:val="20"/>
        </w:rPr>
      </w:pPr>
      <w:r>
        <w:rPr>
          <w:i/>
          <w:sz w:val="20"/>
        </w:rPr>
        <w:t>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64385272" w14:textId="77777777" w:rsidR="009A7B40" w:rsidRDefault="009A7B40">
      <w:pPr>
        <w:rPr>
          <w:sz w:val="20"/>
        </w:rPr>
        <w:sectPr w:rsidR="009A7B40" w:rsidSect="006E3022">
          <w:headerReference w:type="default" r:id="rId12"/>
          <w:footerReference w:type="default" r:id="rId13"/>
          <w:pgSz w:w="12240" w:h="15840"/>
          <w:pgMar w:top="2860" w:right="880" w:bottom="720" w:left="980" w:header="643" w:footer="488" w:gutter="0"/>
          <w:cols w:space="720"/>
        </w:sectPr>
      </w:pPr>
    </w:p>
    <w:p w14:paraId="5FBFBEDF" w14:textId="77777777" w:rsidR="009A7B40" w:rsidRDefault="009A7B40">
      <w:pPr>
        <w:pStyle w:val="BodyText"/>
        <w:rPr>
          <w:i/>
        </w:rPr>
      </w:pPr>
    </w:p>
    <w:p w14:paraId="5A0A5A96" w14:textId="77777777" w:rsidR="009A7B40" w:rsidRDefault="009A7B40">
      <w:pPr>
        <w:pStyle w:val="BodyText"/>
        <w:spacing w:before="2"/>
        <w:rPr>
          <w:i/>
        </w:rPr>
      </w:pPr>
    </w:p>
    <w:p w14:paraId="5A4203B5" w14:textId="77777777" w:rsidR="009A7B40" w:rsidRDefault="001A52EB">
      <w:pPr>
        <w:pStyle w:val="Heading1"/>
        <w:numPr>
          <w:ilvl w:val="0"/>
          <w:numId w:val="3"/>
        </w:numPr>
        <w:tabs>
          <w:tab w:val="left" w:pos="461"/>
        </w:tabs>
        <w:ind w:hanging="361"/>
      </w:pPr>
      <w:r>
        <w:t>What is the purpose of these</w:t>
      </w:r>
      <w:r>
        <w:rPr>
          <w:spacing w:val="5"/>
        </w:rPr>
        <w:t xml:space="preserve"> </w:t>
      </w:r>
      <w:r>
        <w:t>certifications?</w:t>
      </w:r>
    </w:p>
    <w:p w14:paraId="31952114" w14:textId="77777777" w:rsidR="009A7B40" w:rsidRDefault="009A7B40">
      <w:pPr>
        <w:pStyle w:val="BodyText"/>
        <w:spacing w:before="1"/>
        <w:rPr>
          <w:b/>
        </w:rPr>
      </w:pPr>
    </w:p>
    <w:p w14:paraId="4122CC70" w14:textId="77777777" w:rsidR="009A7B40" w:rsidRDefault="001A52EB">
      <w:pPr>
        <w:pStyle w:val="BodyText"/>
        <w:ind w:left="460" w:right="214"/>
      </w:pPr>
      <w:r>
        <w:t>A 401 Water Quality Certification is required under the federal Clean Water Act for certain activities in wetlands and waters. This law gives states the authority to review projects that must obtain federal licenses or permits and that result in a discharge to state waters, including excavating and fill in wetlands. The purpose of state 401 review is to ensure that a project will comply with state water quality standards and other appropriate requirements of state law. Statutory authority for this certification is stated in the federal Clean Water Act, 33 USC 1341, and the Massachusetts Clean Water Act, M.G.L. Chapter 21, sections 26-53.</w:t>
      </w:r>
    </w:p>
    <w:p w14:paraId="6F09CC29" w14:textId="77777777" w:rsidR="009A7B40" w:rsidRDefault="001A52EB">
      <w:pPr>
        <w:pStyle w:val="BodyText"/>
        <w:ind w:left="460" w:right="306"/>
      </w:pPr>
      <w:r>
        <w:t>Regulatory authority for this certification is found in 314 CMR 9.00. Water quality standards referenced in the certification are found in 314 CMR 4.00.</w:t>
      </w:r>
    </w:p>
    <w:p w14:paraId="65EA3B2D" w14:textId="77777777" w:rsidR="009A7B40" w:rsidRDefault="009A7B40">
      <w:pPr>
        <w:pStyle w:val="BodyText"/>
      </w:pPr>
    </w:p>
    <w:p w14:paraId="65ED17F8" w14:textId="77777777" w:rsidR="009A7B40" w:rsidRDefault="001A52EB">
      <w:pPr>
        <w:pStyle w:val="Heading1"/>
        <w:numPr>
          <w:ilvl w:val="0"/>
          <w:numId w:val="3"/>
        </w:numPr>
        <w:tabs>
          <w:tab w:val="left" w:pos="515"/>
          <w:tab w:val="left" w:pos="516"/>
        </w:tabs>
        <w:ind w:left="515" w:hanging="416"/>
      </w:pPr>
      <w:r>
        <w:t>Who must</w:t>
      </w:r>
      <w:r>
        <w:rPr>
          <w:spacing w:val="-1"/>
        </w:rPr>
        <w:t xml:space="preserve"> </w:t>
      </w:r>
      <w:r>
        <w:t>apply?</w:t>
      </w:r>
    </w:p>
    <w:p w14:paraId="53BD7124" w14:textId="77777777" w:rsidR="009A7B40" w:rsidRDefault="009A7B40">
      <w:pPr>
        <w:pStyle w:val="BodyText"/>
        <w:rPr>
          <w:b/>
        </w:rPr>
      </w:pPr>
    </w:p>
    <w:p w14:paraId="25AA4912" w14:textId="77777777" w:rsidR="009A7B40" w:rsidRDefault="001A52EB">
      <w:pPr>
        <w:pStyle w:val="BodyText"/>
        <w:ind w:left="460" w:right="632"/>
        <w:jc w:val="both"/>
      </w:pPr>
      <w:r>
        <w:t>All persons who propose any activity that results in a discharge from fill or excavating in waters subject to regulation by the U.S. Army Corps of Engineers, Federal Energy Regulatory Commission or other federal agency, must obtain a 401 Water Quality Certification.</w:t>
      </w:r>
    </w:p>
    <w:p w14:paraId="10C20CF6" w14:textId="77777777" w:rsidR="009A7B40" w:rsidRDefault="009A7B40">
      <w:pPr>
        <w:pStyle w:val="BodyText"/>
        <w:spacing w:before="1"/>
      </w:pPr>
    </w:p>
    <w:p w14:paraId="7F77EF89" w14:textId="77777777" w:rsidR="009A7B40" w:rsidRDefault="001A52EB">
      <w:pPr>
        <w:pStyle w:val="BodyText"/>
        <w:ind w:left="460" w:right="272"/>
      </w:pPr>
      <w:r>
        <w:t>Examples of activities requiring certification include filling and excavating in bordering and isolated vegetated wetlands or waters. If no federal permit is needed for an activity, then no 401 certification is required from MassDEP. For information on the applicability of Section 404 of the Clean Water Act, or Section 10 of the Rivers and Harbors Act, the applicant is advised to consult the Corps of Engineers at 1-800-362-4367.</w:t>
      </w:r>
    </w:p>
    <w:p w14:paraId="372D677C" w14:textId="77777777" w:rsidR="009A7B40" w:rsidRDefault="009A7B40">
      <w:pPr>
        <w:pStyle w:val="BodyText"/>
      </w:pPr>
    </w:p>
    <w:p w14:paraId="63E7DEAE" w14:textId="77777777" w:rsidR="009A7B40" w:rsidRDefault="001A52EB">
      <w:pPr>
        <w:ind w:left="460" w:right="196"/>
        <w:rPr>
          <w:sz w:val="20"/>
        </w:rPr>
      </w:pPr>
      <w:r>
        <w:rPr>
          <w:sz w:val="20"/>
        </w:rPr>
        <w:t xml:space="preserve">All persons who propose dredging greater than 100 cubic yards should complete the </w:t>
      </w:r>
      <w:r>
        <w:rPr>
          <w:b/>
          <w:sz w:val="20"/>
        </w:rPr>
        <w:t xml:space="preserve">401 Water Quality Certification for Dredging and Dredged Material Disposal </w:t>
      </w:r>
      <w:r>
        <w:rPr>
          <w:sz w:val="20"/>
        </w:rPr>
        <w:t>application form which is enclosed in a separate application kit.</w:t>
      </w:r>
    </w:p>
    <w:p w14:paraId="5156A2DC" w14:textId="77777777" w:rsidR="009A7B40" w:rsidRDefault="009A7B40">
      <w:pPr>
        <w:pStyle w:val="BodyText"/>
      </w:pPr>
    </w:p>
    <w:p w14:paraId="03B2B01C" w14:textId="77777777" w:rsidR="009A7B40" w:rsidRDefault="001A52EB">
      <w:pPr>
        <w:spacing w:before="1"/>
        <w:ind w:left="460" w:right="395"/>
        <w:rPr>
          <w:i/>
          <w:sz w:val="20"/>
        </w:rPr>
      </w:pPr>
      <w:r>
        <w:rPr>
          <w:sz w:val="20"/>
        </w:rPr>
        <w:t xml:space="preserve">There are two categories of water quality certification which concern discharge, fill, and excavation projects: major project (BRP WW 10) and minor project (BRP WW 11) certifications. </w:t>
      </w:r>
      <w:r>
        <w:rPr>
          <w:i/>
          <w:sz w:val="20"/>
        </w:rPr>
        <w:t>BRP WW 10 was formerly BRP WP 39, and BRP WW 11 was formerly BRP WP 40.</w:t>
      </w:r>
    </w:p>
    <w:p w14:paraId="791AE202" w14:textId="77777777" w:rsidR="009A7B40" w:rsidRDefault="009A7B40">
      <w:pPr>
        <w:pStyle w:val="BodyText"/>
        <w:rPr>
          <w:i/>
        </w:rPr>
      </w:pPr>
    </w:p>
    <w:p w14:paraId="175D5DA4" w14:textId="77777777" w:rsidR="009A7B40" w:rsidRDefault="001A52EB">
      <w:pPr>
        <w:pStyle w:val="Heading1"/>
      </w:pPr>
      <w:r>
        <w:t>Major Fill/Excavation Project Certification (BRP WW 10):</w:t>
      </w:r>
    </w:p>
    <w:p w14:paraId="73DE1A3E" w14:textId="77777777" w:rsidR="009A7B40" w:rsidRDefault="009A7B40">
      <w:pPr>
        <w:pStyle w:val="BodyText"/>
        <w:rPr>
          <w:b/>
        </w:rPr>
      </w:pPr>
    </w:p>
    <w:p w14:paraId="2AA1A92C" w14:textId="77777777" w:rsidR="009A7B40" w:rsidRDefault="001A52EB">
      <w:pPr>
        <w:pStyle w:val="BodyText"/>
        <w:ind w:left="100"/>
      </w:pPr>
      <w:r>
        <w:t>Major Fill/Excavation Project Certification includes projects with:</w:t>
      </w:r>
    </w:p>
    <w:p w14:paraId="16E3BF26" w14:textId="77777777" w:rsidR="009A7B40" w:rsidRDefault="001A52EB">
      <w:pPr>
        <w:pStyle w:val="ListParagraph"/>
        <w:numPr>
          <w:ilvl w:val="1"/>
          <w:numId w:val="3"/>
        </w:numPr>
        <w:tabs>
          <w:tab w:val="left" w:pos="820"/>
          <w:tab w:val="left" w:pos="821"/>
        </w:tabs>
        <w:spacing w:before="15"/>
        <w:ind w:right="474"/>
        <w:rPr>
          <w:sz w:val="20"/>
        </w:rPr>
      </w:pPr>
      <w:r>
        <w:rPr>
          <w:sz w:val="20"/>
        </w:rPr>
        <w:t>a cumulative loss of more than 5,000 square feet of bordering and isolated vegetated wetland and land under water, except for routine maintenance projects meeting the criteria of 314 CMR 9.04(5) and agricultural limited projects meeting the criteria of 314 CMR</w:t>
      </w:r>
      <w:r>
        <w:rPr>
          <w:spacing w:val="-4"/>
          <w:sz w:val="20"/>
        </w:rPr>
        <w:t xml:space="preserve"> </w:t>
      </w:r>
      <w:proofErr w:type="gramStart"/>
      <w:r>
        <w:rPr>
          <w:sz w:val="20"/>
        </w:rPr>
        <w:t>9.04(1);</w:t>
      </w:r>
      <w:proofErr w:type="gramEnd"/>
    </w:p>
    <w:p w14:paraId="3A28D731" w14:textId="77777777" w:rsidR="009A7B40" w:rsidRDefault="009A7B40">
      <w:pPr>
        <w:pStyle w:val="BodyText"/>
        <w:spacing w:before="11"/>
      </w:pPr>
    </w:p>
    <w:p w14:paraId="4BD44A18" w14:textId="77777777" w:rsidR="009A7B40" w:rsidRDefault="001A52EB">
      <w:pPr>
        <w:pStyle w:val="ListParagraph"/>
        <w:numPr>
          <w:ilvl w:val="1"/>
          <w:numId w:val="3"/>
        </w:numPr>
        <w:tabs>
          <w:tab w:val="left" w:pos="820"/>
          <w:tab w:val="left" w:pos="821"/>
        </w:tabs>
        <w:ind w:right="412"/>
        <w:rPr>
          <w:sz w:val="20"/>
        </w:rPr>
      </w:pPr>
      <w:r>
        <w:rPr>
          <w:sz w:val="20"/>
        </w:rPr>
        <w:t>a loss of any amount of vegetated wetland or land under water involving outstanding resource waters, rare species in an isolated vegetated wetland, salt marsh, an individual 404 permit, or activities where MassDEP invokes discretionary authority pursuant to 314 CMR 9.04(11) to require an application for</w:t>
      </w:r>
      <w:r>
        <w:rPr>
          <w:spacing w:val="-39"/>
          <w:sz w:val="20"/>
        </w:rPr>
        <w:t xml:space="preserve"> </w:t>
      </w:r>
      <w:r>
        <w:rPr>
          <w:sz w:val="20"/>
        </w:rPr>
        <w:t>an individual water quality</w:t>
      </w:r>
      <w:r>
        <w:rPr>
          <w:spacing w:val="-4"/>
          <w:sz w:val="20"/>
        </w:rPr>
        <w:t xml:space="preserve"> </w:t>
      </w:r>
      <w:r>
        <w:rPr>
          <w:sz w:val="20"/>
        </w:rPr>
        <w:t>certification.</w:t>
      </w:r>
    </w:p>
    <w:p w14:paraId="2A2B45A6" w14:textId="77777777" w:rsidR="009A7B40" w:rsidRDefault="009A7B40">
      <w:pPr>
        <w:pStyle w:val="BodyText"/>
      </w:pPr>
    </w:p>
    <w:p w14:paraId="591BBD5B" w14:textId="77777777" w:rsidR="009A7B40" w:rsidRDefault="001A52EB">
      <w:pPr>
        <w:pStyle w:val="Heading1"/>
      </w:pPr>
      <w:r>
        <w:t>Minor Fill/Excavation Project Certification (BRP WW 11):</w:t>
      </w:r>
    </w:p>
    <w:p w14:paraId="183C33E9" w14:textId="77777777" w:rsidR="009A7B40" w:rsidRDefault="009A7B40">
      <w:pPr>
        <w:pStyle w:val="BodyText"/>
        <w:rPr>
          <w:b/>
        </w:rPr>
      </w:pPr>
    </w:p>
    <w:p w14:paraId="58A0420B" w14:textId="77777777" w:rsidR="009A7B40" w:rsidRDefault="001A52EB">
      <w:pPr>
        <w:pStyle w:val="BodyText"/>
        <w:ind w:left="100"/>
      </w:pPr>
      <w:r>
        <w:t>Minor project certification includes projects with:</w:t>
      </w:r>
    </w:p>
    <w:p w14:paraId="03E6D271" w14:textId="3ECE78B3" w:rsidR="009A7B40" w:rsidRPr="009168E3" w:rsidRDefault="001A52EB" w:rsidP="009168E3">
      <w:pPr>
        <w:pStyle w:val="ListParagraph"/>
        <w:widowControl/>
        <w:numPr>
          <w:ilvl w:val="1"/>
          <w:numId w:val="3"/>
        </w:numPr>
        <w:tabs>
          <w:tab w:val="left" w:pos="820"/>
          <w:tab w:val="left" w:pos="821"/>
        </w:tabs>
        <w:spacing w:before="16"/>
        <w:ind w:left="821" w:right="274"/>
        <w:rPr>
          <w:sz w:val="21"/>
        </w:rPr>
      </w:pPr>
      <w:r>
        <w:rPr>
          <w:sz w:val="20"/>
        </w:rPr>
        <w:t>a cumulative loss of up to 5,000 square feet of bordering and isolated vegetated wetland and land under water involving real estate subdivisions required to file applications for individual water quality certifications under the provisions of 314 CMR 9.04(3), activities exempt under M.G.L. Chapter 131, section</w:t>
      </w:r>
      <w:r>
        <w:rPr>
          <w:spacing w:val="-5"/>
          <w:sz w:val="20"/>
        </w:rPr>
        <w:t xml:space="preserve"> </w:t>
      </w:r>
      <w:r>
        <w:rPr>
          <w:sz w:val="20"/>
        </w:rPr>
        <w:t>40,</w:t>
      </w:r>
      <w:r>
        <w:rPr>
          <w:spacing w:val="1"/>
          <w:sz w:val="20"/>
        </w:rPr>
        <w:t xml:space="preserve"> </w:t>
      </w:r>
      <w:r>
        <w:rPr>
          <w:sz w:val="20"/>
        </w:rPr>
        <w:t>under</w:t>
      </w:r>
      <w:r>
        <w:rPr>
          <w:spacing w:val="-5"/>
          <w:sz w:val="20"/>
        </w:rPr>
        <w:t xml:space="preserve"> </w:t>
      </w:r>
      <w:r>
        <w:rPr>
          <w:sz w:val="20"/>
        </w:rPr>
        <w:t>the</w:t>
      </w:r>
      <w:r>
        <w:rPr>
          <w:spacing w:val="-4"/>
          <w:sz w:val="20"/>
        </w:rPr>
        <w:t xml:space="preserve"> </w:t>
      </w:r>
      <w:r>
        <w:rPr>
          <w:sz w:val="20"/>
        </w:rPr>
        <w:t>provisions</w:t>
      </w:r>
      <w:r>
        <w:rPr>
          <w:spacing w:val="-4"/>
          <w:sz w:val="20"/>
        </w:rPr>
        <w:t xml:space="preserve"> </w:t>
      </w:r>
      <w:r>
        <w:rPr>
          <w:sz w:val="20"/>
        </w:rPr>
        <w:t>of 314</w:t>
      </w:r>
      <w:r>
        <w:rPr>
          <w:spacing w:val="-5"/>
          <w:sz w:val="20"/>
        </w:rPr>
        <w:t xml:space="preserve"> </w:t>
      </w:r>
      <w:r>
        <w:rPr>
          <w:sz w:val="20"/>
        </w:rPr>
        <w:t>CMR</w:t>
      </w:r>
      <w:r>
        <w:rPr>
          <w:spacing w:val="1"/>
          <w:sz w:val="20"/>
        </w:rPr>
        <w:t xml:space="preserve"> </w:t>
      </w:r>
      <w:r>
        <w:rPr>
          <w:sz w:val="20"/>
        </w:rPr>
        <w:t>9.04(4), or</w:t>
      </w:r>
      <w:r>
        <w:rPr>
          <w:spacing w:val="-4"/>
          <w:sz w:val="20"/>
        </w:rPr>
        <w:t xml:space="preserve"> </w:t>
      </w:r>
      <w:r>
        <w:rPr>
          <w:sz w:val="20"/>
        </w:rPr>
        <w:t>any</w:t>
      </w:r>
      <w:r>
        <w:rPr>
          <w:spacing w:val="-4"/>
          <w:sz w:val="20"/>
        </w:rPr>
        <w:t xml:space="preserve"> </w:t>
      </w:r>
      <w:r>
        <w:rPr>
          <w:sz w:val="20"/>
        </w:rPr>
        <w:t>activity</w:t>
      </w:r>
      <w:r>
        <w:rPr>
          <w:spacing w:val="-4"/>
          <w:sz w:val="20"/>
        </w:rPr>
        <w:t xml:space="preserve"> </w:t>
      </w:r>
      <w:r>
        <w:rPr>
          <w:sz w:val="20"/>
        </w:rPr>
        <w:t>subject</w:t>
      </w:r>
      <w:r>
        <w:rPr>
          <w:spacing w:val="1"/>
          <w:sz w:val="20"/>
        </w:rPr>
        <w:t xml:space="preserve"> </w:t>
      </w:r>
      <w:r>
        <w:rPr>
          <w:sz w:val="20"/>
        </w:rPr>
        <w:t>to</w:t>
      </w:r>
      <w:r>
        <w:rPr>
          <w:spacing w:val="-5"/>
          <w:sz w:val="20"/>
        </w:rPr>
        <w:t xml:space="preserve"> </w:t>
      </w:r>
      <w:r>
        <w:rPr>
          <w:sz w:val="20"/>
        </w:rPr>
        <w:t>the</w:t>
      </w:r>
      <w:r>
        <w:rPr>
          <w:spacing w:val="-5"/>
          <w:sz w:val="20"/>
        </w:rPr>
        <w:t xml:space="preserve"> </w:t>
      </w:r>
      <w:r>
        <w:rPr>
          <w:sz w:val="20"/>
        </w:rPr>
        <w:t>provisions</w:t>
      </w:r>
      <w:r>
        <w:rPr>
          <w:spacing w:val="-3"/>
          <w:sz w:val="20"/>
        </w:rPr>
        <w:t xml:space="preserve"> </w:t>
      </w:r>
      <w:r>
        <w:rPr>
          <w:sz w:val="20"/>
        </w:rPr>
        <w:t>of 314</w:t>
      </w:r>
      <w:r>
        <w:rPr>
          <w:spacing w:val="1"/>
          <w:sz w:val="20"/>
        </w:rPr>
        <w:t xml:space="preserve"> </w:t>
      </w:r>
      <w:r>
        <w:rPr>
          <w:sz w:val="20"/>
        </w:rPr>
        <w:t xml:space="preserve">CMR </w:t>
      </w:r>
      <w:proofErr w:type="gramStart"/>
      <w:r>
        <w:rPr>
          <w:sz w:val="20"/>
        </w:rPr>
        <w:t>9.04(13);</w:t>
      </w:r>
      <w:proofErr w:type="gramEnd"/>
    </w:p>
    <w:p w14:paraId="4923F897" w14:textId="77777777" w:rsidR="009A7B40" w:rsidRDefault="001A52EB" w:rsidP="009168E3">
      <w:pPr>
        <w:pStyle w:val="ListParagraph"/>
        <w:keepNext/>
        <w:keepLines/>
        <w:widowControl/>
        <w:numPr>
          <w:ilvl w:val="1"/>
          <w:numId w:val="3"/>
        </w:numPr>
        <w:tabs>
          <w:tab w:val="left" w:pos="820"/>
          <w:tab w:val="left" w:pos="821"/>
        </w:tabs>
        <w:spacing w:before="1"/>
        <w:ind w:right="723"/>
        <w:rPr>
          <w:sz w:val="20"/>
        </w:rPr>
      </w:pPr>
      <w:r>
        <w:rPr>
          <w:sz w:val="20"/>
        </w:rPr>
        <w:lastRenderedPageBreak/>
        <w:t>a</w:t>
      </w:r>
      <w:r>
        <w:rPr>
          <w:spacing w:val="-5"/>
          <w:sz w:val="20"/>
        </w:rPr>
        <w:t xml:space="preserve"> </w:t>
      </w:r>
      <w:r>
        <w:rPr>
          <w:sz w:val="20"/>
        </w:rPr>
        <w:t>cumulative</w:t>
      </w:r>
      <w:r>
        <w:rPr>
          <w:spacing w:val="-4"/>
          <w:sz w:val="20"/>
        </w:rPr>
        <w:t xml:space="preserve"> </w:t>
      </w:r>
      <w:r>
        <w:rPr>
          <w:sz w:val="20"/>
        </w:rPr>
        <w:t>loss</w:t>
      </w:r>
      <w:r>
        <w:rPr>
          <w:spacing w:val="-4"/>
          <w:sz w:val="20"/>
        </w:rPr>
        <w:t xml:space="preserve"> </w:t>
      </w:r>
      <w:r>
        <w:rPr>
          <w:sz w:val="20"/>
        </w:rPr>
        <w:t>of</w:t>
      </w:r>
      <w:r>
        <w:rPr>
          <w:spacing w:val="1"/>
          <w:sz w:val="20"/>
        </w:rPr>
        <w:t xml:space="preserve"> </w:t>
      </w:r>
      <w:r>
        <w:rPr>
          <w:sz w:val="20"/>
        </w:rPr>
        <w:t>more</w:t>
      </w:r>
      <w:r>
        <w:rPr>
          <w:spacing w:val="-4"/>
          <w:sz w:val="20"/>
        </w:rPr>
        <w:t xml:space="preserve"> </w:t>
      </w:r>
      <w:r>
        <w:rPr>
          <w:sz w:val="20"/>
        </w:rPr>
        <w:t>than 5,000</w:t>
      </w:r>
      <w:r>
        <w:rPr>
          <w:spacing w:val="-4"/>
          <w:sz w:val="20"/>
        </w:rPr>
        <w:t xml:space="preserve"> </w:t>
      </w:r>
      <w:r>
        <w:rPr>
          <w:sz w:val="20"/>
        </w:rPr>
        <w:t>square</w:t>
      </w:r>
      <w:r>
        <w:rPr>
          <w:spacing w:val="-5"/>
          <w:sz w:val="20"/>
        </w:rPr>
        <w:t xml:space="preserve"> </w:t>
      </w:r>
      <w:r>
        <w:rPr>
          <w:sz w:val="20"/>
        </w:rPr>
        <w:t>feet</w:t>
      </w:r>
      <w:r>
        <w:rPr>
          <w:spacing w:val="-4"/>
          <w:sz w:val="20"/>
        </w:rPr>
        <w:t xml:space="preserve"> </w:t>
      </w:r>
      <w:r>
        <w:rPr>
          <w:sz w:val="20"/>
        </w:rPr>
        <w:t>of</w:t>
      </w:r>
      <w:r>
        <w:rPr>
          <w:spacing w:val="1"/>
          <w:sz w:val="20"/>
        </w:rPr>
        <w:t xml:space="preserve"> </w:t>
      </w:r>
      <w:r>
        <w:rPr>
          <w:sz w:val="20"/>
        </w:rPr>
        <w:t>vegetated</w:t>
      </w:r>
      <w:r>
        <w:rPr>
          <w:spacing w:val="-4"/>
          <w:sz w:val="20"/>
        </w:rPr>
        <w:t xml:space="preserve"> </w:t>
      </w:r>
      <w:r>
        <w:rPr>
          <w:sz w:val="20"/>
        </w:rPr>
        <w:t>wetland</w:t>
      </w:r>
      <w:r>
        <w:rPr>
          <w:spacing w:val="-4"/>
          <w:sz w:val="20"/>
        </w:rPr>
        <w:t xml:space="preserve"> </w:t>
      </w:r>
      <w:r>
        <w:rPr>
          <w:sz w:val="20"/>
        </w:rPr>
        <w:t>or</w:t>
      </w:r>
      <w:r>
        <w:rPr>
          <w:spacing w:val="-5"/>
          <w:sz w:val="20"/>
        </w:rPr>
        <w:t xml:space="preserve"> </w:t>
      </w:r>
      <w:r>
        <w:rPr>
          <w:sz w:val="20"/>
        </w:rPr>
        <w:t>land</w:t>
      </w:r>
      <w:r>
        <w:rPr>
          <w:spacing w:val="6"/>
          <w:sz w:val="20"/>
        </w:rPr>
        <w:t xml:space="preserve"> </w:t>
      </w:r>
      <w:r>
        <w:rPr>
          <w:sz w:val="20"/>
        </w:rPr>
        <w:t>under</w:t>
      </w:r>
      <w:r>
        <w:rPr>
          <w:spacing w:val="-5"/>
          <w:sz w:val="20"/>
        </w:rPr>
        <w:t xml:space="preserve"> </w:t>
      </w:r>
      <w:r>
        <w:rPr>
          <w:sz w:val="20"/>
        </w:rPr>
        <w:t>water</w:t>
      </w:r>
      <w:r>
        <w:rPr>
          <w:spacing w:val="-4"/>
          <w:sz w:val="20"/>
        </w:rPr>
        <w:t xml:space="preserve"> </w:t>
      </w:r>
      <w:r>
        <w:rPr>
          <w:sz w:val="20"/>
        </w:rPr>
        <w:t>involving routine maintenance meeting the criteria of 314 CMR</w:t>
      </w:r>
      <w:r>
        <w:rPr>
          <w:spacing w:val="5"/>
          <w:sz w:val="20"/>
        </w:rPr>
        <w:t xml:space="preserve"> </w:t>
      </w:r>
      <w:proofErr w:type="gramStart"/>
      <w:r>
        <w:rPr>
          <w:sz w:val="20"/>
        </w:rPr>
        <w:t>9.04(5);</w:t>
      </w:r>
      <w:proofErr w:type="gramEnd"/>
    </w:p>
    <w:p w14:paraId="040493E6" w14:textId="77777777" w:rsidR="009A7B40" w:rsidRDefault="009A7B40" w:rsidP="009168E3">
      <w:pPr>
        <w:pStyle w:val="BodyText"/>
        <w:keepNext/>
        <w:keepLines/>
        <w:widowControl/>
        <w:spacing w:before="10"/>
      </w:pPr>
    </w:p>
    <w:p w14:paraId="3EAA8644" w14:textId="77777777" w:rsidR="009A7B40" w:rsidRDefault="001A52EB" w:rsidP="009168E3">
      <w:pPr>
        <w:pStyle w:val="ListParagraph"/>
        <w:keepNext/>
        <w:keepLines/>
        <w:widowControl/>
        <w:numPr>
          <w:ilvl w:val="1"/>
          <w:numId w:val="3"/>
        </w:numPr>
        <w:tabs>
          <w:tab w:val="left" w:pos="820"/>
          <w:tab w:val="left" w:pos="821"/>
        </w:tabs>
        <w:ind w:right="633"/>
        <w:rPr>
          <w:sz w:val="20"/>
        </w:rPr>
      </w:pPr>
      <w:r>
        <w:rPr>
          <w:sz w:val="20"/>
        </w:rPr>
        <w:t>any</w:t>
      </w:r>
      <w:r>
        <w:rPr>
          <w:spacing w:val="-4"/>
          <w:sz w:val="20"/>
        </w:rPr>
        <w:t xml:space="preserve"> </w:t>
      </w:r>
      <w:r>
        <w:rPr>
          <w:sz w:val="20"/>
        </w:rPr>
        <w:t>cumulative</w:t>
      </w:r>
      <w:r>
        <w:rPr>
          <w:spacing w:val="-4"/>
          <w:sz w:val="20"/>
        </w:rPr>
        <w:t xml:space="preserve"> </w:t>
      </w:r>
      <w:r>
        <w:rPr>
          <w:sz w:val="20"/>
        </w:rPr>
        <w:t>loss</w:t>
      </w:r>
      <w:r>
        <w:rPr>
          <w:spacing w:val="-3"/>
          <w:sz w:val="20"/>
        </w:rPr>
        <w:t xml:space="preserve"> </w:t>
      </w:r>
      <w:r>
        <w:rPr>
          <w:sz w:val="20"/>
        </w:rPr>
        <w:t>of</w:t>
      </w:r>
      <w:r>
        <w:rPr>
          <w:spacing w:val="-5"/>
          <w:sz w:val="20"/>
        </w:rPr>
        <w:t xml:space="preserve"> </w:t>
      </w:r>
      <w:r>
        <w:rPr>
          <w:sz w:val="20"/>
        </w:rPr>
        <w:t>vegetated</w:t>
      </w:r>
      <w:r>
        <w:rPr>
          <w:spacing w:val="-4"/>
          <w:sz w:val="20"/>
        </w:rPr>
        <w:t xml:space="preserve"> </w:t>
      </w:r>
      <w:r>
        <w:rPr>
          <w:sz w:val="20"/>
        </w:rPr>
        <w:t>wetland</w:t>
      </w:r>
      <w:r>
        <w:rPr>
          <w:spacing w:val="1"/>
          <w:sz w:val="20"/>
        </w:rPr>
        <w:t xml:space="preserve"> </w:t>
      </w:r>
      <w:r>
        <w:rPr>
          <w:sz w:val="20"/>
        </w:rPr>
        <w:t>or</w:t>
      </w:r>
      <w:r>
        <w:rPr>
          <w:spacing w:val="-5"/>
          <w:sz w:val="20"/>
        </w:rPr>
        <w:t xml:space="preserve"> </w:t>
      </w:r>
      <w:r>
        <w:rPr>
          <w:sz w:val="20"/>
        </w:rPr>
        <w:t>land</w:t>
      </w:r>
      <w:r>
        <w:rPr>
          <w:spacing w:val="-4"/>
          <w:sz w:val="20"/>
        </w:rPr>
        <w:t xml:space="preserve"> </w:t>
      </w:r>
      <w:r>
        <w:rPr>
          <w:sz w:val="20"/>
        </w:rPr>
        <w:t>under</w:t>
      </w:r>
      <w:r>
        <w:rPr>
          <w:spacing w:val="-4"/>
          <w:sz w:val="20"/>
        </w:rPr>
        <w:t xml:space="preserve"> </w:t>
      </w:r>
      <w:r>
        <w:rPr>
          <w:sz w:val="20"/>
        </w:rPr>
        <w:t>water</w:t>
      </w:r>
      <w:r>
        <w:rPr>
          <w:spacing w:val="-5"/>
          <w:sz w:val="20"/>
        </w:rPr>
        <w:t xml:space="preserve"> </w:t>
      </w:r>
      <w:r>
        <w:rPr>
          <w:sz w:val="20"/>
        </w:rPr>
        <w:t>involving</w:t>
      </w:r>
      <w:r>
        <w:rPr>
          <w:spacing w:val="-4"/>
          <w:sz w:val="20"/>
        </w:rPr>
        <w:t xml:space="preserve"> </w:t>
      </w:r>
      <w:r>
        <w:rPr>
          <w:sz w:val="20"/>
        </w:rPr>
        <w:t>an</w:t>
      </w:r>
      <w:r>
        <w:rPr>
          <w:spacing w:val="5"/>
          <w:sz w:val="20"/>
        </w:rPr>
        <w:t xml:space="preserve"> </w:t>
      </w:r>
      <w:r>
        <w:rPr>
          <w:sz w:val="20"/>
        </w:rPr>
        <w:t>agricultural</w:t>
      </w:r>
      <w:r>
        <w:rPr>
          <w:spacing w:val="-2"/>
          <w:sz w:val="20"/>
        </w:rPr>
        <w:t xml:space="preserve"> </w:t>
      </w:r>
      <w:r>
        <w:rPr>
          <w:sz w:val="20"/>
        </w:rPr>
        <w:t>limited</w:t>
      </w:r>
      <w:r>
        <w:rPr>
          <w:spacing w:val="-4"/>
          <w:sz w:val="20"/>
        </w:rPr>
        <w:t xml:space="preserve"> </w:t>
      </w:r>
      <w:r>
        <w:rPr>
          <w:sz w:val="20"/>
        </w:rPr>
        <w:t>product meeting the criteria of 314 CMR</w:t>
      </w:r>
      <w:r>
        <w:rPr>
          <w:spacing w:val="3"/>
          <w:sz w:val="20"/>
        </w:rPr>
        <w:t xml:space="preserve"> </w:t>
      </w:r>
      <w:r>
        <w:rPr>
          <w:sz w:val="20"/>
        </w:rPr>
        <w:t>9.04(10).</w:t>
      </w:r>
    </w:p>
    <w:p w14:paraId="2EEDC2E2" w14:textId="77777777" w:rsidR="009A7B40" w:rsidRDefault="009A7B40">
      <w:pPr>
        <w:pStyle w:val="BodyText"/>
      </w:pPr>
    </w:p>
    <w:p w14:paraId="725A2C51" w14:textId="77777777" w:rsidR="009A7B40" w:rsidRDefault="001A52EB">
      <w:pPr>
        <w:pStyle w:val="Heading1"/>
      </w:pPr>
      <w:r>
        <w:t>Projects Excluded from 401 Review:</w:t>
      </w:r>
    </w:p>
    <w:p w14:paraId="086325ED" w14:textId="77777777" w:rsidR="009A7B40" w:rsidRDefault="009A7B40">
      <w:pPr>
        <w:pStyle w:val="BodyText"/>
        <w:rPr>
          <w:b/>
        </w:rPr>
      </w:pPr>
    </w:p>
    <w:p w14:paraId="5EB2AA5F" w14:textId="77777777" w:rsidR="009A7B40" w:rsidRDefault="001A52EB">
      <w:pPr>
        <w:pStyle w:val="BodyText"/>
        <w:ind w:left="460"/>
      </w:pPr>
      <w:r>
        <w:t>The following project categories will be certified by MassDEP provided the specified conditions of 314 CMR</w:t>
      </w:r>
    </w:p>
    <w:p w14:paraId="073EDDF9" w14:textId="77777777" w:rsidR="009A7B40" w:rsidRDefault="001A52EB">
      <w:pPr>
        <w:pStyle w:val="BodyText"/>
        <w:spacing w:before="1"/>
        <w:ind w:left="460" w:right="272"/>
      </w:pPr>
      <w:r>
        <w:t>9.03 are met. No Water Quality Certification application need be filed for such projects unless the impacts to resource areas, or the project size increases from the description filed with the Notice of Intent, or there are any inaccuracies therein, in which case the applicant must notify MassDEP and request a determination that the criteria of 314 CMR 9.03 have been met before the activity begins.</w:t>
      </w:r>
    </w:p>
    <w:p w14:paraId="11D65CAC" w14:textId="77777777" w:rsidR="009A7B40" w:rsidRDefault="009A7B40">
      <w:pPr>
        <w:pStyle w:val="BodyText"/>
        <w:spacing w:before="3"/>
        <w:rPr>
          <w:sz w:val="21"/>
        </w:rPr>
      </w:pPr>
    </w:p>
    <w:p w14:paraId="67ADE356" w14:textId="77777777" w:rsidR="009A7B40" w:rsidRDefault="001A52EB">
      <w:pPr>
        <w:pStyle w:val="ListParagraph"/>
        <w:numPr>
          <w:ilvl w:val="1"/>
          <w:numId w:val="3"/>
        </w:numPr>
        <w:tabs>
          <w:tab w:val="left" w:pos="820"/>
          <w:tab w:val="left" w:pos="821"/>
        </w:tabs>
        <w:ind w:right="265"/>
        <w:rPr>
          <w:sz w:val="20"/>
        </w:rPr>
      </w:pPr>
      <w:r>
        <w:rPr>
          <w:sz w:val="20"/>
        </w:rPr>
        <w:t>Projects not listed above as requiring a major or minor project certification, provided that such projects: have</w:t>
      </w:r>
      <w:r>
        <w:rPr>
          <w:spacing w:val="-4"/>
          <w:sz w:val="20"/>
        </w:rPr>
        <w:t xml:space="preserve"> </w:t>
      </w:r>
      <w:r>
        <w:rPr>
          <w:sz w:val="20"/>
        </w:rPr>
        <w:t>obtained a</w:t>
      </w:r>
      <w:r>
        <w:rPr>
          <w:spacing w:val="-3"/>
          <w:sz w:val="20"/>
        </w:rPr>
        <w:t xml:space="preserve"> </w:t>
      </w:r>
      <w:r>
        <w:rPr>
          <w:sz w:val="20"/>
        </w:rPr>
        <w:t>Final</w:t>
      </w:r>
      <w:r>
        <w:rPr>
          <w:spacing w:val="-2"/>
          <w:sz w:val="20"/>
        </w:rPr>
        <w:t xml:space="preserve"> </w:t>
      </w:r>
      <w:r>
        <w:rPr>
          <w:sz w:val="20"/>
        </w:rPr>
        <w:t>Order</w:t>
      </w:r>
      <w:r>
        <w:rPr>
          <w:spacing w:val="-4"/>
          <w:sz w:val="20"/>
        </w:rPr>
        <w:t xml:space="preserve"> </w:t>
      </w:r>
      <w:r>
        <w:rPr>
          <w:sz w:val="20"/>
        </w:rPr>
        <w:t>of</w:t>
      </w:r>
      <w:r>
        <w:rPr>
          <w:spacing w:val="-4"/>
          <w:sz w:val="20"/>
        </w:rPr>
        <w:t xml:space="preserve"> </w:t>
      </w:r>
      <w:r>
        <w:rPr>
          <w:sz w:val="20"/>
        </w:rPr>
        <w:t>Conditions</w:t>
      </w:r>
      <w:r>
        <w:rPr>
          <w:spacing w:val="1"/>
          <w:sz w:val="20"/>
        </w:rPr>
        <w:t xml:space="preserve"> </w:t>
      </w:r>
      <w:r>
        <w:rPr>
          <w:sz w:val="20"/>
        </w:rPr>
        <w:t>permitting</w:t>
      </w:r>
      <w:r>
        <w:rPr>
          <w:spacing w:val="-1"/>
          <w:sz w:val="20"/>
        </w:rPr>
        <w:t xml:space="preserve"> </w:t>
      </w:r>
      <w:r>
        <w:rPr>
          <w:sz w:val="20"/>
        </w:rPr>
        <w:t>work</w:t>
      </w:r>
      <w:r>
        <w:rPr>
          <w:spacing w:val="2"/>
          <w:sz w:val="20"/>
        </w:rPr>
        <w:t xml:space="preserve"> </w:t>
      </w:r>
      <w:r>
        <w:rPr>
          <w:sz w:val="20"/>
        </w:rPr>
        <w:t>which</w:t>
      </w:r>
      <w:r>
        <w:rPr>
          <w:spacing w:val="-4"/>
          <w:sz w:val="20"/>
        </w:rPr>
        <w:t xml:space="preserve"> </w:t>
      </w:r>
      <w:r>
        <w:rPr>
          <w:sz w:val="20"/>
        </w:rPr>
        <w:t>results</w:t>
      </w:r>
      <w:r>
        <w:rPr>
          <w:spacing w:val="-3"/>
          <w:sz w:val="20"/>
        </w:rPr>
        <w:t xml:space="preserve"> </w:t>
      </w:r>
      <w:r>
        <w:rPr>
          <w:spacing w:val="2"/>
          <w:sz w:val="20"/>
        </w:rPr>
        <w:t>in</w:t>
      </w:r>
      <w:r>
        <w:rPr>
          <w:spacing w:val="-4"/>
          <w:sz w:val="20"/>
        </w:rPr>
        <w:t xml:space="preserve"> </w:t>
      </w:r>
      <w:r>
        <w:rPr>
          <w:sz w:val="20"/>
        </w:rPr>
        <w:t>the</w:t>
      </w:r>
      <w:r>
        <w:rPr>
          <w:spacing w:val="-3"/>
          <w:sz w:val="20"/>
        </w:rPr>
        <w:t xml:space="preserve"> </w:t>
      </w:r>
      <w:r>
        <w:rPr>
          <w:sz w:val="20"/>
        </w:rPr>
        <w:t>loss</w:t>
      </w:r>
      <w:r>
        <w:rPr>
          <w:spacing w:val="-3"/>
          <w:sz w:val="20"/>
        </w:rPr>
        <w:t xml:space="preserve"> </w:t>
      </w:r>
      <w:r>
        <w:rPr>
          <w:sz w:val="20"/>
        </w:rPr>
        <w:t>of</w:t>
      </w:r>
      <w:r>
        <w:rPr>
          <w:spacing w:val="-4"/>
          <w:sz w:val="20"/>
        </w:rPr>
        <w:t xml:space="preserve"> </w:t>
      </w:r>
      <w:r>
        <w:rPr>
          <w:sz w:val="20"/>
        </w:rPr>
        <w:t>no</w:t>
      </w:r>
      <w:r>
        <w:rPr>
          <w:spacing w:val="-4"/>
          <w:sz w:val="20"/>
        </w:rPr>
        <w:t xml:space="preserve"> </w:t>
      </w:r>
      <w:r>
        <w:rPr>
          <w:sz w:val="20"/>
        </w:rPr>
        <w:t>more</w:t>
      </w:r>
      <w:r>
        <w:rPr>
          <w:spacing w:val="-4"/>
          <w:sz w:val="20"/>
        </w:rPr>
        <w:t xml:space="preserve"> </w:t>
      </w:r>
      <w:r>
        <w:rPr>
          <w:sz w:val="20"/>
        </w:rPr>
        <w:t>than</w:t>
      </w:r>
      <w:r>
        <w:rPr>
          <w:spacing w:val="-4"/>
          <w:sz w:val="20"/>
        </w:rPr>
        <w:t xml:space="preserve"> </w:t>
      </w:r>
      <w:r>
        <w:rPr>
          <w:sz w:val="20"/>
        </w:rPr>
        <w:t>5,000 square feet cumulatively of bordering and isolated vegetated wetlands and land under water; meet the other conditions contained in 314 CMR</w:t>
      </w:r>
      <w:r>
        <w:rPr>
          <w:spacing w:val="3"/>
          <w:sz w:val="20"/>
        </w:rPr>
        <w:t xml:space="preserve"> </w:t>
      </w:r>
      <w:r>
        <w:rPr>
          <w:sz w:val="20"/>
        </w:rPr>
        <w:t>9.03(1).</w:t>
      </w:r>
    </w:p>
    <w:p w14:paraId="14F74492" w14:textId="77777777" w:rsidR="009A7B40" w:rsidRDefault="009A7B40">
      <w:pPr>
        <w:pStyle w:val="BodyText"/>
        <w:spacing w:before="4"/>
        <w:rPr>
          <w:sz w:val="21"/>
        </w:rPr>
      </w:pPr>
    </w:p>
    <w:p w14:paraId="6D0E3ED9" w14:textId="77777777" w:rsidR="009A7B40" w:rsidRDefault="001A52EB">
      <w:pPr>
        <w:pStyle w:val="ListParagraph"/>
        <w:numPr>
          <w:ilvl w:val="1"/>
          <w:numId w:val="3"/>
        </w:numPr>
        <w:tabs>
          <w:tab w:val="left" w:pos="820"/>
          <w:tab w:val="left" w:pos="821"/>
        </w:tabs>
        <w:ind w:hanging="361"/>
        <w:rPr>
          <w:sz w:val="20"/>
        </w:rPr>
      </w:pPr>
      <w:r>
        <w:rPr>
          <w:sz w:val="20"/>
        </w:rPr>
        <w:t>Beach nourishment activities with a Final Order of Conditions under the Wetlands Protection</w:t>
      </w:r>
      <w:r>
        <w:rPr>
          <w:spacing w:val="-18"/>
          <w:sz w:val="20"/>
        </w:rPr>
        <w:t xml:space="preserve"> </w:t>
      </w:r>
      <w:r>
        <w:rPr>
          <w:sz w:val="20"/>
        </w:rPr>
        <w:t>Act.</w:t>
      </w:r>
    </w:p>
    <w:p w14:paraId="568DF24F" w14:textId="77777777" w:rsidR="009A7B40" w:rsidRDefault="009A7B40">
      <w:pPr>
        <w:pStyle w:val="BodyText"/>
        <w:spacing w:before="10"/>
      </w:pPr>
    </w:p>
    <w:p w14:paraId="1E9594B2" w14:textId="77777777" w:rsidR="009A7B40" w:rsidRDefault="001A52EB">
      <w:pPr>
        <w:pStyle w:val="ListParagraph"/>
        <w:numPr>
          <w:ilvl w:val="1"/>
          <w:numId w:val="3"/>
        </w:numPr>
        <w:tabs>
          <w:tab w:val="left" w:pos="820"/>
          <w:tab w:val="left" w:pos="821"/>
        </w:tabs>
        <w:ind w:right="534"/>
        <w:rPr>
          <w:sz w:val="20"/>
        </w:rPr>
      </w:pPr>
      <w:r>
        <w:rPr>
          <w:sz w:val="20"/>
        </w:rPr>
        <w:t>Dredging and dredged material disposal projects not listed above as requiring a major or minor</w:t>
      </w:r>
      <w:r>
        <w:rPr>
          <w:spacing w:val="-40"/>
          <w:sz w:val="20"/>
        </w:rPr>
        <w:t xml:space="preserve"> </w:t>
      </w:r>
      <w:r>
        <w:rPr>
          <w:sz w:val="20"/>
        </w:rPr>
        <w:t>project certification, provided that a Final Order of Conditions has been</w:t>
      </w:r>
      <w:r>
        <w:rPr>
          <w:spacing w:val="1"/>
          <w:sz w:val="20"/>
        </w:rPr>
        <w:t xml:space="preserve"> </w:t>
      </w:r>
      <w:r>
        <w:rPr>
          <w:sz w:val="20"/>
        </w:rPr>
        <w:t>issued.</w:t>
      </w:r>
    </w:p>
    <w:p w14:paraId="6B763BE4" w14:textId="77777777" w:rsidR="009A7B40" w:rsidRDefault="009A7B40">
      <w:pPr>
        <w:pStyle w:val="BodyText"/>
        <w:spacing w:before="4"/>
        <w:rPr>
          <w:sz w:val="21"/>
        </w:rPr>
      </w:pPr>
    </w:p>
    <w:p w14:paraId="31E481C1" w14:textId="77777777" w:rsidR="009A7B40" w:rsidRDefault="001A52EB">
      <w:pPr>
        <w:pStyle w:val="ListParagraph"/>
        <w:numPr>
          <w:ilvl w:val="1"/>
          <w:numId w:val="3"/>
        </w:numPr>
        <w:tabs>
          <w:tab w:val="left" w:pos="820"/>
          <w:tab w:val="left" w:pos="821"/>
        </w:tabs>
        <w:spacing w:before="1"/>
        <w:ind w:right="415"/>
        <w:rPr>
          <w:sz w:val="20"/>
        </w:rPr>
      </w:pPr>
      <w:r>
        <w:rPr>
          <w:sz w:val="20"/>
        </w:rPr>
        <w:t>Agriculture</w:t>
      </w:r>
      <w:r>
        <w:rPr>
          <w:spacing w:val="-2"/>
          <w:sz w:val="20"/>
        </w:rPr>
        <w:t xml:space="preserve"> </w:t>
      </w:r>
      <w:r>
        <w:rPr>
          <w:sz w:val="20"/>
        </w:rPr>
        <w:t>or</w:t>
      </w:r>
      <w:r>
        <w:rPr>
          <w:spacing w:val="-6"/>
          <w:sz w:val="20"/>
        </w:rPr>
        <w:t xml:space="preserve"> </w:t>
      </w:r>
      <w:r>
        <w:rPr>
          <w:sz w:val="20"/>
        </w:rPr>
        <w:t>aquaculture</w:t>
      </w:r>
      <w:r>
        <w:rPr>
          <w:spacing w:val="-3"/>
          <w:sz w:val="20"/>
        </w:rPr>
        <w:t xml:space="preserve"> </w:t>
      </w:r>
      <w:r>
        <w:rPr>
          <w:sz w:val="20"/>
        </w:rPr>
        <w:t>exempt</w:t>
      </w:r>
      <w:r>
        <w:rPr>
          <w:spacing w:val="-2"/>
          <w:sz w:val="20"/>
        </w:rPr>
        <w:t xml:space="preserve"> </w:t>
      </w:r>
      <w:r>
        <w:rPr>
          <w:sz w:val="20"/>
        </w:rPr>
        <w:t>under</w:t>
      </w:r>
      <w:r>
        <w:rPr>
          <w:spacing w:val="-5"/>
          <w:sz w:val="20"/>
        </w:rPr>
        <w:t xml:space="preserve"> </w:t>
      </w:r>
      <w:r>
        <w:rPr>
          <w:sz w:val="20"/>
        </w:rPr>
        <w:t>the</w:t>
      </w:r>
      <w:r>
        <w:rPr>
          <w:spacing w:val="-2"/>
          <w:sz w:val="20"/>
        </w:rPr>
        <w:t xml:space="preserve"> </w:t>
      </w:r>
      <w:r>
        <w:rPr>
          <w:sz w:val="20"/>
        </w:rPr>
        <w:t>Wetlands</w:t>
      </w:r>
      <w:r>
        <w:rPr>
          <w:spacing w:val="-5"/>
          <w:sz w:val="20"/>
        </w:rPr>
        <w:t xml:space="preserve"> </w:t>
      </w:r>
      <w:r>
        <w:rPr>
          <w:sz w:val="20"/>
        </w:rPr>
        <w:t>Protection</w:t>
      </w:r>
      <w:r>
        <w:rPr>
          <w:spacing w:val="-5"/>
          <w:sz w:val="20"/>
        </w:rPr>
        <w:t xml:space="preserve"> </w:t>
      </w:r>
      <w:r>
        <w:rPr>
          <w:sz w:val="20"/>
        </w:rPr>
        <w:t>Act,</w:t>
      </w:r>
      <w:r>
        <w:rPr>
          <w:spacing w:val="-6"/>
          <w:sz w:val="20"/>
        </w:rPr>
        <w:t xml:space="preserve"> </w:t>
      </w:r>
      <w:r>
        <w:rPr>
          <w:sz w:val="20"/>
        </w:rPr>
        <w:t>in</w:t>
      </w:r>
      <w:r>
        <w:rPr>
          <w:spacing w:val="2"/>
          <w:sz w:val="20"/>
        </w:rPr>
        <w:t xml:space="preserve"> </w:t>
      </w:r>
      <w:r>
        <w:rPr>
          <w:sz w:val="20"/>
        </w:rPr>
        <w:t>accordance</w:t>
      </w:r>
      <w:r>
        <w:rPr>
          <w:spacing w:val="-6"/>
          <w:sz w:val="20"/>
        </w:rPr>
        <w:t xml:space="preserve"> </w:t>
      </w:r>
      <w:r>
        <w:rPr>
          <w:sz w:val="20"/>
        </w:rPr>
        <w:t>with</w:t>
      </w:r>
      <w:r>
        <w:rPr>
          <w:spacing w:val="-5"/>
          <w:sz w:val="20"/>
        </w:rPr>
        <w:t xml:space="preserve"> </w:t>
      </w:r>
      <w:r>
        <w:rPr>
          <w:sz w:val="20"/>
        </w:rPr>
        <w:t>the</w:t>
      </w:r>
      <w:r>
        <w:rPr>
          <w:spacing w:val="-2"/>
          <w:sz w:val="20"/>
        </w:rPr>
        <w:t xml:space="preserve"> </w:t>
      </w:r>
      <w:r>
        <w:rPr>
          <w:sz w:val="20"/>
        </w:rPr>
        <w:t>provisions 314 CMR 9.03</w:t>
      </w:r>
      <w:r>
        <w:rPr>
          <w:spacing w:val="-5"/>
          <w:sz w:val="20"/>
        </w:rPr>
        <w:t xml:space="preserve"> </w:t>
      </w:r>
      <w:r>
        <w:rPr>
          <w:sz w:val="20"/>
        </w:rPr>
        <w:t>(4).</w:t>
      </w:r>
    </w:p>
    <w:p w14:paraId="2652A08E" w14:textId="77777777" w:rsidR="009A7B40" w:rsidRDefault="009A7B40">
      <w:pPr>
        <w:pStyle w:val="BodyText"/>
        <w:spacing w:before="3"/>
        <w:rPr>
          <w:sz w:val="21"/>
        </w:rPr>
      </w:pPr>
    </w:p>
    <w:p w14:paraId="4AE64073" w14:textId="77777777" w:rsidR="009A7B40" w:rsidRDefault="001A52EB">
      <w:pPr>
        <w:pStyle w:val="ListParagraph"/>
        <w:numPr>
          <w:ilvl w:val="1"/>
          <w:numId w:val="3"/>
        </w:numPr>
        <w:tabs>
          <w:tab w:val="left" w:pos="820"/>
          <w:tab w:val="left" w:pos="821"/>
        </w:tabs>
        <w:ind w:right="284"/>
        <w:rPr>
          <w:sz w:val="20"/>
        </w:rPr>
      </w:pPr>
      <w:r>
        <w:rPr>
          <w:sz w:val="20"/>
        </w:rPr>
        <w:t xml:space="preserve">Projects in isolated vegetated wetlands not subject to the Wetlands Protection Act which will result in the loss of up to 5,000 square feet cumulatively of bordering and isolated vegetated wetlands and land under water, </w:t>
      </w:r>
      <w:proofErr w:type="gramStart"/>
      <w:r>
        <w:rPr>
          <w:sz w:val="20"/>
        </w:rPr>
        <w:t>provided that</w:t>
      </w:r>
      <w:proofErr w:type="gramEnd"/>
      <w:r>
        <w:rPr>
          <w:sz w:val="20"/>
        </w:rPr>
        <w:t xml:space="preserve"> there is no discharge of dredged or fill material </w:t>
      </w:r>
      <w:r>
        <w:rPr>
          <w:spacing w:val="2"/>
          <w:sz w:val="20"/>
        </w:rPr>
        <w:t xml:space="preserve">in </w:t>
      </w:r>
      <w:r>
        <w:rPr>
          <w:sz w:val="20"/>
        </w:rPr>
        <w:t>any habitat for rare and endangered species or to any Outstanding Resource</w:t>
      </w:r>
      <w:r>
        <w:rPr>
          <w:spacing w:val="-3"/>
          <w:sz w:val="20"/>
        </w:rPr>
        <w:t xml:space="preserve"> </w:t>
      </w:r>
      <w:r>
        <w:rPr>
          <w:sz w:val="20"/>
        </w:rPr>
        <w:t>Water.</w:t>
      </w:r>
    </w:p>
    <w:p w14:paraId="7E4365F2" w14:textId="77777777" w:rsidR="009A7B40" w:rsidRDefault="009A7B40">
      <w:pPr>
        <w:pStyle w:val="BodyText"/>
        <w:spacing w:before="10"/>
      </w:pPr>
    </w:p>
    <w:p w14:paraId="7AAB03E0" w14:textId="77777777" w:rsidR="009A7B40" w:rsidRDefault="001A52EB">
      <w:pPr>
        <w:pStyle w:val="ListParagraph"/>
        <w:numPr>
          <w:ilvl w:val="1"/>
          <w:numId w:val="3"/>
        </w:numPr>
        <w:tabs>
          <w:tab w:val="left" w:pos="820"/>
          <w:tab w:val="left" w:pos="821"/>
        </w:tabs>
        <w:spacing w:before="1"/>
        <w:ind w:right="265"/>
        <w:rPr>
          <w:sz w:val="20"/>
        </w:rPr>
      </w:pPr>
      <w:r>
        <w:rPr>
          <w:sz w:val="20"/>
        </w:rPr>
        <w:t>Activities that are temporary in nature, have negligible impacts, and are necessary for planning and design purposes such as the installation of monitoring wells, exploratory borings, sediment sampling,</w:t>
      </w:r>
      <w:r>
        <w:rPr>
          <w:spacing w:val="-41"/>
          <w:sz w:val="20"/>
        </w:rPr>
        <w:t xml:space="preserve"> </w:t>
      </w:r>
      <w:r>
        <w:rPr>
          <w:sz w:val="20"/>
        </w:rPr>
        <w:t>and surveying, provided that the requirements of 314 CMR 9.04 (6) are</w:t>
      </w:r>
      <w:r>
        <w:rPr>
          <w:spacing w:val="1"/>
          <w:sz w:val="20"/>
        </w:rPr>
        <w:t xml:space="preserve"> </w:t>
      </w:r>
      <w:r>
        <w:rPr>
          <w:sz w:val="20"/>
        </w:rPr>
        <w:t>met.</w:t>
      </w:r>
    </w:p>
    <w:p w14:paraId="0DC09819" w14:textId="77777777" w:rsidR="009A7B40" w:rsidRDefault="009A7B40">
      <w:pPr>
        <w:pStyle w:val="BodyText"/>
      </w:pPr>
    </w:p>
    <w:p w14:paraId="3097A3F7" w14:textId="77777777" w:rsidR="009A7B40" w:rsidRDefault="001A52EB">
      <w:pPr>
        <w:pStyle w:val="Heading1"/>
        <w:numPr>
          <w:ilvl w:val="0"/>
          <w:numId w:val="3"/>
        </w:numPr>
        <w:tabs>
          <w:tab w:val="left" w:pos="461"/>
        </w:tabs>
        <w:ind w:hanging="361"/>
      </w:pPr>
      <w:r>
        <w:t>What other requirements should be considered when applying for these certifications?</w:t>
      </w:r>
    </w:p>
    <w:p w14:paraId="447A0D00" w14:textId="77777777" w:rsidR="009A7B40" w:rsidRDefault="009A7B40">
      <w:pPr>
        <w:pStyle w:val="BodyText"/>
        <w:rPr>
          <w:b/>
        </w:rPr>
      </w:pPr>
    </w:p>
    <w:p w14:paraId="1951A3C7" w14:textId="77777777" w:rsidR="009A7B40" w:rsidRDefault="001A52EB">
      <w:pPr>
        <w:pStyle w:val="BodyText"/>
        <w:ind w:left="460" w:right="381"/>
      </w:pPr>
      <w:r>
        <w:t>A copy of the Application Form must be sent to the conservation commission in the city or town where the work will occur.</w:t>
      </w:r>
    </w:p>
    <w:p w14:paraId="6C04B68C" w14:textId="77777777" w:rsidR="009A7B40" w:rsidRDefault="009A7B40">
      <w:pPr>
        <w:pStyle w:val="BodyText"/>
      </w:pPr>
    </w:p>
    <w:p w14:paraId="0BDC0DFA" w14:textId="77777777" w:rsidR="009A7B40" w:rsidRDefault="001A52EB">
      <w:pPr>
        <w:pStyle w:val="BodyText"/>
        <w:ind w:left="460" w:right="184"/>
      </w:pPr>
      <w:r>
        <w:t xml:space="preserve">Projects requiring 401 Water Quality Certification generally also are subject to the WPA (MGL c. 131, sec. 40) and its regulations (310 CMR 10.00). In addition, some projects may require MEPA review. Please carefully examine 301 CMR 11.00, the MEPA Regulations, to determine if your project exceeds the MEPA review thresholds, or for more information contact: MEPA Unit, Executive Office of Energy and Environmental Affairs, 100 Cambridge Street, Boston, MA 02114, 617-626-1020). </w:t>
      </w:r>
      <w:r>
        <w:rPr>
          <w:rFonts w:ascii="Arial-BoldItalicMT"/>
          <w:b/>
          <w:i/>
        </w:rPr>
        <w:t xml:space="preserve">MassDEP cannot complete technical review of the permit application until the MEPA process has been concluded. </w:t>
      </w:r>
      <w:r>
        <w:t>Copies of MEPA filings and certificates (with reference to any applicable transmittal numbers) should be sent to the appropriate Regional Office.</w:t>
      </w:r>
    </w:p>
    <w:p w14:paraId="736644CB" w14:textId="77777777" w:rsidR="009A7B40" w:rsidRDefault="009A7B40">
      <w:pPr>
        <w:pStyle w:val="BodyText"/>
        <w:spacing w:before="2"/>
      </w:pPr>
    </w:p>
    <w:p w14:paraId="356A025A" w14:textId="77777777" w:rsidR="009A7B40" w:rsidRDefault="001A52EB">
      <w:pPr>
        <w:pStyle w:val="BodyText"/>
        <w:ind w:left="460" w:right="561"/>
      </w:pPr>
      <w:r>
        <w:t xml:space="preserve">Applicants proposing projects in Outstanding Resource Waters are required to publish notice in the </w:t>
      </w:r>
      <w:r>
        <w:rPr>
          <w:i/>
        </w:rPr>
        <w:t>Environmental Monito</w:t>
      </w:r>
      <w:r>
        <w:t xml:space="preserve">r, pursuant to the MEPA regulations, 301 CMR 11.00. State agencies may not issue </w:t>
      </w:r>
      <w:r>
        <w:lastRenderedPageBreak/>
        <w:t xml:space="preserve">state permits until 60 days after a Final Environmental Impact Report, if required, has been noticed in the </w:t>
      </w:r>
      <w:r>
        <w:rPr>
          <w:i/>
        </w:rPr>
        <w:t xml:space="preserve">Environmental Monitor </w:t>
      </w:r>
      <w:r>
        <w:t>(301 CMR 11.20(1).</w:t>
      </w:r>
    </w:p>
    <w:p w14:paraId="3EE91209" w14:textId="77777777" w:rsidR="009A7B40" w:rsidRDefault="009A7B40">
      <w:pPr>
        <w:pStyle w:val="BodyText"/>
        <w:spacing w:before="1"/>
      </w:pPr>
    </w:p>
    <w:p w14:paraId="0E65A6DC" w14:textId="77777777" w:rsidR="009A7B40" w:rsidRDefault="001A52EB">
      <w:pPr>
        <w:pStyle w:val="BodyText"/>
        <w:ind w:left="460" w:right="216"/>
      </w:pPr>
      <w:r>
        <w:rPr>
          <w:b/>
        </w:rPr>
        <w:t xml:space="preserve">Note: </w:t>
      </w:r>
      <w:r>
        <w:t xml:space="preserve">These additional requirements are intended to serve as a guide to the applicant. It does not necessarily include </w:t>
      </w:r>
      <w:r>
        <w:rPr>
          <w:b/>
        </w:rPr>
        <w:t xml:space="preserve">all </w:t>
      </w:r>
      <w:r>
        <w:t>additional requirements.</w:t>
      </w:r>
    </w:p>
    <w:p w14:paraId="6CBEF340" w14:textId="77777777" w:rsidR="009A7B40" w:rsidRDefault="009A7B40">
      <w:pPr>
        <w:pStyle w:val="BodyText"/>
      </w:pPr>
    </w:p>
    <w:p w14:paraId="7486DA54" w14:textId="77777777" w:rsidR="009A7B40" w:rsidRDefault="001A52EB">
      <w:pPr>
        <w:pStyle w:val="Heading1"/>
        <w:numPr>
          <w:ilvl w:val="0"/>
          <w:numId w:val="3"/>
        </w:numPr>
        <w:tabs>
          <w:tab w:val="left" w:pos="321"/>
        </w:tabs>
        <w:ind w:left="320" w:hanging="221"/>
      </w:pPr>
      <w:r>
        <w:t>What are the application fees for these</w:t>
      </w:r>
      <w:r>
        <w:rPr>
          <w:spacing w:val="-8"/>
        </w:rPr>
        <w:t xml:space="preserve"> </w:t>
      </w:r>
      <w:r>
        <w:t>certifications?</w:t>
      </w:r>
    </w:p>
    <w:p w14:paraId="7472C0EC" w14:textId="77777777" w:rsidR="009A7B40" w:rsidRDefault="009A7B40">
      <w:pPr>
        <w:pStyle w:val="BodyText"/>
        <w:rPr>
          <w:b/>
        </w:rPr>
      </w:pPr>
    </w:p>
    <w:p w14:paraId="71601A0A" w14:textId="77777777" w:rsidR="009A7B40" w:rsidRDefault="001A52EB">
      <w:pPr>
        <w:tabs>
          <w:tab w:val="left" w:leader="dot" w:pos="6541"/>
        </w:tabs>
        <w:ind w:left="100"/>
        <w:rPr>
          <w:sz w:val="20"/>
        </w:rPr>
      </w:pPr>
      <w:r>
        <w:rPr>
          <w:b/>
          <w:sz w:val="20"/>
        </w:rPr>
        <w:t>BRP WW 10</w:t>
      </w:r>
      <w:r>
        <w:rPr>
          <w:b/>
          <w:spacing w:val="-6"/>
          <w:sz w:val="20"/>
        </w:rPr>
        <w:t xml:space="preserve"> </w:t>
      </w:r>
      <w:r>
        <w:rPr>
          <w:b/>
          <w:sz w:val="20"/>
        </w:rPr>
        <w:t>Major Projec</w:t>
      </w:r>
      <w:r>
        <w:rPr>
          <w:sz w:val="20"/>
        </w:rPr>
        <w:t>t.</w:t>
      </w:r>
      <w:r>
        <w:rPr>
          <w:sz w:val="20"/>
        </w:rPr>
        <w:tab/>
        <w:t>$490</w:t>
      </w:r>
    </w:p>
    <w:p w14:paraId="0ED3D8AA" w14:textId="77777777" w:rsidR="009A7B40" w:rsidRDefault="001A52EB">
      <w:pPr>
        <w:pStyle w:val="Heading1"/>
        <w:tabs>
          <w:tab w:val="left" w:leader="dot" w:pos="6677"/>
        </w:tabs>
        <w:rPr>
          <w:b w:val="0"/>
        </w:rPr>
      </w:pPr>
      <w:r>
        <w:t>BRP WW 11</w:t>
      </w:r>
      <w:r>
        <w:rPr>
          <w:spacing w:val="-8"/>
        </w:rPr>
        <w:t xml:space="preserve"> </w:t>
      </w:r>
      <w:r>
        <w:t>Minor</w:t>
      </w:r>
      <w:r>
        <w:rPr>
          <w:spacing w:val="-1"/>
        </w:rPr>
        <w:t xml:space="preserve"> </w:t>
      </w:r>
      <w:r>
        <w:t>Project</w:t>
      </w:r>
      <w:r>
        <w:tab/>
      </w:r>
      <w:r>
        <w:rPr>
          <w:b w:val="0"/>
        </w:rPr>
        <w:t>$95</w:t>
      </w:r>
    </w:p>
    <w:p w14:paraId="702B9BF1" w14:textId="77777777" w:rsidR="009A7B40" w:rsidRDefault="009A7B40">
      <w:pPr>
        <w:pStyle w:val="BodyText"/>
      </w:pPr>
    </w:p>
    <w:p w14:paraId="4E25C211" w14:textId="241EA3C5" w:rsidR="009C1664" w:rsidRDefault="00AE3E84" w:rsidP="00B72944">
      <w:pPr>
        <w:pStyle w:val="ListParagraph"/>
        <w:numPr>
          <w:ilvl w:val="0"/>
          <w:numId w:val="3"/>
        </w:numPr>
        <w:tabs>
          <w:tab w:val="left" w:pos="321"/>
        </w:tabs>
        <w:ind w:left="320" w:hanging="221"/>
        <w:rPr>
          <w:rFonts w:eastAsia="Times New Roman"/>
          <w:b/>
        </w:rPr>
      </w:pPr>
      <w:r>
        <w:rPr>
          <w:rFonts w:eastAsia="Times New Roman"/>
          <w:b/>
        </w:rPr>
        <w:t>How do I submit</w:t>
      </w:r>
      <w:r w:rsidR="009C1664">
        <w:rPr>
          <w:rFonts w:eastAsia="Times New Roman"/>
          <w:b/>
        </w:rPr>
        <w:t xml:space="preserve"> the applicatio</w:t>
      </w:r>
      <w:r>
        <w:rPr>
          <w:rFonts w:eastAsia="Times New Roman"/>
          <w:b/>
        </w:rPr>
        <w:t>n</w:t>
      </w:r>
      <w:r w:rsidR="009C1664">
        <w:rPr>
          <w:rFonts w:eastAsia="Times New Roman"/>
          <w:b/>
        </w:rPr>
        <w:t>?</w:t>
      </w:r>
    </w:p>
    <w:p w14:paraId="1992E111" w14:textId="77777777" w:rsidR="009C1664" w:rsidRDefault="009C1664" w:rsidP="009C1664">
      <w:pPr>
        <w:pStyle w:val="texthang"/>
        <w:ind w:left="0" w:firstLine="0"/>
        <w:rPr>
          <w:rFonts w:eastAsia="Times New Roman"/>
          <w:b/>
        </w:rPr>
      </w:pPr>
      <w:r>
        <w:rPr>
          <w:rFonts w:eastAsia="Times New Roman"/>
          <w:b/>
        </w:rPr>
        <w:tab/>
      </w:r>
    </w:p>
    <w:p w14:paraId="32D10951" w14:textId="77777777" w:rsidR="009C1664" w:rsidRPr="004C6322" w:rsidRDefault="009C1664" w:rsidP="009C1664">
      <w:pPr>
        <w:pStyle w:val="paragraph"/>
        <w:spacing w:before="0" w:beforeAutospacing="0" w:after="0" w:afterAutospacing="0"/>
        <w:ind w:left="360"/>
        <w:textAlignment w:val="baseline"/>
        <w:rPr>
          <w:rFonts w:ascii="Arial" w:hAnsi="Arial" w:cs="Arial"/>
          <w:sz w:val="20"/>
          <w:szCs w:val="20"/>
        </w:rPr>
      </w:pPr>
      <w:r w:rsidRPr="004C6322">
        <w:rPr>
          <w:rFonts w:ascii="Arial" w:hAnsi="Arial" w:cs="Arial"/>
          <w:bCs/>
          <w:sz w:val="20"/>
          <w:szCs w:val="20"/>
        </w:rPr>
        <w:t>The application must be submitted through</w:t>
      </w:r>
      <w:r w:rsidRPr="004C6322">
        <w:rPr>
          <w:rFonts w:ascii="Arial" w:hAnsi="Arial" w:cs="Arial"/>
          <w:b/>
          <w:sz w:val="20"/>
          <w:szCs w:val="20"/>
        </w:rPr>
        <w:t xml:space="preserve"> </w:t>
      </w:r>
      <w:proofErr w:type="spellStart"/>
      <w:r w:rsidRPr="004C6322">
        <w:rPr>
          <w:rFonts w:ascii="Arial" w:hAnsi="Arial" w:cs="Arial"/>
          <w:sz w:val="20"/>
          <w:szCs w:val="20"/>
        </w:rPr>
        <w:t>ePLACE</w:t>
      </w:r>
      <w:proofErr w:type="spellEnd"/>
      <w:r w:rsidRPr="004C6322">
        <w:rPr>
          <w:rFonts w:ascii="Arial" w:hAnsi="Arial" w:cs="Arial"/>
          <w:sz w:val="20"/>
          <w:szCs w:val="20"/>
        </w:rPr>
        <w:t>, located here: </w:t>
      </w:r>
      <w:hyperlink r:id="rId14" w:tgtFrame="_blank" w:history="1">
        <w:r w:rsidRPr="004C6322">
          <w:rPr>
            <w:rFonts w:ascii="Arial" w:hAnsi="Arial" w:cs="Arial"/>
            <w:color w:val="0000FF"/>
            <w:sz w:val="20"/>
            <w:szCs w:val="20"/>
            <w:u w:val="single"/>
          </w:rPr>
          <w:t>https://eplace.eea.mass.gov/citizenaccess</w:t>
        </w:r>
      </w:hyperlink>
      <w:r w:rsidRPr="004C6322">
        <w:rPr>
          <w:rFonts w:ascii="Arial" w:hAnsi="Arial" w:cs="Arial"/>
          <w:sz w:val="20"/>
          <w:szCs w:val="20"/>
        </w:rPr>
        <w:t> </w:t>
      </w:r>
    </w:p>
    <w:p w14:paraId="185F2E7D" w14:textId="77777777" w:rsidR="009C1664" w:rsidRPr="004C6322" w:rsidRDefault="009C1664" w:rsidP="009C1664">
      <w:pPr>
        <w:textAlignment w:val="baseline"/>
        <w:rPr>
          <w:rFonts w:eastAsia="Times New Roman"/>
          <w:b/>
          <w:bCs/>
          <w:sz w:val="20"/>
          <w:szCs w:val="20"/>
        </w:rPr>
      </w:pPr>
      <w:r w:rsidRPr="004C6322">
        <w:rPr>
          <w:rFonts w:eastAsia="Times New Roman"/>
          <w:b/>
          <w:bCs/>
          <w:sz w:val="20"/>
          <w:szCs w:val="20"/>
        </w:rPr>
        <w:t> </w:t>
      </w:r>
    </w:p>
    <w:p w14:paraId="247E878F" w14:textId="280FA775" w:rsidR="004B3AE2" w:rsidRPr="004C6322" w:rsidRDefault="009C1664" w:rsidP="009C1664">
      <w:pPr>
        <w:ind w:left="360" w:hanging="360"/>
        <w:textAlignment w:val="baseline"/>
        <w:rPr>
          <w:rFonts w:eastAsia="Times New Roman"/>
          <w:sz w:val="20"/>
          <w:szCs w:val="20"/>
        </w:rPr>
      </w:pPr>
      <w:r w:rsidRPr="004C6322">
        <w:rPr>
          <w:rFonts w:eastAsia="Times New Roman"/>
          <w:sz w:val="20"/>
          <w:szCs w:val="20"/>
        </w:rPr>
        <w:t xml:space="preserve">      Additional visual </w:t>
      </w:r>
      <w:proofErr w:type="spellStart"/>
      <w:r w:rsidRPr="004C6322">
        <w:rPr>
          <w:rFonts w:eastAsia="Times New Roman"/>
          <w:sz w:val="20"/>
          <w:szCs w:val="20"/>
        </w:rPr>
        <w:t>ePLACE</w:t>
      </w:r>
      <w:proofErr w:type="spellEnd"/>
      <w:r w:rsidRPr="004C6322">
        <w:rPr>
          <w:rFonts w:eastAsia="Times New Roman"/>
          <w:sz w:val="20"/>
          <w:szCs w:val="20"/>
        </w:rPr>
        <w:t xml:space="preserve"> step-by-step instructions to assist in submitting your </w:t>
      </w:r>
      <w:r w:rsidR="00313427">
        <w:rPr>
          <w:rFonts w:eastAsia="Times New Roman"/>
          <w:sz w:val="20"/>
          <w:szCs w:val="20"/>
        </w:rPr>
        <w:t>application</w:t>
      </w:r>
      <w:r w:rsidRPr="004C6322">
        <w:rPr>
          <w:rFonts w:eastAsia="Times New Roman"/>
          <w:sz w:val="20"/>
          <w:szCs w:val="20"/>
        </w:rPr>
        <w:t> are available at: </w:t>
      </w:r>
      <w:hyperlink r:id="rId15" w:history="1">
        <w:r w:rsidR="004B3AE2" w:rsidRPr="004C6322">
          <w:rPr>
            <w:rStyle w:val="Hyperlink"/>
            <w:rFonts w:eastAsia="Times New Roman"/>
            <w:sz w:val="20"/>
            <w:szCs w:val="20"/>
          </w:rPr>
          <w:t>https://www.mass.gov/how-to/ww-10-11-majorminor-fill-and-excavation-projects</w:t>
        </w:r>
      </w:hyperlink>
    </w:p>
    <w:p w14:paraId="58AA9521" w14:textId="77777777" w:rsidR="009C1664" w:rsidRPr="004C6322" w:rsidRDefault="009C1664" w:rsidP="009C1664">
      <w:pPr>
        <w:ind w:left="360" w:hanging="480"/>
        <w:textAlignment w:val="baseline"/>
        <w:rPr>
          <w:rFonts w:eastAsia="Times New Roman"/>
          <w:b/>
          <w:bCs/>
          <w:sz w:val="20"/>
          <w:szCs w:val="20"/>
        </w:rPr>
      </w:pPr>
      <w:r w:rsidRPr="004C6322">
        <w:rPr>
          <w:rFonts w:eastAsia="Times New Roman"/>
          <w:sz w:val="20"/>
          <w:szCs w:val="20"/>
        </w:rPr>
        <w:t>       </w:t>
      </w:r>
      <w:r w:rsidRPr="004C6322">
        <w:rPr>
          <w:rFonts w:eastAsia="Times New Roman"/>
          <w:b/>
          <w:bCs/>
          <w:sz w:val="20"/>
          <w:szCs w:val="20"/>
        </w:rPr>
        <w:t> </w:t>
      </w:r>
    </w:p>
    <w:p w14:paraId="2327F166" w14:textId="77777777" w:rsidR="009C1664" w:rsidRPr="004C6322" w:rsidRDefault="009C1664" w:rsidP="009C1664">
      <w:pPr>
        <w:widowControl/>
        <w:numPr>
          <w:ilvl w:val="0"/>
          <w:numId w:val="10"/>
        </w:numPr>
        <w:autoSpaceDE/>
        <w:autoSpaceDN/>
        <w:textAlignment w:val="baseline"/>
        <w:rPr>
          <w:rFonts w:eastAsia="Times New Roman"/>
          <w:sz w:val="20"/>
          <w:szCs w:val="20"/>
        </w:rPr>
      </w:pPr>
      <w:r w:rsidRPr="004C6322">
        <w:rPr>
          <w:rFonts w:eastAsia="Times New Roman"/>
          <w:sz w:val="20"/>
          <w:szCs w:val="20"/>
        </w:rPr>
        <w:t>Log into the </w:t>
      </w:r>
      <w:proofErr w:type="spellStart"/>
      <w:r w:rsidRPr="004C6322">
        <w:rPr>
          <w:rFonts w:eastAsia="Times New Roman"/>
          <w:sz w:val="20"/>
          <w:szCs w:val="20"/>
        </w:rPr>
        <w:t>ePLACE</w:t>
      </w:r>
      <w:proofErr w:type="spellEnd"/>
      <w:r w:rsidRPr="004C6322">
        <w:rPr>
          <w:rFonts w:eastAsia="Times New Roman"/>
          <w:sz w:val="20"/>
          <w:szCs w:val="20"/>
        </w:rPr>
        <w:t> Portal at</w:t>
      </w:r>
      <w:r w:rsidRPr="004C6322">
        <w:rPr>
          <w:rFonts w:eastAsia="Times New Roman"/>
          <w:color w:val="000000"/>
          <w:sz w:val="20"/>
          <w:szCs w:val="20"/>
          <w:u w:val="single"/>
        </w:rPr>
        <w:t>: </w:t>
      </w:r>
      <w:r w:rsidRPr="004C6322">
        <w:rPr>
          <w:rFonts w:eastAsia="Times New Roman"/>
          <w:color w:val="0000FF"/>
          <w:sz w:val="20"/>
          <w:szCs w:val="20"/>
          <w:u w:val="single"/>
        </w:rPr>
        <w:t>https://eplace.eea.mass.gov/citizenaccess</w:t>
      </w:r>
      <w:r w:rsidRPr="004C6322">
        <w:rPr>
          <w:rFonts w:eastAsia="Times New Roman"/>
          <w:color w:val="000000"/>
          <w:sz w:val="20"/>
          <w:szCs w:val="20"/>
        </w:rPr>
        <w:t> and create an account. </w:t>
      </w:r>
    </w:p>
    <w:p w14:paraId="4E64AACC" w14:textId="77777777" w:rsidR="009C1664" w:rsidRPr="004C6322" w:rsidRDefault="009C1664" w:rsidP="009C1664">
      <w:pPr>
        <w:widowControl/>
        <w:numPr>
          <w:ilvl w:val="0"/>
          <w:numId w:val="10"/>
        </w:numPr>
        <w:autoSpaceDE/>
        <w:autoSpaceDN/>
        <w:textAlignment w:val="baseline"/>
        <w:rPr>
          <w:rFonts w:eastAsia="Times New Roman"/>
          <w:sz w:val="20"/>
          <w:szCs w:val="20"/>
        </w:rPr>
      </w:pPr>
      <w:r w:rsidRPr="004C6322">
        <w:rPr>
          <w:rFonts w:eastAsia="Times New Roman"/>
          <w:sz w:val="20"/>
          <w:szCs w:val="20"/>
        </w:rPr>
        <w:t>Once logged in, click on the large blue button on the right, “File an Online Application”. </w:t>
      </w:r>
    </w:p>
    <w:p w14:paraId="06F93EA9" w14:textId="77777777" w:rsidR="009C1664" w:rsidRPr="004C6322" w:rsidRDefault="009C1664" w:rsidP="009C1664">
      <w:pPr>
        <w:widowControl/>
        <w:numPr>
          <w:ilvl w:val="0"/>
          <w:numId w:val="10"/>
        </w:numPr>
        <w:autoSpaceDE/>
        <w:autoSpaceDN/>
        <w:textAlignment w:val="baseline"/>
        <w:rPr>
          <w:rFonts w:eastAsia="Times New Roman"/>
          <w:sz w:val="20"/>
          <w:szCs w:val="20"/>
        </w:rPr>
      </w:pPr>
      <w:r w:rsidRPr="004C6322">
        <w:rPr>
          <w:rFonts w:eastAsia="Times New Roman"/>
          <w:sz w:val="20"/>
          <w:szCs w:val="20"/>
        </w:rPr>
        <w:t>Read and agree to the disclaimer. Click “Continue”. </w:t>
      </w:r>
    </w:p>
    <w:p w14:paraId="22E5981D" w14:textId="356E3D60" w:rsidR="009C1664" w:rsidRPr="004C6322" w:rsidRDefault="009C1664" w:rsidP="009C1664">
      <w:pPr>
        <w:widowControl/>
        <w:numPr>
          <w:ilvl w:val="0"/>
          <w:numId w:val="10"/>
        </w:numPr>
        <w:autoSpaceDE/>
        <w:autoSpaceDN/>
        <w:textAlignment w:val="baseline"/>
        <w:rPr>
          <w:b/>
          <w:sz w:val="20"/>
          <w:szCs w:val="20"/>
        </w:rPr>
      </w:pPr>
      <w:r w:rsidRPr="004C6322">
        <w:rPr>
          <w:rFonts w:eastAsia="Times New Roman"/>
          <w:sz w:val="20"/>
          <w:szCs w:val="20"/>
        </w:rPr>
        <w:t xml:space="preserve">To find this application, click on “Apply for DEP Authorization – </w:t>
      </w:r>
      <w:r w:rsidR="00006595">
        <w:rPr>
          <w:rFonts w:eastAsia="Times New Roman"/>
          <w:sz w:val="20"/>
          <w:szCs w:val="20"/>
        </w:rPr>
        <w:t xml:space="preserve">401 Water Quality </w:t>
      </w:r>
      <w:proofErr w:type="spellStart"/>
      <w:r w:rsidR="00006595">
        <w:rPr>
          <w:rFonts w:eastAsia="Times New Roman"/>
          <w:sz w:val="20"/>
          <w:szCs w:val="20"/>
        </w:rPr>
        <w:t>Certifcation</w:t>
      </w:r>
      <w:proofErr w:type="spellEnd"/>
      <w:r w:rsidRPr="004C6322">
        <w:rPr>
          <w:rFonts w:eastAsia="Times New Roman"/>
          <w:sz w:val="20"/>
          <w:szCs w:val="20"/>
        </w:rPr>
        <w:t xml:space="preserve"> (W</w:t>
      </w:r>
      <w:r w:rsidR="00006595">
        <w:rPr>
          <w:rFonts w:eastAsia="Times New Roman"/>
          <w:sz w:val="20"/>
          <w:szCs w:val="20"/>
        </w:rPr>
        <w:t>W</w:t>
      </w:r>
      <w:r w:rsidRPr="004C6322">
        <w:rPr>
          <w:rFonts w:eastAsia="Times New Roman"/>
          <w:sz w:val="20"/>
          <w:szCs w:val="20"/>
        </w:rPr>
        <w:t>)”</w:t>
      </w:r>
      <w:r w:rsidR="004C6322" w:rsidRPr="004C6322">
        <w:rPr>
          <w:rFonts w:eastAsia="Times New Roman"/>
          <w:sz w:val="20"/>
          <w:szCs w:val="20"/>
        </w:rPr>
        <w:t>.</w:t>
      </w:r>
    </w:p>
    <w:p w14:paraId="5D094549" w14:textId="223A3905" w:rsidR="009C1664" w:rsidRPr="004C6322" w:rsidRDefault="009C1664" w:rsidP="009C1664">
      <w:pPr>
        <w:widowControl/>
        <w:numPr>
          <w:ilvl w:val="0"/>
          <w:numId w:val="10"/>
        </w:numPr>
        <w:autoSpaceDE/>
        <w:autoSpaceDN/>
        <w:textAlignment w:val="baseline"/>
        <w:rPr>
          <w:rFonts w:eastAsia="Times New Roman"/>
          <w:b/>
          <w:bCs/>
          <w:sz w:val="20"/>
          <w:szCs w:val="20"/>
        </w:rPr>
      </w:pPr>
      <w:r w:rsidRPr="004C6322">
        <w:rPr>
          <w:rFonts w:eastAsia="Times New Roman"/>
          <w:sz w:val="20"/>
          <w:szCs w:val="20"/>
        </w:rPr>
        <w:t xml:space="preserve">Follow instructions on each screen and click “Continue Application” to move to the next step. </w:t>
      </w:r>
    </w:p>
    <w:p w14:paraId="47B3D690" w14:textId="77777777" w:rsidR="009C1664" w:rsidRPr="004C6322" w:rsidRDefault="009C1664" w:rsidP="009C1664">
      <w:pPr>
        <w:widowControl/>
        <w:numPr>
          <w:ilvl w:val="0"/>
          <w:numId w:val="10"/>
        </w:numPr>
        <w:autoSpaceDE/>
        <w:autoSpaceDN/>
        <w:textAlignment w:val="baseline"/>
        <w:rPr>
          <w:rFonts w:eastAsia="Times New Roman"/>
          <w:b/>
          <w:bCs/>
          <w:sz w:val="20"/>
          <w:szCs w:val="20"/>
        </w:rPr>
      </w:pPr>
      <w:r w:rsidRPr="004C6322">
        <w:rPr>
          <w:rFonts w:eastAsia="Times New Roman"/>
          <w:sz w:val="20"/>
          <w:szCs w:val="20"/>
        </w:rPr>
        <w:t xml:space="preserve">Note that you can return to an application provided you select “Save and Return Later”. Once you </w:t>
      </w:r>
      <w:proofErr w:type="gramStart"/>
      <w:r w:rsidRPr="004C6322">
        <w:rPr>
          <w:rFonts w:eastAsia="Times New Roman"/>
          <w:sz w:val="20"/>
          <w:szCs w:val="20"/>
        </w:rPr>
        <w:t>submit an application</w:t>
      </w:r>
      <w:proofErr w:type="gramEnd"/>
      <w:r w:rsidRPr="004C6322">
        <w:rPr>
          <w:rFonts w:eastAsia="Times New Roman"/>
          <w:sz w:val="20"/>
          <w:szCs w:val="20"/>
        </w:rPr>
        <w:t xml:space="preserve"> you can no longer upload documents without approval from MassDEP personnel.</w:t>
      </w:r>
      <w:r w:rsidRPr="004C6322">
        <w:rPr>
          <w:rFonts w:eastAsia="Times New Roman"/>
          <w:b/>
          <w:bCs/>
          <w:sz w:val="20"/>
          <w:szCs w:val="20"/>
        </w:rPr>
        <w:t> </w:t>
      </w:r>
    </w:p>
    <w:p w14:paraId="593B325F" w14:textId="77777777" w:rsidR="009C1664" w:rsidRPr="004C6322" w:rsidRDefault="009C1664" w:rsidP="009C1664">
      <w:pPr>
        <w:widowControl/>
        <w:numPr>
          <w:ilvl w:val="0"/>
          <w:numId w:val="10"/>
        </w:numPr>
        <w:autoSpaceDE/>
        <w:autoSpaceDN/>
        <w:textAlignment w:val="baseline"/>
        <w:rPr>
          <w:rFonts w:eastAsia="Times New Roman"/>
          <w:b/>
          <w:bCs/>
          <w:sz w:val="20"/>
          <w:szCs w:val="20"/>
        </w:rPr>
      </w:pPr>
      <w:r w:rsidRPr="004C6322">
        <w:rPr>
          <w:rFonts w:eastAsia="Times New Roman"/>
          <w:sz w:val="20"/>
          <w:szCs w:val="20"/>
        </w:rPr>
        <w:t>At the end of the application steps, the </w:t>
      </w:r>
      <w:proofErr w:type="spellStart"/>
      <w:r w:rsidRPr="004C6322">
        <w:rPr>
          <w:rFonts w:eastAsia="Times New Roman"/>
          <w:sz w:val="20"/>
          <w:szCs w:val="20"/>
        </w:rPr>
        <w:t>ePLACE</w:t>
      </w:r>
      <w:proofErr w:type="spellEnd"/>
      <w:r w:rsidRPr="004C6322">
        <w:rPr>
          <w:rFonts w:eastAsia="Times New Roman"/>
          <w:sz w:val="20"/>
          <w:szCs w:val="20"/>
        </w:rPr>
        <w:t> system will take you directly to a screen where you can pay the fee, if applicable. Complete payment information in </w:t>
      </w:r>
      <w:proofErr w:type="spellStart"/>
      <w:r w:rsidRPr="004C6322">
        <w:rPr>
          <w:rFonts w:eastAsia="Times New Roman"/>
          <w:sz w:val="20"/>
          <w:szCs w:val="20"/>
        </w:rPr>
        <w:t>ePLACE</w:t>
      </w:r>
      <w:proofErr w:type="spellEnd"/>
      <w:r w:rsidRPr="004C6322">
        <w:rPr>
          <w:rFonts w:eastAsia="Times New Roman"/>
          <w:sz w:val="20"/>
          <w:szCs w:val="20"/>
        </w:rPr>
        <w:t>.</w:t>
      </w:r>
      <w:r w:rsidRPr="004C6322">
        <w:rPr>
          <w:rFonts w:eastAsia="Times New Roman"/>
          <w:b/>
          <w:bCs/>
          <w:sz w:val="20"/>
          <w:szCs w:val="20"/>
        </w:rPr>
        <w:t> </w:t>
      </w:r>
    </w:p>
    <w:p w14:paraId="4F083B1B" w14:textId="77777777" w:rsidR="009C1664" w:rsidRPr="004C6322" w:rsidRDefault="009C1664" w:rsidP="009C1664">
      <w:pPr>
        <w:widowControl/>
        <w:numPr>
          <w:ilvl w:val="0"/>
          <w:numId w:val="10"/>
        </w:numPr>
        <w:autoSpaceDE/>
        <w:autoSpaceDN/>
        <w:textAlignment w:val="baseline"/>
        <w:rPr>
          <w:rFonts w:eastAsia="Times New Roman"/>
          <w:b/>
          <w:bCs/>
          <w:sz w:val="20"/>
          <w:szCs w:val="20"/>
        </w:rPr>
      </w:pPr>
      <w:r w:rsidRPr="004C6322">
        <w:rPr>
          <w:rFonts w:eastAsia="Times New Roman"/>
          <w:sz w:val="20"/>
          <w:szCs w:val="20"/>
        </w:rPr>
        <w:t>Once an application has been submitted, you will receive an email that will provide you the record number.</w:t>
      </w:r>
      <w:r w:rsidRPr="004C6322">
        <w:rPr>
          <w:rFonts w:eastAsia="Times New Roman"/>
          <w:b/>
          <w:bCs/>
          <w:sz w:val="20"/>
          <w:szCs w:val="20"/>
        </w:rPr>
        <w:t> </w:t>
      </w:r>
    </w:p>
    <w:p w14:paraId="09D0576C" w14:textId="77777777" w:rsidR="009C1664" w:rsidRPr="004C6322" w:rsidRDefault="009C1664" w:rsidP="009C1664">
      <w:pPr>
        <w:widowControl/>
        <w:numPr>
          <w:ilvl w:val="0"/>
          <w:numId w:val="10"/>
        </w:numPr>
        <w:autoSpaceDE/>
        <w:autoSpaceDN/>
        <w:textAlignment w:val="baseline"/>
        <w:rPr>
          <w:rFonts w:eastAsia="Times New Roman"/>
          <w:sz w:val="20"/>
          <w:szCs w:val="20"/>
        </w:rPr>
      </w:pPr>
      <w:r w:rsidRPr="004C6322">
        <w:rPr>
          <w:rFonts w:eastAsia="Times New Roman"/>
          <w:sz w:val="20"/>
          <w:szCs w:val="20"/>
        </w:rPr>
        <w:t>From the “My Records” button, you will be able to view the status of your application through the review and approval processes. </w:t>
      </w:r>
    </w:p>
    <w:p w14:paraId="18B69132" w14:textId="77777777" w:rsidR="009C1664" w:rsidRPr="004C6322" w:rsidRDefault="009C1664" w:rsidP="009C1664">
      <w:pPr>
        <w:textAlignment w:val="baseline"/>
        <w:rPr>
          <w:rFonts w:eastAsia="Times New Roman"/>
          <w:sz w:val="20"/>
          <w:szCs w:val="20"/>
        </w:rPr>
      </w:pPr>
    </w:p>
    <w:p w14:paraId="2EECDF2A" w14:textId="77777777" w:rsidR="009C1664" w:rsidRPr="004C6322" w:rsidRDefault="009C1664" w:rsidP="009C1664">
      <w:pPr>
        <w:ind w:left="360"/>
        <w:rPr>
          <w:b/>
          <w:bCs/>
          <w:sz w:val="20"/>
          <w:szCs w:val="20"/>
        </w:rPr>
      </w:pPr>
      <w:r w:rsidRPr="004C6322">
        <w:rPr>
          <w:b/>
          <w:bCs/>
          <w:sz w:val="20"/>
          <w:szCs w:val="20"/>
        </w:rPr>
        <w:t xml:space="preserve">Important Contacts </w:t>
      </w:r>
    </w:p>
    <w:p w14:paraId="503A2A58" w14:textId="77777777" w:rsidR="009C1664" w:rsidRPr="004C6322" w:rsidRDefault="009C1664" w:rsidP="009C1664">
      <w:pPr>
        <w:pStyle w:val="ListParagraph"/>
        <w:numPr>
          <w:ilvl w:val="0"/>
          <w:numId w:val="11"/>
        </w:numPr>
        <w:rPr>
          <w:sz w:val="20"/>
          <w:szCs w:val="20"/>
        </w:rPr>
      </w:pPr>
      <w:r w:rsidRPr="004C6322">
        <w:rPr>
          <w:sz w:val="20"/>
          <w:szCs w:val="20"/>
        </w:rPr>
        <w:t xml:space="preserve">For technical assistance regarding online filing, contact the </w:t>
      </w:r>
      <w:proofErr w:type="spellStart"/>
      <w:r w:rsidRPr="004C6322">
        <w:rPr>
          <w:sz w:val="20"/>
          <w:szCs w:val="20"/>
        </w:rPr>
        <w:t>ePLACE</w:t>
      </w:r>
      <w:proofErr w:type="spellEnd"/>
      <w:r w:rsidRPr="004C6322">
        <w:rPr>
          <w:sz w:val="20"/>
          <w:szCs w:val="20"/>
        </w:rPr>
        <w:t xml:space="preserve"> Help Desk Team at (844) 733-7522 or </w:t>
      </w:r>
      <w:r w:rsidRPr="004C6322">
        <w:rPr>
          <w:rStyle w:val="Hyperlink"/>
          <w:sz w:val="20"/>
          <w:szCs w:val="20"/>
        </w:rPr>
        <w:t>ePLACE_helpdesk@mass.gov</w:t>
      </w:r>
      <w:r w:rsidRPr="004C6322">
        <w:rPr>
          <w:sz w:val="20"/>
          <w:szCs w:val="20"/>
        </w:rPr>
        <w:t>.</w:t>
      </w:r>
    </w:p>
    <w:p w14:paraId="627754DF" w14:textId="4731A16B" w:rsidR="009C1664" w:rsidRPr="004C6322" w:rsidRDefault="009C1664" w:rsidP="009C1664">
      <w:pPr>
        <w:pStyle w:val="ListParagraph"/>
        <w:numPr>
          <w:ilvl w:val="0"/>
          <w:numId w:val="11"/>
        </w:numPr>
        <w:rPr>
          <w:sz w:val="20"/>
          <w:szCs w:val="20"/>
        </w:rPr>
      </w:pPr>
      <w:r w:rsidRPr="004C6322">
        <w:rPr>
          <w:sz w:val="20"/>
          <w:szCs w:val="20"/>
        </w:rPr>
        <w:t xml:space="preserve">To see a copy of your application after submittal, also see: </w:t>
      </w:r>
      <w:hyperlink r:id="rId16" w:history="1">
        <w:r w:rsidRPr="004C6322">
          <w:rPr>
            <w:rStyle w:val="Hyperlink"/>
            <w:sz w:val="20"/>
            <w:szCs w:val="20"/>
          </w:rPr>
          <w:t>https://eeaonline.eea.state.ma.us/EEA/PublicApp</w:t>
        </w:r>
      </w:hyperlink>
      <w:r w:rsidRPr="004C6322">
        <w:rPr>
          <w:color w:val="881798"/>
          <w:sz w:val="20"/>
          <w:szCs w:val="20"/>
        </w:rPr>
        <w:t>.</w:t>
      </w:r>
    </w:p>
    <w:p w14:paraId="560A6853" w14:textId="77777777" w:rsidR="00B72944" w:rsidRPr="00710D45" w:rsidRDefault="00B72944" w:rsidP="00B72944">
      <w:pPr>
        <w:pStyle w:val="ListParagraph"/>
        <w:ind w:left="720" w:firstLine="0"/>
      </w:pPr>
    </w:p>
    <w:p w14:paraId="7FDF9326" w14:textId="77777777" w:rsidR="009A7B40" w:rsidRDefault="001A52EB">
      <w:pPr>
        <w:pStyle w:val="Heading1"/>
        <w:numPr>
          <w:ilvl w:val="0"/>
          <w:numId w:val="3"/>
        </w:numPr>
        <w:tabs>
          <w:tab w:val="left" w:pos="461"/>
        </w:tabs>
        <w:spacing w:before="1"/>
        <w:ind w:hanging="361"/>
      </w:pPr>
      <w:r>
        <w:t>Where can I get a copy of the timelines?</w:t>
      </w:r>
    </w:p>
    <w:p w14:paraId="3F1D0886" w14:textId="77777777" w:rsidR="009A7B40" w:rsidRDefault="009A7B40">
      <w:pPr>
        <w:pStyle w:val="BodyText"/>
        <w:spacing w:before="11"/>
        <w:rPr>
          <w:b/>
          <w:sz w:val="19"/>
        </w:rPr>
      </w:pPr>
    </w:p>
    <w:p w14:paraId="57DCCFED" w14:textId="77777777" w:rsidR="009A7B40" w:rsidRDefault="001A52EB">
      <w:pPr>
        <w:pStyle w:val="BodyText"/>
        <w:ind w:left="100"/>
      </w:pPr>
      <w:r>
        <w:t xml:space="preserve">The timelines are available on the MassDEP Website: </w:t>
      </w:r>
      <w:hyperlink r:id="rId17">
        <w:r>
          <w:rPr>
            <w:color w:val="0000FF"/>
            <w:u w:val="single" w:color="0000FF"/>
          </w:rPr>
          <w:t>https://www.mass.gov/lists/massdep-fees-timelines</w:t>
        </w:r>
      </w:hyperlink>
    </w:p>
    <w:p w14:paraId="4D21895E" w14:textId="77777777" w:rsidR="009A7B40" w:rsidRDefault="009A7B40">
      <w:pPr>
        <w:pStyle w:val="BodyText"/>
        <w:spacing w:before="10"/>
        <w:rPr>
          <w:sz w:val="11"/>
        </w:rPr>
      </w:pPr>
    </w:p>
    <w:p w14:paraId="1A9FC5ED" w14:textId="77777777" w:rsidR="009A7B40" w:rsidRDefault="001A52EB">
      <w:pPr>
        <w:pStyle w:val="Heading1"/>
        <w:numPr>
          <w:ilvl w:val="0"/>
          <w:numId w:val="3"/>
        </w:numPr>
        <w:tabs>
          <w:tab w:val="left" w:pos="321"/>
        </w:tabs>
        <w:spacing w:before="94"/>
        <w:ind w:left="320" w:hanging="221"/>
      </w:pPr>
      <w:r>
        <w:t>What is the annual compliance</w:t>
      </w:r>
      <w:r>
        <w:rPr>
          <w:spacing w:val="-11"/>
        </w:rPr>
        <w:t xml:space="preserve"> </w:t>
      </w:r>
      <w:r>
        <w:t>fee?</w:t>
      </w:r>
    </w:p>
    <w:p w14:paraId="7E78C25A" w14:textId="77777777" w:rsidR="009A7B40" w:rsidRDefault="009A7B40">
      <w:pPr>
        <w:pStyle w:val="BodyText"/>
        <w:spacing w:before="11"/>
        <w:rPr>
          <w:b/>
          <w:sz w:val="19"/>
        </w:rPr>
      </w:pPr>
    </w:p>
    <w:p w14:paraId="79C4EBCE" w14:textId="77777777" w:rsidR="009A7B40" w:rsidRDefault="001A52EB">
      <w:pPr>
        <w:pStyle w:val="BodyText"/>
        <w:ind w:left="100"/>
      </w:pPr>
      <w:r>
        <w:t>There is no annual compliance assurance fee for water quality certifications.</w:t>
      </w:r>
    </w:p>
    <w:p w14:paraId="12973A72" w14:textId="77777777" w:rsidR="009A7B40" w:rsidRDefault="009A7B40">
      <w:pPr>
        <w:pStyle w:val="BodyText"/>
      </w:pPr>
    </w:p>
    <w:p w14:paraId="4EA9DD96" w14:textId="77777777" w:rsidR="009A7B40" w:rsidRDefault="001A52EB">
      <w:pPr>
        <w:pStyle w:val="Heading1"/>
        <w:numPr>
          <w:ilvl w:val="0"/>
          <w:numId w:val="3"/>
        </w:numPr>
        <w:tabs>
          <w:tab w:val="left" w:pos="321"/>
        </w:tabs>
        <w:spacing w:before="1"/>
        <w:ind w:left="320" w:hanging="221"/>
      </w:pPr>
      <w:r>
        <w:t>How long are these certifications in</w:t>
      </w:r>
      <w:r>
        <w:rPr>
          <w:spacing w:val="5"/>
        </w:rPr>
        <w:t xml:space="preserve"> </w:t>
      </w:r>
      <w:r>
        <w:t>effect?</w:t>
      </w:r>
    </w:p>
    <w:p w14:paraId="65A6A9D8" w14:textId="77777777" w:rsidR="009A7B40" w:rsidRDefault="009A7B40">
      <w:pPr>
        <w:pStyle w:val="BodyText"/>
        <w:spacing w:before="11"/>
        <w:rPr>
          <w:b/>
          <w:sz w:val="19"/>
        </w:rPr>
      </w:pPr>
    </w:p>
    <w:p w14:paraId="45CEA1F4" w14:textId="77777777" w:rsidR="009A7B40" w:rsidRDefault="001A52EB">
      <w:pPr>
        <w:pStyle w:val="BodyText"/>
        <w:ind w:left="100" w:right="599"/>
      </w:pPr>
      <w:r>
        <w:t xml:space="preserve">The water quality certification is in effect </w:t>
      </w:r>
      <w:proofErr w:type="gramStart"/>
      <w:r>
        <w:t>as long as</w:t>
      </w:r>
      <w:proofErr w:type="gramEnd"/>
      <w:r>
        <w:t xml:space="preserve"> the federal permit which required it, unless there is a term stated in the certification.</w:t>
      </w:r>
    </w:p>
    <w:p w14:paraId="46B472B7" w14:textId="77777777" w:rsidR="009A7B40" w:rsidRDefault="009A7B40">
      <w:pPr>
        <w:pStyle w:val="BodyText"/>
        <w:spacing w:before="2"/>
      </w:pPr>
    </w:p>
    <w:p w14:paraId="13A1AE13" w14:textId="77777777" w:rsidR="009A7B40" w:rsidRDefault="001A52EB">
      <w:pPr>
        <w:pStyle w:val="Heading1"/>
        <w:numPr>
          <w:ilvl w:val="0"/>
          <w:numId w:val="3"/>
        </w:numPr>
        <w:tabs>
          <w:tab w:val="left" w:pos="321"/>
        </w:tabs>
        <w:ind w:left="320" w:hanging="221"/>
      </w:pPr>
      <w:r>
        <w:t>How can I avoid the most common mistakes made in applying for these</w:t>
      </w:r>
      <w:r>
        <w:rPr>
          <w:spacing w:val="-17"/>
        </w:rPr>
        <w:t xml:space="preserve"> </w:t>
      </w:r>
      <w:r>
        <w:t>certifications?</w:t>
      </w:r>
    </w:p>
    <w:p w14:paraId="3C9FCF57" w14:textId="77777777" w:rsidR="009A7B40" w:rsidRDefault="009A7B40">
      <w:pPr>
        <w:pStyle w:val="BodyText"/>
        <w:spacing w:before="1"/>
        <w:rPr>
          <w:b/>
        </w:rPr>
      </w:pPr>
    </w:p>
    <w:p w14:paraId="59E21E89" w14:textId="77777777" w:rsidR="009A7B40" w:rsidRDefault="001A52EB">
      <w:pPr>
        <w:pStyle w:val="ListParagraph"/>
        <w:numPr>
          <w:ilvl w:val="0"/>
          <w:numId w:val="2"/>
        </w:numPr>
        <w:tabs>
          <w:tab w:val="left" w:pos="461"/>
        </w:tabs>
        <w:ind w:right="223"/>
        <w:rPr>
          <w:sz w:val="20"/>
        </w:rPr>
      </w:pPr>
      <w:r>
        <w:rPr>
          <w:sz w:val="20"/>
        </w:rPr>
        <w:lastRenderedPageBreak/>
        <w:t>Be</w:t>
      </w:r>
      <w:r>
        <w:rPr>
          <w:spacing w:val="-5"/>
          <w:sz w:val="20"/>
        </w:rPr>
        <w:t xml:space="preserve"> </w:t>
      </w:r>
      <w:r>
        <w:rPr>
          <w:sz w:val="20"/>
        </w:rPr>
        <w:t>sure</w:t>
      </w:r>
      <w:r>
        <w:rPr>
          <w:spacing w:val="-5"/>
          <w:sz w:val="20"/>
        </w:rPr>
        <w:t xml:space="preserve"> </w:t>
      </w:r>
      <w:r>
        <w:rPr>
          <w:sz w:val="20"/>
        </w:rPr>
        <w:t>all</w:t>
      </w:r>
      <w:r>
        <w:rPr>
          <w:spacing w:val="-2"/>
          <w:sz w:val="20"/>
        </w:rPr>
        <w:t xml:space="preserve"> </w:t>
      </w:r>
      <w:r>
        <w:rPr>
          <w:sz w:val="20"/>
        </w:rPr>
        <w:t>bordering</w:t>
      </w:r>
      <w:r>
        <w:rPr>
          <w:spacing w:val="-4"/>
          <w:sz w:val="20"/>
        </w:rPr>
        <w:t xml:space="preserve"> </w:t>
      </w:r>
      <w:r>
        <w:rPr>
          <w:sz w:val="20"/>
        </w:rPr>
        <w:t>and</w:t>
      </w:r>
      <w:r>
        <w:rPr>
          <w:spacing w:val="-5"/>
          <w:sz w:val="20"/>
        </w:rPr>
        <w:t xml:space="preserve"> </w:t>
      </w:r>
      <w:r>
        <w:rPr>
          <w:sz w:val="20"/>
        </w:rPr>
        <w:t>isolated</w:t>
      </w:r>
      <w:r>
        <w:rPr>
          <w:spacing w:val="-4"/>
          <w:sz w:val="20"/>
        </w:rPr>
        <w:t xml:space="preserve"> </w:t>
      </w:r>
      <w:r>
        <w:rPr>
          <w:sz w:val="20"/>
        </w:rPr>
        <w:t>vegetated</w:t>
      </w:r>
      <w:r>
        <w:rPr>
          <w:spacing w:val="-5"/>
          <w:sz w:val="20"/>
        </w:rPr>
        <w:t xml:space="preserve"> </w:t>
      </w:r>
      <w:r>
        <w:rPr>
          <w:sz w:val="20"/>
        </w:rPr>
        <w:t>wetlands</w:t>
      </w:r>
      <w:r>
        <w:rPr>
          <w:spacing w:val="-4"/>
          <w:sz w:val="20"/>
        </w:rPr>
        <w:t xml:space="preserve"> </w:t>
      </w:r>
      <w:r>
        <w:rPr>
          <w:sz w:val="20"/>
        </w:rPr>
        <w:t>and</w:t>
      </w:r>
      <w:r>
        <w:rPr>
          <w:spacing w:val="-4"/>
          <w:sz w:val="20"/>
        </w:rPr>
        <w:t xml:space="preserve"> </w:t>
      </w:r>
      <w:r>
        <w:rPr>
          <w:sz w:val="20"/>
        </w:rPr>
        <w:t>land</w:t>
      </w:r>
      <w:r>
        <w:rPr>
          <w:spacing w:val="-5"/>
          <w:sz w:val="20"/>
        </w:rPr>
        <w:t xml:space="preserve"> </w:t>
      </w:r>
      <w:r>
        <w:rPr>
          <w:sz w:val="20"/>
        </w:rPr>
        <w:t>under water</w:t>
      </w:r>
      <w:r>
        <w:rPr>
          <w:spacing w:val="-1"/>
          <w:sz w:val="20"/>
        </w:rPr>
        <w:t xml:space="preserve"> </w:t>
      </w:r>
      <w:r>
        <w:rPr>
          <w:sz w:val="20"/>
        </w:rPr>
        <w:t>boundaries</w:t>
      </w:r>
      <w:r>
        <w:rPr>
          <w:spacing w:val="7"/>
          <w:sz w:val="20"/>
        </w:rPr>
        <w:t xml:space="preserve"> </w:t>
      </w:r>
      <w:r>
        <w:rPr>
          <w:sz w:val="20"/>
        </w:rPr>
        <w:t>are</w:t>
      </w:r>
      <w:r>
        <w:rPr>
          <w:spacing w:val="-4"/>
          <w:sz w:val="20"/>
        </w:rPr>
        <w:t xml:space="preserve"> </w:t>
      </w:r>
      <w:r>
        <w:rPr>
          <w:sz w:val="20"/>
        </w:rPr>
        <w:t>clearly</w:t>
      </w:r>
      <w:r>
        <w:rPr>
          <w:spacing w:val="-3"/>
          <w:sz w:val="20"/>
        </w:rPr>
        <w:t xml:space="preserve"> </w:t>
      </w:r>
      <w:r>
        <w:rPr>
          <w:sz w:val="20"/>
        </w:rPr>
        <w:t>delineated on project plans submitted with the Notice of Intent, or separately if the project is not subject to 310 CMR 10.00.</w:t>
      </w:r>
    </w:p>
    <w:p w14:paraId="52BA571E" w14:textId="77777777" w:rsidR="009A7B40" w:rsidRDefault="009A7B40">
      <w:pPr>
        <w:pStyle w:val="BodyText"/>
      </w:pPr>
    </w:p>
    <w:p w14:paraId="51AD0293" w14:textId="77777777" w:rsidR="009A7B40" w:rsidRDefault="001A52EB">
      <w:pPr>
        <w:pStyle w:val="ListParagraph"/>
        <w:numPr>
          <w:ilvl w:val="0"/>
          <w:numId w:val="2"/>
        </w:numPr>
        <w:tabs>
          <w:tab w:val="left" w:pos="461"/>
        </w:tabs>
        <w:ind w:right="427"/>
        <w:rPr>
          <w:sz w:val="20"/>
        </w:rPr>
      </w:pPr>
      <w:r>
        <w:rPr>
          <w:sz w:val="20"/>
        </w:rPr>
        <w:t xml:space="preserve">Provide separate calculations </w:t>
      </w:r>
      <w:proofErr w:type="gramStart"/>
      <w:r>
        <w:rPr>
          <w:sz w:val="20"/>
        </w:rPr>
        <w:t>for the amount of</w:t>
      </w:r>
      <w:proofErr w:type="gramEnd"/>
      <w:r>
        <w:rPr>
          <w:sz w:val="20"/>
        </w:rPr>
        <w:t xml:space="preserve"> square feet of each resource type (bordering vegetated wetland,</w:t>
      </w:r>
      <w:r>
        <w:rPr>
          <w:spacing w:val="-4"/>
          <w:sz w:val="20"/>
        </w:rPr>
        <w:t xml:space="preserve"> </w:t>
      </w:r>
      <w:r>
        <w:rPr>
          <w:sz w:val="20"/>
        </w:rPr>
        <w:t>isolated</w:t>
      </w:r>
      <w:r>
        <w:rPr>
          <w:spacing w:val="-4"/>
          <w:sz w:val="20"/>
        </w:rPr>
        <w:t xml:space="preserve"> </w:t>
      </w:r>
      <w:r>
        <w:rPr>
          <w:sz w:val="20"/>
        </w:rPr>
        <w:t>vegetated</w:t>
      </w:r>
      <w:r>
        <w:rPr>
          <w:spacing w:val="-4"/>
          <w:sz w:val="20"/>
        </w:rPr>
        <w:t xml:space="preserve"> </w:t>
      </w:r>
      <w:r>
        <w:rPr>
          <w:sz w:val="20"/>
        </w:rPr>
        <w:t>wetland</w:t>
      </w:r>
      <w:r>
        <w:rPr>
          <w:spacing w:val="-4"/>
          <w:sz w:val="20"/>
        </w:rPr>
        <w:t xml:space="preserve"> </w:t>
      </w:r>
      <w:r>
        <w:rPr>
          <w:sz w:val="20"/>
        </w:rPr>
        <w:t>and</w:t>
      </w:r>
      <w:r>
        <w:rPr>
          <w:spacing w:val="-4"/>
          <w:sz w:val="20"/>
        </w:rPr>
        <w:t xml:space="preserve"> </w:t>
      </w:r>
      <w:r>
        <w:rPr>
          <w:sz w:val="20"/>
        </w:rPr>
        <w:t>land</w:t>
      </w:r>
      <w:r>
        <w:rPr>
          <w:spacing w:val="1"/>
          <w:sz w:val="20"/>
        </w:rPr>
        <w:t xml:space="preserve"> </w:t>
      </w:r>
      <w:r>
        <w:rPr>
          <w:sz w:val="20"/>
        </w:rPr>
        <w:t>under</w:t>
      </w:r>
      <w:r>
        <w:rPr>
          <w:spacing w:val="-4"/>
          <w:sz w:val="20"/>
        </w:rPr>
        <w:t xml:space="preserve"> </w:t>
      </w:r>
      <w:r>
        <w:rPr>
          <w:sz w:val="20"/>
        </w:rPr>
        <w:t>water)</w:t>
      </w:r>
      <w:r>
        <w:rPr>
          <w:spacing w:val="1"/>
          <w:sz w:val="20"/>
        </w:rPr>
        <w:t xml:space="preserve"> </w:t>
      </w:r>
      <w:r>
        <w:rPr>
          <w:sz w:val="20"/>
        </w:rPr>
        <w:t>proposed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lost.</w:t>
      </w:r>
      <w:r>
        <w:rPr>
          <w:spacing w:val="-4"/>
          <w:sz w:val="20"/>
        </w:rPr>
        <w:t xml:space="preserve"> </w:t>
      </w:r>
      <w:r>
        <w:rPr>
          <w:sz w:val="20"/>
        </w:rPr>
        <w:t>Provide</w:t>
      </w:r>
      <w:r>
        <w:rPr>
          <w:spacing w:val="-4"/>
          <w:sz w:val="20"/>
        </w:rPr>
        <w:t xml:space="preserve"> </w:t>
      </w:r>
      <w:r>
        <w:rPr>
          <w:sz w:val="20"/>
        </w:rPr>
        <w:t>the</w:t>
      </w:r>
      <w:r>
        <w:rPr>
          <w:spacing w:val="-3"/>
          <w:sz w:val="20"/>
        </w:rPr>
        <w:t xml:space="preserve"> </w:t>
      </w:r>
      <w:r>
        <w:rPr>
          <w:sz w:val="20"/>
        </w:rPr>
        <w:t>cumulative</w:t>
      </w:r>
      <w:r>
        <w:rPr>
          <w:spacing w:val="-4"/>
          <w:sz w:val="20"/>
        </w:rPr>
        <w:t xml:space="preserve"> </w:t>
      </w:r>
      <w:r>
        <w:rPr>
          <w:sz w:val="20"/>
        </w:rPr>
        <w:t>total square feet of the resource areas to be lost. The area proposed to be lost from the impacts of the activity, which may include filling, draining, excavating or flooding, should be calculated separately from the area proposed to be restored or</w:t>
      </w:r>
      <w:r>
        <w:rPr>
          <w:spacing w:val="-2"/>
          <w:sz w:val="20"/>
        </w:rPr>
        <w:t xml:space="preserve"> </w:t>
      </w:r>
      <w:r>
        <w:rPr>
          <w:sz w:val="20"/>
        </w:rPr>
        <w:t>replicated.</w:t>
      </w:r>
    </w:p>
    <w:p w14:paraId="754891B9" w14:textId="77777777" w:rsidR="009A7B40" w:rsidRDefault="009A7B40">
      <w:pPr>
        <w:pStyle w:val="BodyText"/>
      </w:pPr>
    </w:p>
    <w:p w14:paraId="7C0B5B9E" w14:textId="77777777" w:rsidR="009A7B40" w:rsidRDefault="001A52EB">
      <w:pPr>
        <w:pStyle w:val="ListParagraph"/>
        <w:numPr>
          <w:ilvl w:val="0"/>
          <w:numId w:val="2"/>
        </w:numPr>
        <w:tabs>
          <w:tab w:val="left" w:pos="460"/>
          <w:tab w:val="left" w:pos="461"/>
        </w:tabs>
        <w:ind w:hanging="361"/>
        <w:rPr>
          <w:sz w:val="20"/>
        </w:rPr>
      </w:pPr>
      <w:r>
        <w:rPr>
          <w:sz w:val="20"/>
        </w:rPr>
        <w:t xml:space="preserve">Be sure construction methods and sequence of activities </w:t>
      </w:r>
      <w:r>
        <w:rPr>
          <w:spacing w:val="2"/>
          <w:sz w:val="20"/>
        </w:rPr>
        <w:t xml:space="preserve">in </w:t>
      </w:r>
      <w:r>
        <w:rPr>
          <w:sz w:val="20"/>
        </w:rPr>
        <w:t>wetlands and waters are clearly</w:t>
      </w:r>
      <w:r>
        <w:rPr>
          <w:spacing w:val="-29"/>
          <w:sz w:val="20"/>
        </w:rPr>
        <w:t xml:space="preserve"> </w:t>
      </w:r>
      <w:r>
        <w:rPr>
          <w:sz w:val="20"/>
        </w:rPr>
        <w:t>described.</w:t>
      </w:r>
    </w:p>
    <w:p w14:paraId="195B7556" w14:textId="77777777" w:rsidR="004D71C2" w:rsidRPr="00355D93" w:rsidRDefault="004D71C2" w:rsidP="00355D93">
      <w:pPr>
        <w:rPr>
          <w:sz w:val="20"/>
        </w:rPr>
      </w:pPr>
    </w:p>
    <w:p w14:paraId="78641584" w14:textId="7CFDE960" w:rsidR="004D71C2" w:rsidRPr="00355D93" w:rsidRDefault="00355D93" w:rsidP="004D71C2">
      <w:pPr>
        <w:pStyle w:val="text"/>
        <w:numPr>
          <w:ilvl w:val="0"/>
          <w:numId w:val="2"/>
        </w:numPr>
        <w:rPr>
          <w:rStyle w:val="eop"/>
        </w:rPr>
      </w:pPr>
      <w:r>
        <w:t xml:space="preserve">  </w:t>
      </w:r>
      <w:r w:rsidR="00E27CE5">
        <w:t>F</w:t>
      </w:r>
      <w:r w:rsidR="007C0EB7">
        <w:t>ill out</w:t>
      </w:r>
      <w:r w:rsidR="00E27CE5">
        <w:t xml:space="preserve"> </w:t>
      </w:r>
      <w:r w:rsidR="004D71C2">
        <w:rPr>
          <w:rFonts w:cs="Arial"/>
          <w:bCs/>
        </w:rPr>
        <w:t>t</w:t>
      </w:r>
      <w:r w:rsidR="004D71C2" w:rsidRPr="00724D59">
        <w:rPr>
          <w:rFonts w:cs="Arial"/>
          <w:bCs/>
        </w:rPr>
        <w:t>he application</w:t>
      </w:r>
      <w:r w:rsidR="00E27CE5">
        <w:rPr>
          <w:rFonts w:cs="Arial"/>
          <w:bCs/>
        </w:rPr>
        <w:t xml:space="preserve"> and pay the fee </w:t>
      </w:r>
      <w:r w:rsidR="004D71C2" w:rsidRPr="00724D59">
        <w:rPr>
          <w:rFonts w:cs="Arial"/>
          <w:bCs/>
        </w:rPr>
        <w:t>through</w:t>
      </w:r>
      <w:r w:rsidR="004D71C2" w:rsidRPr="00724D59">
        <w:rPr>
          <w:rFonts w:cs="Arial"/>
          <w:b/>
        </w:rPr>
        <w:t xml:space="preserve"> </w:t>
      </w:r>
      <w:proofErr w:type="spellStart"/>
      <w:r w:rsidR="004D71C2" w:rsidRPr="00724D59">
        <w:rPr>
          <w:rStyle w:val="spellingerror"/>
          <w:rFonts w:cs="Arial"/>
        </w:rPr>
        <w:t>ePLACE</w:t>
      </w:r>
      <w:proofErr w:type="spellEnd"/>
      <w:r w:rsidR="004D71C2" w:rsidRPr="00724D59">
        <w:rPr>
          <w:rStyle w:val="normaltextrun"/>
          <w:rFonts w:cs="Arial"/>
        </w:rPr>
        <w:t xml:space="preserve">, </w:t>
      </w:r>
      <w:hyperlink r:id="rId18" w:history="1">
        <w:r w:rsidR="004D71C2" w:rsidRPr="006A06AE">
          <w:rPr>
            <w:rStyle w:val="Hyperlink"/>
            <w:rFonts w:cs="Arial"/>
          </w:rPr>
          <w:t>https://eplace.eea.mass.gov/citizenaccess</w:t>
        </w:r>
      </w:hyperlink>
      <w:r w:rsidR="004D71C2" w:rsidRPr="00724D59">
        <w:rPr>
          <w:rStyle w:val="eop"/>
          <w:rFonts w:cs="Arial"/>
        </w:rPr>
        <w:t> </w:t>
      </w:r>
    </w:p>
    <w:p w14:paraId="14E9DF1C" w14:textId="77777777" w:rsidR="00355D93" w:rsidRDefault="00355D93" w:rsidP="00355D93">
      <w:pPr>
        <w:pStyle w:val="ListParagraph"/>
      </w:pPr>
    </w:p>
    <w:p w14:paraId="6B20E3C6" w14:textId="470BCDB6" w:rsidR="00355D93" w:rsidRDefault="00355D93" w:rsidP="00355D93">
      <w:pPr>
        <w:pStyle w:val="ListParagraph"/>
        <w:numPr>
          <w:ilvl w:val="0"/>
          <w:numId w:val="2"/>
        </w:numPr>
        <w:tabs>
          <w:tab w:val="left" w:pos="461"/>
        </w:tabs>
        <w:ind w:right="225"/>
        <w:rPr>
          <w:sz w:val="20"/>
        </w:rPr>
      </w:pPr>
      <w:r>
        <w:rPr>
          <w:sz w:val="20"/>
        </w:rPr>
        <w:t>Be</w:t>
      </w:r>
      <w:r>
        <w:rPr>
          <w:spacing w:val="-6"/>
          <w:sz w:val="20"/>
        </w:rPr>
        <w:t xml:space="preserve"> </w:t>
      </w:r>
      <w:r>
        <w:rPr>
          <w:sz w:val="20"/>
        </w:rPr>
        <w:t>sure</w:t>
      </w:r>
      <w:r>
        <w:rPr>
          <w:spacing w:val="-5"/>
          <w:sz w:val="20"/>
        </w:rPr>
        <w:t xml:space="preserve"> </w:t>
      </w:r>
      <w:r>
        <w:rPr>
          <w:sz w:val="20"/>
        </w:rPr>
        <w:t>all</w:t>
      </w:r>
      <w:r>
        <w:rPr>
          <w:spacing w:val="-2"/>
          <w:sz w:val="20"/>
        </w:rPr>
        <w:t xml:space="preserve"> </w:t>
      </w:r>
      <w:r>
        <w:rPr>
          <w:sz w:val="20"/>
        </w:rPr>
        <w:t>applicable</w:t>
      </w:r>
      <w:r>
        <w:rPr>
          <w:spacing w:val="-4"/>
          <w:sz w:val="20"/>
        </w:rPr>
        <w:t xml:space="preserve"> </w:t>
      </w:r>
      <w:r>
        <w:rPr>
          <w:sz w:val="20"/>
        </w:rPr>
        <w:t>supplemental documents</w:t>
      </w:r>
      <w:r>
        <w:rPr>
          <w:spacing w:val="-4"/>
          <w:sz w:val="20"/>
        </w:rPr>
        <w:t xml:space="preserve"> </w:t>
      </w:r>
      <w:r>
        <w:rPr>
          <w:sz w:val="20"/>
        </w:rPr>
        <w:t>are</w:t>
      </w:r>
      <w:r>
        <w:rPr>
          <w:spacing w:val="-5"/>
          <w:sz w:val="20"/>
        </w:rPr>
        <w:t xml:space="preserve"> </w:t>
      </w:r>
      <w:r>
        <w:rPr>
          <w:sz w:val="20"/>
        </w:rPr>
        <w:t>provided</w:t>
      </w:r>
      <w:r>
        <w:rPr>
          <w:spacing w:val="-5"/>
          <w:sz w:val="20"/>
        </w:rPr>
        <w:t xml:space="preserve"> </w:t>
      </w:r>
      <w:r>
        <w:rPr>
          <w:sz w:val="20"/>
        </w:rPr>
        <w:t>with</w:t>
      </w:r>
      <w:r>
        <w:rPr>
          <w:spacing w:val="-5"/>
          <w:sz w:val="20"/>
        </w:rPr>
        <w:t xml:space="preserve"> </w:t>
      </w:r>
      <w:r>
        <w:rPr>
          <w:sz w:val="20"/>
        </w:rPr>
        <w:t>your</w:t>
      </w:r>
      <w:r>
        <w:rPr>
          <w:spacing w:val="-5"/>
          <w:sz w:val="20"/>
        </w:rPr>
        <w:t xml:space="preserve"> </w:t>
      </w:r>
      <w:r w:rsidR="007C0EB7">
        <w:rPr>
          <w:spacing w:val="-5"/>
          <w:sz w:val="20"/>
        </w:rPr>
        <w:t xml:space="preserve">online </w:t>
      </w:r>
      <w:r>
        <w:rPr>
          <w:sz w:val="20"/>
        </w:rPr>
        <w:t>application,</w:t>
      </w:r>
      <w:r>
        <w:rPr>
          <w:spacing w:val="5"/>
          <w:sz w:val="20"/>
        </w:rPr>
        <w:t xml:space="preserve"> </w:t>
      </w:r>
      <w:r>
        <w:rPr>
          <w:sz w:val="20"/>
        </w:rPr>
        <w:t>including project</w:t>
      </w:r>
      <w:r>
        <w:rPr>
          <w:spacing w:val="-5"/>
          <w:sz w:val="20"/>
        </w:rPr>
        <w:t xml:space="preserve"> </w:t>
      </w:r>
      <w:r>
        <w:rPr>
          <w:sz w:val="20"/>
        </w:rPr>
        <w:t>plans and MEPA certificates</w:t>
      </w:r>
      <w:r w:rsidR="007C0EB7">
        <w:rPr>
          <w:sz w:val="20"/>
        </w:rPr>
        <w:t xml:space="preserve"> in the D</w:t>
      </w:r>
      <w:r w:rsidR="00BF0D0D">
        <w:rPr>
          <w:sz w:val="20"/>
        </w:rPr>
        <w:t>ocuments section</w:t>
      </w:r>
      <w:r>
        <w:rPr>
          <w:sz w:val="20"/>
        </w:rPr>
        <w:t>.</w:t>
      </w:r>
    </w:p>
    <w:p w14:paraId="260B2728" w14:textId="77777777" w:rsidR="00355D93" w:rsidRDefault="00355D93" w:rsidP="00355D93">
      <w:pPr>
        <w:pStyle w:val="text"/>
        <w:ind w:left="460"/>
      </w:pPr>
    </w:p>
    <w:p w14:paraId="27E46542" w14:textId="77777777" w:rsidR="009A7B40" w:rsidRDefault="009A7B40">
      <w:pPr>
        <w:pStyle w:val="BodyText"/>
      </w:pPr>
    </w:p>
    <w:p w14:paraId="000D5C8A" w14:textId="77777777" w:rsidR="009A7B40" w:rsidRDefault="001A52EB">
      <w:pPr>
        <w:pStyle w:val="Heading1"/>
        <w:numPr>
          <w:ilvl w:val="0"/>
          <w:numId w:val="3"/>
        </w:numPr>
        <w:tabs>
          <w:tab w:val="left" w:pos="431"/>
        </w:tabs>
        <w:ind w:left="430" w:hanging="331"/>
      </w:pPr>
      <w:r>
        <w:t>What are the regulations that apply to these certifications and where can I get</w:t>
      </w:r>
      <w:r>
        <w:rPr>
          <w:spacing w:val="-14"/>
        </w:rPr>
        <w:t xml:space="preserve"> </w:t>
      </w:r>
      <w:r>
        <w:t>copies?</w:t>
      </w:r>
    </w:p>
    <w:p w14:paraId="1BA3B928" w14:textId="77777777" w:rsidR="009A7B40" w:rsidRDefault="009A7B40">
      <w:pPr>
        <w:pStyle w:val="BodyText"/>
        <w:rPr>
          <w:b/>
        </w:rPr>
      </w:pPr>
    </w:p>
    <w:p w14:paraId="7302EEA6" w14:textId="77777777" w:rsidR="009A7B40" w:rsidRDefault="001A52EB">
      <w:pPr>
        <w:pStyle w:val="BodyText"/>
        <w:ind w:left="100"/>
      </w:pPr>
      <w:r>
        <w:t>These regulations include, but are not limited to:</w:t>
      </w:r>
    </w:p>
    <w:p w14:paraId="528A49D8" w14:textId="77777777" w:rsidR="009A7B40" w:rsidRDefault="009A7B40">
      <w:pPr>
        <w:pStyle w:val="BodyText"/>
      </w:pPr>
    </w:p>
    <w:p w14:paraId="1E3FC0E8" w14:textId="77777777" w:rsidR="009A7B40" w:rsidRDefault="001A52EB">
      <w:pPr>
        <w:pStyle w:val="ListParagraph"/>
        <w:numPr>
          <w:ilvl w:val="0"/>
          <w:numId w:val="1"/>
        </w:numPr>
        <w:tabs>
          <w:tab w:val="left" w:pos="321"/>
        </w:tabs>
        <w:spacing w:before="1"/>
        <w:ind w:hanging="221"/>
        <w:rPr>
          <w:sz w:val="20"/>
        </w:rPr>
      </w:pPr>
      <w:r>
        <w:rPr>
          <w:sz w:val="20"/>
        </w:rPr>
        <w:t>401 Water Quality Certification Regulations, 314 CMR</w:t>
      </w:r>
      <w:r>
        <w:rPr>
          <w:spacing w:val="-3"/>
          <w:sz w:val="20"/>
        </w:rPr>
        <w:t xml:space="preserve"> </w:t>
      </w:r>
      <w:r>
        <w:rPr>
          <w:sz w:val="20"/>
        </w:rPr>
        <w:t>9.00.</w:t>
      </w:r>
    </w:p>
    <w:p w14:paraId="0ED84B2B" w14:textId="77777777" w:rsidR="009A7B40" w:rsidRDefault="001A52EB">
      <w:pPr>
        <w:pStyle w:val="ListParagraph"/>
        <w:numPr>
          <w:ilvl w:val="0"/>
          <w:numId w:val="1"/>
        </w:numPr>
        <w:tabs>
          <w:tab w:val="left" w:pos="321"/>
        </w:tabs>
        <w:ind w:hanging="221"/>
        <w:rPr>
          <w:sz w:val="20"/>
        </w:rPr>
      </w:pPr>
      <w:r>
        <w:rPr>
          <w:sz w:val="20"/>
        </w:rPr>
        <w:t>Surface Water Quality Standards, 314 CMR</w:t>
      </w:r>
      <w:r>
        <w:rPr>
          <w:spacing w:val="-2"/>
          <w:sz w:val="20"/>
        </w:rPr>
        <w:t xml:space="preserve"> </w:t>
      </w:r>
      <w:r>
        <w:rPr>
          <w:sz w:val="20"/>
        </w:rPr>
        <w:t>4.00.</w:t>
      </w:r>
    </w:p>
    <w:p w14:paraId="1AC85DA8" w14:textId="77777777" w:rsidR="009A7B40" w:rsidRDefault="001A52EB">
      <w:pPr>
        <w:pStyle w:val="ListParagraph"/>
        <w:numPr>
          <w:ilvl w:val="0"/>
          <w:numId w:val="1"/>
        </w:numPr>
        <w:tabs>
          <w:tab w:val="left" w:pos="312"/>
        </w:tabs>
        <w:ind w:left="311" w:hanging="212"/>
        <w:rPr>
          <w:sz w:val="20"/>
        </w:rPr>
      </w:pPr>
      <w:r>
        <w:rPr>
          <w:sz w:val="20"/>
        </w:rPr>
        <w:t>Wetlands Protection Act Regulations, 310 CMR</w:t>
      </w:r>
      <w:r>
        <w:rPr>
          <w:spacing w:val="-5"/>
          <w:sz w:val="20"/>
        </w:rPr>
        <w:t xml:space="preserve"> </w:t>
      </w:r>
      <w:r>
        <w:rPr>
          <w:sz w:val="20"/>
        </w:rPr>
        <w:t>10.00.</w:t>
      </w:r>
    </w:p>
    <w:p w14:paraId="13BDAFE1" w14:textId="77777777" w:rsidR="009A7B40" w:rsidRDefault="001A52EB">
      <w:pPr>
        <w:pStyle w:val="ListParagraph"/>
        <w:numPr>
          <w:ilvl w:val="0"/>
          <w:numId w:val="1"/>
        </w:numPr>
        <w:tabs>
          <w:tab w:val="left" w:pos="321"/>
        </w:tabs>
        <w:ind w:hanging="221"/>
        <w:rPr>
          <w:sz w:val="20"/>
        </w:rPr>
      </w:pPr>
      <w:r>
        <w:rPr>
          <w:sz w:val="20"/>
        </w:rPr>
        <w:t>Timely Action Schedule and Fee Provisions, 310 CMR</w:t>
      </w:r>
      <w:r>
        <w:rPr>
          <w:spacing w:val="1"/>
          <w:sz w:val="20"/>
        </w:rPr>
        <w:t xml:space="preserve"> </w:t>
      </w:r>
      <w:r>
        <w:rPr>
          <w:sz w:val="20"/>
        </w:rPr>
        <w:t>4.00.</w:t>
      </w:r>
    </w:p>
    <w:p w14:paraId="6F1106E7" w14:textId="77777777" w:rsidR="009A7B40" w:rsidRDefault="001A52EB">
      <w:pPr>
        <w:pStyle w:val="ListParagraph"/>
        <w:numPr>
          <w:ilvl w:val="0"/>
          <w:numId w:val="1"/>
        </w:numPr>
        <w:tabs>
          <w:tab w:val="left" w:pos="321"/>
        </w:tabs>
        <w:ind w:hanging="221"/>
        <w:rPr>
          <w:sz w:val="20"/>
        </w:rPr>
      </w:pPr>
      <w:r>
        <w:rPr>
          <w:sz w:val="20"/>
        </w:rPr>
        <w:t>Rules for Adjudicatory Hearings, 310 CMR</w:t>
      </w:r>
      <w:r>
        <w:rPr>
          <w:spacing w:val="-6"/>
          <w:sz w:val="20"/>
        </w:rPr>
        <w:t xml:space="preserve"> </w:t>
      </w:r>
      <w:r>
        <w:rPr>
          <w:sz w:val="20"/>
        </w:rPr>
        <w:t>1.00.</w:t>
      </w:r>
    </w:p>
    <w:p w14:paraId="7B42C6A6" w14:textId="77777777" w:rsidR="009A7B40" w:rsidRDefault="001A52EB">
      <w:pPr>
        <w:pStyle w:val="ListParagraph"/>
        <w:numPr>
          <w:ilvl w:val="0"/>
          <w:numId w:val="1"/>
        </w:numPr>
        <w:tabs>
          <w:tab w:val="left" w:pos="267"/>
        </w:tabs>
        <w:ind w:left="266" w:hanging="167"/>
        <w:rPr>
          <w:sz w:val="20"/>
        </w:rPr>
      </w:pPr>
      <w:r>
        <w:rPr>
          <w:sz w:val="20"/>
        </w:rPr>
        <w:t>Massachusetts Environmental Policy Act Regulations, 301 CMR</w:t>
      </w:r>
      <w:r>
        <w:rPr>
          <w:spacing w:val="-9"/>
          <w:sz w:val="20"/>
        </w:rPr>
        <w:t xml:space="preserve"> </w:t>
      </w:r>
      <w:r>
        <w:rPr>
          <w:sz w:val="20"/>
        </w:rPr>
        <w:t>11.00.</w:t>
      </w:r>
    </w:p>
    <w:p w14:paraId="4BCBBC86" w14:textId="77777777" w:rsidR="009A7B40" w:rsidRDefault="009A7B40">
      <w:pPr>
        <w:pStyle w:val="BodyText"/>
      </w:pPr>
    </w:p>
    <w:p w14:paraId="620C4203" w14:textId="77777777" w:rsidR="009A7B40" w:rsidRDefault="001A52EB">
      <w:pPr>
        <w:pStyle w:val="BodyText"/>
        <w:ind w:left="100"/>
      </w:pPr>
      <w:r>
        <w:t>These may be purchased at:</w:t>
      </w:r>
    </w:p>
    <w:p w14:paraId="0B4D450F" w14:textId="77777777" w:rsidR="009A7B40" w:rsidRDefault="009A7B40">
      <w:pPr>
        <w:pStyle w:val="BodyText"/>
      </w:pPr>
    </w:p>
    <w:p w14:paraId="2E5F0D5E" w14:textId="77777777" w:rsidR="009A7B40" w:rsidRDefault="001A52EB">
      <w:pPr>
        <w:pStyle w:val="Heading1"/>
        <w:tabs>
          <w:tab w:val="left" w:pos="4421"/>
        </w:tabs>
      </w:pPr>
      <w:r>
        <w:t>State Bookstore (in</w:t>
      </w:r>
      <w:r>
        <w:rPr>
          <w:spacing w:val="-14"/>
        </w:rPr>
        <w:t xml:space="preserve"> </w:t>
      </w:r>
      <w:r>
        <w:t>State</w:t>
      </w:r>
      <w:r>
        <w:rPr>
          <w:spacing w:val="-4"/>
        </w:rPr>
        <w:t xml:space="preserve"> </w:t>
      </w:r>
      <w:r>
        <w:t>House)</w:t>
      </w:r>
      <w:r>
        <w:tab/>
        <w:t>State</w:t>
      </w:r>
      <w:r>
        <w:rPr>
          <w:spacing w:val="-2"/>
        </w:rPr>
        <w:t xml:space="preserve"> </w:t>
      </w:r>
      <w:r>
        <w:t>Bookstore</w:t>
      </w:r>
    </w:p>
    <w:p w14:paraId="0F909C7A" w14:textId="77777777" w:rsidR="009A7B40" w:rsidRDefault="001A52EB">
      <w:pPr>
        <w:tabs>
          <w:tab w:val="left" w:pos="4421"/>
        </w:tabs>
        <w:ind w:left="100"/>
        <w:rPr>
          <w:b/>
          <w:sz w:val="20"/>
        </w:rPr>
      </w:pPr>
      <w:r>
        <w:rPr>
          <w:b/>
          <w:sz w:val="20"/>
        </w:rPr>
        <w:t>Room</w:t>
      </w:r>
      <w:r>
        <w:rPr>
          <w:b/>
          <w:spacing w:val="-2"/>
          <w:sz w:val="20"/>
        </w:rPr>
        <w:t xml:space="preserve"> </w:t>
      </w:r>
      <w:r>
        <w:rPr>
          <w:b/>
          <w:sz w:val="20"/>
        </w:rPr>
        <w:t>116</w:t>
      </w:r>
      <w:r>
        <w:rPr>
          <w:b/>
          <w:sz w:val="20"/>
        </w:rPr>
        <w:tab/>
        <w:t>436 Dwight Street, Room</w:t>
      </w:r>
      <w:r>
        <w:rPr>
          <w:b/>
          <w:spacing w:val="-5"/>
          <w:sz w:val="20"/>
        </w:rPr>
        <w:t xml:space="preserve"> </w:t>
      </w:r>
      <w:r>
        <w:rPr>
          <w:b/>
          <w:sz w:val="20"/>
        </w:rPr>
        <w:t>102</w:t>
      </w:r>
    </w:p>
    <w:p w14:paraId="39CFB92E" w14:textId="77777777" w:rsidR="009A7B40" w:rsidRDefault="001A52EB">
      <w:pPr>
        <w:tabs>
          <w:tab w:val="left" w:pos="4421"/>
        </w:tabs>
        <w:ind w:left="100"/>
        <w:rPr>
          <w:b/>
          <w:sz w:val="20"/>
        </w:rPr>
      </w:pPr>
      <w:r>
        <w:rPr>
          <w:b/>
          <w:sz w:val="20"/>
        </w:rPr>
        <w:t>Boston,</w:t>
      </w:r>
      <w:r>
        <w:rPr>
          <w:b/>
          <w:spacing w:val="-6"/>
          <w:sz w:val="20"/>
        </w:rPr>
        <w:t xml:space="preserve"> </w:t>
      </w:r>
      <w:r>
        <w:rPr>
          <w:b/>
          <w:sz w:val="20"/>
        </w:rPr>
        <w:t>MA</w:t>
      </w:r>
      <w:r>
        <w:rPr>
          <w:b/>
          <w:spacing w:val="1"/>
          <w:sz w:val="20"/>
        </w:rPr>
        <w:t xml:space="preserve"> </w:t>
      </w:r>
      <w:r>
        <w:rPr>
          <w:b/>
          <w:sz w:val="20"/>
        </w:rPr>
        <w:t>02133</w:t>
      </w:r>
      <w:r>
        <w:rPr>
          <w:b/>
          <w:sz w:val="20"/>
        </w:rPr>
        <w:tab/>
        <w:t>Springfield, MA</w:t>
      </w:r>
      <w:r>
        <w:rPr>
          <w:b/>
          <w:spacing w:val="2"/>
          <w:sz w:val="20"/>
        </w:rPr>
        <w:t xml:space="preserve"> </w:t>
      </w:r>
      <w:r>
        <w:rPr>
          <w:b/>
          <w:sz w:val="20"/>
        </w:rPr>
        <w:t>01102</w:t>
      </w:r>
    </w:p>
    <w:p w14:paraId="70FFF0C6" w14:textId="77777777" w:rsidR="009A7B40" w:rsidRDefault="001A52EB">
      <w:pPr>
        <w:tabs>
          <w:tab w:val="left" w:pos="4421"/>
        </w:tabs>
        <w:ind w:left="100"/>
        <w:rPr>
          <w:b/>
          <w:sz w:val="20"/>
        </w:rPr>
      </w:pPr>
      <w:r>
        <w:rPr>
          <w:b/>
          <w:sz w:val="20"/>
        </w:rPr>
        <w:t>617-727-2834</w:t>
      </w:r>
      <w:r>
        <w:rPr>
          <w:b/>
          <w:sz w:val="20"/>
        </w:rPr>
        <w:tab/>
        <w:t>413-784-1376</w:t>
      </w:r>
    </w:p>
    <w:p w14:paraId="25C4DEAE" w14:textId="77777777" w:rsidR="009A7B40" w:rsidRDefault="009A7B40">
      <w:pPr>
        <w:rPr>
          <w:sz w:val="20"/>
        </w:rPr>
        <w:sectPr w:rsidR="009A7B40" w:rsidSect="006E3022">
          <w:pgSz w:w="12240" w:h="15840"/>
          <w:pgMar w:top="2860" w:right="880" w:bottom="720" w:left="980" w:header="643" w:footer="488" w:gutter="0"/>
          <w:cols w:space="720"/>
        </w:sectPr>
      </w:pPr>
    </w:p>
    <w:p w14:paraId="0C9F91B4" w14:textId="77777777" w:rsidR="009A7B40" w:rsidRDefault="009A7B40">
      <w:pPr>
        <w:pStyle w:val="BodyText"/>
        <w:rPr>
          <w:b/>
        </w:rPr>
      </w:pPr>
    </w:p>
    <w:p w14:paraId="76570658" w14:textId="2850835B" w:rsidR="005A3981" w:rsidRDefault="005A3981" w:rsidP="00065DAA">
      <w:pPr>
        <w:pStyle w:val="BodyText"/>
        <w:numPr>
          <w:ilvl w:val="0"/>
          <w:numId w:val="13"/>
        </w:numPr>
        <w:spacing w:before="94"/>
      </w:pPr>
      <w:r w:rsidRPr="005A3981">
        <w:t>Documentation of request for pre-filing meeting at least 30 days prior to application submittal</w:t>
      </w:r>
    </w:p>
    <w:p w14:paraId="33E5D4D0" w14:textId="296538E3" w:rsidR="00B36039" w:rsidRDefault="00B36039" w:rsidP="00065DAA">
      <w:pPr>
        <w:pStyle w:val="BodyText"/>
        <w:numPr>
          <w:ilvl w:val="0"/>
          <w:numId w:val="13"/>
        </w:numPr>
        <w:spacing w:before="94"/>
      </w:pPr>
      <w:r w:rsidRPr="00B36039">
        <w:t xml:space="preserve">Proof that application for WW10/11 or WW07/08/26 401 WQC application has been submitted through </w:t>
      </w:r>
      <w:proofErr w:type="spellStart"/>
      <w:r w:rsidRPr="00B36039">
        <w:t>ePLACE</w:t>
      </w:r>
      <w:proofErr w:type="spellEnd"/>
    </w:p>
    <w:p w14:paraId="75CE17DA" w14:textId="77777777" w:rsidR="009A7B40" w:rsidRDefault="009A7B40">
      <w:pPr>
        <w:pStyle w:val="BodyText"/>
        <w:spacing w:before="9"/>
        <w:rPr>
          <w:sz w:val="11"/>
        </w:rPr>
      </w:pPr>
    </w:p>
    <w:p w14:paraId="7E760F3C" w14:textId="0B0FBC9C" w:rsidR="009A7B40" w:rsidRDefault="001A52EB" w:rsidP="00065DAA">
      <w:pPr>
        <w:pStyle w:val="BodyText"/>
        <w:numPr>
          <w:ilvl w:val="0"/>
          <w:numId w:val="13"/>
        </w:numPr>
        <w:spacing w:before="94"/>
        <w:ind w:right="272"/>
      </w:pPr>
      <w:r>
        <w:t>If the project is subject to the Wetlands Protection Act and if the Final Order of Conditions has been issued, a copy of the Final Order of Conditions.</w:t>
      </w:r>
    </w:p>
    <w:p w14:paraId="1233798B" w14:textId="77777777" w:rsidR="009A7B40" w:rsidRDefault="009A7B40">
      <w:pPr>
        <w:pStyle w:val="BodyText"/>
        <w:spacing w:before="10"/>
        <w:rPr>
          <w:sz w:val="11"/>
        </w:rPr>
      </w:pPr>
    </w:p>
    <w:p w14:paraId="05034D49" w14:textId="6372A6FD" w:rsidR="009A7B40" w:rsidRDefault="00247D65">
      <w:pPr>
        <w:pStyle w:val="BodyText"/>
        <w:spacing w:before="10"/>
        <w:rPr>
          <w:sz w:val="11"/>
        </w:rPr>
      </w:pPr>
      <w:r w:rsidRPr="00247D65">
        <w:t>Alternatives analysis [314 CMR 9.06(1)(b), 314 CMR 9.07(1)(a), 314 CMR 9.07(1)(b)]</w:t>
      </w:r>
    </w:p>
    <w:p w14:paraId="6AB8919B" w14:textId="407D2E26" w:rsidR="009A7B40" w:rsidRDefault="008E2C95" w:rsidP="00065DAA">
      <w:pPr>
        <w:pStyle w:val="BodyText"/>
        <w:numPr>
          <w:ilvl w:val="0"/>
          <w:numId w:val="13"/>
        </w:numPr>
        <w:spacing w:before="94"/>
      </w:pPr>
      <w:r w:rsidRPr="008E2C95">
        <w:t>Final MEPA certificate, or justification that project is not subject to MEPA review</w:t>
      </w:r>
    </w:p>
    <w:p w14:paraId="45B6C7F7" w14:textId="77777777" w:rsidR="009A7B40" w:rsidRDefault="009A7B40">
      <w:pPr>
        <w:pStyle w:val="BodyText"/>
        <w:spacing w:before="9"/>
        <w:rPr>
          <w:sz w:val="11"/>
        </w:rPr>
      </w:pPr>
    </w:p>
    <w:p w14:paraId="102234B6" w14:textId="0EA10130" w:rsidR="009A7B40" w:rsidRDefault="00F40C59" w:rsidP="00065DAA">
      <w:pPr>
        <w:pStyle w:val="BodyText"/>
        <w:numPr>
          <w:ilvl w:val="0"/>
          <w:numId w:val="13"/>
        </w:numPr>
        <w:spacing w:before="94"/>
      </w:pPr>
      <w:r w:rsidRPr="00F40C59">
        <w:t>Proof public notice has been published in the Environmental Monitor for projects in an Outstanding Resource Water or projects exempt from MGL 131 s. 40 but subject to 314 CMR 9.00</w:t>
      </w:r>
    </w:p>
    <w:p w14:paraId="0B4CE5C3" w14:textId="77777777" w:rsidR="009A7B40" w:rsidRDefault="009A7B40">
      <w:pPr>
        <w:pStyle w:val="BodyText"/>
        <w:spacing w:before="10"/>
        <w:rPr>
          <w:sz w:val="11"/>
        </w:rPr>
      </w:pPr>
    </w:p>
    <w:p w14:paraId="201733CC" w14:textId="66F49CCF" w:rsidR="009A7B40" w:rsidRDefault="001A52EB" w:rsidP="00065DAA">
      <w:pPr>
        <w:pStyle w:val="BodyText"/>
        <w:numPr>
          <w:ilvl w:val="0"/>
          <w:numId w:val="13"/>
        </w:numPr>
        <w:spacing w:before="94"/>
      </w:pPr>
      <w:r>
        <w:t>Proof has been submitted that the public notice requirement at 314 CMR 9.05(3)(a) through (g) has been met (copy of the dated newspaper notice).</w:t>
      </w:r>
    </w:p>
    <w:p w14:paraId="352AD74D" w14:textId="77777777" w:rsidR="009A7B40" w:rsidRDefault="009A7B40">
      <w:pPr>
        <w:pStyle w:val="BodyText"/>
        <w:spacing w:before="10"/>
        <w:rPr>
          <w:sz w:val="11"/>
        </w:rPr>
      </w:pPr>
    </w:p>
    <w:p w14:paraId="479275AC" w14:textId="51309407" w:rsidR="009A7B40" w:rsidRDefault="001A52EB" w:rsidP="00065DAA">
      <w:pPr>
        <w:pStyle w:val="BodyText"/>
        <w:numPr>
          <w:ilvl w:val="0"/>
          <w:numId w:val="13"/>
        </w:numPr>
        <w:spacing w:before="94"/>
        <w:ind w:right="191"/>
      </w:pPr>
      <w:r>
        <w:t>For projects involving the creation of a real estate subdivision with deed restrictions limiting the amount of fill for the single and complete project to 5,000 square feet cumulatively, proof that the deed restriction has been recorded as specified at 314 CMR 9.04(3) and a copy of the deed is submitted with the Order of Conditions.</w:t>
      </w:r>
    </w:p>
    <w:p w14:paraId="58B91303" w14:textId="77777777" w:rsidR="009A7B40" w:rsidRDefault="009A7B40">
      <w:pPr>
        <w:pStyle w:val="BodyText"/>
        <w:spacing w:before="10"/>
        <w:rPr>
          <w:sz w:val="11"/>
        </w:rPr>
      </w:pPr>
    </w:p>
    <w:p w14:paraId="4F1B3786" w14:textId="75C35B20" w:rsidR="009A7B40" w:rsidRDefault="001A52EB" w:rsidP="00065DAA">
      <w:pPr>
        <w:pStyle w:val="BodyText"/>
        <w:numPr>
          <w:ilvl w:val="0"/>
          <w:numId w:val="13"/>
        </w:numPr>
        <w:spacing w:before="94"/>
        <w:ind w:right="381"/>
      </w:pPr>
      <w:r>
        <w:t>A copy of the 401 application is sent to the conservation commission in the town/city where the work will occur.</w:t>
      </w:r>
    </w:p>
    <w:p w14:paraId="622DFCEC" w14:textId="77777777" w:rsidR="009A7B40" w:rsidRDefault="009A7B40">
      <w:pPr>
        <w:pStyle w:val="BodyText"/>
        <w:spacing w:before="10"/>
        <w:rPr>
          <w:sz w:val="11"/>
        </w:rPr>
      </w:pPr>
    </w:p>
    <w:p w14:paraId="0E144DDB" w14:textId="77777777" w:rsidR="008858F7" w:rsidRDefault="008858F7" w:rsidP="008F3F96">
      <w:pPr>
        <w:pStyle w:val="ListParagraph"/>
      </w:pPr>
    </w:p>
    <w:p w14:paraId="7FF250D7" w14:textId="2349EE4F" w:rsidR="008858F7" w:rsidRDefault="00F6002D" w:rsidP="004F5F39">
      <w:pPr>
        <w:pStyle w:val="BodyText"/>
        <w:numPr>
          <w:ilvl w:val="0"/>
          <w:numId w:val="13"/>
        </w:numPr>
        <w:spacing w:before="1"/>
        <w:ind w:right="381"/>
      </w:pPr>
      <w:r w:rsidRPr="00F6002D">
        <w:t>Project narrative</w:t>
      </w:r>
    </w:p>
    <w:p w14:paraId="35D3D769" w14:textId="77777777" w:rsidR="00F6002D" w:rsidRDefault="00F6002D" w:rsidP="008F3F96">
      <w:pPr>
        <w:pStyle w:val="ListParagraph"/>
      </w:pPr>
    </w:p>
    <w:p w14:paraId="43E4A67D" w14:textId="536B00C0" w:rsidR="00F6002D" w:rsidRDefault="00137F49" w:rsidP="004F5F39">
      <w:pPr>
        <w:pStyle w:val="BodyText"/>
        <w:numPr>
          <w:ilvl w:val="0"/>
          <w:numId w:val="13"/>
        </w:numPr>
        <w:spacing w:before="1"/>
        <w:ind w:right="381"/>
      </w:pPr>
      <w:r w:rsidRPr="00137F49">
        <w:t>Project plan set</w:t>
      </w:r>
    </w:p>
    <w:p w14:paraId="193E8A57" w14:textId="77777777" w:rsidR="00137F49" w:rsidRDefault="00137F49" w:rsidP="008F3F96">
      <w:pPr>
        <w:pStyle w:val="ListParagraph"/>
      </w:pPr>
    </w:p>
    <w:p w14:paraId="72903BA1" w14:textId="00B0FFB3" w:rsidR="007E2422" w:rsidRDefault="00E5371F" w:rsidP="008F3F96">
      <w:pPr>
        <w:pStyle w:val="ListParagraph"/>
      </w:pPr>
      <w:r w:rsidRPr="00E5371F">
        <w:t>USGS quadrangle map with project location identified</w:t>
      </w:r>
    </w:p>
    <w:p w14:paraId="38CA2FDC" w14:textId="6A8F90ED" w:rsidR="00CD02F4" w:rsidRDefault="00823057" w:rsidP="008F3F96">
      <w:pPr>
        <w:pStyle w:val="ListParagraph"/>
      </w:pPr>
      <w:r w:rsidRPr="00823057">
        <w:t xml:space="preserve">Wetlands and/or Land Under Water replication and/or restoration plan </w:t>
      </w:r>
    </w:p>
    <w:p w14:paraId="00DCFC5D" w14:textId="7481D341" w:rsidR="00CD02F4" w:rsidRDefault="00CD02F4" w:rsidP="00CD02F4">
      <w:pPr>
        <w:pStyle w:val="BodyText"/>
        <w:spacing w:before="1"/>
        <w:ind w:right="381"/>
      </w:pPr>
    </w:p>
    <w:p w14:paraId="7978A187" w14:textId="6C862AF9" w:rsidR="00CD02F4" w:rsidRDefault="00D66CA0" w:rsidP="008F3F96">
      <w:pPr>
        <w:pStyle w:val="BodyText"/>
        <w:spacing w:before="1"/>
        <w:ind w:right="381"/>
      </w:pPr>
      <w:r w:rsidRPr="00D66CA0">
        <w:t>The following documentations may be required, as applicable:</w:t>
      </w:r>
    </w:p>
    <w:p w14:paraId="758FE9D5" w14:textId="77777777" w:rsidR="00CD02F4" w:rsidRDefault="00CD02F4" w:rsidP="008F3F96">
      <w:pPr>
        <w:pStyle w:val="ListParagraph"/>
      </w:pPr>
    </w:p>
    <w:p w14:paraId="3B7AEAD6" w14:textId="20B7C11F" w:rsidR="00CD02F4" w:rsidRDefault="00AF31ED" w:rsidP="004F5F39">
      <w:pPr>
        <w:pStyle w:val="BodyText"/>
        <w:numPr>
          <w:ilvl w:val="0"/>
          <w:numId w:val="13"/>
        </w:numPr>
        <w:spacing w:before="1"/>
        <w:ind w:right="381"/>
      </w:pPr>
      <w:r w:rsidRPr="00AF31ED">
        <w:t>Consultation letter or email from Division of Marine Fisheries and/or Division of Fisheries and Wildlife [314 CMR 9.07(3)(b)]</w:t>
      </w:r>
    </w:p>
    <w:p w14:paraId="02A06344" w14:textId="77777777" w:rsidR="00CD02F4" w:rsidRDefault="00CD02F4" w:rsidP="008F3F96">
      <w:pPr>
        <w:pStyle w:val="ListParagraph"/>
      </w:pPr>
    </w:p>
    <w:p w14:paraId="487D1BCD" w14:textId="5C7FD388" w:rsidR="00CD02F4" w:rsidRDefault="00620DED" w:rsidP="004F5F39">
      <w:pPr>
        <w:pStyle w:val="BodyText"/>
        <w:numPr>
          <w:ilvl w:val="0"/>
          <w:numId w:val="13"/>
        </w:numPr>
        <w:spacing w:before="1"/>
        <w:ind w:right="381"/>
      </w:pPr>
      <w:r w:rsidRPr="00620DED">
        <w:t>Consultation letter or Email from Natural Heritage and Endangered Species Program</w:t>
      </w:r>
    </w:p>
    <w:p w14:paraId="74F110D0" w14:textId="77777777" w:rsidR="005547BA" w:rsidRDefault="005547BA" w:rsidP="00A27665">
      <w:pPr>
        <w:pStyle w:val="ListParagraph"/>
      </w:pPr>
    </w:p>
    <w:p w14:paraId="476BD4D9" w14:textId="36759A2C" w:rsidR="005547BA" w:rsidRDefault="00B22711" w:rsidP="00A27665">
      <w:pPr>
        <w:pStyle w:val="ListParagraph"/>
        <w:numPr>
          <w:ilvl w:val="0"/>
          <w:numId w:val="13"/>
        </w:numPr>
      </w:pPr>
      <w:r w:rsidRPr="005547BA">
        <w:t>A copy of the Wetlands Notice of Intent, unless the project is exempt from the Wetlands Protection Act</w:t>
      </w:r>
    </w:p>
    <w:p w14:paraId="7FA12BF7" w14:textId="77777777" w:rsidR="00641F7E" w:rsidRDefault="00641F7E" w:rsidP="00A27665">
      <w:pPr>
        <w:pStyle w:val="ListParagraph"/>
      </w:pPr>
    </w:p>
    <w:p w14:paraId="499BF8B6" w14:textId="0A2A7B62" w:rsidR="00641F7E" w:rsidRDefault="00C24414" w:rsidP="004F5F39">
      <w:pPr>
        <w:pStyle w:val="BodyText"/>
        <w:numPr>
          <w:ilvl w:val="0"/>
          <w:numId w:val="13"/>
        </w:numPr>
        <w:spacing w:before="1"/>
        <w:ind w:right="381"/>
      </w:pPr>
      <w:r w:rsidRPr="00C24414">
        <w:t xml:space="preserve">Proof that application for an amendment of a WQC has been submitted through </w:t>
      </w:r>
      <w:proofErr w:type="spellStart"/>
      <w:r w:rsidRPr="00C24414">
        <w:t>ePLACE</w:t>
      </w:r>
      <w:proofErr w:type="spellEnd"/>
    </w:p>
    <w:p w14:paraId="457E56A7" w14:textId="77777777" w:rsidR="00CD02F4" w:rsidRDefault="00CD02F4" w:rsidP="008F3F96">
      <w:pPr>
        <w:pStyle w:val="ListParagraph"/>
      </w:pPr>
    </w:p>
    <w:p w14:paraId="280C9CB8" w14:textId="77777777" w:rsidR="00CD02F4" w:rsidRDefault="00CD02F4" w:rsidP="008F3F96">
      <w:pPr>
        <w:pStyle w:val="ListParagraph"/>
      </w:pPr>
    </w:p>
    <w:p w14:paraId="0792DBF3" w14:textId="58377F6E" w:rsidR="00CD02F4" w:rsidRDefault="004E1659" w:rsidP="004F5F39">
      <w:pPr>
        <w:pStyle w:val="BodyText"/>
        <w:numPr>
          <w:ilvl w:val="0"/>
          <w:numId w:val="13"/>
        </w:numPr>
        <w:spacing w:before="1"/>
        <w:ind w:right="381"/>
      </w:pPr>
      <w:r w:rsidRPr="004E1659">
        <w:t>Plans for effluent control at the dewatering and disposal sites</w:t>
      </w:r>
    </w:p>
    <w:p w14:paraId="532ED398" w14:textId="77777777" w:rsidR="001E0A25" w:rsidRDefault="001E0A25" w:rsidP="008F3F96">
      <w:pPr>
        <w:pStyle w:val="ListParagraph"/>
      </w:pPr>
    </w:p>
    <w:p w14:paraId="49FB9278" w14:textId="5E78EB5E" w:rsidR="001E0A25" w:rsidRDefault="00C7496C" w:rsidP="004F5F39">
      <w:pPr>
        <w:pStyle w:val="BodyText"/>
        <w:numPr>
          <w:ilvl w:val="0"/>
          <w:numId w:val="13"/>
        </w:numPr>
        <w:spacing w:before="1"/>
        <w:ind w:right="381"/>
      </w:pPr>
      <w:r w:rsidRPr="00C7496C">
        <w:t>USACE authorization</w:t>
      </w:r>
    </w:p>
    <w:p w14:paraId="28BFF620" w14:textId="77777777" w:rsidR="00C7496C" w:rsidRDefault="00C7496C" w:rsidP="00C7496C">
      <w:pPr>
        <w:pStyle w:val="ListParagraph"/>
      </w:pPr>
    </w:p>
    <w:p w14:paraId="22FEEC67" w14:textId="05E1649A" w:rsidR="00C7496C" w:rsidRDefault="001B2B06" w:rsidP="004F5F39">
      <w:pPr>
        <w:pStyle w:val="BodyText"/>
        <w:numPr>
          <w:ilvl w:val="0"/>
          <w:numId w:val="13"/>
        </w:numPr>
        <w:spacing w:before="1"/>
        <w:ind w:right="381"/>
      </w:pPr>
      <w:r w:rsidRPr="001B2B06">
        <w:t>List of all other required permits or authorizations</w:t>
      </w:r>
    </w:p>
    <w:p w14:paraId="51A44706" w14:textId="77777777" w:rsidR="001B2B06" w:rsidRDefault="001B2B06" w:rsidP="008F3F96">
      <w:pPr>
        <w:pStyle w:val="ListParagraph"/>
      </w:pPr>
    </w:p>
    <w:p w14:paraId="3921681F" w14:textId="4F5ED0C1" w:rsidR="001B2B06" w:rsidRDefault="00460D9F" w:rsidP="004F5F39">
      <w:pPr>
        <w:pStyle w:val="BodyText"/>
        <w:numPr>
          <w:ilvl w:val="0"/>
          <w:numId w:val="13"/>
        </w:numPr>
        <w:spacing w:before="1"/>
        <w:ind w:right="381"/>
      </w:pPr>
      <w:r w:rsidRPr="00460D9F">
        <w:lastRenderedPageBreak/>
        <w:t>Documentation of meeting Stream Crossing Standards</w:t>
      </w:r>
    </w:p>
    <w:p w14:paraId="5BB1C9A2" w14:textId="77777777" w:rsidR="00460D9F" w:rsidRDefault="00460D9F" w:rsidP="008F3F96">
      <w:pPr>
        <w:pStyle w:val="ListParagraph"/>
      </w:pPr>
    </w:p>
    <w:p w14:paraId="1C394250" w14:textId="69F895AC" w:rsidR="00460D9F" w:rsidRDefault="009643E5" w:rsidP="004F5F39">
      <w:pPr>
        <w:pStyle w:val="BodyText"/>
        <w:numPr>
          <w:ilvl w:val="0"/>
          <w:numId w:val="13"/>
        </w:numPr>
        <w:spacing w:before="1"/>
        <w:ind w:right="381"/>
      </w:pPr>
      <w:r w:rsidRPr="009643E5">
        <w:t>Documentation of meeting Stormwater Standards</w:t>
      </w:r>
    </w:p>
    <w:p w14:paraId="63664A58" w14:textId="77777777" w:rsidR="009643E5" w:rsidRDefault="009643E5" w:rsidP="008F3F96">
      <w:pPr>
        <w:pStyle w:val="ListParagraph"/>
      </w:pPr>
    </w:p>
    <w:p w14:paraId="6B2AC8CD" w14:textId="3437F7F9" w:rsidR="009643E5" w:rsidRDefault="00CC0891" w:rsidP="004F5F39">
      <w:pPr>
        <w:pStyle w:val="BodyText"/>
        <w:numPr>
          <w:ilvl w:val="0"/>
          <w:numId w:val="13"/>
        </w:numPr>
        <w:spacing w:before="1"/>
        <w:ind w:right="381"/>
      </w:pPr>
      <w:r w:rsidRPr="00CC0891">
        <w:t>Details of Compensatory mitigation proposals</w:t>
      </w:r>
    </w:p>
    <w:p w14:paraId="4C57F491" w14:textId="77777777" w:rsidR="00CC0891" w:rsidRDefault="00CC0891" w:rsidP="008F3F96">
      <w:pPr>
        <w:pStyle w:val="ListParagraph"/>
      </w:pPr>
    </w:p>
    <w:p w14:paraId="200B6834" w14:textId="77777777" w:rsidR="007B711F" w:rsidRDefault="007B711F" w:rsidP="008F3F96">
      <w:pPr>
        <w:pStyle w:val="ListParagraph"/>
      </w:pPr>
    </w:p>
    <w:p w14:paraId="1451C551" w14:textId="40CFF744" w:rsidR="007B711F" w:rsidRDefault="00652DAC" w:rsidP="004F5F39">
      <w:pPr>
        <w:pStyle w:val="BodyText"/>
        <w:numPr>
          <w:ilvl w:val="0"/>
          <w:numId w:val="13"/>
        </w:numPr>
        <w:spacing w:before="1"/>
        <w:ind w:right="381"/>
      </w:pPr>
      <w:r w:rsidRPr="00652DAC">
        <w:t>Table of impacts to WOTUS using 401 terminologies</w:t>
      </w:r>
    </w:p>
    <w:p w14:paraId="24EA12FB" w14:textId="77777777" w:rsidR="00652DAC" w:rsidRDefault="00652DAC" w:rsidP="008F3F96">
      <w:pPr>
        <w:pStyle w:val="ListParagraph"/>
      </w:pPr>
    </w:p>
    <w:p w14:paraId="5817D242" w14:textId="4D1F4B12" w:rsidR="00652DAC" w:rsidRDefault="00657F63" w:rsidP="004F5F39">
      <w:pPr>
        <w:pStyle w:val="BodyText"/>
        <w:numPr>
          <w:ilvl w:val="0"/>
          <w:numId w:val="13"/>
        </w:numPr>
        <w:spacing w:before="1"/>
        <w:ind w:right="381"/>
      </w:pPr>
      <w:r w:rsidRPr="00657F63">
        <w:t>Construction Sequencing Plan</w:t>
      </w:r>
    </w:p>
    <w:p w14:paraId="7D7241E3" w14:textId="77777777" w:rsidR="00657F63" w:rsidRDefault="00657F63" w:rsidP="008F3F96">
      <w:pPr>
        <w:pStyle w:val="ListParagraph"/>
      </w:pPr>
    </w:p>
    <w:p w14:paraId="524A0A19" w14:textId="0B029B06" w:rsidR="00657F63" w:rsidRDefault="003C55E5" w:rsidP="004F5F39">
      <w:pPr>
        <w:pStyle w:val="BodyText"/>
        <w:numPr>
          <w:ilvl w:val="0"/>
          <w:numId w:val="13"/>
        </w:numPr>
        <w:spacing w:before="1"/>
        <w:ind w:right="381"/>
      </w:pPr>
      <w:r w:rsidRPr="003C55E5">
        <w:t>Construction Period Pollution Prevention and Erosion and Sedimentation Control Plan (Stormwater Pollution Prevention Plan as appropriate)</w:t>
      </w:r>
    </w:p>
    <w:p w14:paraId="047CE4F7" w14:textId="77777777" w:rsidR="003C55E5" w:rsidRDefault="003C55E5" w:rsidP="008F3F96">
      <w:pPr>
        <w:pStyle w:val="ListParagraph"/>
      </w:pPr>
    </w:p>
    <w:p w14:paraId="46B40DA9" w14:textId="10E8698E" w:rsidR="003C55E5" w:rsidRDefault="000E4311" w:rsidP="004F5F39">
      <w:pPr>
        <w:pStyle w:val="BodyText"/>
        <w:numPr>
          <w:ilvl w:val="0"/>
          <w:numId w:val="13"/>
        </w:numPr>
        <w:spacing w:before="1"/>
        <w:ind w:right="381"/>
      </w:pPr>
      <w:r w:rsidRPr="000E4311">
        <w:t>USACE Field Data Forms documenting vegetated wetland delineation and corresponding uplands</w:t>
      </w:r>
    </w:p>
    <w:p w14:paraId="69954990" w14:textId="77777777" w:rsidR="000E4311" w:rsidRDefault="000E4311" w:rsidP="008F3F96">
      <w:pPr>
        <w:pStyle w:val="ListParagraph"/>
      </w:pPr>
    </w:p>
    <w:p w14:paraId="74367E39" w14:textId="70313C91" w:rsidR="000E4311" w:rsidRDefault="00971A53" w:rsidP="004F5F39">
      <w:pPr>
        <w:pStyle w:val="BodyText"/>
        <w:numPr>
          <w:ilvl w:val="0"/>
          <w:numId w:val="13"/>
        </w:numPr>
        <w:spacing w:before="1"/>
        <w:ind w:right="381"/>
      </w:pPr>
      <w:r w:rsidRPr="00971A53">
        <w:t>USACE Field Data Sheet documenting Ordinary High Water (OHW) delineation or Plan showing OHW line</w:t>
      </w:r>
    </w:p>
    <w:p w14:paraId="6FAB8623" w14:textId="77777777" w:rsidR="009C30D3" w:rsidRDefault="009C30D3" w:rsidP="00A27665">
      <w:pPr>
        <w:pStyle w:val="ListParagraph"/>
      </w:pPr>
    </w:p>
    <w:p w14:paraId="411221E8" w14:textId="36AB81AD" w:rsidR="009C30D3" w:rsidRDefault="009C30D3" w:rsidP="004F5F39">
      <w:pPr>
        <w:pStyle w:val="BodyText"/>
        <w:numPr>
          <w:ilvl w:val="0"/>
          <w:numId w:val="13"/>
        </w:numPr>
        <w:spacing w:before="1"/>
        <w:ind w:right="381"/>
      </w:pPr>
      <w:r w:rsidRPr="00BA17AE">
        <w:rPr>
          <w:rFonts w:eastAsia="Times New Roman"/>
          <w:color w:val="000000"/>
        </w:rPr>
        <w:t xml:space="preserve">For projects within the </w:t>
      </w:r>
      <w:proofErr w:type="spellStart"/>
      <w:r w:rsidRPr="00BA17AE">
        <w:rPr>
          <w:rFonts w:eastAsia="Times New Roman"/>
          <w:color w:val="000000"/>
        </w:rPr>
        <w:t>Quabbin</w:t>
      </w:r>
      <w:proofErr w:type="spellEnd"/>
      <w:r w:rsidRPr="00BA17AE">
        <w:rPr>
          <w:rFonts w:eastAsia="Times New Roman"/>
          <w:color w:val="000000"/>
        </w:rPr>
        <w:t xml:space="preserve">, Ware, and Wachusett watersheds not regulated by the Watershed Protection Act regulations, pursuant to 350 CMR 11.06(4), a copy of the Request for Advisory Ruling under 350 CMR 11.06 (1)(a)1., or Request for Watershed Determination of Applicability pursuant to 350 CMR 11.06(2)(a)1., with the Metropolitan District Commission's </w:t>
      </w:r>
      <w:r>
        <w:rPr>
          <w:rFonts w:eastAsia="Times New Roman"/>
          <w:color w:val="000000"/>
        </w:rPr>
        <w:t xml:space="preserve">[now Department of Conservation &amp; Recreation] </w:t>
      </w:r>
      <w:r w:rsidRPr="00BA17AE">
        <w:rPr>
          <w:rFonts w:eastAsia="Times New Roman"/>
          <w:color w:val="000000"/>
        </w:rPr>
        <w:t>Ruling or Determination</w:t>
      </w:r>
    </w:p>
    <w:p w14:paraId="271D20D9" w14:textId="77777777" w:rsidR="008E2F47" w:rsidRDefault="008E2F47" w:rsidP="008F3F96">
      <w:pPr>
        <w:pStyle w:val="ListParagraph"/>
      </w:pPr>
    </w:p>
    <w:p w14:paraId="75610C2D" w14:textId="54E9493A" w:rsidR="008E2F47" w:rsidRDefault="00C73F62" w:rsidP="004F5F39">
      <w:pPr>
        <w:pStyle w:val="BodyText"/>
        <w:numPr>
          <w:ilvl w:val="0"/>
          <w:numId w:val="13"/>
        </w:numPr>
        <w:spacing w:before="1"/>
        <w:ind w:right="381"/>
      </w:pPr>
      <w:r w:rsidRPr="00C73F62">
        <w:t xml:space="preserve">Other project-specific documents  </w:t>
      </w:r>
    </w:p>
    <w:p w14:paraId="2A56D7B7" w14:textId="77777777" w:rsidR="009A7B40" w:rsidRDefault="009A7B40">
      <w:pPr>
        <w:pStyle w:val="BodyText"/>
      </w:pPr>
    </w:p>
    <w:p w14:paraId="51BA0722" w14:textId="77777777" w:rsidR="001E0A25" w:rsidRDefault="001E0A25">
      <w:pPr>
        <w:pStyle w:val="BodyText"/>
        <w:ind w:left="100"/>
      </w:pPr>
    </w:p>
    <w:p w14:paraId="460CBE6C" w14:textId="77777777" w:rsidR="001E0A25" w:rsidRDefault="001E0A25">
      <w:pPr>
        <w:pStyle w:val="BodyText"/>
        <w:ind w:left="100"/>
      </w:pPr>
    </w:p>
    <w:p w14:paraId="68F240C7" w14:textId="77777777" w:rsidR="001E0A25" w:rsidRDefault="001E0A25">
      <w:pPr>
        <w:pStyle w:val="BodyText"/>
        <w:ind w:left="100"/>
      </w:pPr>
    </w:p>
    <w:p w14:paraId="609E5BD9" w14:textId="15DA0B5A" w:rsidR="009A7B40" w:rsidRDefault="001A52EB">
      <w:pPr>
        <w:pStyle w:val="BodyText"/>
        <w:ind w:left="100"/>
      </w:pPr>
      <w:r>
        <w:t>To submit the application package:</w:t>
      </w:r>
    </w:p>
    <w:p w14:paraId="363681E7" w14:textId="77777777" w:rsidR="009A7B40" w:rsidRDefault="009A7B40">
      <w:pPr>
        <w:pStyle w:val="BodyText"/>
        <w:spacing w:before="10"/>
        <w:rPr>
          <w:sz w:val="11"/>
        </w:rPr>
      </w:pPr>
    </w:p>
    <w:p w14:paraId="58336CCD" w14:textId="47E1D8E0" w:rsidR="00753F23" w:rsidRDefault="00753F23">
      <w:pPr>
        <w:pStyle w:val="BodyText"/>
        <w:ind w:left="2261" w:right="6160"/>
        <w:rPr>
          <w:lang w:val="fr-FR"/>
        </w:rPr>
      </w:pPr>
    </w:p>
    <w:p w14:paraId="066757E1" w14:textId="58D50CD5" w:rsidR="00231A93" w:rsidRDefault="00231A93" w:rsidP="00B7785E">
      <w:pPr>
        <w:pStyle w:val="text"/>
        <w:ind w:left="720" w:hanging="360"/>
      </w:pPr>
      <w:r>
        <w:fldChar w:fldCharType="begin">
          <w:ffData>
            <w:name w:val="Check14"/>
            <w:enabled/>
            <w:calcOnExit w:val="0"/>
            <w:checkBox>
              <w:sizeAuto/>
              <w:default w:val="0"/>
            </w:checkBox>
          </w:ffData>
        </w:fldChar>
      </w:r>
      <w:bookmarkStart w:id="0" w:name="Check14"/>
      <w:r>
        <w:instrText xml:space="preserve"> FORMCHECKBOX </w:instrText>
      </w:r>
      <w:r w:rsidR="00000000">
        <w:fldChar w:fldCharType="separate"/>
      </w:r>
      <w:r>
        <w:fldChar w:fldCharType="end"/>
      </w:r>
      <w:bookmarkEnd w:id="0"/>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hyperlink r:id="rId19" w:history="1">
        <w:r w:rsidRPr="006A06AE">
          <w:rPr>
            <w:rStyle w:val="Hyperlink"/>
            <w:rFonts w:cs="Arial"/>
          </w:rPr>
          <w:t>https://eplace.eea.mass.gov/citizenaccess</w:t>
        </w:r>
      </w:hyperlink>
      <w:r w:rsidR="000A71F0">
        <w:rPr>
          <w:rStyle w:val="eop"/>
          <w:rFonts w:cs="Arial"/>
        </w:rPr>
        <w:t xml:space="preserve">. Any documents </w:t>
      </w:r>
      <w:r w:rsidR="002D2428">
        <w:rPr>
          <w:rStyle w:val="eop"/>
          <w:rFonts w:cs="Arial"/>
        </w:rPr>
        <w:t xml:space="preserve">attached </w:t>
      </w:r>
      <w:r w:rsidR="007B5067">
        <w:rPr>
          <w:rStyle w:val="eop"/>
          <w:rFonts w:cs="Arial"/>
        </w:rPr>
        <w:t xml:space="preserve">that don’t fit a specific category </w:t>
      </w:r>
      <w:r w:rsidR="008D4D57">
        <w:rPr>
          <w:rStyle w:val="eop"/>
          <w:rFonts w:cs="Arial"/>
        </w:rPr>
        <w:t xml:space="preserve">in </w:t>
      </w:r>
      <w:proofErr w:type="spellStart"/>
      <w:r w:rsidR="00326CA3">
        <w:rPr>
          <w:rStyle w:val="eop"/>
          <w:rFonts w:cs="Arial"/>
        </w:rPr>
        <w:t>ePLACE</w:t>
      </w:r>
      <w:proofErr w:type="spellEnd"/>
      <w:r w:rsidR="0009692B">
        <w:rPr>
          <w:rStyle w:val="eop"/>
          <w:rFonts w:cs="Arial"/>
        </w:rPr>
        <w:t>, should be designated as “Other”.</w:t>
      </w:r>
    </w:p>
    <w:p w14:paraId="45A317D2" w14:textId="77777777" w:rsidR="00231A93" w:rsidRDefault="00231A93" w:rsidP="00B7785E">
      <w:pPr>
        <w:pStyle w:val="texthang"/>
        <w:ind w:left="720"/>
      </w:pPr>
    </w:p>
    <w:p w14:paraId="1CD5BF43" w14:textId="77777777" w:rsidR="00231A93" w:rsidRDefault="00231A93" w:rsidP="00B7785E">
      <w:pPr>
        <w:pStyle w:val="texthang"/>
        <w:ind w:left="720"/>
      </w:pPr>
      <w:r>
        <w:fldChar w:fldCharType="begin">
          <w:ffData>
            <w:name w:val="Check15"/>
            <w:enabled/>
            <w:calcOnExit w:val="0"/>
            <w:checkBox>
              <w:sizeAuto/>
              <w:default w:val="0"/>
              <w:checked w:val="0"/>
            </w:checkBox>
          </w:ffData>
        </w:fldChar>
      </w:r>
      <w:bookmarkStart w:id="1" w:name="Check15"/>
      <w:r>
        <w:instrText xml:space="preserve"> FORMCHECKBOX </w:instrText>
      </w:r>
      <w:r w:rsidR="00000000">
        <w:fldChar w:fldCharType="separate"/>
      </w:r>
      <w:r>
        <w:fldChar w:fldCharType="end"/>
      </w:r>
      <w:bookmarkEnd w:id="1"/>
      <w:r>
        <w:tab/>
        <w:t>Pay fee of:</w:t>
      </w:r>
    </w:p>
    <w:p w14:paraId="4F173D5D" w14:textId="2510752F" w:rsidR="00231A93" w:rsidRDefault="00231A93" w:rsidP="00B7785E">
      <w:pPr>
        <w:pStyle w:val="texthang"/>
        <w:ind w:left="720"/>
      </w:pPr>
      <w:r>
        <w:tab/>
        <w:t>$</w:t>
      </w:r>
      <w:r w:rsidR="000C0C1D">
        <w:t>490</w:t>
      </w:r>
      <w:r>
        <w:t xml:space="preserve"> for BRP W</w:t>
      </w:r>
      <w:r w:rsidR="000C0C1D">
        <w:t>W</w:t>
      </w:r>
      <w:r>
        <w:t xml:space="preserve"> </w:t>
      </w:r>
      <w:r w:rsidR="000C0C1D">
        <w:t>10; $95 for BRP WW 11</w:t>
      </w:r>
    </w:p>
    <w:p w14:paraId="4999F253" w14:textId="77777777" w:rsidR="00231A93" w:rsidRDefault="00231A93" w:rsidP="00B7785E">
      <w:pPr>
        <w:pStyle w:val="texthang"/>
        <w:ind w:left="720"/>
      </w:pPr>
      <w:r>
        <w:tab/>
      </w:r>
    </w:p>
    <w:p w14:paraId="31F23651" w14:textId="77777777" w:rsidR="00231A93" w:rsidRDefault="00231A93" w:rsidP="00B7785E">
      <w:pPr>
        <w:pStyle w:val="text"/>
        <w:ind w:left="72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341A84F0" w14:textId="77777777" w:rsidR="00231A93" w:rsidRDefault="00231A93" w:rsidP="00B7785E">
      <w:pPr>
        <w:pStyle w:val="texthang"/>
        <w:ind w:left="720"/>
      </w:pPr>
    </w:p>
    <w:p w14:paraId="3E49F280" w14:textId="77777777" w:rsidR="00753F23" w:rsidRPr="009168E3" w:rsidRDefault="00753F23" w:rsidP="00231A93">
      <w:pPr>
        <w:pStyle w:val="BodyText"/>
        <w:ind w:right="6160"/>
        <w:rPr>
          <w:lang w:val="fr-FR"/>
        </w:rPr>
      </w:pPr>
    </w:p>
    <w:sectPr w:rsidR="00753F23" w:rsidRPr="009168E3">
      <w:headerReference w:type="default" r:id="rId20"/>
      <w:footerReference w:type="default" r:id="rId21"/>
      <w:pgSz w:w="12240" w:h="15840"/>
      <w:pgMar w:top="2680" w:right="880" w:bottom="660" w:left="980" w:header="643"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9E53B" w14:textId="77777777" w:rsidR="00197EA2" w:rsidRDefault="00197EA2">
      <w:r>
        <w:separator/>
      </w:r>
    </w:p>
  </w:endnote>
  <w:endnote w:type="continuationSeparator" w:id="0">
    <w:p w14:paraId="0C39B72B" w14:textId="77777777" w:rsidR="00197EA2" w:rsidRDefault="00197EA2">
      <w:r>
        <w:continuationSeparator/>
      </w:r>
    </w:p>
  </w:endnote>
  <w:endnote w:type="continuationNotice" w:id="1">
    <w:p w14:paraId="07E305C4" w14:textId="77777777" w:rsidR="00197EA2" w:rsidRDefault="00197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E610" w14:textId="3C2248E4" w:rsidR="009A7B40" w:rsidRDefault="0006618F">
    <w:pPr>
      <w:pStyle w:val="BodyText"/>
      <w:spacing w:line="14" w:lineRule="auto"/>
      <w:rPr>
        <w:sz w:val="16"/>
      </w:rPr>
    </w:pPr>
    <w:r>
      <w:rPr>
        <w:noProof/>
      </w:rPr>
      <mc:AlternateContent>
        <mc:Choice Requires="wps">
          <w:drawing>
            <wp:anchor distT="0" distB="0" distL="114300" distR="114300" simplePos="0" relativeHeight="251658243" behindDoc="1" locked="0" layoutInCell="1" allowOverlap="1" wp14:anchorId="5033A19D" wp14:editId="38309DCB">
              <wp:simplePos x="0" y="0"/>
              <wp:positionH relativeFrom="page">
                <wp:posOffset>810260</wp:posOffset>
              </wp:positionH>
              <wp:positionV relativeFrom="page">
                <wp:posOffset>9585325</wp:posOffset>
              </wp:positionV>
              <wp:extent cx="1409065" cy="139065"/>
              <wp:effectExtent l="0" t="0" r="0" b="0"/>
              <wp:wrapNone/>
              <wp:docPr id="18568888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38D41" w14:textId="02BB4A51" w:rsidR="009A7B40" w:rsidRDefault="001A52EB">
                          <w:pPr>
                            <w:spacing w:before="14"/>
                            <w:ind w:left="20"/>
                            <w:rPr>
                              <w:sz w:val="16"/>
                            </w:rPr>
                          </w:pPr>
                          <w:r>
                            <w:rPr>
                              <w:sz w:val="16"/>
                            </w:rPr>
                            <w:t>ww</w:t>
                          </w:r>
                          <w:proofErr w:type="gramStart"/>
                          <w:r>
                            <w:rPr>
                              <w:sz w:val="16"/>
                            </w:rPr>
                            <w:t>10,11ins.doc</w:t>
                          </w:r>
                          <w:proofErr w:type="gramEnd"/>
                          <w:r>
                            <w:rPr>
                              <w:sz w:val="16"/>
                            </w:rPr>
                            <w:t xml:space="preserve"> • rev. 0</w:t>
                          </w:r>
                          <w:r w:rsidR="006A0170">
                            <w:rPr>
                              <w:sz w:val="16"/>
                            </w:rPr>
                            <w:t>7</w:t>
                          </w:r>
                          <w:r>
                            <w:rPr>
                              <w:sz w:val="16"/>
                            </w:rPr>
                            <w:t>/202</w:t>
                          </w:r>
                          <w:r w:rsidR="006A0170">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3A19D" id="_x0000_t202" coordsize="21600,21600" o:spt="202" path="m,l,21600r21600,l21600,xe">
              <v:stroke joinstyle="miter"/>
              <v:path gradientshapeok="t" o:connecttype="rect"/>
            </v:shapetype>
            <v:shape id="Text Box 8" o:spid="_x0000_s1027" type="#_x0000_t202" style="position:absolute;margin-left:63.8pt;margin-top:754.75pt;width:110.95pt;height:10.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" filled="f" stroked="f">
              <v:textbox inset="0,0,0,0">
                <w:txbxContent>
                  <w:p w14:paraId="32638D41" w14:textId="02BB4A51" w:rsidR="009A7B40" w:rsidRDefault="001A52EB">
                    <w:pPr>
                      <w:spacing w:before="14"/>
                      <w:ind w:left="20"/>
                      <w:rPr>
                        <w:sz w:val="16"/>
                      </w:rPr>
                    </w:pPr>
                    <w:r>
                      <w:rPr>
                        <w:sz w:val="16"/>
                      </w:rPr>
                      <w:t>ww</w:t>
                    </w:r>
                    <w:proofErr w:type="gramStart"/>
                    <w:r>
                      <w:rPr>
                        <w:sz w:val="16"/>
                      </w:rPr>
                      <w:t>10,11ins.doc</w:t>
                    </w:r>
                    <w:proofErr w:type="gramEnd"/>
                    <w:r>
                      <w:rPr>
                        <w:sz w:val="16"/>
                      </w:rPr>
                      <w:t xml:space="preserve"> • rev. 0</w:t>
                    </w:r>
                    <w:r w:rsidR="006A0170">
                      <w:rPr>
                        <w:sz w:val="16"/>
                      </w:rPr>
                      <w:t>7</w:t>
                    </w:r>
                    <w:r>
                      <w:rPr>
                        <w:sz w:val="16"/>
                      </w:rPr>
                      <w:t>/202</w:t>
                    </w:r>
                    <w:r w:rsidR="006A0170">
                      <w:rPr>
                        <w:sz w:val="16"/>
                      </w:rPr>
                      <w:t>4</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138D063B" wp14:editId="2F0298E6">
              <wp:simplePos x="0" y="0"/>
              <wp:positionH relativeFrom="page">
                <wp:posOffset>4723130</wp:posOffset>
              </wp:positionH>
              <wp:positionV relativeFrom="page">
                <wp:posOffset>9585325</wp:posOffset>
              </wp:positionV>
              <wp:extent cx="1955800" cy="139065"/>
              <wp:effectExtent l="0" t="0" r="0" b="0"/>
              <wp:wrapNone/>
              <wp:docPr id="804942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BD8D" w14:textId="77777777" w:rsidR="009A7B40" w:rsidRDefault="001A52EB">
                          <w:pPr>
                            <w:spacing w:before="14"/>
                            <w:ind w:left="20"/>
                            <w:rPr>
                              <w:sz w:val="16"/>
                            </w:rPr>
                          </w:pPr>
                          <w:r>
                            <w:rPr>
                              <w:sz w:val="16"/>
                            </w:rPr>
                            <w:t xml:space="preserve">BRP WW 10, 11 Guidance • Page </w:t>
                          </w:r>
                          <w:r>
                            <w:fldChar w:fldCharType="begin"/>
                          </w:r>
                          <w:r>
                            <w:rPr>
                              <w:sz w:val="16"/>
                            </w:rPr>
                            <w:instrText xml:space="preserve"> PAGE </w:instrText>
                          </w:r>
                          <w:r>
                            <w:fldChar w:fldCharType="separate"/>
                          </w:r>
                          <w:r>
                            <w:t>10</w:t>
                          </w:r>
                          <w:r>
                            <w:fldChar w:fldCharType="end"/>
                          </w:r>
                          <w:r>
                            <w:rPr>
                              <w:sz w:val="16"/>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D063B" id="Text Box 7" o:spid="_x0000_s1028" type="#_x0000_t202" style="position:absolute;margin-left:371.9pt;margin-top:754.75pt;width:154pt;height:1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" filled="f" stroked="f">
              <v:textbox inset="0,0,0,0">
                <w:txbxContent>
                  <w:p w14:paraId="0CC3BD8D" w14:textId="77777777" w:rsidR="009A7B40" w:rsidRDefault="001A52EB">
                    <w:pPr>
                      <w:spacing w:before="14"/>
                      <w:ind w:left="20"/>
                      <w:rPr>
                        <w:sz w:val="16"/>
                      </w:rPr>
                    </w:pPr>
                    <w:r>
                      <w:rPr>
                        <w:sz w:val="16"/>
                      </w:rPr>
                      <w:t xml:space="preserve">BRP WW 10, 11 Guidance • Page </w:t>
                    </w:r>
                    <w:r>
                      <w:fldChar w:fldCharType="begin"/>
                    </w:r>
                    <w:r>
                      <w:rPr>
                        <w:sz w:val="16"/>
                      </w:rPr>
                      <w:instrText xml:space="preserve"> PAGE </w:instrText>
                    </w:r>
                    <w:r>
                      <w:fldChar w:fldCharType="separate"/>
                    </w:r>
                    <w:r>
                      <w:t>10</w:t>
                    </w:r>
                    <w:r>
                      <w:fldChar w:fldCharType="end"/>
                    </w:r>
                    <w:r>
                      <w:rPr>
                        <w:sz w:val="16"/>
                      </w:rPr>
                      <w:t xml:space="preserve"> of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1AA1" w14:textId="08767968" w:rsidR="009A7B40" w:rsidRDefault="0006618F">
    <w:pPr>
      <w:pStyle w:val="BodyText"/>
      <w:spacing w:line="14" w:lineRule="auto"/>
    </w:pPr>
    <w:r>
      <w:rPr>
        <w:noProof/>
      </w:rPr>
      <mc:AlternateContent>
        <mc:Choice Requires="wps">
          <w:drawing>
            <wp:anchor distT="0" distB="0" distL="114300" distR="114300" simplePos="0" relativeHeight="251658247" behindDoc="1" locked="0" layoutInCell="1" allowOverlap="1" wp14:anchorId="69A62017" wp14:editId="00C45ED3">
              <wp:simplePos x="0" y="0"/>
              <wp:positionH relativeFrom="page">
                <wp:posOffset>702310</wp:posOffset>
              </wp:positionH>
              <wp:positionV relativeFrom="page">
                <wp:posOffset>9620250</wp:posOffset>
              </wp:positionV>
              <wp:extent cx="593090" cy="139065"/>
              <wp:effectExtent l="0" t="0" r="0" b="0"/>
              <wp:wrapNone/>
              <wp:docPr id="135977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EA95" w14:textId="27685A4E" w:rsidR="009A7B40" w:rsidRDefault="001A52EB">
                          <w:pPr>
                            <w:spacing w:before="14"/>
                            <w:ind w:left="20"/>
                            <w:rPr>
                              <w:sz w:val="16"/>
                            </w:rPr>
                          </w:pPr>
                          <w:r>
                            <w:rPr>
                              <w:sz w:val="16"/>
                            </w:rPr>
                            <w:t>rev. 0</w:t>
                          </w:r>
                          <w:r w:rsidR="00CD1D4B">
                            <w:rPr>
                              <w:sz w:val="16"/>
                            </w:rPr>
                            <w:t>6</w:t>
                          </w:r>
                          <w:r>
                            <w:rPr>
                              <w:sz w:val="16"/>
                            </w:rPr>
                            <w:t>/202</w:t>
                          </w:r>
                          <w:r w:rsidR="00CD1D4B">
                            <w:rPr>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62017" id="_x0000_t202" coordsize="21600,21600" o:spt="202" path="m,l,21600r21600,l21600,xe">
              <v:stroke joinstyle="miter"/>
              <v:path gradientshapeok="t" o:connecttype="rect"/>
            </v:shapetype>
            <v:shape id="Text Box 2" o:spid="_x0000_s1030" type="#_x0000_t202" style="position:absolute;margin-left:55.3pt;margin-top:757.5pt;width:46.7pt;height:10.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" filled="f" stroked="f">
              <v:textbox inset="0,0,0,0">
                <w:txbxContent>
                  <w:p w14:paraId="40E1EA95" w14:textId="27685A4E" w:rsidR="009A7B40" w:rsidRDefault="001A52EB">
                    <w:pPr>
                      <w:spacing w:before="14"/>
                      <w:ind w:left="20"/>
                      <w:rPr>
                        <w:sz w:val="16"/>
                      </w:rPr>
                    </w:pPr>
                    <w:r>
                      <w:rPr>
                        <w:sz w:val="16"/>
                      </w:rPr>
                      <w:t>rev. 0</w:t>
                    </w:r>
                    <w:r w:rsidR="00CD1D4B">
                      <w:rPr>
                        <w:sz w:val="16"/>
                      </w:rPr>
                      <w:t>6</w:t>
                    </w:r>
                    <w:r>
                      <w:rPr>
                        <w:sz w:val="16"/>
                      </w:rPr>
                      <w:t>/202</w:t>
                    </w:r>
                    <w:r w:rsidR="00CD1D4B">
                      <w:rPr>
                        <w:sz w:val="16"/>
                      </w:rPr>
                      <w:t>1</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558A9DFF" wp14:editId="01DA3A89">
              <wp:simplePos x="0" y="0"/>
              <wp:positionH relativeFrom="page">
                <wp:posOffset>4332605</wp:posOffset>
              </wp:positionH>
              <wp:positionV relativeFrom="page">
                <wp:posOffset>9620250</wp:posOffset>
              </wp:positionV>
              <wp:extent cx="2251710" cy="139065"/>
              <wp:effectExtent l="0" t="0" r="0" b="0"/>
              <wp:wrapNone/>
              <wp:docPr id="2066872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AA2E" w14:textId="77777777" w:rsidR="009A7B40" w:rsidRDefault="001A52EB">
                          <w:pPr>
                            <w:spacing w:before="14"/>
                            <w:ind w:left="20"/>
                            <w:rPr>
                              <w:sz w:val="16"/>
                            </w:rPr>
                          </w:pPr>
                          <w:r>
                            <w:rPr>
                              <w:sz w:val="16"/>
                            </w:rPr>
                            <w:t>Application Completeness Checklist • Page 1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A9DFF" id="Text Box 1" o:spid="_x0000_s1031" type="#_x0000_t202" style="position:absolute;margin-left:341.15pt;margin-top:757.5pt;width:177.3pt;height:10.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" filled="f" stroked="f">
              <v:textbox inset="0,0,0,0">
                <w:txbxContent>
                  <w:p w14:paraId="7E68AA2E" w14:textId="77777777" w:rsidR="009A7B40" w:rsidRDefault="001A52EB">
                    <w:pPr>
                      <w:spacing w:before="14"/>
                      <w:ind w:left="20"/>
                      <w:rPr>
                        <w:sz w:val="16"/>
                      </w:rPr>
                    </w:pPr>
                    <w:r>
                      <w:rPr>
                        <w:sz w:val="16"/>
                      </w:rPr>
                      <w:t>Application Completeness Checklist • Page 1 of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7F598" w14:textId="77777777" w:rsidR="00197EA2" w:rsidRDefault="00197EA2">
      <w:r>
        <w:separator/>
      </w:r>
    </w:p>
  </w:footnote>
  <w:footnote w:type="continuationSeparator" w:id="0">
    <w:p w14:paraId="08E2A4D9" w14:textId="77777777" w:rsidR="00197EA2" w:rsidRDefault="00197EA2">
      <w:r>
        <w:continuationSeparator/>
      </w:r>
    </w:p>
  </w:footnote>
  <w:footnote w:type="continuationNotice" w:id="1">
    <w:p w14:paraId="5852F616" w14:textId="77777777" w:rsidR="00197EA2" w:rsidRDefault="00197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12CCB" w14:textId="571F7C0B" w:rsidR="009A7B40" w:rsidRDefault="001A52EB">
    <w:pPr>
      <w:pStyle w:val="BodyText"/>
      <w:spacing w:line="14" w:lineRule="auto"/>
    </w:pPr>
    <w:r>
      <w:rPr>
        <w:noProof/>
      </w:rPr>
      <w:drawing>
        <wp:anchor distT="0" distB="0" distL="0" distR="0" simplePos="0" relativeHeight="251658240" behindDoc="1" locked="0" layoutInCell="1" allowOverlap="1" wp14:anchorId="6F82CEDF" wp14:editId="084744F7">
          <wp:simplePos x="0" y="0"/>
          <wp:positionH relativeFrom="page">
            <wp:posOffset>757237</wp:posOffset>
          </wp:positionH>
          <wp:positionV relativeFrom="page">
            <wp:posOffset>409471</wp:posOffset>
          </wp:positionV>
          <wp:extent cx="676292" cy="68120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76292" cy="681204"/>
                  </a:xfrm>
                  <a:prstGeom prst="rect">
                    <a:avLst/>
                  </a:prstGeom>
                </pic:spPr>
              </pic:pic>
            </a:graphicData>
          </a:graphic>
        </wp:anchor>
      </w:drawing>
    </w:r>
    <w:r w:rsidR="0006618F">
      <w:rPr>
        <w:noProof/>
      </w:rPr>
      <mc:AlternateContent>
        <mc:Choice Requires="wps">
          <w:drawing>
            <wp:anchor distT="0" distB="0" distL="114300" distR="114300" simplePos="0" relativeHeight="251658241" behindDoc="1" locked="0" layoutInCell="1" allowOverlap="1" wp14:anchorId="312D6643" wp14:editId="7B390FC9">
              <wp:simplePos x="0" y="0"/>
              <wp:positionH relativeFrom="page">
                <wp:posOffset>1661160</wp:posOffset>
              </wp:positionH>
              <wp:positionV relativeFrom="page">
                <wp:posOffset>1823085</wp:posOffset>
              </wp:positionV>
              <wp:extent cx="5565140" cy="0"/>
              <wp:effectExtent l="0" t="0" r="0" b="0"/>
              <wp:wrapNone/>
              <wp:docPr id="4368445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5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9A565" id="Line 10"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8pt,143.55pt" to="569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" strokeweight=".5pt">
              <w10:wrap anchorx="page" anchory="page"/>
            </v:line>
          </w:pict>
        </mc:Fallback>
      </mc:AlternateContent>
    </w:r>
    <w:r w:rsidR="0006618F">
      <w:rPr>
        <w:noProof/>
      </w:rPr>
      <mc:AlternateContent>
        <mc:Choice Requires="wps">
          <w:drawing>
            <wp:anchor distT="0" distB="0" distL="114300" distR="114300" simplePos="0" relativeHeight="251658242" behindDoc="1" locked="0" layoutInCell="1" allowOverlap="1" wp14:anchorId="12078DB5" wp14:editId="3BF4E11E">
              <wp:simplePos x="0" y="0"/>
              <wp:positionH relativeFrom="page">
                <wp:posOffset>1654810</wp:posOffset>
              </wp:positionH>
              <wp:positionV relativeFrom="page">
                <wp:posOffset>395605</wp:posOffset>
              </wp:positionV>
              <wp:extent cx="5395595" cy="1289685"/>
              <wp:effectExtent l="0" t="0" r="0" b="0"/>
              <wp:wrapNone/>
              <wp:docPr id="200082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1289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8C3E" w14:textId="77777777" w:rsidR="009A7B40" w:rsidRDefault="001A52EB">
                          <w:pPr>
                            <w:spacing w:before="12" w:line="275" w:lineRule="exact"/>
                            <w:ind w:left="20"/>
                            <w:rPr>
                              <w:b/>
                              <w:sz w:val="24"/>
                            </w:rPr>
                          </w:pPr>
                          <w:r>
                            <w:rPr>
                              <w:b/>
                              <w:sz w:val="24"/>
                            </w:rPr>
                            <w:t>Massachusetts Department of Environmental Protection</w:t>
                          </w:r>
                        </w:p>
                        <w:p w14:paraId="2258CFF6" w14:textId="77777777" w:rsidR="009A7B40" w:rsidRDefault="001A52EB">
                          <w:pPr>
                            <w:spacing w:line="275" w:lineRule="exact"/>
                            <w:ind w:left="20"/>
                            <w:rPr>
                              <w:sz w:val="24"/>
                            </w:rPr>
                          </w:pPr>
                          <w:r>
                            <w:rPr>
                              <w:sz w:val="24"/>
                            </w:rPr>
                            <w:t>Bureau of Resource Protection - Wetlands and Waterways</w:t>
                          </w:r>
                        </w:p>
                        <w:p w14:paraId="442ED500" w14:textId="77777777" w:rsidR="009A7B40" w:rsidRDefault="001A52EB">
                          <w:pPr>
                            <w:spacing w:before="3"/>
                            <w:ind w:left="20"/>
                          </w:pPr>
                          <w:r>
                            <w:t>401 Water Quality Certification for Fill and Excavation Projects in Waters and Wetlands</w:t>
                          </w:r>
                        </w:p>
                        <w:p w14:paraId="53AE4986" w14:textId="77777777" w:rsidR="009A7B40" w:rsidRDefault="001A52EB">
                          <w:pPr>
                            <w:spacing w:before="4" w:line="237" w:lineRule="auto"/>
                            <w:ind w:left="20" w:right="1833"/>
                            <w:jc w:val="both"/>
                            <w:rPr>
                              <w:b/>
                              <w:sz w:val="32"/>
                            </w:rPr>
                          </w:pPr>
                          <w:r>
                            <w:rPr>
                              <w:b/>
                              <w:sz w:val="36"/>
                            </w:rPr>
                            <w:t xml:space="preserve">BRP WW 10 Major Project Certification BRP WW 11 Minor Project Certification </w:t>
                          </w:r>
                          <w:r>
                            <w:rPr>
                              <w:b/>
                              <w:sz w:val="32"/>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78DB5" id="_x0000_t202" coordsize="21600,21600" o:spt="202" path="m,l,21600r21600,l21600,xe">
              <v:stroke joinstyle="miter"/>
              <v:path gradientshapeok="t" o:connecttype="rect"/>
            </v:shapetype>
            <v:shape id="Text Box 9" o:spid="_x0000_s1026" type="#_x0000_t202" style="position:absolute;margin-left:130.3pt;margin-top:31.15pt;width:424.85pt;height:101.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" filled="f" stroked="f">
              <v:textbox inset="0,0,0,0">
                <w:txbxContent>
                  <w:p w14:paraId="06E88C3E" w14:textId="77777777" w:rsidR="009A7B40" w:rsidRDefault="001A52EB">
                    <w:pPr>
                      <w:spacing w:before="12" w:line="275" w:lineRule="exact"/>
                      <w:ind w:left="20"/>
                      <w:rPr>
                        <w:b/>
                        <w:sz w:val="24"/>
                      </w:rPr>
                    </w:pPr>
                    <w:r>
                      <w:rPr>
                        <w:b/>
                        <w:sz w:val="24"/>
                      </w:rPr>
                      <w:t>Massachusetts Department of Environmental Protection</w:t>
                    </w:r>
                  </w:p>
                  <w:p w14:paraId="2258CFF6" w14:textId="77777777" w:rsidR="009A7B40" w:rsidRDefault="001A52EB">
                    <w:pPr>
                      <w:spacing w:line="275" w:lineRule="exact"/>
                      <w:ind w:left="20"/>
                      <w:rPr>
                        <w:sz w:val="24"/>
                      </w:rPr>
                    </w:pPr>
                    <w:r>
                      <w:rPr>
                        <w:sz w:val="24"/>
                      </w:rPr>
                      <w:t>Bureau of Resource Protection - Wetlands and Waterways</w:t>
                    </w:r>
                  </w:p>
                  <w:p w14:paraId="442ED500" w14:textId="77777777" w:rsidR="009A7B40" w:rsidRDefault="001A52EB">
                    <w:pPr>
                      <w:spacing w:before="3"/>
                      <w:ind w:left="20"/>
                    </w:pPr>
                    <w:r>
                      <w:t>401 Water Quality Certification for Fill and Excavation Projects in Waters and Wetlands</w:t>
                    </w:r>
                  </w:p>
                  <w:p w14:paraId="53AE4986" w14:textId="77777777" w:rsidR="009A7B40" w:rsidRDefault="001A52EB">
                    <w:pPr>
                      <w:spacing w:before="4" w:line="237" w:lineRule="auto"/>
                      <w:ind w:left="20" w:right="1833"/>
                      <w:jc w:val="both"/>
                      <w:rPr>
                        <w:b/>
                        <w:sz w:val="32"/>
                      </w:rPr>
                    </w:pPr>
                    <w:r>
                      <w:rPr>
                        <w:b/>
                        <w:sz w:val="36"/>
                      </w:rPr>
                      <w:t xml:space="preserve">BRP WW 10 Major Project Certification BRP WW 11 Minor Project Certification </w:t>
                    </w:r>
                    <w:r>
                      <w:rPr>
                        <w:b/>
                        <w:sz w:val="32"/>
                      </w:rPr>
                      <w:t>Guidance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53866" w14:textId="0C98BB26" w:rsidR="009A7B40" w:rsidRDefault="001A52EB">
    <w:pPr>
      <w:pStyle w:val="BodyText"/>
      <w:spacing w:line="14" w:lineRule="auto"/>
    </w:pPr>
    <w:r>
      <w:rPr>
        <w:noProof/>
      </w:rPr>
      <w:drawing>
        <wp:anchor distT="0" distB="0" distL="0" distR="0" simplePos="0" relativeHeight="251658245" behindDoc="1" locked="0" layoutInCell="1" allowOverlap="1" wp14:anchorId="1689AA1A" wp14:editId="3A4F6E2E">
          <wp:simplePos x="0" y="0"/>
          <wp:positionH relativeFrom="page">
            <wp:posOffset>757237</wp:posOffset>
          </wp:positionH>
          <wp:positionV relativeFrom="page">
            <wp:posOffset>409471</wp:posOffset>
          </wp:positionV>
          <wp:extent cx="676292" cy="68120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676292" cy="681204"/>
                  </a:xfrm>
                  <a:prstGeom prst="rect">
                    <a:avLst/>
                  </a:prstGeom>
                </pic:spPr>
              </pic:pic>
            </a:graphicData>
          </a:graphic>
        </wp:anchor>
      </w:drawing>
    </w:r>
    <w:r w:rsidR="0006618F">
      <w:rPr>
        <w:noProof/>
      </w:rPr>
      <mc:AlternateContent>
        <mc:Choice Requires="wps">
          <w:drawing>
            <wp:anchor distT="0" distB="0" distL="114300" distR="114300" simplePos="0" relativeHeight="251658246" behindDoc="1" locked="0" layoutInCell="1" allowOverlap="1" wp14:anchorId="3C3E1001" wp14:editId="6FE70431">
              <wp:simplePos x="0" y="0"/>
              <wp:positionH relativeFrom="page">
                <wp:posOffset>664210</wp:posOffset>
              </wp:positionH>
              <wp:positionV relativeFrom="page">
                <wp:posOffset>395605</wp:posOffset>
              </wp:positionV>
              <wp:extent cx="6575425" cy="1320165"/>
              <wp:effectExtent l="0" t="0" r="0" b="0"/>
              <wp:wrapNone/>
              <wp:docPr id="799795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132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B9585" w14:textId="77777777" w:rsidR="009A7B40" w:rsidRDefault="001A52EB">
                          <w:pPr>
                            <w:spacing w:before="12" w:line="275" w:lineRule="exact"/>
                            <w:ind w:left="1580"/>
                            <w:rPr>
                              <w:b/>
                              <w:sz w:val="24"/>
                            </w:rPr>
                          </w:pPr>
                          <w:r>
                            <w:rPr>
                              <w:b/>
                              <w:sz w:val="24"/>
                            </w:rPr>
                            <w:t>Massachusetts Department of Environmental Protection</w:t>
                          </w:r>
                        </w:p>
                        <w:p w14:paraId="4DE3BEF8" w14:textId="77777777" w:rsidR="009A7B40" w:rsidRDefault="001A52EB">
                          <w:pPr>
                            <w:spacing w:line="275" w:lineRule="exact"/>
                            <w:ind w:left="1580"/>
                            <w:rPr>
                              <w:sz w:val="24"/>
                            </w:rPr>
                          </w:pPr>
                          <w:r>
                            <w:rPr>
                              <w:sz w:val="24"/>
                            </w:rPr>
                            <w:t>Bureau of Resource Protection - Wetlands and Waterways</w:t>
                          </w:r>
                        </w:p>
                        <w:p w14:paraId="35221E04" w14:textId="77777777" w:rsidR="009A7B40" w:rsidRDefault="001A52EB">
                          <w:pPr>
                            <w:spacing w:before="3"/>
                            <w:ind w:left="1580"/>
                          </w:pPr>
                          <w:r>
                            <w:t>401 Water Quality Certification for Fill and Excavation Projects in Waters and Wetlands</w:t>
                          </w:r>
                        </w:p>
                        <w:p w14:paraId="78E644D5" w14:textId="77777777" w:rsidR="009A7B40" w:rsidRDefault="001A52EB">
                          <w:pPr>
                            <w:spacing w:before="4" w:line="237" w:lineRule="auto"/>
                            <w:ind w:left="1580" w:right="2114"/>
                            <w:rPr>
                              <w:b/>
                              <w:sz w:val="36"/>
                            </w:rPr>
                          </w:pPr>
                          <w:r>
                            <w:rPr>
                              <w:b/>
                              <w:sz w:val="36"/>
                            </w:rPr>
                            <w:t>BRP WW 10 Major Project Certification BRP WW 11 Minor Project Certification</w:t>
                          </w:r>
                        </w:p>
                        <w:p w14:paraId="34EBA73A" w14:textId="77777777" w:rsidR="009A7B40" w:rsidRDefault="001A52EB">
                          <w:pPr>
                            <w:tabs>
                              <w:tab w:val="left" w:pos="1580"/>
                              <w:tab w:val="left" w:pos="10334"/>
                            </w:tabs>
                            <w:spacing w:before="2"/>
                            <w:ind w:left="20"/>
                            <w:rPr>
                              <w:b/>
                              <w:sz w:val="36"/>
                            </w:rPr>
                          </w:pPr>
                          <w:r>
                            <w:rPr>
                              <w:b/>
                              <w:sz w:val="36"/>
                              <w:u w:val="single"/>
                            </w:rPr>
                            <w:t xml:space="preserve"> </w:t>
                          </w:r>
                          <w:r>
                            <w:rPr>
                              <w:b/>
                              <w:sz w:val="36"/>
                              <w:u w:val="single"/>
                            </w:rPr>
                            <w:tab/>
                            <w:t>Application Completeness Check</w:t>
                          </w:r>
                          <w:r>
                            <w:rPr>
                              <w:b/>
                              <w:spacing w:val="-2"/>
                              <w:sz w:val="36"/>
                              <w:u w:val="single"/>
                            </w:rPr>
                            <w:t xml:space="preserve"> </w:t>
                          </w:r>
                          <w:r>
                            <w:rPr>
                              <w:b/>
                              <w:sz w:val="36"/>
                              <w:u w:val="single"/>
                            </w:rPr>
                            <w:t>List</w:t>
                          </w:r>
                          <w:r>
                            <w:rPr>
                              <w:b/>
                              <w:sz w:val="3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E1001" id="_x0000_t202" coordsize="21600,21600" o:spt="202" path="m,l,21600r21600,l21600,xe">
              <v:stroke joinstyle="miter"/>
              <v:path gradientshapeok="t" o:connecttype="rect"/>
            </v:shapetype>
            <v:shape id="Text Box 3" o:spid="_x0000_s1029" type="#_x0000_t202" style="position:absolute;margin-left:52.3pt;margin-top:31.15pt;width:517.75pt;height:103.9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" filled="f" stroked="f">
              <v:textbox inset="0,0,0,0">
                <w:txbxContent>
                  <w:p w14:paraId="093B9585" w14:textId="77777777" w:rsidR="009A7B40" w:rsidRDefault="001A52EB">
                    <w:pPr>
                      <w:spacing w:before="12" w:line="275" w:lineRule="exact"/>
                      <w:ind w:left="1580"/>
                      <w:rPr>
                        <w:b/>
                        <w:sz w:val="24"/>
                      </w:rPr>
                    </w:pPr>
                    <w:r>
                      <w:rPr>
                        <w:b/>
                        <w:sz w:val="24"/>
                      </w:rPr>
                      <w:t>Massachusetts Department of Environmental Protection</w:t>
                    </w:r>
                  </w:p>
                  <w:p w14:paraId="4DE3BEF8" w14:textId="77777777" w:rsidR="009A7B40" w:rsidRDefault="001A52EB">
                    <w:pPr>
                      <w:spacing w:line="275" w:lineRule="exact"/>
                      <w:ind w:left="1580"/>
                      <w:rPr>
                        <w:sz w:val="24"/>
                      </w:rPr>
                    </w:pPr>
                    <w:r>
                      <w:rPr>
                        <w:sz w:val="24"/>
                      </w:rPr>
                      <w:t>Bureau of Resource Protection - Wetlands and Waterways</w:t>
                    </w:r>
                  </w:p>
                  <w:p w14:paraId="35221E04" w14:textId="77777777" w:rsidR="009A7B40" w:rsidRDefault="001A52EB">
                    <w:pPr>
                      <w:spacing w:before="3"/>
                      <w:ind w:left="1580"/>
                    </w:pPr>
                    <w:r>
                      <w:t>401 Water Quality Certification for Fill and Excavation Projects in Waters and Wetlands</w:t>
                    </w:r>
                  </w:p>
                  <w:p w14:paraId="78E644D5" w14:textId="77777777" w:rsidR="009A7B40" w:rsidRDefault="001A52EB">
                    <w:pPr>
                      <w:spacing w:before="4" w:line="237" w:lineRule="auto"/>
                      <w:ind w:left="1580" w:right="2114"/>
                      <w:rPr>
                        <w:b/>
                        <w:sz w:val="36"/>
                      </w:rPr>
                    </w:pPr>
                    <w:r>
                      <w:rPr>
                        <w:b/>
                        <w:sz w:val="36"/>
                      </w:rPr>
                      <w:t>BRP WW 10 Major Project Certification BRP WW 11 Minor Project Certification</w:t>
                    </w:r>
                  </w:p>
                  <w:p w14:paraId="34EBA73A" w14:textId="77777777" w:rsidR="009A7B40" w:rsidRDefault="001A52EB">
                    <w:pPr>
                      <w:tabs>
                        <w:tab w:val="left" w:pos="1580"/>
                        <w:tab w:val="left" w:pos="10334"/>
                      </w:tabs>
                      <w:spacing w:before="2"/>
                      <w:ind w:left="20"/>
                      <w:rPr>
                        <w:b/>
                        <w:sz w:val="36"/>
                      </w:rPr>
                    </w:pPr>
                    <w:r>
                      <w:rPr>
                        <w:b/>
                        <w:sz w:val="36"/>
                        <w:u w:val="single"/>
                      </w:rPr>
                      <w:t xml:space="preserve"> </w:t>
                    </w:r>
                    <w:r>
                      <w:rPr>
                        <w:b/>
                        <w:sz w:val="36"/>
                        <w:u w:val="single"/>
                      </w:rPr>
                      <w:tab/>
                      <w:t>Application Completeness Check</w:t>
                    </w:r>
                    <w:r>
                      <w:rPr>
                        <w:b/>
                        <w:spacing w:val="-2"/>
                        <w:sz w:val="36"/>
                        <w:u w:val="single"/>
                      </w:rPr>
                      <w:t xml:space="preserve"> </w:t>
                    </w:r>
                    <w:r>
                      <w:rPr>
                        <w:b/>
                        <w:sz w:val="36"/>
                        <w:u w:val="single"/>
                      </w:rPr>
                      <w:t>List</w:t>
                    </w:r>
                    <w:r>
                      <w:rPr>
                        <w:b/>
                        <w:sz w:val="3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73AA8"/>
    <w:multiLevelType w:val="hybridMultilevel"/>
    <w:tmpl w:val="FF087938"/>
    <w:lvl w:ilvl="0" w:tplc="EE641E7A">
      <w:start w:val="1"/>
      <w:numFmt w:val="lowerLetter"/>
      <w:lvlText w:val="%1."/>
      <w:lvlJc w:val="left"/>
      <w:pPr>
        <w:ind w:left="460" w:hanging="360"/>
      </w:pPr>
      <w:rPr>
        <w:rFonts w:ascii="Arial" w:eastAsia="Arial" w:hAnsi="Arial" w:cs="Arial" w:hint="default"/>
        <w:spacing w:val="-2"/>
        <w:w w:val="99"/>
        <w:sz w:val="20"/>
        <w:szCs w:val="20"/>
        <w:lang w:val="en-US" w:eastAsia="en-US" w:bidi="en-US"/>
      </w:rPr>
    </w:lvl>
    <w:lvl w:ilvl="1" w:tplc="72B40328">
      <w:numFmt w:val="bullet"/>
      <w:lvlText w:val="•"/>
      <w:lvlJc w:val="left"/>
      <w:pPr>
        <w:ind w:left="1452" w:hanging="360"/>
      </w:pPr>
      <w:rPr>
        <w:rFonts w:hint="default"/>
        <w:lang w:val="en-US" w:eastAsia="en-US" w:bidi="en-US"/>
      </w:rPr>
    </w:lvl>
    <w:lvl w:ilvl="2" w:tplc="54909750">
      <w:numFmt w:val="bullet"/>
      <w:lvlText w:val="•"/>
      <w:lvlJc w:val="left"/>
      <w:pPr>
        <w:ind w:left="2444" w:hanging="360"/>
      </w:pPr>
      <w:rPr>
        <w:rFonts w:hint="default"/>
        <w:lang w:val="en-US" w:eastAsia="en-US" w:bidi="en-US"/>
      </w:rPr>
    </w:lvl>
    <w:lvl w:ilvl="3" w:tplc="53FEC966">
      <w:numFmt w:val="bullet"/>
      <w:lvlText w:val="•"/>
      <w:lvlJc w:val="left"/>
      <w:pPr>
        <w:ind w:left="3436" w:hanging="360"/>
      </w:pPr>
      <w:rPr>
        <w:rFonts w:hint="default"/>
        <w:lang w:val="en-US" w:eastAsia="en-US" w:bidi="en-US"/>
      </w:rPr>
    </w:lvl>
    <w:lvl w:ilvl="4" w:tplc="F042AE5A">
      <w:numFmt w:val="bullet"/>
      <w:lvlText w:val="•"/>
      <w:lvlJc w:val="left"/>
      <w:pPr>
        <w:ind w:left="4428" w:hanging="360"/>
      </w:pPr>
      <w:rPr>
        <w:rFonts w:hint="default"/>
        <w:lang w:val="en-US" w:eastAsia="en-US" w:bidi="en-US"/>
      </w:rPr>
    </w:lvl>
    <w:lvl w:ilvl="5" w:tplc="5CA0FAC2">
      <w:numFmt w:val="bullet"/>
      <w:lvlText w:val="•"/>
      <w:lvlJc w:val="left"/>
      <w:pPr>
        <w:ind w:left="5420" w:hanging="360"/>
      </w:pPr>
      <w:rPr>
        <w:rFonts w:hint="default"/>
        <w:lang w:val="en-US" w:eastAsia="en-US" w:bidi="en-US"/>
      </w:rPr>
    </w:lvl>
    <w:lvl w:ilvl="6" w:tplc="846C97BE">
      <w:numFmt w:val="bullet"/>
      <w:lvlText w:val="•"/>
      <w:lvlJc w:val="left"/>
      <w:pPr>
        <w:ind w:left="6412" w:hanging="360"/>
      </w:pPr>
      <w:rPr>
        <w:rFonts w:hint="default"/>
        <w:lang w:val="en-US" w:eastAsia="en-US" w:bidi="en-US"/>
      </w:rPr>
    </w:lvl>
    <w:lvl w:ilvl="7" w:tplc="BDE205EC">
      <w:numFmt w:val="bullet"/>
      <w:lvlText w:val="•"/>
      <w:lvlJc w:val="left"/>
      <w:pPr>
        <w:ind w:left="7404" w:hanging="360"/>
      </w:pPr>
      <w:rPr>
        <w:rFonts w:hint="default"/>
        <w:lang w:val="en-US" w:eastAsia="en-US" w:bidi="en-US"/>
      </w:rPr>
    </w:lvl>
    <w:lvl w:ilvl="8" w:tplc="9564C322">
      <w:numFmt w:val="bullet"/>
      <w:lvlText w:val="•"/>
      <w:lvlJc w:val="left"/>
      <w:pPr>
        <w:ind w:left="8396" w:hanging="360"/>
      </w:pPr>
      <w:rPr>
        <w:rFonts w:hint="default"/>
        <w:lang w:val="en-US" w:eastAsia="en-US" w:bidi="en-US"/>
      </w:rPr>
    </w:lvl>
  </w:abstractNum>
  <w:abstractNum w:abstractNumId="2" w15:restartNumberingAfterBreak="0">
    <w:nsid w:val="0B514602"/>
    <w:multiLevelType w:val="hybridMultilevel"/>
    <w:tmpl w:val="F4563C10"/>
    <w:lvl w:ilvl="0" w:tplc="7C3C672C">
      <w:numFmt w:val="bullet"/>
      <w:lvlText w:val="•"/>
      <w:lvlJc w:val="left"/>
      <w:pPr>
        <w:ind w:left="1991" w:hanging="450"/>
      </w:pPr>
      <w:rPr>
        <w:rFonts w:ascii="Arial" w:eastAsia="Arial" w:hAnsi="Arial" w:cs="Arial" w:hint="default"/>
        <w:w w:val="131"/>
        <w:sz w:val="20"/>
        <w:szCs w:val="20"/>
        <w:lang w:val="en-US" w:eastAsia="en-US" w:bidi="en-US"/>
      </w:rPr>
    </w:lvl>
    <w:lvl w:ilvl="1" w:tplc="7F52CF56">
      <w:numFmt w:val="bullet"/>
      <w:lvlText w:val="•"/>
      <w:lvlJc w:val="left"/>
      <w:pPr>
        <w:ind w:left="2838" w:hanging="450"/>
      </w:pPr>
      <w:rPr>
        <w:rFonts w:hint="default"/>
        <w:lang w:val="en-US" w:eastAsia="en-US" w:bidi="en-US"/>
      </w:rPr>
    </w:lvl>
    <w:lvl w:ilvl="2" w:tplc="A5B81CE6">
      <w:numFmt w:val="bullet"/>
      <w:lvlText w:val="•"/>
      <w:lvlJc w:val="left"/>
      <w:pPr>
        <w:ind w:left="3676" w:hanging="450"/>
      </w:pPr>
      <w:rPr>
        <w:rFonts w:hint="default"/>
        <w:lang w:val="en-US" w:eastAsia="en-US" w:bidi="en-US"/>
      </w:rPr>
    </w:lvl>
    <w:lvl w:ilvl="3" w:tplc="26669E12">
      <w:numFmt w:val="bullet"/>
      <w:lvlText w:val="•"/>
      <w:lvlJc w:val="left"/>
      <w:pPr>
        <w:ind w:left="4514" w:hanging="450"/>
      </w:pPr>
      <w:rPr>
        <w:rFonts w:hint="default"/>
        <w:lang w:val="en-US" w:eastAsia="en-US" w:bidi="en-US"/>
      </w:rPr>
    </w:lvl>
    <w:lvl w:ilvl="4" w:tplc="A24E0B06">
      <w:numFmt w:val="bullet"/>
      <w:lvlText w:val="•"/>
      <w:lvlJc w:val="left"/>
      <w:pPr>
        <w:ind w:left="5352" w:hanging="450"/>
      </w:pPr>
      <w:rPr>
        <w:rFonts w:hint="default"/>
        <w:lang w:val="en-US" w:eastAsia="en-US" w:bidi="en-US"/>
      </w:rPr>
    </w:lvl>
    <w:lvl w:ilvl="5" w:tplc="54E89A52">
      <w:numFmt w:val="bullet"/>
      <w:lvlText w:val="•"/>
      <w:lvlJc w:val="left"/>
      <w:pPr>
        <w:ind w:left="6190" w:hanging="450"/>
      </w:pPr>
      <w:rPr>
        <w:rFonts w:hint="default"/>
        <w:lang w:val="en-US" w:eastAsia="en-US" w:bidi="en-US"/>
      </w:rPr>
    </w:lvl>
    <w:lvl w:ilvl="6" w:tplc="D5129DD4">
      <w:numFmt w:val="bullet"/>
      <w:lvlText w:val="•"/>
      <w:lvlJc w:val="left"/>
      <w:pPr>
        <w:ind w:left="7028" w:hanging="450"/>
      </w:pPr>
      <w:rPr>
        <w:rFonts w:hint="default"/>
        <w:lang w:val="en-US" w:eastAsia="en-US" w:bidi="en-US"/>
      </w:rPr>
    </w:lvl>
    <w:lvl w:ilvl="7" w:tplc="60D2CDD2">
      <w:numFmt w:val="bullet"/>
      <w:lvlText w:val="•"/>
      <w:lvlJc w:val="left"/>
      <w:pPr>
        <w:ind w:left="7866" w:hanging="450"/>
      </w:pPr>
      <w:rPr>
        <w:rFonts w:hint="default"/>
        <w:lang w:val="en-US" w:eastAsia="en-US" w:bidi="en-US"/>
      </w:rPr>
    </w:lvl>
    <w:lvl w:ilvl="8" w:tplc="893C66A8">
      <w:numFmt w:val="bullet"/>
      <w:lvlText w:val="•"/>
      <w:lvlJc w:val="left"/>
      <w:pPr>
        <w:ind w:left="8704" w:hanging="450"/>
      </w:pPr>
      <w:rPr>
        <w:rFonts w:hint="default"/>
        <w:lang w:val="en-US" w:eastAsia="en-US" w:bidi="en-US"/>
      </w:rPr>
    </w:lvl>
  </w:abstractNum>
  <w:abstractNum w:abstractNumId="3" w15:restartNumberingAfterBreak="0">
    <w:nsid w:val="14BC3677"/>
    <w:multiLevelType w:val="hybridMultilevel"/>
    <w:tmpl w:val="6060C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6050"/>
    <w:multiLevelType w:val="hybridMultilevel"/>
    <w:tmpl w:val="6660E114"/>
    <w:lvl w:ilvl="0" w:tplc="05EA55B8">
      <w:numFmt w:val="bullet"/>
      <w:lvlText w:val="•"/>
      <w:lvlJc w:val="left"/>
      <w:pPr>
        <w:ind w:left="820" w:hanging="360"/>
      </w:pPr>
      <w:rPr>
        <w:rFonts w:ascii="Arial" w:eastAsia="Arial" w:hAnsi="Arial" w:cs="Arial" w:hint="default"/>
        <w:w w:val="131"/>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D2052"/>
    <w:multiLevelType w:val="hybridMultilevel"/>
    <w:tmpl w:val="51B2A036"/>
    <w:lvl w:ilvl="0" w:tplc="D39EE08E">
      <w:start w:val="1"/>
      <w:numFmt w:val="lowerLetter"/>
      <w:lvlText w:val="%1."/>
      <w:lvlJc w:val="left"/>
      <w:pPr>
        <w:ind w:left="1901" w:hanging="360"/>
      </w:pPr>
      <w:rPr>
        <w:rFonts w:ascii="Arial" w:eastAsia="Arial" w:hAnsi="Arial" w:cs="Arial" w:hint="default"/>
        <w:spacing w:val="-2"/>
        <w:w w:val="99"/>
        <w:sz w:val="20"/>
        <w:szCs w:val="20"/>
        <w:lang w:val="en-US" w:eastAsia="en-US" w:bidi="en-US"/>
      </w:rPr>
    </w:lvl>
    <w:lvl w:ilvl="1" w:tplc="2BF023AE">
      <w:numFmt w:val="bullet"/>
      <w:lvlText w:val="•"/>
      <w:lvlJc w:val="left"/>
      <w:pPr>
        <w:ind w:left="2748" w:hanging="360"/>
      </w:pPr>
      <w:rPr>
        <w:rFonts w:hint="default"/>
        <w:lang w:val="en-US" w:eastAsia="en-US" w:bidi="en-US"/>
      </w:rPr>
    </w:lvl>
    <w:lvl w:ilvl="2" w:tplc="197C1E84">
      <w:numFmt w:val="bullet"/>
      <w:lvlText w:val="•"/>
      <w:lvlJc w:val="left"/>
      <w:pPr>
        <w:ind w:left="3596" w:hanging="360"/>
      </w:pPr>
      <w:rPr>
        <w:rFonts w:hint="default"/>
        <w:lang w:val="en-US" w:eastAsia="en-US" w:bidi="en-US"/>
      </w:rPr>
    </w:lvl>
    <w:lvl w:ilvl="3" w:tplc="04E2C206">
      <w:numFmt w:val="bullet"/>
      <w:lvlText w:val="•"/>
      <w:lvlJc w:val="left"/>
      <w:pPr>
        <w:ind w:left="4444" w:hanging="360"/>
      </w:pPr>
      <w:rPr>
        <w:rFonts w:hint="default"/>
        <w:lang w:val="en-US" w:eastAsia="en-US" w:bidi="en-US"/>
      </w:rPr>
    </w:lvl>
    <w:lvl w:ilvl="4" w:tplc="D4043DA2">
      <w:numFmt w:val="bullet"/>
      <w:lvlText w:val="•"/>
      <w:lvlJc w:val="left"/>
      <w:pPr>
        <w:ind w:left="5292" w:hanging="360"/>
      </w:pPr>
      <w:rPr>
        <w:rFonts w:hint="default"/>
        <w:lang w:val="en-US" w:eastAsia="en-US" w:bidi="en-US"/>
      </w:rPr>
    </w:lvl>
    <w:lvl w:ilvl="5" w:tplc="C2D4C3A8">
      <w:numFmt w:val="bullet"/>
      <w:lvlText w:val="•"/>
      <w:lvlJc w:val="left"/>
      <w:pPr>
        <w:ind w:left="6140" w:hanging="360"/>
      </w:pPr>
      <w:rPr>
        <w:rFonts w:hint="default"/>
        <w:lang w:val="en-US" w:eastAsia="en-US" w:bidi="en-US"/>
      </w:rPr>
    </w:lvl>
    <w:lvl w:ilvl="6" w:tplc="9F308D02">
      <w:numFmt w:val="bullet"/>
      <w:lvlText w:val="•"/>
      <w:lvlJc w:val="left"/>
      <w:pPr>
        <w:ind w:left="6988" w:hanging="360"/>
      </w:pPr>
      <w:rPr>
        <w:rFonts w:hint="default"/>
        <w:lang w:val="en-US" w:eastAsia="en-US" w:bidi="en-US"/>
      </w:rPr>
    </w:lvl>
    <w:lvl w:ilvl="7" w:tplc="13EC92B4">
      <w:numFmt w:val="bullet"/>
      <w:lvlText w:val="•"/>
      <w:lvlJc w:val="left"/>
      <w:pPr>
        <w:ind w:left="7836" w:hanging="360"/>
      </w:pPr>
      <w:rPr>
        <w:rFonts w:hint="default"/>
        <w:lang w:val="en-US" w:eastAsia="en-US" w:bidi="en-US"/>
      </w:rPr>
    </w:lvl>
    <w:lvl w:ilvl="8" w:tplc="866A072E">
      <w:numFmt w:val="bullet"/>
      <w:lvlText w:val="•"/>
      <w:lvlJc w:val="left"/>
      <w:pPr>
        <w:ind w:left="8684" w:hanging="360"/>
      </w:pPr>
      <w:rPr>
        <w:rFonts w:hint="default"/>
        <w:lang w:val="en-US" w:eastAsia="en-US" w:bidi="en-US"/>
      </w:rPr>
    </w:lvl>
  </w:abstractNum>
  <w:abstractNum w:abstractNumId="6"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6120B5"/>
    <w:multiLevelType w:val="hybridMultilevel"/>
    <w:tmpl w:val="0B48397E"/>
    <w:lvl w:ilvl="0" w:tplc="E2FA33FA">
      <w:start w:val="1"/>
      <w:numFmt w:val="decimal"/>
      <w:lvlText w:val="%1."/>
      <w:lvlJc w:val="left"/>
      <w:pPr>
        <w:ind w:left="460" w:hanging="360"/>
      </w:pPr>
      <w:rPr>
        <w:rFonts w:ascii="Arial" w:eastAsia="Arial" w:hAnsi="Arial" w:cs="Arial" w:hint="default"/>
        <w:b/>
        <w:bCs/>
        <w:spacing w:val="-3"/>
        <w:w w:val="99"/>
        <w:sz w:val="20"/>
        <w:szCs w:val="20"/>
        <w:lang w:val="en-US" w:eastAsia="en-US" w:bidi="en-US"/>
      </w:rPr>
    </w:lvl>
    <w:lvl w:ilvl="1" w:tplc="4C62A98E">
      <w:numFmt w:val="bullet"/>
      <w:lvlText w:val="•"/>
      <w:lvlJc w:val="left"/>
      <w:pPr>
        <w:ind w:left="820" w:hanging="360"/>
      </w:pPr>
      <w:rPr>
        <w:rFonts w:ascii="Arial" w:eastAsia="Arial" w:hAnsi="Arial" w:cs="Arial" w:hint="default"/>
        <w:w w:val="131"/>
        <w:sz w:val="20"/>
        <w:szCs w:val="20"/>
        <w:lang w:val="en-US" w:eastAsia="en-US" w:bidi="en-US"/>
      </w:rPr>
    </w:lvl>
    <w:lvl w:ilvl="2" w:tplc="38FEC44A">
      <w:numFmt w:val="bullet"/>
      <w:lvlText w:val="•"/>
      <w:lvlJc w:val="left"/>
      <w:pPr>
        <w:ind w:left="1882" w:hanging="360"/>
      </w:pPr>
      <w:rPr>
        <w:rFonts w:hint="default"/>
        <w:lang w:val="en-US" w:eastAsia="en-US" w:bidi="en-US"/>
      </w:rPr>
    </w:lvl>
    <w:lvl w:ilvl="3" w:tplc="C9101C82">
      <w:numFmt w:val="bullet"/>
      <w:lvlText w:val="•"/>
      <w:lvlJc w:val="left"/>
      <w:pPr>
        <w:ind w:left="2944" w:hanging="360"/>
      </w:pPr>
      <w:rPr>
        <w:rFonts w:hint="default"/>
        <w:lang w:val="en-US" w:eastAsia="en-US" w:bidi="en-US"/>
      </w:rPr>
    </w:lvl>
    <w:lvl w:ilvl="4" w:tplc="1AAEEA3E">
      <w:numFmt w:val="bullet"/>
      <w:lvlText w:val="•"/>
      <w:lvlJc w:val="left"/>
      <w:pPr>
        <w:ind w:left="4006" w:hanging="360"/>
      </w:pPr>
      <w:rPr>
        <w:rFonts w:hint="default"/>
        <w:lang w:val="en-US" w:eastAsia="en-US" w:bidi="en-US"/>
      </w:rPr>
    </w:lvl>
    <w:lvl w:ilvl="5" w:tplc="D4648A66">
      <w:numFmt w:val="bullet"/>
      <w:lvlText w:val="•"/>
      <w:lvlJc w:val="left"/>
      <w:pPr>
        <w:ind w:left="5068" w:hanging="360"/>
      </w:pPr>
      <w:rPr>
        <w:rFonts w:hint="default"/>
        <w:lang w:val="en-US" w:eastAsia="en-US" w:bidi="en-US"/>
      </w:rPr>
    </w:lvl>
    <w:lvl w:ilvl="6" w:tplc="EA96FC7C">
      <w:numFmt w:val="bullet"/>
      <w:lvlText w:val="•"/>
      <w:lvlJc w:val="left"/>
      <w:pPr>
        <w:ind w:left="6131" w:hanging="360"/>
      </w:pPr>
      <w:rPr>
        <w:rFonts w:hint="default"/>
        <w:lang w:val="en-US" w:eastAsia="en-US" w:bidi="en-US"/>
      </w:rPr>
    </w:lvl>
    <w:lvl w:ilvl="7" w:tplc="EC66B172">
      <w:numFmt w:val="bullet"/>
      <w:lvlText w:val="•"/>
      <w:lvlJc w:val="left"/>
      <w:pPr>
        <w:ind w:left="7193" w:hanging="360"/>
      </w:pPr>
      <w:rPr>
        <w:rFonts w:hint="default"/>
        <w:lang w:val="en-US" w:eastAsia="en-US" w:bidi="en-US"/>
      </w:rPr>
    </w:lvl>
    <w:lvl w:ilvl="8" w:tplc="D4EE67AA">
      <w:numFmt w:val="bullet"/>
      <w:lvlText w:val="•"/>
      <w:lvlJc w:val="left"/>
      <w:pPr>
        <w:ind w:left="8255" w:hanging="360"/>
      </w:pPr>
      <w:rPr>
        <w:rFonts w:hint="default"/>
        <w:lang w:val="en-US" w:eastAsia="en-US" w:bidi="en-US"/>
      </w:rPr>
    </w:lvl>
  </w:abstractNum>
  <w:abstractNum w:abstractNumId="9" w15:restartNumberingAfterBreak="0">
    <w:nsid w:val="4407082B"/>
    <w:multiLevelType w:val="hybridMultilevel"/>
    <w:tmpl w:val="0434827E"/>
    <w:lvl w:ilvl="0" w:tplc="04090005">
      <w:start w:val="1"/>
      <w:numFmt w:val="bullet"/>
      <w:lvlText w:val=""/>
      <w:lvlJc w:val="left"/>
      <w:pPr>
        <w:ind w:left="820" w:hanging="360"/>
      </w:pPr>
      <w:rPr>
        <w:rFonts w:ascii="Wingdings" w:hAnsi="Wingdings" w:hint="default"/>
        <w:w w:val="131"/>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B3068"/>
    <w:multiLevelType w:val="hybridMultilevel"/>
    <w:tmpl w:val="7BDC1CFE"/>
    <w:lvl w:ilvl="0" w:tplc="978EB4E0">
      <w:start w:val="1"/>
      <w:numFmt w:val="lowerLetter"/>
      <w:lvlText w:val="%1."/>
      <w:lvlJc w:val="left"/>
      <w:pPr>
        <w:ind w:left="320" w:hanging="220"/>
      </w:pPr>
      <w:rPr>
        <w:rFonts w:ascii="Arial" w:eastAsia="Arial" w:hAnsi="Arial" w:cs="Arial" w:hint="default"/>
        <w:spacing w:val="-2"/>
        <w:w w:val="99"/>
        <w:sz w:val="20"/>
        <w:szCs w:val="20"/>
        <w:lang w:val="en-US" w:eastAsia="en-US" w:bidi="en-US"/>
      </w:rPr>
    </w:lvl>
    <w:lvl w:ilvl="1" w:tplc="A0A42B74">
      <w:numFmt w:val="bullet"/>
      <w:lvlText w:val="•"/>
      <w:lvlJc w:val="left"/>
      <w:pPr>
        <w:ind w:left="1326" w:hanging="220"/>
      </w:pPr>
      <w:rPr>
        <w:rFonts w:hint="default"/>
        <w:lang w:val="en-US" w:eastAsia="en-US" w:bidi="en-US"/>
      </w:rPr>
    </w:lvl>
    <w:lvl w:ilvl="2" w:tplc="8E0A8F4C">
      <w:numFmt w:val="bullet"/>
      <w:lvlText w:val="•"/>
      <w:lvlJc w:val="left"/>
      <w:pPr>
        <w:ind w:left="2332" w:hanging="220"/>
      </w:pPr>
      <w:rPr>
        <w:rFonts w:hint="default"/>
        <w:lang w:val="en-US" w:eastAsia="en-US" w:bidi="en-US"/>
      </w:rPr>
    </w:lvl>
    <w:lvl w:ilvl="3" w:tplc="C8EED368">
      <w:numFmt w:val="bullet"/>
      <w:lvlText w:val="•"/>
      <w:lvlJc w:val="left"/>
      <w:pPr>
        <w:ind w:left="3338" w:hanging="220"/>
      </w:pPr>
      <w:rPr>
        <w:rFonts w:hint="default"/>
        <w:lang w:val="en-US" w:eastAsia="en-US" w:bidi="en-US"/>
      </w:rPr>
    </w:lvl>
    <w:lvl w:ilvl="4" w:tplc="CF7EB3EC">
      <w:numFmt w:val="bullet"/>
      <w:lvlText w:val="•"/>
      <w:lvlJc w:val="left"/>
      <w:pPr>
        <w:ind w:left="4344" w:hanging="220"/>
      </w:pPr>
      <w:rPr>
        <w:rFonts w:hint="default"/>
        <w:lang w:val="en-US" w:eastAsia="en-US" w:bidi="en-US"/>
      </w:rPr>
    </w:lvl>
    <w:lvl w:ilvl="5" w:tplc="FEA809BE">
      <w:numFmt w:val="bullet"/>
      <w:lvlText w:val="•"/>
      <w:lvlJc w:val="left"/>
      <w:pPr>
        <w:ind w:left="5350" w:hanging="220"/>
      </w:pPr>
      <w:rPr>
        <w:rFonts w:hint="default"/>
        <w:lang w:val="en-US" w:eastAsia="en-US" w:bidi="en-US"/>
      </w:rPr>
    </w:lvl>
    <w:lvl w:ilvl="6" w:tplc="FF6EA790">
      <w:numFmt w:val="bullet"/>
      <w:lvlText w:val="•"/>
      <w:lvlJc w:val="left"/>
      <w:pPr>
        <w:ind w:left="6356" w:hanging="220"/>
      </w:pPr>
      <w:rPr>
        <w:rFonts w:hint="default"/>
        <w:lang w:val="en-US" w:eastAsia="en-US" w:bidi="en-US"/>
      </w:rPr>
    </w:lvl>
    <w:lvl w:ilvl="7" w:tplc="AE50B1E0">
      <w:numFmt w:val="bullet"/>
      <w:lvlText w:val="•"/>
      <w:lvlJc w:val="left"/>
      <w:pPr>
        <w:ind w:left="7362" w:hanging="220"/>
      </w:pPr>
      <w:rPr>
        <w:rFonts w:hint="default"/>
        <w:lang w:val="en-US" w:eastAsia="en-US" w:bidi="en-US"/>
      </w:rPr>
    </w:lvl>
    <w:lvl w:ilvl="8" w:tplc="8BA2331C">
      <w:numFmt w:val="bullet"/>
      <w:lvlText w:val="•"/>
      <w:lvlJc w:val="left"/>
      <w:pPr>
        <w:ind w:left="8368" w:hanging="220"/>
      </w:pPr>
      <w:rPr>
        <w:rFonts w:hint="default"/>
        <w:lang w:val="en-US" w:eastAsia="en-US" w:bidi="en-US"/>
      </w:rPr>
    </w:lvl>
  </w:abstractNum>
  <w:abstractNum w:abstractNumId="11" w15:restartNumberingAfterBreak="0">
    <w:nsid w:val="4D9F23AD"/>
    <w:multiLevelType w:val="hybridMultilevel"/>
    <w:tmpl w:val="A27E379E"/>
    <w:lvl w:ilvl="0" w:tplc="05EA55B8">
      <w:numFmt w:val="bullet"/>
      <w:lvlText w:val="•"/>
      <w:lvlJc w:val="left"/>
      <w:pPr>
        <w:ind w:left="820" w:hanging="360"/>
      </w:pPr>
      <w:rPr>
        <w:rFonts w:ascii="Arial" w:eastAsia="Arial" w:hAnsi="Arial" w:cs="Arial" w:hint="default"/>
        <w:w w:val="131"/>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E5CD8"/>
    <w:multiLevelType w:val="hybridMultilevel"/>
    <w:tmpl w:val="2D00D5A0"/>
    <w:lvl w:ilvl="0" w:tplc="05EA55B8">
      <w:numFmt w:val="bullet"/>
      <w:lvlText w:val="•"/>
      <w:lvlJc w:val="left"/>
      <w:pPr>
        <w:ind w:left="820" w:hanging="360"/>
      </w:pPr>
      <w:rPr>
        <w:rFonts w:ascii="Arial" w:eastAsia="Arial" w:hAnsi="Arial" w:cs="Arial" w:hint="default"/>
        <w:w w:val="131"/>
        <w:sz w:val="20"/>
        <w:szCs w:val="20"/>
        <w:lang w:val="en-US" w:eastAsia="en-US" w:bidi="en-US"/>
      </w:rPr>
    </w:lvl>
    <w:lvl w:ilvl="1" w:tplc="0AB296F8">
      <w:numFmt w:val="bullet"/>
      <w:lvlText w:val="•"/>
      <w:lvlJc w:val="left"/>
      <w:pPr>
        <w:ind w:left="1540" w:hanging="360"/>
      </w:pPr>
      <w:rPr>
        <w:rFonts w:hint="default"/>
        <w:lang w:val="en-US" w:eastAsia="en-US" w:bidi="en-US"/>
      </w:rPr>
    </w:lvl>
    <w:lvl w:ilvl="2" w:tplc="39A833DA">
      <w:numFmt w:val="bullet"/>
      <w:lvlText w:val="•"/>
      <w:lvlJc w:val="left"/>
      <w:pPr>
        <w:ind w:left="2522" w:hanging="360"/>
      </w:pPr>
      <w:rPr>
        <w:rFonts w:hint="default"/>
        <w:lang w:val="en-US" w:eastAsia="en-US" w:bidi="en-US"/>
      </w:rPr>
    </w:lvl>
    <w:lvl w:ilvl="3" w:tplc="7C66FAB6">
      <w:numFmt w:val="bullet"/>
      <w:lvlText w:val="•"/>
      <w:lvlJc w:val="left"/>
      <w:pPr>
        <w:ind w:left="3504" w:hanging="360"/>
      </w:pPr>
      <w:rPr>
        <w:rFonts w:hint="default"/>
        <w:lang w:val="en-US" w:eastAsia="en-US" w:bidi="en-US"/>
      </w:rPr>
    </w:lvl>
    <w:lvl w:ilvl="4" w:tplc="B71C612C">
      <w:numFmt w:val="bullet"/>
      <w:lvlText w:val="•"/>
      <w:lvlJc w:val="left"/>
      <w:pPr>
        <w:ind w:left="4486" w:hanging="360"/>
      </w:pPr>
      <w:rPr>
        <w:rFonts w:hint="default"/>
        <w:lang w:val="en-US" w:eastAsia="en-US" w:bidi="en-US"/>
      </w:rPr>
    </w:lvl>
    <w:lvl w:ilvl="5" w:tplc="36A6EB82">
      <w:numFmt w:val="bullet"/>
      <w:lvlText w:val="•"/>
      <w:lvlJc w:val="left"/>
      <w:pPr>
        <w:ind w:left="5468" w:hanging="360"/>
      </w:pPr>
      <w:rPr>
        <w:rFonts w:hint="default"/>
        <w:lang w:val="en-US" w:eastAsia="en-US" w:bidi="en-US"/>
      </w:rPr>
    </w:lvl>
    <w:lvl w:ilvl="6" w:tplc="77C42400">
      <w:numFmt w:val="bullet"/>
      <w:lvlText w:val="•"/>
      <w:lvlJc w:val="left"/>
      <w:pPr>
        <w:ind w:left="6451" w:hanging="360"/>
      </w:pPr>
      <w:rPr>
        <w:rFonts w:hint="default"/>
        <w:lang w:val="en-US" w:eastAsia="en-US" w:bidi="en-US"/>
      </w:rPr>
    </w:lvl>
    <w:lvl w:ilvl="7" w:tplc="6ADC12D6">
      <w:numFmt w:val="bullet"/>
      <w:lvlText w:val="•"/>
      <w:lvlJc w:val="left"/>
      <w:pPr>
        <w:ind w:left="7433" w:hanging="360"/>
      </w:pPr>
      <w:rPr>
        <w:rFonts w:hint="default"/>
        <w:lang w:val="en-US" w:eastAsia="en-US" w:bidi="en-US"/>
      </w:rPr>
    </w:lvl>
    <w:lvl w:ilvl="8" w:tplc="182A5772">
      <w:numFmt w:val="bullet"/>
      <w:lvlText w:val="•"/>
      <w:lvlJc w:val="left"/>
      <w:pPr>
        <w:ind w:left="8415" w:hanging="360"/>
      </w:pPr>
      <w:rPr>
        <w:rFonts w:hint="default"/>
        <w:lang w:val="en-US" w:eastAsia="en-US" w:bidi="en-US"/>
      </w:rPr>
    </w:lvl>
  </w:abstractNum>
  <w:abstractNum w:abstractNumId="13" w15:restartNumberingAfterBreak="0">
    <w:nsid w:val="79A90F49"/>
    <w:multiLevelType w:val="hybridMultilevel"/>
    <w:tmpl w:val="39D05250"/>
    <w:lvl w:ilvl="0" w:tplc="323456C0">
      <w:start w:val="1"/>
      <w:numFmt w:val="lowerLetter"/>
      <w:lvlText w:val="%1."/>
      <w:lvlJc w:val="left"/>
      <w:pPr>
        <w:ind w:left="1901" w:hanging="360"/>
      </w:pPr>
      <w:rPr>
        <w:rFonts w:ascii="Arial" w:eastAsia="Arial" w:hAnsi="Arial" w:cs="Arial" w:hint="default"/>
        <w:spacing w:val="-2"/>
        <w:w w:val="99"/>
        <w:sz w:val="20"/>
        <w:szCs w:val="20"/>
        <w:lang w:val="en-US" w:eastAsia="en-US" w:bidi="en-US"/>
      </w:rPr>
    </w:lvl>
    <w:lvl w:ilvl="1" w:tplc="8DF21676">
      <w:numFmt w:val="bullet"/>
      <w:lvlText w:val="•"/>
      <w:lvlJc w:val="left"/>
      <w:pPr>
        <w:ind w:left="2748" w:hanging="360"/>
      </w:pPr>
      <w:rPr>
        <w:rFonts w:hint="default"/>
        <w:lang w:val="en-US" w:eastAsia="en-US" w:bidi="en-US"/>
      </w:rPr>
    </w:lvl>
    <w:lvl w:ilvl="2" w:tplc="1D70BFA6">
      <w:numFmt w:val="bullet"/>
      <w:lvlText w:val="•"/>
      <w:lvlJc w:val="left"/>
      <w:pPr>
        <w:ind w:left="3596" w:hanging="360"/>
      </w:pPr>
      <w:rPr>
        <w:rFonts w:hint="default"/>
        <w:lang w:val="en-US" w:eastAsia="en-US" w:bidi="en-US"/>
      </w:rPr>
    </w:lvl>
    <w:lvl w:ilvl="3" w:tplc="B380AA14">
      <w:numFmt w:val="bullet"/>
      <w:lvlText w:val="•"/>
      <w:lvlJc w:val="left"/>
      <w:pPr>
        <w:ind w:left="4444" w:hanging="360"/>
      </w:pPr>
      <w:rPr>
        <w:rFonts w:hint="default"/>
        <w:lang w:val="en-US" w:eastAsia="en-US" w:bidi="en-US"/>
      </w:rPr>
    </w:lvl>
    <w:lvl w:ilvl="4" w:tplc="53E61788">
      <w:numFmt w:val="bullet"/>
      <w:lvlText w:val="•"/>
      <w:lvlJc w:val="left"/>
      <w:pPr>
        <w:ind w:left="5292" w:hanging="360"/>
      </w:pPr>
      <w:rPr>
        <w:rFonts w:hint="default"/>
        <w:lang w:val="en-US" w:eastAsia="en-US" w:bidi="en-US"/>
      </w:rPr>
    </w:lvl>
    <w:lvl w:ilvl="5" w:tplc="25E65CF0">
      <w:numFmt w:val="bullet"/>
      <w:lvlText w:val="•"/>
      <w:lvlJc w:val="left"/>
      <w:pPr>
        <w:ind w:left="6140" w:hanging="360"/>
      </w:pPr>
      <w:rPr>
        <w:rFonts w:hint="default"/>
        <w:lang w:val="en-US" w:eastAsia="en-US" w:bidi="en-US"/>
      </w:rPr>
    </w:lvl>
    <w:lvl w:ilvl="6" w:tplc="C86ED068">
      <w:numFmt w:val="bullet"/>
      <w:lvlText w:val="•"/>
      <w:lvlJc w:val="left"/>
      <w:pPr>
        <w:ind w:left="6988" w:hanging="360"/>
      </w:pPr>
      <w:rPr>
        <w:rFonts w:hint="default"/>
        <w:lang w:val="en-US" w:eastAsia="en-US" w:bidi="en-US"/>
      </w:rPr>
    </w:lvl>
    <w:lvl w:ilvl="7" w:tplc="AC0A6FB0">
      <w:numFmt w:val="bullet"/>
      <w:lvlText w:val="•"/>
      <w:lvlJc w:val="left"/>
      <w:pPr>
        <w:ind w:left="7836" w:hanging="360"/>
      </w:pPr>
      <w:rPr>
        <w:rFonts w:hint="default"/>
        <w:lang w:val="en-US" w:eastAsia="en-US" w:bidi="en-US"/>
      </w:rPr>
    </w:lvl>
    <w:lvl w:ilvl="8" w:tplc="364EC62A">
      <w:numFmt w:val="bullet"/>
      <w:lvlText w:val="•"/>
      <w:lvlJc w:val="left"/>
      <w:pPr>
        <w:ind w:left="8684" w:hanging="360"/>
      </w:pPr>
      <w:rPr>
        <w:rFonts w:hint="default"/>
        <w:lang w:val="en-US" w:eastAsia="en-US" w:bidi="en-US"/>
      </w:rPr>
    </w:lvl>
  </w:abstractNum>
  <w:num w:numId="1" w16cid:durableId="1046485676">
    <w:abstractNumId w:val="10"/>
  </w:num>
  <w:num w:numId="2" w16cid:durableId="1520729329">
    <w:abstractNumId w:val="1"/>
  </w:num>
  <w:num w:numId="3" w16cid:durableId="525025869">
    <w:abstractNumId w:val="8"/>
  </w:num>
  <w:num w:numId="4" w16cid:durableId="1240750711">
    <w:abstractNumId w:val="5"/>
  </w:num>
  <w:num w:numId="5" w16cid:durableId="474686290">
    <w:abstractNumId w:val="13"/>
  </w:num>
  <w:num w:numId="6" w16cid:durableId="267977156">
    <w:abstractNumId w:val="12"/>
  </w:num>
  <w:num w:numId="7" w16cid:durableId="1509439985">
    <w:abstractNumId w:val="2"/>
  </w:num>
  <w:num w:numId="8" w16cid:durableId="755059621">
    <w:abstractNumId w:val="3"/>
  </w:num>
  <w:num w:numId="9" w16cid:durableId="1364094828">
    <w:abstractNumId w:val="11"/>
  </w:num>
  <w:num w:numId="10" w16cid:durableId="321546612">
    <w:abstractNumId w:val="7"/>
  </w:num>
  <w:num w:numId="11" w16cid:durableId="1838106518">
    <w:abstractNumId w:val="6"/>
  </w:num>
  <w:num w:numId="12" w16cid:durableId="854081113">
    <w:abstractNumId w:val="4"/>
  </w:num>
  <w:num w:numId="13" w16cid:durableId="1988170596">
    <w:abstractNumId w:val="9"/>
  </w:num>
  <w:num w:numId="14" w16cid:durableId="16058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40"/>
    <w:rsid w:val="00006595"/>
    <w:rsid w:val="000343D5"/>
    <w:rsid w:val="00065DAA"/>
    <w:rsid w:val="0006618F"/>
    <w:rsid w:val="00067965"/>
    <w:rsid w:val="00091457"/>
    <w:rsid w:val="000956F6"/>
    <w:rsid w:val="0009692B"/>
    <w:rsid w:val="000A65F9"/>
    <w:rsid w:val="000A71F0"/>
    <w:rsid w:val="000C0C1D"/>
    <w:rsid w:val="000E4311"/>
    <w:rsid w:val="0011519B"/>
    <w:rsid w:val="0011587E"/>
    <w:rsid w:val="00137F49"/>
    <w:rsid w:val="00144F30"/>
    <w:rsid w:val="00152BF8"/>
    <w:rsid w:val="00186BD2"/>
    <w:rsid w:val="00194A7F"/>
    <w:rsid w:val="00197EA2"/>
    <w:rsid w:val="001A52EB"/>
    <w:rsid w:val="001B2B06"/>
    <w:rsid w:val="001E0A25"/>
    <w:rsid w:val="001E4840"/>
    <w:rsid w:val="001F4EB9"/>
    <w:rsid w:val="00206219"/>
    <w:rsid w:val="002125E8"/>
    <w:rsid w:val="00231A93"/>
    <w:rsid w:val="002410B5"/>
    <w:rsid w:val="00247D65"/>
    <w:rsid w:val="00256AE4"/>
    <w:rsid w:val="00264EA7"/>
    <w:rsid w:val="00295B2A"/>
    <w:rsid w:val="002B0EC2"/>
    <w:rsid w:val="002B48A7"/>
    <w:rsid w:val="002C1F16"/>
    <w:rsid w:val="002D2428"/>
    <w:rsid w:val="002D5340"/>
    <w:rsid w:val="00311C5E"/>
    <w:rsid w:val="00313427"/>
    <w:rsid w:val="0031730B"/>
    <w:rsid w:val="00326CA3"/>
    <w:rsid w:val="00342313"/>
    <w:rsid w:val="00347541"/>
    <w:rsid w:val="00355D93"/>
    <w:rsid w:val="003700A5"/>
    <w:rsid w:val="00381A3A"/>
    <w:rsid w:val="003B6F19"/>
    <w:rsid w:val="003C55E5"/>
    <w:rsid w:val="00403980"/>
    <w:rsid w:val="00425098"/>
    <w:rsid w:val="00430D6C"/>
    <w:rsid w:val="00460D9F"/>
    <w:rsid w:val="004A108A"/>
    <w:rsid w:val="004B158F"/>
    <w:rsid w:val="004B3AE2"/>
    <w:rsid w:val="004C5C7F"/>
    <w:rsid w:val="004C6322"/>
    <w:rsid w:val="004D71C2"/>
    <w:rsid w:val="004E1659"/>
    <w:rsid w:val="004E3C33"/>
    <w:rsid w:val="004F1B2D"/>
    <w:rsid w:val="004F5F39"/>
    <w:rsid w:val="00506A7D"/>
    <w:rsid w:val="00510F85"/>
    <w:rsid w:val="00522EBD"/>
    <w:rsid w:val="005547BA"/>
    <w:rsid w:val="005A3981"/>
    <w:rsid w:val="005E6756"/>
    <w:rsid w:val="005F68A7"/>
    <w:rsid w:val="006031B5"/>
    <w:rsid w:val="0060353D"/>
    <w:rsid w:val="00610263"/>
    <w:rsid w:val="00620DED"/>
    <w:rsid w:val="00641F7E"/>
    <w:rsid w:val="00642394"/>
    <w:rsid w:val="0064340C"/>
    <w:rsid w:val="00652DAC"/>
    <w:rsid w:val="00657F63"/>
    <w:rsid w:val="0066487C"/>
    <w:rsid w:val="0067043A"/>
    <w:rsid w:val="006A0170"/>
    <w:rsid w:val="006C62A7"/>
    <w:rsid w:val="006D7EC6"/>
    <w:rsid w:val="006E3022"/>
    <w:rsid w:val="006F593B"/>
    <w:rsid w:val="00705529"/>
    <w:rsid w:val="0072211F"/>
    <w:rsid w:val="0072417B"/>
    <w:rsid w:val="00737BC1"/>
    <w:rsid w:val="00745208"/>
    <w:rsid w:val="00753F23"/>
    <w:rsid w:val="00760FAF"/>
    <w:rsid w:val="00787A03"/>
    <w:rsid w:val="007B5067"/>
    <w:rsid w:val="007B711F"/>
    <w:rsid w:val="007C0EB7"/>
    <w:rsid w:val="007E2422"/>
    <w:rsid w:val="007F7BC4"/>
    <w:rsid w:val="007F7BD9"/>
    <w:rsid w:val="007F7D20"/>
    <w:rsid w:val="00812C0A"/>
    <w:rsid w:val="0082084D"/>
    <w:rsid w:val="00823057"/>
    <w:rsid w:val="008858F7"/>
    <w:rsid w:val="008D1D35"/>
    <w:rsid w:val="008D4D57"/>
    <w:rsid w:val="008E2C95"/>
    <w:rsid w:val="008E2F47"/>
    <w:rsid w:val="008F3F96"/>
    <w:rsid w:val="009128D2"/>
    <w:rsid w:val="009168E3"/>
    <w:rsid w:val="00922AEB"/>
    <w:rsid w:val="00941428"/>
    <w:rsid w:val="00962086"/>
    <w:rsid w:val="009643E5"/>
    <w:rsid w:val="00971A53"/>
    <w:rsid w:val="009806BB"/>
    <w:rsid w:val="00981B03"/>
    <w:rsid w:val="009A03CC"/>
    <w:rsid w:val="009A7B40"/>
    <w:rsid w:val="009B7ECB"/>
    <w:rsid w:val="009C1664"/>
    <w:rsid w:val="009C30D3"/>
    <w:rsid w:val="009C63D1"/>
    <w:rsid w:val="009F6067"/>
    <w:rsid w:val="00A27665"/>
    <w:rsid w:val="00A66E10"/>
    <w:rsid w:val="00A96C8B"/>
    <w:rsid w:val="00AD1BCF"/>
    <w:rsid w:val="00AD5556"/>
    <w:rsid w:val="00AE1169"/>
    <w:rsid w:val="00AE2E95"/>
    <w:rsid w:val="00AE3E84"/>
    <w:rsid w:val="00AF31ED"/>
    <w:rsid w:val="00B0460F"/>
    <w:rsid w:val="00B07053"/>
    <w:rsid w:val="00B22711"/>
    <w:rsid w:val="00B36039"/>
    <w:rsid w:val="00B66AA0"/>
    <w:rsid w:val="00B72944"/>
    <w:rsid w:val="00B7785E"/>
    <w:rsid w:val="00B92B13"/>
    <w:rsid w:val="00BD2F4E"/>
    <w:rsid w:val="00BF0D0D"/>
    <w:rsid w:val="00C24414"/>
    <w:rsid w:val="00C64641"/>
    <w:rsid w:val="00C73F62"/>
    <w:rsid w:val="00C7496C"/>
    <w:rsid w:val="00CA1859"/>
    <w:rsid w:val="00CB28DF"/>
    <w:rsid w:val="00CB5A38"/>
    <w:rsid w:val="00CC0891"/>
    <w:rsid w:val="00CD02F4"/>
    <w:rsid w:val="00CD1D4B"/>
    <w:rsid w:val="00CF4DF2"/>
    <w:rsid w:val="00D6503F"/>
    <w:rsid w:val="00D66CA0"/>
    <w:rsid w:val="00D85E4C"/>
    <w:rsid w:val="00D95E6E"/>
    <w:rsid w:val="00DC12F6"/>
    <w:rsid w:val="00DC7590"/>
    <w:rsid w:val="00DE1DC2"/>
    <w:rsid w:val="00E22263"/>
    <w:rsid w:val="00E27CE5"/>
    <w:rsid w:val="00E3499D"/>
    <w:rsid w:val="00E5371F"/>
    <w:rsid w:val="00E76D67"/>
    <w:rsid w:val="00EB7B32"/>
    <w:rsid w:val="00F40C59"/>
    <w:rsid w:val="00F6002D"/>
    <w:rsid w:val="00F86423"/>
    <w:rsid w:val="00FD074C"/>
    <w:rsid w:val="00FD4848"/>
    <w:rsid w:val="00FE7F0D"/>
    <w:rsid w:val="080EA1EE"/>
    <w:rsid w:val="32F5B121"/>
    <w:rsid w:val="58AD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7F52"/>
  <w15:docId w15:val="{10B68479-5978-4174-9AB4-479556BB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20"/>
      <w:szCs w:val="20"/>
    </w:rPr>
  </w:style>
  <w:style w:type="paragraph" w:styleId="Heading4">
    <w:name w:val="heading 4"/>
    <w:basedOn w:val="Normal"/>
    <w:next w:val="Normal"/>
    <w:link w:val="Heading4Char"/>
    <w:uiPriority w:val="9"/>
    <w:semiHidden/>
    <w:unhideWhenUsed/>
    <w:qFormat/>
    <w:rsid w:val="00D85E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8E3"/>
    <w:pPr>
      <w:tabs>
        <w:tab w:val="center" w:pos="4680"/>
        <w:tab w:val="right" w:pos="9360"/>
      </w:tabs>
    </w:pPr>
  </w:style>
  <w:style w:type="character" w:customStyle="1" w:styleId="HeaderChar">
    <w:name w:val="Header Char"/>
    <w:basedOn w:val="DefaultParagraphFont"/>
    <w:link w:val="Header"/>
    <w:uiPriority w:val="99"/>
    <w:rsid w:val="009168E3"/>
    <w:rPr>
      <w:rFonts w:ascii="Arial" w:eastAsia="Arial" w:hAnsi="Arial" w:cs="Arial"/>
      <w:lang w:bidi="en-US"/>
    </w:rPr>
  </w:style>
  <w:style w:type="paragraph" w:styleId="Footer">
    <w:name w:val="footer"/>
    <w:basedOn w:val="Normal"/>
    <w:link w:val="FooterChar"/>
    <w:uiPriority w:val="99"/>
    <w:unhideWhenUsed/>
    <w:rsid w:val="009168E3"/>
    <w:pPr>
      <w:tabs>
        <w:tab w:val="center" w:pos="4680"/>
        <w:tab w:val="right" w:pos="9360"/>
      </w:tabs>
    </w:pPr>
  </w:style>
  <w:style w:type="character" w:customStyle="1" w:styleId="FooterChar">
    <w:name w:val="Footer Char"/>
    <w:basedOn w:val="DefaultParagraphFont"/>
    <w:link w:val="Footer"/>
    <w:uiPriority w:val="99"/>
    <w:rsid w:val="009168E3"/>
    <w:rPr>
      <w:rFonts w:ascii="Arial" w:eastAsia="Arial" w:hAnsi="Arial" w:cs="Arial"/>
      <w:lang w:bidi="en-US"/>
    </w:rPr>
  </w:style>
  <w:style w:type="table" w:styleId="TableGrid">
    <w:name w:val="Table Grid"/>
    <w:basedOn w:val="TableNormal"/>
    <w:uiPriority w:val="39"/>
    <w:rsid w:val="00916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43A"/>
    <w:rPr>
      <w:color w:val="0000FF" w:themeColor="hyperlink"/>
      <w:u w:val="single"/>
    </w:rPr>
  </w:style>
  <w:style w:type="character" w:styleId="UnresolvedMention">
    <w:name w:val="Unresolved Mention"/>
    <w:basedOn w:val="DefaultParagraphFont"/>
    <w:uiPriority w:val="99"/>
    <w:semiHidden/>
    <w:unhideWhenUsed/>
    <w:rsid w:val="0067043A"/>
    <w:rPr>
      <w:color w:val="605E5C"/>
      <w:shd w:val="clear" w:color="auto" w:fill="E1DFDD"/>
    </w:rPr>
  </w:style>
  <w:style w:type="paragraph" w:customStyle="1" w:styleId="texthang">
    <w:name w:val="text hang"/>
    <w:basedOn w:val="Normal"/>
    <w:rsid w:val="009C1664"/>
    <w:pPr>
      <w:widowControl/>
      <w:tabs>
        <w:tab w:val="left" w:pos="360"/>
      </w:tabs>
      <w:autoSpaceDE/>
      <w:autoSpaceDN/>
      <w:ind w:left="360" w:hanging="360"/>
    </w:pPr>
    <w:rPr>
      <w:rFonts w:eastAsia="Times" w:cs="Times New Roman"/>
      <w:sz w:val="20"/>
      <w:szCs w:val="20"/>
      <w:lang w:bidi="ar-SA"/>
    </w:rPr>
  </w:style>
  <w:style w:type="paragraph" w:customStyle="1" w:styleId="paragraph">
    <w:name w:val="paragraph"/>
    <w:basedOn w:val="Normal"/>
    <w:rsid w:val="009C166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ext">
    <w:name w:val="text"/>
    <w:basedOn w:val="Normal"/>
    <w:rsid w:val="004D71C2"/>
    <w:pPr>
      <w:widowControl/>
      <w:tabs>
        <w:tab w:val="left" w:pos="360"/>
      </w:tabs>
      <w:autoSpaceDE/>
      <w:autoSpaceDN/>
    </w:pPr>
    <w:rPr>
      <w:rFonts w:eastAsia="Times New Roman" w:cs="Times New Roman"/>
      <w:sz w:val="20"/>
      <w:szCs w:val="20"/>
      <w:lang w:bidi="ar-SA"/>
    </w:rPr>
  </w:style>
  <w:style w:type="character" w:customStyle="1" w:styleId="spellingerror">
    <w:name w:val="spellingerror"/>
    <w:basedOn w:val="DefaultParagraphFont"/>
    <w:rsid w:val="004D71C2"/>
  </w:style>
  <w:style w:type="character" w:customStyle="1" w:styleId="normaltextrun">
    <w:name w:val="normaltextrun"/>
    <w:basedOn w:val="DefaultParagraphFont"/>
    <w:rsid w:val="004D71C2"/>
  </w:style>
  <w:style w:type="character" w:customStyle="1" w:styleId="eop">
    <w:name w:val="eop"/>
    <w:basedOn w:val="DefaultParagraphFont"/>
    <w:rsid w:val="004D71C2"/>
  </w:style>
  <w:style w:type="character" w:customStyle="1" w:styleId="Heading4Char">
    <w:name w:val="Heading 4 Char"/>
    <w:basedOn w:val="DefaultParagraphFont"/>
    <w:link w:val="Heading4"/>
    <w:uiPriority w:val="9"/>
    <w:semiHidden/>
    <w:rsid w:val="00D85E4C"/>
    <w:rPr>
      <w:rFonts w:asciiTheme="majorHAnsi" w:eastAsiaTheme="majorEastAsia" w:hAnsiTheme="majorHAnsi" w:cstheme="majorBidi"/>
      <w:i/>
      <w:iCs/>
      <w:color w:val="365F91" w:themeColor="accent1" w:themeShade="BF"/>
      <w:lang w:bidi="en-US"/>
    </w:rPr>
  </w:style>
  <w:style w:type="paragraph" w:styleId="Revision">
    <w:name w:val="Revision"/>
    <w:hidden/>
    <w:uiPriority w:val="99"/>
    <w:semiHidden/>
    <w:rsid w:val="005A398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499754">
      <w:bodyDiv w:val="1"/>
      <w:marLeft w:val="0"/>
      <w:marRight w:val="0"/>
      <w:marTop w:val="0"/>
      <w:marBottom w:val="0"/>
      <w:divBdr>
        <w:top w:val="none" w:sz="0" w:space="0" w:color="auto"/>
        <w:left w:val="none" w:sz="0" w:space="0" w:color="auto"/>
        <w:bottom w:val="none" w:sz="0" w:space="0" w:color="auto"/>
        <w:right w:val="none" w:sz="0" w:space="0" w:color="auto"/>
      </w:divBdr>
    </w:div>
    <w:div w:id="769739569">
      <w:bodyDiv w:val="1"/>
      <w:marLeft w:val="0"/>
      <w:marRight w:val="0"/>
      <w:marTop w:val="0"/>
      <w:marBottom w:val="0"/>
      <w:divBdr>
        <w:top w:val="none" w:sz="0" w:space="0" w:color="auto"/>
        <w:left w:val="none" w:sz="0" w:space="0" w:color="auto"/>
        <w:bottom w:val="none" w:sz="0" w:space="0" w:color="auto"/>
        <w:right w:val="none" w:sz="0" w:space="0" w:color="auto"/>
      </w:divBdr>
    </w:div>
    <w:div w:id="1155414196">
      <w:bodyDiv w:val="1"/>
      <w:marLeft w:val="0"/>
      <w:marRight w:val="0"/>
      <w:marTop w:val="0"/>
      <w:marBottom w:val="0"/>
      <w:divBdr>
        <w:top w:val="none" w:sz="0" w:space="0" w:color="auto"/>
        <w:left w:val="none" w:sz="0" w:space="0" w:color="auto"/>
        <w:bottom w:val="none" w:sz="0" w:space="0" w:color="auto"/>
        <w:right w:val="none" w:sz="0" w:space="0" w:color="auto"/>
      </w:divBdr>
    </w:div>
    <w:div w:id="178022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place.eea.mass.gov/citizenacces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ass.gov/lists/massdep-fees-timelines" TargetMode="External"/><Relationship Id="rId2" Type="http://schemas.openxmlformats.org/officeDocument/2006/relationships/customXml" Target="../customXml/item2.xml"/><Relationship Id="rId16" Type="http://schemas.openxmlformats.org/officeDocument/2006/relationships/hyperlink" Target="https://eeaonline.eea.state.ma.us/EEA/PublicAp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how-to/ww-10-11-majorminor-fill-and-excavation-projects" TargetMode="External"/><Relationship Id="rId5" Type="http://schemas.openxmlformats.org/officeDocument/2006/relationships/styles" Target="styles.xml"/><Relationship Id="rId15" Type="http://schemas.openxmlformats.org/officeDocument/2006/relationships/hyperlink" Target="https://www.mass.gov/how-to/ww-10-11-majorminor-fill-and-excavation-projects" TargetMode="External"/><Relationship Id="rId23" Type="http://schemas.openxmlformats.org/officeDocument/2006/relationships/theme" Target="theme/theme1.xml"/><Relationship Id="rId10" Type="http://schemas.openxmlformats.org/officeDocument/2006/relationships/hyperlink" Target="https://eplace.eea.mass.gov/citizenaccess/Default.aspx" TargetMode="External"/><Relationship Id="rId19" Type="http://schemas.openxmlformats.org/officeDocument/2006/relationships/hyperlink" Target="https://eplace.eea.mass.gov/citizen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lace.eea.mass.gov/citizenac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E5A96-BC1C-4415-8D9C-D55FDD4C1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35A7B-E9B0-473E-A4C7-87FB3B872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2C241C-B6A6-4B2B-8227-01A891515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5028</Words>
  <Characters>28666</Characters>
  <Application>Microsoft Office Word</Application>
  <DocSecurity>0</DocSecurity>
  <Lines>238</Lines>
  <Paragraphs>67</Paragraphs>
  <ScaleCrop>false</ScaleCrop>
  <Company/>
  <LinksUpToDate>false</LinksUpToDate>
  <CharactersWithSpaces>33627</CharactersWithSpaces>
  <SharedDoc>false</SharedDoc>
  <HLinks>
    <vt:vector size="42" baseType="variant">
      <vt:variant>
        <vt:i4>327753</vt:i4>
      </vt:variant>
      <vt:variant>
        <vt:i4>21</vt:i4>
      </vt:variant>
      <vt:variant>
        <vt:i4>0</vt:i4>
      </vt:variant>
      <vt:variant>
        <vt:i4>5</vt:i4>
      </vt:variant>
      <vt:variant>
        <vt:lpwstr>https://eplace.eea.mass.gov/citizenaccess</vt:lpwstr>
      </vt:variant>
      <vt:variant>
        <vt:lpwstr/>
      </vt:variant>
      <vt:variant>
        <vt:i4>327753</vt:i4>
      </vt:variant>
      <vt:variant>
        <vt:i4>15</vt:i4>
      </vt:variant>
      <vt:variant>
        <vt:i4>0</vt:i4>
      </vt:variant>
      <vt:variant>
        <vt:i4>5</vt:i4>
      </vt:variant>
      <vt:variant>
        <vt:lpwstr>https://eplace.eea.mass.gov/citizenaccess</vt:lpwstr>
      </vt:variant>
      <vt:variant>
        <vt:lpwstr/>
      </vt:variant>
      <vt:variant>
        <vt:i4>196693</vt:i4>
      </vt:variant>
      <vt:variant>
        <vt:i4>12</vt:i4>
      </vt:variant>
      <vt:variant>
        <vt:i4>0</vt:i4>
      </vt:variant>
      <vt:variant>
        <vt:i4>5</vt:i4>
      </vt:variant>
      <vt:variant>
        <vt:lpwstr>https://www.mass.gov/lists/massdep-fees-timelines</vt:lpwstr>
      </vt:variant>
      <vt:variant>
        <vt:lpwstr/>
      </vt:variant>
      <vt:variant>
        <vt:i4>2687099</vt:i4>
      </vt:variant>
      <vt:variant>
        <vt:i4>9</vt:i4>
      </vt:variant>
      <vt:variant>
        <vt:i4>0</vt:i4>
      </vt:variant>
      <vt:variant>
        <vt:i4>5</vt:i4>
      </vt:variant>
      <vt:variant>
        <vt:lpwstr>https://eeaonline.eea.state.ma.us/EEA/PublicApp</vt:lpwstr>
      </vt:variant>
      <vt:variant>
        <vt:lpwstr/>
      </vt:variant>
      <vt:variant>
        <vt:i4>4521985</vt:i4>
      </vt:variant>
      <vt:variant>
        <vt:i4>6</vt:i4>
      </vt:variant>
      <vt:variant>
        <vt:i4>0</vt:i4>
      </vt:variant>
      <vt:variant>
        <vt:i4>5</vt:i4>
      </vt:variant>
      <vt:variant>
        <vt:lpwstr>https://www.mass.gov/how-to/ww-10-11-majorminor-fill-and-excavation-projects</vt:lpwstr>
      </vt:variant>
      <vt:variant>
        <vt:lpwstr/>
      </vt:variant>
      <vt:variant>
        <vt:i4>327753</vt:i4>
      </vt:variant>
      <vt:variant>
        <vt:i4>3</vt:i4>
      </vt:variant>
      <vt:variant>
        <vt:i4>0</vt:i4>
      </vt:variant>
      <vt:variant>
        <vt:i4>5</vt:i4>
      </vt:variant>
      <vt:variant>
        <vt:lpwstr>https://eplace.eea.mass.gov/citizenaccess</vt:lpwstr>
      </vt:variant>
      <vt:variant>
        <vt:lpwstr/>
      </vt:variant>
      <vt:variant>
        <vt:i4>4521985</vt:i4>
      </vt:variant>
      <vt:variant>
        <vt:i4>0</vt:i4>
      </vt:variant>
      <vt:variant>
        <vt:i4>0</vt:i4>
      </vt:variant>
      <vt:variant>
        <vt:i4>5</vt:i4>
      </vt:variant>
      <vt:variant>
        <vt:lpwstr>https://www.mass.gov/how-to/ww-10-11-majorminor-fill-and-excavation-projects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Wu, Victoria (DEP)</cp:lastModifiedBy>
  <cp:revision>3</cp:revision>
  <dcterms:created xsi:type="dcterms:W3CDTF">2024-07-25T20:12:00Z</dcterms:created>
  <dcterms:modified xsi:type="dcterms:W3CDTF">2024-07-26T18:13:00Z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Microsoft Word</vt:lpwstr>
  </property>
  <property fmtid="{D5CDD505-2E9C-101B-9397-08002B2CF9AE}" pid="4" name="LastSaved">
    <vt:filetime>2021-01-27T00:00:00Z</vt:filetime>
  </property>
  <property fmtid="{D5CDD505-2E9C-101B-9397-08002B2CF9AE}" pid="5" name="ContentTypeId">
    <vt:lpwstr>0x010100D7ABE31071780243B2E68C5BEE851FF0</vt:lpwstr>
  </property>
</Properties>
</file>