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080F1A" w14:textId="77777777" w:rsidR="00F35512" w:rsidRDefault="00F35512">
      <w:pPr>
        <w:ind w:left="1440"/>
        <w:rPr>
          <w:b/>
        </w:rPr>
      </w:pPr>
      <w:r>
        <w:rPr>
          <w:b/>
        </w:rPr>
        <w:t>Table of Contents</w:t>
      </w:r>
    </w:p>
    <w:p w14:paraId="113818F6" w14:textId="77777777" w:rsidR="00F35512" w:rsidRDefault="00F35512">
      <w:pPr>
        <w:ind w:left="1440"/>
        <w:rPr>
          <w:b/>
        </w:rPr>
      </w:pPr>
    </w:p>
    <w:p w14:paraId="302257E8" w14:textId="77777777" w:rsidR="00F35512" w:rsidRDefault="00F35512">
      <w:pPr>
        <w:numPr>
          <w:ilvl w:val="0"/>
          <w:numId w:val="8"/>
        </w:numPr>
        <w:tabs>
          <w:tab w:val="clear" w:pos="360"/>
          <w:tab w:val="num" w:pos="1890"/>
        </w:tabs>
        <w:ind w:left="1440" w:firstLine="0"/>
      </w:pPr>
      <w:r>
        <w:t>introduction</w:t>
      </w:r>
    </w:p>
    <w:p w14:paraId="30931E26" w14:textId="77777777" w:rsidR="00F35512" w:rsidRDefault="00F35512">
      <w:pPr>
        <w:numPr>
          <w:ilvl w:val="0"/>
          <w:numId w:val="8"/>
        </w:numPr>
        <w:tabs>
          <w:tab w:val="clear" w:pos="360"/>
          <w:tab w:val="num" w:pos="1890"/>
        </w:tabs>
        <w:ind w:left="1440" w:firstLine="0"/>
        <w:rPr>
          <w:b/>
        </w:rPr>
      </w:pPr>
      <w:r>
        <w:t>permit fact sheet</w:t>
      </w:r>
    </w:p>
    <w:p w14:paraId="16F85A7E" w14:textId="77777777" w:rsidR="00F35512" w:rsidRDefault="00F35512">
      <w:pPr>
        <w:numPr>
          <w:ilvl w:val="0"/>
          <w:numId w:val="8"/>
        </w:numPr>
        <w:tabs>
          <w:tab w:val="clear" w:pos="360"/>
          <w:tab w:val="num" w:pos="1890"/>
        </w:tabs>
        <w:ind w:left="1440" w:firstLine="0"/>
        <w:rPr>
          <w:rFonts w:eastAsia="Times New Roman"/>
          <w:color w:val="000000"/>
        </w:rPr>
      </w:pPr>
      <w:r>
        <w:t>completeness checklist</w:t>
      </w:r>
    </w:p>
    <w:p w14:paraId="50B46093" w14:textId="77777777" w:rsidR="00F35512" w:rsidRDefault="00F35512">
      <w:pPr>
        <w:numPr>
          <w:ilvl w:val="0"/>
          <w:numId w:val="8"/>
        </w:numPr>
        <w:tabs>
          <w:tab w:val="clear" w:pos="360"/>
          <w:tab w:val="num" w:pos="1890"/>
        </w:tabs>
        <w:ind w:left="1440" w:firstLine="0"/>
        <w:rPr>
          <w:rFonts w:eastAsia="Times New Roman"/>
          <w:color w:val="000000"/>
        </w:rPr>
      </w:pPr>
      <w:r>
        <w:t>attachment a: instructions for public notice</w:t>
      </w:r>
    </w:p>
    <w:p w14:paraId="32E9C836" w14:textId="77777777" w:rsidR="00F35512" w:rsidRDefault="00F35512">
      <w:pPr>
        <w:ind w:left="1440"/>
        <w:rPr>
          <w:rFonts w:eastAsia="Times New Roman"/>
          <w:color w:val="000000"/>
        </w:rPr>
      </w:pPr>
    </w:p>
    <w:p w14:paraId="2580484E" w14:textId="77777777" w:rsidR="00F35512" w:rsidRDefault="00F35512"/>
    <w:p w14:paraId="1C676F30" w14:textId="77777777" w:rsidR="00FA5155" w:rsidRDefault="00FA5155" w:rsidP="00FA5155">
      <w:pPr>
        <w:ind w:left="1440"/>
        <w:rPr>
          <w:b/>
        </w:rPr>
      </w:pPr>
      <w:r>
        <w:rPr>
          <w:b/>
        </w:rPr>
        <w:t>Introduction</w:t>
      </w:r>
    </w:p>
    <w:p w14:paraId="47213B36" w14:textId="77777777" w:rsidR="00FA5155" w:rsidRDefault="00FA5155" w:rsidP="00FA5155">
      <w:pPr>
        <w:ind w:left="1440"/>
        <w:rPr>
          <w:rFonts w:eastAsia="Times New Roman"/>
        </w:rPr>
      </w:pPr>
    </w:p>
    <w:p w14:paraId="60E957FD" w14:textId="77777777" w:rsidR="00FA5155" w:rsidRDefault="00FA5155" w:rsidP="00FA5155">
      <w:pPr>
        <w:ind w:left="1440"/>
        <w:rPr>
          <w:color w:val="000000"/>
        </w:rPr>
      </w:pPr>
      <w:r>
        <w:rPr>
          <w:color w:val="000000"/>
        </w:rPr>
        <w:t xml:space="preserve">MassDEP </w:t>
      </w:r>
      <w:r>
        <w:rPr>
          <w:i/>
          <w:iCs/>
          <w:color w:val="000000"/>
        </w:rPr>
        <w:t>Permit Applications</w:t>
      </w:r>
      <w:r>
        <w:rPr>
          <w:color w:val="000000"/>
        </w:rPr>
        <w:t xml:space="preserve">, as well as </w:t>
      </w:r>
      <w:r>
        <w:rPr>
          <w:i/>
          <w:iCs/>
          <w:color w:val="000000"/>
        </w:rPr>
        <w:t>Instructions &amp; Support Materials</w:t>
      </w:r>
      <w:r>
        <w:rPr>
          <w:color w:val="000000"/>
        </w:rPr>
        <w:t xml:space="preserve">, are available for download from the MassDEP Web site at </w:t>
      </w:r>
      <w:hyperlink r:id="rId10" w:history="1">
        <w:r>
          <w:rPr>
            <w:rStyle w:val="Hyperlink"/>
          </w:rPr>
          <w:t>mass.gov/dep</w:t>
        </w:r>
      </w:hyperlink>
      <w:r>
        <w:rPr>
          <w:color w:val="000000"/>
        </w:rPr>
        <w:t xml:space="preserve"> in two file formats: Microsoft Word</w:t>
      </w:r>
      <w:r>
        <w:rPr>
          <w:rFonts w:ascii="Symbol" w:hAnsi="Symbol"/>
          <w:color w:val="000000"/>
        </w:rPr>
        <w:t>ä</w:t>
      </w:r>
      <w:r>
        <w:rPr>
          <w:color w:val="000000"/>
        </w:rPr>
        <w:t xml:space="preserve"> and Adobe Acrobat PDF</w:t>
      </w:r>
      <w:r>
        <w:rPr>
          <w:rFonts w:ascii="Symbol" w:hAnsi="Symbol"/>
          <w:color w:val="000000"/>
        </w:rPr>
        <w:t>ä.</w:t>
      </w:r>
      <w:r>
        <w:rPr>
          <w:color w:val="000000"/>
        </w:rPr>
        <w:t xml:space="preserve"> </w:t>
      </w:r>
    </w:p>
    <w:p w14:paraId="72E168C9" w14:textId="77777777" w:rsidR="00FA5155" w:rsidRDefault="00FA5155" w:rsidP="00FA5155">
      <w:pPr>
        <w:ind w:left="1440"/>
        <w:rPr>
          <w:color w:val="000000"/>
        </w:rPr>
      </w:pPr>
      <w:r>
        <w:rPr>
          <w:color w:val="000000"/>
        </w:rPr>
        <w:t> </w:t>
      </w:r>
    </w:p>
    <w:p w14:paraId="4C7DEC17" w14:textId="77777777" w:rsidR="00FA5155" w:rsidRDefault="00FA5155" w:rsidP="00FA5155">
      <w:pPr>
        <w:ind w:left="1440"/>
        <w:rPr>
          <w:color w:val="000000"/>
        </w:rPr>
      </w:pPr>
      <w:r>
        <w:rPr>
          <w:i/>
          <w:iCs/>
          <w:color w:val="000000"/>
        </w:rPr>
        <w:t xml:space="preserve">Instructions &amp; Support Materials </w:t>
      </w:r>
      <w:r>
        <w:rPr>
          <w:color w:val="000000"/>
        </w:rPr>
        <w:t xml:space="preserve">provide guidance on how to prepare a permit application. </w:t>
      </w:r>
    </w:p>
    <w:p w14:paraId="15D71EFA" w14:textId="77777777" w:rsidR="00FA5155" w:rsidRPr="00C7144F" w:rsidRDefault="00FA5155" w:rsidP="00FA5155">
      <w:pPr>
        <w:ind w:left="1440"/>
      </w:pPr>
    </w:p>
    <w:p w14:paraId="78CC1085" w14:textId="77777777" w:rsidR="00FA5155" w:rsidRDefault="00FA5155" w:rsidP="00FA5155">
      <w:pPr>
        <w:ind w:left="1440"/>
        <w:rPr>
          <w:color w:val="000000"/>
        </w:rPr>
      </w:pPr>
      <w:r>
        <w:rPr>
          <w:color w:val="000000"/>
        </w:rPr>
        <w:t xml:space="preserve">These </w:t>
      </w:r>
      <w:r>
        <w:rPr>
          <w:i/>
          <w:iCs/>
          <w:color w:val="000000"/>
        </w:rPr>
        <w:t>Permit Applications</w:t>
      </w:r>
      <w:r>
        <w:rPr>
          <w:color w:val="000000"/>
        </w:rPr>
        <w:t xml:space="preserve">, supporting documents, and the fee payment (if applicable) must now be submitted through the </w:t>
      </w:r>
      <w:hyperlink r:id="rId11" w:history="1">
        <w:proofErr w:type="spellStart"/>
        <w:r>
          <w:rPr>
            <w:rStyle w:val="Hyperlink"/>
          </w:rPr>
          <w:t>ePLACE</w:t>
        </w:r>
        <w:proofErr w:type="spellEnd"/>
        <w:r>
          <w:rPr>
            <w:rStyle w:val="Hyperlink"/>
          </w:rPr>
          <w:t xml:space="preserve"> Portal</w:t>
        </w:r>
      </w:hyperlink>
      <w:r>
        <w:rPr>
          <w:color w:val="000000"/>
        </w:rPr>
        <w:t xml:space="preserve">. See </w:t>
      </w:r>
      <w:proofErr w:type="spellStart"/>
      <w:r>
        <w:rPr>
          <w:color w:val="000000"/>
        </w:rPr>
        <w:t>ePLACE</w:t>
      </w:r>
      <w:proofErr w:type="spellEnd"/>
      <w:r>
        <w:rPr>
          <w:color w:val="000000"/>
        </w:rPr>
        <w:t xml:space="preserve"> step-by-step instructions on the mass.gov page for this application.</w:t>
      </w:r>
    </w:p>
    <w:p w14:paraId="47A2A4E5" w14:textId="77777777" w:rsidR="00FA5155" w:rsidRDefault="00FA5155" w:rsidP="00FA5155"/>
    <w:p w14:paraId="4562A8F5" w14:textId="77777777" w:rsidR="00F35512" w:rsidRDefault="00F35512"/>
    <w:p w14:paraId="74F8A9EC" w14:textId="77777777" w:rsidR="00F35512" w:rsidRDefault="00F35512"/>
    <w:p w14:paraId="029BCAA9" w14:textId="77777777" w:rsidR="00F35512" w:rsidRDefault="00F35512"/>
    <w:p w14:paraId="2DBA55B1" w14:textId="77777777" w:rsidR="00F35512" w:rsidRDefault="00F35512"/>
    <w:p w14:paraId="607625CB" w14:textId="77777777" w:rsidR="00F35512" w:rsidRDefault="00F35512"/>
    <w:p w14:paraId="2F94B9F5" w14:textId="77777777" w:rsidR="00F35512" w:rsidRDefault="00F35512"/>
    <w:p w14:paraId="77AEC457" w14:textId="77777777" w:rsidR="00F35512" w:rsidRDefault="00F35512"/>
    <w:p w14:paraId="06AF43BB" w14:textId="77777777" w:rsidR="00F35512" w:rsidRDefault="00F35512"/>
    <w:p w14:paraId="0CC615CF" w14:textId="77777777" w:rsidR="00F35512" w:rsidRDefault="00F35512"/>
    <w:p w14:paraId="263F5482" w14:textId="77777777" w:rsidR="00F35512" w:rsidRDefault="00F35512">
      <w:pPr>
        <w:sectPr w:rsidR="00F35512">
          <w:headerReference w:type="default" r:id="rId12"/>
          <w:footerReference w:type="even" r:id="rId13"/>
          <w:footerReference w:type="default" r:id="rId14"/>
          <w:pgSz w:w="12240" w:h="15840"/>
          <w:pgMar w:top="619" w:right="1080" w:bottom="720" w:left="1080" w:header="634" w:footer="230" w:gutter="0"/>
          <w:cols w:space="720"/>
        </w:sectPr>
      </w:pPr>
    </w:p>
    <w:p w14:paraId="6699BC71" w14:textId="77777777" w:rsidR="00F35512" w:rsidRDefault="00F35512"/>
    <w:p w14:paraId="32DF2440" w14:textId="77777777" w:rsidR="00F35512" w:rsidRDefault="00F35512">
      <w:pPr>
        <w:pStyle w:val="texthang"/>
        <w:rPr>
          <w:b/>
          <w:bCs/>
          <w:szCs w:val="18"/>
        </w:rPr>
      </w:pPr>
      <w:r>
        <w:rPr>
          <w:b/>
          <w:bCs/>
          <w:szCs w:val="18"/>
        </w:rPr>
        <w:t>1.</w:t>
      </w:r>
      <w:r>
        <w:rPr>
          <w:b/>
          <w:bCs/>
          <w:szCs w:val="18"/>
        </w:rPr>
        <w:tab/>
        <w:t>What is the purpose of the BRP WW 13 permit?</w:t>
      </w:r>
    </w:p>
    <w:p w14:paraId="357E85FD" w14:textId="77777777" w:rsidR="00F35512" w:rsidRDefault="00F35512">
      <w:pPr>
        <w:pStyle w:val="texthang"/>
        <w:rPr>
          <w:szCs w:val="18"/>
        </w:rPr>
      </w:pPr>
    </w:p>
    <w:p w14:paraId="51E7137A" w14:textId="77777777" w:rsidR="00F35512" w:rsidRDefault="00F35512">
      <w:pPr>
        <w:pStyle w:val="texthang"/>
        <w:rPr>
          <w:szCs w:val="18"/>
        </w:rPr>
      </w:pPr>
      <w:r>
        <w:rPr>
          <w:szCs w:val="18"/>
        </w:rPr>
        <w:tab/>
        <w:t>The purpose of this permit is to allow the Department to review proposed renovation of abandoned cranberry bogs. Since most of these abandoned cranberry bogs are considered wetland resource areas, there are certain interests that these wetland areas are presumed to protect. A pre-construction review of these proposals allows the Department to consider various mitigating measures both required and proposed that protect these interests.</w:t>
      </w:r>
    </w:p>
    <w:p w14:paraId="28E2FD9F" w14:textId="77777777" w:rsidR="00F35512" w:rsidRDefault="00F35512">
      <w:pPr>
        <w:pStyle w:val="texthang"/>
        <w:rPr>
          <w:b/>
          <w:bCs/>
          <w:szCs w:val="18"/>
        </w:rPr>
      </w:pPr>
    </w:p>
    <w:p w14:paraId="27288F7C" w14:textId="77777777" w:rsidR="00F35512" w:rsidRDefault="00F35512">
      <w:pPr>
        <w:pStyle w:val="texthang"/>
        <w:rPr>
          <w:b/>
          <w:bCs/>
          <w:szCs w:val="18"/>
        </w:rPr>
      </w:pPr>
      <w:r>
        <w:rPr>
          <w:b/>
          <w:bCs/>
          <w:szCs w:val="18"/>
        </w:rPr>
        <w:t>2.</w:t>
      </w:r>
      <w:r>
        <w:rPr>
          <w:b/>
          <w:bCs/>
          <w:szCs w:val="18"/>
        </w:rPr>
        <w:tab/>
        <w:t>Who must apply?</w:t>
      </w:r>
    </w:p>
    <w:p w14:paraId="5A154FE7" w14:textId="77777777" w:rsidR="00F35512" w:rsidRDefault="00F35512">
      <w:pPr>
        <w:pStyle w:val="texthang"/>
        <w:rPr>
          <w:szCs w:val="18"/>
        </w:rPr>
      </w:pPr>
    </w:p>
    <w:p w14:paraId="7EA7322C" w14:textId="77777777" w:rsidR="00F35512" w:rsidRDefault="00F35512">
      <w:pPr>
        <w:pStyle w:val="texthang"/>
        <w:rPr>
          <w:szCs w:val="18"/>
        </w:rPr>
      </w:pPr>
      <w:r>
        <w:rPr>
          <w:szCs w:val="18"/>
        </w:rPr>
        <w:tab/>
        <w:t xml:space="preserve">For </w:t>
      </w:r>
      <w:r>
        <w:rPr>
          <w:b/>
          <w:bCs/>
          <w:szCs w:val="18"/>
        </w:rPr>
        <w:t>BRP WW 13</w:t>
      </w:r>
      <w:r>
        <w:rPr>
          <w:szCs w:val="18"/>
        </w:rPr>
        <w:t>: All persons who propose to renovate an eligible abandoned cranberry bog for the purpose of commercially raising cranberries. A completed application form, BRP WW 13, must be submitted to the MassDEP Regional Office responsible for the community in which the cranberry bog is located. The application should also include plans prepared by a registered land surveyor or professional engineer showing existing and proposed site conditions for the bog to be renovated, along with all wetland resource areas that are present on the site.</w:t>
      </w:r>
    </w:p>
    <w:p w14:paraId="6F3CB958" w14:textId="77777777" w:rsidR="00F35512" w:rsidRDefault="00F35512">
      <w:pPr>
        <w:pStyle w:val="texthang"/>
        <w:rPr>
          <w:b/>
          <w:bCs/>
          <w:szCs w:val="18"/>
        </w:rPr>
      </w:pPr>
    </w:p>
    <w:p w14:paraId="079F4C73" w14:textId="77777777" w:rsidR="00F35512" w:rsidRDefault="00F35512">
      <w:pPr>
        <w:pStyle w:val="texthang"/>
        <w:rPr>
          <w:b/>
          <w:bCs/>
          <w:szCs w:val="18"/>
        </w:rPr>
      </w:pPr>
      <w:r>
        <w:rPr>
          <w:b/>
          <w:bCs/>
          <w:szCs w:val="18"/>
        </w:rPr>
        <w:t>3.</w:t>
      </w:r>
      <w:r>
        <w:rPr>
          <w:b/>
          <w:bCs/>
          <w:szCs w:val="18"/>
        </w:rPr>
        <w:tab/>
        <w:t>What other requirements should be considered when applying?</w:t>
      </w:r>
    </w:p>
    <w:p w14:paraId="0544856A" w14:textId="77777777" w:rsidR="00F35512" w:rsidRDefault="00F35512">
      <w:pPr>
        <w:pStyle w:val="texthang"/>
        <w:rPr>
          <w:szCs w:val="18"/>
        </w:rPr>
      </w:pPr>
    </w:p>
    <w:p w14:paraId="30BED860" w14:textId="77777777" w:rsidR="00F35512" w:rsidRDefault="00F35512">
      <w:pPr>
        <w:pStyle w:val="texthang"/>
        <w:rPr>
          <w:szCs w:val="18"/>
        </w:rPr>
      </w:pPr>
      <w:r>
        <w:rPr>
          <w:szCs w:val="18"/>
        </w:rPr>
        <w:tab/>
        <w:t>Specific information needs to be submitted as part of the application that identifies the proximity of the abandoned bog to certain resource areas. The regulations also require that an approved Natural Resources Conservation Service conservation farm plan be submitted with the application and that certain mitigation measures and best management practices be identified in the application.</w:t>
      </w:r>
    </w:p>
    <w:p w14:paraId="247F9C70" w14:textId="77777777" w:rsidR="00F35512" w:rsidRDefault="00F35512">
      <w:pPr>
        <w:pStyle w:val="texthang"/>
        <w:rPr>
          <w:szCs w:val="18"/>
        </w:rPr>
      </w:pPr>
    </w:p>
    <w:p w14:paraId="4EA14C0E" w14:textId="77777777" w:rsidR="00F35512" w:rsidRDefault="00F35512">
      <w:pPr>
        <w:pStyle w:val="texthang"/>
        <w:rPr>
          <w:szCs w:val="18"/>
        </w:rPr>
      </w:pPr>
      <w:r>
        <w:rPr>
          <w:szCs w:val="18"/>
        </w:rPr>
        <w:tab/>
        <w:t>Certain activities may be subject to local wetland or zoning laws and may also be subject to federal laws. Any person proposing the renovation of abandoned cranberry bogs should contact the community in which the bog is located for any local requirements. Questions on the applicability of federal wetland laws should be directed to the U.S. Army Corps of Engineers at 1-800-362-4367.</w:t>
      </w:r>
    </w:p>
    <w:p w14:paraId="1CEF86FC" w14:textId="77777777" w:rsidR="00F35512" w:rsidRDefault="00F35512">
      <w:pPr>
        <w:pStyle w:val="texthang"/>
        <w:rPr>
          <w:b/>
          <w:bCs/>
          <w:szCs w:val="18"/>
        </w:rPr>
      </w:pPr>
    </w:p>
    <w:p w14:paraId="2C1A397B" w14:textId="77777777" w:rsidR="00F35512" w:rsidRDefault="00F35512">
      <w:pPr>
        <w:pStyle w:val="texthang"/>
        <w:rPr>
          <w:szCs w:val="18"/>
        </w:rPr>
      </w:pPr>
      <w:r>
        <w:rPr>
          <w:b/>
          <w:bCs/>
          <w:szCs w:val="18"/>
        </w:rPr>
        <w:tab/>
        <w:t>Note:</w:t>
      </w:r>
      <w:r>
        <w:rPr>
          <w:szCs w:val="18"/>
        </w:rPr>
        <w:t xml:space="preserve"> These additional requirements are intended to serve as a general guide to the applicant. They are not necessarily all additional requirements.</w:t>
      </w:r>
      <w:r>
        <w:rPr>
          <w:szCs w:val="18"/>
        </w:rPr>
        <w:tab/>
      </w:r>
    </w:p>
    <w:p w14:paraId="051BE58D" w14:textId="77777777" w:rsidR="00F35512" w:rsidRDefault="00F35512">
      <w:pPr>
        <w:pStyle w:val="texthang"/>
      </w:pPr>
    </w:p>
    <w:p w14:paraId="1A41F8BD" w14:textId="77777777" w:rsidR="00F35512" w:rsidRDefault="00F35512">
      <w:pPr>
        <w:pStyle w:val="texthang"/>
        <w:rPr>
          <w:b/>
          <w:bCs/>
        </w:rPr>
      </w:pPr>
      <w:r>
        <w:rPr>
          <w:b/>
          <w:bCs/>
        </w:rPr>
        <w:t>4.</w:t>
      </w:r>
      <w:r>
        <w:rPr>
          <w:b/>
          <w:bCs/>
        </w:rPr>
        <w:tab/>
        <w:t>What is the application fee?</w:t>
      </w:r>
    </w:p>
    <w:p w14:paraId="6FF02C12" w14:textId="77777777" w:rsidR="00F35512" w:rsidRDefault="00F35512">
      <w:pPr>
        <w:pStyle w:val="texthang"/>
      </w:pPr>
    </w:p>
    <w:p w14:paraId="6BD79E54" w14:textId="77777777" w:rsidR="00F35512" w:rsidRDefault="00F35512">
      <w:pPr>
        <w:pStyle w:val="texthang"/>
      </w:pPr>
      <w:r>
        <w:tab/>
        <w:t xml:space="preserve">For </w:t>
      </w:r>
      <w:r>
        <w:rPr>
          <w:b/>
          <w:bCs/>
        </w:rPr>
        <w:t>BRP WW 13</w:t>
      </w:r>
      <w:r>
        <w:t>, Renovation of Abandoned Cranberry B</w:t>
      </w:r>
      <w:r w:rsidR="0038599F">
        <w:t>ogs, the application fee is $785</w:t>
      </w:r>
      <w:r>
        <w:t>.00</w:t>
      </w:r>
    </w:p>
    <w:p w14:paraId="49E1FD04" w14:textId="77777777" w:rsidR="00F35512" w:rsidRDefault="00F35512">
      <w:pPr>
        <w:pStyle w:val="texthang"/>
        <w:rPr>
          <w:b/>
          <w:bCs/>
        </w:rPr>
      </w:pPr>
    </w:p>
    <w:p w14:paraId="6BC6ABFC" w14:textId="67BDC4EF" w:rsidR="00514476" w:rsidRDefault="00F35512" w:rsidP="00514476">
      <w:pPr>
        <w:pStyle w:val="texthang"/>
        <w:rPr>
          <w:rFonts w:eastAsia="Times New Roman"/>
          <w:b/>
        </w:rPr>
      </w:pPr>
      <w:r>
        <w:rPr>
          <w:b/>
          <w:bCs/>
        </w:rPr>
        <w:t>5.</w:t>
      </w:r>
      <w:r>
        <w:rPr>
          <w:b/>
          <w:bCs/>
        </w:rPr>
        <w:tab/>
      </w:r>
      <w:r w:rsidR="00514476">
        <w:rPr>
          <w:rFonts w:eastAsia="Times New Roman"/>
          <w:b/>
        </w:rPr>
        <w:t>Where should the application be sent?</w:t>
      </w:r>
    </w:p>
    <w:p w14:paraId="3FC0C9B9" w14:textId="77777777" w:rsidR="00514476" w:rsidRDefault="00514476" w:rsidP="00514476">
      <w:pPr>
        <w:pStyle w:val="texthang"/>
        <w:ind w:left="0" w:firstLine="0"/>
        <w:rPr>
          <w:rFonts w:eastAsia="Times New Roman"/>
          <w:b/>
        </w:rPr>
      </w:pPr>
      <w:r>
        <w:rPr>
          <w:rFonts w:eastAsia="Times New Roman"/>
          <w:b/>
        </w:rPr>
        <w:tab/>
      </w:r>
    </w:p>
    <w:p w14:paraId="62079CB1" w14:textId="77777777" w:rsidR="00514476" w:rsidRPr="0091787A" w:rsidRDefault="00514476" w:rsidP="00514476">
      <w:pPr>
        <w:pStyle w:val="paragraph"/>
        <w:spacing w:before="0" w:beforeAutospacing="0" w:after="0" w:afterAutospacing="0"/>
        <w:ind w:left="360"/>
        <w:textAlignment w:val="baseline"/>
        <w:rPr>
          <w:rFonts w:ascii="Arial" w:hAnsi="Arial" w:cs="Arial"/>
          <w:sz w:val="20"/>
          <w:szCs w:val="20"/>
        </w:rPr>
      </w:pPr>
      <w:r w:rsidRPr="0091787A">
        <w:rPr>
          <w:rFonts w:ascii="Arial" w:hAnsi="Arial" w:cs="Arial"/>
          <w:bCs/>
          <w:sz w:val="20"/>
          <w:szCs w:val="20"/>
        </w:rPr>
        <w:t xml:space="preserve">The </w:t>
      </w:r>
      <w:r>
        <w:rPr>
          <w:rFonts w:ascii="Arial" w:hAnsi="Arial" w:cs="Arial"/>
          <w:bCs/>
          <w:sz w:val="20"/>
          <w:szCs w:val="20"/>
        </w:rPr>
        <w:t>application</w:t>
      </w:r>
      <w:r w:rsidRPr="0091787A">
        <w:rPr>
          <w:rFonts w:ascii="Arial" w:hAnsi="Arial" w:cs="Arial"/>
          <w:bCs/>
          <w:sz w:val="20"/>
          <w:szCs w:val="20"/>
        </w:rPr>
        <w:t xml:space="preserve"> must be submitted through</w:t>
      </w:r>
      <w:r w:rsidRPr="0091787A">
        <w:rPr>
          <w:rFonts w:ascii="Arial" w:hAnsi="Arial" w:cs="Arial"/>
          <w:b/>
          <w:sz w:val="20"/>
          <w:szCs w:val="20"/>
        </w:rPr>
        <w:t xml:space="preserve"> </w:t>
      </w:r>
      <w:proofErr w:type="spellStart"/>
      <w:r w:rsidRPr="0091787A">
        <w:rPr>
          <w:rFonts w:ascii="Arial" w:hAnsi="Arial" w:cs="Arial"/>
          <w:sz w:val="20"/>
          <w:szCs w:val="20"/>
        </w:rPr>
        <w:t>ePLACE</w:t>
      </w:r>
      <w:proofErr w:type="spellEnd"/>
      <w:r w:rsidRPr="0091787A">
        <w:rPr>
          <w:rFonts w:ascii="Arial" w:hAnsi="Arial" w:cs="Arial"/>
          <w:sz w:val="20"/>
          <w:szCs w:val="20"/>
        </w:rPr>
        <w:t>, located here: </w:t>
      </w:r>
      <w:hyperlink r:id="rId15" w:tgtFrame="_blank" w:history="1">
        <w:r w:rsidRPr="0091787A">
          <w:rPr>
            <w:rFonts w:ascii="Arial" w:hAnsi="Arial" w:cs="Arial"/>
            <w:color w:val="0000FF"/>
            <w:sz w:val="20"/>
            <w:szCs w:val="20"/>
            <w:u w:val="single"/>
          </w:rPr>
          <w:t>https://eplace.eea.mass.gov/citizenaccess</w:t>
        </w:r>
      </w:hyperlink>
      <w:r w:rsidRPr="0091787A">
        <w:rPr>
          <w:rFonts w:ascii="Arial" w:hAnsi="Arial" w:cs="Arial"/>
          <w:sz w:val="20"/>
          <w:szCs w:val="20"/>
        </w:rPr>
        <w:t> </w:t>
      </w:r>
    </w:p>
    <w:p w14:paraId="59130E03" w14:textId="77777777" w:rsidR="00514476" w:rsidRPr="0091787A" w:rsidRDefault="00514476" w:rsidP="00514476">
      <w:pPr>
        <w:textAlignment w:val="baseline"/>
        <w:rPr>
          <w:rFonts w:eastAsia="Times New Roman" w:cs="Arial"/>
          <w:b/>
          <w:bCs/>
        </w:rPr>
      </w:pPr>
      <w:r w:rsidRPr="0091787A">
        <w:rPr>
          <w:rFonts w:eastAsia="Times New Roman" w:cs="Arial"/>
          <w:b/>
          <w:bCs/>
        </w:rPr>
        <w:t> </w:t>
      </w:r>
    </w:p>
    <w:p w14:paraId="62A0AEE8" w14:textId="7B68A86B" w:rsidR="00D51307" w:rsidRDefault="00514476" w:rsidP="00514476">
      <w:pPr>
        <w:ind w:left="360" w:hanging="360"/>
        <w:textAlignment w:val="baseline"/>
        <w:rPr>
          <w:rFonts w:eastAsia="Times New Roman" w:cs="Arial"/>
        </w:rPr>
      </w:pPr>
      <w:r w:rsidRPr="0091787A">
        <w:rPr>
          <w:rFonts w:eastAsia="Times New Roman" w:cs="Arial"/>
        </w:rPr>
        <w:t xml:space="preserve">      Additional visual </w:t>
      </w:r>
      <w:proofErr w:type="spellStart"/>
      <w:r w:rsidRPr="0091787A">
        <w:rPr>
          <w:rFonts w:eastAsia="Times New Roman" w:cs="Arial"/>
        </w:rPr>
        <w:t>ePLACE</w:t>
      </w:r>
      <w:proofErr w:type="spellEnd"/>
      <w:r w:rsidRPr="0091787A">
        <w:rPr>
          <w:rFonts w:eastAsia="Times New Roman" w:cs="Arial"/>
        </w:rPr>
        <w:t xml:space="preserve"> step-by-step instructions to assist in submitting your </w:t>
      </w:r>
      <w:r w:rsidR="00BB5E6A">
        <w:rPr>
          <w:rFonts w:eastAsia="Times New Roman" w:cs="Arial"/>
        </w:rPr>
        <w:t>application</w:t>
      </w:r>
      <w:r w:rsidRPr="0091787A">
        <w:rPr>
          <w:rFonts w:eastAsia="Times New Roman" w:cs="Arial"/>
        </w:rPr>
        <w:t> are available at: </w:t>
      </w:r>
      <w:hyperlink r:id="rId16" w:history="1">
        <w:r w:rsidR="00D51307" w:rsidRPr="0062721B">
          <w:rPr>
            <w:rStyle w:val="Hyperlink"/>
            <w:rFonts w:eastAsia="Times New Roman" w:cs="Arial"/>
          </w:rPr>
          <w:t>https://www.mass.gov/how-to/ww-13-renovation-of-abandoned-commercial-cranberry-bogs</w:t>
        </w:r>
      </w:hyperlink>
    </w:p>
    <w:p w14:paraId="5D7C0068" w14:textId="77777777" w:rsidR="00514476" w:rsidRPr="0091787A" w:rsidRDefault="00514476" w:rsidP="00514476">
      <w:pPr>
        <w:ind w:left="360" w:hanging="480"/>
        <w:textAlignment w:val="baseline"/>
        <w:rPr>
          <w:rFonts w:eastAsia="Times New Roman" w:cs="Arial"/>
          <w:b/>
          <w:bCs/>
        </w:rPr>
      </w:pPr>
      <w:r w:rsidRPr="0091787A">
        <w:rPr>
          <w:rFonts w:eastAsia="Times New Roman" w:cs="Arial"/>
        </w:rPr>
        <w:t>       </w:t>
      </w:r>
      <w:r w:rsidRPr="0091787A">
        <w:rPr>
          <w:rFonts w:eastAsia="Times New Roman" w:cs="Arial"/>
          <w:b/>
          <w:bCs/>
        </w:rPr>
        <w:t> </w:t>
      </w:r>
    </w:p>
    <w:p w14:paraId="79286D5F" w14:textId="77777777" w:rsidR="00514476" w:rsidRPr="0091787A" w:rsidRDefault="00514476" w:rsidP="00514476">
      <w:pPr>
        <w:numPr>
          <w:ilvl w:val="0"/>
          <w:numId w:val="28"/>
        </w:numPr>
        <w:textAlignment w:val="baseline"/>
        <w:rPr>
          <w:rFonts w:eastAsia="Times New Roman" w:cs="Arial"/>
        </w:rPr>
      </w:pPr>
      <w:r w:rsidRPr="0091787A">
        <w:rPr>
          <w:rFonts w:eastAsia="Times New Roman" w:cs="Arial"/>
        </w:rPr>
        <w:t>Log into the </w:t>
      </w:r>
      <w:proofErr w:type="spellStart"/>
      <w:r w:rsidRPr="0091787A">
        <w:rPr>
          <w:rFonts w:eastAsia="Times New Roman" w:cs="Arial"/>
        </w:rPr>
        <w:t>ePLACE</w:t>
      </w:r>
      <w:proofErr w:type="spellEnd"/>
      <w:r w:rsidRPr="0091787A">
        <w:rPr>
          <w:rFonts w:eastAsia="Times New Roman" w:cs="Arial"/>
        </w:rPr>
        <w:t> Portal at</w:t>
      </w:r>
      <w:r w:rsidRPr="0091787A">
        <w:rPr>
          <w:rFonts w:eastAsia="Times New Roman" w:cs="Arial"/>
          <w:color w:val="000000"/>
          <w:u w:val="single"/>
        </w:rPr>
        <w:t>: </w:t>
      </w:r>
      <w:r w:rsidRPr="0091787A">
        <w:rPr>
          <w:rFonts w:eastAsia="Times New Roman" w:cs="Arial"/>
          <w:color w:val="0000FF"/>
          <w:u w:val="single"/>
        </w:rPr>
        <w:t>https://eplace.eea.mass.gov/citizenaccess</w:t>
      </w:r>
      <w:r w:rsidRPr="0091787A">
        <w:rPr>
          <w:rFonts w:eastAsia="Times New Roman" w:cs="Arial"/>
          <w:color w:val="000000"/>
        </w:rPr>
        <w:t> and create an account. </w:t>
      </w:r>
    </w:p>
    <w:p w14:paraId="1EF8BC51" w14:textId="77777777" w:rsidR="00514476" w:rsidRPr="0091787A" w:rsidRDefault="00514476" w:rsidP="00514476">
      <w:pPr>
        <w:numPr>
          <w:ilvl w:val="0"/>
          <w:numId w:val="28"/>
        </w:numPr>
        <w:textAlignment w:val="baseline"/>
        <w:rPr>
          <w:rFonts w:eastAsia="Times New Roman" w:cs="Arial"/>
        </w:rPr>
      </w:pPr>
      <w:r w:rsidRPr="0091787A">
        <w:rPr>
          <w:rFonts w:eastAsia="Times New Roman" w:cs="Arial"/>
        </w:rPr>
        <w:t>Once logged in, click on the large blue button on the right, “File an Online Application”. </w:t>
      </w:r>
    </w:p>
    <w:p w14:paraId="475D2AFE" w14:textId="77777777" w:rsidR="00514476" w:rsidRPr="0091787A" w:rsidRDefault="00514476" w:rsidP="00514476">
      <w:pPr>
        <w:numPr>
          <w:ilvl w:val="0"/>
          <w:numId w:val="28"/>
        </w:numPr>
        <w:textAlignment w:val="baseline"/>
        <w:rPr>
          <w:rFonts w:eastAsia="Times New Roman" w:cs="Arial"/>
        </w:rPr>
      </w:pPr>
      <w:r w:rsidRPr="0091787A">
        <w:rPr>
          <w:rFonts w:eastAsia="Times New Roman" w:cs="Arial"/>
        </w:rPr>
        <w:t>Read and agree to the disclaimer. Click “Continue”. </w:t>
      </w:r>
    </w:p>
    <w:p w14:paraId="5C473B9F" w14:textId="01BC6B90" w:rsidR="00514476" w:rsidRPr="0091787A" w:rsidRDefault="00514476" w:rsidP="00514476">
      <w:pPr>
        <w:numPr>
          <w:ilvl w:val="0"/>
          <w:numId w:val="28"/>
        </w:numPr>
        <w:textAlignment w:val="baseline"/>
        <w:rPr>
          <w:rFonts w:eastAsia="Arial" w:cs="Arial"/>
          <w:b/>
        </w:rPr>
      </w:pPr>
      <w:r w:rsidRPr="0091787A">
        <w:rPr>
          <w:rFonts w:eastAsia="Times New Roman" w:cs="Arial"/>
        </w:rPr>
        <w:t xml:space="preserve">To find this application, click on “Apply for DEP Authorization – </w:t>
      </w:r>
      <w:r w:rsidR="00D51307">
        <w:rPr>
          <w:rFonts w:eastAsia="Times New Roman" w:cs="Arial"/>
        </w:rPr>
        <w:t>401 Water Quality Certification</w:t>
      </w:r>
      <w:r w:rsidRPr="0091787A">
        <w:rPr>
          <w:rFonts w:eastAsia="Times New Roman" w:cs="Arial"/>
        </w:rPr>
        <w:t xml:space="preserve"> (W</w:t>
      </w:r>
      <w:r w:rsidR="00D51307">
        <w:rPr>
          <w:rFonts w:eastAsia="Times New Roman" w:cs="Arial"/>
        </w:rPr>
        <w:t>W</w:t>
      </w:r>
      <w:r w:rsidRPr="0091787A">
        <w:rPr>
          <w:rFonts w:eastAsia="Times New Roman" w:cs="Arial"/>
        </w:rPr>
        <w:t>)”, and check on W</w:t>
      </w:r>
      <w:r w:rsidR="00D51307">
        <w:rPr>
          <w:rFonts w:eastAsia="Times New Roman" w:cs="Arial"/>
        </w:rPr>
        <w:t>W 13</w:t>
      </w:r>
      <w:r w:rsidRPr="0091787A">
        <w:rPr>
          <w:rFonts w:eastAsia="Times New Roman" w:cs="Arial"/>
        </w:rPr>
        <w:t>, and click “Continue Application”.</w:t>
      </w:r>
      <w:r w:rsidRPr="0091787A">
        <w:rPr>
          <w:rFonts w:eastAsia="Times New Roman" w:cs="Arial"/>
          <w:b/>
          <w:bCs/>
        </w:rPr>
        <w:t> </w:t>
      </w:r>
    </w:p>
    <w:p w14:paraId="33C72B70" w14:textId="4A68B604" w:rsidR="00514476" w:rsidRPr="0091787A" w:rsidRDefault="00514476" w:rsidP="00514476">
      <w:pPr>
        <w:numPr>
          <w:ilvl w:val="0"/>
          <w:numId w:val="28"/>
        </w:numPr>
        <w:textAlignment w:val="baseline"/>
        <w:rPr>
          <w:rFonts w:eastAsia="Times New Roman" w:cs="Arial"/>
          <w:b/>
          <w:bCs/>
        </w:rPr>
      </w:pPr>
      <w:r w:rsidRPr="0091787A">
        <w:rPr>
          <w:rFonts w:eastAsia="Times New Roman" w:cs="Arial"/>
        </w:rPr>
        <w:t>Follow instructions on each screen and click “Continue Application” to move to the next step. The W</w:t>
      </w:r>
      <w:r w:rsidR="00D51307">
        <w:rPr>
          <w:rFonts w:eastAsia="Times New Roman" w:cs="Arial"/>
        </w:rPr>
        <w:t>W</w:t>
      </w:r>
      <w:r w:rsidRPr="0091787A">
        <w:rPr>
          <w:rFonts w:eastAsia="Times New Roman" w:cs="Arial"/>
        </w:rPr>
        <w:t xml:space="preserve"> </w:t>
      </w:r>
      <w:r w:rsidR="00D51307">
        <w:rPr>
          <w:rFonts w:eastAsia="Times New Roman" w:cs="Arial"/>
        </w:rPr>
        <w:t>13</w:t>
      </w:r>
      <w:r w:rsidRPr="0091787A">
        <w:rPr>
          <w:rFonts w:eastAsia="Times New Roman" w:cs="Arial"/>
        </w:rPr>
        <w:t xml:space="preserve"> application and supporting forms are to be completed in MS Word</w:t>
      </w:r>
      <w:r w:rsidRPr="0091787A">
        <w:rPr>
          <w:rFonts w:eastAsia="Symbol" w:cs="Arial"/>
        </w:rPr>
        <w:sym w:font="Symbol" w:char="F0E4"/>
      </w:r>
      <w:r w:rsidRPr="0091787A">
        <w:rPr>
          <w:rFonts w:eastAsia="Times New Roman" w:cs="Arial"/>
        </w:rPr>
        <w:t> or Acrobat Adobe PDF</w:t>
      </w:r>
      <w:r w:rsidRPr="0091787A">
        <w:rPr>
          <w:rFonts w:eastAsia="Symbol" w:cs="Arial"/>
        </w:rPr>
        <w:sym w:font="Symbol" w:char="F0E4"/>
      </w:r>
      <w:r w:rsidRPr="0091787A">
        <w:rPr>
          <w:rFonts w:eastAsia="Times New Roman" w:cs="Arial"/>
        </w:rPr>
        <w:t> and attached in the Documents section.</w:t>
      </w:r>
      <w:r w:rsidRPr="0091787A">
        <w:rPr>
          <w:rFonts w:eastAsia="Times New Roman" w:cs="Arial"/>
          <w:b/>
          <w:bCs/>
        </w:rPr>
        <w:t> </w:t>
      </w:r>
    </w:p>
    <w:p w14:paraId="7ADA3802" w14:textId="77777777" w:rsidR="00514476" w:rsidRPr="00B42C71" w:rsidRDefault="00514476" w:rsidP="00514476">
      <w:pPr>
        <w:numPr>
          <w:ilvl w:val="0"/>
          <w:numId w:val="28"/>
        </w:numPr>
        <w:textAlignment w:val="baseline"/>
        <w:rPr>
          <w:rFonts w:eastAsia="Times New Roman" w:cs="Arial"/>
          <w:b/>
          <w:bCs/>
        </w:rPr>
      </w:pPr>
      <w:r w:rsidRPr="0091787A">
        <w:rPr>
          <w:rFonts w:eastAsia="Times New Roman" w:cs="Arial"/>
        </w:rPr>
        <w:lastRenderedPageBreak/>
        <w:t xml:space="preserve">Note that you can return to an application provided you select “Save and Return Later”. Once you </w:t>
      </w:r>
      <w:proofErr w:type="gramStart"/>
      <w:r w:rsidRPr="0091787A">
        <w:rPr>
          <w:rFonts w:eastAsia="Times New Roman" w:cs="Arial"/>
        </w:rPr>
        <w:t>submit an application</w:t>
      </w:r>
      <w:proofErr w:type="gramEnd"/>
      <w:r w:rsidRPr="0091787A">
        <w:rPr>
          <w:rFonts w:eastAsia="Times New Roman" w:cs="Arial"/>
        </w:rPr>
        <w:t xml:space="preserve"> you can no longer upload documents without approval from MassDEP personnel</w:t>
      </w:r>
      <w:r>
        <w:rPr>
          <w:rFonts w:eastAsia="Times New Roman" w:cs="Arial"/>
        </w:rPr>
        <w:t>.</w:t>
      </w:r>
    </w:p>
    <w:p w14:paraId="20A39A24" w14:textId="77777777" w:rsidR="00514476" w:rsidRPr="00C22991" w:rsidRDefault="00514476" w:rsidP="00514476">
      <w:pPr>
        <w:pStyle w:val="ListParagraph"/>
        <w:numPr>
          <w:ilvl w:val="0"/>
          <w:numId w:val="28"/>
        </w:numPr>
        <w:rPr>
          <w:rFonts w:ascii="Calibri" w:hAnsi="Calibri"/>
          <w:i/>
          <w:iCs/>
        </w:rPr>
      </w:pPr>
      <w:r w:rsidRPr="00B42C71">
        <w:rPr>
          <w:rFonts w:eastAsia="Times New Roman" w:cs="Arial"/>
        </w:rPr>
        <w:t>At the end of the application steps, the </w:t>
      </w:r>
      <w:proofErr w:type="spellStart"/>
      <w:r w:rsidRPr="00B42C71">
        <w:rPr>
          <w:rFonts w:eastAsia="Times New Roman" w:cs="Arial"/>
        </w:rPr>
        <w:t>ePLACE</w:t>
      </w:r>
      <w:proofErr w:type="spellEnd"/>
      <w:r w:rsidRPr="00B42C71">
        <w:rPr>
          <w:rFonts w:eastAsia="Times New Roman" w:cs="Arial"/>
        </w:rPr>
        <w:t> system will take you directly to a screen where you can pay the fee, if applicable. Complete payment information in </w:t>
      </w:r>
      <w:proofErr w:type="spellStart"/>
      <w:r w:rsidRPr="00B42C71">
        <w:rPr>
          <w:rFonts w:eastAsia="Times New Roman" w:cs="Arial"/>
        </w:rPr>
        <w:t>ePLACE</w:t>
      </w:r>
      <w:proofErr w:type="spellEnd"/>
      <w:r w:rsidRPr="00B42C71">
        <w:rPr>
          <w:rFonts w:eastAsia="Times New Roman" w:cs="Arial"/>
        </w:rPr>
        <w:t xml:space="preserve">. </w:t>
      </w:r>
    </w:p>
    <w:p w14:paraId="3F5D22D5" w14:textId="77777777" w:rsidR="00514476" w:rsidRPr="0091787A" w:rsidRDefault="00514476" w:rsidP="00514476">
      <w:pPr>
        <w:numPr>
          <w:ilvl w:val="0"/>
          <w:numId w:val="28"/>
        </w:numPr>
        <w:textAlignment w:val="baseline"/>
        <w:rPr>
          <w:rFonts w:eastAsia="Times New Roman" w:cs="Arial"/>
          <w:b/>
          <w:bCs/>
        </w:rPr>
      </w:pPr>
      <w:r w:rsidRPr="0091787A">
        <w:rPr>
          <w:rFonts w:eastAsia="Times New Roman" w:cs="Arial"/>
        </w:rPr>
        <w:t>Once an application has been submitted, you will receive an email that will provide you the record number.</w:t>
      </w:r>
      <w:r w:rsidRPr="0091787A">
        <w:rPr>
          <w:rFonts w:eastAsia="Times New Roman" w:cs="Arial"/>
          <w:b/>
          <w:bCs/>
        </w:rPr>
        <w:t> </w:t>
      </w:r>
    </w:p>
    <w:p w14:paraId="730E115A" w14:textId="77777777" w:rsidR="00514476" w:rsidRDefault="00514476" w:rsidP="00514476">
      <w:pPr>
        <w:numPr>
          <w:ilvl w:val="0"/>
          <w:numId w:val="28"/>
        </w:numPr>
        <w:textAlignment w:val="baseline"/>
        <w:rPr>
          <w:rFonts w:eastAsia="Times New Roman" w:cs="Arial"/>
        </w:rPr>
      </w:pPr>
      <w:r w:rsidRPr="0091787A">
        <w:rPr>
          <w:rFonts w:eastAsia="Times New Roman" w:cs="Arial"/>
        </w:rPr>
        <w:t>From the “My Records” button, you will be able to view the status of your application through the review and approval processes. </w:t>
      </w:r>
    </w:p>
    <w:p w14:paraId="7DBCB0F0" w14:textId="77777777" w:rsidR="00514476" w:rsidRDefault="00514476" w:rsidP="00514476">
      <w:pPr>
        <w:ind w:left="1080"/>
        <w:textAlignment w:val="baseline"/>
        <w:rPr>
          <w:rFonts w:eastAsia="Times New Roman" w:cs="Arial"/>
        </w:rPr>
      </w:pPr>
    </w:p>
    <w:p w14:paraId="4ADCE225" w14:textId="77777777" w:rsidR="00514476" w:rsidRDefault="00514476" w:rsidP="00514476">
      <w:pPr>
        <w:ind w:left="360"/>
        <w:rPr>
          <w:b/>
          <w:bCs/>
        </w:rPr>
      </w:pPr>
      <w:r w:rsidRPr="7A2E659F">
        <w:rPr>
          <w:b/>
          <w:bCs/>
        </w:rPr>
        <w:t xml:space="preserve">Important Contacts </w:t>
      </w:r>
    </w:p>
    <w:p w14:paraId="16DC8221" w14:textId="77777777" w:rsidR="00514476" w:rsidRPr="00710D45" w:rsidRDefault="00514476" w:rsidP="00514476">
      <w:pPr>
        <w:pStyle w:val="ListParagraph"/>
        <w:widowControl w:val="0"/>
        <w:numPr>
          <w:ilvl w:val="0"/>
          <w:numId w:val="29"/>
        </w:numPr>
        <w:autoSpaceDE w:val="0"/>
        <w:autoSpaceDN w:val="0"/>
      </w:pPr>
      <w:r w:rsidRPr="00710D45">
        <w:t xml:space="preserve">For technical assistance regarding online filing, contact the </w:t>
      </w:r>
      <w:proofErr w:type="spellStart"/>
      <w:r w:rsidRPr="00710D45">
        <w:t>ePLACE</w:t>
      </w:r>
      <w:proofErr w:type="spellEnd"/>
      <w:r w:rsidRPr="00710D45">
        <w:t xml:space="preserve"> Help Desk Team at (844) 733-7522 or </w:t>
      </w:r>
      <w:r w:rsidRPr="00233E53">
        <w:rPr>
          <w:rStyle w:val="Hyperlink"/>
        </w:rPr>
        <w:t>ePLACE</w:t>
      </w:r>
      <w:r w:rsidRPr="00565CED">
        <w:rPr>
          <w:rStyle w:val="Hyperlink"/>
        </w:rPr>
        <w:t>_helpdesk@mass.gov</w:t>
      </w:r>
      <w:r w:rsidRPr="00710D45">
        <w:t>.</w:t>
      </w:r>
    </w:p>
    <w:p w14:paraId="2478F9EA" w14:textId="77777777" w:rsidR="00514476" w:rsidRPr="00710D45" w:rsidRDefault="00514476" w:rsidP="00514476">
      <w:pPr>
        <w:pStyle w:val="ListParagraph"/>
        <w:widowControl w:val="0"/>
        <w:numPr>
          <w:ilvl w:val="0"/>
          <w:numId w:val="29"/>
        </w:numPr>
        <w:autoSpaceDE w:val="0"/>
        <w:autoSpaceDN w:val="0"/>
      </w:pPr>
      <w:r w:rsidRPr="00710D45">
        <w:t xml:space="preserve">To see a copy of your application after submittal, also see: </w:t>
      </w:r>
      <w:hyperlink r:id="rId17" w:history="1">
        <w:r w:rsidRPr="00233E53">
          <w:rPr>
            <w:rStyle w:val="Hyperlink"/>
          </w:rPr>
          <w:t>https://eeaonline.eea.state.ma.us/EEA/PublicApp</w:t>
        </w:r>
      </w:hyperlink>
      <w:r w:rsidRPr="00710D45">
        <w:rPr>
          <w:color w:val="881798"/>
        </w:rPr>
        <w:t>.</w:t>
      </w:r>
    </w:p>
    <w:p w14:paraId="20563FB9" w14:textId="50185C40" w:rsidR="00F35512" w:rsidRDefault="00F35512" w:rsidP="00514476">
      <w:pPr>
        <w:pStyle w:val="texthang"/>
      </w:pPr>
    </w:p>
    <w:p w14:paraId="0CDEBE4E" w14:textId="77777777" w:rsidR="00F35512" w:rsidRDefault="00F35512">
      <w:pPr>
        <w:pStyle w:val="texthang"/>
        <w:rPr>
          <w:b/>
        </w:rPr>
      </w:pPr>
      <w:r>
        <w:rPr>
          <w:b/>
        </w:rPr>
        <w:t>6.</w:t>
      </w:r>
      <w:r>
        <w:rPr>
          <w:b/>
        </w:rPr>
        <w:tab/>
      </w:r>
      <w:bookmarkStart w:id="3" w:name="OLE_LINK2"/>
      <w:r>
        <w:rPr>
          <w:b/>
        </w:rPr>
        <w:t>Where can I get a copy of the timelines?</w:t>
      </w:r>
    </w:p>
    <w:p w14:paraId="58377B45" w14:textId="77777777" w:rsidR="00F35512" w:rsidRDefault="00F35512">
      <w:pPr>
        <w:pStyle w:val="texthang"/>
        <w:rPr>
          <w:b/>
        </w:rPr>
      </w:pPr>
    </w:p>
    <w:p w14:paraId="6380E419" w14:textId="77777777" w:rsidR="00F35512" w:rsidRDefault="00F35512">
      <w:pPr>
        <w:pStyle w:val="texthang"/>
      </w:pPr>
      <w:r>
        <w:rPr>
          <w:b/>
        </w:rPr>
        <w:tab/>
      </w:r>
      <w:r>
        <w:t xml:space="preserve">The timelines are available on the MassDEP Website: </w:t>
      </w:r>
      <w:hyperlink r:id="rId18" w:history="1">
        <w:r w:rsidR="007D1FCC" w:rsidRPr="007D1FCC">
          <w:rPr>
            <w:rStyle w:val="Hyperlink"/>
          </w:rPr>
          <w:t>https://www.mass.gov/lists/massdep-fees-timelines</w:t>
        </w:r>
      </w:hyperlink>
    </w:p>
    <w:bookmarkEnd w:id="3"/>
    <w:p w14:paraId="62BB91B6" w14:textId="77777777" w:rsidR="00F35512" w:rsidRDefault="00F35512">
      <w:pPr>
        <w:pStyle w:val="texthang"/>
        <w:rPr>
          <w:b/>
          <w:bCs/>
        </w:rPr>
      </w:pPr>
    </w:p>
    <w:p w14:paraId="50D1CBE8" w14:textId="77777777" w:rsidR="00F35512" w:rsidRDefault="00F35512">
      <w:pPr>
        <w:pStyle w:val="texthang"/>
        <w:rPr>
          <w:b/>
          <w:bCs/>
        </w:rPr>
      </w:pPr>
      <w:r>
        <w:rPr>
          <w:b/>
          <w:bCs/>
        </w:rPr>
        <w:t>7.</w:t>
      </w:r>
      <w:r>
        <w:rPr>
          <w:b/>
          <w:bCs/>
        </w:rPr>
        <w:tab/>
        <w:t>What is the annual compliance fee?</w:t>
      </w:r>
    </w:p>
    <w:p w14:paraId="1B88667D" w14:textId="77777777" w:rsidR="00F35512" w:rsidRDefault="00F35512">
      <w:pPr>
        <w:pStyle w:val="texthang"/>
      </w:pPr>
    </w:p>
    <w:p w14:paraId="5AD08FC4" w14:textId="77777777" w:rsidR="00F35512" w:rsidRDefault="00F35512">
      <w:pPr>
        <w:pStyle w:val="texthang"/>
      </w:pPr>
      <w:r>
        <w:tab/>
        <w:t xml:space="preserve">There is no annual compliance fee for </w:t>
      </w:r>
      <w:r>
        <w:rPr>
          <w:b/>
          <w:bCs/>
        </w:rPr>
        <w:t>BRP WW 13</w:t>
      </w:r>
      <w:r>
        <w:t xml:space="preserve"> approvals.</w:t>
      </w:r>
    </w:p>
    <w:p w14:paraId="0E28418D" w14:textId="77777777" w:rsidR="00F35512" w:rsidRDefault="00F35512">
      <w:pPr>
        <w:pStyle w:val="texthang"/>
      </w:pPr>
    </w:p>
    <w:p w14:paraId="39676E8D" w14:textId="77777777" w:rsidR="00F35512" w:rsidRDefault="00F35512">
      <w:pPr>
        <w:pStyle w:val="texthang"/>
        <w:rPr>
          <w:b/>
          <w:bCs/>
        </w:rPr>
      </w:pPr>
      <w:r>
        <w:rPr>
          <w:b/>
          <w:bCs/>
        </w:rPr>
        <w:t>8.</w:t>
      </w:r>
      <w:r>
        <w:rPr>
          <w:b/>
          <w:bCs/>
        </w:rPr>
        <w:tab/>
        <w:t>How long is this approval in effect?</w:t>
      </w:r>
    </w:p>
    <w:p w14:paraId="5008F721" w14:textId="77777777" w:rsidR="00F35512" w:rsidRDefault="00F35512">
      <w:pPr>
        <w:pStyle w:val="texthang"/>
      </w:pPr>
    </w:p>
    <w:p w14:paraId="02FD9A03" w14:textId="77777777" w:rsidR="00F35512" w:rsidRDefault="00F35512">
      <w:pPr>
        <w:pStyle w:val="texthang"/>
      </w:pPr>
      <w:r>
        <w:tab/>
        <w:t xml:space="preserve">A </w:t>
      </w:r>
      <w:r>
        <w:rPr>
          <w:b/>
          <w:bCs/>
        </w:rPr>
        <w:t>BRP WW 13</w:t>
      </w:r>
      <w:r>
        <w:t xml:space="preserve"> permit is in effect for five </w:t>
      </w:r>
      <w:proofErr w:type="gramStart"/>
      <w:r>
        <w:t>years, and</w:t>
      </w:r>
      <w:proofErr w:type="gramEnd"/>
      <w:r>
        <w:t xml:space="preserve"> may be extended for no more than 3 years for just cause.</w:t>
      </w:r>
    </w:p>
    <w:p w14:paraId="560A2394" w14:textId="77777777" w:rsidR="00F35512" w:rsidRDefault="00F35512">
      <w:pPr>
        <w:pStyle w:val="texthang"/>
      </w:pPr>
    </w:p>
    <w:p w14:paraId="5E03D156" w14:textId="77777777" w:rsidR="00F35512" w:rsidRDefault="00F35512">
      <w:pPr>
        <w:pStyle w:val="texthang"/>
        <w:rPr>
          <w:b/>
          <w:bCs/>
        </w:rPr>
      </w:pPr>
      <w:r>
        <w:rPr>
          <w:b/>
          <w:bCs/>
        </w:rPr>
        <w:t>9.</w:t>
      </w:r>
      <w:r>
        <w:rPr>
          <w:b/>
          <w:bCs/>
        </w:rPr>
        <w:tab/>
        <w:t>How can I avoid the most common mistakes made in applying for this approval?</w:t>
      </w:r>
    </w:p>
    <w:p w14:paraId="5382C8A7" w14:textId="77777777" w:rsidR="00F35512" w:rsidRDefault="00F35512">
      <w:pPr>
        <w:pStyle w:val="texthang"/>
      </w:pPr>
    </w:p>
    <w:p w14:paraId="5B588489" w14:textId="77777777" w:rsidR="00F35512" w:rsidRDefault="00F35512">
      <w:pPr>
        <w:pStyle w:val="texthang"/>
        <w:ind w:left="720" w:hanging="720"/>
      </w:pPr>
      <w:r>
        <w:tab/>
        <w:t>a.</w:t>
      </w:r>
      <w:r>
        <w:tab/>
        <w:t>Be sure that all information required for review is submitted with the application, as identified in 310 CMR 23.04(1) and the Application Completeness Checklist.</w:t>
      </w:r>
    </w:p>
    <w:p w14:paraId="6DE15BC0" w14:textId="77777777" w:rsidR="00F35512" w:rsidRDefault="00F35512">
      <w:pPr>
        <w:pStyle w:val="texthang"/>
        <w:ind w:left="720" w:hanging="720"/>
      </w:pPr>
    </w:p>
    <w:p w14:paraId="7989C8BC" w14:textId="77777777" w:rsidR="00F35512" w:rsidRDefault="00F35512">
      <w:pPr>
        <w:pStyle w:val="texthang"/>
        <w:ind w:left="720" w:hanging="720"/>
      </w:pPr>
      <w:r>
        <w:tab/>
        <w:t>b.</w:t>
      </w:r>
      <w:r>
        <w:tab/>
        <w:t>In order to accurately identify the area proposed for renovation a plan prepared by a registered professional engineer or land surveyor should be included with the application.</w:t>
      </w:r>
    </w:p>
    <w:p w14:paraId="35E6DB65" w14:textId="77777777" w:rsidR="00F35512" w:rsidRDefault="00F35512">
      <w:pPr>
        <w:pStyle w:val="texthang"/>
        <w:ind w:left="720" w:hanging="720"/>
      </w:pPr>
    </w:p>
    <w:p w14:paraId="747B7859" w14:textId="77777777" w:rsidR="00F35512" w:rsidRDefault="00F35512">
      <w:pPr>
        <w:pStyle w:val="texthang"/>
        <w:ind w:left="720" w:hanging="720"/>
      </w:pPr>
      <w:r>
        <w:tab/>
        <w:t>c.</w:t>
      </w:r>
      <w:r>
        <w:tab/>
        <w:t>Be sure that all wetland resource areas, including the 100</w:t>
      </w:r>
      <w:r w:rsidR="007D1FCC">
        <w:t>-</w:t>
      </w:r>
      <w:r>
        <w:t>year flood plain and bordering vegetated wetlands are shown on the plan.</w:t>
      </w:r>
    </w:p>
    <w:p w14:paraId="3FC4D330" w14:textId="77777777" w:rsidR="00F35512" w:rsidRDefault="00F35512">
      <w:pPr>
        <w:pStyle w:val="texthang"/>
      </w:pPr>
    </w:p>
    <w:p w14:paraId="7CE69ECB" w14:textId="77777777" w:rsidR="00F35512" w:rsidRDefault="00F35512">
      <w:pPr>
        <w:pStyle w:val="texthang"/>
      </w:pPr>
      <w:r>
        <w:tab/>
        <w:t>d.</w:t>
      </w:r>
      <w:r>
        <w:tab/>
        <w:t>Be sure construction methods and sequence of activities are clearly described.</w:t>
      </w:r>
    </w:p>
    <w:p w14:paraId="3666C117" w14:textId="77777777" w:rsidR="00F35512" w:rsidRDefault="00F35512">
      <w:pPr>
        <w:pStyle w:val="texthang"/>
      </w:pPr>
    </w:p>
    <w:p w14:paraId="29CF9907" w14:textId="7F08432C" w:rsidR="008E0108" w:rsidRDefault="00F35512" w:rsidP="008E0108">
      <w:pPr>
        <w:pStyle w:val="texthang"/>
        <w:ind w:left="720" w:hanging="720"/>
      </w:pPr>
      <w:r>
        <w:tab/>
        <w:t>e.</w:t>
      </w:r>
      <w:r>
        <w:tab/>
      </w:r>
      <w:r w:rsidR="008E0108">
        <w:t xml:space="preserve">Submit </w:t>
      </w:r>
      <w:r w:rsidR="008E0108">
        <w:rPr>
          <w:rFonts w:cs="Arial"/>
          <w:bCs/>
        </w:rPr>
        <w:t>t</w:t>
      </w:r>
      <w:r w:rsidR="008E0108" w:rsidRPr="00724D59">
        <w:rPr>
          <w:rFonts w:cs="Arial"/>
          <w:bCs/>
        </w:rPr>
        <w:t>he application</w:t>
      </w:r>
      <w:r w:rsidR="008E0108">
        <w:rPr>
          <w:rFonts w:cs="Arial"/>
          <w:bCs/>
        </w:rPr>
        <w:t xml:space="preserve"> &amp; documents and pay fee </w:t>
      </w:r>
      <w:r w:rsidR="008E0108" w:rsidRPr="00724D59">
        <w:rPr>
          <w:rFonts w:cs="Arial"/>
          <w:bCs/>
        </w:rPr>
        <w:t>through</w:t>
      </w:r>
      <w:r w:rsidR="008E0108" w:rsidRPr="00724D59">
        <w:rPr>
          <w:rFonts w:cs="Arial"/>
          <w:b/>
        </w:rPr>
        <w:t xml:space="preserve"> </w:t>
      </w:r>
      <w:proofErr w:type="spellStart"/>
      <w:r w:rsidR="008E0108" w:rsidRPr="00724D59">
        <w:rPr>
          <w:rStyle w:val="spellingerror"/>
          <w:rFonts w:cs="Arial"/>
        </w:rPr>
        <w:t>ePLACE</w:t>
      </w:r>
      <w:proofErr w:type="spellEnd"/>
      <w:r w:rsidR="008E0108">
        <w:rPr>
          <w:rStyle w:val="spellingerror"/>
          <w:rFonts w:cs="Arial"/>
        </w:rPr>
        <w:t>,</w:t>
      </w:r>
      <w:r w:rsidR="008E0108" w:rsidRPr="00724D59">
        <w:rPr>
          <w:rStyle w:val="normaltextrun"/>
          <w:rFonts w:cs="Arial"/>
        </w:rPr>
        <w:t xml:space="preserve"> </w:t>
      </w:r>
      <w:hyperlink r:id="rId19" w:history="1">
        <w:r w:rsidR="008E0108" w:rsidRPr="009E27A0">
          <w:rPr>
            <w:rStyle w:val="Hyperlink"/>
            <w:rFonts w:cs="Arial"/>
          </w:rPr>
          <w:t>https://eplace.eea.mass.gov/citizenaccess</w:t>
        </w:r>
      </w:hyperlink>
      <w:r w:rsidR="008E0108">
        <w:rPr>
          <w:rFonts w:cs="Arial"/>
        </w:rPr>
        <w:t>.</w:t>
      </w:r>
    </w:p>
    <w:p w14:paraId="0F8805EE" w14:textId="77777777" w:rsidR="00F35512" w:rsidRDefault="00F35512">
      <w:pPr>
        <w:pStyle w:val="texthang"/>
        <w:rPr>
          <w:b/>
          <w:bCs/>
        </w:rPr>
      </w:pPr>
    </w:p>
    <w:p w14:paraId="70583826" w14:textId="77777777" w:rsidR="00F35512" w:rsidRDefault="00F35512">
      <w:pPr>
        <w:pStyle w:val="texthang"/>
        <w:rPr>
          <w:b/>
          <w:bCs/>
        </w:rPr>
      </w:pPr>
      <w:r>
        <w:rPr>
          <w:b/>
          <w:bCs/>
        </w:rPr>
        <w:t>10.</w:t>
      </w:r>
      <w:r>
        <w:rPr>
          <w:b/>
          <w:bCs/>
        </w:rPr>
        <w:tab/>
        <w:t>What are the regulations that apply to this approval? Where can I get copies?</w:t>
      </w:r>
    </w:p>
    <w:p w14:paraId="036F0EF5" w14:textId="77777777" w:rsidR="00F35512" w:rsidRDefault="00F35512">
      <w:pPr>
        <w:pStyle w:val="texthang"/>
      </w:pPr>
    </w:p>
    <w:p w14:paraId="569D77F0" w14:textId="77777777" w:rsidR="00F35512" w:rsidRDefault="00F35512">
      <w:pPr>
        <w:pStyle w:val="texthang"/>
      </w:pPr>
      <w:r>
        <w:tab/>
        <w:t>The regulations include:</w:t>
      </w:r>
    </w:p>
    <w:p w14:paraId="720F0F19" w14:textId="77777777" w:rsidR="00F35512" w:rsidRDefault="00F35512">
      <w:pPr>
        <w:pStyle w:val="texthang"/>
      </w:pPr>
    </w:p>
    <w:p w14:paraId="46C314EA" w14:textId="77777777" w:rsidR="00F35512" w:rsidRDefault="00F35512">
      <w:pPr>
        <w:pStyle w:val="texthang"/>
      </w:pPr>
      <w:r>
        <w:tab/>
        <w:t>a.</w:t>
      </w:r>
      <w:r>
        <w:tab/>
        <w:t>Renovation of Abandoned Cranberry Bogs, 310 CMR 23.00.</w:t>
      </w:r>
    </w:p>
    <w:p w14:paraId="45061EF6" w14:textId="77777777" w:rsidR="00F35512" w:rsidRDefault="00F35512">
      <w:pPr>
        <w:pStyle w:val="texthang"/>
      </w:pPr>
      <w:r>
        <w:tab/>
        <w:t>b.</w:t>
      </w:r>
      <w:r>
        <w:tab/>
        <w:t>Timely Action Schedule and Fee Provisions, 310 CMR 4.00.</w:t>
      </w:r>
    </w:p>
    <w:p w14:paraId="16DEA7EC" w14:textId="77777777" w:rsidR="00F35512" w:rsidRDefault="00F35512">
      <w:pPr>
        <w:pStyle w:val="texthang"/>
      </w:pPr>
      <w:r>
        <w:tab/>
        <w:t>c.</w:t>
      </w:r>
      <w:r>
        <w:tab/>
        <w:t>Rules for Adjudicatory Hearings, 310 CMR 1.00.</w:t>
      </w:r>
    </w:p>
    <w:p w14:paraId="76DCD96E" w14:textId="77777777" w:rsidR="00F35512" w:rsidRDefault="00F35512">
      <w:pPr>
        <w:pStyle w:val="texthang"/>
      </w:pPr>
    </w:p>
    <w:p w14:paraId="118E42DB" w14:textId="77777777" w:rsidR="00F35512" w:rsidRDefault="00F35512">
      <w:pPr>
        <w:pStyle w:val="texthang"/>
      </w:pPr>
      <w:r>
        <w:lastRenderedPageBreak/>
        <w:tab/>
        <w:t>These may be purchased at:</w:t>
      </w:r>
    </w:p>
    <w:p w14:paraId="19A782A2" w14:textId="77777777" w:rsidR="00F35512" w:rsidRDefault="00F35512">
      <w:pPr>
        <w:pStyle w:val="texthang"/>
      </w:pPr>
    </w:p>
    <w:p w14:paraId="4A4B47BC" w14:textId="77777777" w:rsidR="00F35512" w:rsidRDefault="00F35512">
      <w:pPr>
        <w:pStyle w:val="texthang"/>
      </w:pPr>
      <w:r>
        <w:tab/>
      </w:r>
      <w:r>
        <w:tab/>
        <w:t>State Bookstore (in State House)</w:t>
      </w:r>
    </w:p>
    <w:p w14:paraId="450BCAB1" w14:textId="77777777" w:rsidR="00F35512" w:rsidRDefault="00F35512">
      <w:pPr>
        <w:pStyle w:val="texthang"/>
      </w:pPr>
      <w:r>
        <w:tab/>
      </w:r>
      <w:r>
        <w:tab/>
        <w:t>Room 116</w:t>
      </w:r>
    </w:p>
    <w:p w14:paraId="706BC882" w14:textId="77777777" w:rsidR="00F35512" w:rsidRDefault="00F35512">
      <w:pPr>
        <w:pStyle w:val="texthang"/>
      </w:pPr>
      <w:r>
        <w:tab/>
      </w:r>
      <w:r>
        <w:tab/>
        <w:t>Boston, MA 02133</w:t>
      </w:r>
    </w:p>
    <w:p w14:paraId="71F805C1" w14:textId="77777777" w:rsidR="00F35512" w:rsidRDefault="00F35512">
      <w:pPr>
        <w:pStyle w:val="texthang"/>
        <w:sectPr w:rsidR="00F35512">
          <w:headerReference w:type="default" r:id="rId20"/>
          <w:footerReference w:type="default" r:id="rId21"/>
          <w:pgSz w:w="12240" w:h="15840"/>
          <w:pgMar w:top="619" w:right="1080" w:bottom="720" w:left="1080" w:header="634" w:footer="230" w:gutter="0"/>
          <w:pgNumType w:start="1"/>
          <w:cols w:space="720"/>
        </w:sectPr>
      </w:pPr>
      <w:r>
        <w:tab/>
      </w:r>
      <w:r>
        <w:tab/>
        <w:t>617-727-2834</w:t>
      </w:r>
      <w:r>
        <w:tab/>
      </w:r>
    </w:p>
    <w:p w14:paraId="5301B7EB" w14:textId="77777777" w:rsidR="00F35512" w:rsidRDefault="00F35512">
      <w:pPr>
        <w:pStyle w:val="text"/>
        <w:rPr>
          <w:b/>
        </w:rPr>
      </w:pPr>
    </w:p>
    <w:p w14:paraId="27B0117A" w14:textId="77777777" w:rsidR="00F35512" w:rsidRDefault="00F35512">
      <w:pPr>
        <w:pStyle w:val="texthang"/>
        <w:rPr>
          <w:rFonts w:cs="Arial"/>
        </w:rPr>
      </w:pPr>
      <w:r>
        <w:rPr>
          <w:rFonts w:cs="Arial"/>
        </w:rPr>
        <w:fldChar w:fldCharType="begin">
          <w:ffData>
            <w:name w:val="Check2"/>
            <w:enabled/>
            <w:calcOnExit w:val="0"/>
            <w:checkBox>
              <w:sizeAuto/>
              <w:default w:val="0"/>
            </w:checkBox>
          </w:ffData>
        </w:fldChar>
      </w:r>
      <w:bookmarkStart w:id="4" w:name="Check2"/>
      <w:r>
        <w:rPr>
          <w:rFonts w:cs="Arial"/>
        </w:rPr>
        <w:instrText xml:space="preserve"> FORMCHECKBOX </w:instrText>
      </w:r>
      <w:r w:rsidR="00BB5E6A">
        <w:rPr>
          <w:rFonts w:cs="Arial"/>
        </w:rPr>
      </w:r>
      <w:r w:rsidR="00BB5E6A">
        <w:rPr>
          <w:rFonts w:cs="Arial"/>
        </w:rPr>
        <w:fldChar w:fldCharType="separate"/>
      </w:r>
      <w:r>
        <w:rPr>
          <w:rFonts w:cs="Arial"/>
        </w:rPr>
        <w:fldChar w:fldCharType="end"/>
      </w:r>
      <w:bookmarkEnd w:id="4"/>
      <w:r>
        <w:rPr>
          <w:rFonts w:cs="Arial"/>
        </w:rPr>
        <w:tab/>
        <w:t>The MassDEP application form for permit category BRP WW 13 has been completed and the following information has been provided:</w:t>
      </w:r>
    </w:p>
    <w:p w14:paraId="289B3277" w14:textId="77777777" w:rsidR="00F35512" w:rsidRDefault="00F35512">
      <w:pPr>
        <w:pStyle w:val="texthang"/>
        <w:rPr>
          <w:rFonts w:cs="Arial"/>
        </w:rPr>
      </w:pPr>
    </w:p>
    <w:p w14:paraId="64EBBB19" w14:textId="77777777" w:rsidR="00F35512" w:rsidRDefault="00F35512">
      <w:pPr>
        <w:pStyle w:val="texthang"/>
        <w:ind w:left="720" w:hanging="720"/>
        <w:rPr>
          <w:rFonts w:cs="Arial"/>
        </w:rPr>
      </w:pPr>
      <w:r>
        <w:rPr>
          <w:rFonts w:cs="Arial"/>
        </w:rPr>
        <w:tab/>
      </w:r>
      <w:r>
        <w:rPr>
          <w:rFonts w:cs="Arial"/>
        </w:rPr>
        <w:fldChar w:fldCharType="begin">
          <w:ffData>
            <w:name w:val="Check7"/>
            <w:enabled/>
            <w:calcOnExit w:val="0"/>
            <w:checkBox>
              <w:sizeAuto/>
              <w:default w:val="0"/>
            </w:checkBox>
          </w:ffData>
        </w:fldChar>
      </w:r>
      <w:bookmarkStart w:id="5" w:name="Check7"/>
      <w:r>
        <w:rPr>
          <w:rFonts w:cs="Arial"/>
        </w:rPr>
        <w:instrText xml:space="preserve"> FORMCHECKBOX </w:instrText>
      </w:r>
      <w:r w:rsidR="00BB5E6A">
        <w:rPr>
          <w:rFonts w:cs="Arial"/>
        </w:rPr>
      </w:r>
      <w:r w:rsidR="00BB5E6A">
        <w:rPr>
          <w:rFonts w:cs="Arial"/>
        </w:rPr>
        <w:fldChar w:fldCharType="separate"/>
      </w:r>
      <w:r>
        <w:rPr>
          <w:rFonts w:cs="Arial"/>
        </w:rPr>
        <w:fldChar w:fldCharType="end"/>
      </w:r>
      <w:bookmarkEnd w:id="5"/>
      <w:r>
        <w:rPr>
          <w:rFonts w:cs="Arial"/>
        </w:rPr>
        <w:tab/>
        <w:t>Item A-1, A-2; The name, address and telephone number of the landowner and person representing the landowner, if applicable.</w:t>
      </w:r>
    </w:p>
    <w:p w14:paraId="42758CF1" w14:textId="77777777" w:rsidR="00F35512" w:rsidRDefault="00F35512">
      <w:pPr>
        <w:pStyle w:val="texthang"/>
        <w:ind w:left="720" w:hanging="720"/>
        <w:rPr>
          <w:rFonts w:cs="Arial"/>
        </w:rPr>
      </w:pPr>
    </w:p>
    <w:p w14:paraId="32ACD1BE" w14:textId="77777777" w:rsidR="00F35512" w:rsidRDefault="00F35512">
      <w:pPr>
        <w:pStyle w:val="texthang"/>
        <w:ind w:left="720" w:hanging="720"/>
        <w:rPr>
          <w:rFonts w:cs="Arial"/>
        </w:rPr>
      </w:pPr>
      <w:r>
        <w:rPr>
          <w:rFonts w:cs="Arial"/>
        </w:rPr>
        <w:tab/>
      </w:r>
      <w:r>
        <w:rPr>
          <w:rFonts w:cs="Arial"/>
        </w:rPr>
        <w:fldChar w:fldCharType="begin">
          <w:ffData>
            <w:name w:val="Check8"/>
            <w:enabled/>
            <w:calcOnExit w:val="0"/>
            <w:checkBox>
              <w:sizeAuto/>
              <w:default w:val="0"/>
            </w:checkBox>
          </w:ffData>
        </w:fldChar>
      </w:r>
      <w:bookmarkStart w:id="6" w:name="Check8"/>
      <w:r>
        <w:rPr>
          <w:rFonts w:cs="Arial"/>
        </w:rPr>
        <w:instrText xml:space="preserve"> FORMCHECKBOX </w:instrText>
      </w:r>
      <w:r w:rsidR="00BB5E6A">
        <w:rPr>
          <w:rFonts w:cs="Arial"/>
        </w:rPr>
      </w:r>
      <w:r w:rsidR="00BB5E6A">
        <w:rPr>
          <w:rFonts w:cs="Arial"/>
        </w:rPr>
        <w:fldChar w:fldCharType="separate"/>
      </w:r>
      <w:r>
        <w:rPr>
          <w:rFonts w:cs="Arial"/>
        </w:rPr>
        <w:fldChar w:fldCharType="end"/>
      </w:r>
      <w:bookmarkEnd w:id="6"/>
      <w:r>
        <w:rPr>
          <w:rFonts w:cs="Arial"/>
        </w:rPr>
        <w:tab/>
        <w:t>Item B-1; Information to identify the location of the property on which the bog is located and additional information to identify where on the property the bog is located.</w:t>
      </w:r>
    </w:p>
    <w:p w14:paraId="2AF737D9" w14:textId="77777777" w:rsidR="00F35512" w:rsidRDefault="00F35512">
      <w:pPr>
        <w:pStyle w:val="texthang"/>
        <w:ind w:left="720" w:hanging="720"/>
        <w:rPr>
          <w:rFonts w:cs="Arial"/>
        </w:rPr>
      </w:pPr>
    </w:p>
    <w:p w14:paraId="692640CB" w14:textId="77777777" w:rsidR="00F35512" w:rsidRDefault="00F35512">
      <w:pPr>
        <w:pStyle w:val="texthang"/>
        <w:ind w:left="720" w:hanging="720"/>
        <w:rPr>
          <w:rFonts w:cs="Arial"/>
        </w:rPr>
      </w:pPr>
      <w:r>
        <w:rPr>
          <w:rFonts w:cs="Arial"/>
        </w:rPr>
        <w:tab/>
      </w:r>
      <w:r>
        <w:rPr>
          <w:rFonts w:cs="Arial"/>
        </w:rPr>
        <w:fldChar w:fldCharType="begin">
          <w:ffData>
            <w:name w:val="Check9"/>
            <w:enabled/>
            <w:calcOnExit w:val="0"/>
            <w:checkBox>
              <w:sizeAuto/>
              <w:default w:val="0"/>
            </w:checkBox>
          </w:ffData>
        </w:fldChar>
      </w:r>
      <w:bookmarkStart w:id="7" w:name="Check9"/>
      <w:r>
        <w:rPr>
          <w:rFonts w:cs="Arial"/>
        </w:rPr>
        <w:instrText xml:space="preserve"> FORMCHECKBOX </w:instrText>
      </w:r>
      <w:r w:rsidR="00BB5E6A">
        <w:rPr>
          <w:rFonts w:cs="Arial"/>
        </w:rPr>
      </w:r>
      <w:r w:rsidR="00BB5E6A">
        <w:rPr>
          <w:rFonts w:cs="Arial"/>
        </w:rPr>
        <w:fldChar w:fldCharType="separate"/>
      </w:r>
      <w:r>
        <w:rPr>
          <w:rFonts w:cs="Arial"/>
        </w:rPr>
        <w:fldChar w:fldCharType="end"/>
      </w:r>
      <w:bookmarkEnd w:id="7"/>
      <w:r>
        <w:rPr>
          <w:rFonts w:cs="Arial"/>
        </w:rPr>
        <w:tab/>
        <w:t>Item B-2; The size of the abandoned bog to be renovated.</w:t>
      </w:r>
    </w:p>
    <w:p w14:paraId="7B909817" w14:textId="77777777" w:rsidR="00F35512" w:rsidRDefault="00F35512">
      <w:pPr>
        <w:pStyle w:val="texthang"/>
        <w:rPr>
          <w:rFonts w:cs="Arial"/>
        </w:rPr>
      </w:pPr>
    </w:p>
    <w:p w14:paraId="75279D38" w14:textId="77777777" w:rsidR="00F35512" w:rsidRDefault="00F35512">
      <w:pPr>
        <w:pStyle w:val="texthang"/>
        <w:ind w:left="720" w:hanging="720"/>
        <w:rPr>
          <w:rFonts w:cs="Arial"/>
        </w:rPr>
      </w:pPr>
      <w:r>
        <w:rPr>
          <w:rFonts w:cs="Arial"/>
        </w:rPr>
        <w:tab/>
      </w:r>
      <w:r>
        <w:rPr>
          <w:rFonts w:cs="Arial"/>
        </w:rPr>
        <w:fldChar w:fldCharType="begin">
          <w:ffData>
            <w:name w:val="Check10"/>
            <w:enabled/>
            <w:calcOnExit w:val="0"/>
            <w:checkBox>
              <w:sizeAuto/>
              <w:default w:val="0"/>
            </w:checkBox>
          </w:ffData>
        </w:fldChar>
      </w:r>
      <w:bookmarkStart w:id="8" w:name="Check10"/>
      <w:r>
        <w:rPr>
          <w:rFonts w:cs="Arial"/>
        </w:rPr>
        <w:instrText xml:space="preserve"> FORMCHECKBOX </w:instrText>
      </w:r>
      <w:r w:rsidR="00BB5E6A">
        <w:rPr>
          <w:rFonts w:cs="Arial"/>
        </w:rPr>
      </w:r>
      <w:r w:rsidR="00BB5E6A">
        <w:rPr>
          <w:rFonts w:cs="Arial"/>
        </w:rPr>
        <w:fldChar w:fldCharType="separate"/>
      </w:r>
      <w:r>
        <w:rPr>
          <w:rFonts w:cs="Arial"/>
        </w:rPr>
        <w:fldChar w:fldCharType="end"/>
      </w:r>
      <w:bookmarkEnd w:id="8"/>
      <w:r>
        <w:rPr>
          <w:rFonts w:cs="Arial"/>
        </w:rPr>
        <w:tab/>
        <w:t xml:space="preserve">Item B-3; The number of acres of abandoned cranberry bog that have been renovated by the </w:t>
      </w:r>
      <w:proofErr w:type="gramStart"/>
      <w:r>
        <w:rPr>
          <w:rFonts w:cs="Arial"/>
        </w:rPr>
        <w:t>land owner</w:t>
      </w:r>
      <w:proofErr w:type="gramEnd"/>
      <w:r>
        <w:rPr>
          <w:rFonts w:cs="Arial"/>
        </w:rPr>
        <w:t xml:space="preserve"> within the last three years.</w:t>
      </w:r>
    </w:p>
    <w:p w14:paraId="0BC758B8" w14:textId="77777777" w:rsidR="00F35512" w:rsidRDefault="00F35512">
      <w:pPr>
        <w:pStyle w:val="texthang"/>
        <w:ind w:left="720" w:hanging="720"/>
        <w:rPr>
          <w:rFonts w:cs="Arial"/>
        </w:rPr>
      </w:pPr>
    </w:p>
    <w:p w14:paraId="79A3498E" w14:textId="77777777" w:rsidR="00F35512" w:rsidRDefault="00F35512">
      <w:pPr>
        <w:pStyle w:val="texthang"/>
        <w:ind w:left="720" w:hanging="720"/>
        <w:rPr>
          <w:rFonts w:cs="Arial"/>
        </w:rPr>
      </w:pPr>
      <w:r>
        <w:rPr>
          <w:rFonts w:cs="Arial"/>
        </w:rPr>
        <w:tab/>
      </w:r>
      <w:r>
        <w:rPr>
          <w:rFonts w:cs="Arial"/>
        </w:rPr>
        <w:fldChar w:fldCharType="begin">
          <w:ffData>
            <w:name w:val="Check11"/>
            <w:enabled/>
            <w:calcOnExit w:val="0"/>
            <w:checkBox>
              <w:sizeAuto/>
              <w:default w:val="0"/>
            </w:checkBox>
          </w:ffData>
        </w:fldChar>
      </w:r>
      <w:bookmarkStart w:id="9" w:name="Check11"/>
      <w:r>
        <w:rPr>
          <w:rFonts w:cs="Arial"/>
        </w:rPr>
        <w:instrText xml:space="preserve"> FORMCHECKBOX </w:instrText>
      </w:r>
      <w:r w:rsidR="00BB5E6A">
        <w:rPr>
          <w:rFonts w:cs="Arial"/>
        </w:rPr>
      </w:r>
      <w:r w:rsidR="00BB5E6A">
        <w:rPr>
          <w:rFonts w:cs="Arial"/>
        </w:rPr>
        <w:fldChar w:fldCharType="separate"/>
      </w:r>
      <w:r>
        <w:rPr>
          <w:rFonts w:cs="Arial"/>
        </w:rPr>
        <w:fldChar w:fldCharType="end"/>
      </w:r>
      <w:bookmarkEnd w:id="9"/>
      <w:r>
        <w:rPr>
          <w:rFonts w:cs="Arial"/>
        </w:rPr>
        <w:tab/>
        <w:t>Item B-4; The year in which the bog was abandoned and attach documentation to support this date.</w:t>
      </w:r>
    </w:p>
    <w:p w14:paraId="0849CE11" w14:textId="77777777" w:rsidR="00F35512" w:rsidRDefault="00F35512">
      <w:pPr>
        <w:pStyle w:val="texthang"/>
        <w:ind w:left="720" w:hanging="720"/>
        <w:rPr>
          <w:rFonts w:cs="Arial"/>
        </w:rPr>
      </w:pPr>
    </w:p>
    <w:p w14:paraId="127310DC" w14:textId="77777777" w:rsidR="00F35512" w:rsidRDefault="00F35512">
      <w:pPr>
        <w:pStyle w:val="texthang"/>
        <w:ind w:left="720" w:hanging="720"/>
        <w:rPr>
          <w:rFonts w:cs="Arial"/>
        </w:rPr>
      </w:pPr>
      <w:r>
        <w:rPr>
          <w:rFonts w:cs="Arial"/>
        </w:rPr>
        <w:tab/>
      </w:r>
      <w:r>
        <w:rPr>
          <w:rFonts w:cs="Arial"/>
        </w:rPr>
        <w:fldChar w:fldCharType="begin">
          <w:ffData>
            <w:name w:val="Check12"/>
            <w:enabled/>
            <w:calcOnExit w:val="0"/>
            <w:checkBox>
              <w:sizeAuto/>
              <w:default w:val="0"/>
            </w:checkBox>
          </w:ffData>
        </w:fldChar>
      </w:r>
      <w:bookmarkStart w:id="10" w:name="Check12"/>
      <w:r>
        <w:rPr>
          <w:rFonts w:cs="Arial"/>
        </w:rPr>
        <w:instrText xml:space="preserve"> FORMCHECKBOX </w:instrText>
      </w:r>
      <w:r w:rsidR="00BB5E6A">
        <w:rPr>
          <w:rFonts w:cs="Arial"/>
        </w:rPr>
      </w:r>
      <w:r w:rsidR="00BB5E6A">
        <w:rPr>
          <w:rFonts w:cs="Arial"/>
        </w:rPr>
        <w:fldChar w:fldCharType="separate"/>
      </w:r>
      <w:r>
        <w:rPr>
          <w:rFonts w:cs="Arial"/>
        </w:rPr>
        <w:fldChar w:fldCharType="end"/>
      </w:r>
      <w:bookmarkEnd w:id="10"/>
      <w:r>
        <w:rPr>
          <w:rFonts w:cs="Arial"/>
        </w:rPr>
        <w:tab/>
        <w:t xml:space="preserve">Item B-5; Whether the land on which the abandoned cranberry bog meets the definition of land in agricultural use as contained in 310 CMR 23.02, </w:t>
      </w:r>
      <w:r>
        <w:rPr>
          <w:rFonts w:cs="Arial"/>
          <w:u w:val="single"/>
        </w:rPr>
        <w:t>Definitions</w:t>
      </w:r>
      <w:r>
        <w:rPr>
          <w:rFonts w:cs="Arial"/>
        </w:rPr>
        <w:t>.</w:t>
      </w:r>
    </w:p>
    <w:p w14:paraId="635A819D" w14:textId="77777777" w:rsidR="00F35512" w:rsidRDefault="00F35512">
      <w:pPr>
        <w:pStyle w:val="texthang"/>
        <w:ind w:left="720" w:hanging="720"/>
        <w:rPr>
          <w:rFonts w:cs="Arial"/>
        </w:rPr>
      </w:pPr>
    </w:p>
    <w:p w14:paraId="222B5EFF" w14:textId="77777777" w:rsidR="00F35512" w:rsidRDefault="00F35512">
      <w:pPr>
        <w:pStyle w:val="texthang"/>
        <w:ind w:left="720" w:hanging="720"/>
        <w:rPr>
          <w:rFonts w:cs="Arial"/>
        </w:rPr>
      </w:pPr>
      <w:r>
        <w:rPr>
          <w:rFonts w:cs="Arial"/>
        </w:rPr>
        <w:tab/>
      </w:r>
      <w:r>
        <w:rPr>
          <w:rFonts w:cs="Arial"/>
        </w:rPr>
        <w:fldChar w:fldCharType="begin">
          <w:ffData>
            <w:name w:val="Check13"/>
            <w:enabled/>
            <w:calcOnExit w:val="0"/>
            <w:checkBox>
              <w:sizeAuto/>
              <w:default w:val="0"/>
            </w:checkBox>
          </w:ffData>
        </w:fldChar>
      </w:r>
      <w:bookmarkStart w:id="11" w:name="Check13"/>
      <w:r>
        <w:rPr>
          <w:rFonts w:cs="Arial"/>
        </w:rPr>
        <w:instrText xml:space="preserve"> FORMCHECKBOX </w:instrText>
      </w:r>
      <w:r w:rsidR="00BB5E6A">
        <w:rPr>
          <w:rFonts w:cs="Arial"/>
        </w:rPr>
      </w:r>
      <w:r w:rsidR="00BB5E6A">
        <w:rPr>
          <w:rFonts w:cs="Arial"/>
        </w:rPr>
        <w:fldChar w:fldCharType="separate"/>
      </w:r>
      <w:r>
        <w:rPr>
          <w:rFonts w:cs="Arial"/>
        </w:rPr>
        <w:fldChar w:fldCharType="end"/>
      </w:r>
      <w:bookmarkEnd w:id="11"/>
      <w:r>
        <w:rPr>
          <w:rFonts w:cs="Arial"/>
        </w:rPr>
        <w:tab/>
        <w:t xml:space="preserve">Item B-6; A brief description and information on the proximity of the abandoned bog to the items listed here. To be eligible for renovation an abandoned cranberry bog must not be located within a Zone II of a public ground water drinking supply, a watershed of a public surface water supply, an Area of Critical Environmental Concern and must not contain a navigable stream as identified in Massachusetts General Law c. 91. In addition, an abandoned cranberry bog may not be </w:t>
      </w:r>
      <w:proofErr w:type="gramStart"/>
      <w:r>
        <w:rPr>
          <w:rFonts w:cs="Arial"/>
        </w:rPr>
        <w:t>renovated</w:t>
      </w:r>
      <w:proofErr w:type="gramEnd"/>
      <w:r>
        <w:rPr>
          <w:rFonts w:cs="Arial"/>
        </w:rPr>
        <w:t xml:space="preserve"> or certain restrictions apply if the renovation of the abandoned bog would affect a vernal pool, rare species, or </w:t>
      </w:r>
      <w:proofErr w:type="spellStart"/>
      <w:r>
        <w:rPr>
          <w:rFonts w:cs="Arial"/>
        </w:rPr>
        <w:t>anadramous</w:t>
      </w:r>
      <w:proofErr w:type="spellEnd"/>
      <w:r>
        <w:rPr>
          <w:rFonts w:cs="Arial"/>
        </w:rPr>
        <w:t xml:space="preserve"> fish run.</w:t>
      </w:r>
    </w:p>
    <w:p w14:paraId="74E812E2" w14:textId="77777777" w:rsidR="00F35512" w:rsidRDefault="00F35512">
      <w:pPr>
        <w:pStyle w:val="texthang"/>
        <w:ind w:left="720" w:hanging="720"/>
        <w:rPr>
          <w:rFonts w:cs="Arial"/>
        </w:rPr>
      </w:pPr>
    </w:p>
    <w:p w14:paraId="0629556D" w14:textId="77777777" w:rsidR="00F35512" w:rsidRDefault="00F35512">
      <w:pPr>
        <w:pStyle w:val="texthang"/>
        <w:ind w:left="720" w:hanging="720"/>
        <w:rPr>
          <w:rFonts w:cs="Arial"/>
        </w:rPr>
      </w:pPr>
      <w:r>
        <w:rPr>
          <w:rFonts w:cs="Arial"/>
        </w:rPr>
        <w:tab/>
      </w:r>
      <w:r>
        <w:rPr>
          <w:rFonts w:cs="Arial"/>
        </w:rPr>
        <w:fldChar w:fldCharType="begin">
          <w:ffData>
            <w:name w:val="Check14"/>
            <w:enabled/>
            <w:calcOnExit w:val="0"/>
            <w:checkBox>
              <w:sizeAuto/>
              <w:default w:val="0"/>
            </w:checkBox>
          </w:ffData>
        </w:fldChar>
      </w:r>
      <w:bookmarkStart w:id="12" w:name="Check14"/>
      <w:r>
        <w:rPr>
          <w:rFonts w:cs="Arial"/>
        </w:rPr>
        <w:instrText xml:space="preserve"> FORMCHECKBOX </w:instrText>
      </w:r>
      <w:r w:rsidR="00BB5E6A">
        <w:rPr>
          <w:rFonts w:cs="Arial"/>
        </w:rPr>
      </w:r>
      <w:r w:rsidR="00BB5E6A">
        <w:rPr>
          <w:rFonts w:cs="Arial"/>
        </w:rPr>
        <w:fldChar w:fldCharType="separate"/>
      </w:r>
      <w:r>
        <w:rPr>
          <w:rFonts w:cs="Arial"/>
        </w:rPr>
        <w:fldChar w:fldCharType="end"/>
      </w:r>
      <w:bookmarkEnd w:id="12"/>
      <w:r>
        <w:rPr>
          <w:rFonts w:cs="Arial"/>
        </w:rPr>
        <w:tab/>
        <w:t>Item C; A copy of a conservation farm plan approved by the Natural Resources Conservation Service must be included with this application. In addition, provide a description of the mitigation and best management practices that will be utilized during the renovation and operation of the cranberry bog.</w:t>
      </w:r>
    </w:p>
    <w:p w14:paraId="7ABEEAAB" w14:textId="77777777" w:rsidR="00F35512" w:rsidRDefault="00F35512">
      <w:pPr>
        <w:pStyle w:val="texthang"/>
        <w:ind w:left="720" w:hanging="720"/>
        <w:rPr>
          <w:rFonts w:cs="Arial"/>
        </w:rPr>
      </w:pPr>
    </w:p>
    <w:p w14:paraId="093DAB8B" w14:textId="77777777" w:rsidR="00F35512" w:rsidRDefault="00F35512">
      <w:pPr>
        <w:pStyle w:val="texthang"/>
        <w:ind w:left="720" w:hanging="720"/>
        <w:rPr>
          <w:rFonts w:cs="Arial"/>
        </w:rPr>
      </w:pPr>
      <w:r>
        <w:rPr>
          <w:rFonts w:cs="Arial"/>
        </w:rPr>
        <w:tab/>
      </w:r>
      <w:r>
        <w:rPr>
          <w:rFonts w:cs="Arial"/>
        </w:rPr>
        <w:fldChar w:fldCharType="begin">
          <w:ffData>
            <w:name w:val="Check15"/>
            <w:enabled/>
            <w:calcOnExit w:val="0"/>
            <w:checkBox>
              <w:sizeAuto/>
              <w:default w:val="0"/>
            </w:checkBox>
          </w:ffData>
        </w:fldChar>
      </w:r>
      <w:bookmarkStart w:id="13" w:name="Check15"/>
      <w:r>
        <w:rPr>
          <w:rFonts w:cs="Arial"/>
        </w:rPr>
        <w:instrText xml:space="preserve"> FORMCHECKBOX </w:instrText>
      </w:r>
      <w:r w:rsidR="00BB5E6A">
        <w:rPr>
          <w:rFonts w:cs="Arial"/>
        </w:rPr>
      </w:r>
      <w:r w:rsidR="00BB5E6A">
        <w:rPr>
          <w:rFonts w:cs="Arial"/>
        </w:rPr>
        <w:fldChar w:fldCharType="separate"/>
      </w:r>
      <w:r>
        <w:rPr>
          <w:rFonts w:cs="Arial"/>
        </w:rPr>
        <w:fldChar w:fldCharType="end"/>
      </w:r>
      <w:bookmarkEnd w:id="13"/>
      <w:r>
        <w:rPr>
          <w:rFonts w:cs="Arial"/>
        </w:rPr>
        <w:tab/>
        <w:t>Item D; For an application to be complete, proof must be provided that the requirements for public notice have been met, either at the time of submission of the application or within ten days of submittal (see Attachment A - Instructions For Public Notice) In addition, copies of the application shall, at the same time:</w:t>
      </w:r>
    </w:p>
    <w:p w14:paraId="1DEAAC12" w14:textId="77777777" w:rsidR="00F35512" w:rsidRDefault="00F35512">
      <w:pPr>
        <w:pStyle w:val="texthang"/>
        <w:ind w:left="720" w:hanging="720"/>
        <w:rPr>
          <w:rFonts w:cs="Arial"/>
        </w:rPr>
      </w:pPr>
    </w:p>
    <w:p w14:paraId="4ED7E756" w14:textId="77777777" w:rsidR="00F35512" w:rsidRDefault="00F35512">
      <w:pPr>
        <w:pStyle w:val="text"/>
        <w:numPr>
          <w:ilvl w:val="0"/>
          <w:numId w:val="27"/>
        </w:numPr>
        <w:ind w:left="1080"/>
      </w:pPr>
      <w:r>
        <w:t>be submitted to the conservation commission of the municipality in which the abandoned cranberry bog is located, and</w:t>
      </w:r>
    </w:p>
    <w:p w14:paraId="4BD29BF1" w14:textId="77777777" w:rsidR="00F35512" w:rsidRDefault="00F35512">
      <w:pPr>
        <w:pStyle w:val="text"/>
        <w:ind w:left="1080"/>
      </w:pPr>
    </w:p>
    <w:p w14:paraId="69B55440" w14:textId="77777777" w:rsidR="00F35512" w:rsidRDefault="00F35512">
      <w:pPr>
        <w:pStyle w:val="text"/>
        <w:numPr>
          <w:ilvl w:val="0"/>
          <w:numId w:val="27"/>
        </w:numPr>
        <w:ind w:left="1080"/>
      </w:pPr>
      <w:r>
        <w:t>be sent by certified mail or hand delivered to owners of abutting land within 1,000 feet of the bog restoration activity.</w:t>
      </w:r>
    </w:p>
    <w:p w14:paraId="539F2B29" w14:textId="77777777" w:rsidR="00F35512" w:rsidRDefault="00F35512">
      <w:pPr>
        <w:pStyle w:val="texthang"/>
        <w:rPr>
          <w:rFonts w:cs="Arial"/>
        </w:rPr>
      </w:pPr>
    </w:p>
    <w:p w14:paraId="38DE2A32" w14:textId="77777777" w:rsidR="006A3F11" w:rsidRDefault="006A3F11" w:rsidP="00D36DA5">
      <w:pPr>
        <w:pStyle w:val="texthang"/>
      </w:pPr>
    </w:p>
    <w:p w14:paraId="746B52A4" w14:textId="77777777" w:rsidR="006A3F11" w:rsidRDefault="006A3F11" w:rsidP="00D36DA5">
      <w:pPr>
        <w:pStyle w:val="texthang"/>
      </w:pPr>
    </w:p>
    <w:p w14:paraId="5BD2A606" w14:textId="77777777" w:rsidR="006A3F11" w:rsidRDefault="006A3F11" w:rsidP="00D36DA5">
      <w:pPr>
        <w:pStyle w:val="texthang"/>
      </w:pPr>
    </w:p>
    <w:p w14:paraId="742A9D32" w14:textId="77777777" w:rsidR="006A3F11" w:rsidRDefault="006A3F11" w:rsidP="00D36DA5">
      <w:pPr>
        <w:pStyle w:val="texthang"/>
      </w:pPr>
    </w:p>
    <w:p w14:paraId="49D2DC01" w14:textId="77777777" w:rsidR="006A3F11" w:rsidRDefault="006A3F11" w:rsidP="00D36DA5">
      <w:pPr>
        <w:pStyle w:val="texthang"/>
      </w:pPr>
    </w:p>
    <w:p w14:paraId="2192120B" w14:textId="77777777" w:rsidR="006A3F11" w:rsidRDefault="006A3F11" w:rsidP="00D36DA5">
      <w:pPr>
        <w:pStyle w:val="texthang"/>
      </w:pPr>
    </w:p>
    <w:p w14:paraId="3262C0AC" w14:textId="77777777" w:rsidR="006A3F11" w:rsidRDefault="006A3F11" w:rsidP="00D36DA5">
      <w:pPr>
        <w:pStyle w:val="texthang"/>
      </w:pPr>
    </w:p>
    <w:p w14:paraId="698C3472" w14:textId="77777777" w:rsidR="006A3F11" w:rsidRDefault="006A3F11" w:rsidP="00D36DA5">
      <w:pPr>
        <w:pStyle w:val="texthang"/>
      </w:pPr>
    </w:p>
    <w:p w14:paraId="1689D807" w14:textId="77777777" w:rsidR="006A3F11" w:rsidRDefault="006A3F11" w:rsidP="00D36DA5">
      <w:pPr>
        <w:pStyle w:val="texthang"/>
      </w:pPr>
    </w:p>
    <w:p w14:paraId="62E7161E" w14:textId="42C4E4C9" w:rsidR="00D36DA5" w:rsidRPr="006A3F11" w:rsidRDefault="00D36DA5" w:rsidP="00D36DA5">
      <w:pPr>
        <w:pStyle w:val="texthang"/>
        <w:rPr>
          <w:b/>
          <w:bCs/>
        </w:rPr>
      </w:pPr>
      <w:r w:rsidRPr="006A3F11">
        <w:rPr>
          <w:b/>
          <w:bCs/>
        </w:rPr>
        <w:lastRenderedPageBreak/>
        <w:t>To submit the application package:</w:t>
      </w:r>
    </w:p>
    <w:p w14:paraId="564873F5" w14:textId="77777777" w:rsidR="00D36DA5" w:rsidRDefault="00D36DA5" w:rsidP="00D36DA5">
      <w:pPr>
        <w:pStyle w:val="texthang"/>
      </w:pPr>
    </w:p>
    <w:p w14:paraId="34956FE5" w14:textId="77777777" w:rsidR="00D36DA5" w:rsidRDefault="00D36DA5" w:rsidP="00D36DA5">
      <w:pPr>
        <w:pStyle w:val="text"/>
        <w:ind w:left="720" w:hanging="720"/>
        <w:rPr>
          <w:rStyle w:val="normaltextrun"/>
          <w:rFonts w:cs="Arial"/>
        </w:rPr>
      </w:pPr>
      <w:r>
        <w:tab/>
      </w:r>
      <w:r>
        <w:tab/>
      </w:r>
      <w:r>
        <w:fldChar w:fldCharType="begin">
          <w:ffData>
            <w:name w:val="Check8"/>
            <w:enabled/>
            <w:calcOnExit w:val="0"/>
            <w:checkBox>
              <w:sizeAuto/>
              <w:default w:val="0"/>
            </w:checkBox>
          </w:ffData>
        </w:fldChar>
      </w:r>
      <w:r>
        <w:instrText xml:space="preserve"> FORMCHECKBOX </w:instrText>
      </w:r>
      <w:r w:rsidR="00BB5E6A">
        <w:fldChar w:fldCharType="separate"/>
      </w:r>
      <w:r>
        <w:fldChar w:fldCharType="end"/>
      </w:r>
      <w:r>
        <w:t xml:space="preserve">  </w:t>
      </w:r>
      <w:r>
        <w:tab/>
        <w:t xml:space="preserve">Submit </w:t>
      </w:r>
      <w:r>
        <w:rPr>
          <w:rFonts w:cs="Arial"/>
          <w:bCs/>
        </w:rPr>
        <w:t>t</w:t>
      </w:r>
      <w:r w:rsidRPr="00724D59">
        <w:rPr>
          <w:rFonts w:cs="Arial"/>
          <w:bCs/>
        </w:rPr>
        <w:t>he application</w:t>
      </w:r>
      <w:r>
        <w:rPr>
          <w:rFonts w:cs="Arial"/>
          <w:bCs/>
        </w:rPr>
        <w:t xml:space="preserve"> and documents listed above </w:t>
      </w:r>
      <w:r w:rsidRPr="00724D59">
        <w:rPr>
          <w:rFonts w:cs="Arial"/>
          <w:bCs/>
        </w:rPr>
        <w:t>through</w:t>
      </w:r>
      <w:r w:rsidRPr="00724D59">
        <w:rPr>
          <w:rFonts w:cs="Arial"/>
          <w:b/>
        </w:rPr>
        <w:t xml:space="preserve"> </w:t>
      </w:r>
      <w:proofErr w:type="spellStart"/>
      <w:r w:rsidRPr="00724D59">
        <w:rPr>
          <w:rStyle w:val="spellingerror"/>
          <w:rFonts w:cs="Arial"/>
        </w:rPr>
        <w:t>ePLACE</w:t>
      </w:r>
      <w:proofErr w:type="spellEnd"/>
      <w:r w:rsidRPr="00724D59">
        <w:rPr>
          <w:rStyle w:val="normaltextrun"/>
          <w:rFonts w:cs="Arial"/>
        </w:rPr>
        <w:t xml:space="preserve">, </w:t>
      </w:r>
    </w:p>
    <w:p w14:paraId="63F281A0" w14:textId="77777777" w:rsidR="00D36DA5" w:rsidRPr="00347216" w:rsidRDefault="00D36DA5" w:rsidP="00D36DA5">
      <w:pPr>
        <w:pStyle w:val="text"/>
        <w:ind w:left="720" w:hanging="720"/>
        <w:rPr>
          <w:rFonts w:cs="Arial"/>
        </w:rPr>
      </w:pPr>
      <w:r>
        <w:rPr>
          <w:rStyle w:val="normaltextrun"/>
          <w:rFonts w:cs="Arial"/>
        </w:rPr>
        <w:tab/>
      </w:r>
      <w:r>
        <w:rPr>
          <w:rStyle w:val="normaltextrun"/>
          <w:rFonts w:cs="Arial"/>
        </w:rPr>
        <w:tab/>
      </w:r>
      <w:r>
        <w:rPr>
          <w:rStyle w:val="normaltextrun"/>
          <w:rFonts w:cs="Arial"/>
        </w:rPr>
        <w:tab/>
      </w:r>
      <w:hyperlink r:id="rId22" w:history="1">
        <w:r w:rsidRPr="00345C49">
          <w:rPr>
            <w:rStyle w:val="Hyperlink"/>
            <w:rFonts w:cs="Arial"/>
          </w:rPr>
          <w:t>https://eplace.eea.mass.gov/citizenaccess</w:t>
        </w:r>
      </w:hyperlink>
      <w:r w:rsidRPr="00724D59">
        <w:rPr>
          <w:rStyle w:val="eop"/>
          <w:rFonts w:cs="Arial"/>
        </w:rPr>
        <w:t> </w:t>
      </w:r>
    </w:p>
    <w:p w14:paraId="6963C45E" w14:textId="77777777" w:rsidR="00D36DA5" w:rsidRPr="00347216" w:rsidRDefault="00D36DA5" w:rsidP="00D36DA5">
      <w:pPr>
        <w:pStyle w:val="text"/>
        <w:rPr>
          <w:rFonts w:cs="Arial"/>
        </w:rPr>
      </w:pPr>
    </w:p>
    <w:p w14:paraId="337143E8" w14:textId="67709D27" w:rsidR="00D36DA5" w:rsidRDefault="00D36DA5" w:rsidP="00D36DA5">
      <w:pPr>
        <w:pStyle w:val="texthang"/>
        <w:ind w:left="1080"/>
      </w:pPr>
      <w:r w:rsidRPr="00AB3E7C">
        <w:rPr>
          <w:rFonts w:cs="Arial"/>
        </w:rPr>
        <w:fldChar w:fldCharType="begin">
          <w:ffData>
            <w:name w:val="Check15"/>
            <w:enabled/>
            <w:calcOnExit w:val="0"/>
            <w:checkBox>
              <w:sizeAuto/>
              <w:default w:val="0"/>
            </w:checkBox>
          </w:ffData>
        </w:fldChar>
      </w:r>
      <w:r w:rsidRPr="00AB3E7C">
        <w:rPr>
          <w:rFonts w:cs="Arial"/>
        </w:rPr>
        <w:instrText xml:space="preserve"> FORMCHECKBOX </w:instrText>
      </w:r>
      <w:r w:rsidR="00BB5E6A">
        <w:rPr>
          <w:rFonts w:cs="Arial"/>
        </w:rPr>
      </w:r>
      <w:r w:rsidR="00BB5E6A">
        <w:rPr>
          <w:rFonts w:cs="Arial"/>
        </w:rPr>
        <w:fldChar w:fldCharType="separate"/>
      </w:r>
      <w:r w:rsidRPr="00AB3E7C">
        <w:rPr>
          <w:rFonts w:cs="Arial"/>
        </w:rPr>
        <w:fldChar w:fldCharType="end"/>
      </w:r>
      <w:r w:rsidRPr="00AB3E7C">
        <w:rPr>
          <w:rFonts w:cs="Arial"/>
        </w:rPr>
        <w:tab/>
      </w:r>
      <w:r>
        <w:rPr>
          <w:rFonts w:cs="Arial"/>
        </w:rPr>
        <w:tab/>
      </w:r>
      <w:r w:rsidRPr="00AB3E7C">
        <w:rPr>
          <w:rFonts w:cs="Arial"/>
        </w:rPr>
        <w:t>Pay fee</w:t>
      </w:r>
      <w:r>
        <w:rPr>
          <w:rFonts w:cs="Arial"/>
        </w:rPr>
        <w:t xml:space="preserve">: </w:t>
      </w:r>
      <w:proofErr w:type="gramStart"/>
      <w:r>
        <w:rPr>
          <w:rFonts w:cs="Arial"/>
        </w:rPr>
        <w:t>$785</w:t>
      </w:r>
      <w:proofErr w:type="gramEnd"/>
    </w:p>
    <w:p w14:paraId="1B46FB7E" w14:textId="77777777" w:rsidR="00D36DA5" w:rsidRDefault="00D36DA5" w:rsidP="00D36DA5">
      <w:pPr>
        <w:pStyle w:val="texthang"/>
      </w:pPr>
    </w:p>
    <w:p w14:paraId="3FF93F00" w14:textId="6A8E8204" w:rsidR="00F35512" w:rsidRPr="00D36DA5" w:rsidRDefault="00D36DA5" w:rsidP="00D36DA5">
      <w:pPr>
        <w:pStyle w:val="text"/>
        <w:ind w:left="1440"/>
      </w:pPr>
      <w:r>
        <w:t xml:space="preserve">You can pay online in </w:t>
      </w:r>
      <w:proofErr w:type="spellStart"/>
      <w:r>
        <w:t>ePLACE</w:t>
      </w:r>
      <w:proofErr w:type="spellEnd"/>
      <w:r>
        <w:t xml:space="preserve"> or pay by mail in the form of a check or money order made payable to </w:t>
      </w:r>
      <w:r>
        <w:rPr>
          <w:i/>
        </w:rPr>
        <w:t>Commonwealth of Massachusett</w:t>
      </w:r>
      <w:r>
        <w:t>s (please follow email instructions provided to you once your application is submitted).</w:t>
      </w:r>
    </w:p>
    <w:p w14:paraId="57F2B45F" w14:textId="77777777" w:rsidR="00F35512" w:rsidRDefault="00F35512">
      <w:pPr>
        <w:pStyle w:val="texthang"/>
        <w:rPr>
          <w:rFonts w:cs="Arial"/>
        </w:rPr>
      </w:pPr>
    </w:p>
    <w:p w14:paraId="14FE8465" w14:textId="77777777" w:rsidR="00F35512" w:rsidRDefault="00F35512">
      <w:pPr>
        <w:pStyle w:val="texthang"/>
        <w:rPr>
          <w:b/>
        </w:rPr>
        <w:sectPr w:rsidR="00F35512">
          <w:headerReference w:type="default" r:id="rId23"/>
          <w:footerReference w:type="default" r:id="rId24"/>
          <w:pgSz w:w="12240" w:h="15840"/>
          <w:pgMar w:top="619" w:right="1080" w:bottom="720" w:left="1080" w:header="634" w:footer="230" w:gutter="0"/>
          <w:pgNumType w:start="1"/>
          <w:cols w:space="720"/>
        </w:sectPr>
      </w:pPr>
    </w:p>
    <w:p w14:paraId="0329CF0B" w14:textId="77777777" w:rsidR="00F35512" w:rsidRDefault="00F35512">
      <w:pPr>
        <w:pStyle w:val="texthang"/>
        <w:rPr>
          <w:b/>
        </w:rPr>
      </w:pPr>
    </w:p>
    <w:p w14:paraId="75F87CE2" w14:textId="77777777" w:rsidR="00F35512" w:rsidRDefault="00F35512">
      <w:pPr>
        <w:pStyle w:val="texthang"/>
        <w:rPr>
          <w:bCs/>
        </w:rPr>
      </w:pPr>
      <w:r>
        <w:rPr>
          <w:b/>
        </w:rPr>
        <w:tab/>
      </w:r>
      <w:r>
        <w:rPr>
          <w:bCs/>
        </w:rPr>
        <w:t>For an application to be considered complete, proof must be provided that the requirements for public notice have been met. The public notice must contain the information required at 310 CMR 23.04(3)(a) through (g) and must be published within 10 days of submitting the permit application. A copy of the published notice must be sent to the MassDEP Southeast Regional Office, 20 Riverside Drive, Lakeville, MA 02347.</w:t>
      </w:r>
    </w:p>
    <w:p w14:paraId="58DBEA88" w14:textId="77777777" w:rsidR="00F35512" w:rsidRDefault="00F35512">
      <w:pPr>
        <w:pStyle w:val="texthang"/>
        <w:rPr>
          <w:bCs/>
        </w:rPr>
      </w:pPr>
    </w:p>
    <w:p w14:paraId="07C13AB4" w14:textId="77777777" w:rsidR="00F35512" w:rsidRDefault="00F35512">
      <w:pPr>
        <w:pStyle w:val="texthang"/>
        <w:rPr>
          <w:bCs/>
        </w:rPr>
      </w:pPr>
      <w:r>
        <w:rPr>
          <w:bCs/>
        </w:rPr>
        <w:tab/>
        <w:t xml:space="preserve">Inserting required information for underlined sections, (see </w:t>
      </w:r>
      <w:hyperlink r:id="rId25" w:history="1">
        <w:r w:rsidR="007D1FCC" w:rsidRPr="007D1FCC">
          <w:rPr>
            <w:rStyle w:val="Hyperlink"/>
            <w:bCs/>
          </w:rPr>
          <w:t>https://www.mass.gov/service-details/massdep-regional-offices-by-community</w:t>
        </w:r>
      </w:hyperlink>
      <w:r w:rsidR="00A84FFC">
        <w:rPr>
          <w:bCs/>
        </w:rPr>
        <w:t xml:space="preserve"> </w:t>
      </w:r>
      <w:r>
        <w:rPr>
          <w:bCs/>
        </w:rPr>
        <w:t>for MassDEP Regional Offices) the following Public Notice language is suggested:</w:t>
      </w:r>
    </w:p>
    <w:p w14:paraId="1AF5AFF5" w14:textId="77777777" w:rsidR="00F35512" w:rsidRDefault="00F35512">
      <w:pPr>
        <w:pStyle w:val="texthang"/>
        <w:rPr>
          <w:bCs/>
        </w:rPr>
      </w:pPr>
    </w:p>
    <w:p w14:paraId="5E6C160E" w14:textId="77777777" w:rsidR="00F35512" w:rsidRDefault="00F35512">
      <w:pPr>
        <w:pStyle w:val="texthang"/>
        <w:rPr>
          <w:bCs/>
        </w:rPr>
      </w:pPr>
      <w:r>
        <w:rPr>
          <w:bCs/>
        </w:rPr>
        <w:tab/>
        <w:t>Department of Environmental Protection</w:t>
      </w:r>
    </w:p>
    <w:p w14:paraId="7396FEEF" w14:textId="77777777" w:rsidR="00F35512" w:rsidRDefault="00F35512">
      <w:pPr>
        <w:pStyle w:val="texthang"/>
        <w:rPr>
          <w:bCs/>
        </w:rPr>
      </w:pPr>
      <w:r>
        <w:rPr>
          <w:bCs/>
        </w:rPr>
        <w:tab/>
        <w:t>Watershed Permitting Program, Wetlands Section</w:t>
      </w:r>
    </w:p>
    <w:p w14:paraId="02BF0D97" w14:textId="77777777" w:rsidR="00F35512" w:rsidRDefault="00F35512">
      <w:pPr>
        <w:pStyle w:val="texthang"/>
        <w:rPr>
          <w:bCs/>
        </w:rPr>
      </w:pPr>
      <w:r>
        <w:rPr>
          <w:bCs/>
        </w:rPr>
        <w:tab/>
        <w:t>[</w:t>
      </w:r>
      <w:r>
        <w:rPr>
          <w:bCs/>
          <w:u w:val="single"/>
        </w:rPr>
        <w:t>Address of MassDEP Regional Office with responsibility for the community in which the bog is located</w:t>
      </w:r>
      <w:r>
        <w:rPr>
          <w:bCs/>
        </w:rPr>
        <w:t>]</w:t>
      </w:r>
    </w:p>
    <w:p w14:paraId="76790995" w14:textId="77777777" w:rsidR="00F35512" w:rsidRDefault="00F35512">
      <w:pPr>
        <w:pStyle w:val="texthang"/>
        <w:rPr>
          <w:bCs/>
        </w:rPr>
      </w:pPr>
    </w:p>
    <w:p w14:paraId="1C718E06" w14:textId="77777777" w:rsidR="00F35512" w:rsidRDefault="00F35512">
      <w:pPr>
        <w:pStyle w:val="texthang"/>
        <w:jc w:val="center"/>
        <w:rPr>
          <w:bCs/>
        </w:rPr>
      </w:pPr>
      <w:r>
        <w:rPr>
          <w:bCs/>
        </w:rPr>
        <w:t>Public Notice</w:t>
      </w:r>
    </w:p>
    <w:p w14:paraId="4B622E28" w14:textId="77777777" w:rsidR="00F35512" w:rsidRDefault="00F35512">
      <w:pPr>
        <w:pStyle w:val="texthang"/>
        <w:rPr>
          <w:bCs/>
        </w:rPr>
      </w:pPr>
    </w:p>
    <w:p w14:paraId="1091944B" w14:textId="77777777" w:rsidR="00F35512" w:rsidRDefault="00F35512">
      <w:pPr>
        <w:pStyle w:val="texthang"/>
      </w:pPr>
      <w:r>
        <w:tab/>
        <w:t>Pursuant to St. 1996 c. 258 and 310 CMR 23.00, notice is given of an application for the renovation of a [</w:t>
      </w:r>
      <w:r>
        <w:rPr>
          <w:u w:val="single"/>
        </w:rPr>
        <w:t>number of acres</w:t>
      </w:r>
      <w:r>
        <w:t>] abandoned cranberry bog owned by [</w:t>
      </w:r>
      <w:r>
        <w:rPr>
          <w:u w:val="single"/>
        </w:rPr>
        <w:t xml:space="preserve">name of </w:t>
      </w:r>
      <w:proofErr w:type="gramStart"/>
      <w:r>
        <w:rPr>
          <w:u w:val="single"/>
        </w:rPr>
        <w:t>land owner</w:t>
      </w:r>
      <w:proofErr w:type="gramEnd"/>
      <w:r>
        <w:t>] located at [</w:t>
      </w:r>
      <w:r>
        <w:rPr>
          <w:u w:val="single"/>
        </w:rPr>
        <w:t>street address</w:t>
      </w:r>
      <w:r>
        <w:t>] in [</w:t>
      </w:r>
      <w:r>
        <w:rPr>
          <w:u w:val="single"/>
        </w:rPr>
        <w:t>city/town</w:t>
      </w:r>
      <w:r>
        <w:t>]. Additional information may be obtained from [</w:t>
      </w:r>
      <w:r>
        <w:rPr>
          <w:u w:val="single"/>
        </w:rPr>
        <w:t>applicant/contact person name</w:t>
      </w:r>
      <w:r>
        <w:t>], [</w:t>
      </w:r>
      <w:r>
        <w:rPr>
          <w:u w:val="single"/>
        </w:rPr>
        <w:t>address</w:t>
      </w:r>
      <w:r>
        <w:t>], and [</w:t>
      </w:r>
      <w:r>
        <w:rPr>
          <w:u w:val="single"/>
        </w:rPr>
        <w:t>telephone</w:t>
      </w:r>
      <w:r>
        <w:t>], or by contacting the [</w:t>
      </w:r>
      <w:r>
        <w:rPr>
          <w:u w:val="single"/>
        </w:rPr>
        <w:t>MassDEP Regional Office with responsibility for the community in which the bog is located</w:t>
      </w:r>
      <w:r>
        <w:t>] at [</w:t>
      </w:r>
      <w:r>
        <w:rPr>
          <w:u w:val="single"/>
        </w:rPr>
        <w:t>telephone number of MassDEP Regional Office</w:t>
      </w:r>
      <w:r>
        <w:t>]. A copy of the application may also be reviewed at the [</w:t>
      </w:r>
      <w:r>
        <w:rPr>
          <w:u w:val="single"/>
        </w:rPr>
        <w:t>city/town</w:t>
      </w:r>
      <w:r>
        <w:t>] conservation commission. Written comments should be sent to the Department of Environmental Protection Watershed Permitting Program, Wetlands Section, [</w:t>
      </w:r>
      <w:r>
        <w:rPr>
          <w:u w:val="single"/>
        </w:rPr>
        <w:t>Address of MassDEP Regional Office</w:t>
      </w:r>
      <w:r>
        <w:t>] within 21 days of this notice. Any group of ten persons of the Commonwealth or any aggrieved person who have submitted written comments may appeal the Department's decision to issue a permit for the renovation of an abandoned cranberry bog. Failure to submit written comments before the end of the public comment period may result in the waiver of any right to an adjudicatory hearing.</w:t>
      </w:r>
    </w:p>
    <w:p w14:paraId="3BF2B9F8" w14:textId="77777777" w:rsidR="00F35512" w:rsidRDefault="00F35512">
      <w:pPr>
        <w:pStyle w:val="towns"/>
      </w:pPr>
    </w:p>
    <w:p w14:paraId="69D525D3" w14:textId="77777777" w:rsidR="00F35512" w:rsidRDefault="00F35512"/>
    <w:p w14:paraId="3118FB7A" w14:textId="77777777" w:rsidR="00F35512" w:rsidRDefault="00F35512"/>
    <w:sectPr w:rsidR="00F35512">
      <w:headerReference w:type="default" r:id="rId26"/>
      <w:footerReference w:type="default" r:id="rId27"/>
      <w:pgSz w:w="12240" w:h="15840"/>
      <w:pgMar w:top="270" w:right="1080" w:bottom="540" w:left="1080" w:header="634" w:footer="8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1FDA54" w14:textId="77777777" w:rsidR="006C371A" w:rsidRDefault="006C371A" w:rsidP="00F35512">
      <w:r>
        <w:separator/>
      </w:r>
    </w:p>
  </w:endnote>
  <w:endnote w:type="continuationSeparator" w:id="0">
    <w:p w14:paraId="703D2220" w14:textId="77777777" w:rsidR="006C371A" w:rsidRDefault="006C371A" w:rsidP="00F355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LI Helvetica Condensed LightOb">
    <w:altName w:val="Times New Roman"/>
    <w:panose1 w:val="00000000000000000000"/>
    <w:charset w:val="4D"/>
    <w:family w:val="auto"/>
    <w:notTrueType/>
    <w:pitch w:val="default"/>
    <w:sig w:usb0="03000000"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CDB23" w14:textId="77777777" w:rsidR="00F35512" w:rsidRDefault="00F3551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73FA53A" w14:textId="77777777" w:rsidR="00F35512" w:rsidRDefault="00F3551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EE1ED4" w14:textId="77777777" w:rsidR="00F35512" w:rsidRDefault="00F35512">
    <w:pPr>
      <w:pStyle w:val="Footer"/>
      <w:ind w:left="-1440"/>
    </w:pPr>
  </w:p>
  <w:tbl>
    <w:tblPr>
      <w:tblW w:w="0" w:type="auto"/>
      <w:tblInd w:w="108" w:type="dxa"/>
      <w:tblBorders>
        <w:insideH w:val="single" w:sz="4" w:space="0" w:color="auto"/>
      </w:tblBorders>
      <w:tblLayout w:type="fixed"/>
      <w:tblLook w:val="0000" w:firstRow="0" w:lastRow="0" w:firstColumn="0" w:lastColumn="0" w:noHBand="0" w:noVBand="0"/>
    </w:tblPr>
    <w:tblGrid>
      <w:gridCol w:w="5400"/>
      <w:gridCol w:w="4770"/>
    </w:tblGrid>
    <w:tr w:rsidR="00F35512" w14:paraId="31C49192" w14:textId="77777777">
      <w:trPr>
        <w:trHeight w:val="447"/>
      </w:trPr>
      <w:tc>
        <w:tcPr>
          <w:tcW w:w="5400" w:type="dxa"/>
        </w:tcPr>
        <w:p w14:paraId="41219AF5" w14:textId="02312F55" w:rsidR="00F35512" w:rsidRDefault="00F35512">
          <w:pPr>
            <w:pStyle w:val="sidebar"/>
          </w:pPr>
          <w:r>
            <w:rPr>
              <w:rFonts w:eastAsia="Times"/>
            </w:rPr>
            <w:fldChar w:fldCharType="begin"/>
          </w:r>
          <w:r>
            <w:rPr>
              <w:rFonts w:eastAsia="Times"/>
            </w:rPr>
            <w:instrText xml:space="preserve"> FILENAME </w:instrText>
          </w:r>
          <w:r>
            <w:rPr>
              <w:rFonts w:eastAsia="Times"/>
            </w:rPr>
            <w:fldChar w:fldCharType="separate"/>
          </w:r>
          <w:r>
            <w:rPr>
              <w:rFonts w:eastAsia="Times"/>
              <w:noProof/>
            </w:rPr>
            <w:t>ww13ins.doc</w:t>
          </w:r>
          <w:r>
            <w:rPr>
              <w:rFonts w:eastAsia="Times"/>
            </w:rPr>
            <w:fldChar w:fldCharType="end"/>
          </w:r>
          <w:r>
            <w:rPr>
              <w:rFonts w:eastAsia="Times"/>
            </w:rPr>
            <w:t xml:space="preserve">.doc </w:t>
          </w:r>
          <w:r w:rsidR="0038599F">
            <w:t xml:space="preserve">• rev. </w:t>
          </w:r>
          <w:r w:rsidR="00720CAE">
            <w:t>6</w:t>
          </w:r>
          <w:r w:rsidR="007D1FCC">
            <w:t>/202</w:t>
          </w:r>
          <w:r w:rsidR="00720CAE">
            <w:t>1</w:t>
          </w:r>
        </w:p>
      </w:tc>
      <w:tc>
        <w:tcPr>
          <w:tcW w:w="4770" w:type="dxa"/>
        </w:tcPr>
        <w:p w14:paraId="41429114" w14:textId="77777777" w:rsidR="00F35512" w:rsidRDefault="00F35512">
          <w:pPr>
            <w:pStyle w:val="text"/>
            <w:jc w:val="right"/>
            <w:rPr>
              <w:snapToGrid w:val="0"/>
              <w:sz w:val="16"/>
            </w:rPr>
          </w:pPr>
          <w:r>
            <w:rPr>
              <w:snapToGrid w:val="0"/>
              <w:sz w:val="16"/>
            </w:rPr>
            <w:t xml:space="preserve">BRP WW 13 Introduction • Page </w:t>
          </w:r>
          <w:r>
            <w:rPr>
              <w:snapToGrid w:val="0"/>
              <w:sz w:val="16"/>
            </w:rPr>
            <w:fldChar w:fldCharType="begin"/>
          </w:r>
          <w:r>
            <w:rPr>
              <w:snapToGrid w:val="0"/>
              <w:sz w:val="16"/>
            </w:rPr>
            <w:instrText xml:space="preserve"> PAGE </w:instrText>
          </w:r>
          <w:r>
            <w:rPr>
              <w:snapToGrid w:val="0"/>
              <w:sz w:val="16"/>
            </w:rPr>
            <w:fldChar w:fldCharType="separate"/>
          </w:r>
          <w:r w:rsidR="00FB005B">
            <w:rPr>
              <w:noProof/>
              <w:snapToGrid w:val="0"/>
              <w:sz w:val="16"/>
            </w:rPr>
            <w:t>1</w:t>
          </w:r>
          <w:r>
            <w:rPr>
              <w:snapToGrid w:val="0"/>
              <w:sz w:val="16"/>
            </w:rPr>
            <w:fldChar w:fldCharType="end"/>
          </w:r>
          <w:r>
            <w:rPr>
              <w:snapToGrid w:val="0"/>
              <w:sz w:val="16"/>
            </w:rPr>
            <w:t xml:space="preserve"> of 1</w:t>
          </w:r>
        </w:p>
      </w:tc>
    </w:tr>
  </w:tbl>
  <w:p w14:paraId="5D1157B1" w14:textId="77777777" w:rsidR="00F35512" w:rsidRDefault="00F3551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8" w:type="dxa"/>
      <w:tblBorders>
        <w:insideH w:val="single" w:sz="4" w:space="0" w:color="auto"/>
      </w:tblBorders>
      <w:tblLayout w:type="fixed"/>
      <w:tblLook w:val="0000" w:firstRow="0" w:lastRow="0" w:firstColumn="0" w:lastColumn="0" w:noHBand="0" w:noVBand="0"/>
    </w:tblPr>
    <w:tblGrid>
      <w:gridCol w:w="5400"/>
      <w:gridCol w:w="4770"/>
    </w:tblGrid>
    <w:tr w:rsidR="00F35512" w14:paraId="7BD4FCD0" w14:textId="77777777">
      <w:trPr>
        <w:trHeight w:val="447"/>
      </w:trPr>
      <w:tc>
        <w:tcPr>
          <w:tcW w:w="5400" w:type="dxa"/>
        </w:tcPr>
        <w:p w14:paraId="4AB60CB8" w14:textId="3B161FDD" w:rsidR="00F35512" w:rsidRDefault="006C371A">
          <w:pPr>
            <w:pStyle w:val="sidebar"/>
            <w:ind w:right="360"/>
          </w:pPr>
          <w:fldSimple w:instr=" FILENAME ">
            <w:r w:rsidR="00F35512">
              <w:rPr>
                <w:noProof/>
              </w:rPr>
              <w:t>ww13ins.doc</w:t>
            </w:r>
          </w:fldSimple>
          <w:r w:rsidR="0038599F">
            <w:t xml:space="preserve">.doc • rev. </w:t>
          </w:r>
          <w:r w:rsidR="00720CAE">
            <w:t>6</w:t>
          </w:r>
          <w:r w:rsidR="007D1FCC">
            <w:t>/202</w:t>
          </w:r>
          <w:r w:rsidR="00720CAE">
            <w:t>1</w:t>
          </w:r>
        </w:p>
      </w:tc>
      <w:tc>
        <w:tcPr>
          <w:tcW w:w="4770" w:type="dxa"/>
        </w:tcPr>
        <w:p w14:paraId="4512C323" w14:textId="77777777" w:rsidR="00F35512" w:rsidRDefault="00F35512">
          <w:pPr>
            <w:pStyle w:val="text"/>
            <w:jc w:val="right"/>
            <w:rPr>
              <w:snapToGrid w:val="0"/>
              <w:sz w:val="16"/>
            </w:rPr>
          </w:pPr>
          <w:r>
            <w:rPr>
              <w:snapToGrid w:val="0"/>
              <w:sz w:val="16"/>
            </w:rPr>
            <w:t xml:space="preserve">BRP WW 13 Permit Fact Sheet • Page </w:t>
          </w:r>
          <w:r>
            <w:rPr>
              <w:rStyle w:val="PageNumber"/>
              <w:rFonts w:eastAsia="Times"/>
              <w:sz w:val="16"/>
            </w:rPr>
            <w:fldChar w:fldCharType="begin"/>
          </w:r>
          <w:r>
            <w:rPr>
              <w:rStyle w:val="PageNumber"/>
              <w:rFonts w:eastAsia="Times"/>
              <w:sz w:val="16"/>
            </w:rPr>
            <w:instrText xml:space="preserve"> PAGE </w:instrText>
          </w:r>
          <w:r>
            <w:rPr>
              <w:rStyle w:val="PageNumber"/>
              <w:rFonts w:eastAsia="Times"/>
              <w:sz w:val="16"/>
            </w:rPr>
            <w:fldChar w:fldCharType="separate"/>
          </w:r>
          <w:r w:rsidR="00FB005B">
            <w:rPr>
              <w:rStyle w:val="PageNumber"/>
              <w:rFonts w:eastAsia="Times"/>
              <w:noProof/>
              <w:sz w:val="16"/>
            </w:rPr>
            <w:t>2</w:t>
          </w:r>
          <w:r>
            <w:rPr>
              <w:rStyle w:val="PageNumber"/>
              <w:rFonts w:eastAsia="Times"/>
              <w:sz w:val="16"/>
            </w:rPr>
            <w:fldChar w:fldCharType="end"/>
          </w:r>
          <w:r>
            <w:rPr>
              <w:rStyle w:val="PageNumber"/>
              <w:rFonts w:eastAsia="Times"/>
              <w:sz w:val="16"/>
            </w:rPr>
            <w:t xml:space="preserve"> of 3</w:t>
          </w:r>
        </w:p>
      </w:tc>
    </w:tr>
  </w:tbl>
  <w:p w14:paraId="34F3B55E" w14:textId="77777777" w:rsidR="00F35512" w:rsidRDefault="00F35512"/>
  <w:p w14:paraId="0481B018" w14:textId="77777777" w:rsidR="00F35512" w:rsidRDefault="00F35512">
    <w:pPr>
      <w:pStyle w:val="Footer"/>
      <w:ind w:left="-1440"/>
    </w:pPr>
  </w:p>
  <w:p w14:paraId="7E4D2D21" w14:textId="77777777" w:rsidR="00F35512" w:rsidRDefault="00F35512"/>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8" w:type="dxa"/>
      <w:tblBorders>
        <w:insideH w:val="single" w:sz="4" w:space="0" w:color="auto"/>
      </w:tblBorders>
      <w:tblLayout w:type="fixed"/>
      <w:tblLook w:val="0000" w:firstRow="0" w:lastRow="0" w:firstColumn="0" w:lastColumn="0" w:noHBand="0" w:noVBand="0"/>
    </w:tblPr>
    <w:tblGrid>
      <w:gridCol w:w="5400"/>
      <w:gridCol w:w="4770"/>
    </w:tblGrid>
    <w:tr w:rsidR="00F35512" w14:paraId="59A3BFF2" w14:textId="77777777">
      <w:trPr>
        <w:trHeight w:val="447"/>
      </w:trPr>
      <w:tc>
        <w:tcPr>
          <w:tcW w:w="5400" w:type="dxa"/>
        </w:tcPr>
        <w:p w14:paraId="1400F25C" w14:textId="52F8466A" w:rsidR="00F35512" w:rsidRDefault="006C371A">
          <w:pPr>
            <w:pStyle w:val="sidebar"/>
            <w:ind w:right="360"/>
          </w:pPr>
          <w:fldSimple w:instr=" FILENAME ">
            <w:r w:rsidR="00F35512">
              <w:rPr>
                <w:noProof/>
              </w:rPr>
              <w:t>ww13ins.doc</w:t>
            </w:r>
          </w:fldSimple>
          <w:r w:rsidR="0038599F">
            <w:t xml:space="preserve">.doc • rev. </w:t>
          </w:r>
          <w:r w:rsidR="00720CAE">
            <w:t>6</w:t>
          </w:r>
          <w:r w:rsidR="007D1FCC">
            <w:t>/202</w:t>
          </w:r>
          <w:r w:rsidR="00720CAE">
            <w:t>1</w:t>
          </w:r>
        </w:p>
      </w:tc>
      <w:tc>
        <w:tcPr>
          <w:tcW w:w="4770" w:type="dxa"/>
        </w:tcPr>
        <w:p w14:paraId="035E7464" w14:textId="77777777" w:rsidR="00F35512" w:rsidRDefault="00F35512">
          <w:pPr>
            <w:pStyle w:val="text"/>
            <w:jc w:val="right"/>
            <w:rPr>
              <w:snapToGrid w:val="0"/>
              <w:sz w:val="16"/>
            </w:rPr>
          </w:pPr>
          <w:r>
            <w:rPr>
              <w:snapToGrid w:val="0"/>
              <w:sz w:val="16"/>
            </w:rPr>
            <w:t xml:space="preserve"> BRP WW 13 Application Completeness Checklist • Page </w:t>
          </w:r>
          <w:r>
            <w:rPr>
              <w:rStyle w:val="PageNumber"/>
              <w:rFonts w:eastAsia="Times"/>
              <w:sz w:val="16"/>
            </w:rPr>
            <w:fldChar w:fldCharType="begin"/>
          </w:r>
          <w:r>
            <w:rPr>
              <w:rStyle w:val="PageNumber"/>
              <w:rFonts w:eastAsia="Times"/>
              <w:sz w:val="16"/>
            </w:rPr>
            <w:instrText xml:space="preserve"> PAGE </w:instrText>
          </w:r>
          <w:r>
            <w:rPr>
              <w:rStyle w:val="PageNumber"/>
              <w:rFonts w:eastAsia="Times"/>
              <w:sz w:val="16"/>
            </w:rPr>
            <w:fldChar w:fldCharType="separate"/>
          </w:r>
          <w:r w:rsidR="00FB005B">
            <w:rPr>
              <w:rStyle w:val="PageNumber"/>
              <w:rFonts w:eastAsia="Times"/>
              <w:noProof/>
              <w:sz w:val="16"/>
            </w:rPr>
            <w:t>2</w:t>
          </w:r>
          <w:r>
            <w:rPr>
              <w:rStyle w:val="PageNumber"/>
              <w:rFonts w:eastAsia="Times"/>
              <w:sz w:val="16"/>
            </w:rPr>
            <w:fldChar w:fldCharType="end"/>
          </w:r>
          <w:r>
            <w:rPr>
              <w:rStyle w:val="PageNumber"/>
              <w:rFonts w:eastAsia="Times"/>
              <w:sz w:val="16"/>
            </w:rPr>
            <w:t xml:space="preserve"> of 2</w:t>
          </w:r>
        </w:p>
      </w:tc>
    </w:tr>
  </w:tbl>
  <w:p w14:paraId="7A0799C7" w14:textId="77777777" w:rsidR="00F35512" w:rsidRDefault="00F35512"/>
  <w:p w14:paraId="10A35298" w14:textId="77777777" w:rsidR="00F35512" w:rsidRDefault="00F35512">
    <w:pPr>
      <w:pStyle w:val="Footer"/>
      <w:ind w:left="-1440"/>
    </w:pPr>
  </w:p>
  <w:p w14:paraId="64A448E3" w14:textId="77777777" w:rsidR="00F35512" w:rsidRDefault="00F35512"/>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8" w:type="dxa"/>
      <w:tblBorders>
        <w:insideH w:val="single" w:sz="4" w:space="0" w:color="auto"/>
      </w:tblBorders>
      <w:tblLayout w:type="fixed"/>
      <w:tblLook w:val="0000" w:firstRow="0" w:lastRow="0" w:firstColumn="0" w:lastColumn="0" w:noHBand="0" w:noVBand="0"/>
    </w:tblPr>
    <w:tblGrid>
      <w:gridCol w:w="5400"/>
      <w:gridCol w:w="4770"/>
    </w:tblGrid>
    <w:tr w:rsidR="00F35512" w14:paraId="5B8D97A4" w14:textId="77777777">
      <w:trPr>
        <w:trHeight w:val="447"/>
      </w:trPr>
      <w:tc>
        <w:tcPr>
          <w:tcW w:w="5400" w:type="dxa"/>
        </w:tcPr>
        <w:p w14:paraId="0FAD86CF" w14:textId="77777777" w:rsidR="00F35512" w:rsidRDefault="006C371A">
          <w:pPr>
            <w:pStyle w:val="sidebar"/>
            <w:ind w:right="360"/>
          </w:pPr>
          <w:fldSimple w:instr=" FILENAME ">
            <w:r w:rsidR="00F35512">
              <w:rPr>
                <w:noProof/>
              </w:rPr>
              <w:t>ww13ins.doc</w:t>
            </w:r>
          </w:fldSimple>
          <w:r w:rsidR="0038599F">
            <w:t>.doc • rev.</w:t>
          </w:r>
          <w:r w:rsidR="007D1FCC">
            <w:t xml:space="preserve"> 4/2020</w:t>
          </w:r>
        </w:p>
      </w:tc>
      <w:tc>
        <w:tcPr>
          <w:tcW w:w="4770" w:type="dxa"/>
        </w:tcPr>
        <w:p w14:paraId="0F19603C" w14:textId="77777777" w:rsidR="00F35512" w:rsidRDefault="00F35512">
          <w:pPr>
            <w:pStyle w:val="text"/>
            <w:jc w:val="right"/>
            <w:rPr>
              <w:snapToGrid w:val="0"/>
              <w:sz w:val="16"/>
            </w:rPr>
          </w:pPr>
          <w:r>
            <w:rPr>
              <w:snapToGrid w:val="0"/>
              <w:sz w:val="16"/>
            </w:rPr>
            <w:t xml:space="preserve"> BRP WW 13 Instructions for Public Notice • Page </w:t>
          </w:r>
          <w:r>
            <w:rPr>
              <w:rStyle w:val="PageNumber"/>
              <w:rFonts w:eastAsia="Times"/>
              <w:sz w:val="16"/>
            </w:rPr>
            <w:t>1 of 1</w:t>
          </w:r>
        </w:p>
      </w:tc>
    </w:tr>
  </w:tbl>
  <w:p w14:paraId="61FF511B" w14:textId="77777777" w:rsidR="00F35512" w:rsidRDefault="00F35512">
    <w:pPr>
      <w:pStyle w:val="sidebar"/>
    </w:pPr>
  </w:p>
  <w:p w14:paraId="1AD7738B" w14:textId="77777777" w:rsidR="00F35512" w:rsidRDefault="00F35512">
    <w:pPr>
      <w:pStyle w:val="Footer"/>
      <w:ind w:left="-1440"/>
    </w:pPr>
  </w:p>
  <w:p w14:paraId="56786334" w14:textId="77777777" w:rsidR="00F35512" w:rsidRDefault="00F3551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9864DE" w14:textId="77777777" w:rsidR="006C371A" w:rsidRDefault="006C371A" w:rsidP="00F35512">
      <w:r>
        <w:separator/>
      </w:r>
    </w:p>
  </w:footnote>
  <w:footnote w:type="continuationSeparator" w:id="0">
    <w:p w14:paraId="51B84F23" w14:textId="77777777" w:rsidR="006C371A" w:rsidRDefault="006C371A" w:rsidP="00F355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bottom w:val="single" w:sz="4" w:space="0" w:color="auto"/>
      </w:tblBorders>
      <w:tblLayout w:type="fixed"/>
      <w:tblLook w:val="0000" w:firstRow="0" w:lastRow="0" w:firstColumn="0" w:lastColumn="0" w:noHBand="0" w:noVBand="0"/>
    </w:tblPr>
    <w:tblGrid>
      <w:gridCol w:w="1548"/>
      <w:gridCol w:w="8748"/>
    </w:tblGrid>
    <w:tr w:rsidR="00F35512" w14:paraId="5E722FF9" w14:textId="77777777">
      <w:tc>
        <w:tcPr>
          <w:tcW w:w="1548" w:type="dxa"/>
          <w:tcBorders>
            <w:bottom w:val="nil"/>
          </w:tcBorders>
        </w:tcPr>
        <w:bookmarkStart w:id="0" w:name="_MON_1057060752"/>
        <w:bookmarkStart w:id="1" w:name="_MON_1043561361"/>
        <w:bookmarkEnd w:id="0"/>
        <w:bookmarkEnd w:id="1"/>
        <w:bookmarkStart w:id="2" w:name="_MON_1043561615"/>
        <w:bookmarkEnd w:id="2"/>
        <w:p w14:paraId="44E4D94C" w14:textId="77777777" w:rsidR="00F35512" w:rsidRDefault="00351022">
          <w:r>
            <w:rPr>
              <w:noProof/>
            </w:rPr>
            <w:object w:dxaOrig="1068" w:dyaOrig="1080" w14:anchorId="41F0E5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53.4pt;height:54pt;mso-width-percent:0;mso-height-percent:0;mso-width-percent:0;mso-height-percent:0" fillcolor="window">
                <v:imagedata r:id="rId1" o:title=""/>
              </v:shape>
              <o:OLEObject Type="Embed" ProgID="Word.Picture.8" ShapeID="_x0000_i1025" DrawAspect="Content" ObjectID="_1686134057" r:id="rId2"/>
            </w:object>
          </w:r>
        </w:p>
      </w:tc>
      <w:tc>
        <w:tcPr>
          <w:tcW w:w="8748" w:type="dxa"/>
        </w:tcPr>
        <w:p w14:paraId="1A711AFE" w14:textId="77777777" w:rsidR="00F35512" w:rsidRDefault="00F35512">
          <w:pPr>
            <w:pStyle w:val="head2upd"/>
            <w:ind w:left="-108"/>
          </w:pPr>
          <w:r>
            <w:t xml:space="preserve">Massachusetts Department of Environmental Protection </w:t>
          </w:r>
        </w:p>
        <w:p w14:paraId="002548B6" w14:textId="77777777" w:rsidR="00F35512" w:rsidRDefault="00F35512">
          <w:pPr>
            <w:pStyle w:val="head2upd"/>
            <w:ind w:left="-108"/>
            <w:rPr>
              <w:b w:val="0"/>
            </w:rPr>
          </w:pPr>
          <w:r>
            <w:rPr>
              <w:b w:val="0"/>
            </w:rPr>
            <w:t>Bureau of Resource Protection – Wetlands &amp; Waterways</w:t>
          </w:r>
        </w:p>
        <w:p w14:paraId="316317B4" w14:textId="77777777" w:rsidR="00F35512" w:rsidRDefault="00F35512">
          <w:pPr>
            <w:pStyle w:val="formtitleupd"/>
            <w:ind w:left="-108" w:firstLine="0"/>
            <w:rPr>
              <w:sz w:val="40"/>
            </w:rPr>
          </w:pPr>
          <w:r>
            <w:rPr>
              <w:sz w:val="40"/>
            </w:rPr>
            <w:t xml:space="preserve">BRP WW </w:t>
          </w:r>
          <w:proofErr w:type="gramStart"/>
          <w:r>
            <w:rPr>
              <w:sz w:val="40"/>
            </w:rPr>
            <w:t xml:space="preserve">13  </w:t>
          </w:r>
          <w:r>
            <w:rPr>
              <w:sz w:val="28"/>
            </w:rPr>
            <w:t>Renovation</w:t>
          </w:r>
          <w:proofErr w:type="gramEnd"/>
          <w:r>
            <w:rPr>
              <w:sz w:val="28"/>
            </w:rPr>
            <w:t xml:space="preserve"> of Abandoned Cranberry Bogs</w:t>
          </w:r>
          <w:r>
            <w:rPr>
              <w:sz w:val="40"/>
            </w:rPr>
            <w:t xml:space="preserve"> </w:t>
          </w:r>
        </w:p>
        <w:p w14:paraId="419126F7" w14:textId="77777777" w:rsidR="00F35512" w:rsidRDefault="00F35512">
          <w:pPr>
            <w:pStyle w:val="formtitleupd"/>
            <w:ind w:left="-108" w:firstLine="0"/>
            <w:rPr>
              <w:sz w:val="32"/>
            </w:rPr>
          </w:pPr>
          <w:r>
            <w:rPr>
              <w:sz w:val="32"/>
            </w:rPr>
            <w:t>Instructions and Supporting Materials</w:t>
          </w:r>
        </w:p>
        <w:p w14:paraId="78909A08" w14:textId="77777777" w:rsidR="00F35512" w:rsidRDefault="00F35512">
          <w:pPr>
            <w:ind w:left="-108"/>
          </w:pPr>
        </w:p>
      </w:tc>
    </w:tr>
  </w:tbl>
  <w:p w14:paraId="5DA74217" w14:textId="77777777" w:rsidR="00F35512" w:rsidRDefault="00F35512">
    <w:pPr>
      <w:ind w:left="-90"/>
    </w:pPr>
  </w:p>
  <w:p w14:paraId="749F5600" w14:textId="77777777" w:rsidR="00F35512" w:rsidRDefault="00F3551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bottom w:val="single" w:sz="4" w:space="0" w:color="auto"/>
      </w:tblBorders>
      <w:tblLayout w:type="fixed"/>
      <w:tblLook w:val="0000" w:firstRow="0" w:lastRow="0" w:firstColumn="0" w:lastColumn="0" w:noHBand="0" w:noVBand="0"/>
    </w:tblPr>
    <w:tblGrid>
      <w:gridCol w:w="1548"/>
      <w:gridCol w:w="8748"/>
    </w:tblGrid>
    <w:tr w:rsidR="00F35512" w14:paraId="065311D8" w14:textId="77777777">
      <w:tc>
        <w:tcPr>
          <w:tcW w:w="1548" w:type="dxa"/>
        </w:tcPr>
        <w:p w14:paraId="1CA5E127" w14:textId="77777777" w:rsidR="00F35512" w:rsidRDefault="00351022">
          <w:r>
            <w:rPr>
              <w:noProof/>
            </w:rPr>
            <w:object w:dxaOrig="1068" w:dyaOrig="1080" w14:anchorId="51961C9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53.4pt;height:54pt;mso-width-percent:0;mso-height-percent:0;mso-width-percent:0;mso-height-percent:0" fillcolor="window">
                <v:imagedata r:id="rId1" o:title=""/>
              </v:shape>
              <o:OLEObject Type="Embed" ProgID="Word.Picture.8" ShapeID="_x0000_i1026" DrawAspect="Content" ObjectID="_1686134058" r:id="rId2"/>
            </w:object>
          </w:r>
        </w:p>
      </w:tc>
      <w:tc>
        <w:tcPr>
          <w:tcW w:w="8748" w:type="dxa"/>
        </w:tcPr>
        <w:p w14:paraId="22BB5F46" w14:textId="77777777" w:rsidR="00F35512" w:rsidRDefault="00F35512">
          <w:pPr>
            <w:pStyle w:val="head2upd"/>
            <w:ind w:left="-108"/>
          </w:pPr>
          <w:r>
            <w:t xml:space="preserve">Massachusetts Department of Environmental Protection </w:t>
          </w:r>
        </w:p>
        <w:p w14:paraId="0942CC8F" w14:textId="77777777" w:rsidR="00F35512" w:rsidRDefault="00F35512">
          <w:pPr>
            <w:pStyle w:val="head2upd"/>
            <w:ind w:left="-108"/>
            <w:rPr>
              <w:b w:val="0"/>
            </w:rPr>
          </w:pPr>
          <w:r>
            <w:rPr>
              <w:b w:val="0"/>
            </w:rPr>
            <w:t>Bureau of Resource Protection – Wetlands &amp; Waterways</w:t>
          </w:r>
        </w:p>
        <w:p w14:paraId="62AE5267" w14:textId="77777777" w:rsidR="00F35512" w:rsidRDefault="00F35512">
          <w:pPr>
            <w:pStyle w:val="formtitleupd"/>
            <w:ind w:hanging="2268"/>
            <w:rPr>
              <w:sz w:val="40"/>
            </w:rPr>
          </w:pPr>
          <w:r>
            <w:rPr>
              <w:sz w:val="40"/>
            </w:rPr>
            <w:t>BRP WW 13</w:t>
          </w:r>
        </w:p>
        <w:p w14:paraId="549C2C0F" w14:textId="77777777" w:rsidR="00F35512" w:rsidRDefault="00F35512">
          <w:pPr>
            <w:pStyle w:val="formtitleupd"/>
            <w:ind w:hanging="2268"/>
          </w:pPr>
          <w:r>
            <w:rPr>
              <w:sz w:val="40"/>
            </w:rPr>
            <w:t>Permit Fact Sheet</w:t>
          </w:r>
        </w:p>
      </w:tc>
    </w:tr>
  </w:tbl>
  <w:p w14:paraId="3BE04F81" w14:textId="77777777" w:rsidR="00F35512" w:rsidRDefault="00F3551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bottom w:val="single" w:sz="4" w:space="0" w:color="auto"/>
      </w:tblBorders>
      <w:tblLayout w:type="fixed"/>
      <w:tblLook w:val="0000" w:firstRow="0" w:lastRow="0" w:firstColumn="0" w:lastColumn="0" w:noHBand="0" w:noVBand="0"/>
    </w:tblPr>
    <w:tblGrid>
      <w:gridCol w:w="1548"/>
      <w:gridCol w:w="8748"/>
    </w:tblGrid>
    <w:tr w:rsidR="00F35512" w14:paraId="63C56200" w14:textId="77777777">
      <w:tc>
        <w:tcPr>
          <w:tcW w:w="1548" w:type="dxa"/>
        </w:tcPr>
        <w:bookmarkStart w:id="14" w:name="_MON_1057060810"/>
        <w:bookmarkEnd w:id="14"/>
        <w:p w14:paraId="53EE962F" w14:textId="77777777" w:rsidR="00F35512" w:rsidRDefault="00351022">
          <w:r>
            <w:rPr>
              <w:noProof/>
            </w:rPr>
            <w:object w:dxaOrig="1068" w:dyaOrig="1080" w14:anchorId="06D47E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 style="width:53.4pt;height:54pt;mso-width-percent:0;mso-height-percent:0;mso-width-percent:0;mso-height-percent:0" fillcolor="window">
                <v:imagedata r:id="rId1" o:title=""/>
              </v:shape>
              <o:OLEObject Type="Embed" ProgID="Word.Picture.8" ShapeID="_x0000_i1027" DrawAspect="Content" ObjectID="_1686134059" r:id="rId2"/>
            </w:object>
          </w:r>
        </w:p>
      </w:tc>
      <w:tc>
        <w:tcPr>
          <w:tcW w:w="8748" w:type="dxa"/>
        </w:tcPr>
        <w:p w14:paraId="03045FC5" w14:textId="77777777" w:rsidR="00F35512" w:rsidRDefault="00F35512">
          <w:pPr>
            <w:pStyle w:val="head2upd"/>
            <w:ind w:left="-108"/>
          </w:pPr>
          <w:r>
            <w:t xml:space="preserve">Massachusetts Department of Environmental Protection </w:t>
          </w:r>
        </w:p>
        <w:p w14:paraId="59DAC21C" w14:textId="77777777" w:rsidR="00F35512" w:rsidRDefault="00F35512">
          <w:pPr>
            <w:pStyle w:val="head2upd"/>
            <w:ind w:left="-108"/>
            <w:rPr>
              <w:b w:val="0"/>
            </w:rPr>
          </w:pPr>
          <w:r>
            <w:rPr>
              <w:b w:val="0"/>
            </w:rPr>
            <w:t>Bureau of Resource Protection – Wetlands &amp; Waterways</w:t>
          </w:r>
        </w:p>
        <w:p w14:paraId="38559932" w14:textId="77777777" w:rsidR="00F35512" w:rsidRDefault="00F35512">
          <w:pPr>
            <w:pStyle w:val="formtitleupd"/>
            <w:ind w:hanging="2268"/>
            <w:rPr>
              <w:sz w:val="40"/>
            </w:rPr>
          </w:pPr>
          <w:r>
            <w:rPr>
              <w:sz w:val="40"/>
            </w:rPr>
            <w:t xml:space="preserve">BRP WW </w:t>
          </w:r>
          <w:proofErr w:type="gramStart"/>
          <w:r>
            <w:rPr>
              <w:sz w:val="40"/>
            </w:rPr>
            <w:t xml:space="preserve">13  </w:t>
          </w:r>
          <w:r>
            <w:rPr>
              <w:sz w:val="28"/>
            </w:rPr>
            <w:t>Renovation</w:t>
          </w:r>
          <w:proofErr w:type="gramEnd"/>
          <w:r>
            <w:rPr>
              <w:sz w:val="28"/>
            </w:rPr>
            <w:t xml:space="preserve"> of Abandoned Cranberry Bogs</w:t>
          </w:r>
        </w:p>
        <w:p w14:paraId="46E2E8A8" w14:textId="77777777" w:rsidR="00F35512" w:rsidRDefault="00F35512">
          <w:pPr>
            <w:pStyle w:val="formtitleupd"/>
            <w:ind w:hanging="2268"/>
          </w:pPr>
          <w:r>
            <w:rPr>
              <w:sz w:val="40"/>
            </w:rPr>
            <w:t>Application Completeness Checklist</w:t>
          </w:r>
        </w:p>
        <w:p w14:paraId="0A04588A" w14:textId="77777777" w:rsidR="00F35512" w:rsidRDefault="00F35512">
          <w:pPr>
            <w:ind w:left="-108"/>
          </w:pPr>
        </w:p>
      </w:tc>
    </w:tr>
  </w:tbl>
  <w:p w14:paraId="264D78DC" w14:textId="77777777" w:rsidR="00F35512" w:rsidRDefault="00F35512"/>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bottom w:val="single" w:sz="4" w:space="0" w:color="auto"/>
      </w:tblBorders>
      <w:tblLayout w:type="fixed"/>
      <w:tblLook w:val="0000" w:firstRow="0" w:lastRow="0" w:firstColumn="0" w:lastColumn="0" w:noHBand="0" w:noVBand="0"/>
    </w:tblPr>
    <w:tblGrid>
      <w:gridCol w:w="1548"/>
      <w:gridCol w:w="8748"/>
    </w:tblGrid>
    <w:tr w:rsidR="00F35512" w14:paraId="741140FA" w14:textId="77777777">
      <w:tc>
        <w:tcPr>
          <w:tcW w:w="1548" w:type="dxa"/>
        </w:tcPr>
        <w:bookmarkStart w:id="15" w:name="_MON_1208237568"/>
        <w:bookmarkEnd w:id="15"/>
        <w:p w14:paraId="7BBB1081" w14:textId="77777777" w:rsidR="00F35512" w:rsidRDefault="00351022">
          <w:r>
            <w:rPr>
              <w:noProof/>
            </w:rPr>
            <w:object w:dxaOrig="1068" w:dyaOrig="1080" w14:anchorId="20FCB8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alt="" style="width:53.4pt;height:54pt;mso-width-percent:0;mso-height-percent:0;mso-width-percent:0;mso-height-percent:0" fillcolor="window">
                <v:imagedata r:id="rId1" o:title=""/>
              </v:shape>
              <o:OLEObject Type="Embed" ProgID="Word.Picture.8" ShapeID="_x0000_i1028" DrawAspect="Content" ObjectID="_1686134060" r:id="rId2"/>
            </w:object>
          </w:r>
        </w:p>
      </w:tc>
      <w:tc>
        <w:tcPr>
          <w:tcW w:w="8748" w:type="dxa"/>
        </w:tcPr>
        <w:p w14:paraId="52752E6E" w14:textId="77777777" w:rsidR="00F35512" w:rsidRDefault="00F35512">
          <w:pPr>
            <w:pStyle w:val="head2upd"/>
            <w:ind w:left="-108"/>
          </w:pPr>
          <w:r>
            <w:t xml:space="preserve">Massachusetts Department of Environmental Protection </w:t>
          </w:r>
        </w:p>
        <w:p w14:paraId="74831EAE" w14:textId="77777777" w:rsidR="00F35512" w:rsidRDefault="00F35512">
          <w:pPr>
            <w:pStyle w:val="head2upd"/>
            <w:ind w:left="-108"/>
            <w:rPr>
              <w:b w:val="0"/>
            </w:rPr>
          </w:pPr>
          <w:r>
            <w:rPr>
              <w:b w:val="0"/>
            </w:rPr>
            <w:t>Bureau of Resource Protection – Wetlands &amp; Waterways</w:t>
          </w:r>
        </w:p>
        <w:p w14:paraId="653CE88D" w14:textId="77777777" w:rsidR="00F35512" w:rsidRDefault="00F35512">
          <w:pPr>
            <w:pStyle w:val="formtitleupd"/>
            <w:ind w:hanging="2268"/>
            <w:rPr>
              <w:sz w:val="40"/>
            </w:rPr>
          </w:pPr>
          <w:r>
            <w:rPr>
              <w:sz w:val="40"/>
            </w:rPr>
            <w:t xml:space="preserve">BRP WW </w:t>
          </w:r>
          <w:proofErr w:type="gramStart"/>
          <w:r>
            <w:rPr>
              <w:sz w:val="40"/>
            </w:rPr>
            <w:t xml:space="preserve">13  </w:t>
          </w:r>
          <w:r>
            <w:rPr>
              <w:sz w:val="28"/>
            </w:rPr>
            <w:t>Renovation</w:t>
          </w:r>
          <w:proofErr w:type="gramEnd"/>
          <w:r>
            <w:rPr>
              <w:sz w:val="28"/>
            </w:rPr>
            <w:t xml:space="preserve"> of Abandoned Cranberry Bogs</w:t>
          </w:r>
        </w:p>
        <w:p w14:paraId="6CB2666D" w14:textId="77777777" w:rsidR="00F35512" w:rsidRDefault="00F35512">
          <w:pPr>
            <w:pStyle w:val="formtitleupd"/>
            <w:ind w:hanging="2268"/>
            <w:rPr>
              <w:sz w:val="36"/>
            </w:rPr>
          </w:pPr>
          <w:r>
            <w:rPr>
              <w:sz w:val="36"/>
            </w:rPr>
            <w:t xml:space="preserve">Attachment A: Instructions </w:t>
          </w:r>
          <w:proofErr w:type="gramStart"/>
          <w:r>
            <w:rPr>
              <w:sz w:val="36"/>
            </w:rPr>
            <w:t>For</w:t>
          </w:r>
          <w:proofErr w:type="gramEnd"/>
          <w:r>
            <w:rPr>
              <w:sz w:val="36"/>
            </w:rPr>
            <w:t xml:space="preserve"> Public Notice</w:t>
          </w:r>
        </w:p>
        <w:p w14:paraId="13105172" w14:textId="77777777" w:rsidR="00F35512" w:rsidRDefault="00F35512">
          <w:pPr>
            <w:ind w:left="-108"/>
          </w:pPr>
        </w:p>
      </w:tc>
    </w:tr>
  </w:tbl>
  <w:p w14:paraId="54F6AA5C" w14:textId="77777777" w:rsidR="00F35512" w:rsidRDefault="00F3551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00000000"/>
    <w:lvl w:ilvl="0">
      <w:start w:val="1"/>
      <w:numFmt w:val="bullet"/>
      <w:lvlText w:val=""/>
      <w:lvlJc w:val="left"/>
      <w:pPr>
        <w:tabs>
          <w:tab w:val="num" w:pos="1440"/>
        </w:tabs>
        <w:ind w:left="1440" w:hanging="360"/>
      </w:pPr>
      <w:rPr>
        <w:rFonts w:ascii="Symbol" w:hAnsi="Symbol" w:hint="default"/>
      </w:rPr>
    </w:lvl>
  </w:abstractNum>
  <w:abstractNum w:abstractNumId="1" w15:restartNumberingAfterBreak="0">
    <w:nsid w:val="00000001"/>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000003"/>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0000004"/>
    <w:multiLevelType w:val="singleLevel"/>
    <w:tmpl w:val="000F0409"/>
    <w:lvl w:ilvl="0">
      <w:start w:val="1"/>
      <w:numFmt w:val="decimal"/>
      <w:lvlText w:val="%1."/>
      <w:lvlJc w:val="left"/>
      <w:pPr>
        <w:tabs>
          <w:tab w:val="num" w:pos="360"/>
        </w:tabs>
        <w:ind w:left="360" w:hanging="360"/>
      </w:pPr>
    </w:lvl>
  </w:abstractNum>
  <w:abstractNum w:abstractNumId="4" w15:restartNumberingAfterBreak="0">
    <w:nsid w:val="00000005"/>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0000006"/>
    <w:multiLevelType w:val="singleLevel"/>
    <w:tmpl w:val="000F0409"/>
    <w:lvl w:ilvl="0">
      <w:start w:val="1"/>
      <w:numFmt w:val="decimal"/>
      <w:lvlText w:val="%1."/>
      <w:lvlJc w:val="left"/>
      <w:pPr>
        <w:tabs>
          <w:tab w:val="num" w:pos="360"/>
        </w:tabs>
        <w:ind w:left="360" w:hanging="360"/>
      </w:pPr>
    </w:lvl>
  </w:abstractNum>
  <w:abstractNum w:abstractNumId="6" w15:restartNumberingAfterBreak="0">
    <w:nsid w:val="00000007"/>
    <w:multiLevelType w:val="singleLevel"/>
    <w:tmpl w:val="000F0409"/>
    <w:lvl w:ilvl="0">
      <w:start w:val="1"/>
      <w:numFmt w:val="decimal"/>
      <w:lvlText w:val="%1."/>
      <w:lvlJc w:val="left"/>
      <w:pPr>
        <w:tabs>
          <w:tab w:val="num" w:pos="360"/>
        </w:tabs>
        <w:ind w:left="360" w:hanging="360"/>
      </w:pPr>
    </w:lvl>
  </w:abstractNum>
  <w:abstractNum w:abstractNumId="7" w15:restartNumberingAfterBreak="0">
    <w:nsid w:val="00A6117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6533B1C"/>
    <w:multiLevelType w:val="singleLevel"/>
    <w:tmpl w:val="DE40C2E6"/>
    <w:lvl w:ilvl="0">
      <w:start w:val="1"/>
      <w:numFmt w:val="lowerRoman"/>
      <w:lvlText w:val="%1."/>
      <w:lvlJc w:val="left"/>
      <w:pPr>
        <w:tabs>
          <w:tab w:val="num" w:pos="1440"/>
        </w:tabs>
        <w:ind w:left="1440" w:hanging="720"/>
      </w:pPr>
      <w:rPr>
        <w:rFonts w:hint="default"/>
      </w:rPr>
    </w:lvl>
  </w:abstractNum>
  <w:abstractNum w:abstractNumId="9" w15:restartNumberingAfterBreak="0">
    <w:nsid w:val="1240626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A8B74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F24522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4CA22F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4E52DE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EA8127F"/>
    <w:multiLevelType w:val="hybridMultilevel"/>
    <w:tmpl w:val="9108729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51657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BBD0FFF"/>
    <w:multiLevelType w:val="hybridMultilevel"/>
    <w:tmpl w:val="E6CE2B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A6F3A6C"/>
    <w:multiLevelType w:val="multilevel"/>
    <w:tmpl w:val="1AC43FDE"/>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6435004D"/>
    <w:multiLevelType w:val="singleLevel"/>
    <w:tmpl w:val="8B48CD54"/>
    <w:lvl w:ilvl="0">
      <w:start w:val="2"/>
      <w:numFmt w:val="lowerLetter"/>
      <w:lvlText w:val="%1."/>
      <w:lvlJc w:val="left"/>
      <w:pPr>
        <w:tabs>
          <w:tab w:val="num" w:pos="1440"/>
        </w:tabs>
        <w:ind w:left="1440" w:hanging="720"/>
      </w:pPr>
      <w:rPr>
        <w:rFonts w:hint="default"/>
      </w:rPr>
    </w:lvl>
  </w:abstractNum>
  <w:abstractNum w:abstractNumId="19" w15:restartNumberingAfterBreak="0">
    <w:nsid w:val="698C686F"/>
    <w:multiLevelType w:val="hybridMultilevel"/>
    <w:tmpl w:val="4E14A6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C3B6E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7A9E51E9"/>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2" w15:restartNumberingAfterBreak="0">
    <w:nsid w:val="7FE548A4"/>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22"/>
  </w:num>
  <w:num w:numId="6">
    <w:abstractNumId w:val="4"/>
  </w:num>
  <w:num w:numId="7">
    <w:abstractNumId w:val="5"/>
  </w:num>
  <w:num w:numId="8">
    <w:abstractNumId w:val="1"/>
  </w:num>
  <w:num w:numId="9">
    <w:abstractNumId w:val="9"/>
  </w:num>
  <w:num w:numId="10">
    <w:abstractNumId w:val="11"/>
  </w:num>
  <w:num w:numId="11">
    <w:abstractNumId w:val="10"/>
  </w:num>
  <w:num w:numId="12">
    <w:abstractNumId w:val="7"/>
  </w:num>
  <w:num w:numId="13">
    <w:abstractNumId w:val="8"/>
  </w:num>
  <w:num w:numId="14">
    <w:abstractNumId w:val="15"/>
  </w:num>
  <w:num w:numId="15">
    <w:abstractNumId w:val="18"/>
  </w:num>
  <w:num w:numId="16">
    <w:abstractNumId w:val="21"/>
  </w:num>
  <w:num w:numId="17">
    <w:abstractNumId w:val="13"/>
  </w:num>
  <w:num w:numId="18">
    <w:abstractNumId w:val="17"/>
  </w:num>
  <w:num w:numId="19">
    <w:abstractNumId w:val="1"/>
  </w:num>
  <w:num w:numId="20">
    <w:abstractNumId w:val="12"/>
  </w:num>
  <w:num w:numId="21">
    <w:abstractNumId w:val="1"/>
  </w:num>
  <w:num w:numId="22">
    <w:abstractNumId w:val="20"/>
  </w:num>
  <w:num w:numId="23">
    <w:abstractNumId w:val="2"/>
  </w:num>
  <w:num w:numId="24">
    <w:abstractNumId w:val="3"/>
  </w:num>
  <w:num w:numId="25">
    <w:abstractNumId w:val="5"/>
  </w:num>
  <w:num w:numId="26">
    <w:abstractNumId w:val="6"/>
  </w:num>
  <w:num w:numId="27">
    <w:abstractNumId w:val="19"/>
  </w:num>
  <w:num w:numId="28">
    <w:abstractNumId w:val="16"/>
  </w:num>
  <w:num w:numId="2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displayHorizontalDrawingGridEvery w:val="0"/>
  <w:displayVerticalDrawingGridEvery w:val="0"/>
  <w:doNotUseMarginsForDrawingGridOrigin/>
  <w:noPunctuationKerning/>
  <w:characterSpacingControl w:val="doNotCompress"/>
  <w:hdrShapeDefaults>
    <o:shapedefaults v:ext="edit" spidmax="410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99F"/>
    <w:rsid w:val="000E0C1B"/>
    <w:rsid w:val="001225A3"/>
    <w:rsid w:val="00163FD0"/>
    <w:rsid w:val="0019632F"/>
    <w:rsid w:val="001E5ED0"/>
    <w:rsid w:val="00307EE1"/>
    <w:rsid w:val="00351022"/>
    <w:rsid w:val="0038599F"/>
    <w:rsid w:val="00514476"/>
    <w:rsid w:val="005E185D"/>
    <w:rsid w:val="006A3F11"/>
    <w:rsid w:val="006C371A"/>
    <w:rsid w:val="00720CAE"/>
    <w:rsid w:val="00731B38"/>
    <w:rsid w:val="007637A9"/>
    <w:rsid w:val="007D1FCC"/>
    <w:rsid w:val="00813C7B"/>
    <w:rsid w:val="008E0108"/>
    <w:rsid w:val="00A84FFC"/>
    <w:rsid w:val="00BB5E6A"/>
    <w:rsid w:val="00CD78B9"/>
    <w:rsid w:val="00D36DA5"/>
    <w:rsid w:val="00D51307"/>
    <w:rsid w:val="00DC47A5"/>
    <w:rsid w:val="00F35512"/>
    <w:rsid w:val="00FA5155"/>
    <w:rsid w:val="00FB00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01"/>
    <o:shapelayout v:ext="edit">
      <o:idmap v:ext="edit" data="1"/>
    </o:shapelayout>
  </w:shapeDefaults>
  <w:decimalSymbol w:val="."/>
  <w:listSeparator w:val=","/>
  <w14:docId w14:val="1FE1E470"/>
  <w15:chartTrackingRefBased/>
  <w15:docId w15:val="{6489081B-8E8C-E943-8683-FFAAD500F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rPr>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qFormat/>
    <w:pPr>
      <w:keepNext/>
      <w:spacing w:before="240" w:after="60"/>
      <w:outlineLvl w:val="1"/>
    </w:pPr>
    <w:rPr>
      <w:b/>
      <w:sz w:val="28"/>
    </w:rPr>
  </w:style>
  <w:style w:type="paragraph" w:styleId="Heading3">
    <w:name w:val="heading 3"/>
    <w:basedOn w:val="Normal"/>
    <w:next w:val="Normal"/>
    <w:qFormat/>
    <w:pPr>
      <w:keepNext/>
      <w:spacing w:before="240" w:after="60"/>
      <w:outlineLvl w:val="2"/>
    </w:pPr>
    <w:rPr>
      <w:rFonts w:ascii="Helvetica" w:hAnsi="Helvetica"/>
      <w:sz w:val="24"/>
    </w:rPr>
  </w:style>
  <w:style w:type="paragraph" w:styleId="Heading5">
    <w:name w:val="heading 5"/>
    <w:aliases w:val="Block Label"/>
    <w:basedOn w:val="Normal"/>
    <w:next w:val="Normal"/>
    <w:qFormat/>
    <w:pPr>
      <w:outlineLvl w:val="4"/>
    </w:pPr>
    <w:rPr>
      <w:rFonts w:ascii="Times New Roman" w:eastAsia="Times New Roman" w:hAnsi="Times New Roman"/>
      <w:b/>
      <w:sz w:val="22"/>
    </w:rPr>
  </w:style>
  <w:style w:type="paragraph" w:styleId="Heading7">
    <w:name w:val="heading 7"/>
    <w:basedOn w:val="Normal"/>
    <w:next w:val="Normal"/>
    <w:qFormat/>
    <w:pPr>
      <w:keepNext/>
      <w:tabs>
        <w:tab w:val="left" w:pos="-720"/>
        <w:tab w:val="left" w:pos="0"/>
      </w:tabs>
      <w:suppressAutoHyphens/>
      <w:ind w:left="720" w:hanging="720"/>
      <w:outlineLvl w:val="6"/>
    </w:pPr>
    <w:rPr>
      <w:rFonts w:eastAsia="Times New Roman"/>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customStyle="1" w:styleId="formtitleupd">
    <w:name w:val="form title upd"/>
    <w:basedOn w:val="Normal"/>
    <w:pPr>
      <w:ind w:left="2160" w:hanging="2160"/>
    </w:pPr>
    <w:rPr>
      <w:b/>
      <w:sz w:val="48"/>
    </w:rPr>
  </w:style>
  <w:style w:type="paragraph" w:styleId="BodyText">
    <w:name w:val="Body Text"/>
    <w:basedOn w:val="Normal"/>
    <w:semiHidden/>
    <w:pPr>
      <w:spacing w:after="120"/>
    </w:pPr>
  </w:style>
  <w:style w:type="paragraph" w:customStyle="1" w:styleId="text">
    <w:name w:val="text"/>
    <w:basedOn w:val="Normal"/>
    <w:pPr>
      <w:tabs>
        <w:tab w:val="left" w:pos="360"/>
      </w:tabs>
    </w:pPr>
    <w:rPr>
      <w:rFonts w:eastAsia="Times New Roman"/>
    </w:rPr>
  </w:style>
  <w:style w:type="paragraph" w:styleId="Footer">
    <w:name w:val="footer"/>
    <w:basedOn w:val="Normal"/>
    <w:semiHidden/>
    <w:pPr>
      <w:tabs>
        <w:tab w:val="center" w:pos="4320"/>
        <w:tab w:val="right" w:pos="8640"/>
      </w:tabs>
    </w:pPr>
    <w:rPr>
      <w:sz w:val="16"/>
    </w:rPr>
  </w:style>
  <w:style w:type="character" w:styleId="PageNumber">
    <w:name w:val="page number"/>
    <w:basedOn w:val="DefaultParagraphFont"/>
    <w:semiHidden/>
  </w:style>
  <w:style w:type="paragraph" w:customStyle="1" w:styleId="texthang">
    <w:name w:val="text hang"/>
    <w:basedOn w:val="Normal"/>
    <w:pPr>
      <w:tabs>
        <w:tab w:val="left" w:pos="360"/>
      </w:tabs>
      <w:ind w:left="360" w:hanging="360"/>
    </w:pPr>
  </w:style>
  <w:style w:type="character" w:styleId="Hyperlink">
    <w:name w:val="Hyperlink"/>
    <w:basedOn w:val="DefaultParagraphFont"/>
    <w:rPr>
      <w:color w:val="0000FF"/>
      <w:u w:val="single"/>
    </w:rPr>
  </w:style>
  <w:style w:type="character" w:styleId="FollowedHyperlink">
    <w:name w:val="FollowedHyperlink"/>
    <w:basedOn w:val="DefaultParagraphFont"/>
    <w:semiHidden/>
    <w:rPr>
      <w:color w:val="800080"/>
      <w:u w:val="single"/>
    </w:rPr>
  </w:style>
  <w:style w:type="paragraph" w:customStyle="1" w:styleId="head2upd">
    <w:name w:val="head 2 upd"/>
    <w:basedOn w:val="BodyText"/>
    <w:pPr>
      <w:spacing w:after="0"/>
      <w:ind w:right="-720"/>
    </w:pPr>
    <w:rPr>
      <w:rFonts w:eastAsia="Times New Roman"/>
      <w:b/>
      <w:sz w:val="24"/>
    </w:rPr>
  </w:style>
  <w:style w:type="paragraph" w:customStyle="1" w:styleId="sidebar">
    <w:name w:val="sidebar"/>
    <w:basedOn w:val="text"/>
    <w:next w:val="towns"/>
    <w:pPr>
      <w:ind w:right="180"/>
    </w:pPr>
    <w:rPr>
      <w:sz w:val="16"/>
    </w:rPr>
  </w:style>
  <w:style w:type="paragraph" w:customStyle="1" w:styleId="bars18">
    <w:name w:val="bars 18"/>
    <w:pPr>
      <w:pBdr>
        <w:top w:val="single" w:sz="2" w:space="0" w:color="auto"/>
        <w:between w:val="single" w:sz="2" w:space="3" w:color="auto"/>
      </w:pBdr>
      <w:tabs>
        <w:tab w:val="left" w:pos="300"/>
        <w:tab w:val="left" w:pos="1860"/>
        <w:tab w:val="left" w:pos="3360"/>
        <w:tab w:val="left" w:pos="4080"/>
      </w:tabs>
      <w:spacing w:line="360" w:lineRule="atLeast"/>
    </w:pPr>
    <w:rPr>
      <w:rFonts w:ascii="CLI Helvetica Condensed LightOb" w:eastAsia="Times New Roman" w:hAnsi="CLI Helvetica Condensed LightOb"/>
      <w:sz w:val="14"/>
    </w:rPr>
  </w:style>
  <w:style w:type="paragraph" w:customStyle="1" w:styleId="bars24">
    <w:name w:val="bars 24"/>
    <w:pPr>
      <w:pBdr>
        <w:top w:val="single" w:sz="2" w:space="0" w:color="auto"/>
        <w:between w:val="single" w:sz="2" w:space="0" w:color="auto"/>
      </w:pBdr>
      <w:tabs>
        <w:tab w:val="left" w:pos="360"/>
      </w:tabs>
      <w:spacing w:line="240" w:lineRule="atLeast"/>
      <w:ind w:left="342"/>
    </w:pPr>
    <w:rPr>
      <w:rFonts w:ascii="Arial" w:eastAsia="Times New Roman" w:hAnsi="Arial"/>
      <w:color w:val="000000"/>
      <w:position w:val="6"/>
      <w:sz w:val="16"/>
    </w:rPr>
  </w:style>
  <w:style w:type="paragraph" w:customStyle="1" w:styleId="head2">
    <w:name w:val="head 2"/>
    <w:basedOn w:val="Normal"/>
    <w:rPr>
      <w:rFonts w:eastAsia="Times New Roman"/>
      <w:b/>
      <w:sz w:val="28"/>
    </w:rPr>
  </w:style>
  <w:style w:type="paragraph" w:styleId="BodyTextIndent">
    <w:name w:val="Body Text Indent"/>
    <w:basedOn w:val="Normal"/>
    <w:semiHidden/>
    <w:pPr>
      <w:tabs>
        <w:tab w:val="left" w:pos="-720"/>
        <w:tab w:val="left" w:pos="0"/>
        <w:tab w:val="left" w:pos="720"/>
      </w:tabs>
      <w:suppressAutoHyphens/>
      <w:spacing w:line="192" w:lineRule="auto"/>
      <w:ind w:left="1440" w:hanging="1440"/>
    </w:pPr>
    <w:rPr>
      <w:rFonts w:ascii="Times New Roman" w:eastAsia="Times New Roman" w:hAnsi="Times New Roman"/>
      <w:sz w:val="24"/>
    </w:rPr>
  </w:style>
  <w:style w:type="paragraph" w:customStyle="1" w:styleId="TableText">
    <w:name w:val="Table Text"/>
    <w:basedOn w:val="Normal"/>
    <w:rPr>
      <w:rFonts w:ascii="Times New Roman" w:eastAsia="Times New Roman" w:hAnsi="Times New Roman"/>
      <w:sz w:val="24"/>
    </w:rPr>
  </w:style>
  <w:style w:type="paragraph" w:styleId="BodyTextIndent3">
    <w:name w:val="Body Text Indent 3"/>
    <w:basedOn w:val="Normal"/>
    <w:semiHidden/>
    <w:pPr>
      <w:tabs>
        <w:tab w:val="left" w:pos="-720"/>
      </w:tabs>
      <w:suppressAutoHyphens/>
      <w:ind w:left="1440"/>
    </w:pPr>
    <w:rPr>
      <w:rFonts w:eastAsia="Times New Roman"/>
      <w:sz w:val="24"/>
    </w:rPr>
  </w:style>
  <w:style w:type="paragraph" w:styleId="BlockText">
    <w:name w:val="Block Text"/>
    <w:basedOn w:val="Normal"/>
    <w:semiHidden/>
    <w:rPr>
      <w:rFonts w:ascii="Times New Roman" w:eastAsia="Times New Roman" w:hAnsi="Times New Roman"/>
      <w:sz w:val="24"/>
    </w:rPr>
  </w:style>
  <w:style w:type="character" w:styleId="UnresolvedMention">
    <w:name w:val="Unresolved Mention"/>
    <w:basedOn w:val="DefaultParagraphFont"/>
    <w:uiPriority w:val="99"/>
    <w:semiHidden/>
    <w:unhideWhenUsed/>
    <w:rsid w:val="007D1FCC"/>
    <w:rPr>
      <w:color w:val="605E5C"/>
      <w:shd w:val="clear" w:color="auto" w:fill="E1DFDD"/>
    </w:rPr>
  </w:style>
  <w:style w:type="paragraph" w:customStyle="1" w:styleId="towns">
    <w:name w:val="towns"/>
    <w:rPr>
      <w:rFonts w:ascii="Arial" w:hAnsi="Arial"/>
      <w:noProof/>
      <w:sz w:val="12"/>
    </w:rPr>
  </w:style>
  <w:style w:type="paragraph" w:styleId="ListParagraph">
    <w:name w:val="List Paragraph"/>
    <w:basedOn w:val="Normal"/>
    <w:uiPriority w:val="1"/>
    <w:qFormat/>
    <w:rsid w:val="00514476"/>
    <w:pPr>
      <w:ind w:left="720"/>
    </w:pPr>
  </w:style>
  <w:style w:type="paragraph" w:customStyle="1" w:styleId="paragraph">
    <w:name w:val="paragraph"/>
    <w:basedOn w:val="Normal"/>
    <w:rsid w:val="00514476"/>
    <w:pPr>
      <w:spacing w:before="100" w:beforeAutospacing="1" w:after="100" w:afterAutospacing="1"/>
    </w:pPr>
    <w:rPr>
      <w:rFonts w:ascii="Times New Roman" w:eastAsia="Times New Roman" w:hAnsi="Times New Roman"/>
      <w:sz w:val="24"/>
      <w:szCs w:val="24"/>
    </w:rPr>
  </w:style>
  <w:style w:type="character" w:customStyle="1" w:styleId="spellingerror">
    <w:name w:val="spellingerror"/>
    <w:basedOn w:val="DefaultParagraphFont"/>
    <w:rsid w:val="008E0108"/>
  </w:style>
  <w:style w:type="character" w:customStyle="1" w:styleId="normaltextrun">
    <w:name w:val="normaltextrun"/>
    <w:basedOn w:val="DefaultParagraphFont"/>
    <w:rsid w:val="008E0108"/>
  </w:style>
  <w:style w:type="character" w:customStyle="1" w:styleId="eop">
    <w:name w:val="eop"/>
    <w:basedOn w:val="DefaultParagraphFont"/>
    <w:rsid w:val="00D36D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2381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https://www.mass.gov/lists/massdep-fees-timelines" TargetMode="Externa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hyperlink" Target="https://eeaonline.eea.state.ma.us/EEA/PublicApp" TargetMode="External"/><Relationship Id="rId25" Type="http://schemas.openxmlformats.org/officeDocument/2006/relationships/hyperlink" Target="https://www.mass.gov/service-details/massdep-regional-offices-by-community" TargetMode="External"/><Relationship Id="rId2" Type="http://schemas.openxmlformats.org/officeDocument/2006/relationships/customXml" Target="../customXml/item2.xml"/><Relationship Id="rId16" Type="http://schemas.openxmlformats.org/officeDocument/2006/relationships/hyperlink" Target="https://www.mass.gov/how-to/ww-13-renovation-of-abandoned-commercial-cranberry-bogs" TargetMode="External"/><Relationship Id="rId20" Type="http://schemas.openxmlformats.org/officeDocument/2006/relationships/header" Target="header2.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place.eea.mass.gov/citizenaccess/Default.aspx" TargetMode="External"/><Relationship Id="rId24" Type="http://schemas.openxmlformats.org/officeDocument/2006/relationships/footer" Target="footer4.xml"/><Relationship Id="rId5" Type="http://schemas.openxmlformats.org/officeDocument/2006/relationships/styles" Target="styles.xml"/><Relationship Id="rId15" Type="http://schemas.openxmlformats.org/officeDocument/2006/relationships/hyperlink" Target="https://eplace.eea.mass.gov/citizenaccess" TargetMode="External"/><Relationship Id="rId23" Type="http://schemas.openxmlformats.org/officeDocument/2006/relationships/header" Target="header3.xml"/><Relationship Id="rId28" Type="http://schemas.openxmlformats.org/officeDocument/2006/relationships/fontTable" Target="fontTable.xml"/><Relationship Id="rId10" Type="http://schemas.openxmlformats.org/officeDocument/2006/relationships/hyperlink" Target="https://www.mass.gov/dep" TargetMode="External"/><Relationship Id="rId19" Type="http://schemas.openxmlformats.org/officeDocument/2006/relationships/hyperlink" Target="https://eplace.eea.mass.gov/citizenacces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hyperlink" Target="https://eplace.eea.mass.gov/citizenaccess" TargetMode="External"/><Relationship Id="rId27" Type="http://schemas.openxmlformats.org/officeDocument/2006/relationships/footer" Target="footer5.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3.bin"/><Relationship Id="rId1" Type="http://schemas.openxmlformats.org/officeDocument/2006/relationships/image" Target="media/image1.wmf"/></Relationships>
</file>

<file path=word/_rels/header4.xml.rels><?xml version="1.0" encoding="UTF-8" standalone="yes"?>
<Relationships xmlns="http://schemas.openxmlformats.org/package/2006/relationships"><Relationship Id="rId2" Type="http://schemas.openxmlformats.org/officeDocument/2006/relationships/oleObject" Target="embeddings/oleObject4.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WINNT\Profiles\BCoonley\Application%20Data\Microsoft\Templates\instruction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7ABE31071780243B2E68C5BEE851FF0" ma:contentTypeVersion="10" ma:contentTypeDescription="Create a new document." ma:contentTypeScope="" ma:versionID="5586f01d0195a4669ffaaa618fdfc8f4">
  <xsd:schema xmlns:xsd="http://www.w3.org/2001/XMLSchema" xmlns:xs="http://www.w3.org/2001/XMLSchema" xmlns:p="http://schemas.microsoft.com/office/2006/metadata/properties" xmlns:ns3="6d1ab2f6-91f9-4f14-952a-3f3eb0d68341" xmlns:ns4="8f2fdac3-5421-455f-b4e4-df6141b3176a" targetNamespace="http://schemas.microsoft.com/office/2006/metadata/properties" ma:root="true" ma:fieldsID="ca1a87b4906eb9091d56cc955b6a4754" ns3:_="" ns4:_="">
    <xsd:import namespace="6d1ab2f6-91f9-4f14-952a-3f3eb0d68341"/>
    <xsd:import namespace="8f2fdac3-5421-455f-b4e4-df6141b3176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1ab2f6-91f9-4f14-952a-3f3eb0d683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f2fdac3-5421-455f-b4e4-df6141b3176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DDDB7EA-3FBB-4513-88E3-7ECFCF0E9829}">
  <ds:schemaRefs>
    <ds:schemaRef ds:uri="http://schemas.microsoft.com/sharepoint/v3/contenttype/forms"/>
  </ds:schemaRefs>
</ds:datastoreItem>
</file>

<file path=customXml/itemProps2.xml><?xml version="1.0" encoding="utf-8"?>
<ds:datastoreItem xmlns:ds="http://schemas.openxmlformats.org/officeDocument/2006/customXml" ds:itemID="{42161E83-7727-41BE-BA77-5435804FD5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1ab2f6-91f9-4f14-952a-3f3eb0d68341"/>
    <ds:schemaRef ds:uri="8f2fdac3-5421-455f-b4e4-df6141b317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F813C4-BC11-4391-A623-EF635B24B6B5}">
  <ds:schemaRef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6d1ab2f6-91f9-4f14-952a-3f3eb0d68341"/>
    <ds:schemaRef ds:uri="8f2fdac3-5421-455f-b4e4-df6141b3176a"/>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instructions</Template>
  <TotalTime>8</TotalTime>
  <Pages>7</Pages>
  <Words>1679</Words>
  <Characters>10165</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Massachusetts Department of Environmental Protection</vt:lpstr>
    </vt:vector>
  </TitlesOfParts>
  <Company>dep</Company>
  <LinksUpToDate>false</LinksUpToDate>
  <CharactersWithSpaces>11821</CharactersWithSpaces>
  <SharedDoc>false</SharedDoc>
  <HLinks>
    <vt:vector size="36" baseType="variant">
      <vt:variant>
        <vt:i4>4522001</vt:i4>
      </vt:variant>
      <vt:variant>
        <vt:i4>43</vt:i4>
      </vt:variant>
      <vt:variant>
        <vt:i4>0</vt:i4>
      </vt:variant>
      <vt:variant>
        <vt:i4>5</vt:i4>
      </vt:variant>
      <vt:variant>
        <vt:lpwstr>http://www.mass.gov/eea/agencies/massdep/about/contacts/</vt:lpwstr>
      </vt:variant>
      <vt:variant>
        <vt:lpwstr/>
      </vt:variant>
      <vt:variant>
        <vt:i4>7077932</vt:i4>
      </vt:variant>
      <vt:variant>
        <vt:i4>38</vt:i4>
      </vt:variant>
      <vt:variant>
        <vt:i4>0</vt:i4>
      </vt:variant>
      <vt:variant>
        <vt:i4>5</vt:i4>
      </vt:variant>
      <vt:variant>
        <vt:lpwstr>http://www.mass.gov/eea/agencies/massdep/about/contacts/find-the-massdep-regional-office-for-your-city-or-town.html</vt:lpwstr>
      </vt:variant>
      <vt:variant>
        <vt:lpwstr/>
      </vt:variant>
      <vt:variant>
        <vt:i4>7208984</vt:i4>
      </vt:variant>
      <vt:variant>
        <vt:i4>11</vt:i4>
      </vt:variant>
      <vt:variant>
        <vt:i4>0</vt:i4>
      </vt:variant>
      <vt:variant>
        <vt:i4>5</vt:i4>
      </vt:variant>
      <vt:variant>
        <vt:lpwstr>http://www.mass.gov/eea/agencies/massdep/water/approvals/wetlands-and-waterways-forms.html</vt:lpwstr>
      </vt:variant>
      <vt:variant>
        <vt:lpwstr>6</vt:lpwstr>
      </vt:variant>
      <vt:variant>
        <vt:i4>2883641</vt:i4>
      </vt:variant>
      <vt:variant>
        <vt:i4>6</vt:i4>
      </vt:variant>
      <vt:variant>
        <vt:i4>0</vt:i4>
      </vt:variant>
      <vt:variant>
        <vt:i4>5</vt:i4>
      </vt:variant>
      <vt:variant>
        <vt:lpwstr>http://www.mass.gov/eea/agencies/massdep/service/approvals/timely-action-fees-and-payments.html</vt:lpwstr>
      </vt:variant>
      <vt:variant>
        <vt:lpwstr/>
      </vt:variant>
      <vt:variant>
        <vt:i4>7077932</vt:i4>
      </vt:variant>
      <vt:variant>
        <vt:i4>3</vt:i4>
      </vt:variant>
      <vt:variant>
        <vt:i4>0</vt:i4>
      </vt:variant>
      <vt:variant>
        <vt:i4>5</vt:i4>
      </vt:variant>
      <vt:variant>
        <vt:lpwstr>http://www.mass.gov/eea/agencies/massdep/about/contacts/find-the-massdep-regional-office-for-your-city-or-town.html</vt:lpwstr>
      </vt:variant>
      <vt:variant>
        <vt:lpwstr/>
      </vt:variant>
      <vt:variant>
        <vt:i4>7209006</vt:i4>
      </vt:variant>
      <vt:variant>
        <vt:i4>0</vt:i4>
      </vt:variant>
      <vt:variant>
        <vt:i4>0</vt:i4>
      </vt:variant>
      <vt:variant>
        <vt:i4>5</vt:i4>
      </vt:variant>
      <vt:variant>
        <vt:lpwstr>http://www.mass.gov/eea/agencies/massdep/water/approvals/wetlands-and-waterways-forms.html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Massachusetts Department of Environmental Protection</dc:title>
  <dc:subject/>
  <dc:creator>BCoonley</dc:creator>
  <cp:keywords/>
  <cp:lastModifiedBy>Saad, Theodore (DEP)</cp:lastModifiedBy>
  <cp:revision>11</cp:revision>
  <cp:lastPrinted>2007-07-31T18:32:00Z</cp:lastPrinted>
  <dcterms:created xsi:type="dcterms:W3CDTF">2021-06-14T13:22:00Z</dcterms:created>
  <dcterms:modified xsi:type="dcterms:W3CDTF">2021-06-25T17:48:00Z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0x010100D7ABE31071780243B2E68C5BEE851FF0</vt:lpwstr>
  </property>
</Properties>
</file>