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815FB3" w14:textId="77777777" w:rsidR="00666D79" w:rsidRPr="001644D8" w:rsidRDefault="00666D79" w:rsidP="00666D79">
      <w:pPr>
        <w:spacing w:after="218" w:line="259" w:lineRule="auto"/>
        <w:ind w:left="-5"/>
      </w:pPr>
      <w:bookmarkStart w:id="0" w:name="_Hlk174616932"/>
      <w:bookmarkStart w:id="1" w:name="_Hlk174618328"/>
      <w:r w:rsidRPr="001644D8">
        <w:rPr>
          <w:b/>
          <w:u w:val="single" w:color="000000"/>
        </w:rPr>
        <w:t>Instructions for Using Lead Public Education Template Language</w:t>
      </w:r>
      <w:r w:rsidRPr="001644D8">
        <w:rPr>
          <w:b/>
        </w:rPr>
        <w:t xml:space="preserve"> </w:t>
      </w:r>
    </w:p>
    <w:p w14:paraId="3E413197" w14:textId="77777777" w:rsidR="00666D79" w:rsidRPr="001644D8" w:rsidRDefault="00666D79" w:rsidP="00666D79">
      <w:pPr>
        <w:ind w:left="-5"/>
      </w:pPr>
      <w:proofErr w:type="gramStart"/>
      <w:r w:rsidRPr="001644D8">
        <w:t>In order to</w:t>
      </w:r>
      <w:proofErr w:type="gramEnd"/>
      <w:r w:rsidRPr="001644D8">
        <w:t xml:space="preserve"> meet EPA’s Lead and Copper Rule and the Massachusetts Department of Environmental Protection (MassDEP) Drinking Water Regulations 310 CMR 22.06B MassDEP Drinking Water Program has prepared the following instructions for a lead education template. </w:t>
      </w:r>
    </w:p>
    <w:p w14:paraId="66184658" w14:textId="77777777" w:rsidR="00666D79" w:rsidRPr="001644D8" w:rsidRDefault="00666D79" w:rsidP="00666D79">
      <w:pPr>
        <w:ind w:left="-5"/>
        <w:rPr>
          <w:b/>
        </w:rPr>
      </w:pPr>
      <w:r w:rsidRPr="001644D8">
        <w:t xml:space="preserve">MassDEP's regulation 310 CMR 22.06B (6)(a)1 requires that language in 310 CMR 22.06B (6)(a)1a. must be included in the materials exactly as written, except for the text in brackets where the water system must include system specific information. Any additional information presented by a water system must be consistent with the information below and be in plain language that can be understood by the </w:t>
      </w:r>
      <w:proofErr w:type="gramStart"/>
      <w:r w:rsidRPr="001644D8">
        <w:t>general public</w:t>
      </w:r>
      <w:proofErr w:type="gramEnd"/>
      <w:r w:rsidRPr="001644D8">
        <w:t xml:space="preserve">. </w:t>
      </w:r>
      <w:r w:rsidRPr="001644D8">
        <w:rPr>
          <w:b/>
        </w:rPr>
        <w:t xml:space="preserve">Water systems that would like to use language other than what is listed below must obtain MassDEP’s written approval of the content of written public materials prior to delivery. </w:t>
      </w:r>
    </w:p>
    <w:p w14:paraId="4C4F8BAA" w14:textId="77777777" w:rsidR="00666D79" w:rsidRPr="001644D8" w:rsidRDefault="00666D79" w:rsidP="00666D79">
      <w:pPr>
        <w:ind w:left="-5"/>
      </w:pPr>
      <w:r w:rsidRPr="001644D8">
        <w:t>The following language includes all the information needed to meet the federal rule and MassDEP drinking water regulations. Public Water Systems (PWS) may use this information to notify customers that the PWS exceeded the 90th percentile for lead based on tap water samples collected in accordance with 310 CMR 22.06B(7).</w:t>
      </w:r>
    </w:p>
    <w:p w14:paraId="22ADCF9A" w14:textId="77777777" w:rsidR="00666D79" w:rsidRPr="001644D8" w:rsidRDefault="00666D79" w:rsidP="00666D79">
      <w:pPr>
        <w:ind w:left="-5"/>
      </w:pPr>
      <w:r w:rsidRPr="001644D8">
        <w:t>Please note there is no requirement to provide Copper Public Education when the copper action level is exceeded. However</w:t>
      </w:r>
      <w:r>
        <w:t>,</w:t>
      </w:r>
      <w:r w:rsidRPr="001644D8">
        <w:t xml:space="preserve"> PWS that exceed the copper action level are encouraged to provide consumers with information from the MassDEP Copper and Your Health fact sheet at </w:t>
      </w:r>
      <w:hyperlink r:id="rId8" w:history="1">
        <w:r w:rsidRPr="00901A6B">
          <w:rPr>
            <w:rStyle w:val="Hyperlink"/>
          </w:rPr>
          <w:t>https://www.mass.gov/service-details/copper-and-your-health</w:t>
        </w:r>
      </w:hyperlink>
      <w:r>
        <w:t xml:space="preserve"> </w:t>
      </w:r>
    </w:p>
    <w:p w14:paraId="01020E6E" w14:textId="77777777" w:rsidR="00666D79" w:rsidRPr="001644D8" w:rsidRDefault="00666D79" w:rsidP="00666D79">
      <w:r w:rsidRPr="001644D8">
        <w:t xml:space="preserve">Please note </w:t>
      </w:r>
      <w:proofErr w:type="gramStart"/>
      <w:r w:rsidRPr="001644D8">
        <w:t>In</w:t>
      </w:r>
      <w:proofErr w:type="gramEnd"/>
      <w:r w:rsidRPr="001644D8">
        <w:t xml:space="preserve"> accordance with 310 CMR 22.06B (11)(f) PWS must provide written documentation to MassDEP demonstrating compliance with Public Education Program requirements. </w:t>
      </w:r>
    </w:p>
    <w:p w14:paraId="46F05060" w14:textId="77777777" w:rsidR="00666D79" w:rsidRPr="001644D8" w:rsidRDefault="00666D79" w:rsidP="00666D79">
      <w:pPr>
        <w:autoSpaceDE w:val="0"/>
        <w:autoSpaceDN w:val="0"/>
        <w:adjustRightInd w:val="0"/>
        <w:spacing w:after="0" w:line="240" w:lineRule="auto"/>
        <w:ind w:left="0" w:firstLine="0"/>
        <w:rPr>
          <w:b/>
          <w:i/>
          <w:color w:val="FF0000"/>
        </w:rPr>
      </w:pPr>
      <w:r w:rsidRPr="0027285D">
        <w:rPr>
          <w:rFonts w:eastAsia="Times New Roman"/>
          <w:b/>
          <w:bCs/>
          <w:color w:val="FF0000"/>
          <w:szCs w:val="24"/>
        </w:rPr>
        <w:t xml:space="preserve">If your system </w:t>
      </w:r>
      <w:proofErr w:type="gramStart"/>
      <w:r w:rsidRPr="0027285D">
        <w:rPr>
          <w:rFonts w:eastAsia="Times New Roman"/>
          <w:b/>
          <w:bCs/>
          <w:color w:val="FF0000"/>
          <w:szCs w:val="24"/>
        </w:rPr>
        <w:t>failed</w:t>
      </w:r>
      <w:proofErr w:type="gramEnd"/>
      <w:r w:rsidRPr="0027285D">
        <w:rPr>
          <w:rFonts w:eastAsia="Times New Roman"/>
          <w:b/>
          <w:bCs/>
          <w:color w:val="FF0000"/>
          <w:szCs w:val="24"/>
        </w:rPr>
        <w:t xml:space="preserve"> the lead action level you must use the language below or obtain prior written approval from MassDEP for alternate language. Update all highlighted information.</w:t>
      </w:r>
      <w:r w:rsidRPr="001644D8">
        <w:rPr>
          <w:b/>
          <w:i/>
          <w:color w:val="FF0000"/>
        </w:rPr>
        <w:t xml:space="preserve"> </w:t>
      </w:r>
    </w:p>
    <w:p w14:paraId="0C48587B" w14:textId="77777777" w:rsidR="00666D79" w:rsidRPr="001644D8" w:rsidRDefault="00666D79" w:rsidP="00666D79">
      <w:pPr>
        <w:autoSpaceDE w:val="0"/>
        <w:autoSpaceDN w:val="0"/>
        <w:adjustRightInd w:val="0"/>
        <w:spacing w:after="0" w:line="240" w:lineRule="auto"/>
        <w:ind w:left="0" w:firstLine="0"/>
        <w:rPr>
          <w:b/>
          <w:i/>
          <w:color w:val="FF0000"/>
        </w:rPr>
      </w:pPr>
    </w:p>
    <w:p w14:paraId="4E773150" w14:textId="77777777" w:rsidR="00666D79" w:rsidRDefault="00666D79" w:rsidP="00666D79">
      <w:pPr>
        <w:autoSpaceDE w:val="0"/>
        <w:autoSpaceDN w:val="0"/>
        <w:adjustRightInd w:val="0"/>
        <w:spacing w:after="0" w:line="240" w:lineRule="auto"/>
        <w:ind w:left="0" w:firstLine="0"/>
        <w:rPr>
          <w:rFonts w:eastAsia="Times New Roman"/>
          <w:b/>
          <w:color w:val="FF0000"/>
          <w:szCs w:val="24"/>
        </w:rPr>
      </w:pPr>
      <w:r w:rsidRPr="0027285D">
        <w:rPr>
          <w:rFonts w:eastAsia="Times New Roman"/>
          <w:b/>
          <w:bCs/>
          <w:color w:val="FF0000"/>
          <w:szCs w:val="24"/>
        </w:rPr>
        <w:t xml:space="preserve">Your notice must include the topic areas in bold </w:t>
      </w:r>
      <w:r w:rsidRPr="0027285D">
        <w:rPr>
          <w:rFonts w:eastAsia="Times New Roman"/>
          <w:b/>
          <w:color w:val="FF0000"/>
          <w:szCs w:val="24"/>
        </w:rPr>
        <w:t>below</w:t>
      </w:r>
      <w:r w:rsidRPr="0027285D">
        <w:rPr>
          <w:rFonts w:eastAsia="Times New Roman"/>
          <w:color w:val="FF0000"/>
          <w:szCs w:val="24"/>
        </w:rPr>
        <w:t xml:space="preserve">. </w:t>
      </w:r>
      <w:r w:rsidRPr="0027285D">
        <w:rPr>
          <w:rFonts w:eastAsia="Times New Roman"/>
          <w:b/>
          <w:i/>
          <w:iCs/>
          <w:color w:val="FF0000"/>
          <w:szCs w:val="24"/>
        </w:rPr>
        <w:t xml:space="preserve">Anything in italics under each topic area is required language and cannot be changed </w:t>
      </w:r>
      <w:r w:rsidRPr="0027285D">
        <w:rPr>
          <w:rFonts w:eastAsia="Times New Roman"/>
          <w:b/>
          <w:color w:val="FF0000"/>
          <w:szCs w:val="24"/>
        </w:rPr>
        <w:t>while anything in regular text must be covered,</w:t>
      </w:r>
      <w:r w:rsidRPr="0027285D">
        <w:rPr>
          <w:rFonts w:eastAsia="Times New Roman"/>
          <w:b/>
          <w:i/>
          <w:iCs/>
          <w:color w:val="FF0000"/>
          <w:szCs w:val="24"/>
        </w:rPr>
        <w:t xml:space="preserve"> </w:t>
      </w:r>
      <w:r w:rsidRPr="0027285D">
        <w:rPr>
          <w:rFonts w:eastAsia="Times New Roman"/>
          <w:b/>
          <w:color w:val="FF0000"/>
          <w:szCs w:val="24"/>
        </w:rPr>
        <w:t>but you have the flexibility to use either the suggested language or your own words to cover these topics in non-italic</w:t>
      </w:r>
      <w:r w:rsidRPr="0027285D">
        <w:rPr>
          <w:rFonts w:eastAsia="Times New Roman"/>
          <w:b/>
          <w:i/>
          <w:iCs/>
          <w:color w:val="FF0000"/>
          <w:szCs w:val="24"/>
        </w:rPr>
        <w:t xml:space="preserve"> </w:t>
      </w:r>
      <w:r w:rsidRPr="0027285D">
        <w:rPr>
          <w:rFonts w:eastAsia="Times New Roman"/>
          <w:b/>
          <w:color w:val="FF0000"/>
          <w:szCs w:val="24"/>
        </w:rPr>
        <w:t>areas.</w:t>
      </w:r>
    </w:p>
    <w:p w14:paraId="4DABA09B" w14:textId="77777777" w:rsidR="00666D79" w:rsidRDefault="00666D79" w:rsidP="00666D79">
      <w:pPr>
        <w:autoSpaceDE w:val="0"/>
        <w:autoSpaceDN w:val="0"/>
        <w:adjustRightInd w:val="0"/>
        <w:spacing w:after="0" w:line="240" w:lineRule="auto"/>
        <w:ind w:left="0" w:firstLine="0"/>
        <w:rPr>
          <w:rFonts w:eastAsia="Times New Roman"/>
          <w:b/>
          <w:color w:val="FF0000"/>
          <w:szCs w:val="24"/>
        </w:rPr>
      </w:pPr>
    </w:p>
    <w:p w14:paraId="4C3D2C48" w14:textId="77777777" w:rsidR="00666D79" w:rsidRPr="0027285D" w:rsidRDefault="00666D79" w:rsidP="00666D79">
      <w:pPr>
        <w:autoSpaceDE w:val="0"/>
        <w:autoSpaceDN w:val="0"/>
        <w:adjustRightInd w:val="0"/>
        <w:spacing w:after="0" w:line="240" w:lineRule="auto"/>
        <w:ind w:left="0" w:firstLine="0"/>
        <w:rPr>
          <w:rFonts w:eastAsia="Times New Roman"/>
          <w:b/>
          <w:i/>
          <w:iCs/>
          <w:color w:val="FF0000"/>
          <w:sz w:val="23"/>
          <w:szCs w:val="23"/>
        </w:rPr>
      </w:pPr>
      <w:r w:rsidRPr="00534480">
        <w:rPr>
          <w:b/>
          <w:iCs/>
          <w:szCs w:val="24"/>
        </w:rPr>
        <w:t>Please remember all records are required to be maintained for 12 years.</w:t>
      </w:r>
    </w:p>
    <w:p w14:paraId="61D8950E" w14:textId="77777777" w:rsidR="00666D79" w:rsidRPr="001644D8" w:rsidRDefault="00666D79" w:rsidP="00666D79">
      <w:pPr>
        <w:spacing w:after="218" w:line="259" w:lineRule="auto"/>
        <w:ind w:left="-5"/>
        <w:jc w:val="center"/>
        <w:rPr>
          <w:b/>
          <w:u w:val="single" w:color="000000"/>
        </w:rPr>
      </w:pPr>
    </w:p>
    <w:p w14:paraId="4CDB1E31" w14:textId="77777777" w:rsidR="00666D79" w:rsidRPr="001644D8" w:rsidRDefault="00666D79" w:rsidP="00666D79">
      <w:pPr>
        <w:spacing w:after="218" w:line="259" w:lineRule="auto"/>
        <w:ind w:left="-5"/>
        <w:jc w:val="center"/>
        <w:rPr>
          <w:b/>
          <w:u w:val="single" w:color="000000"/>
        </w:rPr>
      </w:pPr>
    </w:p>
    <w:p w14:paraId="0D220B0E" w14:textId="77777777" w:rsidR="00666D79" w:rsidRPr="001644D8" w:rsidRDefault="00666D79" w:rsidP="00666D79">
      <w:pPr>
        <w:spacing w:after="218" w:line="259" w:lineRule="auto"/>
        <w:ind w:left="-5"/>
        <w:jc w:val="center"/>
        <w:rPr>
          <w:b/>
          <w:u w:val="single" w:color="000000"/>
        </w:rPr>
      </w:pPr>
    </w:p>
    <w:p w14:paraId="6E0ED5F9" w14:textId="77777777" w:rsidR="00666D79" w:rsidRPr="001644D8" w:rsidRDefault="00666D79" w:rsidP="00666D79">
      <w:pPr>
        <w:spacing w:after="160" w:line="259" w:lineRule="auto"/>
        <w:ind w:left="0" w:firstLine="0"/>
        <w:rPr>
          <w:b/>
          <w:u w:val="single" w:color="000000"/>
        </w:rPr>
      </w:pPr>
      <w:r w:rsidRPr="001644D8">
        <w:rPr>
          <w:b/>
          <w:u w:val="single" w:color="000000"/>
        </w:rPr>
        <w:br w:type="page"/>
      </w:r>
    </w:p>
    <w:p w14:paraId="4A33B302" w14:textId="77777777" w:rsidR="00666D79" w:rsidRPr="001644D8" w:rsidRDefault="00666D79" w:rsidP="00666D79">
      <w:pPr>
        <w:spacing w:after="218" w:line="259" w:lineRule="auto"/>
        <w:ind w:left="-5"/>
        <w:jc w:val="center"/>
        <w:rPr>
          <w:b/>
          <w:u w:val="single" w:color="000000"/>
        </w:rPr>
      </w:pPr>
      <w:r w:rsidRPr="001644D8">
        <w:rPr>
          <w:b/>
          <w:u w:val="single" w:color="000000"/>
        </w:rPr>
        <w:lastRenderedPageBreak/>
        <w:t>Language for Brochure</w:t>
      </w:r>
    </w:p>
    <w:p w14:paraId="0C0F42C6" w14:textId="13538864" w:rsidR="00666D79" w:rsidRPr="00666D79" w:rsidRDefault="00666D79" w:rsidP="00666D79">
      <w:pPr>
        <w:spacing w:after="218" w:line="259" w:lineRule="auto"/>
        <w:ind w:left="-5"/>
        <w:jc w:val="center"/>
        <w:rPr>
          <w:b/>
          <w:u w:val="single" w:color="000000"/>
        </w:rPr>
      </w:pPr>
      <w:r w:rsidRPr="001644D8">
        <w:rPr>
          <w:b/>
          <w:highlight w:val="yellow"/>
          <w:u w:val="single" w:color="000000"/>
        </w:rPr>
        <w:t>[Name of public water system]</w:t>
      </w:r>
      <w:bookmarkEnd w:id="0"/>
      <w:bookmarkEnd w:id="1"/>
    </w:p>
    <w:p w14:paraId="456D8E5F" w14:textId="7E869501" w:rsidR="00090160" w:rsidRPr="001644D8" w:rsidRDefault="00E86C16" w:rsidP="00E21524">
      <w:pPr>
        <w:spacing w:after="0" w:line="449" w:lineRule="auto"/>
        <w:ind w:left="0" w:firstLine="0"/>
        <w:jc w:val="center"/>
        <w:rPr>
          <w:b/>
          <w:lang w:eastAsia="zh-CN"/>
        </w:rPr>
      </w:pPr>
      <w:r w:rsidRPr="001644D8">
        <w:rPr>
          <w:rFonts w:ascii="SimSun" w:eastAsia="SimSun" w:hAnsi="SimSun" w:cs="SimSun"/>
          <w:b/>
          <w:lang w:eastAsia="zh-CN"/>
        </w:rPr>
        <w:t>有关饮用水中铅的重要信息</w:t>
      </w:r>
    </w:p>
    <w:p w14:paraId="16FBBABD" w14:textId="77777777" w:rsidR="00326357" w:rsidRPr="001644D8" w:rsidRDefault="00E86C16" w:rsidP="00A041CC">
      <w:pPr>
        <w:spacing w:after="0" w:line="449" w:lineRule="auto"/>
        <w:ind w:left="-5"/>
        <w:rPr>
          <w:lang w:eastAsia="zh-CN"/>
        </w:rPr>
      </w:pPr>
      <w:r w:rsidRPr="001644D8">
        <w:rPr>
          <w:rFonts w:ascii="SimSun" w:eastAsia="SimSun" w:hAnsi="SimSun" w:cs="SimSun"/>
          <w:b/>
          <w:lang w:eastAsia="zh-CN"/>
        </w:rPr>
        <w:t>为什么我会收到这本手册？</w:t>
      </w:r>
    </w:p>
    <w:p w14:paraId="5237B189" w14:textId="2F5B285D" w:rsidR="002B581F" w:rsidRPr="001644D8" w:rsidRDefault="00666D79" w:rsidP="002B581F">
      <w:pPr>
        <w:ind w:left="-5"/>
        <w:rPr>
          <w:lang w:eastAsia="zh-CN"/>
        </w:rPr>
      </w:pPr>
      <w:bookmarkStart w:id="2" w:name="_Hlk174617074"/>
      <w:r w:rsidRPr="001644D8">
        <w:rPr>
          <w:b/>
          <w:i/>
          <w:highlight w:val="yellow"/>
        </w:rPr>
        <w:t>You must include the following sentence if PWS exceeds the lead action level</w:t>
      </w:r>
      <w:r w:rsidRPr="001644D8">
        <w:rPr>
          <w:i/>
          <w:highlight w:val="yellow"/>
        </w:rPr>
        <w:t>:</w:t>
      </w:r>
      <w:r w:rsidRPr="001644D8">
        <w:t xml:space="preserve"> </w:t>
      </w:r>
      <w:r w:rsidRPr="001644D8">
        <w:rPr>
          <w:highlight w:val="yellow"/>
        </w:rPr>
        <w:t xml:space="preserve">[insert PWS </w:t>
      </w:r>
      <w:proofErr w:type="gramStart"/>
      <w:r w:rsidRPr="001644D8">
        <w:rPr>
          <w:highlight w:val="yellow"/>
        </w:rPr>
        <w:t>name]</w:t>
      </w:r>
      <w:bookmarkEnd w:id="2"/>
      <w:r w:rsidR="00E86C16" w:rsidRPr="001644D8">
        <w:rPr>
          <w:rFonts w:ascii="SimSun" w:eastAsia="SimSun" w:hAnsi="SimSun" w:cs="SimSun"/>
          <w:lang w:eastAsia="zh-CN"/>
        </w:rPr>
        <w:t>期间</w:t>
      </w:r>
      <w:proofErr w:type="gramEnd"/>
      <w:r w:rsidR="00E86C16" w:rsidRPr="001644D8">
        <w:rPr>
          <w:rFonts w:ascii="SimSun" w:eastAsia="SimSun" w:hAnsi="SimSun" w:cs="SimSun"/>
          <w:lang w:eastAsia="zh-CN"/>
        </w:rPr>
        <w:t xml:space="preserve">， </w:t>
      </w:r>
      <w:bookmarkStart w:id="3" w:name="_Hlk174617082"/>
      <w:r w:rsidRPr="001644D8">
        <w:rPr>
          <w:highlight w:val="yellow"/>
        </w:rPr>
        <w:t>[insert monitoring period (e.g. please use the monitoring period listed on your MassDEP Review Summary Sheet)]</w:t>
      </w:r>
      <w:bookmarkEnd w:id="3"/>
      <w:r w:rsidR="00E86C16" w:rsidRPr="00694724">
        <w:rPr>
          <w:rFonts w:ascii="SimSun" w:eastAsia="SimSun" w:hAnsi="SimSun" w:cs="SimSun"/>
          <w:lang w:eastAsia="zh-CN"/>
        </w:rPr>
        <w:t>发现一些家庭/建筑中饮用水的铅含量上升。</w:t>
      </w:r>
      <w:r w:rsidR="00E86C16" w:rsidRPr="001644D8">
        <w:rPr>
          <w:rFonts w:ascii="SimSun" w:eastAsia="SimSun" w:hAnsi="SimSun" w:cs="SimSun"/>
          <w:lang w:eastAsia="zh-CN"/>
        </w:rPr>
        <w:t>铅会导致严重的健康问题，对孕妇和幼儿而言更是如此。请仔细阅读这些信息，看看您可以做些什么来减少饮用水中的铅。</w:t>
      </w:r>
    </w:p>
    <w:p w14:paraId="3DA2BC8C" w14:textId="77777777" w:rsidR="0015371C" w:rsidRPr="001644D8" w:rsidRDefault="00E86C16" w:rsidP="002B581F">
      <w:pPr>
        <w:ind w:left="-5"/>
        <w:rPr>
          <w:lang w:eastAsia="zh-CN"/>
        </w:rPr>
      </w:pPr>
      <w:r w:rsidRPr="001644D8">
        <w:rPr>
          <w:rFonts w:ascii="SimSun" w:eastAsia="SimSun" w:hAnsi="SimSun" w:cs="SimSun"/>
          <w:lang w:eastAsia="zh-CN"/>
        </w:rPr>
        <w:t>美国EPA和麻萨诸塞州环境保护部（MassDEP）要求超过铅行动水平的公共供水系统向消费者提供此通知。铅是一种健康问题，常见于环境中，最常见于含铅涂料中。铅也可以在水中发现——尽管含量水平低得多。</w:t>
      </w:r>
    </w:p>
    <w:p w14:paraId="3A5AC091" w14:textId="139BAAB3" w:rsidR="00666D79" w:rsidRPr="00666D79" w:rsidRDefault="00666D79" w:rsidP="00666D79">
      <w:pPr>
        <w:pStyle w:val="Heading1"/>
        <w:ind w:left="-5" w:right="0"/>
      </w:pPr>
      <w:bookmarkStart w:id="4" w:name="_Hlk174617111"/>
      <w:bookmarkStart w:id="5" w:name="_Hlk174621122"/>
      <w:r w:rsidRPr="001644D8">
        <w:rPr>
          <w:i/>
          <w:highlight w:val="yellow"/>
        </w:rPr>
        <w:t>You must include the following health effects information</w:t>
      </w:r>
      <w:bookmarkEnd w:id="5"/>
      <w:r w:rsidRPr="001644D8">
        <w:t xml:space="preserve"> </w:t>
      </w:r>
      <w:bookmarkEnd w:id="4"/>
    </w:p>
    <w:p w14:paraId="4705C105" w14:textId="7D36CCC6" w:rsidR="00326357" w:rsidRPr="001644D8" w:rsidRDefault="00E86C16" w:rsidP="00A041CC">
      <w:pPr>
        <w:pStyle w:val="Heading1"/>
        <w:ind w:left="-5" w:right="0"/>
        <w:rPr>
          <w:lang w:eastAsia="zh-CN"/>
        </w:rPr>
      </w:pPr>
      <w:r w:rsidRPr="001644D8">
        <w:rPr>
          <w:rFonts w:ascii="SimSun" w:eastAsia="SimSun" w:hAnsi="SimSun" w:cs="SimSun"/>
          <w:lang w:eastAsia="zh-CN"/>
        </w:rPr>
        <w:t>铅对健康的影响</w:t>
      </w:r>
    </w:p>
    <w:p w14:paraId="42CACA5D" w14:textId="77777777" w:rsidR="00A43964" w:rsidRPr="001644D8" w:rsidRDefault="00E86C16" w:rsidP="00800767">
      <w:pPr>
        <w:rPr>
          <w:i/>
          <w:lang w:eastAsia="zh-CN"/>
        </w:rPr>
      </w:pPr>
      <w:r w:rsidRPr="001644D8">
        <w:rPr>
          <w:rFonts w:ascii="SimSun" w:eastAsia="SimSun" w:hAnsi="SimSun" w:cs="SimSun"/>
          <w:i/>
          <w:lang w:eastAsia="zh-CN"/>
        </w:rPr>
        <w:t>如果太多铅从饮用水或其他来源进入人体，会导致严重的健康问题。它会损害大脑和肾脏，并会干扰携带氧气到身体各个部位的红细胞的生成。铅暴露风险影响最大的是婴儿、幼儿和孕妇。科学家已经将铅对大脑的影响与儿童智商降低联系起来。患有肾脏问题和高血压的成年人比健康成年人更容易受到低水平铅的影响。铅储存在骨骼中，在以后的生活中会释放出来。怀孕期间，婴儿从母亲的骨骼中获得铅，这可能会影响大脑发育。</w:t>
      </w:r>
    </w:p>
    <w:p w14:paraId="78C21AB0" w14:textId="77777777" w:rsidR="00326357" w:rsidRPr="001644D8" w:rsidRDefault="00E86C16" w:rsidP="00A041CC">
      <w:pPr>
        <w:pStyle w:val="Heading1"/>
        <w:ind w:left="-5" w:right="0"/>
        <w:rPr>
          <w:lang w:eastAsia="zh-CN"/>
        </w:rPr>
      </w:pPr>
      <w:r w:rsidRPr="001644D8">
        <w:rPr>
          <w:rFonts w:ascii="SimSun" w:eastAsia="SimSun" w:hAnsi="SimSun" w:cs="SimSun"/>
          <w:lang w:eastAsia="zh-CN"/>
        </w:rPr>
        <w:t>铅的来源</w:t>
      </w:r>
    </w:p>
    <w:p w14:paraId="4986C806" w14:textId="77777777" w:rsidR="00326357" w:rsidRPr="001644D8" w:rsidRDefault="00E86C16" w:rsidP="00A041CC">
      <w:pPr>
        <w:ind w:left="-5"/>
        <w:rPr>
          <w:lang w:eastAsia="zh-CN"/>
        </w:rPr>
      </w:pPr>
      <w:r w:rsidRPr="001644D8">
        <w:rPr>
          <w:rFonts w:ascii="SimSun" w:eastAsia="SimSun" w:hAnsi="SimSun" w:cs="SimSun"/>
          <w:lang w:eastAsia="zh-CN"/>
        </w:rPr>
        <w:t>铅是环境中常见的金属。铅暴露的常见来源包括铅基涂料、家庭灰尘、土壤和一些管道材料和装置。铅也可能存在于其他家居用品中，如陶器、化妆品、玩具，甚至食物。含铅涂料在1978年被取缔，但仍然有含铅涂料的家庭中，灰尘是接触铅的最常见来源。因此，请务必经常清洗孩子的手和玩具，因为他们可能会接触到含有铅的污垢和灰尘。</w:t>
      </w:r>
    </w:p>
    <w:p w14:paraId="52B47235" w14:textId="687CE2F4" w:rsidR="00326357" w:rsidRPr="001644D8" w:rsidRDefault="00666D79" w:rsidP="006D21A8">
      <w:pPr>
        <w:ind w:left="-5"/>
        <w:rPr>
          <w:lang w:eastAsia="zh-CN"/>
        </w:rPr>
      </w:pPr>
      <w:bookmarkStart w:id="6" w:name="_Hlk174617130"/>
      <w:r w:rsidRPr="001644D8">
        <w:rPr>
          <w:highlight w:val="yellow"/>
        </w:rPr>
        <w:t>Only use the following sentence if the PWS has monitoring results documenting source water lead levels.</w:t>
      </w:r>
      <w:r w:rsidRPr="001644D8">
        <w:t xml:space="preserve"> </w:t>
      </w:r>
      <w:r w:rsidRPr="001644D8">
        <w:rPr>
          <w:highlight w:val="yellow"/>
        </w:rPr>
        <w:t>If applicable,</w:t>
      </w:r>
      <w:bookmarkEnd w:id="6"/>
      <w:r>
        <w:rPr>
          <w:highlight w:val="yellow"/>
        </w:rPr>
        <w:t xml:space="preserve"> </w:t>
      </w:r>
      <w:bookmarkStart w:id="7" w:name="_Hlk174617139"/>
      <w:r w:rsidRPr="001644D8">
        <w:rPr>
          <w:highlight w:val="yellow"/>
        </w:rPr>
        <w:t>[</w:t>
      </w:r>
      <w:r>
        <w:rPr>
          <w:highlight w:val="yellow"/>
        </w:rPr>
        <w:t>I</w:t>
      </w:r>
      <w:r w:rsidRPr="001644D8">
        <w:rPr>
          <w:highlight w:val="yellow"/>
        </w:rPr>
        <w:t>nsert PWS name</w:t>
      </w:r>
      <w:r w:rsidRPr="001644D8">
        <w:t>]</w:t>
      </w:r>
      <w:bookmarkEnd w:id="7"/>
      <w:r w:rsidR="009F7D0E" w:rsidRPr="001644D8">
        <w:rPr>
          <w:rFonts w:ascii="SimSun" w:eastAsia="SimSun" w:hAnsi="SimSun" w:cs="SimSun"/>
          <w:lang w:eastAsia="zh-CN"/>
        </w:rPr>
        <w:t xml:space="preserve"> 提供的水在离开</w:t>
      </w:r>
      <w:r w:rsidR="009F7D0E" w:rsidRPr="001644D8">
        <w:rPr>
          <w:rFonts w:ascii="SimSun" w:eastAsia="SimSun" w:hAnsi="SimSun" w:cs="SimSun"/>
          <w:highlight w:val="yellow"/>
          <w:lang w:eastAsia="zh-CN"/>
        </w:rPr>
        <w:t>水库/</w:t>
      </w:r>
      <w:proofErr w:type="gramStart"/>
      <w:r w:rsidR="009F7D0E" w:rsidRPr="001644D8">
        <w:rPr>
          <w:rFonts w:ascii="SimSun" w:eastAsia="SimSun" w:hAnsi="SimSun" w:cs="SimSun"/>
          <w:highlight w:val="yellow"/>
          <w:lang w:eastAsia="zh-CN"/>
        </w:rPr>
        <w:t>水井</w:t>
      </w:r>
      <w:bookmarkStart w:id="8" w:name="_Hlk174617154"/>
      <w:r w:rsidRPr="001644D8">
        <w:rPr>
          <w:highlight w:val="yellow"/>
        </w:rPr>
        <w:t>[</w:t>
      </w:r>
      <w:proofErr w:type="gramEnd"/>
      <w:r w:rsidRPr="001644D8">
        <w:rPr>
          <w:highlight w:val="yellow"/>
        </w:rPr>
        <w:t>the reservoirs/well</w:t>
      </w:r>
      <w:r>
        <w:rPr>
          <w:highlight w:val="yellow"/>
        </w:rPr>
        <w:t xml:space="preserve">; </w:t>
      </w:r>
      <w:r w:rsidRPr="001644D8">
        <w:rPr>
          <w:highlight w:val="yellow"/>
        </w:rPr>
        <w:t>indicate the type of water source]</w:t>
      </w:r>
      <w:bookmarkEnd w:id="8"/>
      <w:r w:rsidR="009F7D0E" w:rsidRPr="001644D8">
        <w:rPr>
          <w:rFonts w:ascii="SimSun" w:eastAsia="SimSun" w:hAnsi="SimSun" w:cs="SimSun"/>
          <w:lang w:eastAsia="zh-CN"/>
        </w:rPr>
        <w:t xml:space="preserve">时是无铅的。将水输送到社区的当地配水管道主要由铁和钢 </w:t>
      </w:r>
      <w:bookmarkStart w:id="9" w:name="_Hlk174617166"/>
      <w:r w:rsidRPr="001644D8">
        <w:rPr>
          <w:highlight w:val="yellow"/>
        </w:rPr>
        <w:t>[</w:t>
      </w:r>
      <w:bookmarkStart w:id="10" w:name="_Hlk174619640"/>
      <w:r w:rsidRPr="001644D8">
        <w:rPr>
          <w:highlight w:val="yellow"/>
        </w:rPr>
        <w:t>insert additional piping material specific to your PWS</w:t>
      </w:r>
      <w:r>
        <w:rPr>
          <w:highlight w:val="yellow"/>
        </w:rPr>
        <w:t>,</w:t>
      </w:r>
      <w:r w:rsidRPr="00C473B2">
        <w:rPr>
          <w:highlight w:val="yellow"/>
        </w:rPr>
        <w:t xml:space="preserve"> </w:t>
      </w:r>
      <w:r>
        <w:rPr>
          <w:highlight w:val="yellow"/>
        </w:rPr>
        <w:t>other than iron and steel</w:t>
      </w:r>
      <w:r w:rsidRPr="001644D8">
        <w:rPr>
          <w:highlight w:val="yellow"/>
        </w:rPr>
        <w:t>]</w:t>
      </w:r>
      <w:bookmarkEnd w:id="9"/>
      <w:bookmarkEnd w:id="10"/>
      <w:r w:rsidR="009F7D0E" w:rsidRPr="001644D8">
        <w:rPr>
          <w:rFonts w:ascii="SimSun" w:eastAsia="SimSun" w:hAnsi="SimSun" w:cs="SimSun"/>
          <w:lang w:eastAsia="zh-CN"/>
        </w:rPr>
        <w:t>制成，因此不会向水中添加铅。但是，铅可通过含铅管道、管道中使用的铅焊料以及一些黄铜水龙头和装置进入自来水。人无法看到、尝到或闻到水中的铅。尽管美国已于1986年禁止使用铅焊料，但老式住宅中仍可能存在铅。</w:t>
      </w:r>
    </w:p>
    <w:p w14:paraId="6F8E47E6" w14:textId="77777777" w:rsidR="00326357" w:rsidRPr="001644D8" w:rsidRDefault="00E86C16" w:rsidP="00A041CC">
      <w:pPr>
        <w:ind w:left="-5"/>
        <w:rPr>
          <w:lang w:eastAsia="zh-CN"/>
        </w:rPr>
      </w:pPr>
      <w:r w:rsidRPr="001644D8">
        <w:rPr>
          <w:rFonts w:ascii="SimSun" w:eastAsia="SimSun" w:hAnsi="SimSun" w:cs="SimSun"/>
          <w:lang w:eastAsia="zh-CN"/>
        </w:rPr>
        <w:lastRenderedPageBreak/>
        <w:t>这些铅基材料的腐蚀或磨损会增加自来水中的铅含量，特别是如果水在使用前长时间留存在管道中。因此，已经在家用管道中留存了几个小时——例如在早上，或人们从工作或学校返家后——的水更有可能含铅。如果在饮用水中发现高水平的铅，那么水中的铅含量通常可占人体铅暴露量的 20%。然而，如果婴儿主要食用的是混合了含铅水的配方奶粉，那么他们接触到的铅可能有60%来自于水。</w:t>
      </w:r>
    </w:p>
    <w:p w14:paraId="40692AEE" w14:textId="77777777" w:rsidR="00326357" w:rsidRPr="001644D8" w:rsidRDefault="00E86C16" w:rsidP="00A041CC">
      <w:pPr>
        <w:pStyle w:val="Heading1"/>
        <w:ind w:left="-5" w:right="0"/>
        <w:rPr>
          <w:lang w:eastAsia="zh-CN"/>
        </w:rPr>
      </w:pPr>
      <w:r w:rsidRPr="001644D8">
        <w:rPr>
          <w:rFonts w:ascii="SimSun" w:eastAsia="SimSun" w:hAnsi="SimSun" w:cs="SimSun"/>
          <w:lang w:eastAsia="zh-CN"/>
        </w:rPr>
        <w:t>减少饮用水中铅暴露的措施</w:t>
      </w:r>
    </w:p>
    <w:p w14:paraId="1DA0C75A" w14:textId="77777777" w:rsidR="00CA2FC1" w:rsidRPr="001644D8" w:rsidRDefault="00E86C16" w:rsidP="00CA2FC1">
      <w:pPr>
        <w:ind w:left="-5"/>
        <w:rPr>
          <w:lang w:eastAsia="zh-CN"/>
        </w:rPr>
      </w:pPr>
      <w:r w:rsidRPr="001644D8">
        <w:rPr>
          <w:rFonts w:ascii="SimSun" w:eastAsia="SimSun" w:hAnsi="SimSun" w:cs="SimSun"/>
          <w:lang w:eastAsia="zh-CN"/>
        </w:rPr>
        <w:t>以下是您可以采取的减少饮用水中铅铜暴露的措施：</w:t>
      </w:r>
    </w:p>
    <w:p w14:paraId="3C0C87D6" w14:textId="77777777" w:rsidR="006D21A8" w:rsidRPr="001644D8" w:rsidRDefault="00E86C16" w:rsidP="000C37A4">
      <w:pPr>
        <w:pStyle w:val="ListParagraph"/>
        <w:numPr>
          <w:ilvl w:val="0"/>
          <w:numId w:val="5"/>
        </w:numPr>
        <w:autoSpaceDE w:val="0"/>
        <w:autoSpaceDN w:val="0"/>
        <w:adjustRightInd w:val="0"/>
        <w:spacing w:after="0" w:line="240" w:lineRule="auto"/>
        <w:rPr>
          <w:lang w:eastAsia="zh-CN"/>
        </w:rPr>
      </w:pPr>
      <w:r w:rsidRPr="001644D8">
        <w:rPr>
          <w:rFonts w:ascii="SimSun" w:eastAsia="SimSun" w:hAnsi="SimSun" w:cs="SimSun"/>
          <w:b/>
          <w:lang w:eastAsia="zh-CN"/>
        </w:rPr>
        <w:t>放水冲洗铅——新鲜水比陈水好：</w:t>
      </w:r>
      <w:r w:rsidR="00731F41" w:rsidRPr="001644D8">
        <w:rPr>
          <w:rFonts w:ascii="SimSun" w:eastAsia="SimSun" w:hAnsi="SimSun" w:cs="SimSun"/>
          <w:lang w:eastAsia="zh-CN"/>
        </w:rPr>
        <w:t xml:space="preserve"> 如果水已经留存了几个小时，在饮用或烹饪之前，先将水放掉，直到水变成持续冷水，这通常需要15-30秒的时间。这样可以冲掉管道中可能含铅的水。如果您家中的管道有含铅的供水管道或任何含铅管道，请放水5分钟。</w:t>
      </w:r>
    </w:p>
    <w:p w14:paraId="47C3E2CD" w14:textId="77777777" w:rsidR="00341F23" w:rsidRPr="001644D8" w:rsidRDefault="00E86C16" w:rsidP="003B4452">
      <w:pPr>
        <w:pStyle w:val="ListParagraph"/>
        <w:numPr>
          <w:ilvl w:val="0"/>
          <w:numId w:val="1"/>
        </w:numPr>
        <w:rPr>
          <w:lang w:eastAsia="zh-CN"/>
        </w:rPr>
      </w:pPr>
      <w:r w:rsidRPr="001644D8">
        <w:rPr>
          <w:rFonts w:ascii="SimSun" w:eastAsia="SimSun" w:hAnsi="SimSun" w:cs="SimSun"/>
          <w:b/>
          <w:lang w:eastAsia="zh-CN"/>
        </w:rPr>
        <w:t>烹饪和准备婴儿配方奶粉时使用新鲜的冷水：</w:t>
      </w:r>
      <w:r w:rsidRPr="001644D8">
        <w:rPr>
          <w:rFonts w:ascii="SimSun" w:eastAsia="SimSun" w:hAnsi="SimSun" w:cs="SimSun"/>
          <w:lang w:eastAsia="zh-CN"/>
        </w:rPr>
        <w:t>不要用热水龙头的水做饭或饮用。铅更容易溶解于热水中。不要使用热水龙头中的水冲泡婴儿配方奶粉。</w:t>
      </w:r>
    </w:p>
    <w:p w14:paraId="40E0A5F1" w14:textId="77777777" w:rsidR="00F451F6" w:rsidRPr="001644D8" w:rsidRDefault="00E86C16" w:rsidP="00E21913">
      <w:pPr>
        <w:pStyle w:val="ListParagraph"/>
        <w:numPr>
          <w:ilvl w:val="0"/>
          <w:numId w:val="1"/>
        </w:numPr>
        <w:rPr>
          <w:lang w:eastAsia="zh-CN"/>
        </w:rPr>
      </w:pPr>
      <w:r w:rsidRPr="001644D8">
        <w:rPr>
          <w:rFonts w:ascii="SimSun" w:eastAsia="SimSun" w:hAnsi="SimSun" w:cs="SimSun"/>
          <w:b/>
          <w:bCs/>
          <w:lang w:eastAsia="zh-CN"/>
        </w:rPr>
        <w:t>不要为了去除铅或铜而将水烧开。烧开水不会减少铅含量。</w:t>
      </w:r>
      <w:r w:rsidRPr="001644D8">
        <w:rPr>
          <w:rFonts w:ascii="SimSun" w:eastAsia="SimSun" w:hAnsi="SimSun" w:cs="SimSun"/>
          <w:lang w:eastAsia="zh-CN"/>
        </w:rPr>
        <w:t>过度煮沸的水会使铅和铜的浓度更高——水蒸发后铅和铜仍然存在。</w:t>
      </w:r>
    </w:p>
    <w:p w14:paraId="09770226" w14:textId="77777777" w:rsidR="00666D79" w:rsidRDefault="00666D79" w:rsidP="00666D79">
      <w:pPr>
        <w:spacing w:after="0" w:line="259" w:lineRule="auto"/>
        <w:rPr>
          <w:b/>
          <w:highlight w:val="yellow"/>
        </w:rPr>
      </w:pPr>
    </w:p>
    <w:p w14:paraId="496AB8B3" w14:textId="46216045" w:rsidR="00666D79" w:rsidRPr="00666D79" w:rsidRDefault="00666D79" w:rsidP="00666D79">
      <w:pPr>
        <w:spacing w:after="0" w:line="259" w:lineRule="auto"/>
        <w:rPr>
          <w:b/>
        </w:rPr>
      </w:pPr>
      <w:r w:rsidRPr="00666D79">
        <w:rPr>
          <w:b/>
          <w:highlight w:val="yellow"/>
        </w:rPr>
        <w:t>Other options consumers can take to reduce exposure</w:t>
      </w:r>
    </w:p>
    <w:p w14:paraId="27C1BEFB" w14:textId="77777777" w:rsidR="003B4452" w:rsidRPr="001644D8" w:rsidRDefault="00E86C16" w:rsidP="008611E2">
      <w:pPr>
        <w:pStyle w:val="ListParagraph"/>
        <w:numPr>
          <w:ilvl w:val="0"/>
          <w:numId w:val="6"/>
        </w:numPr>
        <w:autoSpaceDE w:val="0"/>
        <w:autoSpaceDN w:val="0"/>
        <w:adjustRightInd w:val="0"/>
        <w:spacing w:after="0" w:line="240" w:lineRule="auto"/>
        <w:rPr>
          <w:lang w:eastAsia="zh-CN"/>
        </w:rPr>
      </w:pPr>
      <w:r w:rsidRPr="001644D8">
        <w:rPr>
          <w:rFonts w:ascii="SimSun" w:eastAsia="SimSun" w:hAnsi="SimSun" w:cs="SimSun"/>
          <w:b/>
          <w:u w:val="single"/>
          <w:lang w:eastAsia="zh-CN"/>
        </w:rPr>
        <w:t>识别和更换含有铅或铅焊料的管道装置。</w:t>
      </w:r>
      <w:r w:rsidRPr="001644D8">
        <w:rPr>
          <w:rFonts w:ascii="SimSun" w:eastAsia="SimSun" w:hAnsi="SimSun" w:cs="SimSun"/>
          <w:lang w:eastAsia="zh-CN"/>
        </w:rPr>
        <w:t>黄铜水龙头、配件和阀门，包括那些标榜“无铅”的产品，都可能导致饮用水中含铅。法律以前允许含铅量不超过8%的终端使用的黄铜装置（如水龙头）标注为 "无铅"。从2014年1月4日起，水龙头、</w:t>
      </w:r>
      <w:proofErr w:type="gramStart"/>
      <w:r w:rsidRPr="001644D8">
        <w:rPr>
          <w:rFonts w:ascii="SimSun" w:eastAsia="SimSun" w:hAnsi="SimSun" w:cs="SimSun"/>
          <w:lang w:eastAsia="zh-CN"/>
        </w:rPr>
        <w:t>配件和阀门等终端使用的黄铜装置必须符合新的“</w:t>
      </w:r>
      <w:proofErr w:type="gramEnd"/>
      <w:r w:rsidRPr="001644D8">
        <w:rPr>
          <w:rFonts w:ascii="SimSun" w:eastAsia="SimSun" w:hAnsi="SimSun" w:cs="SimSun"/>
          <w:lang w:eastAsia="zh-CN"/>
        </w:rPr>
        <w:t>无铅”定义，即加权平均含铅量不超过0.25%。如果您担心自来水中含铅，应考虑购买低铅或无铅的装置。请联系</w:t>
      </w:r>
      <w:r>
        <w:fldChar w:fldCharType="begin"/>
      </w:r>
      <w:r>
        <w:rPr>
          <w:lang w:eastAsia="zh-CN"/>
        </w:rPr>
        <w:instrText>HYPERLINK "http://www.nsf.org/"</w:instrText>
      </w:r>
      <w:r>
        <w:fldChar w:fldCharType="separate"/>
      </w:r>
      <w:r w:rsidR="00601325" w:rsidRPr="0027285D">
        <w:rPr>
          <w:rStyle w:val="Hyperlink"/>
          <w:rFonts w:ascii="SimSun" w:eastAsia="SimSun" w:hAnsi="SimSun" w:cs="SimSun"/>
          <w:color w:val="034990"/>
          <w:u w:color="0000FF"/>
          <w:lang w:eastAsia="zh-CN"/>
        </w:rPr>
        <w:t>NSF</w:t>
      </w:r>
      <w:r>
        <w:rPr>
          <w:rStyle w:val="Hyperlink"/>
          <w:rFonts w:ascii="SimSun" w:eastAsia="SimSun" w:hAnsi="SimSun" w:cs="SimSun"/>
          <w:color w:val="034990"/>
          <w:u w:color="0000FF"/>
          <w:lang w:eastAsia="zh-CN"/>
        </w:rPr>
        <w:fldChar w:fldCharType="end"/>
      </w:r>
      <w:r w:rsidRPr="001644D8">
        <w:rPr>
          <w:rFonts w:ascii="SimSun" w:eastAsia="SimSun" w:hAnsi="SimSun" w:cs="SimSun"/>
          <w:lang w:eastAsia="zh-CN"/>
        </w:rPr>
        <w:t>，了解含铅水管装置的更多信息，以及如何识别新装置上的无铅认证标志。</w:t>
      </w:r>
    </w:p>
    <w:p w14:paraId="4EC877ED" w14:textId="2679F22E" w:rsidR="00903F0A" w:rsidRPr="001644D8" w:rsidRDefault="00E86C16" w:rsidP="00EE41CA">
      <w:pPr>
        <w:pStyle w:val="ListParagraph"/>
        <w:numPr>
          <w:ilvl w:val="0"/>
          <w:numId w:val="1"/>
        </w:numPr>
        <w:spacing w:after="383"/>
        <w:rPr>
          <w:lang w:eastAsia="zh-CN"/>
        </w:rPr>
      </w:pPr>
      <w:r w:rsidRPr="001644D8">
        <w:rPr>
          <w:rFonts w:ascii="SimSun" w:eastAsia="SimSun" w:hAnsi="SimSun" w:cs="SimSun"/>
          <w:b/>
          <w:u w:val="single"/>
          <w:lang w:eastAsia="zh-CN"/>
        </w:rPr>
        <w:t>了解您的住宅/建筑是否有含铅的供水管道，并安排将其拆除。</w:t>
      </w:r>
      <w:r w:rsidRPr="001644D8">
        <w:rPr>
          <w:rFonts w:ascii="SimSun" w:eastAsia="SimSun" w:hAnsi="SimSun" w:cs="SimSun"/>
          <w:lang w:eastAsia="zh-CN"/>
        </w:rPr>
        <w:t xml:space="preserve"> </w:t>
      </w:r>
      <w:bookmarkStart w:id="11" w:name="_Hlk174617321"/>
      <w:r w:rsidR="00666D79" w:rsidRPr="001644D8">
        <w:rPr>
          <w:highlight w:val="yellow"/>
          <w:u w:val="single"/>
        </w:rPr>
        <w:t>If applicable</w:t>
      </w:r>
      <w:r w:rsidR="00666D79">
        <w:rPr>
          <w:highlight w:val="yellow"/>
          <w:u w:val="single"/>
        </w:rPr>
        <w:t xml:space="preserve"> (the PWS has a lead service line program)</w:t>
      </w:r>
      <w:r w:rsidR="00666D79" w:rsidRPr="001644D8">
        <w:rPr>
          <w:highlight w:val="yellow"/>
          <w:u w:val="single"/>
        </w:rPr>
        <w:t xml:space="preserve">, </w:t>
      </w:r>
      <w:r w:rsidR="00666D79" w:rsidRPr="001644D8">
        <w:rPr>
          <w:highlight w:val="yellow"/>
        </w:rPr>
        <w:t>[Insert PWS name]</w:t>
      </w:r>
      <w:bookmarkEnd w:id="11"/>
      <w:r w:rsidRPr="001644D8">
        <w:rPr>
          <w:rFonts w:ascii="SimSun" w:eastAsia="SimSun" w:hAnsi="SimSun" w:cs="SimSun"/>
          <w:lang w:eastAsia="zh-CN"/>
        </w:rPr>
        <w:t xml:space="preserve"> 有一项含铅供水管道计划，并鼓励业主利用该计划。有关详细信息，请参阅 </w:t>
      </w:r>
      <w:bookmarkStart w:id="12" w:name="_Hlk174617332"/>
      <w:r w:rsidR="00666D79">
        <w:rPr>
          <w:highlight w:val="yellow"/>
        </w:rPr>
        <w:t xml:space="preserve">[Insert lead service line program website or contact </w:t>
      </w:r>
      <w:proofErr w:type="gramStart"/>
      <w:r w:rsidR="00666D79">
        <w:rPr>
          <w:highlight w:val="yellow"/>
        </w:rPr>
        <w:t>information]</w:t>
      </w:r>
      <w:bookmarkEnd w:id="12"/>
      <w:r w:rsidRPr="001644D8">
        <w:rPr>
          <w:rFonts w:ascii="SimSun" w:eastAsia="SimSun" w:hAnsi="SimSun" w:cs="SimSun"/>
          <w:lang w:eastAsia="zh-CN"/>
        </w:rPr>
        <w:t>。</w:t>
      </w:r>
      <w:proofErr w:type="gramEnd"/>
      <w:r w:rsidRPr="001644D8">
        <w:rPr>
          <w:rFonts w:ascii="SimSun" w:eastAsia="SimSun" w:hAnsi="SimSun" w:cs="SimSun"/>
          <w:lang w:eastAsia="zh-CN"/>
        </w:rPr>
        <w:t xml:space="preserve">  </w:t>
      </w:r>
      <w:r w:rsidR="00666D79" w:rsidRPr="001644D8">
        <w:rPr>
          <w:highlight w:val="yellow"/>
          <w:u w:val="single"/>
        </w:rPr>
        <w:t>I</w:t>
      </w:r>
      <w:bookmarkStart w:id="13" w:name="_Hlk174617343"/>
      <w:r w:rsidR="00666D79" w:rsidRPr="001644D8">
        <w:rPr>
          <w:highlight w:val="yellow"/>
          <w:u w:val="single"/>
        </w:rPr>
        <w:t>f applicable</w:t>
      </w:r>
      <w:r w:rsidR="00666D79">
        <w:rPr>
          <w:highlight w:val="yellow"/>
          <w:u w:val="single"/>
        </w:rPr>
        <w:t xml:space="preserve"> (the PWS has a list of all lead service line in the community)</w:t>
      </w:r>
      <w:r w:rsidR="00666D79" w:rsidRPr="001644D8">
        <w:rPr>
          <w:highlight w:val="yellow"/>
          <w:u w:val="single"/>
        </w:rPr>
        <w:t xml:space="preserve">, </w:t>
      </w:r>
      <w:r w:rsidR="00666D79" w:rsidRPr="001644D8">
        <w:rPr>
          <w:highlight w:val="yellow"/>
        </w:rPr>
        <w:t>[Insert PWS name]</w:t>
      </w:r>
      <w:bookmarkEnd w:id="13"/>
      <w:r w:rsidRPr="001644D8">
        <w:rPr>
          <w:rFonts w:ascii="SimSun" w:eastAsia="SimSun" w:hAnsi="SimSun" w:cs="SimSun"/>
          <w:lang w:eastAsia="zh-CN"/>
        </w:rPr>
        <w:t xml:space="preserve"> 有一份社区内所有含铅供水管道的清单。如需更多信息，请参阅 </w:t>
      </w:r>
      <w:bookmarkStart w:id="14" w:name="_Hlk174525483"/>
      <w:r w:rsidR="00666D79">
        <w:rPr>
          <w:highlight w:val="yellow"/>
        </w:rPr>
        <w:t xml:space="preserve">[Insert website address with list of all lead service lines in the </w:t>
      </w:r>
      <w:proofErr w:type="gramStart"/>
      <w:r w:rsidR="00666D79">
        <w:rPr>
          <w:highlight w:val="yellow"/>
        </w:rPr>
        <w:t>community]</w:t>
      </w:r>
      <w:bookmarkEnd w:id="14"/>
      <w:r w:rsidRPr="001644D8">
        <w:rPr>
          <w:rFonts w:ascii="SimSun" w:eastAsia="SimSun" w:hAnsi="SimSun" w:cs="SimSun"/>
          <w:lang w:eastAsia="zh-CN"/>
        </w:rPr>
        <w:t>。</w:t>
      </w:r>
      <w:proofErr w:type="gramEnd"/>
    </w:p>
    <w:p w14:paraId="7BADA9A4" w14:textId="21459AB4" w:rsidR="003B4452" w:rsidRPr="001644D8" w:rsidRDefault="00E86C16" w:rsidP="00992B80">
      <w:pPr>
        <w:pStyle w:val="ListParagraph"/>
        <w:numPr>
          <w:ilvl w:val="0"/>
          <w:numId w:val="1"/>
        </w:numPr>
        <w:rPr>
          <w:lang w:eastAsia="zh-CN"/>
        </w:rPr>
      </w:pPr>
      <w:r w:rsidRPr="001644D8">
        <w:rPr>
          <w:rFonts w:ascii="SimSun" w:eastAsia="SimSun" w:hAnsi="SimSun" w:cs="SimSun"/>
          <w:b/>
          <w:u w:val="single"/>
          <w:lang w:eastAsia="zh-CN"/>
        </w:rPr>
        <w:t>检测家中的铅含量</w:t>
      </w:r>
      <w:r w:rsidRPr="001644D8">
        <w:rPr>
          <w:rFonts w:ascii="SimSun" w:eastAsia="SimSun" w:hAnsi="SimSun" w:cs="SimSun"/>
          <w:b/>
          <w:lang w:eastAsia="zh-CN"/>
        </w:rPr>
        <w:t>：</w:t>
      </w:r>
      <w:r w:rsidRPr="001644D8">
        <w:rPr>
          <w:rFonts w:ascii="SimSun" w:eastAsia="SimSun" w:hAnsi="SimSun" w:cs="SimSun"/>
          <w:lang w:eastAsia="zh-CN"/>
        </w:rPr>
        <w:t xml:space="preserve">确定家中饮用水含铅量的唯一方法是由国家认证的实验室对水进行检测。检测费用通常在10到50美元之间。也可以考虑对涂料进行检测。实验室名单参见 </w:t>
      </w:r>
      <w:hyperlink r:id="rId9" w:history="1">
        <w:r w:rsidR="009F7D0E" w:rsidRPr="00CE01D9">
          <w:rPr>
            <w:rStyle w:val="Hyperlink"/>
            <w:rFonts w:ascii="SimSun" w:eastAsia="SimSun" w:hAnsi="SimSun" w:cs="SimSun"/>
            <w:lang w:eastAsia="zh-CN"/>
          </w:rPr>
          <w:t>http://eeaonline.eea.state.ma.us/DEP/Labcert/Labcert.aspx</w:t>
        </w:r>
      </w:hyperlink>
      <w:r w:rsidRPr="001644D8">
        <w:rPr>
          <w:rFonts w:ascii="SimSun" w:eastAsia="SimSun" w:hAnsi="SimSun" w:cs="SimSun"/>
          <w:lang w:eastAsia="zh-CN"/>
        </w:rPr>
        <w:t xml:space="preserve"> ，或者您可以拨打978-682-5237联系MassDEP或发送电子邮件至</w:t>
      </w:r>
      <w:r>
        <w:fldChar w:fldCharType="begin"/>
      </w:r>
      <w:r>
        <w:rPr>
          <w:lang w:eastAsia="zh-CN"/>
        </w:rPr>
        <w:instrText>HYPERLINK "mailto:Labcert@mass.gov"</w:instrText>
      </w:r>
      <w:r>
        <w:fldChar w:fldCharType="separate"/>
      </w:r>
      <w:r w:rsidR="00574C2F" w:rsidRPr="00B567E5">
        <w:rPr>
          <w:rStyle w:val="Hyperlink"/>
          <w:rFonts w:ascii="SimSun" w:eastAsia="SimSun" w:hAnsi="SimSun" w:cs="SimSun"/>
          <w:lang w:eastAsia="zh-CN"/>
        </w:rPr>
        <w:t>Labcert@mass.gov</w:t>
      </w:r>
      <w:r>
        <w:rPr>
          <w:rStyle w:val="Hyperlink"/>
          <w:rFonts w:ascii="SimSun" w:eastAsia="SimSun" w:hAnsi="SimSun" w:cs="SimSun"/>
          <w:lang w:eastAsia="zh-CN"/>
        </w:rPr>
        <w:fldChar w:fldCharType="end"/>
      </w:r>
      <w:r w:rsidRPr="0027285D">
        <w:rPr>
          <w:rFonts w:ascii="SimSun" w:eastAsia="SimSun" w:hAnsi="SimSun" w:cs="SimSun"/>
          <w:color w:val="2E74B5"/>
          <w:lang w:eastAsia="zh-CN"/>
        </w:rPr>
        <w:t>。</w:t>
      </w:r>
      <w:r w:rsidRPr="001644D8">
        <w:rPr>
          <w:rFonts w:ascii="SimSun" w:eastAsia="SimSun" w:hAnsi="SimSun" w:cs="SimSun"/>
          <w:lang w:eastAsia="zh-CN"/>
        </w:rPr>
        <w:t xml:space="preserve">您也可以通过以下方式联系我们： </w:t>
      </w:r>
      <w:r w:rsidRPr="001644D8">
        <w:rPr>
          <w:rFonts w:ascii="SimSun" w:eastAsia="SimSun" w:hAnsi="SimSun" w:cs="SimSun"/>
          <w:highlight w:val="yellow"/>
          <w:lang w:eastAsia="zh-CN"/>
        </w:rPr>
        <w:t>xxx-xxx-</w:t>
      </w:r>
      <w:proofErr w:type="spellStart"/>
      <w:r w:rsidRPr="001644D8">
        <w:rPr>
          <w:rFonts w:ascii="SimSun" w:eastAsia="SimSun" w:hAnsi="SimSun" w:cs="SimSun"/>
          <w:highlight w:val="yellow"/>
          <w:lang w:eastAsia="zh-CN"/>
        </w:rPr>
        <w:t>xxxx</w:t>
      </w:r>
      <w:proofErr w:type="spellEnd"/>
      <w:r w:rsidRPr="001644D8">
        <w:rPr>
          <w:rFonts w:ascii="SimSun" w:eastAsia="SimSun" w:hAnsi="SimSun" w:cs="SimSun"/>
          <w:lang w:eastAsia="zh-CN"/>
        </w:rPr>
        <w:t xml:space="preserve"> </w:t>
      </w:r>
      <w:r w:rsidR="00A62282" w:rsidRPr="00666D79">
        <w:rPr>
          <w:rFonts w:ascii="SimSun" w:eastAsia="SimSun" w:hAnsi="SimSun" w:cs="SimSun"/>
          <w:highlight w:val="yellow"/>
          <w:lang w:eastAsia="zh-CN"/>
        </w:rPr>
        <w:t>,</w:t>
      </w:r>
      <w:r w:rsidR="00666D79" w:rsidRPr="00666D79">
        <w:rPr>
          <w:highlight w:val="yellow"/>
        </w:rPr>
        <w:t xml:space="preserve"> </w:t>
      </w:r>
      <w:r w:rsidR="00666D79" w:rsidRPr="001644D8">
        <w:rPr>
          <w:highlight w:val="yellow"/>
        </w:rPr>
        <w:t>[Insert PWS contact information]</w:t>
      </w:r>
      <w:r w:rsidRPr="001644D8">
        <w:rPr>
          <w:rFonts w:ascii="SimSun" w:eastAsia="SimSun" w:hAnsi="SimSun" w:cs="SimSun"/>
          <w:lang w:eastAsia="zh-CN"/>
        </w:rPr>
        <w:t>，了解如何对水进行铅铜检测。</w:t>
      </w:r>
    </w:p>
    <w:p w14:paraId="50520405" w14:textId="77777777" w:rsidR="003B4452" w:rsidRPr="0027285D" w:rsidRDefault="00E86C16" w:rsidP="00601325">
      <w:pPr>
        <w:pStyle w:val="ListParagraph"/>
        <w:numPr>
          <w:ilvl w:val="0"/>
          <w:numId w:val="1"/>
        </w:numPr>
        <w:autoSpaceDE w:val="0"/>
        <w:autoSpaceDN w:val="0"/>
        <w:adjustRightInd w:val="0"/>
        <w:spacing w:after="0" w:line="240" w:lineRule="auto"/>
        <w:rPr>
          <w:rFonts w:eastAsia="Times New Roman"/>
          <w:color w:val="auto"/>
          <w:sz w:val="23"/>
          <w:szCs w:val="23"/>
          <w:lang w:eastAsia="zh-CN"/>
        </w:rPr>
      </w:pPr>
      <w:r w:rsidRPr="001644D8">
        <w:rPr>
          <w:rFonts w:ascii="SimSun" w:eastAsia="SimSun" w:hAnsi="SimSun" w:cs="SimSun"/>
          <w:b/>
          <w:u w:val="single"/>
          <w:lang w:eastAsia="zh-CN"/>
        </w:rPr>
        <w:lastRenderedPageBreak/>
        <w:t>考虑使用其他水源或对水进行处理</w:t>
      </w:r>
      <w:r w:rsidRPr="0027285D">
        <w:rPr>
          <w:rFonts w:ascii="SimSun" w:eastAsia="SimSun" w:hAnsi="SimSun" w:cs="SimSun"/>
          <w:b/>
          <w:bCs/>
          <w:i/>
          <w:iCs/>
          <w:color w:val="auto"/>
          <w:sz w:val="23"/>
          <w:szCs w:val="23"/>
          <w:lang w:eastAsia="zh-CN"/>
        </w:rPr>
        <w:t>。</w:t>
      </w:r>
      <w:r w:rsidR="00E21913" w:rsidRPr="001644D8">
        <w:rPr>
          <w:rFonts w:ascii="SimSun" w:eastAsia="SimSun" w:hAnsi="SimSun" w:cs="SimSun"/>
          <w:lang w:eastAsia="zh-CN"/>
        </w:rPr>
        <w:t>如果水中含有铅，你可以考虑购买瓶装水或滤水器。如果考虑使用滤水器，请阅读包装上的说明，以确保滤水器被批准用于降低铅含量，或致电800- NSF-8010联系NSF International，或访问</w:t>
      </w:r>
      <w:r>
        <w:fldChar w:fldCharType="begin"/>
      </w:r>
      <w:r>
        <w:rPr>
          <w:lang w:eastAsia="zh-CN"/>
        </w:rPr>
        <w:instrText>HYPERLINK "http://www.nsf.org"</w:instrText>
      </w:r>
      <w:r>
        <w:fldChar w:fldCharType="separate"/>
      </w:r>
      <w:r w:rsidR="00E21913" w:rsidRPr="001644D8">
        <w:rPr>
          <w:rStyle w:val="Hyperlink"/>
          <w:rFonts w:ascii="SimSun" w:eastAsia="SimSun" w:hAnsi="SimSun" w:cs="SimSun"/>
          <w:lang w:eastAsia="zh-CN"/>
        </w:rPr>
        <w:t>www.nsf.org</w:t>
      </w:r>
      <w:r>
        <w:rPr>
          <w:rStyle w:val="Hyperlink"/>
          <w:rFonts w:ascii="SimSun" w:eastAsia="SimSun" w:hAnsi="SimSun" w:cs="SimSun"/>
          <w:lang w:eastAsia="zh-CN"/>
        </w:rPr>
        <w:fldChar w:fldCharType="end"/>
      </w:r>
      <w:r w:rsidR="00E21913" w:rsidRPr="001644D8">
        <w:rPr>
          <w:rFonts w:ascii="SimSun" w:eastAsia="SimSun" w:hAnsi="SimSun" w:cs="SimSun"/>
          <w:lang w:eastAsia="zh-CN"/>
        </w:rPr>
        <w:t>，了解有关滤水器性能标准的信息。请务必按照制造商的说明维护和更换过滤装置，以保护水质。此外，如果您考虑使用瓶装水，请注意瓶装水的价格可能是自来水的1,000倍。如上所述，简单地冲洗水龙头通常是更便宜且同样有效的替代方案。</w:t>
      </w:r>
    </w:p>
    <w:p w14:paraId="75710F00" w14:textId="77777777" w:rsidR="003B4452" w:rsidRPr="001644D8" w:rsidRDefault="00E86C16" w:rsidP="007D5D8E">
      <w:pPr>
        <w:pStyle w:val="ListParagraph"/>
        <w:numPr>
          <w:ilvl w:val="0"/>
          <w:numId w:val="1"/>
        </w:numPr>
        <w:rPr>
          <w:lang w:eastAsia="zh-CN"/>
        </w:rPr>
      </w:pPr>
      <w:r w:rsidRPr="001644D8">
        <w:rPr>
          <w:rFonts w:ascii="SimSun" w:eastAsia="SimSun" w:hAnsi="SimSun" w:cs="SimSun"/>
          <w:b/>
          <w:u w:val="single"/>
          <w:lang w:eastAsia="zh-CN"/>
        </w:rPr>
        <w:t>请联系您的医疗保健服务提供者或当地卫生部门，了解您的孩子是否需要接受铅检测。</w:t>
      </w:r>
      <w:r w:rsidR="00EA6AE7" w:rsidRPr="001644D8">
        <w:rPr>
          <w:rFonts w:ascii="SimSun" w:eastAsia="SimSun" w:hAnsi="SimSun" w:cs="SimSun"/>
          <w:lang w:eastAsia="zh-CN"/>
        </w:rPr>
        <w:t xml:space="preserve">血铅水平检测是了解孩子是否接触铅的唯一方法。有关麻萨诸塞州儿童铅检测计划的更多信息，请联系公共卫生部（DPH） </w:t>
      </w:r>
      <w:hyperlink r:id="rId10" w:history="1">
        <w:r w:rsidR="007D5D8E" w:rsidRPr="007D5D8E">
          <w:rPr>
            <w:rStyle w:val="Hyperlink"/>
            <w:rFonts w:ascii="SimSun" w:eastAsia="SimSun" w:hAnsi="SimSun" w:cs="SimSun"/>
            <w:lang w:eastAsia="zh-CN"/>
          </w:rPr>
          <w:t>https://www.mass.gov/orgs/childhood-lead-poisoning-prevention-program</w:t>
        </w:r>
      </w:hyperlink>
      <w:r w:rsidR="00EA6AE7" w:rsidRPr="001644D8">
        <w:rPr>
          <w:rFonts w:ascii="SimSun" w:eastAsia="SimSun" w:hAnsi="SimSun" w:cs="SimSun"/>
          <w:lang w:eastAsia="zh-CN"/>
        </w:rPr>
        <w:t xml:space="preserve"> 或者拨打1-800-532-9571。</w:t>
      </w:r>
    </w:p>
    <w:p w14:paraId="0D597561" w14:textId="77777777" w:rsidR="00CA2FC1" w:rsidRPr="001644D8" w:rsidRDefault="00E86C16" w:rsidP="009562CF">
      <w:pPr>
        <w:pStyle w:val="ListParagraph"/>
        <w:numPr>
          <w:ilvl w:val="0"/>
          <w:numId w:val="1"/>
        </w:numPr>
        <w:rPr>
          <w:lang w:eastAsia="zh-CN"/>
        </w:rPr>
      </w:pPr>
      <w:r w:rsidRPr="001644D8">
        <w:rPr>
          <w:rFonts w:ascii="SimSun" w:eastAsia="SimSun" w:hAnsi="SimSun" w:cs="SimSun"/>
          <w:b/>
          <w:u w:val="single"/>
          <w:lang w:eastAsia="zh-CN"/>
        </w:rPr>
        <w:t>如果你有健康问题，</w:t>
      </w:r>
      <w:r w:rsidRPr="001644D8">
        <w:rPr>
          <w:rFonts w:ascii="SimSun" w:eastAsia="SimSun" w:hAnsi="SimSun" w:cs="SimSun"/>
          <w:lang w:eastAsia="zh-CN"/>
        </w:rPr>
        <w:t>请与您的医疗保健服务提供者联系。</w:t>
      </w:r>
    </w:p>
    <w:p w14:paraId="3BF8BFD0" w14:textId="77777777" w:rsidR="00A21DEE" w:rsidRDefault="00E86C16" w:rsidP="001B1E6D">
      <w:pPr>
        <w:spacing w:after="0" w:line="276" w:lineRule="auto"/>
        <w:ind w:left="0" w:firstLine="0"/>
        <w:jc w:val="both"/>
        <w:rPr>
          <w:lang w:eastAsia="zh-CN"/>
        </w:rPr>
      </w:pPr>
      <w:r w:rsidRPr="001644D8">
        <w:rPr>
          <w:rFonts w:ascii="SimSun" w:eastAsia="SimSun" w:hAnsi="SimSun" w:cs="SimSun"/>
          <w:lang w:eastAsia="zh-CN"/>
        </w:rPr>
        <w:t>有关管道材料中铅含量的其他信息——在2014年之前，含铅量不超过8%的水龙头等管道材料视为“无铅”。2011年，国会颁布了一项立法，禁止使用或商用任何加权平均铅含量超过0.25%的水龙头，以及其他水管材料（基于管道、配件和固定装置（如水龙头）的润湿表面测量）。以下链接将帮助您识别由第三方认证机构认证为“无铅”产品上的标志：</w:t>
      </w:r>
    </w:p>
    <w:p w14:paraId="50E36388" w14:textId="77777777" w:rsidR="001B1E6D" w:rsidRPr="001B1E6D" w:rsidRDefault="00000000" w:rsidP="001B1E6D">
      <w:pPr>
        <w:spacing w:after="390" w:line="238" w:lineRule="auto"/>
        <w:ind w:left="0" w:firstLine="0"/>
        <w:jc w:val="both"/>
        <w:rPr>
          <w:color w:val="212121"/>
          <w:lang w:eastAsia="zh-CN"/>
        </w:rPr>
      </w:pPr>
      <w:hyperlink r:id="rId11" w:history="1">
        <w:r w:rsidR="00E86C16" w:rsidRPr="001B1E6D">
          <w:rPr>
            <w:rStyle w:val="Hyperlink"/>
            <w:rFonts w:ascii="SimSun" w:eastAsia="SimSun" w:hAnsi="SimSun" w:cs="SimSun"/>
            <w:color w:val="4C2C92"/>
            <w:lang w:eastAsia="zh-CN"/>
          </w:rPr>
          <w:t>手册：如何识别饮用水系统和管道产品的无铅认证标志</w:t>
        </w:r>
      </w:hyperlink>
    </w:p>
    <w:p w14:paraId="3E6E317F" w14:textId="77777777" w:rsidR="001B1E6D" w:rsidRDefault="001B1E6D" w:rsidP="001B1E6D">
      <w:pPr>
        <w:spacing w:after="390" w:line="238" w:lineRule="auto"/>
        <w:ind w:left="0" w:firstLine="0"/>
        <w:jc w:val="both"/>
        <w:rPr>
          <w:rFonts w:ascii="Times New Roman" w:hAnsi="Times New Roman" w:cs="Times New Roman"/>
          <w:color w:val="212121"/>
          <w:lang w:eastAsia="zh-CN"/>
        </w:rPr>
      </w:pPr>
    </w:p>
    <w:p w14:paraId="246DADDB" w14:textId="77777777" w:rsidR="001B1E6D" w:rsidRPr="001644D8" w:rsidRDefault="001B1E6D" w:rsidP="001B1E6D">
      <w:pPr>
        <w:spacing w:after="390" w:line="238" w:lineRule="auto"/>
        <w:ind w:left="0" w:firstLine="0"/>
        <w:jc w:val="both"/>
        <w:rPr>
          <w:lang w:eastAsia="zh-CN"/>
        </w:rPr>
      </w:pPr>
    </w:p>
    <w:p w14:paraId="1EB3606F" w14:textId="77777777" w:rsidR="00326357" w:rsidRDefault="00E86C16" w:rsidP="00A041CC">
      <w:pPr>
        <w:spacing w:after="217" w:line="259" w:lineRule="auto"/>
        <w:ind w:left="-5"/>
        <w:rPr>
          <w:rFonts w:ascii="SimSun" w:eastAsia="SimSun" w:hAnsi="SimSun" w:cs="SimSun"/>
          <w:b/>
          <w:lang w:eastAsia="zh-CN"/>
        </w:rPr>
      </w:pPr>
      <w:r w:rsidRPr="001644D8">
        <w:rPr>
          <w:rFonts w:ascii="SimSun" w:eastAsia="SimSun" w:hAnsi="SimSun" w:cs="SimSun"/>
          <w:b/>
          <w:lang w:eastAsia="zh-CN"/>
        </w:rPr>
        <w:t>为什么饮用水中的铅含量升高，正在采取什么措施来降低铅含量？</w:t>
      </w:r>
    </w:p>
    <w:p w14:paraId="07056D2E" w14:textId="77777777" w:rsidR="00666D79" w:rsidRPr="001644D8" w:rsidRDefault="00666D79" w:rsidP="00666D79">
      <w:pPr>
        <w:spacing w:after="217" w:line="259" w:lineRule="auto"/>
        <w:ind w:left="-5"/>
        <w:rPr>
          <w:highlight w:val="yellow"/>
        </w:rPr>
      </w:pPr>
      <w:bookmarkStart w:id="15" w:name="_Hlk174525596"/>
      <w:bookmarkStart w:id="16" w:name="_Hlk174617442"/>
      <w:bookmarkStart w:id="17" w:name="_Hlk174620260"/>
      <w:r w:rsidRPr="001644D8">
        <w:rPr>
          <w:highlight w:val="yellow"/>
        </w:rPr>
        <w:t>Choose one of the following paragraphs depending on whether you treat your water for corrosion control</w:t>
      </w:r>
      <w:bookmarkEnd w:id="15"/>
    </w:p>
    <w:p w14:paraId="3D1FC640" w14:textId="06169E57" w:rsidR="00666D79" w:rsidRPr="00666D79" w:rsidRDefault="00666D79" w:rsidP="00666D79">
      <w:pPr>
        <w:spacing w:after="217" w:line="259" w:lineRule="auto"/>
        <w:ind w:left="-5"/>
        <w:rPr>
          <w:highlight w:val="yellow"/>
        </w:rPr>
      </w:pPr>
      <w:bookmarkStart w:id="18" w:name="_Hlk174525603"/>
      <w:r w:rsidRPr="001644D8">
        <w:rPr>
          <w:highlight w:val="yellow"/>
        </w:rPr>
        <w:t>If you treat your water for corrosion control you may use the following language</w:t>
      </w:r>
      <w:bookmarkEnd w:id="16"/>
      <w:bookmarkEnd w:id="17"/>
      <w:bookmarkEnd w:id="18"/>
    </w:p>
    <w:p w14:paraId="681A2043" w14:textId="1DAB8B2D" w:rsidR="00AF6FFF" w:rsidRPr="001644D8" w:rsidRDefault="00FE4C77" w:rsidP="00476AEB">
      <w:pPr>
        <w:pStyle w:val="ListParagraph"/>
        <w:numPr>
          <w:ilvl w:val="0"/>
          <w:numId w:val="7"/>
        </w:numPr>
        <w:rPr>
          <w:highlight w:val="yellow"/>
          <w:lang w:eastAsia="zh-CN"/>
        </w:rPr>
      </w:pPr>
      <w:bookmarkStart w:id="19" w:name="_Hlk174525615"/>
      <w:r w:rsidRPr="001644D8">
        <w:rPr>
          <w:highlight w:val="yellow"/>
        </w:rPr>
        <w:t xml:space="preserve">If applicable, only use the following </w:t>
      </w:r>
      <w:r>
        <w:rPr>
          <w:highlight w:val="yellow"/>
        </w:rPr>
        <w:t xml:space="preserve">two </w:t>
      </w:r>
      <w:r w:rsidRPr="001644D8">
        <w:rPr>
          <w:highlight w:val="yellow"/>
        </w:rPr>
        <w:t>sentence</w:t>
      </w:r>
      <w:r>
        <w:rPr>
          <w:highlight w:val="yellow"/>
        </w:rPr>
        <w:t>s</w:t>
      </w:r>
      <w:r w:rsidRPr="001644D8">
        <w:rPr>
          <w:highlight w:val="yellow"/>
        </w:rPr>
        <w:t xml:space="preserve"> if the PWS has monitoring results documenting source water lead levels.</w:t>
      </w:r>
      <w:bookmarkEnd w:id="19"/>
      <w:r w:rsidRPr="00713299">
        <w:rPr>
          <w:rFonts w:ascii="SimSun" w:eastAsia="PMingLiU" w:hAnsi="SimSun" w:cs="SimSun"/>
          <w:lang w:eastAsia="zh-TW"/>
        </w:rPr>
        <w:t xml:space="preserve"> </w:t>
      </w:r>
      <w:bookmarkStart w:id="20" w:name="_Hlk174525626"/>
      <w:r w:rsidRPr="001644D8">
        <w:rPr>
          <w:highlight w:val="yellow"/>
        </w:rPr>
        <w:t>[</w:t>
      </w:r>
      <w:r>
        <w:rPr>
          <w:highlight w:val="yellow"/>
        </w:rPr>
        <w:t>I</w:t>
      </w:r>
      <w:r w:rsidRPr="001644D8">
        <w:rPr>
          <w:highlight w:val="yellow"/>
        </w:rPr>
        <w:t>nsert PWS name</w:t>
      </w:r>
      <w:r w:rsidRPr="004466BF">
        <w:rPr>
          <w:highlight w:val="yellow"/>
        </w:rPr>
        <w:t>]</w:t>
      </w:r>
      <w:bookmarkEnd w:id="20"/>
      <w:r w:rsidR="009F7D0E" w:rsidRPr="001644D8">
        <w:rPr>
          <w:rFonts w:ascii="SimSun" w:eastAsia="SimSun" w:hAnsi="SimSun" w:cs="SimSun"/>
          <w:lang w:eastAsia="zh-CN"/>
        </w:rPr>
        <w:t xml:space="preserve"> 提供的水在离开</w:t>
      </w:r>
      <w:r w:rsidR="00F451F6" w:rsidRPr="001644D8">
        <w:rPr>
          <w:rFonts w:ascii="SimSun" w:eastAsia="SimSun" w:hAnsi="SimSun" w:cs="SimSun"/>
          <w:highlight w:val="yellow"/>
          <w:lang w:eastAsia="zh-CN"/>
        </w:rPr>
        <w:t>水库/</w:t>
      </w:r>
      <w:proofErr w:type="gramStart"/>
      <w:r w:rsidR="00F451F6" w:rsidRPr="001644D8">
        <w:rPr>
          <w:rFonts w:ascii="SimSun" w:eastAsia="SimSun" w:hAnsi="SimSun" w:cs="SimSun"/>
          <w:highlight w:val="yellow"/>
          <w:lang w:eastAsia="zh-CN"/>
        </w:rPr>
        <w:t>水井</w:t>
      </w:r>
      <w:bookmarkStart w:id="21" w:name="_Hlk174525644"/>
      <w:r w:rsidRPr="001644D8">
        <w:rPr>
          <w:highlight w:val="yellow"/>
        </w:rPr>
        <w:t>[</w:t>
      </w:r>
      <w:proofErr w:type="spellStart"/>
      <w:proofErr w:type="gramEnd"/>
      <w:r>
        <w:rPr>
          <w:highlight w:val="yellow"/>
        </w:rPr>
        <w:t>resevoirs</w:t>
      </w:r>
      <w:proofErr w:type="spellEnd"/>
      <w:r>
        <w:rPr>
          <w:highlight w:val="yellow"/>
        </w:rPr>
        <w:t xml:space="preserve">/well; </w:t>
      </w:r>
      <w:r w:rsidRPr="001644D8">
        <w:rPr>
          <w:highlight w:val="yellow"/>
        </w:rPr>
        <w:t>indicate the type of water source]</w:t>
      </w:r>
      <w:bookmarkEnd w:id="21"/>
      <w:r w:rsidR="00F451F6" w:rsidRPr="000252F5">
        <w:rPr>
          <w:rFonts w:ascii="SimSun" w:eastAsia="SimSun" w:hAnsi="SimSun" w:cs="SimSun"/>
          <w:lang w:eastAsia="zh-CN"/>
        </w:rPr>
        <w:t>时是无铅的。</w:t>
      </w:r>
      <w:r w:rsidR="009F7D0E" w:rsidRPr="001644D8">
        <w:rPr>
          <w:rFonts w:ascii="SimSun" w:eastAsia="SimSun" w:hAnsi="SimSun" w:cs="SimSun"/>
          <w:lang w:eastAsia="zh-CN"/>
        </w:rPr>
        <w:t>但是，铅可通过含铅管道、管道中使用的铅焊料以及一些黄铜装置进入自来水。</w:t>
      </w:r>
    </w:p>
    <w:p w14:paraId="4D549EDA" w14:textId="77777777" w:rsidR="00476AEB" w:rsidRPr="001644D8" w:rsidRDefault="00476AEB" w:rsidP="00476AEB">
      <w:pPr>
        <w:pStyle w:val="ListParagraph"/>
        <w:ind w:firstLine="0"/>
        <w:rPr>
          <w:highlight w:val="yellow"/>
          <w:lang w:eastAsia="zh-CN"/>
        </w:rPr>
      </w:pPr>
    </w:p>
    <w:p w14:paraId="425EFC58" w14:textId="11FD5F3C" w:rsidR="00D70D14" w:rsidRPr="001644D8" w:rsidRDefault="00FE4C77" w:rsidP="00476AEB">
      <w:pPr>
        <w:pStyle w:val="ListParagraph"/>
        <w:numPr>
          <w:ilvl w:val="0"/>
          <w:numId w:val="7"/>
        </w:numPr>
        <w:rPr>
          <w:lang w:eastAsia="zh-CN"/>
        </w:rPr>
      </w:pPr>
      <w:bookmarkStart w:id="22" w:name="_Hlk174525742"/>
      <w:r w:rsidRPr="001644D8">
        <w:rPr>
          <w:highlight w:val="yellow"/>
        </w:rPr>
        <w:t>[Insert PWS name]</w:t>
      </w:r>
      <w:bookmarkEnd w:id="22"/>
      <w:r w:rsidR="00E177A7" w:rsidRPr="001644D8">
        <w:rPr>
          <w:rFonts w:ascii="SimSun" w:eastAsia="SimSun" w:hAnsi="SimSun" w:cs="SimSun"/>
          <w:lang w:eastAsia="zh-CN"/>
        </w:rPr>
        <w:t xml:space="preserve"> 关心您饮用水中的铅含量。</w:t>
      </w:r>
      <w:bookmarkStart w:id="23" w:name="_Hlk174536104"/>
      <w:r w:rsidRPr="001644D8">
        <w:rPr>
          <w:highlight w:val="yellow"/>
        </w:rPr>
        <w:t>I</w:t>
      </w:r>
      <w:bookmarkStart w:id="24" w:name="_Hlk174623901"/>
      <w:r w:rsidRPr="001644D8">
        <w:rPr>
          <w:highlight w:val="yellow"/>
        </w:rPr>
        <w:t xml:space="preserve">f applicable, only use the following sentence if the PWS </w:t>
      </w:r>
      <w:r w:rsidRPr="001E3256">
        <w:rPr>
          <w:highlight w:val="yellow"/>
        </w:rPr>
        <w:t>has an extensive testing program and have treated the water to make it less corrosive</w:t>
      </w:r>
      <w:r w:rsidRPr="001644D8">
        <w:rPr>
          <w:highlight w:val="yellow"/>
        </w:rPr>
        <w:t>.</w:t>
      </w:r>
      <w:bookmarkEnd w:id="23"/>
      <w:bookmarkEnd w:id="24"/>
      <w:r>
        <w:t xml:space="preserve"> </w:t>
      </w:r>
      <w:r w:rsidR="00E177A7" w:rsidRPr="001644D8">
        <w:rPr>
          <w:rFonts w:ascii="SimSun" w:eastAsia="SimSun" w:hAnsi="SimSun" w:cs="SimSun"/>
          <w:lang w:eastAsia="zh-CN"/>
        </w:rPr>
        <w:t>我们有一个广泛的检测计划，并已对水进行处理，降低其腐蚀性</w:t>
      </w:r>
      <w:bookmarkStart w:id="25" w:name="_Hlk174617530"/>
      <w:r>
        <w:rPr>
          <w:highlight w:val="yellow"/>
        </w:rPr>
        <w:t>(</w:t>
      </w:r>
      <w:r w:rsidRPr="001644D8">
        <w:rPr>
          <w:highlight w:val="yellow"/>
        </w:rPr>
        <w:t>if applicable)</w:t>
      </w:r>
      <w:bookmarkEnd w:id="25"/>
      <w:r w:rsidR="00E177A7" w:rsidRPr="001644D8">
        <w:rPr>
          <w:rFonts w:ascii="SimSun" w:eastAsia="SimSun" w:hAnsi="SimSun" w:cs="SimSun"/>
          <w:highlight w:val="yellow"/>
          <w:lang w:eastAsia="zh-CN"/>
        </w:rPr>
        <w:t>。</w:t>
      </w:r>
      <w:r w:rsidR="00E177A7" w:rsidRPr="001644D8">
        <w:rPr>
          <w:rFonts w:ascii="SimSun" w:eastAsia="SimSun" w:hAnsi="SimSun" w:cs="SimSun"/>
          <w:lang w:eastAsia="zh-CN"/>
        </w:rPr>
        <w:t>虽然大多数家庭饮用水中的铅含量非常</w:t>
      </w:r>
      <w:r w:rsidR="00E177A7" w:rsidRPr="001644D8">
        <w:rPr>
          <w:rFonts w:ascii="SimSun" w:eastAsia="SimSun" w:hAnsi="SimSun" w:cs="SimSun"/>
          <w:lang w:eastAsia="zh-CN"/>
        </w:rPr>
        <w:lastRenderedPageBreak/>
        <w:t>低，但一些家庭的铅含量可能仍然高于EPA和州政府规定的行动水平，即10亿分之（ppb）15。</w:t>
      </w:r>
    </w:p>
    <w:p w14:paraId="51038C11" w14:textId="67DF7A84" w:rsidR="00496AD9" w:rsidRPr="001644D8" w:rsidRDefault="00E86C16" w:rsidP="00476AEB">
      <w:pPr>
        <w:pStyle w:val="Heading1"/>
        <w:numPr>
          <w:ilvl w:val="0"/>
          <w:numId w:val="7"/>
        </w:numPr>
        <w:ind w:right="0"/>
        <w:rPr>
          <w:b w:val="0"/>
          <w:lang w:eastAsia="zh-CN"/>
        </w:rPr>
      </w:pPr>
      <w:r w:rsidRPr="001644D8">
        <w:rPr>
          <w:rFonts w:ascii="SimSun" w:eastAsia="SimSun" w:hAnsi="SimSun" w:cs="SimSun"/>
          <w:b w:val="0"/>
          <w:lang w:eastAsia="zh-CN"/>
        </w:rPr>
        <w:t>为了监控铅含量，</w:t>
      </w:r>
      <w:bookmarkStart w:id="26" w:name="_Hlk174536115"/>
      <w:r w:rsidR="00FE4C77" w:rsidRPr="001644D8">
        <w:rPr>
          <w:b w:val="0"/>
          <w:highlight w:val="yellow"/>
        </w:rPr>
        <w:t>[insert PWS name]</w:t>
      </w:r>
      <w:bookmarkEnd w:id="26"/>
      <w:r w:rsidRPr="001644D8">
        <w:rPr>
          <w:rFonts w:ascii="SimSun" w:eastAsia="SimSun" w:hAnsi="SimSun" w:cs="SimSun"/>
          <w:b w:val="0"/>
          <w:lang w:eastAsia="zh-CN"/>
        </w:rPr>
        <w:t xml:space="preserve"> 在最有可能含有铅的家庭中检测自来水。这些家庭通常是老房子，可能有含铅供水管道或铅焊料，必须在水留存一夜后再进行检测。EPA规则要求90%的最差情况样本的铅含量必须低于15 ppb的“行动水平”。</w:t>
      </w:r>
    </w:p>
    <w:p w14:paraId="102148B0" w14:textId="392AA067" w:rsidR="00F53319" w:rsidRPr="001644D8" w:rsidRDefault="00FE4C77" w:rsidP="00476AEB">
      <w:pPr>
        <w:pStyle w:val="ListParagraph"/>
        <w:numPr>
          <w:ilvl w:val="0"/>
          <w:numId w:val="7"/>
        </w:numPr>
        <w:rPr>
          <w:lang w:eastAsia="zh-CN"/>
        </w:rPr>
      </w:pPr>
      <w:bookmarkStart w:id="27" w:name="_Hlk174536123"/>
      <w:r w:rsidRPr="001644D8">
        <w:rPr>
          <w:highlight w:val="yellow"/>
        </w:rPr>
        <w:t>[Insert PWS name]</w:t>
      </w:r>
      <w:bookmarkEnd w:id="27"/>
      <w:r w:rsidR="00E86C16">
        <w:rPr>
          <w:rFonts w:ascii="SimSun" w:eastAsia="SimSun" w:hAnsi="SimSun" w:cs="SimSun"/>
          <w:highlight w:val="yellow"/>
          <w:lang w:eastAsia="zh-CN"/>
        </w:rPr>
        <w:t xml:space="preserve"> </w:t>
      </w:r>
      <w:r w:rsidR="00E86C16" w:rsidRPr="001644D8">
        <w:rPr>
          <w:rFonts w:ascii="SimSun" w:eastAsia="SimSun" w:hAnsi="SimSun" w:cs="SimSun"/>
          <w:lang w:eastAsia="zh-CN"/>
        </w:rPr>
        <w:t xml:space="preserve">进行水处理，降低其腐蚀性，从而减少铅浸出到饮用水中。从 </w:t>
      </w:r>
      <w:bookmarkStart w:id="28" w:name="_Hlk174617578"/>
      <w:r w:rsidRPr="001644D8">
        <w:rPr>
          <w:highlight w:val="yellow"/>
        </w:rPr>
        <w:t xml:space="preserve">[insert date that corrosion control was </w:t>
      </w:r>
      <w:proofErr w:type="gramStart"/>
      <w:r w:rsidRPr="001644D8">
        <w:rPr>
          <w:highlight w:val="yellow"/>
        </w:rPr>
        <w:t>implemented]</w:t>
      </w:r>
      <w:bookmarkEnd w:id="28"/>
      <w:r w:rsidR="00E86C16" w:rsidRPr="001644D8">
        <w:rPr>
          <w:rFonts w:ascii="SimSun" w:eastAsia="SimSun" w:hAnsi="SimSun" w:cs="SimSun"/>
          <w:lang w:eastAsia="zh-CN"/>
        </w:rPr>
        <w:t>开始</w:t>
      </w:r>
      <w:proofErr w:type="gramEnd"/>
      <w:r w:rsidR="00E86C16" w:rsidRPr="001644D8">
        <w:rPr>
          <w:rFonts w:ascii="SimSun" w:eastAsia="SimSun" w:hAnsi="SimSun" w:cs="SimSun"/>
          <w:lang w:eastAsia="zh-CN"/>
        </w:rPr>
        <w:t>，</w:t>
      </w:r>
      <w:bookmarkStart w:id="29" w:name="_Hlk174617587"/>
      <w:r w:rsidRPr="001644D8">
        <w:rPr>
          <w:highlight w:val="yellow"/>
        </w:rPr>
        <w:t>[insert PWS name]</w:t>
      </w:r>
      <w:r w:rsidRPr="001644D8">
        <w:t xml:space="preserve"> </w:t>
      </w:r>
      <w:r w:rsidRPr="001644D8">
        <w:rPr>
          <w:highlight w:val="yellow"/>
        </w:rPr>
        <w:t>[insert treatment specific to your system e.g. increased the pH and buffering capacity of the water]</w:t>
      </w:r>
      <w:bookmarkEnd w:id="29"/>
      <w:r w:rsidR="00E86C16">
        <w:rPr>
          <w:rFonts w:ascii="SimSun" w:eastAsia="SimSun" w:hAnsi="SimSun" w:cs="SimSun"/>
          <w:highlight w:val="yellow"/>
          <w:lang w:eastAsia="zh-CN"/>
        </w:rPr>
        <w:t>，</w:t>
      </w:r>
      <w:r w:rsidR="00E86C16" w:rsidRPr="001644D8">
        <w:rPr>
          <w:rFonts w:ascii="SimSun" w:eastAsia="SimSun" w:hAnsi="SimSun" w:cs="SimSun"/>
          <w:lang w:eastAsia="zh-CN"/>
        </w:rPr>
        <w:t xml:space="preserve"> 并且自腐蚀控制处理开始以来一直在稳步微调这些水平。</w:t>
      </w:r>
    </w:p>
    <w:p w14:paraId="67EE399D" w14:textId="77777777" w:rsidR="00476AEB" w:rsidRPr="001644D8" w:rsidRDefault="00476AEB" w:rsidP="00476AEB">
      <w:pPr>
        <w:pStyle w:val="ListParagraph"/>
        <w:spacing w:after="383"/>
        <w:ind w:firstLine="0"/>
        <w:rPr>
          <w:lang w:eastAsia="zh-CN"/>
        </w:rPr>
      </w:pPr>
    </w:p>
    <w:p w14:paraId="39252649" w14:textId="19BE97D0" w:rsidR="00AF6FFF" w:rsidRPr="001644D8" w:rsidRDefault="00E86C16" w:rsidP="00F3084A">
      <w:pPr>
        <w:pStyle w:val="ListParagraph"/>
        <w:spacing w:after="383"/>
        <w:ind w:firstLine="0"/>
        <w:rPr>
          <w:lang w:eastAsia="zh-CN"/>
        </w:rPr>
      </w:pPr>
      <w:r w:rsidRPr="001644D8">
        <w:rPr>
          <w:rFonts w:ascii="SimSun" w:eastAsia="SimSun" w:hAnsi="SimSun" w:cs="SimSun"/>
          <w:lang w:eastAsia="zh-CN"/>
        </w:rPr>
        <w:t>由于这种处理方法的改变，自</w:t>
      </w:r>
      <w:r w:rsidRPr="001644D8">
        <w:rPr>
          <w:rFonts w:ascii="SimSun" w:eastAsia="SimSun" w:hAnsi="SimSun" w:cs="SimSun"/>
          <w:highlight w:val="yellow"/>
          <w:lang w:eastAsia="zh-CN"/>
        </w:rPr>
        <w:t xml:space="preserve"> </w:t>
      </w:r>
      <w:bookmarkStart w:id="30" w:name="_Hlk174536180"/>
      <w:r w:rsidR="00FE4C77" w:rsidRPr="001644D8">
        <w:rPr>
          <w:highlight w:val="yellow"/>
        </w:rPr>
        <w:t>[insert date that corrosion control was implemented]</w:t>
      </w:r>
      <w:bookmarkEnd w:id="30"/>
      <w:r w:rsidRPr="001644D8">
        <w:rPr>
          <w:rFonts w:ascii="SimSun" w:eastAsia="SimSun" w:hAnsi="SimSun" w:cs="SimSun"/>
          <w:highlight w:val="yellow"/>
          <w:lang w:eastAsia="zh-CN"/>
        </w:rPr>
        <w:t xml:space="preserve"> </w:t>
      </w:r>
      <w:r w:rsidRPr="001644D8">
        <w:rPr>
          <w:rFonts w:ascii="SimSun" w:eastAsia="SimSun" w:hAnsi="SimSun" w:cs="SimSun"/>
          <w:lang w:eastAsia="zh-CN"/>
        </w:rPr>
        <w:t xml:space="preserve">以来，自来水抽样检测中发现的铅含量下降了 </w:t>
      </w:r>
      <w:bookmarkStart w:id="31" w:name="_Hlk174536169"/>
      <w:r w:rsidR="00FE4C77" w:rsidRPr="001644D8">
        <w:rPr>
          <w:highlight w:val="yellow"/>
        </w:rPr>
        <w:t>[insert percent of decrease]</w:t>
      </w:r>
      <w:bookmarkEnd w:id="31"/>
      <w:r w:rsidRPr="001644D8">
        <w:rPr>
          <w:rFonts w:ascii="SimSun" w:eastAsia="SimSun" w:hAnsi="SimSun" w:cs="SimSun"/>
          <w:lang w:eastAsia="zh-CN"/>
        </w:rPr>
        <w:t xml:space="preserve"> 以上。</w:t>
      </w:r>
      <w:bookmarkStart w:id="32" w:name="_Hlk174617638"/>
      <w:r w:rsidR="00FE4C77" w:rsidRPr="001644D8">
        <w:rPr>
          <w:highlight w:val="yellow"/>
        </w:rPr>
        <w:t>[Insert if applicable:</w:t>
      </w:r>
      <w:bookmarkEnd w:id="32"/>
      <w:r w:rsidR="00FE4C77">
        <w:t xml:space="preserve"> </w:t>
      </w:r>
      <w:r w:rsidRPr="001644D8">
        <w:rPr>
          <w:rFonts w:ascii="SimSun" w:eastAsia="SimSun" w:hAnsi="SimSun" w:cs="SimSun"/>
          <w:lang w:eastAsia="zh-CN"/>
        </w:rPr>
        <w:t xml:space="preserve">自 </w:t>
      </w:r>
      <w:bookmarkStart w:id="33" w:name="_Hlk174536199"/>
      <w:r w:rsidR="00FE4C77" w:rsidRPr="001644D8">
        <w:rPr>
          <w:highlight w:val="yellow"/>
        </w:rPr>
        <w:t xml:space="preserve">[insert date that system has been below action level, if </w:t>
      </w:r>
      <w:proofErr w:type="gramStart"/>
      <w:r w:rsidR="00FE4C77" w:rsidRPr="001644D8">
        <w:rPr>
          <w:highlight w:val="yellow"/>
        </w:rPr>
        <w:t>applicable]</w:t>
      </w:r>
      <w:bookmarkEnd w:id="33"/>
      <w:r w:rsidRPr="001644D8">
        <w:rPr>
          <w:rFonts w:ascii="SimSun" w:eastAsia="SimSun" w:hAnsi="SimSun" w:cs="SimSun"/>
          <w:lang w:eastAsia="zh-CN"/>
        </w:rPr>
        <w:t>以来</w:t>
      </w:r>
      <w:proofErr w:type="gramEnd"/>
      <w:r w:rsidRPr="001644D8">
        <w:rPr>
          <w:rFonts w:ascii="SimSun" w:eastAsia="SimSun" w:hAnsi="SimSun" w:cs="SimSun"/>
          <w:lang w:eastAsia="zh-CN"/>
        </w:rPr>
        <w:t>，</w:t>
      </w:r>
      <w:bookmarkStart w:id="34" w:name="_Hlk174536189"/>
      <w:r w:rsidR="00FE4C77" w:rsidRPr="001644D8">
        <w:rPr>
          <w:highlight w:val="yellow"/>
        </w:rPr>
        <w:t>[insert PWS name]</w:t>
      </w:r>
      <w:bookmarkEnd w:id="34"/>
      <w:r w:rsidR="009F7D0E">
        <w:rPr>
          <w:rFonts w:ascii="SimSun" w:eastAsia="SimSun" w:hAnsi="SimSun" w:cs="SimSun"/>
          <w:highlight w:val="yellow"/>
          <w:lang w:eastAsia="zh-CN"/>
        </w:rPr>
        <w:t xml:space="preserve"> </w:t>
      </w:r>
      <w:r w:rsidRPr="000252F5">
        <w:rPr>
          <w:rFonts w:ascii="SimSun" w:eastAsia="SimSun" w:hAnsi="SimSun" w:cs="SimSun"/>
          <w:lang w:eastAsia="zh-CN"/>
        </w:rPr>
        <w:t>服务区的铅含量一直低于铅行动水平。</w:t>
      </w:r>
      <w:r w:rsidRPr="001644D8">
        <w:rPr>
          <w:rFonts w:ascii="SimSun" w:eastAsia="SimSun" w:hAnsi="SimSun" w:cs="SimSun"/>
          <w:lang w:eastAsia="zh-CN"/>
        </w:rPr>
        <w:t>由于家庭管道中的铅含量可能会有所不同，因此个别社区的检测结果有时可能会更高。</w:t>
      </w:r>
    </w:p>
    <w:p w14:paraId="0C07615C" w14:textId="77777777" w:rsidR="00E21524" w:rsidRPr="00E21524" w:rsidRDefault="00E21524" w:rsidP="00E21524">
      <w:pPr>
        <w:pStyle w:val="ListParagraph"/>
        <w:ind w:left="705" w:firstLine="0"/>
        <w:rPr>
          <w:lang w:eastAsia="zh-CN"/>
        </w:rPr>
      </w:pPr>
    </w:p>
    <w:p w14:paraId="253CC2A0" w14:textId="77777777" w:rsidR="00E21524" w:rsidRPr="00E21524" w:rsidRDefault="00E21524" w:rsidP="00E21524">
      <w:pPr>
        <w:ind w:left="345" w:firstLine="0"/>
        <w:rPr>
          <w:lang w:eastAsia="zh-CN"/>
        </w:rPr>
      </w:pPr>
    </w:p>
    <w:p w14:paraId="25E2141E" w14:textId="7CE564A8" w:rsidR="00E21524" w:rsidRPr="00FE4C77" w:rsidRDefault="00FE4C77" w:rsidP="00FE4C77">
      <w:pPr>
        <w:spacing w:after="217" w:line="259" w:lineRule="auto"/>
        <w:ind w:left="-5"/>
        <w:rPr>
          <w:highlight w:val="yellow"/>
        </w:rPr>
      </w:pPr>
      <w:bookmarkStart w:id="35" w:name="_Hlk174536210"/>
      <w:r w:rsidRPr="001644D8">
        <w:rPr>
          <w:highlight w:val="yellow"/>
        </w:rPr>
        <w:t>If you do not treat your water for corrosion control you may use the following language</w:t>
      </w:r>
      <w:bookmarkEnd w:id="35"/>
    </w:p>
    <w:p w14:paraId="1D75AFCE" w14:textId="27AC2398" w:rsidR="00B5137C" w:rsidRPr="001644D8" w:rsidRDefault="00FE4C77" w:rsidP="00F3084A">
      <w:pPr>
        <w:pStyle w:val="ListParagraph"/>
        <w:numPr>
          <w:ilvl w:val="0"/>
          <w:numId w:val="8"/>
        </w:numPr>
        <w:rPr>
          <w:lang w:eastAsia="zh-CN"/>
        </w:rPr>
      </w:pPr>
      <w:bookmarkStart w:id="36" w:name="_Hlk174536221"/>
      <w:r w:rsidRPr="001644D8">
        <w:rPr>
          <w:highlight w:val="yellow"/>
        </w:rPr>
        <w:t xml:space="preserve">If applicable, only use the following </w:t>
      </w:r>
      <w:r>
        <w:rPr>
          <w:highlight w:val="yellow"/>
        </w:rPr>
        <w:t xml:space="preserve">two </w:t>
      </w:r>
      <w:r w:rsidRPr="001644D8">
        <w:rPr>
          <w:highlight w:val="yellow"/>
        </w:rPr>
        <w:t>sentence</w:t>
      </w:r>
      <w:r>
        <w:rPr>
          <w:highlight w:val="yellow"/>
        </w:rPr>
        <w:t>s</w:t>
      </w:r>
      <w:r w:rsidRPr="001644D8">
        <w:rPr>
          <w:highlight w:val="yellow"/>
        </w:rPr>
        <w:t xml:space="preserve"> if the PWS has monitoring results documenting source water lead levels.</w:t>
      </w:r>
      <w:bookmarkEnd w:id="36"/>
      <w:r>
        <w:rPr>
          <w:highlight w:val="yellow"/>
        </w:rPr>
        <w:t xml:space="preserve"> </w:t>
      </w:r>
      <w:bookmarkStart w:id="37" w:name="_Hlk174536231"/>
      <w:r w:rsidRPr="001644D8">
        <w:rPr>
          <w:highlight w:val="yellow"/>
        </w:rPr>
        <w:t>[</w:t>
      </w:r>
      <w:r>
        <w:rPr>
          <w:highlight w:val="yellow"/>
        </w:rPr>
        <w:t>I</w:t>
      </w:r>
      <w:r w:rsidRPr="001644D8">
        <w:rPr>
          <w:highlight w:val="yellow"/>
        </w:rPr>
        <w:t>nsert PWS name]</w:t>
      </w:r>
      <w:bookmarkEnd w:id="37"/>
      <w:r w:rsidR="009F7D0E">
        <w:rPr>
          <w:rFonts w:ascii="SimSun" w:eastAsia="SimSun" w:hAnsi="SimSun" w:cs="SimSun"/>
          <w:highlight w:val="yellow"/>
          <w:lang w:eastAsia="zh-CN"/>
        </w:rPr>
        <w:t xml:space="preserve"> </w:t>
      </w:r>
      <w:r w:rsidR="009F7D0E" w:rsidRPr="001644D8">
        <w:rPr>
          <w:rFonts w:ascii="SimSun" w:eastAsia="SimSun" w:hAnsi="SimSun" w:cs="SimSun"/>
          <w:lang w:eastAsia="zh-CN"/>
        </w:rPr>
        <w:t>提供的水在离开</w:t>
      </w:r>
      <w:r w:rsidR="009F7D0E" w:rsidRPr="001644D8">
        <w:rPr>
          <w:rFonts w:ascii="SimSun" w:eastAsia="SimSun" w:hAnsi="SimSun" w:cs="SimSun"/>
          <w:highlight w:val="yellow"/>
          <w:lang w:eastAsia="zh-CN"/>
        </w:rPr>
        <w:t>水库/</w:t>
      </w:r>
      <w:proofErr w:type="gramStart"/>
      <w:r w:rsidR="009F7D0E" w:rsidRPr="001644D8">
        <w:rPr>
          <w:rFonts w:ascii="SimSun" w:eastAsia="SimSun" w:hAnsi="SimSun" w:cs="SimSun"/>
          <w:highlight w:val="yellow"/>
          <w:lang w:eastAsia="zh-CN"/>
        </w:rPr>
        <w:t>水井</w:t>
      </w:r>
      <w:bookmarkStart w:id="38" w:name="_Hlk174536269"/>
      <w:r w:rsidRPr="001644D8">
        <w:rPr>
          <w:highlight w:val="yellow"/>
        </w:rPr>
        <w:t>[</w:t>
      </w:r>
      <w:proofErr w:type="gramEnd"/>
      <w:r w:rsidRPr="001644D8">
        <w:rPr>
          <w:highlight w:val="yellow"/>
        </w:rPr>
        <w:t>reservoirs/well</w:t>
      </w:r>
      <w:r>
        <w:rPr>
          <w:highlight w:val="yellow"/>
        </w:rPr>
        <w:t xml:space="preserve">; </w:t>
      </w:r>
      <w:r w:rsidRPr="001644D8">
        <w:rPr>
          <w:highlight w:val="yellow"/>
        </w:rPr>
        <w:t>indicate the type of water source]</w:t>
      </w:r>
      <w:bookmarkEnd w:id="38"/>
      <w:r w:rsidR="009F7D0E" w:rsidRPr="006D02FF">
        <w:rPr>
          <w:rFonts w:ascii="SimSun" w:eastAsia="SimSun" w:hAnsi="SimSun" w:cs="SimSun"/>
          <w:lang w:eastAsia="zh-CN"/>
        </w:rPr>
        <w:t>时是无铅的。</w:t>
      </w:r>
      <w:r w:rsidR="009F7D0E" w:rsidRPr="001644D8">
        <w:rPr>
          <w:rFonts w:ascii="SimSun" w:eastAsia="SimSun" w:hAnsi="SimSun" w:cs="SimSun"/>
          <w:lang w:eastAsia="zh-CN"/>
        </w:rPr>
        <w:t>但是，铅可通过含铅管道、管道中使用的铅焊料以及一些黄铜装置进入自来水。</w:t>
      </w:r>
      <w:bookmarkStart w:id="39" w:name="_Hlk174536281"/>
      <w:r w:rsidRPr="001644D8">
        <w:rPr>
          <w:highlight w:val="yellow"/>
        </w:rPr>
        <w:t>[Insert PWS name]</w:t>
      </w:r>
      <w:bookmarkEnd w:id="39"/>
      <w:r w:rsidR="009F7D0E" w:rsidRPr="001644D8">
        <w:rPr>
          <w:rFonts w:ascii="SimSun" w:eastAsia="SimSun" w:hAnsi="SimSun" w:cs="SimSun"/>
          <w:lang w:eastAsia="zh-CN"/>
        </w:rPr>
        <w:t xml:space="preserve"> 关心您饮用水中的铅含量。我们有铅检测计划。虽然大多数家庭饮用水中的铅含量非常低，但一些家庭的铅含量可能仍然高于EPA和州政府规定的行动水平，即10亿分之（ppb）15。</w:t>
      </w:r>
    </w:p>
    <w:p w14:paraId="46E64562" w14:textId="72FF54F4" w:rsidR="00F53319" w:rsidRPr="001644D8" w:rsidRDefault="00E86C16" w:rsidP="00F3084A">
      <w:pPr>
        <w:pStyle w:val="Heading1"/>
        <w:numPr>
          <w:ilvl w:val="0"/>
          <w:numId w:val="8"/>
        </w:numPr>
        <w:ind w:right="0"/>
        <w:rPr>
          <w:b w:val="0"/>
          <w:lang w:eastAsia="zh-CN"/>
        </w:rPr>
      </w:pPr>
      <w:r w:rsidRPr="001644D8">
        <w:rPr>
          <w:rFonts w:ascii="SimSun" w:eastAsia="SimSun" w:hAnsi="SimSun" w:cs="SimSun"/>
          <w:b w:val="0"/>
          <w:lang w:eastAsia="zh-CN"/>
        </w:rPr>
        <w:t>为了监控铅含量，</w:t>
      </w:r>
      <w:bookmarkStart w:id="40" w:name="_Hlk174536292"/>
      <w:r w:rsidR="00FE4C77" w:rsidRPr="001644D8">
        <w:rPr>
          <w:b w:val="0"/>
          <w:highlight w:val="yellow"/>
        </w:rPr>
        <w:t>[insert PWS name]</w:t>
      </w:r>
      <w:bookmarkEnd w:id="40"/>
      <w:r w:rsidRPr="001644D8">
        <w:rPr>
          <w:rFonts w:ascii="SimSun" w:eastAsia="SimSun" w:hAnsi="SimSun" w:cs="SimSun"/>
          <w:b w:val="0"/>
          <w:lang w:eastAsia="zh-CN"/>
        </w:rPr>
        <w:t xml:space="preserve"> 在最有可能含有铅的家庭中检测自来水。这些家庭通常是老房子，可能有含铅供水管道或铅焊料，必须在水留存一夜后再进行检测。EPA规则要求90%的最差情况样本的铅含量必须低于15 ppb的“行动水平”。</w:t>
      </w:r>
    </w:p>
    <w:p w14:paraId="0A588CF3" w14:textId="0073FF1A" w:rsidR="00476AEB" w:rsidRDefault="00FE4C77" w:rsidP="00FE4C77">
      <w:pPr>
        <w:pStyle w:val="ListParagraph"/>
        <w:numPr>
          <w:ilvl w:val="0"/>
          <w:numId w:val="8"/>
        </w:numPr>
        <w:spacing w:after="383"/>
        <w:rPr>
          <w:lang w:eastAsia="zh-CN"/>
        </w:rPr>
      </w:pPr>
      <w:bookmarkStart w:id="41" w:name="_Hlk174536299"/>
      <w:r w:rsidRPr="001644D8">
        <w:rPr>
          <w:highlight w:val="yellow"/>
        </w:rPr>
        <w:t>[Insert PWS name]</w:t>
      </w:r>
      <w:bookmarkEnd w:id="41"/>
      <w:r w:rsidR="00496AD9" w:rsidRPr="001644D8">
        <w:rPr>
          <w:rFonts w:ascii="SimSun" w:eastAsia="SimSun" w:hAnsi="SimSun" w:cs="SimSun"/>
          <w:lang w:eastAsia="zh-CN"/>
        </w:rPr>
        <w:t xml:space="preserve"> 正在评估腐蚀控制处理的必要性，预计将于</w:t>
      </w:r>
      <w:r w:rsidR="00496AD9" w:rsidRPr="001644D8">
        <w:rPr>
          <w:rFonts w:ascii="SimSun" w:eastAsia="SimSun" w:hAnsi="SimSun" w:cs="SimSun"/>
          <w:highlight w:val="yellow"/>
          <w:lang w:eastAsia="zh-CN"/>
        </w:rPr>
        <w:t xml:space="preserve"> </w:t>
      </w:r>
      <w:bookmarkStart w:id="42" w:name="_Hlk174536355"/>
      <w:r w:rsidRPr="001644D8">
        <w:rPr>
          <w:highlight w:val="yellow"/>
        </w:rPr>
        <w:t>[DATE</w:t>
      </w:r>
      <w:r>
        <w:rPr>
          <w:highlight w:val="yellow"/>
        </w:rPr>
        <w:t xml:space="preserve"> PWS expects to complete study evaluating the need for corrosion control treatment</w:t>
      </w:r>
      <w:r w:rsidRPr="001644D8">
        <w:rPr>
          <w:highlight w:val="yellow"/>
        </w:rPr>
        <w:t>]</w:t>
      </w:r>
      <w:bookmarkEnd w:id="42"/>
      <w:r w:rsidR="00496AD9" w:rsidRPr="001644D8">
        <w:rPr>
          <w:rFonts w:ascii="SimSun" w:eastAsia="SimSun" w:hAnsi="SimSun" w:cs="SimSun"/>
          <w:highlight w:val="yellow"/>
          <w:lang w:eastAsia="zh-CN"/>
        </w:rPr>
        <w:t xml:space="preserve"> </w:t>
      </w:r>
      <w:r w:rsidR="00496AD9" w:rsidRPr="001644D8">
        <w:rPr>
          <w:rFonts w:ascii="SimSun" w:eastAsia="SimSun" w:hAnsi="SimSun" w:cs="SimSun"/>
          <w:lang w:eastAsia="zh-CN"/>
        </w:rPr>
        <w:t>前完成这项研究。</w:t>
      </w:r>
    </w:p>
    <w:p w14:paraId="674DFE6D" w14:textId="77777777" w:rsidR="00FE4C77" w:rsidRPr="001644D8" w:rsidRDefault="00FE4C77" w:rsidP="00FE4C77">
      <w:pPr>
        <w:rPr>
          <w:b/>
          <w:highlight w:val="yellow"/>
          <w:u w:val="single"/>
        </w:rPr>
      </w:pPr>
      <w:bookmarkStart w:id="43" w:name="_Hlk174618039"/>
      <w:r w:rsidRPr="001644D8">
        <w:rPr>
          <w:b/>
          <w:highlight w:val="yellow"/>
          <w:u w:val="single"/>
        </w:rPr>
        <w:lastRenderedPageBreak/>
        <w:t>Insert a graph of your systems 90</w:t>
      </w:r>
      <w:r w:rsidRPr="001644D8">
        <w:rPr>
          <w:b/>
          <w:highlight w:val="yellow"/>
          <w:u w:val="single"/>
          <w:vertAlign w:val="superscript"/>
        </w:rPr>
        <w:t>th</w:t>
      </w:r>
      <w:r w:rsidRPr="001644D8">
        <w:rPr>
          <w:b/>
          <w:highlight w:val="yellow"/>
          <w:u w:val="single"/>
        </w:rPr>
        <w:t xml:space="preserve"> percentile lead levels over time (Optional)</w:t>
      </w:r>
    </w:p>
    <w:p w14:paraId="36267CB5" w14:textId="77777777" w:rsidR="00FE4C77" w:rsidRPr="001644D8" w:rsidRDefault="00FE4C77" w:rsidP="00FE4C77">
      <w:pPr>
        <w:spacing w:after="383"/>
        <w:ind w:left="-5"/>
      </w:pPr>
      <w:r>
        <w:rPr>
          <w:noProof/>
        </w:rPr>
        <w:drawing>
          <wp:inline distT="0" distB="0" distL="0" distR="0" wp14:anchorId="7D8AEED0" wp14:editId="55F89134">
            <wp:extent cx="5638800" cy="2847975"/>
            <wp:effectExtent l="0" t="0" r="0" b="9525"/>
            <wp:docPr id="2005932304" name="Picture 1"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932304" name="Picture 1" descr="Chart, bar chart, histo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8800" cy="2847975"/>
                    </a:xfrm>
                    <a:prstGeom prst="rect">
                      <a:avLst/>
                    </a:prstGeom>
                    <a:noFill/>
                    <a:ln>
                      <a:noFill/>
                    </a:ln>
                  </pic:spPr>
                </pic:pic>
              </a:graphicData>
            </a:graphic>
          </wp:inline>
        </w:drawing>
      </w:r>
      <w:bookmarkEnd w:id="43"/>
    </w:p>
    <w:p w14:paraId="4C8361DB" w14:textId="77777777" w:rsidR="00FE4C77" w:rsidRPr="001644D8" w:rsidRDefault="00FE4C77" w:rsidP="0054290B">
      <w:pPr>
        <w:spacing w:after="383"/>
        <w:ind w:left="-5"/>
        <w:rPr>
          <w:lang w:eastAsia="zh-CN"/>
        </w:rPr>
      </w:pPr>
    </w:p>
    <w:p w14:paraId="022406F2" w14:textId="77777777" w:rsidR="00496AD9" w:rsidRPr="00992B80" w:rsidRDefault="00E86C16" w:rsidP="00B87F82">
      <w:pPr>
        <w:spacing w:after="390" w:line="240" w:lineRule="auto"/>
        <w:ind w:left="-5"/>
        <w:rPr>
          <w:b/>
          <w:szCs w:val="24"/>
          <w:lang w:eastAsia="zh-CN"/>
        </w:rPr>
      </w:pPr>
      <w:r w:rsidRPr="00992B80">
        <w:rPr>
          <w:rFonts w:ascii="SimSun" w:eastAsia="SimSun" w:hAnsi="SimSun" w:cs="SimSun"/>
          <w:b/>
          <w:iCs/>
          <w:szCs w:val="24"/>
          <w:lang w:eastAsia="zh-CN"/>
        </w:rPr>
        <w:t>请与所有其他饮用此水的人分享有关铅的信息，特别是那些可能没有直接收到此通知的人（例如，公寓、养老院、学校和企业中的人）。您可以将本通知张贴在公共场所，或通过派发或邮寄的方式进行分发。</w:t>
      </w:r>
    </w:p>
    <w:p w14:paraId="3B2B1C06" w14:textId="77777777" w:rsidR="00326357" w:rsidRPr="001644D8" w:rsidRDefault="00E86C16" w:rsidP="00B87F82">
      <w:pPr>
        <w:pStyle w:val="Heading1"/>
        <w:spacing w:after="390"/>
        <w:ind w:left="-5" w:right="0"/>
        <w:rPr>
          <w:lang w:eastAsia="zh-CN"/>
        </w:rPr>
      </w:pPr>
      <w:r w:rsidRPr="001644D8">
        <w:rPr>
          <w:rFonts w:ascii="SimSun" w:eastAsia="SimSun" w:hAnsi="SimSun" w:cs="SimSun"/>
          <w:lang w:eastAsia="zh-CN"/>
        </w:rPr>
        <w:t>有关更多资料</w:t>
      </w:r>
    </w:p>
    <w:p w14:paraId="7FDEEF2A" w14:textId="0CE357A9" w:rsidR="00921778" w:rsidRPr="001644D8" w:rsidRDefault="00E86C16" w:rsidP="00A041CC">
      <w:pPr>
        <w:spacing w:after="0"/>
        <w:ind w:left="-5"/>
        <w:rPr>
          <w:lang w:eastAsia="zh-CN"/>
        </w:rPr>
      </w:pPr>
      <w:r w:rsidRPr="001644D8">
        <w:rPr>
          <w:rFonts w:ascii="SimSun" w:eastAsia="SimSun" w:hAnsi="SimSun" w:cs="SimSun"/>
          <w:lang w:eastAsia="zh-CN"/>
        </w:rPr>
        <w:t xml:space="preserve">请致电 </w:t>
      </w:r>
      <w:bookmarkStart w:id="44" w:name="_Hlk174536402"/>
      <w:r w:rsidR="00FE4C77" w:rsidRPr="001644D8">
        <w:rPr>
          <w:highlight w:val="yellow"/>
        </w:rPr>
        <w:t>[insert PWS phone number]</w:t>
      </w:r>
      <w:bookmarkEnd w:id="44"/>
      <w:r w:rsidRPr="001644D8">
        <w:rPr>
          <w:rFonts w:ascii="SimSun" w:eastAsia="SimSun" w:hAnsi="SimSun" w:cs="SimSun"/>
          <w:lang w:eastAsia="zh-CN"/>
        </w:rPr>
        <w:t xml:space="preserve"> 或 </w:t>
      </w:r>
      <w:bookmarkStart w:id="45" w:name="_Hlk174536412"/>
      <w:r w:rsidR="00FE4C77" w:rsidRPr="001644D8">
        <w:rPr>
          <w:highlight w:val="yellow"/>
        </w:rPr>
        <w:t>[email address]</w:t>
      </w:r>
      <w:bookmarkEnd w:id="45"/>
      <w:r w:rsidRPr="001644D8">
        <w:rPr>
          <w:rFonts w:ascii="SimSun" w:eastAsia="SimSun" w:hAnsi="SimSun" w:cs="SimSun"/>
          <w:lang w:eastAsia="zh-CN"/>
        </w:rPr>
        <w:t xml:space="preserve"> 或浏览我们的网站 </w:t>
      </w:r>
      <w:bookmarkStart w:id="46" w:name="_Hlk174536420"/>
      <w:r w:rsidR="00FE4C77" w:rsidRPr="001644D8">
        <w:rPr>
          <w:highlight w:val="yellow"/>
        </w:rPr>
        <w:t>[insert website if applicable]</w:t>
      </w:r>
      <w:bookmarkEnd w:id="46"/>
      <w:r w:rsidRPr="001644D8">
        <w:rPr>
          <w:rFonts w:ascii="SimSun" w:eastAsia="SimSun" w:hAnsi="SimSun" w:cs="SimSun"/>
          <w:lang w:eastAsia="zh-CN"/>
        </w:rPr>
        <w:t xml:space="preserve"> ，了解我们在铅方面还做了哪些工作，如家庭检测套件或含铅供水管道更换计划。</w:t>
      </w:r>
    </w:p>
    <w:p w14:paraId="268A1F10" w14:textId="77777777" w:rsidR="00921778" w:rsidRPr="001644D8" w:rsidRDefault="00921778" w:rsidP="00A041CC">
      <w:pPr>
        <w:spacing w:after="0"/>
        <w:ind w:left="-5"/>
        <w:rPr>
          <w:lang w:eastAsia="zh-CN"/>
        </w:rPr>
      </w:pPr>
    </w:p>
    <w:p w14:paraId="1BD66595" w14:textId="77777777" w:rsidR="009562CF" w:rsidRPr="001644D8" w:rsidRDefault="00E86C16" w:rsidP="00A041CC">
      <w:pPr>
        <w:spacing w:after="0"/>
        <w:ind w:left="-5"/>
        <w:rPr>
          <w:lang w:eastAsia="zh-CN"/>
        </w:rPr>
      </w:pPr>
      <w:r w:rsidRPr="001644D8">
        <w:rPr>
          <w:rFonts w:ascii="SimSun" w:eastAsia="SimSun" w:hAnsi="SimSun" w:cs="SimSun"/>
          <w:lang w:eastAsia="zh-CN"/>
        </w:rPr>
        <w:t>欲了解更多有关减少家庭/建筑周围铅暴露以及铅对健康影响的信息，请访问：</w:t>
      </w:r>
    </w:p>
    <w:p w14:paraId="0B03C486" w14:textId="77777777" w:rsidR="009562CF" w:rsidRPr="001644D8" w:rsidRDefault="00E86C16" w:rsidP="00574C2F">
      <w:pPr>
        <w:pStyle w:val="ListParagraph"/>
        <w:numPr>
          <w:ilvl w:val="0"/>
          <w:numId w:val="3"/>
        </w:numPr>
        <w:spacing w:after="0"/>
        <w:ind w:left="360"/>
      </w:pPr>
      <w:proofErr w:type="spellStart"/>
      <w:r w:rsidRPr="001644D8">
        <w:rPr>
          <w:rFonts w:ascii="SimSun" w:eastAsia="SimSun" w:hAnsi="SimSun" w:cs="SimSun"/>
        </w:rPr>
        <w:t>EPA网站</w:t>
      </w:r>
      <w:proofErr w:type="spellEnd"/>
      <w:r w:rsidRPr="001644D8">
        <w:rPr>
          <w:rFonts w:ascii="SimSun" w:eastAsia="SimSun" w:hAnsi="SimSun" w:cs="SimSun"/>
        </w:rPr>
        <w:t xml:space="preserve"> </w:t>
      </w:r>
      <w:hyperlink r:id="rId13" w:history="1">
        <w:r w:rsidR="00574C2F" w:rsidRPr="00B567E5">
          <w:rPr>
            <w:rStyle w:val="Hyperlink"/>
            <w:rFonts w:ascii="SimSun" w:eastAsia="SimSun" w:hAnsi="SimSun" w:cs="SimSun"/>
          </w:rPr>
          <w:t>https://www.epa.gov/</w:t>
        </w:r>
      </w:hyperlink>
      <w:r w:rsidRPr="001644D8">
        <w:rPr>
          <w:rFonts w:ascii="SimSun" w:eastAsia="SimSun" w:hAnsi="SimSun" w:cs="SimSun"/>
        </w:rPr>
        <w:t>，或致电EPA铅服务热线1-800-424-5323</w:t>
      </w:r>
    </w:p>
    <w:p w14:paraId="2A96EF6B" w14:textId="77777777" w:rsidR="00533522" w:rsidRPr="001644D8" w:rsidRDefault="00533522" w:rsidP="00496AD9">
      <w:pPr>
        <w:spacing w:after="0"/>
        <w:ind w:left="360" w:hanging="360"/>
      </w:pPr>
    </w:p>
    <w:p w14:paraId="7B6BB22F" w14:textId="77777777" w:rsidR="009562CF" w:rsidRPr="001644D8" w:rsidRDefault="00E86C16" w:rsidP="007D5D8E">
      <w:pPr>
        <w:pStyle w:val="ListParagraph"/>
        <w:numPr>
          <w:ilvl w:val="0"/>
          <w:numId w:val="3"/>
        </w:numPr>
        <w:spacing w:after="0"/>
        <w:ind w:left="360"/>
      </w:pPr>
      <w:proofErr w:type="spellStart"/>
      <w:r>
        <w:rPr>
          <w:rFonts w:ascii="SimSun" w:eastAsia="SimSun" w:hAnsi="SimSun" w:cs="SimSun"/>
        </w:rPr>
        <w:t>MassDEP的网站参见</w:t>
      </w:r>
      <w:proofErr w:type="spellEnd"/>
      <w:r>
        <w:rPr>
          <w:rFonts w:ascii="SimSun" w:eastAsia="SimSun" w:hAnsi="SimSun" w:cs="SimSun"/>
        </w:rPr>
        <w:t xml:space="preserve"> </w:t>
      </w:r>
      <w:hyperlink r:id="rId14" w:history="1">
        <w:r w:rsidRPr="007D5D8E">
          <w:rPr>
            <w:rStyle w:val="Hyperlink"/>
            <w:rFonts w:ascii="SimSun" w:eastAsia="SimSun" w:hAnsi="SimSun" w:cs="SimSun"/>
          </w:rPr>
          <w:t>https://www.mass.gov/service-details/is-there-lead-in-my-tap-water</w:t>
        </w:r>
      </w:hyperlink>
    </w:p>
    <w:p w14:paraId="6D9FBEDD" w14:textId="77777777" w:rsidR="00D53045" w:rsidRPr="001644D8" w:rsidRDefault="00D53045" w:rsidP="00496AD9">
      <w:pPr>
        <w:spacing w:after="3" w:line="240" w:lineRule="auto"/>
        <w:ind w:left="360" w:hanging="360"/>
      </w:pPr>
    </w:p>
    <w:p w14:paraId="246A25FD" w14:textId="77777777" w:rsidR="00BF4DEB" w:rsidRDefault="00E86C16" w:rsidP="007D5D8E">
      <w:pPr>
        <w:pStyle w:val="ListParagraph"/>
        <w:numPr>
          <w:ilvl w:val="0"/>
          <w:numId w:val="3"/>
        </w:numPr>
        <w:spacing w:after="3" w:line="240" w:lineRule="auto"/>
        <w:ind w:left="360"/>
        <w:rPr>
          <w:lang w:eastAsia="zh-CN"/>
        </w:rPr>
      </w:pPr>
      <w:r w:rsidRPr="001644D8">
        <w:rPr>
          <w:rFonts w:ascii="SimSun" w:eastAsia="SimSun" w:hAnsi="SimSun" w:cs="SimSun"/>
          <w:lang w:eastAsia="zh-CN"/>
        </w:rPr>
        <w:t xml:space="preserve">公共卫生部网页 </w:t>
      </w:r>
      <w:hyperlink r:id="rId15" w:history="1">
        <w:r w:rsidR="007D5D8E" w:rsidRPr="00901A6B">
          <w:rPr>
            <w:rStyle w:val="Hyperlink"/>
            <w:rFonts w:ascii="SimSun" w:eastAsia="SimSun" w:hAnsi="SimSun" w:cs="SimSun"/>
            <w:lang w:eastAsia="zh-CN"/>
          </w:rPr>
          <w:t>https://www.mass.gov/orgs/childhood-lead-poisoning-prevention-program</w:t>
        </w:r>
      </w:hyperlink>
    </w:p>
    <w:p w14:paraId="17401E93" w14:textId="77777777" w:rsidR="007D5D8E" w:rsidRDefault="007D5D8E" w:rsidP="007D5D8E">
      <w:pPr>
        <w:pStyle w:val="ListParagraph"/>
        <w:rPr>
          <w:lang w:eastAsia="zh-CN"/>
        </w:rPr>
      </w:pPr>
    </w:p>
    <w:p w14:paraId="699DC9EC" w14:textId="77777777" w:rsidR="00FE4C77" w:rsidRPr="001644D8" w:rsidRDefault="00FE4C77" w:rsidP="00FE4C77">
      <w:pPr>
        <w:spacing w:after="10"/>
        <w:ind w:left="-5"/>
      </w:pPr>
      <w:bookmarkStart w:id="47" w:name="_Hlk174536427"/>
      <w:bookmarkStart w:id="48" w:name="_Hlk174618088"/>
      <w:r w:rsidRPr="001644D8">
        <w:rPr>
          <w:highlight w:val="yellow"/>
        </w:rPr>
        <w:t>[PWS Name]</w:t>
      </w:r>
      <w:r w:rsidRPr="001644D8">
        <w:t xml:space="preserve"> </w:t>
      </w:r>
    </w:p>
    <w:p w14:paraId="65585BBE" w14:textId="77777777" w:rsidR="00FE4C77" w:rsidRPr="001644D8" w:rsidRDefault="00FE4C77" w:rsidP="00FE4C77">
      <w:pPr>
        <w:spacing w:after="10"/>
        <w:ind w:left="-5"/>
      </w:pPr>
      <w:r w:rsidRPr="001644D8">
        <w:lastRenderedPageBreak/>
        <w:t>[</w:t>
      </w:r>
      <w:r w:rsidRPr="001644D8">
        <w:rPr>
          <w:highlight w:val="yellow"/>
        </w:rPr>
        <w:t>PWS ID#]</w:t>
      </w:r>
      <w:r w:rsidRPr="001644D8">
        <w:t xml:space="preserve"> </w:t>
      </w:r>
    </w:p>
    <w:p w14:paraId="09C46F47" w14:textId="77777777" w:rsidR="00FE4C77" w:rsidRPr="001644D8" w:rsidRDefault="00FE4C77" w:rsidP="00FE4C77">
      <w:pPr>
        <w:spacing w:after="10"/>
        <w:ind w:left="-5"/>
        <w:rPr>
          <w:highlight w:val="yellow"/>
        </w:rPr>
      </w:pPr>
      <w:r w:rsidRPr="001644D8">
        <w:rPr>
          <w:highlight w:val="yellow"/>
        </w:rPr>
        <w:t xml:space="preserve">[PWS address] </w:t>
      </w:r>
    </w:p>
    <w:p w14:paraId="4FEDB5CF" w14:textId="77777777" w:rsidR="00FE4C77" w:rsidRPr="001644D8" w:rsidRDefault="00FE4C77" w:rsidP="00FE4C77">
      <w:pPr>
        <w:spacing w:after="10"/>
        <w:ind w:left="-5"/>
        <w:rPr>
          <w:highlight w:val="yellow"/>
        </w:rPr>
      </w:pPr>
      <w:r w:rsidRPr="001644D8">
        <w:rPr>
          <w:highlight w:val="yellow"/>
        </w:rPr>
        <w:t xml:space="preserve">[City/Town, MA Zip Code] </w:t>
      </w:r>
    </w:p>
    <w:p w14:paraId="6D6496D2" w14:textId="77777777" w:rsidR="00FE4C77" w:rsidRPr="001644D8" w:rsidRDefault="00FE4C77" w:rsidP="00FE4C77">
      <w:pPr>
        <w:spacing w:after="10"/>
        <w:ind w:left="-5"/>
      </w:pPr>
      <w:r w:rsidRPr="001644D8">
        <w:rPr>
          <w:highlight w:val="yellow"/>
        </w:rPr>
        <w:t>[PWS Phone Number]</w:t>
      </w:r>
      <w:r w:rsidRPr="001644D8">
        <w:t xml:space="preserve"> </w:t>
      </w:r>
    </w:p>
    <w:p w14:paraId="46FAE136" w14:textId="77777777" w:rsidR="00FE4C77" w:rsidRPr="001644D8" w:rsidRDefault="00FE4C77" w:rsidP="00FE4C77">
      <w:pPr>
        <w:spacing w:after="10"/>
        <w:ind w:left="-5"/>
      </w:pPr>
    </w:p>
    <w:bookmarkEnd w:id="47"/>
    <w:p w14:paraId="219EB640" w14:textId="77777777" w:rsidR="00FE4C77" w:rsidRPr="001644D8" w:rsidRDefault="00FE4C77" w:rsidP="00FE4C77">
      <w:pPr>
        <w:spacing w:after="10"/>
        <w:ind w:left="-5"/>
      </w:pPr>
      <w:r w:rsidRPr="007A35F3">
        <w:rPr>
          <w:highlight w:val="yellow"/>
        </w:rPr>
        <w:t>[Date of mailing or posting]</w:t>
      </w:r>
    </w:p>
    <w:bookmarkEnd w:id="48"/>
    <w:p w14:paraId="342C1399" w14:textId="77777777" w:rsidR="00C71490" w:rsidRPr="001644D8" w:rsidRDefault="00C71490" w:rsidP="00A041CC">
      <w:pPr>
        <w:spacing w:after="10"/>
        <w:ind w:left="-5"/>
        <w:rPr>
          <w:lang w:eastAsia="zh-CN"/>
        </w:rPr>
      </w:pPr>
    </w:p>
    <w:p w14:paraId="19F893F9" w14:textId="77777777" w:rsidR="00C71490" w:rsidRPr="001644D8" w:rsidRDefault="00C71490">
      <w:pPr>
        <w:spacing w:after="160" w:line="259" w:lineRule="auto"/>
        <w:ind w:left="0" w:firstLine="0"/>
        <w:rPr>
          <w:highlight w:val="yellow"/>
          <w:lang w:eastAsia="zh-CN"/>
        </w:rPr>
      </w:pPr>
    </w:p>
    <w:sectPr w:rsidR="00C71490" w:rsidRPr="001644D8">
      <w:footerReference w:type="even" r:id="rId16"/>
      <w:footerReference w:type="default" r:id="rId17"/>
      <w:footerReference w:type="first" r:id="rId18"/>
      <w:pgSz w:w="12240" w:h="15840"/>
      <w:pgMar w:top="1445" w:right="1450" w:bottom="1481" w:left="144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7CA34" w14:textId="77777777" w:rsidR="009736DC" w:rsidRDefault="009736DC">
      <w:pPr>
        <w:spacing w:after="0" w:line="240" w:lineRule="auto"/>
      </w:pPr>
      <w:r>
        <w:separator/>
      </w:r>
    </w:p>
  </w:endnote>
  <w:endnote w:type="continuationSeparator" w:id="0">
    <w:p w14:paraId="68ADAC84" w14:textId="77777777" w:rsidR="009736DC" w:rsidRDefault="00973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CF1F2" w14:textId="77777777" w:rsidR="00326357" w:rsidRDefault="00E86C16">
    <w:pPr>
      <w:tabs>
        <w:tab w:val="center" w:pos="4320"/>
        <w:tab w:val="center" w:pos="8580"/>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2C545" w14:textId="77777777" w:rsidR="00326357" w:rsidRDefault="00E86C16">
    <w:pPr>
      <w:tabs>
        <w:tab w:val="center" w:pos="4320"/>
        <w:tab w:val="center" w:pos="8580"/>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7D5D8E" w:rsidRPr="007D5D8E">
      <w:rPr>
        <w:rFonts w:ascii="Times New Roman" w:eastAsia="Times New Roman" w:hAnsi="Times New Roman" w:cs="Times New Roman"/>
        <w:noProof/>
      </w:rPr>
      <w:t>3</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989317" w14:textId="77777777" w:rsidR="00326357" w:rsidRDefault="00E86C16">
    <w:pPr>
      <w:tabs>
        <w:tab w:val="center" w:pos="4320"/>
        <w:tab w:val="center" w:pos="8580"/>
      </w:tabs>
      <w:spacing w:after="0" w:line="259" w:lineRule="auto"/>
      <w:ind w:left="0" w:firstLine="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1694A" w14:textId="77777777" w:rsidR="009736DC" w:rsidRDefault="009736DC">
      <w:pPr>
        <w:spacing w:after="0" w:line="240" w:lineRule="auto"/>
      </w:pPr>
      <w:r>
        <w:separator/>
      </w:r>
    </w:p>
  </w:footnote>
  <w:footnote w:type="continuationSeparator" w:id="0">
    <w:p w14:paraId="294146E5" w14:textId="77777777" w:rsidR="009736DC" w:rsidRDefault="009736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57C7E"/>
    <w:multiLevelType w:val="hybridMultilevel"/>
    <w:tmpl w:val="32CE7920"/>
    <w:lvl w:ilvl="0" w:tplc="126872D0">
      <w:start w:val="1"/>
      <w:numFmt w:val="bullet"/>
      <w:lvlText w:val=""/>
      <w:lvlJc w:val="left"/>
      <w:pPr>
        <w:ind w:left="705" w:hanging="360"/>
      </w:pPr>
      <w:rPr>
        <w:rFonts w:ascii="Symbol" w:hAnsi="Symbol" w:hint="default"/>
      </w:rPr>
    </w:lvl>
    <w:lvl w:ilvl="1" w:tplc="1F1A7B54" w:tentative="1">
      <w:start w:val="1"/>
      <w:numFmt w:val="bullet"/>
      <w:lvlText w:val="o"/>
      <w:lvlJc w:val="left"/>
      <w:pPr>
        <w:ind w:left="1425" w:hanging="360"/>
      </w:pPr>
      <w:rPr>
        <w:rFonts w:ascii="Courier New" w:hAnsi="Courier New" w:cs="Courier New" w:hint="default"/>
      </w:rPr>
    </w:lvl>
    <w:lvl w:ilvl="2" w:tplc="C54A3558" w:tentative="1">
      <w:start w:val="1"/>
      <w:numFmt w:val="bullet"/>
      <w:lvlText w:val=""/>
      <w:lvlJc w:val="left"/>
      <w:pPr>
        <w:ind w:left="2145" w:hanging="360"/>
      </w:pPr>
      <w:rPr>
        <w:rFonts w:ascii="Wingdings" w:hAnsi="Wingdings" w:hint="default"/>
      </w:rPr>
    </w:lvl>
    <w:lvl w:ilvl="3" w:tplc="EB18A11E" w:tentative="1">
      <w:start w:val="1"/>
      <w:numFmt w:val="bullet"/>
      <w:lvlText w:val=""/>
      <w:lvlJc w:val="left"/>
      <w:pPr>
        <w:ind w:left="2865" w:hanging="360"/>
      </w:pPr>
      <w:rPr>
        <w:rFonts w:ascii="Symbol" w:hAnsi="Symbol" w:hint="default"/>
      </w:rPr>
    </w:lvl>
    <w:lvl w:ilvl="4" w:tplc="7744F394" w:tentative="1">
      <w:start w:val="1"/>
      <w:numFmt w:val="bullet"/>
      <w:lvlText w:val="o"/>
      <w:lvlJc w:val="left"/>
      <w:pPr>
        <w:ind w:left="3585" w:hanging="360"/>
      </w:pPr>
      <w:rPr>
        <w:rFonts w:ascii="Courier New" w:hAnsi="Courier New" w:cs="Courier New" w:hint="default"/>
      </w:rPr>
    </w:lvl>
    <w:lvl w:ilvl="5" w:tplc="38B27878" w:tentative="1">
      <w:start w:val="1"/>
      <w:numFmt w:val="bullet"/>
      <w:lvlText w:val=""/>
      <w:lvlJc w:val="left"/>
      <w:pPr>
        <w:ind w:left="4305" w:hanging="360"/>
      </w:pPr>
      <w:rPr>
        <w:rFonts w:ascii="Wingdings" w:hAnsi="Wingdings" w:hint="default"/>
      </w:rPr>
    </w:lvl>
    <w:lvl w:ilvl="6" w:tplc="16E00F8E" w:tentative="1">
      <w:start w:val="1"/>
      <w:numFmt w:val="bullet"/>
      <w:lvlText w:val=""/>
      <w:lvlJc w:val="left"/>
      <w:pPr>
        <w:ind w:left="5025" w:hanging="360"/>
      </w:pPr>
      <w:rPr>
        <w:rFonts w:ascii="Symbol" w:hAnsi="Symbol" w:hint="default"/>
      </w:rPr>
    </w:lvl>
    <w:lvl w:ilvl="7" w:tplc="144291DC" w:tentative="1">
      <w:start w:val="1"/>
      <w:numFmt w:val="bullet"/>
      <w:lvlText w:val="o"/>
      <w:lvlJc w:val="left"/>
      <w:pPr>
        <w:ind w:left="5745" w:hanging="360"/>
      </w:pPr>
      <w:rPr>
        <w:rFonts w:ascii="Courier New" w:hAnsi="Courier New" w:cs="Courier New" w:hint="default"/>
      </w:rPr>
    </w:lvl>
    <w:lvl w:ilvl="8" w:tplc="43D6E0AA" w:tentative="1">
      <w:start w:val="1"/>
      <w:numFmt w:val="bullet"/>
      <w:lvlText w:val=""/>
      <w:lvlJc w:val="left"/>
      <w:pPr>
        <w:ind w:left="6465" w:hanging="360"/>
      </w:pPr>
      <w:rPr>
        <w:rFonts w:ascii="Wingdings" w:hAnsi="Wingdings" w:hint="default"/>
      </w:rPr>
    </w:lvl>
  </w:abstractNum>
  <w:abstractNum w:abstractNumId="1" w15:restartNumberingAfterBreak="0">
    <w:nsid w:val="0CE903C3"/>
    <w:multiLevelType w:val="hybridMultilevel"/>
    <w:tmpl w:val="1B1A1C48"/>
    <w:lvl w:ilvl="0" w:tplc="BFBC15DA">
      <w:start w:val="1"/>
      <w:numFmt w:val="bullet"/>
      <w:lvlText w:val=""/>
      <w:lvlJc w:val="left"/>
      <w:pPr>
        <w:ind w:left="720" w:hanging="360"/>
      </w:pPr>
      <w:rPr>
        <w:rFonts w:ascii="Symbol" w:hAnsi="Symbol" w:hint="default"/>
      </w:rPr>
    </w:lvl>
    <w:lvl w:ilvl="1" w:tplc="BDC262C4" w:tentative="1">
      <w:start w:val="1"/>
      <w:numFmt w:val="bullet"/>
      <w:lvlText w:val="o"/>
      <w:lvlJc w:val="left"/>
      <w:pPr>
        <w:ind w:left="1440" w:hanging="360"/>
      </w:pPr>
      <w:rPr>
        <w:rFonts w:ascii="Courier New" w:hAnsi="Courier New" w:cs="Courier New" w:hint="default"/>
      </w:rPr>
    </w:lvl>
    <w:lvl w:ilvl="2" w:tplc="60806DB8" w:tentative="1">
      <w:start w:val="1"/>
      <w:numFmt w:val="bullet"/>
      <w:lvlText w:val=""/>
      <w:lvlJc w:val="left"/>
      <w:pPr>
        <w:ind w:left="2160" w:hanging="360"/>
      </w:pPr>
      <w:rPr>
        <w:rFonts w:ascii="Wingdings" w:hAnsi="Wingdings" w:hint="default"/>
      </w:rPr>
    </w:lvl>
    <w:lvl w:ilvl="3" w:tplc="AC62B054" w:tentative="1">
      <w:start w:val="1"/>
      <w:numFmt w:val="bullet"/>
      <w:lvlText w:val=""/>
      <w:lvlJc w:val="left"/>
      <w:pPr>
        <w:ind w:left="2880" w:hanging="360"/>
      </w:pPr>
      <w:rPr>
        <w:rFonts w:ascii="Symbol" w:hAnsi="Symbol" w:hint="default"/>
      </w:rPr>
    </w:lvl>
    <w:lvl w:ilvl="4" w:tplc="179403E4" w:tentative="1">
      <w:start w:val="1"/>
      <w:numFmt w:val="bullet"/>
      <w:lvlText w:val="o"/>
      <w:lvlJc w:val="left"/>
      <w:pPr>
        <w:ind w:left="3600" w:hanging="360"/>
      </w:pPr>
      <w:rPr>
        <w:rFonts w:ascii="Courier New" w:hAnsi="Courier New" w:cs="Courier New" w:hint="default"/>
      </w:rPr>
    </w:lvl>
    <w:lvl w:ilvl="5" w:tplc="AB74F378" w:tentative="1">
      <w:start w:val="1"/>
      <w:numFmt w:val="bullet"/>
      <w:lvlText w:val=""/>
      <w:lvlJc w:val="left"/>
      <w:pPr>
        <w:ind w:left="4320" w:hanging="360"/>
      </w:pPr>
      <w:rPr>
        <w:rFonts w:ascii="Wingdings" w:hAnsi="Wingdings" w:hint="default"/>
      </w:rPr>
    </w:lvl>
    <w:lvl w:ilvl="6" w:tplc="E7740A82" w:tentative="1">
      <w:start w:val="1"/>
      <w:numFmt w:val="bullet"/>
      <w:lvlText w:val=""/>
      <w:lvlJc w:val="left"/>
      <w:pPr>
        <w:ind w:left="5040" w:hanging="360"/>
      </w:pPr>
      <w:rPr>
        <w:rFonts w:ascii="Symbol" w:hAnsi="Symbol" w:hint="default"/>
      </w:rPr>
    </w:lvl>
    <w:lvl w:ilvl="7" w:tplc="8404F442" w:tentative="1">
      <w:start w:val="1"/>
      <w:numFmt w:val="bullet"/>
      <w:lvlText w:val="o"/>
      <w:lvlJc w:val="left"/>
      <w:pPr>
        <w:ind w:left="5760" w:hanging="360"/>
      </w:pPr>
      <w:rPr>
        <w:rFonts w:ascii="Courier New" w:hAnsi="Courier New" w:cs="Courier New" w:hint="default"/>
      </w:rPr>
    </w:lvl>
    <w:lvl w:ilvl="8" w:tplc="39EC9CFE" w:tentative="1">
      <w:start w:val="1"/>
      <w:numFmt w:val="bullet"/>
      <w:lvlText w:val=""/>
      <w:lvlJc w:val="left"/>
      <w:pPr>
        <w:ind w:left="6480" w:hanging="360"/>
      </w:pPr>
      <w:rPr>
        <w:rFonts w:ascii="Wingdings" w:hAnsi="Wingdings" w:hint="default"/>
      </w:rPr>
    </w:lvl>
  </w:abstractNum>
  <w:abstractNum w:abstractNumId="2" w15:restartNumberingAfterBreak="0">
    <w:nsid w:val="1B7060CF"/>
    <w:multiLevelType w:val="hybridMultilevel"/>
    <w:tmpl w:val="F378E35C"/>
    <w:lvl w:ilvl="0" w:tplc="1CA67206">
      <w:start w:val="1"/>
      <w:numFmt w:val="bullet"/>
      <w:lvlText w:val=""/>
      <w:lvlJc w:val="left"/>
      <w:pPr>
        <w:ind w:left="705" w:hanging="360"/>
      </w:pPr>
      <w:rPr>
        <w:rFonts w:ascii="Wingdings" w:hAnsi="Wingdings" w:hint="default"/>
      </w:rPr>
    </w:lvl>
    <w:lvl w:ilvl="1" w:tplc="E774F530" w:tentative="1">
      <w:start w:val="1"/>
      <w:numFmt w:val="bullet"/>
      <w:lvlText w:val="o"/>
      <w:lvlJc w:val="left"/>
      <w:pPr>
        <w:ind w:left="1425" w:hanging="360"/>
      </w:pPr>
      <w:rPr>
        <w:rFonts w:ascii="Courier New" w:hAnsi="Courier New" w:cs="Courier New" w:hint="default"/>
      </w:rPr>
    </w:lvl>
    <w:lvl w:ilvl="2" w:tplc="EE62DEEC" w:tentative="1">
      <w:start w:val="1"/>
      <w:numFmt w:val="bullet"/>
      <w:lvlText w:val=""/>
      <w:lvlJc w:val="left"/>
      <w:pPr>
        <w:ind w:left="2145" w:hanging="360"/>
      </w:pPr>
      <w:rPr>
        <w:rFonts w:ascii="Wingdings" w:hAnsi="Wingdings" w:hint="default"/>
      </w:rPr>
    </w:lvl>
    <w:lvl w:ilvl="3" w:tplc="92C8AF46" w:tentative="1">
      <w:start w:val="1"/>
      <w:numFmt w:val="bullet"/>
      <w:lvlText w:val=""/>
      <w:lvlJc w:val="left"/>
      <w:pPr>
        <w:ind w:left="2865" w:hanging="360"/>
      </w:pPr>
      <w:rPr>
        <w:rFonts w:ascii="Symbol" w:hAnsi="Symbol" w:hint="default"/>
      </w:rPr>
    </w:lvl>
    <w:lvl w:ilvl="4" w:tplc="7F542818" w:tentative="1">
      <w:start w:val="1"/>
      <w:numFmt w:val="bullet"/>
      <w:lvlText w:val="o"/>
      <w:lvlJc w:val="left"/>
      <w:pPr>
        <w:ind w:left="3585" w:hanging="360"/>
      </w:pPr>
      <w:rPr>
        <w:rFonts w:ascii="Courier New" w:hAnsi="Courier New" w:cs="Courier New" w:hint="default"/>
      </w:rPr>
    </w:lvl>
    <w:lvl w:ilvl="5" w:tplc="8EEEA6EC" w:tentative="1">
      <w:start w:val="1"/>
      <w:numFmt w:val="bullet"/>
      <w:lvlText w:val=""/>
      <w:lvlJc w:val="left"/>
      <w:pPr>
        <w:ind w:left="4305" w:hanging="360"/>
      </w:pPr>
      <w:rPr>
        <w:rFonts w:ascii="Wingdings" w:hAnsi="Wingdings" w:hint="default"/>
      </w:rPr>
    </w:lvl>
    <w:lvl w:ilvl="6" w:tplc="58DC87C8" w:tentative="1">
      <w:start w:val="1"/>
      <w:numFmt w:val="bullet"/>
      <w:lvlText w:val=""/>
      <w:lvlJc w:val="left"/>
      <w:pPr>
        <w:ind w:left="5025" w:hanging="360"/>
      </w:pPr>
      <w:rPr>
        <w:rFonts w:ascii="Symbol" w:hAnsi="Symbol" w:hint="default"/>
      </w:rPr>
    </w:lvl>
    <w:lvl w:ilvl="7" w:tplc="734CA8C0" w:tentative="1">
      <w:start w:val="1"/>
      <w:numFmt w:val="bullet"/>
      <w:lvlText w:val="o"/>
      <w:lvlJc w:val="left"/>
      <w:pPr>
        <w:ind w:left="5745" w:hanging="360"/>
      </w:pPr>
      <w:rPr>
        <w:rFonts w:ascii="Courier New" w:hAnsi="Courier New" w:cs="Courier New" w:hint="default"/>
      </w:rPr>
    </w:lvl>
    <w:lvl w:ilvl="8" w:tplc="369EC040" w:tentative="1">
      <w:start w:val="1"/>
      <w:numFmt w:val="bullet"/>
      <w:lvlText w:val=""/>
      <w:lvlJc w:val="left"/>
      <w:pPr>
        <w:ind w:left="6465" w:hanging="360"/>
      </w:pPr>
      <w:rPr>
        <w:rFonts w:ascii="Wingdings" w:hAnsi="Wingdings" w:hint="default"/>
      </w:rPr>
    </w:lvl>
  </w:abstractNum>
  <w:abstractNum w:abstractNumId="3" w15:restartNumberingAfterBreak="0">
    <w:nsid w:val="1C384481"/>
    <w:multiLevelType w:val="hybridMultilevel"/>
    <w:tmpl w:val="3E7693F6"/>
    <w:lvl w:ilvl="0" w:tplc="3F88D086">
      <w:start w:val="1"/>
      <w:numFmt w:val="bullet"/>
      <w:lvlText w:val=""/>
      <w:lvlJc w:val="left"/>
      <w:pPr>
        <w:ind w:left="720" w:hanging="360"/>
      </w:pPr>
      <w:rPr>
        <w:rFonts w:ascii="Symbol" w:hAnsi="Symbol" w:hint="default"/>
      </w:rPr>
    </w:lvl>
    <w:lvl w:ilvl="1" w:tplc="23E4601C" w:tentative="1">
      <w:start w:val="1"/>
      <w:numFmt w:val="bullet"/>
      <w:lvlText w:val="o"/>
      <w:lvlJc w:val="left"/>
      <w:pPr>
        <w:ind w:left="1440" w:hanging="360"/>
      </w:pPr>
      <w:rPr>
        <w:rFonts w:ascii="Courier New" w:hAnsi="Courier New" w:cs="Courier New" w:hint="default"/>
      </w:rPr>
    </w:lvl>
    <w:lvl w:ilvl="2" w:tplc="B1BE7A48" w:tentative="1">
      <w:start w:val="1"/>
      <w:numFmt w:val="bullet"/>
      <w:lvlText w:val=""/>
      <w:lvlJc w:val="left"/>
      <w:pPr>
        <w:ind w:left="2160" w:hanging="360"/>
      </w:pPr>
      <w:rPr>
        <w:rFonts w:ascii="Wingdings" w:hAnsi="Wingdings" w:hint="default"/>
      </w:rPr>
    </w:lvl>
    <w:lvl w:ilvl="3" w:tplc="928CA7D6" w:tentative="1">
      <w:start w:val="1"/>
      <w:numFmt w:val="bullet"/>
      <w:lvlText w:val=""/>
      <w:lvlJc w:val="left"/>
      <w:pPr>
        <w:ind w:left="2880" w:hanging="360"/>
      </w:pPr>
      <w:rPr>
        <w:rFonts w:ascii="Symbol" w:hAnsi="Symbol" w:hint="default"/>
      </w:rPr>
    </w:lvl>
    <w:lvl w:ilvl="4" w:tplc="28686BD4" w:tentative="1">
      <w:start w:val="1"/>
      <w:numFmt w:val="bullet"/>
      <w:lvlText w:val="o"/>
      <w:lvlJc w:val="left"/>
      <w:pPr>
        <w:ind w:left="3600" w:hanging="360"/>
      </w:pPr>
      <w:rPr>
        <w:rFonts w:ascii="Courier New" w:hAnsi="Courier New" w:cs="Courier New" w:hint="default"/>
      </w:rPr>
    </w:lvl>
    <w:lvl w:ilvl="5" w:tplc="325C55CC" w:tentative="1">
      <w:start w:val="1"/>
      <w:numFmt w:val="bullet"/>
      <w:lvlText w:val=""/>
      <w:lvlJc w:val="left"/>
      <w:pPr>
        <w:ind w:left="4320" w:hanging="360"/>
      </w:pPr>
      <w:rPr>
        <w:rFonts w:ascii="Wingdings" w:hAnsi="Wingdings" w:hint="default"/>
      </w:rPr>
    </w:lvl>
    <w:lvl w:ilvl="6" w:tplc="E2BA7ABC" w:tentative="1">
      <w:start w:val="1"/>
      <w:numFmt w:val="bullet"/>
      <w:lvlText w:val=""/>
      <w:lvlJc w:val="left"/>
      <w:pPr>
        <w:ind w:left="5040" w:hanging="360"/>
      </w:pPr>
      <w:rPr>
        <w:rFonts w:ascii="Symbol" w:hAnsi="Symbol" w:hint="default"/>
      </w:rPr>
    </w:lvl>
    <w:lvl w:ilvl="7" w:tplc="0C5EED04" w:tentative="1">
      <w:start w:val="1"/>
      <w:numFmt w:val="bullet"/>
      <w:lvlText w:val="o"/>
      <w:lvlJc w:val="left"/>
      <w:pPr>
        <w:ind w:left="5760" w:hanging="360"/>
      </w:pPr>
      <w:rPr>
        <w:rFonts w:ascii="Courier New" w:hAnsi="Courier New" w:cs="Courier New" w:hint="default"/>
      </w:rPr>
    </w:lvl>
    <w:lvl w:ilvl="8" w:tplc="7722EEB0" w:tentative="1">
      <w:start w:val="1"/>
      <w:numFmt w:val="bullet"/>
      <w:lvlText w:val=""/>
      <w:lvlJc w:val="left"/>
      <w:pPr>
        <w:ind w:left="6480" w:hanging="360"/>
      </w:pPr>
      <w:rPr>
        <w:rFonts w:ascii="Wingdings" w:hAnsi="Wingdings" w:hint="default"/>
      </w:rPr>
    </w:lvl>
  </w:abstractNum>
  <w:abstractNum w:abstractNumId="4" w15:restartNumberingAfterBreak="0">
    <w:nsid w:val="2B785BCA"/>
    <w:multiLevelType w:val="hybridMultilevel"/>
    <w:tmpl w:val="524C9740"/>
    <w:lvl w:ilvl="0" w:tplc="17CC3B54">
      <w:start w:val="1"/>
      <w:numFmt w:val="bullet"/>
      <w:lvlText w:val=""/>
      <w:lvlJc w:val="left"/>
      <w:pPr>
        <w:ind w:left="720" w:hanging="360"/>
      </w:pPr>
      <w:rPr>
        <w:rFonts w:ascii="Symbol" w:hAnsi="Symbol" w:hint="default"/>
      </w:rPr>
    </w:lvl>
    <w:lvl w:ilvl="1" w:tplc="7ACA1D96" w:tentative="1">
      <w:start w:val="1"/>
      <w:numFmt w:val="bullet"/>
      <w:lvlText w:val="o"/>
      <w:lvlJc w:val="left"/>
      <w:pPr>
        <w:ind w:left="1440" w:hanging="360"/>
      </w:pPr>
      <w:rPr>
        <w:rFonts w:ascii="Courier New" w:hAnsi="Courier New" w:cs="Courier New" w:hint="default"/>
      </w:rPr>
    </w:lvl>
    <w:lvl w:ilvl="2" w:tplc="89340E42" w:tentative="1">
      <w:start w:val="1"/>
      <w:numFmt w:val="bullet"/>
      <w:lvlText w:val=""/>
      <w:lvlJc w:val="left"/>
      <w:pPr>
        <w:ind w:left="2160" w:hanging="360"/>
      </w:pPr>
      <w:rPr>
        <w:rFonts w:ascii="Wingdings" w:hAnsi="Wingdings" w:hint="default"/>
      </w:rPr>
    </w:lvl>
    <w:lvl w:ilvl="3" w:tplc="5420C690" w:tentative="1">
      <w:start w:val="1"/>
      <w:numFmt w:val="bullet"/>
      <w:lvlText w:val=""/>
      <w:lvlJc w:val="left"/>
      <w:pPr>
        <w:ind w:left="2880" w:hanging="360"/>
      </w:pPr>
      <w:rPr>
        <w:rFonts w:ascii="Symbol" w:hAnsi="Symbol" w:hint="default"/>
      </w:rPr>
    </w:lvl>
    <w:lvl w:ilvl="4" w:tplc="2E504358" w:tentative="1">
      <w:start w:val="1"/>
      <w:numFmt w:val="bullet"/>
      <w:lvlText w:val="o"/>
      <w:lvlJc w:val="left"/>
      <w:pPr>
        <w:ind w:left="3600" w:hanging="360"/>
      </w:pPr>
      <w:rPr>
        <w:rFonts w:ascii="Courier New" w:hAnsi="Courier New" w:cs="Courier New" w:hint="default"/>
      </w:rPr>
    </w:lvl>
    <w:lvl w:ilvl="5" w:tplc="E0A6F4DE" w:tentative="1">
      <w:start w:val="1"/>
      <w:numFmt w:val="bullet"/>
      <w:lvlText w:val=""/>
      <w:lvlJc w:val="left"/>
      <w:pPr>
        <w:ind w:left="4320" w:hanging="360"/>
      </w:pPr>
      <w:rPr>
        <w:rFonts w:ascii="Wingdings" w:hAnsi="Wingdings" w:hint="default"/>
      </w:rPr>
    </w:lvl>
    <w:lvl w:ilvl="6" w:tplc="7B9A262C" w:tentative="1">
      <w:start w:val="1"/>
      <w:numFmt w:val="bullet"/>
      <w:lvlText w:val=""/>
      <w:lvlJc w:val="left"/>
      <w:pPr>
        <w:ind w:left="5040" w:hanging="360"/>
      </w:pPr>
      <w:rPr>
        <w:rFonts w:ascii="Symbol" w:hAnsi="Symbol" w:hint="default"/>
      </w:rPr>
    </w:lvl>
    <w:lvl w:ilvl="7" w:tplc="BA48F8A2" w:tentative="1">
      <w:start w:val="1"/>
      <w:numFmt w:val="bullet"/>
      <w:lvlText w:val="o"/>
      <w:lvlJc w:val="left"/>
      <w:pPr>
        <w:ind w:left="5760" w:hanging="360"/>
      </w:pPr>
      <w:rPr>
        <w:rFonts w:ascii="Courier New" w:hAnsi="Courier New" w:cs="Courier New" w:hint="default"/>
      </w:rPr>
    </w:lvl>
    <w:lvl w:ilvl="8" w:tplc="185CEE4E" w:tentative="1">
      <w:start w:val="1"/>
      <w:numFmt w:val="bullet"/>
      <w:lvlText w:val=""/>
      <w:lvlJc w:val="left"/>
      <w:pPr>
        <w:ind w:left="6480" w:hanging="360"/>
      </w:pPr>
      <w:rPr>
        <w:rFonts w:ascii="Wingdings" w:hAnsi="Wingdings" w:hint="default"/>
      </w:rPr>
    </w:lvl>
  </w:abstractNum>
  <w:abstractNum w:abstractNumId="5" w15:restartNumberingAfterBreak="0">
    <w:nsid w:val="30D64220"/>
    <w:multiLevelType w:val="hybridMultilevel"/>
    <w:tmpl w:val="0EB20518"/>
    <w:lvl w:ilvl="0" w:tplc="235E4894">
      <w:start w:val="1"/>
      <w:numFmt w:val="bullet"/>
      <w:lvlText w:val=""/>
      <w:lvlJc w:val="left"/>
      <w:pPr>
        <w:ind w:left="720" w:hanging="360"/>
      </w:pPr>
      <w:rPr>
        <w:rFonts w:ascii="Symbol" w:hAnsi="Symbol" w:hint="default"/>
      </w:rPr>
    </w:lvl>
    <w:lvl w:ilvl="1" w:tplc="E1CE2DC8" w:tentative="1">
      <w:start w:val="1"/>
      <w:numFmt w:val="bullet"/>
      <w:lvlText w:val="o"/>
      <w:lvlJc w:val="left"/>
      <w:pPr>
        <w:ind w:left="1440" w:hanging="360"/>
      </w:pPr>
      <w:rPr>
        <w:rFonts w:ascii="Courier New" w:hAnsi="Courier New" w:cs="Courier New" w:hint="default"/>
      </w:rPr>
    </w:lvl>
    <w:lvl w:ilvl="2" w:tplc="98E2A67C" w:tentative="1">
      <w:start w:val="1"/>
      <w:numFmt w:val="bullet"/>
      <w:lvlText w:val=""/>
      <w:lvlJc w:val="left"/>
      <w:pPr>
        <w:ind w:left="2160" w:hanging="360"/>
      </w:pPr>
      <w:rPr>
        <w:rFonts w:ascii="Wingdings" w:hAnsi="Wingdings" w:hint="default"/>
      </w:rPr>
    </w:lvl>
    <w:lvl w:ilvl="3" w:tplc="88640490" w:tentative="1">
      <w:start w:val="1"/>
      <w:numFmt w:val="bullet"/>
      <w:lvlText w:val=""/>
      <w:lvlJc w:val="left"/>
      <w:pPr>
        <w:ind w:left="2880" w:hanging="360"/>
      </w:pPr>
      <w:rPr>
        <w:rFonts w:ascii="Symbol" w:hAnsi="Symbol" w:hint="default"/>
      </w:rPr>
    </w:lvl>
    <w:lvl w:ilvl="4" w:tplc="7A1880A0" w:tentative="1">
      <w:start w:val="1"/>
      <w:numFmt w:val="bullet"/>
      <w:lvlText w:val="o"/>
      <w:lvlJc w:val="left"/>
      <w:pPr>
        <w:ind w:left="3600" w:hanging="360"/>
      </w:pPr>
      <w:rPr>
        <w:rFonts w:ascii="Courier New" w:hAnsi="Courier New" w:cs="Courier New" w:hint="default"/>
      </w:rPr>
    </w:lvl>
    <w:lvl w:ilvl="5" w:tplc="163690FC" w:tentative="1">
      <w:start w:val="1"/>
      <w:numFmt w:val="bullet"/>
      <w:lvlText w:val=""/>
      <w:lvlJc w:val="left"/>
      <w:pPr>
        <w:ind w:left="4320" w:hanging="360"/>
      </w:pPr>
      <w:rPr>
        <w:rFonts w:ascii="Wingdings" w:hAnsi="Wingdings" w:hint="default"/>
      </w:rPr>
    </w:lvl>
    <w:lvl w:ilvl="6" w:tplc="992E1B28" w:tentative="1">
      <w:start w:val="1"/>
      <w:numFmt w:val="bullet"/>
      <w:lvlText w:val=""/>
      <w:lvlJc w:val="left"/>
      <w:pPr>
        <w:ind w:left="5040" w:hanging="360"/>
      </w:pPr>
      <w:rPr>
        <w:rFonts w:ascii="Symbol" w:hAnsi="Symbol" w:hint="default"/>
      </w:rPr>
    </w:lvl>
    <w:lvl w:ilvl="7" w:tplc="2572F06A" w:tentative="1">
      <w:start w:val="1"/>
      <w:numFmt w:val="bullet"/>
      <w:lvlText w:val="o"/>
      <w:lvlJc w:val="left"/>
      <w:pPr>
        <w:ind w:left="5760" w:hanging="360"/>
      </w:pPr>
      <w:rPr>
        <w:rFonts w:ascii="Courier New" w:hAnsi="Courier New" w:cs="Courier New" w:hint="default"/>
      </w:rPr>
    </w:lvl>
    <w:lvl w:ilvl="8" w:tplc="9274E86A" w:tentative="1">
      <w:start w:val="1"/>
      <w:numFmt w:val="bullet"/>
      <w:lvlText w:val=""/>
      <w:lvlJc w:val="left"/>
      <w:pPr>
        <w:ind w:left="6480" w:hanging="360"/>
      </w:pPr>
      <w:rPr>
        <w:rFonts w:ascii="Wingdings" w:hAnsi="Wingdings" w:hint="default"/>
      </w:rPr>
    </w:lvl>
  </w:abstractNum>
  <w:abstractNum w:abstractNumId="6" w15:restartNumberingAfterBreak="0">
    <w:nsid w:val="4D087AEE"/>
    <w:multiLevelType w:val="hybridMultilevel"/>
    <w:tmpl w:val="98126DE4"/>
    <w:lvl w:ilvl="0" w:tplc="AB6E169A">
      <w:start w:val="1"/>
      <w:numFmt w:val="bullet"/>
      <w:lvlText w:val=""/>
      <w:lvlJc w:val="left"/>
      <w:pPr>
        <w:ind w:left="720" w:hanging="360"/>
      </w:pPr>
      <w:rPr>
        <w:rFonts w:ascii="Symbol" w:hAnsi="Symbol" w:hint="default"/>
      </w:rPr>
    </w:lvl>
    <w:lvl w:ilvl="1" w:tplc="53B24490" w:tentative="1">
      <w:start w:val="1"/>
      <w:numFmt w:val="bullet"/>
      <w:lvlText w:val="o"/>
      <w:lvlJc w:val="left"/>
      <w:pPr>
        <w:ind w:left="1440" w:hanging="360"/>
      </w:pPr>
      <w:rPr>
        <w:rFonts w:ascii="Courier New" w:hAnsi="Courier New" w:cs="Courier New" w:hint="default"/>
      </w:rPr>
    </w:lvl>
    <w:lvl w:ilvl="2" w:tplc="C7C2FCD6" w:tentative="1">
      <w:start w:val="1"/>
      <w:numFmt w:val="bullet"/>
      <w:lvlText w:val=""/>
      <w:lvlJc w:val="left"/>
      <w:pPr>
        <w:ind w:left="2160" w:hanging="360"/>
      </w:pPr>
      <w:rPr>
        <w:rFonts w:ascii="Wingdings" w:hAnsi="Wingdings" w:hint="default"/>
      </w:rPr>
    </w:lvl>
    <w:lvl w:ilvl="3" w:tplc="451231B4" w:tentative="1">
      <w:start w:val="1"/>
      <w:numFmt w:val="bullet"/>
      <w:lvlText w:val=""/>
      <w:lvlJc w:val="left"/>
      <w:pPr>
        <w:ind w:left="2880" w:hanging="360"/>
      </w:pPr>
      <w:rPr>
        <w:rFonts w:ascii="Symbol" w:hAnsi="Symbol" w:hint="default"/>
      </w:rPr>
    </w:lvl>
    <w:lvl w:ilvl="4" w:tplc="52F6FE16" w:tentative="1">
      <w:start w:val="1"/>
      <w:numFmt w:val="bullet"/>
      <w:lvlText w:val="o"/>
      <w:lvlJc w:val="left"/>
      <w:pPr>
        <w:ind w:left="3600" w:hanging="360"/>
      </w:pPr>
      <w:rPr>
        <w:rFonts w:ascii="Courier New" w:hAnsi="Courier New" w:cs="Courier New" w:hint="default"/>
      </w:rPr>
    </w:lvl>
    <w:lvl w:ilvl="5" w:tplc="49942F6A" w:tentative="1">
      <w:start w:val="1"/>
      <w:numFmt w:val="bullet"/>
      <w:lvlText w:val=""/>
      <w:lvlJc w:val="left"/>
      <w:pPr>
        <w:ind w:left="4320" w:hanging="360"/>
      </w:pPr>
      <w:rPr>
        <w:rFonts w:ascii="Wingdings" w:hAnsi="Wingdings" w:hint="default"/>
      </w:rPr>
    </w:lvl>
    <w:lvl w:ilvl="6" w:tplc="3F2252E4" w:tentative="1">
      <w:start w:val="1"/>
      <w:numFmt w:val="bullet"/>
      <w:lvlText w:val=""/>
      <w:lvlJc w:val="left"/>
      <w:pPr>
        <w:ind w:left="5040" w:hanging="360"/>
      </w:pPr>
      <w:rPr>
        <w:rFonts w:ascii="Symbol" w:hAnsi="Symbol" w:hint="default"/>
      </w:rPr>
    </w:lvl>
    <w:lvl w:ilvl="7" w:tplc="88C6961E" w:tentative="1">
      <w:start w:val="1"/>
      <w:numFmt w:val="bullet"/>
      <w:lvlText w:val="o"/>
      <w:lvlJc w:val="left"/>
      <w:pPr>
        <w:ind w:left="5760" w:hanging="360"/>
      </w:pPr>
      <w:rPr>
        <w:rFonts w:ascii="Courier New" w:hAnsi="Courier New" w:cs="Courier New" w:hint="default"/>
      </w:rPr>
    </w:lvl>
    <w:lvl w:ilvl="8" w:tplc="629A100E" w:tentative="1">
      <w:start w:val="1"/>
      <w:numFmt w:val="bullet"/>
      <w:lvlText w:val=""/>
      <w:lvlJc w:val="left"/>
      <w:pPr>
        <w:ind w:left="6480" w:hanging="360"/>
      </w:pPr>
      <w:rPr>
        <w:rFonts w:ascii="Wingdings" w:hAnsi="Wingdings" w:hint="default"/>
      </w:rPr>
    </w:lvl>
  </w:abstractNum>
  <w:abstractNum w:abstractNumId="7" w15:restartNumberingAfterBreak="0">
    <w:nsid w:val="6EB60913"/>
    <w:multiLevelType w:val="hybridMultilevel"/>
    <w:tmpl w:val="A5D46914"/>
    <w:lvl w:ilvl="0" w:tplc="61569698">
      <w:start w:val="1"/>
      <w:numFmt w:val="bullet"/>
      <w:lvlText w:val=""/>
      <w:lvlJc w:val="left"/>
      <w:pPr>
        <w:ind w:left="720" w:hanging="360"/>
      </w:pPr>
      <w:rPr>
        <w:rFonts w:ascii="Symbol" w:hAnsi="Symbol" w:hint="default"/>
      </w:rPr>
    </w:lvl>
    <w:lvl w:ilvl="1" w:tplc="CD4A172E" w:tentative="1">
      <w:start w:val="1"/>
      <w:numFmt w:val="bullet"/>
      <w:lvlText w:val="o"/>
      <w:lvlJc w:val="left"/>
      <w:pPr>
        <w:ind w:left="1440" w:hanging="360"/>
      </w:pPr>
      <w:rPr>
        <w:rFonts w:ascii="Courier New" w:hAnsi="Courier New" w:cs="Courier New" w:hint="default"/>
      </w:rPr>
    </w:lvl>
    <w:lvl w:ilvl="2" w:tplc="A72CBAEA" w:tentative="1">
      <w:start w:val="1"/>
      <w:numFmt w:val="bullet"/>
      <w:lvlText w:val=""/>
      <w:lvlJc w:val="left"/>
      <w:pPr>
        <w:ind w:left="2160" w:hanging="360"/>
      </w:pPr>
      <w:rPr>
        <w:rFonts w:ascii="Wingdings" w:hAnsi="Wingdings" w:hint="default"/>
      </w:rPr>
    </w:lvl>
    <w:lvl w:ilvl="3" w:tplc="292AAF44" w:tentative="1">
      <w:start w:val="1"/>
      <w:numFmt w:val="bullet"/>
      <w:lvlText w:val=""/>
      <w:lvlJc w:val="left"/>
      <w:pPr>
        <w:ind w:left="2880" w:hanging="360"/>
      </w:pPr>
      <w:rPr>
        <w:rFonts w:ascii="Symbol" w:hAnsi="Symbol" w:hint="default"/>
      </w:rPr>
    </w:lvl>
    <w:lvl w:ilvl="4" w:tplc="55C4AA88" w:tentative="1">
      <w:start w:val="1"/>
      <w:numFmt w:val="bullet"/>
      <w:lvlText w:val="o"/>
      <w:lvlJc w:val="left"/>
      <w:pPr>
        <w:ind w:left="3600" w:hanging="360"/>
      </w:pPr>
      <w:rPr>
        <w:rFonts w:ascii="Courier New" w:hAnsi="Courier New" w:cs="Courier New" w:hint="default"/>
      </w:rPr>
    </w:lvl>
    <w:lvl w:ilvl="5" w:tplc="A5FEA990" w:tentative="1">
      <w:start w:val="1"/>
      <w:numFmt w:val="bullet"/>
      <w:lvlText w:val=""/>
      <w:lvlJc w:val="left"/>
      <w:pPr>
        <w:ind w:left="4320" w:hanging="360"/>
      </w:pPr>
      <w:rPr>
        <w:rFonts w:ascii="Wingdings" w:hAnsi="Wingdings" w:hint="default"/>
      </w:rPr>
    </w:lvl>
    <w:lvl w:ilvl="6" w:tplc="A650EDC2" w:tentative="1">
      <w:start w:val="1"/>
      <w:numFmt w:val="bullet"/>
      <w:lvlText w:val=""/>
      <w:lvlJc w:val="left"/>
      <w:pPr>
        <w:ind w:left="5040" w:hanging="360"/>
      </w:pPr>
      <w:rPr>
        <w:rFonts w:ascii="Symbol" w:hAnsi="Symbol" w:hint="default"/>
      </w:rPr>
    </w:lvl>
    <w:lvl w:ilvl="7" w:tplc="AE14B2DC" w:tentative="1">
      <w:start w:val="1"/>
      <w:numFmt w:val="bullet"/>
      <w:lvlText w:val="o"/>
      <w:lvlJc w:val="left"/>
      <w:pPr>
        <w:ind w:left="5760" w:hanging="360"/>
      </w:pPr>
      <w:rPr>
        <w:rFonts w:ascii="Courier New" w:hAnsi="Courier New" w:cs="Courier New" w:hint="default"/>
      </w:rPr>
    </w:lvl>
    <w:lvl w:ilvl="8" w:tplc="4F9A171C" w:tentative="1">
      <w:start w:val="1"/>
      <w:numFmt w:val="bullet"/>
      <w:lvlText w:val=""/>
      <w:lvlJc w:val="left"/>
      <w:pPr>
        <w:ind w:left="6480" w:hanging="360"/>
      </w:pPr>
      <w:rPr>
        <w:rFonts w:ascii="Wingdings" w:hAnsi="Wingdings" w:hint="default"/>
      </w:rPr>
    </w:lvl>
  </w:abstractNum>
  <w:abstractNum w:abstractNumId="8" w15:restartNumberingAfterBreak="0">
    <w:nsid w:val="783B485F"/>
    <w:multiLevelType w:val="hybridMultilevel"/>
    <w:tmpl w:val="E2348626"/>
    <w:lvl w:ilvl="0" w:tplc="59A68D04">
      <w:start w:val="1"/>
      <w:numFmt w:val="bullet"/>
      <w:lvlText w:val=""/>
      <w:lvlJc w:val="left"/>
      <w:pPr>
        <w:ind w:left="720" w:hanging="360"/>
      </w:pPr>
      <w:rPr>
        <w:rFonts w:ascii="Wingdings" w:hAnsi="Wingdings" w:hint="default"/>
      </w:rPr>
    </w:lvl>
    <w:lvl w:ilvl="1" w:tplc="5DBA1F1C" w:tentative="1">
      <w:start w:val="1"/>
      <w:numFmt w:val="bullet"/>
      <w:lvlText w:val="o"/>
      <w:lvlJc w:val="left"/>
      <w:pPr>
        <w:ind w:left="1440" w:hanging="360"/>
      </w:pPr>
      <w:rPr>
        <w:rFonts w:ascii="Courier New" w:hAnsi="Courier New" w:cs="Courier New" w:hint="default"/>
      </w:rPr>
    </w:lvl>
    <w:lvl w:ilvl="2" w:tplc="ED6CDD7C" w:tentative="1">
      <w:start w:val="1"/>
      <w:numFmt w:val="bullet"/>
      <w:lvlText w:val=""/>
      <w:lvlJc w:val="left"/>
      <w:pPr>
        <w:ind w:left="2160" w:hanging="360"/>
      </w:pPr>
      <w:rPr>
        <w:rFonts w:ascii="Wingdings" w:hAnsi="Wingdings" w:hint="default"/>
      </w:rPr>
    </w:lvl>
    <w:lvl w:ilvl="3" w:tplc="981A834C" w:tentative="1">
      <w:start w:val="1"/>
      <w:numFmt w:val="bullet"/>
      <w:lvlText w:val=""/>
      <w:lvlJc w:val="left"/>
      <w:pPr>
        <w:ind w:left="2880" w:hanging="360"/>
      </w:pPr>
      <w:rPr>
        <w:rFonts w:ascii="Symbol" w:hAnsi="Symbol" w:hint="default"/>
      </w:rPr>
    </w:lvl>
    <w:lvl w:ilvl="4" w:tplc="A2180AEE" w:tentative="1">
      <w:start w:val="1"/>
      <w:numFmt w:val="bullet"/>
      <w:lvlText w:val="o"/>
      <w:lvlJc w:val="left"/>
      <w:pPr>
        <w:ind w:left="3600" w:hanging="360"/>
      </w:pPr>
      <w:rPr>
        <w:rFonts w:ascii="Courier New" w:hAnsi="Courier New" w:cs="Courier New" w:hint="default"/>
      </w:rPr>
    </w:lvl>
    <w:lvl w:ilvl="5" w:tplc="8EE46CC8" w:tentative="1">
      <w:start w:val="1"/>
      <w:numFmt w:val="bullet"/>
      <w:lvlText w:val=""/>
      <w:lvlJc w:val="left"/>
      <w:pPr>
        <w:ind w:left="4320" w:hanging="360"/>
      </w:pPr>
      <w:rPr>
        <w:rFonts w:ascii="Wingdings" w:hAnsi="Wingdings" w:hint="default"/>
      </w:rPr>
    </w:lvl>
    <w:lvl w:ilvl="6" w:tplc="C80CED92" w:tentative="1">
      <w:start w:val="1"/>
      <w:numFmt w:val="bullet"/>
      <w:lvlText w:val=""/>
      <w:lvlJc w:val="left"/>
      <w:pPr>
        <w:ind w:left="5040" w:hanging="360"/>
      </w:pPr>
      <w:rPr>
        <w:rFonts w:ascii="Symbol" w:hAnsi="Symbol" w:hint="default"/>
      </w:rPr>
    </w:lvl>
    <w:lvl w:ilvl="7" w:tplc="AC44444A" w:tentative="1">
      <w:start w:val="1"/>
      <w:numFmt w:val="bullet"/>
      <w:lvlText w:val="o"/>
      <w:lvlJc w:val="left"/>
      <w:pPr>
        <w:ind w:left="5760" w:hanging="360"/>
      </w:pPr>
      <w:rPr>
        <w:rFonts w:ascii="Courier New" w:hAnsi="Courier New" w:cs="Courier New" w:hint="default"/>
      </w:rPr>
    </w:lvl>
    <w:lvl w:ilvl="8" w:tplc="5B9AADCC" w:tentative="1">
      <w:start w:val="1"/>
      <w:numFmt w:val="bullet"/>
      <w:lvlText w:val=""/>
      <w:lvlJc w:val="left"/>
      <w:pPr>
        <w:ind w:left="6480" w:hanging="360"/>
      </w:pPr>
      <w:rPr>
        <w:rFonts w:ascii="Wingdings" w:hAnsi="Wingdings" w:hint="default"/>
      </w:rPr>
    </w:lvl>
  </w:abstractNum>
  <w:abstractNum w:abstractNumId="9" w15:restartNumberingAfterBreak="0">
    <w:nsid w:val="7A21263B"/>
    <w:multiLevelType w:val="hybridMultilevel"/>
    <w:tmpl w:val="D52A6A30"/>
    <w:lvl w:ilvl="0" w:tplc="1BB66A92">
      <w:start w:val="1"/>
      <w:numFmt w:val="bullet"/>
      <w:lvlText w:val=""/>
      <w:lvlJc w:val="left"/>
      <w:pPr>
        <w:ind w:left="705" w:hanging="360"/>
      </w:pPr>
      <w:rPr>
        <w:rFonts w:ascii="Symbol" w:hAnsi="Symbol" w:hint="default"/>
      </w:rPr>
    </w:lvl>
    <w:lvl w:ilvl="1" w:tplc="F97A854A" w:tentative="1">
      <w:start w:val="1"/>
      <w:numFmt w:val="bullet"/>
      <w:lvlText w:val="o"/>
      <w:lvlJc w:val="left"/>
      <w:pPr>
        <w:ind w:left="1425" w:hanging="360"/>
      </w:pPr>
      <w:rPr>
        <w:rFonts w:ascii="Courier New" w:hAnsi="Courier New" w:cs="Courier New" w:hint="default"/>
      </w:rPr>
    </w:lvl>
    <w:lvl w:ilvl="2" w:tplc="F11426EA" w:tentative="1">
      <w:start w:val="1"/>
      <w:numFmt w:val="bullet"/>
      <w:lvlText w:val=""/>
      <w:lvlJc w:val="left"/>
      <w:pPr>
        <w:ind w:left="2145" w:hanging="360"/>
      </w:pPr>
      <w:rPr>
        <w:rFonts w:ascii="Wingdings" w:hAnsi="Wingdings" w:hint="default"/>
      </w:rPr>
    </w:lvl>
    <w:lvl w:ilvl="3" w:tplc="21C03D76" w:tentative="1">
      <w:start w:val="1"/>
      <w:numFmt w:val="bullet"/>
      <w:lvlText w:val=""/>
      <w:lvlJc w:val="left"/>
      <w:pPr>
        <w:ind w:left="2865" w:hanging="360"/>
      </w:pPr>
      <w:rPr>
        <w:rFonts w:ascii="Symbol" w:hAnsi="Symbol" w:hint="default"/>
      </w:rPr>
    </w:lvl>
    <w:lvl w:ilvl="4" w:tplc="2D58FF98" w:tentative="1">
      <w:start w:val="1"/>
      <w:numFmt w:val="bullet"/>
      <w:lvlText w:val="o"/>
      <w:lvlJc w:val="left"/>
      <w:pPr>
        <w:ind w:left="3585" w:hanging="360"/>
      </w:pPr>
      <w:rPr>
        <w:rFonts w:ascii="Courier New" w:hAnsi="Courier New" w:cs="Courier New" w:hint="default"/>
      </w:rPr>
    </w:lvl>
    <w:lvl w:ilvl="5" w:tplc="0522570C" w:tentative="1">
      <w:start w:val="1"/>
      <w:numFmt w:val="bullet"/>
      <w:lvlText w:val=""/>
      <w:lvlJc w:val="left"/>
      <w:pPr>
        <w:ind w:left="4305" w:hanging="360"/>
      </w:pPr>
      <w:rPr>
        <w:rFonts w:ascii="Wingdings" w:hAnsi="Wingdings" w:hint="default"/>
      </w:rPr>
    </w:lvl>
    <w:lvl w:ilvl="6" w:tplc="CCF0B1C8" w:tentative="1">
      <w:start w:val="1"/>
      <w:numFmt w:val="bullet"/>
      <w:lvlText w:val=""/>
      <w:lvlJc w:val="left"/>
      <w:pPr>
        <w:ind w:left="5025" w:hanging="360"/>
      </w:pPr>
      <w:rPr>
        <w:rFonts w:ascii="Symbol" w:hAnsi="Symbol" w:hint="default"/>
      </w:rPr>
    </w:lvl>
    <w:lvl w:ilvl="7" w:tplc="D06AED58" w:tentative="1">
      <w:start w:val="1"/>
      <w:numFmt w:val="bullet"/>
      <w:lvlText w:val="o"/>
      <w:lvlJc w:val="left"/>
      <w:pPr>
        <w:ind w:left="5745" w:hanging="360"/>
      </w:pPr>
      <w:rPr>
        <w:rFonts w:ascii="Courier New" w:hAnsi="Courier New" w:cs="Courier New" w:hint="default"/>
      </w:rPr>
    </w:lvl>
    <w:lvl w:ilvl="8" w:tplc="000E77CE" w:tentative="1">
      <w:start w:val="1"/>
      <w:numFmt w:val="bullet"/>
      <w:lvlText w:val=""/>
      <w:lvlJc w:val="left"/>
      <w:pPr>
        <w:ind w:left="6465" w:hanging="360"/>
      </w:pPr>
      <w:rPr>
        <w:rFonts w:ascii="Wingdings" w:hAnsi="Wingdings" w:hint="default"/>
      </w:rPr>
    </w:lvl>
  </w:abstractNum>
  <w:num w:numId="1" w16cid:durableId="938563485">
    <w:abstractNumId w:val="0"/>
  </w:num>
  <w:num w:numId="2" w16cid:durableId="2126994890">
    <w:abstractNumId w:val="9"/>
  </w:num>
  <w:num w:numId="3" w16cid:durableId="2083527161">
    <w:abstractNumId w:val="3"/>
  </w:num>
  <w:num w:numId="4" w16cid:durableId="92475227">
    <w:abstractNumId w:val="6"/>
  </w:num>
  <w:num w:numId="5" w16cid:durableId="831287893">
    <w:abstractNumId w:val="5"/>
  </w:num>
  <w:num w:numId="6" w16cid:durableId="27924090">
    <w:abstractNumId w:val="1"/>
  </w:num>
  <w:num w:numId="7" w16cid:durableId="6828397">
    <w:abstractNumId w:val="8"/>
  </w:num>
  <w:num w:numId="8" w16cid:durableId="357973898">
    <w:abstractNumId w:val="2"/>
  </w:num>
  <w:num w:numId="9" w16cid:durableId="645008516">
    <w:abstractNumId w:val="4"/>
  </w:num>
  <w:num w:numId="10" w16cid:durableId="3682635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57"/>
    <w:rsid w:val="000011AA"/>
    <w:rsid w:val="000107FE"/>
    <w:rsid w:val="000141BE"/>
    <w:rsid w:val="000155FB"/>
    <w:rsid w:val="00020ABC"/>
    <w:rsid w:val="000252F5"/>
    <w:rsid w:val="000442EF"/>
    <w:rsid w:val="0004719D"/>
    <w:rsid w:val="00090160"/>
    <w:rsid w:val="0009107F"/>
    <w:rsid w:val="000C1137"/>
    <w:rsid w:val="000C37A4"/>
    <w:rsid w:val="000C5F4E"/>
    <w:rsid w:val="000D7FA7"/>
    <w:rsid w:val="00116BF1"/>
    <w:rsid w:val="001260D5"/>
    <w:rsid w:val="0015371C"/>
    <w:rsid w:val="001644D8"/>
    <w:rsid w:val="001657B2"/>
    <w:rsid w:val="00185DD7"/>
    <w:rsid w:val="001B1E6D"/>
    <w:rsid w:val="001B49FC"/>
    <w:rsid w:val="001B5BB0"/>
    <w:rsid w:val="001C2E5E"/>
    <w:rsid w:val="001E12F9"/>
    <w:rsid w:val="001F1C73"/>
    <w:rsid w:val="001F3D26"/>
    <w:rsid w:val="00201BA8"/>
    <w:rsid w:val="00226525"/>
    <w:rsid w:val="002639CE"/>
    <w:rsid w:val="00263D9B"/>
    <w:rsid w:val="00272469"/>
    <w:rsid w:val="0027285D"/>
    <w:rsid w:val="002B581F"/>
    <w:rsid w:val="002D4AA1"/>
    <w:rsid w:val="002E5D18"/>
    <w:rsid w:val="002E6A03"/>
    <w:rsid w:val="002E798E"/>
    <w:rsid w:val="00316B27"/>
    <w:rsid w:val="00323467"/>
    <w:rsid w:val="00326357"/>
    <w:rsid w:val="00341F23"/>
    <w:rsid w:val="00354AFA"/>
    <w:rsid w:val="003561D2"/>
    <w:rsid w:val="003B4452"/>
    <w:rsid w:val="003B68CB"/>
    <w:rsid w:val="003D1E61"/>
    <w:rsid w:val="003D3138"/>
    <w:rsid w:val="003D3DBE"/>
    <w:rsid w:val="00430576"/>
    <w:rsid w:val="004405A0"/>
    <w:rsid w:val="00476AEB"/>
    <w:rsid w:val="00491887"/>
    <w:rsid w:val="00491A2B"/>
    <w:rsid w:val="00491EE2"/>
    <w:rsid w:val="00494B4C"/>
    <w:rsid w:val="00496AD9"/>
    <w:rsid w:val="004A2211"/>
    <w:rsid w:val="004A617C"/>
    <w:rsid w:val="004B1A37"/>
    <w:rsid w:val="004E16DA"/>
    <w:rsid w:val="005117AC"/>
    <w:rsid w:val="00533522"/>
    <w:rsid w:val="00534480"/>
    <w:rsid w:val="00540CD3"/>
    <w:rsid w:val="0054290B"/>
    <w:rsid w:val="00574C2F"/>
    <w:rsid w:val="005C4D9F"/>
    <w:rsid w:val="005E2C32"/>
    <w:rsid w:val="005F6B84"/>
    <w:rsid w:val="00601325"/>
    <w:rsid w:val="00610926"/>
    <w:rsid w:val="00632C04"/>
    <w:rsid w:val="00666D79"/>
    <w:rsid w:val="00675F17"/>
    <w:rsid w:val="00694724"/>
    <w:rsid w:val="006A2ADB"/>
    <w:rsid w:val="006C636F"/>
    <w:rsid w:val="006D02FF"/>
    <w:rsid w:val="006D21A8"/>
    <w:rsid w:val="006E1DD8"/>
    <w:rsid w:val="006F38FF"/>
    <w:rsid w:val="0070283C"/>
    <w:rsid w:val="007201FD"/>
    <w:rsid w:val="007276CD"/>
    <w:rsid w:val="00731F41"/>
    <w:rsid w:val="00734FCD"/>
    <w:rsid w:val="00737DA1"/>
    <w:rsid w:val="00752AE9"/>
    <w:rsid w:val="0075327A"/>
    <w:rsid w:val="007534EE"/>
    <w:rsid w:val="00772D1D"/>
    <w:rsid w:val="007768B4"/>
    <w:rsid w:val="007812F5"/>
    <w:rsid w:val="00794546"/>
    <w:rsid w:val="007C4795"/>
    <w:rsid w:val="007D52F2"/>
    <w:rsid w:val="007D5D8E"/>
    <w:rsid w:val="007F2900"/>
    <w:rsid w:val="00800767"/>
    <w:rsid w:val="0082729E"/>
    <w:rsid w:val="00833979"/>
    <w:rsid w:val="008352E6"/>
    <w:rsid w:val="0084707F"/>
    <w:rsid w:val="008611E2"/>
    <w:rsid w:val="008663EE"/>
    <w:rsid w:val="008833CA"/>
    <w:rsid w:val="008845B0"/>
    <w:rsid w:val="00893CFE"/>
    <w:rsid w:val="008E0FC4"/>
    <w:rsid w:val="00901A6B"/>
    <w:rsid w:val="00903F0A"/>
    <w:rsid w:val="00910B3A"/>
    <w:rsid w:val="00920BD3"/>
    <w:rsid w:val="00921778"/>
    <w:rsid w:val="009239DA"/>
    <w:rsid w:val="00934442"/>
    <w:rsid w:val="00937B18"/>
    <w:rsid w:val="00941D6A"/>
    <w:rsid w:val="00944907"/>
    <w:rsid w:val="0094711A"/>
    <w:rsid w:val="009562CF"/>
    <w:rsid w:val="009736DC"/>
    <w:rsid w:val="00974463"/>
    <w:rsid w:val="00984271"/>
    <w:rsid w:val="009866FD"/>
    <w:rsid w:val="00992B80"/>
    <w:rsid w:val="00993C8A"/>
    <w:rsid w:val="009967E1"/>
    <w:rsid w:val="009B5920"/>
    <w:rsid w:val="009C41B0"/>
    <w:rsid w:val="009F3CBE"/>
    <w:rsid w:val="009F7D0E"/>
    <w:rsid w:val="00A041CC"/>
    <w:rsid w:val="00A04463"/>
    <w:rsid w:val="00A21DEE"/>
    <w:rsid w:val="00A325C9"/>
    <w:rsid w:val="00A43964"/>
    <w:rsid w:val="00A61E34"/>
    <w:rsid w:val="00A62282"/>
    <w:rsid w:val="00A85072"/>
    <w:rsid w:val="00A94681"/>
    <w:rsid w:val="00AA4A82"/>
    <w:rsid w:val="00AB0773"/>
    <w:rsid w:val="00AB4B80"/>
    <w:rsid w:val="00AF6FFF"/>
    <w:rsid w:val="00B03BB1"/>
    <w:rsid w:val="00B075AA"/>
    <w:rsid w:val="00B22DD4"/>
    <w:rsid w:val="00B30811"/>
    <w:rsid w:val="00B32826"/>
    <w:rsid w:val="00B5137C"/>
    <w:rsid w:val="00B567E5"/>
    <w:rsid w:val="00B87F82"/>
    <w:rsid w:val="00BB3352"/>
    <w:rsid w:val="00BB4BC5"/>
    <w:rsid w:val="00BC21F9"/>
    <w:rsid w:val="00BD16AE"/>
    <w:rsid w:val="00BE604F"/>
    <w:rsid w:val="00BF4DEB"/>
    <w:rsid w:val="00C047CC"/>
    <w:rsid w:val="00C054B3"/>
    <w:rsid w:val="00C06DCA"/>
    <w:rsid w:val="00C1613B"/>
    <w:rsid w:val="00C4772E"/>
    <w:rsid w:val="00C71490"/>
    <w:rsid w:val="00C8219A"/>
    <w:rsid w:val="00CA2FC1"/>
    <w:rsid w:val="00CA4EB9"/>
    <w:rsid w:val="00CE01D9"/>
    <w:rsid w:val="00CE088D"/>
    <w:rsid w:val="00CF5023"/>
    <w:rsid w:val="00D53045"/>
    <w:rsid w:val="00D563CE"/>
    <w:rsid w:val="00D70D14"/>
    <w:rsid w:val="00D74ECC"/>
    <w:rsid w:val="00D87248"/>
    <w:rsid w:val="00DA3E97"/>
    <w:rsid w:val="00E13A72"/>
    <w:rsid w:val="00E177A7"/>
    <w:rsid w:val="00E21524"/>
    <w:rsid w:val="00E21913"/>
    <w:rsid w:val="00E633E3"/>
    <w:rsid w:val="00E7215F"/>
    <w:rsid w:val="00E7772B"/>
    <w:rsid w:val="00E86697"/>
    <w:rsid w:val="00E86C16"/>
    <w:rsid w:val="00EA3DAF"/>
    <w:rsid w:val="00EA6AE7"/>
    <w:rsid w:val="00EC7B77"/>
    <w:rsid w:val="00ED1A23"/>
    <w:rsid w:val="00EE41CA"/>
    <w:rsid w:val="00EE44F7"/>
    <w:rsid w:val="00F12DE2"/>
    <w:rsid w:val="00F3084A"/>
    <w:rsid w:val="00F3336F"/>
    <w:rsid w:val="00F34073"/>
    <w:rsid w:val="00F34FEB"/>
    <w:rsid w:val="00F41DA0"/>
    <w:rsid w:val="00F451F6"/>
    <w:rsid w:val="00F53319"/>
    <w:rsid w:val="00F53EA2"/>
    <w:rsid w:val="00F606B8"/>
    <w:rsid w:val="00F746F1"/>
    <w:rsid w:val="00F901A4"/>
    <w:rsid w:val="00F935F5"/>
    <w:rsid w:val="00FC23DA"/>
    <w:rsid w:val="00FC7FF8"/>
    <w:rsid w:val="00FD5C84"/>
    <w:rsid w:val="00FD7659"/>
    <w:rsid w:val="00FE4C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A81AC9"/>
  <w15:chartTrackingRefBased/>
  <w15:docId w15:val="{A43E6C06-E3F1-418E-8B11-88CDC441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469"/>
    <w:pPr>
      <w:spacing w:after="231" w:line="249" w:lineRule="auto"/>
      <w:ind w:left="10" w:hanging="10"/>
    </w:pPr>
    <w:rPr>
      <w:rFonts w:ascii="Arial" w:eastAsia="Arial" w:hAnsi="Arial" w:cs="Arial"/>
      <w:color w:val="000000"/>
      <w:sz w:val="24"/>
      <w:szCs w:val="22"/>
    </w:rPr>
  </w:style>
  <w:style w:type="paragraph" w:styleId="Heading1">
    <w:name w:val="heading 1"/>
    <w:next w:val="Normal"/>
    <w:link w:val="Heading1Char"/>
    <w:uiPriority w:val="9"/>
    <w:unhideWhenUsed/>
    <w:qFormat/>
    <w:pPr>
      <w:keepNext/>
      <w:keepLines/>
      <w:spacing w:after="217" w:line="259" w:lineRule="auto"/>
      <w:ind w:left="10" w:right="1439" w:hanging="10"/>
      <w:outlineLvl w:val="0"/>
    </w:pPr>
    <w:rPr>
      <w:rFonts w:ascii="Arial" w:eastAsia="Arial" w:hAnsi="Arial" w:cs="Arial"/>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styleId="CommentReference">
    <w:name w:val="annotation reference"/>
    <w:uiPriority w:val="99"/>
    <w:semiHidden/>
    <w:unhideWhenUsed/>
    <w:rsid w:val="00D74ECC"/>
    <w:rPr>
      <w:sz w:val="16"/>
      <w:szCs w:val="16"/>
    </w:rPr>
  </w:style>
  <w:style w:type="paragraph" w:styleId="CommentText">
    <w:name w:val="annotation text"/>
    <w:basedOn w:val="Normal"/>
    <w:link w:val="CommentTextChar"/>
    <w:uiPriority w:val="99"/>
    <w:semiHidden/>
    <w:unhideWhenUsed/>
    <w:rsid w:val="00D74ECC"/>
    <w:pPr>
      <w:spacing w:line="240" w:lineRule="auto"/>
    </w:pPr>
    <w:rPr>
      <w:sz w:val="20"/>
      <w:szCs w:val="20"/>
    </w:rPr>
  </w:style>
  <w:style w:type="character" w:customStyle="1" w:styleId="CommentTextChar">
    <w:name w:val="Comment Text Char"/>
    <w:link w:val="CommentText"/>
    <w:uiPriority w:val="99"/>
    <w:semiHidden/>
    <w:rsid w:val="00D74EC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74ECC"/>
    <w:rPr>
      <w:b/>
      <w:bCs/>
    </w:rPr>
  </w:style>
  <w:style w:type="character" w:customStyle="1" w:styleId="CommentSubjectChar">
    <w:name w:val="Comment Subject Char"/>
    <w:link w:val="CommentSubject"/>
    <w:uiPriority w:val="99"/>
    <w:semiHidden/>
    <w:rsid w:val="00D74ECC"/>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D74E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D74ECC"/>
    <w:rPr>
      <w:rFonts w:ascii="Segoe UI" w:eastAsia="Arial" w:hAnsi="Segoe UI" w:cs="Segoe UI"/>
      <w:color w:val="000000"/>
      <w:sz w:val="18"/>
      <w:szCs w:val="18"/>
    </w:rPr>
  </w:style>
  <w:style w:type="paragraph" w:styleId="ListParagraph">
    <w:name w:val="List Paragraph"/>
    <w:basedOn w:val="Normal"/>
    <w:uiPriority w:val="34"/>
    <w:qFormat/>
    <w:rsid w:val="00CA2FC1"/>
    <w:pPr>
      <w:ind w:left="720"/>
      <w:contextualSpacing/>
    </w:pPr>
  </w:style>
  <w:style w:type="character" w:styleId="Hyperlink">
    <w:name w:val="Hyperlink"/>
    <w:uiPriority w:val="99"/>
    <w:unhideWhenUsed/>
    <w:rsid w:val="00E7772B"/>
    <w:rPr>
      <w:color w:val="0563C1"/>
      <w:u w:val="single"/>
    </w:rPr>
  </w:style>
  <w:style w:type="character" w:styleId="FollowedHyperlink">
    <w:name w:val="FollowedHyperlink"/>
    <w:uiPriority w:val="99"/>
    <w:semiHidden/>
    <w:unhideWhenUsed/>
    <w:rsid w:val="00430576"/>
    <w:rPr>
      <w:color w:val="954F72"/>
      <w:u w:val="single"/>
    </w:rPr>
  </w:style>
  <w:style w:type="character" w:customStyle="1" w:styleId="1">
    <w:name w:val="未处理的提及1"/>
    <w:uiPriority w:val="99"/>
    <w:semiHidden/>
    <w:unhideWhenUsed/>
    <w:rsid w:val="00574C2F"/>
    <w:rPr>
      <w:color w:val="605E5C"/>
      <w:shd w:val="clear" w:color="auto" w:fill="E1DFDD"/>
    </w:rPr>
  </w:style>
  <w:style w:type="paragraph" w:styleId="Header">
    <w:name w:val="header"/>
    <w:basedOn w:val="Normal"/>
    <w:link w:val="HeaderChar"/>
    <w:uiPriority w:val="99"/>
    <w:unhideWhenUsed/>
    <w:rsid w:val="000252F5"/>
    <w:pPr>
      <w:tabs>
        <w:tab w:val="center" w:pos="4320"/>
        <w:tab w:val="right" w:pos="8640"/>
      </w:tabs>
      <w:spacing w:after="0" w:line="240" w:lineRule="auto"/>
    </w:pPr>
  </w:style>
  <w:style w:type="character" w:customStyle="1" w:styleId="HeaderChar">
    <w:name w:val="Header Char"/>
    <w:basedOn w:val="DefaultParagraphFont"/>
    <w:link w:val="Header"/>
    <w:uiPriority w:val="99"/>
    <w:rsid w:val="000252F5"/>
    <w:rPr>
      <w:rFonts w:ascii="Arial" w:eastAsia="Arial" w:hAnsi="Arial" w:cs="Arial"/>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copper-and-your-health" TargetMode="External"/><Relationship Id="rId13" Type="http://schemas.openxmlformats.org/officeDocument/2006/relationships/hyperlink" Target="https://www.epa.gov/"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proofpoint.com/v2/url?u=http-3A__nepis.epa.gov_Exe_ZyPDF.cgi-3FDockey-3DP100LVYK.txt&amp;d=DwMFAg&amp;c=lDF7oMaPKXpkYvev9V-fVahWL0QWnGCCAfCDz1Bns_w&amp;r=GrTyNtPCHHWJvCcG6Fi6ImVOm_H6B_QVXi6B9ZBLagw&amp;m=ShrBP-Msk5IfN_YxKB3eN4rcn1coFyfrwAoFJV3dxuM&amp;s=5yAkjPd6jf0A72AURhPoCOqlxM0bHYc2MtGf3klGqkU&amp;e=" TargetMode="External"/><Relationship Id="rId5" Type="http://schemas.openxmlformats.org/officeDocument/2006/relationships/webSettings" Target="webSettings.xml"/><Relationship Id="rId15" Type="http://schemas.openxmlformats.org/officeDocument/2006/relationships/hyperlink" Target="https://www.mass.gov/orgs/childhood-lead-poisoning-prevention-program" TargetMode="External"/><Relationship Id="rId10" Type="http://schemas.openxmlformats.org/officeDocument/2006/relationships/hyperlink" Target="https://www.mass.gov/orgs/childhood-lead-poisoning-prevention-progra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eaonline.eea.state.ma.us/DEP/Labcert/Labcert.aspx" TargetMode="External"/><Relationship Id="rId14" Type="http://schemas.openxmlformats.org/officeDocument/2006/relationships/hyperlink" Target="https://www.mass.gov/service-details/is-there-lead-in-my-tap-w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D434B-26AE-4F7D-BA80-0394A5DD6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1389</Words>
  <Characters>7920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untitled</vt:lpstr>
    </vt:vector>
  </TitlesOfParts>
  <Company>EOEEA</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Dally, Kaitlyn</dc:creator>
  <cp:lastModifiedBy>Wu, Victoria (DEP)</cp:lastModifiedBy>
  <cp:revision>2</cp:revision>
  <dcterms:created xsi:type="dcterms:W3CDTF">2024-08-15T18:59:00Z</dcterms:created>
  <dcterms:modified xsi:type="dcterms:W3CDTF">2024-08-15T18:59:00Z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65da64a88d99f5dbb734a6b3a9e92c634807135da70d95e66336f557dc347454</vt:lpwstr>
  </property>
</Properties>
</file>