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82BF2" w14:textId="77777777" w:rsidR="00F23C58" w:rsidRPr="001644D8" w:rsidRDefault="00F23C58" w:rsidP="00F23C58">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52CAA1C7" w14:textId="77777777" w:rsidR="00F23C58" w:rsidRPr="001644D8" w:rsidRDefault="00F23C58" w:rsidP="00F23C58">
      <w:pPr>
        <w:ind w:left="-5"/>
      </w:pPr>
      <w:proofErr w:type="gramStart"/>
      <w:r w:rsidRPr="001644D8">
        <w:t>In order to</w:t>
      </w:r>
      <w:proofErr w:type="gramEnd"/>
      <w:r w:rsidRPr="001644D8">
        <w:t xml:space="preserve"> meet EPA’s Lead and Copper Rule and the Massachusetts Department of Environmental Protection (MassDEP) Drinking Water Regulations 310 CMR 22.06B MassDEP Drinking Water Program has prepared the following instructions for a lead education template. </w:t>
      </w:r>
    </w:p>
    <w:p w14:paraId="42AD3858" w14:textId="77777777" w:rsidR="00F23C58" w:rsidRPr="001644D8" w:rsidRDefault="00F23C58" w:rsidP="00F23C58">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w:t>
      </w:r>
      <w:proofErr w:type="gramStart"/>
      <w:r w:rsidRPr="001644D8">
        <w:t>general public</w:t>
      </w:r>
      <w:proofErr w:type="gramEnd"/>
      <w:r w:rsidRPr="001644D8">
        <w:t xml:space="preserve">. </w:t>
      </w:r>
      <w:r w:rsidRPr="001644D8">
        <w:rPr>
          <w:b/>
        </w:rPr>
        <w:t xml:space="preserve">Water systems that would like to use language other than what is listed below must obtain MassDEP’s written approval of the content of written public materials prior to delivery. </w:t>
      </w:r>
    </w:p>
    <w:p w14:paraId="0A5754C6" w14:textId="77777777" w:rsidR="00F23C58" w:rsidRPr="001644D8" w:rsidRDefault="00F23C58" w:rsidP="00F23C58">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535BEA5F" w14:textId="77777777" w:rsidR="00F23C58" w:rsidRPr="001644D8" w:rsidRDefault="00F23C58" w:rsidP="00F23C58">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083B326E" w14:textId="77777777" w:rsidR="00F23C58" w:rsidRPr="001644D8" w:rsidRDefault="00F23C58" w:rsidP="00F23C58">
      <w:r w:rsidRPr="001644D8">
        <w:t xml:space="preserve">Please note </w:t>
      </w:r>
      <w:proofErr w:type="gramStart"/>
      <w:r w:rsidRPr="001644D8">
        <w:t>In</w:t>
      </w:r>
      <w:proofErr w:type="gramEnd"/>
      <w:r w:rsidRPr="001644D8">
        <w:t xml:space="preserve"> accordance with 310 CMR 22.06B (11)(f) PWS must provide written documentation to MassDEP demonstrating compliance with Public Education Program requirements. </w:t>
      </w:r>
    </w:p>
    <w:p w14:paraId="620A595C" w14:textId="77777777" w:rsidR="00F23C58" w:rsidRPr="001644D8" w:rsidRDefault="00F23C58" w:rsidP="00F23C58">
      <w:pPr>
        <w:autoSpaceDE w:val="0"/>
        <w:autoSpaceDN w:val="0"/>
        <w:adjustRightInd w:val="0"/>
        <w:spacing w:after="0" w:line="240" w:lineRule="auto"/>
        <w:ind w:left="0" w:firstLine="0"/>
        <w:rPr>
          <w:b/>
          <w:i/>
          <w:color w:val="FF0000"/>
        </w:rPr>
      </w:pPr>
      <w:r w:rsidRPr="0027285D">
        <w:rPr>
          <w:rFonts w:eastAsia="Times New Roman"/>
          <w:b/>
          <w:bCs/>
          <w:color w:val="FF0000"/>
          <w:szCs w:val="24"/>
        </w:rPr>
        <w:t xml:space="preserve">If your system </w:t>
      </w:r>
      <w:proofErr w:type="gramStart"/>
      <w:r w:rsidRPr="0027285D">
        <w:rPr>
          <w:rFonts w:eastAsia="Times New Roman"/>
          <w:b/>
          <w:bCs/>
          <w:color w:val="FF0000"/>
          <w:szCs w:val="24"/>
        </w:rPr>
        <w:t>failed</w:t>
      </w:r>
      <w:proofErr w:type="gramEnd"/>
      <w:r w:rsidRPr="0027285D">
        <w:rPr>
          <w:rFonts w:eastAsia="Times New Roman"/>
          <w:b/>
          <w:bCs/>
          <w:color w:val="FF0000"/>
          <w:szCs w:val="24"/>
        </w:rPr>
        <w:t xml:space="preserve"> the lead action level you must use the language below or obtain prior written approval from MassDEP for alternate language. Update all highlighted information.</w:t>
      </w:r>
      <w:r w:rsidRPr="001644D8">
        <w:rPr>
          <w:b/>
          <w:i/>
          <w:color w:val="FF0000"/>
        </w:rPr>
        <w:t xml:space="preserve"> </w:t>
      </w:r>
    </w:p>
    <w:p w14:paraId="42130F7D" w14:textId="77777777" w:rsidR="00F23C58" w:rsidRPr="001644D8" w:rsidRDefault="00F23C58" w:rsidP="00F23C58">
      <w:pPr>
        <w:autoSpaceDE w:val="0"/>
        <w:autoSpaceDN w:val="0"/>
        <w:adjustRightInd w:val="0"/>
        <w:spacing w:after="0" w:line="240" w:lineRule="auto"/>
        <w:ind w:left="0" w:firstLine="0"/>
        <w:rPr>
          <w:b/>
          <w:i/>
          <w:color w:val="FF0000"/>
        </w:rPr>
      </w:pPr>
    </w:p>
    <w:p w14:paraId="70460BEB" w14:textId="77777777" w:rsidR="00F23C58" w:rsidRDefault="00F23C58" w:rsidP="00F23C58">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4A442A96" w14:textId="77777777" w:rsidR="00F23C58" w:rsidRDefault="00F23C58" w:rsidP="00F23C58">
      <w:pPr>
        <w:autoSpaceDE w:val="0"/>
        <w:autoSpaceDN w:val="0"/>
        <w:adjustRightInd w:val="0"/>
        <w:spacing w:after="0" w:line="240" w:lineRule="auto"/>
        <w:ind w:left="0" w:firstLine="0"/>
        <w:rPr>
          <w:rFonts w:eastAsia="Times New Roman"/>
          <w:b/>
          <w:color w:val="FF0000"/>
          <w:szCs w:val="24"/>
        </w:rPr>
      </w:pPr>
    </w:p>
    <w:p w14:paraId="34228BD8" w14:textId="77777777" w:rsidR="00F23C58" w:rsidRPr="0027285D" w:rsidRDefault="00F23C58" w:rsidP="00F23C58">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2C5B9EA8" w14:textId="77777777" w:rsidR="00F23C58" w:rsidRPr="001644D8" w:rsidRDefault="00F23C58" w:rsidP="00F23C58">
      <w:pPr>
        <w:spacing w:after="218" w:line="259" w:lineRule="auto"/>
        <w:ind w:left="-5"/>
        <w:jc w:val="center"/>
        <w:rPr>
          <w:b/>
          <w:u w:val="single" w:color="000000"/>
        </w:rPr>
      </w:pPr>
    </w:p>
    <w:p w14:paraId="51E26DEB" w14:textId="77777777" w:rsidR="00F23C58" w:rsidRPr="001644D8" w:rsidRDefault="00F23C58" w:rsidP="00F23C58">
      <w:pPr>
        <w:spacing w:after="218" w:line="259" w:lineRule="auto"/>
        <w:ind w:left="-5"/>
        <w:jc w:val="center"/>
        <w:rPr>
          <w:b/>
          <w:u w:val="single" w:color="000000"/>
        </w:rPr>
      </w:pPr>
    </w:p>
    <w:p w14:paraId="769FB6DF" w14:textId="77777777" w:rsidR="00F23C58" w:rsidRPr="001644D8" w:rsidRDefault="00F23C58" w:rsidP="00F23C58">
      <w:pPr>
        <w:spacing w:after="218" w:line="259" w:lineRule="auto"/>
        <w:ind w:left="-5"/>
        <w:jc w:val="center"/>
        <w:rPr>
          <w:b/>
          <w:u w:val="single" w:color="000000"/>
        </w:rPr>
      </w:pPr>
    </w:p>
    <w:p w14:paraId="6837756E" w14:textId="77777777" w:rsidR="00F23C58" w:rsidRPr="001644D8" w:rsidRDefault="00F23C58" w:rsidP="00F23C58">
      <w:pPr>
        <w:spacing w:after="160" w:line="259" w:lineRule="auto"/>
        <w:ind w:left="0" w:firstLine="0"/>
        <w:rPr>
          <w:b/>
          <w:u w:val="single" w:color="000000"/>
        </w:rPr>
      </w:pPr>
      <w:r w:rsidRPr="001644D8">
        <w:rPr>
          <w:b/>
          <w:u w:val="single" w:color="000000"/>
        </w:rPr>
        <w:br w:type="page"/>
      </w:r>
    </w:p>
    <w:p w14:paraId="32A0F6DF" w14:textId="77777777" w:rsidR="00F23C58" w:rsidRPr="001644D8" w:rsidRDefault="00F23C58" w:rsidP="00F23C58">
      <w:pPr>
        <w:spacing w:after="218" w:line="259" w:lineRule="auto"/>
        <w:ind w:left="-5"/>
        <w:jc w:val="center"/>
        <w:rPr>
          <w:b/>
          <w:u w:val="single" w:color="000000"/>
        </w:rPr>
      </w:pPr>
      <w:r w:rsidRPr="001644D8">
        <w:rPr>
          <w:b/>
          <w:u w:val="single" w:color="000000"/>
        </w:rPr>
        <w:lastRenderedPageBreak/>
        <w:t>Language for Brochure</w:t>
      </w:r>
    </w:p>
    <w:p w14:paraId="3742A888" w14:textId="22A497BD" w:rsidR="00F23C58" w:rsidRPr="00F23C58" w:rsidRDefault="00F23C58" w:rsidP="00F23C58">
      <w:pPr>
        <w:spacing w:after="218" w:line="259" w:lineRule="auto"/>
        <w:ind w:left="-5"/>
        <w:jc w:val="center"/>
        <w:rPr>
          <w:b/>
          <w:u w:val="single" w:color="000000"/>
        </w:rPr>
      </w:pPr>
      <w:r w:rsidRPr="001644D8">
        <w:rPr>
          <w:b/>
          <w:highlight w:val="yellow"/>
          <w:u w:val="single" w:color="000000"/>
        </w:rPr>
        <w:t>[Name of public water system]</w:t>
      </w:r>
      <w:bookmarkEnd w:id="0"/>
      <w:bookmarkEnd w:id="1"/>
    </w:p>
    <w:p w14:paraId="456D8E5F" w14:textId="40667FD3" w:rsidR="00090160" w:rsidRPr="001644D8" w:rsidRDefault="00713299" w:rsidP="00E21524">
      <w:pPr>
        <w:spacing w:after="0" w:line="449" w:lineRule="auto"/>
        <w:ind w:left="0" w:firstLine="0"/>
        <w:jc w:val="center"/>
        <w:rPr>
          <w:b/>
          <w:lang w:eastAsia="zh-TW"/>
        </w:rPr>
      </w:pPr>
      <w:r w:rsidRPr="00713299">
        <w:rPr>
          <w:rFonts w:ascii="SimSun" w:eastAsia="PMingLiU" w:hAnsi="SimSun" w:cs="SimSun" w:hint="eastAsia"/>
          <w:b/>
          <w:lang w:eastAsia="zh-TW"/>
        </w:rPr>
        <w:t>有關飲用水中鉛的重要資訊</w:t>
      </w:r>
    </w:p>
    <w:p w14:paraId="16FBBABD" w14:textId="4C7278BF" w:rsidR="00326357" w:rsidRPr="001644D8" w:rsidRDefault="00713299" w:rsidP="00A041CC">
      <w:pPr>
        <w:spacing w:after="0" w:line="449" w:lineRule="auto"/>
        <w:ind w:left="-5"/>
        <w:rPr>
          <w:lang w:eastAsia="zh-TW"/>
        </w:rPr>
      </w:pPr>
      <w:r w:rsidRPr="00713299">
        <w:rPr>
          <w:rFonts w:ascii="SimSun" w:eastAsia="PMingLiU" w:hAnsi="SimSun" w:cs="SimSun" w:hint="eastAsia"/>
          <w:b/>
          <w:lang w:eastAsia="zh-TW"/>
        </w:rPr>
        <w:t>為什麼我會收到這本手冊？</w:t>
      </w:r>
    </w:p>
    <w:p w14:paraId="5237B189" w14:textId="7E1C4541" w:rsidR="002B581F" w:rsidRPr="001644D8" w:rsidRDefault="00F23C58" w:rsidP="002B581F">
      <w:pPr>
        <w:ind w:left="-5"/>
        <w:rPr>
          <w:lang w:eastAsia="zh-TW"/>
        </w:rPr>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r w:rsidRPr="001644D8">
        <w:rPr>
          <w:highlight w:val="yellow"/>
        </w:rPr>
        <w:t>[insert PWS name]</w:t>
      </w:r>
      <w:bookmarkEnd w:id="2"/>
      <w:r>
        <w:t xml:space="preserve"> </w:t>
      </w:r>
      <w:r w:rsidR="00713299" w:rsidRPr="00713299">
        <w:rPr>
          <w:rFonts w:ascii="SimSun" w:eastAsia="PMingLiU" w:hAnsi="SimSun" w:cs="SimSun" w:hint="eastAsia"/>
          <w:lang w:eastAsia="zh-TW"/>
        </w:rPr>
        <w:t>期間，</w:t>
      </w:r>
      <w:r w:rsidR="00713299" w:rsidRPr="00713299">
        <w:rPr>
          <w:rFonts w:ascii="SimSun" w:eastAsia="PMingLiU" w:hAnsi="SimSun" w:cs="SimSun"/>
          <w:lang w:eastAsia="zh-TW"/>
        </w:rPr>
        <w:t xml:space="preserve"> </w:t>
      </w:r>
      <w:bookmarkStart w:id="3" w:name="_Hlk174617082"/>
      <w:r w:rsidRPr="001644D8">
        <w:rPr>
          <w:highlight w:val="yellow"/>
        </w:rPr>
        <w:t>[insert monitoring period (e.g. please use the monitoring period listed on your MassDEP Review Summary Sheet)]</w:t>
      </w:r>
      <w:bookmarkEnd w:id="3"/>
      <w:r>
        <w:t xml:space="preserve"> </w:t>
      </w:r>
      <w:r w:rsidR="00713299" w:rsidRPr="00713299">
        <w:rPr>
          <w:rFonts w:ascii="SimSun" w:eastAsia="PMingLiU" w:hAnsi="SimSun" w:cs="SimSun" w:hint="eastAsia"/>
          <w:lang w:eastAsia="zh-TW"/>
        </w:rPr>
        <w:t>發現一些家庭</w:t>
      </w:r>
      <w:r w:rsidR="00713299" w:rsidRPr="00713299">
        <w:rPr>
          <w:rFonts w:ascii="SimSun" w:eastAsia="PMingLiU" w:hAnsi="SimSun" w:cs="SimSun"/>
          <w:lang w:eastAsia="zh-TW"/>
        </w:rPr>
        <w:t>/</w:t>
      </w:r>
      <w:r w:rsidR="00713299" w:rsidRPr="00713299">
        <w:rPr>
          <w:rFonts w:ascii="SimSun" w:eastAsia="PMingLiU" w:hAnsi="SimSun" w:cs="SimSun" w:hint="eastAsia"/>
          <w:lang w:eastAsia="zh-TW"/>
        </w:rPr>
        <w:t>建築中飲用水的鉛含量上升。鉛會導致嚴重的健康問題，對孕婦和幼兒而言更是如此。請仔細閱讀這些資訊，看看您可以做些什麼來減少飲用水中的鉛。</w:t>
      </w:r>
    </w:p>
    <w:p w14:paraId="3DA2BC8C" w14:textId="783FBBE5" w:rsidR="0015371C" w:rsidRPr="001644D8" w:rsidRDefault="00713299" w:rsidP="002B581F">
      <w:pPr>
        <w:ind w:left="-5"/>
        <w:rPr>
          <w:lang w:eastAsia="zh-TW"/>
        </w:rPr>
      </w:pPr>
      <w:r w:rsidRPr="00713299">
        <w:rPr>
          <w:rFonts w:ascii="SimSun" w:eastAsia="PMingLiU" w:hAnsi="SimSun" w:cs="SimSun" w:hint="eastAsia"/>
          <w:lang w:eastAsia="zh-TW"/>
        </w:rPr>
        <w:t>美國</w:t>
      </w:r>
      <w:r w:rsidRPr="00713299">
        <w:rPr>
          <w:rFonts w:ascii="SimSun" w:eastAsia="PMingLiU" w:hAnsi="SimSun" w:cs="SimSun"/>
          <w:lang w:eastAsia="zh-TW"/>
        </w:rPr>
        <w:t>EPA</w:t>
      </w:r>
      <w:r w:rsidRPr="00713299">
        <w:rPr>
          <w:rFonts w:ascii="SimSun" w:eastAsia="PMingLiU" w:hAnsi="SimSun" w:cs="SimSun" w:hint="eastAsia"/>
          <w:lang w:eastAsia="zh-TW"/>
        </w:rPr>
        <w:t>和麻薩諸塞州環境保護部（</w:t>
      </w:r>
      <w:r w:rsidRPr="00713299">
        <w:rPr>
          <w:rFonts w:ascii="SimSun" w:eastAsia="PMingLiU" w:hAnsi="SimSun" w:cs="SimSun"/>
          <w:lang w:eastAsia="zh-TW"/>
        </w:rPr>
        <w:t>MassDEP</w:t>
      </w:r>
      <w:r w:rsidRPr="00713299">
        <w:rPr>
          <w:rFonts w:ascii="SimSun" w:eastAsia="PMingLiU" w:hAnsi="SimSun" w:cs="SimSun" w:hint="eastAsia"/>
          <w:lang w:eastAsia="zh-TW"/>
        </w:rPr>
        <w:t>）要求超過鉛行動水準的公共供水系統向消費者提供此通知。鉛是一種健康問題，常見於環境中，最常見於含鉛塗料中。鉛也可以在水中發現</w:t>
      </w:r>
      <w:r w:rsidRPr="00713299">
        <w:rPr>
          <w:rFonts w:ascii="SimSun" w:eastAsia="PMingLiU" w:hAnsi="SimSun" w:cs="SimSun"/>
          <w:lang w:eastAsia="zh-TW"/>
        </w:rPr>
        <w:t>——</w:t>
      </w:r>
      <w:r w:rsidRPr="00713299">
        <w:rPr>
          <w:rFonts w:ascii="SimSun" w:eastAsia="PMingLiU" w:hAnsi="SimSun" w:cs="SimSun" w:hint="eastAsia"/>
          <w:lang w:eastAsia="zh-TW"/>
        </w:rPr>
        <w:t>儘管含量水準低得多。</w:t>
      </w:r>
    </w:p>
    <w:p w14:paraId="7F43D97C" w14:textId="2F2D4F8D" w:rsidR="00F23C58" w:rsidRPr="00F23C58" w:rsidRDefault="00F23C58" w:rsidP="00F23C58">
      <w:pPr>
        <w:pStyle w:val="Heading1"/>
        <w:ind w:left="-5" w:right="0"/>
      </w:pPr>
      <w:bookmarkStart w:id="4" w:name="_Hlk174617111"/>
      <w:bookmarkStart w:id="5" w:name="_Hlk174621122"/>
      <w:bookmarkStart w:id="6" w:name="_Hlk174625474"/>
      <w:r w:rsidRPr="001644D8">
        <w:rPr>
          <w:i/>
          <w:highlight w:val="yellow"/>
        </w:rPr>
        <w:t>You must include the following health effects information</w:t>
      </w:r>
      <w:bookmarkEnd w:id="5"/>
      <w:r w:rsidRPr="001644D8">
        <w:t xml:space="preserve"> </w:t>
      </w:r>
      <w:bookmarkEnd w:id="4"/>
    </w:p>
    <w:bookmarkEnd w:id="6"/>
    <w:p w14:paraId="4705C105" w14:textId="7894CB30" w:rsidR="00326357" w:rsidRPr="001644D8" w:rsidRDefault="00713299" w:rsidP="00A041CC">
      <w:pPr>
        <w:pStyle w:val="Heading1"/>
        <w:ind w:left="-5" w:right="0"/>
        <w:rPr>
          <w:lang w:eastAsia="zh-TW"/>
        </w:rPr>
      </w:pPr>
      <w:r w:rsidRPr="00713299">
        <w:rPr>
          <w:rFonts w:ascii="SimSun" w:eastAsia="PMingLiU" w:hAnsi="SimSun" w:cs="SimSun" w:hint="eastAsia"/>
          <w:lang w:eastAsia="zh-TW"/>
        </w:rPr>
        <w:t>鉛對健康的影響</w:t>
      </w:r>
    </w:p>
    <w:p w14:paraId="42CACA5D" w14:textId="4F196D10" w:rsidR="00A43964" w:rsidRPr="001644D8" w:rsidRDefault="00713299" w:rsidP="00800767">
      <w:pPr>
        <w:rPr>
          <w:i/>
          <w:lang w:eastAsia="zh-TW"/>
        </w:rPr>
      </w:pPr>
      <w:r w:rsidRPr="00713299">
        <w:rPr>
          <w:rFonts w:ascii="SimSun" w:eastAsia="PMingLiU" w:hAnsi="SimSun" w:cs="SimSun" w:hint="eastAsia"/>
          <w:i/>
          <w:lang w:eastAsia="zh-TW"/>
        </w:rPr>
        <w:t>如果太多鉛從飲用水或其他來源進入人體，會導致嚴重的健康問題。它會損害大腦和腎臟，並會干擾攜帶氧氣到身體各個部位的紅細胞的生成。鉛暴露風險影響最大的是嬰兒、幼兒和孕婦。科學家已經將鉛對大腦的影響與兒童智商降低聯繫起來。患有腎臟問題和高血壓的成年人比健康成年人更容易受到低水準鉛的影響。鉛儲存在骨骼中，在以後的生活中會釋放出來。懷孕期間，嬰兒從母親的骨骼中獲得鉛，這可能會影響大腦發育。</w:t>
      </w:r>
    </w:p>
    <w:p w14:paraId="78C21AB0" w14:textId="694DAFBF" w:rsidR="00326357" w:rsidRPr="001644D8" w:rsidRDefault="00713299" w:rsidP="00A041CC">
      <w:pPr>
        <w:pStyle w:val="Heading1"/>
        <w:ind w:left="-5" w:right="0"/>
        <w:rPr>
          <w:lang w:eastAsia="zh-TW"/>
        </w:rPr>
      </w:pPr>
      <w:r w:rsidRPr="00713299">
        <w:rPr>
          <w:rFonts w:ascii="SimSun" w:eastAsia="PMingLiU" w:hAnsi="SimSun" w:cs="SimSun" w:hint="eastAsia"/>
          <w:lang w:eastAsia="zh-TW"/>
        </w:rPr>
        <w:t>鉛的來源</w:t>
      </w:r>
    </w:p>
    <w:p w14:paraId="4986C806" w14:textId="4F31ECCA" w:rsidR="00326357" w:rsidRPr="001644D8" w:rsidRDefault="00713299" w:rsidP="00A041CC">
      <w:pPr>
        <w:ind w:left="-5"/>
        <w:rPr>
          <w:lang w:eastAsia="zh-TW"/>
        </w:rPr>
      </w:pPr>
      <w:r w:rsidRPr="00713299">
        <w:rPr>
          <w:rFonts w:ascii="SimSun" w:eastAsia="PMingLiU" w:hAnsi="SimSun" w:cs="SimSun" w:hint="eastAsia"/>
          <w:lang w:eastAsia="zh-TW"/>
        </w:rPr>
        <w:t>鉛是環境中常見的金屬。鉛暴露的常見來源包括鉛基塗料、家庭灰塵、土壤和一些管道材料和裝置。鉛也可能存在于其他家居用品中，如陶器、化妝品、玩具，甚至食物。含鉛塗料在</w:t>
      </w:r>
      <w:r w:rsidRPr="00713299">
        <w:rPr>
          <w:rFonts w:ascii="SimSun" w:eastAsia="PMingLiU" w:hAnsi="SimSun" w:cs="SimSun"/>
          <w:lang w:eastAsia="zh-TW"/>
        </w:rPr>
        <w:t>1978</w:t>
      </w:r>
      <w:r w:rsidRPr="00713299">
        <w:rPr>
          <w:rFonts w:ascii="SimSun" w:eastAsia="PMingLiU" w:hAnsi="SimSun" w:cs="SimSun" w:hint="eastAsia"/>
          <w:lang w:eastAsia="zh-TW"/>
        </w:rPr>
        <w:t>年被取締，但仍然有含鉛塗料的家庭中，灰塵是接觸鉛的最常見來源。因此，請務必經常清洗孩子的手和玩具，因為他們可能會接觸到含有鉛的污垢和灰塵。</w:t>
      </w:r>
    </w:p>
    <w:p w14:paraId="52B47235" w14:textId="3576E65F" w:rsidR="00326357" w:rsidRPr="001644D8" w:rsidRDefault="00F23C58" w:rsidP="006D21A8">
      <w:pPr>
        <w:ind w:left="-5"/>
        <w:rPr>
          <w:lang w:eastAsia="zh-TW"/>
        </w:rPr>
      </w:pPr>
      <w:bookmarkStart w:id="7" w:name="_Hlk174617130"/>
      <w:bookmarkStart w:id="8" w:name="_Hlk174625489"/>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7"/>
      <w:r>
        <w:rPr>
          <w:highlight w:val="yellow"/>
        </w:rPr>
        <w:t xml:space="preserve"> </w:t>
      </w:r>
      <w:bookmarkStart w:id="9" w:name="_Hlk174617139"/>
      <w:r w:rsidRPr="001644D8">
        <w:rPr>
          <w:highlight w:val="yellow"/>
        </w:rPr>
        <w:t>[</w:t>
      </w:r>
      <w:r>
        <w:rPr>
          <w:highlight w:val="yellow"/>
        </w:rPr>
        <w:t>I</w:t>
      </w:r>
      <w:r w:rsidRPr="001644D8">
        <w:rPr>
          <w:highlight w:val="yellow"/>
        </w:rPr>
        <w:t>nsert PWS name</w:t>
      </w:r>
      <w:r w:rsidRPr="001644D8">
        <w:t>]</w:t>
      </w:r>
      <w:bookmarkEnd w:id="8"/>
      <w:bookmarkEnd w:id="9"/>
      <w:r w:rsidR="00713299" w:rsidRPr="00713299">
        <w:rPr>
          <w:rFonts w:ascii="SimSun" w:eastAsia="PMingLiU" w:hAnsi="SimSun" w:cs="SimSun"/>
          <w:lang w:eastAsia="zh-TW"/>
        </w:rPr>
        <w:t xml:space="preserve"> </w:t>
      </w:r>
      <w:r w:rsidR="00713299" w:rsidRPr="00713299">
        <w:rPr>
          <w:rFonts w:ascii="SimSun" w:eastAsia="PMingLiU" w:hAnsi="SimSun" w:cs="SimSun" w:hint="eastAsia"/>
          <w:lang w:eastAsia="zh-TW"/>
        </w:rPr>
        <w:t>提供的水在離開</w:t>
      </w:r>
      <w:r w:rsidR="00713299" w:rsidRPr="00713299">
        <w:rPr>
          <w:rFonts w:ascii="SimSun" w:eastAsia="PMingLiU" w:hAnsi="SimSun" w:cs="SimSun" w:hint="eastAsia"/>
          <w:highlight w:val="yellow"/>
          <w:lang w:eastAsia="zh-TW"/>
        </w:rPr>
        <w:t>水庫</w:t>
      </w:r>
      <w:r w:rsidR="00713299" w:rsidRPr="00713299">
        <w:rPr>
          <w:rFonts w:ascii="SimSun" w:eastAsia="PMingLiU" w:hAnsi="SimSun" w:cs="SimSun"/>
          <w:highlight w:val="yellow"/>
          <w:lang w:eastAsia="zh-TW"/>
        </w:rPr>
        <w:t>/</w:t>
      </w:r>
      <w:proofErr w:type="gramStart"/>
      <w:r w:rsidR="00713299" w:rsidRPr="00713299">
        <w:rPr>
          <w:rFonts w:ascii="SimSun" w:eastAsia="PMingLiU" w:hAnsi="SimSun" w:cs="SimSun" w:hint="eastAsia"/>
          <w:highlight w:val="yellow"/>
          <w:lang w:eastAsia="zh-TW"/>
        </w:rPr>
        <w:t>水井</w:t>
      </w:r>
      <w:bookmarkStart w:id="10" w:name="_Hlk174617154"/>
      <w:r w:rsidRPr="001644D8">
        <w:rPr>
          <w:highlight w:val="yellow"/>
        </w:rPr>
        <w:t>[</w:t>
      </w:r>
      <w:proofErr w:type="gramEnd"/>
      <w:r w:rsidRPr="001644D8">
        <w:rPr>
          <w:highlight w:val="yellow"/>
        </w:rPr>
        <w:t>the reservoirs/well</w:t>
      </w:r>
      <w:r>
        <w:rPr>
          <w:highlight w:val="yellow"/>
        </w:rPr>
        <w:t xml:space="preserve">; </w:t>
      </w:r>
      <w:r w:rsidRPr="001644D8">
        <w:rPr>
          <w:highlight w:val="yellow"/>
        </w:rPr>
        <w:t>indicate the type of water source]</w:t>
      </w:r>
      <w:bookmarkEnd w:id="10"/>
      <w:r w:rsidR="00713299" w:rsidRPr="00713299">
        <w:rPr>
          <w:rFonts w:ascii="SimSun" w:eastAsia="PMingLiU" w:hAnsi="SimSun" w:cs="SimSun" w:hint="eastAsia"/>
          <w:lang w:eastAsia="zh-TW"/>
        </w:rPr>
        <w:t>時是無鉛的。將水輸送到社區的當地配水管道主要由鐵和鋼</w:t>
      </w:r>
      <w:r w:rsidR="00713299" w:rsidRPr="00713299">
        <w:rPr>
          <w:rFonts w:ascii="SimSun" w:eastAsia="PMingLiU" w:hAnsi="SimSun" w:cs="SimSun"/>
          <w:lang w:eastAsia="zh-TW"/>
        </w:rPr>
        <w:t xml:space="preserve"> </w:t>
      </w:r>
      <w:bookmarkStart w:id="11" w:name="_Hlk174617166"/>
      <w:r w:rsidRPr="001644D8">
        <w:rPr>
          <w:highlight w:val="yellow"/>
        </w:rPr>
        <w:t>[</w:t>
      </w:r>
      <w:bookmarkStart w:id="12"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11"/>
      <w:bookmarkEnd w:id="12"/>
      <w:r w:rsidR="00713299" w:rsidRPr="00713299">
        <w:rPr>
          <w:rFonts w:ascii="SimSun" w:eastAsia="PMingLiU" w:hAnsi="SimSun" w:cs="SimSun" w:hint="eastAsia"/>
          <w:lang w:eastAsia="zh-TW"/>
        </w:rPr>
        <w:t>製成，因此不會向水中添加鉛。但是，鉛可通過含鉛管道、管道中使用的鉛焊料以及一些黃銅水龍頭和裝置進入自來水。人無法看到、嘗到或聞到水中的鉛。儘管美國已於</w:t>
      </w:r>
      <w:r w:rsidR="00713299" w:rsidRPr="00713299">
        <w:rPr>
          <w:rFonts w:ascii="SimSun" w:eastAsia="PMingLiU" w:hAnsi="SimSun" w:cs="SimSun"/>
          <w:lang w:eastAsia="zh-TW"/>
        </w:rPr>
        <w:t>1986</w:t>
      </w:r>
      <w:r w:rsidR="00713299" w:rsidRPr="00713299">
        <w:rPr>
          <w:rFonts w:ascii="SimSun" w:eastAsia="PMingLiU" w:hAnsi="SimSun" w:cs="SimSun" w:hint="eastAsia"/>
          <w:lang w:eastAsia="zh-TW"/>
        </w:rPr>
        <w:t>年禁止使用鉛焊料，但老式住宅中仍可能存在鉛。</w:t>
      </w:r>
    </w:p>
    <w:p w14:paraId="6F8E47E6" w14:textId="31DCADF3" w:rsidR="00326357" w:rsidRPr="001644D8" w:rsidRDefault="00713299" w:rsidP="00A041CC">
      <w:pPr>
        <w:ind w:left="-5"/>
        <w:rPr>
          <w:lang w:eastAsia="zh-TW"/>
        </w:rPr>
      </w:pPr>
      <w:r w:rsidRPr="00713299">
        <w:rPr>
          <w:rFonts w:ascii="SimSun" w:eastAsia="PMingLiU" w:hAnsi="SimSun" w:cs="SimSun" w:hint="eastAsia"/>
          <w:lang w:eastAsia="zh-TW"/>
        </w:rPr>
        <w:lastRenderedPageBreak/>
        <w:t>這些鉛基材料的腐蝕或磨損會增加自來水中的鉛含量，特別是如果水在使用前長時間留存在管道中。因此，已經在家用管道中留存了幾個小時</w:t>
      </w:r>
      <w:r w:rsidRPr="00713299">
        <w:rPr>
          <w:rFonts w:ascii="SimSun" w:eastAsia="PMingLiU" w:hAnsi="SimSun" w:cs="SimSun"/>
          <w:lang w:eastAsia="zh-TW"/>
        </w:rPr>
        <w:t>——</w:t>
      </w:r>
      <w:r w:rsidRPr="00713299">
        <w:rPr>
          <w:rFonts w:ascii="SimSun" w:eastAsia="PMingLiU" w:hAnsi="SimSun" w:cs="SimSun" w:hint="eastAsia"/>
          <w:lang w:eastAsia="zh-TW"/>
        </w:rPr>
        <w:t>例如在早上，或人們從工作或學校返家後</w:t>
      </w:r>
      <w:r w:rsidRPr="00713299">
        <w:rPr>
          <w:rFonts w:ascii="SimSun" w:eastAsia="PMingLiU" w:hAnsi="SimSun" w:cs="SimSun"/>
          <w:lang w:eastAsia="zh-TW"/>
        </w:rPr>
        <w:t>——</w:t>
      </w:r>
      <w:r w:rsidRPr="00713299">
        <w:rPr>
          <w:rFonts w:ascii="SimSun" w:eastAsia="PMingLiU" w:hAnsi="SimSun" w:cs="SimSun" w:hint="eastAsia"/>
          <w:lang w:eastAsia="zh-TW"/>
        </w:rPr>
        <w:t>的水更有可能含鉛。如果在飲用水中發現高水準的鉛，那麼水中的鉛含量通常可占人體鉛暴露量的</w:t>
      </w:r>
      <w:r w:rsidRPr="00713299">
        <w:rPr>
          <w:rFonts w:ascii="SimSun" w:eastAsia="PMingLiU" w:hAnsi="SimSun" w:cs="SimSun"/>
          <w:lang w:eastAsia="zh-TW"/>
        </w:rPr>
        <w:t xml:space="preserve"> 20%</w:t>
      </w:r>
      <w:r w:rsidRPr="00713299">
        <w:rPr>
          <w:rFonts w:ascii="SimSun" w:eastAsia="PMingLiU" w:hAnsi="SimSun" w:cs="SimSun" w:hint="eastAsia"/>
          <w:lang w:eastAsia="zh-TW"/>
        </w:rPr>
        <w:t>。然而，如果嬰兒主要食用的是混合了含鉛水的配方奶粉，那麼他們接觸到的鉛可能有</w:t>
      </w:r>
      <w:r w:rsidRPr="00713299">
        <w:rPr>
          <w:rFonts w:ascii="SimSun" w:eastAsia="PMingLiU" w:hAnsi="SimSun" w:cs="SimSun"/>
          <w:lang w:eastAsia="zh-TW"/>
        </w:rPr>
        <w:t>60%</w:t>
      </w:r>
      <w:r w:rsidRPr="00713299">
        <w:rPr>
          <w:rFonts w:ascii="SimSun" w:eastAsia="PMingLiU" w:hAnsi="SimSun" w:cs="SimSun" w:hint="eastAsia"/>
          <w:lang w:eastAsia="zh-TW"/>
        </w:rPr>
        <w:t>來自于水。</w:t>
      </w:r>
    </w:p>
    <w:p w14:paraId="40692AEE" w14:textId="7098DEBE" w:rsidR="00326357" w:rsidRPr="001644D8" w:rsidRDefault="00713299" w:rsidP="00A041CC">
      <w:pPr>
        <w:pStyle w:val="Heading1"/>
        <w:ind w:left="-5" w:right="0"/>
        <w:rPr>
          <w:lang w:eastAsia="zh-TW"/>
        </w:rPr>
      </w:pPr>
      <w:r w:rsidRPr="00713299">
        <w:rPr>
          <w:rFonts w:ascii="SimSun" w:eastAsia="PMingLiU" w:hAnsi="SimSun" w:cs="SimSun" w:hint="eastAsia"/>
          <w:lang w:eastAsia="zh-TW"/>
        </w:rPr>
        <w:t>減少飲用水中鉛暴露的措施</w:t>
      </w:r>
    </w:p>
    <w:p w14:paraId="1DA0C75A" w14:textId="02F274E5" w:rsidR="00CA2FC1" w:rsidRPr="001644D8" w:rsidRDefault="00713299" w:rsidP="00CA2FC1">
      <w:pPr>
        <w:ind w:left="-5"/>
        <w:rPr>
          <w:lang w:eastAsia="zh-TW"/>
        </w:rPr>
      </w:pPr>
      <w:r w:rsidRPr="00713299">
        <w:rPr>
          <w:rFonts w:ascii="SimSun" w:eastAsia="PMingLiU" w:hAnsi="SimSun" w:cs="SimSun" w:hint="eastAsia"/>
          <w:lang w:eastAsia="zh-TW"/>
        </w:rPr>
        <w:t>以下是您可以採取的減少飲用水中鉛銅暴露的措施：</w:t>
      </w:r>
    </w:p>
    <w:p w14:paraId="3C0C87D6" w14:textId="28C2ECEB" w:rsidR="006D21A8" w:rsidRPr="001644D8" w:rsidRDefault="00713299" w:rsidP="000C37A4">
      <w:pPr>
        <w:pStyle w:val="ListParagraph"/>
        <w:numPr>
          <w:ilvl w:val="0"/>
          <w:numId w:val="5"/>
        </w:numPr>
        <w:autoSpaceDE w:val="0"/>
        <w:autoSpaceDN w:val="0"/>
        <w:adjustRightInd w:val="0"/>
        <w:spacing w:after="0" w:line="240" w:lineRule="auto"/>
        <w:rPr>
          <w:lang w:eastAsia="zh-TW"/>
        </w:rPr>
      </w:pPr>
      <w:r w:rsidRPr="00713299">
        <w:rPr>
          <w:rFonts w:ascii="SimSun" w:eastAsia="PMingLiU" w:hAnsi="SimSun" w:cs="SimSun" w:hint="eastAsia"/>
          <w:b/>
          <w:lang w:eastAsia="zh-TW"/>
        </w:rPr>
        <w:t>放水沖洗鉛</w:t>
      </w:r>
      <w:r w:rsidRPr="00713299">
        <w:rPr>
          <w:rFonts w:ascii="SimSun" w:eastAsia="PMingLiU" w:hAnsi="SimSun" w:cs="SimSun"/>
          <w:b/>
          <w:lang w:eastAsia="zh-TW"/>
        </w:rPr>
        <w:t>——</w:t>
      </w:r>
      <w:r w:rsidRPr="00713299">
        <w:rPr>
          <w:rFonts w:ascii="SimSun" w:eastAsia="PMingLiU" w:hAnsi="SimSun" w:cs="SimSun" w:hint="eastAsia"/>
          <w:b/>
          <w:lang w:eastAsia="zh-TW"/>
        </w:rPr>
        <w:t>新鮮水比陳水好：</w:t>
      </w:r>
      <w:r w:rsidRPr="00713299">
        <w:rPr>
          <w:rFonts w:ascii="SimSun" w:eastAsia="PMingLiU" w:hAnsi="SimSun" w:cs="SimSun"/>
          <w:lang w:eastAsia="zh-TW"/>
        </w:rPr>
        <w:t xml:space="preserve"> </w:t>
      </w:r>
      <w:r w:rsidRPr="00713299">
        <w:rPr>
          <w:rFonts w:ascii="SimSun" w:eastAsia="PMingLiU" w:hAnsi="SimSun" w:cs="SimSun" w:hint="eastAsia"/>
          <w:lang w:eastAsia="zh-TW"/>
        </w:rPr>
        <w:t>如果水已經留存了幾個小時，在飲用或烹飪之前，先將水放掉，直到水變成持續冷水，這通常需要</w:t>
      </w:r>
      <w:r w:rsidRPr="00713299">
        <w:rPr>
          <w:rFonts w:ascii="SimSun" w:eastAsia="PMingLiU" w:hAnsi="SimSun" w:cs="SimSun"/>
          <w:lang w:eastAsia="zh-TW"/>
        </w:rPr>
        <w:t>15-30</w:t>
      </w:r>
      <w:r w:rsidRPr="00713299">
        <w:rPr>
          <w:rFonts w:ascii="SimSun" w:eastAsia="PMingLiU" w:hAnsi="SimSun" w:cs="SimSun" w:hint="eastAsia"/>
          <w:lang w:eastAsia="zh-TW"/>
        </w:rPr>
        <w:t>秒的時間。這樣可以沖掉管道中可能含鉛的水。如果您家中的管道有含鉛的供水管道或任何含鉛管道，請放水</w:t>
      </w:r>
      <w:r w:rsidRPr="00713299">
        <w:rPr>
          <w:rFonts w:ascii="SimSun" w:eastAsia="PMingLiU" w:hAnsi="SimSun" w:cs="SimSun"/>
          <w:lang w:eastAsia="zh-TW"/>
        </w:rPr>
        <w:t>5</w:t>
      </w:r>
      <w:r w:rsidRPr="00713299">
        <w:rPr>
          <w:rFonts w:ascii="SimSun" w:eastAsia="PMingLiU" w:hAnsi="SimSun" w:cs="SimSun" w:hint="eastAsia"/>
          <w:lang w:eastAsia="zh-TW"/>
        </w:rPr>
        <w:t>分鐘。</w:t>
      </w:r>
    </w:p>
    <w:p w14:paraId="47C3E2CD" w14:textId="07A2E4D4" w:rsidR="00341F23" w:rsidRPr="001644D8" w:rsidRDefault="00713299" w:rsidP="003B4452">
      <w:pPr>
        <w:pStyle w:val="ListParagraph"/>
        <w:numPr>
          <w:ilvl w:val="0"/>
          <w:numId w:val="1"/>
        </w:numPr>
        <w:rPr>
          <w:lang w:eastAsia="zh-TW"/>
        </w:rPr>
      </w:pPr>
      <w:r w:rsidRPr="00713299">
        <w:rPr>
          <w:rFonts w:ascii="SimSun" w:eastAsia="PMingLiU" w:hAnsi="SimSun" w:cs="SimSun" w:hint="eastAsia"/>
          <w:b/>
          <w:lang w:eastAsia="zh-TW"/>
        </w:rPr>
        <w:t>烹飪和準備嬰兒配方奶粉時使用新鮮的冷水：</w:t>
      </w:r>
      <w:r w:rsidRPr="00713299">
        <w:rPr>
          <w:rFonts w:ascii="SimSun" w:eastAsia="PMingLiU" w:hAnsi="SimSun" w:cs="SimSun" w:hint="eastAsia"/>
          <w:lang w:eastAsia="zh-TW"/>
        </w:rPr>
        <w:t>不要用熱水龍頭的水做飯或飲用。鉛更容易溶解於熱水中。不要使用熱水龍頭中的水沖泡嬰兒配方奶粉。</w:t>
      </w:r>
    </w:p>
    <w:p w14:paraId="40E0A5F1" w14:textId="613D5FB1" w:rsidR="00F451F6" w:rsidRPr="001644D8" w:rsidRDefault="00713299" w:rsidP="00E21913">
      <w:pPr>
        <w:pStyle w:val="ListParagraph"/>
        <w:numPr>
          <w:ilvl w:val="0"/>
          <w:numId w:val="1"/>
        </w:numPr>
        <w:rPr>
          <w:lang w:eastAsia="zh-TW"/>
        </w:rPr>
      </w:pPr>
      <w:r w:rsidRPr="00713299">
        <w:rPr>
          <w:rFonts w:ascii="SimSun" w:eastAsia="PMingLiU" w:hAnsi="SimSun" w:cs="SimSun" w:hint="eastAsia"/>
          <w:b/>
          <w:bCs/>
          <w:lang w:eastAsia="zh-TW"/>
        </w:rPr>
        <w:t>不要為了去除鉛或銅而將水燒開。燒開水不會減少鉛含量。</w:t>
      </w:r>
      <w:r w:rsidRPr="00713299">
        <w:rPr>
          <w:rFonts w:ascii="SimSun" w:eastAsia="PMingLiU" w:hAnsi="SimSun" w:cs="SimSun" w:hint="eastAsia"/>
          <w:lang w:eastAsia="zh-TW"/>
        </w:rPr>
        <w:t>過度煮沸的水會使鉛和銅的濃度更高</w:t>
      </w:r>
      <w:r w:rsidRPr="00713299">
        <w:rPr>
          <w:rFonts w:ascii="SimSun" w:eastAsia="PMingLiU" w:hAnsi="SimSun" w:cs="SimSun"/>
          <w:lang w:eastAsia="zh-TW"/>
        </w:rPr>
        <w:t>——</w:t>
      </w:r>
      <w:r w:rsidRPr="00713299">
        <w:rPr>
          <w:rFonts w:ascii="SimSun" w:eastAsia="PMingLiU" w:hAnsi="SimSun" w:cs="SimSun" w:hint="eastAsia"/>
          <w:lang w:eastAsia="zh-TW"/>
        </w:rPr>
        <w:t>水蒸發後鉛和銅仍然存在。</w:t>
      </w:r>
    </w:p>
    <w:p w14:paraId="03F3B5F5" w14:textId="77777777" w:rsidR="00F23C58" w:rsidRDefault="00F23C58" w:rsidP="00F23C58">
      <w:pPr>
        <w:spacing w:after="0" w:line="259" w:lineRule="auto"/>
        <w:rPr>
          <w:b/>
          <w:highlight w:val="yellow"/>
        </w:rPr>
      </w:pPr>
      <w:bookmarkStart w:id="13" w:name="_Hlk174617288"/>
    </w:p>
    <w:p w14:paraId="51FE8D06" w14:textId="2C8BA2DD" w:rsidR="00F23C58" w:rsidRPr="00F23C58" w:rsidRDefault="00F23C58" w:rsidP="00F23C58">
      <w:pPr>
        <w:spacing w:after="0" w:line="259" w:lineRule="auto"/>
        <w:rPr>
          <w:b/>
        </w:rPr>
      </w:pPr>
      <w:bookmarkStart w:id="14" w:name="_Hlk174625873"/>
      <w:r w:rsidRPr="00F23C58">
        <w:rPr>
          <w:b/>
          <w:highlight w:val="yellow"/>
        </w:rPr>
        <w:t>Other options consumers can take to reduce exposure</w:t>
      </w:r>
    </w:p>
    <w:bookmarkEnd w:id="13"/>
    <w:bookmarkEnd w:id="14"/>
    <w:p w14:paraId="27C1BEFB" w14:textId="34C700C4" w:rsidR="003B4452" w:rsidRPr="001644D8" w:rsidRDefault="00713299" w:rsidP="008611E2">
      <w:pPr>
        <w:pStyle w:val="ListParagraph"/>
        <w:numPr>
          <w:ilvl w:val="0"/>
          <w:numId w:val="6"/>
        </w:numPr>
        <w:autoSpaceDE w:val="0"/>
        <w:autoSpaceDN w:val="0"/>
        <w:adjustRightInd w:val="0"/>
        <w:spacing w:after="0" w:line="240" w:lineRule="auto"/>
        <w:rPr>
          <w:lang w:eastAsia="zh-TW"/>
        </w:rPr>
      </w:pPr>
      <w:r w:rsidRPr="00713299">
        <w:rPr>
          <w:rFonts w:ascii="MS Mincho" w:eastAsia="MS Mincho" w:hAnsi="MS Mincho" w:cs="MS Mincho" w:hint="eastAsia"/>
          <w:b/>
          <w:u w:val="single"/>
          <w:lang w:eastAsia="zh-TW"/>
        </w:rPr>
        <w:t>識</w:t>
      </w:r>
      <w:r w:rsidRPr="00713299">
        <w:rPr>
          <w:rFonts w:ascii="SimSun" w:eastAsia="PMingLiU" w:hAnsi="SimSun" w:cs="SimSun" w:hint="eastAsia"/>
          <w:b/>
          <w:u w:val="single"/>
          <w:lang w:eastAsia="zh-TW"/>
        </w:rPr>
        <w:t>別和更換含有鉛或鉛焊料的管道裝置。</w:t>
      </w:r>
      <w:r w:rsidRPr="00713299">
        <w:rPr>
          <w:rFonts w:ascii="SimSun" w:eastAsia="PMingLiU" w:hAnsi="SimSun" w:cs="SimSun" w:hint="eastAsia"/>
          <w:lang w:eastAsia="zh-TW"/>
        </w:rPr>
        <w:t>黃銅水龍頭、配件和閥門，包括那些標榜</w:t>
      </w:r>
      <w:r w:rsidRPr="00713299">
        <w:rPr>
          <w:rFonts w:ascii="SimSun" w:eastAsia="PMingLiU" w:hAnsi="SimSun" w:cs="SimSun"/>
          <w:lang w:eastAsia="zh-TW"/>
        </w:rPr>
        <w:t>“</w:t>
      </w:r>
      <w:r w:rsidRPr="00713299">
        <w:rPr>
          <w:rFonts w:ascii="SimSun" w:eastAsia="PMingLiU" w:hAnsi="SimSun" w:cs="SimSun" w:hint="eastAsia"/>
          <w:lang w:eastAsia="zh-TW"/>
        </w:rPr>
        <w:t>無鉛</w:t>
      </w:r>
      <w:r w:rsidRPr="00713299">
        <w:rPr>
          <w:rFonts w:ascii="SimSun" w:eastAsia="PMingLiU" w:hAnsi="SimSun" w:cs="SimSun"/>
          <w:lang w:eastAsia="zh-TW"/>
        </w:rPr>
        <w:t>”</w:t>
      </w:r>
      <w:r w:rsidRPr="00713299">
        <w:rPr>
          <w:rFonts w:ascii="SimSun" w:eastAsia="PMingLiU" w:hAnsi="SimSun" w:cs="SimSun" w:hint="eastAsia"/>
          <w:lang w:eastAsia="zh-TW"/>
        </w:rPr>
        <w:t>的產品，都可能導致飲用水中含鉛。法律以前允許含鉛量不超過</w:t>
      </w:r>
      <w:r w:rsidRPr="00713299">
        <w:rPr>
          <w:rFonts w:ascii="SimSun" w:eastAsia="PMingLiU" w:hAnsi="SimSun" w:cs="SimSun"/>
          <w:lang w:eastAsia="zh-TW"/>
        </w:rPr>
        <w:t>8%</w:t>
      </w:r>
      <w:r w:rsidRPr="00713299">
        <w:rPr>
          <w:rFonts w:ascii="SimSun" w:eastAsia="PMingLiU" w:hAnsi="SimSun" w:cs="SimSun" w:hint="eastAsia"/>
          <w:lang w:eastAsia="zh-TW"/>
        </w:rPr>
        <w:t>的終端使用的黃銅裝置（如水龍頭）標注為</w:t>
      </w:r>
      <w:r w:rsidRPr="00713299">
        <w:rPr>
          <w:rFonts w:ascii="SimSun" w:eastAsia="PMingLiU" w:hAnsi="SimSun" w:cs="SimSun"/>
          <w:lang w:eastAsia="zh-TW"/>
        </w:rPr>
        <w:t xml:space="preserve"> "</w:t>
      </w:r>
      <w:r w:rsidRPr="00713299">
        <w:rPr>
          <w:rFonts w:ascii="SimSun" w:eastAsia="PMingLiU" w:hAnsi="SimSun" w:cs="SimSun" w:hint="eastAsia"/>
          <w:lang w:eastAsia="zh-TW"/>
        </w:rPr>
        <w:t>無鉛</w:t>
      </w:r>
      <w:r w:rsidRPr="00713299">
        <w:rPr>
          <w:rFonts w:ascii="SimSun" w:eastAsia="PMingLiU" w:hAnsi="SimSun" w:cs="SimSun"/>
          <w:lang w:eastAsia="zh-TW"/>
        </w:rPr>
        <w:t>"</w:t>
      </w:r>
      <w:r w:rsidRPr="00713299">
        <w:rPr>
          <w:rFonts w:ascii="SimSun" w:eastAsia="PMingLiU" w:hAnsi="SimSun" w:cs="SimSun" w:hint="eastAsia"/>
          <w:lang w:eastAsia="zh-TW"/>
        </w:rPr>
        <w:t>。從</w:t>
      </w:r>
      <w:r w:rsidRPr="00713299">
        <w:rPr>
          <w:rFonts w:ascii="SimSun" w:eastAsia="PMingLiU" w:hAnsi="SimSun" w:cs="SimSun"/>
          <w:lang w:eastAsia="zh-TW"/>
        </w:rPr>
        <w:t>2014</w:t>
      </w:r>
      <w:r w:rsidRPr="00713299">
        <w:rPr>
          <w:rFonts w:ascii="SimSun" w:eastAsia="PMingLiU" w:hAnsi="SimSun" w:cs="SimSun" w:hint="eastAsia"/>
          <w:lang w:eastAsia="zh-TW"/>
        </w:rPr>
        <w:t>年</w:t>
      </w:r>
      <w:r w:rsidRPr="00713299">
        <w:rPr>
          <w:rFonts w:ascii="SimSun" w:eastAsia="PMingLiU" w:hAnsi="SimSun" w:cs="SimSun"/>
          <w:lang w:eastAsia="zh-TW"/>
        </w:rPr>
        <w:t>1</w:t>
      </w:r>
      <w:r w:rsidRPr="00713299">
        <w:rPr>
          <w:rFonts w:ascii="SimSun" w:eastAsia="PMingLiU" w:hAnsi="SimSun" w:cs="SimSun" w:hint="eastAsia"/>
          <w:lang w:eastAsia="zh-TW"/>
        </w:rPr>
        <w:t>月</w:t>
      </w:r>
      <w:r w:rsidRPr="00713299">
        <w:rPr>
          <w:rFonts w:ascii="SimSun" w:eastAsia="PMingLiU" w:hAnsi="SimSun" w:cs="SimSun"/>
          <w:lang w:eastAsia="zh-TW"/>
        </w:rPr>
        <w:t>4</w:t>
      </w:r>
      <w:r w:rsidRPr="00713299">
        <w:rPr>
          <w:rFonts w:ascii="SimSun" w:eastAsia="PMingLiU" w:hAnsi="SimSun" w:cs="SimSun" w:hint="eastAsia"/>
          <w:lang w:eastAsia="zh-TW"/>
        </w:rPr>
        <w:t>日起，水龍頭、</w:t>
      </w:r>
      <w:proofErr w:type="gramStart"/>
      <w:r w:rsidRPr="00713299">
        <w:rPr>
          <w:rFonts w:ascii="SimSun" w:eastAsia="PMingLiU" w:hAnsi="SimSun" w:cs="SimSun" w:hint="eastAsia"/>
          <w:lang w:eastAsia="zh-TW"/>
        </w:rPr>
        <w:t>配件和閥門等終端使用的黃銅裝置必須符合新的</w:t>
      </w:r>
      <w:r w:rsidRPr="00713299">
        <w:rPr>
          <w:rFonts w:ascii="SimSun" w:eastAsia="PMingLiU" w:hAnsi="SimSun" w:cs="SimSun"/>
          <w:lang w:eastAsia="zh-TW"/>
        </w:rPr>
        <w:t>“</w:t>
      </w:r>
      <w:proofErr w:type="gramEnd"/>
      <w:r w:rsidRPr="00713299">
        <w:rPr>
          <w:rFonts w:ascii="SimSun" w:eastAsia="PMingLiU" w:hAnsi="SimSun" w:cs="SimSun" w:hint="eastAsia"/>
          <w:lang w:eastAsia="zh-TW"/>
        </w:rPr>
        <w:t>無鉛</w:t>
      </w:r>
      <w:r w:rsidRPr="00713299">
        <w:rPr>
          <w:rFonts w:ascii="SimSun" w:eastAsia="PMingLiU" w:hAnsi="SimSun" w:cs="SimSun"/>
          <w:lang w:eastAsia="zh-TW"/>
        </w:rPr>
        <w:t>”</w:t>
      </w:r>
      <w:r w:rsidRPr="00713299">
        <w:rPr>
          <w:rFonts w:ascii="SimSun" w:eastAsia="PMingLiU" w:hAnsi="SimSun" w:cs="SimSun" w:hint="eastAsia"/>
          <w:lang w:eastAsia="zh-TW"/>
        </w:rPr>
        <w:t>定義，即加權平均含鉛量不超過</w:t>
      </w:r>
      <w:r w:rsidRPr="00713299">
        <w:rPr>
          <w:rFonts w:ascii="SimSun" w:eastAsia="PMingLiU" w:hAnsi="SimSun" w:cs="SimSun"/>
          <w:lang w:eastAsia="zh-TW"/>
        </w:rPr>
        <w:t>0.25%</w:t>
      </w:r>
      <w:r w:rsidRPr="00713299">
        <w:rPr>
          <w:rFonts w:ascii="SimSun" w:eastAsia="PMingLiU" w:hAnsi="SimSun" w:cs="SimSun" w:hint="eastAsia"/>
          <w:lang w:eastAsia="zh-TW"/>
        </w:rPr>
        <w:t>。如果您擔心自來水中含鉛，應考慮購買低鉛或無鉛的裝置。請聯繫</w:t>
      </w:r>
      <w:r w:rsidR="007D4E4B">
        <w:fldChar w:fldCharType="begin"/>
      </w:r>
      <w:r w:rsidR="007D4E4B">
        <w:instrText>HYPERLINK "http://www.nsf.org/"</w:instrText>
      </w:r>
      <w:r w:rsidR="007D4E4B">
        <w:fldChar w:fldCharType="separate"/>
      </w:r>
      <w:r w:rsidRPr="00713299">
        <w:rPr>
          <w:rStyle w:val="Hyperlink"/>
          <w:rFonts w:ascii="SimSun" w:eastAsia="PMingLiU" w:hAnsi="SimSun" w:cs="SimSun"/>
          <w:color w:val="034990"/>
          <w:u w:color="0000FF"/>
          <w:lang w:eastAsia="zh-TW"/>
        </w:rPr>
        <w:t>NSF</w:t>
      </w:r>
      <w:r w:rsidR="007D4E4B">
        <w:rPr>
          <w:rStyle w:val="Hyperlink"/>
          <w:rFonts w:ascii="SimSun" w:eastAsia="PMingLiU" w:hAnsi="SimSun" w:cs="SimSun"/>
          <w:color w:val="034990"/>
          <w:u w:color="0000FF"/>
          <w:lang w:eastAsia="zh-TW"/>
        </w:rPr>
        <w:fldChar w:fldCharType="end"/>
      </w:r>
      <w:r w:rsidRPr="00713299">
        <w:rPr>
          <w:rFonts w:ascii="SimSun" w:eastAsia="PMingLiU" w:hAnsi="SimSun" w:cs="SimSun" w:hint="eastAsia"/>
          <w:lang w:eastAsia="zh-TW"/>
        </w:rPr>
        <w:t>，瞭解含鉛水管裝置的更多資訊，以及如何識別新裝置上的無鉛認證標誌。</w:t>
      </w:r>
    </w:p>
    <w:p w14:paraId="4EC877ED" w14:textId="26412E01" w:rsidR="00903F0A" w:rsidRPr="001644D8" w:rsidRDefault="00713299" w:rsidP="00EE41CA">
      <w:pPr>
        <w:pStyle w:val="ListParagraph"/>
        <w:numPr>
          <w:ilvl w:val="0"/>
          <w:numId w:val="1"/>
        </w:numPr>
        <w:spacing w:after="383"/>
        <w:rPr>
          <w:lang w:eastAsia="zh-TW"/>
        </w:rPr>
      </w:pPr>
      <w:r w:rsidRPr="00713299">
        <w:rPr>
          <w:rFonts w:ascii="SimSun" w:eastAsia="PMingLiU" w:hAnsi="SimSun" w:cs="SimSun" w:hint="eastAsia"/>
          <w:b/>
          <w:u w:val="single"/>
          <w:lang w:eastAsia="zh-TW"/>
        </w:rPr>
        <w:t>瞭解您的住宅</w:t>
      </w:r>
      <w:r w:rsidRPr="00713299">
        <w:rPr>
          <w:rFonts w:ascii="SimSun" w:eastAsia="PMingLiU" w:hAnsi="SimSun" w:cs="SimSun"/>
          <w:b/>
          <w:u w:val="single"/>
          <w:lang w:eastAsia="zh-TW"/>
        </w:rPr>
        <w:t>/</w:t>
      </w:r>
      <w:r w:rsidRPr="00713299">
        <w:rPr>
          <w:rFonts w:ascii="SimSun" w:eastAsia="PMingLiU" w:hAnsi="SimSun" w:cs="SimSun" w:hint="eastAsia"/>
          <w:b/>
          <w:u w:val="single"/>
          <w:lang w:eastAsia="zh-TW"/>
        </w:rPr>
        <w:t>建築是否有含鉛的供水管道，並安排將其拆除。</w:t>
      </w:r>
      <w:r w:rsidRPr="00713299">
        <w:rPr>
          <w:rFonts w:ascii="SimSun" w:eastAsia="PMingLiU" w:hAnsi="SimSun" w:cs="SimSun"/>
          <w:lang w:eastAsia="zh-TW"/>
        </w:rPr>
        <w:t xml:space="preserve"> </w:t>
      </w:r>
      <w:bookmarkStart w:id="15" w:name="_Hlk174617321"/>
      <w:r w:rsidR="00F23C58" w:rsidRPr="001644D8">
        <w:rPr>
          <w:highlight w:val="yellow"/>
          <w:u w:val="single"/>
        </w:rPr>
        <w:t>If applicable</w:t>
      </w:r>
      <w:r w:rsidR="00F23C58">
        <w:rPr>
          <w:highlight w:val="yellow"/>
          <w:u w:val="single"/>
        </w:rPr>
        <w:t xml:space="preserve"> (the PWS has a lead service line program)</w:t>
      </w:r>
      <w:r w:rsidR="00F23C58" w:rsidRPr="001644D8">
        <w:rPr>
          <w:highlight w:val="yellow"/>
          <w:u w:val="single"/>
        </w:rPr>
        <w:t xml:space="preserve">, </w:t>
      </w:r>
      <w:r w:rsidR="00F23C58" w:rsidRPr="001644D8">
        <w:rPr>
          <w:highlight w:val="yellow"/>
        </w:rPr>
        <w:t>[Insert PWS name]</w:t>
      </w:r>
      <w:bookmarkEnd w:id="15"/>
      <w:r w:rsidRPr="00713299">
        <w:rPr>
          <w:rFonts w:ascii="SimSun" w:eastAsia="PMingLiU" w:hAnsi="SimSun" w:cs="SimSun"/>
          <w:lang w:eastAsia="zh-TW"/>
        </w:rPr>
        <w:t xml:space="preserve"> </w:t>
      </w:r>
      <w:r w:rsidRPr="00713299">
        <w:rPr>
          <w:rFonts w:ascii="SimSun" w:eastAsia="PMingLiU" w:hAnsi="SimSun" w:cs="SimSun" w:hint="eastAsia"/>
          <w:lang w:eastAsia="zh-TW"/>
        </w:rPr>
        <w:t>有一項含鉛供水管道</w:t>
      </w:r>
      <w:r w:rsidR="00C82198">
        <w:rPr>
          <w:rFonts w:ascii="SimSun" w:eastAsia="PMingLiU" w:hAnsi="SimSun" w:cs="SimSun" w:hint="eastAsia"/>
          <w:lang w:eastAsia="zh-TW"/>
        </w:rPr>
        <w:t>計劃</w:t>
      </w:r>
      <w:r w:rsidRPr="00713299">
        <w:rPr>
          <w:rFonts w:ascii="SimSun" w:eastAsia="PMingLiU" w:hAnsi="SimSun" w:cs="SimSun" w:hint="eastAsia"/>
          <w:lang w:eastAsia="zh-TW"/>
        </w:rPr>
        <w:t>，並鼓勵業主利用該</w:t>
      </w:r>
      <w:r w:rsidR="00C82198">
        <w:rPr>
          <w:rFonts w:ascii="SimSun" w:eastAsia="PMingLiU" w:hAnsi="SimSun" w:cs="SimSun" w:hint="eastAsia"/>
          <w:lang w:eastAsia="zh-TW"/>
        </w:rPr>
        <w:t>計劃</w:t>
      </w:r>
      <w:r w:rsidRPr="00713299">
        <w:rPr>
          <w:rFonts w:ascii="SimSun" w:eastAsia="PMingLiU" w:hAnsi="SimSun" w:cs="SimSun" w:hint="eastAsia"/>
          <w:lang w:eastAsia="zh-TW"/>
        </w:rPr>
        <w:t>。有關詳細資訊，請參閱</w:t>
      </w:r>
      <w:r w:rsidRPr="00713299">
        <w:rPr>
          <w:rFonts w:ascii="SimSun" w:eastAsia="PMingLiU" w:hAnsi="SimSun" w:cs="SimSun"/>
          <w:lang w:eastAsia="zh-TW"/>
        </w:rPr>
        <w:t xml:space="preserve"> </w:t>
      </w:r>
      <w:bookmarkStart w:id="16" w:name="_Hlk174617332"/>
      <w:bookmarkStart w:id="17" w:name="_Hlk174620160"/>
      <w:r w:rsidR="00F23C58">
        <w:rPr>
          <w:highlight w:val="yellow"/>
        </w:rPr>
        <w:t xml:space="preserve">[Insert lead service line program website or contact </w:t>
      </w:r>
      <w:proofErr w:type="gramStart"/>
      <w:r w:rsidR="00F23C58">
        <w:rPr>
          <w:highlight w:val="yellow"/>
        </w:rPr>
        <w:t>information]</w:t>
      </w:r>
      <w:bookmarkEnd w:id="16"/>
      <w:r w:rsidR="00F23C58" w:rsidRPr="00713299">
        <w:rPr>
          <w:rFonts w:ascii="SimSun" w:eastAsia="PMingLiU" w:hAnsi="SimSun" w:cs="SimSun" w:hint="eastAsia"/>
          <w:lang w:eastAsia="zh-TW"/>
        </w:rPr>
        <w:t>。</w:t>
      </w:r>
      <w:proofErr w:type="gramEnd"/>
      <w:r w:rsidR="00F23C58" w:rsidRPr="001644D8">
        <w:t xml:space="preserve">  </w:t>
      </w:r>
      <w:bookmarkStart w:id="18" w:name="_Hlk174625906"/>
      <w:r w:rsidR="00F23C58" w:rsidRPr="001644D8">
        <w:rPr>
          <w:highlight w:val="yellow"/>
          <w:u w:val="single"/>
        </w:rPr>
        <w:t>I</w:t>
      </w:r>
      <w:bookmarkStart w:id="19" w:name="_Hlk174617343"/>
      <w:r w:rsidR="00F23C58" w:rsidRPr="001644D8">
        <w:rPr>
          <w:highlight w:val="yellow"/>
          <w:u w:val="single"/>
        </w:rPr>
        <w:t>f applicable</w:t>
      </w:r>
      <w:r w:rsidR="00F23C58">
        <w:rPr>
          <w:highlight w:val="yellow"/>
          <w:u w:val="single"/>
        </w:rPr>
        <w:t xml:space="preserve"> (the PWS has a list of all lead service line in the community</w:t>
      </w:r>
      <w:r w:rsidR="00F23C58">
        <w:rPr>
          <w:highlight w:val="yellow"/>
          <w:u w:val="single"/>
        </w:rPr>
        <w:t>)</w:t>
      </w:r>
      <w:r w:rsidR="00F23C58" w:rsidRPr="001644D8">
        <w:rPr>
          <w:highlight w:val="yellow"/>
          <w:u w:val="single"/>
        </w:rPr>
        <w:t xml:space="preserve">, </w:t>
      </w:r>
      <w:r w:rsidR="00F23C58" w:rsidRPr="001644D8">
        <w:rPr>
          <w:highlight w:val="yellow"/>
        </w:rPr>
        <w:t>[Insert PWS name]</w:t>
      </w:r>
      <w:bookmarkEnd w:id="17"/>
      <w:bookmarkEnd w:id="18"/>
      <w:bookmarkEnd w:id="19"/>
      <w:r w:rsidRPr="00713299">
        <w:rPr>
          <w:rFonts w:ascii="SimSun" w:eastAsia="PMingLiU" w:hAnsi="SimSun" w:cs="SimSun"/>
          <w:lang w:eastAsia="zh-TW"/>
        </w:rPr>
        <w:t xml:space="preserve"> </w:t>
      </w:r>
      <w:r w:rsidRPr="00713299">
        <w:rPr>
          <w:rFonts w:ascii="SimSun" w:eastAsia="PMingLiU" w:hAnsi="SimSun" w:cs="SimSun" w:hint="eastAsia"/>
          <w:lang w:eastAsia="zh-TW"/>
        </w:rPr>
        <w:t>有一份社區內所有含鉛供水管道的清單。如需更多資訊，請參閱</w:t>
      </w:r>
      <w:r w:rsidRPr="00713299">
        <w:rPr>
          <w:rFonts w:ascii="SimSun" w:eastAsia="PMingLiU" w:hAnsi="SimSun" w:cs="SimSun"/>
          <w:lang w:eastAsia="zh-TW"/>
        </w:rPr>
        <w:t xml:space="preserve"> </w:t>
      </w:r>
      <w:bookmarkStart w:id="20" w:name="_Hlk174525483"/>
      <w:r w:rsidR="00F23C58">
        <w:rPr>
          <w:highlight w:val="yellow"/>
        </w:rPr>
        <w:t xml:space="preserve">[Insert website address with list of all lead service lines in the </w:t>
      </w:r>
      <w:proofErr w:type="gramStart"/>
      <w:r w:rsidR="00F23C58">
        <w:rPr>
          <w:highlight w:val="yellow"/>
        </w:rPr>
        <w:t>community]</w:t>
      </w:r>
      <w:bookmarkEnd w:id="20"/>
      <w:r w:rsidRPr="00713299">
        <w:rPr>
          <w:rFonts w:ascii="SimSun" w:eastAsia="PMingLiU" w:hAnsi="SimSun" w:cs="SimSun" w:hint="eastAsia"/>
          <w:lang w:eastAsia="zh-TW"/>
        </w:rPr>
        <w:t>。</w:t>
      </w:r>
      <w:proofErr w:type="gramEnd"/>
    </w:p>
    <w:p w14:paraId="7BADA9A4" w14:textId="57E9572E" w:rsidR="003B4452" w:rsidRPr="001644D8" w:rsidRDefault="00713299" w:rsidP="00992B80">
      <w:pPr>
        <w:pStyle w:val="ListParagraph"/>
        <w:numPr>
          <w:ilvl w:val="0"/>
          <w:numId w:val="1"/>
        </w:numPr>
        <w:rPr>
          <w:lang w:eastAsia="zh-TW"/>
        </w:rPr>
      </w:pPr>
      <w:r w:rsidRPr="00713299">
        <w:rPr>
          <w:rFonts w:ascii="SimSun" w:eastAsia="PMingLiU" w:hAnsi="SimSun" w:cs="SimSun" w:hint="eastAsia"/>
          <w:b/>
          <w:u w:val="single"/>
          <w:lang w:eastAsia="zh-TW"/>
        </w:rPr>
        <w:t>檢測家中的鉛含量</w:t>
      </w:r>
      <w:r w:rsidRPr="00713299">
        <w:rPr>
          <w:rFonts w:ascii="SimSun" w:eastAsia="PMingLiU" w:hAnsi="SimSun" w:cs="SimSun" w:hint="eastAsia"/>
          <w:b/>
          <w:lang w:eastAsia="zh-TW"/>
        </w:rPr>
        <w:t>：</w:t>
      </w:r>
      <w:r w:rsidRPr="00713299">
        <w:rPr>
          <w:rFonts w:ascii="SimSun" w:eastAsia="PMingLiU" w:hAnsi="SimSun" w:cs="SimSun" w:hint="eastAsia"/>
          <w:lang w:eastAsia="zh-TW"/>
        </w:rPr>
        <w:t>確定家中飲用水含鉛量的唯一方法是由國家認證的實驗室對水進行檢測。檢測費用通常在</w:t>
      </w:r>
      <w:r w:rsidRPr="00713299">
        <w:rPr>
          <w:rFonts w:ascii="SimSun" w:eastAsia="PMingLiU" w:hAnsi="SimSun" w:cs="SimSun"/>
          <w:lang w:eastAsia="zh-TW"/>
        </w:rPr>
        <w:t>10</w:t>
      </w:r>
      <w:r w:rsidRPr="00713299">
        <w:rPr>
          <w:rFonts w:ascii="SimSun" w:eastAsia="PMingLiU" w:hAnsi="SimSun" w:cs="SimSun" w:hint="eastAsia"/>
          <w:lang w:eastAsia="zh-TW"/>
        </w:rPr>
        <w:t>到</w:t>
      </w:r>
      <w:r w:rsidRPr="00713299">
        <w:rPr>
          <w:rFonts w:ascii="SimSun" w:eastAsia="PMingLiU" w:hAnsi="SimSun" w:cs="SimSun"/>
          <w:lang w:eastAsia="zh-TW"/>
        </w:rPr>
        <w:t>50</w:t>
      </w:r>
      <w:r w:rsidRPr="00713299">
        <w:rPr>
          <w:rFonts w:ascii="SimSun" w:eastAsia="PMingLiU" w:hAnsi="SimSun" w:cs="SimSun" w:hint="eastAsia"/>
          <w:lang w:eastAsia="zh-TW"/>
        </w:rPr>
        <w:t>美元之間。也可以考慮對塗料進行檢測。實驗室名單參見</w:t>
      </w:r>
      <w:r w:rsidRPr="00713299">
        <w:rPr>
          <w:rFonts w:ascii="SimSun" w:eastAsia="PMingLiU" w:hAnsi="SimSun" w:cs="SimSun"/>
          <w:lang w:eastAsia="zh-TW"/>
        </w:rPr>
        <w:t xml:space="preserve"> </w:t>
      </w:r>
      <w:hyperlink r:id="rId9" w:history="1">
        <w:r w:rsidRPr="00713299">
          <w:rPr>
            <w:rStyle w:val="Hyperlink"/>
            <w:rFonts w:ascii="SimSun" w:eastAsia="PMingLiU" w:hAnsi="SimSun" w:cs="SimSun"/>
            <w:lang w:eastAsia="zh-TW"/>
          </w:rPr>
          <w:t>http://eeaonline.eea.state.ma.us/DEP/Labcert/Labcert.aspx</w:t>
        </w:r>
      </w:hyperlink>
      <w:r w:rsidRPr="00713299">
        <w:rPr>
          <w:rFonts w:ascii="SimSun" w:eastAsia="PMingLiU" w:hAnsi="SimSun" w:cs="SimSun"/>
          <w:lang w:eastAsia="zh-TW"/>
        </w:rPr>
        <w:t xml:space="preserve"> </w:t>
      </w:r>
      <w:r w:rsidRPr="00713299">
        <w:rPr>
          <w:rFonts w:ascii="SimSun" w:eastAsia="PMingLiU" w:hAnsi="SimSun" w:cs="SimSun" w:hint="eastAsia"/>
          <w:lang w:eastAsia="zh-TW"/>
        </w:rPr>
        <w:t>，或者您可以撥打</w:t>
      </w:r>
      <w:r w:rsidRPr="00713299">
        <w:rPr>
          <w:rFonts w:ascii="SimSun" w:eastAsia="PMingLiU" w:hAnsi="SimSun" w:cs="SimSun"/>
          <w:lang w:eastAsia="zh-TW"/>
        </w:rPr>
        <w:t>978-682-5237</w:t>
      </w:r>
      <w:r w:rsidRPr="00713299">
        <w:rPr>
          <w:rFonts w:ascii="SimSun" w:eastAsia="PMingLiU" w:hAnsi="SimSun" w:cs="SimSun" w:hint="eastAsia"/>
          <w:lang w:eastAsia="zh-TW"/>
        </w:rPr>
        <w:t>聯繫</w:t>
      </w:r>
      <w:r w:rsidRPr="00713299">
        <w:rPr>
          <w:rFonts w:ascii="SimSun" w:eastAsia="PMingLiU" w:hAnsi="SimSun" w:cs="SimSun"/>
          <w:lang w:eastAsia="zh-TW"/>
        </w:rPr>
        <w:t>MassDEP</w:t>
      </w:r>
      <w:r w:rsidRPr="00713299">
        <w:rPr>
          <w:rFonts w:ascii="SimSun" w:eastAsia="PMingLiU" w:hAnsi="SimSun" w:cs="SimSun" w:hint="eastAsia"/>
          <w:lang w:eastAsia="zh-TW"/>
        </w:rPr>
        <w:t>或發送電子郵件至</w:t>
      </w:r>
      <w:r w:rsidR="007D4E4B">
        <w:fldChar w:fldCharType="begin"/>
      </w:r>
      <w:r w:rsidR="007D4E4B">
        <w:instrText>HYPERLINK "mailto:Labcert@mass.gov"</w:instrText>
      </w:r>
      <w:r w:rsidR="007D4E4B">
        <w:fldChar w:fldCharType="separate"/>
      </w:r>
      <w:r w:rsidRPr="00713299">
        <w:rPr>
          <w:rStyle w:val="Hyperlink"/>
          <w:rFonts w:ascii="SimSun" w:eastAsia="PMingLiU" w:hAnsi="SimSun" w:cs="SimSun"/>
          <w:lang w:eastAsia="zh-TW"/>
        </w:rPr>
        <w:t>Labcert@mass.gov</w:t>
      </w:r>
      <w:r w:rsidR="007D4E4B">
        <w:rPr>
          <w:rStyle w:val="Hyperlink"/>
          <w:rFonts w:ascii="SimSun" w:eastAsia="PMingLiU" w:hAnsi="SimSun" w:cs="SimSun"/>
          <w:lang w:eastAsia="zh-TW"/>
        </w:rPr>
        <w:fldChar w:fldCharType="end"/>
      </w:r>
      <w:r w:rsidRPr="00713299">
        <w:rPr>
          <w:rFonts w:ascii="SimSun" w:eastAsia="PMingLiU" w:hAnsi="SimSun" w:cs="SimSun" w:hint="eastAsia"/>
          <w:color w:val="2E74B5"/>
          <w:lang w:eastAsia="zh-TW"/>
        </w:rPr>
        <w:t>。</w:t>
      </w:r>
      <w:r w:rsidRPr="00713299">
        <w:rPr>
          <w:rFonts w:ascii="SimSun" w:eastAsia="PMingLiU" w:hAnsi="SimSun" w:cs="SimSun" w:hint="eastAsia"/>
          <w:lang w:eastAsia="zh-TW"/>
        </w:rPr>
        <w:t>您也可以通過以下方式聯繫我們：</w:t>
      </w:r>
      <w:r w:rsidRPr="00713299">
        <w:rPr>
          <w:rFonts w:ascii="SimSun" w:eastAsia="PMingLiU" w:hAnsi="SimSun" w:cs="SimSun"/>
          <w:lang w:eastAsia="zh-TW"/>
        </w:rPr>
        <w:t xml:space="preserve"> </w:t>
      </w:r>
      <w:r w:rsidRPr="00713299">
        <w:rPr>
          <w:rFonts w:ascii="SimSun" w:eastAsia="PMingLiU" w:hAnsi="SimSun" w:cs="SimSun"/>
          <w:highlight w:val="yellow"/>
          <w:lang w:eastAsia="zh-TW"/>
        </w:rPr>
        <w:t>xxx-xxx-</w:t>
      </w:r>
      <w:proofErr w:type="spellStart"/>
      <w:r w:rsidRPr="00713299">
        <w:rPr>
          <w:rFonts w:ascii="SimSun" w:eastAsia="PMingLiU" w:hAnsi="SimSun" w:cs="SimSun"/>
          <w:highlight w:val="yellow"/>
          <w:lang w:eastAsia="zh-TW"/>
        </w:rPr>
        <w:t>xxxx</w:t>
      </w:r>
      <w:proofErr w:type="spellEnd"/>
      <w:r w:rsidRPr="00713299">
        <w:rPr>
          <w:rFonts w:ascii="SimSun" w:eastAsia="PMingLiU" w:hAnsi="SimSun" w:cs="SimSun"/>
          <w:lang w:eastAsia="zh-TW"/>
        </w:rPr>
        <w:t xml:space="preserve"> </w:t>
      </w:r>
      <w:r w:rsidRPr="00F23C58">
        <w:rPr>
          <w:rFonts w:ascii="SimSun" w:eastAsia="PMingLiU" w:hAnsi="SimSun" w:cs="SimSun"/>
          <w:highlight w:val="yellow"/>
          <w:lang w:eastAsia="zh-TW"/>
        </w:rPr>
        <w:t>,</w:t>
      </w:r>
      <w:bookmarkStart w:id="21" w:name="_Hlk174525562"/>
      <w:r w:rsidR="00F23C58" w:rsidRPr="00F23C58">
        <w:rPr>
          <w:highlight w:val="yellow"/>
        </w:rPr>
        <w:t xml:space="preserve"> </w:t>
      </w:r>
      <w:bookmarkStart w:id="22" w:name="_Hlk174625924"/>
      <w:r w:rsidR="00F23C58" w:rsidRPr="001644D8">
        <w:rPr>
          <w:highlight w:val="yellow"/>
        </w:rPr>
        <w:t>[Insert PWS contact information]</w:t>
      </w:r>
      <w:bookmarkEnd w:id="21"/>
      <w:bookmarkEnd w:id="22"/>
      <w:r w:rsidRPr="00713299">
        <w:rPr>
          <w:rFonts w:ascii="SimSun" w:eastAsia="PMingLiU" w:hAnsi="SimSun" w:cs="SimSun" w:hint="eastAsia"/>
          <w:lang w:eastAsia="zh-TW"/>
        </w:rPr>
        <w:t>，瞭解如何對水進行鉛銅檢測。</w:t>
      </w:r>
    </w:p>
    <w:p w14:paraId="50520405" w14:textId="021070CF" w:rsidR="003B4452" w:rsidRPr="0027285D" w:rsidRDefault="00713299" w:rsidP="00601325">
      <w:pPr>
        <w:pStyle w:val="ListParagraph"/>
        <w:numPr>
          <w:ilvl w:val="0"/>
          <w:numId w:val="1"/>
        </w:numPr>
        <w:autoSpaceDE w:val="0"/>
        <w:autoSpaceDN w:val="0"/>
        <w:adjustRightInd w:val="0"/>
        <w:spacing w:after="0" w:line="240" w:lineRule="auto"/>
        <w:rPr>
          <w:rFonts w:eastAsia="Times New Roman"/>
          <w:color w:val="auto"/>
          <w:sz w:val="23"/>
          <w:szCs w:val="23"/>
          <w:lang w:eastAsia="zh-TW"/>
        </w:rPr>
      </w:pPr>
      <w:r w:rsidRPr="00713299">
        <w:rPr>
          <w:rFonts w:ascii="SimSun" w:eastAsia="PMingLiU" w:hAnsi="SimSun" w:cs="SimSun" w:hint="eastAsia"/>
          <w:b/>
          <w:u w:val="single"/>
          <w:lang w:eastAsia="zh-TW"/>
        </w:rPr>
        <w:lastRenderedPageBreak/>
        <w:t>考慮使用其他水源或對水進行處理</w:t>
      </w:r>
      <w:r w:rsidRPr="00713299">
        <w:rPr>
          <w:rFonts w:ascii="SimSun" w:eastAsia="PMingLiU" w:hAnsi="SimSun" w:cs="SimSun" w:hint="eastAsia"/>
          <w:b/>
          <w:bCs/>
          <w:i/>
          <w:iCs/>
          <w:color w:val="auto"/>
          <w:sz w:val="23"/>
          <w:szCs w:val="23"/>
          <w:lang w:eastAsia="zh-TW"/>
        </w:rPr>
        <w:t>。</w:t>
      </w:r>
      <w:r w:rsidRPr="00713299">
        <w:rPr>
          <w:rFonts w:ascii="SimSun" w:eastAsia="PMingLiU" w:hAnsi="SimSun" w:cs="SimSun" w:hint="eastAsia"/>
          <w:lang w:eastAsia="zh-TW"/>
        </w:rPr>
        <w:t>如果水中含有鉛，你可以考慮購買瓶裝水或濾水器。如果考慮使用濾水器，請閱讀包裝上的說明，以確保濾水器被批准用於降低鉛含量，或致電</w:t>
      </w:r>
      <w:r w:rsidRPr="00713299">
        <w:rPr>
          <w:rFonts w:ascii="SimSun" w:eastAsia="PMingLiU" w:hAnsi="SimSun" w:cs="SimSun"/>
          <w:lang w:eastAsia="zh-TW"/>
        </w:rPr>
        <w:t>800- NSF-8010</w:t>
      </w:r>
      <w:r w:rsidRPr="00713299">
        <w:rPr>
          <w:rFonts w:ascii="SimSun" w:eastAsia="PMingLiU" w:hAnsi="SimSun" w:cs="SimSun" w:hint="eastAsia"/>
          <w:lang w:eastAsia="zh-TW"/>
        </w:rPr>
        <w:t>聯繫</w:t>
      </w:r>
      <w:r w:rsidRPr="00713299">
        <w:rPr>
          <w:rFonts w:ascii="SimSun" w:eastAsia="PMingLiU" w:hAnsi="SimSun" w:cs="SimSun"/>
          <w:lang w:eastAsia="zh-TW"/>
        </w:rPr>
        <w:t>NSF International</w:t>
      </w:r>
      <w:r w:rsidRPr="00713299">
        <w:rPr>
          <w:rFonts w:ascii="SimSun" w:eastAsia="PMingLiU" w:hAnsi="SimSun" w:cs="SimSun" w:hint="eastAsia"/>
          <w:lang w:eastAsia="zh-TW"/>
        </w:rPr>
        <w:t>，或訪問</w:t>
      </w:r>
      <w:r w:rsidR="007D4E4B">
        <w:fldChar w:fldCharType="begin"/>
      </w:r>
      <w:r w:rsidR="007D4E4B">
        <w:rPr>
          <w:lang w:eastAsia="zh-TW"/>
        </w:rPr>
        <w:instrText>HYPERLINK "http://www.nsf.org"</w:instrText>
      </w:r>
      <w:r w:rsidR="007D4E4B">
        <w:fldChar w:fldCharType="separate"/>
      </w:r>
      <w:r w:rsidRPr="00713299">
        <w:rPr>
          <w:rStyle w:val="Hyperlink"/>
          <w:rFonts w:ascii="SimSun" w:eastAsia="PMingLiU" w:hAnsi="SimSun" w:cs="SimSun"/>
          <w:lang w:eastAsia="zh-TW"/>
        </w:rPr>
        <w:t>www.nsf.org</w:t>
      </w:r>
      <w:r w:rsidR="007D4E4B">
        <w:rPr>
          <w:rStyle w:val="Hyperlink"/>
          <w:rFonts w:ascii="SimSun" w:eastAsia="PMingLiU" w:hAnsi="SimSun" w:cs="SimSun"/>
          <w:lang w:eastAsia="zh-TW"/>
        </w:rPr>
        <w:fldChar w:fldCharType="end"/>
      </w:r>
      <w:r w:rsidRPr="00713299">
        <w:rPr>
          <w:rFonts w:ascii="SimSun" w:eastAsia="PMingLiU" w:hAnsi="SimSun" w:cs="SimSun" w:hint="eastAsia"/>
          <w:lang w:eastAsia="zh-TW"/>
        </w:rPr>
        <w:t>，瞭解有關濾水器性能標準的資訊。請務必按照製造商的說明維護和更換過濾裝置，以保護水質。此外，如果您考慮使用瓶裝水，請注意瓶裝水的價格可能是自來水的</w:t>
      </w:r>
      <w:r w:rsidRPr="00713299">
        <w:rPr>
          <w:rFonts w:ascii="SimSun" w:eastAsia="PMingLiU" w:hAnsi="SimSun" w:cs="SimSun"/>
          <w:lang w:eastAsia="zh-TW"/>
        </w:rPr>
        <w:t>1,000</w:t>
      </w:r>
      <w:r w:rsidRPr="00713299">
        <w:rPr>
          <w:rFonts w:ascii="SimSun" w:eastAsia="PMingLiU" w:hAnsi="SimSun" w:cs="SimSun" w:hint="eastAsia"/>
          <w:lang w:eastAsia="zh-TW"/>
        </w:rPr>
        <w:t>倍。如上所述，簡單地沖洗水龍頭通常是更便宜且同樣有效的替代方案。</w:t>
      </w:r>
    </w:p>
    <w:p w14:paraId="75710F00" w14:textId="7F343B81" w:rsidR="003B4452" w:rsidRPr="001644D8" w:rsidRDefault="00713299" w:rsidP="007D5D8E">
      <w:pPr>
        <w:pStyle w:val="ListParagraph"/>
        <w:numPr>
          <w:ilvl w:val="0"/>
          <w:numId w:val="1"/>
        </w:numPr>
        <w:rPr>
          <w:lang w:eastAsia="zh-TW"/>
        </w:rPr>
      </w:pPr>
      <w:r w:rsidRPr="00713299">
        <w:rPr>
          <w:rFonts w:ascii="SimSun" w:eastAsia="PMingLiU" w:hAnsi="SimSun" w:cs="SimSun" w:hint="eastAsia"/>
          <w:b/>
          <w:u w:val="single"/>
          <w:lang w:eastAsia="zh-TW"/>
        </w:rPr>
        <w:t>請聯繫您的醫療保健服務提供者或當地衛生部門，瞭解您的孩子是否需要接受鉛檢測。</w:t>
      </w:r>
      <w:r w:rsidRPr="00713299">
        <w:rPr>
          <w:rFonts w:ascii="SimSun" w:eastAsia="PMingLiU" w:hAnsi="SimSun" w:cs="SimSun" w:hint="eastAsia"/>
          <w:lang w:eastAsia="zh-TW"/>
        </w:rPr>
        <w:t>血鉛水準檢測是瞭解孩子是否接觸鉛的唯一方法。有關麻薩諸塞州兒童鉛檢測</w:t>
      </w:r>
      <w:r w:rsidR="00C82198">
        <w:rPr>
          <w:rFonts w:ascii="SimSun" w:eastAsia="PMingLiU" w:hAnsi="SimSun" w:cs="SimSun" w:hint="eastAsia"/>
          <w:lang w:eastAsia="zh-TW"/>
        </w:rPr>
        <w:t>計劃</w:t>
      </w:r>
      <w:r w:rsidRPr="00713299">
        <w:rPr>
          <w:rFonts w:ascii="SimSun" w:eastAsia="PMingLiU" w:hAnsi="SimSun" w:cs="SimSun" w:hint="eastAsia"/>
          <w:lang w:eastAsia="zh-TW"/>
        </w:rPr>
        <w:t>的更多資訊，請聯繫公共衛生部（</w:t>
      </w:r>
      <w:r w:rsidRPr="00713299">
        <w:rPr>
          <w:rFonts w:ascii="SimSun" w:eastAsia="PMingLiU" w:hAnsi="SimSun" w:cs="SimSun"/>
          <w:lang w:eastAsia="zh-TW"/>
        </w:rPr>
        <w:t>DPH</w:t>
      </w:r>
      <w:r w:rsidRPr="00713299">
        <w:rPr>
          <w:rFonts w:ascii="SimSun" w:eastAsia="PMingLiU" w:hAnsi="SimSun" w:cs="SimSun" w:hint="eastAsia"/>
          <w:lang w:eastAsia="zh-TW"/>
        </w:rPr>
        <w:t>）</w:t>
      </w:r>
      <w:r w:rsidRPr="00713299">
        <w:rPr>
          <w:rFonts w:ascii="SimSun" w:eastAsia="PMingLiU" w:hAnsi="SimSun" w:cs="SimSun"/>
          <w:lang w:eastAsia="zh-TW"/>
        </w:rPr>
        <w:t xml:space="preserve"> </w:t>
      </w:r>
      <w:hyperlink r:id="rId10" w:history="1">
        <w:r w:rsidRPr="00713299">
          <w:rPr>
            <w:rStyle w:val="Hyperlink"/>
            <w:rFonts w:ascii="SimSun" w:eastAsia="PMingLiU" w:hAnsi="SimSun" w:cs="SimSun"/>
            <w:lang w:eastAsia="zh-TW"/>
          </w:rPr>
          <w:t>https://www.mass.gov/orgs/childhood-lead-poisoning-prevention-program</w:t>
        </w:r>
      </w:hyperlink>
      <w:r w:rsidRPr="00713299">
        <w:rPr>
          <w:rFonts w:ascii="SimSun" w:eastAsia="PMingLiU" w:hAnsi="SimSun" w:cs="SimSun"/>
          <w:lang w:eastAsia="zh-TW"/>
        </w:rPr>
        <w:t xml:space="preserve"> </w:t>
      </w:r>
      <w:r w:rsidRPr="00713299">
        <w:rPr>
          <w:rFonts w:ascii="SimSun" w:eastAsia="PMingLiU" w:hAnsi="SimSun" w:cs="SimSun" w:hint="eastAsia"/>
          <w:lang w:eastAsia="zh-TW"/>
        </w:rPr>
        <w:t>或者撥打</w:t>
      </w:r>
      <w:r w:rsidRPr="00713299">
        <w:rPr>
          <w:rFonts w:ascii="SimSun" w:eastAsia="PMingLiU" w:hAnsi="SimSun" w:cs="SimSun"/>
          <w:lang w:eastAsia="zh-TW"/>
        </w:rPr>
        <w:t>1-800-532-9571</w:t>
      </w:r>
      <w:r w:rsidRPr="00713299">
        <w:rPr>
          <w:rFonts w:ascii="SimSun" w:eastAsia="PMingLiU" w:hAnsi="SimSun" w:cs="SimSun" w:hint="eastAsia"/>
          <w:lang w:eastAsia="zh-TW"/>
        </w:rPr>
        <w:t>。</w:t>
      </w:r>
    </w:p>
    <w:p w14:paraId="0D597561" w14:textId="37D1B287" w:rsidR="00CA2FC1" w:rsidRPr="001644D8" w:rsidRDefault="00713299" w:rsidP="009562CF">
      <w:pPr>
        <w:pStyle w:val="ListParagraph"/>
        <w:numPr>
          <w:ilvl w:val="0"/>
          <w:numId w:val="1"/>
        </w:numPr>
        <w:rPr>
          <w:lang w:eastAsia="zh-TW"/>
        </w:rPr>
      </w:pPr>
      <w:r w:rsidRPr="00713299">
        <w:rPr>
          <w:rFonts w:ascii="SimSun" w:eastAsia="PMingLiU" w:hAnsi="SimSun" w:cs="SimSun" w:hint="eastAsia"/>
          <w:b/>
          <w:u w:val="single"/>
          <w:lang w:eastAsia="zh-TW"/>
        </w:rPr>
        <w:t>如果你有健康問題，</w:t>
      </w:r>
      <w:r w:rsidRPr="00713299">
        <w:rPr>
          <w:rFonts w:ascii="SimSun" w:eastAsia="PMingLiU" w:hAnsi="SimSun" w:cs="SimSun" w:hint="eastAsia"/>
          <w:lang w:eastAsia="zh-TW"/>
        </w:rPr>
        <w:t>請與您的醫療保健服務提供者聯繫。</w:t>
      </w:r>
    </w:p>
    <w:p w14:paraId="3BF8BFD0" w14:textId="4C891BC6" w:rsidR="00A21DEE" w:rsidRDefault="00713299" w:rsidP="001B1E6D">
      <w:pPr>
        <w:spacing w:after="0" w:line="276" w:lineRule="auto"/>
        <w:ind w:left="0" w:firstLine="0"/>
        <w:jc w:val="both"/>
        <w:rPr>
          <w:lang w:eastAsia="zh-TW"/>
        </w:rPr>
      </w:pPr>
      <w:r w:rsidRPr="00713299">
        <w:rPr>
          <w:rFonts w:ascii="SimSun" w:eastAsia="PMingLiU" w:hAnsi="SimSun" w:cs="SimSun" w:hint="eastAsia"/>
          <w:lang w:eastAsia="zh-TW"/>
        </w:rPr>
        <w:t>有關管道材料中鉛含量的其他資訊</w:t>
      </w:r>
      <w:r w:rsidRPr="00713299">
        <w:rPr>
          <w:rFonts w:ascii="SimSun" w:eastAsia="PMingLiU" w:hAnsi="SimSun" w:cs="SimSun"/>
          <w:lang w:eastAsia="zh-TW"/>
        </w:rPr>
        <w:t>——</w:t>
      </w:r>
      <w:r w:rsidRPr="00713299">
        <w:rPr>
          <w:rFonts w:ascii="SimSun" w:eastAsia="PMingLiU" w:hAnsi="SimSun" w:cs="SimSun" w:hint="eastAsia"/>
          <w:lang w:eastAsia="zh-TW"/>
        </w:rPr>
        <w:t>在</w:t>
      </w:r>
      <w:r w:rsidRPr="00713299">
        <w:rPr>
          <w:rFonts w:ascii="SimSun" w:eastAsia="PMingLiU" w:hAnsi="SimSun" w:cs="SimSun"/>
          <w:lang w:eastAsia="zh-TW"/>
        </w:rPr>
        <w:t>2014</w:t>
      </w:r>
      <w:r w:rsidRPr="00713299">
        <w:rPr>
          <w:rFonts w:ascii="SimSun" w:eastAsia="PMingLiU" w:hAnsi="SimSun" w:cs="SimSun" w:hint="eastAsia"/>
          <w:lang w:eastAsia="zh-TW"/>
        </w:rPr>
        <w:t>年之前，含鉛量不超過</w:t>
      </w:r>
      <w:r w:rsidRPr="00713299">
        <w:rPr>
          <w:rFonts w:ascii="SimSun" w:eastAsia="PMingLiU" w:hAnsi="SimSun" w:cs="SimSun"/>
          <w:lang w:eastAsia="zh-TW"/>
        </w:rPr>
        <w:t>8%</w:t>
      </w:r>
      <w:r w:rsidRPr="00713299">
        <w:rPr>
          <w:rFonts w:ascii="SimSun" w:eastAsia="PMingLiU" w:hAnsi="SimSun" w:cs="SimSun" w:hint="eastAsia"/>
          <w:lang w:eastAsia="zh-TW"/>
        </w:rPr>
        <w:t>的水龍頭等管道材料視為</w:t>
      </w:r>
      <w:r w:rsidRPr="00713299">
        <w:rPr>
          <w:rFonts w:ascii="SimSun" w:eastAsia="PMingLiU" w:hAnsi="SimSun" w:cs="SimSun"/>
          <w:lang w:eastAsia="zh-TW"/>
        </w:rPr>
        <w:t>“</w:t>
      </w:r>
      <w:r w:rsidRPr="00713299">
        <w:rPr>
          <w:rFonts w:ascii="SimSun" w:eastAsia="PMingLiU" w:hAnsi="SimSun" w:cs="SimSun" w:hint="eastAsia"/>
          <w:lang w:eastAsia="zh-TW"/>
        </w:rPr>
        <w:t>無鉛</w:t>
      </w:r>
      <w:r w:rsidRPr="00713299">
        <w:rPr>
          <w:rFonts w:ascii="SimSun" w:eastAsia="PMingLiU" w:hAnsi="SimSun" w:cs="SimSun"/>
          <w:lang w:eastAsia="zh-TW"/>
        </w:rPr>
        <w:t>”</w:t>
      </w:r>
      <w:r w:rsidRPr="00713299">
        <w:rPr>
          <w:rFonts w:ascii="SimSun" w:eastAsia="PMingLiU" w:hAnsi="SimSun" w:cs="SimSun" w:hint="eastAsia"/>
          <w:lang w:eastAsia="zh-TW"/>
        </w:rPr>
        <w:t>。</w:t>
      </w:r>
      <w:r w:rsidRPr="00713299">
        <w:rPr>
          <w:rFonts w:ascii="SimSun" w:eastAsia="PMingLiU" w:hAnsi="SimSun" w:cs="SimSun"/>
          <w:lang w:eastAsia="zh-TW"/>
        </w:rPr>
        <w:t>2011</w:t>
      </w:r>
      <w:r w:rsidRPr="00713299">
        <w:rPr>
          <w:rFonts w:ascii="SimSun" w:eastAsia="PMingLiU" w:hAnsi="SimSun" w:cs="SimSun" w:hint="eastAsia"/>
          <w:lang w:eastAsia="zh-TW"/>
        </w:rPr>
        <w:t>年，國會頒佈了一項立法，禁止使用或商用任何加權平均鉛含量超過</w:t>
      </w:r>
      <w:r w:rsidRPr="00713299">
        <w:rPr>
          <w:rFonts w:ascii="SimSun" w:eastAsia="PMingLiU" w:hAnsi="SimSun" w:cs="SimSun"/>
          <w:lang w:eastAsia="zh-TW"/>
        </w:rPr>
        <w:t>0.25%</w:t>
      </w:r>
      <w:r w:rsidRPr="00713299">
        <w:rPr>
          <w:rFonts w:ascii="SimSun" w:eastAsia="PMingLiU" w:hAnsi="SimSun" w:cs="SimSun" w:hint="eastAsia"/>
          <w:lang w:eastAsia="zh-TW"/>
        </w:rPr>
        <w:t>的水龍頭，以及其他水管材料（基於管道、配件和固定裝置（如水龍頭）的潤濕表面測量）。以下連結將説明您識別由協力廠商認證機構認證為</w:t>
      </w:r>
      <w:r w:rsidRPr="00713299">
        <w:rPr>
          <w:rFonts w:ascii="SimSun" w:eastAsia="PMingLiU" w:hAnsi="SimSun" w:cs="SimSun"/>
          <w:lang w:eastAsia="zh-TW"/>
        </w:rPr>
        <w:t>“</w:t>
      </w:r>
      <w:proofErr w:type="gramStart"/>
      <w:r w:rsidRPr="00713299">
        <w:rPr>
          <w:rFonts w:ascii="SimSun" w:eastAsia="PMingLiU" w:hAnsi="SimSun" w:cs="SimSun" w:hint="eastAsia"/>
          <w:lang w:eastAsia="zh-TW"/>
        </w:rPr>
        <w:t>無鉛</w:t>
      </w:r>
      <w:r w:rsidRPr="00713299">
        <w:rPr>
          <w:rFonts w:ascii="SimSun" w:eastAsia="PMingLiU" w:hAnsi="SimSun" w:cs="SimSun"/>
          <w:lang w:eastAsia="zh-TW"/>
        </w:rPr>
        <w:t>”</w:t>
      </w:r>
      <w:r w:rsidRPr="00713299">
        <w:rPr>
          <w:rFonts w:ascii="SimSun" w:eastAsia="PMingLiU" w:hAnsi="SimSun" w:cs="SimSun" w:hint="eastAsia"/>
          <w:lang w:eastAsia="zh-TW"/>
        </w:rPr>
        <w:t>產品上的標誌</w:t>
      </w:r>
      <w:proofErr w:type="gramEnd"/>
      <w:r w:rsidRPr="00713299">
        <w:rPr>
          <w:rFonts w:ascii="SimSun" w:eastAsia="PMingLiU" w:hAnsi="SimSun" w:cs="SimSun" w:hint="eastAsia"/>
          <w:lang w:eastAsia="zh-TW"/>
        </w:rPr>
        <w:t>：</w:t>
      </w:r>
    </w:p>
    <w:p w14:paraId="50E36388" w14:textId="487B6632" w:rsidR="001B1E6D" w:rsidRPr="001B1E6D" w:rsidRDefault="007D4E4B" w:rsidP="001B1E6D">
      <w:pPr>
        <w:spacing w:after="390" w:line="238" w:lineRule="auto"/>
        <w:ind w:left="0" w:firstLine="0"/>
        <w:jc w:val="both"/>
        <w:rPr>
          <w:color w:val="212121"/>
          <w:lang w:eastAsia="zh-TW"/>
        </w:rPr>
      </w:pPr>
      <w:hyperlink r:id="rId11" w:history="1">
        <w:r w:rsidR="00713299" w:rsidRPr="00713299">
          <w:rPr>
            <w:rStyle w:val="Hyperlink"/>
            <w:rFonts w:ascii="SimSun" w:eastAsia="PMingLiU" w:hAnsi="SimSun" w:cs="SimSun" w:hint="eastAsia"/>
            <w:color w:val="4C2C92"/>
            <w:lang w:eastAsia="zh-TW"/>
          </w:rPr>
          <w:t>手冊：如何識別飲用水系統和管道產品的無鉛認證標誌</w:t>
        </w:r>
      </w:hyperlink>
    </w:p>
    <w:p w14:paraId="3E6E317F" w14:textId="77777777" w:rsidR="001B1E6D" w:rsidRDefault="001B1E6D" w:rsidP="001B1E6D">
      <w:pPr>
        <w:spacing w:after="390" w:line="238" w:lineRule="auto"/>
        <w:ind w:left="0" w:firstLine="0"/>
        <w:jc w:val="both"/>
        <w:rPr>
          <w:rFonts w:ascii="Times New Roman" w:hAnsi="Times New Roman" w:cs="Times New Roman"/>
          <w:color w:val="212121"/>
          <w:lang w:eastAsia="zh-TW"/>
        </w:rPr>
      </w:pPr>
    </w:p>
    <w:p w14:paraId="246DADDB" w14:textId="77777777" w:rsidR="001B1E6D" w:rsidRPr="001644D8" w:rsidRDefault="001B1E6D" w:rsidP="001B1E6D">
      <w:pPr>
        <w:spacing w:after="390" w:line="238" w:lineRule="auto"/>
        <w:ind w:left="0" w:firstLine="0"/>
        <w:jc w:val="both"/>
        <w:rPr>
          <w:lang w:eastAsia="zh-TW"/>
        </w:rPr>
      </w:pPr>
    </w:p>
    <w:p w14:paraId="1EB3606F" w14:textId="125BF56E" w:rsidR="00326357" w:rsidRDefault="00713299" w:rsidP="00A041CC">
      <w:pPr>
        <w:spacing w:after="217" w:line="259" w:lineRule="auto"/>
        <w:ind w:left="-5"/>
        <w:rPr>
          <w:rFonts w:ascii="SimSun" w:eastAsia="PMingLiU" w:hAnsi="SimSun" w:cs="SimSun"/>
          <w:b/>
          <w:lang w:eastAsia="zh-TW"/>
        </w:rPr>
      </w:pPr>
      <w:r w:rsidRPr="00713299">
        <w:rPr>
          <w:rFonts w:ascii="SimSun" w:eastAsia="PMingLiU" w:hAnsi="SimSun" w:cs="SimSun" w:hint="eastAsia"/>
          <w:b/>
          <w:lang w:eastAsia="zh-TW"/>
        </w:rPr>
        <w:t>為什麼飲用水中的鉛含量升高，正在採取什麼措施來降低鉛含量？</w:t>
      </w:r>
    </w:p>
    <w:p w14:paraId="4BC6295F" w14:textId="77777777" w:rsidR="00F23C58" w:rsidRPr="001644D8" w:rsidRDefault="00F23C58" w:rsidP="00F23C58">
      <w:pPr>
        <w:spacing w:after="217" w:line="259" w:lineRule="auto"/>
        <w:ind w:left="-5"/>
        <w:rPr>
          <w:highlight w:val="yellow"/>
        </w:rPr>
      </w:pPr>
      <w:bookmarkStart w:id="23" w:name="_Hlk174525596"/>
      <w:bookmarkStart w:id="24" w:name="_Hlk174617442"/>
      <w:bookmarkStart w:id="25" w:name="_Hlk174620260"/>
      <w:bookmarkStart w:id="26" w:name="_Hlk174625945"/>
      <w:r w:rsidRPr="001644D8">
        <w:rPr>
          <w:highlight w:val="yellow"/>
        </w:rPr>
        <w:t>Choose one of the following paragraphs depending on whether you treat your water for corrosion control</w:t>
      </w:r>
      <w:bookmarkEnd w:id="23"/>
    </w:p>
    <w:p w14:paraId="4AC3A6D4" w14:textId="285FE391" w:rsidR="00F23C58" w:rsidRPr="00F23C58" w:rsidRDefault="00F23C58" w:rsidP="00F23C58">
      <w:pPr>
        <w:spacing w:after="217" w:line="259" w:lineRule="auto"/>
        <w:ind w:left="-5"/>
        <w:rPr>
          <w:highlight w:val="yellow"/>
        </w:rPr>
      </w:pPr>
      <w:bookmarkStart w:id="27" w:name="_Hlk174525603"/>
      <w:r w:rsidRPr="001644D8">
        <w:rPr>
          <w:highlight w:val="yellow"/>
        </w:rPr>
        <w:t>If you treat your water for corrosion control you may use the following language</w:t>
      </w:r>
      <w:bookmarkEnd w:id="24"/>
      <w:bookmarkEnd w:id="25"/>
      <w:bookmarkEnd w:id="27"/>
    </w:p>
    <w:p w14:paraId="681A2043" w14:textId="321CFAD6" w:rsidR="00AF6FFF" w:rsidRPr="001644D8" w:rsidRDefault="00F23C58" w:rsidP="00476AEB">
      <w:pPr>
        <w:pStyle w:val="ListParagraph"/>
        <w:numPr>
          <w:ilvl w:val="0"/>
          <w:numId w:val="7"/>
        </w:numPr>
        <w:rPr>
          <w:highlight w:val="yellow"/>
          <w:lang w:eastAsia="zh-TW"/>
        </w:rPr>
      </w:pPr>
      <w:bookmarkStart w:id="28" w:name="_Hlk174525615"/>
      <w:bookmarkStart w:id="29" w:name="_Hlk174626144"/>
      <w:bookmarkEnd w:id="26"/>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28"/>
      <w:r w:rsidR="00713299" w:rsidRPr="00713299">
        <w:rPr>
          <w:rFonts w:ascii="SimSun" w:eastAsia="PMingLiU" w:hAnsi="SimSun" w:cs="SimSun"/>
          <w:lang w:eastAsia="zh-TW"/>
        </w:rPr>
        <w:t xml:space="preserve"> </w:t>
      </w:r>
      <w:bookmarkStart w:id="30" w:name="_Hlk174525626"/>
      <w:r w:rsidRPr="001644D8">
        <w:rPr>
          <w:highlight w:val="yellow"/>
        </w:rPr>
        <w:t>[</w:t>
      </w:r>
      <w:r>
        <w:rPr>
          <w:highlight w:val="yellow"/>
        </w:rPr>
        <w:t>I</w:t>
      </w:r>
      <w:r w:rsidRPr="001644D8">
        <w:rPr>
          <w:highlight w:val="yellow"/>
        </w:rPr>
        <w:t>nsert PWS name</w:t>
      </w:r>
      <w:r w:rsidRPr="004466BF">
        <w:rPr>
          <w:highlight w:val="yellow"/>
        </w:rPr>
        <w:t>]</w:t>
      </w:r>
      <w:bookmarkEnd w:id="29"/>
      <w:bookmarkEnd w:id="30"/>
      <w:r>
        <w:t xml:space="preserve"> </w:t>
      </w:r>
      <w:r w:rsidR="00713299" w:rsidRPr="00713299">
        <w:rPr>
          <w:rFonts w:ascii="SimSun" w:eastAsia="PMingLiU" w:hAnsi="SimSun" w:cs="SimSun" w:hint="eastAsia"/>
          <w:lang w:eastAsia="zh-TW"/>
        </w:rPr>
        <w:t>提供的水在離開</w:t>
      </w:r>
      <w:r w:rsidR="00713299" w:rsidRPr="00713299">
        <w:rPr>
          <w:rFonts w:ascii="SimSun" w:eastAsia="PMingLiU" w:hAnsi="SimSun" w:cs="SimSun" w:hint="eastAsia"/>
          <w:highlight w:val="yellow"/>
          <w:lang w:eastAsia="zh-TW"/>
        </w:rPr>
        <w:t>水庫</w:t>
      </w:r>
      <w:r w:rsidR="00713299" w:rsidRPr="00713299">
        <w:rPr>
          <w:rFonts w:ascii="SimSun" w:eastAsia="PMingLiU" w:hAnsi="SimSun" w:cs="SimSun"/>
          <w:highlight w:val="yellow"/>
          <w:lang w:eastAsia="zh-TW"/>
        </w:rPr>
        <w:t>/</w:t>
      </w:r>
      <w:proofErr w:type="gramStart"/>
      <w:r w:rsidR="00713299" w:rsidRPr="00713299">
        <w:rPr>
          <w:rFonts w:ascii="SimSun" w:eastAsia="PMingLiU" w:hAnsi="SimSun" w:cs="SimSun" w:hint="eastAsia"/>
          <w:highlight w:val="yellow"/>
          <w:lang w:eastAsia="zh-TW"/>
        </w:rPr>
        <w:t>水井</w:t>
      </w:r>
      <w:bookmarkStart w:id="31" w:name="_Hlk174525644"/>
      <w:r w:rsidRPr="001644D8">
        <w:rPr>
          <w:highlight w:val="yellow"/>
        </w:rPr>
        <w:t>[</w:t>
      </w:r>
      <w:proofErr w:type="spellStart"/>
      <w:proofErr w:type="gramEnd"/>
      <w:r>
        <w:rPr>
          <w:highlight w:val="yellow"/>
        </w:rPr>
        <w:t>resevoirs</w:t>
      </w:r>
      <w:proofErr w:type="spellEnd"/>
      <w:r>
        <w:rPr>
          <w:highlight w:val="yellow"/>
        </w:rPr>
        <w:t xml:space="preserve">/well; </w:t>
      </w:r>
      <w:r w:rsidRPr="001644D8">
        <w:rPr>
          <w:highlight w:val="yellow"/>
        </w:rPr>
        <w:t>indicate the type of water source]</w:t>
      </w:r>
      <w:bookmarkEnd w:id="31"/>
      <w:r w:rsidR="00713299" w:rsidRPr="000E5B36">
        <w:rPr>
          <w:rFonts w:ascii="SimSun" w:eastAsia="PMingLiU" w:hAnsi="SimSun" w:cs="SimSun" w:hint="eastAsia"/>
          <w:lang w:eastAsia="zh-TW"/>
        </w:rPr>
        <w:t>時是無鉛的。</w:t>
      </w:r>
      <w:r w:rsidR="00713299" w:rsidRPr="00713299">
        <w:rPr>
          <w:rFonts w:ascii="SimSun" w:eastAsia="PMingLiU" w:hAnsi="SimSun" w:cs="SimSun" w:hint="eastAsia"/>
          <w:lang w:eastAsia="zh-TW"/>
        </w:rPr>
        <w:t>但是，鉛可通過含鉛管道、管道中使用的鉛焊料以及一些黃銅裝置進入自來水。</w:t>
      </w:r>
    </w:p>
    <w:p w14:paraId="4D549EDA" w14:textId="77777777" w:rsidR="00476AEB" w:rsidRPr="001644D8" w:rsidRDefault="00476AEB" w:rsidP="00476AEB">
      <w:pPr>
        <w:pStyle w:val="ListParagraph"/>
        <w:ind w:firstLine="0"/>
        <w:rPr>
          <w:highlight w:val="yellow"/>
          <w:lang w:eastAsia="zh-TW"/>
        </w:rPr>
      </w:pPr>
    </w:p>
    <w:p w14:paraId="425EFC58" w14:textId="6A324BA3" w:rsidR="00D70D14" w:rsidRPr="001644D8" w:rsidRDefault="00F23C58" w:rsidP="00476AEB">
      <w:pPr>
        <w:pStyle w:val="ListParagraph"/>
        <w:numPr>
          <w:ilvl w:val="0"/>
          <w:numId w:val="7"/>
        </w:numPr>
        <w:rPr>
          <w:lang w:eastAsia="zh-TW"/>
        </w:rPr>
      </w:pPr>
      <w:bookmarkStart w:id="32" w:name="_Hlk174525742"/>
      <w:r w:rsidRPr="001644D8">
        <w:rPr>
          <w:highlight w:val="yellow"/>
        </w:rPr>
        <w:t>[Insert PWS name]</w:t>
      </w:r>
      <w:bookmarkEnd w:id="32"/>
      <w:r w:rsidR="00713299" w:rsidRPr="00713299">
        <w:rPr>
          <w:rFonts w:ascii="SimSun" w:eastAsia="PMingLiU" w:hAnsi="SimSun" w:cs="SimSun"/>
          <w:lang w:eastAsia="zh-TW"/>
        </w:rPr>
        <w:t xml:space="preserve"> </w:t>
      </w:r>
      <w:r w:rsidR="00713299" w:rsidRPr="00713299">
        <w:rPr>
          <w:rFonts w:ascii="SimSun" w:eastAsia="PMingLiU" w:hAnsi="SimSun" w:cs="SimSun" w:hint="eastAsia"/>
          <w:lang w:eastAsia="zh-TW"/>
        </w:rPr>
        <w:t>關心您飲用水中的鉛含量。</w:t>
      </w:r>
      <w:bookmarkStart w:id="33" w:name="_Hlk174536104"/>
      <w:r w:rsidRPr="001644D8">
        <w:rPr>
          <w:highlight w:val="yellow"/>
        </w:rPr>
        <w:t>I</w:t>
      </w:r>
      <w:bookmarkStart w:id="34" w:name="_Hlk174623901"/>
      <w:r w:rsidRPr="001644D8">
        <w:rPr>
          <w:highlight w:val="yellow"/>
        </w:rPr>
        <w:t xml:space="preserve">f applicable, only use the following sentence if the PWS </w:t>
      </w:r>
      <w:r w:rsidRPr="001E3256">
        <w:rPr>
          <w:highlight w:val="yellow"/>
        </w:rPr>
        <w:t>has an extensive testing program and have treated the water to make it less corrosive</w:t>
      </w:r>
      <w:r w:rsidRPr="001644D8">
        <w:rPr>
          <w:highlight w:val="yellow"/>
        </w:rPr>
        <w:t>.</w:t>
      </w:r>
      <w:bookmarkEnd w:id="33"/>
      <w:bookmarkEnd w:id="34"/>
      <w:r>
        <w:t xml:space="preserve"> </w:t>
      </w:r>
      <w:r w:rsidR="00713299" w:rsidRPr="00713299">
        <w:rPr>
          <w:rFonts w:ascii="SimSun" w:eastAsia="PMingLiU" w:hAnsi="SimSun" w:cs="SimSun" w:hint="eastAsia"/>
          <w:lang w:eastAsia="zh-TW"/>
        </w:rPr>
        <w:t>我們有一個廣泛的檢測</w:t>
      </w:r>
      <w:r w:rsidR="00C82198">
        <w:rPr>
          <w:rFonts w:ascii="SimSun" w:eastAsia="PMingLiU" w:hAnsi="SimSun" w:cs="SimSun" w:hint="eastAsia"/>
          <w:lang w:eastAsia="zh-TW"/>
        </w:rPr>
        <w:t>計劃</w:t>
      </w:r>
      <w:r w:rsidR="00713299" w:rsidRPr="00713299">
        <w:rPr>
          <w:rFonts w:ascii="SimSun" w:eastAsia="PMingLiU" w:hAnsi="SimSun" w:cs="SimSun" w:hint="eastAsia"/>
          <w:lang w:eastAsia="zh-TW"/>
        </w:rPr>
        <w:t>，並已對水進行處理，降低其腐蝕性</w:t>
      </w:r>
      <w:r w:rsidR="00713299" w:rsidRPr="000E5B36">
        <w:rPr>
          <w:rFonts w:ascii="SimSun" w:eastAsia="PMingLiU" w:hAnsi="SimSun" w:cs="SimSun" w:hint="eastAsia"/>
          <w:lang w:eastAsia="zh-TW"/>
        </w:rPr>
        <w:t>。雖</w:t>
      </w:r>
      <w:r w:rsidR="00713299" w:rsidRPr="00713299">
        <w:rPr>
          <w:rFonts w:ascii="SimSun" w:eastAsia="PMingLiU" w:hAnsi="SimSun" w:cs="SimSun" w:hint="eastAsia"/>
          <w:lang w:eastAsia="zh-TW"/>
        </w:rPr>
        <w:t>然大多數家庭飲用水中的鉛含量非常低，但一些</w:t>
      </w:r>
      <w:r w:rsidR="00713299" w:rsidRPr="00713299">
        <w:rPr>
          <w:rFonts w:ascii="SimSun" w:eastAsia="PMingLiU" w:hAnsi="SimSun" w:cs="SimSun" w:hint="eastAsia"/>
          <w:lang w:eastAsia="zh-TW"/>
        </w:rPr>
        <w:lastRenderedPageBreak/>
        <w:t>家庭的鉛含量可能仍然高於</w:t>
      </w:r>
      <w:r w:rsidR="00713299" w:rsidRPr="00713299">
        <w:rPr>
          <w:rFonts w:ascii="SimSun" w:eastAsia="PMingLiU" w:hAnsi="SimSun" w:cs="SimSun"/>
          <w:lang w:eastAsia="zh-TW"/>
        </w:rPr>
        <w:t>EPA</w:t>
      </w:r>
      <w:r w:rsidR="00713299" w:rsidRPr="00713299">
        <w:rPr>
          <w:rFonts w:ascii="SimSun" w:eastAsia="PMingLiU" w:hAnsi="SimSun" w:cs="SimSun" w:hint="eastAsia"/>
          <w:lang w:eastAsia="zh-TW"/>
        </w:rPr>
        <w:t>和州政府規定的行動水準，即</w:t>
      </w:r>
      <w:r w:rsidR="00713299" w:rsidRPr="00713299">
        <w:rPr>
          <w:rFonts w:ascii="SimSun" w:eastAsia="PMingLiU" w:hAnsi="SimSun" w:cs="SimSun"/>
          <w:lang w:eastAsia="zh-TW"/>
        </w:rPr>
        <w:t>10</w:t>
      </w:r>
      <w:r w:rsidR="00713299" w:rsidRPr="00713299">
        <w:rPr>
          <w:rFonts w:ascii="SimSun" w:eastAsia="PMingLiU" w:hAnsi="SimSun" w:cs="SimSun" w:hint="eastAsia"/>
          <w:lang w:eastAsia="zh-TW"/>
        </w:rPr>
        <w:t>億分之（</w:t>
      </w:r>
      <w:r w:rsidR="00713299" w:rsidRPr="00713299">
        <w:rPr>
          <w:rFonts w:ascii="SimSun" w:eastAsia="PMingLiU" w:hAnsi="SimSun" w:cs="SimSun"/>
          <w:lang w:eastAsia="zh-TW"/>
        </w:rPr>
        <w:t>ppb</w:t>
      </w:r>
      <w:r w:rsidR="00713299" w:rsidRPr="00713299">
        <w:rPr>
          <w:rFonts w:ascii="SimSun" w:eastAsia="PMingLiU" w:hAnsi="SimSun" w:cs="SimSun" w:hint="eastAsia"/>
          <w:lang w:eastAsia="zh-TW"/>
        </w:rPr>
        <w:t>）</w:t>
      </w:r>
      <w:r w:rsidR="00713299" w:rsidRPr="00713299">
        <w:rPr>
          <w:rFonts w:ascii="SimSun" w:eastAsia="PMingLiU" w:hAnsi="SimSun" w:cs="SimSun"/>
          <w:lang w:eastAsia="zh-TW"/>
        </w:rPr>
        <w:t>15</w:t>
      </w:r>
      <w:r w:rsidR="00713299" w:rsidRPr="00713299">
        <w:rPr>
          <w:rFonts w:ascii="SimSun" w:eastAsia="PMingLiU" w:hAnsi="SimSun" w:cs="SimSun" w:hint="eastAsia"/>
          <w:lang w:eastAsia="zh-TW"/>
        </w:rPr>
        <w:t>。</w:t>
      </w:r>
    </w:p>
    <w:p w14:paraId="51038C11" w14:textId="1738915D" w:rsidR="00496AD9" w:rsidRPr="001644D8" w:rsidRDefault="00713299" w:rsidP="00476AEB">
      <w:pPr>
        <w:pStyle w:val="Heading1"/>
        <w:numPr>
          <w:ilvl w:val="0"/>
          <w:numId w:val="7"/>
        </w:numPr>
        <w:ind w:right="0"/>
        <w:rPr>
          <w:b w:val="0"/>
          <w:lang w:eastAsia="zh-TW"/>
        </w:rPr>
      </w:pPr>
      <w:r w:rsidRPr="00713299">
        <w:rPr>
          <w:rFonts w:ascii="SimSun" w:eastAsia="PMingLiU" w:hAnsi="SimSun" w:cs="SimSun" w:hint="eastAsia"/>
          <w:b w:val="0"/>
          <w:lang w:eastAsia="zh-TW"/>
        </w:rPr>
        <w:t>為了監控鉛含量，</w:t>
      </w:r>
      <w:bookmarkStart w:id="35" w:name="_Hlk174536115"/>
      <w:r w:rsidR="00F23C58" w:rsidRPr="001644D8">
        <w:rPr>
          <w:b w:val="0"/>
          <w:highlight w:val="yellow"/>
        </w:rPr>
        <w:t>[insert PWS name]</w:t>
      </w:r>
      <w:bookmarkEnd w:id="35"/>
      <w:r w:rsidRPr="00713299">
        <w:rPr>
          <w:rFonts w:ascii="SimSun" w:eastAsia="PMingLiU" w:hAnsi="SimSun" w:cs="SimSun"/>
          <w:b w:val="0"/>
          <w:lang w:eastAsia="zh-TW"/>
        </w:rPr>
        <w:t xml:space="preserve"> </w:t>
      </w:r>
      <w:r w:rsidRPr="00713299">
        <w:rPr>
          <w:rFonts w:ascii="SimSun" w:eastAsia="PMingLiU" w:hAnsi="SimSun" w:cs="SimSun" w:hint="eastAsia"/>
          <w:b w:val="0"/>
          <w:lang w:eastAsia="zh-TW"/>
        </w:rPr>
        <w:t>在最有可能含有鉛的家庭中檢測自來水。這些家庭通常是老房子，可能有含鉛供水管道或鉛焊料，必須在水留存一夜後再進行檢測。</w:t>
      </w:r>
      <w:r w:rsidRPr="00713299">
        <w:rPr>
          <w:rFonts w:ascii="SimSun" w:eastAsia="PMingLiU" w:hAnsi="SimSun" w:cs="SimSun"/>
          <w:b w:val="0"/>
          <w:lang w:eastAsia="zh-TW"/>
        </w:rPr>
        <w:t>EPA</w:t>
      </w:r>
      <w:r w:rsidRPr="00713299">
        <w:rPr>
          <w:rFonts w:ascii="SimSun" w:eastAsia="PMingLiU" w:hAnsi="SimSun" w:cs="SimSun" w:hint="eastAsia"/>
          <w:b w:val="0"/>
          <w:lang w:eastAsia="zh-TW"/>
        </w:rPr>
        <w:t>規則要求</w:t>
      </w:r>
      <w:r w:rsidRPr="00713299">
        <w:rPr>
          <w:rFonts w:ascii="SimSun" w:eastAsia="PMingLiU" w:hAnsi="SimSun" w:cs="SimSun"/>
          <w:b w:val="0"/>
          <w:lang w:eastAsia="zh-TW"/>
        </w:rPr>
        <w:t>90%</w:t>
      </w:r>
      <w:r w:rsidRPr="00713299">
        <w:rPr>
          <w:rFonts w:ascii="SimSun" w:eastAsia="PMingLiU" w:hAnsi="SimSun" w:cs="SimSun" w:hint="eastAsia"/>
          <w:b w:val="0"/>
          <w:lang w:eastAsia="zh-TW"/>
        </w:rPr>
        <w:t>的最差情況樣本的鉛含量必須低於</w:t>
      </w:r>
      <w:r w:rsidRPr="00713299">
        <w:rPr>
          <w:rFonts w:ascii="SimSun" w:eastAsia="PMingLiU" w:hAnsi="SimSun" w:cs="SimSun"/>
          <w:b w:val="0"/>
          <w:lang w:eastAsia="zh-TW"/>
        </w:rPr>
        <w:t>15 ppb</w:t>
      </w:r>
      <w:r w:rsidRPr="00713299">
        <w:rPr>
          <w:rFonts w:ascii="SimSun" w:eastAsia="PMingLiU" w:hAnsi="SimSun" w:cs="SimSun" w:hint="eastAsia"/>
          <w:b w:val="0"/>
          <w:lang w:eastAsia="zh-TW"/>
        </w:rPr>
        <w:t>的</w:t>
      </w:r>
      <w:r w:rsidRPr="00713299">
        <w:rPr>
          <w:rFonts w:ascii="SimSun" w:eastAsia="PMingLiU" w:hAnsi="SimSun" w:cs="SimSun"/>
          <w:b w:val="0"/>
          <w:lang w:eastAsia="zh-TW"/>
        </w:rPr>
        <w:t>“</w:t>
      </w:r>
      <w:r w:rsidRPr="00713299">
        <w:rPr>
          <w:rFonts w:ascii="SimSun" w:eastAsia="PMingLiU" w:hAnsi="SimSun" w:cs="SimSun" w:hint="eastAsia"/>
          <w:b w:val="0"/>
          <w:lang w:eastAsia="zh-TW"/>
        </w:rPr>
        <w:t>行動水準</w:t>
      </w:r>
      <w:r w:rsidRPr="00713299">
        <w:rPr>
          <w:rFonts w:ascii="SimSun" w:eastAsia="PMingLiU" w:hAnsi="SimSun" w:cs="SimSun"/>
          <w:b w:val="0"/>
          <w:lang w:eastAsia="zh-TW"/>
        </w:rPr>
        <w:t>”</w:t>
      </w:r>
      <w:r w:rsidRPr="00713299">
        <w:rPr>
          <w:rFonts w:ascii="SimSun" w:eastAsia="PMingLiU" w:hAnsi="SimSun" w:cs="SimSun" w:hint="eastAsia"/>
          <w:b w:val="0"/>
          <w:lang w:eastAsia="zh-TW"/>
        </w:rPr>
        <w:t>。</w:t>
      </w:r>
    </w:p>
    <w:p w14:paraId="102148B0" w14:textId="44702A53" w:rsidR="00F53319" w:rsidRPr="001644D8" w:rsidRDefault="00F23C58" w:rsidP="00476AEB">
      <w:pPr>
        <w:pStyle w:val="ListParagraph"/>
        <w:numPr>
          <w:ilvl w:val="0"/>
          <w:numId w:val="7"/>
        </w:numPr>
        <w:rPr>
          <w:lang w:eastAsia="zh-TW"/>
        </w:rPr>
      </w:pPr>
      <w:bookmarkStart w:id="36" w:name="_Hlk174536123"/>
      <w:r w:rsidRPr="001644D8">
        <w:rPr>
          <w:highlight w:val="yellow"/>
        </w:rPr>
        <w:t>[Insert PWS name]</w:t>
      </w:r>
      <w:bookmarkEnd w:id="36"/>
      <w:r w:rsidR="00713299" w:rsidRPr="00713299">
        <w:rPr>
          <w:rFonts w:ascii="SimSun" w:eastAsia="PMingLiU" w:hAnsi="SimSun" w:cs="SimSun"/>
          <w:highlight w:val="yellow"/>
          <w:lang w:eastAsia="zh-TW"/>
        </w:rPr>
        <w:t xml:space="preserve"> </w:t>
      </w:r>
      <w:r w:rsidR="00713299" w:rsidRPr="00713299">
        <w:rPr>
          <w:rFonts w:ascii="SimSun" w:eastAsia="PMingLiU" w:hAnsi="SimSun" w:cs="SimSun" w:hint="eastAsia"/>
          <w:lang w:eastAsia="zh-TW"/>
        </w:rPr>
        <w:t>進行水處理，降低其腐蝕性，從而減少鉛浸出到飲用水中。從</w:t>
      </w:r>
      <w:r w:rsidR="00713299" w:rsidRPr="00713299">
        <w:rPr>
          <w:rFonts w:ascii="SimSun" w:eastAsia="PMingLiU" w:hAnsi="SimSun" w:cs="SimSun"/>
          <w:lang w:eastAsia="zh-TW"/>
        </w:rPr>
        <w:t xml:space="preserve"> </w:t>
      </w:r>
      <w:bookmarkStart w:id="37" w:name="_Hlk174617578"/>
      <w:r w:rsidRPr="001644D8">
        <w:rPr>
          <w:highlight w:val="yellow"/>
        </w:rPr>
        <w:t>[insert date that corrosion control was implemented]</w:t>
      </w:r>
      <w:bookmarkEnd w:id="37"/>
      <w:r>
        <w:t xml:space="preserve"> </w:t>
      </w:r>
      <w:r w:rsidR="00713299" w:rsidRPr="00713299">
        <w:rPr>
          <w:rFonts w:ascii="SimSun" w:eastAsia="PMingLiU" w:hAnsi="SimSun" w:cs="SimSun" w:hint="eastAsia"/>
          <w:lang w:eastAsia="zh-TW"/>
        </w:rPr>
        <w:t>開始</w:t>
      </w:r>
      <w:proofErr w:type="gramStart"/>
      <w:r w:rsidR="00713299" w:rsidRPr="00713299">
        <w:rPr>
          <w:rFonts w:ascii="SimSun" w:eastAsia="PMingLiU" w:hAnsi="SimSun" w:cs="SimSun" w:hint="eastAsia"/>
          <w:lang w:eastAsia="zh-TW"/>
        </w:rPr>
        <w:t>，</w:t>
      </w:r>
      <w:bookmarkStart w:id="38" w:name="_Hlk174617587"/>
      <w:r w:rsidRPr="001644D8">
        <w:rPr>
          <w:highlight w:val="yellow"/>
        </w:rPr>
        <w:t>[</w:t>
      </w:r>
      <w:proofErr w:type="gramEnd"/>
      <w:r w:rsidRPr="001644D8">
        <w:rPr>
          <w:highlight w:val="yellow"/>
        </w:rPr>
        <w:t>insert PWS name]</w:t>
      </w:r>
      <w:r w:rsidRPr="001644D8">
        <w:t xml:space="preserve"> </w:t>
      </w:r>
      <w:r w:rsidRPr="001644D8">
        <w:rPr>
          <w:highlight w:val="yellow"/>
        </w:rPr>
        <w:t>[insert treatment specific to your system e.g. increased the pH and buffering capacity of the water]</w:t>
      </w:r>
      <w:bookmarkEnd w:id="38"/>
      <w:r w:rsidR="00713299" w:rsidRPr="00713299">
        <w:rPr>
          <w:rFonts w:ascii="SimSun" w:eastAsia="PMingLiU" w:hAnsi="SimSun" w:cs="SimSun" w:hint="eastAsia"/>
          <w:highlight w:val="yellow"/>
          <w:lang w:eastAsia="zh-TW"/>
        </w:rPr>
        <w:t>，</w:t>
      </w:r>
      <w:r w:rsidR="00713299" w:rsidRPr="00713299">
        <w:rPr>
          <w:rFonts w:ascii="SimSun" w:eastAsia="PMingLiU" w:hAnsi="SimSun" w:cs="SimSun"/>
          <w:lang w:eastAsia="zh-TW"/>
        </w:rPr>
        <w:t xml:space="preserve"> </w:t>
      </w:r>
      <w:r w:rsidR="00713299" w:rsidRPr="00713299">
        <w:rPr>
          <w:rFonts w:ascii="SimSun" w:eastAsia="PMingLiU" w:hAnsi="SimSun" w:cs="SimSun" w:hint="eastAsia"/>
          <w:lang w:eastAsia="zh-TW"/>
        </w:rPr>
        <w:t>並且自腐蝕控制處理開始以來一直在穩步微調這些水準。</w:t>
      </w:r>
    </w:p>
    <w:p w14:paraId="67EE399D" w14:textId="77777777" w:rsidR="00476AEB" w:rsidRPr="001644D8" w:rsidRDefault="00476AEB" w:rsidP="00476AEB">
      <w:pPr>
        <w:pStyle w:val="ListParagraph"/>
        <w:spacing w:after="383"/>
        <w:ind w:firstLine="0"/>
        <w:rPr>
          <w:lang w:eastAsia="zh-TW"/>
        </w:rPr>
      </w:pPr>
    </w:p>
    <w:p w14:paraId="39252649" w14:textId="43F832E9" w:rsidR="00AF6FFF" w:rsidRPr="001644D8" w:rsidRDefault="00713299" w:rsidP="00F3084A">
      <w:pPr>
        <w:pStyle w:val="ListParagraph"/>
        <w:spacing w:after="383"/>
        <w:ind w:firstLine="0"/>
        <w:rPr>
          <w:lang w:eastAsia="zh-TW"/>
        </w:rPr>
      </w:pPr>
      <w:r w:rsidRPr="00713299">
        <w:rPr>
          <w:rFonts w:ascii="SimSun" w:eastAsia="PMingLiU" w:hAnsi="SimSun" w:cs="SimSun" w:hint="eastAsia"/>
          <w:lang w:eastAsia="zh-TW"/>
        </w:rPr>
        <w:t>由於這種處理方法的改變，自</w:t>
      </w:r>
      <w:r w:rsidRPr="00713299">
        <w:rPr>
          <w:rFonts w:ascii="SimSun" w:eastAsia="PMingLiU" w:hAnsi="SimSun" w:cs="SimSun"/>
          <w:highlight w:val="yellow"/>
          <w:lang w:eastAsia="zh-TW"/>
        </w:rPr>
        <w:t xml:space="preserve"> </w:t>
      </w:r>
      <w:bookmarkStart w:id="39" w:name="_Hlk174536180"/>
      <w:r w:rsidR="00ED7297" w:rsidRPr="001644D8">
        <w:rPr>
          <w:highlight w:val="yellow"/>
        </w:rPr>
        <w:t>[insert date that corrosion control was implemented]</w:t>
      </w:r>
      <w:bookmarkEnd w:id="39"/>
      <w:r w:rsidRPr="00713299">
        <w:rPr>
          <w:rFonts w:ascii="SimSun" w:eastAsia="PMingLiU" w:hAnsi="SimSun" w:cs="SimSun"/>
          <w:highlight w:val="yellow"/>
          <w:lang w:eastAsia="zh-TW"/>
        </w:rPr>
        <w:t xml:space="preserve"> </w:t>
      </w:r>
      <w:r w:rsidRPr="00713299">
        <w:rPr>
          <w:rFonts w:ascii="SimSun" w:eastAsia="PMingLiU" w:hAnsi="SimSun" w:cs="SimSun" w:hint="eastAsia"/>
          <w:lang w:eastAsia="zh-TW"/>
        </w:rPr>
        <w:t>以來，自來水抽樣檢測中發現的鉛含量下降了</w:t>
      </w:r>
      <w:r w:rsidRPr="00713299">
        <w:rPr>
          <w:rFonts w:ascii="SimSun" w:eastAsia="PMingLiU" w:hAnsi="SimSun" w:cs="SimSun"/>
          <w:lang w:eastAsia="zh-TW"/>
        </w:rPr>
        <w:t xml:space="preserve"> </w:t>
      </w:r>
      <w:bookmarkStart w:id="40" w:name="_Hlk174536169"/>
      <w:r w:rsidR="00F23C58" w:rsidRPr="001644D8">
        <w:rPr>
          <w:highlight w:val="yellow"/>
        </w:rPr>
        <w:t>[insert percent of decrease]</w:t>
      </w:r>
      <w:bookmarkEnd w:id="40"/>
      <w:r w:rsidRPr="00713299">
        <w:rPr>
          <w:rFonts w:ascii="SimSun" w:eastAsia="PMingLiU" w:hAnsi="SimSun" w:cs="SimSun"/>
          <w:lang w:eastAsia="zh-TW"/>
        </w:rPr>
        <w:t xml:space="preserve"> </w:t>
      </w:r>
      <w:r w:rsidRPr="00713299">
        <w:rPr>
          <w:rFonts w:ascii="SimSun" w:eastAsia="PMingLiU" w:hAnsi="SimSun" w:cs="SimSun" w:hint="eastAsia"/>
          <w:lang w:eastAsia="zh-TW"/>
        </w:rPr>
        <w:t>以上。</w:t>
      </w:r>
      <w:bookmarkStart w:id="41" w:name="_Hlk174617638"/>
      <w:r w:rsidR="00ED7297" w:rsidRPr="001644D8">
        <w:rPr>
          <w:highlight w:val="yellow"/>
        </w:rPr>
        <w:t>[Insert if applicable:</w:t>
      </w:r>
      <w:bookmarkEnd w:id="41"/>
      <w:r w:rsidR="00ED7297">
        <w:t xml:space="preserve"> </w:t>
      </w:r>
      <w:r w:rsidRPr="00713299">
        <w:rPr>
          <w:rFonts w:ascii="SimSun" w:eastAsia="PMingLiU" w:hAnsi="SimSun" w:cs="SimSun" w:hint="eastAsia"/>
          <w:lang w:eastAsia="zh-TW"/>
        </w:rPr>
        <w:t>自</w:t>
      </w:r>
      <w:r w:rsidRPr="00713299">
        <w:rPr>
          <w:rFonts w:ascii="SimSun" w:eastAsia="PMingLiU" w:hAnsi="SimSun" w:cs="SimSun"/>
          <w:lang w:eastAsia="zh-TW"/>
        </w:rPr>
        <w:t xml:space="preserve"> </w:t>
      </w:r>
      <w:bookmarkStart w:id="42" w:name="_Hlk174536199"/>
      <w:r w:rsidR="00ED7297" w:rsidRPr="001644D8">
        <w:rPr>
          <w:highlight w:val="yellow"/>
        </w:rPr>
        <w:t xml:space="preserve">[insert date that system has been below action level, if </w:t>
      </w:r>
      <w:proofErr w:type="gramStart"/>
      <w:r w:rsidR="00ED7297" w:rsidRPr="001644D8">
        <w:rPr>
          <w:highlight w:val="yellow"/>
        </w:rPr>
        <w:t>applicable]</w:t>
      </w:r>
      <w:bookmarkEnd w:id="42"/>
      <w:r w:rsidRPr="00713299">
        <w:rPr>
          <w:rFonts w:ascii="SimSun" w:eastAsia="PMingLiU" w:hAnsi="SimSun" w:cs="SimSun" w:hint="eastAsia"/>
          <w:lang w:eastAsia="zh-TW"/>
        </w:rPr>
        <w:t>以來</w:t>
      </w:r>
      <w:proofErr w:type="gramEnd"/>
      <w:r w:rsidRPr="00713299">
        <w:rPr>
          <w:rFonts w:ascii="SimSun" w:eastAsia="PMingLiU" w:hAnsi="SimSun" w:cs="SimSun" w:hint="eastAsia"/>
          <w:lang w:eastAsia="zh-TW"/>
        </w:rPr>
        <w:t>，</w:t>
      </w:r>
      <w:bookmarkStart w:id="43" w:name="_Hlk174536189"/>
      <w:r w:rsidR="00ED7297" w:rsidRPr="001644D8">
        <w:rPr>
          <w:highlight w:val="yellow"/>
        </w:rPr>
        <w:t>[insert PWS name]</w:t>
      </w:r>
      <w:bookmarkEnd w:id="43"/>
      <w:r w:rsidR="00ED7297">
        <w:t xml:space="preserve"> </w:t>
      </w:r>
      <w:r w:rsidRPr="00055EA6">
        <w:rPr>
          <w:rFonts w:ascii="SimSun" w:eastAsia="PMingLiU" w:hAnsi="SimSun" w:cs="SimSun" w:hint="eastAsia"/>
          <w:lang w:eastAsia="zh-TW"/>
        </w:rPr>
        <w:t>服務區的鉛含量一直低於鉛行動水準。由於家庭管道中的鉛含量可能會有所不同，</w:t>
      </w:r>
      <w:r w:rsidRPr="00713299">
        <w:rPr>
          <w:rFonts w:ascii="SimSun" w:eastAsia="PMingLiU" w:hAnsi="SimSun" w:cs="SimSun" w:hint="eastAsia"/>
          <w:lang w:eastAsia="zh-TW"/>
        </w:rPr>
        <w:t>因此個別社區的檢測結果有時可能會更高。</w:t>
      </w:r>
    </w:p>
    <w:p w14:paraId="0C07615C" w14:textId="77777777" w:rsidR="00E21524" w:rsidRPr="00E21524" w:rsidRDefault="00E21524" w:rsidP="00E21524">
      <w:pPr>
        <w:pStyle w:val="ListParagraph"/>
        <w:ind w:left="705" w:firstLine="0"/>
        <w:rPr>
          <w:lang w:eastAsia="zh-TW"/>
        </w:rPr>
      </w:pPr>
    </w:p>
    <w:p w14:paraId="253CC2A0" w14:textId="77777777" w:rsidR="00E21524" w:rsidRPr="00E21524" w:rsidRDefault="00E21524" w:rsidP="00E21524">
      <w:pPr>
        <w:ind w:left="345" w:firstLine="0"/>
        <w:rPr>
          <w:lang w:eastAsia="zh-TW"/>
        </w:rPr>
      </w:pPr>
    </w:p>
    <w:p w14:paraId="25E2141E" w14:textId="30B330A3" w:rsidR="00E21524" w:rsidRPr="00ED7297" w:rsidRDefault="00ED7297" w:rsidP="00ED7297">
      <w:pPr>
        <w:spacing w:after="217" w:line="259" w:lineRule="auto"/>
        <w:ind w:left="-5"/>
        <w:rPr>
          <w:highlight w:val="yellow"/>
        </w:rPr>
      </w:pPr>
      <w:bookmarkStart w:id="44" w:name="_Hlk174536210"/>
      <w:bookmarkStart w:id="45" w:name="_Hlk174626284"/>
      <w:r w:rsidRPr="001644D8">
        <w:rPr>
          <w:highlight w:val="yellow"/>
        </w:rPr>
        <w:t>If you do not treat your water for corrosion control you may use the following language</w:t>
      </w:r>
      <w:bookmarkEnd w:id="44"/>
    </w:p>
    <w:p w14:paraId="1D75AFCE" w14:textId="3AD315E4" w:rsidR="00B5137C" w:rsidRPr="001644D8" w:rsidRDefault="00ED7297" w:rsidP="00F3084A">
      <w:pPr>
        <w:pStyle w:val="ListParagraph"/>
        <w:numPr>
          <w:ilvl w:val="0"/>
          <w:numId w:val="8"/>
        </w:numPr>
        <w:rPr>
          <w:lang w:eastAsia="zh-CN"/>
        </w:rPr>
      </w:pPr>
      <w:bookmarkStart w:id="46" w:name="_Hlk174536221"/>
      <w:bookmarkStart w:id="47" w:name="_Hlk174626294"/>
      <w:bookmarkEnd w:id="4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46"/>
      <w:r>
        <w:rPr>
          <w:highlight w:val="yellow"/>
        </w:rPr>
        <w:t xml:space="preserve"> </w:t>
      </w:r>
      <w:bookmarkStart w:id="48" w:name="_Hlk174536231"/>
      <w:r w:rsidRPr="001644D8">
        <w:rPr>
          <w:highlight w:val="yellow"/>
        </w:rPr>
        <w:t>[</w:t>
      </w:r>
      <w:r>
        <w:rPr>
          <w:highlight w:val="yellow"/>
        </w:rPr>
        <w:t>I</w:t>
      </w:r>
      <w:r w:rsidRPr="001644D8">
        <w:rPr>
          <w:highlight w:val="yellow"/>
        </w:rPr>
        <w:t>nsert PWS name]</w:t>
      </w:r>
      <w:bookmarkEnd w:id="47"/>
      <w:bookmarkEnd w:id="48"/>
      <w:r w:rsidR="00713299" w:rsidRPr="00713299">
        <w:rPr>
          <w:rFonts w:ascii="SimSun" w:eastAsia="PMingLiU" w:hAnsi="SimSun" w:cs="SimSun"/>
          <w:highlight w:val="yellow"/>
          <w:lang w:eastAsia="zh-TW"/>
        </w:rPr>
        <w:t xml:space="preserve"> </w:t>
      </w:r>
      <w:r w:rsidR="00713299" w:rsidRPr="00713299">
        <w:rPr>
          <w:rFonts w:ascii="SimSun" w:eastAsia="PMingLiU" w:hAnsi="SimSun" w:cs="SimSun" w:hint="eastAsia"/>
          <w:lang w:eastAsia="zh-TW"/>
        </w:rPr>
        <w:t>提供的水在離開</w:t>
      </w:r>
      <w:r w:rsidR="00713299" w:rsidRPr="00713299">
        <w:rPr>
          <w:rFonts w:ascii="SimSun" w:eastAsia="PMingLiU" w:hAnsi="SimSun" w:cs="SimSun" w:hint="eastAsia"/>
          <w:highlight w:val="yellow"/>
          <w:lang w:eastAsia="zh-TW"/>
        </w:rPr>
        <w:t>水庫</w:t>
      </w:r>
      <w:r w:rsidR="00713299" w:rsidRPr="00713299">
        <w:rPr>
          <w:rFonts w:ascii="SimSun" w:eastAsia="PMingLiU" w:hAnsi="SimSun" w:cs="SimSun"/>
          <w:highlight w:val="yellow"/>
          <w:lang w:eastAsia="zh-TW"/>
        </w:rPr>
        <w:t>/</w:t>
      </w:r>
      <w:proofErr w:type="gramStart"/>
      <w:r w:rsidR="00713299" w:rsidRPr="00713299">
        <w:rPr>
          <w:rFonts w:ascii="SimSun" w:eastAsia="PMingLiU" w:hAnsi="SimSun" w:cs="SimSun" w:hint="eastAsia"/>
          <w:highlight w:val="yellow"/>
          <w:lang w:eastAsia="zh-TW"/>
        </w:rPr>
        <w:t>水井</w:t>
      </w:r>
      <w:bookmarkStart w:id="49" w:name="_Hlk174536269"/>
      <w:r w:rsidRPr="001644D8">
        <w:rPr>
          <w:highlight w:val="yellow"/>
        </w:rPr>
        <w:t>[</w:t>
      </w:r>
      <w:proofErr w:type="gramEnd"/>
      <w:r w:rsidRPr="001644D8">
        <w:rPr>
          <w:highlight w:val="yellow"/>
        </w:rPr>
        <w:t>reservoirs/well</w:t>
      </w:r>
      <w:r>
        <w:rPr>
          <w:highlight w:val="yellow"/>
        </w:rPr>
        <w:t xml:space="preserve">; </w:t>
      </w:r>
      <w:r w:rsidRPr="001644D8">
        <w:rPr>
          <w:highlight w:val="yellow"/>
        </w:rPr>
        <w:t>indicate the type of water source]</w:t>
      </w:r>
      <w:bookmarkEnd w:id="49"/>
      <w:r w:rsidR="00713299" w:rsidRPr="000E5B36">
        <w:rPr>
          <w:rFonts w:ascii="SimSun" w:eastAsia="PMingLiU" w:hAnsi="SimSun" w:cs="SimSun" w:hint="eastAsia"/>
          <w:lang w:eastAsia="zh-TW"/>
        </w:rPr>
        <w:t>時是無鉛的。</w:t>
      </w:r>
      <w:r w:rsidR="00713299" w:rsidRPr="00713299">
        <w:rPr>
          <w:rFonts w:ascii="SimSun" w:eastAsia="PMingLiU" w:hAnsi="SimSun" w:cs="SimSun" w:hint="eastAsia"/>
          <w:lang w:eastAsia="zh-TW"/>
        </w:rPr>
        <w:t>但是，鉛可通過含鉛管道、管道中使用的鉛焊料以及一些黃銅裝置進入自來水。</w:t>
      </w:r>
      <w:bookmarkStart w:id="50" w:name="_Hlk174536281"/>
      <w:r w:rsidRPr="001644D8">
        <w:rPr>
          <w:highlight w:val="yellow"/>
        </w:rPr>
        <w:t>[Insert PWS name]</w:t>
      </w:r>
      <w:bookmarkEnd w:id="50"/>
      <w:r w:rsidR="00713299" w:rsidRPr="00713299">
        <w:rPr>
          <w:rFonts w:ascii="SimSun" w:eastAsia="PMingLiU" w:hAnsi="SimSun" w:cs="SimSun"/>
          <w:lang w:eastAsia="zh-TW"/>
        </w:rPr>
        <w:t xml:space="preserve"> </w:t>
      </w:r>
      <w:r w:rsidR="00713299" w:rsidRPr="00713299">
        <w:rPr>
          <w:rFonts w:ascii="SimSun" w:eastAsia="PMingLiU" w:hAnsi="SimSun" w:cs="SimSun" w:hint="eastAsia"/>
          <w:lang w:eastAsia="zh-TW"/>
        </w:rPr>
        <w:t>關心您飲用水中的鉛含量。我們有鉛檢測</w:t>
      </w:r>
      <w:r w:rsidR="00C82198">
        <w:rPr>
          <w:rFonts w:ascii="SimSun" w:eastAsia="PMingLiU" w:hAnsi="SimSun" w:cs="SimSun" w:hint="eastAsia"/>
          <w:lang w:eastAsia="zh-TW"/>
        </w:rPr>
        <w:t>計劃</w:t>
      </w:r>
      <w:r w:rsidR="00713299" w:rsidRPr="00713299">
        <w:rPr>
          <w:rFonts w:ascii="SimSun" w:eastAsia="PMingLiU" w:hAnsi="SimSun" w:cs="SimSun" w:hint="eastAsia"/>
          <w:lang w:eastAsia="zh-TW"/>
        </w:rPr>
        <w:t>。雖然大多數家庭飲用水中的鉛含量非常低，但一些家庭的鉛含量可能仍然高於</w:t>
      </w:r>
      <w:r w:rsidR="00713299" w:rsidRPr="00713299">
        <w:rPr>
          <w:rFonts w:ascii="SimSun" w:eastAsia="PMingLiU" w:hAnsi="SimSun" w:cs="SimSun"/>
          <w:lang w:eastAsia="zh-TW"/>
        </w:rPr>
        <w:t>EPA</w:t>
      </w:r>
      <w:r w:rsidR="00713299" w:rsidRPr="00713299">
        <w:rPr>
          <w:rFonts w:ascii="SimSun" w:eastAsia="PMingLiU" w:hAnsi="SimSun" w:cs="SimSun" w:hint="eastAsia"/>
          <w:lang w:eastAsia="zh-TW"/>
        </w:rPr>
        <w:t>和州政府規定的行動水準，即</w:t>
      </w:r>
      <w:r w:rsidR="00713299" w:rsidRPr="00713299">
        <w:rPr>
          <w:rFonts w:ascii="SimSun" w:eastAsia="PMingLiU" w:hAnsi="SimSun" w:cs="SimSun"/>
          <w:lang w:eastAsia="zh-TW"/>
        </w:rPr>
        <w:t>10</w:t>
      </w:r>
      <w:r w:rsidR="00713299" w:rsidRPr="00713299">
        <w:rPr>
          <w:rFonts w:ascii="SimSun" w:eastAsia="PMingLiU" w:hAnsi="SimSun" w:cs="SimSun" w:hint="eastAsia"/>
          <w:lang w:eastAsia="zh-TW"/>
        </w:rPr>
        <w:t>億分之（</w:t>
      </w:r>
      <w:r w:rsidR="00713299" w:rsidRPr="00713299">
        <w:rPr>
          <w:rFonts w:ascii="SimSun" w:eastAsia="PMingLiU" w:hAnsi="SimSun" w:cs="SimSun"/>
          <w:lang w:eastAsia="zh-TW"/>
        </w:rPr>
        <w:t>ppb</w:t>
      </w:r>
      <w:r w:rsidR="00713299" w:rsidRPr="00713299">
        <w:rPr>
          <w:rFonts w:ascii="SimSun" w:eastAsia="PMingLiU" w:hAnsi="SimSun" w:cs="SimSun" w:hint="eastAsia"/>
          <w:lang w:eastAsia="zh-TW"/>
        </w:rPr>
        <w:t>）</w:t>
      </w:r>
      <w:r w:rsidR="00713299" w:rsidRPr="00713299">
        <w:rPr>
          <w:rFonts w:ascii="SimSun" w:eastAsia="PMingLiU" w:hAnsi="SimSun" w:cs="SimSun"/>
          <w:lang w:eastAsia="zh-TW"/>
        </w:rPr>
        <w:t>15</w:t>
      </w:r>
      <w:r w:rsidR="00713299" w:rsidRPr="00713299">
        <w:rPr>
          <w:rFonts w:ascii="SimSun" w:eastAsia="PMingLiU" w:hAnsi="SimSun" w:cs="SimSun" w:hint="eastAsia"/>
          <w:lang w:eastAsia="zh-TW"/>
        </w:rPr>
        <w:t>。</w:t>
      </w:r>
    </w:p>
    <w:p w14:paraId="46E64562" w14:textId="43ECA267" w:rsidR="00F53319" w:rsidRPr="001644D8" w:rsidRDefault="00713299" w:rsidP="00F3084A">
      <w:pPr>
        <w:pStyle w:val="Heading1"/>
        <w:numPr>
          <w:ilvl w:val="0"/>
          <w:numId w:val="8"/>
        </w:numPr>
        <w:ind w:right="0"/>
        <w:rPr>
          <w:b w:val="0"/>
          <w:lang w:eastAsia="zh-CN"/>
        </w:rPr>
      </w:pPr>
      <w:r w:rsidRPr="00713299">
        <w:rPr>
          <w:rFonts w:ascii="SimSun" w:eastAsia="PMingLiU" w:hAnsi="SimSun" w:cs="SimSun" w:hint="eastAsia"/>
          <w:b w:val="0"/>
          <w:lang w:eastAsia="zh-TW"/>
        </w:rPr>
        <w:t>為了監控鉛含量，</w:t>
      </w:r>
      <w:bookmarkStart w:id="51" w:name="_Hlk174536292"/>
      <w:r w:rsidR="00ED7297" w:rsidRPr="001644D8">
        <w:rPr>
          <w:b w:val="0"/>
          <w:highlight w:val="yellow"/>
        </w:rPr>
        <w:t>[insert PWS name]</w:t>
      </w:r>
      <w:bookmarkEnd w:id="51"/>
      <w:r w:rsidRPr="00713299">
        <w:rPr>
          <w:rFonts w:ascii="SimSun" w:eastAsia="PMingLiU" w:hAnsi="SimSun" w:cs="SimSun"/>
          <w:b w:val="0"/>
          <w:lang w:eastAsia="zh-TW"/>
        </w:rPr>
        <w:t xml:space="preserve"> </w:t>
      </w:r>
      <w:r w:rsidRPr="00713299">
        <w:rPr>
          <w:rFonts w:ascii="SimSun" w:eastAsia="PMingLiU" w:hAnsi="SimSun" w:cs="SimSun" w:hint="eastAsia"/>
          <w:b w:val="0"/>
          <w:lang w:eastAsia="zh-TW"/>
        </w:rPr>
        <w:t>在最有可能含有鉛的家庭中檢測自來水。這些家庭通常是老房子，可能有含鉛供水管道或鉛焊料，必須在水留存一夜後再進行檢測。</w:t>
      </w:r>
      <w:r w:rsidRPr="00713299">
        <w:rPr>
          <w:rFonts w:ascii="SimSun" w:eastAsia="PMingLiU" w:hAnsi="SimSun" w:cs="SimSun"/>
          <w:b w:val="0"/>
          <w:lang w:eastAsia="zh-TW"/>
        </w:rPr>
        <w:t>EPA</w:t>
      </w:r>
      <w:r w:rsidRPr="00713299">
        <w:rPr>
          <w:rFonts w:ascii="SimSun" w:eastAsia="PMingLiU" w:hAnsi="SimSun" w:cs="SimSun" w:hint="eastAsia"/>
          <w:b w:val="0"/>
          <w:lang w:eastAsia="zh-TW"/>
        </w:rPr>
        <w:t>規則要求</w:t>
      </w:r>
      <w:r w:rsidRPr="00713299">
        <w:rPr>
          <w:rFonts w:ascii="SimSun" w:eastAsia="PMingLiU" w:hAnsi="SimSun" w:cs="SimSun"/>
          <w:b w:val="0"/>
          <w:lang w:eastAsia="zh-TW"/>
        </w:rPr>
        <w:t>90%</w:t>
      </w:r>
      <w:r w:rsidRPr="00713299">
        <w:rPr>
          <w:rFonts w:ascii="SimSun" w:eastAsia="PMingLiU" w:hAnsi="SimSun" w:cs="SimSun" w:hint="eastAsia"/>
          <w:b w:val="0"/>
          <w:lang w:eastAsia="zh-TW"/>
        </w:rPr>
        <w:t>的最差情況樣本的鉛含量必須低於</w:t>
      </w:r>
      <w:r w:rsidRPr="00713299">
        <w:rPr>
          <w:rFonts w:ascii="SimSun" w:eastAsia="PMingLiU" w:hAnsi="SimSun" w:cs="SimSun"/>
          <w:b w:val="0"/>
          <w:lang w:eastAsia="zh-TW"/>
        </w:rPr>
        <w:t>15 ppb</w:t>
      </w:r>
      <w:r w:rsidRPr="00713299">
        <w:rPr>
          <w:rFonts w:ascii="SimSun" w:eastAsia="PMingLiU" w:hAnsi="SimSun" w:cs="SimSun" w:hint="eastAsia"/>
          <w:b w:val="0"/>
          <w:lang w:eastAsia="zh-TW"/>
        </w:rPr>
        <w:t>的</w:t>
      </w:r>
      <w:r w:rsidRPr="00713299">
        <w:rPr>
          <w:rFonts w:ascii="SimSun" w:eastAsia="PMingLiU" w:hAnsi="SimSun" w:cs="SimSun"/>
          <w:b w:val="0"/>
          <w:lang w:eastAsia="zh-TW"/>
        </w:rPr>
        <w:t>“</w:t>
      </w:r>
      <w:r w:rsidRPr="00713299">
        <w:rPr>
          <w:rFonts w:ascii="SimSun" w:eastAsia="PMingLiU" w:hAnsi="SimSun" w:cs="SimSun" w:hint="eastAsia"/>
          <w:b w:val="0"/>
          <w:lang w:eastAsia="zh-TW"/>
        </w:rPr>
        <w:t>行動水準</w:t>
      </w:r>
      <w:r w:rsidRPr="00713299">
        <w:rPr>
          <w:rFonts w:ascii="SimSun" w:eastAsia="PMingLiU" w:hAnsi="SimSun" w:cs="SimSun"/>
          <w:b w:val="0"/>
          <w:lang w:eastAsia="zh-TW"/>
        </w:rPr>
        <w:t>”</w:t>
      </w:r>
      <w:r w:rsidRPr="00713299">
        <w:rPr>
          <w:rFonts w:ascii="SimSun" w:eastAsia="PMingLiU" w:hAnsi="SimSun" w:cs="SimSun" w:hint="eastAsia"/>
          <w:b w:val="0"/>
          <w:lang w:eastAsia="zh-TW"/>
        </w:rPr>
        <w:t>。</w:t>
      </w:r>
    </w:p>
    <w:p w14:paraId="0A588CF3" w14:textId="234E7B34" w:rsidR="00476AEB" w:rsidRDefault="00ED7297" w:rsidP="00ED7297">
      <w:pPr>
        <w:pStyle w:val="ListParagraph"/>
        <w:numPr>
          <w:ilvl w:val="0"/>
          <w:numId w:val="8"/>
        </w:numPr>
        <w:spacing w:after="383"/>
        <w:rPr>
          <w:lang w:eastAsia="zh-CN"/>
        </w:rPr>
      </w:pPr>
      <w:bookmarkStart w:id="52" w:name="_Hlk174536299"/>
      <w:r w:rsidRPr="001644D8">
        <w:rPr>
          <w:highlight w:val="yellow"/>
        </w:rPr>
        <w:t>[Insert PWS name]</w:t>
      </w:r>
      <w:bookmarkEnd w:id="52"/>
      <w:r w:rsidR="00713299" w:rsidRPr="00713299">
        <w:rPr>
          <w:rFonts w:ascii="SimSun" w:eastAsia="PMingLiU" w:hAnsi="SimSun" w:cs="SimSun"/>
          <w:lang w:eastAsia="zh-TW"/>
        </w:rPr>
        <w:t xml:space="preserve"> </w:t>
      </w:r>
      <w:r w:rsidR="00713299" w:rsidRPr="00713299">
        <w:rPr>
          <w:rFonts w:ascii="SimSun" w:eastAsia="PMingLiU" w:hAnsi="SimSun" w:cs="SimSun" w:hint="eastAsia"/>
          <w:lang w:eastAsia="zh-TW"/>
        </w:rPr>
        <w:t>正在評估腐蝕控制處理的必要性，預計將於</w:t>
      </w:r>
      <w:r w:rsidR="00713299" w:rsidRPr="00713299">
        <w:rPr>
          <w:rFonts w:ascii="SimSun" w:eastAsia="PMingLiU" w:hAnsi="SimSun" w:cs="SimSun"/>
          <w:highlight w:val="yellow"/>
          <w:lang w:eastAsia="zh-TW"/>
        </w:rPr>
        <w:t xml:space="preserve"> </w:t>
      </w:r>
      <w:bookmarkStart w:id="53"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53"/>
      <w:r w:rsidR="00713299" w:rsidRPr="00713299">
        <w:rPr>
          <w:rFonts w:ascii="SimSun" w:eastAsia="PMingLiU" w:hAnsi="SimSun" w:cs="SimSun"/>
          <w:highlight w:val="yellow"/>
          <w:lang w:eastAsia="zh-TW"/>
        </w:rPr>
        <w:t xml:space="preserve"> </w:t>
      </w:r>
      <w:r w:rsidR="00713299" w:rsidRPr="00713299">
        <w:rPr>
          <w:rFonts w:ascii="SimSun" w:eastAsia="PMingLiU" w:hAnsi="SimSun" w:cs="SimSun" w:hint="eastAsia"/>
          <w:lang w:eastAsia="zh-TW"/>
        </w:rPr>
        <w:t>前完成這項研究。</w:t>
      </w:r>
    </w:p>
    <w:p w14:paraId="04A81751" w14:textId="77777777" w:rsidR="00ED7297" w:rsidRPr="001644D8" w:rsidRDefault="00ED7297" w:rsidP="00ED7297">
      <w:pPr>
        <w:rPr>
          <w:b/>
          <w:highlight w:val="yellow"/>
          <w:u w:val="single"/>
        </w:rPr>
      </w:pPr>
      <w:bookmarkStart w:id="54" w:name="_Hlk174618039"/>
      <w:bookmarkStart w:id="55" w:name="_Hlk174626335"/>
      <w:r w:rsidRPr="001644D8">
        <w:rPr>
          <w:b/>
          <w:highlight w:val="yellow"/>
          <w:u w:val="single"/>
        </w:rPr>
        <w:lastRenderedPageBreak/>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56A694E9" w14:textId="14D9334A" w:rsidR="00ED7297" w:rsidRPr="001644D8" w:rsidRDefault="00ED7297" w:rsidP="00ED7297">
      <w:pPr>
        <w:spacing w:after="383"/>
        <w:ind w:left="-5"/>
      </w:pPr>
      <w:r>
        <w:rPr>
          <w:noProof/>
        </w:rPr>
        <w:drawing>
          <wp:inline distT="0" distB="0" distL="0" distR="0" wp14:anchorId="4FAB960C" wp14:editId="7728EDE5">
            <wp:extent cx="5638800" cy="2847975"/>
            <wp:effectExtent l="0" t="0" r="0" b="9525"/>
            <wp:docPr id="2005932304" name="Picture 1"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32304" name="Picture 1" descr="Chart, bar chart, histo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54"/>
    </w:p>
    <w:bookmarkEnd w:id="55"/>
    <w:p w14:paraId="022406F2" w14:textId="1D2D6178" w:rsidR="00496AD9" w:rsidRPr="00992B80" w:rsidRDefault="00713299" w:rsidP="00B87F82">
      <w:pPr>
        <w:spacing w:after="390" w:line="240" w:lineRule="auto"/>
        <w:ind w:left="-5"/>
        <w:rPr>
          <w:b/>
          <w:szCs w:val="24"/>
          <w:lang w:eastAsia="zh-TW"/>
        </w:rPr>
      </w:pPr>
      <w:r w:rsidRPr="00713299">
        <w:rPr>
          <w:rFonts w:ascii="SimSun" w:eastAsia="PMingLiU" w:hAnsi="SimSun" w:cs="SimSun" w:hint="eastAsia"/>
          <w:b/>
          <w:iCs/>
          <w:szCs w:val="24"/>
          <w:lang w:eastAsia="zh-TW"/>
        </w:rPr>
        <w:t>請與所有其他飲用此水的人分享有關鉛的資訊，特別是那些可能沒有直接收到此通知的人（例如，公寓、養老院、學校和企業中的人）。您可以將本通知張貼在公共場所，或通過派發或郵寄的方式進行分發。</w:t>
      </w:r>
    </w:p>
    <w:p w14:paraId="3B2B1C06" w14:textId="4F5B52F2" w:rsidR="00326357" w:rsidRPr="001644D8" w:rsidRDefault="00713299" w:rsidP="00B87F82">
      <w:pPr>
        <w:pStyle w:val="Heading1"/>
        <w:spacing w:after="390"/>
        <w:ind w:left="-5" w:right="0"/>
        <w:rPr>
          <w:lang w:eastAsia="zh-TW"/>
        </w:rPr>
      </w:pPr>
      <w:r w:rsidRPr="00713299">
        <w:rPr>
          <w:rFonts w:ascii="SimSun" w:eastAsia="PMingLiU" w:hAnsi="SimSun" w:cs="SimSun" w:hint="eastAsia"/>
          <w:lang w:eastAsia="zh-TW"/>
        </w:rPr>
        <w:t>有關更多資料</w:t>
      </w:r>
    </w:p>
    <w:p w14:paraId="7FDEEF2A" w14:textId="6E7F72E2" w:rsidR="00921778" w:rsidRPr="001644D8" w:rsidRDefault="00713299" w:rsidP="00A041CC">
      <w:pPr>
        <w:spacing w:after="0"/>
        <w:ind w:left="-5"/>
        <w:rPr>
          <w:lang w:eastAsia="zh-TW"/>
        </w:rPr>
      </w:pPr>
      <w:r w:rsidRPr="00713299">
        <w:rPr>
          <w:rFonts w:ascii="SimSun" w:eastAsia="PMingLiU" w:hAnsi="SimSun" w:cs="SimSun" w:hint="eastAsia"/>
          <w:lang w:eastAsia="zh-TW"/>
        </w:rPr>
        <w:t>請致電</w:t>
      </w:r>
      <w:r w:rsidRPr="00713299">
        <w:rPr>
          <w:rFonts w:ascii="SimSun" w:eastAsia="PMingLiU" w:hAnsi="SimSun" w:cs="SimSun"/>
          <w:lang w:eastAsia="zh-TW"/>
        </w:rPr>
        <w:t xml:space="preserve"> </w:t>
      </w:r>
      <w:bookmarkStart w:id="56" w:name="_Hlk174536402"/>
      <w:r w:rsidR="00ED7297" w:rsidRPr="001644D8">
        <w:rPr>
          <w:highlight w:val="yellow"/>
        </w:rPr>
        <w:t>[insert PWS phone number]</w:t>
      </w:r>
      <w:bookmarkEnd w:id="56"/>
      <w:r w:rsidRPr="00713299">
        <w:rPr>
          <w:rFonts w:ascii="SimSun" w:eastAsia="PMingLiU" w:hAnsi="SimSun" w:cs="SimSun"/>
          <w:lang w:eastAsia="zh-TW"/>
        </w:rPr>
        <w:t xml:space="preserve"> </w:t>
      </w:r>
      <w:r w:rsidRPr="00713299">
        <w:rPr>
          <w:rFonts w:ascii="SimSun" w:eastAsia="PMingLiU" w:hAnsi="SimSun" w:cs="SimSun" w:hint="eastAsia"/>
          <w:lang w:eastAsia="zh-TW"/>
        </w:rPr>
        <w:t>或</w:t>
      </w:r>
      <w:r w:rsidRPr="00713299">
        <w:rPr>
          <w:rFonts w:ascii="SimSun" w:eastAsia="PMingLiU" w:hAnsi="SimSun" w:cs="SimSun"/>
          <w:lang w:eastAsia="zh-TW"/>
        </w:rPr>
        <w:t xml:space="preserve"> </w:t>
      </w:r>
      <w:bookmarkStart w:id="57" w:name="_Hlk174536412"/>
      <w:r w:rsidR="00ED7297" w:rsidRPr="001644D8">
        <w:rPr>
          <w:highlight w:val="yellow"/>
        </w:rPr>
        <w:t>[email address]</w:t>
      </w:r>
      <w:bookmarkEnd w:id="57"/>
      <w:r w:rsidRPr="00713299">
        <w:rPr>
          <w:rFonts w:ascii="SimSun" w:eastAsia="PMingLiU" w:hAnsi="SimSun" w:cs="SimSun"/>
          <w:lang w:eastAsia="zh-TW"/>
        </w:rPr>
        <w:t xml:space="preserve"> </w:t>
      </w:r>
      <w:r w:rsidRPr="00713299">
        <w:rPr>
          <w:rFonts w:ascii="SimSun" w:eastAsia="PMingLiU" w:hAnsi="SimSun" w:cs="SimSun" w:hint="eastAsia"/>
          <w:lang w:eastAsia="zh-TW"/>
        </w:rPr>
        <w:t>或流覽我們的網站</w:t>
      </w:r>
      <w:r w:rsidRPr="00713299">
        <w:rPr>
          <w:rFonts w:ascii="SimSun" w:eastAsia="PMingLiU" w:hAnsi="SimSun" w:cs="SimSun"/>
          <w:lang w:eastAsia="zh-TW"/>
        </w:rPr>
        <w:t xml:space="preserve"> </w:t>
      </w:r>
      <w:bookmarkStart w:id="58" w:name="_Hlk174536420"/>
      <w:r w:rsidR="00ED7297" w:rsidRPr="001644D8">
        <w:rPr>
          <w:highlight w:val="yellow"/>
        </w:rPr>
        <w:t>[insert website if applicable]</w:t>
      </w:r>
      <w:bookmarkEnd w:id="58"/>
      <w:r w:rsidRPr="00713299">
        <w:rPr>
          <w:rFonts w:ascii="SimSun" w:eastAsia="PMingLiU" w:hAnsi="SimSun" w:cs="SimSun"/>
          <w:lang w:eastAsia="zh-TW"/>
        </w:rPr>
        <w:t xml:space="preserve"> </w:t>
      </w:r>
      <w:r w:rsidRPr="00713299">
        <w:rPr>
          <w:rFonts w:ascii="SimSun" w:eastAsia="PMingLiU" w:hAnsi="SimSun" w:cs="SimSun" w:hint="eastAsia"/>
          <w:lang w:eastAsia="zh-TW"/>
        </w:rPr>
        <w:t>，瞭解我們在鉛方面還做了哪些工作，如家庭檢測套件或含鉛供水管道更換</w:t>
      </w:r>
      <w:r w:rsidR="00C82198">
        <w:rPr>
          <w:rFonts w:ascii="SimSun" w:eastAsia="PMingLiU" w:hAnsi="SimSun" w:cs="SimSun" w:hint="eastAsia"/>
          <w:lang w:eastAsia="zh-TW"/>
        </w:rPr>
        <w:t>計劃</w:t>
      </w:r>
      <w:r w:rsidRPr="00713299">
        <w:rPr>
          <w:rFonts w:ascii="SimSun" w:eastAsia="PMingLiU" w:hAnsi="SimSun" w:cs="SimSun" w:hint="eastAsia"/>
          <w:lang w:eastAsia="zh-TW"/>
        </w:rPr>
        <w:t>。</w:t>
      </w:r>
    </w:p>
    <w:p w14:paraId="268A1F10" w14:textId="77777777" w:rsidR="00921778" w:rsidRPr="001644D8" w:rsidRDefault="00921778" w:rsidP="00A041CC">
      <w:pPr>
        <w:spacing w:after="0"/>
        <w:ind w:left="-5"/>
        <w:rPr>
          <w:lang w:eastAsia="zh-TW"/>
        </w:rPr>
      </w:pPr>
    </w:p>
    <w:p w14:paraId="1BD66595" w14:textId="34EDBFF3" w:rsidR="009562CF" w:rsidRPr="001644D8" w:rsidRDefault="00713299" w:rsidP="00A041CC">
      <w:pPr>
        <w:spacing w:after="0"/>
        <w:ind w:left="-5"/>
        <w:rPr>
          <w:lang w:eastAsia="zh-CN"/>
        </w:rPr>
      </w:pPr>
      <w:r w:rsidRPr="00713299">
        <w:rPr>
          <w:rFonts w:ascii="SimSun" w:eastAsia="PMingLiU" w:hAnsi="SimSun" w:cs="SimSun" w:hint="eastAsia"/>
          <w:lang w:eastAsia="zh-TW"/>
        </w:rPr>
        <w:t>欲瞭解更多有關減少家庭</w:t>
      </w:r>
      <w:r w:rsidRPr="00713299">
        <w:rPr>
          <w:rFonts w:ascii="SimSun" w:eastAsia="PMingLiU" w:hAnsi="SimSun" w:cs="SimSun"/>
          <w:lang w:eastAsia="zh-TW"/>
        </w:rPr>
        <w:t>/</w:t>
      </w:r>
      <w:r w:rsidRPr="00713299">
        <w:rPr>
          <w:rFonts w:ascii="SimSun" w:eastAsia="PMingLiU" w:hAnsi="SimSun" w:cs="SimSun" w:hint="eastAsia"/>
          <w:lang w:eastAsia="zh-TW"/>
        </w:rPr>
        <w:t>建築周圍鉛暴露以及鉛對健康影響的資訊，請訪問：</w:t>
      </w:r>
    </w:p>
    <w:p w14:paraId="0B03C486" w14:textId="374EF6CB" w:rsidR="009562CF" w:rsidRPr="001644D8" w:rsidRDefault="00713299" w:rsidP="00574C2F">
      <w:pPr>
        <w:pStyle w:val="ListParagraph"/>
        <w:numPr>
          <w:ilvl w:val="0"/>
          <w:numId w:val="3"/>
        </w:numPr>
        <w:spacing w:after="0"/>
        <w:ind w:left="360"/>
      </w:pPr>
      <w:r w:rsidRPr="00713299">
        <w:rPr>
          <w:rFonts w:ascii="SimSun" w:eastAsia="PMingLiU" w:hAnsi="SimSun" w:cs="SimSun"/>
          <w:lang w:eastAsia="zh-TW"/>
        </w:rPr>
        <w:t>EPA</w:t>
      </w:r>
      <w:r w:rsidRPr="00713299">
        <w:rPr>
          <w:rFonts w:ascii="SimSun" w:eastAsia="PMingLiU" w:hAnsi="SimSun" w:cs="SimSun" w:hint="eastAsia"/>
          <w:lang w:eastAsia="zh-TW"/>
        </w:rPr>
        <w:t>網站</w:t>
      </w:r>
      <w:r w:rsidRPr="00713299">
        <w:rPr>
          <w:rFonts w:ascii="SimSun" w:eastAsia="PMingLiU" w:hAnsi="SimSun" w:cs="SimSun"/>
          <w:lang w:eastAsia="zh-TW"/>
        </w:rPr>
        <w:t xml:space="preserve"> </w:t>
      </w:r>
      <w:hyperlink r:id="rId13" w:history="1">
        <w:r w:rsidRPr="00713299">
          <w:rPr>
            <w:rStyle w:val="Hyperlink"/>
            <w:rFonts w:ascii="SimSun" w:eastAsia="PMingLiU" w:hAnsi="SimSun" w:cs="SimSun"/>
            <w:lang w:eastAsia="zh-TW"/>
          </w:rPr>
          <w:t>https://www.epa.gov/</w:t>
        </w:r>
      </w:hyperlink>
      <w:r w:rsidRPr="00713299">
        <w:rPr>
          <w:rFonts w:ascii="SimSun" w:eastAsia="PMingLiU" w:hAnsi="SimSun" w:cs="SimSun" w:hint="eastAsia"/>
          <w:lang w:eastAsia="zh-TW"/>
        </w:rPr>
        <w:t>，或致電</w:t>
      </w:r>
      <w:r w:rsidRPr="00713299">
        <w:rPr>
          <w:rFonts w:ascii="SimSun" w:eastAsia="PMingLiU" w:hAnsi="SimSun" w:cs="SimSun"/>
          <w:lang w:eastAsia="zh-TW"/>
        </w:rPr>
        <w:t>EPA</w:t>
      </w:r>
      <w:r w:rsidRPr="00713299">
        <w:rPr>
          <w:rFonts w:ascii="SimSun" w:eastAsia="PMingLiU" w:hAnsi="SimSun" w:cs="SimSun" w:hint="eastAsia"/>
          <w:lang w:eastAsia="zh-TW"/>
        </w:rPr>
        <w:t>鉛服務熱線</w:t>
      </w:r>
      <w:r w:rsidRPr="00713299">
        <w:rPr>
          <w:rFonts w:ascii="SimSun" w:eastAsia="PMingLiU" w:hAnsi="SimSun" w:cs="SimSun"/>
          <w:lang w:eastAsia="zh-TW"/>
        </w:rPr>
        <w:t>1-800-424-5323</w:t>
      </w:r>
    </w:p>
    <w:p w14:paraId="2A96EF6B" w14:textId="77777777" w:rsidR="00533522" w:rsidRPr="001644D8" w:rsidRDefault="00533522" w:rsidP="00496AD9">
      <w:pPr>
        <w:spacing w:after="0"/>
        <w:ind w:left="360" w:hanging="360"/>
      </w:pPr>
    </w:p>
    <w:p w14:paraId="7B6BB22F" w14:textId="47A9C267" w:rsidR="009562CF" w:rsidRPr="001644D8" w:rsidRDefault="00713299" w:rsidP="007D5D8E">
      <w:pPr>
        <w:pStyle w:val="ListParagraph"/>
        <w:numPr>
          <w:ilvl w:val="0"/>
          <w:numId w:val="3"/>
        </w:numPr>
        <w:spacing w:after="0"/>
        <w:ind w:left="360"/>
      </w:pPr>
      <w:r w:rsidRPr="00713299">
        <w:rPr>
          <w:rFonts w:ascii="SimSun" w:eastAsia="PMingLiU" w:hAnsi="SimSun" w:cs="SimSun"/>
          <w:lang w:eastAsia="zh-TW"/>
        </w:rPr>
        <w:t>MassDEP</w:t>
      </w:r>
      <w:r w:rsidRPr="00713299">
        <w:rPr>
          <w:rFonts w:ascii="SimSun" w:eastAsia="PMingLiU" w:hAnsi="SimSun" w:cs="SimSun" w:hint="eastAsia"/>
          <w:lang w:eastAsia="zh-TW"/>
        </w:rPr>
        <w:t>的網站參見</w:t>
      </w:r>
      <w:r w:rsidRPr="00713299">
        <w:rPr>
          <w:rFonts w:ascii="SimSun" w:eastAsia="PMingLiU" w:hAnsi="SimSun" w:cs="SimSun"/>
          <w:lang w:eastAsia="zh-TW"/>
        </w:rPr>
        <w:t xml:space="preserve"> </w:t>
      </w:r>
      <w:hyperlink r:id="rId14" w:history="1">
        <w:r w:rsidRPr="00713299">
          <w:rPr>
            <w:rStyle w:val="Hyperlink"/>
            <w:rFonts w:ascii="SimSun" w:eastAsia="PMingLiU" w:hAnsi="SimSun" w:cs="SimSun"/>
            <w:lang w:eastAsia="zh-TW"/>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9EEDD67" w:rsidR="00BF4DEB" w:rsidRDefault="00713299" w:rsidP="007D5D8E">
      <w:pPr>
        <w:pStyle w:val="ListParagraph"/>
        <w:numPr>
          <w:ilvl w:val="0"/>
          <w:numId w:val="3"/>
        </w:numPr>
        <w:spacing w:after="3" w:line="240" w:lineRule="auto"/>
        <w:ind w:left="360"/>
        <w:rPr>
          <w:lang w:eastAsia="zh-CN"/>
        </w:rPr>
      </w:pPr>
      <w:r w:rsidRPr="00713299">
        <w:rPr>
          <w:rFonts w:ascii="SimSun" w:eastAsia="PMingLiU" w:hAnsi="SimSun" w:cs="SimSun" w:hint="eastAsia"/>
          <w:lang w:eastAsia="zh-TW"/>
        </w:rPr>
        <w:t>公共衛生部網頁</w:t>
      </w:r>
      <w:r w:rsidRPr="00713299">
        <w:rPr>
          <w:rFonts w:ascii="SimSun" w:eastAsia="PMingLiU" w:hAnsi="SimSun" w:cs="SimSun"/>
          <w:lang w:eastAsia="zh-TW"/>
        </w:rPr>
        <w:t xml:space="preserve"> </w:t>
      </w:r>
      <w:hyperlink r:id="rId15" w:history="1">
        <w:r w:rsidRPr="00713299">
          <w:rPr>
            <w:rStyle w:val="Hyperlink"/>
            <w:rFonts w:ascii="SimSun" w:eastAsia="PMingLiU" w:hAnsi="SimSun" w:cs="SimSun"/>
            <w:lang w:eastAsia="zh-TW"/>
          </w:rPr>
          <w:t>https://www.mass.gov/orgs/childhood-lead-poisoning-prevention-program</w:t>
        </w:r>
      </w:hyperlink>
    </w:p>
    <w:p w14:paraId="17401E93" w14:textId="77777777" w:rsidR="007D5D8E" w:rsidRDefault="007D5D8E" w:rsidP="007D5D8E">
      <w:pPr>
        <w:pStyle w:val="ListParagraph"/>
        <w:rPr>
          <w:lang w:eastAsia="zh-CN"/>
        </w:rPr>
      </w:pPr>
    </w:p>
    <w:p w14:paraId="342C1399" w14:textId="77777777" w:rsidR="00C71490" w:rsidRPr="001644D8" w:rsidRDefault="00C71490" w:rsidP="00A041CC">
      <w:pPr>
        <w:spacing w:after="10"/>
        <w:ind w:left="-5"/>
        <w:rPr>
          <w:lang w:eastAsia="zh-CN"/>
        </w:rPr>
      </w:pPr>
    </w:p>
    <w:p w14:paraId="5887C620" w14:textId="77777777" w:rsidR="00ED7297" w:rsidRPr="001644D8" w:rsidRDefault="00ED7297" w:rsidP="00ED7297">
      <w:pPr>
        <w:spacing w:after="10"/>
        <w:ind w:left="-5"/>
      </w:pPr>
      <w:bookmarkStart w:id="59" w:name="_Hlk174536427"/>
      <w:bookmarkStart w:id="60" w:name="_Hlk174618088"/>
      <w:r w:rsidRPr="001644D8">
        <w:rPr>
          <w:highlight w:val="yellow"/>
        </w:rPr>
        <w:t>[PWS Name]</w:t>
      </w:r>
      <w:r w:rsidRPr="001644D8">
        <w:t xml:space="preserve"> </w:t>
      </w:r>
    </w:p>
    <w:p w14:paraId="6BC89928" w14:textId="77777777" w:rsidR="00ED7297" w:rsidRPr="001644D8" w:rsidRDefault="00ED7297" w:rsidP="00ED7297">
      <w:pPr>
        <w:spacing w:after="10"/>
        <w:ind w:left="-5"/>
      </w:pPr>
      <w:r w:rsidRPr="001644D8">
        <w:t>[</w:t>
      </w:r>
      <w:r w:rsidRPr="001644D8">
        <w:rPr>
          <w:highlight w:val="yellow"/>
        </w:rPr>
        <w:t>PWS ID#]</w:t>
      </w:r>
      <w:r w:rsidRPr="001644D8">
        <w:t xml:space="preserve"> </w:t>
      </w:r>
    </w:p>
    <w:p w14:paraId="09A88414" w14:textId="77777777" w:rsidR="00ED7297" w:rsidRPr="001644D8" w:rsidRDefault="00ED7297" w:rsidP="00ED7297">
      <w:pPr>
        <w:spacing w:after="10"/>
        <w:ind w:left="-5"/>
        <w:rPr>
          <w:highlight w:val="yellow"/>
        </w:rPr>
      </w:pPr>
      <w:r w:rsidRPr="001644D8">
        <w:rPr>
          <w:highlight w:val="yellow"/>
        </w:rPr>
        <w:t xml:space="preserve">[PWS address] </w:t>
      </w:r>
    </w:p>
    <w:p w14:paraId="20DFA026" w14:textId="77777777" w:rsidR="00ED7297" w:rsidRPr="001644D8" w:rsidRDefault="00ED7297" w:rsidP="00ED7297">
      <w:pPr>
        <w:spacing w:after="10"/>
        <w:ind w:left="-5"/>
        <w:rPr>
          <w:highlight w:val="yellow"/>
        </w:rPr>
      </w:pPr>
      <w:r w:rsidRPr="001644D8">
        <w:rPr>
          <w:highlight w:val="yellow"/>
        </w:rPr>
        <w:lastRenderedPageBreak/>
        <w:t xml:space="preserve">[City/Town, MA Zip Code] </w:t>
      </w:r>
    </w:p>
    <w:p w14:paraId="3E0FA414" w14:textId="77777777" w:rsidR="00ED7297" w:rsidRPr="001644D8" w:rsidRDefault="00ED7297" w:rsidP="00ED7297">
      <w:pPr>
        <w:spacing w:after="10"/>
        <w:ind w:left="-5"/>
      </w:pPr>
      <w:r w:rsidRPr="001644D8">
        <w:rPr>
          <w:highlight w:val="yellow"/>
        </w:rPr>
        <w:t>[PWS Phone Number]</w:t>
      </w:r>
      <w:r w:rsidRPr="001644D8">
        <w:t xml:space="preserve"> </w:t>
      </w:r>
    </w:p>
    <w:p w14:paraId="791657AC" w14:textId="77777777" w:rsidR="00ED7297" w:rsidRPr="001644D8" w:rsidRDefault="00ED7297" w:rsidP="00ED7297">
      <w:pPr>
        <w:spacing w:after="10"/>
        <w:ind w:left="-5"/>
      </w:pPr>
    </w:p>
    <w:bookmarkEnd w:id="59"/>
    <w:p w14:paraId="692E5B77" w14:textId="77777777" w:rsidR="00ED7297" w:rsidRPr="001644D8" w:rsidRDefault="00ED7297" w:rsidP="00ED7297">
      <w:pPr>
        <w:spacing w:after="10"/>
        <w:ind w:left="-5"/>
      </w:pPr>
      <w:r w:rsidRPr="007A35F3">
        <w:rPr>
          <w:highlight w:val="yellow"/>
        </w:rPr>
        <w:t>[Date of mailing or posting]</w:t>
      </w:r>
    </w:p>
    <w:bookmarkEnd w:id="60"/>
    <w:p w14:paraId="3277D958" w14:textId="77777777" w:rsidR="00ED7297" w:rsidRPr="001644D8" w:rsidRDefault="00ED7297" w:rsidP="00ED7297">
      <w:pPr>
        <w:spacing w:after="160" w:line="259" w:lineRule="auto"/>
        <w:ind w:left="0" w:firstLine="0"/>
        <w:rPr>
          <w:highlight w:val="yellow"/>
        </w:rPr>
      </w:pPr>
    </w:p>
    <w:p w14:paraId="19F893F9" w14:textId="77777777" w:rsidR="00C71490" w:rsidRPr="001644D8" w:rsidRDefault="00C71490">
      <w:pPr>
        <w:spacing w:after="160" w:line="259" w:lineRule="auto"/>
        <w:ind w:left="0" w:firstLine="0"/>
        <w:rPr>
          <w:highlight w:val="yellow"/>
          <w:lang w:eastAsia="zh-CN"/>
        </w:rPr>
      </w:pPr>
    </w:p>
    <w:sectPr w:rsidR="00C71490" w:rsidRPr="001644D8">
      <w:footerReference w:type="even" r:id="rId16"/>
      <w:footerReference w:type="default" r:id="rId17"/>
      <w:footerReference w:type="first" r:id="rId18"/>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0B61" w14:textId="77777777" w:rsidR="00D91F36" w:rsidRDefault="00D91F36">
      <w:pPr>
        <w:spacing w:after="0" w:line="240" w:lineRule="auto"/>
      </w:pPr>
      <w:r>
        <w:separator/>
      </w:r>
    </w:p>
  </w:endnote>
  <w:endnote w:type="continuationSeparator" w:id="0">
    <w:p w14:paraId="38D47874" w14:textId="77777777" w:rsidR="00D91F36" w:rsidRDefault="00D9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7D4E4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7D4E4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7D5D8E" w:rsidRPr="007D5D8E">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7D4E4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A9F0" w14:textId="77777777" w:rsidR="00D91F36" w:rsidRDefault="00D91F36">
      <w:pPr>
        <w:spacing w:after="0" w:line="240" w:lineRule="auto"/>
      </w:pPr>
      <w:r>
        <w:separator/>
      </w:r>
    </w:p>
  </w:footnote>
  <w:footnote w:type="continuationSeparator" w:id="0">
    <w:p w14:paraId="5F740917" w14:textId="77777777" w:rsidR="00D91F36" w:rsidRDefault="00D91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126872D0">
      <w:start w:val="1"/>
      <w:numFmt w:val="bullet"/>
      <w:lvlText w:val=""/>
      <w:lvlJc w:val="left"/>
      <w:pPr>
        <w:ind w:left="705" w:hanging="360"/>
      </w:pPr>
      <w:rPr>
        <w:rFonts w:ascii="Symbol" w:hAnsi="Symbol" w:hint="default"/>
      </w:rPr>
    </w:lvl>
    <w:lvl w:ilvl="1" w:tplc="1F1A7B54" w:tentative="1">
      <w:start w:val="1"/>
      <w:numFmt w:val="bullet"/>
      <w:lvlText w:val="o"/>
      <w:lvlJc w:val="left"/>
      <w:pPr>
        <w:ind w:left="1425" w:hanging="360"/>
      </w:pPr>
      <w:rPr>
        <w:rFonts w:ascii="Courier New" w:hAnsi="Courier New" w:cs="Courier New" w:hint="default"/>
      </w:rPr>
    </w:lvl>
    <w:lvl w:ilvl="2" w:tplc="C54A3558" w:tentative="1">
      <w:start w:val="1"/>
      <w:numFmt w:val="bullet"/>
      <w:lvlText w:val=""/>
      <w:lvlJc w:val="left"/>
      <w:pPr>
        <w:ind w:left="2145" w:hanging="360"/>
      </w:pPr>
      <w:rPr>
        <w:rFonts w:ascii="Wingdings" w:hAnsi="Wingdings" w:hint="default"/>
      </w:rPr>
    </w:lvl>
    <w:lvl w:ilvl="3" w:tplc="EB18A11E" w:tentative="1">
      <w:start w:val="1"/>
      <w:numFmt w:val="bullet"/>
      <w:lvlText w:val=""/>
      <w:lvlJc w:val="left"/>
      <w:pPr>
        <w:ind w:left="2865" w:hanging="360"/>
      </w:pPr>
      <w:rPr>
        <w:rFonts w:ascii="Symbol" w:hAnsi="Symbol" w:hint="default"/>
      </w:rPr>
    </w:lvl>
    <w:lvl w:ilvl="4" w:tplc="7744F394" w:tentative="1">
      <w:start w:val="1"/>
      <w:numFmt w:val="bullet"/>
      <w:lvlText w:val="o"/>
      <w:lvlJc w:val="left"/>
      <w:pPr>
        <w:ind w:left="3585" w:hanging="360"/>
      </w:pPr>
      <w:rPr>
        <w:rFonts w:ascii="Courier New" w:hAnsi="Courier New" w:cs="Courier New" w:hint="default"/>
      </w:rPr>
    </w:lvl>
    <w:lvl w:ilvl="5" w:tplc="38B27878" w:tentative="1">
      <w:start w:val="1"/>
      <w:numFmt w:val="bullet"/>
      <w:lvlText w:val=""/>
      <w:lvlJc w:val="left"/>
      <w:pPr>
        <w:ind w:left="4305" w:hanging="360"/>
      </w:pPr>
      <w:rPr>
        <w:rFonts w:ascii="Wingdings" w:hAnsi="Wingdings" w:hint="default"/>
      </w:rPr>
    </w:lvl>
    <w:lvl w:ilvl="6" w:tplc="16E00F8E" w:tentative="1">
      <w:start w:val="1"/>
      <w:numFmt w:val="bullet"/>
      <w:lvlText w:val=""/>
      <w:lvlJc w:val="left"/>
      <w:pPr>
        <w:ind w:left="5025" w:hanging="360"/>
      </w:pPr>
      <w:rPr>
        <w:rFonts w:ascii="Symbol" w:hAnsi="Symbol" w:hint="default"/>
      </w:rPr>
    </w:lvl>
    <w:lvl w:ilvl="7" w:tplc="144291DC" w:tentative="1">
      <w:start w:val="1"/>
      <w:numFmt w:val="bullet"/>
      <w:lvlText w:val="o"/>
      <w:lvlJc w:val="left"/>
      <w:pPr>
        <w:ind w:left="5745" w:hanging="360"/>
      </w:pPr>
      <w:rPr>
        <w:rFonts w:ascii="Courier New" w:hAnsi="Courier New" w:cs="Courier New" w:hint="default"/>
      </w:rPr>
    </w:lvl>
    <w:lvl w:ilvl="8" w:tplc="43D6E0AA"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BFBC15DA">
      <w:start w:val="1"/>
      <w:numFmt w:val="bullet"/>
      <w:lvlText w:val=""/>
      <w:lvlJc w:val="left"/>
      <w:pPr>
        <w:ind w:left="720" w:hanging="360"/>
      </w:pPr>
      <w:rPr>
        <w:rFonts w:ascii="Symbol" w:hAnsi="Symbol" w:hint="default"/>
      </w:rPr>
    </w:lvl>
    <w:lvl w:ilvl="1" w:tplc="BDC262C4" w:tentative="1">
      <w:start w:val="1"/>
      <w:numFmt w:val="bullet"/>
      <w:lvlText w:val="o"/>
      <w:lvlJc w:val="left"/>
      <w:pPr>
        <w:ind w:left="1440" w:hanging="360"/>
      </w:pPr>
      <w:rPr>
        <w:rFonts w:ascii="Courier New" w:hAnsi="Courier New" w:cs="Courier New" w:hint="default"/>
      </w:rPr>
    </w:lvl>
    <w:lvl w:ilvl="2" w:tplc="60806DB8" w:tentative="1">
      <w:start w:val="1"/>
      <w:numFmt w:val="bullet"/>
      <w:lvlText w:val=""/>
      <w:lvlJc w:val="left"/>
      <w:pPr>
        <w:ind w:left="2160" w:hanging="360"/>
      </w:pPr>
      <w:rPr>
        <w:rFonts w:ascii="Wingdings" w:hAnsi="Wingdings" w:hint="default"/>
      </w:rPr>
    </w:lvl>
    <w:lvl w:ilvl="3" w:tplc="AC62B054" w:tentative="1">
      <w:start w:val="1"/>
      <w:numFmt w:val="bullet"/>
      <w:lvlText w:val=""/>
      <w:lvlJc w:val="left"/>
      <w:pPr>
        <w:ind w:left="2880" w:hanging="360"/>
      </w:pPr>
      <w:rPr>
        <w:rFonts w:ascii="Symbol" w:hAnsi="Symbol" w:hint="default"/>
      </w:rPr>
    </w:lvl>
    <w:lvl w:ilvl="4" w:tplc="179403E4" w:tentative="1">
      <w:start w:val="1"/>
      <w:numFmt w:val="bullet"/>
      <w:lvlText w:val="o"/>
      <w:lvlJc w:val="left"/>
      <w:pPr>
        <w:ind w:left="3600" w:hanging="360"/>
      </w:pPr>
      <w:rPr>
        <w:rFonts w:ascii="Courier New" w:hAnsi="Courier New" w:cs="Courier New" w:hint="default"/>
      </w:rPr>
    </w:lvl>
    <w:lvl w:ilvl="5" w:tplc="AB74F378" w:tentative="1">
      <w:start w:val="1"/>
      <w:numFmt w:val="bullet"/>
      <w:lvlText w:val=""/>
      <w:lvlJc w:val="left"/>
      <w:pPr>
        <w:ind w:left="4320" w:hanging="360"/>
      </w:pPr>
      <w:rPr>
        <w:rFonts w:ascii="Wingdings" w:hAnsi="Wingdings" w:hint="default"/>
      </w:rPr>
    </w:lvl>
    <w:lvl w:ilvl="6" w:tplc="E7740A82" w:tentative="1">
      <w:start w:val="1"/>
      <w:numFmt w:val="bullet"/>
      <w:lvlText w:val=""/>
      <w:lvlJc w:val="left"/>
      <w:pPr>
        <w:ind w:left="5040" w:hanging="360"/>
      </w:pPr>
      <w:rPr>
        <w:rFonts w:ascii="Symbol" w:hAnsi="Symbol" w:hint="default"/>
      </w:rPr>
    </w:lvl>
    <w:lvl w:ilvl="7" w:tplc="8404F442" w:tentative="1">
      <w:start w:val="1"/>
      <w:numFmt w:val="bullet"/>
      <w:lvlText w:val="o"/>
      <w:lvlJc w:val="left"/>
      <w:pPr>
        <w:ind w:left="5760" w:hanging="360"/>
      </w:pPr>
      <w:rPr>
        <w:rFonts w:ascii="Courier New" w:hAnsi="Courier New" w:cs="Courier New" w:hint="default"/>
      </w:rPr>
    </w:lvl>
    <w:lvl w:ilvl="8" w:tplc="39EC9CFE"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1CA67206">
      <w:start w:val="1"/>
      <w:numFmt w:val="bullet"/>
      <w:lvlText w:val=""/>
      <w:lvlJc w:val="left"/>
      <w:pPr>
        <w:ind w:left="705" w:hanging="360"/>
      </w:pPr>
      <w:rPr>
        <w:rFonts w:ascii="Wingdings" w:hAnsi="Wingdings" w:hint="default"/>
      </w:rPr>
    </w:lvl>
    <w:lvl w:ilvl="1" w:tplc="E774F530" w:tentative="1">
      <w:start w:val="1"/>
      <w:numFmt w:val="bullet"/>
      <w:lvlText w:val="o"/>
      <w:lvlJc w:val="left"/>
      <w:pPr>
        <w:ind w:left="1425" w:hanging="360"/>
      </w:pPr>
      <w:rPr>
        <w:rFonts w:ascii="Courier New" w:hAnsi="Courier New" w:cs="Courier New" w:hint="default"/>
      </w:rPr>
    </w:lvl>
    <w:lvl w:ilvl="2" w:tplc="EE62DEEC" w:tentative="1">
      <w:start w:val="1"/>
      <w:numFmt w:val="bullet"/>
      <w:lvlText w:val=""/>
      <w:lvlJc w:val="left"/>
      <w:pPr>
        <w:ind w:left="2145" w:hanging="360"/>
      </w:pPr>
      <w:rPr>
        <w:rFonts w:ascii="Wingdings" w:hAnsi="Wingdings" w:hint="default"/>
      </w:rPr>
    </w:lvl>
    <w:lvl w:ilvl="3" w:tplc="92C8AF46" w:tentative="1">
      <w:start w:val="1"/>
      <w:numFmt w:val="bullet"/>
      <w:lvlText w:val=""/>
      <w:lvlJc w:val="left"/>
      <w:pPr>
        <w:ind w:left="2865" w:hanging="360"/>
      </w:pPr>
      <w:rPr>
        <w:rFonts w:ascii="Symbol" w:hAnsi="Symbol" w:hint="default"/>
      </w:rPr>
    </w:lvl>
    <w:lvl w:ilvl="4" w:tplc="7F542818" w:tentative="1">
      <w:start w:val="1"/>
      <w:numFmt w:val="bullet"/>
      <w:lvlText w:val="o"/>
      <w:lvlJc w:val="left"/>
      <w:pPr>
        <w:ind w:left="3585" w:hanging="360"/>
      </w:pPr>
      <w:rPr>
        <w:rFonts w:ascii="Courier New" w:hAnsi="Courier New" w:cs="Courier New" w:hint="default"/>
      </w:rPr>
    </w:lvl>
    <w:lvl w:ilvl="5" w:tplc="8EEEA6EC" w:tentative="1">
      <w:start w:val="1"/>
      <w:numFmt w:val="bullet"/>
      <w:lvlText w:val=""/>
      <w:lvlJc w:val="left"/>
      <w:pPr>
        <w:ind w:left="4305" w:hanging="360"/>
      </w:pPr>
      <w:rPr>
        <w:rFonts w:ascii="Wingdings" w:hAnsi="Wingdings" w:hint="default"/>
      </w:rPr>
    </w:lvl>
    <w:lvl w:ilvl="6" w:tplc="58DC87C8" w:tentative="1">
      <w:start w:val="1"/>
      <w:numFmt w:val="bullet"/>
      <w:lvlText w:val=""/>
      <w:lvlJc w:val="left"/>
      <w:pPr>
        <w:ind w:left="5025" w:hanging="360"/>
      </w:pPr>
      <w:rPr>
        <w:rFonts w:ascii="Symbol" w:hAnsi="Symbol" w:hint="default"/>
      </w:rPr>
    </w:lvl>
    <w:lvl w:ilvl="7" w:tplc="734CA8C0" w:tentative="1">
      <w:start w:val="1"/>
      <w:numFmt w:val="bullet"/>
      <w:lvlText w:val="o"/>
      <w:lvlJc w:val="left"/>
      <w:pPr>
        <w:ind w:left="5745" w:hanging="360"/>
      </w:pPr>
      <w:rPr>
        <w:rFonts w:ascii="Courier New" w:hAnsi="Courier New" w:cs="Courier New" w:hint="default"/>
      </w:rPr>
    </w:lvl>
    <w:lvl w:ilvl="8" w:tplc="369EC040"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3F88D086">
      <w:start w:val="1"/>
      <w:numFmt w:val="bullet"/>
      <w:lvlText w:val=""/>
      <w:lvlJc w:val="left"/>
      <w:pPr>
        <w:ind w:left="720" w:hanging="360"/>
      </w:pPr>
      <w:rPr>
        <w:rFonts w:ascii="Symbol" w:hAnsi="Symbol" w:hint="default"/>
      </w:rPr>
    </w:lvl>
    <w:lvl w:ilvl="1" w:tplc="23E4601C" w:tentative="1">
      <w:start w:val="1"/>
      <w:numFmt w:val="bullet"/>
      <w:lvlText w:val="o"/>
      <w:lvlJc w:val="left"/>
      <w:pPr>
        <w:ind w:left="1440" w:hanging="360"/>
      </w:pPr>
      <w:rPr>
        <w:rFonts w:ascii="Courier New" w:hAnsi="Courier New" w:cs="Courier New" w:hint="default"/>
      </w:rPr>
    </w:lvl>
    <w:lvl w:ilvl="2" w:tplc="B1BE7A48" w:tentative="1">
      <w:start w:val="1"/>
      <w:numFmt w:val="bullet"/>
      <w:lvlText w:val=""/>
      <w:lvlJc w:val="left"/>
      <w:pPr>
        <w:ind w:left="2160" w:hanging="360"/>
      </w:pPr>
      <w:rPr>
        <w:rFonts w:ascii="Wingdings" w:hAnsi="Wingdings" w:hint="default"/>
      </w:rPr>
    </w:lvl>
    <w:lvl w:ilvl="3" w:tplc="928CA7D6" w:tentative="1">
      <w:start w:val="1"/>
      <w:numFmt w:val="bullet"/>
      <w:lvlText w:val=""/>
      <w:lvlJc w:val="left"/>
      <w:pPr>
        <w:ind w:left="2880" w:hanging="360"/>
      </w:pPr>
      <w:rPr>
        <w:rFonts w:ascii="Symbol" w:hAnsi="Symbol" w:hint="default"/>
      </w:rPr>
    </w:lvl>
    <w:lvl w:ilvl="4" w:tplc="28686BD4" w:tentative="1">
      <w:start w:val="1"/>
      <w:numFmt w:val="bullet"/>
      <w:lvlText w:val="o"/>
      <w:lvlJc w:val="left"/>
      <w:pPr>
        <w:ind w:left="3600" w:hanging="360"/>
      </w:pPr>
      <w:rPr>
        <w:rFonts w:ascii="Courier New" w:hAnsi="Courier New" w:cs="Courier New" w:hint="default"/>
      </w:rPr>
    </w:lvl>
    <w:lvl w:ilvl="5" w:tplc="325C55CC" w:tentative="1">
      <w:start w:val="1"/>
      <w:numFmt w:val="bullet"/>
      <w:lvlText w:val=""/>
      <w:lvlJc w:val="left"/>
      <w:pPr>
        <w:ind w:left="4320" w:hanging="360"/>
      </w:pPr>
      <w:rPr>
        <w:rFonts w:ascii="Wingdings" w:hAnsi="Wingdings" w:hint="default"/>
      </w:rPr>
    </w:lvl>
    <w:lvl w:ilvl="6" w:tplc="E2BA7ABC" w:tentative="1">
      <w:start w:val="1"/>
      <w:numFmt w:val="bullet"/>
      <w:lvlText w:val=""/>
      <w:lvlJc w:val="left"/>
      <w:pPr>
        <w:ind w:left="5040" w:hanging="360"/>
      </w:pPr>
      <w:rPr>
        <w:rFonts w:ascii="Symbol" w:hAnsi="Symbol" w:hint="default"/>
      </w:rPr>
    </w:lvl>
    <w:lvl w:ilvl="7" w:tplc="0C5EED04" w:tentative="1">
      <w:start w:val="1"/>
      <w:numFmt w:val="bullet"/>
      <w:lvlText w:val="o"/>
      <w:lvlJc w:val="left"/>
      <w:pPr>
        <w:ind w:left="5760" w:hanging="360"/>
      </w:pPr>
      <w:rPr>
        <w:rFonts w:ascii="Courier New" w:hAnsi="Courier New" w:cs="Courier New" w:hint="default"/>
      </w:rPr>
    </w:lvl>
    <w:lvl w:ilvl="8" w:tplc="7722EEB0"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17CC3B54">
      <w:start w:val="1"/>
      <w:numFmt w:val="bullet"/>
      <w:lvlText w:val=""/>
      <w:lvlJc w:val="left"/>
      <w:pPr>
        <w:ind w:left="720" w:hanging="360"/>
      </w:pPr>
      <w:rPr>
        <w:rFonts w:ascii="Symbol" w:hAnsi="Symbol" w:hint="default"/>
      </w:rPr>
    </w:lvl>
    <w:lvl w:ilvl="1" w:tplc="7ACA1D96" w:tentative="1">
      <w:start w:val="1"/>
      <w:numFmt w:val="bullet"/>
      <w:lvlText w:val="o"/>
      <w:lvlJc w:val="left"/>
      <w:pPr>
        <w:ind w:left="1440" w:hanging="360"/>
      </w:pPr>
      <w:rPr>
        <w:rFonts w:ascii="Courier New" w:hAnsi="Courier New" w:cs="Courier New" w:hint="default"/>
      </w:rPr>
    </w:lvl>
    <w:lvl w:ilvl="2" w:tplc="89340E42" w:tentative="1">
      <w:start w:val="1"/>
      <w:numFmt w:val="bullet"/>
      <w:lvlText w:val=""/>
      <w:lvlJc w:val="left"/>
      <w:pPr>
        <w:ind w:left="2160" w:hanging="360"/>
      </w:pPr>
      <w:rPr>
        <w:rFonts w:ascii="Wingdings" w:hAnsi="Wingdings" w:hint="default"/>
      </w:rPr>
    </w:lvl>
    <w:lvl w:ilvl="3" w:tplc="5420C690" w:tentative="1">
      <w:start w:val="1"/>
      <w:numFmt w:val="bullet"/>
      <w:lvlText w:val=""/>
      <w:lvlJc w:val="left"/>
      <w:pPr>
        <w:ind w:left="2880" w:hanging="360"/>
      </w:pPr>
      <w:rPr>
        <w:rFonts w:ascii="Symbol" w:hAnsi="Symbol" w:hint="default"/>
      </w:rPr>
    </w:lvl>
    <w:lvl w:ilvl="4" w:tplc="2E504358" w:tentative="1">
      <w:start w:val="1"/>
      <w:numFmt w:val="bullet"/>
      <w:lvlText w:val="o"/>
      <w:lvlJc w:val="left"/>
      <w:pPr>
        <w:ind w:left="3600" w:hanging="360"/>
      </w:pPr>
      <w:rPr>
        <w:rFonts w:ascii="Courier New" w:hAnsi="Courier New" w:cs="Courier New" w:hint="default"/>
      </w:rPr>
    </w:lvl>
    <w:lvl w:ilvl="5" w:tplc="E0A6F4DE" w:tentative="1">
      <w:start w:val="1"/>
      <w:numFmt w:val="bullet"/>
      <w:lvlText w:val=""/>
      <w:lvlJc w:val="left"/>
      <w:pPr>
        <w:ind w:left="4320" w:hanging="360"/>
      </w:pPr>
      <w:rPr>
        <w:rFonts w:ascii="Wingdings" w:hAnsi="Wingdings" w:hint="default"/>
      </w:rPr>
    </w:lvl>
    <w:lvl w:ilvl="6" w:tplc="7B9A262C" w:tentative="1">
      <w:start w:val="1"/>
      <w:numFmt w:val="bullet"/>
      <w:lvlText w:val=""/>
      <w:lvlJc w:val="left"/>
      <w:pPr>
        <w:ind w:left="5040" w:hanging="360"/>
      </w:pPr>
      <w:rPr>
        <w:rFonts w:ascii="Symbol" w:hAnsi="Symbol" w:hint="default"/>
      </w:rPr>
    </w:lvl>
    <w:lvl w:ilvl="7" w:tplc="BA48F8A2" w:tentative="1">
      <w:start w:val="1"/>
      <w:numFmt w:val="bullet"/>
      <w:lvlText w:val="o"/>
      <w:lvlJc w:val="left"/>
      <w:pPr>
        <w:ind w:left="5760" w:hanging="360"/>
      </w:pPr>
      <w:rPr>
        <w:rFonts w:ascii="Courier New" w:hAnsi="Courier New" w:cs="Courier New" w:hint="default"/>
      </w:rPr>
    </w:lvl>
    <w:lvl w:ilvl="8" w:tplc="185CEE4E"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235E4894">
      <w:start w:val="1"/>
      <w:numFmt w:val="bullet"/>
      <w:lvlText w:val=""/>
      <w:lvlJc w:val="left"/>
      <w:pPr>
        <w:ind w:left="720" w:hanging="360"/>
      </w:pPr>
      <w:rPr>
        <w:rFonts w:ascii="Symbol" w:hAnsi="Symbol" w:hint="default"/>
      </w:rPr>
    </w:lvl>
    <w:lvl w:ilvl="1" w:tplc="E1CE2DC8" w:tentative="1">
      <w:start w:val="1"/>
      <w:numFmt w:val="bullet"/>
      <w:lvlText w:val="o"/>
      <w:lvlJc w:val="left"/>
      <w:pPr>
        <w:ind w:left="1440" w:hanging="360"/>
      </w:pPr>
      <w:rPr>
        <w:rFonts w:ascii="Courier New" w:hAnsi="Courier New" w:cs="Courier New" w:hint="default"/>
      </w:rPr>
    </w:lvl>
    <w:lvl w:ilvl="2" w:tplc="98E2A67C" w:tentative="1">
      <w:start w:val="1"/>
      <w:numFmt w:val="bullet"/>
      <w:lvlText w:val=""/>
      <w:lvlJc w:val="left"/>
      <w:pPr>
        <w:ind w:left="2160" w:hanging="360"/>
      </w:pPr>
      <w:rPr>
        <w:rFonts w:ascii="Wingdings" w:hAnsi="Wingdings" w:hint="default"/>
      </w:rPr>
    </w:lvl>
    <w:lvl w:ilvl="3" w:tplc="88640490" w:tentative="1">
      <w:start w:val="1"/>
      <w:numFmt w:val="bullet"/>
      <w:lvlText w:val=""/>
      <w:lvlJc w:val="left"/>
      <w:pPr>
        <w:ind w:left="2880" w:hanging="360"/>
      </w:pPr>
      <w:rPr>
        <w:rFonts w:ascii="Symbol" w:hAnsi="Symbol" w:hint="default"/>
      </w:rPr>
    </w:lvl>
    <w:lvl w:ilvl="4" w:tplc="7A1880A0" w:tentative="1">
      <w:start w:val="1"/>
      <w:numFmt w:val="bullet"/>
      <w:lvlText w:val="o"/>
      <w:lvlJc w:val="left"/>
      <w:pPr>
        <w:ind w:left="3600" w:hanging="360"/>
      </w:pPr>
      <w:rPr>
        <w:rFonts w:ascii="Courier New" w:hAnsi="Courier New" w:cs="Courier New" w:hint="default"/>
      </w:rPr>
    </w:lvl>
    <w:lvl w:ilvl="5" w:tplc="163690FC" w:tentative="1">
      <w:start w:val="1"/>
      <w:numFmt w:val="bullet"/>
      <w:lvlText w:val=""/>
      <w:lvlJc w:val="left"/>
      <w:pPr>
        <w:ind w:left="4320" w:hanging="360"/>
      </w:pPr>
      <w:rPr>
        <w:rFonts w:ascii="Wingdings" w:hAnsi="Wingdings" w:hint="default"/>
      </w:rPr>
    </w:lvl>
    <w:lvl w:ilvl="6" w:tplc="992E1B28" w:tentative="1">
      <w:start w:val="1"/>
      <w:numFmt w:val="bullet"/>
      <w:lvlText w:val=""/>
      <w:lvlJc w:val="left"/>
      <w:pPr>
        <w:ind w:left="5040" w:hanging="360"/>
      </w:pPr>
      <w:rPr>
        <w:rFonts w:ascii="Symbol" w:hAnsi="Symbol" w:hint="default"/>
      </w:rPr>
    </w:lvl>
    <w:lvl w:ilvl="7" w:tplc="2572F06A" w:tentative="1">
      <w:start w:val="1"/>
      <w:numFmt w:val="bullet"/>
      <w:lvlText w:val="o"/>
      <w:lvlJc w:val="left"/>
      <w:pPr>
        <w:ind w:left="5760" w:hanging="360"/>
      </w:pPr>
      <w:rPr>
        <w:rFonts w:ascii="Courier New" w:hAnsi="Courier New" w:cs="Courier New" w:hint="default"/>
      </w:rPr>
    </w:lvl>
    <w:lvl w:ilvl="8" w:tplc="9274E86A"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AB6E169A">
      <w:start w:val="1"/>
      <w:numFmt w:val="bullet"/>
      <w:lvlText w:val=""/>
      <w:lvlJc w:val="left"/>
      <w:pPr>
        <w:ind w:left="720" w:hanging="360"/>
      </w:pPr>
      <w:rPr>
        <w:rFonts w:ascii="Symbol" w:hAnsi="Symbol" w:hint="default"/>
      </w:rPr>
    </w:lvl>
    <w:lvl w:ilvl="1" w:tplc="53B24490" w:tentative="1">
      <w:start w:val="1"/>
      <w:numFmt w:val="bullet"/>
      <w:lvlText w:val="o"/>
      <w:lvlJc w:val="left"/>
      <w:pPr>
        <w:ind w:left="1440" w:hanging="360"/>
      </w:pPr>
      <w:rPr>
        <w:rFonts w:ascii="Courier New" w:hAnsi="Courier New" w:cs="Courier New" w:hint="default"/>
      </w:rPr>
    </w:lvl>
    <w:lvl w:ilvl="2" w:tplc="C7C2FCD6" w:tentative="1">
      <w:start w:val="1"/>
      <w:numFmt w:val="bullet"/>
      <w:lvlText w:val=""/>
      <w:lvlJc w:val="left"/>
      <w:pPr>
        <w:ind w:left="2160" w:hanging="360"/>
      </w:pPr>
      <w:rPr>
        <w:rFonts w:ascii="Wingdings" w:hAnsi="Wingdings" w:hint="default"/>
      </w:rPr>
    </w:lvl>
    <w:lvl w:ilvl="3" w:tplc="451231B4" w:tentative="1">
      <w:start w:val="1"/>
      <w:numFmt w:val="bullet"/>
      <w:lvlText w:val=""/>
      <w:lvlJc w:val="left"/>
      <w:pPr>
        <w:ind w:left="2880" w:hanging="360"/>
      </w:pPr>
      <w:rPr>
        <w:rFonts w:ascii="Symbol" w:hAnsi="Symbol" w:hint="default"/>
      </w:rPr>
    </w:lvl>
    <w:lvl w:ilvl="4" w:tplc="52F6FE16" w:tentative="1">
      <w:start w:val="1"/>
      <w:numFmt w:val="bullet"/>
      <w:lvlText w:val="o"/>
      <w:lvlJc w:val="left"/>
      <w:pPr>
        <w:ind w:left="3600" w:hanging="360"/>
      </w:pPr>
      <w:rPr>
        <w:rFonts w:ascii="Courier New" w:hAnsi="Courier New" w:cs="Courier New" w:hint="default"/>
      </w:rPr>
    </w:lvl>
    <w:lvl w:ilvl="5" w:tplc="49942F6A" w:tentative="1">
      <w:start w:val="1"/>
      <w:numFmt w:val="bullet"/>
      <w:lvlText w:val=""/>
      <w:lvlJc w:val="left"/>
      <w:pPr>
        <w:ind w:left="4320" w:hanging="360"/>
      </w:pPr>
      <w:rPr>
        <w:rFonts w:ascii="Wingdings" w:hAnsi="Wingdings" w:hint="default"/>
      </w:rPr>
    </w:lvl>
    <w:lvl w:ilvl="6" w:tplc="3F2252E4" w:tentative="1">
      <w:start w:val="1"/>
      <w:numFmt w:val="bullet"/>
      <w:lvlText w:val=""/>
      <w:lvlJc w:val="left"/>
      <w:pPr>
        <w:ind w:left="5040" w:hanging="360"/>
      </w:pPr>
      <w:rPr>
        <w:rFonts w:ascii="Symbol" w:hAnsi="Symbol" w:hint="default"/>
      </w:rPr>
    </w:lvl>
    <w:lvl w:ilvl="7" w:tplc="88C6961E" w:tentative="1">
      <w:start w:val="1"/>
      <w:numFmt w:val="bullet"/>
      <w:lvlText w:val="o"/>
      <w:lvlJc w:val="left"/>
      <w:pPr>
        <w:ind w:left="5760" w:hanging="360"/>
      </w:pPr>
      <w:rPr>
        <w:rFonts w:ascii="Courier New" w:hAnsi="Courier New" w:cs="Courier New" w:hint="default"/>
      </w:rPr>
    </w:lvl>
    <w:lvl w:ilvl="8" w:tplc="629A100E"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61569698">
      <w:start w:val="1"/>
      <w:numFmt w:val="bullet"/>
      <w:lvlText w:val=""/>
      <w:lvlJc w:val="left"/>
      <w:pPr>
        <w:ind w:left="720" w:hanging="360"/>
      </w:pPr>
      <w:rPr>
        <w:rFonts w:ascii="Symbol" w:hAnsi="Symbol" w:hint="default"/>
      </w:rPr>
    </w:lvl>
    <w:lvl w:ilvl="1" w:tplc="CD4A172E" w:tentative="1">
      <w:start w:val="1"/>
      <w:numFmt w:val="bullet"/>
      <w:lvlText w:val="o"/>
      <w:lvlJc w:val="left"/>
      <w:pPr>
        <w:ind w:left="1440" w:hanging="360"/>
      </w:pPr>
      <w:rPr>
        <w:rFonts w:ascii="Courier New" w:hAnsi="Courier New" w:cs="Courier New" w:hint="default"/>
      </w:rPr>
    </w:lvl>
    <w:lvl w:ilvl="2" w:tplc="A72CBAEA" w:tentative="1">
      <w:start w:val="1"/>
      <w:numFmt w:val="bullet"/>
      <w:lvlText w:val=""/>
      <w:lvlJc w:val="left"/>
      <w:pPr>
        <w:ind w:left="2160" w:hanging="360"/>
      </w:pPr>
      <w:rPr>
        <w:rFonts w:ascii="Wingdings" w:hAnsi="Wingdings" w:hint="default"/>
      </w:rPr>
    </w:lvl>
    <w:lvl w:ilvl="3" w:tplc="292AAF44" w:tentative="1">
      <w:start w:val="1"/>
      <w:numFmt w:val="bullet"/>
      <w:lvlText w:val=""/>
      <w:lvlJc w:val="left"/>
      <w:pPr>
        <w:ind w:left="2880" w:hanging="360"/>
      </w:pPr>
      <w:rPr>
        <w:rFonts w:ascii="Symbol" w:hAnsi="Symbol" w:hint="default"/>
      </w:rPr>
    </w:lvl>
    <w:lvl w:ilvl="4" w:tplc="55C4AA88" w:tentative="1">
      <w:start w:val="1"/>
      <w:numFmt w:val="bullet"/>
      <w:lvlText w:val="o"/>
      <w:lvlJc w:val="left"/>
      <w:pPr>
        <w:ind w:left="3600" w:hanging="360"/>
      </w:pPr>
      <w:rPr>
        <w:rFonts w:ascii="Courier New" w:hAnsi="Courier New" w:cs="Courier New" w:hint="default"/>
      </w:rPr>
    </w:lvl>
    <w:lvl w:ilvl="5" w:tplc="A5FEA990" w:tentative="1">
      <w:start w:val="1"/>
      <w:numFmt w:val="bullet"/>
      <w:lvlText w:val=""/>
      <w:lvlJc w:val="left"/>
      <w:pPr>
        <w:ind w:left="4320" w:hanging="360"/>
      </w:pPr>
      <w:rPr>
        <w:rFonts w:ascii="Wingdings" w:hAnsi="Wingdings" w:hint="default"/>
      </w:rPr>
    </w:lvl>
    <w:lvl w:ilvl="6" w:tplc="A650EDC2" w:tentative="1">
      <w:start w:val="1"/>
      <w:numFmt w:val="bullet"/>
      <w:lvlText w:val=""/>
      <w:lvlJc w:val="left"/>
      <w:pPr>
        <w:ind w:left="5040" w:hanging="360"/>
      </w:pPr>
      <w:rPr>
        <w:rFonts w:ascii="Symbol" w:hAnsi="Symbol" w:hint="default"/>
      </w:rPr>
    </w:lvl>
    <w:lvl w:ilvl="7" w:tplc="AE14B2DC" w:tentative="1">
      <w:start w:val="1"/>
      <w:numFmt w:val="bullet"/>
      <w:lvlText w:val="o"/>
      <w:lvlJc w:val="left"/>
      <w:pPr>
        <w:ind w:left="5760" w:hanging="360"/>
      </w:pPr>
      <w:rPr>
        <w:rFonts w:ascii="Courier New" w:hAnsi="Courier New" w:cs="Courier New" w:hint="default"/>
      </w:rPr>
    </w:lvl>
    <w:lvl w:ilvl="8" w:tplc="4F9A171C"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59A68D04">
      <w:start w:val="1"/>
      <w:numFmt w:val="bullet"/>
      <w:lvlText w:val=""/>
      <w:lvlJc w:val="left"/>
      <w:pPr>
        <w:ind w:left="720" w:hanging="360"/>
      </w:pPr>
      <w:rPr>
        <w:rFonts w:ascii="Wingdings" w:hAnsi="Wingdings" w:hint="default"/>
      </w:rPr>
    </w:lvl>
    <w:lvl w:ilvl="1" w:tplc="5DBA1F1C" w:tentative="1">
      <w:start w:val="1"/>
      <w:numFmt w:val="bullet"/>
      <w:lvlText w:val="o"/>
      <w:lvlJc w:val="left"/>
      <w:pPr>
        <w:ind w:left="1440" w:hanging="360"/>
      </w:pPr>
      <w:rPr>
        <w:rFonts w:ascii="Courier New" w:hAnsi="Courier New" w:cs="Courier New" w:hint="default"/>
      </w:rPr>
    </w:lvl>
    <w:lvl w:ilvl="2" w:tplc="ED6CDD7C" w:tentative="1">
      <w:start w:val="1"/>
      <w:numFmt w:val="bullet"/>
      <w:lvlText w:val=""/>
      <w:lvlJc w:val="left"/>
      <w:pPr>
        <w:ind w:left="2160" w:hanging="360"/>
      </w:pPr>
      <w:rPr>
        <w:rFonts w:ascii="Wingdings" w:hAnsi="Wingdings" w:hint="default"/>
      </w:rPr>
    </w:lvl>
    <w:lvl w:ilvl="3" w:tplc="981A834C" w:tentative="1">
      <w:start w:val="1"/>
      <w:numFmt w:val="bullet"/>
      <w:lvlText w:val=""/>
      <w:lvlJc w:val="left"/>
      <w:pPr>
        <w:ind w:left="2880" w:hanging="360"/>
      </w:pPr>
      <w:rPr>
        <w:rFonts w:ascii="Symbol" w:hAnsi="Symbol" w:hint="default"/>
      </w:rPr>
    </w:lvl>
    <w:lvl w:ilvl="4" w:tplc="A2180AEE" w:tentative="1">
      <w:start w:val="1"/>
      <w:numFmt w:val="bullet"/>
      <w:lvlText w:val="o"/>
      <w:lvlJc w:val="left"/>
      <w:pPr>
        <w:ind w:left="3600" w:hanging="360"/>
      </w:pPr>
      <w:rPr>
        <w:rFonts w:ascii="Courier New" w:hAnsi="Courier New" w:cs="Courier New" w:hint="default"/>
      </w:rPr>
    </w:lvl>
    <w:lvl w:ilvl="5" w:tplc="8EE46CC8" w:tentative="1">
      <w:start w:val="1"/>
      <w:numFmt w:val="bullet"/>
      <w:lvlText w:val=""/>
      <w:lvlJc w:val="left"/>
      <w:pPr>
        <w:ind w:left="4320" w:hanging="360"/>
      </w:pPr>
      <w:rPr>
        <w:rFonts w:ascii="Wingdings" w:hAnsi="Wingdings" w:hint="default"/>
      </w:rPr>
    </w:lvl>
    <w:lvl w:ilvl="6" w:tplc="C80CED92" w:tentative="1">
      <w:start w:val="1"/>
      <w:numFmt w:val="bullet"/>
      <w:lvlText w:val=""/>
      <w:lvlJc w:val="left"/>
      <w:pPr>
        <w:ind w:left="5040" w:hanging="360"/>
      </w:pPr>
      <w:rPr>
        <w:rFonts w:ascii="Symbol" w:hAnsi="Symbol" w:hint="default"/>
      </w:rPr>
    </w:lvl>
    <w:lvl w:ilvl="7" w:tplc="AC44444A" w:tentative="1">
      <w:start w:val="1"/>
      <w:numFmt w:val="bullet"/>
      <w:lvlText w:val="o"/>
      <w:lvlJc w:val="left"/>
      <w:pPr>
        <w:ind w:left="5760" w:hanging="360"/>
      </w:pPr>
      <w:rPr>
        <w:rFonts w:ascii="Courier New" w:hAnsi="Courier New" w:cs="Courier New" w:hint="default"/>
      </w:rPr>
    </w:lvl>
    <w:lvl w:ilvl="8" w:tplc="5B9AADCC"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1BB66A92">
      <w:start w:val="1"/>
      <w:numFmt w:val="bullet"/>
      <w:lvlText w:val=""/>
      <w:lvlJc w:val="left"/>
      <w:pPr>
        <w:ind w:left="705" w:hanging="360"/>
      </w:pPr>
      <w:rPr>
        <w:rFonts w:ascii="Symbol" w:hAnsi="Symbol" w:hint="default"/>
      </w:rPr>
    </w:lvl>
    <w:lvl w:ilvl="1" w:tplc="F97A854A" w:tentative="1">
      <w:start w:val="1"/>
      <w:numFmt w:val="bullet"/>
      <w:lvlText w:val="o"/>
      <w:lvlJc w:val="left"/>
      <w:pPr>
        <w:ind w:left="1425" w:hanging="360"/>
      </w:pPr>
      <w:rPr>
        <w:rFonts w:ascii="Courier New" w:hAnsi="Courier New" w:cs="Courier New" w:hint="default"/>
      </w:rPr>
    </w:lvl>
    <w:lvl w:ilvl="2" w:tplc="F11426EA" w:tentative="1">
      <w:start w:val="1"/>
      <w:numFmt w:val="bullet"/>
      <w:lvlText w:val=""/>
      <w:lvlJc w:val="left"/>
      <w:pPr>
        <w:ind w:left="2145" w:hanging="360"/>
      </w:pPr>
      <w:rPr>
        <w:rFonts w:ascii="Wingdings" w:hAnsi="Wingdings" w:hint="default"/>
      </w:rPr>
    </w:lvl>
    <w:lvl w:ilvl="3" w:tplc="21C03D76" w:tentative="1">
      <w:start w:val="1"/>
      <w:numFmt w:val="bullet"/>
      <w:lvlText w:val=""/>
      <w:lvlJc w:val="left"/>
      <w:pPr>
        <w:ind w:left="2865" w:hanging="360"/>
      </w:pPr>
      <w:rPr>
        <w:rFonts w:ascii="Symbol" w:hAnsi="Symbol" w:hint="default"/>
      </w:rPr>
    </w:lvl>
    <w:lvl w:ilvl="4" w:tplc="2D58FF98" w:tentative="1">
      <w:start w:val="1"/>
      <w:numFmt w:val="bullet"/>
      <w:lvlText w:val="o"/>
      <w:lvlJc w:val="left"/>
      <w:pPr>
        <w:ind w:left="3585" w:hanging="360"/>
      </w:pPr>
      <w:rPr>
        <w:rFonts w:ascii="Courier New" w:hAnsi="Courier New" w:cs="Courier New" w:hint="default"/>
      </w:rPr>
    </w:lvl>
    <w:lvl w:ilvl="5" w:tplc="0522570C" w:tentative="1">
      <w:start w:val="1"/>
      <w:numFmt w:val="bullet"/>
      <w:lvlText w:val=""/>
      <w:lvlJc w:val="left"/>
      <w:pPr>
        <w:ind w:left="4305" w:hanging="360"/>
      </w:pPr>
      <w:rPr>
        <w:rFonts w:ascii="Wingdings" w:hAnsi="Wingdings" w:hint="default"/>
      </w:rPr>
    </w:lvl>
    <w:lvl w:ilvl="6" w:tplc="CCF0B1C8" w:tentative="1">
      <w:start w:val="1"/>
      <w:numFmt w:val="bullet"/>
      <w:lvlText w:val=""/>
      <w:lvlJc w:val="left"/>
      <w:pPr>
        <w:ind w:left="5025" w:hanging="360"/>
      </w:pPr>
      <w:rPr>
        <w:rFonts w:ascii="Symbol" w:hAnsi="Symbol" w:hint="default"/>
      </w:rPr>
    </w:lvl>
    <w:lvl w:ilvl="7" w:tplc="D06AED58" w:tentative="1">
      <w:start w:val="1"/>
      <w:numFmt w:val="bullet"/>
      <w:lvlText w:val="o"/>
      <w:lvlJc w:val="left"/>
      <w:pPr>
        <w:ind w:left="5745" w:hanging="360"/>
      </w:pPr>
      <w:rPr>
        <w:rFonts w:ascii="Courier New" w:hAnsi="Courier New" w:cs="Courier New" w:hint="default"/>
      </w:rPr>
    </w:lvl>
    <w:lvl w:ilvl="8" w:tplc="000E77CE" w:tentative="1">
      <w:start w:val="1"/>
      <w:numFmt w:val="bullet"/>
      <w:lvlText w:val=""/>
      <w:lvlJc w:val="left"/>
      <w:pPr>
        <w:ind w:left="6465" w:hanging="360"/>
      </w:pPr>
      <w:rPr>
        <w:rFonts w:ascii="Wingdings" w:hAnsi="Wingdings" w:hint="default"/>
      </w:rPr>
    </w:lvl>
  </w:abstractNum>
  <w:num w:numId="1" w16cid:durableId="938563485">
    <w:abstractNumId w:val="0"/>
  </w:num>
  <w:num w:numId="2" w16cid:durableId="2126994890">
    <w:abstractNumId w:val="9"/>
  </w:num>
  <w:num w:numId="3" w16cid:durableId="2083527161">
    <w:abstractNumId w:val="3"/>
  </w:num>
  <w:num w:numId="4" w16cid:durableId="92475227">
    <w:abstractNumId w:val="6"/>
  </w:num>
  <w:num w:numId="5" w16cid:durableId="831287893">
    <w:abstractNumId w:val="5"/>
  </w:num>
  <w:num w:numId="6" w16cid:durableId="27924090">
    <w:abstractNumId w:val="1"/>
  </w:num>
  <w:num w:numId="7" w16cid:durableId="6828397">
    <w:abstractNumId w:val="8"/>
  </w:num>
  <w:num w:numId="8" w16cid:durableId="357973898">
    <w:abstractNumId w:val="2"/>
  </w:num>
  <w:num w:numId="9" w16cid:durableId="645008516">
    <w:abstractNumId w:val="4"/>
  </w:num>
  <w:num w:numId="10" w16cid:durableId="368263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107FE"/>
    <w:rsid w:val="000141BE"/>
    <w:rsid w:val="000155FB"/>
    <w:rsid w:val="00020ABC"/>
    <w:rsid w:val="000442EF"/>
    <w:rsid w:val="0004719D"/>
    <w:rsid w:val="00055EA6"/>
    <w:rsid w:val="00090160"/>
    <w:rsid w:val="0009107F"/>
    <w:rsid w:val="000C1137"/>
    <w:rsid w:val="000C37A4"/>
    <w:rsid w:val="000C5F4E"/>
    <w:rsid w:val="000D7FA7"/>
    <w:rsid w:val="000E5B36"/>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65B5E"/>
    <w:rsid w:val="00272469"/>
    <w:rsid w:val="0027285D"/>
    <w:rsid w:val="002948C0"/>
    <w:rsid w:val="002B581F"/>
    <w:rsid w:val="002D4AA1"/>
    <w:rsid w:val="002E5D18"/>
    <w:rsid w:val="002E6A03"/>
    <w:rsid w:val="002E798E"/>
    <w:rsid w:val="00316B27"/>
    <w:rsid w:val="00323467"/>
    <w:rsid w:val="00326357"/>
    <w:rsid w:val="00341F23"/>
    <w:rsid w:val="00354AFA"/>
    <w:rsid w:val="003561D2"/>
    <w:rsid w:val="003B4452"/>
    <w:rsid w:val="003D1E61"/>
    <w:rsid w:val="003D3138"/>
    <w:rsid w:val="003D3DBE"/>
    <w:rsid w:val="00430576"/>
    <w:rsid w:val="004405A0"/>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75F17"/>
    <w:rsid w:val="00694724"/>
    <w:rsid w:val="006A2ADB"/>
    <w:rsid w:val="006C636F"/>
    <w:rsid w:val="006D21A8"/>
    <w:rsid w:val="006E1DD8"/>
    <w:rsid w:val="006F38FF"/>
    <w:rsid w:val="0070283C"/>
    <w:rsid w:val="00713299"/>
    <w:rsid w:val="007201FD"/>
    <w:rsid w:val="00721E26"/>
    <w:rsid w:val="007276CD"/>
    <w:rsid w:val="00731F41"/>
    <w:rsid w:val="00734FCD"/>
    <w:rsid w:val="00737DA1"/>
    <w:rsid w:val="00752AE9"/>
    <w:rsid w:val="0075327A"/>
    <w:rsid w:val="007534EE"/>
    <w:rsid w:val="00772D1D"/>
    <w:rsid w:val="007768B4"/>
    <w:rsid w:val="007812F5"/>
    <w:rsid w:val="00794546"/>
    <w:rsid w:val="007C4795"/>
    <w:rsid w:val="007D4E4B"/>
    <w:rsid w:val="007D52F2"/>
    <w:rsid w:val="007D5D8E"/>
    <w:rsid w:val="007F2900"/>
    <w:rsid w:val="00800767"/>
    <w:rsid w:val="0082729E"/>
    <w:rsid w:val="00833979"/>
    <w:rsid w:val="008352E6"/>
    <w:rsid w:val="0084707F"/>
    <w:rsid w:val="008611E2"/>
    <w:rsid w:val="008663EE"/>
    <w:rsid w:val="008833CA"/>
    <w:rsid w:val="008845B0"/>
    <w:rsid w:val="00893CFE"/>
    <w:rsid w:val="008E0FC4"/>
    <w:rsid w:val="00901A6B"/>
    <w:rsid w:val="00903F0A"/>
    <w:rsid w:val="00910B3A"/>
    <w:rsid w:val="00920BD3"/>
    <w:rsid w:val="00921778"/>
    <w:rsid w:val="009239DA"/>
    <w:rsid w:val="00934442"/>
    <w:rsid w:val="00937B18"/>
    <w:rsid w:val="00941D6A"/>
    <w:rsid w:val="00944907"/>
    <w:rsid w:val="0094711A"/>
    <w:rsid w:val="009562CF"/>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567E5"/>
    <w:rsid w:val="00B87F82"/>
    <w:rsid w:val="00BB3352"/>
    <w:rsid w:val="00BB4BC5"/>
    <w:rsid w:val="00BC21F9"/>
    <w:rsid w:val="00BD16AE"/>
    <w:rsid w:val="00BE604F"/>
    <w:rsid w:val="00BF4DEB"/>
    <w:rsid w:val="00C047CC"/>
    <w:rsid w:val="00C054B3"/>
    <w:rsid w:val="00C06DCA"/>
    <w:rsid w:val="00C1613B"/>
    <w:rsid w:val="00C4772E"/>
    <w:rsid w:val="00C71490"/>
    <w:rsid w:val="00C82198"/>
    <w:rsid w:val="00C8219A"/>
    <w:rsid w:val="00CA2FC1"/>
    <w:rsid w:val="00CA4EB9"/>
    <w:rsid w:val="00CE01D9"/>
    <w:rsid w:val="00CE088D"/>
    <w:rsid w:val="00CF5023"/>
    <w:rsid w:val="00D53045"/>
    <w:rsid w:val="00D563CE"/>
    <w:rsid w:val="00D70D14"/>
    <w:rsid w:val="00D74ECC"/>
    <w:rsid w:val="00D87248"/>
    <w:rsid w:val="00D91F36"/>
    <w:rsid w:val="00DA3E97"/>
    <w:rsid w:val="00E13A72"/>
    <w:rsid w:val="00E177A7"/>
    <w:rsid w:val="00E21524"/>
    <w:rsid w:val="00E21913"/>
    <w:rsid w:val="00E633E3"/>
    <w:rsid w:val="00E7215F"/>
    <w:rsid w:val="00E7772B"/>
    <w:rsid w:val="00E86697"/>
    <w:rsid w:val="00EA3DAF"/>
    <w:rsid w:val="00EA6AE7"/>
    <w:rsid w:val="00EC7B77"/>
    <w:rsid w:val="00ED1A23"/>
    <w:rsid w:val="00ED7297"/>
    <w:rsid w:val="00EE41CA"/>
    <w:rsid w:val="00EE44F7"/>
    <w:rsid w:val="00F12DE2"/>
    <w:rsid w:val="00F23C58"/>
    <w:rsid w:val="00F3084A"/>
    <w:rsid w:val="00F3336F"/>
    <w:rsid w:val="00F34073"/>
    <w:rsid w:val="00F34EE9"/>
    <w:rsid w:val="00F34FEB"/>
    <w:rsid w:val="00F41DA0"/>
    <w:rsid w:val="00F451F6"/>
    <w:rsid w:val="00F53319"/>
    <w:rsid w:val="00F53EA2"/>
    <w:rsid w:val="00F606B8"/>
    <w:rsid w:val="00F746F1"/>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4F41"/>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1">
    <w:name w:val="未处理的提及1"/>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epa.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5" Type="http://schemas.openxmlformats.org/officeDocument/2006/relationships/webSettings" Target="webSettings.xml"/><Relationship Id="rId15" Type="http://schemas.openxmlformats.org/officeDocument/2006/relationships/hyperlink" Target="https://www.mass.gov/orgs/childhood-lead-poisoning-prevention-program" TargetMode="External"/><Relationship Id="rId10" Type="http://schemas.openxmlformats.org/officeDocument/2006/relationships/hyperlink" Target="https://www.mass.gov/orgs/childhood-lead-poisoning-prevention-progr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eaonline.eea.state.ma.us/DEP/Labcert/Labcert.aspx" TargetMode="External"/><Relationship Id="rId14" Type="http://schemas.openxmlformats.org/officeDocument/2006/relationships/hyperlink" Target="https://www.mass.gov/service-detail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D434B-26AE-4F7D-BA80-0394A5DD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Dally, Kaitlyn</dc:creator>
  <cp:lastModifiedBy>Wu, Victoria (DEP)</cp:lastModifiedBy>
  <cp:revision>3</cp:revision>
  <dcterms:created xsi:type="dcterms:W3CDTF">2024-08-15T18:40:00Z</dcterms:created>
  <dcterms:modified xsi:type="dcterms:W3CDTF">2024-08-15T18:59:00Z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65da64a88d99f5dbb734a6b3a9e92c634807135da70d95e66336f557dc347454</vt:lpwstr>
  </property>
</Properties>
</file>