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0A2F1" w14:textId="77777777" w:rsidR="00650852" w:rsidRPr="001A2B3D" w:rsidRDefault="00650852" w:rsidP="001A2B3D">
      <w:pPr>
        <w:ind w:left="1440"/>
        <w:rPr>
          <w:rFonts w:cs="Arial"/>
          <w:b/>
        </w:rPr>
      </w:pPr>
      <w:r w:rsidRPr="001A2B3D">
        <w:rPr>
          <w:rFonts w:cs="Arial"/>
          <w:b/>
        </w:rPr>
        <w:t>Table of Contents</w:t>
      </w:r>
    </w:p>
    <w:p w14:paraId="4577DCEE" w14:textId="77777777" w:rsidR="00650852" w:rsidRPr="001A2B3D" w:rsidRDefault="00650852" w:rsidP="001A2B3D">
      <w:pPr>
        <w:ind w:left="1440"/>
        <w:rPr>
          <w:rFonts w:cs="Arial"/>
          <w:b/>
        </w:rPr>
      </w:pPr>
    </w:p>
    <w:p w14:paraId="22636716" w14:textId="796C253F" w:rsidR="00650852" w:rsidRPr="001A2B3D" w:rsidRDefault="00AF39EF" w:rsidP="001A2B3D">
      <w:pPr>
        <w:numPr>
          <w:ilvl w:val="0"/>
          <w:numId w:val="9"/>
        </w:numPr>
        <w:tabs>
          <w:tab w:val="clear" w:pos="360"/>
          <w:tab w:val="num" w:pos="1890"/>
        </w:tabs>
        <w:ind w:left="1440" w:firstLine="0"/>
        <w:rPr>
          <w:rFonts w:cs="Arial"/>
        </w:rPr>
      </w:pPr>
      <w:r w:rsidRPr="001A2B3D">
        <w:rPr>
          <w:rFonts w:cs="Arial"/>
        </w:rPr>
        <w:t>I</w:t>
      </w:r>
      <w:r w:rsidR="00650852" w:rsidRPr="001A2B3D">
        <w:rPr>
          <w:rFonts w:cs="Arial"/>
        </w:rPr>
        <w:t>ntroduction</w:t>
      </w:r>
    </w:p>
    <w:p w14:paraId="5A767B8D" w14:textId="1371AFA6" w:rsidR="00650852" w:rsidRPr="001A2B3D" w:rsidRDefault="66E4E15F" w:rsidP="001A2B3D">
      <w:pPr>
        <w:numPr>
          <w:ilvl w:val="0"/>
          <w:numId w:val="9"/>
        </w:numPr>
        <w:tabs>
          <w:tab w:val="clear" w:pos="360"/>
          <w:tab w:val="num" w:pos="1890"/>
        </w:tabs>
        <w:ind w:left="1440" w:firstLine="0"/>
        <w:rPr>
          <w:rFonts w:cs="Arial"/>
          <w:b/>
          <w:bCs/>
        </w:rPr>
      </w:pPr>
      <w:r w:rsidRPr="001A2B3D">
        <w:rPr>
          <w:rFonts w:cs="Arial"/>
        </w:rPr>
        <w:t>G</w:t>
      </w:r>
      <w:r w:rsidR="00650852" w:rsidRPr="001A2B3D">
        <w:rPr>
          <w:rFonts w:cs="Arial"/>
        </w:rPr>
        <w:t>uidance</w:t>
      </w:r>
    </w:p>
    <w:p w14:paraId="0E6EB1C8" w14:textId="6F57C7D2" w:rsidR="00650852" w:rsidRPr="001A2B3D" w:rsidRDefault="542497A7" w:rsidP="001A2B3D">
      <w:pPr>
        <w:numPr>
          <w:ilvl w:val="0"/>
          <w:numId w:val="9"/>
        </w:numPr>
        <w:tabs>
          <w:tab w:val="clear" w:pos="360"/>
          <w:tab w:val="num" w:pos="1890"/>
        </w:tabs>
        <w:ind w:left="1440" w:firstLine="0"/>
        <w:rPr>
          <w:rFonts w:cs="Arial"/>
          <w:b/>
          <w:bCs/>
        </w:rPr>
      </w:pPr>
      <w:r w:rsidRPr="001A2B3D">
        <w:rPr>
          <w:rFonts w:cs="Arial"/>
        </w:rPr>
        <w:t>P</w:t>
      </w:r>
      <w:r w:rsidR="00650852" w:rsidRPr="001A2B3D">
        <w:rPr>
          <w:rFonts w:cs="Arial"/>
        </w:rPr>
        <w:t xml:space="preserve">ermit </w:t>
      </w:r>
      <w:r w:rsidR="00623D83" w:rsidRPr="001A2B3D">
        <w:rPr>
          <w:rFonts w:cs="Arial"/>
        </w:rPr>
        <w:t xml:space="preserve">application </w:t>
      </w:r>
      <w:r w:rsidR="00650852" w:rsidRPr="001A2B3D">
        <w:rPr>
          <w:rFonts w:cs="Arial"/>
        </w:rPr>
        <w:t>fact sheet</w:t>
      </w:r>
    </w:p>
    <w:p w14:paraId="47A70C2A" w14:textId="4FE1B2A0" w:rsidR="00650852" w:rsidRPr="001A2B3D" w:rsidRDefault="60C89B2B" w:rsidP="001A2B3D">
      <w:pPr>
        <w:numPr>
          <w:ilvl w:val="0"/>
          <w:numId w:val="9"/>
        </w:numPr>
        <w:tabs>
          <w:tab w:val="clear" w:pos="360"/>
          <w:tab w:val="num" w:pos="1890"/>
        </w:tabs>
        <w:ind w:left="1440" w:firstLine="0"/>
        <w:rPr>
          <w:rFonts w:eastAsia="Times New Roman" w:cs="Arial"/>
          <w:color w:val="000000"/>
        </w:rPr>
      </w:pPr>
      <w:r w:rsidRPr="001A2B3D">
        <w:rPr>
          <w:rFonts w:cs="Arial"/>
        </w:rPr>
        <w:t>C</w:t>
      </w:r>
      <w:r w:rsidR="00650852" w:rsidRPr="001A2B3D">
        <w:rPr>
          <w:rFonts w:cs="Arial"/>
        </w:rPr>
        <w:t>ompleteness checklist</w:t>
      </w:r>
    </w:p>
    <w:p w14:paraId="6E8A7E2C" w14:textId="77777777" w:rsidR="00650852" w:rsidRPr="001A2B3D" w:rsidRDefault="00650852" w:rsidP="001A2B3D">
      <w:pPr>
        <w:rPr>
          <w:rFonts w:eastAsia="Times New Roman" w:cs="Arial"/>
          <w:color w:val="000000"/>
        </w:rPr>
      </w:pPr>
    </w:p>
    <w:p w14:paraId="521752CC" w14:textId="77777777" w:rsidR="00650852" w:rsidRPr="001A2B3D" w:rsidRDefault="00650852" w:rsidP="001A2B3D">
      <w:pPr>
        <w:ind w:left="1440"/>
        <w:rPr>
          <w:rFonts w:cs="Arial"/>
          <w:b/>
        </w:rPr>
      </w:pPr>
      <w:r w:rsidRPr="001A2B3D">
        <w:rPr>
          <w:rFonts w:cs="Arial"/>
          <w:b/>
        </w:rPr>
        <w:t>Introduction</w:t>
      </w:r>
    </w:p>
    <w:p w14:paraId="63D03CD7" w14:textId="77777777" w:rsidR="00650852" w:rsidRPr="001A2B3D" w:rsidRDefault="00650852" w:rsidP="001A2B3D">
      <w:pPr>
        <w:ind w:left="1440"/>
        <w:rPr>
          <w:rFonts w:eastAsia="Times New Roman" w:cs="Arial"/>
        </w:rPr>
      </w:pPr>
    </w:p>
    <w:p w14:paraId="75574E29" w14:textId="1C0EC075" w:rsidR="001A2B3D" w:rsidRPr="001A2B3D" w:rsidRDefault="00650852" w:rsidP="001A2B3D">
      <w:pPr>
        <w:ind w:left="1440"/>
        <w:rPr>
          <w:rFonts w:eastAsia="Times New Roman" w:cs="Arial"/>
          <w:color w:val="000000"/>
        </w:rPr>
      </w:pPr>
      <w:r w:rsidRPr="001A2B3D">
        <w:rPr>
          <w:rFonts w:eastAsia="Times New Roman" w:cs="Arial"/>
        </w:rPr>
        <w:t xml:space="preserve">MassDEP </w:t>
      </w:r>
      <w:r w:rsidRPr="001A2B3D">
        <w:rPr>
          <w:rFonts w:eastAsia="Times New Roman" w:cs="Arial"/>
          <w:i/>
          <w:iCs/>
        </w:rPr>
        <w:t>Instructions &amp; Support Materials</w:t>
      </w:r>
      <w:r w:rsidRPr="001A2B3D">
        <w:rPr>
          <w:rFonts w:eastAsia="Times New Roman" w:cs="Arial"/>
        </w:rPr>
        <w:t xml:space="preserve"> are available for download from the MassDEP Web sit</w:t>
      </w:r>
      <w:r w:rsidR="001A2B3D" w:rsidRPr="001A2B3D">
        <w:rPr>
          <w:rFonts w:eastAsia="Times New Roman" w:cs="Arial"/>
        </w:rPr>
        <w:t xml:space="preserve">e at </w:t>
      </w:r>
      <w:hyperlink r:id="rId11" w:history="1">
        <w:r w:rsidR="001A2B3D" w:rsidRPr="001A2B3D">
          <w:rPr>
            <w:rStyle w:val="Hyperlink"/>
            <w:rFonts w:eastAsia="Times New Roman" w:cs="Arial"/>
          </w:rPr>
          <w:t>www.mass.gov/dep</w:t>
        </w:r>
      </w:hyperlink>
      <w:r w:rsidR="001A2B3D" w:rsidRPr="001A2B3D">
        <w:rPr>
          <w:rFonts w:eastAsia="Times New Roman" w:cs="Arial"/>
        </w:rPr>
        <w:t xml:space="preserve">. </w:t>
      </w:r>
    </w:p>
    <w:p w14:paraId="0CBE5D9C" w14:textId="1960D2CF" w:rsidR="00650852" w:rsidRPr="001A2B3D" w:rsidRDefault="00650852" w:rsidP="001A2B3D">
      <w:pPr>
        <w:ind w:left="1440"/>
        <w:rPr>
          <w:rFonts w:eastAsia="Times New Roman" w:cs="Arial"/>
          <w:color w:val="000000"/>
        </w:rPr>
      </w:pPr>
    </w:p>
    <w:p w14:paraId="7E19F3FF" w14:textId="2EB09A40" w:rsidR="00650852" w:rsidRPr="001A2B3D" w:rsidRDefault="00650852" w:rsidP="001A2B3D">
      <w:pPr>
        <w:ind w:left="1440"/>
        <w:rPr>
          <w:rFonts w:eastAsia="Times New Roman" w:cs="Arial"/>
          <w:color w:val="000000"/>
        </w:rPr>
      </w:pPr>
      <w:r w:rsidRPr="001A2B3D">
        <w:rPr>
          <w:rFonts w:eastAsia="Times New Roman" w:cs="Arial"/>
          <w:i/>
          <w:iCs/>
          <w:color w:val="000000" w:themeColor="text1"/>
        </w:rPr>
        <w:t xml:space="preserve">Instructions &amp; Support Materials </w:t>
      </w:r>
      <w:r w:rsidRPr="001A2B3D">
        <w:rPr>
          <w:rFonts w:eastAsia="Times New Roman" w:cs="Arial"/>
          <w:color w:val="000000" w:themeColor="text1"/>
        </w:rPr>
        <w:t xml:space="preserve">files contain a series of documents that provide guidance on </w:t>
      </w:r>
      <w:r w:rsidR="38DA2911" w:rsidRPr="001A2B3D">
        <w:rPr>
          <w:rFonts w:eastAsia="Times New Roman" w:cs="Arial"/>
          <w:color w:val="000000" w:themeColor="text1"/>
        </w:rPr>
        <w:t xml:space="preserve">what </w:t>
      </w:r>
      <w:r w:rsidR="46A7B5F5" w:rsidRPr="001A2B3D">
        <w:rPr>
          <w:rFonts w:eastAsia="Times New Roman" w:cs="Arial"/>
          <w:color w:val="000000" w:themeColor="text1"/>
        </w:rPr>
        <w:t xml:space="preserve">needs </w:t>
      </w:r>
      <w:r w:rsidR="38DA2911" w:rsidRPr="001A2B3D">
        <w:rPr>
          <w:rFonts w:eastAsia="Times New Roman" w:cs="Arial"/>
          <w:color w:val="000000" w:themeColor="text1"/>
        </w:rPr>
        <w:t xml:space="preserve">to </w:t>
      </w:r>
      <w:r w:rsidR="083D289D" w:rsidRPr="001A2B3D">
        <w:rPr>
          <w:rFonts w:eastAsia="Times New Roman" w:cs="Arial"/>
          <w:color w:val="000000" w:themeColor="text1"/>
        </w:rPr>
        <w:t xml:space="preserve">be </w:t>
      </w:r>
      <w:r w:rsidR="38DA2911" w:rsidRPr="001A2B3D">
        <w:rPr>
          <w:rFonts w:eastAsia="Times New Roman" w:cs="Arial"/>
          <w:color w:val="000000" w:themeColor="text1"/>
        </w:rPr>
        <w:t>submit</w:t>
      </w:r>
      <w:r w:rsidR="4BB8AC55" w:rsidRPr="001A2B3D">
        <w:rPr>
          <w:rFonts w:eastAsia="Times New Roman" w:cs="Arial"/>
          <w:color w:val="000000" w:themeColor="text1"/>
        </w:rPr>
        <w:t>ted</w:t>
      </w:r>
      <w:r w:rsidR="38DA2911" w:rsidRPr="001A2B3D">
        <w:rPr>
          <w:rFonts w:eastAsia="Times New Roman" w:cs="Arial"/>
          <w:color w:val="000000" w:themeColor="text1"/>
        </w:rPr>
        <w:t xml:space="preserve"> to MassDEP for a complete application</w:t>
      </w:r>
      <w:r w:rsidRPr="001A2B3D">
        <w:rPr>
          <w:rFonts w:eastAsia="Times New Roman" w:cs="Arial"/>
          <w:color w:val="000000" w:themeColor="text1"/>
        </w:rPr>
        <w:t xml:space="preserve">.  </w:t>
      </w:r>
    </w:p>
    <w:p w14:paraId="7DB4AB0E" w14:textId="698ECC2F" w:rsidR="00650852" w:rsidRPr="001A2B3D" w:rsidRDefault="00650852" w:rsidP="001A2B3D">
      <w:pPr>
        <w:ind w:left="1440"/>
        <w:rPr>
          <w:rFonts w:eastAsia="Times New Roman" w:cs="Arial"/>
          <w:color w:val="000000"/>
        </w:rPr>
      </w:pPr>
    </w:p>
    <w:p w14:paraId="54AB9FED" w14:textId="4E24E666" w:rsidR="00650852" w:rsidRPr="001A2B3D" w:rsidRDefault="00650852" w:rsidP="001A2B3D">
      <w:pPr>
        <w:ind w:left="1440"/>
        <w:rPr>
          <w:rFonts w:eastAsia="Times New Roman" w:cs="Arial"/>
          <w:color w:val="000000" w:themeColor="text1"/>
        </w:rPr>
      </w:pPr>
    </w:p>
    <w:p w14:paraId="5723274E" w14:textId="77777777" w:rsidR="00650852" w:rsidRPr="001A2B3D" w:rsidRDefault="00650852" w:rsidP="001A2B3D">
      <w:pPr>
        <w:rPr>
          <w:rFonts w:cs="Arial"/>
        </w:rPr>
      </w:pPr>
    </w:p>
    <w:p w14:paraId="7AA7BDDD" w14:textId="77777777" w:rsidR="00650852" w:rsidRPr="001A2B3D" w:rsidRDefault="00650852" w:rsidP="001A2B3D">
      <w:pPr>
        <w:rPr>
          <w:rFonts w:cs="Arial"/>
        </w:rPr>
      </w:pPr>
    </w:p>
    <w:p w14:paraId="102BC205" w14:textId="77777777" w:rsidR="00650852" w:rsidRPr="001A2B3D" w:rsidRDefault="00650852" w:rsidP="001A2B3D">
      <w:pPr>
        <w:rPr>
          <w:rFonts w:cs="Arial"/>
        </w:rPr>
      </w:pPr>
    </w:p>
    <w:p w14:paraId="79BF01AB" w14:textId="77777777" w:rsidR="00650852" w:rsidRPr="001A2B3D" w:rsidRDefault="00650852" w:rsidP="001A2B3D">
      <w:pPr>
        <w:rPr>
          <w:rFonts w:cs="Arial"/>
        </w:rPr>
      </w:pPr>
    </w:p>
    <w:p w14:paraId="2FB004BE" w14:textId="77777777" w:rsidR="00650852" w:rsidRPr="001A2B3D" w:rsidRDefault="00650852" w:rsidP="001A2B3D">
      <w:pPr>
        <w:rPr>
          <w:rFonts w:cs="Arial"/>
        </w:rPr>
      </w:pPr>
    </w:p>
    <w:p w14:paraId="0EB2BE2D" w14:textId="77777777" w:rsidR="00650852" w:rsidRPr="001A2B3D" w:rsidRDefault="00650852" w:rsidP="001A2B3D">
      <w:pPr>
        <w:rPr>
          <w:rFonts w:cs="Arial"/>
        </w:rPr>
      </w:pPr>
    </w:p>
    <w:p w14:paraId="7A366CF5" w14:textId="77777777" w:rsidR="00650852" w:rsidRPr="001A2B3D" w:rsidRDefault="00650852" w:rsidP="001A2B3D">
      <w:pPr>
        <w:rPr>
          <w:rFonts w:cs="Arial"/>
        </w:rPr>
      </w:pPr>
    </w:p>
    <w:p w14:paraId="14FEDE14" w14:textId="77777777" w:rsidR="00650852" w:rsidRPr="001A2B3D" w:rsidRDefault="00650852" w:rsidP="001A2B3D">
      <w:pPr>
        <w:rPr>
          <w:rFonts w:cs="Arial"/>
        </w:rPr>
      </w:pPr>
    </w:p>
    <w:p w14:paraId="109A6E79" w14:textId="77777777" w:rsidR="00650852" w:rsidRPr="001A2B3D" w:rsidRDefault="00650852" w:rsidP="001A2B3D">
      <w:pPr>
        <w:rPr>
          <w:rFonts w:cs="Arial"/>
        </w:rPr>
        <w:sectPr w:rsidR="00650852" w:rsidRPr="001A2B3D">
          <w:headerReference w:type="default" r:id="rId12"/>
          <w:footerReference w:type="even" r:id="rId13"/>
          <w:footerReference w:type="default" r:id="rId14"/>
          <w:pgSz w:w="12240" w:h="15840"/>
          <w:pgMar w:top="619" w:right="1080" w:bottom="720" w:left="1080" w:header="634" w:footer="230" w:gutter="0"/>
          <w:cols w:space="720"/>
        </w:sectPr>
      </w:pPr>
    </w:p>
    <w:p w14:paraId="0F8CDD32" w14:textId="77777777" w:rsidR="00650852" w:rsidRPr="001A2B3D" w:rsidRDefault="00650852" w:rsidP="001A2B3D">
      <w:pPr>
        <w:pStyle w:val="texthang"/>
        <w:numPr>
          <w:ilvl w:val="0"/>
          <w:numId w:val="30"/>
        </w:numPr>
        <w:tabs>
          <w:tab w:val="clear" w:pos="720"/>
          <w:tab w:val="num" w:pos="360"/>
        </w:tabs>
        <w:ind w:left="360"/>
        <w:rPr>
          <w:rFonts w:cs="Arial"/>
          <w:b/>
        </w:rPr>
      </w:pPr>
      <w:r w:rsidRPr="001A2B3D">
        <w:rPr>
          <w:rFonts w:cs="Arial"/>
          <w:b/>
        </w:rPr>
        <w:lastRenderedPageBreak/>
        <w:t>What is the purpose of this plan approval?</w:t>
      </w:r>
    </w:p>
    <w:p w14:paraId="2A0E7459" w14:textId="77777777" w:rsidR="00650852" w:rsidRPr="001A2B3D" w:rsidRDefault="00650852" w:rsidP="001A2B3D">
      <w:pPr>
        <w:pStyle w:val="texthang"/>
        <w:rPr>
          <w:rFonts w:cs="Arial"/>
        </w:rPr>
      </w:pPr>
    </w:p>
    <w:p w14:paraId="10FF2CD4" w14:textId="77D4FF06" w:rsidR="00650852" w:rsidRPr="001A2B3D" w:rsidRDefault="003652A0" w:rsidP="001A2B3D">
      <w:pPr>
        <w:pStyle w:val="texthang"/>
        <w:rPr>
          <w:rFonts w:cs="Arial"/>
        </w:rPr>
      </w:pPr>
      <w:r w:rsidRPr="001A2B3D">
        <w:rPr>
          <w:rFonts w:cs="Arial"/>
        </w:rPr>
        <w:tab/>
      </w:r>
      <w:r w:rsidR="650239BE" w:rsidRPr="001A2B3D">
        <w:rPr>
          <w:rFonts w:cs="Arial"/>
        </w:rPr>
        <w:t xml:space="preserve">The </w:t>
      </w:r>
      <w:r w:rsidR="12C20DE6" w:rsidRPr="001A2B3D">
        <w:rPr>
          <w:rFonts w:cs="Arial"/>
        </w:rPr>
        <w:t>WM 16</w:t>
      </w:r>
      <w:r w:rsidR="22F11FBE" w:rsidRPr="001A2B3D">
        <w:rPr>
          <w:rFonts w:cs="Arial"/>
        </w:rPr>
        <w:t xml:space="preserve"> </w:t>
      </w:r>
      <w:r w:rsidR="00650852" w:rsidRPr="001A2B3D">
        <w:rPr>
          <w:rFonts w:cs="Arial"/>
        </w:rPr>
        <w:t>plan approval serves to protect the public health, welfare and the environment through the control of pollutant discharges to surface water.</w:t>
      </w:r>
      <w:r w:rsidR="2E0801A9" w:rsidRPr="001A2B3D">
        <w:rPr>
          <w:rFonts w:cs="Arial"/>
        </w:rPr>
        <w:t xml:space="preserve"> </w:t>
      </w:r>
      <w:r w:rsidR="216058F8" w:rsidRPr="001A2B3D">
        <w:rPr>
          <w:rFonts w:cs="Arial"/>
        </w:rPr>
        <w:t>T</w:t>
      </w:r>
      <w:r w:rsidR="0E9CBD0F" w:rsidRPr="001A2B3D">
        <w:rPr>
          <w:rFonts w:cs="Arial"/>
        </w:rPr>
        <w:t>he</w:t>
      </w:r>
      <w:r w:rsidR="46112973" w:rsidRPr="001A2B3D">
        <w:rPr>
          <w:rFonts w:cs="Arial"/>
        </w:rPr>
        <w:t xml:space="preserve"> </w:t>
      </w:r>
      <w:r w:rsidR="504203EA" w:rsidRPr="001A2B3D">
        <w:rPr>
          <w:rFonts w:cs="Arial"/>
        </w:rPr>
        <w:t>WM 16</w:t>
      </w:r>
      <w:r w:rsidR="0E9CBD0F" w:rsidRPr="001A2B3D">
        <w:rPr>
          <w:rFonts w:cs="Arial"/>
        </w:rPr>
        <w:t xml:space="preserve"> </w:t>
      </w:r>
      <w:r w:rsidR="58BB127A" w:rsidRPr="001A2B3D">
        <w:rPr>
          <w:rFonts w:cs="Arial"/>
        </w:rPr>
        <w:t xml:space="preserve">plan approval </w:t>
      </w:r>
      <w:r w:rsidR="00650852" w:rsidRPr="001A2B3D">
        <w:rPr>
          <w:rFonts w:cs="Arial"/>
        </w:rPr>
        <w:t xml:space="preserve">is required for any </w:t>
      </w:r>
      <w:r w:rsidR="00A52B5A" w:rsidRPr="001A2B3D">
        <w:rPr>
          <w:rFonts w:cs="Arial"/>
        </w:rPr>
        <w:t xml:space="preserve">major physical </w:t>
      </w:r>
      <w:r w:rsidR="00650852" w:rsidRPr="001A2B3D">
        <w:rPr>
          <w:rFonts w:cs="Arial"/>
        </w:rPr>
        <w:t xml:space="preserve">modification to a treatment works </w:t>
      </w:r>
      <w:r w:rsidR="2BB8B788" w:rsidRPr="001A2B3D">
        <w:rPr>
          <w:rFonts w:cs="Arial"/>
        </w:rPr>
        <w:t xml:space="preserve">with a National Pollution Discharge Elimination System (NPDES) permit, </w:t>
      </w:r>
      <w:r w:rsidR="28D5D1CE" w:rsidRPr="001A2B3D">
        <w:rPr>
          <w:rFonts w:cs="Arial"/>
        </w:rPr>
        <w:t>that</w:t>
      </w:r>
      <w:r w:rsidR="6173CA1C" w:rsidRPr="001A2B3D">
        <w:rPr>
          <w:rFonts w:cs="Arial"/>
        </w:rPr>
        <w:t xml:space="preserve"> d</w:t>
      </w:r>
      <w:r w:rsidR="28D5D1CE" w:rsidRPr="001A2B3D">
        <w:rPr>
          <w:rFonts w:cs="Arial"/>
        </w:rPr>
        <w:t xml:space="preserve">oes not require </w:t>
      </w:r>
      <w:r w:rsidR="00650852" w:rsidRPr="001A2B3D">
        <w:rPr>
          <w:rFonts w:cs="Arial"/>
        </w:rPr>
        <w:t xml:space="preserve">modification to </w:t>
      </w:r>
      <w:r w:rsidR="00852FA5" w:rsidRPr="001A2B3D">
        <w:rPr>
          <w:rFonts w:cs="Arial"/>
        </w:rPr>
        <w:t>the permit</w:t>
      </w:r>
      <w:r w:rsidR="00593E5B" w:rsidRPr="001A2B3D">
        <w:rPr>
          <w:rFonts w:cs="Arial"/>
        </w:rPr>
        <w:t xml:space="preserve"> issued </w:t>
      </w:r>
      <w:r w:rsidR="00852FA5" w:rsidRPr="001A2B3D">
        <w:rPr>
          <w:rFonts w:cs="Arial"/>
        </w:rPr>
        <w:t>to the</w:t>
      </w:r>
      <w:r w:rsidR="00650852" w:rsidRPr="001A2B3D">
        <w:rPr>
          <w:rFonts w:cs="Arial"/>
        </w:rPr>
        <w:t xml:space="preserve"> facility. </w:t>
      </w:r>
      <w:r w:rsidR="7A6F6A3E" w:rsidRPr="001A2B3D">
        <w:rPr>
          <w:rFonts w:cs="Arial"/>
        </w:rPr>
        <w:t xml:space="preserve"> </w:t>
      </w:r>
    </w:p>
    <w:p w14:paraId="70DEF011" w14:textId="3532D9BF" w:rsidR="6DFBEF3E" w:rsidRPr="001A2B3D" w:rsidRDefault="6DFBEF3E" w:rsidP="001A2B3D">
      <w:pPr>
        <w:pStyle w:val="texthang"/>
        <w:rPr>
          <w:rFonts w:cs="Arial"/>
        </w:rPr>
      </w:pPr>
    </w:p>
    <w:p w14:paraId="28676FC6" w14:textId="77777777" w:rsidR="00650852" w:rsidRPr="001A2B3D" w:rsidRDefault="00650852" w:rsidP="001A2B3D">
      <w:pPr>
        <w:pStyle w:val="texthang"/>
        <w:numPr>
          <w:ilvl w:val="0"/>
          <w:numId w:val="30"/>
        </w:numPr>
        <w:tabs>
          <w:tab w:val="clear" w:pos="720"/>
          <w:tab w:val="num" w:pos="360"/>
        </w:tabs>
        <w:ind w:left="360"/>
        <w:rPr>
          <w:rFonts w:cs="Arial"/>
          <w:b/>
        </w:rPr>
      </w:pPr>
      <w:r w:rsidRPr="001A2B3D">
        <w:rPr>
          <w:rFonts w:cs="Arial"/>
          <w:b/>
        </w:rPr>
        <w:t>Who must apply?</w:t>
      </w:r>
    </w:p>
    <w:p w14:paraId="2337BF98" w14:textId="77777777" w:rsidR="00650852" w:rsidRPr="001A2B3D" w:rsidRDefault="00650852" w:rsidP="001A2B3D">
      <w:pPr>
        <w:pStyle w:val="texthang"/>
        <w:rPr>
          <w:rFonts w:cs="Arial"/>
        </w:rPr>
      </w:pPr>
    </w:p>
    <w:p w14:paraId="0F47354A" w14:textId="45CC0896" w:rsidR="00E629E2" w:rsidRPr="001A2B3D" w:rsidRDefault="001A2B3D" w:rsidP="001A2B3D">
      <w:pPr>
        <w:pStyle w:val="texthang"/>
        <w:rPr>
          <w:rFonts w:cs="Arial"/>
        </w:rPr>
      </w:pPr>
      <w:r>
        <w:rPr>
          <w:rFonts w:cs="Arial"/>
        </w:rPr>
        <w:tab/>
      </w:r>
      <w:r w:rsidR="00A1026B" w:rsidRPr="001A2B3D">
        <w:rPr>
          <w:rFonts w:cs="Arial"/>
        </w:rPr>
        <w:t xml:space="preserve">Any person with an active, existing </w:t>
      </w:r>
      <w:r w:rsidR="23599A44" w:rsidRPr="001A2B3D">
        <w:rPr>
          <w:rFonts w:cs="Arial"/>
        </w:rPr>
        <w:t>NPDES</w:t>
      </w:r>
      <w:r w:rsidR="00A1026B" w:rsidRPr="001A2B3D">
        <w:rPr>
          <w:rFonts w:cs="Arial"/>
        </w:rPr>
        <w:t xml:space="preserve"> permit </w:t>
      </w:r>
      <w:r w:rsidR="00663554" w:rsidRPr="001A2B3D">
        <w:rPr>
          <w:rFonts w:cs="Arial"/>
        </w:rPr>
        <w:t>regulated by MassDEP in accordance with the provisions of 314 CMR 3.00</w:t>
      </w:r>
      <w:r w:rsidR="57ED15C7" w:rsidRPr="001A2B3D">
        <w:rPr>
          <w:rFonts w:cs="Arial"/>
        </w:rPr>
        <w:t xml:space="preserve"> </w:t>
      </w:r>
      <w:r w:rsidR="2011B524" w:rsidRPr="001A2B3D">
        <w:rPr>
          <w:rFonts w:cs="Arial"/>
        </w:rPr>
        <w:t>may use this application.</w:t>
      </w:r>
    </w:p>
    <w:p w14:paraId="67141FCC" w14:textId="22017EFF" w:rsidR="6DFBEF3E" w:rsidRPr="001A2B3D" w:rsidRDefault="6DFBEF3E" w:rsidP="001A2B3D">
      <w:pPr>
        <w:pStyle w:val="texthang"/>
        <w:rPr>
          <w:rFonts w:cs="Arial"/>
        </w:rPr>
      </w:pPr>
    </w:p>
    <w:p w14:paraId="0B840F97" w14:textId="61821BAC" w:rsidR="00AA1D6A" w:rsidRPr="001A2B3D" w:rsidRDefault="00DF6DB9" w:rsidP="001A2B3D">
      <w:pPr>
        <w:pStyle w:val="texthang"/>
        <w:numPr>
          <w:ilvl w:val="0"/>
          <w:numId w:val="30"/>
        </w:numPr>
        <w:ind w:hanging="720"/>
        <w:rPr>
          <w:rFonts w:eastAsia="Times New Roman" w:cs="Arial"/>
          <w:b/>
          <w:bCs/>
        </w:rPr>
      </w:pPr>
      <w:r w:rsidRPr="001A2B3D">
        <w:rPr>
          <w:rFonts w:eastAsia="Times New Roman" w:cs="Arial"/>
          <w:b/>
          <w:bCs/>
        </w:rPr>
        <w:t>What forms must be completed</w:t>
      </w:r>
      <w:r w:rsidR="53F7305B" w:rsidRPr="001A2B3D">
        <w:rPr>
          <w:rFonts w:eastAsia="Times New Roman" w:cs="Arial"/>
          <w:b/>
          <w:bCs/>
        </w:rPr>
        <w:t xml:space="preserve"> and how do I apply</w:t>
      </w:r>
      <w:r w:rsidRPr="001A2B3D">
        <w:rPr>
          <w:rFonts w:eastAsia="Times New Roman" w:cs="Arial"/>
          <w:b/>
          <w:bCs/>
        </w:rPr>
        <w:t>?</w:t>
      </w:r>
    </w:p>
    <w:p w14:paraId="69EC954A" w14:textId="4B0A9BCF" w:rsidR="72A38F71" w:rsidRPr="001A2B3D" w:rsidRDefault="72A38F71" w:rsidP="001A2B3D">
      <w:pPr>
        <w:pStyle w:val="texthang"/>
        <w:ind w:hanging="720"/>
        <w:rPr>
          <w:rFonts w:eastAsia="Times New Roman" w:cs="Arial"/>
          <w:b/>
          <w:bCs/>
        </w:rPr>
      </w:pPr>
    </w:p>
    <w:p w14:paraId="41BF1029" w14:textId="24C67C63" w:rsidR="72A38F71" w:rsidRPr="001A2B3D" w:rsidRDefault="561A612E" w:rsidP="0060494B">
      <w:pPr>
        <w:ind w:left="280"/>
        <w:rPr>
          <w:rFonts w:eastAsia="Arial" w:cs="Arial"/>
        </w:rPr>
      </w:pPr>
      <w:r w:rsidRPr="001A2B3D">
        <w:rPr>
          <w:rFonts w:eastAsia="Arial" w:cs="Arial"/>
        </w:rPr>
        <w:t xml:space="preserve">All applications and attachments must be filled out and submitted through the </w:t>
      </w:r>
      <w:proofErr w:type="spellStart"/>
      <w:r w:rsidRPr="001A2B3D">
        <w:rPr>
          <w:rFonts w:eastAsia="Arial" w:cs="Arial"/>
        </w:rPr>
        <w:t>ePlace</w:t>
      </w:r>
      <w:proofErr w:type="spellEnd"/>
      <w:r w:rsidRPr="001A2B3D">
        <w:rPr>
          <w:rFonts w:eastAsia="Arial" w:cs="Arial"/>
        </w:rPr>
        <w:t xml:space="preserve"> portal, located here: </w:t>
      </w:r>
      <w:hyperlink r:id="rId15">
        <w:r w:rsidRPr="001A2B3D">
          <w:rPr>
            <w:rStyle w:val="Hyperlink"/>
            <w:rFonts w:eastAsia="Arial" w:cs="Arial"/>
          </w:rPr>
          <w:t>https://eplace.eea.mass.gov/citizenaccess</w:t>
        </w:r>
      </w:hyperlink>
      <w:r w:rsidRPr="001A2B3D">
        <w:rPr>
          <w:rFonts w:eastAsia="Arial" w:cs="Arial"/>
        </w:rPr>
        <w:t xml:space="preserve">. Please do not mail these forms to MassDEP. NPDES specific information about filing in </w:t>
      </w:r>
      <w:proofErr w:type="spellStart"/>
      <w:r w:rsidRPr="001A2B3D">
        <w:rPr>
          <w:rFonts w:eastAsia="Arial" w:cs="Arial"/>
        </w:rPr>
        <w:t>ePlace</w:t>
      </w:r>
      <w:proofErr w:type="spellEnd"/>
      <w:r w:rsidRPr="001A2B3D">
        <w:rPr>
          <w:rFonts w:eastAsia="Arial" w:cs="Arial"/>
        </w:rPr>
        <w:t xml:space="preserve"> is available at this</w:t>
      </w:r>
      <w:r w:rsidR="0060494B">
        <w:rPr>
          <w:rFonts w:eastAsia="Arial" w:cs="Arial"/>
        </w:rPr>
        <w:t xml:space="preserve"> link</w:t>
      </w:r>
      <w:r w:rsidRPr="001A2B3D">
        <w:rPr>
          <w:rFonts w:eastAsia="Arial" w:cs="Arial"/>
        </w:rPr>
        <w:t xml:space="preserve">: </w:t>
      </w:r>
      <w:hyperlink r:id="rId16" w:history="1">
        <w:r w:rsidR="0060494B" w:rsidRPr="00CE565F">
          <w:rPr>
            <w:rStyle w:val="Hyperlink"/>
            <w:rFonts w:cs="Arial"/>
          </w:rPr>
          <w:t>https://www.mass.gov/how-to/wm-16-treatment-works-plan-approval-for-newmodified-facility-associated-with-surface-water</w:t>
        </w:r>
      </w:hyperlink>
      <w:r w:rsidR="0060494B">
        <w:rPr>
          <w:rFonts w:cs="Arial"/>
        </w:rPr>
        <w:t xml:space="preserve">. </w:t>
      </w:r>
    </w:p>
    <w:p w14:paraId="27994356" w14:textId="589A8EC4" w:rsidR="561A612E" w:rsidRPr="001A2B3D" w:rsidRDefault="561A612E" w:rsidP="001A2B3D">
      <w:pPr>
        <w:spacing w:before="93"/>
        <w:ind w:left="280"/>
        <w:rPr>
          <w:rFonts w:eastAsia="Arial" w:cs="Arial"/>
        </w:rPr>
      </w:pPr>
      <w:r w:rsidRPr="001A2B3D">
        <w:rPr>
          <w:rFonts w:eastAsia="Arial" w:cs="Arial"/>
        </w:rPr>
        <w:t xml:space="preserve">If you have an existing </w:t>
      </w:r>
      <w:r w:rsidR="1935DDA1" w:rsidRPr="001A2B3D">
        <w:rPr>
          <w:rFonts w:eastAsia="Arial" w:cs="Arial"/>
        </w:rPr>
        <w:t xml:space="preserve">NPDES </w:t>
      </w:r>
      <w:r w:rsidRPr="001A2B3D">
        <w:rPr>
          <w:rFonts w:eastAsia="Arial" w:cs="Arial"/>
        </w:rPr>
        <w:t xml:space="preserve">permit, you will first need to do one important step: Claim Your Authorization. This will allow us to link your </w:t>
      </w:r>
      <w:r w:rsidR="47949B27" w:rsidRPr="001A2B3D">
        <w:rPr>
          <w:rFonts w:eastAsia="Arial" w:cs="Arial"/>
        </w:rPr>
        <w:t>Plan Approval</w:t>
      </w:r>
      <w:r w:rsidRPr="001A2B3D">
        <w:rPr>
          <w:rFonts w:eastAsia="Arial" w:cs="Arial"/>
        </w:rPr>
        <w:t xml:space="preserve"> (WM</w:t>
      </w:r>
      <w:r w:rsidR="3F3366C3" w:rsidRPr="001A2B3D">
        <w:rPr>
          <w:rFonts w:eastAsia="Arial" w:cs="Arial"/>
        </w:rPr>
        <w:t>16</w:t>
      </w:r>
      <w:r w:rsidRPr="001A2B3D">
        <w:rPr>
          <w:rFonts w:eastAsia="Arial" w:cs="Arial"/>
        </w:rPr>
        <w:t>) to your existing permit and confirm who you say you are.</w:t>
      </w:r>
    </w:p>
    <w:p w14:paraId="19CDAB16" w14:textId="6908BC0C" w:rsidR="561A612E" w:rsidRPr="001A2B3D" w:rsidRDefault="561A612E" w:rsidP="001A2B3D">
      <w:pPr>
        <w:spacing w:before="93"/>
        <w:ind w:left="274"/>
        <w:rPr>
          <w:rFonts w:eastAsia="Arial" w:cs="Arial"/>
        </w:rPr>
      </w:pPr>
      <w:r w:rsidRPr="001A2B3D">
        <w:rPr>
          <w:rFonts w:eastAsia="Arial" w:cs="Arial"/>
        </w:rPr>
        <w:t xml:space="preserve">First, you will need to create an account in </w:t>
      </w:r>
      <w:proofErr w:type="spellStart"/>
      <w:r w:rsidRPr="001A2B3D">
        <w:rPr>
          <w:rFonts w:eastAsia="Arial" w:cs="Arial"/>
        </w:rPr>
        <w:t>ePlace</w:t>
      </w:r>
      <w:proofErr w:type="spellEnd"/>
      <w:r w:rsidRPr="001A2B3D">
        <w:rPr>
          <w:rFonts w:eastAsia="Arial" w:cs="Arial"/>
        </w:rPr>
        <w:t xml:space="preserve">: </w:t>
      </w:r>
      <w:hyperlink r:id="rId17">
        <w:r w:rsidRPr="001A2B3D">
          <w:rPr>
            <w:rStyle w:val="Hyperlink"/>
            <w:rFonts w:eastAsia="Arial" w:cs="Arial"/>
            <w:b/>
            <w:bCs/>
          </w:rPr>
          <w:t>https://eplace.eea.mass.gov/citizenaccess</w:t>
        </w:r>
      </w:hyperlink>
      <w:r w:rsidRPr="001A2B3D">
        <w:rPr>
          <w:rFonts w:eastAsia="Arial" w:cs="Arial"/>
        </w:rPr>
        <w:t>.  Once logged in, click on the large blue button on the right “File an Online Application”. After approving the Portal Disclaimer, you will click on “Energy and Environmental Affairs” and check “Apply for an EEA General Request”. When you are in the Application Information Section, please note that “Legacy ID Number” is just your NPDES Permit Number (MA0000000) that you currently hold. Also, in the Documents section, you will also be required to fill out and attached the NPDES Claim Authorization Form located on the website. Please move forward and submit your Claim. It may take DEP a day or two to respond and approve your authorization claim. At that point, you can come into the system and proceed with your Permit Amendment.</w:t>
      </w:r>
    </w:p>
    <w:p w14:paraId="5547EB1D" w14:textId="2F8299E7" w:rsidR="561A612E" w:rsidRPr="001A2B3D" w:rsidRDefault="561A612E" w:rsidP="001A2B3D">
      <w:pPr>
        <w:spacing w:before="93"/>
        <w:ind w:left="280"/>
        <w:rPr>
          <w:rFonts w:eastAsia="Arial" w:cs="Arial"/>
        </w:rPr>
      </w:pPr>
      <w:r w:rsidRPr="001A2B3D">
        <w:rPr>
          <w:rFonts w:eastAsia="Arial" w:cs="Arial"/>
        </w:rPr>
        <w:t xml:space="preserve">After MassDEP has approved your authorization claim (you will receive an email), return to </w:t>
      </w:r>
      <w:proofErr w:type="spellStart"/>
      <w:r w:rsidRPr="001A2B3D">
        <w:rPr>
          <w:rFonts w:eastAsia="Arial" w:cs="Arial"/>
        </w:rPr>
        <w:t>ePlace</w:t>
      </w:r>
      <w:proofErr w:type="spellEnd"/>
      <w:r w:rsidRPr="001A2B3D">
        <w:rPr>
          <w:rFonts w:eastAsia="Arial" w:cs="Arial"/>
        </w:rPr>
        <w:t xml:space="preserve"> and log in. </w:t>
      </w:r>
      <w:r w:rsidR="5CB849E8" w:rsidRPr="001A2B3D">
        <w:rPr>
          <w:rFonts w:eastAsia="Arial" w:cs="Arial"/>
        </w:rPr>
        <w:t xml:space="preserve">Once logged in, click on the large blue button on the right “File an online Application”. To find </w:t>
      </w:r>
      <w:r w:rsidR="22DE3771" w:rsidRPr="001A2B3D">
        <w:rPr>
          <w:rFonts w:eastAsia="Arial" w:cs="Arial"/>
        </w:rPr>
        <w:t>WM16</w:t>
      </w:r>
      <w:r w:rsidR="5CB849E8" w:rsidRPr="001A2B3D">
        <w:rPr>
          <w:rFonts w:eastAsia="Arial" w:cs="Arial"/>
        </w:rPr>
        <w:t xml:space="preserve">, you will click on “Energy and Environmental Affairs” and check “Apply for DEP Authorization”. At that point, this application </w:t>
      </w:r>
      <w:r w:rsidR="64B090E0" w:rsidRPr="001A2B3D">
        <w:rPr>
          <w:rFonts w:eastAsia="Arial" w:cs="Arial"/>
        </w:rPr>
        <w:t xml:space="preserve">process </w:t>
      </w:r>
      <w:r w:rsidR="5CB849E8" w:rsidRPr="001A2B3D">
        <w:rPr>
          <w:rFonts w:eastAsia="Arial" w:cs="Arial"/>
        </w:rPr>
        <w:t xml:space="preserve">is located under </w:t>
      </w:r>
      <w:r w:rsidR="425D8B97" w:rsidRPr="001A2B3D">
        <w:rPr>
          <w:rFonts w:eastAsia="Arial" w:cs="Arial"/>
        </w:rPr>
        <w:t>NPDES</w:t>
      </w:r>
      <w:r w:rsidR="5CB849E8" w:rsidRPr="001A2B3D">
        <w:rPr>
          <w:rFonts w:eastAsia="Arial" w:cs="Arial"/>
        </w:rPr>
        <w:t>.</w:t>
      </w:r>
      <w:r w:rsidR="4B3C6B11" w:rsidRPr="001A2B3D">
        <w:rPr>
          <w:rFonts w:eastAsia="Arial" w:cs="Arial"/>
        </w:rPr>
        <w:t xml:space="preserve"> You will need to attach the WM16 application in Documents section (which can be filled out in the MS Word or Adobe Acrobat formats).</w:t>
      </w:r>
      <w:r w:rsidR="5CB849E8" w:rsidRPr="001A2B3D">
        <w:rPr>
          <w:rFonts w:eastAsia="Arial" w:cs="Arial"/>
        </w:rPr>
        <w:t xml:space="preserve"> Once you submit the application you will receive an email that will provide you the record number. If you have not submitted everything on </w:t>
      </w:r>
      <w:proofErr w:type="spellStart"/>
      <w:r w:rsidR="5CB849E8" w:rsidRPr="001A2B3D">
        <w:rPr>
          <w:rFonts w:eastAsia="Arial" w:cs="Arial"/>
        </w:rPr>
        <w:t>ePlace</w:t>
      </w:r>
      <w:proofErr w:type="spellEnd"/>
      <w:r w:rsidR="5CB849E8" w:rsidRPr="001A2B3D">
        <w:rPr>
          <w:rFonts w:eastAsia="Arial" w:cs="Arial"/>
        </w:rPr>
        <w:t xml:space="preserve">, this record number should be used when submitting supporting documentation or payment by mail. From the “My Records” button, you will be able to view the status of your application through the review and approval process. </w:t>
      </w:r>
    </w:p>
    <w:p w14:paraId="2EE3E830" w14:textId="44BC929F" w:rsidR="561A612E" w:rsidRPr="001A2B3D" w:rsidRDefault="561A612E" w:rsidP="001A2B3D">
      <w:pPr>
        <w:spacing w:before="93"/>
        <w:ind w:left="280"/>
        <w:rPr>
          <w:rFonts w:eastAsia="Arial" w:cs="Arial"/>
        </w:rPr>
      </w:pPr>
      <w:r w:rsidRPr="001A2B3D">
        <w:rPr>
          <w:rFonts w:eastAsia="Arial" w:cs="Arial"/>
        </w:rPr>
        <w:t xml:space="preserve">Additional visual instructions to assist you in claiming your authorization and submitting your renewal application are available at: </w:t>
      </w:r>
      <w:hyperlink r:id="rId18" w:history="1">
        <w:r w:rsidR="00752060" w:rsidRPr="00F848F2">
          <w:rPr>
            <w:rStyle w:val="Hyperlink"/>
            <w:rFonts w:cs="Arial"/>
          </w:rPr>
          <w:t>https://www.mass.gov/how-to/wm-16-treatment-works-plan-approval-for-newmodified-facility-associated-with-surface-water</w:t>
        </w:r>
      </w:hyperlink>
      <w:r w:rsidR="00752060">
        <w:rPr>
          <w:rFonts w:cs="Arial"/>
        </w:rPr>
        <w:t>.</w:t>
      </w:r>
    </w:p>
    <w:p w14:paraId="657E8007" w14:textId="450B730F" w:rsidR="561A612E" w:rsidRPr="001A2B3D" w:rsidRDefault="561A612E" w:rsidP="001A2B3D">
      <w:pPr>
        <w:spacing w:before="93"/>
        <w:ind w:left="280"/>
        <w:rPr>
          <w:rFonts w:eastAsia="Arial" w:cs="Arial"/>
        </w:rPr>
      </w:pPr>
      <w:r w:rsidRPr="001A2B3D">
        <w:rPr>
          <w:rFonts w:eastAsia="Arial" w:cs="Arial"/>
        </w:rPr>
        <w:t>(If you don’t have an existing NPDES permit authorization for your facility, please contact the MassDEP NPDES program directly.)</w:t>
      </w:r>
    </w:p>
    <w:p w14:paraId="16B17AB2" w14:textId="1151C9D0" w:rsidR="72A38F71" w:rsidRPr="001A2B3D" w:rsidRDefault="561A612E" w:rsidP="00752060">
      <w:pPr>
        <w:spacing w:before="93"/>
        <w:ind w:left="280"/>
        <w:rPr>
          <w:rFonts w:eastAsia="Calibri" w:cs="Arial"/>
        </w:rPr>
      </w:pPr>
      <w:r w:rsidRPr="001A2B3D">
        <w:rPr>
          <w:rFonts w:eastAsia="Arial" w:cs="Arial"/>
        </w:rPr>
        <w:t>Since the vast majority of applicants have existing NPDES Permits, please see the more detailed instructions as follows:</w:t>
      </w:r>
    </w:p>
    <w:p w14:paraId="533C2CCD" w14:textId="1FF5E5B6" w:rsidR="561A612E" w:rsidRPr="001A2B3D" w:rsidRDefault="561A612E" w:rsidP="001A2B3D">
      <w:pPr>
        <w:pStyle w:val="ListParagraph"/>
        <w:numPr>
          <w:ilvl w:val="0"/>
          <w:numId w:val="1"/>
        </w:numPr>
        <w:spacing w:beforeAutospacing="1" w:afterAutospacing="1"/>
        <w:rPr>
          <w:rFonts w:eastAsia="Arial" w:cs="Arial"/>
        </w:rPr>
      </w:pPr>
      <w:r w:rsidRPr="001A2B3D">
        <w:rPr>
          <w:rFonts w:eastAsia="Arial" w:cs="Arial"/>
        </w:rPr>
        <w:t xml:space="preserve">Log into the </w:t>
      </w:r>
      <w:proofErr w:type="spellStart"/>
      <w:r w:rsidRPr="001A2B3D">
        <w:rPr>
          <w:rFonts w:eastAsia="Arial" w:cs="Arial"/>
        </w:rPr>
        <w:t>ePortal</w:t>
      </w:r>
      <w:proofErr w:type="spellEnd"/>
      <w:r w:rsidRPr="001A2B3D">
        <w:rPr>
          <w:rFonts w:eastAsia="Arial" w:cs="Arial"/>
        </w:rPr>
        <w:t xml:space="preserve"> place at: </w:t>
      </w:r>
      <w:hyperlink r:id="rId19">
        <w:r w:rsidRPr="00752060">
          <w:rPr>
            <w:rStyle w:val="Hyperlink"/>
            <w:rFonts w:cs="Arial"/>
          </w:rPr>
          <w:t>https://eplace.eea.mass.gov/citizenaccess</w:t>
        </w:r>
      </w:hyperlink>
    </w:p>
    <w:p w14:paraId="05D31CBF" w14:textId="5C3BB977" w:rsidR="561A612E" w:rsidRPr="001A2B3D" w:rsidRDefault="561A612E" w:rsidP="001A2B3D">
      <w:pPr>
        <w:pStyle w:val="ListParagraph"/>
        <w:numPr>
          <w:ilvl w:val="0"/>
          <w:numId w:val="1"/>
        </w:numPr>
        <w:spacing w:beforeAutospacing="1" w:afterAutospacing="1"/>
        <w:rPr>
          <w:rFonts w:eastAsia="Arial" w:cs="Arial"/>
        </w:rPr>
      </w:pPr>
      <w:r w:rsidRPr="001A2B3D">
        <w:rPr>
          <w:rFonts w:eastAsia="Arial" w:cs="Arial"/>
        </w:rPr>
        <w:t xml:space="preserve">If the facility has not yet entered an application in </w:t>
      </w:r>
      <w:proofErr w:type="spellStart"/>
      <w:r w:rsidRPr="001A2B3D">
        <w:rPr>
          <w:rFonts w:eastAsia="Arial" w:cs="Arial"/>
        </w:rPr>
        <w:t>ePlace</w:t>
      </w:r>
      <w:proofErr w:type="spellEnd"/>
      <w:r w:rsidRPr="001A2B3D">
        <w:rPr>
          <w:rFonts w:eastAsia="Arial" w:cs="Arial"/>
        </w:rPr>
        <w:t xml:space="preserve">, first create an account in </w:t>
      </w:r>
      <w:proofErr w:type="spellStart"/>
      <w:r w:rsidRPr="001A2B3D">
        <w:rPr>
          <w:rFonts w:eastAsia="Arial" w:cs="Arial"/>
        </w:rPr>
        <w:t>ePlace</w:t>
      </w:r>
      <w:proofErr w:type="spellEnd"/>
      <w:r w:rsidRPr="001A2B3D">
        <w:rPr>
          <w:rFonts w:eastAsia="Arial" w:cs="Arial"/>
        </w:rPr>
        <w:t>.</w:t>
      </w:r>
    </w:p>
    <w:p w14:paraId="56DA6F1E" w14:textId="2832EC5B" w:rsidR="561A612E" w:rsidRPr="001A2B3D" w:rsidRDefault="561A612E" w:rsidP="001A2B3D">
      <w:pPr>
        <w:pStyle w:val="ListParagraph"/>
        <w:numPr>
          <w:ilvl w:val="0"/>
          <w:numId w:val="1"/>
        </w:numPr>
        <w:spacing w:beforeAutospacing="1" w:afterAutospacing="1"/>
        <w:rPr>
          <w:rFonts w:eastAsia="Arial" w:cs="Arial"/>
        </w:rPr>
      </w:pPr>
      <w:r w:rsidRPr="001A2B3D">
        <w:rPr>
          <w:rFonts w:eastAsia="Arial" w:cs="Arial"/>
        </w:rPr>
        <w:t>Once logged in, click on the large blue button on the right, “File an Online Application”.</w:t>
      </w:r>
    </w:p>
    <w:p w14:paraId="70C26D22" w14:textId="310A2E30" w:rsidR="561A612E" w:rsidRPr="001A2B3D" w:rsidRDefault="561A612E" w:rsidP="001A2B3D">
      <w:pPr>
        <w:pStyle w:val="ListParagraph"/>
        <w:numPr>
          <w:ilvl w:val="0"/>
          <w:numId w:val="1"/>
        </w:numPr>
        <w:spacing w:beforeAutospacing="1" w:afterAutospacing="1"/>
        <w:rPr>
          <w:rFonts w:eastAsia="Arial" w:cs="Arial"/>
        </w:rPr>
      </w:pPr>
      <w:r w:rsidRPr="001A2B3D">
        <w:rPr>
          <w:rFonts w:eastAsia="Arial" w:cs="Arial"/>
        </w:rPr>
        <w:t>Agree to the disclaimer.</w:t>
      </w:r>
    </w:p>
    <w:p w14:paraId="789BDE18" w14:textId="4204ADFF" w:rsidR="561A612E" w:rsidRPr="001A2B3D" w:rsidRDefault="561A612E" w:rsidP="001A2B3D">
      <w:pPr>
        <w:pStyle w:val="ListParagraph"/>
        <w:numPr>
          <w:ilvl w:val="0"/>
          <w:numId w:val="1"/>
        </w:numPr>
        <w:spacing w:beforeAutospacing="1" w:afterAutospacing="1"/>
        <w:rPr>
          <w:rFonts w:eastAsia="Arial" w:cs="Arial"/>
        </w:rPr>
      </w:pPr>
      <w:r w:rsidRPr="001A2B3D">
        <w:rPr>
          <w:rFonts w:eastAsia="Arial" w:cs="Arial"/>
        </w:rPr>
        <w:lastRenderedPageBreak/>
        <w:t xml:space="preserve">Scroll to “Energy and Environmental Affairs (EEA, DEP, MDAR, DCR)” and click “Apply for a EEA General Request”. Note that in </w:t>
      </w:r>
      <w:proofErr w:type="spellStart"/>
      <w:r w:rsidRPr="001A2B3D">
        <w:rPr>
          <w:rFonts w:eastAsia="Arial" w:cs="Arial"/>
        </w:rPr>
        <w:t>ePlace</w:t>
      </w:r>
      <w:proofErr w:type="spellEnd"/>
      <w:r w:rsidRPr="001A2B3D">
        <w:rPr>
          <w:rFonts w:eastAsia="Arial" w:cs="Arial"/>
        </w:rPr>
        <w:t xml:space="preserve"> all permits are referred to as “Legacy Records”</w:t>
      </w:r>
    </w:p>
    <w:p w14:paraId="78EF5AA0" w14:textId="6D670BEE" w:rsidR="561A612E" w:rsidRPr="001A2B3D" w:rsidRDefault="561A612E" w:rsidP="001A2B3D">
      <w:pPr>
        <w:pStyle w:val="ListParagraph"/>
        <w:numPr>
          <w:ilvl w:val="0"/>
          <w:numId w:val="1"/>
        </w:numPr>
        <w:spacing w:beforeAutospacing="1" w:afterAutospacing="1"/>
        <w:rPr>
          <w:rFonts w:eastAsia="Arial" w:cs="Arial"/>
        </w:rPr>
      </w:pPr>
      <w:r w:rsidRPr="001A2B3D">
        <w:rPr>
          <w:rFonts w:eastAsia="Arial" w:cs="Arial"/>
        </w:rPr>
        <w:t>Choose the following</w:t>
      </w:r>
    </w:p>
    <w:p w14:paraId="49BA82A7" w14:textId="70492694" w:rsidR="561A612E" w:rsidRPr="001A2B3D" w:rsidRDefault="561A612E" w:rsidP="001A2B3D">
      <w:pPr>
        <w:pStyle w:val="ListParagraph"/>
        <w:numPr>
          <w:ilvl w:val="1"/>
          <w:numId w:val="1"/>
        </w:numPr>
        <w:spacing w:beforeAutospacing="1" w:afterAutospacing="1"/>
        <w:rPr>
          <w:rFonts w:eastAsia="Arial" w:cs="Arial"/>
        </w:rPr>
      </w:pPr>
      <w:r w:rsidRPr="001A2B3D">
        <w:rPr>
          <w:rFonts w:eastAsia="Arial" w:cs="Arial"/>
        </w:rPr>
        <w:t xml:space="preserve">Under, “Which agency is the Legacy Record from?” select MassDEP. </w:t>
      </w:r>
    </w:p>
    <w:p w14:paraId="5E4A0D94" w14:textId="43C68DA6" w:rsidR="561A612E" w:rsidRPr="001A2B3D" w:rsidRDefault="561A612E" w:rsidP="001A2B3D">
      <w:pPr>
        <w:pStyle w:val="ListParagraph"/>
        <w:numPr>
          <w:ilvl w:val="1"/>
          <w:numId w:val="1"/>
        </w:numPr>
        <w:spacing w:beforeAutospacing="1" w:afterAutospacing="1"/>
        <w:rPr>
          <w:rFonts w:eastAsia="Arial" w:cs="Arial"/>
        </w:rPr>
      </w:pPr>
      <w:r w:rsidRPr="001A2B3D">
        <w:rPr>
          <w:rFonts w:eastAsia="Arial" w:cs="Arial"/>
        </w:rPr>
        <w:t>Under, “Which program is the Legacy Record from?” select “NPDES”.</w:t>
      </w:r>
    </w:p>
    <w:p w14:paraId="3A266022" w14:textId="175B305D" w:rsidR="561A612E" w:rsidRPr="001A2B3D" w:rsidRDefault="561A612E" w:rsidP="001A2B3D">
      <w:pPr>
        <w:pStyle w:val="ListParagraph"/>
        <w:numPr>
          <w:ilvl w:val="1"/>
          <w:numId w:val="1"/>
        </w:numPr>
        <w:spacing w:beforeAutospacing="1" w:afterAutospacing="1"/>
        <w:rPr>
          <w:rFonts w:eastAsia="Arial" w:cs="Arial"/>
        </w:rPr>
      </w:pPr>
      <w:r w:rsidRPr="001A2B3D">
        <w:rPr>
          <w:rFonts w:eastAsia="Arial" w:cs="Arial"/>
        </w:rPr>
        <w:t>Under, “General Information” include information about your NPDES permit number and expiration date.</w:t>
      </w:r>
    </w:p>
    <w:p w14:paraId="56A98822" w14:textId="2F1EF596" w:rsidR="561A612E" w:rsidRPr="001A2B3D" w:rsidRDefault="561A612E" w:rsidP="001A2B3D">
      <w:pPr>
        <w:pStyle w:val="ListParagraph"/>
        <w:numPr>
          <w:ilvl w:val="1"/>
          <w:numId w:val="1"/>
        </w:numPr>
        <w:spacing w:beforeAutospacing="1" w:afterAutospacing="1"/>
        <w:rPr>
          <w:rFonts w:eastAsia="Arial" w:cs="Arial"/>
        </w:rPr>
      </w:pPr>
      <w:r w:rsidRPr="001A2B3D">
        <w:rPr>
          <w:rFonts w:eastAsia="Arial" w:cs="Arial"/>
        </w:rPr>
        <w:t>Finally, upload and submit a completed version of the NPDES Claim Authorization Form. A link to the Claim Authorization Form is available at the end of these instructions.</w:t>
      </w:r>
    </w:p>
    <w:p w14:paraId="681DBE1B" w14:textId="733F28BB" w:rsidR="561A612E" w:rsidRPr="001A2B3D" w:rsidRDefault="561A612E" w:rsidP="001A2B3D">
      <w:pPr>
        <w:pStyle w:val="ListParagraph"/>
        <w:numPr>
          <w:ilvl w:val="1"/>
          <w:numId w:val="1"/>
        </w:numPr>
        <w:spacing w:beforeAutospacing="1" w:afterAutospacing="1"/>
        <w:rPr>
          <w:rFonts w:eastAsia="Arial" w:cs="Arial"/>
        </w:rPr>
      </w:pPr>
      <w:r w:rsidRPr="001A2B3D">
        <w:rPr>
          <w:rFonts w:eastAsia="Arial" w:cs="Arial"/>
        </w:rPr>
        <w:t xml:space="preserve">Note that you will not be able to continue with submittal of the application until this form has been submitted </w:t>
      </w:r>
      <w:r w:rsidRPr="001A2B3D">
        <w:rPr>
          <w:rFonts w:eastAsia="Arial" w:cs="Arial"/>
          <w:u w:val="single"/>
        </w:rPr>
        <w:t>and</w:t>
      </w:r>
      <w:r w:rsidRPr="001A2B3D">
        <w:rPr>
          <w:rFonts w:eastAsia="Arial" w:cs="Arial"/>
        </w:rPr>
        <w:t xml:space="preserve"> approval has been received from MassDEP.</w:t>
      </w:r>
    </w:p>
    <w:p w14:paraId="58EF894D" w14:textId="3F5A6FC6" w:rsidR="561A612E" w:rsidRPr="001A2B3D" w:rsidRDefault="561A612E" w:rsidP="001A2B3D">
      <w:pPr>
        <w:pStyle w:val="ListParagraph"/>
        <w:numPr>
          <w:ilvl w:val="1"/>
          <w:numId w:val="1"/>
        </w:numPr>
        <w:spacing w:beforeAutospacing="1" w:afterAutospacing="1"/>
        <w:rPr>
          <w:rFonts w:eastAsia="Arial" w:cs="Arial"/>
        </w:rPr>
      </w:pPr>
      <w:r w:rsidRPr="001A2B3D">
        <w:rPr>
          <w:rFonts w:eastAsia="Arial" w:cs="Arial"/>
        </w:rPr>
        <w:t>Following submittal of the Claim Authorization Form, wait for MassDEP personnel to approve your access before you can submit the WM07 (this may take a day or two).</w:t>
      </w:r>
    </w:p>
    <w:p w14:paraId="770F5790" w14:textId="270959E8" w:rsidR="561A612E" w:rsidRPr="001A2B3D" w:rsidRDefault="561A612E" w:rsidP="001A2B3D">
      <w:pPr>
        <w:pStyle w:val="ListParagraph"/>
        <w:numPr>
          <w:ilvl w:val="0"/>
          <w:numId w:val="1"/>
        </w:numPr>
        <w:spacing w:beforeAutospacing="1" w:afterAutospacing="1"/>
        <w:rPr>
          <w:rFonts w:eastAsia="Arial" w:cs="Arial"/>
        </w:rPr>
      </w:pPr>
      <w:r w:rsidRPr="001A2B3D">
        <w:rPr>
          <w:rFonts w:eastAsia="Arial" w:cs="Arial"/>
        </w:rPr>
        <w:t xml:space="preserve">Upon receiving verification from MassDEP about your access, log in to </w:t>
      </w:r>
      <w:proofErr w:type="spellStart"/>
      <w:r w:rsidRPr="001A2B3D">
        <w:rPr>
          <w:rFonts w:eastAsia="Arial" w:cs="Arial"/>
        </w:rPr>
        <w:t>ePlace</w:t>
      </w:r>
      <w:proofErr w:type="spellEnd"/>
      <w:r w:rsidRPr="001A2B3D">
        <w:rPr>
          <w:rFonts w:eastAsia="Arial" w:cs="Arial"/>
        </w:rPr>
        <w:t xml:space="preserve"> and perform the below steps. Note that the above steps only need to be performed the first time you submit information about a facility in </w:t>
      </w:r>
      <w:proofErr w:type="spellStart"/>
      <w:r w:rsidRPr="001A2B3D">
        <w:rPr>
          <w:rFonts w:eastAsia="Arial" w:cs="Arial"/>
        </w:rPr>
        <w:t>ePlace</w:t>
      </w:r>
      <w:proofErr w:type="spellEnd"/>
      <w:r w:rsidRPr="001A2B3D">
        <w:rPr>
          <w:rFonts w:eastAsia="Arial" w:cs="Arial"/>
        </w:rPr>
        <w:t>.</w:t>
      </w:r>
    </w:p>
    <w:p w14:paraId="6965693C" w14:textId="6BFFF0DD" w:rsidR="34698256" w:rsidRPr="001A2B3D" w:rsidRDefault="34698256" w:rsidP="001A2B3D">
      <w:pPr>
        <w:pStyle w:val="ListParagraph"/>
        <w:numPr>
          <w:ilvl w:val="1"/>
          <w:numId w:val="1"/>
        </w:numPr>
        <w:spacing w:beforeAutospacing="1" w:afterAutospacing="1"/>
        <w:rPr>
          <w:rFonts w:eastAsia="Arial" w:cs="Arial"/>
        </w:rPr>
      </w:pPr>
      <w:r w:rsidRPr="001A2B3D">
        <w:rPr>
          <w:rFonts w:eastAsia="Arial" w:cs="Arial"/>
        </w:rPr>
        <w:t>Select “File an online Application”. Click on “Energy and Environmental Affairs” and check “Apply for DEP Authorization”. At that point, the WM1</w:t>
      </w:r>
      <w:r w:rsidR="298CABC0" w:rsidRPr="001A2B3D">
        <w:rPr>
          <w:rFonts w:eastAsia="Arial" w:cs="Arial"/>
        </w:rPr>
        <w:t>6</w:t>
      </w:r>
      <w:r w:rsidRPr="001A2B3D">
        <w:rPr>
          <w:rFonts w:eastAsia="Arial" w:cs="Arial"/>
        </w:rPr>
        <w:t xml:space="preserve"> application process is located under NPDES. You will need to attach the WM16 application in Documents section (which can be filled out in the MS Word or Adobe Acrobat formats). </w:t>
      </w:r>
      <w:r w:rsidR="561A612E" w:rsidRPr="001A2B3D">
        <w:rPr>
          <w:rFonts w:eastAsia="Arial" w:cs="Arial"/>
        </w:rPr>
        <w:t xml:space="preserve"> </w:t>
      </w:r>
    </w:p>
    <w:p w14:paraId="089AB09F" w14:textId="38582FB2" w:rsidR="561A612E" w:rsidRPr="001A2B3D" w:rsidRDefault="561A612E" w:rsidP="001A2B3D">
      <w:pPr>
        <w:pStyle w:val="ListParagraph"/>
        <w:numPr>
          <w:ilvl w:val="1"/>
          <w:numId w:val="1"/>
        </w:numPr>
        <w:spacing w:beforeAutospacing="1" w:afterAutospacing="1"/>
        <w:rPr>
          <w:rFonts w:eastAsia="Arial" w:cs="Arial"/>
        </w:rPr>
      </w:pPr>
      <w:r w:rsidRPr="001A2B3D">
        <w:rPr>
          <w:rFonts w:eastAsia="Arial" w:cs="Arial"/>
        </w:rPr>
        <w:t xml:space="preserve">Complete payment information if applicable in </w:t>
      </w:r>
      <w:proofErr w:type="spellStart"/>
      <w:r w:rsidRPr="001A2B3D">
        <w:rPr>
          <w:rFonts w:eastAsia="Arial" w:cs="Arial"/>
        </w:rPr>
        <w:t>ePlace</w:t>
      </w:r>
      <w:proofErr w:type="spellEnd"/>
      <w:r w:rsidRPr="001A2B3D">
        <w:rPr>
          <w:rFonts w:eastAsia="Arial" w:cs="Arial"/>
        </w:rPr>
        <w:t>.</w:t>
      </w:r>
    </w:p>
    <w:p w14:paraId="7D6D1DB7" w14:textId="14EEFBE5" w:rsidR="561A612E" w:rsidRPr="001A2B3D" w:rsidRDefault="561A612E" w:rsidP="001A2B3D">
      <w:pPr>
        <w:pStyle w:val="ListParagraph"/>
        <w:numPr>
          <w:ilvl w:val="1"/>
          <w:numId w:val="1"/>
        </w:numPr>
        <w:spacing w:beforeAutospacing="1" w:afterAutospacing="1"/>
        <w:rPr>
          <w:rFonts w:eastAsia="Arial" w:cs="Arial"/>
        </w:rPr>
      </w:pPr>
      <w:r w:rsidRPr="001A2B3D">
        <w:rPr>
          <w:rFonts w:eastAsia="Arial" w:cs="Arial"/>
        </w:rPr>
        <w:t>Note that you can return to an application provided you select “Save and Return Later”. Once you submit an application you can no longer upload documents without approval from MassDEP personnel.</w:t>
      </w:r>
    </w:p>
    <w:p w14:paraId="50EBB06D" w14:textId="1CD40B31" w:rsidR="561A612E" w:rsidRPr="001A2B3D" w:rsidRDefault="561A612E" w:rsidP="001A2B3D">
      <w:pPr>
        <w:pStyle w:val="ListParagraph"/>
        <w:numPr>
          <w:ilvl w:val="1"/>
          <w:numId w:val="1"/>
        </w:numPr>
        <w:spacing w:beforeAutospacing="1" w:afterAutospacing="1"/>
        <w:rPr>
          <w:rFonts w:eastAsia="Arial" w:cs="Arial"/>
        </w:rPr>
      </w:pPr>
      <w:r w:rsidRPr="001A2B3D">
        <w:rPr>
          <w:rFonts w:eastAsia="Arial" w:cs="Arial"/>
        </w:rPr>
        <w:t>Once an application has been submitted, you will receive an email that will provide you the record number.</w:t>
      </w:r>
    </w:p>
    <w:p w14:paraId="7F022396" w14:textId="35E90CD9" w:rsidR="561A612E" w:rsidRPr="001A2B3D" w:rsidRDefault="561A612E" w:rsidP="001A2B3D">
      <w:pPr>
        <w:pStyle w:val="ListParagraph"/>
        <w:numPr>
          <w:ilvl w:val="1"/>
          <w:numId w:val="1"/>
        </w:numPr>
        <w:spacing w:beforeAutospacing="1" w:afterAutospacing="1"/>
        <w:rPr>
          <w:rFonts w:eastAsia="Arial" w:cs="Arial"/>
        </w:rPr>
      </w:pPr>
      <w:r w:rsidRPr="001A2B3D">
        <w:rPr>
          <w:rFonts w:eastAsia="Arial" w:cs="Arial"/>
        </w:rPr>
        <w:t xml:space="preserve">From the “My Records” button, you will be able to view the status of your application through the review and approval processes. </w:t>
      </w:r>
    </w:p>
    <w:p w14:paraId="7AFA7498" w14:textId="0D0E7494" w:rsidR="561A612E" w:rsidRPr="001A2B3D" w:rsidRDefault="561A612E" w:rsidP="001A2B3D">
      <w:pPr>
        <w:pStyle w:val="ListParagraph"/>
        <w:numPr>
          <w:ilvl w:val="0"/>
          <w:numId w:val="1"/>
        </w:numPr>
        <w:spacing w:beforeAutospacing="1" w:afterAutospacing="1"/>
        <w:rPr>
          <w:rFonts w:eastAsia="Arial" w:cs="Arial"/>
        </w:rPr>
      </w:pPr>
      <w:r w:rsidRPr="001A2B3D">
        <w:rPr>
          <w:rFonts w:eastAsia="Arial" w:cs="Arial"/>
        </w:rPr>
        <w:t xml:space="preserve">Edit your application </w:t>
      </w:r>
    </w:p>
    <w:p w14:paraId="473B7E74" w14:textId="3C59D740" w:rsidR="561A612E" w:rsidRPr="001A2B3D" w:rsidRDefault="561A612E" w:rsidP="001A2B3D">
      <w:pPr>
        <w:pStyle w:val="ListParagraph"/>
        <w:numPr>
          <w:ilvl w:val="1"/>
          <w:numId w:val="1"/>
        </w:numPr>
        <w:spacing w:after="160"/>
        <w:rPr>
          <w:rFonts w:eastAsia="Arial" w:cs="Arial"/>
        </w:rPr>
      </w:pPr>
      <w:r w:rsidRPr="001A2B3D">
        <w:rPr>
          <w:rFonts w:eastAsia="Arial" w:cs="Arial"/>
        </w:rPr>
        <w:t xml:space="preserve">You are only able to edit your application if you: </w:t>
      </w:r>
    </w:p>
    <w:p w14:paraId="07C2459C" w14:textId="7A8C76EA" w:rsidR="561A612E" w:rsidRPr="001A2B3D" w:rsidRDefault="561A612E" w:rsidP="001A2B3D">
      <w:pPr>
        <w:pStyle w:val="ListParagraph"/>
        <w:numPr>
          <w:ilvl w:val="2"/>
          <w:numId w:val="1"/>
        </w:numPr>
        <w:spacing w:after="160"/>
        <w:rPr>
          <w:rFonts w:eastAsia="Arial" w:cs="Arial"/>
        </w:rPr>
      </w:pPr>
      <w:r w:rsidRPr="001A2B3D">
        <w:rPr>
          <w:rFonts w:eastAsia="Arial" w:cs="Arial"/>
        </w:rPr>
        <w:t xml:space="preserve">Contact NPDES staff and request edit access. </w:t>
      </w:r>
    </w:p>
    <w:p w14:paraId="1214010F" w14:textId="6BE5C7A0" w:rsidR="561A612E" w:rsidRPr="001A2B3D" w:rsidRDefault="561A612E" w:rsidP="001A2B3D">
      <w:pPr>
        <w:pStyle w:val="ListParagraph"/>
        <w:numPr>
          <w:ilvl w:val="2"/>
          <w:numId w:val="1"/>
        </w:numPr>
        <w:spacing w:after="160"/>
        <w:rPr>
          <w:rFonts w:eastAsia="Arial" w:cs="Arial"/>
        </w:rPr>
      </w:pPr>
      <w:r w:rsidRPr="001A2B3D">
        <w:rPr>
          <w:rFonts w:eastAsia="Arial" w:cs="Arial"/>
        </w:rPr>
        <w:t>Are prompted to edit a specific part of your application by request of a staff reviewer via the EIPAS system. In this event, go to</w:t>
      </w:r>
      <w:r w:rsidRPr="00752060">
        <w:rPr>
          <w:rStyle w:val="Hyperlink"/>
        </w:rPr>
        <w:t xml:space="preserve"> </w:t>
      </w:r>
      <w:hyperlink r:id="rId20">
        <w:r w:rsidRPr="00752060">
          <w:rPr>
            <w:rStyle w:val="Hyperlink"/>
            <w:rFonts w:cs="Arial"/>
          </w:rPr>
          <w:t>https://eplace.eea.mass.gov/citizenaccess</w:t>
        </w:r>
      </w:hyperlink>
      <w:r w:rsidR="00752060">
        <w:rPr>
          <w:rFonts w:eastAsia="Arial" w:cs="Arial"/>
        </w:rPr>
        <w:t xml:space="preserve"> </w:t>
      </w:r>
      <w:r w:rsidRPr="001A2B3D">
        <w:rPr>
          <w:rFonts w:eastAsia="Arial" w:cs="Arial"/>
        </w:rPr>
        <w:t>log into your account and enter or upload the requested information to the specified permit application by clicking “Edit” under the “My Records” tab and resubmit your application. Once submitted, you will once again no longer have editing privileges.</w:t>
      </w:r>
    </w:p>
    <w:p w14:paraId="7B38A141" w14:textId="5EAC8B84" w:rsidR="561A612E" w:rsidRPr="001A2B3D" w:rsidRDefault="561A612E" w:rsidP="001A2B3D">
      <w:pPr>
        <w:spacing w:before="93"/>
        <w:ind w:left="280"/>
        <w:rPr>
          <w:rFonts w:eastAsia="Arial" w:cs="Arial"/>
        </w:rPr>
      </w:pPr>
      <w:r w:rsidRPr="001A2B3D">
        <w:rPr>
          <w:rFonts w:eastAsia="Arial" w:cs="Arial"/>
        </w:rPr>
        <w:t xml:space="preserve"> Forms and assistance are available as follows:</w:t>
      </w:r>
    </w:p>
    <w:p w14:paraId="7404B095" w14:textId="29C35286" w:rsidR="72A38F71" w:rsidRPr="001A2B3D" w:rsidRDefault="72A38F71" w:rsidP="001A2B3D">
      <w:pPr>
        <w:pStyle w:val="texthang"/>
        <w:ind w:hanging="720"/>
        <w:rPr>
          <w:rFonts w:eastAsia="Times New Roman" w:cs="Arial"/>
          <w:b/>
          <w:bCs/>
        </w:rPr>
      </w:pPr>
    </w:p>
    <w:p w14:paraId="7D8A28BD" w14:textId="0B5E8B68" w:rsidR="003019B2" w:rsidRPr="001A2B3D" w:rsidRDefault="0A92FCFA" w:rsidP="001A2B3D">
      <w:pPr>
        <w:pStyle w:val="texthang"/>
        <w:numPr>
          <w:ilvl w:val="1"/>
          <w:numId w:val="30"/>
        </w:numPr>
        <w:ind w:left="810" w:hanging="450"/>
        <w:rPr>
          <w:rFonts w:eastAsia="Arial" w:cs="Arial"/>
          <w:b/>
          <w:bCs/>
        </w:rPr>
      </w:pPr>
      <w:r w:rsidRPr="001A2B3D">
        <w:rPr>
          <w:rFonts w:eastAsia="Times New Roman" w:cs="Arial"/>
        </w:rPr>
        <w:t>The MassDEP</w:t>
      </w:r>
      <w:r w:rsidR="66B18691" w:rsidRPr="001A2B3D">
        <w:rPr>
          <w:rFonts w:eastAsia="Times New Roman" w:cs="Arial"/>
        </w:rPr>
        <w:t xml:space="preserve"> NPDES </w:t>
      </w:r>
      <w:r w:rsidR="22AE5461" w:rsidRPr="001A2B3D">
        <w:rPr>
          <w:rFonts w:eastAsia="Times New Roman" w:cs="Arial"/>
        </w:rPr>
        <w:t xml:space="preserve">Treatment Works </w:t>
      </w:r>
      <w:r w:rsidR="66B18691" w:rsidRPr="001A2B3D">
        <w:rPr>
          <w:rFonts w:eastAsia="Times New Roman" w:cs="Arial"/>
        </w:rPr>
        <w:t>Plan Approval</w:t>
      </w:r>
      <w:r w:rsidR="30505D35" w:rsidRPr="001A2B3D">
        <w:rPr>
          <w:rFonts w:eastAsia="Times New Roman" w:cs="Arial"/>
        </w:rPr>
        <w:t xml:space="preserve"> Without Permit Modificat</w:t>
      </w:r>
      <w:r w:rsidR="3377F29F" w:rsidRPr="001A2B3D">
        <w:rPr>
          <w:rFonts w:eastAsia="Times New Roman" w:cs="Arial"/>
        </w:rPr>
        <w:t>i</w:t>
      </w:r>
      <w:r w:rsidR="30505D35" w:rsidRPr="001A2B3D">
        <w:rPr>
          <w:rFonts w:eastAsia="Times New Roman" w:cs="Arial"/>
        </w:rPr>
        <w:t>on</w:t>
      </w:r>
      <w:r w:rsidRPr="001A2B3D">
        <w:rPr>
          <w:rFonts w:eastAsia="Times New Roman" w:cs="Arial"/>
        </w:rPr>
        <w:t xml:space="preserve"> Application must be submitted to MassDEP through </w:t>
      </w:r>
      <w:proofErr w:type="spellStart"/>
      <w:r w:rsidRPr="001A2B3D">
        <w:rPr>
          <w:rFonts w:eastAsia="Times New Roman" w:cs="Arial"/>
        </w:rPr>
        <w:t>ePlace</w:t>
      </w:r>
      <w:proofErr w:type="spellEnd"/>
      <w:r w:rsidRPr="001A2B3D">
        <w:rPr>
          <w:rFonts w:eastAsia="Times New Roman" w:cs="Arial"/>
        </w:rPr>
        <w:t xml:space="preserve"> only. This form is located at </w:t>
      </w:r>
      <w:hyperlink r:id="rId21" w:history="1">
        <w:r w:rsidR="0060494B" w:rsidRPr="00CE565F">
          <w:rPr>
            <w:rStyle w:val="Hyperlink"/>
            <w:rFonts w:cs="Arial"/>
          </w:rPr>
          <w:t>https://www.mass.gov/how-to/wm-16-treatment-works-plan-approval-for-newmodified-facility-associated-with-surface-water</w:t>
        </w:r>
      </w:hyperlink>
      <w:r w:rsidR="0060494B">
        <w:rPr>
          <w:rFonts w:cs="Arial"/>
        </w:rPr>
        <w:t xml:space="preserve">. </w:t>
      </w:r>
    </w:p>
    <w:p w14:paraId="3F1FFA18" w14:textId="580C4CE4" w:rsidR="540A76C9" w:rsidRPr="001A2B3D" w:rsidRDefault="540A76C9" w:rsidP="00752060">
      <w:pPr>
        <w:pStyle w:val="texthang"/>
        <w:numPr>
          <w:ilvl w:val="2"/>
          <w:numId w:val="30"/>
        </w:numPr>
        <w:tabs>
          <w:tab w:val="clear" w:pos="2160"/>
          <w:tab w:val="num" w:pos="990"/>
        </w:tabs>
        <w:ind w:left="990"/>
        <w:rPr>
          <w:rStyle w:val="Hyperlink"/>
          <w:rFonts w:eastAsia="Arial" w:cs="Arial"/>
          <w:b/>
          <w:bCs/>
        </w:rPr>
      </w:pPr>
      <w:r w:rsidRPr="001A2B3D">
        <w:rPr>
          <w:rFonts w:eastAsia="Arial" w:cs="Arial"/>
          <w:color w:val="000000" w:themeColor="text1"/>
        </w:rPr>
        <w:t xml:space="preserve">For assistance regarding online filing, contact the </w:t>
      </w:r>
      <w:proofErr w:type="spellStart"/>
      <w:r w:rsidRPr="001A2B3D">
        <w:rPr>
          <w:rFonts w:eastAsia="Arial" w:cs="Arial"/>
          <w:color w:val="000000" w:themeColor="text1"/>
        </w:rPr>
        <w:t>ePlace</w:t>
      </w:r>
      <w:proofErr w:type="spellEnd"/>
      <w:r w:rsidRPr="001A2B3D">
        <w:rPr>
          <w:rFonts w:eastAsia="Arial" w:cs="Arial"/>
          <w:color w:val="000000" w:themeColor="text1"/>
        </w:rPr>
        <w:t xml:space="preserve"> Help Desk Team at 844</w:t>
      </w:r>
      <w:r w:rsidR="5BDF2E82" w:rsidRPr="001A2B3D">
        <w:rPr>
          <w:rFonts w:eastAsia="Arial" w:cs="Arial"/>
          <w:color w:val="000000" w:themeColor="text1"/>
        </w:rPr>
        <w:t>-</w:t>
      </w:r>
      <w:r w:rsidRPr="001A2B3D">
        <w:rPr>
          <w:rFonts w:eastAsia="Arial" w:cs="Arial"/>
          <w:color w:val="000000" w:themeColor="text1"/>
        </w:rPr>
        <w:t xml:space="preserve">733-7522 </w:t>
      </w:r>
      <w:r w:rsidRPr="00752060">
        <w:rPr>
          <w:rStyle w:val="Hyperlink"/>
          <w:rFonts w:eastAsia="Times New Roman"/>
          <w:color w:val="000000" w:themeColor="text1"/>
          <w:u w:val="none"/>
        </w:rPr>
        <w:t>or</w:t>
      </w:r>
      <w:r w:rsidR="3A1E1EC8" w:rsidRPr="00752060">
        <w:rPr>
          <w:rStyle w:val="Hyperlink"/>
          <w:rFonts w:eastAsia="Times New Roman"/>
          <w:color w:val="000000" w:themeColor="text1"/>
          <w:u w:val="none"/>
        </w:rPr>
        <w:t xml:space="preserve"> </w:t>
      </w:r>
      <w:hyperlink r:id="rId22">
        <w:r w:rsidR="3A1E1EC8" w:rsidRPr="00752060">
          <w:rPr>
            <w:rStyle w:val="Hyperlink"/>
            <w:rFonts w:eastAsia="Times New Roman" w:cs="Arial"/>
          </w:rPr>
          <w:t>ePlace_helpdesk@mass.gov</w:t>
        </w:r>
        <w:r w:rsidR="3A1E1EC8" w:rsidRPr="00752060">
          <w:rPr>
            <w:rStyle w:val="Hyperlink"/>
            <w:rFonts w:eastAsia="Times New Roman" w:cs="Arial"/>
            <w:color w:val="000000" w:themeColor="text1"/>
            <w:u w:val="none"/>
          </w:rPr>
          <w:t>.</w:t>
        </w:r>
      </w:hyperlink>
      <w:r w:rsidR="3A1E1EC8" w:rsidRPr="001A2B3D">
        <w:rPr>
          <w:rFonts w:eastAsia="Arial" w:cs="Arial"/>
          <w:color w:val="000000" w:themeColor="text1"/>
        </w:rPr>
        <w:t xml:space="preserve"> </w:t>
      </w:r>
    </w:p>
    <w:p w14:paraId="2E62E451" w14:textId="1135B478" w:rsidR="64D394BF" w:rsidRPr="001A2B3D" w:rsidRDefault="64D394BF" w:rsidP="00752060">
      <w:pPr>
        <w:pStyle w:val="texthang"/>
        <w:ind w:left="810"/>
        <w:rPr>
          <w:rFonts w:eastAsia="Arial" w:cs="Arial"/>
          <w:color w:val="000000" w:themeColor="text1"/>
        </w:rPr>
      </w:pPr>
    </w:p>
    <w:p w14:paraId="61C2B54A" w14:textId="5558A4BB" w:rsidR="34749F07" w:rsidRPr="001A2B3D" w:rsidRDefault="34749F07" w:rsidP="00752060">
      <w:pPr>
        <w:pStyle w:val="texthang"/>
        <w:numPr>
          <w:ilvl w:val="2"/>
          <w:numId w:val="30"/>
        </w:numPr>
        <w:tabs>
          <w:tab w:val="clear" w:pos="2160"/>
          <w:tab w:val="num" w:pos="990"/>
        </w:tabs>
        <w:ind w:left="990"/>
        <w:rPr>
          <w:rFonts w:eastAsia="Arial" w:cs="Arial"/>
          <w:b/>
          <w:bCs/>
        </w:rPr>
      </w:pPr>
      <w:r w:rsidRPr="001A2B3D">
        <w:rPr>
          <w:rStyle w:val="Hyperlink"/>
          <w:rFonts w:eastAsia="Times New Roman" w:cs="Arial"/>
          <w:color w:val="auto"/>
          <w:u w:val="none"/>
        </w:rPr>
        <w:t xml:space="preserve">For </w:t>
      </w:r>
      <w:r w:rsidR="496384DB" w:rsidRPr="001A2B3D">
        <w:rPr>
          <w:rStyle w:val="Hyperlink"/>
          <w:rFonts w:eastAsia="Times New Roman" w:cs="Arial"/>
          <w:color w:val="auto"/>
          <w:u w:val="none"/>
        </w:rPr>
        <w:t>technical</w:t>
      </w:r>
      <w:r w:rsidRPr="001A2B3D">
        <w:rPr>
          <w:rStyle w:val="Hyperlink"/>
          <w:rFonts w:eastAsia="Times New Roman" w:cs="Arial"/>
          <w:color w:val="auto"/>
          <w:u w:val="none"/>
        </w:rPr>
        <w:t xml:space="preserve"> assistance with the WM 16</w:t>
      </w:r>
      <w:r w:rsidR="13FFF771" w:rsidRPr="001A2B3D">
        <w:rPr>
          <w:rStyle w:val="Hyperlink"/>
          <w:rFonts w:eastAsia="Times New Roman" w:cs="Arial"/>
          <w:color w:val="auto"/>
          <w:u w:val="none"/>
        </w:rPr>
        <w:t>,</w:t>
      </w:r>
      <w:r w:rsidRPr="001A2B3D">
        <w:rPr>
          <w:rStyle w:val="Hyperlink"/>
          <w:rFonts w:eastAsia="Times New Roman" w:cs="Arial"/>
          <w:color w:val="auto"/>
          <w:u w:val="none"/>
        </w:rPr>
        <w:t xml:space="preserve"> </w:t>
      </w:r>
      <w:r w:rsidR="0BD050A2" w:rsidRPr="001A2B3D">
        <w:rPr>
          <w:rStyle w:val="Hyperlink"/>
          <w:rFonts w:eastAsia="Times New Roman" w:cs="Arial"/>
          <w:color w:val="auto"/>
          <w:u w:val="none"/>
        </w:rPr>
        <w:t>please refer to the following regional list of contacts</w:t>
      </w:r>
      <w:r w:rsidR="5F74AA20" w:rsidRPr="001A2B3D">
        <w:rPr>
          <w:rStyle w:val="Hyperlink"/>
          <w:rFonts w:eastAsia="Times New Roman" w:cs="Arial"/>
          <w:color w:val="auto"/>
          <w:u w:val="none"/>
        </w:rPr>
        <w:t xml:space="preserve">.  </w:t>
      </w:r>
      <w:r w:rsidR="27E206DF" w:rsidRPr="001A2B3D">
        <w:rPr>
          <w:rFonts w:eastAsia="Arial" w:cs="Arial"/>
        </w:rPr>
        <w:t>Find your region at:</w:t>
      </w:r>
      <w:r w:rsidR="27E206DF" w:rsidRPr="001A2B3D">
        <w:rPr>
          <w:rFonts w:eastAsia="Arial" w:cs="Arial"/>
          <w:b/>
          <w:bCs/>
        </w:rPr>
        <w:t xml:space="preserve"> </w:t>
      </w:r>
      <w:hyperlink r:id="rId23">
        <w:r w:rsidR="27E206DF" w:rsidRPr="001A2B3D">
          <w:rPr>
            <w:rStyle w:val="Hyperlink"/>
            <w:rFonts w:eastAsia="Arial" w:cs="Arial"/>
          </w:rPr>
          <w:t>https://www.mass.gov/service-details/massdep-regional-offices-by-community</w:t>
        </w:r>
      </w:hyperlink>
      <w:r w:rsidR="27E206DF" w:rsidRPr="001A2B3D">
        <w:rPr>
          <w:rFonts w:eastAsia="Arial" w:cs="Arial"/>
          <w:color w:val="0000FF"/>
        </w:rPr>
        <w:t>:</w:t>
      </w:r>
    </w:p>
    <w:p w14:paraId="58CCA5D8" w14:textId="003A81AE" w:rsidR="0BD050A2" w:rsidRPr="001A2B3D" w:rsidRDefault="0BD050A2" w:rsidP="00752060">
      <w:pPr>
        <w:pStyle w:val="texthang"/>
        <w:numPr>
          <w:ilvl w:val="3"/>
          <w:numId w:val="30"/>
        </w:numPr>
        <w:tabs>
          <w:tab w:val="clear" w:pos="2880"/>
          <w:tab w:val="num" w:pos="1710"/>
        </w:tabs>
        <w:ind w:left="1710"/>
        <w:rPr>
          <w:rStyle w:val="Hyperlink"/>
          <w:rFonts w:eastAsia="Arial" w:cs="Arial"/>
          <w:b/>
          <w:bCs/>
          <w:color w:val="000000" w:themeColor="text1"/>
        </w:rPr>
      </w:pPr>
      <w:r w:rsidRPr="001A2B3D">
        <w:rPr>
          <w:rStyle w:val="Hyperlink"/>
          <w:rFonts w:eastAsia="Times New Roman" w:cs="Arial"/>
          <w:color w:val="000000" w:themeColor="text1"/>
          <w:u w:val="none"/>
        </w:rPr>
        <w:t>CERO</w:t>
      </w:r>
      <w:r w:rsidR="60FC4FED" w:rsidRPr="001A2B3D">
        <w:rPr>
          <w:rStyle w:val="Hyperlink"/>
          <w:rFonts w:eastAsia="Times New Roman" w:cs="Arial"/>
          <w:color w:val="000000" w:themeColor="text1"/>
          <w:u w:val="none"/>
        </w:rPr>
        <w:t xml:space="preserve">: </w:t>
      </w:r>
      <w:r w:rsidR="00B65C30">
        <w:rPr>
          <w:rStyle w:val="Hyperlink"/>
          <w:rFonts w:eastAsia="Times New Roman" w:cs="Arial"/>
          <w:color w:val="000000" w:themeColor="text1"/>
          <w:u w:val="none"/>
        </w:rPr>
        <w:t xml:space="preserve">Daniel </w:t>
      </w:r>
      <w:proofErr w:type="spellStart"/>
      <w:r w:rsidR="00B65C30">
        <w:rPr>
          <w:rStyle w:val="Hyperlink"/>
          <w:rFonts w:eastAsia="Times New Roman" w:cs="Arial"/>
          <w:color w:val="000000" w:themeColor="text1"/>
          <w:u w:val="none"/>
        </w:rPr>
        <w:t>Kurpaska</w:t>
      </w:r>
      <w:proofErr w:type="spellEnd"/>
      <w:r w:rsidR="60FC4FED" w:rsidRPr="001A2B3D">
        <w:rPr>
          <w:rStyle w:val="Hyperlink"/>
          <w:rFonts w:eastAsia="Times New Roman" w:cs="Arial"/>
          <w:color w:val="000000" w:themeColor="text1"/>
          <w:u w:val="none"/>
        </w:rPr>
        <w:t>,</w:t>
      </w:r>
      <w:r w:rsidR="60FEBC96" w:rsidRPr="001A2B3D">
        <w:rPr>
          <w:rStyle w:val="Hyperlink"/>
          <w:rFonts w:eastAsia="Times New Roman" w:cs="Arial"/>
          <w:color w:val="000000" w:themeColor="text1"/>
          <w:u w:val="none"/>
        </w:rPr>
        <w:t xml:space="preserve"> </w:t>
      </w:r>
      <w:r w:rsidR="00B65C30" w:rsidRPr="00B65C30">
        <w:rPr>
          <w:rStyle w:val="Hyperlink"/>
          <w:rFonts w:eastAsia="Times New Roman" w:cs="Arial"/>
          <w:color w:val="000000" w:themeColor="text1"/>
          <w:u w:val="none"/>
        </w:rPr>
        <w:t>857-207-2000</w:t>
      </w:r>
      <w:r w:rsidR="60FEBC96" w:rsidRPr="001A2B3D">
        <w:rPr>
          <w:rStyle w:val="Hyperlink"/>
          <w:rFonts w:eastAsia="Times New Roman" w:cs="Arial"/>
          <w:color w:val="000000" w:themeColor="text1"/>
          <w:u w:val="none"/>
        </w:rPr>
        <w:t xml:space="preserve">, </w:t>
      </w:r>
      <w:hyperlink r:id="rId24" w:history="1">
        <w:r w:rsidR="00B65C30" w:rsidRPr="00726710">
          <w:rPr>
            <w:rStyle w:val="Hyperlink"/>
          </w:rPr>
          <w:t>daniel.j.kurpaska@mass.gov</w:t>
        </w:r>
      </w:hyperlink>
      <w:r w:rsidR="00B65C30">
        <w:t xml:space="preserve">; </w:t>
      </w:r>
    </w:p>
    <w:p w14:paraId="760B294F" w14:textId="68BF9952" w:rsidR="0BD050A2" w:rsidRPr="001A2B3D" w:rsidRDefault="0BD050A2" w:rsidP="00752060">
      <w:pPr>
        <w:pStyle w:val="texthang"/>
        <w:numPr>
          <w:ilvl w:val="3"/>
          <w:numId w:val="30"/>
        </w:numPr>
        <w:tabs>
          <w:tab w:val="clear" w:pos="2880"/>
          <w:tab w:val="num" w:pos="1710"/>
        </w:tabs>
        <w:ind w:left="1710"/>
        <w:rPr>
          <w:rStyle w:val="Hyperlink"/>
          <w:rFonts w:cs="Arial"/>
          <w:b/>
          <w:bCs/>
          <w:color w:val="000000" w:themeColor="text1"/>
        </w:rPr>
      </w:pPr>
      <w:r w:rsidRPr="001A2B3D">
        <w:rPr>
          <w:rStyle w:val="Hyperlink"/>
          <w:rFonts w:eastAsia="Times New Roman" w:cs="Arial"/>
          <w:color w:val="000000" w:themeColor="text1"/>
          <w:u w:val="none"/>
        </w:rPr>
        <w:t>NERO</w:t>
      </w:r>
      <w:r w:rsidR="432F926D" w:rsidRPr="001A2B3D">
        <w:rPr>
          <w:rStyle w:val="Hyperlink"/>
          <w:rFonts w:eastAsia="Times New Roman" w:cs="Arial"/>
          <w:color w:val="000000" w:themeColor="text1"/>
          <w:u w:val="none"/>
        </w:rPr>
        <w:t xml:space="preserve">: </w:t>
      </w:r>
      <w:r w:rsidR="00B65C30">
        <w:rPr>
          <w:rStyle w:val="Hyperlink"/>
          <w:rFonts w:eastAsia="Times New Roman" w:cs="Arial"/>
          <w:color w:val="000000" w:themeColor="text1"/>
          <w:u w:val="none"/>
        </w:rPr>
        <w:t>Susannah King</w:t>
      </w:r>
      <w:r w:rsidR="432F926D" w:rsidRPr="001A2B3D">
        <w:rPr>
          <w:rStyle w:val="Hyperlink"/>
          <w:rFonts w:eastAsia="Arial" w:cs="Arial"/>
          <w:color w:val="000000" w:themeColor="text1"/>
          <w:u w:val="none"/>
        </w:rPr>
        <w:t xml:space="preserve">, </w:t>
      </w:r>
      <w:r w:rsidR="00B65C30" w:rsidRPr="00B65C30">
        <w:rPr>
          <w:rStyle w:val="Hyperlink"/>
          <w:rFonts w:eastAsia="Arial" w:cs="Arial"/>
          <w:color w:val="000000" w:themeColor="text1"/>
          <w:u w:val="none"/>
        </w:rPr>
        <w:t>857-300-3294</w:t>
      </w:r>
      <w:r w:rsidR="432F926D" w:rsidRPr="00752060">
        <w:rPr>
          <w:rStyle w:val="Hyperlink"/>
          <w:rFonts w:eastAsia="Arial" w:cs="Arial"/>
          <w:color w:val="000000" w:themeColor="text1"/>
          <w:u w:val="none"/>
        </w:rPr>
        <w:t>,</w:t>
      </w:r>
      <w:r w:rsidR="3BF674C0" w:rsidRPr="00752060">
        <w:rPr>
          <w:rStyle w:val="Hyperlink"/>
          <w:rFonts w:eastAsia="Arial" w:cs="Arial"/>
          <w:color w:val="000000" w:themeColor="text1"/>
          <w:u w:val="none"/>
        </w:rPr>
        <w:t xml:space="preserve"> </w:t>
      </w:r>
      <w:hyperlink r:id="rId25" w:history="1">
        <w:r w:rsidR="00B65C30" w:rsidRPr="00726710">
          <w:rPr>
            <w:rStyle w:val="Hyperlink"/>
          </w:rPr>
          <w:t>susannah.king@mass.gov</w:t>
        </w:r>
      </w:hyperlink>
      <w:r w:rsidR="00B65C30">
        <w:t xml:space="preserve">; </w:t>
      </w:r>
    </w:p>
    <w:p w14:paraId="6E588997" w14:textId="4387CE3E" w:rsidR="0BD050A2" w:rsidRPr="001A2B3D" w:rsidRDefault="0BD050A2" w:rsidP="00752060">
      <w:pPr>
        <w:pStyle w:val="texthang"/>
        <w:numPr>
          <w:ilvl w:val="3"/>
          <w:numId w:val="30"/>
        </w:numPr>
        <w:tabs>
          <w:tab w:val="clear" w:pos="2880"/>
          <w:tab w:val="num" w:pos="1710"/>
        </w:tabs>
        <w:ind w:left="1710"/>
        <w:rPr>
          <w:rStyle w:val="Hyperlink"/>
          <w:rFonts w:eastAsia="Arial" w:cs="Arial"/>
          <w:color w:val="000000" w:themeColor="text1"/>
        </w:rPr>
      </w:pPr>
      <w:r w:rsidRPr="001A2B3D">
        <w:rPr>
          <w:rStyle w:val="Hyperlink"/>
          <w:rFonts w:eastAsia="Arial" w:cs="Arial"/>
          <w:color w:val="000000" w:themeColor="text1"/>
          <w:u w:val="none"/>
        </w:rPr>
        <w:t>SERO</w:t>
      </w:r>
      <w:r w:rsidR="5575BEE7" w:rsidRPr="001A2B3D">
        <w:rPr>
          <w:rStyle w:val="Hyperlink"/>
          <w:rFonts w:eastAsia="Arial" w:cs="Arial"/>
          <w:color w:val="000000" w:themeColor="text1"/>
          <w:u w:val="none"/>
        </w:rPr>
        <w:t>: Jeffrey Gould,</w:t>
      </w:r>
      <w:r w:rsidR="377982AD" w:rsidRPr="001A2B3D">
        <w:rPr>
          <w:rStyle w:val="Hyperlink"/>
          <w:rFonts w:eastAsia="Arial" w:cs="Arial"/>
          <w:color w:val="000000" w:themeColor="text1"/>
          <w:u w:val="none"/>
        </w:rPr>
        <w:t xml:space="preserve"> </w:t>
      </w:r>
      <w:r w:rsidR="00B65C30" w:rsidRPr="00B65C30">
        <w:rPr>
          <w:rStyle w:val="Hyperlink"/>
          <w:rFonts w:eastAsia="Arial" w:cs="Arial"/>
          <w:color w:val="000000" w:themeColor="text1"/>
          <w:u w:val="none"/>
        </w:rPr>
        <w:t>857-262-5437</w:t>
      </w:r>
      <w:r w:rsidR="377982AD" w:rsidRPr="00752060">
        <w:rPr>
          <w:rStyle w:val="Hyperlink"/>
          <w:rFonts w:eastAsia="Arial" w:cs="Arial"/>
          <w:color w:val="000000" w:themeColor="text1"/>
          <w:u w:val="none"/>
        </w:rPr>
        <w:t xml:space="preserve">, </w:t>
      </w:r>
      <w:hyperlink r:id="rId26" w:history="1">
        <w:r w:rsidR="00B65C30" w:rsidRPr="00726710">
          <w:rPr>
            <w:rStyle w:val="Hyperlink"/>
            <w:rFonts w:eastAsia="Arial" w:cs="Arial"/>
          </w:rPr>
          <w:t>jeffrey.gould@mass.gov</w:t>
        </w:r>
      </w:hyperlink>
      <w:r w:rsidR="00B65C30">
        <w:rPr>
          <w:rStyle w:val="Hyperlink"/>
          <w:rFonts w:eastAsia="Arial" w:cs="Arial"/>
          <w:color w:val="000000" w:themeColor="text1"/>
          <w:u w:val="none"/>
        </w:rPr>
        <w:t xml:space="preserve">; </w:t>
      </w:r>
    </w:p>
    <w:p w14:paraId="0B354376" w14:textId="4708C7F3" w:rsidR="25180793" w:rsidRPr="001A2B3D" w:rsidRDefault="25180793" w:rsidP="00752060">
      <w:pPr>
        <w:pStyle w:val="texthang"/>
        <w:numPr>
          <w:ilvl w:val="3"/>
          <w:numId w:val="30"/>
        </w:numPr>
        <w:tabs>
          <w:tab w:val="clear" w:pos="2880"/>
          <w:tab w:val="num" w:pos="1710"/>
        </w:tabs>
        <w:ind w:left="1710"/>
        <w:rPr>
          <w:rStyle w:val="Hyperlink"/>
          <w:rFonts w:cs="Arial"/>
          <w:color w:val="000000" w:themeColor="text1"/>
          <w:u w:val="none"/>
        </w:rPr>
      </w:pPr>
      <w:r w:rsidRPr="001A2B3D">
        <w:rPr>
          <w:rStyle w:val="Hyperlink"/>
          <w:rFonts w:eastAsia="Arial" w:cs="Arial"/>
          <w:color w:val="000000" w:themeColor="text1"/>
          <w:u w:val="none"/>
        </w:rPr>
        <w:lastRenderedPageBreak/>
        <w:t>SERO (Cape &amp; Islands):</w:t>
      </w:r>
      <w:r w:rsidR="1DECA3DD" w:rsidRPr="001A2B3D">
        <w:rPr>
          <w:rStyle w:val="Hyperlink"/>
          <w:rFonts w:eastAsia="Arial" w:cs="Arial"/>
          <w:color w:val="000000" w:themeColor="text1"/>
          <w:u w:val="none"/>
        </w:rPr>
        <w:t xml:space="preserve"> </w:t>
      </w:r>
      <w:r w:rsidR="00B65C30">
        <w:rPr>
          <w:rStyle w:val="Hyperlink"/>
          <w:rFonts w:eastAsia="Arial" w:cs="Arial"/>
          <w:color w:val="000000" w:themeColor="text1"/>
          <w:u w:val="none"/>
        </w:rPr>
        <w:t>Andrew Osei</w:t>
      </w:r>
      <w:r w:rsidRPr="001A2B3D">
        <w:rPr>
          <w:rStyle w:val="Hyperlink"/>
          <w:rFonts w:eastAsia="Arial" w:cs="Arial"/>
          <w:color w:val="000000" w:themeColor="text1"/>
          <w:u w:val="none"/>
        </w:rPr>
        <w:t>,</w:t>
      </w:r>
      <w:r w:rsidR="0176FCF9" w:rsidRPr="001A2B3D">
        <w:rPr>
          <w:rStyle w:val="Hyperlink"/>
          <w:rFonts w:eastAsia="Arial" w:cs="Arial"/>
          <w:color w:val="000000" w:themeColor="text1"/>
          <w:u w:val="none"/>
        </w:rPr>
        <w:t xml:space="preserve"> </w:t>
      </w:r>
      <w:r w:rsidR="00B65C30" w:rsidRPr="00B65C30">
        <w:rPr>
          <w:rStyle w:val="Hyperlink"/>
          <w:rFonts w:eastAsia="Arial" w:cs="Arial"/>
          <w:color w:val="000000" w:themeColor="text1"/>
          <w:u w:val="none"/>
        </w:rPr>
        <w:t>857-383-7042</w:t>
      </w:r>
      <w:r w:rsidR="0176FCF9" w:rsidRPr="00752060">
        <w:rPr>
          <w:rStyle w:val="Hyperlink"/>
          <w:rFonts w:eastAsia="Arial" w:cs="Arial"/>
          <w:color w:val="000000" w:themeColor="text1"/>
          <w:u w:val="none"/>
        </w:rPr>
        <w:t xml:space="preserve">, </w:t>
      </w:r>
      <w:hyperlink r:id="rId27" w:history="1">
        <w:r w:rsidR="00B65C30" w:rsidRPr="00726710">
          <w:rPr>
            <w:rStyle w:val="Hyperlink"/>
          </w:rPr>
          <w:t>andrew.osei@mass.gov</w:t>
        </w:r>
      </w:hyperlink>
      <w:r w:rsidR="0176FCF9" w:rsidRPr="001A2B3D">
        <w:rPr>
          <w:rStyle w:val="Hyperlink"/>
          <w:rFonts w:eastAsia="Arial" w:cs="Arial"/>
          <w:color w:val="000000" w:themeColor="text1"/>
          <w:u w:val="none"/>
        </w:rPr>
        <w:t xml:space="preserve">; and </w:t>
      </w:r>
    </w:p>
    <w:p w14:paraId="4673E62A" w14:textId="3ADE09E0" w:rsidR="003019B2" w:rsidRPr="001A2B3D" w:rsidRDefault="0BD050A2" w:rsidP="00752060">
      <w:pPr>
        <w:pStyle w:val="texthang"/>
        <w:numPr>
          <w:ilvl w:val="3"/>
          <w:numId w:val="30"/>
        </w:numPr>
        <w:tabs>
          <w:tab w:val="clear" w:pos="2880"/>
          <w:tab w:val="num" w:pos="1710"/>
        </w:tabs>
        <w:ind w:left="1710"/>
        <w:rPr>
          <w:rStyle w:val="Hyperlink"/>
          <w:rFonts w:cs="Arial"/>
          <w:b/>
          <w:bCs/>
          <w:color w:val="000000" w:themeColor="text1"/>
        </w:rPr>
      </w:pPr>
      <w:r w:rsidRPr="001A2B3D">
        <w:rPr>
          <w:rStyle w:val="Hyperlink"/>
          <w:rFonts w:eastAsia="Times New Roman" w:cs="Arial"/>
          <w:color w:val="000000" w:themeColor="text1"/>
          <w:u w:val="none"/>
        </w:rPr>
        <w:t>WERO</w:t>
      </w:r>
      <w:r w:rsidR="001F6ECC" w:rsidRPr="001A2B3D">
        <w:rPr>
          <w:rStyle w:val="Hyperlink"/>
          <w:rFonts w:eastAsia="Times New Roman" w:cs="Arial"/>
          <w:color w:val="000000" w:themeColor="text1"/>
          <w:u w:val="none"/>
        </w:rPr>
        <w:t xml:space="preserve">: </w:t>
      </w:r>
      <w:r w:rsidR="00B65C30">
        <w:rPr>
          <w:rStyle w:val="Hyperlink"/>
          <w:rFonts w:eastAsia="Times New Roman" w:cs="Arial"/>
          <w:color w:val="000000" w:themeColor="text1"/>
          <w:u w:val="none"/>
        </w:rPr>
        <w:t>Hem</w:t>
      </w:r>
      <w:r w:rsidR="001F6ECC" w:rsidRPr="001A2B3D">
        <w:rPr>
          <w:rStyle w:val="Hyperlink"/>
          <w:rFonts w:eastAsia="Times New Roman" w:cs="Arial"/>
          <w:color w:val="000000" w:themeColor="text1"/>
          <w:u w:val="none"/>
        </w:rPr>
        <w:t xml:space="preserve"> </w:t>
      </w:r>
      <w:r w:rsidR="00B65C30">
        <w:rPr>
          <w:rStyle w:val="Hyperlink"/>
          <w:rFonts w:eastAsia="Times New Roman" w:cs="Arial"/>
          <w:color w:val="000000" w:themeColor="text1"/>
          <w:u w:val="none"/>
        </w:rPr>
        <w:t>Pokharel</w:t>
      </w:r>
      <w:r w:rsidR="001F6ECC" w:rsidRPr="001A2B3D">
        <w:rPr>
          <w:rStyle w:val="Hyperlink"/>
          <w:rFonts w:eastAsia="Times New Roman" w:cs="Arial"/>
          <w:color w:val="000000" w:themeColor="text1"/>
          <w:u w:val="none"/>
        </w:rPr>
        <w:t xml:space="preserve">, </w:t>
      </w:r>
      <w:r w:rsidR="00B65C30" w:rsidRPr="00B65C30">
        <w:rPr>
          <w:rStyle w:val="Hyperlink"/>
          <w:rFonts w:eastAsia="Times New Roman" w:cs="Arial"/>
          <w:color w:val="000000" w:themeColor="text1"/>
          <w:u w:val="none"/>
        </w:rPr>
        <w:t>617-455-7957</w:t>
      </w:r>
      <w:r w:rsidR="00B65C30">
        <w:rPr>
          <w:rStyle w:val="Hyperlink"/>
          <w:rFonts w:eastAsia="Times New Roman" w:cs="Arial"/>
          <w:color w:val="000000" w:themeColor="text1"/>
          <w:u w:val="none"/>
        </w:rPr>
        <w:t>,</w:t>
      </w:r>
      <w:r w:rsidR="001F6ECC" w:rsidRPr="00752060">
        <w:rPr>
          <w:rStyle w:val="Hyperlink"/>
          <w:rFonts w:eastAsia="Arial" w:cs="Arial"/>
          <w:color w:val="000000" w:themeColor="text1"/>
          <w:u w:val="none"/>
        </w:rPr>
        <w:t xml:space="preserve"> </w:t>
      </w:r>
      <w:hyperlink r:id="rId28" w:history="1">
        <w:r w:rsidR="00B65C30" w:rsidRPr="00726710">
          <w:rPr>
            <w:rStyle w:val="Hyperlink"/>
          </w:rPr>
          <w:t>h</w:t>
        </w:r>
        <w:r w:rsidR="00B65C30" w:rsidRPr="00726710">
          <w:rPr>
            <w:rStyle w:val="Hyperlink"/>
          </w:rPr>
          <w:t>em.</w:t>
        </w:r>
        <w:r w:rsidR="00B65C30" w:rsidRPr="00726710">
          <w:rPr>
            <w:rStyle w:val="Hyperlink"/>
          </w:rPr>
          <w:t>p</w:t>
        </w:r>
        <w:r w:rsidR="00B65C30" w:rsidRPr="00726710">
          <w:rPr>
            <w:rStyle w:val="Hyperlink"/>
          </w:rPr>
          <w:t>okharel@mass.gov</w:t>
        </w:r>
      </w:hyperlink>
      <w:r w:rsidR="00933820">
        <w:t>.</w:t>
      </w:r>
    </w:p>
    <w:p w14:paraId="153540D8" w14:textId="5128F291" w:rsidR="003019B2" w:rsidRPr="001A2B3D" w:rsidRDefault="003019B2" w:rsidP="001A2B3D">
      <w:pPr>
        <w:pStyle w:val="texthang"/>
        <w:ind w:left="1980"/>
        <w:rPr>
          <w:rStyle w:val="Hyperlink"/>
          <w:rFonts w:eastAsia="Times New Roman" w:cs="Arial"/>
        </w:rPr>
      </w:pPr>
    </w:p>
    <w:p w14:paraId="6EB7BA6D" w14:textId="0AB4BD6B" w:rsidR="003019B2" w:rsidRPr="001A2B3D" w:rsidRDefault="4BD0B1C1" w:rsidP="001A2B3D">
      <w:pPr>
        <w:pStyle w:val="texthang"/>
        <w:numPr>
          <w:ilvl w:val="1"/>
          <w:numId w:val="30"/>
        </w:numPr>
        <w:ind w:left="810" w:hanging="450"/>
        <w:rPr>
          <w:rFonts w:cs="Arial"/>
          <w:b/>
          <w:bCs/>
        </w:rPr>
      </w:pPr>
      <w:r w:rsidRPr="001A2B3D">
        <w:rPr>
          <w:rFonts w:eastAsia="Times New Roman" w:cs="Arial"/>
        </w:rPr>
        <w:t>T</w:t>
      </w:r>
      <w:r w:rsidR="003019B2" w:rsidRPr="001A2B3D">
        <w:rPr>
          <w:rFonts w:eastAsia="Times New Roman" w:cs="Arial"/>
        </w:rPr>
        <w:t>he</w:t>
      </w:r>
      <w:r w:rsidR="003019B2" w:rsidRPr="001A2B3D">
        <w:rPr>
          <w:rFonts w:eastAsia="Times New Roman" w:cs="Arial"/>
          <w:b/>
          <w:bCs/>
        </w:rPr>
        <w:t xml:space="preserve"> </w:t>
      </w:r>
      <w:r w:rsidR="003019B2" w:rsidRPr="001A2B3D">
        <w:rPr>
          <w:rFonts w:eastAsia="Times New Roman" w:cs="Arial"/>
        </w:rPr>
        <w:t xml:space="preserve">WM 16 </w:t>
      </w:r>
      <w:r w:rsidR="7D939939" w:rsidRPr="001A2B3D">
        <w:rPr>
          <w:rFonts w:eastAsia="Times New Roman" w:cs="Arial"/>
        </w:rPr>
        <w:t xml:space="preserve">NPDES </w:t>
      </w:r>
      <w:r w:rsidR="003019B2" w:rsidRPr="001A2B3D">
        <w:rPr>
          <w:rFonts w:eastAsia="Times New Roman" w:cs="Arial"/>
        </w:rPr>
        <w:t>Treatment Works Plan Approval</w:t>
      </w:r>
      <w:r w:rsidR="00D9696B">
        <w:rPr>
          <w:rFonts w:eastAsia="Times New Roman" w:cs="Arial"/>
        </w:rPr>
        <w:t xml:space="preserve"> </w:t>
      </w:r>
      <w:r w:rsidR="003019B2" w:rsidRPr="001A2B3D">
        <w:rPr>
          <w:rFonts w:eastAsia="Times New Roman" w:cs="Arial"/>
        </w:rPr>
        <w:t xml:space="preserve">without Permit Modification Application. This form is located here: </w:t>
      </w:r>
      <w:r w:rsidR="00E42EE2" w:rsidRPr="001A2B3D">
        <w:rPr>
          <w:rFonts w:cs="Arial"/>
        </w:rPr>
        <w:br/>
      </w:r>
      <w:hyperlink r:id="rId29" w:history="1">
        <w:r w:rsidR="00752060" w:rsidRPr="00F848F2">
          <w:rPr>
            <w:rStyle w:val="Hyperlink"/>
            <w:rFonts w:eastAsia="Times New Roman" w:cs="Arial"/>
          </w:rPr>
          <w:t>https://www.mass.gov/how-to/wm-16-treatment-works-plan-approval-for-newmodified-facility-associated-with-surface-water</w:t>
        </w:r>
      </w:hyperlink>
      <w:r w:rsidR="00752060">
        <w:rPr>
          <w:rFonts w:eastAsia="Times New Roman" w:cs="Arial"/>
        </w:rPr>
        <w:t xml:space="preserve">. </w:t>
      </w:r>
    </w:p>
    <w:p w14:paraId="6443B065" w14:textId="79B7D6FD" w:rsidR="003019B2" w:rsidRPr="001A2B3D" w:rsidRDefault="31E1C0DA" w:rsidP="001A2B3D">
      <w:pPr>
        <w:pStyle w:val="texthang"/>
        <w:numPr>
          <w:ilvl w:val="1"/>
          <w:numId w:val="30"/>
        </w:numPr>
        <w:ind w:left="810" w:hanging="450"/>
        <w:rPr>
          <w:rFonts w:cs="Arial"/>
          <w:b/>
          <w:bCs/>
        </w:rPr>
      </w:pPr>
      <w:r w:rsidRPr="001A2B3D">
        <w:rPr>
          <w:rFonts w:cs="Arial"/>
        </w:rPr>
        <w:t>T</w:t>
      </w:r>
      <w:r w:rsidR="00E42EE2" w:rsidRPr="001A2B3D">
        <w:rPr>
          <w:rFonts w:cs="Arial"/>
        </w:rPr>
        <w:t xml:space="preserve">he </w:t>
      </w:r>
      <w:r w:rsidR="003019B2" w:rsidRPr="001A2B3D">
        <w:rPr>
          <w:rFonts w:cs="Arial"/>
        </w:rPr>
        <w:t>Certification Statement for the engineering report and the plans and specifications</w:t>
      </w:r>
      <w:r w:rsidR="00B65EC2" w:rsidRPr="001A2B3D">
        <w:rPr>
          <w:rFonts w:cs="Arial"/>
        </w:rPr>
        <w:t xml:space="preserve">. This form is </w:t>
      </w:r>
      <w:r w:rsidR="003019B2" w:rsidRPr="001A2B3D">
        <w:rPr>
          <w:rFonts w:cs="Arial"/>
        </w:rPr>
        <w:t xml:space="preserve">located here: </w:t>
      </w:r>
      <w:r w:rsidR="00E42EE2" w:rsidRPr="001A2B3D">
        <w:rPr>
          <w:rFonts w:cs="Arial"/>
        </w:rPr>
        <w:br/>
      </w:r>
      <w:hyperlink r:id="rId30">
        <w:r w:rsidRPr="001A2B3D">
          <w:rPr>
            <w:rStyle w:val="Hyperlink"/>
            <w:rFonts w:cs="Arial"/>
          </w:rPr>
          <w:t>https://www.mass.gov/lists/wastewater-permits-and-reporting-forms</w:t>
        </w:r>
        <w:r w:rsidR="0DA16155" w:rsidRPr="00752060">
          <w:rPr>
            <w:rStyle w:val="Hyperlink"/>
            <w:rFonts w:cs="Arial"/>
            <w:color w:val="000000" w:themeColor="text1"/>
            <w:u w:val="none"/>
          </w:rPr>
          <w:t>.</w:t>
        </w:r>
        <w:r w:rsidR="735C009E" w:rsidRPr="00752060">
          <w:rPr>
            <w:rStyle w:val="Hyperlink"/>
            <w:rFonts w:cs="Arial"/>
            <w:color w:val="000000" w:themeColor="text1"/>
            <w:u w:val="none"/>
          </w:rPr>
          <w:t xml:space="preserve"> </w:t>
        </w:r>
      </w:hyperlink>
      <w:r w:rsidR="00792596" w:rsidRPr="001A2B3D">
        <w:rPr>
          <w:rFonts w:cs="Arial"/>
        </w:rPr>
        <w:t xml:space="preserve"> </w:t>
      </w:r>
    </w:p>
    <w:p w14:paraId="12487BF7" w14:textId="637A5F25" w:rsidR="003019B2" w:rsidRPr="001A2B3D" w:rsidRDefault="00E42EE2" w:rsidP="001A2B3D">
      <w:pPr>
        <w:pStyle w:val="texthang"/>
        <w:numPr>
          <w:ilvl w:val="1"/>
          <w:numId w:val="30"/>
        </w:numPr>
        <w:ind w:left="810" w:hanging="450"/>
        <w:rPr>
          <w:rFonts w:cs="Arial"/>
          <w:b/>
          <w:bCs/>
        </w:rPr>
      </w:pPr>
      <w:r w:rsidRPr="001A2B3D">
        <w:rPr>
          <w:rFonts w:cs="Arial"/>
        </w:rPr>
        <w:t xml:space="preserve">An </w:t>
      </w:r>
      <w:r w:rsidR="00230992" w:rsidRPr="001A2B3D">
        <w:rPr>
          <w:rFonts w:cs="Arial"/>
        </w:rPr>
        <w:t>E</w:t>
      </w:r>
      <w:r w:rsidR="001660F5" w:rsidRPr="001A2B3D">
        <w:rPr>
          <w:rFonts w:cs="Arial"/>
        </w:rPr>
        <w:t xml:space="preserve">ngineering </w:t>
      </w:r>
      <w:r w:rsidR="00230992" w:rsidRPr="001A2B3D">
        <w:rPr>
          <w:rFonts w:cs="Arial"/>
        </w:rPr>
        <w:t>R</w:t>
      </w:r>
      <w:r w:rsidR="001660F5" w:rsidRPr="001A2B3D">
        <w:rPr>
          <w:rFonts w:cs="Arial"/>
        </w:rPr>
        <w:t>eport stamped and signed by a Massachusetts R</w:t>
      </w:r>
      <w:r w:rsidR="00B65EC2" w:rsidRPr="001A2B3D">
        <w:rPr>
          <w:rFonts w:cs="Arial"/>
        </w:rPr>
        <w:t>egistered Professional Engineer.</w:t>
      </w:r>
      <w:r w:rsidR="001660F5" w:rsidRPr="001A2B3D">
        <w:rPr>
          <w:rFonts w:cs="Arial"/>
        </w:rPr>
        <w:t xml:space="preserve"> </w:t>
      </w:r>
      <w:r w:rsidR="00B65EC2" w:rsidRPr="001A2B3D">
        <w:rPr>
          <w:rFonts w:cs="Arial"/>
        </w:rPr>
        <w:t>G</w:t>
      </w:r>
      <w:r w:rsidR="001660F5" w:rsidRPr="001A2B3D">
        <w:rPr>
          <w:rFonts w:cs="Arial"/>
        </w:rPr>
        <w:t>uidance for this report is located on the last page of this instruction document</w:t>
      </w:r>
      <w:r w:rsidR="1D86E7DF" w:rsidRPr="001A2B3D">
        <w:rPr>
          <w:rFonts w:cs="Arial"/>
        </w:rPr>
        <w:t>.</w:t>
      </w:r>
    </w:p>
    <w:p w14:paraId="6B251475" w14:textId="334D2C07" w:rsidR="1D86E7DF" w:rsidRPr="001A2B3D" w:rsidRDefault="1D86E7DF" w:rsidP="001A2B3D">
      <w:pPr>
        <w:pStyle w:val="texthang"/>
        <w:numPr>
          <w:ilvl w:val="1"/>
          <w:numId w:val="30"/>
        </w:numPr>
        <w:ind w:left="810" w:hanging="450"/>
        <w:rPr>
          <w:rFonts w:eastAsia="Arial" w:cs="Arial"/>
          <w:b/>
          <w:bCs/>
        </w:rPr>
      </w:pPr>
      <w:r w:rsidRPr="001A2B3D">
        <w:rPr>
          <w:rFonts w:cs="Arial"/>
        </w:rPr>
        <w:t>The following other potential requirements, intended to serve as a guide to the applicant, may need to be completed but do not necessarily include all additional requirements:</w:t>
      </w:r>
    </w:p>
    <w:p w14:paraId="35F39085" w14:textId="4C5655CD" w:rsidR="1D86E7DF" w:rsidRPr="001A2B3D" w:rsidRDefault="1D86E7DF" w:rsidP="00752060">
      <w:pPr>
        <w:pStyle w:val="texthang"/>
        <w:numPr>
          <w:ilvl w:val="1"/>
          <w:numId w:val="32"/>
        </w:numPr>
        <w:rPr>
          <w:rFonts w:eastAsia="Arial" w:cs="Arial"/>
          <w:b/>
          <w:bCs/>
        </w:rPr>
      </w:pPr>
      <w:r w:rsidRPr="001A2B3D">
        <w:rPr>
          <w:rFonts w:cs="Arial"/>
        </w:rPr>
        <w:t>Application for operator certification/facility rating in accordance with 257 CMR 2.00 may be needed.</w:t>
      </w:r>
    </w:p>
    <w:p w14:paraId="43DE10B4" w14:textId="7AEB8D89" w:rsidR="1D86E7DF" w:rsidRPr="001A2B3D" w:rsidRDefault="1D86E7DF" w:rsidP="00752060">
      <w:pPr>
        <w:pStyle w:val="texthang"/>
        <w:numPr>
          <w:ilvl w:val="1"/>
          <w:numId w:val="32"/>
        </w:numPr>
        <w:rPr>
          <w:rFonts w:eastAsia="Arial" w:cs="Arial"/>
          <w:b/>
          <w:bCs/>
        </w:rPr>
      </w:pPr>
      <w:r w:rsidRPr="001A2B3D">
        <w:rPr>
          <w:rFonts w:cs="Arial"/>
        </w:rPr>
        <w:t xml:space="preserve"> Other state or local approvals.</w:t>
      </w:r>
    </w:p>
    <w:p w14:paraId="1E5B5DD4" w14:textId="77777777" w:rsidR="009E0961" w:rsidRPr="001A2B3D" w:rsidRDefault="009E0961" w:rsidP="001A2B3D">
      <w:pPr>
        <w:pStyle w:val="texthang"/>
        <w:rPr>
          <w:rFonts w:eastAsia="Times New Roman" w:cs="Arial"/>
          <w:b/>
        </w:rPr>
      </w:pPr>
    </w:p>
    <w:p w14:paraId="322B4C5B" w14:textId="6BD73DCA" w:rsidR="009E0961" w:rsidRPr="001A2B3D" w:rsidRDefault="009E0961" w:rsidP="001A2B3D">
      <w:pPr>
        <w:pStyle w:val="texthang"/>
        <w:ind w:firstLine="0"/>
        <w:rPr>
          <w:rFonts w:eastAsia="Times New Roman" w:cs="Arial"/>
        </w:rPr>
      </w:pPr>
      <w:r w:rsidRPr="001A2B3D">
        <w:rPr>
          <w:rFonts w:eastAsia="Times New Roman" w:cs="Arial"/>
          <w:b/>
          <w:bCs/>
        </w:rPr>
        <w:t>Note</w:t>
      </w:r>
      <w:r w:rsidRPr="001A2B3D">
        <w:rPr>
          <w:rFonts w:eastAsia="Times New Roman" w:cs="Arial"/>
        </w:rPr>
        <w:t>: Applications may require Massachusetts Environmental Policy Act (MEPA) review. Please carefully examine 301 CMR 11.00, the MEPA Regulations, to determine if your project exceeds the MEPA review thresholds, or for more information contact the MEPA Unit of the Executive Office of Environmental and Energy Affairs (100 Cambridge Street, Boston, MA 02202; 617-</w:t>
      </w:r>
      <w:r w:rsidR="0028546D" w:rsidRPr="001A2B3D">
        <w:rPr>
          <w:rFonts w:eastAsia="Times New Roman" w:cs="Arial"/>
        </w:rPr>
        <w:t>626</w:t>
      </w:r>
      <w:r w:rsidRPr="001A2B3D">
        <w:rPr>
          <w:rFonts w:eastAsia="Times New Roman" w:cs="Arial"/>
        </w:rPr>
        <w:t>-</w:t>
      </w:r>
      <w:r w:rsidR="0028546D" w:rsidRPr="001A2B3D">
        <w:rPr>
          <w:rFonts w:eastAsia="Times New Roman" w:cs="Arial"/>
        </w:rPr>
        <w:t>1031</w:t>
      </w:r>
      <w:r w:rsidRPr="001A2B3D">
        <w:rPr>
          <w:rFonts w:eastAsia="Times New Roman" w:cs="Arial"/>
        </w:rPr>
        <w:t>). MassDEP cannot complete</w:t>
      </w:r>
      <w:r w:rsidR="1D553526" w:rsidRPr="001A2B3D">
        <w:rPr>
          <w:rFonts w:eastAsia="Times New Roman" w:cs="Arial"/>
        </w:rPr>
        <w:t xml:space="preserve"> the</w:t>
      </w:r>
      <w:r w:rsidRPr="001A2B3D">
        <w:rPr>
          <w:rFonts w:eastAsia="Times New Roman" w:cs="Arial"/>
        </w:rPr>
        <w:t xml:space="preserve"> technical review of the permit application until the MEPA process has been concluded. Copies of MEPA filings (with reference to any applicable Transmittal numbers) should be sent to the appropriate program offices in Boston and the MEPA Coordinator in the appropriate Regional Office.</w:t>
      </w:r>
    </w:p>
    <w:p w14:paraId="421D1DB1" w14:textId="77777777" w:rsidR="00381C7A" w:rsidRPr="001A2B3D" w:rsidRDefault="00381C7A" w:rsidP="001A2B3D">
      <w:pPr>
        <w:pStyle w:val="text"/>
        <w:rPr>
          <w:rFonts w:cs="Arial"/>
          <w:b/>
        </w:rPr>
      </w:pPr>
    </w:p>
    <w:p w14:paraId="7208F8F2" w14:textId="77777777" w:rsidR="00381C7A" w:rsidRPr="001A2B3D" w:rsidRDefault="00381C7A" w:rsidP="001A2B3D">
      <w:pPr>
        <w:pStyle w:val="texthang"/>
        <w:numPr>
          <w:ilvl w:val="0"/>
          <w:numId w:val="30"/>
        </w:numPr>
        <w:tabs>
          <w:tab w:val="clear" w:pos="720"/>
          <w:tab w:val="num" w:pos="0"/>
        </w:tabs>
        <w:ind w:hanging="720"/>
        <w:rPr>
          <w:rFonts w:cs="Arial"/>
          <w:b/>
          <w:bCs/>
        </w:rPr>
      </w:pPr>
      <w:r w:rsidRPr="001A2B3D">
        <w:rPr>
          <w:rFonts w:cs="Arial"/>
          <w:b/>
          <w:bCs/>
        </w:rPr>
        <w:t>What is the application fee?</w:t>
      </w:r>
    </w:p>
    <w:p w14:paraId="7CD87524" w14:textId="3A2F1E38" w:rsidR="008B1A66" w:rsidRDefault="00381C7A" w:rsidP="001A2B3D">
      <w:pPr>
        <w:pStyle w:val="text"/>
        <w:ind w:left="360"/>
        <w:rPr>
          <w:rStyle w:val="Hyperlink"/>
          <w:rFonts w:cs="Arial"/>
          <w:u w:val="none"/>
        </w:rPr>
      </w:pPr>
      <w:r w:rsidRPr="001A2B3D">
        <w:rPr>
          <w:rFonts w:cs="Arial"/>
        </w:rPr>
        <w:t xml:space="preserve">Refer to 310 CMR 4.10 and “Schedule of Permit Application Fees and Timelines” located at: </w:t>
      </w:r>
      <w:hyperlink r:id="rId31">
        <w:r w:rsidR="00792596" w:rsidRPr="001A2B3D">
          <w:rPr>
            <w:rStyle w:val="Hyperlink"/>
            <w:rFonts w:cs="Arial"/>
          </w:rPr>
          <w:t>https://www.mass.gov/lists/massdep-fees-timelines</w:t>
        </w:r>
        <w:r w:rsidR="05FE2208" w:rsidRPr="001A2B3D">
          <w:rPr>
            <w:rStyle w:val="Hyperlink"/>
            <w:rFonts w:cs="Arial"/>
            <w:u w:val="none"/>
          </w:rPr>
          <w:t>.</w:t>
        </w:r>
      </w:hyperlink>
    </w:p>
    <w:p w14:paraId="3CA70D8E" w14:textId="77777777" w:rsidR="0060494B" w:rsidRPr="001A2B3D" w:rsidRDefault="0060494B" w:rsidP="001A2B3D">
      <w:pPr>
        <w:pStyle w:val="text"/>
        <w:ind w:left="360"/>
        <w:rPr>
          <w:rFonts w:cs="Arial"/>
        </w:rPr>
      </w:pPr>
    </w:p>
    <w:tbl>
      <w:tblPr>
        <w:tblW w:w="9702" w:type="dxa"/>
        <w:tblInd w:w="378" w:type="dxa"/>
        <w:tblLook w:val="04A0" w:firstRow="1" w:lastRow="0" w:firstColumn="1" w:lastColumn="0" w:noHBand="0" w:noVBand="1"/>
      </w:tblPr>
      <w:tblGrid>
        <w:gridCol w:w="8760"/>
        <w:gridCol w:w="942"/>
      </w:tblGrid>
      <w:tr w:rsidR="008B1A66" w:rsidRPr="001A2B3D" w14:paraId="2385EB90" w14:textId="77777777" w:rsidTr="6DFBEF3E">
        <w:tc>
          <w:tcPr>
            <w:tcW w:w="8760" w:type="dxa"/>
            <w:shd w:val="clear" w:color="auto" w:fill="auto"/>
          </w:tcPr>
          <w:p w14:paraId="5DB9EB17" w14:textId="041C397F" w:rsidR="008B1A66" w:rsidRPr="001A2B3D" w:rsidRDefault="65F1A322" w:rsidP="001A2B3D">
            <w:pPr>
              <w:pStyle w:val="text"/>
              <w:rPr>
                <w:rFonts w:eastAsia="Arial" w:cs="Arial"/>
              </w:rPr>
            </w:pPr>
            <w:r w:rsidRPr="001A2B3D">
              <w:rPr>
                <w:rFonts w:eastAsia="Arial" w:cs="Arial"/>
              </w:rPr>
              <w:t>WM 16 New/Modified Plan Approval for Surface Water Discharge (NPDES) Facilities, without Permit Modification</w:t>
            </w:r>
          </w:p>
          <w:p w14:paraId="548E44B8" w14:textId="014D4094" w:rsidR="008B1A66" w:rsidRPr="001A2B3D" w:rsidRDefault="008B1A66" w:rsidP="00653E91">
            <w:pPr>
              <w:pStyle w:val="text"/>
              <w:rPr>
                <w:rFonts w:eastAsia="Arial" w:cs="Arial"/>
                <w:b/>
                <w:bCs/>
              </w:rPr>
            </w:pPr>
          </w:p>
        </w:tc>
        <w:tc>
          <w:tcPr>
            <w:tcW w:w="942" w:type="dxa"/>
            <w:shd w:val="clear" w:color="auto" w:fill="auto"/>
          </w:tcPr>
          <w:p w14:paraId="70EF330A" w14:textId="77777777" w:rsidR="008B1A66" w:rsidRPr="001A2B3D" w:rsidRDefault="008B1A66" w:rsidP="001A2B3D">
            <w:pPr>
              <w:pStyle w:val="text"/>
              <w:rPr>
                <w:rFonts w:cs="Arial"/>
              </w:rPr>
            </w:pPr>
            <w:r w:rsidRPr="001A2B3D">
              <w:rPr>
                <w:rFonts w:cs="Arial"/>
              </w:rPr>
              <w:t>$980</w:t>
            </w:r>
          </w:p>
        </w:tc>
      </w:tr>
    </w:tbl>
    <w:p w14:paraId="43CFE600" w14:textId="77777777" w:rsidR="00653E91" w:rsidRPr="001A2B3D" w:rsidRDefault="00653E91" w:rsidP="00653E91">
      <w:pPr>
        <w:pStyle w:val="text"/>
        <w:ind w:left="360"/>
        <w:rPr>
          <w:rFonts w:eastAsia="Arial" w:cs="Arial"/>
        </w:rPr>
      </w:pPr>
    </w:p>
    <w:p w14:paraId="19B769A4" w14:textId="7181BD0E" w:rsidR="00653E91" w:rsidRDefault="00653E91" w:rsidP="00653E91">
      <w:pPr>
        <w:pStyle w:val="text"/>
        <w:ind w:left="360"/>
        <w:rPr>
          <w:rFonts w:eastAsia="Arial" w:cs="Arial"/>
        </w:rPr>
      </w:pPr>
      <w:r w:rsidRPr="001A2B3D">
        <w:rPr>
          <w:rFonts w:eastAsia="Arial" w:cs="Arial"/>
        </w:rPr>
        <w:t xml:space="preserve">The </w:t>
      </w:r>
      <w:proofErr w:type="spellStart"/>
      <w:r w:rsidRPr="001A2B3D">
        <w:rPr>
          <w:rFonts w:eastAsia="Arial" w:cs="Arial"/>
        </w:rPr>
        <w:t>ePlace</w:t>
      </w:r>
      <w:proofErr w:type="spellEnd"/>
      <w:r w:rsidRPr="001A2B3D">
        <w:rPr>
          <w:rFonts w:eastAsia="Arial" w:cs="Arial"/>
        </w:rPr>
        <w:t xml:space="preserve"> online application form will take you directly to a screen where you can pay the fee (where applicable). The fee can be paid online via credit card or electronic check with a service fee. You can also choose to pay by mail. Payments sent by mail should be in the form of a check or money order made payable to Commonwealth of Massachusetts. The record number should be written on the check or money order. </w:t>
      </w:r>
    </w:p>
    <w:p w14:paraId="193EBFAB" w14:textId="77777777" w:rsidR="00653E91" w:rsidRPr="001A2B3D" w:rsidRDefault="00653E91" w:rsidP="00653E91">
      <w:pPr>
        <w:pStyle w:val="text"/>
        <w:ind w:left="360"/>
        <w:rPr>
          <w:rFonts w:eastAsia="Arial" w:cs="Arial"/>
        </w:rPr>
      </w:pPr>
    </w:p>
    <w:p w14:paraId="2C5C71AD" w14:textId="77777777" w:rsidR="00653E91" w:rsidRPr="001A2B3D" w:rsidRDefault="00653E91" w:rsidP="00653E91">
      <w:pPr>
        <w:pStyle w:val="text"/>
        <w:ind w:left="360"/>
        <w:rPr>
          <w:rFonts w:eastAsia="Arial" w:cs="Arial"/>
        </w:rPr>
      </w:pPr>
      <w:r w:rsidRPr="001A2B3D">
        <w:rPr>
          <w:rFonts w:eastAsia="Arial" w:cs="Arial"/>
        </w:rPr>
        <w:t xml:space="preserve">Mail the payment to: MassDEP, P.O. Box 4062, Boston, MA 02211. Once you submit the application online you will receive an email that will provide you the record number as well as a reminder on how to mail payment of the permit fee. The Department will not begin review of the application until the fee is paid. </w:t>
      </w:r>
    </w:p>
    <w:p w14:paraId="23FD3466" w14:textId="77777777" w:rsidR="00653E91" w:rsidRDefault="00653E91" w:rsidP="00653E91">
      <w:pPr>
        <w:pStyle w:val="texthang"/>
        <w:ind w:left="0" w:firstLine="0"/>
        <w:rPr>
          <w:rFonts w:cs="Arial"/>
          <w:b/>
          <w:bCs/>
        </w:rPr>
      </w:pPr>
    </w:p>
    <w:p w14:paraId="37198803" w14:textId="2CD289CC" w:rsidR="005B61B1" w:rsidRPr="001A2B3D" w:rsidRDefault="00E629E2" w:rsidP="001A2B3D">
      <w:pPr>
        <w:pStyle w:val="texthang"/>
        <w:numPr>
          <w:ilvl w:val="0"/>
          <w:numId w:val="30"/>
        </w:numPr>
        <w:tabs>
          <w:tab w:val="clear" w:pos="720"/>
          <w:tab w:val="num" w:pos="0"/>
        </w:tabs>
        <w:ind w:hanging="720"/>
        <w:rPr>
          <w:rFonts w:cs="Arial"/>
          <w:b/>
          <w:bCs/>
        </w:rPr>
      </w:pPr>
      <w:r w:rsidRPr="001A2B3D">
        <w:rPr>
          <w:rFonts w:cs="Arial"/>
          <w:b/>
          <w:bCs/>
        </w:rPr>
        <w:t>Where can I get a copy of the timelines</w:t>
      </w:r>
      <w:r w:rsidR="005B61B1" w:rsidRPr="001A2B3D">
        <w:rPr>
          <w:rFonts w:cs="Arial"/>
          <w:b/>
          <w:bCs/>
        </w:rPr>
        <w:t xml:space="preserve"> and information on annual compliance fees?</w:t>
      </w:r>
    </w:p>
    <w:p w14:paraId="6983ABEF" w14:textId="77777777" w:rsidR="00E629E2" w:rsidRPr="001A2B3D" w:rsidRDefault="00E629E2" w:rsidP="001A2B3D">
      <w:pPr>
        <w:pStyle w:val="texthang"/>
        <w:rPr>
          <w:rFonts w:cs="Arial"/>
          <w:b/>
        </w:rPr>
      </w:pPr>
    </w:p>
    <w:p w14:paraId="7B67EFA6" w14:textId="77777777" w:rsidR="005B61B1" w:rsidRPr="001A2B3D" w:rsidRDefault="00E629E2" w:rsidP="001A2B3D">
      <w:pPr>
        <w:pStyle w:val="texthang"/>
        <w:rPr>
          <w:rFonts w:cs="Arial"/>
        </w:rPr>
      </w:pPr>
      <w:r w:rsidRPr="001A2B3D">
        <w:rPr>
          <w:rFonts w:cs="Arial"/>
          <w:b/>
        </w:rPr>
        <w:tab/>
      </w:r>
      <w:r w:rsidR="005B61B1" w:rsidRPr="001A2B3D">
        <w:rPr>
          <w:rFonts w:cs="Arial"/>
        </w:rPr>
        <w:t xml:space="preserve">The timelines and current annual compliance fees are available on the MassDEP Website at the following location: </w:t>
      </w:r>
      <w:hyperlink r:id="rId32" w:history="1">
        <w:r w:rsidR="00792596" w:rsidRPr="001A2B3D">
          <w:rPr>
            <w:rStyle w:val="Hyperlink"/>
            <w:rFonts w:cs="Arial"/>
          </w:rPr>
          <w:t>https://www.mass.gov/lists/massdep-fees-timelines</w:t>
        </w:r>
      </w:hyperlink>
      <w:r w:rsidR="00792596" w:rsidRPr="001A2B3D">
        <w:rPr>
          <w:rFonts w:cs="Arial"/>
        </w:rPr>
        <w:t xml:space="preserve">. </w:t>
      </w:r>
      <w:r w:rsidR="005B61B1" w:rsidRPr="001A2B3D">
        <w:rPr>
          <w:rFonts w:cs="Arial"/>
        </w:rPr>
        <w:t>In cases where extraordinary compliance work is required, a higher fee may be developed.</w:t>
      </w:r>
    </w:p>
    <w:p w14:paraId="5D61AEDC" w14:textId="77777777" w:rsidR="005B61B1" w:rsidRPr="001A2B3D" w:rsidRDefault="005B61B1" w:rsidP="001A2B3D">
      <w:pPr>
        <w:pStyle w:val="texthang"/>
        <w:rPr>
          <w:rFonts w:cs="Arial"/>
        </w:rPr>
      </w:pPr>
    </w:p>
    <w:p w14:paraId="077E1BFF" w14:textId="77777777" w:rsidR="005B61B1" w:rsidRPr="001A2B3D" w:rsidRDefault="005B61B1" w:rsidP="001A2B3D">
      <w:pPr>
        <w:pStyle w:val="texthang"/>
        <w:ind w:firstLine="0"/>
        <w:rPr>
          <w:rFonts w:cs="Arial"/>
        </w:rPr>
      </w:pPr>
      <w:r w:rsidRPr="001A2B3D">
        <w:rPr>
          <w:rFonts w:cs="Arial"/>
        </w:rPr>
        <w:t>If you fail to pay the annual compliance fee, your permit could be suspended or revoked.</w:t>
      </w:r>
    </w:p>
    <w:p w14:paraId="0C04B299" w14:textId="77777777" w:rsidR="00E629E2" w:rsidRPr="001A2B3D" w:rsidRDefault="00E629E2" w:rsidP="001A2B3D">
      <w:pPr>
        <w:pStyle w:val="text"/>
        <w:rPr>
          <w:rFonts w:cs="Arial"/>
        </w:rPr>
      </w:pPr>
    </w:p>
    <w:p w14:paraId="2B444A76" w14:textId="77777777" w:rsidR="00E629E2" w:rsidRPr="001A2B3D" w:rsidRDefault="00E629E2" w:rsidP="001A2B3D">
      <w:pPr>
        <w:pStyle w:val="texthang"/>
        <w:numPr>
          <w:ilvl w:val="0"/>
          <w:numId w:val="30"/>
        </w:numPr>
        <w:tabs>
          <w:tab w:val="clear" w:pos="720"/>
          <w:tab w:val="num" w:pos="0"/>
        </w:tabs>
        <w:ind w:hanging="720"/>
        <w:rPr>
          <w:rFonts w:cs="Arial"/>
          <w:b/>
          <w:bCs/>
        </w:rPr>
      </w:pPr>
      <w:r w:rsidRPr="001A2B3D">
        <w:rPr>
          <w:rFonts w:cs="Arial"/>
          <w:b/>
          <w:bCs/>
        </w:rPr>
        <w:lastRenderedPageBreak/>
        <w:t>How long is this plan approval in effect?</w:t>
      </w:r>
    </w:p>
    <w:p w14:paraId="75E95127" w14:textId="77777777" w:rsidR="00E629E2" w:rsidRPr="001A2B3D" w:rsidRDefault="00E629E2" w:rsidP="001A2B3D">
      <w:pPr>
        <w:pStyle w:val="text"/>
        <w:rPr>
          <w:rFonts w:cs="Arial"/>
        </w:rPr>
      </w:pPr>
    </w:p>
    <w:p w14:paraId="12DB3F87" w14:textId="6175965A" w:rsidR="00E629E2" w:rsidRPr="001A2B3D" w:rsidRDefault="00E629E2" w:rsidP="001A2B3D">
      <w:pPr>
        <w:pStyle w:val="text"/>
        <w:ind w:left="360"/>
        <w:rPr>
          <w:rFonts w:cs="Arial"/>
        </w:rPr>
      </w:pPr>
      <w:r w:rsidRPr="001A2B3D">
        <w:rPr>
          <w:rFonts w:cs="Arial"/>
        </w:rPr>
        <w:t>There is no time limit for plan approvals.  (</w:t>
      </w:r>
      <w:r w:rsidR="191C2CDB" w:rsidRPr="001A2B3D">
        <w:rPr>
          <w:rFonts w:cs="Arial"/>
        </w:rPr>
        <w:t xml:space="preserve">Please note that </w:t>
      </w:r>
      <w:r w:rsidR="781D3299" w:rsidRPr="001A2B3D">
        <w:rPr>
          <w:rFonts w:cs="Arial"/>
        </w:rPr>
        <w:t xml:space="preserve">NPDES </w:t>
      </w:r>
      <w:r w:rsidRPr="001A2B3D">
        <w:rPr>
          <w:rFonts w:cs="Arial"/>
        </w:rPr>
        <w:t>Permits are effective for 5 years.)</w:t>
      </w:r>
    </w:p>
    <w:p w14:paraId="0020E95A" w14:textId="77777777" w:rsidR="00650852" w:rsidRPr="001A2B3D" w:rsidRDefault="00650852" w:rsidP="001A2B3D">
      <w:pPr>
        <w:pStyle w:val="texthang"/>
        <w:rPr>
          <w:rFonts w:cs="Arial"/>
        </w:rPr>
      </w:pPr>
    </w:p>
    <w:p w14:paraId="09A4C3DE" w14:textId="77777777" w:rsidR="00FE49BB" w:rsidRPr="001A2B3D" w:rsidRDefault="00FE49BB" w:rsidP="001A2B3D">
      <w:pPr>
        <w:pStyle w:val="texthang"/>
        <w:numPr>
          <w:ilvl w:val="0"/>
          <w:numId w:val="30"/>
        </w:numPr>
        <w:tabs>
          <w:tab w:val="clear" w:pos="720"/>
          <w:tab w:val="num" w:pos="0"/>
        </w:tabs>
        <w:ind w:hanging="720"/>
        <w:rPr>
          <w:rFonts w:cs="Arial"/>
          <w:b/>
          <w:bCs/>
        </w:rPr>
      </w:pPr>
      <w:r w:rsidRPr="001A2B3D">
        <w:rPr>
          <w:rFonts w:cs="Arial"/>
          <w:b/>
          <w:bCs/>
        </w:rPr>
        <w:t>Is submitted information available to the public?</w:t>
      </w:r>
    </w:p>
    <w:p w14:paraId="10FAC889" w14:textId="77777777" w:rsidR="00FE49BB" w:rsidRPr="001A2B3D" w:rsidRDefault="00FE49BB" w:rsidP="001A2B3D">
      <w:pPr>
        <w:pStyle w:val="texthang"/>
        <w:rPr>
          <w:rFonts w:cs="Arial"/>
          <w:b/>
        </w:rPr>
      </w:pPr>
    </w:p>
    <w:p w14:paraId="5DD26FD7" w14:textId="3E7B684C" w:rsidR="00FE49BB" w:rsidRPr="001A2B3D" w:rsidRDefault="6670C596" w:rsidP="00653E91">
      <w:pPr>
        <w:ind w:left="360"/>
        <w:rPr>
          <w:rFonts w:cs="Arial"/>
        </w:rPr>
      </w:pPr>
      <w:r w:rsidRPr="001A2B3D">
        <w:rPr>
          <w:rFonts w:eastAsia="Arial" w:cs="Arial"/>
        </w:rPr>
        <w:t xml:space="preserve">To see a copy of your application after submittal, </w:t>
      </w:r>
      <w:r w:rsidR="44D493BB" w:rsidRPr="001A2B3D">
        <w:rPr>
          <w:rFonts w:eastAsia="Arial" w:cs="Arial"/>
        </w:rPr>
        <w:t xml:space="preserve">visit </w:t>
      </w:r>
      <w:hyperlink r:id="rId33" w:history="1">
        <w:r w:rsidR="00653E91" w:rsidRPr="00F848F2">
          <w:rPr>
            <w:rStyle w:val="Hyperlink"/>
            <w:rFonts w:eastAsia="Arial" w:cs="Arial"/>
          </w:rPr>
          <w:t>https://eeaonline.eea.state.ma.us/EEA/PublicApp</w:t>
        </w:r>
      </w:hyperlink>
      <w:r w:rsidR="44D493BB" w:rsidRPr="001A2B3D">
        <w:rPr>
          <w:rFonts w:eastAsia="Arial" w:cs="Arial"/>
        </w:rPr>
        <w:t>.  Please note that this</w:t>
      </w:r>
      <w:r w:rsidRPr="001A2B3D">
        <w:rPr>
          <w:rFonts w:eastAsia="Arial" w:cs="Arial"/>
        </w:rPr>
        <w:t xml:space="preserve"> is made available to the public also.</w:t>
      </w:r>
      <w:r w:rsidRPr="001A2B3D">
        <w:rPr>
          <w:rFonts w:cs="Arial"/>
        </w:rPr>
        <w:t xml:space="preserve"> </w:t>
      </w:r>
    </w:p>
    <w:p w14:paraId="7FA7E2B5" w14:textId="4784EEEF" w:rsidR="00FE49BB" w:rsidRPr="001A2B3D" w:rsidRDefault="00FE49BB" w:rsidP="001A2B3D">
      <w:pPr>
        <w:pStyle w:val="texthang"/>
        <w:rPr>
          <w:rFonts w:cs="Arial"/>
        </w:rPr>
      </w:pPr>
    </w:p>
    <w:p w14:paraId="7FEBEA0D" w14:textId="4B9901A0" w:rsidR="00FE49BB" w:rsidRPr="001A2B3D" w:rsidRDefault="00653E91" w:rsidP="001A2B3D">
      <w:pPr>
        <w:pStyle w:val="texthang"/>
        <w:rPr>
          <w:rFonts w:cs="Arial"/>
        </w:rPr>
      </w:pPr>
      <w:r>
        <w:rPr>
          <w:rFonts w:cs="Arial"/>
        </w:rPr>
        <w:tab/>
      </w:r>
      <w:r w:rsidR="00FE49BB" w:rsidRPr="001A2B3D">
        <w:rPr>
          <w:rFonts w:cs="Arial"/>
        </w:rPr>
        <w:t>Information contained in these application</w:t>
      </w:r>
      <w:r w:rsidR="39861D7B" w:rsidRPr="001A2B3D">
        <w:rPr>
          <w:rFonts w:cs="Arial"/>
        </w:rPr>
        <w:t>s</w:t>
      </w:r>
      <w:r w:rsidR="00FE49BB" w:rsidRPr="001A2B3D">
        <w:rPr>
          <w:rFonts w:cs="Arial"/>
        </w:rPr>
        <w:t xml:space="preserve"> will, upon request, be made available to the public. However, you may request confidential treatment for certain supplementary information which you submit in support of an application. No information on the </w:t>
      </w:r>
      <w:r w:rsidR="487718B5" w:rsidRPr="001A2B3D">
        <w:rPr>
          <w:rFonts w:cs="Arial"/>
        </w:rPr>
        <w:t>WM 16 NPDES Treatment Works Plan Approval</w:t>
      </w:r>
      <w:r w:rsidR="00FE49BB" w:rsidRPr="001A2B3D">
        <w:rPr>
          <w:rFonts w:cs="Arial"/>
        </w:rPr>
        <w:t xml:space="preserve"> Application may be claimed as confidential.</w:t>
      </w:r>
    </w:p>
    <w:p w14:paraId="187EF1D1" w14:textId="77777777" w:rsidR="00FE49BB" w:rsidRPr="001A2B3D" w:rsidRDefault="00FE49BB" w:rsidP="001A2B3D">
      <w:pPr>
        <w:pStyle w:val="texthang"/>
        <w:rPr>
          <w:rFonts w:cs="Arial"/>
          <w:b/>
        </w:rPr>
      </w:pPr>
    </w:p>
    <w:p w14:paraId="590FAF2C" w14:textId="77777777" w:rsidR="00FE49BB" w:rsidRPr="001A2B3D" w:rsidRDefault="00FE49BB" w:rsidP="001A2B3D">
      <w:pPr>
        <w:pStyle w:val="texthang"/>
        <w:numPr>
          <w:ilvl w:val="0"/>
          <w:numId w:val="30"/>
        </w:numPr>
        <w:tabs>
          <w:tab w:val="clear" w:pos="720"/>
          <w:tab w:val="num" w:pos="0"/>
        </w:tabs>
        <w:ind w:hanging="720"/>
        <w:rPr>
          <w:rFonts w:cs="Arial"/>
          <w:b/>
          <w:bCs/>
        </w:rPr>
      </w:pPr>
      <w:r w:rsidRPr="001A2B3D">
        <w:rPr>
          <w:rFonts w:cs="Arial"/>
          <w:b/>
          <w:bCs/>
        </w:rPr>
        <w:t>Where can definitions be referenced?</w:t>
      </w:r>
    </w:p>
    <w:p w14:paraId="49C0196E" w14:textId="77777777" w:rsidR="00FE49BB" w:rsidRPr="001A2B3D" w:rsidRDefault="00FE49BB" w:rsidP="001A2B3D">
      <w:pPr>
        <w:pStyle w:val="texthang"/>
        <w:rPr>
          <w:rFonts w:cs="Arial"/>
          <w:b/>
        </w:rPr>
      </w:pPr>
    </w:p>
    <w:p w14:paraId="699C60C2" w14:textId="47E038E8" w:rsidR="00FE49BB" w:rsidRPr="001A2B3D" w:rsidRDefault="00653E91" w:rsidP="001A2B3D">
      <w:pPr>
        <w:pStyle w:val="texthang"/>
        <w:rPr>
          <w:rFonts w:cs="Arial"/>
        </w:rPr>
      </w:pPr>
      <w:r>
        <w:rPr>
          <w:rFonts w:cs="Arial"/>
        </w:rPr>
        <w:tab/>
      </w:r>
      <w:r w:rsidR="00FE49BB" w:rsidRPr="001A2B3D">
        <w:rPr>
          <w:rFonts w:cs="Arial"/>
        </w:rPr>
        <w:t xml:space="preserve">See applicable regulations (listed in Question </w:t>
      </w:r>
      <w:r w:rsidR="6F17A962" w:rsidRPr="001A2B3D">
        <w:rPr>
          <w:rFonts w:cs="Arial"/>
        </w:rPr>
        <w:t>9</w:t>
      </w:r>
      <w:r w:rsidR="771DD21F" w:rsidRPr="001A2B3D">
        <w:rPr>
          <w:rFonts w:cs="Arial"/>
        </w:rPr>
        <w:t xml:space="preserve"> </w:t>
      </w:r>
      <w:r w:rsidR="00FE49BB" w:rsidRPr="001A2B3D">
        <w:rPr>
          <w:rFonts w:cs="Arial"/>
        </w:rPr>
        <w:t>below).</w:t>
      </w:r>
    </w:p>
    <w:p w14:paraId="2F38DD7A" w14:textId="77777777" w:rsidR="00792596" w:rsidRPr="001A2B3D" w:rsidRDefault="00792596" w:rsidP="001A2B3D">
      <w:pPr>
        <w:pStyle w:val="texthang"/>
        <w:ind w:firstLine="0"/>
        <w:rPr>
          <w:rFonts w:cs="Arial"/>
        </w:rPr>
      </w:pPr>
    </w:p>
    <w:p w14:paraId="3395537C" w14:textId="77777777" w:rsidR="00CA461C" w:rsidRPr="001A2B3D" w:rsidRDefault="00CA461C" w:rsidP="001A2B3D">
      <w:pPr>
        <w:pStyle w:val="texthang"/>
        <w:rPr>
          <w:rFonts w:cs="Arial"/>
          <w:b/>
        </w:rPr>
      </w:pPr>
    </w:p>
    <w:p w14:paraId="02B07E70" w14:textId="77777777" w:rsidR="00650852" w:rsidRPr="001A2B3D" w:rsidRDefault="00650852" w:rsidP="001A2B3D">
      <w:pPr>
        <w:pStyle w:val="texthang"/>
        <w:numPr>
          <w:ilvl w:val="0"/>
          <w:numId w:val="30"/>
        </w:numPr>
        <w:tabs>
          <w:tab w:val="clear" w:pos="720"/>
          <w:tab w:val="num" w:pos="0"/>
        </w:tabs>
        <w:ind w:hanging="720"/>
        <w:rPr>
          <w:rFonts w:cs="Arial"/>
          <w:b/>
          <w:bCs/>
        </w:rPr>
      </w:pPr>
      <w:r w:rsidRPr="001A2B3D">
        <w:rPr>
          <w:rFonts w:cs="Arial"/>
          <w:b/>
          <w:bCs/>
        </w:rPr>
        <w:t>What are the regulations that apply to this plan approval and where can I get copies?</w:t>
      </w:r>
    </w:p>
    <w:p w14:paraId="47EF3F9E" w14:textId="77777777" w:rsidR="00650852" w:rsidRPr="001A2B3D" w:rsidRDefault="00650852" w:rsidP="001A2B3D">
      <w:pPr>
        <w:pStyle w:val="texthang"/>
        <w:rPr>
          <w:rFonts w:cs="Arial"/>
        </w:rPr>
      </w:pPr>
    </w:p>
    <w:p w14:paraId="40685B54" w14:textId="77777777" w:rsidR="00650852" w:rsidRPr="001A2B3D" w:rsidRDefault="00650852" w:rsidP="00653E91">
      <w:pPr>
        <w:pStyle w:val="texthang"/>
        <w:ind w:left="720"/>
        <w:rPr>
          <w:rFonts w:cs="Arial"/>
        </w:rPr>
      </w:pPr>
      <w:r w:rsidRPr="001A2B3D">
        <w:rPr>
          <w:rFonts w:cs="Arial"/>
        </w:rPr>
        <w:t>These regulations include, but are not limited to:</w:t>
      </w:r>
    </w:p>
    <w:p w14:paraId="7E848891" w14:textId="77777777" w:rsidR="00650852" w:rsidRPr="001A2B3D" w:rsidRDefault="00650852" w:rsidP="00653E91">
      <w:pPr>
        <w:pStyle w:val="texthang"/>
        <w:ind w:left="720"/>
        <w:rPr>
          <w:rFonts w:cs="Arial"/>
        </w:rPr>
      </w:pPr>
    </w:p>
    <w:p w14:paraId="21BC3255" w14:textId="7ED0FB20" w:rsidR="00650852" w:rsidRPr="001A2B3D" w:rsidRDefault="00650852" w:rsidP="00653E91">
      <w:pPr>
        <w:pStyle w:val="texthang"/>
        <w:ind w:left="720"/>
        <w:rPr>
          <w:rFonts w:cs="Arial"/>
        </w:rPr>
      </w:pPr>
      <w:r w:rsidRPr="001A2B3D">
        <w:rPr>
          <w:rFonts w:cs="Arial"/>
        </w:rPr>
        <w:t>a.</w:t>
      </w:r>
      <w:r w:rsidRPr="001A2B3D">
        <w:rPr>
          <w:rFonts w:cs="Arial"/>
        </w:rPr>
        <w:tab/>
        <w:t xml:space="preserve">Surface Water Discharge Program, </w:t>
      </w:r>
      <w:hyperlink r:id="rId34" w:history="1">
        <w:r w:rsidRPr="001A2B3D">
          <w:rPr>
            <w:rStyle w:val="Hyperlink"/>
            <w:rFonts w:cs="Arial"/>
          </w:rPr>
          <w:t>314 CMR 3.00</w:t>
        </w:r>
        <w:r w:rsidR="4ADDE251" w:rsidRPr="001A2B3D">
          <w:rPr>
            <w:rFonts w:cs="Arial"/>
          </w:rPr>
          <w:t>;</w:t>
        </w:r>
      </w:hyperlink>
    </w:p>
    <w:p w14:paraId="0B0149A8" w14:textId="192178BF" w:rsidR="00650852" w:rsidRPr="001A2B3D" w:rsidRDefault="4ADDE251" w:rsidP="00653E91">
      <w:pPr>
        <w:pStyle w:val="texthang"/>
        <w:ind w:left="720"/>
        <w:rPr>
          <w:rFonts w:cs="Arial"/>
        </w:rPr>
      </w:pPr>
      <w:r w:rsidRPr="001A2B3D">
        <w:rPr>
          <w:rFonts w:cs="Arial"/>
        </w:rPr>
        <w:t>b.</w:t>
      </w:r>
      <w:r w:rsidR="00653E91">
        <w:rPr>
          <w:rFonts w:cs="Arial"/>
        </w:rPr>
        <w:tab/>
      </w:r>
      <w:r w:rsidRPr="001A2B3D">
        <w:rPr>
          <w:rFonts w:cs="Arial"/>
        </w:rPr>
        <w:t xml:space="preserve">Water Quality Standards, </w:t>
      </w:r>
      <w:hyperlink r:id="rId35" w:history="1">
        <w:r w:rsidRPr="00653E91">
          <w:rPr>
            <w:rStyle w:val="Hyperlink"/>
            <w:rFonts w:cs="Arial"/>
          </w:rPr>
          <w:t>314 CMR 4.00</w:t>
        </w:r>
      </w:hyperlink>
      <w:r w:rsidRPr="001A2B3D">
        <w:rPr>
          <w:rFonts w:cs="Arial"/>
        </w:rPr>
        <w:t>;</w:t>
      </w:r>
    </w:p>
    <w:p w14:paraId="6650283B" w14:textId="777E9EFF" w:rsidR="01EA8696" w:rsidRPr="001A2B3D" w:rsidRDefault="01EA8696" w:rsidP="00653E91">
      <w:pPr>
        <w:ind w:left="360"/>
        <w:rPr>
          <w:rFonts w:eastAsia="Arial" w:cs="Arial"/>
          <w:color w:val="000000" w:themeColor="text1"/>
        </w:rPr>
      </w:pPr>
      <w:r w:rsidRPr="001A2B3D">
        <w:rPr>
          <w:rFonts w:cs="Arial"/>
        </w:rPr>
        <w:t>c</w:t>
      </w:r>
      <w:r w:rsidR="6CEE1326" w:rsidRPr="001A2B3D">
        <w:rPr>
          <w:rFonts w:cs="Arial"/>
        </w:rPr>
        <w:t>.</w:t>
      </w:r>
      <w:r w:rsidR="00653E91">
        <w:rPr>
          <w:rFonts w:cs="Arial"/>
        </w:rPr>
        <w:tab/>
      </w:r>
      <w:r w:rsidR="6CEE1326" w:rsidRPr="001A2B3D">
        <w:rPr>
          <w:rFonts w:cs="Arial"/>
        </w:rPr>
        <w:t xml:space="preserve">Operation, Maintenance and Pretreatment Standards for Wastewater Treatment Works, </w:t>
      </w:r>
      <w:hyperlink r:id="rId36" w:history="1">
        <w:r w:rsidR="6CEE1326" w:rsidRPr="00653E91">
          <w:rPr>
            <w:rStyle w:val="Hyperlink"/>
            <w:rFonts w:eastAsia="Arial" w:cs="Arial"/>
          </w:rPr>
          <w:t>314 CMR 12.00</w:t>
        </w:r>
      </w:hyperlink>
      <w:r w:rsidR="6A70250B" w:rsidRPr="00653E91">
        <w:rPr>
          <w:rFonts w:eastAsia="Arial" w:cs="Arial"/>
          <w:color w:val="000000" w:themeColor="text1"/>
        </w:rPr>
        <w:t>;</w:t>
      </w:r>
    </w:p>
    <w:p w14:paraId="5C99875D" w14:textId="30FD5DFE" w:rsidR="76ABEFD0" w:rsidRPr="001A2B3D" w:rsidRDefault="76ABEFD0" w:rsidP="00653E91">
      <w:pPr>
        <w:ind w:left="360"/>
        <w:rPr>
          <w:rFonts w:eastAsia="Arial" w:cs="Arial"/>
          <w:color w:val="000000" w:themeColor="text1"/>
        </w:rPr>
      </w:pPr>
      <w:r w:rsidRPr="001A2B3D">
        <w:rPr>
          <w:rFonts w:eastAsia="Arial" w:cs="Arial"/>
          <w:color w:val="000000" w:themeColor="text1"/>
        </w:rPr>
        <w:t>d.</w:t>
      </w:r>
      <w:r w:rsidR="00653E91">
        <w:rPr>
          <w:rFonts w:eastAsia="Arial" w:cs="Arial"/>
          <w:color w:val="000000" w:themeColor="text1"/>
        </w:rPr>
        <w:tab/>
      </w:r>
      <w:r w:rsidR="6A70250B" w:rsidRPr="001A2B3D">
        <w:rPr>
          <w:rFonts w:eastAsia="Arial" w:cs="Arial"/>
          <w:color w:val="000000" w:themeColor="text1"/>
        </w:rPr>
        <w:t xml:space="preserve">Wastewater Treatment Operator Certification Regulations, </w:t>
      </w:r>
      <w:hyperlink r:id="rId37">
        <w:r w:rsidR="6A70250B" w:rsidRPr="001A2B3D">
          <w:rPr>
            <w:rStyle w:val="Hyperlink"/>
            <w:rFonts w:eastAsia="Arial" w:cs="Arial"/>
          </w:rPr>
          <w:t>257 CMR 2.00</w:t>
        </w:r>
      </w:hyperlink>
      <w:r w:rsidR="78E2BFD9" w:rsidRPr="001A2B3D">
        <w:rPr>
          <w:rFonts w:eastAsia="Arial" w:cs="Arial"/>
          <w:color w:val="0000FF"/>
        </w:rPr>
        <w:t>;</w:t>
      </w:r>
    </w:p>
    <w:p w14:paraId="782BC944" w14:textId="543CF76D" w:rsidR="00650852" w:rsidRPr="001A2B3D" w:rsidRDefault="7539E8BA" w:rsidP="00653E91">
      <w:pPr>
        <w:pStyle w:val="texthang"/>
        <w:ind w:left="720"/>
        <w:rPr>
          <w:rFonts w:cs="Arial"/>
        </w:rPr>
      </w:pPr>
      <w:r w:rsidRPr="001A2B3D">
        <w:rPr>
          <w:rFonts w:cs="Arial"/>
        </w:rPr>
        <w:t>e</w:t>
      </w:r>
      <w:r w:rsidR="00650852" w:rsidRPr="001A2B3D">
        <w:rPr>
          <w:rFonts w:cs="Arial"/>
        </w:rPr>
        <w:t>.</w:t>
      </w:r>
      <w:r w:rsidR="00650852" w:rsidRPr="001A2B3D">
        <w:rPr>
          <w:rFonts w:cs="Arial"/>
        </w:rPr>
        <w:tab/>
      </w:r>
      <w:r w:rsidR="00ED35D2" w:rsidRPr="001A2B3D">
        <w:rPr>
          <w:rFonts w:cs="Arial"/>
        </w:rPr>
        <w:t xml:space="preserve">Timely Action and Fee Provisions, </w:t>
      </w:r>
      <w:hyperlink r:id="rId38" w:history="1">
        <w:r w:rsidR="00ED35D2" w:rsidRPr="001A2B3D">
          <w:rPr>
            <w:rStyle w:val="Hyperlink"/>
            <w:rFonts w:cs="Arial"/>
          </w:rPr>
          <w:t>310 CMR 4.00</w:t>
        </w:r>
        <w:r w:rsidR="2D5F62B8" w:rsidRPr="001A2B3D">
          <w:rPr>
            <w:rFonts w:cs="Arial"/>
          </w:rPr>
          <w:t>; and</w:t>
        </w:r>
      </w:hyperlink>
    </w:p>
    <w:p w14:paraId="42D525F2" w14:textId="4C1BCED4" w:rsidR="00650852" w:rsidRPr="001A2B3D" w:rsidRDefault="2CF669F0" w:rsidP="00653E91">
      <w:pPr>
        <w:pStyle w:val="texthang"/>
        <w:ind w:left="720"/>
        <w:rPr>
          <w:rFonts w:cs="Arial"/>
        </w:rPr>
      </w:pPr>
      <w:r w:rsidRPr="001A2B3D">
        <w:rPr>
          <w:rFonts w:cs="Arial"/>
        </w:rPr>
        <w:t>f</w:t>
      </w:r>
      <w:r w:rsidR="00650852" w:rsidRPr="001A2B3D">
        <w:rPr>
          <w:rFonts w:cs="Arial"/>
        </w:rPr>
        <w:t>.</w:t>
      </w:r>
      <w:r w:rsidR="00650852" w:rsidRPr="001A2B3D">
        <w:rPr>
          <w:rFonts w:cs="Arial"/>
        </w:rPr>
        <w:tab/>
      </w:r>
      <w:r w:rsidR="00ED35D2" w:rsidRPr="001A2B3D">
        <w:rPr>
          <w:rFonts w:cs="Arial"/>
        </w:rPr>
        <w:t xml:space="preserve">Administrative Penalty Regulations, </w:t>
      </w:r>
      <w:hyperlink r:id="rId39" w:history="1">
        <w:r w:rsidR="00ED35D2" w:rsidRPr="001A2B3D">
          <w:rPr>
            <w:rStyle w:val="Hyperlink"/>
            <w:rFonts w:cs="Arial"/>
          </w:rPr>
          <w:t>310 CMR 5.00</w:t>
        </w:r>
        <w:r w:rsidR="5FDC13E3" w:rsidRPr="001A2B3D">
          <w:rPr>
            <w:rFonts w:cs="Arial"/>
          </w:rPr>
          <w:t>.</w:t>
        </w:r>
      </w:hyperlink>
    </w:p>
    <w:p w14:paraId="061D92A7" w14:textId="77777777" w:rsidR="00650852" w:rsidRPr="001A2B3D" w:rsidRDefault="00650852" w:rsidP="00653E91">
      <w:pPr>
        <w:pStyle w:val="texthang"/>
        <w:ind w:left="720"/>
        <w:rPr>
          <w:rFonts w:cs="Arial"/>
        </w:rPr>
      </w:pPr>
    </w:p>
    <w:p w14:paraId="378FCD10" w14:textId="77777777" w:rsidR="00650852" w:rsidRPr="001A2B3D" w:rsidRDefault="001269A0" w:rsidP="00653E91">
      <w:pPr>
        <w:pStyle w:val="texthang"/>
        <w:ind w:left="720"/>
        <w:rPr>
          <w:rFonts w:cs="Arial"/>
        </w:rPr>
      </w:pPr>
      <w:r w:rsidRPr="001A2B3D">
        <w:rPr>
          <w:rFonts w:cs="Arial"/>
        </w:rPr>
        <w:t>Hard copies</w:t>
      </w:r>
      <w:r w:rsidR="00650852" w:rsidRPr="001A2B3D">
        <w:rPr>
          <w:rFonts w:cs="Arial"/>
        </w:rPr>
        <w:t xml:space="preserve"> may be purchased at:</w:t>
      </w:r>
    </w:p>
    <w:p w14:paraId="22BAA1BA" w14:textId="77777777" w:rsidR="00650852" w:rsidRPr="001A2B3D" w:rsidRDefault="00650852" w:rsidP="00653E91">
      <w:pPr>
        <w:pStyle w:val="texthang"/>
        <w:ind w:left="720"/>
        <w:rPr>
          <w:rFonts w:cs="Arial"/>
          <w:b/>
        </w:rPr>
      </w:pPr>
    </w:p>
    <w:p w14:paraId="692A14D3" w14:textId="5E16A822" w:rsidR="631E4DC2" w:rsidRPr="001A2B3D" w:rsidRDefault="631E4DC2" w:rsidP="00653E91">
      <w:pPr>
        <w:ind w:left="360"/>
        <w:rPr>
          <w:rFonts w:eastAsia="Arial" w:cs="Arial"/>
          <w:strike/>
          <w:color w:val="D13438"/>
        </w:rPr>
      </w:pPr>
      <w:r w:rsidRPr="001A2B3D">
        <w:rPr>
          <w:rFonts w:eastAsia="Arial" w:cs="Arial"/>
          <w:color w:val="000000" w:themeColor="text1"/>
        </w:rPr>
        <w:t>State Bookstore</w:t>
      </w:r>
    </w:p>
    <w:p w14:paraId="7CF2A748" w14:textId="4B913071" w:rsidR="631E4DC2" w:rsidRPr="001A2B3D" w:rsidRDefault="631E4DC2" w:rsidP="00653E91">
      <w:pPr>
        <w:ind w:left="360"/>
        <w:rPr>
          <w:rFonts w:eastAsia="Arial" w:cs="Arial"/>
          <w:strike/>
          <w:color w:val="D13438"/>
        </w:rPr>
      </w:pPr>
      <w:r w:rsidRPr="00653E91">
        <w:rPr>
          <w:rFonts w:eastAsia="Arial" w:cs="Arial"/>
          <w:color w:val="000000" w:themeColor="text1"/>
        </w:rPr>
        <w:t xml:space="preserve">Massachusetts </w:t>
      </w:r>
      <w:r w:rsidRPr="001A2B3D">
        <w:rPr>
          <w:rFonts w:eastAsia="Arial" w:cs="Arial"/>
          <w:color w:val="000000" w:themeColor="text1"/>
        </w:rPr>
        <w:t>State House</w:t>
      </w:r>
    </w:p>
    <w:p w14:paraId="6B85DC8F" w14:textId="617BE42A" w:rsidR="631E4DC2" w:rsidRPr="001A2B3D" w:rsidRDefault="631E4DC2" w:rsidP="00653E91">
      <w:pPr>
        <w:ind w:left="360"/>
        <w:rPr>
          <w:rFonts w:eastAsia="Arial" w:cs="Arial"/>
          <w:color w:val="000000" w:themeColor="text1"/>
        </w:rPr>
      </w:pPr>
      <w:r w:rsidRPr="001A2B3D">
        <w:rPr>
          <w:rFonts w:eastAsia="Arial" w:cs="Arial"/>
          <w:color w:val="000000" w:themeColor="text1"/>
        </w:rPr>
        <w:t>Room 116</w:t>
      </w:r>
      <w:r w:rsidRPr="001A2B3D">
        <w:rPr>
          <w:rFonts w:eastAsia="Arial" w:cs="Arial"/>
          <w:strike/>
          <w:color w:val="D13438"/>
        </w:rPr>
        <w:t xml:space="preserve"> </w:t>
      </w:r>
    </w:p>
    <w:p w14:paraId="1A63FB59" w14:textId="3A27EC11" w:rsidR="631E4DC2" w:rsidRPr="001A2B3D" w:rsidRDefault="631E4DC2" w:rsidP="00653E91">
      <w:pPr>
        <w:ind w:left="360"/>
        <w:rPr>
          <w:rFonts w:eastAsia="Arial" w:cs="Arial"/>
          <w:color w:val="000000" w:themeColor="text1"/>
        </w:rPr>
      </w:pPr>
      <w:r w:rsidRPr="001A2B3D">
        <w:rPr>
          <w:rFonts w:eastAsia="Arial" w:cs="Arial"/>
          <w:color w:val="000000" w:themeColor="text1"/>
        </w:rPr>
        <w:t xml:space="preserve">Boston, MA 02133 </w:t>
      </w:r>
    </w:p>
    <w:p w14:paraId="1230C680" w14:textId="7ADD6E95" w:rsidR="631E4DC2" w:rsidRPr="001A2B3D" w:rsidRDefault="631E4DC2" w:rsidP="00653E91">
      <w:pPr>
        <w:ind w:left="360"/>
        <w:rPr>
          <w:rFonts w:eastAsia="Arial" w:cs="Arial"/>
          <w:color w:val="000000" w:themeColor="text1"/>
        </w:rPr>
      </w:pPr>
      <w:r w:rsidRPr="001A2B3D">
        <w:rPr>
          <w:rFonts w:eastAsia="Arial" w:cs="Arial"/>
          <w:color w:val="000000" w:themeColor="text1"/>
        </w:rPr>
        <w:t xml:space="preserve">617-727-2834 </w:t>
      </w:r>
    </w:p>
    <w:p w14:paraId="35F9958D" w14:textId="5E844AEB" w:rsidR="64D394BF" w:rsidRPr="001A2B3D" w:rsidRDefault="64D394BF" w:rsidP="00653E91">
      <w:pPr>
        <w:ind w:left="360" w:firstLine="360"/>
        <w:rPr>
          <w:rFonts w:eastAsia="Arial" w:cs="Arial"/>
          <w:color w:val="000000" w:themeColor="text1"/>
        </w:rPr>
      </w:pPr>
    </w:p>
    <w:p w14:paraId="7C64B246" w14:textId="0EA6B246" w:rsidR="631E4DC2" w:rsidRPr="001A2B3D" w:rsidRDefault="631E4DC2" w:rsidP="00653E91">
      <w:pPr>
        <w:ind w:left="360"/>
        <w:rPr>
          <w:rFonts w:eastAsia="Arial" w:cs="Arial"/>
          <w:color w:val="000000" w:themeColor="text1"/>
        </w:rPr>
      </w:pPr>
      <w:r w:rsidRPr="001A2B3D">
        <w:rPr>
          <w:rFonts w:eastAsia="Arial" w:cs="Arial"/>
          <w:color w:val="000000" w:themeColor="text1"/>
        </w:rPr>
        <w:t>State House West Bookstore</w:t>
      </w:r>
    </w:p>
    <w:p w14:paraId="05D19238" w14:textId="7C64B0CB" w:rsidR="631E4DC2" w:rsidRPr="001A2B3D" w:rsidRDefault="631E4DC2" w:rsidP="00653E91">
      <w:pPr>
        <w:ind w:left="360"/>
        <w:rPr>
          <w:rFonts w:eastAsia="Arial" w:cs="Arial"/>
          <w:color w:val="000000" w:themeColor="text1"/>
        </w:rPr>
      </w:pPr>
      <w:r w:rsidRPr="001A2B3D">
        <w:rPr>
          <w:rFonts w:eastAsia="Arial" w:cs="Arial"/>
          <w:color w:val="000000" w:themeColor="text1"/>
        </w:rPr>
        <w:t>436 Dwight Elm Street</w:t>
      </w:r>
    </w:p>
    <w:p w14:paraId="32956C6A" w14:textId="725FE2D5" w:rsidR="631E4DC2" w:rsidRPr="001A2B3D" w:rsidRDefault="631E4DC2" w:rsidP="00653E91">
      <w:pPr>
        <w:ind w:left="360"/>
        <w:rPr>
          <w:rFonts w:eastAsia="Arial" w:cs="Arial"/>
          <w:color w:val="000000" w:themeColor="text1"/>
        </w:rPr>
      </w:pPr>
      <w:r w:rsidRPr="001A2B3D">
        <w:rPr>
          <w:rFonts w:eastAsia="Arial" w:cs="Arial"/>
          <w:color w:val="000000" w:themeColor="text1"/>
        </w:rPr>
        <w:t>Springfield, MA 01103</w:t>
      </w:r>
    </w:p>
    <w:p w14:paraId="6C31D37D" w14:textId="1D9D290C" w:rsidR="631E4DC2" w:rsidRPr="001A2B3D" w:rsidRDefault="631E4DC2" w:rsidP="00653E91">
      <w:pPr>
        <w:ind w:left="360"/>
        <w:rPr>
          <w:rFonts w:eastAsia="Arial" w:cs="Arial"/>
          <w:color w:val="000000" w:themeColor="text1"/>
        </w:rPr>
      </w:pPr>
      <w:r w:rsidRPr="001A2B3D">
        <w:rPr>
          <w:rFonts w:eastAsia="Arial" w:cs="Arial"/>
          <w:color w:val="000000" w:themeColor="text1"/>
        </w:rPr>
        <w:t>413-784-1376</w:t>
      </w:r>
    </w:p>
    <w:p w14:paraId="13026912" w14:textId="086E2DBE" w:rsidR="64D394BF" w:rsidRPr="001A2B3D" w:rsidRDefault="64D394BF" w:rsidP="001A2B3D">
      <w:pPr>
        <w:pStyle w:val="texthang"/>
        <w:rPr>
          <w:rFonts w:cs="Arial"/>
          <w:b/>
          <w:bCs/>
        </w:rPr>
        <w:sectPr w:rsidR="64D394BF" w:rsidRPr="001A2B3D" w:rsidSect="0088590E">
          <w:headerReference w:type="default" r:id="rId40"/>
          <w:footerReference w:type="default" r:id="rId41"/>
          <w:pgSz w:w="12240" w:h="15840"/>
          <w:pgMar w:top="619" w:right="1080" w:bottom="720" w:left="1080" w:header="634" w:footer="230" w:gutter="0"/>
          <w:pgNumType w:start="1"/>
          <w:cols w:space="720"/>
        </w:sectPr>
      </w:pPr>
    </w:p>
    <w:p w14:paraId="705FFC47" w14:textId="77777777" w:rsidR="00D34906" w:rsidRPr="001A2B3D" w:rsidRDefault="00D34906" w:rsidP="001A2B3D">
      <w:pPr>
        <w:pStyle w:val="text"/>
        <w:rPr>
          <w:rFonts w:cs="Arial"/>
        </w:rPr>
      </w:pPr>
      <w:r w:rsidRPr="001A2B3D">
        <w:rPr>
          <w:rFonts w:cs="Arial"/>
        </w:rPr>
        <w:lastRenderedPageBreak/>
        <w:t>Unless otherwise specified in instructions to the forms, each item in each form must be answered. To indicate that each item has been considered, enter "NA" for not applicable, if a particular item does not fit the circumstances or characteristics of your facility or activity.</w:t>
      </w:r>
    </w:p>
    <w:p w14:paraId="2D5E213C" w14:textId="77777777" w:rsidR="00D34906" w:rsidRPr="001A2B3D" w:rsidRDefault="00D34906" w:rsidP="001A2B3D">
      <w:pPr>
        <w:pStyle w:val="text"/>
        <w:rPr>
          <w:rFonts w:cs="Arial"/>
        </w:rPr>
      </w:pPr>
    </w:p>
    <w:p w14:paraId="0F2DD4F0" w14:textId="77777777" w:rsidR="00D34906" w:rsidRPr="001A2B3D" w:rsidRDefault="00D34906" w:rsidP="001A2B3D">
      <w:pPr>
        <w:pStyle w:val="text"/>
        <w:rPr>
          <w:rFonts w:cs="Arial"/>
        </w:rPr>
      </w:pPr>
      <w:r w:rsidRPr="001A2B3D">
        <w:rPr>
          <w:rFonts w:cs="Arial"/>
        </w:rPr>
        <w:t>Some items in the forms require narrative explanation. If more space is necessary to answer a question, attach a separate sheet entitled "Additional Information".</w:t>
      </w:r>
    </w:p>
    <w:p w14:paraId="6C4EC25E" w14:textId="77777777" w:rsidR="00D34906" w:rsidRPr="001A2B3D" w:rsidRDefault="00D34906" w:rsidP="001A2B3D">
      <w:pPr>
        <w:pStyle w:val="text"/>
        <w:rPr>
          <w:rFonts w:cs="Arial"/>
        </w:rPr>
      </w:pPr>
    </w:p>
    <w:p w14:paraId="24837F6B" w14:textId="047E1169" w:rsidR="00D34906" w:rsidRPr="001A2B3D" w:rsidRDefault="00D34906" w:rsidP="001A2B3D">
      <w:pPr>
        <w:pStyle w:val="text"/>
        <w:rPr>
          <w:rFonts w:cs="Arial"/>
        </w:rPr>
      </w:pPr>
      <w:r w:rsidRPr="001A2B3D">
        <w:rPr>
          <w:rFonts w:cs="Arial"/>
        </w:rPr>
        <w:t xml:space="preserve">This form must be completed by all applicants for </w:t>
      </w:r>
      <w:r w:rsidR="7AC9A2B5" w:rsidRPr="001A2B3D">
        <w:rPr>
          <w:rFonts w:cs="Arial"/>
        </w:rPr>
        <w:t>NPDES plan approvals</w:t>
      </w:r>
      <w:r w:rsidRPr="001A2B3D">
        <w:rPr>
          <w:rFonts w:cs="Arial"/>
        </w:rPr>
        <w:t>.</w:t>
      </w:r>
    </w:p>
    <w:p w14:paraId="63BBFBAB" w14:textId="77777777" w:rsidR="00D34906" w:rsidRPr="001A2B3D" w:rsidRDefault="00D34906" w:rsidP="001A2B3D">
      <w:pPr>
        <w:pStyle w:val="text"/>
        <w:rPr>
          <w:rFonts w:cs="Arial"/>
        </w:rPr>
      </w:pPr>
    </w:p>
    <w:p w14:paraId="3DB2BA1F" w14:textId="77777777" w:rsidR="00D34906" w:rsidRPr="001A2B3D" w:rsidRDefault="00D34906" w:rsidP="001A2B3D">
      <w:pPr>
        <w:pStyle w:val="text"/>
        <w:rPr>
          <w:rFonts w:cs="Arial"/>
          <w:i/>
          <w:u w:val="single"/>
        </w:rPr>
      </w:pPr>
      <w:r w:rsidRPr="001A2B3D">
        <w:rPr>
          <w:rFonts w:cs="Arial"/>
          <w:i/>
          <w:u w:val="single"/>
        </w:rPr>
        <w:t>Item 1</w:t>
      </w:r>
    </w:p>
    <w:p w14:paraId="0C9AF96D" w14:textId="77777777" w:rsidR="00D34906" w:rsidRPr="001A2B3D" w:rsidRDefault="00D34906" w:rsidP="001A2B3D">
      <w:pPr>
        <w:pStyle w:val="text"/>
        <w:rPr>
          <w:rFonts w:cs="Arial"/>
        </w:rPr>
      </w:pPr>
    </w:p>
    <w:p w14:paraId="305F8CFC" w14:textId="77777777" w:rsidR="00D34906" w:rsidRPr="001A2B3D" w:rsidRDefault="00D34906" w:rsidP="001A2B3D">
      <w:pPr>
        <w:pStyle w:val="text"/>
        <w:rPr>
          <w:rFonts w:cs="Arial"/>
        </w:rPr>
      </w:pPr>
      <w:r w:rsidRPr="001A2B3D">
        <w:rPr>
          <w:rFonts w:cs="Arial"/>
        </w:rPr>
        <w:t>Identify the applicable permit category.</w:t>
      </w:r>
    </w:p>
    <w:p w14:paraId="5CB076D6" w14:textId="77777777" w:rsidR="00D34906" w:rsidRPr="001A2B3D" w:rsidRDefault="00D34906" w:rsidP="001A2B3D">
      <w:pPr>
        <w:pStyle w:val="text"/>
        <w:rPr>
          <w:rFonts w:cs="Arial"/>
          <w:i/>
          <w:u w:val="single"/>
        </w:rPr>
      </w:pPr>
    </w:p>
    <w:p w14:paraId="78CBE108" w14:textId="77777777" w:rsidR="00D34906" w:rsidRPr="001A2B3D" w:rsidRDefault="00D34906" w:rsidP="001A2B3D">
      <w:pPr>
        <w:pStyle w:val="text"/>
        <w:rPr>
          <w:rFonts w:cs="Arial"/>
          <w:i/>
          <w:u w:val="single"/>
        </w:rPr>
      </w:pPr>
      <w:r w:rsidRPr="001A2B3D">
        <w:rPr>
          <w:rFonts w:cs="Arial"/>
          <w:i/>
          <w:u w:val="single"/>
        </w:rPr>
        <w:t>Item 2</w:t>
      </w:r>
    </w:p>
    <w:p w14:paraId="4084E252" w14:textId="77777777" w:rsidR="00D34906" w:rsidRPr="001A2B3D" w:rsidRDefault="00D34906" w:rsidP="001A2B3D">
      <w:pPr>
        <w:pStyle w:val="text"/>
        <w:rPr>
          <w:rFonts w:cs="Arial"/>
        </w:rPr>
      </w:pPr>
    </w:p>
    <w:p w14:paraId="44EB4BB7" w14:textId="77777777" w:rsidR="00D34906" w:rsidRPr="001A2B3D" w:rsidRDefault="00D34906" w:rsidP="001A2B3D">
      <w:pPr>
        <w:pStyle w:val="text"/>
        <w:rPr>
          <w:rFonts w:cs="Arial"/>
        </w:rPr>
      </w:pPr>
      <w:r w:rsidRPr="001A2B3D">
        <w:rPr>
          <w:rFonts w:cs="Arial"/>
        </w:rPr>
        <w:t>Enter the applicant’s contact information.</w:t>
      </w:r>
    </w:p>
    <w:p w14:paraId="11C482DA" w14:textId="77777777" w:rsidR="00D34906" w:rsidRPr="001A2B3D" w:rsidRDefault="00D34906" w:rsidP="001A2B3D">
      <w:pPr>
        <w:pStyle w:val="text"/>
        <w:rPr>
          <w:rFonts w:cs="Arial"/>
        </w:rPr>
      </w:pPr>
    </w:p>
    <w:p w14:paraId="3ADC90BB" w14:textId="77777777" w:rsidR="00D34906" w:rsidRPr="001A2B3D" w:rsidRDefault="00D34906" w:rsidP="001A2B3D">
      <w:pPr>
        <w:pStyle w:val="text"/>
        <w:rPr>
          <w:rFonts w:cs="Arial"/>
          <w:i/>
          <w:u w:val="single"/>
        </w:rPr>
      </w:pPr>
      <w:r w:rsidRPr="001A2B3D">
        <w:rPr>
          <w:rFonts w:cs="Arial"/>
          <w:i/>
          <w:u w:val="single"/>
        </w:rPr>
        <w:t xml:space="preserve">Item </w:t>
      </w:r>
      <w:r w:rsidR="005D0C30" w:rsidRPr="001A2B3D">
        <w:rPr>
          <w:rFonts w:cs="Arial"/>
          <w:i/>
          <w:u w:val="single"/>
        </w:rPr>
        <w:t>3</w:t>
      </w:r>
    </w:p>
    <w:p w14:paraId="3AA91DDE" w14:textId="77777777" w:rsidR="00D34906" w:rsidRPr="001A2B3D" w:rsidRDefault="00D34906" w:rsidP="001A2B3D">
      <w:pPr>
        <w:pStyle w:val="text"/>
        <w:rPr>
          <w:rFonts w:cs="Arial"/>
        </w:rPr>
      </w:pPr>
    </w:p>
    <w:p w14:paraId="04EB8F84" w14:textId="77777777" w:rsidR="00D34906" w:rsidRPr="001A2B3D" w:rsidRDefault="00D34906" w:rsidP="001A2B3D">
      <w:pPr>
        <w:pStyle w:val="text"/>
        <w:rPr>
          <w:rFonts w:cs="Arial"/>
        </w:rPr>
      </w:pPr>
      <w:r w:rsidRPr="001A2B3D">
        <w:rPr>
          <w:rFonts w:cs="Arial"/>
        </w:rPr>
        <w:t>Enter the facility's official or legal name followed by the complete mailing address of the office where correspondence and billing should be sent; the location of the facility producing the discharge; the telephone number of the facility; and an e-mail address.</w:t>
      </w:r>
    </w:p>
    <w:p w14:paraId="5BED6177" w14:textId="77777777" w:rsidR="005D0C30" w:rsidRPr="001A2B3D" w:rsidRDefault="005D0C30" w:rsidP="001A2B3D">
      <w:pPr>
        <w:pStyle w:val="text"/>
        <w:rPr>
          <w:rFonts w:cs="Arial"/>
        </w:rPr>
      </w:pPr>
    </w:p>
    <w:p w14:paraId="3CC0FA02" w14:textId="49EF0272" w:rsidR="005D0C30" w:rsidRPr="001A2B3D" w:rsidRDefault="005D0C30" w:rsidP="001A2B3D">
      <w:pPr>
        <w:pStyle w:val="text"/>
        <w:rPr>
          <w:rFonts w:cs="Arial"/>
        </w:rPr>
      </w:pPr>
      <w:r w:rsidRPr="001A2B3D">
        <w:rPr>
          <w:rFonts w:cs="Arial"/>
        </w:rPr>
        <w:t>Enter the name of the facility holding the</w:t>
      </w:r>
      <w:r w:rsidR="5FB6CAA5" w:rsidRPr="001A2B3D">
        <w:rPr>
          <w:rFonts w:cs="Arial"/>
        </w:rPr>
        <w:t xml:space="preserve"> </w:t>
      </w:r>
      <w:r w:rsidRPr="001A2B3D">
        <w:rPr>
          <w:rFonts w:cs="Arial"/>
        </w:rPr>
        <w:t>surface water discharge (NPDES) permit. Also enter the permit number.</w:t>
      </w:r>
    </w:p>
    <w:p w14:paraId="5243E828" w14:textId="77777777" w:rsidR="00D34906" w:rsidRPr="001A2B3D" w:rsidRDefault="00D34906" w:rsidP="001A2B3D">
      <w:pPr>
        <w:pStyle w:val="text"/>
        <w:rPr>
          <w:rFonts w:cs="Arial"/>
        </w:rPr>
      </w:pPr>
    </w:p>
    <w:p w14:paraId="122E20AC" w14:textId="77777777" w:rsidR="00D34906" w:rsidRPr="001A2B3D" w:rsidRDefault="00D34906" w:rsidP="001A2B3D">
      <w:pPr>
        <w:pStyle w:val="text"/>
        <w:rPr>
          <w:rFonts w:cs="Arial"/>
          <w:i/>
          <w:u w:val="single"/>
        </w:rPr>
      </w:pPr>
      <w:r w:rsidRPr="001A2B3D">
        <w:rPr>
          <w:rFonts w:cs="Arial"/>
          <w:i/>
          <w:u w:val="single"/>
        </w:rPr>
        <w:t>Section B – Surface Water Discharge Application- Certification</w:t>
      </w:r>
    </w:p>
    <w:p w14:paraId="0EA82DAB" w14:textId="77777777" w:rsidR="00D34906" w:rsidRPr="001A2B3D" w:rsidRDefault="00D34906" w:rsidP="001A2B3D">
      <w:pPr>
        <w:pStyle w:val="text"/>
        <w:rPr>
          <w:rFonts w:cs="Arial"/>
        </w:rPr>
      </w:pPr>
    </w:p>
    <w:p w14:paraId="64ECC206" w14:textId="77777777" w:rsidR="00D34906" w:rsidRPr="001A2B3D" w:rsidRDefault="00D34906" w:rsidP="001A2B3D">
      <w:pPr>
        <w:pStyle w:val="text"/>
        <w:rPr>
          <w:rFonts w:cs="Arial"/>
        </w:rPr>
      </w:pPr>
      <w:r w:rsidRPr="001A2B3D">
        <w:rPr>
          <w:rFonts w:cs="Arial"/>
        </w:rPr>
        <w:t>All permit applications shall be signed as follows:</w:t>
      </w:r>
    </w:p>
    <w:p w14:paraId="69DC5644" w14:textId="77777777" w:rsidR="00D34906" w:rsidRPr="001A2B3D" w:rsidRDefault="00D34906" w:rsidP="001A2B3D">
      <w:pPr>
        <w:pStyle w:val="text"/>
        <w:rPr>
          <w:rFonts w:cs="Arial"/>
        </w:rPr>
      </w:pPr>
      <w:r w:rsidRPr="001A2B3D">
        <w:rPr>
          <w:rFonts w:cs="Arial"/>
        </w:rPr>
        <w:t>A.</w:t>
      </w:r>
      <w:r w:rsidRPr="001A2B3D">
        <w:rPr>
          <w:rFonts w:cs="Arial"/>
        </w:rPr>
        <w:tab/>
        <w:t>For a corporation, by a responsible corporate officer</w:t>
      </w:r>
    </w:p>
    <w:p w14:paraId="44E652BB" w14:textId="77777777" w:rsidR="00D34906" w:rsidRPr="001A2B3D" w:rsidRDefault="00D34906" w:rsidP="001A2B3D">
      <w:pPr>
        <w:pStyle w:val="text"/>
        <w:rPr>
          <w:rFonts w:cs="Arial"/>
        </w:rPr>
      </w:pPr>
      <w:r w:rsidRPr="001A2B3D">
        <w:rPr>
          <w:rFonts w:cs="Arial"/>
        </w:rPr>
        <w:t>B.</w:t>
      </w:r>
      <w:r w:rsidRPr="001A2B3D">
        <w:rPr>
          <w:rFonts w:cs="Arial"/>
        </w:rPr>
        <w:tab/>
        <w:t>For a partnership or sole proprietorship, by a general partner or the proprietor, respectively; or</w:t>
      </w:r>
    </w:p>
    <w:p w14:paraId="5300BC94" w14:textId="77777777" w:rsidR="00650852" w:rsidRPr="001A2B3D" w:rsidRDefault="00D34906" w:rsidP="001A2B3D">
      <w:pPr>
        <w:pStyle w:val="texthang"/>
        <w:rPr>
          <w:rFonts w:cs="Arial"/>
        </w:rPr>
        <w:sectPr w:rsidR="00650852" w:rsidRPr="001A2B3D" w:rsidSect="0094210D">
          <w:pgSz w:w="12240" w:h="15840"/>
          <w:pgMar w:top="619" w:right="1080" w:bottom="720" w:left="1080" w:header="634" w:footer="230" w:gutter="0"/>
          <w:cols w:space="720"/>
        </w:sectPr>
      </w:pPr>
      <w:r w:rsidRPr="001A2B3D">
        <w:rPr>
          <w:rFonts w:cs="Arial"/>
        </w:rPr>
        <w:t>C.</w:t>
      </w:r>
      <w:r w:rsidRPr="001A2B3D">
        <w:rPr>
          <w:rFonts w:cs="Arial"/>
        </w:rPr>
        <w:tab/>
        <w:t>For a municipality, State, Federal, or other public agency: by either a principal</w:t>
      </w:r>
      <w:r w:rsidR="005D0C30" w:rsidRPr="001A2B3D">
        <w:rPr>
          <w:rFonts w:cs="Arial"/>
        </w:rPr>
        <w:t xml:space="preserve"> executive officer, or ranking </w:t>
      </w:r>
      <w:r w:rsidRPr="001A2B3D">
        <w:rPr>
          <w:rFonts w:cs="Arial"/>
        </w:rPr>
        <w:t>elected official.</w:t>
      </w:r>
    </w:p>
    <w:p w14:paraId="0606D45F" w14:textId="3903233B" w:rsidR="00B300D0" w:rsidRPr="00D9696B" w:rsidRDefault="00B300D0" w:rsidP="00D9696B">
      <w:pPr>
        <w:pStyle w:val="texthang"/>
        <w:rPr>
          <w:rFonts w:cs="Arial"/>
          <w:b/>
          <w:bCs/>
        </w:rPr>
      </w:pPr>
      <w:r w:rsidRPr="001A2B3D">
        <w:rPr>
          <w:rFonts w:cs="Arial"/>
        </w:rPr>
        <w:lastRenderedPageBreak/>
        <w:fldChar w:fldCharType="begin">
          <w:ffData>
            <w:name w:val="Check12"/>
            <w:enabled/>
            <w:calcOnExit w:val="0"/>
            <w:checkBox>
              <w:sizeAuto/>
              <w:default w:val="0"/>
            </w:checkBox>
          </w:ffData>
        </w:fldChar>
      </w:r>
      <w:r w:rsidRPr="001A2B3D">
        <w:rPr>
          <w:rFonts w:cs="Arial"/>
        </w:rPr>
        <w:instrText xml:space="preserve"> FORMCHECKBOX </w:instrText>
      </w:r>
      <w:r w:rsidRPr="001A2B3D">
        <w:rPr>
          <w:rFonts w:cs="Arial"/>
        </w:rPr>
      </w:r>
      <w:r w:rsidRPr="001A2B3D">
        <w:rPr>
          <w:rFonts w:cs="Arial"/>
        </w:rPr>
        <w:fldChar w:fldCharType="separate"/>
      </w:r>
      <w:r w:rsidRPr="001A2B3D">
        <w:rPr>
          <w:rFonts w:cs="Arial"/>
        </w:rPr>
        <w:fldChar w:fldCharType="end"/>
      </w:r>
      <w:r w:rsidRPr="001A2B3D">
        <w:rPr>
          <w:rFonts w:cs="Arial"/>
        </w:rPr>
        <w:tab/>
      </w:r>
      <w:r w:rsidR="00D9696B" w:rsidRPr="001A2B3D">
        <w:rPr>
          <w:rFonts w:eastAsia="Times New Roman" w:cs="Arial"/>
        </w:rPr>
        <w:t>The</w:t>
      </w:r>
      <w:r w:rsidR="00D9696B" w:rsidRPr="001A2B3D">
        <w:rPr>
          <w:rFonts w:eastAsia="Times New Roman" w:cs="Arial"/>
          <w:b/>
          <w:bCs/>
        </w:rPr>
        <w:t xml:space="preserve"> </w:t>
      </w:r>
      <w:r w:rsidR="00D9696B" w:rsidRPr="001A2B3D">
        <w:rPr>
          <w:rFonts w:eastAsia="Times New Roman" w:cs="Arial"/>
        </w:rPr>
        <w:t>WM 16 NPDES Treatment Works Plan Approval</w:t>
      </w:r>
      <w:r w:rsidR="00D9696B">
        <w:rPr>
          <w:rFonts w:eastAsia="Times New Roman" w:cs="Arial"/>
        </w:rPr>
        <w:t xml:space="preserve"> </w:t>
      </w:r>
      <w:r w:rsidR="00D9696B" w:rsidRPr="001A2B3D">
        <w:rPr>
          <w:rFonts w:eastAsia="Times New Roman" w:cs="Arial"/>
        </w:rPr>
        <w:t xml:space="preserve">without Permit Modification Application. This form is located here: </w:t>
      </w:r>
      <w:hyperlink r:id="rId42" w:history="1">
        <w:r w:rsidR="00D9696B" w:rsidRPr="00F848F2">
          <w:rPr>
            <w:rStyle w:val="Hyperlink"/>
            <w:rFonts w:eastAsia="Times New Roman" w:cs="Arial"/>
          </w:rPr>
          <w:t>https://www.mass.gov/how-to/wm-16-treatment-works-plan-approval-for-newmodified-facility-associated-with-surface-water</w:t>
        </w:r>
      </w:hyperlink>
      <w:r w:rsidR="00D9696B">
        <w:rPr>
          <w:rFonts w:eastAsia="Times New Roman" w:cs="Arial"/>
        </w:rPr>
        <w:t xml:space="preserve">. </w:t>
      </w:r>
    </w:p>
    <w:p w14:paraId="4F0DF32A" w14:textId="77777777" w:rsidR="00650852" w:rsidRPr="001A2B3D" w:rsidRDefault="00650852" w:rsidP="00D9696B">
      <w:pPr>
        <w:pStyle w:val="texthang"/>
        <w:rPr>
          <w:rFonts w:cs="Arial"/>
        </w:rPr>
      </w:pPr>
    </w:p>
    <w:p w14:paraId="0B2D48D8" w14:textId="486B687F" w:rsidR="00D9696B" w:rsidRDefault="00D84525" w:rsidP="00D9696B">
      <w:pPr>
        <w:pStyle w:val="texthang"/>
        <w:rPr>
          <w:rFonts w:cs="Arial"/>
        </w:rPr>
      </w:pPr>
      <w:r w:rsidRPr="001A2B3D">
        <w:rPr>
          <w:rFonts w:cs="Arial"/>
        </w:rPr>
        <w:fldChar w:fldCharType="begin">
          <w:ffData>
            <w:name w:val="Check3"/>
            <w:enabled/>
            <w:calcOnExit w:val="0"/>
            <w:checkBox>
              <w:sizeAuto/>
              <w:default w:val="0"/>
            </w:checkBox>
          </w:ffData>
        </w:fldChar>
      </w:r>
      <w:bookmarkStart w:id="0" w:name="Check3"/>
      <w:r w:rsidR="00650852" w:rsidRPr="001A2B3D">
        <w:rPr>
          <w:rFonts w:cs="Arial"/>
        </w:rPr>
        <w:instrText xml:space="preserve"> FORMCHECKBOX </w:instrText>
      </w:r>
      <w:r w:rsidRPr="001A2B3D">
        <w:rPr>
          <w:rFonts w:cs="Arial"/>
        </w:rPr>
      </w:r>
      <w:r w:rsidRPr="001A2B3D">
        <w:rPr>
          <w:rFonts w:cs="Arial"/>
        </w:rPr>
        <w:fldChar w:fldCharType="separate"/>
      </w:r>
      <w:r w:rsidRPr="001A2B3D">
        <w:rPr>
          <w:rFonts w:cs="Arial"/>
        </w:rPr>
        <w:fldChar w:fldCharType="end"/>
      </w:r>
      <w:bookmarkEnd w:id="0"/>
      <w:r w:rsidR="00D9696B">
        <w:rPr>
          <w:rFonts w:cs="Arial"/>
        </w:rPr>
        <w:tab/>
      </w:r>
      <w:r w:rsidR="00D9696B" w:rsidRPr="001A2B3D">
        <w:rPr>
          <w:rFonts w:cs="Arial"/>
        </w:rPr>
        <w:t xml:space="preserve">The Certification Statement for the engineering report and the plans and specifications. This form is located here: </w:t>
      </w:r>
      <w:hyperlink r:id="rId43">
        <w:r w:rsidR="00D9696B" w:rsidRPr="001A2B3D">
          <w:rPr>
            <w:rStyle w:val="Hyperlink"/>
            <w:rFonts w:cs="Arial"/>
          </w:rPr>
          <w:t>https://www.mass.gov/lists/wastewater-permits-and-reporting-forms</w:t>
        </w:r>
        <w:r w:rsidR="00D9696B" w:rsidRPr="00752060">
          <w:rPr>
            <w:rStyle w:val="Hyperlink"/>
            <w:rFonts w:cs="Arial"/>
            <w:color w:val="000000" w:themeColor="text1"/>
            <w:u w:val="none"/>
          </w:rPr>
          <w:t xml:space="preserve">. </w:t>
        </w:r>
      </w:hyperlink>
      <w:r w:rsidR="00D9696B" w:rsidRPr="001A2B3D">
        <w:rPr>
          <w:rFonts w:cs="Arial"/>
        </w:rPr>
        <w:t xml:space="preserve"> </w:t>
      </w:r>
    </w:p>
    <w:p w14:paraId="5B94B6B6" w14:textId="73325781" w:rsidR="00D9696B" w:rsidRDefault="00D9696B" w:rsidP="00D9696B">
      <w:pPr>
        <w:pStyle w:val="texthang"/>
        <w:rPr>
          <w:rFonts w:cs="Arial"/>
        </w:rPr>
      </w:pPr>
    </w:p>
    <w:p w14:paraId="6715524C" w14:textId="1AAEAA62" w:rsidR="00D9696B" w:rsidRPr="001A2B3D" w:rsidRDefault="00D9696B" w:rsidP="00D9696B">
      <w:pPr>
        <w:pStyle w:val="texthang"/>
        <w:rPr>
          <w:rFonts w:cs="Arial"/>
          <w:b/>
          <w:bCs/>
        </w:rPr>
      </w:pPr>
      <w:r>
        <w:rPr>
          <w:rFonts w:cs="Arial"/>
        </w:rPr>
        <w:fldChar w:fldCharType="begin">
          <w:ffData>
            <w:name w:val="Check13"/>
            <w:enabled/>
            <w:calcOnExit w:val="0"/>
            <w:checkBox>
              <w:sizeAuto/>
              <w:default w:val="0"/>
            </w:checkBox>
          </w:ffData>
        </w:fldChar>
      </w:r>
      <w:bookmarkStart w:id="1" w:name="Check13"/>
      <w:r>
        <w:rPr>
          <w:rFonts w:cs="Arial"/>
        </w:rPr>
        <w:instrText xml:space="preserve"> FORMCHECKBOX </w:instrText>
      </w:r>
      <w:r>
        <w:rPr>
          <w:rFonts w:cs="Arial"/>
        </w:rPr>
      </w:r>
      <w:r>
        <w:rPr>
          <w:rFonts w:cs="Arial"/>
        </w:rPr>
        <w:fldChar w:fldCharType="separate"/>
      </w:r>
      <w:r>
        <w:rPr>
          <w:rFonts w:cs="Arial"/>
        </w:rPr>
        <w:fldChar w:fldCharType="end"/>
      </w:r>
      <w:bookmarkEnd w:id="1"/>
      <w:r>
        <w:rPr>
          <w:rFonts w:cs="Arial"/>
        </w:rPr>
        <w:tab/>
      </w:r>
      <w:r w:rsidRPr="001A2B3D">
        <w:rPr>
          <w:rFonts w:cs="Arial"/>
        </w:rPr>
        <w:t>An Engineering Report stamped and signed by a Massachusetts Registered Professional Engineer. Guidance for this report is located on the last page of this instruction document.</w:t>
      </w:r>
    </w:p>
    <w:p w14:paraId="13F33830" w14:textId="77777777" w:rsidR="00D9696B" w:rsidRPr="001A2B3D" w:rsidRDefault="00D9696B" w:rsidP="001A2B3D">
      <w:pPr>
        <w:rPr>
          <w:rFonts w:cs="Arial"/>
        </w:rPr>
      </w:pPr>
    </w:p>
    <w:p w14:paraId="0D105191" w14:textId="77777777" w:rsidR="00B32C31" w:rsidRPr="001A2B3D" w:rsidRDefault="00792596" w:rsidP="001A2B3D">
      <w:pPr>
        <w:rPr>
          <w:rFonts w:cs="Arial"/>
        </w:rPr>
      </w:pPr>
      <w:r w:rsidRPr="001A2B3D">
        <w:rPr>
          <w:rFonts w:cs="Arial"/>
          <w:noProof/>
        </w:rPr>
        <mc:AlternateContent>
          <mc:Choice Requires="wps">
            <w:drawing>
              <wp:anchor distT="0" distB="0" distL="114300" distR="114300" simplePos="0" relativeHeight="251657728" behindDoc="0" locked="0" layoutInCell="1" allowOverlap="1" wp14:anchorId="37F76CB2" wp14:editId="2A11CC05">
                <wp:simplePos x="0" y="0"/>
                <wp:positionH relativeFrom="column">
                  <wp:posOffset>95250</wp:posOffset>
                </wp:positionH>
                <wp:positionV relativeFrom="paragraph">
                  <wp:posOffset>90170</wp:posOffset>
                </wp:positionV>
                <wp:extent cx="6372225" cy="847725"/>
                <wp:effectExtent l="0" t="0" r="3175" b="317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72225" cy="847725"/>
                        </a:xfrm>
                        <a:prstGeom prst="rect">
                          <a:avLst/>
                        </a:prstGeom>
                        <a:solidFill>
                          <a:srgbClr val="FFFFFF"/>
                        </a:solidFill>
                        <a:ln w="9525">
                          <a:solidFill>
                            <a:srgbClr val="000000"/>
                          </a:solidFill>
                          <a:miter lim="800000"/>
                          <a:headEnd/>
                          <a:tailEnd/>
                        </a:ln>
                      </wps:spPr>
                      <wps:txbx>
                        <w:txbxContent>
                          <w:p w14:paraId="2D3F3BCA" w14:textId="77777777" w:rsidR="003728B9" w:rsidRPr="006C5ED7" w:rsidRDefault="003728B9" w:rsidP="00A14A2E">
                            <w:pPr>
                              <w:rPr>
                                <w:rFonts w:ascii="Arial Black" w:hAnsi="Arial Black"/>
                                <w:i/>
                                <w:color w:val="000000"/>
                                <w:sz w:val="16"/>
                                <w:szCs w:val="16"/>
                              </w:rPr>
                            </w:pPr>
                            <w:r w:rsidRPr="006C5ED7">
                              <w:rPr>
                                <w:rFonts w:ascii="Arial Black" w:hAnsi="Arial Black"/>
                                <w:i/>
                                <w:color w:val="000000"/>
                                <w:sz w:val="16"/>
                                <w:szCs w:val="16"/>
                              </w:rPr>
                              <w:t xml:space="preserve">Please be advised, upon issuance of </w:t>
                            </w:r>
                            <w:r>
                              <w:rPr>
                                <w:rFonts w:ascii="Arial Black" w:hAnsi="Arial Black"/>
                                <w:i/>
                                <w:color w:val="000000"/>
                                <w:sz w:val="16"/>
                                <w:szCs w:val="16"/>
                              </w:rPr>
                              <w:t xml:space="preserve">a </w:t>
                            </w:r>
                            <w:r w:rsidRPr="006C5ED7">
                              <w:rPr>
                                <w:rFonts w:ascii="Arial Black" w:hAnsi="Arial Black"/>
                                <w:i/>
                                <w:color w:val="000000"/>
                                <w:sz w:val="16"/>
                                <w:szCs w:val="16"/>
                              </w:rPr>
                              <w:t xml:space="preserve">permit, you will be responsible for paying the Annual Compliance Assurance </w:t>
                            </w:r>
                            <w:r>
                              <w:rPr>
                                <w:rFonts w:ascii="Arial Black" w:hAnsi="Arial Black"/>
                                <w:i/>
                                <w:color w:val="000000"/>
                                <w:sz w:val="16"/>
                                <w:szCs w:val="16"/>
                              </w:rPr>
                              <w:t>F</w:t>
                            </w:r>
                            <w:r w:rsidRPr="006C5ED7">
                              <w:rPr>
                                <w:rFonts w:ascii="Arial Black" w:hAnsi="Arial Black"/>
                                <w:i/>
                                <w:color w:val="000000"/>
                                <w:sz w:val="16"/>
                                <w:szCs w:val="16"/>
                              </w:rPr>
                              <w:t xml:space="preserve">ee (ACF) as required by 310 CMR 4.00.  Failure to make timely payment of an ACF may result in the revocation of </w:t>
                            </w:r>
                            <w:r>
                              <w:rPr>
                                <w:rFonts w:ascii="Arial Black" w:hAnsi="Arial Black"/>
                                <w:i/>
                                <w:color w:val="000000"/>
                                <w:sz w:val="16"/>
                                <w:szCs w:val="16"/>
                              </w:rPr>
                              <w:t xml:space="preserve">the </w:t>
                            </w:r>
                            <w:r w:rsidRPr="006C5ED7">
                              <w:rPr>
                                <w:rFonts w:ascii="Arial Black" w:hAnsi="Arial Black"/>
                                <w:i/>
                                <w:color w:val="000000"/>
                                <w:sz w:val="16"/>
                                <w:szCs w:val="16"/>
                              </w:rPr>
                              <w:t>permit and the denial of any other pending permit application that you have filed with MassDEP.  In addition, if you owe any past due ACF for any MassDEP permit, this permit application may be denied under M.G.L. c. 21A, sec.18.</w:t>
                            </w:r>
                          </w:p>
                          <w:p w14:paraId="6DE5927E" w14:textId="77777777" w:rsidR="003728B9" w:rsidRDefault="003728B9" w:rsidP="00A14A2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76CB2" id="_x0000_t202" coordsize="21600,21600" o:spt="202" path="m,l,21600r21600,l21600,xe">
                <v:stroke joinstyle="miter"/>
                <v:path gradientshapeok="t" o:connecttype="rect"/>
              </v:shapetype>
              <v:shape id="Text Box 10" o:spid="_x0000_s1026" type="#_x0000_t202" style="position:absolute;margin-left:7.5pt;margin-top:7.1pt;width:501.75pt;height:6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">
                <v:path arrowok="t"/>
                <v:textbox>
                  <w:txbxContent>
                    <w:p w14:paraId="2D3F3BCA" w14:textId="77777777" w:rsidR="003728B9" w:rsidRPr="006C5ED7" w:rsidRDefault="003728B9" w:rsidP="00A14A2E">
                      <w:pPr>
                        <w:rPr>
                          <w:rFonts w:ascii="Arial Black" w:hAnsi="Arial Black"/>
                          <w:i/>
                          <w:color w:val="000000"/>
                          <w:sz w:val="16"/>
                          <w:szCs w:val="16"/>
                        </w:rPr>
                      </w:pPr>
                      <w:r w:rsidRPr="006C5ED7">
                        <w:rPr>
                          <w:rFonts w:ascii="Arial Black" w:hAnsi="Arial Black"/>
                          <w:i/>
                          <w:color w:val="000000"/>
                          <w:sz w:val="16"/>
                          <w:szCs w:val="16"/>
                        </w:rPr>
                        <w:t xml:space="preserve">Please be advised, upon issuance of </w:t>
                      </w:r>
                      <w:r>
                        <w:rPr>
                          <w:rFonts w:ascii="Arial Black" w:hAnsi="Arial Black"/>
                          <w:i/>
                          <w:color w:val="000000"/>
                          <w:sz w:val="16"/>
                          <w:szCs w:val="16"/>
                        </w:rPr>
                        <w:t xml:space="preserve">a </w:t>
                      </w:r>
                      <w:r w:rsidRPr="006C5ED7">
                        <w:rPr>
                          <w:rFonts w:ascii="Arial Black" w:hAnsi="Arial Black"/>
                          <w:i/>
                          <w:color w:val="000000"/>
                          <w:sz w:val="16"/>
                          <w:szCs w:val="16"/>
                        </w:rPr>
                        <w:t xml:space="preserve">permit, you will be responsible for paying the Annual Compliance Assurance </w:t>
                      </w:r>
                      <w:r>
                        <w:rPr>
                          <w:rFonts w:ascii="Arial Black" w:hAnsi="Arial Black"/>
                          <w:i/>
                          <w:color w:val="000000"/>
                          <w:sz w:val="16"/>
                          <w:szCs w:val="16"/>
                        </w:rPr>
                        <w:t>F</w:t>
                      </w:r>
                      <w:r w:rsidRPr="006C5ED7">
                        <w:rPr>
                          <w:rFonts w:ascii="Arial Black" w:hAnsi="Arial Black"/>
                          <w:i/>
                          <w:color w:val="000000"/>
                          <w:sz w:val="16"/>
                          <w:szCs w:val="16"/>
                        </w:rPr>
                        <w:t xml:space="preserve">ee (ACF) as required by 310 CMR 4.00.  Failure to make timely payment of an ACF may result in the revocation of </w:t>
                      </w:r>
                      <w:r>
                        <w:rPr>
                          <w:rFonts w:ascii="Arial Black" w:hAnsi="Arial Black"/>
                          <w:i/>
                          <w:color w:val="000000"/>
                          <w:sz w:val="16"/>
                          <w:szCs w:val="16"/>
                        </w:rPr>
                        <w:t xml:space="preserve">the </w:t>
                      </w:r>
                      <w:r w:rsidRPr="006C5ED7">
                        <w:rPr>
                          <w:rFonts w:ascii="Arial Black" w:hAnsi="Arial Black"/>
                          <w:i/>
                          <w:color w:val="000000"/>
                          <w:sz w:val="16"/>
                          <w:szCs w:val="16"/>
                        </w:rPr>
                        <w:t>permit and the denial of any other pending permit application that you have filed with MassDEP.  In addition, if you owe any past due ACF for any MassDEP permit, this permit application may be denied under M.G.L. c. 21A, sec.18.</w:t>
                      </w:r>
                    </w:p>
                    <w:p w14:paraId="6DE5927E" w14:textId="77777777" w:rsidR="003728B9" w:rsidRDefault="003728B9" w:rsidP="00A14A2E"/>
                  </w:txbxContent>
                </v:textbox>
              </v:shape>
            </w:pict>
          </mc:Fallback>
        </mc:AlternateContent>
      </w:r>
    </w:p>
    <w:p w14:paraId="4615E63E" w14:textId="77777777" w:rsidR="00B32C31" w:rsidRPr="001A2B3D" w:rsidRDefault="00B32C31" w:rsidP="001A2B3D">
      <w:pPr>
        <w:rPr>
          <w:rFonts w:cs="Arial"/>
        </w:rPr>
      </w:pPr>
    </w:p>
    <w:p w14:paraId="512EA5B3" w14:textId="77777777" w:rsidR="00B32C31" w:rsidRPr="001A2B3D" w:rsidRDefault="00B32C31" w:rsidP="001A2B3D">
      <w:pPr>
        <w:rPr>
          <w:rFonts w:cs="Arial"/>
        </w:rPr>
      </w:pPr>
    </w:p>
    <w:p w14:paraId="0597A151" w14:textId="77777777" w:rsidR="00B32C31" w:rsidRPr="001A2B3D" w:rsidRDefault="00B32C31" w:rsidP="001A2B3D">
      <w:pPr>
        <w:rPr>
          <w:rFonts w:cs="Arial"/>
        </w:rPr>
      </w:pPr>
    </w:p>
    <w:p w14:paraId="25145960" w14:textId="77777777" w:rsidR="00B32C31" w:rsidRPr="001A2B3D" w:rsidRDefault="00B32C31" w:rsidP="001A2B3D">
      <w:pPr>
        <w:rPr>
          <w:rFonts w:cs="Arial"/>
        </w:rPr>
      </w:pPr>
    </w:p>
    <w:p w14:paraId="18B56D27" w14:textId="77777777" w:rsidR="00B32C31" w:rsidRPr="001A2B3D" w:rsidRDefault="00B32C31" w:rsidP="001A2B3D">
      <w:pPr>
        <w:rPr>
          <w:rFonts w:cs="Arial"/>
        </w:rPr>
      </w:pPr>
    </w:p>
    <w:p w14:paraId="03292A44" w14:textId="77777777" w:rsidR="00B32C31" w:rsidRPr="001A2B3D" w:rsidRDefault="00B32C31" w:rsidP="001A2B3D">
      <w:pPr>
        <w:rPr>
          <w:rFonts w:cs="Arial"/>
        </w:rPr>
      </w:pPr>
    </w:p>
    <w:p w14:paraId="5D4735EA" w14:textId="77777777" w:rsidR="00B32C31" w:rsidRPr="001A2B3D" w:rsidRDefault="00B32C31" w:rsidP="001A2B3D">
      <w:pPr>
        <w:rPr>
          <w:rFonts w:cs="Arial"/>
        </w:rPr>
      </w:pPr>
    </w:p>
    <w:p w14:paraId="0FEC293B" w14:textId="77777777" w:rsidR="00DF6DB9" w:rsidRPr="001A2B3D" w:rsidRDefault="00DF6DB9" w:rsidP="001A2B3D">
      <w:pPr>
        <w:rPr>
          <w:rFonts w:cs="Arial"/>
        </w:rPr>
        <w:sectPr w:rsidR="00DF6DB9" w:rsidRPr="001A2B3D" w:rsidSect="00D84525">
          <w:headerReference w:type="default" r:id="rId44"/>
          <w:footerReference w:type="default" r:id="rId45"/>
          <w:pgSz w:w="12240" w:h="15840"/>
          <w:pgMar w:top="270" w:right="1080" w:bottom="540" w:left="1080" w:header="634" w:footer="81" w:gutter="0"/>
          <w:cols w:space="720"/>
        </w:sectPr>
      </w:pPr>
    </w:p>
    <w:p w14:paraId="71F67108" w14:textId="77777777" w:rsidR="00B32C31" w:rsidRPr="001A2B3D" w:rsidRDefault="00B32C31" w:rsidP="001A2B3D">
      <w:pPr>
        <w:rPr>
          <w:rFonts w:cs="Arial"/>
        </w:rPr>
      </w:pPr>
    </w:p>
    <w:p w14:paraId="165B2D61" w14:textId="36726FAD" w:rsidR="00B32C31" w:rsidRPr="001A2B3D" w:rsidRDefault="00B32C31" w:rsidP="001A2B3D">
      <w:pPr>
        <w:pStyle w:val="text"/>
        <w:rPr>
          <w:rFonts w:cs="Arial"/>
          <w:i/>
          <w:iCs/>
        </w:rPr>
      </w:pPr>
      <w:r w:rsidRPr="001A2B3D">
        <w:rPr>
          <w:rFonts w:cs="Arial"/>
        </w:rPr>
        <w:br w:type="page"/>
      </w:r>
      <w:r w:rsidRPr="001A2B3D">
        <w:rPr>
          <w:rFonts w:cs="Arial"/>
          <w:i/>
          <w:iCs/>
        </w:rPr>
        <w:lastRenderedPageBreak/>
        <w:t xml:space="preserve">This approval is required for any major physical modifications to the treatment works that do not involve a modification to the existing </w:t>
      </w:r>
      <w:r w:rsidR="2FFB3AB5" w:rsidRPr="001A2B3D">
        <w:rPr>
          <w:rFonts w:cs="Arial"/>
          <w:i/>
          <w:iCs/>
        </w:rPr>
        <w:t>\</w:t>
      </w:r>
      <w:r w:rsidRPr="001A2B3D">
        <w:rPr>
          <w:rFonts w:cs="Arial"/>
          <w:i/>
          <w:iCs/>
        </w:rPr>
        <w:t xml:space="preserve"> surface water discharge</w:t>
      </w:r>
      <w:r w:rsidR="5009C6D2" w:rsidRPr="001A2B3D">
        <w:rPr>
          <w:rFonts w:cs="Arial"/>
          <w:i/>
          <w:iCs/>
        </w:rPr>
        <w:t xml:space="preserve"> (NPDES)</w:t>
      </w:r>
      <w:r w:rsidRPr="001A2B3D">
        <w:rPr>
          <w:rFonts w:cs="Arial"/>
          <w:i/>
          <w:iCs/>
        </w:rPr>
        <w:t xml:space="preserve"> permit</w:t>
      </w:r>
      <w:r w:rsidR="339C0414" w:rsidRPr="001A2B3D">
        <w:rPr>
          <w:rFonts w:cs="Arial"/>
          <w:i/>
          <w:iCs/>
        </w:rPr>
        <w:t>.</w:t>
      </w:r>
      <w:r w:rsidRPr="001A2B3D">
        <w:rPr>
          <w:rFonts w:cs="Arial"/>
          <w:i/>
          <w:iCs/>
        </w:rPr>
        <w:t xml:space="preserve">  Any proposed major treatment works project must be supported by an engineering report providing the design information and basis for the project.</w:t>
      </w:r>
      <w:r w:rsidRPr="001A2B3D">
        <w:rPr>
          <w:rFonts w:cs="Arial"/>
        </w:rPr>
        <w:t xml:space="preserve"> </w:t>
      </w:r>
      <w:r w:rsidRPr="001A2B3D">
        <w:rPr>
          <w:rFonts w:cs="Arial"/>
          <w:i/>
          <w:iCs/>
        </w:rPr>
        <w:t xml:space="preserve">The engineering report and plans &amp; specifications shall be </w:t>
      </w:r>
      <w:r w:rsidRPr="001A2B3D">
        <w:rPr>
          <w:rFonts w:cs="Arial"/>
          <w:b/>
          <w:bCs/>
          <w:i/>
          <w:iCs/>
        </w:rPr>
        <w:t xml:space="preserve">stamped and signed </w:t>
      </w:r>
      <w:r w:rsidRPr="001A2B3D">
        <w:rPr>
          <w:rFonts w:cs="Arial"/>
          <w:i/>
          <w:iCs/>
        </w:rPr>
        <w:t>by a Massachusetts Registered Professional Engineer.</w:t>
      </w:r>
    </w:p>
    <w:p w14:paraId="42E8A440" w14:textId="77777777" w:rsidR="00B32C31" w:rsidRPr="001A2B3D" w:rsidRDefault="00B32C31" w:rsidP="001A2B3D">
      <w:pPr>
        <w:pStyle w:val="text"/>
        <w:rPr>
          <w:rFonts w:cs="Arial"/>
          <w:i/>
        </w:rPr>
      </w:pPr>
    </w:p>
    <w:p w14:paraId="71F2060F" w14:textId="16EC8E46" w:rsidR="00B32C31" w:rsidRPr="001A2B3D" w:rsidRDefault="00B32C31" w:rsidP="001A2B3D">
      <w:pPr>
        <w:pStyle w:val="text"/>
        <w:rPr>
          <w:rFonts w:cs="Arial"/>
          <w:i/>
        </w:rPr>
      </w:pPr>
      <w:r w:rsidRPr="001A2B3D">
        <w:rPr>
          <w:rFonts w:cs="Arial"/>
          <w:i/>
        </w:rPr>
        <w:t>Submission of plans &amp; specifications to the MassDEP for the proposed modifications to the treatment works may be required to be submitted with the application or at any time during the application’s review. In all cases, formal submission of the final plans and specifications will be required by 90 days prior to the start</w:t>
      </w:r>
      <w:r w:rsidR="00653E91">
        <w:rPr>
          <w:rFonts w:cs="Arial"/>
          <w:i/>
        </w:rPr>
        <w:t>-</w:t>
      </w:r>
      <w:r w:rsidRPr="001A2B3D">
        <w:rPr>
          <w:rFonts w:cs="Arial"/>
          <w:i/>
        </w:rPr>
        <w:t>up of the approved modifications.</w:t>
      </w:r>
    </w:p>
    <w:p w14:paraId="6CDF7358" w14:textId="77777777" w:rsidR="00B32C31" w:rsidRPr="001A2B3D" w:rsidRDefault="00B32C31" w:rsidP="001A2B3D">
      <w:pPr>
        <w:pStyle w:val="text"/>
        <w:rPr>
          <w:rFonts w:cs="Arial"/>
          <w:i/>
        </w:rPr>
      </w:pPr>
    </w:p>
    <w:p w14:paraId="5358E796" w14:textId="77777777" w:rsidR="00B32C31" w:rsidRPr="001A2B3D" w:rsidRDefault="00B32C31" w:rsidP="001A2B3D">
      <w:pPr>
        <w:pStyle w:val="text"/>
        <w:rPr>
          <w:rFonts w:cs="Arial"/>
          <w:i/>
        </w:rPr>
      </w:pPr>
      <w:r w:rsidRPr="001A2B3D">
        <w:rPr>
          <w:rFonts w:cs="Arial"/>
          <w:i/>
        </w:rPr>
        <w:t>The Certification Statement for the engineering report and the plans &amp; specifications is required to be submitted with this approval request.</w:t>
      </w:r>
    </w:p>
    <w:p w14:paraId="14B93FA2" w14:textId="77777777" w:rsidR="00B32C31" w:rsidRPr="001A2B3D" w:rsidRDefault="00B32C31" w:rsidP="001A2B3D">
      <w:pPr>
        <w:pStyle w:val="text"/>
        <w:rPr>
          <w:rFonts w:cs="Arial"/>
          <w:i/>
        </w:rPr>
      </w:pPr>
    </w:p>
    <w:p w14:paraId="21CAF109" w14:textId="77777777" w:rsidR="00B32C31" w:rsidRPr="001A2B3D" w:rsidRDefault="00B32C31" w:rsidP="001A2B3D">
      <w:pPr>
        <w:pStyle w:val="text"/>
        <w:rPr>
          <w:rFonts w:cs="Arial"/>
          <w:i/>
        </w:rPr>
      </w:pPr>
    </w:p>
    <w:p w14:paraId="018DAF2E" w14:textId="77777777" w:rsidR="00B32C31" w:rsidRPr="001A2B3D" w:rsidRDefault="00B32C31" w:rsidP="001A2B3D">
      <w:pPr>
        <w:pStyle w:val="text"/>
        <w:rPr>
          <w:rFonts w:cs="Arial"/>
          <w:i/>
        </w:rPr>
      </w:pPr>
    </w:p>
    <w:p w14:paraId="33862113" w14:textId="77777777" w:rsidR="00B32C31" w:rsidRPr="001A2B3D" w:rsidRDefault="00B32C31" w:rsidP="001A2B3D">
      <w:pPr>
        <w:pStyle w:val="text"/>
        <w:jc w:val="center"/>
        <w:rPr>
          <w:rFonts w:cs="Arial"/>
          <w:b/>
        </w:rPr>
      </w:pPr>
      <w:r w:rsidRPr="001A2B3D">
        <w:rPr>
          <w:rFonts w:cs="Arial"/>
          <w:b/>
        </w:rPr>
        <w:t>Engineering Report Requirements</w:t>
      </w:r>
    </w:p>
    <w:p w14:paraId="3BAF9392" w14:textId="77777777" w:rsidR="00B32C31" w:rsidRPr="001A2B3D" w:rsidRDefault="00B32C31" w:rsidP="001A2B3D">
      <w:pPr>
        <w:pStyle w:val="text"/>
        <w:rPr>
          <w:rFonts w:cs="Arial"/>
        </w:rPr>
      </w:pPr>
    </w:p>
    <w:p w14:paraId="59BD19D2" w14:textId="0C1AD0B9" w:rsidR="00B32C31" w:rsidRPr="001A2B3D" w:rsidRDefault="00B32C31" w:rsidP="001A2B3D">
      <w:pPr>
        <w:pStyle w:val="text"/>
        <w:rPr>
          <w:rFonts w:cs="Arial"/>
        </w:rPr>
      </w:pPr>
      <w:r w:rsidRPr="001A2B3D">
        <w:rPr>
          <w:rFonts w:cs="Arial"/>
        </w:rPr>
        <w:t>The engineering report shall include a detailed description of the project, design data and sufficient technical detail so that MassDEP can fully review the design of the project</w:t>
      </w:r>
      <w:r w:rsidR="00792596" w:rsidRPr="001A2B3D">
        <w:rPr>
          <w:rFonts w:cs="Arial"/>
        </w:rPr>
        <w:t xml:space="preserve"> </w:t>
      </w:r>
      <w:r w:rsidRPr="001A2B3D">
        <w:rPr>
          <w:rFonts w:cs="Arial"/>
        </w:rPr>
        <w:t>and assess any related permit compliance issues.  Depending on the scope of the project, some or all of the following information may be required with the application:</w:t>
      </w:r>
    </w:p>
    <w:p w14:paraId="46948446" w14:textId="77777777" w:rsidR="00B32C31" w:rsidRPr="001A2B3D" w:rsidRDefault="00B32C31" w:rsidP="001A2B3D">
      <w:pPr>
        <w:pStyle w:val="text"/>
        <w:rPr>
          <w:rFonts w:cs="Arial"/>
        </w:rPr>
      </w:pPr>
      <w:r w:rsidRPr="001A2B3D">
        <w:rPr>
          <w:rFonts w:cs="Arial"/>
        </w:rPr>
        <w:t xml:space="preserve"> </w:t>
      </w:r>
    </w:p>
    <w:p w14:paraId="4AA35C5A" w14:textId="5D7925E9" w:rsidR="00B32C31" w:rsidRPr="001A2B3D" w:rsidRDefault="00B32C31" w:rsidP="001A2B3D">
      <w:pPr>
        <w:pStyle w:val="text"/>
        <w:rPr>
          <w:rFonts w:cs="Arial"/>
        </w:rPr>
      </w:pPr>
      <w:r w:rsidRPr="001A2B3D">
        <w:rPr>
          <w:rFonts w:cs="Arial"/>
        </w:rPr>
        <w:t>a.</w:t>
      </w:r>
      <w:r w:rsidRPr="001A2B3D">
        <w:rPr>
          <w:rFonts w:cs="Arial"/>
        </w:rPr>
        <w:tab/>
        <w:t>a general description of the facility (municipal system,</w:t>
      </w:r>
      <w:r w:rsidR="70BD1D28" w:rsidRPr="001A2B3D">
        <w:rPr>
          <w:rFonts w:cs="Arial"/>
        </w:rPr>
        <w:t xml:space="preserve"> industrial facility, school,</w:t>
      </w:r>
      <w:r w:rsidRPr="001A2B3D">
        <w:rPr>
          <w:rFonts w:cs="Arial"/>
        </w:rPr>
        <w:t xml:space="preserve"> etc.);</w:t>
      </w:r>
    </w:p>
    <w:p w14:paraId="14020A42" w14:textId="7DD0DEDD" w:rsidR="00B32C31" w:rsidRPr="001A2B3D" w:rsidRDefault="00B32C31" w:rsidP="001A2B3D">
      <w:pPr>
        <w:pStyle w:val="text"/>
        <w:ind w:left="360" w:hanging="360"/>
        <w:rPr>
          <w:rFonts w:cs="Arial"/>
        </w:rPr>
      </w:pPr>
    </w:p>
    <w:p w14:paraId="2D503508" w14:textId="78D430B4" w:rsidR="00B32C31" w:rsidRPr="001A2B3D" w:rsidRDefault="00653E91" w:rsidP="001A2B3D">
      <w:pPr>
        <w:pStyle w:val="text"/>
        <w:tabs>
          <w:tab w:val="left" w:pos="270"/>
        </w:tabs>
        <w:ind w:left="360" w:hanging="360"/>
        <w:rPr>
          <w:rFonts w:cs="Arial"/>
        </w:rPr>
      </w:pPr>
      <w:r>
        <w:rPr>
          <w:rFonts w:cs="Arial"/>
        </w:rPr>
        <w:t>b</w:t>
      </w:r>
      <w:r w:rsidR="00B32C31" w:rsidRPr="001A2B3D">
        <w:rPr>
          <w:rFonts w:cs="Arial"/>
        </w:rPr>
        <w:t xml:space="preserve"> </w:t>
      </w:r>
      <w:r w:rsidR="00B32C31" w:rsidRPr="001A2B3D">
        <w:rPr>
          <w:rFonts w:cs="Arial"/>
        </w:rPr>
        <w:tab/>
        <w:t xml:space="preserve">  a listing of raw materials used, such as but not limited to, chemicals, cleaning products, petroleum products, </w:t>
      </w:r>
      <w:proofErr w:type="spellStart"/>
      <w:r w:rsidR="00B32C31" w:rsidRPr="001A2B3D">
        <w:rPr>
          <w:rFonts w:cs="Arial"/>
        </w:rPr>
        <w:t>etc</w:t>
      </w:r>
      <w:proofErr w:type="spellEnd"/>
      <w:r w:rsidR="00B32C31" w:rsidRPr="001A2B3D">
        <w:rPr>
          <w:rFonts w:cs="Arial"/>
        </w:rPr>
        <w:t>;</w:t>
      </w:r>
    </w:p>
    <w:p w14:paraId="790F5071" w14:textId="77777777" w:rsidR="00B32C31" w:rsidRPr="001A2B3D" w:rsidRDefault="00B32C31" w:rsidP="001A2B3D">
      <w:pPr>
        <w:pStyle w:val="text"/>
        <w:rPr>
          <w:rFonts w:cs="Arial"/>
        </w:rPr>
      </w:pPr>
    </w:p>
    <w:p w14:paraId="5B8DE567" w14:textId="3D863F85" w:rsidR="00B32C31" w:rsidRPr="001A2B3D" w:rsidRDefault="00653E91" w:rsidP="001A2B3D">
      <w:pPr>
        <w:pStyle w:val="text"/>
        <w:rPr>
          <w:rFonts w:cs="Arial"/>
        </w:rPr>
      </w:pPr>
      <w:r>
        <w:rPr>
          <w:rFonts w:cs="Arial"/>
        </w:rPr>
        <w:t>c</w:t>
      </w:r>
      <w:r w:rsidR="00B32C31" w:rsidRPr="001A2B3D">
        <w:rPr>
          <w:rFonts w:cs="Arial"/>
        </w:rPr>
        <w:t xml:space="preserve">. </w:t>
      </w:r>
      <w:r w:rsidR="00B32C31" w:rsidRPr="001A2B3D">
        <w:rPr>
          <w:rFonts w:cs="Arial"/>
        </w:rPr>
        <w:tab/>
        <w:t>a description of the sources of water supply including quantity and quality requirements;</w:t>
      </w:r>
    </w:p>
    <w:p w14:paraId="6DA67F0D" w14:textId="77777777" w:rsidR="00B32C31" w:rsidRPr="001A2B3D" w:rsidRDefault="00B32C31" w:rsidP="001A2B3D">
      <w:pPr>
        <w:pStyle w:val="text"/>
        <w:rPr>
          <w:rFonts w:cs="Arial"/>
        </w:rPr>
      </w:pPr>
    </w:p>
    <w:p w14:paraId="2764FF60" w14:textId="3C7C92E6" w:rsidR="00B32C31" w:rsidRPr="001A2B3D" w:rsidRDefault="00653E91" w:rsidP="001A2B3D">
      <w:pPr>
        <w:pStyle w:val="text"/>
        <w:ind w:left="360" w:hanging="360"/>
        <w:rPr>
          <w:rFonts w:cs="Arial"/>
        </w:rPr>
      </w:pPr>
      <w:r>
        <w:rPr>
          <w:rFonts w:cs="Arial"/>
        </w:rPr>
        <w:t>d</w:t>
      </w:r>
      <w:r w:rsidR="00B32C31" w:rsidRPr="001A2B3D">
        <w:rPr>
          <w:rFonts w:cs="Arial"/>
        </w:rPr>
        <w:t xml:space="preserve">. </w:t>
      </w:r>
      <w:r w:rsidR="00B32C31" w:rsidRPr="001A2B3D">
        <w:rPr>
          <w:rFonts w:cs="Arial"/>
        </w:rPr>
        <w:tab/>
        <w:t xml:space="preserve">an identification of the sources of all sanitary and industrial wastes streams together with the quantity of flow and waste stream characteristics, including seasonal flow fluctuations, if any. In accordance with 310 CMR 30.302, a determination of whether any industrial waste stream is a hazardous waste stream shall be made for each industrial waste stream; </w:t>
      </w:r>
    </w:p>
    <w:p w14:paraId="68A5BDD8" w14:textId="77777777" w:rsidR="00B32C31" w:rsidRPr="001A2B3D" w:rsidRDefault="00B32C31" w:rsidP="001A2B3D">
      <w:pPr>
        <w:pStyle w:val="text"/>
        <w:rPr>
          <w:rFonts w:cs="Arial"/>
        </w:rPr>
      </w:pPr>
      <w:r w:rsidRPr="001A2B3D">
        <w:rPr>
          <w:rFonts w:cs="Arial"/>
        </w:rPr>
        <w:tab/>
      </w:r>
    </w:p>
    <w:p w14:paraId="3970FB9C" w14:textId="62D45B6B" w:rsidR="00B32C31" w:rsidRPr="001A2B3D" w:rsidRDefault="00653E91" w:rsidP="001A2B3D">
      <w:pPr>
        <w:pStyle w:val="text"/>
        <w:rPr>
          <w:rFonts w:cs="Arial"/>
        </w:rPr>
      </w:pPr>
      <w:r>
        <w:rPr>
          <w:rFonts w:cs="Arial"/>
        </w:rPr>
        <w:t>e</w:t>
      </w:r>
      <w:r w:rsidR="00B32C31" w:rsidRPr="001A2B3D">
        <w:rPr>
          <w:rFonts w:cs="Arial"/>
        </w:rPr>
        <w:t xml:space="preserve">. </w:t>
      </w:r>
      <w:r w:rsidR="00B32C31" w:rsidRPr="001A2B3D">
        <w:rPr>
          <w:rFonts w:cs="Arial"/>
        </w:rPr>
        <w:tab/>
        <w:t>a description of any by-product recovery systems;</w:t>
      </w:r>
    </w:p>
    <w:p w14:paraId="3E7157FA" w14:textId="77777777" w:rsidR="00B32C31" w:rsidRPr="001A2B3D" w:rsidRDefault="00B32C31" w:rsidP="001A2B3D">
      <w:pPr>
        <w:pStyle w:val="text"/>
        <w:rPr>
          <w:rFonts w:cs="Arial"/>
        </w:rPr>
      </w:pPr>
    </w:p>
    <w:p w14:paraId="1D48F687" w14:textId="02EEA6DD" w:rsidR="00B32C31" w:rsidRPr="001A2B3D" w:rsidRDefault="00653E91" w:rsidP="001A2B3D">
      <w:pPr>
        <w:pStyle w:val="text"/>
        <w:rPr>
          <w:rFonts w:cs="Arial"/>
        </w:rPr>
      </w:pPr>
      <w:r>
        <w:rPr>
          <w:rFonts w:cs="Arial"/>
        </w:rPr>
        <w:t>f</w:t>
      </w:r>
      <w:r w:rsidR="00B32C31" w:rsidRPr="001A2B3D">
        <w:rPr>
          <w:rFonts w:cs="Arial"/>
        </w:rPr>
        <w:t>.</w:t>
      </w:r>
      <w:r w:rsidR="00B32C31" w:rsidRPr="001A2B3D">
        <w:rPr>
          <w:rFonts w:cs="Arial"/>
        </w:rPr>
        <w:tab/>
        <w:t>a listing and description of wastewater treatment studies performed;</w:t>
      </w:r>
    </w:p>
    <w:p w14:paraId="13265151" w14:textId="77777777" w:rsidR="00B32C31" w:rsidRPr="001A2B3D" w:rsidRDefault="00B32C31" w:rsidP="001A2B3D">
      <w:pPr>
        <w:pStyle w:val="text"/>
        <w:rPr>
          <w:rFonts w:cs="Arial"/>
        </w:rPr>
      </w:pPr>
    </w:p>
    <w:p w14:paraId="400A53B6" w14:textId="1E1420EA" w:rsidR="00B32C31" w:rsidRPr="001A2B3D" w:rsidRDefault="00653E91" w:rsidP="001A2B3D">
      <w:pPr>
        <w:pStyle w:val="text"/>
        <w:rPr>
          <w:rFonts w:cs="Arial"/>
        </w:rPr>
      </w:pPr>
      <w:r>
        <w:rPr>
          <w:rFonts w:cs="Arial"/>
        </w:rPr>
        <w:t>g</w:t>
      </w:r>
      <w:r w:rsidR="00B32C31" w:rsidRPr="001A2B3D">
        <w:rPr>
          <w:rFonts w:cs="Arial"/>
        </w:rPr>
        <w:t>.</w:t>
      </w:r>
      <w:r w:rsidR="00B32C31" w:rsidRPr="001A2B3D">
        <w:rPr>
          <w:rFonts w:cs="Arial"/>
        </w:rPr>
        <w:tab/>
        <w:t>a description of liquid waste flow control measures;</w:t>
      </w:r>
    </w:p>
    <w:p w14:paraId="673A4B4D" w14:textId="77777777" w:rsidR="00B32C31" w:rsidRPr="001A2B3D" w:rsidRDefault="00B32C31" w:rsidP="001A2B3D">
      <w:pPr>
        <w:pStyle w:val="text"/>
        <w:rPr>
          <w:rFonts w:cs="Arial"/>
        </w:rPr>
      </w:pPr>
    </w:p>
    <w:p w14:paraId="4267AF2D" w14:textId="7006AC4A" w:rsidR="00B32C31" w:rsidRPr="001A2B3D" w:rsidRDefault="00653E91" w:rsidP="001A2B3D">
      <w:pPr>
        <w:pStyle w:val="text"/>
        <w:rPr>
          <w:rFonts w:cs="Arial"/>
        </w:rPr>
      </w:pPr>
      <w:r>
        <w:rPr>
          <w:rFonts w:cs="Arial"/>
        </w:rPr>
        <w:t>h</w:t>
      </w:r>
      <w:r w:rsidR="00B32C31" w:rsidRPr="001A2B3D">
        <w:rPr>
          <w:rFonts w:cs="Arial"/>
        </w:rPr>
        <w:t>.</w:t>
      </w:r>
      <w:r w:rsidR="00B32C31" w:rsidRPr="001A2B3D">
        <w:rPr>
          <w:rFonts w:cs="Arial"/>
        </w:rPr>
        <w:tab/>
        <w:t>a description of any existing wastewater treatment system, including all design parameters;</w:t>
      </w:r>
    </w:p>
    <w:p w14:paraId="1EB821E6" w14:textId="77777777" w:rsidR="00B32C31" w:rsidRPr="001A2B3D" w:rsidRDefault="00B32C31" w:rsidP="001A2B3D">
      <w:pPr>
        <w:pStyle w:val="text"/>
        <w:rPr>
          <w:rFonts w:cs="Arial"/>
        </w:rPr>
      </w:pPr>
    </w:p>
    <w:p w14:paraId="18F93226" w14:textId="39238AD1" w:rsidR="00B32C31" w:rsidRPr="001A2B3D" w:rsidRDefault="00653E91" w:rsidP="001A2B3D">
      <w:pPr>
        <w:pStyle w:val="text"/>
        <w:rPr>
          <w:rFonts w:cs="Arial"/>
        </w:rPr>
      </w:pPr>
      <w:proofErr w:type="spellStart"/>
      <w:r>
        <w:rPr>
          <w:rFonts w:cs="Arial"/>
        </w:rPr>
        <w:t>i</w:t>
      </w:r>
      <w:proofErr w:type="spellEnd"/>
      <w:r w:rsidR="21259626" w:rsidRPr="001A2B3D">
        <w:rPr>
          <w:rFonts w:cs="Arial"/>
        </w:rPr>
        <w:t>.</w:t>
      </w:r>
      <w:r w:rsidR="00B32C31" w:rsidRPr="001A2B3D">
        <w:rPr>
          <w:rFonts w:cs="Arial"/>
        </w:rPr>
        <w:tab/>
        <w:t>a description of reclaimed water opportunities;</w:t>
      </w:r>
    </w:p>
    <w:p w14:paraId="2B059B1F" w14:textId="77777777" w:rsidR="00B32C31" w:rsidRPr="001A2B3D" w:rsidRDefault="00B32C31" w:rsidP="001A2B3D">
      <w:pPr>
        <w:pStyle w:val="text"/>
        <w:rPr>
          <w:rFonts w:cs="Arial"/>
        </w:rPr>
      </w:pPr>
    </w:p>
    <w:p w14:paraId="111CBA66" w14:textId="1686DF37" w:rsidR="00B32C31" w:rsidRPr="001A2B3D" w:rsidRDefault="00653E91" w:rsidP="001A2B3D">
      <w:pPr>
        <w:pStyle w:val="text"/>
        <w:rPr>
          <w:rFonts w:cs="Arial"/>
        </w:rPr>
      </w:pPr>
      <w:r>
        <w:rPr>
          <w:rFonts w:cs="Arial"/>
        </w:rPr>
        <w:t>j</w:t>
      </w:r>
      <w:r w:rsidR="00B32C31" w:rsidRPr="001A2B3D">
        <w:rPr>
          <w:rFonts w:cs="Arial"/>
        </w:rPr>
        <w:t>.</w:t>
      </w:r>
      <w:r w:rsidR="00B32C31" w:rsidRPr="001A2B3D">
        <w:rPr>
          <w:rFonts w:cs="Arial"/>
        </w:rPr>
        <w:tab/>
        <w:t>a description of any anticipated new processes;</w:t>
      </w:r>
    </w:p>
    <w:p w14:paraId="16278F22" w14:textId="77777777" w:rsidR="00B32C31" w:rsidRPr="001A2B3D" w:rsidRDefault="00B32C31" w:rsidP="001A2B3D">
      <w:pPr>
        <w:pStyle w:val="text"/>
        <w:rPr>
          <w:rFonts w:cs="Arial"/>
        </w:rPr>
      </w:pPr>
    </w:p>
    <w:p w14:paraId="06AAC80C" w14:textId="35212EF9" w:rsidR="00B32C31" w:rsidRPr="001A2B3D" w:rsidRDefault="00653E91" w:rsidP="001A2B3D">
      <w:pPr>
        <w:pStyle w:val="text"/>
        <w:rPr>
          <w:rFonts w:cs="Arial"/>
        </w:rPr>
      </w:pPr>
      <w:r>
        <w:rPr>
          <w:rFonts w:cs="Arial"/>
        </w:rPr>
        <w:t>k</w:t>
      </w:r>
      <w:r w:rsidR="00B32C31" w:rsidRPr="001A2B3D">
        <w:rPr>
          <w:rFonts w:cs="Arial"/>
        </w:rPr>
        <w:t>.</w:t>
      </w:r>
      <w:r w:rsidR="00B32C31" w:rsidRPr="001A2B3D">
        <w:rPr>
          <w:rFonts w:cs="Arial"/>
        </w:rPr>
        <w:tab/>
        <w:t>a description of the proposed effluent quality;</w:t>
      </w:r>
    </w:p>
    <w:p w14:paraId="60C92CC7" w14:textId="77777777" w:rsidR="00B32C31" w:rsidRPr="001A2B3D" w:rsidRDefault="00B32C31" w:rsidP="001A2B3D">
      <w:pPr>
        <w:pStyle w:val="text"/>
        <w:rPr>
          <w:rFonts w:cs="Arial"/>
        </w:rPr>
      </w:pPr>
    </w:p>
    <w:p w14:paraId="20C7C5E1" w14:textId="754BC3E4" w:rsidR="00B32C31" w:rsidRPr="001A2B3D" w:rsidRDefault="00653E91" w:rsidP="001A2B3D">
      <w:pPr>
        <w:pStyle w:val="text"/>
        <w:rPr>
          <w:rFonts w:cs="Arial"/>
        </w:rPr>
      </w:pPr>
      <w:r>
        <w:rPr>
          <w:rFonts w:cs="Arial"/>
        </w:rPr>
        <w:t>l</w:t>
      </w:r>
      <w:r w:rsidR="00B32C31" w:rsidRPr="001A2B3D">
        <w:rPr>
          <w:rFonts w:cs="Arial"/>
        </w:rPr>
        <w:t>.</w:t>
      </w:r>
      <w:r w:rsidR="00B32C31" w:rsidRPr="001A2B3D">
        <w:rPr>
          <w:rFonts w:cs="Arial"/>
        </w:rPr>
        <w:tab/>
        <w:t>a listing and evaluation of wastewater treatment alternatives capable of meeting applicable effluent quality;</w:t>
      </w:r>
    </w:p>
    <w:p w14:paraId="2AFF1EAF" w14:textId="32832006" w:rsidR="00B32C31" w:rsidRDefault="00B32C31" w:rsidP="001A2B3D">
      <w:pPr>
        <w:pStyle w:val="text"/>
        <w:rPr>
          <w:rFonts w:cs="Arial"/>
        </w:rPr>
      </w:pPr>
    </w:p>
    <w:p w14:paraId="6B7058C0" w14:textId="50099E08" w:rsidR="0094210D" w:rsidRPr="0094210D" w:rsidRDefault="0094210D" w:rsidP="0094210D"/>
    <w:p w14:paraId="1C00827C" w14:textId="7434E189" w:rsidR="0094210D" w:rsidRPr="0094210D" w:rsidRDefault="0094210D" w:rsidP="0060494B">
      <w:pPr>
        <w:tabs>
          <w:tab w:val="left" w:pos="6480"/>
          <w:tab w:val="right" w:pos="10080"/>
        </w:tabs>
      </w:pPr>
      <w:r>
        <w:tab/>
      </w:r>
      <w:r w:rsidR="0060494B">
        <w:tab/>
      </w:r>
    </w:p>
    <w:p w14:paraId="1848E02A" w14:textId="00C0962D" w:rsidR="00B32C31" w:rsidRPr="001A2B3D" w:rsidRDefault="00653E91" w:rsidP="001A2B3D">
      <w:pPr>
        <w:pStyle w:val="text"/>
        <w:tabs>
          <w:tab w:val="clear" w:pos="360"/>
        </w:tabs>
        <w:ind w:left="360" w:hanging="360"/>
        <w:rPr>
          <w:rFonts w:cs="Arial"/>
        </w:rPr>
      </w:pPr>
      <w:r>
        <w:rPr>
          <w:rFonts w:cs="Arial"/>
        </w:rPr>
        <w:lastRenderedPageBreak/>
        <w:t>m</w:t>
      </w:r>
      <w:r w:rsidR="00B32C31" w:rsidRPr="001A2B3D">
        <w:rPr>
          <w:rFonts w:cs="Arial"/>
        </w:rPr>
        <w:t>.    a narrative description of the modification to the treatment works, based upon the preceding evaluation, with detailed design criteria, including flows and loads, number and size of unit processes and appurtenant facilities, unit loading, and a preliminary layout;</w:t>
      </w:r>
    </w:p>
    <w:p w14:paraId="3ECC74C3" w14:textId="77777777" w:rsidR="00B32C31" w:rsidRPr="001A2B3D" w:rsidRDefault="00B32C31" w:rsidP="001A2B3D">
      <w:pPr>
        <w:pStyle w:val="text"/>
        <w:tabs>
          <w:tab w:val="clear" w:pos="360"/>
        </w:tabs>
        <w:ind w:left="360" w:hanging="360"/>
        <w:rPr>
          <w:rFonts w:cs="Arial"/>
        </w:rPr>
      </w:pPr>
    </w:p>
    <w:p w14:paraId="44A83DF2" w14:textId="2BE4AF9E" w:rsidR="00B32C31" w:rsidRPr="001A2B3D" w:rsidRDefault="00653E91" w:rsidP="001A2B3D">
      <w:pPr>
        <w:pStyle w:val="text"/>
        <w:ind w:left="360" w:hanging="360"/>
        <w:rPr>
          <w:rFonts w:cs="Arial"/>
        </w:rPr>
      </w:pPr>
      <w:r>
        <w:rPr>
          <w:rFonts w:cs="Arial"/>
        </w:rPr>
        <w:t>n</w:t>
      </w:r>
      <w:r w:rsidR="00B32C31" w:rsidRPr="001A2B3D">
        <w:rPr>
          <w:rFonts w:cs="Arial"/>
        </w:rPr>
        <w:t>.</w:t>
      </w:r>
      <w:r w:rsidR="00B32C31" w:rsidRPr="001A2B3D">
        <w:rPr>
          <w:rFonts w:cs="Arial"/>
        </w:rPr>
        <w:tab/>
        <w:t>a hydraulic profile in graphic form, on a sheet no larger than 11 inches by 17 inches, including the final effluent disposal area with water surface elevations at average, peak, and low flow conditions;</w:t>
      </w:r>
    </w:p>
    <w:p w14:paraId="055D5658" w14:textId="77777777" w:rsidR="00B32C31" w:rsidRPr="001A2B3D" w:rsidRDefault="00B32C31" w:rsidP="001A2B3D">
      <w:pPr>
        <w:pStyle w:val="text"/>
        <w:ind w:left="360" w:hanging="360"/>
        <w:rPr>
          <w:rFonts w:cs="Arial"/>
        </w:rPr>
      </w:pPr>
    </w:p>
    <w:p w14:paraId="68C610E2" w14:textId="3E8D3A32" w:rsidR="00B32C31" w:rsidRPr="001A2B3D" w:rsidRDefault="00653E91" w:rsidP="001A2B3D">
      <w:pPr>
        <w:pStyle w:val="text"/>
        <w:ind w:left="360" w:hanging="360"/>
        <w:rPr>
          <w:rFonts w:cs="Arial"/>
        </w:rPr>
      </w:pPr>
      <w:r>
        <w:rPr>
          <w:rFonts w:cs="Arial"/>
        </w:rPr>
        <w:t>o</w:t>
      </w:r>
      <w:r w:rsidR="00B32C31" w:rsidRPr="001A2B3D">
        <w:rPr>
          <w:rFonts w:cs="Arial"/>
        </w:rPr>
        <w:t>.</w:t>
      </w:r>
      <w:r w:rsidR="00B32C31" w:rsidRPr="001A2B3D">
        <w:rPr>
          <w:rFonts w:cs="Arial"/>
        </w:rPr>
        <w:tab/>
        <w:t>a flow schematic, on a sheet no larger than 11 inches by 17 inches, including return lines, chemical feed lines, and sampling points;</w:t>
      </w:r>
    </w:p>
    <w:p w14:paraId="1182A0AC" w14:textId="77777777" w:rsidR="00B32C31" w:rsidRPr="001A2B3D" w:rsidRDefault="00B32C31" w:rsidP="001A2B3D">
      <w:pPr>
        <w:autoSpaceDE w:val="0"/>
        <w:autoSpaceDN w:val="0"/>
        <w:adjustRightInd w:val="0"/>
        <w:rPr>
          <w:rFonts w:eastAsia="Times New Roman" w:cs="Arial"/>
        </w:rPr>
      </w:pPr>
    </w:p>
    <w:p w14:paraId="5B5A8F8B" w14:textId="1E99EA00" w:rsidR="00B32C31" w:rsidRPr="001A2B3D" w:rsidRDefault="00653E91" w:rsidP="001A2B3D">
      <w:pPr>
        <w:autoSpaceDE w:val="0"/>
        <w:autoSpaceDN w:val="0"/>
        <w:adjustRightInd w:val="0"/>
        <w:rPr>
          <w:rFonts w:eastAsia="Times New Roman" w:cs="Arial"/>
        </w:rPr>
      </w:pPr>
      <w:r>
        <w:rPr>
          <w:rFonts w:eastAsia="Times New Roman" w:cs="Arial"/>
        </w:rPr>
        <w:t>p</w:t>
      </w:r>
      <w:r w:rsidR="00B32C31" w:rsidRPr="001A2B3D">
        <w:rPr>
          <w:rFonts w:eastAsia="Times New Roman" w:cs="Arial"/>
        </w:rPr>
        <w:t>.    a description of redundancy requirements;</w:t>
      </w:r>
    </w:p>
    <w:p w14:paraId="3C41B604" w14:textId="77777777" w:rsidR="00B32C31" w:rsidRPr="001A2B3D" w:rsidRDefault="00B32C31" w:rsidP="001A2B3D">
      <w:pPr>
        <w:autoSpaceDE w:val="0"/>
        <w:autoSpaceDN w:val="0"/>
        <w:adjustRightInd w:val="0"/>
        <w:rPr>
          <w:rFonts w:eastAsia="Times New Roman" w:cs="Arial"/>
        </w:rPr>
      </w:pPr>
    </w:p>
    <w:p w14:paraId="3FF08E38" w14:textId="13BFEEC4" w:rsidR="00B32C31" w:rsidRPr="001A2B3D" w:rsidRDefault="00653E91" w:rsidP="001A2B3D">
      <w:pPr>
        <w:tabs>
          <w:tab w:val="left" w:pos="360"/>
        </w:tabs>
        <w:autoSpaceDE w:val="0"/>
        <w:autoSpaceDN w:val="0"/>
        <w:adjustRightInd w:val="0"/>
        <w:ind w:left="360" w:hanging="360"/>
        <w:rPr>
          <w:rFonts w:eastAsia="Times New Roman" w:cs="Arial"/>
        </w:rPr>
      </w:pPr>
      <w:r>
        <w:rPr>
          <w:rFonts w:eastAsia="Times New Roman" w:cs="Arial"/>
        </w:rPr>
        <w:t>q</w:t>
      </w:r>
      <w:r w:rsidR="00B32C31" w:rsidRPr="001A2B3D">
        <w:rPr>
          <w:rFonts w:eastAsia="Times New Roman" w:cs="Arial"/>
        </w:rPr>
        <w:t>.    a discussion whether this is the initial phase of a larger project and, if so, how the design will accommodate future phases;</w:t>
      </w:r>
    </w:p>
    <w:p w14:paraId="0A8CE139" w14:textId="77777777" w:rsidR="00B32C31" w:rsidRPr="001A2B3D" w:rsidRDefault="00B32C31" w:rsidP="001A2B3D">
      <w:pPr>
        <w:autoSpaceDE w:val="0"/>
        <w:autoSpaceDN w:val="0"/>
        <w:adjustRightInd w:val="0"/>
        <w:rPr>
          <w:rFonts w:eastAsia="Times New Roman" w:cs="Arial"/>
        </w:rPr>
      </w:pPr>
    </w:p>
    <w:p w14:paraId="59A90A3E" w14:textId="7FF33C53" w:rsidR="00B32C31" w:rsidRPr="001A2B3D" w:rsidRDefault="00653E91" w:rsidP="001A2B3D">
      <w:pPr>
        <w:autoSpaceDE w:val="0"/>
        <w:autoSpaceDN w:val="0"/>
        <w:adjustRightInd w:val="0"/>
        <w:rPr>
          <w:rFonts w:eastAsia="Times New Roman" w:cs="Arial"/>
        </w:rPr>
      </w:pPr>
      <w:r>
        <w:rPr>
          <w:rFonts w:eastAsia="Times New Roman" w:cs="Arial"/>
        </w:rPr>
        <w:t>r</w:t>
      </w:r>
      <w:r w:rsidR="00B32C31" w:rsidRPr="001A2B3D">
        <w:rPr>
          <w:rFonts w:eastAsia="Times New Roman" w:cs="Arial"/>
        </w:rPr>
        <w:t>.    a description of odor control provisions, as necessary;</w:t>
      </w:r>
    </w:p>
    <w:p w14:paraId="44FAD1C0" w14:textId="77777777" w:rsidR="00B32C31" w:rsidRPr="001A2B3D" w:rsidRDefault="00B32C31" w:rsidP="001A2B3D">
      <w:pPr>
        <w:autoSpaceDE w:val="0"/>
        <w:autoSpaceDN w:val="0"/>
        <w:adjustRightInd w:val="0"/>
        <w:rPr>
          <w:rFonts w:eastAsia="Times New Roman" w:cs="Arial"/>
        </w:rPr>
      </w:pPr>
    </w:p>
    <w:p w14:paraId="654D9BCC" w14:textId="089CF108" w:rsidR="00B32C31" w:rsidRPr="001A2B3D" w:rsidRDefault="00653E91" w:rsidP="001A2B3D">
      <w:pPr>
        <w:autoSpaceDE w:val="0"/>
        <w:autoSpaceDN w:val="0"/>
        <w:adjustRightInd w:val="0"/>
        <w:rPr>
          <w:rFonts w:eastAsia="Times New Roman" w:cs="Arial"/>
        </w:rPr>
      </w:pPr>
      <w:r>
        <w:rPr>
          <w:rFonts w:eastAsia="Times New Roman" w:cs="Arial"/>
        </w:rPr>
        <w:t>s</w:t>
      </w:r>
      <w:r w:rsidR="00B32C31" w:rsidRPr="001A2B3D">
        <w:rPr>
          <w:rFonts w:eastAsia="Times New Roman" w:cs="Arial"/>
        </w:rPr>
        <w:t>.     a description of safety provisions;</w:t>
      </w:r>
    </w:p>
    <w:p w14:paraId="6D5ED446" w14:textId="77777777" w:rsidR="00B32C31" w:rsidRPr="001A2B3D" w:rsidRDefault="00B32C31" w:rsidP="001A2B3D">
      <w:pPr>
        <w:autoSpaceDE w:val="0"/>
        <w:autoSpaceDN w:val="0"/>
        <w:adjustRightInd w:val="0"/>
        <w:rPr>
          <w:rFonts w:eastAsia="Times New Roman" w:cs="Arial"/>
        </w:rPr>
      </w:pPr>
    </w:p>
    <w:p w14:paraId="6A02623C" w14:textId="6FD12401" w:rsidR="00B32C31" w:rsidRPr="001A2B3D" w:rsidRDefault="00653E91" w:rsidP="001A2B3D">
      <w:pPr>
        <w:autoSpaceDE w:val="0"/>
        <w:autoSpaceDN w:val="0"/>
        <w:adjustRightInd w:val="0"/>
        <w:rPr>
          <w:rFonts w:eastAsia="Times New Roman" w:cs="Arial"/>
        </w:rPr>
      </w:pPr>
      <w:r>
        <w:rPr>
          <w:rFonts w:eastAsia="Times New Roman" w:cs="Arial"/>
        </w:rPr>
        <w:t>t</w:t>
      </w:r>
      <w:r w:rsidR="00B32C31" w:rsidRPr="001A2B3D">
        <w:rPr>
          <w:rFonts w:eastAsia="Times New Roman" w:cs="Arial"/>
        </w:rPr>
        <w:t>.    a description and location of all chemicals stored, including spill containment provisions;</w:t>
      </w:r>
    </w:p>
    <w:p w14:paraId="787F8BB5" w14:textId="77777777" w:rsidR="00B32C31" w:rsidRPr="001A2B3D" w:rsidRDefault="00B32C31" w:rsidP="001A2B3D">
      <w:pPr>
        <w:autoSpaceDE w:val="0"/>
        <w:autoSpaceDN w:val="0"/>
        <w:adjustRightInd w:val="0"/>
        <w:rPr>
          <w:rFonts w:eastAsia="Times New Roman" w:cs="Arial"/>
        </w:rPr>
      </w:pPr>
    </w:p>
    <w:p w14:paraId="501F9EE1" w14:textId="6E23635A" w:rsidR="00B32C31" w:rsidRPr="001A2B3D" w:rsidRDefault="00653E91" w:rsidP="001A2B3D">
      <w:pPr>
        <w:pStyle w:val="text"/>
        <w:tabs>
          <w:tab w:val="clear" w:pos="360"/>
          <w:tab w:val="left" w:pos="450"/>
        </w:tabs>
        <w:rPr>
          <w:rFonts w:cs="Arial"/>
        </w:rPr>
      </w:pPr>
      <w:r>
        <w:rPr>
          <w:rFonts w:cs="Arial"/>
        </w:rPr>
        <w:t>u</w:t>
      </w:r>
      <w:r w:rsidR="00B32C31" w:rsidRPr="001A2B3D">
        <w:rPr>
          <w:rFonts w:cs="Arial"/>
        </w:rPr>
        <w:t>.    an implementation schedule for the recommended plan;</w:t>
      </w:r>
    </w:p>
    <w:p w14:paraId="681F0EF4" w14:textId="77777777" w:rsidR="00B32C31" w:rsidRPr="001A2B3D" w:rsidRDefault="00B32C31" w:rsidP="001A2B3D">
      <w:pPr>
        <w:pStyle w:val="text"/>
        <w:rPr>
          <w:rFonts w:cs="Arial"/>
        </w:rPr>
      </w:pPr>
    </w:p>
    <w:p w14:paraId="0A8D9217" w14:textId="58E53293" w:rsidR="00B32C31" w:rsidRPr="001A2B3D" w:rsidRDefault="00653E91" w:rsidP="001A2B3D">
      <w:pPr>
        <w:pStyle w:val="text"/>
        <w:ind w:left="360" w:hanging="360"/>
        <w:rPr>
          <w:rFonts w:cs="Arial"/>
        </w:rPr>
      </w:pPr>
      <w:r>
        <w:rPr>
          <w:rFonts w:cs="Arial"/>
        </w:rPr>
        <w:t>v</w:t>
      </w:r>
      <w:r w:rsidR="00B32C31" w:rsidRPr="001A2B3D">
        <w:rPr>
          <w:rFonts w:cs="Arial"/>
        </w:rPr>
        <w:t>.</w:t>
      </w:r>
      <w:r w:rsidR="00B32C31" w:rsidRPr="001A2B3D">
        <w:rPr>
          <w:rFonts w:cs="Arial"/>
        </w:rPr>
        <w:tab/>
        <w:t xml:space="preserve"> treatability and pilot study data on the ability of the proposed treatment system to treat the proposed discharge and meet applicable federal, state, and local requirements;</w:t>
      </w:r>
    </w:p>
    <w:p w14:paraId="742A41F6" w14:textId="77777777" w:rsidR="00B32C31" w:rsidRPr="001A2B3D" w:rsidRDefault="00B32C31" w:rsidP="001A2B3D">
      <w:pPr>
        <w:pStyle w:val="text"/>
        <w:rPr>
          <w:rFonts w:cs="Arial"/>
        </w:rPr>
      </w:pPr>
    </w:p>
    <w:p w14:paraId="143170C2" w14:textId="750BAF6C" w:rsidR="00B32C31" w:rsidRPr="001A2B3D" w:rsidRDefault="00653E91" w:rsidP="001A2B3D">
      <w:pPr>
        <w:pStyle w:val="text"/>
        <w:ind w:left="360" w:hanging="360"/>
        <w:rPr>
          <w:rFonts w:cs="Arial"/>
        </w:rPr>
      </w:pPr>
      <w:r>
        <w:rPr>
          <w:rFonts w:cs="Arial"/>
        </w:rPr>
        <w:t>w</w:t>
      </w:r>
      <w:r w:rsidR="00B32C31" w:rsidRPr="001A2B3D">
        <w:rPr>
          <w:rFonts w:cs="Arial"/>
        </w:rPr>
        <w:t xml:space="preserve">. </w:t>
      </w:r>
      <w:r w:rsidR="00B32C31" w:rsidRPr="001A2B3D">
        <w:rPr>
          <w:rFonts w:cs="Arial"/>
        </w:rPr>
        <w:tab/>
        <w:t>an examination of the potential impact of any proposed discharge on municipal and private water supply wells, or POTW's, or surface water, whichever is applicable.</w:t>
      </w:r>
    </w:p>
    <w:p w14:paraId="47BF75A7" w14:textId="77777777" w:rsidR="00B32C31" w:rsidRPr="001A2B3D" w:rsidRDefault="00B32C31" w:rsidP="001A2B3D">
      <w:pPr>
        <w:pStyle w:val="text"/>
        <w:ind w:left="360" w:hanging="360"/>
        <w:rPr>
          <w:rFonts w:cs="Arial"/>
        </w:rPr>
      </w:pPr>
    </w:p>
    <w:p w14:paraId="171163D5" w14:textId="77777777" w:rsidR="00B32C31" w:rsidRPr="001A2B3D" w:rsidRDefault="00B32C31" w:rsidP="001A2B3D">
      <w:pPr>
        <w:pStyle w:val="text"/>
        <w:ind w:left="360" w:hanging="360"/>
        <w:rPr>
          <w:rFonts w:cs="Arial"/>
        </w:rPr>
      </w:pPr>
    </w:p>
    <w:p w14:paraId="112FA5E4" w14:textId="77777777" w:rsidR="00B32C31" w:rsidRPr="001A2B3D" w:rsidRDefault="00B32C31" w:rsidP="001A2B3D">
      <w:pPr>
        <w:pStyle w:val="text"/>
        <w:rPr>
          <w:rFonts w:cs="Arial"/>
        </w:rPr>
      </w:pPr>
      <w:r w:rsidRPr="001A2B3D">
        <w:rPr>
          <w:rFonts w:cs="Arial"/>
        </w:rPr>
        <w:t>The engineering plans and specifications of the proposed wastewater treatment works (not to be submitted until 90 days prior to the startup of the treatment works) shall include, at a minimum, the following:</w:t>
      </w:r>
    </w:p>
    <w:p w14:paraId="6BFBE88D" w14:textId="77777777" w:rsidR="00B32C31" w:rsidRPr="001A2B3D" w:rsidRDefault="00B32C31" w:rsidP="001A2B3D">
      <w:pPr>
        <w:pStyle w:val="text"/>
        <w:rPr>
          <w:rFonts w:cs="Arial"/>
        </w:rPr>
      </w:pPr>
    </w:p>
    <w:p w14:paraId="3A15696D" w14:textId="77777777" w:rsidR="00B32C31" w:rsidRPr="001A2B3D" w:rsidRDefault="00B32C31" w:rsidP="001A2B3D">
      <w:pPr>
        <w:pStyle w:val="text"/>
        <w:rPr>
          <w:rFonts w:cs="Arial"/>
        </w:rPr>
      </w:pPr>
      <w:r w:rsidRPr="001A2B3D">
        <w:rPr>
          <w:rFonts w:cs="Arial"/>
        </w:rPr>
        <w:t>a.</w:t>
      </w:r>
      <w:r w:rsidRPr="001A2B3D">
        <w:rPr>
          <w:rFonts w:cs="Arial"/>
        </w:rPr>
        <w:tab/>
        <w:t>materials of construction and specifications for the wastewater treatment works components;</w:t>
      </w:r>
    </w:p>
    <w:p w14:paraId="627A4C58" w14:textId="77777777" w:rsidR="00B32C31" w:rsidRPr="001A2B3D" w:rsidRDefault="00B32C31" w:rsidP="001A2B3D">
      <w:pPr>
        <w:pStyle w:val="text"/>
        <w:rPr>
          <w:rFonts w:cs="Arial"/>
        </w:rPr>
      </w:pPr>
    </w:p>
    <w:p w14:paraId="08CFAC55" w14:textId="77777777" w:rsidR="00B32C31" w:rsidRPr="001A2B3D" w:rsidRDefault="00B32C31" w:rsidP="001A2B3D">
      <w:pPr>
        <w:pStyle w:val="text"/>
        <w:rPr>
          <w:rFonts w:cs="Arial"/>
        </w:rPr>
      </w:pPr>
      <w:r w:rsidRPr="001A2B3D">
        <w:rPr>
          <w:rFonts w:cs="Arial"/>
        </w:rPr>
        <w:t>b.</w:t>
      </w:r>
      <w:r w:rsidRPr="001A2B3D">
        <w:rPr>
          <w:rFonts w:cs="Arial"/>
        </w:rPr>
        <w:tab/>
        <w:t>materials of construction and specifications for all wastewater collection system components;</w:t>
      </w:r>
    </w:p>
    <w:p w14:paraId="2212DC9F" w14:textId="77777777" w:rsidR="00B32C31" w:rsidRPr="001A2B3D" w:rsidRDefault="00B32C31" w:rsidP="001A2B3D">
      <w:pPr>
        <w:pStyle w:val="text"/>
        <w:rPr>
          <w:rFonts w:cs="Arial"/>
        </w:rPr>
      </w:pPr>
    </w:p>
    <w:p w14:paraId="48A68BE3" w14:textId="77777777" w:rsidR="00B32C31" w:rsidRPr="001A2B3D" w:rsidRDefault="00B32C31" w:rsidP="001A2B3D">
      <w:pPr>
        <w:pStyle w:val="text"/>
        <w:rPr>
          <w:rFonts w:cs="Arial"/>
        </w:rPr>
      </w:pPr>
      <w:r w:rsidRPr="001A2B3D">
        <w:rPr>
          <w:rFonts w:cs="Arial"/>
        </w:rPr>
        <w:t>c.</w:t>
      </w:r>
      <w:r w:rsidRPr="001A2B3D">
        <w:rPr>
          <w:rFonts w:cs="Arial"/>
        </w:rPr>
        <w:tab/>
        <w:t>specifications for all instrumentation and alarms;</w:t>
      </w:r>
    </w:p>
    <w:p w14:paraId="38517249" w14:textId="77777777" w:rsidR="00B32C31" w:rsidRPr="001A2B3D" w:rsidRDefault="00B32C31" w:rsidP="001A2B3D">
      <w:pPr>
        <w:pStyle w:val="text"/>
        <w:rPr>
          <w:rFonts w:cs="Arial"/>
        </w:rPr>
      </w:pPr>
    </w:p>
    <w:p w14:paraId="279A26CC" w14:textId="77777777" w:rsidR="00B32C31" w:rsidRPr="001A2B3D" w:rsidRDefault="00B32C31" w:rsidP="001A2B3D">
      <w:pPr>
        <w:pStyle w:val="text"/>
        <w:rPr>
          <w:rFonts w:cs="Arial"/>
        </w:rPr>
      </w:pPr>
      <w:r w:rsidRPr="001A2B3D">
        <w:rPr>
          <w:rFonts w:cs="Arial"/>
        </w:rPr>
        <w:t>d.</w:t>
      </w:r>
      <w:r w:rsidRPr="001A2B3D">
        <w:rPr>
          <w:rFonts w:cs="Arial"/>
        </w:rPr>
        <w:tab/>
        <w:t>a site plan and general plant layout;</w:t>
      </w:r>
    </w:p>
    <w:p w14:paraId="5FCF3680" w14:textId="77777777" w:rsidR="00B32C31" w:rsidRPr="001A2B3D" w:rsidRDefault="00B32C31" w:rsidP="001A2B3D">
      <w:pPr>
        <w:pStyle w:val="text"/>
        <w:rPr>
          <w:rFonts w:cs="Arial"/>
        </w:rPr>
      </w:pPr>
    </w:p>
    <w:p w14:paraId="2B6AB6E6" w14:textId="77777777" w:rsidR="00A14A2E" w:rsidRPr="001A2B3D" w:rsidRDefault="00B32C31" w:rsidP="001A2B3D">
      <w:pPr>
        <w:tabs>
          <w:tab w:val="left" w:pos="360"/>
        </w:tabs>
        <w:ind w:left="360" w:hanging="360"/>
        <w:rPr>
          <w:rFonts w:cs="Arial"/>
        </w:rPr>
      </w:pPr>
      <w:r w:rsidRPr="001A2B3D">
        <w:rPr>
          <w:rFonts w:cs="Arial"/>
        </w:rPr>
        <w:t>e.</w:t>
      </w:r>
      <w:r w:rsidR="00507CD4" w:rsidRPr="001A2B3D">
        <w:rPr>
          <w:rFonts w:cs="Arial"/>
        </w:rPr>
        <w:tab/>
      </w:r>
      <w:r w:rsidRPr="001A2B3D">
        <w:rPr>
          <w:rFonts w:cs="Arial"/>
        </w:rPr>
        <w:t>plan views and profile views, including dimensions showing existing and proposed piping and processing units related to wastewater collection, treatment, and disposal.</w:t>
      </w:r>
    </w:p>
    <w:sectPr w:rsidR="00A14A2E" w:rsidRPr="001A2B3D" w:rsidSect="0060494B">
      <w:headerReference w:type="default" r:id="rId46"/>
      <w:footerReference w:type="default" r:id="rId47"/>
      <w:type w:val="continuous"/>
      <w:pgSz w:w="12240" w:h="15840"/>
      <w:pgMar w:top="270" w:right="1080" w:bottom="540" w:left="1080" w:header="634" w:footer="8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343E7" w14:textId="77777777" w:rsidR="00C60BF8" w:rsidRDefault="00C60BF8">
      <w:r>
        <w:separator/>
      </w:r>
    </w:p>
  </w:endnote>
  <w:endnote w:type="continuationSeparator" w:id="0">
    <w:p w14:paraId="084904F2" w14:textId="77777777" w:rsidR="00C60BF8" w:rsidRDefault="00C60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LI Helvetica Condensed LightOb">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F2C30" w14:textId="77777777" w:rsidR="003728B9" w:rsidRDefault="003728B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2EDB11" w14:textId="77777777" w:rsidR="003728B9" w:rsidRDefault="003728B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1A321" w14:textId="77777777" w:rsidR="003728B9" w:rsidRDefault="003728B9">
    <w:pPr>
      <w:pStyle w:val="Footer"/>
      <w:ind w:left="-1440"/>
    </w:pPr>
  </w:p>
  <w:tbl>
    <w:tblPr>
      <w:tblW w:w="0" w:type="auto"/>
      <w:tblInd w:w="108" w:type="dxa"/>
      <w:tblBorders>
        <w:insideH w:val="single" w:sz="4" w:space="0" w:color="auto"/>
      </w:tblBorders>
      <w:tblLayout w:type="fixed"/>
      <w:tblLook w:val="0000" w:firstRow="0" w:lastRow="0" w:firstColumn="0" w:lastColumn="0" w:noHBand="0" w:noVBand="0"/>
    </w:tblPr>
    <w:tblGrid>
      <w:gridCol w:w="5400"/>
      <w:gridCol w:w="4770"/>
    </w:tblGrid>
    <w:tr w:rsidR="003728B9" w14:paraId="26D1A2F0" w14:textId="77777777">
      <w:trPr>
        <w:trHeight w:val="447"/>
      </w:trPr>
      <w:tc>
        <w:tcPr>
          <w:tcW w:w="5400" w:type="dxa"/>
        </w:tcPr>
        <w:p w14:paraId="0D6C005C" w14:textId="2457A4D7" w:rsidR="003728B9" w:rsidRDefault="003728B9" w:rsidP="00D15D5F">
          <w:pPr>
            <w:pStyle w:val="sidebar"/>
          </w:pPr>
        </w:p>
      </w:tc>
      <w:tc>
        <w:tcPr>
          <w:tcW w:w="4770" w:type="dxa"/>
        </w:tcPr>
        <w:p w14:paraId="035674F6" w14:textId="515B9383" w:rsidR="003728B9" w:rsidRDefault="003728B9">
          <w:pPr>
            <w:pStyle w:val="text"/>
            <w:jc w:val="right"/>
            <w:rPr>
              <w:snapToGrid w:val="0"/>
              <w:sz w:val="16"/>
            </w:rPr>
          </w:pPr>
          <w:r>
            <w:rPr>
              <w:snapToGrid w:val="0"/>
              <w:sz w:val="16"/>
            </w:rPr>
            <w:t xml:space="preserve">WM 16 Introduction • Page </w:t>
          </w:r>
          <w:r>
            <w:rPr>
              <w:snapToGrid w:val="0"/>
              <w:sz w:val="16"/>
            </w:rPr>
            <w:fldChar w:fldCharType="begin"/>
          </w:r>
          <w:r>
            <w:rPr>
              <w:snapToGrid w:val="0"/>
              <w:sz w:val="16"/>
            </w:rPr>
            <w:instrText xml:space="preserve"> PAGE </w:instrText>
          </w:r>
          <w:r>
            <w:rPr>
              <w:snapToGrid w:val="0"/>
              <w:sz w:val="16"/>
            </w:rPr>
            <w:fldChar w:fldCharType="separate"/>
          </w:r>
          <w:r w:rsidR="008B1A66">
            <w:rPr>
              <w:noProof/>
              <w:snapToGrid w:val="0"/>
              <w:sz w:val="16"/>
            </w:rPr>
            <w:t>1</w:t>
          </w:r>
          <w:r>
            <w:rPr>
              <w:snapToGrid w:val="0"/>
              <w:sz w:val="16"/>
            </w:rPr>
            <w:fldChar w:fldCharType="end"/>
          </w:r>
          <w:r>
            <w:rPr>
              <w:snapToGrid w:val="0"/>
              <w:sz w:val="16"/>
            </w:rPr>
            <w:t xml:space="preserve"> of 1</w:t>
          </w:r>
        </w:p>
      </w:tc>
    </w:tr>
  </w:tbl>
  <w:p w14:paraId="5364930C" w14:textId="77777777" w:rsidR="003728B9" w:rsidRDefault="003728B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4770"/>
    </w:tblGrid>
    <w:tr w:rsidR="003728B9" w14:paraId="12169EE5" w14:textId="77777777" w:rsidTr="0088590E">
      <w:trPr>
        <w:trHeight w:val="246"/>
      </w:trPr>
      <w:tc>
        <w:tcPr>
          <w:tcW w:w="5400" w:type="dxa"/>
        </w:tcPr>
        <w:p w14:paraId="6BBD80A6" w14:textId="274FC2E1" w:rsidR="003728B9" w:rsidRDefault="003728B9" w:rsidP="00D15D5F">
          <w:pPr>
            <w:pStyle w:val="sidebar"/>
            <w:ind w:right="360"/>
          </w:pPr>
        </w:p>
      </w:tc>
      <w:tc>
        <w:tcPr>
          <w:tcW w:w="4770" w:type="dxa"/>
        </w:tcPr>
        <w:p w14:paraId="5FFD4395" w14:textId="4EC32DCC" w:rsidR="003728B9" w:rsidRDefault="003728B9">
          <w:pPr>
            <w:pStyle w:val="text"/>
            <w:jc w:val="right"/>
            <w:rPr>
              <w:snapToGrid w:val="0"/>
              <w:sz w:val="16"/>
            </w:rPr>
          </w:pPr>
          <w:r>
            <w:rPr>
              <w:snapToGrid w:val="0"/>
              <w:sz w:val="16"/>
            </w:rPr>
            <w:t xml:space="preserve">WM 16 Permit Application Fact Sheet • Page </w:t>
          </w:r>
          <w:r>
            <w:rPr>
              <w:rStyle w:val="PageNumber"/>
              <w:rFonts w:eastAsia="Times"/>
              <w:sz w:val="16"/>
            </w:rPr>
            <w:fldChar w:fldCharType="begin"/>
          </w:r>
          <w:r>
            <w:rPr>
              <w:rStyle w:val="PageNumber"/>
              <w:rFonts w:eastAsia="Times"/>
              <w:sz w:val="16"/>
            </w:rPr>
            <w:instrText xml:space="preserve"> PAGE </w:instrText>
          </w:r>
          <w:r>
            <w:rPr>
              <w:rStyle w:val="PageNumber"/>
              <w:rFonts w:eastAsia="Times"/>
              <w:sz w:val="16"/>
            </w:rPr>
            <w:fldChar w:fldCharType="separate"/>
          </w:r>
          <w:r w:rsidR="008B1A66">
            <w:rPr>
              <w:rStyle w:val="PageNumber"/>
              <w:rFonts w:eastAsia="Times"/>
              <w:noProof/>
              <w:sz w:val="16"/>
            </w:rPr>
            <w:t>2</w:t>
          </w:r>
          <w:r>
            <w:rPr>
              <w:rStyle w:val="PageNumber"/>
              <w:rFonts w:eastAsia="Times"/>
              <w:sz w:val="16"/>
            </w:rPr>
            <w:fldChar w:fldCharType="end"/>
          </w:r>
          <w:r>
            <w:rPr>
              <w:rStyle w:val="PageNumber"/>
              <w:rFonts w:eastAsia="Times"/>
              <w:sz w:val="16"/>
            </w:rPr>
            <w:t xml:space="preserve"> of </w:t>
          </w:r>
          <w:r w:rsidR="0094210D">
            <w:rPr>
              <w:rStyle w:val="PageNumber"/>
              <w:rFonts w:eastAsia="Times"/>
              <w:sz w:val="16"/>
            </w:rPr>
            <w:t>5</w:t>
          </w:r>
        </w:p>
      </w:tc>
    </w:tr>
  </w:tbl>
  <w:p w14:paraId="08DA8306" w14:textId="77777777" w:rsidR="003728B9" w:rsidRDefault="003728B9"/>
  <w:p w14:paraId="41E129C3" w14:textId="77777777" w:rsidR="003728B9" w:rsidRDefault="003728B9">
    <w:pPr>
      <w:pStyle w:val="Footer"/>
      <w:ind w:left="-1440"/>
    </w:pPr>
  </w:p>
  <w:p w14:paraId="760BFA99" w14:textId="77777777" w:rsidR="003728B9" w:rsidRDefault="003728B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insideH w:val="single" w:sz="4" w:space="0" w:color="auto"/>
      </w:tblBorders>
      <w:tblLayout w:type="fixed"/>
      <w:tblLook w:val="0000" w:firstRow="0" w:lastRow="0" w:firstColumn="0" w:lastColumn="0" w:noHBand="0" w:noVBand="0"/>
    </w:tblPr>
    <w:tblGrid>
      <w:gridCol w:w="5220"/>
      <w:gridCol w:w="4950"/>
    </w:tblGrid>
    <w:tr w:rsidR="003728B9" w14:paraId="638E6B6B" w14:textId="77777777" w:rsidTr="00CB77C4">
      <w:trPr>
        <w:trHeight w:val="360"/>
      </w:trPr>
      <w:tc>
        <w:tcPr>
          <w:tcW w:w="5220" w:type="dxa"/>
        </w:tcPr>
        <w:p w14:paraId="563B5B8B" w14:textId="0163E830" w:rsidR="003728B9" w:rsidRDefault="003728B9" w:rsidP="00D15D5F">
          <w:pPr>
            <w:pStyle w:val="sidebar"/>
            <w:ind w:right="360"/>
          </w:pPr>
        </w:p>
      </w:tc>
      <w:tc>
        <w:tcPr>
          <w:tcW w:w="4950" w:type="dxa"/>
        </w:tcPr>
        <w:p w14:paraId="3E33C80D" w14:textId="70CF3C45" w:rsidR="003728B9" w:rsidRDefault="003728B9">
          <w:pPr>
            <w:pStyle w:val="text"/>
            <w:jc w:val="right"/>
            <w:rPr>
              <w:snapToGrid w:val="0"/>
              <w:sz w:val="16"/>
            </w:rPr>
          </w:pPr>
          <w:r>
            <w:rPr>
              <w:snapToGrid w:val="0"/>
              <w:sz w:val="16"/>
            </w:rPr>
            <w:t xml:space="preserve">WM 16  Application Completeness Checklist • Page </w:t>
          </w:r>
          <w:r>
            <w:rPr>
              <w:rStyle w:val="PageNumber"/>
              <w:rFonts w:eastAsia="Times"/>
              <w:sz w:val="16"/>
            </w:rPr>
            <w:t>1 of 1</w:t>
          </w:r>
        </w:p>
      </w:tc>
    </w:tr>
  </w:tbl>
  <w:p w14:paraId="69BBD9C3" w14:textId="77777777" w:rsidR="003728B9" w:rsidRDefault="003728B9"/>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insideH w:val="single" w:sz="4" w:space="0" w:color="auto"/>
      </w:tblBorders>
      <w:tblLayout w:type="fixed"/>
      <w:tblLook w:val="0000" w:firstRow="0" w:lastRow="0" w:firstColumn="0" w:lastColumn="0" w:noHBand="0" w:noVBand="0"/>
    </w:tblPr>
    <w:tblGrid>
      <w:gridCol w:w="5220"/>
      <w:gridCol w:w="4950"/>
    </w:tblGrid>
    <w:tr w:rsidR="0094210D" w14:paraId="7CCEC12E" w14:textId="77777777" w:rsidTr="00CB77C4">
      <w:trPr>
        <w:trHeight w:val="360"/>
      </w:trPr>
      <w:tc>
        <w:tcPr>
          <w:tcW w:w="5220" w:type="dxa"/>
        </w:tcPr>
        <w:p w14:paraId="1BBAD239" w14:textId="77777777" w:rsidR="0094210D" w:rsidRDefault="0094210D" w:rsidP="00D15D5F">
          <w:pPr>
            <w:pStyle w:val="sidebar"/>
            <w:ind w:right="360"/>
          </w:pPr>
        </w:p>
      </w:tc>
      <w:tc>
        <w:tcPr>
          <w:tcW w:w="4950" w:type="dxa"/>
        </w:tcPr>
        <w:p w14:paraId="691F9CC9" w14:textId="3572349F" w:rsidR="0094210D" w:rsidRDefault="0094210D">
          <w:pPr>
            <w:pStyle w:val="text"/>
            <w:jc w:val="right"/>
            <w:rPr>
              <w:snapToGrid w:val="0"/>
              <w:sz w:val="16"/>
            </w:rPr>
          </w:pPr>
          <w:r>
            <w:rPr>
              <w:snapToGrid w:val="0"/>
              <w:sz w:val="16"/>
            </w:rPr>
            <w:t>WM 16  Engineering Report Requirements</w:t>
          </w:r>
        </w:p>
      </w:tc>
    </w:tr>
  </w:tbl>
  <w:p w14:paraId="22D5ECB6" w14:textId="77777777" w:rsidR="0094210D" w:rsidRDefault="009421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CC11F" w14:textId="77777777" w:rsidR="00C60BF8" w:rsidRDefault="00C60BF8">
      <w:r>
        <w:separator/>
      </w:r>
    </w:p>
  </w:footnote>
  <w:footnote w:type="continuationSeparator" w:id="0">
    <w:p w14:paraId="0C934730" w14:textId="77777777" w:rsidR="00C60BF8" w:rsidRDefault="00C60B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3728B9" w14:paraId="0952D234" w14:textId="77777777" w:rsidTr="64D394BF">
      <w:tc>
        <w:tcPr>
          <w:tcW w:w="1548" w:type="dxa"/>
          <w:tcBorders>
            <w:bottom w:val="nil"/>
          </w:tcBorders>
        </w:tcPr>
        <w:p w14:paraId="1FA36C45" w14:textId="77777777" w:rsidR="003728B9" w:rsidRDefault="64D394BF">
          <w:r>
            <w:rPr>
              <w:noProof/>
            </w:rPr>
            <w:drawing>
              <wp:inline distT="0" distB="0" distL="0" distR="0" wp14:anchorId="7DA058E1" wp14:editId="06F037AF">
                <wp:extent cx="838835" cy="848360"/>
                <wp:effectExtent l="0" t="0" r="0" b="0"/>
                <wp:docPr id="921059847" name="Picture 1" descr="heade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38835" cy="848360"/>
                        </a:xfrm>
                        <a:prstGeom prst="rect">
                          <a:avLst/>
                        </a:prstGeom>
                      </pic:spPr>
                    </pic:pic>
                  </a:graphicData>
                </a:graphic>
              </wp:inline>
            </w:drawing>
          </w:r>
        </w:p>
      </w:tc>
      <w:tc>
        <w:tcPr>
          <w:tcW w:w="8748" w:type="dxa"/>
        </w:tcPr>
        <w:p w14:paraId="5B7D5E11" w14:textId="77777777" w:rsidR="003728B9" w:rsidRDefault="003728B9" w:rsidP="0012161B">
          <w:pPr>
            <w:pStyle w:val="head2upd"/>
          </w:pPr>
          <w:r>
            <w:t xml:space="preserve">Massachusetts Department of Environmental Protection </w:t>
          </w:r>
        </w:p>
        <w:p w14:paraId="738EAB8F" w14:textId="0E7E0D0F" w:rsidR="003728B9" w:rsidRDefault="003728B9" w:rsidP="0088590E">
          <w:pPr>
            <w:pStyle w:val="head2upd"/>
            <w:ind w:right="0"/>
            <w:rPr>
              <w:b w:val="0"/>
            </w:rPr>
          </w:pPr>
          <w:r>
            <w:rPr>
              <w:b w:val="0"/>
            </w:rPr>
            <w:t>Bureau of Water Resources –Surface Water Discharge</w:t>
          </w:r>
          <w:r w:rsidR="0012161B">
            <w:rPr>
              <w:b w:val="0"/>
            </w:rPr>
            <w:t xml:space="preserve"> (NPDES)</w:t>
          </w:r>
          <w:r>
            <w:rPr>
              <w:b w:val="0"/>
            </w:rPr>
            <w:t xml:space="preserve"> Permits </w:t>
          </w:r>
        </w:p>
        <w:p w14:paraId="435870AE" w14:textId="7F334051" w:rsidR="003728B9" w:rsidRPr="000F0865" w:rsidRDefault="003728B9" w:rsidP="0088590E">
          <w:pPr>
            <w:pStyle w:val="formtitleupd"/>
            <w:ind w:left="0" w:firstLine="0"/>
            <w:rPr>
              <w:sz w:val="28"/>
              <w:szCs w:val="28"/>
            </w:rPr>
          </w:pPr>
          <w:r>
            <w:rPr>
              <w:sz w:val="28"/>
              <w:szCs w:val="28"/>
            </w:rPr>
            <w:t xml:space="preserve">WM 16 </w:t>
          </w:r>
          <w:r w:rsidRPr="000F0865">
            <w:rPr>
              <w:sz w:val="28"/>
              <w:szCs w:val="28"/>
            </w:rPr>
            <w:t>Treatment Works Plan Approval, without Permit Modification</w:t>
          </w:r>
        </w:p>
        <w:p w14:paraId="32E7940F" w14:textId="77777777" w:rsidR="003728B9" w:rsidRDefault="003728B9">
          <w:pPr>
            <w:pStyle w:val="text"/>
            <w:rPr>
              <w:b/>
              <w:sz w:val="28"/>
            </w:rPr>
          </w:pPr>
        </w:p>
        <w:p w14:paraId="7927DCE9" w14:textId="77777777" w:rsidR="003728B9" w:rsidRDefault="003728B9" w:rsidP="001660F5">
          <w:pPr>
            <w:pStyle w:val="formtitleupd"/>
            <w:ind w:left="-108" w:firstLine="0"/>
          </w:pPr>
          <w:r>
            <w:rPr>
              <w:sz w:val="32"/>
            </w:rPr>
            <w:t xml:space="preserve">Table of Contents &amp; Instructions </w:t>
          </w:r>
        </w:p>
      </w:tc>
    </w:tr>
  </w:tbl>
  <w:p w14:paraId="4956DC99" w14:textId="77777777" w:rsidR="003728B9" w:rsidRDefault="003728B9">
    <w:pPr>
      <w:ind w:left="-90"/>
    </w:pPr>
  </w:p>
  <w:p w14:paraId="2459ACE8" w14:textId="77777777" w:rsidR="003728B9" w:rsidRDefault="003728B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3728B9" w14:paraId="0784D04E" w14:textId="77777777" w:rsidTr="64D394BF">
      <w:tc>
        <w:tcPr>
          <w:tcW w:w="1548" w:type="dxa"/>
          <w:tcBorders>
            <w:bottom w:val="nil"/>
          </w:tcBorders>
        </w:tcPr>
        <w:p w14:paraId="0757A35D" w14:textId="77777777" w:rsidR="003728B9" w:rsidRDefault="64D394BF">
          <w:r>
            <w:rPr>
              <w:noProof/>
            </w:rPr>
            <w:drawing>
              <wp:inline distT="0" distB="0" distL="0" distR="0" wp14:anchorId="15A9684E" wp14:editId="41A1628C">
                <wp:extent cx="838835" cy="848360"/>
                <wp:effectExtent l="0" t="0" r="0" b="0"/>
                <wp:docPr id="2116653943" name="Picture 3" descr="heade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838835" cy="848360"/>
                        </a:xfrm>
                        <a:prstGeom prst="rect">
                          <a:avLst/>
                        </a:prstGeom>
                      </pic:spPr>
                    </pic:pic>
                  </a:graphicData>
                </a:graphic>
              </wp:inline>
            </w:drawing>
          </w:r>
        </w:p>
      </w:tc>
      <w:tc>
        <w:tcPr>
          <w:tcW w:w="8748" w:type="dxa"/>
        </w:tcPr>
        <w:p w14:paraId="4822C9DA" w14:textId="77777777" w:rsidR="0012161B" w:rsidRDefault="0012161B" w:rsidP="0012161B">
          <w:pPr>
            <w:pStyle w:val="head2upd"/>
          </w:pPr>
          <w:r>
            <w:t xml:space="preserve">Massachusetts Department of Environmental Protection </w:t>
          </w:r>
        </w:p>
        <w:p w14:paraId="79A68A55" w14:textId="14C7AB41" w:rsidR="0012161B" w:rsidRDefault="0012161B" w:rsidP="0012161B">
          <w:pPr>
            <w:pStyle w:val="head2upd"/>
            <w:ind w:right="0"/>
            <w:rPr>
              <w:b w:val="0"/>
            </w:rPr>
          </w:pPr>
          <w:r>
            <w:rPr>
              <w:b w:val="0"/>
            </w:rPr>
            <w:t xml:space="preserve">Bureau of Water Resources –Surface Water Discharge (NPDES) Permits </w:t>
          </w:r>
        </w:p>
        <w:p w14:paraId="0515CC6E" w14:textId="79BD7771" w:rsidR="003728B9" w:rsidRPr="000F0865" w:rsidRDefault="003728B9" w:rsidP="0088590E">
          <w:pPr>
            <w:pStyle w:val="formtitleupd"/>
            <w:ind w:left="0" w:firstLine="0"/>
            <w:rPr>
              <w:sz w:val="28"/>
              <w:szCs w:val="28"/>
            </w:rPr>
          </w:pPr>
          <w:r>
            <w:rPr>
              <w:sz w:val="28"/>
              <w:szCs w:val="28"/>
            </w:rPr>
            <w:t xml:space="preserve">WM 16 </w:t>
          </w:r>
          <w:r w:rsidRPr="000F0865">
            <w:rPr>
              <w:sz w:val="28"/>
              <w:szCs w:val="28"/>
            </w:rPr>
            <w:t>Treatment Works Plan Approval, without Permit Modification</w:t>
          </w:r>
        </w:p>
        <w:p w14:paraId="30503AA7" w14:textId="77777777" w:rsidR="003728B9" w:rsidRDefault="003728B9">
          <w:pPr>
            <w:pStyle w:val="text"/>
            <w:rPr>
              <w:b/>
              <w:sz w:val="28"/>
            </w:rPr>
          </w:pPr>
        </w:p>
        <w:p w14:paraId="10E6F655" w14:textId="77777777" w:rsidR="003728B9" w:rsidRDefault="003728B9" w:rsidP="001660F5">
          <w:pPr>
            <w:pStyle w:val="formtitleupd"/>
            <w:ind w:left="-108" w:firstLine="0"/>
          </w:pPr>
          <w:r>
            <w:rPr>
              <w:sz w:val="32"/>
            </w:rPr>
            <w:t>Application Fact Sheet</w:t>
          </w:r>
        </w:p>
      </w:tc>
    </w:tr>
  </w:tbl>
  <w:p w14:paraId="0D38075F" w14:textId="30C0CFE4" w:rsidR="003728B9" w:rsidRDefault="0094210D" w:rsidP="0094210D">
    <w:pPr>
      <w:tabs>
        <w:tab w:val="left" w:pos="2947"/>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3728B9" w14:paraId="5544A440" w14:textId="77777777" w:rsidTr="64D394BF">
      <w:tc>
        <w:tcPr>
          <w:tcW w:w="1548" w:type="dxa"/>
        </w:tcPr>
        <w:p w14:paraId="58A19C4D" w14:textId="77777777" w:rsidR="003728B9" w:rsidRDefault="64D394BF">
          <w:r>
            <w:rPr>
              <w:noProof/>
            </w:rPr>
            <w:drawing>
              <wp:inline distT="0" distB="0" distL="0" distR="0" wp14:anchorId="3DBB39C7" wp14:editId="1E46D88A">
                <wp:extent cx="838835" cy="848360"/>
                <wp:effectExtent l="0" t="0" r="0" b="0"/>
                <wp:docPr id="945713829" name="Picture 4" descr="heade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838835" cy="848360"/>
                        </a:xfrm>
                        <a:prstGeom prst="rect">
                          <a:avLst/>
                        </a:prstGeom>
                      </pic:spPr>
                    </pic:pic>
                  </a:graphicData>
                </a:graphic>
              </wp:inline>
            </w:drawing>
          </w:r>
        </w:p>
      </w:tc>
      <w:tc>
        <w:tcPr>
          <w:tcW w:w="8748" w:type="dxa"/>
        </w:tcPr>
        <w:p w14:paraId="4AF619C7" w14:textId="77777777" w:rsidR="003728B9" w:rsidRDefault="003728B9">
          <w:pPr>
            <w:pStyle w:val="head2upd"/>
            <w:ind w:left="-108"/>
          </w:pPr>
          <w:r>
            <w:t xml:space="preserve">Massachusetts Department of Environmental Protection </w:t>
          </w:r>
        </w:p>
        <w:p w14:paraId="5E47BF08" w14:textId="6F0CED67" w:rsidR="003728B9" w:rsidRDefault="003728B9">
          <w:pPr>
            <w:pStyle w:val="head2upd"/>
            <w:ind w:left="-108"/>
            <w:rPr>
              <w:b w:val="0"/>
            </w:rPr>
          </w:pPr>
          <w:r>
            <w:rPr>
              <w:b w:val="0"/>
            </w:rPr>
            <w:t>Bureau of Water Resources –Surface Water Discharge</w:t>
          </w:r>
          <w:r w:rsidR="00DF6AE0">
            <w:rPr>
              <w:b w:val="0"/>
            </w:rPr>
            <w:t xml:space="preserve"> (NPDES) Permits</w:t>
          </w:r>
        </w:p>
        <w:p w14:paraId="01788AA6" w14:textId="496F60BE" w:rsidR="003728B9" w:rsidRDefault="003728B9" w:rsidP="001E2AF8">
          <w:pPr>
            <w:pStyle w:val="formtitleupd"/>
            <w:ind w:left="0" w:firstLine="0"/>
            <w:rPr>
              <w:sz w:val="28"/>
              <w:szCs w:val="28"/>
            </w:rPr>
          </w:pPr>
          <w:r>
            <w:rPr>
              <w:sz w:val="28"/>
              <w:szCs w:val="28"/>
            </w:rPr>
            <w:t xml:space="preserve">WM 16 </w:t>
          </w:r>
          <w:r w:rsidRPr="000F0865">
            <w:rPr>
              <w:sz w:val="28"/>
              <w:szCs w:val="28"/>
            </w:rPr>
            <w:t>Treatment Works Plan Approval, without Permit Modification</w:t>
          </w:r>
        </w:p>
        <w:p w14:paraId="086BB5A2" w14:textId="77777777" w:rsidR="000C085F" w:rsidRPr="000F0865" w:rsidRDefault="000C085F" w:rsidP="001E2AF8">
          <w:pPr>
            <w:pStyle w:val="formtitleupd"/>
            <w:ind w:left="0" w:firstLine="0"/>
            <w:rPr>
              <w:sz w:val="28"/>
              <w:szCs w:val="28"/>
            </w:rPr>
          </w:pPr>
        </w:p>
        <w:p w14:paraId="2723CB97" w14:textId="5F485013" w:rsidR="003728B9" w:rsidRPr="000F0865" w:rsidRDefault="003728B9" w:rsidP="001E2AF8">
          <w:pPr>
            <w:pStyle w:val="formtitleupd"/>
            <w:ind w:left="0" w:firstLine="0"/>
            <w:rPr>
              <w:sz w:val="32"/>
              <w:szCs w:val="32"/>
            </w:rPr>
          </w:pPr>
          <w:r w:rsidRPr="000F0865">
            <w:rPr>
              <w:sz w:val="32"/>
              <w:szCs w:val="32"/>
            </w:rPr>
            <w:t>Application Completeness Check</w:t>
          </w:r>
          <w:r w:rsidR="0060494B">
            <w:rPr>
              <w:sz w:val="32"/>
              <w:szCs w:val="32"/>
            </w:rPr>
            <w:t>l</w:t>
          </w:r>
          <w:r w:rsidRPr="000F0865">
            <w:rPr>
              <w:sz w:val="32"/>
              <w:szCs w:val="32"/>
            </w:rPr>
            <w:t>ist</w:t>
          </w:r>
        </w:p>
        <w:p w14:paraId="234626A1" w14:textId="77777777" w:rsidR="003728B9" w:rsidRDefault="003728B9">
          <w:pPr>
            <w:ind w:left="-108"/>
          </w:pPr>
        </w:p>
      </w:tc>
    </w:tr>
  </w:tbl>
  <w:p w14:paraId="455DFE75" w14:textId="77777777" w:rsidR="003728B9" w:rsidRDefault="003728B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3728B9" w14:paraId="3599B6E1" w14:textId="77777777" w:rsidTr="64D394BF">
      <w:tc>
        <w:tcPr>
          <w:tcW w:w="1548" w:type="dxa"/>
        </w:tcPr>
        <w:p w14:paraId="5357C9AD" w14:textId="77777777" w:rsidR="003728B9" w:rsidRDefault="64D394BF">
          <w:r>
            <w:rPr>
              <w:noProof/>
            </w:rPr>
            <w:drawing>
              <wp:inline distT="0" distB="0" distL="0" distR="0" wp14:anchorId="06E18A85" wp14:editId="217F4F32">
                <wp:extent cx="838835" cy="848360"/>
                <wp:effectExtent l="0" t="0" r="0" b="0"/>
                <wp:docPr id="541012365" name="Picture 4" descr="heade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838835" cy="848360"/>
                        </a:xfrm>
                        <a:prstGeom prst="rect">
                          <a:avLst/>
                        </a:prstGeom>
                      </pic:spPr>
                    </pic:pic>
                  </a:graphicData>
                </a:graphic>
              </wp:inline>
            </w:drawing>
          </w:r>
        </w:p>
      </w:tc>
      <w:tc>
        <w:tcPr>
          <w:tcW w:w="8748" w:type="dxa"/>
        </w:tcPr>
        <w:p w14:paraId="69E0C53E" w14:textId="77777777" w:rsidR="0012161B" w:rsidRDefault="0012161B" w:rsidP="0012161B">
          <w:pPr>
            <w:pStyle w:val="head2upd"/>
          </w:pPr>
          <w:r>
            <w:t xml:space="preserve">Massachusetts Department of Environmental Protection </w:t>
          </w:r>
        </w:p>
        <w:p w14:paraId="6EFBBBBB" w14:textId="50DF2A52" w:rsidR="0012161B" w:rsidRDefault="0012161B" w:rsidP="0012161B">
          <w:pPr>
            <w:pStyle w:val="head2upd"/>
            <w:ind w:right="0"/>
            <w:rPr>
              <w:b w:val="0"/>
            </w:rPr>
          </w:pPr>
          <w:r>
            <w:rPr>
              <w:b w:val="0"/>
            </w:rPr>
            <w:t xml:space="preserve">Bureau of Water Resources –Surface Water Discharge (NPDES) Permits </w:t>
          </w:r>
        </w:p>
        <w:p w14:paraId="4A5DD777" w14:textId="0807B1B2" w:rsidR="003728B9" w:rsidRPr="000F0865" w:rsidRDefault="003728B9" w:rsidP="001E2AF8">
          <w:pPr>
            <w:pStyle w:val="formtitleupd"/>
            <w:ind w:left="0" w:firstLine="0"/>
            <w:rPr>
              <w:sz w:val="28"/>
              <w:szCs w:val="28"/>
            </w:rPr>
          </w:pPr>
          <w:r>
            <w:rPr>
              <w:sz w:val="28"/>
              <w:szCs w:val="28"/>
            </w:rPr>
            <w:t xml:space="preserve">WM 16 </w:t>
          </w:r>
          <w:r w:rsidRPr="000F0865">
            <w:rPr>
              <w:sz w:val="28"/>
              <w:szCs w:val="28"/>
            </w:rPr>
            <w:t>Treatment Works Plan Approval, without Permit Modification</w:t>
          </w:r>
        </w:p>
        <w:p w14:paraId="0D1FC4AE" w14:textId="77777777" w:rsidR="003728B9" w:rsidRPr="001E2AF8" w:rsidRDefault="003728B9" w:rsidP="001E2AF8">
          <w:pPr>
            <w:pStyle w:val="formtitleupd"/>
            <w:ind w:left="0" w:firstLine="0"/>
            <w:rPr>
              <w:sz w:val="40"/>
              <w:szCs w:val="40"/>
            </w:rPr>
          </w:pPr>
        </w:p>
        <w:p w14:paraId="16C8EF86" w14:textId="77777777" w:rsidR="003728B9" w:rsidRPr="00DF6DB9" w:rsidRDefault="003728B9" w:rsidP="00DF6DB9">
          <w:pPr>
            <w:pStyle w:val="formtitleupd"/>
            <w:ind w:left="0" w:firstLine="0"/>
            <w:rPr>
              <w:sz w:val="32"/>
              <w:szCs w:val="32"/>
            </w:rPr>
          </w:pPr>
          <w:r w:rsidRPr="00DF6DB9">
            <w:rPr>
              <w:sz w:val="32"/>
              <w:szCs w:val="32"/>
            </w:rPr>
            <w:t>Engineering Report Requirements</w:t>
          </w:r>
        </w:p>
      </w:tc>
    </w:tr>
  </w:tbl>
  <w:p w14:paraId="6509AF5A" w14:textId="77777777" w:rsidR="003728B9" w:rsidRDefault="003728B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000F0409"/>
    <w:lvl w:ilvl="0">
      <w:start w:val="1"/>
      <w:numFmt w:val="decimal"/>
      <w:lvlText w:val="%1."/>
      <w:lvlJc w:val="left"/>
      <w:pPr>
        <w:tabs>
          <w:tab w:val="num" w:pos="360"/>
        </w:tabs>
        <w:ind w:left="360" w:hanging="360"/>
      </w:pPr>
    </w:lvl>
  </w:abstractNum>
  <w:abstractNum w:abstractNumId="4" w15:restartNumberingAfterBreak="0">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06"/>
    <w:multiLevelType w:val="singleLevel"/>
    <w:tmpl w:val="000F0409"/>
    <w:lvl w:ilvl="0">
      <w:start w:val="1"/>
      <w:numFmt w:val="decimal"/>
      <w:lvlText w:val="%1."/>
      <w:lvlJc w:val="left"/>
      <w:pPr>
        <w:tabs>
          <w:tab w:val="num" w:pos="360"/>
        </w:tabs>
        <w:ind w:left="360" w:hanging="360"/>
      </w:pPr>
    </w:lvl>
  </w:abstractNum>
  <w:abstractNum w:abstractNumId="6" w15:restartNumberingAfterBreak="0">
    <w:nsid w:val="00000007"/>
    <w:multiLevelType w:val="singleLevel"/>
    <w:tmpl w:val="000F0409"/>
    <w:lvl w:ilvl="0">
      <w:start w:val="1"/>
      <w:numFmt w:val="decimal"/>
      <w:lvlText w:val="%1."/>
      <w:lvlJc w:val="left"/>
      <w:pPr>
        <w:tabs>
          <w:tab w:val="num" w:pos="360"/>
        </w:tabs>
        <w:ind w:left="360" w:hanging="360"/>
      </w:pPr>
    </w:lvl>
  </w:abstractNum>
  <w:abstractNum w:abstractNumId="7" w15:restartNumberingAfterBreak="0">
    <w:nsid w:val="00887E53"/>
    <w:multiLevelType w:val="hybridMultilevel"/>
    <w:tmpl w:val="6D166DCA"/>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bullet"/>
      <w:lvlText w:val=""/>
      <w:lvlJc w:val="left"/>
      <w:pPr>
        <w:tabs>
          <w:tab w:val="num" w:pos="2160"/>
        </w:tabs>
        <w:ind w:left="2160" w:hanging="180"/>
      </w:pPr>
      <w:rPr>
        <w:rFonts w:ascii="Symbol" w:hAnsi="Symbol" w:hint="default"/>
      </w:rPr>
    </w:lvl>
    <w:lvl w:ilvl="3" w:tplc="FFFFFFFF">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0A611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6533B1C"/>
    <w:multiLevelType w:val="singleLevel"/>
    <w:tmpl w:val="DE40C2E6"/>
    <w:lvl w:ilvl="0">
      <w:start w:val="1"/>
      <w:numFmt w:val="lowerRoman"/>
      <w:lvlText w:val="%1."/>
      <w:lvlJc w:val="left"/>
      <w:pPr>
        <w:tabs>
          <w:tab w:val="num" w:pos="1440"/>
        </w:tabs>
        <w:ind w:left="1440" w:hanging="720"/>
      </w:pPr>
      <w:rPr>
        <w:rFonts w:hint="default"/>
      </w:rPr>
    </w:lvl>
  </w:abstractNum>
  <w:abstractNum w:abstractNumId="10" w15:restartNumberingAfterBreak="0">
    <w:nsid w:val="124062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8B74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CBF0156"/>
    <w:multiLevelType w:val="hybridMultilevel"/>
    <w:tmpl w:val="BFC0E17C"/>
    <w:lvl w:ilvl="0" w:tplc="FFFFFFFF">
      <w:start w:val="1"/>
      <w:numFmt w:val="decimal"/>
      <w:lvlText w:val="%1."/>
      <w:lvlJc w:val="left"/>
      <w:pPr>
        <w:tabs>
          <w:tab w:val="num" w:pos="720"/>
        </w:tabs>
        <w:ind w:left="720" w:hanging="360"/>
      </w:p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tabs>
          <w:tab w:val="num" w:pos="2160"/>
        </w:tabs>
        <w:ind w:left="2160" w:hanging="180"/>
      </w:pPr>
      <w:rPr>
        <w:rFonts w:ascii="Symbol" w:hAnsi="Symbol" w:hint="default"/>
      </w:rPr>
    </w:lvl>
    <w:lvl w:ilvl="3" w:tplc="FFFFFFFF">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F2452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124225D"/>
    <w:multiLevelType w:val="hybridMultilevel"/>
    <w:tmpl w:val="A3CA03A6"/>
    <w:lvl w:ilvl="0" w:tplc="04090019">
      <w:start w:val="2"/>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4CA22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4E52D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E2C09A0"/>
    <w:multiLevelType w:val="hybridMultilevel"/>
    <w:tmpl w:val="EE92FC50"/>
    <w:lvl w:ilvl="0" w:tplc="0688D98C">
      <w:start w:val="1"/>
      <w:numFmt w:val="bullet"/>
      <w:lvlRestart w:val="0"/>
      <w:lvlText w:val=""/>
      <w:lvlJc w:val="left"/>
      <w:pPr>
        <w:tabs>
          <w:tab w:val="num" w:pos="720"/>
        </w:tabs>
        <w:ind w:left="720" w:hanging="360"/>
      </w:pPr>
      <w:rPr>
        <w:rFonts w:ascii="Symbol" w:hAnsi="Symbol" w:hint="default"/>
      </w:rPr>
    </w:lvl>
    <w:lvl w:ilvl="1" w:tplc="6114BFDA" w:tentative="1">
      <w:start w:val="1"/>
      <w:numFmt w:val="bullet"/>
      <w:lvlText w:val="o"/>
      <w:lvlJc w:val="left"/>
      <w:pPr>
        <w:tabs>
          <w:tab w:val="num" w:pos="1440"/>
        </w:tabs>
        <w:ind w:left="1440" w:hanging="360"/>
      </w:pPr>
      <w:rPr>
        <w:rFonts w:ascii="Courier New" w:hAnsi="Courier New" w:hint="default"/>
      </w:rPr>
    </w:lvl>
    <w:lvl w:ilvl="2" w:tplc="B1B60138" w:tentative="1">
      <w:start w:val="1"/>
      <w:numFmt w:val="bullet"/>
      <w:lvlText w:val=""/>
      <w:lvlJc w:val="left"/>
      <w:pPr>
        <w:tabs>
          <w:tab w:val="num" w:pos="2160"/>
        </w:tabs>
        <w:ind w:left="2160" w:hanging="360"/>
      </w:pPr>
      <w:rPr>
        <w:rFonts w:ascii="Wingdings" w:hAnsi="Wingdings" w:hint="default"/>
      </w:rPr>
    </w:lvl>
    <w:lvl w:ilvl="3" w:tplc="172EACA0" w:tentative="1">
      <w:start w:val="1"/>
      <w:numFmt w:val="bullet"/>
      <w:lvlText w:val=""/>
      <w:lvlJc w:val="left"/>
      <w:pPr>
        <w:tabs>
          <w:tab w:val="num" w:pos="2880"/>
        </w:tabs>
        <w:ind w:left="2880" w:hanging="360"/>
      </w:pPr>
      <w:rPr>
        <w:rFonts w:ascii="Symbol" w:hAnsi="Symbol" w:hint="default"/>
      </w:rPr>
    </w:lvl>
    <w:lvl w:ilvl="4" w:tplc="E6AA9E84" w:tentative="1">
      <w:start w:val="1"/>
      <w:numFmt w:val="bullet"/>
      <w:lvlText w:val="o"/>
      <w:lvlJc w:val="left"/>
      <w:pPr>
        <w:tabs>
          <w:tab w:val="num" w:pos="3600"/>
        </w:tabs>
        <w:ind w:left="3600" w:hanging="360"/>
      </w:pPr>
      <w:rPr>
        <w:rFonts w:ascii="Courier New" w:hAnsi="Courier New" w:hint="default"/>
      </w:rPr>
    </w:lvl>
    <w:lvl w:ilvl="5" w:tplc="D1D2E872" w:tentative="1">
      <w:start w:val="1"/>
      <w:numFmt w:val="bullet"/>
      <w:lvlText w:val=""/>
      <w:lvlJc w:val="left"/>
      <w:pPr>
        <w:tabs>
          <w:tab w:val="num" w:pos="4320"/>
        </w:tabs>
        <w:ind w:left="4320" w:hanging="360"/>
      </w:pPr>
      <w:rPr>
        <w:rFonts w:ascii="Wingdings" w:hAnsi="Wingdings" w:hint="default"/>
      </w:rPr>
    </w:lvl>
    <w:lvl w:ilvl="6" w:tplc="11BA883C" w:tentative="1">
      <w:start w:val="1"/>
      <w:numFmt w:val="bullet"/>
      <w:lvlText w:val=""/>
      <w:lvlJc w:val="left"/>
      <w:pPr>
        <w:tabs>
          <w:tab w:val="num" w:pos="5040"/>
        </w:tabs>
        <w:ind w:left="5040" w:hanging="360"/>
      </w:pPr>
      <w:rPr>
        <w:rFonts w:ascii="Symbol" w:hAnsi="Symbol" w:hint="default"/>
      </w:rPr>
    </w:lvl>
    <w:lvl w:ilvl="7" w:tplc="030062AC" w:tentative="1">
      <w:start w:val="1"/>
      <w:numFmt w:val="bullet"/>
      <w:lvlText w:val="o"/>
      <w:lvlJc w:val="left"/>
      <w:pPr>
        <w:tabs>
          <w:tab w:val="num" w:pos="5760"/>
        </w:tabs>
        <w:ind w:left="5760" w:hanging="360"/>
      </w:pPr>
      <w:rPr>
        <w:rFonts w:ascii="Courier New" w:hAnsi="Courier New" w:hint="default"/>
      </w:rPr>
    </w:lvl>
    <w:lvl w:ilvl="8" w:tplc="E68C25D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5165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DA23D66"/>
    <w:multiLevelType w:val="hybridMultilevel"/>
    <w:tmpl w:val="55CE35AC"/>
    <w:lvl w:ilvl="0" w:tplc="5D2E08D0">
      <w:start w:val="1"/>
      <w:numFmt w:val="decimal"/>
      <w:lvlText w:val="%1."/>
      <w:lvlJc w:val="left"/>
      <w:pPr>
        <w:ind w:left="720" w:hanging="360"/>
      </w:pPr>
    </w:lvl>
    <w:lvl w:ilvl="1" w:tplc="81B20F70">
      <w:start w:val="1"/>
      <w:numFmt w:val="lowerLetter"/>
      <w:lvlText w:val="%2."/>
      <w:lvlJc w:val="left"/>
      <w:pPr>
        <w:ind w:left="1440" w:hanging="360"/>
      </w:pPr>
    </w:lvl>
    <w:lvl w:ilvl="2" w:tplc="A05C9B68">
      <w:start w:val="1"/>
      <w:numFmt w:val="lowerRoman"/>
      <w:lvlText w:val="%3."/>
      <w:lvlJc w:val="left"/>
      <w:pPr>
        <w:ind w:left="2160" w:hanging="180"/>
      </w:pPr>
    </w:lvl>
    <w:lvl w:ilvl="3" w:tplc="913E949E">
      <w:start w:val="1"/>
      <w:numFmt w:val="decimal"/>
      <w:lvlText w:val="%4."/>
      <w:lvlJc w:val="left"/>
      <w:pPr>
        <w:ind w:left="2880" w:hanging="360"/>
      </w:pPr>
    </w:lvl>
    <w:lvl w:ilvl="4" w:tplc="D4E84E8E">
      <w:start w:val="1"/>
      <w:numFmt w:val="lowerLetter"/>
      <w:lvlText w:val="%5."/>
      <w:lvlJc w:val="left"/>
      <w:pPr>
        <w:ind w:left="3600" w:hanging="360"/>
      </w:pPr>
    </w:lvl>
    <w:lvl w:ilvl="5" w:tplc="2FB6AC46">
      <w:start w:val="1"/>
      <w:numFmt w:val="lowerRoman"/>
      <w:lvlText w:val="%6."/>
      <w:lvlJc w:val="right"/>
      <w:pPr>
        <w:ind w:left="4320" w:hanging="180"/>
      </w:pPr>
    </w:lvl>
    <w:lvl w:ilvl="6" w:tplc="82CC2994">
      <w:start w:val="1"/>
      <w:numFmt w:val="decimal"/>
      <w:lvlText w:val="%7."/>
      <w:lvlJc w:val="left"/>
      <w:pPr>
        <w:ind w:left="5040" w:hanging="360"/>
      </w:pPr>
    </w:lvl>
    <w:lvl w:ilvl="7" w:tplc="6AF0004C">
      <w:start w:val="1"/>
      <w:numFmt w:val="lowerLetter"/>
      <w:lvlText w:val="%8."/>
      <w:lvlJc w:val="left"/>
      <w:pPr>
        <w:ind w:left="5760" w:hanging="360"/>
      </w:pPr>
    </w:lvl>
    <w:lvl w:ilvl="8" w:tplc="DAE8A358">
      <w:start w:val="1"/>
      <w:numFmt w:val="lowerRoman"/>
      <w:lvlText w:val="%9."/>
      <w:lvlJc w:val="right"/>
      <w:pPr>
        <w:ind w:left="6480" w:hanging="180"/>
      </w:pPr>
    </w:lvl>
  </w:abstractNum>
  <w:abstractNum w:abstractNumId="20" w15:restartNumberingAfterBreak="0">
    <w:nsid w:val="439D2B52"/>
    <w:multiLevelType w:val="hybridMultilevel"/>
    <w:tmpl w:val="DECA6F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6F3A6C"/>
    <w:multiLevelType w:val="multilevel"/>
    <w:tmpl w:val="1AC43FD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6435004D"/>
    <w:multiLevelType w:val="singleLevel"/>
    <w:tmpl w:val="8B48CD54"/>
    <w:lvl w:ilvl="0">
      <w:start w:val="2"/>
      <w:numFmt w:val="lowerLetter"/>
      <w:lvlText w:val="%1."/>
      <w:lvlJc w:val="left"/>
      <w:pPr>
        <w:tabs>
          <w:tab w:val="num" w:pos="1440"/>
        </w:tabs>
        <w:ind w:left="1440" w:hanging="720"/>
      </w:pPr>
      <w:rPr>
        <w:rFonts w:hint="default"/>
      </w:rPr>
    </w:lvl>
  </w:abstractNum>
  <w:abstractNum w:abstractNumId="23" w15:restartNumberingAfterBreak="0">
    <w:nsid w:val="6C3B6E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A9E51E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5" w15:restartNumberingAfterBreak="0">
    <w:nsid w:val="7FE548A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405038440">
    <w:abstractNumId w:val="19"/>
  </w:num>
  <w:num w:numId="2" w16cid:durableId="1959559051">
    <w:abstractNumId w:val="0"/>
  </w:num>
  <w:num w:numId="3" w16cid:durableId="487745605">
    <w:abstractNumId w:val="1"/>
  </w:num>
  <w:num w:numId="4" w16cid:durableId="1829978513">
    <w:abstractNumId w:val="2"/>
  </w:num>
  <w:num w:numId="5" w16cid:durableId="740130206">
    <w:abstractNumId w:val="3"/>
  </w:num>
  <w:num w:numId="6" w16cid:durableId="1636597324">
    <w:abstractNumId w:val="25"/>
  </w:num>
  <w:num w:numId="7" w16cid:durableId="1533953205">
    <w:abstractNumId w:val="4"/>
  </w:num>
  <w:num w:numId="8" w16cid:durableId="1745451478">
    <w:abstractNumId w:val="5"/>
  </w:num>
  <w:num w:numId="9" w16cid:durableId="964121458">
    <w:abstractNumId w:val="1"/>
  </w:num>
  <w:num w:numId="10" w16cid:durableId="618024831">
    <w:abstractNumId w:val="10"/>
  </w:num>
  <w:num w:numId="11" w16cid:durableId="373239208">
    <w:abstractNumId w:val="13"/>
  </w:num>
  <w:num w:numId="12" w16cid:durableId="285546956">
    <w:abstractNumId w:val="11"/>
  </w:num>
  <w:num w:numId="13" w16cid:durableId="1182477085">
    <w:abstractNumId w:val="8"/>
  </w:num>
  <w:num w:numId="14" w16cid:durableId="1631983865">
    <w:abstractNumId w:val="9"/>
  </w:num>
  <w:num w:numId="15" w16cid:durableId="946623203">
    <w:abstractNumId w:val="18"/>
  </w:num>
  <w:num w:numId="16" w16cid:durableId="299305473">
    <w:abstractNumId w:val="22"/>
  </w:num>
  <w:num w:numId="17" w16cid:durableId="1522861153">
    <w:abstractNumId w:val="24"/>
  </w:num>
  <w:num w:numId="18" w16cid:durableId="465509933">
    <w:abstractNumId w:val="16"/>
  </w:num>
  <w:num w:numId="19" w16cid:durableId="845944355">
    <w:abstractNumId w:val="21"/>
  </w:num>
  <w:num w:numId="20" w16cid:durableId="524442118">
    <w:abstractNumId w:val="1"/>
  </w:num>
  <w:num w:numId="21" w16cid:durableId="752510209">
    <w:abstractNumId w:val="15"/>
  </w:num>
  <w:num w:numId="22" w16cid:durableId="1574509372">
    <w:abstractNumId w:val="1"/>
  </w:num>
  <w:num w:numId="23" w16cid:durableId="2027099777">
    <w:abstractNumId w:val="23"/>
  </w:num>
  <w:num w:numId="24" w16cid:durableId="1535655505">
    <w:abstractNumId w:val="2"/>
  </w:num>
  <w:num w:numId="25" w16cid:durableId="519507638">
    <w:abstractNumId w:val="3"/>
  </w:num>
  <w:num w:numId="26" w16cid:durableId="302197501">
    <w:abstractNumId w:val="5"/>
  </w:num>
  <w:num w:numId="27" w16cid:durableId="387268377">
    <w:abstractNumId w:val="6"/>
  </w:num>
  <w:num w:numId="28" w16cid:durableId="1156921467">
    <w:abstractNumId w:val="17"/>
  </w:num>
  <w:num w:numId="29" w16cid:durableId="440345788">
    <w:abstractNumId w:val="14"/>
  </w:num>
  <w:num w:numId="30" w16cid:durableId="656150242">
    <w:abstractNumId w:val="7"/>
  </w:num>
  <w:num w:numId="31" w16cid:durableId="687953137">
    <w:abstractNumId w:val="20"/>
  </w:num>
  <w:num w:numId="32" w16cid:durableId="6222262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852"/>
    <w:rsid w:val="0000061F"/>
    <w:rsid w:val="000110F5"/>
    <w:rsid w:val="00031E8C"/>
    <w:rsid w:val="00041745"/>
    <w:rsid w:val="00072A94"/>
    <w:rsid w:val="000835B6"/>
    <w:rsid w:val="000A43D8"/>
    <w:rsid w:val="000C085F"/>
    <w:rsid w:val="000F0865"/>
    <w:rsid w:val="0012161B"/>
    <w:rsid w:val="001269A0"/>
    <w:rsid w:val="0014199B"/>
    <w:rsid w:val="00157D02"/>
    <w:rsid w:val="001660F5"/>
    <w:rsid w:val="00170F82"/>
    <w:rsid w:val="0018055F"/>
    <w:rsid w:val="001A2B3D"/>
    <w:rsid w:val="001B2249"/>
    <w:rsid w:val="001B4B59"/>
    <w:rsid w:val="001D570A"/>
    <w:rsid w:val="001E2AF8"/>
    <w:rsid w:val="001F2C04"/>
    <w:rsid w:val="001F6ECC"/>
    <w:rsid w:val="00230992"/>
    <w:rsid w:val="00244A3A"/>
    <w:rsid w:val="002822E8"/>
    <w:rsid w:val="0028546D"/>
    <w:rsid w:val="002A32DE"/>
    <w:rsid w:val="002B073D"/>
    <w:rsid w:val="002B0CFA"/>
    <w:rsid w:val="002E1BB4"/>
    <w:rsid w:val="003019B2"/>
    <w:rsid w:val="00316597"/>
    <w:rsid w:val="00316D4B"/>
    <w:rsid w:val="00323E8E"/>
    <w:rsid w:val="003652A0"/>
    <w:rsid w:val="003728B9"/>
    <w:rsid w:val="00381C7A"/>
    <w:rsid w:val="003965C4"/>
    <w:rsid w:val="003978D3"/>
    <w:rsid w:val="003B1BD5"/>
    <w:rsid w:val="003F1241"/>
    <w:rsid w:val="0048094A"/>
    <w:rsid w:val="004877A0"/>
    <w:rsid w:val="004E73B9"/>
    <w:rsid w:val="00507CD4"/>
    <w:rsid w:val="005457D6"/>
    <w:rsid w:val="00555E48"/>
    <w:rsid w:val="00593E5B"/>
    <w:rsid w:val="005A3FA0"/>
    <w:rsid w:val="005B61B1"/>
    <w:rsid w:val="005C39CE"/>
    <w:rsid w:val="005D0C30"/>
    <w:rsid w:val="005E21FE"/>
    <w:rsid w:val="0060494B"/>
    <w:rsid w:val="006213D6"/>
    <w:rsid w:val="00623D83"/>
    <w:rsid w:val="0062F683"/>
    <w:rsid w:val="00650852"/>
    <w:rsid w:val="00653E91"/>
    <w:rsid w:val="00663554"/>
    <w:rsid w:val="0067072B"/>
    <w:rsid w:val="0067254E"/>
    <w:rsid w:val="00674627"/>
    <w:rsid w:val="00752060"/>
    <w:rsid w:val="00792596"/>
    <w:rsid w:val="00802C78"/>
    <w:rsid w:val="00852FA5"/>
    <w:rsid w:val="0085524E"/>
    <w:rsid w:val="0088089F"/>
    <w:rsid w:val="00880A8E"/>
    <w:rsid w:val="00881605"/>
    <w:rsid w:val="0088590E"/>
    <w:rsid w:val="00895362"/>
    <w:rsid w:val="008B1A66"/>
    <w:rsid w:val="008C7D8F"/>
    <w:rsid w:val="008E0A35"/>
    <w:rsid w:val="008F6015"/>
    <w:rsid w:val="009021A9"/>
    <w:rsid w:val="009301E3"/>
    <w:rsid w:val="00933820"/>
    <w:rsid w:val="0094210D"/>
    <w:rsid w:val="009C25FC"/>
    <w:rsid w:val="009E0961"/>
    <w:rsid w:val="00A1026B"/>
    <w:rsid w:val="00A14A2E"/>
    <w:rsid w:val="00A52B5A"/>
    <w:rsid w:val="00AA1D6A"/>
    <w:rsid w:val="00AA5FAE"/>
    <w:rsid w:val="00AF39EF"/>
    <w:rsid w:val="00AF3D26"/>
    <w:rsid w:val="00B300D0"/>
    <w:rsid w:val="00B32C31"/>
    <w:rsid w:val="00B62DB0"/>
    <w:rsid w:val="00B65C30"/>
    <w:rsid w:val="00B65EC2"/>
    <w:rsid w:val="00B762C6"/>
    <w:rsid w:val="00BD6903"/>
    <w:rsid w:val="00C51A4F"/>
    <w:rsid w:val="00C60BF8"/>
    <w:rsid w:val="00C74FBF"/>
    <w:rsid w:val="00CA461C"/>
    <w:rsid w:val="00CB77C4"/>
    <w:rsid w:val="00CC321F"/>
    <w:rsid w:val="00CF4D8D"/>
    <w:rsid w:val="00D13449"/>
    <w:rsid w:val="00D15D5F"/>
    <w:rsid w:val="00D34906"/>
    <w:rsid w:val="00D35FC4"/>
    <w:rsid w:val="00D41B00"/>
    <w:rsid w:val="00D41BEF"/>
    <w:rsid w:val="00D84525"/>
    <w:rsid w:val="00D86752"/>
    <w:rsid w:val="00D9696B"/>
    <w:rsid w:val="00DF6AE0"/>
    <w:rsid w:val="00DF6DB9"/>
    <w:rsid w:val="00E04BFB"/>
    <w:rsid w:val="00E120A5"/>
    <w:rsid w:val="00E31084"/>
    <w:rsid w:val="00E41E5C"/>
    <w:rsid w:val="00E42EE2"/>
    <w:rsid w:val="00E629E2"/>
    <w:rsid w:val="00E712AD"/>
    <w:rsid w:val="00EB51EC"/>
    <w:rsid w:val="00EC0948"/>
    <w:rsid w:val="00EC51E6"/>
    <w:rsid w:val="00ED35D2"/>
    <w:rsid w:val="00EF4322"/>
    <w:rsid w:val="00F0629C"/>
    <w:rsid w:val="00F5015A"/>
    <w:rsid w:val="00F55FF1"/>
    <w:rsid w:val="00F57B8B"/>
    <w:rsid w:val="00FB5F29"/>
    <w:rsid w:val="00FC1408"/>
    <w:rsid w:val="00FE49BB"/>
    <w:rsid w:val="0176FCF9"/>
    <w:rsid w:val="0184C913"/>
    <w:rsid w:val="0184C999"/>
    <w:rsid w:val="019A6DFB"/>
    <w:rsid w:val="01EA8696"/>
    <w:rsid w:val="0201C10C"/>
    <w:rsid w:val="02F7BD37"/>
    <w:rsid w:val="032B3C85"/>
    <w:rsid w:val="033E59FB"/>
    <w:rsid w:val="037C76BA"/>
    <w:rsid w:val="03D57463"/>
    <w:rsid w:val="047D9CA5"/>
    <w:rsid w:val="0487A4FE"/>
    <w:rsid w:val="04B8DEE0"/>
    <w:rsid w:val="04F7883E"/>
    <w:rsid w:val="053B4B54"/>
    <w:rsid w:val="05A51C79"/>
    <w:rsid w:val="05FE2208"/>
    <w:rsid w:val="062EB13E"/>
    <w:rsid w:val="066ED9C5"/>
    <w:rsid w:val="073133CF"/>
    <w:rsid w:val="0737632B"/>
    <w:rsid w:val="077B3AA9"/>
    <w:rsid w:val="079D0F83"/>
    <w:rsid w:val="07A4256E"/>
    <w:rsid w:val="07CC4506"/>
    <w:rsid w:val="07F0701E"/>
    <w:rsid w:val="083D289D"/>
    <w:rsid w:val="08A77985"/>
    <w:rsid w:val="091581DE"/>
    <w:rsid w:val="0921BC70"/>
    <w:rsid w:val="0965CFA4"/>
    <w:rsid w:val="09A5EA29"/>
    <w:rsid w:val="0A92FCFA"/>
    <w:rsid w:val="0A9F5D7A"/>
    <w:rsid w:val="0AE43B53"/>
    <w:rsid w:val="0B0D6012"/>
    <w:rsid w:val="0B311A0F"/>
    <w:rsid w:val="0B4926AA"/>
    <w:rsid w:val="0B820013"/>
    <w:rsid w:val="0BA48A1E"/>
    <w:rsid w:val="0BD050A2"/>
    <w:rsid w:val="0C22DE76"/>
    <w:rsid w:val="0C41898C"/>
    <w:rsid w:val="0C43D482"/>
    <w:rsid w:val="0C9210BD"/>
    <w:rsid w:val="0CC173FC"/>
    <w:rsid w:val="0DA16155"/>
    <w:rsid w:val="0DF1BB18"/>
    <w:rsid w:val="0E9CBD0F"/>
    <w:rsid w:val="0FB9FFD8"/>
    <w:rsid w:val="10083C43"/>
    <w:rsid w:val="100F6E3D"/>
    <w:rsid w:val="10213A65"/>
    <w:rsid w:val="102FD73B"/>
    <w:rsid w:val="10A82F3E"/>
    <w:rsid w:val="10CEF730"/>
    <w:rsid w:val="10EA5D2B"/>
    <w:rsid w:val="1104C4F1"/>
    <w:rsid w:val="1172A553"/>
    <w:rsid w:val="11A5842E"/>
    <w:rsid w:val="11B8AF7F"/>
    <w:rsid w:val="1276DE83"/>
    <w:rsid w:val="127B8336"/>
    <w:rsid w:val="12C20DE6"/>
    <w:rsid w:val="13032E1B"/>
    <w:rsid w:val="130C90A1"/>
    <w:rsid w:val="1342393A"/>
    <w:rsid w:val="1376F968"/>
    <w:rsid w:val="13C8AB04"/>
    <w:rsid w:val="13D07A2D"/>
    <w:rsid w:val="13FFF771"/>
    <w:rsid w:val="14BFB2DA"/>
    <w:rsid w:val="14C2885B"/>
    <w:rsid w:val="14C6D5FE"/>
    <w:rsid w:val="14CC2A56"/>
    <w:rsid w:val="155F449E"/>
    <w:rsid w:val="158B4101"/>
    <w:rsid w:val="15F92242"/>
    <w:rsid w:val="163838D3"/>
    <w:rsid w:val="16ECD3C1"/>
    <w:rsid w:val="1729C4D0"/>
    <w:rsid w:val="176B28F7"/>
    <w:rsid w:val="1788ADED"/>
    <w:rsid w:val="180993B9"/>
    <w:rsid w:val="18AE65F1"/>
    <w:rsid w:val="191C2CDB"/>
    <w:rsid w:val="1935DDA1"/>
    <w:rsid w:val="1991B75B"/>
    <w:rsid w:val="19E9B34A"/>
    <w:rsid w:val="1A107B55"/>
    <w:rsid w:val="1A5BFAE5"/>
    <w:rsid w:val="1A6CB73D"/>
    <w:rsid w:val="1A943794"/>
    <w:rsid w:val="1AA9B3BD"/>
    <w:rsid w:val="1AC17F48"/>
    <w:rsid w:val="1B0A15EF"/>
    <w:rsid w:val="1C5430DD"/>
    <w:rsid w:val="1C5B888E"/>
    <w:rsid w:val="1C82DFBA"/>
    <w:rsid w:val="1C8EAC25"/>
    <w:rsid w:val="1C8F1829"/>
    <w:rsid w:val="1C919848"/>
    <w:rsid w:val="1CD4C4F5"/>
    <w:rsid w:val="1CEEDF5A"/>
    <w:rsid w:val="1D329B88"/>
    <w:rsid w:val="1D553526"/>
    <w:rsid w:val="1D86E7DF"/>
    <w:rsid w:val="1DB53B92"/>
    <w:rsid w:val="1DD66E02"/>
    <w:rsid w:val="1DECA3DD"/>
    <w:rsid w:val="1E295B55"/>
    <w:rsid w:val="1E4A222D"/>
    <w:rsid w:val="1E4B0F39"/>
    <w:rsid w:val="1EE821A4"/>
    <w:rsid w:val="1F006EC9"/>
    <w:rsid w:val="1F2D4403"/>
    <w:rsid w:val="1FB10C89"/>
    <w:rsid w:val="2011B524"/>
    <w:rsid w:val="208B1152"/>
    <w:rsid w:val="20A1466C"/>
    <w:rsid w:val="20B1F23A"/>
    <w:rsid w:val="20C70E28"/>
    <w:rsid w:val="21259626"/>
    <w:rsid w:val="213B3493"/>
    <w:rsid w:val="216058F8"/>
    <w:rsid w:val="217F014E"/>
    <w:rsid w:val="21BA9AED"/>
    <w:rsid w:val="21F7105F"/>
    <w:rsid w:val="224423A5"/>
    <w:rsid w:val="22AE5461"/>
    <w:rsid w:val="22DE3771"/>
    <w:rsid w:val="22F11FBE"/>
    <w:rsid w:val="23599A44"/>
    <w:rsid w:val="23DE8B9D"/>
    <w:rsid w:val="2420D6CF"/>
    <w:rsid w:val="24442DC8"/>
    <w:rsid w:val="24BE7C1B"/>
    <w:rsid w:val="25180793"/>
    <w:rsid w:val="2531F7FB"/>
    <w:rsid w:val="25555C4D"/>
    <w:rsid w:val="25F7BACC"/>
    <w:rsid w:val="260D9A43"/>
    <w:rsid w:val="26644EA5"/>
    <w:rsid w:val="2702CAAD"/>
    <w:rsid w:val="27509FF3"/>
    <w:rsid w:val="27E206DF"/>
    <w:rsid w:val="280AF272"/>
    <w:rsid w:val="286A34A8"/>
    <w:rsid w:val="289A998F"/>
    <w:rsid w:val="28ADFF8E"/>
    <w:rsid w:val="28D5D1CE"/>
    <w:rsid w:val="291A9271"/>
    <w:rsid w:val="29702A6A"/>
    <w:rsid w:val="298CABC0"/>
    <w:rsid w:val="29D1EFF4"/>
    <w:rsid w:val="2A147D59"/>
    <w:rsid w:val="2A1EE4B3"/>
    <w:rsid w:val="2A66D30D"/>
    <w:rsid w:val="2A74720B"/>
    <w:rsid w:val="2A75EF1B"/>
    <w:rsid w:val="2A8243E5"/>
    <w:rsid w:val="2ABBBD06"/>
    <w:rsid w:val="2ACD6C2E"/>
    <w:rsid w:val="2AD28846"/>
    <w:rsid w:val="2B4147B7"/>
    <w:rsid w:val="2B75F0E3"/>
    <w:rsid w:val="2B92253E"/>
    <w:rsid w:val="2BB8B788"/>
    <w:rsid w:val="2C60C9E7"/>
    <w:rsid w:val="2CD158F2"/>
    <w:rsid w:val="2CF669F0"/>
    <w:rsid w:val="2D195846"/>
    <w:rsid w:val="2D5F62B8"/>
    <w:rsid w:val="2DB18BA3"/>
    <w:rsid w:val="2DE997A7"/>
    <w:rsid w:val="2E0801A9"/>
    <w:rsid w:val="2E39520C"/>
    <w:rsid w:val="2E9A3B23"/>
    <w:rsid w:val="2EBD8C9D"/>
    <w:rsid w:val="2EDDFDB6"/>
    <w:rsid w:val="2EE5215D"/>
    <w:rsid w:val="2F236ACC"/>
    <w:rsid w:val="2F4B41FA"/>
    <w:rsid w:val="2FC5C51F"/>
    <w:rsid w:val="2FFB3AB5"/>
    <w:rsid w:val="3022CE2B"/>
    <w:rsid w:val="30505D35"/>
    <w:rsid w:val="30506854"/>
    <w:rsid w:val="30D8860D"/>
    <w:rsid w:val="31366415"/>
    <w:rsid w:val="3172EA6C"/>
    <w:rsid w:val="31C1BF53"/>
    <w:rsid w:val="31E1C0DA"/>
    <w:rsid w:val="32E41401"/>
    <w:rsid w:val="331DB4B6"/>
    <w:rsid w:val="33479B6A"/>
    <w:rsid w:val="335E0A9C"/>
    <w:rsid w:val="3377F29F"/>
    <w:rsid w:val="339C0414"/>
    <w:rsid w:val="339F73A1"/>
    <w:rsid w:val="33A521FE"/>
    <w:rsid w:val="33E02A9D"/>
    <w:rsid w:val="3448675F"/>
    <w:rsid w:val="346250E1"/>
    <w:rsid w:val="3468014A"/>
    <w:rsid w:val="34698256"/>
    <w:rsid w:val="34749F07"/>
    <w:rsid w:val="34E5AB73"/>
    <w:rsid w:val="34EC84D0"/>
    <w:rsid w:val="35CF40E4"/>
    <w:rsid w:val="3624D322"/>
    <w:rsid w:val="36A7EBFC"/>
    <w:rsid w:val="36D10EF1"/>
    <w:rsid w:val="370A0D8F"/>
    <w:rsid w:val="375A053D"/>
    <w:rsid w:val="375CF506"/>
    <w:rsid w:val="3766EC07"/>
    <w:rsid w:val="376AB27A"/>
    <w:rsid w:val="377982AD"/>
    <w:rsid w:val="37D2426B"/>
    <w:rsid w:val="38486E9E"/>
    <w:rsid w:val="385EC987"/>
    <w:rsid w:val="386793F6"/>
    <w:rsid w:val="38DA2911"/>
    <w:rsid w:val="39861D7B"/>
    <w:rsid w:val="39E3ECEE"/>
    <w:rsid w:val="3A036807"/>
    <w:rsid w:val="3A1E1EC8"/>
    <w:rsid w:val="3A2A3C7C"/>
    <w:rsid w:val="3BB1CDA0"/>
    <w:rsid w:val="3BF674C0"/>
    <w:rsid w:val="3CDD95E7"/>
    <w:rsid w:val="3CF0E4EC"/>
    <w:rsid w:val="3D11F86F"/>
    <w:rsid w:val="3D4D2A33"/>
    <w:rsid w:val="3D861F4C"/>
    <w:rsid w:val="3D8A543C"/>
    <w:rsid w:val="3DCCD7B8"/>
    <w:rsid w:val="3DF28A6B"/>
    <w:rsid w:val="3E1606CD"/>
    <w:rsid w:val="3E36380B"/>
    <w:rsid w:val="3EF2E59A"/>
    <w:rsid w:val="3F2BBB11"/>
    <w:rsid w:val="3F3366C3"/>
    <w:rsid w:val="40812D2B"/>
    <w:rsid w:val="409196A4"/>
    <w:rsid w:val="40CFFEEA"/>
    <w:rsid w:val="411FD938"/>
    <w:rsid w:val="4157DF55"/>
    <w:rsid w:val="41720D84"/>
    <w:rsid w:val="41A7AC24"/>
    <w:rsid w:val="41D3F6C1"/>
    <w:rsid w:val="41DA48E3"/>
    <w:rsid w:val="41E54413"/>
    <w:rsid w:val="42458C10"/>
    <w:rsid w:val="425D8B97"/>
    <w:rsid w:val="42CCEFF4"/>
    <w:rsid w:val="42F0BBF0"/>
    <w:rsid w:val="42FB75F6"/>
    <w:rsid w:val="432F926D"/>
    <w:rsid w:val="43D0192E"/>
    <w:rsid w:val="43F66D7C"/>
    <w:rsid w:val="43FBC6E9"/>
    <w:rsid w:val="445832A2"/>
    <w:rsid w:val="449388E2"/>
    <w:rsid w:val="44D493BB"/>
    <w:rsid w:val="45431EE1"/>
    <w:rsid w:val="4579CF69"/>
    <w:rsid w:val="45A49CF3"/>
    <w:rsid w:val="45F6A3FE"/>
    <w:rsid w:val="46112973"/>
    <w:rsid w:val="462902F5"/>
    <w:rsid w:val="46A6B005"/>
    <w:rsid w:val="46A7B5F5"/>
    <w:rsid w:val="46D56161"/>
    <w:rsid w:val="47461DEC"/>
    <w:rsid w:val="47475F7B"/>
    <w:rsid w:val="4754955D"/>
    <w:rsid w:val="478B6BD7"/>
    <w:rsid w:val="47949B27"/>
    <w:rsid w:val="47D63D51"/>
    <w:rsid w:val="487718B5"/>
    <w:rsid w:val="48856322"/>
    <w:rsid w:val="48CC1544"/>
    <w:rsid w:val="496384DB"/>
    <w:rsid w:val="49BC6DD5"/>
    <w:rsid w:val="49E46CA8"/>
    <w:rsid w:val="4A86ED17"/>
    <w:rsid w:val="4ADDE251"/>
    <w:rsid w:val="4B3C6B11"/>
    <w:rsid w:val="4B822249"/>
    <w:rsid w:val="4BB8AC55"/>
    <w:rsid w:val="4BD0B1C1"/>
    <w:rsid w:val="4C21EDFC"/>
    <w:rsid w:val="4C2F7A89"/>
    <w:rsid w:val="4C58BA6E"/>
    <w:rsid w:val="4D290F7F"/>
    <w:rsid w:val="4D35F995"/>
    <w:rsid w:val="4D975DF8"/>
    <w:rsid w:val="4DCFB30B"/>
    <w:rsid w:val="4DED1DE3"/>
    <w:rsid w:val="4E021C46"/>
    <w:rsid w:val="4E59B578"/>
    <w:rsid w:val="4E7B8E06"/>
    <w:rsid w:val="4E955CE6"/>
    <w:rsid w:val="4F3E3ED9"/>
    <w:rsid w:val="4F60D1C3"/>
    <w:rsid w:val="4F9A91B5"/>
    <w:rsid w:val="4FA12EBF"/>
    <w:rsid w:val="4FBB4804"/>
    <w:rsid w:val="4FCA781F"/>
    <w:rsid w:val="5009C6D2"/>
    <w:rsid w:val="504203EA"/>
    <w:rsid w:val="507F90D4"/>
    <w:rsid w:val="5087357C"/>
    <w:rsid w:val="50C167D3"/>
    <w:rsid w:val="50E5EA03"/>
    <w:rsid w:val="511DE6A6"/>
    <w:rsid w:val="5186D7C9"/>
    <w:rsid w:val="51F0B8A1"/>
    <w:rsid w:val="52741E51"/>
    <w:rsid w:val="52A836E7"/>
    <w:rsid w:val="52AB6A65"/>
    <w:rsid w:val="52F42DAC"/>
    <w:rsid w:val="533A2E39"/>
    <w:rsid w:val="534A7B39"/>
    <w:rsid w:val="53E2EF58"/>
    <w:rsid w:val="53F7305B"/>
    <w:rsid w:val="540A76C9"/>
    <w:rsid w:val="542497A7"/>
    <w:rsid w:val="54CD6500"/>
    <w:rsid w:val="553AF123"/>
    <w:rsid w:val="55534A94"/>
    <w:rsid w:val="5575BEE7"/>
    <w:rsid w:val="55FE0A99"/>
    <w:rsid w:val="561A612E"/>
    <w:rsid w:val="5636BA23"/>
    <w:rsid w:val="569A6509"/>
    <w:rsid w:val="56C31B0B"/>
    <w:rsid w:val="5720817D"/>
    <w:rsid w:val="57D4F28C"/>
    <w:rsid w:val="57ED15C7"/>
    <w:rsid w:val="582C385D"/>
    <w:rsid w:val="58619434"/>
    <w:rsid w:val="589C4B37"/>
    <w:rsid w:val="58B11BD6"/>
    <w:rsid w:val="58BB127A"/>
    <w:rsid w:val="58C0EDE9"/>
    <w:rsid w:val="58EE5837"/>
    <w:rsid w:val="59C04263"/>
    <w:rsid w:val="5A2FA3CF"/>
    <w:rsid w:val="5A8072DA"/>
    <w:rsid w:val="5AA76399"/>
    <w:rsid w:val="5B2AAFFA"/>
    <w:rsid w:val="5BC22C17"/>
    <w:rsid w:val="5BDF2E82"/>
    <w:rsid w:val="5C847982"/>
    <w:rsid w:val="5CB849E8"/>
    <w:rsid w:val="5CB96EB2"/>
    <w:rsid w:val="5D2508C4"/>
    <w:rsid w:val="5D86304B"/>
    <w:rsid w:val="5DA49E89"/>
    <w:rsid w:val="5DC9BD3F"/>
    <w:rsid w:val="5EA2AAF4"/>
    <w:rsid w:val="5ECB3CDB"/>
    <w:rsid w:val="5EDBD521"/>
    <w:rsid w:val="5F31D257"/>
    <w:rsid w:val="5F74AA20"/>
    <w:rsid w:val="5F94848B"/>
    <w:rsid w:val="5FB07158"/>
    <w:rsid w:val="5FB6CAA5"/>
    <w:rsid w:val="5FDC13E3"/>
    <w:rsid w:val="5FF354F2"/>
    <w:rsid w:val="605DBDD2"/>
    <w:rsid w:val="60653ECB"/>
    <w:rsid w:val="60A8B52C"/>
    <w:rsid w:val="60A8EB79"/>
    <w:rsid w:val="60AC893A"/>
    <w:rsid w:val="60C89B2B"/>
    <w:rsid w:val="60FC4FED"/>
    <w:rsid w:val="60FEBC96"/>
    <w:rsid w:val="6173CA1C"/>
    <w:rsid w:val="61EDFDB7"/>
    <w:rsid w:val="624F987B"/>
    <w:rsid w:val="624F9AE3"/>
    <w:rsid w:val="626A408A"/>
    <w:rsid w:val="631E4DC2"/>
    <w:rsid w:val="63306643"/>
    <w:rsid w:val="63579420"/>
    <w:rsid w:val="636A84DA"/>
    <w:rsid w:val="6374BDC5"/>
    <w:rsid w:val="64104F98"/>
    <w:rsid w:val="64B090E0"/>
    <w:rsid w:val="64B94CB2"/>
    <w:rsid w:val="64CF0E1D"/>
    <w:rsid w:val="64D394BF"/>
    <w:rsid w:val="650239BE"/>
    <w:rsid w:val="65A44B58"/>
    <w:rsid w:val="65B45CE5"/>
    <w:rsid w:val="65F1A322"/>
    <w:rsid w:val="66305CF4"/>
    <w:rsid w:val="6670C596"/>
    <w:rsid w:val="6684BF54"/>
    <w:rsid w:val="66B18691"/>
    <w:rsid w:val="66BD1E5A"/>
    <w:rsid w:val="66E4E15F"/>
    <w:rsid w:val="66E95BA5"/>
    <w:rsid w:val="66F3E02B"/>
    <w:rsid w:val="674FF432"/>
    <w:rsid w:val="681B99BB"/>
    <w:rsid w:val="6831E775"/>
    <w:rsid w:val="68351C51"/>
    <w:rsid w:val="683F5AE0"/>
    <w:rsid w:val="691B56DB"/>
    <w:rsid w:val="698C16F3"/>
    <w:rsid w:val="69B7E13E"/>
    <w:rsid w:val="69D8B6D3"/>
    <w:rsid w:val="6A061252"/>
    <w:rsid w:val="6A70250B"/>
    <w:rsid w:val="6A8C2C3F"/>
    <w:rsid w:val="6A9B0622"/>
    <w:rsid w:val="6ACACA4A"/>
    <w:rsid w:val="6B111A7A"/>
    <w:rsid w:val="6BF6FD23"/>
    <w:rsid w:val="6C47F665"/>
    <w:rsid w:val="6C5FD4C1"/>
    <w:rsid w:val="6CEE1326"/>
    <w:rsid w:val="6DDF41E3"/>
    <w:rsid w:val="6DFBEF3E"/>
    <w:rsid w:val="6E584E41"/>
    <w:rsid w:val="6EB15210"/>
    <w:rsid w:val="6EC1B269"/>
    <w:rsid w:val="6EEADC7F"/>
    <w:rsid w:val="6EFAFE97"/>
    <w:rsid w:val="6F17A962"/>
    <w:rsid w:val="6F202C34"/>
    <w:rsid w:val="6F68E292"/>
    <w:rsid w:val="6F7AB85A"/>
    <w:rsid w:val="6F9096F3"/>
    <w:rsid w:val="6F9EE6EC"/>
    <w:rsid w:val="6FD9EB84"/>
    <w:rsid w:val="700B98D7"/>
    <w:rsid w:val="7057201B"/>
    <w:rsid w:val="708327E2"/>
    <w:rsid w:val="709F1C63"/>
    <w:rsid w:val="70B1A20A"/>
    <w:rsid w:val="70B264DD"/>
    <w:rsid w:val="70BD1D28"/>
    <w:rsid w:val="7184DACA"/>
    <w:rsid w:val="718B3902"/>
    <w:rsid w:val="722EF5CB"/>
    <w:rsid w:val="7238FB47"/>
    <w:rsid w:val="7279746D"/>
    <w:rsid w:val="72A38F71"/>
    <w:rsid w:val="735C009E"/>
    <w:rsid w:val="7368CEF1"/>
    <w:rsid w:val="73E627F7"/>
    <w:rsid w:val="73F66048"/>
    <w:rsid w:val="74464342"/>
    <w:rsid w:val="7489D440"/>
    <w:rsid w:val="751B6EC8"/>
    <w:rsid w:val="7539E8BA"/>
    <w:rsid w:val="7553BF07"/>
    <w:rsid w:val="760B89E0"/>
    <w:rsid w:val="7620551E"/>
    <w:rsid w:val="7683BB05"/>
    <w:rsid w:val="76ABEFD0"/>
    <w:rsid w:val="771DD21F"/>
    <w:rsid w:val="773F5910"/>
    <w:rsid w:val="77809427"/>
    <w:rsid w:val="781D3299"/>
    <w:rsid w:val="78421E2A"/>
    <w:rsid w:val="784CB13E"/>
    <w:rsid w:val="78E2BFD9"/>
    <w:rsid w:val="78E95454"/>
    <w:rsid w:val="7945253E"/>
    <w:rsid w:val="795ACD83"/>
    <w:rsid w:val="79881845"/>
    <w:rsid w:val="79C47440"/>
    <w:rsid w:val="7A5D8666"/>
    <w:rsid w:val="7A6F6A3E"/>
    <w:rsid w:val="7AA9CAB4"/>
    <w:rsid w:val="7ABCA132"/>
    <w:rsid w:val="7AC9A2B5"/>
    <w:rsid w:val="7B1B4E22"/>
    <w:rsid w:val="7B45B990"/>
    <w:rsid w:val="7B837DDA"/>
    <w:rsid w:val="7C2D82E7"/>
    <w:rsid w:val="7C5CEE93"/>
    <w:rsid w:val="7C806AED"/>
    <w:rsid w:val="7CAAE4F3"/>
    <w:rsid w:val="7CDA8A8E"/>
    <w:rsid w:val="7D2F6F90"/>
    <w:rsid w:val="7D414D34"/>
    <w:rsid w:val="7D459101"/>
    <w:rsid w:val="7D4AED3F"/>
    <w:rsid w:val="7D78B47C"/>
    <w:rsid w:val="7D939939"/>
    <w:rsid w:val="7F8B3CA9"/>
    <w:rsid w:val="7F91EA13"/>
    <w:rsid w:val="7FA5FCFD"/>
    <w:rsid w:val="7FF39835"/>
    <w:rsid w:val="7FF7F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ACB828"/>
  <w15:chartTrackingRefBased/>
  <w15:docId w15:val="{4A7D028A-D187-2946-BB03-11DAAD5A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4525"/>
    <w:rPr>
      <w:rFonts w:ascii="Arial" w:hAnsi="Arial"/>
    </w:rPr>
  </w:style>
  <w:style w:type="paragraph" w:styleId="Heading1">
    <w:name w:val="heading 1"/>
    <w:basedOn w:val="Normal"/>
    <w:next w:val="Normal"/>
    <w:qFormat/>
    <w:rsid w:val="00D84525"/>
    <w:pPr>
      <w:keepNext/>
      <w:spacing w:before="240" w:after="60"/>
      <w:outlineLvl w:val="0"/>
    </w:pPr>
    <w:rPr>
      <w:b/>
      <w:kern w:val="28"/>
      <w:sz w:val="28"/>
    </w:rPr>
  </w:style>
  <w:style w:type="paragraph" w:styleId="Heading2">
    <w:name w:val="heading 2"/>
    <w:basedOn w:val="Normal"/>
    <w:next w:val="Normal"/>
    <w:qFormat/>
    <w:rsid w:val="00D84525"/>
    <w:pPr>
      <w:keepNext/>
      <w:spacing w:before="240" w:after="60"/>
      <w:outlineLvl w:val="1"/>
    </w:pPr>
    <w:rPr>
      <w:b/>
      <w:sz w:val="28"/>
    </w:rPr>
  </w:style>
  <w:style w:type="paragraph" w:styleId="Heading3">
    <w:name w:val="heading 3"/>
    <w:basedOn w:val="Normal"/>
    <w:next w:val="Normal"/>
    <w:qFormat/>
    <w:rsid w:val="00D84525"/>
    <w:pPr>
      <w:keepNext/>
      <w:spacing w:before="240" w:after="60"/>
      <w:outlineLvl w:val="2"/>
    </w:pPr>
    <w:rPr>
      <w:rFonts w:ascii="Helvetica" w:hAnsi="Helvetica"/>
      <w:sz w:val="24"/>
    </w:rPr>
  </w:style>
  <w:style w:type="paragraph" w:styleId="Heading5">
    <w:name w:val="heading 5"/>
    <w:aliases w:val="Block Label"/>
    <w:basedOn w:val="Normal"/>
    <w:next w:val="Normal"/>
    <w:qFormat/>
    <w:rsid w:val="00D84525"/>
    <w:pPr>
      <w:outlineLvl w:val="4"/>
    </w:pPr>
    <w:rPr>
      <w:rFonts w:ascii="Times New Roman" w:eastAsia="Times New Roman" w:hAnsi="Times New Roman"/>
      <w:b/>
      <w:sz w:val="22"/>
    </w:rPr>
  </w:style>
  <w:style w:type="paragraph" w:styleId="Heading7">
    <w:name w:val="heading 7"/>
    <w:basedOn w:val="Normal"/>
    <w:next w:val="Normal"/>
    <w:qFormat/>
    <w:rsid w:val="00D84525"/>
    <w:pPr>
      <w:keepNext/>
      <w:tabs>
        <w:tab w:val="left" w:pos="-720"/>
        <w:tab w:val="left" w:pos="0"/>
      </w:tabs>
      <w:suppressAutoHyphens/>
      <w:ind w:left="720" w:hanging="720"/>
      <w:outlineLvl w:val="6"/>
    </w:pPr>
    <w:rPr>
      <w:rFonts w:eastAsia="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84525"/>
    <w:pPr>
      <w:tabs>
        <w:tab w:val="center" w:pos="4320"/>
        <w:tab w:val="right" w:pos="8640"/>
      </w:tabs>
    </w:pPr>
  </w:style>
  <w:style w:type="paragraph" w:customStyle="1" w:styleId="formtitleupd">
    <w:name w:val="form title upd"/>
    <w:basedOn w:val="Normal"/>
    <w:rsid w:val="00D84525"/>
    <w:pPr>
      <w:ind w:left="2160" w:hanging="2160"/>
    </w:pPr>
    <w:rPr>
      <w:b/>
      <w:sz w:val="48"/>
    </w:rPr>
  </w:style>
  <w:style w:type="paragraph" w:styleId="BodyText">
    <w:name w:val="Body Text"/>
    <w:basedOn w:val="Normal"/>
    <w:rsid w:val="00D84525"/>
    <w:pPr>
      <w:spacing w:after="120"/>
    </w:pPr>
  </w:style>
  <w:style w:type="paragraph" w:customStyle="1" w:styleId="text">
    <w:name w:val="text"/>
    <w:basedOn w:val="Normal"/>
    <w:rsid w:val="00D84525"/>
    <w:pPr>
      <w:tabs>
        <w:tab w:val="left" w:pos="360"/>
      </w:tabs>
    </w:pPr>
    <w:rPr>
      <w:rFonts w:eastAsia="Times New Roman"/>
    </w:rPr>
  </w:style>
  <w:style w:type="paragraph" w:styleId="Footer">
    <w:name w:val="footer"/>
    <w:basedOn w:val="Normal"/>
    <w:rsid w:val="00D84525"/>
    <w:pPr>
      <w:tabs>
        <w:tab w:val="center" w:pos="4320"/>
        <w:tab w:val="right" w:pos="8640"/>
      </w:tabs>
    </w:pPr>
    <w:rPr>
      <w:sz w:val="16"/>
    </w:rPr>
  </w:style>
  <w:style w:type="character" w:styleId="PageNumber">
    <w:name w:val="page number"/>
    <w:basedOn w:val="DefaultParagraphFont"/>
    <w:rsid w:val="00D84525"/>
  </w:style>
  <w:style w:type="paragraph" w:customStyle="1" w:styleId="texthang">
    <w:name w:val="text hang"/>
    <w:basedOn w:val="Normal"/>
    <w:rsid w:val="00D84525"/>
    <w:pPr>
      <w:tabs>
        <w:tab w:val="left" w:pos="360"/>
      </w:tabs>
      <w:ind w:left="360" w:hanging="360"/>
    </w:pPr>
  </w:style>
  <w:style w:type="character" w:styleId="Hyperlink">
    <w:name w:val="Hyperlink"/>
    <w:rsid w:val="00D84525"/>
    <w:rPr>
      <w:color w:val="0000FF"/>
      <w:u w:val="single"/>
    </w:rPr>
  </w:style>
  <w:style w:type="character" w:styleId="FollowedHyperlink">
    <w:name w:val="FollowedHyperlink"/>
    <w:rsid w:val="00D84525"/>
    <w:rPr>
      <w:color w:val="800080"/>
      <w:u w:val="single"/>
    </w:rPr>
  </w:style>
  <w:style w:type="paragraph" w:customStyle="1" w:styleId="head2upd">
    <w:name w:val="head 2 upd"/>
    <w:basedOn w:val="BodyText"/>
    <w:rsid w:val="00D84525"/>
    <w:pPr>
      <w:spacing w:after="0"/>
      <w:ind w:right="-720"/>
    </w:pPr>
    <w:rPr>
      <w:rFonts w:eastAsia="Times New Roman"/>
      <w:b/>
      <w:sz w:val="24"/>
    </w:rPr>
  </w:style>
  <w:style w:type="paragraph" w:customStyle="1" w:styleId="sidebar">
    <w:name w:val="sidebar"/>
    <w:basedOn w:val="text"/>
    <w:next w:val="towns"/>
    <w:rsid w:val="00D84525"/>
    <w:pPr>
      <w:ind w:right="180"/>
    </w:pPr>
    <w:rPr>
      <w:sz w:val="16"/>
    </w:rPr>
  </w:style>
  <w:style w:type="paragraph" w:customStyle="1" w:styleId="bars18">
    <w:name w:val="bars 18"/>
    <w:rsid w:val="00D84525"/>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rsid w:val="00D84525"/>
    <w:pPr>
      <w:pBdr>
        <w:top w:val="single" w:sz="2" w:space="0" w:color="auto"/>
        <w:between w:val="single" w:sz="2" w:space="0" w:color="auto"/>
      </w:pBdr>
      <w:tabs>
        <w:tab w:val="left" w:pos="360"/>
      </w:tabs>
      <w:spacing w:line="240" w:lineRule="atLeast"/>
      <w:ind w:left="342"/>
    </w:pPr>
    <w:rPr>
      <w:rFonts w:ascii="Arial" w:eastAsia="Times New Roman" w:hAnsi="Arial"/>
      <w:color w:val="000000"/>
      <w:position w:val="6"/>
      <w:sz w:val="16"/>
    </w:rPr>
  </w:style>
  <w:style w:type="paragraph" w:customStyle="1" w:styleId="head2">
    <w:name w:val="head 2"/>
    <w:basedOn w:val="Normal"/>
    <w:rsid w:val="00D84525"/>
    <w:rPr>
      <w:rFonts w:eastAsia="Times New Roman"/>
      <w:b/>
      <w:sz w:val="28"/>
    </w:rPr>
  </w:style>
  <w:style w:type="paragraph" w:styleId="BodyTextIndent">
    <w:name w:val="Body Text Indent"/>
    <w:basedOn w:val="Normal"/>
    <w:rsid w:val="00D84525"/>
    <w:pPr>
      <w:tabs>
        <w:tab w:val="left" w:pos="-720"/>
        <w:tab w:val="left" w:pos="0"/>
        <w:tab w:val="left" w:pos="720"/>
      </w:tabs>
      <w:suppressAutoHyphens/>
      <w:spacing w:line="192" w:lineRule="auto"/>
      <w:ind w:left="1440" w:hanging="1440"/>
    </w:pPr>
    <w:rPr>
      <w:rFonts w:ascii="Times New Roman" w:eastAsia="Times New Roman" w:hAnsi="Times New Roman"/>
      <w:sz w:val="24"/>
    </w:rPr>
  </w:style>
  <w:style w:type="paragraph" w:customStyle="1" w:styleId="TableText">
    <w:name w:val="Table Text"/>
    <w:basedOn w:val="Normal"/>
    <w:rsid w:val="00D84525"/>
    <w:rPr>
      <w:rFonts w:ascii="Times New Roman" w:eastAsia="Times New Roman" w:hAnsi="Times New Roman"/>
      <w:sz w:val="24"/>
    </w:rPr>
  </w:style>
  <w:style w:type="paragraph" w:styleId="BodyTextIndent3">
    <w:name w:val="Body Text Indent 3"/>
    <w:basedOn w:val="Normal"/>
    <w:rsid w:val="00D84525"/>
    <w:pPr>
      <w:tabs>
        <w:tab w:val="left" w:pos="-720"/>
      </w:tabs>
      <w:suppressAutoHyphens/>
      <w:ind w:left="1440"/>
    </w:pPr>
    <w:rPr>
      <w:rFonts w:eastAsia="Times New Roman"/>
      <w:sz w:val="24"/>
    </w:rPr>
  </w:style>
  <w:style w:type="paragraph" w:styleId="BlockText">
    <w:name w:val="Block Text"/>
    <w:basedOn w:val="Normal"/>
    <w:rsid w:val="00D84525"/>
    <w:rPr>
      <w:rFonts w:ascii="Times New Roman" w:eastAsia="Times New Roman" w:hAnsi="Times New Roman"/>
      <w:sz w:val="24"/>
    </w:rPr>
  </w:style>
  <w:style w:type="character" w:styleId="CommentReference">
    <w:name w:val="annotation reference"/>
    <w:rsid w:val="00BD6903"/>
    <w:rPr>
      <w:sz w:val="16"/>
      <w:szCs w:val="16"/>
    </w:rPr>
  </w:style>
  <w:style w:type="paragraph" w:customStyle="1" w:styleId="towns">
    <w:name w:val="towns"/>
    <w:rsid w:val="00D84525"/>
    <w:rPr>
      <w:rFonts w:ascii="Arial" w:hAnsi="Arial"/>
      <w:sz w:val="12"/>
    </w:rPr>
  </w:style>
  <w:style w:type="paragraph" w:styleId="CommentText">
    <w:name w:val="annotation text"/>
    <w:basedOn w:val="Normal"/>
    <w:link w:val="CommentTextChar"/>
    <w:rsid w:val="00BD6903"/>
  </w:style>
  <w:style w:type="character" w:customStyle="1" w:styleId="CommentTextChar">
    <w:name w:val="Comment Text Char"/>
    <w:link w:val="CommentText"/>
    <w:rsid w:val="00BD6903"/>
    <w:rPr>
      <w:rFonts w:ascii="Arial" w:hAnsi="Arial"/>
    </w:rPr>
  </w:style>
  <w:style w:type="paragraph" w:styleId="CommentSubject">
    <w:name w:val="annotation subject"/>
    <w:basedOn w:val="CommentText"/>
    <w:next w:val="CommentText"/>
    <w:link w:val="CommentSubjectChar"/>
    <w:rsid w:val="00BD6903"/>
    <w:rPr>
      <w:b/>
      <w:bCs/>
    </w:rPr>
  </w:style>
  <w:style w:type="character" w:customStyle="1" w:styleId="CommentSubjectChar">
    <w:name w:val="Comment Subject Char"/>
    <w:link w:val="CommentSubject"/>
    <w:rsid w:val="00BD6903"/>
    <w:rPr>
      <w:rFonts w:ascii="Arial" w:hAnsi="Arial"/>
      <w:b/>
      <w:bCs/>
    </w:rPr>
  </w:style>
  <w:style w:type="paragraph" w:styleId="BalloonText">
    <w:name w:val="Balloon Text"/>
    <w:basedOn w:val="Normal"/>
    <w:link w:val="BalloonTextChar"/>
    <w:rsid w:val="00BD6903"/>
    <w:rPr>
      <w:rFonts w:ascii="Tahoma" w:hAnsi="Tahoma" w:cs="Tahoma"/>
      <w:sz w:val="16"/>
      <w:szCs w:val="16"/>
    </w:rPr>
  </w:style>
  <w:style w:type="character" w:customStyle="1" w:styleId="BalloonTextChar">
    <w:name w:val="Balloon Text Char"/>
    <w:link w:val="BalloonText"/>
    <w:rsid w:val="00BD6903"/>
    <w:rPr>
      <w:rFonts w:ascii="Tahoma" w:hAnsi="Tahoma" w:cs="Tahoma"/>
      <w:sz w:val="16"/>
      <w:szCs w:val="16"/>
    </w:rPr>
  </w:style>
  <w:style w:type="paragraph" w:styleId="ListParagraph">
    <w:name w:val="List Paragraph"/>
    <w:basedOn w:val="Normal"/>
    <w:uiPriority w:val="34"/>
    <w:qFormat/>
    <w:rsid w:val="009E0961"/>
    <w:pPr>
      <w:ind w:left="720"/>
    </w:pPr>
  </w:style>
  <w:style w:type="table" w:styleId="TableGrid">
    <w:name w:val="Table Grid"/>
    <w:basedOn w:val="TableNormal"/>
    <w:rsid w:val="008B1A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925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96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mass.gov/how-to/wm-16-treatment-works-plan-approval-for-newmodified-facility-associated-with-surface-water" TargetMode="External"/><Relationship Id="rId26" Type="http://schemas.openxmlformats.org/officeDocument/2006/relationships/hyperlink" Target="mailto:jeffrey.gould@mass.gov" TargetMode="External"/><Relationship Id="rId39" Type="http://schemas.openxmlformats.org/officeDocument/2006/relationships/hyperlink" Target="https://www.mass.gov/regulations/310-CMR-500-administrative-penalty-regulations" TargetMode="External"/><Relationship Id="rId21" Type="http://schemas.openxmlformats.org/officeDocument/2006/relationships/hyperlink" Target="https://www.mass.gov/how-to/wm-16-treatment-works-plan-approval-for-newmodified-facility-associated-with-surface-water" TargetMode="External"/><Relationship Id="rId34" Type="http://schemas.openxmlformats.org/officeDocument/2006/relationships/hyperlink" Target="https://www.mass.gov/regulations/314-CMR-3-surface-water-discharge-permit-program" TargetMode="External"/><Relationship Id="rId42" Type="http://schemas.openxmlformats.org/officeDocument/2006/relationships/hyperlink" Target="https://www.mass.gov/how-to/wm-16-treatment-works-plan-approval-for-newmodified-facility-associated-with-surface-water" TargetMode="External"/><Relationship Id="rId47" Type="http://schemas.openxmlformats.org/officeDocument/2006/relationships/footer" Target="footer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mass.gov/how-to/wm-16-treatment-works-plan-approval-for-newmodified-facility-associated-with-surface-water" TargetMode="External"/><Relationship Id="rId29" Type="http://schemas.openxmlformats.org/officeDocument/2006/relationships/hyperlink" Target="https://www.mass.gov/how-to/wm-16-treatment-works-plan-approval-for-newmodified-facility-associated-with-surface-water" TargetMode="External"/><Relationship Id="rId11" Type="http://schemas.openxmlformats.org/officeDocument/2006/relationships/hyperlink" Target="https://www.mass.gov/dep" TargetMode="External"/><Relationship Id="rId24" Type="http://schemas.openxmlformats.org/officeDocument/2006/relationships/hyperlink" Target="mailto:daniel.j.kurpaska@mass.gov" TargetMode="External"/><Relationship Id="rId32" Type="http://schemas.openxmlformats.org/officeDocument/2006/relationships/hyperlink" Target="https://www.mass.gov/lists/massdep-fees-timelines" TargetMode="External"/><Relationship Id="rId37" Type="http://schemas.openxmlformats.org/officeDocument/2006/relationships/hyperlink" Target="https://www.mass.gov/regulations/257-CMR-200-certification-of-operators-of-wastewater-treatment-facilities" TargetMode="External"/><Relationship Id="rId40" Type="http://schemas.openxmlformats.org/officeDocument/2006/relationships/header" Target="header2.xml"/><Relationship Id="rId45"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eplace.eea.mass.gov/citizenaccess" TargetMode="External"/><Relationship Id="rId23" Type="http://schemas.openxmlformats.org/officeDocument/2006/relationships/hyperlink" Target="https://www.mass.gov/service-details/massdep-regional-offices-by-community" TargetMode="External"/><Relationship Id="rId28" Type="http://schemas.openxmlformats.org/officeDocument/2006/relationships/hyperlink" Target="mailto:hem.pokharel@mass.gov" TargetMode="External"/><Relationship Id="rId36" Type="http://schemas.openxmlformats.org/officeDocument/2006/relationships/hyperlink" Target="https://www.mass.gov/regulations/314-CMR-12-operation-maintenance-and-pretreatment-standards-for-wastewater-treatment"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place.eea.mass.gov/citizenaccess%E2%80%AF" TargetMode="External"/><Relationship Id="rId31" Type="http://schemas.openxmlformats.org/officeDocument/2006/relationships/hyperlink" Target="https://www.mass.gov/lists/massdep-fees-timelines.%20"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ePlace_helpdesk@mass.gov" TargetMode="External"/><Relationship Id="rId27" Type="http://schemas.openxmlformats.org/officeDocument/2006/relationships/hyperlink" Target="mailto:andrew.osei@mass.gov" TargetMode="External"/><Relationship Id="rId30" Type="http://schemas.openxmlformats.org/officeDocument/2006/relationships/hyperlink" Target="https://www.mass.gov/lists/wastewater-permits-and-reporting-forms.%20" TargetMode="External"/><Relationship Id="rId35" Type="http://schemas.openxmlformats.org/officeDocument/2006/relationships/hyperlink" Target="https://www.mass.gov/regulations/314-CMR-4-the-massachusetts-surface-water-quality-standards" TargetMode="External"/><Relationship Id="rId43" Type="http://schemas.openxmlformats.org/officeDocument/2006/relationships/hyperlink" Target="https://www.mass.gov/lists/wastewater-permits-and-reporting-forms.%20"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eplace.eea.mass.gov/citizenaccess" TargetMode="External"/><Relationship Id="rId25" Type="http://schemas.openxmlformats.org/officeDocument/2006/relationships/hyperlink" Target="mailto:susannah.king@mass.gov" TargetMode="External"/><Relationship Id="rId33" Type="http://schemas.openxmlformats.org/officeDocument/2006/relationships/hyperlink" Target="https://eeaonline.eea.state.ma.us/EEA/PublicApp" TargetMode="External"/><Relationship Id="rId38" Type="http://schemas.openxmlformats.org/officeDocument/2006/relationships/hyperlink" Target="https://www.mass.gov/regulations/310-CMR-400-timely-action-schedule-and-fee-provisions" TargetMode="External"/><Relationship Id="rId46" Type="http://schemas.openxmlformats.org/officeDocument/2006/relationships/header" Target="header4.xml"/><Relationship Id="rId20" Type="http://schemas.openxmlformats.org/officeDocument/2006/relationships/hyperlink" Target="https://eplace.eea.mass.gov/citizenaccess"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gcadet\Application%20Data\Microsoft\Templates\instruction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9" ma:contentTypeDescription="Create a new document." ma:contentTypeScope="" ma:versionID="4a3cb74c3173458f7fbc8809276fdb72">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8ce4fd1933d6fc0a7546a4cfb57998b8"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AF85D-8721-4421-9824-125F4AA5BF27}">
  <ds:schemaRefs>
    <ds:schemaRef ds:uri="http://schemas.microsoft.com/sharepoint/v3/contenttype/forms"/>
  </ds:schemaRefs>
</ds:datastoreItem>
</file>

<file path=customXml/itemProps2.xml><?xml version="1.0" encoding="utf-8"?>
<ds:datastoreItem xmlns:ds="http://schemas.openxmlformats.org/officeDocument/2006/customXml" ds:itemID="{618675D8-049C-4663-AAAE-48F99FBA0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204334-7C86-4AF5-A28A-20C530351D3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4534BAC-CEF6-44B4-8FCC-40B9A1C9C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instructions</Template>
  <TotalTime>4135</TotalTime>
  <Pages>9</Pages>
  <Words>3180</Words>
  <Characters>18132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Massachusetts Department of Environmental Protection</vt:lpstr>
    </vt:vector>
  </TitlesOfParts>
  <Company>dep</Company>
  <LinksUpToDate>false</LinksUpToDate>
  <CharactersWithSpaces>21270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subject/>
  <dc:creator>gcadet</dc:creator>
  <cp:keywords/>
  <cp:lastModifiedBy>Wu, Victoria (DEP)</cp:lastModifiedBy>
  <cp:revision>34</cp:revision>
  <cp:lastPrinted>2017-03-13T18:42:00Z</cp:lastPrinted>
  <dcterms:created xsi:type="dcterms:W3CDTF">2020-05-08T21:10:00Z</dcterms:created>
  <dcterms:modified xsi:type="dcterms:W3CDTF">2025-05-12T13:04:00Z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0x010100D7ABE31071780243B2E68C5BEE851FF0</vt:lpwstr>
  </property>
</Properties>
</file>