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E5B26B" w14:textId="1450405E" w:rsidR="001B48A2" w:rsidRPr="00923D50" w:rsidRDefault="69CE7D37" w:rsidP="36F2AF9E">
      <w:pPr>
        <w:pStyle w:val="NormalWeb"/>
        <w:spacing w:before="0" w:beforeAutospacing="0" w:after="0" w:afterAutospacing="0"/>
        <w:rPr>
          <w:rFonts w:asciiTheme="minorHAnsi" w:hAnsiTheme="minorHAnsi" w:cs="Calibri Light"/>
          <w:b/>
          <w:bCs/>
          <w:sz w:val="40"/>
          <w:szCs w:val="40"/>
        </w:rPr>
      </w:pPr>
      <w:r w:rsidRPr="36F2AF9E">
        <w:rPr>
          <w:rFonts w:asciiTheme="minorHAnsi" w:hAnsiTheme="minorHAnsi" w:cs="Calibri Light"/>
          <w:b/>
          <w:bCs/>
          <w:sz w:val="40"/>
          <w:szCs w:val="40"/>
        </w:rPr>
        <w:t>Requesting PELL and PRAMS data</w:t>
      </w:r>
    </w:p>
    <w:p w14:paraId="7C05043D" w14:textId="698E4BE7" w:rsidR="36F2AF9E" w:rsidRDefault="36F2AF9E" w:rsidP="36F2AF9E">
      <w:pPr>
        <w:pStyle w:val="NormalWeb"/>
        <w:spacing w:before="0" w:beforeAutospacing="0" w:after="0" w:afterAutospacing="0"/>
        <w:rPr>
          <w:rFonts w:asciiTheme="minorHAnsi" w:hAnsiTheme="minorHAnsi" w:cs="Calibri Light"/>
          <w:b/>
          <w:bCs/>
          <w:sz w:val="40"/>
          <w:szCs w:val="40"/>
        </w:rPr>
      </w:pPr>
    </w:p>
    <w:p w14:paraId="3C1A7F67" w14:textId="0E49907C" w:rsidR="69CE7D37" w:rsidRDefault="69CE7D37" w:rsidP="3F995237">
      <w:pPr>
        <w:pStyle w:val="NormalWeb"/>
        <w:spacing w:before="0" w:beforeAutospacing="0" w:after="0" w:afterAutospacing="0"/>
        <w:rPr>
          <w:rFonts w:asciiTheme="minorHAnsi" w:hAnsiTheme="minorHAnsi" w:cs="Calibri Light"/>
          <w:b/>
          <w:bCs/>
          <w:sz w:val="28"/>
          <w:szCs w:val="28"/>
        </w:rPr>
      </w:pPr>
      <w:r w:rsidRPr="3F995237">
        <w:rPr>
          <w:rFonts w:asciiTheme="minorHAnsi" w:hAnsiTheme="minorHAnsi" w:cs="Calibri Light"/>
          <w:b/>
          <w:bCs/>
          <w:sz w:val="28"/>
          <w:szCs w:val="28"/>
        </w:rPr>
        <w:t>We are excited that you are interested in our PELL and PRAMS data and have developed this guide to help you with the application process.</w:t>
      </w:r>
    </w:p>
    <w:p w14:paraId="2262E222" w14:textId="0FEF3B05" w:rsidR="69CE7D37" w:rsidRDefault="69CE7D37" w:rsidP="36F2AF9E">
      <w:pPr>
        <w:pStyle w:val="NormalWeb"/>
        <w:spacing w:before="0" w:beforeAutospacing="0" w:after="0" w:afterAutospacing="0"/>
        <w:rPr>
          <w:rFonts w:asciiTheme="minorHAnsi" w:hAnsiTheme="minorHAnsi" w:cs="Calibri Light"/>
          <w:b/>
          <w:bCs/>
          <w:sz w:val="28"/>
          <w:szCs w:val="28"/>
        </w:rPr>
      </w:pPr>
      <w:r w:rsidRPr="3F995237">
        <w:rPr>
          <w:rFonts w:asciiTheme="minorHAnsi" w:hAnsiTheme="minorHAnsi" w:cs="Calibri Light"/>
          <w:b/>
          <w:bCs/>
          <w:sz w:val="28"/>
          <w:szCs w:val="28"/>
        </w:rPr>
        <w:t xml:space="preserve"> </w:t>
      </w:r>
    </w:p>
    <w:p w14:paraId="158B9C8F" w14:textId="77777777" w:rsidR="001B48A2" w:rsidRPr="00923D50" w:rsidRDefault="001B48A2">
      <w:pPr>
        <w:pStyle w:val="NormalWeb"/>
        <w:spacing w:before="0" w:beforeAutospacing="0" w:after="0" w:afterAutospacing="0"/>
        <w:rPr>
          <w:rFonts w:asciiTheme="minorHAnsi" w:hAnsiTheme="minorHAnsi" w:cs="Calibri"/>
        </w:rPr>
      </w:pPr>
      <w:r w:rsidRPr="00923D50">
        <w:rPr>
          <w:rFonts w:asciiTheme="minorHAnsi" w:hAnsiTheme="minorHAnsi" w:cs="Calibri"/>
        </w:rPr>
        <w:t>PELL and PRAMS are available through an IRB application, available at IRBnet.org</w:t>
      </w:r>
    </w:p>
    <w:p w14:paraId="2801D6B8" w14:textId="77777777" w:rsidR="001B48A2" w:rsidRPr="00923D50" w:rsidRDefault="001B48A2">
      <w:pPr>
        <w:pStyle w:val="NormalWeb"/>
        <w:spacing w:before="0" w:beforeAutospacing="0" w:after="0" w:afterAutospacing="0"/>
        <w:rPr>
          <w:rFonts w:asciiTheme="minorHAnsi" w:hAnsiTheme="minorHAnsi" w:cs="Calibri"/>
          <w:sz w:val="22"/>
          <w:szCs w:val="22"/>
        </w:rPr>
      </w:pPr>
      <w:r w:rsidRPr="00923D50">
        <w:rPr>
          <w:rFonts w:asciiTheme="minorHAnsi" w:hAnsiTheme="minorHAnsi" w:cs="Calibri"/>
          <w:sz w:val="22"/>
          <w:szCs w:val="22"/>
        </w:rPr>
        <w:t> </w:t>
      </w:r>
    </w:p>
    <w:p w14:paraId="6997103B" w14:textId="77777777" w:rsidR="001B48A2" w:rsidRPr="00923D50" w:rsidRDefault="001B48A2" w:rsidP="3F995237">
      <w:pPr>
        <w:pStyle w:val="NormalWeb"/>
        <w:spacing w:before="0" w:beforeAutospacing="0" w:after="0" w:afterAutospacing="0"/>
        <w:rPr>
          <w:rFonts w:asciiTheme="minorHAnsi" w:hAnsiTheme="minorHAnsi" w:cs="Calibri"/>
        </w:rPr>
      </w:pPr>
      <w:r w:rsidRPr="3F995237">
        <w:rPr>
          <w:rFonts w:asciiTheme="minorHAnsi" w:hAnsiTheme="minorHAnsi" w:cs="Calibri"/>
          <w:color w:val="000000"/>
          <w:shd w:val="clear" w:color="auto" w:fill="FFFFFF"/>
        </w:rPr>
        <w:t xml:space="preserve">Please go to </w:t>
      </w:r>
      <w:r w:rsidRPr="3F995237">
        <w:rPr>
          <w:rFonts w:asciiTheme="minorHAnsi" w:hAnsiTheme="minorHAnsi" w:cs="Calibri"/>
          <w:b/>
          <w:bCs/>
          <w:color w:val="C00000"/>
          <w:shd w:val="clear" w:color="auto" w:fill="FFFFFF"/>
        </w:rPr>
        <w:t>IRBNet.org</w:t>
      </w:r>
      <w:r w:rsidRPr="3F995237">
        <w:rPr>
          <w:rFonts w:asciiTheme="minorHAnsi" w:hAnsiTheme="minorHAnsi" w:cs="Calibri"/>
          <w:color w:val="000000"/>
          <w:shd w:val="clear" w:color="auto" w:fill="FFFFFF"/>
        </w:rPr>
        <w:t xml:space="preserve"> and create an account. </w:t>
      </w:r>
    </w:p>
    <w:p w14:paraId="63569AE5"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0C813FE0" w14:textId="73FC27EC" w:rsidR="001B48A2" w:rsidRPr="00923D50" w:rsidRDefault="009C1540" w:rsidP="3F995237">
      <w:pPr>
        <w:pStyle w:val="NormalWeb"/>
        <w:spacing w:before="0" w:beforeAutospacing="0" w:after="0" w:afterAutospacing="0"/>
        <w:rPr>
          <w:rFonts w:asciiTheme="minorHAnsi" w:hAnsiTheme="minorHAnsi" w:cs="Calibri"/>
          <w:sz w:val="22"/>
          <w:szCs w:val="22"/>
        </w:rPr>
      </w:pPr>
      <w:r>
        <w:rPr>
          <w:noProof/>
        </w:rPr>
        <w:drawing>
          <wp:inline distT="0" distB="0" distL="0" distR="0" wp14:anchorId="2B948352" wp14:editId="3CCBD77E">
            <wp:extent cx="5767086" cy="3451241"/>
            <wp:effectExtent l="0" t="0" r="0" b="0"/>
            <wp:docPr id="781984520" name="Picture 1" descr="Screenshot of IRBNet.org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84520" name="Picture 1" descr="Screenshot of IRBNet.org home page"/>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5767086" cy="3451241"/>
                    </a:xfrm>
                    <a:prstGeom prst="rect">
                      <a:avLst/>
                    </a:prstGeom>
                    <a:noFill/>
                    <a:ln>
                      <a:noFill/>
                    </a:ln>
                  </pic:spPr>
                </pic:pic>
              </a:graphicData>
            </a:graphic>
          </wp:inline>
        </w:drawing>
      </w:r>
    </w:p>
    <w:p w14:paraId="18819751" w14:textId="52EEDC38" w:rsidR="001B48A2" w:rsidRPr="00923D50" w:rsidRDefault="001B48A2">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themeColor="text1"/>
        </w:rPr>
        <w:t> </w:t>
      </w:r>
    </w:p>
    <w:p w14:paraId="45D3276E" w14:textId="3487B3D3" w:rsidR="3F995237" w:rsidRDefault="3F995237" w:rsidP="3F995237">
      <w:pPr>
        <w:pStyle w:val="NormalWeb"/>
        <w:spacing w:before="0" w:beforeAutospacing="0" w:after="0" w:afterAutospacing="0"/>
        <w:rPr>
          <w:rFonts w:asciiTheme="minorHAnsi" w:hAnsiTheme="minorHAnsi" w:cs="Calibri"/>
          <w:color w:val="000000" w:themeColor="text1"/>
        </w:rPr>
      </w:pPr>
    </w:p>
    <w:p w14:paraId="20B7B3BE" w14:textId="0CC254DF" w:rsidR="3F995237" w:rsidRDefault="3F995237" w:rsidP="3F995237">
      <w:pPr>
        <w:pStyle w:val="NormalWeb"/>
        <w:spacing w:before="0" w:beforeAutospacing="0" w:after="0" w:afterAutospacing="0"/>
        <w:rPr>
          <w:rFonts w:asciiTheme="minorHAnsi" w:hAnsiTheme="minorHAnsi" w:cs="Calibri"/>
          <w:color w:val="000000" w:themeColor="text1"/>
        </w:rPr>
      </w:pPr>
    </w:p>
    <w:p w14:paraId="7DF56DE3" w14:textId="686ECCBC" w:rsidR="3F995237" w:rsidRDefault="3F995237" w:rsidP="3F995237">
      <w:pPr>
        <w:pStyle w:val="NormalWeb"/>
        <w:spacing w:before="0" w:beforeAutospacing="0" w:after="0" w:afterAutospacing="0"/>
        <w:rPr>
          <w:rFonts w:asciiTheme="minorHAnsi" w:hAnsiTheme="minorHAnsi" w:cs="Calibri"/>
          <w:color w:val="000000" w:themeColor="text1"/>
        </w:rPr>
      </w:pPr>
    </w:p>
    <w:p w14:paraId="631D78E2" w14:textId="31654D5C" w:rsidR="3F995237" w:rsidRDefault="3F995237" w:rsidP="3F995237">
      <w:pPr>
        <w:pStyle w:val="NormalWeb"/>
        <w:spacing w:before="0" w:beforeAutospacing="0" w:after="0" w:afterAutospacing="0"/>
        <w:rPr>
          <w:rFonts w:asciiTheme="minorHAnsi" w:hAnsiTheme="minorHAnsi" w:cs="Calibri"/>
          <w:color w:val="000000" w:themeColor="text1"/>
        </w:rPr>
      </w:pPr>
    </w:p>
    <w:p w14:paraId="4FAB7AE3" w14:textId="5B5C83EE" w:rsidR="3F995237" w:rsidRDefault="3F995237" w:rsidP="3F995237">
      <w:pPr>
        <w:pStyle w:val="NormalWeb"/>
        <w:spacing w:before="0" w:beforeAutospacing="0" w:after="0" w:afterAutospacing="0"/>
        <w:rPr>
          <w:rFonts w:asciiTheme="minorHAnsi" w:hAnsiTheme="minorHAnsi" w:cs="Calibri"/>
          <w:color w:val="000000" w:themeColor="text1"/>
        </w:rPr>
      </w:pPr>
    </w:p>
    <w:p w14:paraId="6C0E9705" w14:textId="368542FC" w:rsidR="3F995237" w:rsidRDefault="3F995237" w:rsidP="3F995237">
      <w:pPr>
        <w:pStyle w:val="NormalWeb"/>
        <w:spacing w:before="0" w:beforeAutospacing="0" w:after="0" w:afterAutospacing="0"/>
        <w:rPr>
          <w:rFonts w:asciiTheme="minorHAnsi" w:hAnsiTheme="minorHAnsi" w:cs="Calibri"/>
          <w:color w:val="000000" w:themeColor="text1"/>
        </w:rPr>
      </w:pPr>
    </w:p>
    <w:p w14:paraId="0F62F7C9" w14:textId="23F87F38" w:rsidR="3F995237" w:rsidRDefault="3F995237" w:rsidP="3F995237">
      <w:pPr>
        <w:pStyle w:val="NormalWeb"/>
        <w:spacing w:before="0" w:beforeAutospacing="0" w:after="0" w:afterAutospacing="0"/>
        <w:rPr>
          <w:rFonts w:asciiTheme="minorHAnsi" w:hAnsiTheme="minorHAnsi" w:cs="Calibri"/>
          <w:color w:val="000000" w:themeColor="text1"/>
        </w:rPr>
      </w:pPr>
    </w:p>
    <w:p w14:paraId="07E0B8F1" w14:textId="3F31A49C" w:rsidR="3F995237" w:rsidRDefault="3F995237" w:rsidP="3F995237">
      <w:pPr>
        <w:pStyle w:val="NormalWeb"/>
        <w:spacing w:before="0" w:beforeAutospacing="0" w:after="0" w:afterAutospacing="0"/>
        <w:rPr>
          <w:rFonts w:asciiTheme="minorHAnsi" w:hAnsiTheme="minorHAnsi" w:cs="Calibri"/>
          <w:color w:val="000000" w:themeColor="text1"/>
        </w:rPr>
      </w:pPr>
    </w:p>
    <w:p w14:paraId="63F1A188" w14:textId="098C346E" w:rsidR="3F995237" w:rsidRDefault="3F995237" w:rsidP="3F995237">
      <w:pPr>
        <w:pStyle w:val="NormalWeb"/>
        <w:spacing w:before="0" w:beforeAutospacing="0" w:after="0" w:afterAutospacing="0"/>
        <w:rPr>
          <w:rFonts w:asciiTheme="minorHAnsi" w:hAnsiTheme="minorHAnsi" w:cs="Calibri"/>
          <w:color w:val="000000" w:themeColor="text1"/>
        </w:rPr>
      </w:pPr>
    </w:p>
    <w:p w14:paraId="7931FBDE" w14:textId="795DD430" w:rsidR="3F995237" w:rsidRDefault="3F995237" w:rsidP="3F995237">
      <w:pPr>
        <w:pStyle w:val="NormalWeb"/>
        <w:spacing w:before="0" w:beforeAutospacing="0" w:after="0" w:afterAutospacing="0"/>
        <w:rPr>
          <w:rFonts w:asciiTheme="minorHAnsi" w:hAnsiTheme="minorHAnsi" w:cs="Calibri"/>
          <w:color w:val="000000" w:themeColor="text1"/>
        </w:rPr>
      </w:pPr>
    </w:p>
    <w:p w14:paraId="3625D174" w14:textId="61CA979E" w:rsidR="3F995237" w:rsidRDefault="3F995237" w:rsidP="3F995237">
      <w:pPr>
        <w:pStyle w:val="NormalWeb"/>
        <w:spacing w:before="0" w:beforeAutospacing="0" w:after="0" w:afterAutospacing="0"/>
        <w:rPr>
          <w:rFonts w:asciiTheme="minorHAnsi" w:hAnsiTheme="minorHAnsi" w:cs="Calibri"/>
          <w:color w:val="000000" w:themeColor="text1"/>
        </w:rPr>
      </w:pPr>
    </w:p>
    <w:p w14:paraId="0153802C" w14:textId="5FD6A859" w:rsidR="3F995237" w:rsidRDefault="3F995237" w:rsidP="3F995237">
      <w:pPr>
        <w:pStyle w:val="NormalWeb"/>
        <w:spacing w:before="0" w:beforeAutospacing="0" w:after="0" w:afterAutospacing="0"/>
        <w:rPr>
          <w:rFonts w:asciiTheme="minorHAnsi" w:hAnsiTheme="minorHAnsi" w:cs="Calibri"/>
          <w:color w:val="000000" w:themeColor="text1"/>
        </w:rPr>
      </w:pPr>
    </w:p>
    <w:p w14:paraId="06FFC9C3" w14:textId="1F2DEAD0" w:rsidR="3F995237" w:rsidRDefault="3F995237" w:rsidP="3F995237">
      <w:pPr>
        <w:pStyle w:val="NormalWeb"/>
        <w:spacing w:before="0" w:beforeAutospacing="0" w:after="0" w:afterAutospacing="0"/>
        <w:rPr>
          <w:rFonts w:asciiTheme="minorHAnsi" w:hAnsiTheme="minorHAnsi" w:cs="Calibri"/>
          <w:color w:val="000000" w:themeColor="text1"/>
        </w:rPr>
      </w:pPr>
    </w:p>
    <w:p w14:paraId="4DDDAF8B" w14:textId="1ABEA6E2" w:rsidR="3F995237" w:rsidRDefault="3F995237" w:rsidP="3F995237">
      <w:pPr>
        <w:pStyle w:val="NormalWeb"/>
        <w:spacing w:before="0" w:beforeAutospacing="0" w:after="0" w:afterAutospacing="0"/>
        <w:rPr>
          <w:rFonts w:asciiTheme="minorHAnsi" w:hAnsiTheme="minorHAnsi" w:cs="Calibri"/>
          <w:color w:val="000000" w:themeColor="text1"/>
        </w:rPr>
      </w:pPr>
    </w:p>
    <w:p w14:paraId="3E96BB0B" w14:textId="77777777" w:rsidR="001B48A2" w:rsidRPr="00923D50" w:rsidRDefault="001B48A2" w:rsidP="3F995237">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shd w:val="clear" w:color="auto" w:fill="FFFFFF"/>
        </w:rPr>
        <w:t xml:space="preserve">Affiliate with </w:t>
      </w:r>
      <w:r w:rsidRPr="3F995237">
        <w:rPr>
          <w:rFonts w:asciiTheme="minorHAnsi" w:hAnsiTheme="minorHAnsi" w:cs="Calibri"/>
          <w:i/>
          <w:iCs/>
          <w:color w:val="000000"/>
          <w:shd w:val="clear" w:color="auto" w:fill="FFFFFF"/>
        </w:rPr>
        <w:t>Massachusetts Department of Public Health</w:t>
      </w:r>
      <w:r w:rsidRPr="3F995237">
        <w:rPr>
          <w:rFonts w:asciiTheme="minorHAnsi" w:hAnsiTheme="minorHAnsi" w:cs="Calibri"/>
          <w:color w:val="000000"/>
          <w:shd w:val="clear" w:color="auto" w:fill="FFFFFF"/>
        </w:rPr>
        <w:t xml:space="preserve">, </w:t>
      </w:r>
    </w:p>
    <w:p w14:paraId="07653CE9" w14:textId="4ECBDEFF" w:rsidR="001B48A2" w:rsidRPr="00923D50" w:rsidRDefault="001B48A2" w:rsidP="3F995237">
      <w:pPr>
        <w:pStyle w:val="NormalWeb"/>
        <w:spacing w:before="0" w:beforeAutospacing="0" w:after="0" w:afterAutospacing="0"/>
        <w:rPr>
          <w:rFonts w:asciiTheme="minorHAnsi" w:hAnsiTheme="minorHAnsi" w:cs="Calibri"/>
          <w:sz w:val="22"/>
          <w:szCs w:val="22"/>
        </w:rPr>
      </w:pPr>
      <w:r w:rsidRPr="3F995237">
        <w:rPr>
          <w:rFonts w:asciiTheme="minorHAnsi" w:hAnsiTheme="minorHAnsi" w:cs="Calibri"/>
          <w:sz w:val="22"/>
          <w:szCs w:val="22"/>
        </w:rPr>
        <w:t> </w:t>
      </w:r>
      <w:r w:rsidR="009C1540">
        <w:rPr>
          <w:noProof/>
        </w:rPr>
        <w:drawing>
          <wp:inline distT="0" distB="0" distL="0" distR="0" wp14:anchorId="2161380E" wp14:editId="74FE6715">
            <wp:extent cx="5601453" cy="3880838"/>
            <wp:effectExtent l="0" t="0" r="0" b="0"/>
            <wp:docPr id="1109425381" name="Picture 4" descr="Screenshot of the IRBNet website with a red box showing where to put “Your Research Institution or Organization” as the “Massachusetts Department of Public Health, Bosto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25381" name="Picture 4" descr="Screenshot of the IRBNet website with a red box showing where to put “Your Research Institution or Organization” as the “Massachusetts Department of Public Health, Boston, MA”"/>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601453" cy="3880838"/>
                    </a:xfrm>
                    <a:prstGeom prst="rect">
                      <a:avLst/>
                    </a:prstGeom>
                    <a:noFill/>
                    <a:ln>
                      <a:noFill/>
                    </a:ln>
                  </pic:spPr>
                </pic:pic>
              </a:graphicData>
            </a:graphic>
          </wp:inline>
        </w:drawing>
      </w:r>
    </w:p>
    <w:p w14:paraId="51DE65D9"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68E7E903" w14:textId="77777777" w:rsidR="009C1540" w:rsidRPr="00923D50" w:rsidRDefault="009C1540">
      <w:pPr>
        <w:pStyle w:val="NormalWeb"/>
        <w:spacing w:before="0" w:beforeAutospacing="0" w:after="0" w:afterAutospacing="0"/>
        <w:rPr>
          <w:rFonts w:asciiTheme="minorHAnsi" w:hAnsiTheme="minorHAnsi" w:cs="Calibri"/>
          <w:color w:val="000000"/>
          <w:shd w:val="clear" w:color="auto" w:fill="FFFFFF"/>
        </w:rPr>
        <w:sectPr w:rsidR="009C1540" w:rsidRPr="00923D50">
          <w:pgSz w:w="12240" w:h="15840"/>
          <w:pgMar w:top="1440" w:right="1440" w:bottom="1440" w:left="1440" w:header="720" w:footer="720" w:gutter="0"/>
          <w:cols w:space="720"/>
          <w:docGrid w:linePitch="360"/>
        </w:sectPr>
      </w:pPr>
    </w:p>
    <w:p w14:paraId="05164C87" w14:textId="77777777" w:rsidR="009C1540" w:rsidRPr="00923D50" w:rsidRDefault="009C1540">
      <w:pPr>
        <w:pStyle w:val="NormalWeb"/>
        <w:spacing w:before="0" w:beforeAutospacing="0" w:after="0" w:afterAutospacing="0"/>
        <w:rPr>
          <w:rFonts w:asciiTheme="minorHAnsi" w:hAnsiTheme="minorHAnsi" w:cs="Calibri"/>
          <w:color w:val="000000"/>
          <w:shd w:val="clear" w:color="auto" w:fill="FFFFFF"/>
        </w:rPr>
      </w:pPr>
    </w:p>
    <w:p w14:paraId="0C422E73" w14:textId="6D98E243" w:rsidR="001B48A2" w:rsidRPr="00923D50" w:rsidRDefault="001B48A2" w:rsidP="3F995237">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shd w:val="clear" w:color="auto" w:fill="FFFFFF"/>
        </w:rPr>
        <w:t>Accept the Terms</w:t>
      </w:r>
    </w:p>
    <w:p w14:paraId="5F801209" w14:textId="3262923D" w:rsidR="001B48A2" w:rsidRPr="00923D50" w:rsidRDefault="001B48A2">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themeColor="text1"/>
        </w:rPr>
        <w:t> </w:t>
      </w:r>
      <w:r w:rsidR="009C1540">
        <w:rPr>
          <w:noProof/>
        </w:rPr>
        <w:drawing>
          <wp:inline distT="0" distB="0" distL="0" distR="0" wp14:anchorId="248CCC1E" wp14:editId="2E773A20">
            <wp:extent cx="5734050" cy="3927719"/>
            <wp:effectExtent l="0" t="0" r="0" b="0"/>
            <wp:docPr id="1671312127" name="Picture 5" descr="A screenshot of the IRBNet Individual User Terms of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12127" name="Picture 5" descr="A screenshot of the IRBNet Individual User Terms of U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6469" cy="3929376"/>
                    </a:xfrm>
                    <a:prstGeom prst="rect">
                      <a:avLst/>
                    </a:prstGeom>
                    <a:noFill/>
                    <a:ln>
                      <a:noFill/>
                    </a:ln>
                  </pic:spPr>
                </pic:pic>
              </a:graphicData>
            </a:graphic>
          </wp:inline>
        </w:drawing>
      </w:r>
      <w:r w:rsidRPr="3F995237">
        <w:rPr>
          <w:rFonts w:asciiTheme="minorHAnsi" w:hAnsiTheme="minorHAnsi" w:cs="Calibri"/>
          <w:color w:val="000000" w:themeColor="text1"/>
        </w:rPr>
        <w:t> </w:t>
      </w:r>
    </w:p>
    <w:p w14:paraId="538A234D" w14:textId="60FB05C9" w:rsidR="3F995237" w:rsidRDefault="3F995237" w:rsidP="3F995237">
      <w:pPr>
        <w:pStyle w:val="NormalWeb"/>
        <w:spacing w:before="0" w:beforeAutospacing="0" w:after="0" w:afterAutospacing="0"/>
        <w:rPr>
          <w:rFonts w:asciiTheme="minorHAnsi" w:hAnsiTheme="minorHAnsi" w:cs="Calibri"/>
          <w:color w:val="000000" w:themeColor="text1"/>
        </w:rPr>
      </w:pPr>
    </w:p>
    <w:p w14:paraId="4D8D7F72" w14:textId="42E30DB9"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shd w:val="clear" w:color="auto" w:fill="FFFFFF"/>
        </w:rPr>
        <w:t>Check your email and activate your account</w:t>
      </w:r>
      <w:r w:rsidR="00150AB3" w:rsidRPr="00923D50">
        <w:rPr>
          <w:rFonts w:asciiTheme="minorHAnsi" w:hAnsiTheme="minorHAnsi" w:cs="Calibri"/>
          <w:noProof/>
          <w:sz w:val="22"/>
          <w:szCs w:val="22"/>
        </w:rPr>
        <mc:AlternateContent>
          <mc:Choice Requires="wpi">
            <w:drawing>
              <wp:anchor distT="0" distB="0" distL="114300" distR="114300" simplePos="0" relativeHeight="251658240" behindDoc="0" locked="0" layoutInCell="1" allowOverlap="1" wp14:anchorId="7A82214E" wp14:editId="6DF4F3B8">
                <wp:simplePos x="0" y="0"/>
                <wp:positionH relativeFrom="column">
                  <wp:posOffset>7086420</wp:posOffset>
                </wp:positionH>
                <wp:positionV relativeFrom="paragraph">
                  <wp:posOffset>501580</wp:posOffset>
                </wp:positionV>
                <wp:extent cx="360" cy="360"/>
                <wp:effectExtent l="38100" t="38100" r="38100" b="38100"/>
                <wp:wrapNone/>
                <wp:docPr id="1592630827"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type id="_x0000_t75" coordsize="21600,21600" filled="f" stroked="f" o:spt="75" o:preferrelative="t" path="m@4@5l@4@11@9@11@9@5xe" w14:anchorId="26D7FA4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 style="position:absolute;margin-left:557.5pt;margin-top:39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">
                <v:imagedata o:title="" r:id="rId12"/>
              </v:shape>
            </w:pict>
          </mc:Fallback>
        </mc:AlternateContent>
      </w:r>
    </w:p>
    <w:p w14:paraId="26053E1A" w14:textId="14B92993" w:rsidR="009C1540" w:rsidRPr="00923D50" w:rsidRDefault="009C1540">
      <w:pPr>
        <w:pStyle w:val="NormalWeb"/>
        <w:spacing w:before="0" w:beforeAutospacing="0" w:after="0" w:afterAutospacing="0"/>
        <w:rPr>
          <w:rFonts w:asciiTheme="minorHAnsi" w:hAnsiTheme="minorHAnsi"/>
          <w:noProof/>
        </w:rPr>
      </w:pPr>
      <w:r w:rsidRPr="00923D50">
        <w:rPr>
          <w:rFonts w:asciiTheme="minorHAnsi" w:hAnsiTheme="minorHAnsi"/>
          <w:noProof/>
        </w:rPr>
        <w:drawing>
          <wp:inline distT="0" distB="0" distL="0" distR="0" wp14:anchorId="67743709" wp14:editId="3F3FC602">
            <wp:extent cx="5515610" cy="2343150"/>
            <wp:effectExtent l="0" t="0" r="8890" b="0"/>
            <wp:docPr id="102195522" name="Picture 7" descr="Screenshot of the IRBNet page that shows how to active your account by receiving an activ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5522" name="Picture 7" descr="Screenshot of the IRBNet page that shows how to active your account by receiving an activation ema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038" cy="2346730"/>
                    </a:xfrm>
                    <a:prstGeom prst="rect">
                      <a:avLst/>
                    </a:prstGeom>
                    <a:noFill/>
                    <a:ln>
                      <a:noFill/>
                    </a:ln>
                  </pic:spPr>
                </pic:pic>
              </a:graphicData>
            </a:graphic>
          </wp:inline>
        </w:drawing>
      </w:r>
    </w:p>
    <w:p w14:paraId="7FCBF773" w14:textId="77777777" w:rsidR="009C1540" w:rsidRPr="00923D50" w:rsidRDefault="009C1540">
      <w:pPr>
        <w:pStyle w:val="NormalWeb"/>
        <w:spacing w:before="0" w:beforeAutospacing="0" w:after="0" w:afterAutospacing="0"/>
        <w:rPr>
          <w:rFonts w:asciiTheme="minorHAnsi" w:hAnsiTheme="minorHAnsi" w:cs="Calibri"/>
          <w:color w:val="000000"/>
          <w:shd w:val="clear" w:color="auto" w:fill="FFFFFF"/>
        </w:rPr>
      </w:pPr>
    </w:p>
    <w:p w14:paraId="1B923E69" w14:textId="77777777" w:rsidR="009C1540" w:rsidRPr="00923D50" w:rsidRDefault="009C1540">
      <w:pPr>
        <w:pStyle w:val="NormalWeb"/>
        <w:spacing w:before="0" w:beforeAutospacing="0" w:after="0" w:afterAutospacing="0"/>
        <w:rPr>
          <w:rFonts w:asciiTheme="minorHAnsi" w:hAnsiTheme="minorHAnsi" w:cs="Calibri"/>
          <w:color w:val="000000"/>
          <w:shd w:val="clear" w:color="auto" w:fill="FFFFFF"/>
        </w:rPr>
        <w:sectPr w:rsidR="009C1540" w:rsidRPr="00923D50">
          <w:pgSz w:w="12240" w:h="15840"/>
          <w:pgMar w:top="1440" w:right="1440" w:bottom="1440" w:left="1440" w:header="720" w:footer="720" w:gutter="0"/>
          <w:cols w:space="720"/>
          <w:docGrid w:linePitch="360"/>
        </w:sectPr>
      </w:pPr>
    </w:p>
    <w:p w14:paraId="00916D35" w14:textId="60C9B038"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shd w:val="clear" w:color="auto" w:fill="FFFFFF"/>
        </w:rPr>
        <w:lastRenderedPageBreak/>
        <w:t>When you first log in, you will see your User Profile screen:</w:t>
      </w:r>
      <w:r w:rsidR="00150AB3" w:rsidRPr="00923D50">
        <w:rPr>
          <w:rFonts w:asciiTheme="minorHAnsi" w:hAnsiTheme="minorHAnsi" w:cs="Calibri"/>
          <w:noProof/>
          <w:sz w:val="22"/>
          <w:szCs w:val="22"/>
        </w:rPr>
        <mc:AlternateContent>
          <mc:Choice Requires="wpi">
            <w:drawing>
              <wp:anchor distT="0" distB="0" distL="114300" distR="114300" simplePos="0" relativeHeight="251658241" behindDoc="0" locked="0" layoutInCell="1" allowOverlap="1" wp14:anchorId="6EEA2262" wp14:editId="18C2F09E">
                <wp:simplePos x="0" y="0"/>
                <wp:positionH relativeFrom="column">
                  <wp:posOffset>6076620</wp:posOffset>
                </wp:positionH>
                <wp:positionV relativeFrom="paragraph">
                  <wp:posOffset>1958020</wp:posOffset>
                </wp:positionV>
                <wp:extent cx="360" cy="360"/>
                <wp:effectExtent l="38100" t="38100" r="38100" b="38100"/>
                <wp:wrapNone/>
                <wp:docPr id="220363538"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Ink 5" style="position:absolute;margin-left:477.95pt;margin-top:153.65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" w14:anchorId="50834F93">
                <v:imagedata o:title="" r:id="rId12"/>
              </v:shape>
            </w:pict>
          </mc:Fallback>
        </mc:AlternateContent>
      </w:r>
    </w:p>
    <w:p w14:paraId="66172BBF" w14:textId="1137FD49" w:rsidR="001B48A2" w:rsidRPr="00923D50" w:rsidRDefault="009C1540" w:rsidP="3F995237">
      <w:pPr>
        <w:pStyle w:val="NormalWeb"/>
        <w:spacing w:before="0" w:beforeAutospacing="0" w:after="0" w:afterAutospacing="0"/>
        <w:rPr>
          <w:rFonts w:asciiTheme="minorHAnsi" w:hAnsiTheme="minorHAnsi" w:cs="Calibri"/>
          <w:color w:val="000000"/>
        </w:rPr>
      </w:pPr>
      <w:r>
        <w:rPr>
          <w:noProof/>
        </w:rPr>
        <w:drawing>
          <wp:inline distT="0" distB="0" distL="0" distR="0" wp14:anchorId="796E995D" wp14:editId="16541E92">
            <wp:extent cx="5930118" cy="2551330"/>
            <wp:effectExtent l="0" t="0" r="0" b="0"/>
            <wp:docPr id="456675711" name="Picture 8" descr="A screenshot of the IRBNet User Profil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5711" name="Picture 8" descr="A screenshot of the IRBNet User Profile screen"/>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930118" cy="2551330"/>
                    </a:xfrm>
                    <a:prstGeom prst="rect">
                      <a:avLst/>
                    </a:prstGeom>
                    <a:noFill/>
                    <a:ln>
                      <a:noFill/>
                    </a:ln>
                  </pic:spPr>
                </pic:pic>
              </a:graphicData>
            </a:graphic>
          </wp:inline>
        </w:drawing>
      </w:r>
      <w:r w:rsidR="001B48A2" w:rsidRPr="3F995237">
        <w:rPr>
          <w:rFonts w:asciiTheme="minorHAnsi" w:hAnsiTheme="minorHAnsi" w:cs="Calibri"/>
          <w:color w:val="000000" w:themeColor="text1"/>
        </w:rPr>
        <w:t> </w:t>
      </w:r>
    </w:p>
    <w:p w14:paraId="21F61FA6" w14:textId="77777777" w:rsidR="001B48A2" w:rsidRPr="00923D50" w:rsidRDefault="001B48A2">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themeColor="text1"/>
        </w:rPr>
        <w:t> </w:t>
      </w:r>
    </w:p>
    <w:p w14:paraId="72A9B41E" w14:textId="617FF4D2" w:rsidR="001B48A2" w:rsidRPr="00923D50" w:rsidRDefault="001B48A2" w:rsidP="3F995237">
      <w:pPr>
        <w:pStyle w:val="NormalWeb"/>
        <w:spacing w:before="0" w:beforeAutospacing="0" w:after="0" w:afterAutospacing="0"/>
        <w:rPr>
          <w:rFonts w:asciiTheme="minorHAnsi" w:hAnsiTheme="minorHAnsi" w:cs="Calibri"/>
          <w:color w:val="000000" w:themeColor="text1"/>
        </w:rPr>
      </w:pPr>
    </w:p>
    <w:p w14:paraId="7A28D966" w14:textId="77777777" w:rsidR="001B48A2" w:rsidRPr="00923D50" w:rsidRDefault="001B48A2" w:rsidP="3F995237">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shd w:val="clear" w:color="auto" w:fill="FFFFFF"/>
        </w:rPr>
        <w:t xml:space="preserve">Select </w:t>
      </w:r>
      <w:r w:rsidRPr="3F995237">
        <w:rPr>
          <w:rFonts w:asciiTheme="minorHAnsi" w:hAnsiTheme="minorHAnsi" w:cs="Calibri"/>
          <w:b/>
          <w:bCs/>
          <w:color w:val="000000"/>
          <w:shd w:val="clear" w:color="auto" w:fill="FFFFFF"/>
        </w:rPr>
        <w:t>Forms and Templates</w:t>
      </w:r>
      <w:r w:rsidRPr="3F995237">
        <w:rPr>
          <w:rFonts w:asciiTheme="minorHAnsi" w:hAnsiTheme="minorHAnsi" w:cs="Calibri"/>
          <w:color w:val="000000"/>
          <w:shd w:val="clear" w:color="auto" w:fill="FFFFFF"/>
        </w:rPr>
        <w:t xml:space="preserve"> under</w:t>
      </w:r>
      <w:r w:rsidRPr="3F995237">
        <w:rPr>
          <w:rFonts w:asciiTheme="minorHAnsi" w:hAnsiTheme="minorHAnsi" w:cs="Calibri"/>
          <w:b/>
          <w:bCs/>
          <w:color w:val="000000"/>
          <w:shd w:val="clear" w:color="auto" w:fill="FFFFFF"/>
        </w:rPr>
        <w:t xml:space="preserve"> Other Tools on the left side of the screen</w:t>
      </w:r>
      <w:r w:rsidRPr="3F995237">
        <w:rPr>
          <w:rFonts w:asciiTheme="minorHAnsi" w:hAnsiTheme="minorHAnsi" w:cs="Calibri"/>
          <w:color w:val="000000"/>
          <w:shd w:val="clear" w:color="auto" w:fill="FFFFFF"/>
        </w:rPr>
        <w:t xml:space="preserve">. </w:t>
      </w:r>
    </w:p>
    <w:p w14:paraId="0C2923CE" w14:textId="4D9B7AFA" w:rsidR="001B48A2" w:rsidRPr="00923D50" w:rsidRDefault="001B48A2">
      <w:pPr>
        <w:pStyle w:val="NormalWeb"/>
        <w:spacing w:before="0" w:beforeAutospacing="0" w:after="0" w:afterAutospacing="0"/>
        <w:rPr>
          <w:rFonts w:asciiTheme="minorHAnsi" w:hAnsiTheme="minorHAnsi" w:cs="Calibri"/>
          <w:color w:val="000000"/>
        </w:rPr>
      </w:pPr>
    </w:p>
    <w:p w14:paraId="201D222B" w14:textId="4B9D7CDB"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shd w:val="clear" w:color="auto" w:fill="FFFFFF"/>
        </w:rPr>
        <w:t xml:space="preserve">Make sure to select the library for </w:t>
      </w:r>
      <w:r w:rsidRPr="00923D50">
        <w:rPr>
          <w:rFonts w:asciiTheme="minorHAnsi" w:hAnsiTheme="minorHAnsi" w:cs="Calibri"/>
          <w:i/>
          <w:iCs/>
          <w:color w:val="000000"/>
          <w:shd w:val="clear" w:color="auto" w:fill="FFFFFF"/>
        </w:rPr>
        <w:t>Massachusetts Department of Public Health IRB Office, Boston, MA - Documents for Researchers</w:t>
      </w:r>
      <w:r w:rsidRPr="00923D50">
        <w:rPr>
          <w:rFonts w:asciiTheme="minorHAnsi" w:hAnsiTheme="minorHAnsi" w:cs="Calibri"/>
          <w:color w:val="000000"/>
          <w:shd w:val="clear" w:color="auto" w:fill="FFFFFF"/>
        </w:rPr>
        <w:t>.</w:t>
      </w:r>
    </w:p>
    <w:p w14:paraId="18B47E6D" w14:textId="2A5198CA" w:rsidR="001B48A2" w:rsidRPr="00923D50" w:rsidRDefault="001B48A2">
      <w:pPr>
        <w:pStyle w:val="NormalWeb"/>
        <w:spacing w:before="0" w:beforeAutospacing="0" w:after="0" w:afterAutospacing="0"/>
        <w:rPr>
          <w:rFonts w:asciiTheme="minorHAnsi" w:hAnsiTheme="minorHAnsi" w:cs="Calibri"/>
          <w:color w:val="000000"/>
        </w:rPr>
      </w:pPr>
    </w:p>
    <w:p w14:paraId="5F62D4EB"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shd w:val="clear" w:color="auto" w:fill="FFFFFF"/>
        </w:rPr>
        <w:t xml:space="preserve">Please start with </w:t>
      </w:r>
      <w:r w:rsidRPr="00923D50">
        <w:rPr>
          <w:rFonts w:asciiTheme="minorHAnsi" w:hAnsiTheme="minorHAnsi" w:cs="Calibri"/>
          <w:color w:val="000000"/>
          <w:highlight w:val="yellow"/>
          <w:shd w:val="clear" w:color="auto" w:fill="FFFFFF"/>
        </w:rPr>
        <w:t xml:space="preserve">the </w:t>
      </w:r>
      <w:r w:rsidRPr="00923D50">
        <w:rPr>
          <w:rFonts w:asciiTheme="minorHAnsi" w:hAnsiTheme="minorHAnsi" w:cs="Calibri"/>
          <w:b/>
          <w:bCs/>
          <w:color w:val="000000"/>
          <w:highlight w:val="yellow"/>
          <w:shd w:val="clear" w:color="auto" w:fill="FFFFFF"/>
        </w:rPr>
        <w:t>Read Me First - Application Guide</w:t>
      </w:r>
      <w:r w:rsidRPr="00923D50">
        <w:rPr>
          <w:rFonts w:asciiTheme="minorHAnsi" w:hAnsiTheme="minorHAnsi" w:cs="Calibri"/>
          <w:color w:val="000000"/>
          <w:shd w:val="clear" w:color="auto" w:fill="FFFFFF"/>
        </w:rPr>
        <w:t xml:space="preserve"> document at the top of the Document Description section. It will help guide you through the process.</w:t>
      </w:r>
    </w:p>
    <w:p w14:paraId="013C4D2C" w14:textId="148F5B8B" w:rsidR="001B48A2" w:rsidRPr="00923D50" w:rsidRDefault="265F2E0B" w:rsidP="0344E1ED">
      <w:pPr>
        <w:pStyle w:val="NormalWeb"/>
        <w:spacing w:before="0" w:beforeAutospacing="0" w:after="0" w:afterAutospacing="0"/>
        <w:rPr>
          <w:rFonts w:asciiTheme="minorHAnsi" w:hAnsiTheme="minorHAnsi" w:cs="Calibri"/>
          <w:color w:val="000000"/>
        </w:rPr>
      </w:pPr>
      <w:r>
        <w:rPr>
          <w:noProof/>
        </w:rPr>
        <w:lastRenderedPageBreak/>
        <w:drawing>
          <wp:inline distT="0" distB="0" distL="0" distR="0" wp14:anchorId="485A77DC" wp14:editId="0F25BE7B">
            <wp:extent cx="5752779" cy="7769988"/>
            <wp:effectExtent l="0" t="0" r="0" b="0"/>
            <wp:docPr id="1936273230" name="drawing" descr="Screenshot of the IRBNet library, highlighting the “Read MeFirst - Application Guide”, the “Core Application”, the “Appendix Pregnancy Risk Assessment Monitoring System (PRAMS)”, the “Appendix: Women, Human Fetuses and Neonatals”, the PELL-related documents, the “Pledge of Confidentiality”, and the “Appendix: Data SEcurity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73230" name="drawing" descr="Screenshot of the IRBNet library, highlighting the “Read MeFirst - Application Guide”, the “Core Application”, the “Appendix Pregnancy Risk Assessment Monitoring System (PRAMS)”, the “Appendix: Women, Human Fetuses and Neonatals”, the PELL-related documents, the “Pledge of Confidentiality”, and the “Appendix: Data SEcurity Plan”"/>
                    <pic:cNvPicPr/>
                  </pic:nvPicPr>
                  <pic:blipFill>
                    <a:blip r:embed="rId16">
                      <a:extLst>
                        <a:ext uri="{28A0092B-C50C-407E-A947-70E740481C1C}">
                          <a14:useLocalDpi xmlns:a14="http://schemas.microsoft.com/office/drawing/2010/main"/>
                        </a:ext>
                      </a:extLst>
                    </a:blip>
                    <a:stretch>
                      <a:fillRect/>
                    </a:stretch>
                  </pic:blipFill>
                  <pic:spPr>
                    <a:xfrm>
                      <a:off x="0" y="0"/>
                      <a:ext cx="5752779" cy="7769988"/>
                    </a:xfrm>
                    <a:prstGeom prst="rect">
                      <a:avLst/>
                    </a:prstGeom>
                  </pic:spPr>
                </pic:pic>
              </a:graphicData>
            </a:graphic>
          </wp:inline>
        </w:drawing>
      </w:r>
      <w:r w:rsidR="001B48A2" w:rsidRPr="0344E1ED">
        <w:rPr>
          <w:rFonts w:asciiTheme="minorHAnsi" w:hAnsiTheme="minorHAnsi" w:cs="Calibri"/>
          <w:color w:val="000000" w:themeColor="text1"/>
        </w:rPr>
        <w:t> </w:t>
      </w:r>
    </w:p>
    <w:p w14:paraId="62B26FFF" w14:textId="771042DC" w:rsidR="0344E1ED" w:rsidRDefault="0344E1ED" w:rsidP="0344E1ED">
      <w:pPr>
        <w:pStyle w:val="NormalWeb"/>
        <w:spacing w:before="0" w:beforeAutospacing="0" w:after="0" w:afterAutospacing="0"/>
        <w:rPr>
          <w:rFonts w:asciiTheme="minorHAnsi" w:hAnsiTheme="minorHAnsi" w:cs="Calibri"/>
          <w:color w:val="000000" w:themeColor="text1"/>
        </w:rPr>
      </w:pPr>
    </w:p>
    <w:p w14:paraId="016941FE" w14:textId="3D0081C6" w:rsidR="001B48A2" w:rsidRPr="00923D50" w:rsidRDefault="001B48A2">
      <w:pPr>
        <w:pStyle w:val="NormalWeb"/>
        <w:spacing w:before="0" w:beforeAutospacing="0" w:after="0" w:afterAutospacing="0"/>
        <w:rPr>
          <w:rFonts w:asciiTheme="minorHAnsi" w:hAnsiTheme="minorHAnsi" w:cs="Calibri"/>
        </w:rPr>
      </w:pPr>
      <w:r w:rsidRPr="00923D50">
        <w:rPr>
          <w:rFonts w:asciiTheme="minorHAnsi" w:hAnsiTheme="minorHAnsi" w:cs="Calibri"/>
          <w:color w:val="000000"/>
          <w:shd w:val="clear" w:color="auto" w:fill="FFFFFF"/>
        </w:rPr>
        <w:lastRenderedPageBreak/>
        <w:t xml:space="preserve">All PRAMS and PELL related studies will need the </w:t>
      </w:r>
      <w:r w:rsidRPr="00923D50">
        <w:rPr>
          <w:rFonts w:asciiTheme="minorHAnsi" w:hAnsiTheme="minorHAnsi" w:cs="Calibri"/>
          <w:b/>
          <w:bCs/>
          <w:color w:val="000000"/>
          <w:shd w:val="clear" w:color="auto" w:fill="FFFFFF"/>
        </w:rPr>
        <w:t xml:space="preserve">1_Core Application </w:t>
      </w:r>
      <w:r w:rsidRPr="00923D50">
        <w:rPr>
          <w:rFonts w:asciiTheme="minorHAnsi" w:hAnsiTheme="minorHAnsi" w:cs="Calibri"/>
          <w:color w:val="000000"/>
          <w:shd w:val="clear" w:color="auto" w:fill="FFFFFF"/>
        </w:rPr>
        <w:t xml:space="preserve">(previously known as the 24A), </w:t>
      </w:r>
      <w:r w:rsidRPr="00923D50">
        <w:rPr>
          <w:rFonts w:asciiTheme="minorHAnsi" w:hAnsiTheme="minorHAnsi" w:cs="Calibri"/>
          <w:b/>
          <w:bCs/>
          <w:color w:val="000000"/>
          <w:shd w:val="clear" w:color="auto" w:fill="FFFFFF"/>
        </w:rPr>
        <w:t>Appendix E-Women, Human Fetuses &amp; Neonates,</w:t>
      </w:r>
      <w:r w:rsidRPr="00923D50">
        <w:rPr>
          <w:rFonts w:asciiTheme="minorHAnsi" w:hAnsiTheme="minorHAnsi" w:cs="Calibri"/>
          <w:color w:val="000000"/>
          <w:shd w:val="clear" w:color="auto" w:fill="FFFFFF"/>
        </w:rPr>
        <w:t xml:space="preserve"> the</w:t>
      </w:r>
      <w:r w:rsidRPr="00923D50">
        <w:rPr>
          <w:rFonts w:asciiTheme="minorHAnsi" w:hAnsiTheme="minorHAnsi" w:cs="Calibri"/>
          <w:b/>
          <w:bCs/>
          <w:color w:val="000000"/>
          <w:shd w:val="clear" w:color="auto" w:fill="FFFFFF"/>
        </w:rPr>
        <w:t xml:space="preserve"> Pledge of Confidentiality, Data Security Plan, </w:t>
      </w:r>
      <w:r w:rsidRPr="00923D50">
        <w:rPr>
          <w:rFonts w:asciiTheme="minorHAnsi" w:hAnsiTheme="minorHAnsi" w:cs="Calibri"/>
          <w:color w:val="000000"/>
          <w:shd w:val="clear" w:color="auto" w:fill="FFFFFF"/>
        </w:rPr>
        <w:t>and</w:t>
      </w:r>
      <w:r w:rsidRPr="00923D50">
        <w:rPr>
          <w:rFonts w:asciiTheme="minorHAnsi" w:hAnsiTheme="minorHAnsi" w:cs="Calibri"/>
          <w:b/>
          <w:bCs/>
          <w:color w:val="000000"/>
          <w:shd w:val="clear" w:color="auto" w:fill="FFFFFF"/>
        </w:rPr>
        <w:t xml:space="preserve"> proof of CITI training for Human Subjects Research or Biomedical Research,</w:t>
      </w:r>
      <w:r w:rsidRPr="00923D50">
        <w:rPr>
          <w:rFonts w:asciiTheme="minorHAnsi" w:hAnsiTheme="minorHAnsi" w:cs="Calibri"/>
          <w:color w:val="000000"/>
          <w:shd w:val="clear" w:color="auto" w:fill="FFFFFF"/>
        </w:rPr>
        <w:t xml:space="preserve"> available at </w:t>
      </w:r>
      <w:hyperlink r:id="rId17" w:history="1">
        <w:r w:rsidRPr="00923D50">
          <w:rPr>
            <w:rStyle w:val="Hyperlink"/>
            <w:rFonts w:asciiTheme="minorHAnsi" w:hAnsiTheme="minorHAnsi" w:cs="Calibri"/>
          </w:rPr>
          <w:t>www.citiprogram.org</w:t>
        </w:r>
      </w:hyperlink>
      <w:r w:rsidRPr="00923D50">
        <w:rPr>
          <w:rFonts w:asciiTheme="minorHAnsi" w:hAnsiTheme="minorHAnsi" w:cs="Calibri"/>
        </w:rPr>
        <w:t xml:space="preserve">. You can affiliate with </w:t>
      </w:r>
      <w:r w:rsidRPr="00923D50">
        <w:rPr>
          <w:rFonts w:asciiTheme="minorHAnsi" w:hAnsiTheme="minorHAnsi" w:cs="Calibri"/>
          <w:b/>
          <w:bCs/>
          <w:i/>
          <w:iCs/>
          <w:shd w:val="clear" w:color="auto" w:fill="FFFFFF"/>
        </w:rPr>
        <w:t>MA</w:t>
      </w:r>
      <w:r w:rsidRPr="00923D50">
        <w:rPr>
          <w:rFonts w:asciiTheme="minorHAnsi" w:hAnsiTheme="minorHAnsi" w:cs="Calibri"/>
          <w:i/>
          <w:iCs/>
          <w:shd w:val="clear" w:color="auto" w:fill="FFFFFF"/>
        </w:rPr>
        <w:t xml:space="preserve"> Department of Public Health </w:t>
      </w:r>
      <w:r w:rsidRPr="00923D50">
        <w:rPr>
          <w:rFonts w:asciiTheme="minorHAnsi" w:hAnsiTheme="minorHAnsi" w:cs="Calibri"/>
          <w:shd w:val="clear" w:color="auto" w:fill="FFFFFF"/>
        </w:rPr>
        <w:t>or your original institution.</w:t>
      </w:r>
      <w:r w:rsidR="000A3B48" w:rsidRPr="00923D50">
        <w:rPr>
          <w:rFonts w:asciiTheme="minorHAnsi" w:hAnsiTheme="minorHAnsi" w:cs="Calibri"/>
          <w:shd w:val="clear" w:color="auto" w:fill="FFFFFF"/>
        </w:rPr>
        <w:t xml:space="preserve"> </w:t>
      </w:r>
      <w:r w:rsidR="000A3B48" w:rsidRPr="00923D50">
        <w:rPr>
          <w:rFonts w:asciiTheme="minorHAnsi" w:hAnsiTheme="minorHAnsi" w:cs="Calibri"/>
          <w:b/>
          <w:bCs/>
          <w:shd w:val="clear" w:color="auto" w:fill="FFFFFF"/>
        </w:rPr>
        <w:t>Additional Appendices are described below.</w:t>
      </w:r>
      <w:r w:rsidR="00350957">
        <w:rPr>
          <w:rFonts w:asciiTheme="minorHAnsi" w:hAnsiTheme="minorHAnsi" w:cs="Calibri"/>
          <w:b/>
          <w:bCs/>
          <w:shd w:val="clear" w:color="auto" w:fill="FFFFFF"/>
        </w:rPr>
        <w:t xml:space="preserve"> </w:t>
      </w:r>
    </w:p>
    <w:p w14:paraId="3E1558CF"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53FCD0A1" w14:textId="78135F4F" w:rsidR="001B48A2" w:rsidRPr="00923D50" w:rsidRDefault="001B48A2" w:rsidP="3F995237">
      <w:pPr>
        <w:pStyle w:val="NormalWeb"/>
        <w:spacing w:before="0" w:beforeAutospacing="0" w:after="0" w:afterAutospacing="0"/>
        <w:rPr>
          <w:rFonts w:asciiTheme="minorHAnsi" w:hAnsiTheme="minorHAnsi" w:cs="Calibri"/>
          <w:color w:val="000000"/>
        </w:rPr>
      </w:pPr>
      <w:r w:rsidRPr="3F995237">
        <w:rPr>
          <w:rFonts w:asciiTheme="minorHAnsi" w:hAnsiTheme="minorHAnsi" w:cs="Calibri"/>
          <w:color w:val="000000"/>
          <w:shd w:val="clear" w:color="auto" w:fill="FFFFFF"/>
        </w:rPr>
        <w:t xml:space="preserve">When you select Create New Project, an </w:t>
      </w:r>
      <w:r w:rsidRPr="3F995237">
        <w:rPr>
          <w:rFonts w:asciiTheme="minorHAnsi" w:hAnsiTheme="minorHAnsi" w:cs="Calibri"/>
          <w:b/>
          <w:bCs/>
          <w:color w:val="000000"/>
          <w:shd w:val="clear" w:color="auto" w:fill="FFFFFF"/>
        </w:rPr>
        <w:t>IRBNet #</w:t>
      </w:r>
      <w:r w:rsidRPr="3F995237">
        <w:rPr>
          <w:rFonts w:asciiTheme="minorHAnsi" w:hAnsiTheme="minorHAnsi" w:cs="Calibri"/>
          <w:color w:val="000000"/>
          <w:shd w:val="clear" w:color="auto" w:fill="FFFFFF"/>
        </w:rPr>
        <w:t xml:space="preserve"> will be generated. Use this number throughout your application when asked for IRBNet #. Use the same title of your project throughout.</w:t>
      </w:r>
    </w:p>
    <w:p w14:paraId="24DC9066" w14:textId="06260DEE"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r w:rsidR="009C1540" w:rsidRPr="00923D50">
        <w:rPr>
          <w:rFonts w:asciiTheme="minorHAnsi" w:hAnsiTheme="minorHAnsi"/>
          <w:noProof/>
        </w:rPr>
        <w:drawing>
          <wp:inline distT="0" distB="0" distL="0" distR="0" wp14:anchorId="7274F0F3" wp14:editId="5154E86F">
            <wp:extent cx="5924550" cy="2514600"/>
            <wp:effectExtent l="0" t="0" r="0" b="0"/>
            <wp:docPr id="687751169" name="Picture 10" descr="Screenshot of the IRBNet with the “Create New Project” a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51169" name="Picture 10" descr="Screenshot of the IRBNet with the “Create New Project” action highligh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4550" cy="2514600"/>
                    </a:xfrm>
                    <a:prstGeom prst="rect">
                      <a:avLst/>
                    </a:prstGeom>
                    <a:noFill/>
                    <a:ln>
                      <a:noFill/>
                    </a:ln>
                  </pic:spPr>
                </pic:pic>
              </a:graphicData>
            </a:graphic>
          </wp:inline>
        </w:drawing>
      </w:r>
    </w:p>
    <w:p w14:paraId="3C9C5FB6" w14:textId="2E7EF9E0" w:rsidR="001B48A2" w:rsidRPr="00923D50" w:rsidRDefault="001B48A2">
      <w:pPr>
        <w:pStyle w:val="NormalWeb"/>
        <w:spacing w:before="0" w:beforeAutospacing="0" w:after="0" w:afterAutospacing="0"/>
        <w:rPr>
          <w:rFonts w:asciiTheme="minorHAnsi" w:hAnsiTheme="minorHAnsi" w:cs="Calibri"/>
        </w:rPr>
      </w:pPr>
    </w:p>
    <w:p w14:paraId="58EEEFAA"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shd w:val="clear" w:color="auto" w:fill="FFFFFF"/>
        </w:rPr>
        <w:t xml:space="preserve">Compete </w:t>
      </w:r>
      <w:r w:rsidRPr="00923D50">
        <w:rPr>
          <w:rFonts w:asciiTheme="minorHAnsi" w:hAnsiTheme="minorHAnsi" w:cs="Calibri"/>
          <w:b/>
          <w:bCs/>
          <w:color w:val="000000"/>
          <w:shd w:val="clear" w:color="auto" w:fill="FFFFFF"/>
        </w:rPr>
        <w:t>all</w:t>
      </w:r>
      <w:r w:rsidRPr="00923D50">
        <w:rPr>
          <w:rFonts w:asciiTheme="minorHAnsi" w:hAnsiTheme="minorHAnsi" w:cs="Calibri"/>
          <w:color w:val="000000"/>
          <w:shd w:val="clear" w:color="auto" w:fill="FFFFFF"/>
        </w:rPr>
        <w:t xml:space="preserve"> sections of the IRB/Data Access Core Application. Be sure to either include Appendix C or provide how consent to participate will be obtained. Please review Section 22 of the Core Application for likely attachments.</w:t>
      </w:r>
    </w:p>
    <w:p w14:paraId="616D2E2A"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3490E031" w14:textId="77777777" w:rsidR="001B48A2" w:rsidRPr="00923D50" w:rsidRDefault="001B48A2">
      <w:pPr>
        <w:pStyle w:val="NormalWeb"/>
        <w:spacing w:before="0" w:beforeAutospacing="0" w:after="0" w:afterAutospacing="0"/>
        <w:rPr>
          <w:rFonts w:asciiTheme="minorHAnsi" w:hAnsiTheme="minorHAnsi" w:cs="Calibri"/>
          <w:color w:val="000000"/>
        </w:rPr>
      </w:pPr>
      <w:r w:rsidRPr="00EE50B0">
        <w:rPr>
          <w:rFonts w:asciiTheme="minorHAnsi" w:hAnsiTheme="minorHAnsi" w:cs="Calibri"/>
          <w:b/>
          <w:bCs/>
          <w:color w:val="000000"/>
          <w:shd w:val="clear" w:color="auto" w:fill="FFFFFF"/>
        </w:rPr>
        <w:t>You will also need to complete all the relevant Appendices based on your study</w:t>
      </w:r>
      <w:r w:rsidRPr="00923D50">
        <w:rPr>
          <w:rFonts w:asciiTheme="minorHAnsi" w:hAnsiTheme="minorHAnsi" w:cs="Calibri"/>
          <w:color w:val="000000"/>
          <w:shd w:val="clear" w:color="auto" w:fill="FFFFFF"/>
        </w:rPr>
        <w:t xml:space="preserve">. These include the appropriate PELL Variable Lists if you are requesting PELL data, Appendix 06 if you are requesting PRAMS data, as well as any other datasets to which you want to link, and Appendix C if you are requesting a waiver of consent.  </w:t>
      </w:r>
    </w:p>
    <w:p w14:paraId="34F596F6" w14:textId="48159A38"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4CAD2911" w14:textId="277433B4"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b/>
          <w:bCs/>
          <w:color w:val="000000"/>
          <w:shd w:val="clear" w:color="auto" w:fill="FFFFFF"/>
        </w:rPr>
        <w:t>For all data requests,</w:t>
      </w:r>
      <w:r w:rsidRPr="00923D50">
        <w:rPr>
          <w:rFonts w:asciiTheme="minorHAnsi" w:hAnsiTheme="minorHAnsi" w:cs="Calibri"/>
          <w:color w:val="000000"/>
          <w:shd w:val="clear" w:color="auto" w:fill="FFFFFF"/>
        </w:rPr>
        <w:t xml:space="preserve"> the </w:t>
      </w:r>
      <w:r w:rsidRPr="00923D50">
        <w:rPr>
          <w:rFonts w:asciiTheme="minorHAnsi" w:hAnsiTheme="minorHAnsi" w:cs="Calibri"/>
          <w:i/>
          <w:iCs/>
          <w:color w:val="000000"/>
          <w:shd w:val="clear" w:color="auto" w:fill="FFFFFF"/>
        </w:rPr>
        <w:t>minimum necessary requirement</w:t>
      </w:r>
      <w:r w:rsidRPr="00923D50">
        <w:rPr>
          <w:rFonts w:asciiTheme="minorHAnsi" w:hAnsiTheme="minorHAnsi" w:cs="Calibri"/>
          <w:color w:val="000000"/>
          <w:shd w:val="clear" w:color="auto" w:fill="FFFFFF"/>
        </w:rPr>
        <w:t xml:space="preserve"> means that you can't ask for variables that you "might need later" or that do not directly relate to your study question. Each variable you ask for </w:t>
      </w:r>
      <w:r w:rsidR="0047607E" w:rsidRPr="00923D50">
        <w:rPr>
          <w:rFonts w:asciiTheme="minorHAnsi" w:hAnsiTheme="minorHAnsi" w:cs="Calibri"/>
          <w:color w:val="000000"/>
          <w:shd w:val="clear" w:color="auto" w:fill="FFFFFF"/>
        </w:rPr>
        <w:t>requires justification</w:t>
      </w:r>
      <w:r w:rsidRPr="00923D50">
        <w:rPr>
          <w:rFonts w:asciiTheme="minorHAnsi" w:hAnsiTheme="minorHAnsi" w:cs="Calibri"/>
          <w:color w:val="000000"/>
          <w:shd w:val="clear" w:color="auto" w:fill="FFFFFF"/>
        </w:rPr>
        <w:t xml:space="preserve">. </w:t>
      </w:r>
    </w:p>
    <w:p w14:paraId="2A0D58E1"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5D177233" w14:textId="14F903F9" w:rsidR="001B48A2" w:rsidRPr="00923D50" w:rsidRDefault="001B48A2" w:rsidP="7A4924C5">
      <w:pPr>
        <w:pStyle w:val="NormalWeb"/>
        <w:spacing w:before="0" w:beforeAutospacing="0" w:after="0" w:afterAutospacing="0" w:line="259" w:lineRule="auto"/>
        <w:rPr>
          <w:rFonts w:asciiTheme="minorHAnsi" w:hAnsiTheme="minorHAnsi" w:cs="Calibri"/>
        </w:rPr>
      </w:pPr>
      <w:r w:rsidRPr="7A4924C5">
        <w:rPr>
          <w:rFonts w:asciiTheme="minorHAnsi" w:hAnsiTheme="minorHAnsi" w:cs="Calibri"/>
          <w:b/>
          <w:bCs/>
          <w:color w:val="000000"/>
          <w:shd w:val="clear" w:color="auto" w:fill="FFFFFF"/>
        </w:rPr>
        <w:t>PRAMS:</w:t>
      </w:r>
      <w:r w:rsidRPr="7A4924C5">
        <w:rPr>
          <w:rFonts w:asciiTheme="minorHAnsi" w:hAnsiTheme="minorHAnsi" w:cs="Calibri"/>
          <w:color w:val="000000"/>
          <w:shd w:val="clear" w:color="auto" w:fill="FFFFFF"/>
        </w:rPr>
        <w:t xml:space="preserve"> Please note that PRAMS data are designed for state-wide estimates and should not be used for regional analyses of counties, cities or other sub-state areas.</w:t>
      </w:r>
      <w:r w:rsidR="2E66636F" w:rsidRPr="7A4924C5">
        <w:rPr>
          <w:rFonts w:asciiTheme="minorHAnsi" w:hAnsiTheme="minorHAnsi" w:cs="Calibri"/>
          <w:color w:val="000000"/>
          <w:shd w:val="clear" w:color="auto" w:fill="FFFFFF"/>
        </w:rPr>
        <w:t xml:space="preserve"> </w:t>
      </w:r>
      <w:r w:rsidR="4AAABBFB" w:rsidRPr="7A4924C5">
        <w:rPr>
          <w:rFonts w:asciiTheme="minorHAnsi" w:hAnsiTheme="minorHAnsi" w:cs="Calibri"/>
          <w:color w:val="000000" w:themeColor="text1"/>
        </w:rPr>
        <w:t xml:space="preserve">Download the </w:t>
      </w:r>
      <w:r w:rsidRPr="7A4924C5">
        <w:rPr>
          <w:rFonts w:asciiTheme="minorHAnsi" w:hAnsiTheme="minorHAnsi" w:cs="Calibri"/>
          <w:color w:val="000000"/>
          <w:shd w:val="clear" w:color="auto" w:fill="FFFFFF"/>
        </w:rPr>
        <w:t>Appendix A.06</w:t>
      </w:r>
      <w:r w:rsidR="2856BE88" w:rsidRPr="7A4924C5">
        <w:rPr>
          <w:rFonts w:asciiTheme="minorHAnsi" w:hAnsiTheme="minorHAnsi" w:cs="Calibri"/>
          <w:color w:val="000000"/>
          <w:shd w:val="clear" w:color="auto" w:fill="FFFFFF"/>
        </w:rPr>
        <w:t xml:space="preserve"> file</w:t>
      </w:r>
      <w:r w:rsidR="60A4D18E" w:rsidRPr="7A4924C5">
        <w:rPr>
          <w:rFonts w:asciiTheme="minorHAnsi" w:hAnsiTheme="minorHAnsi" w:cs="Calibri"/>
          <w:color w:val="000000"/>
          <w:shd w:val="clear" w:color="auto" w:fill="FFFFFF"/>
        </w:rPr>
        <w:t xml:space="preserve"> and </w:t>
      </w:r>
      <w:r w:rsidR="000361D9" w:rsidRPr="7A4924C5">
        <w:rPr>
          <w:rFonts w:asciiTheme="minorHAnsi" w:hAnsiTheme="minorHAnsi" w:cs="Calibri"/>
          <w:color w:val="000000"/>
          <w:shd w:val="clear" w:color="auto" w:fill="FFFFFF"/>
        </w:rPr>
        <w:t xml:space="preserve">read the START HERE tab first. </w:t>
      </w:r>
      <w:r w:rsidR="003E43BB" w:rsidRPr="7A4924C5">
        <w:rPr>
          <w:rFonts w:asciiTheme="minorHAnsi" w:hAnsiTheme="minorHAnsi" w:cs="Calibri"/>
          <w:color w:val="000000"/>
          <w:shd w:val="clear" w:color="auto" w:fill="FFFFFF"/>
        </w:rPr>
        <w:t>P</w:t>
      </w:r>
      <w:r w:rsidRPr="7A4924C5">
        <w:rPr>
          <w:rFonts w:asciiTheme="minorHAnsi" w:hAnsiTheme="minorHAnsi" w:cs="Calibri"/>
          <w:color w:val="000000"/>
          <w:shd w:val="clear" w:color="auto" w:fill="FFFFFF"/>
        </w:rPr>
        <w:t xml:space="preserve">lease indicate which years and variables you are requesting and provide a brief justification for each variable.  </w:t>
      </w:r>
      <w:r w:rsidR="003E43BB" w:rsidRPr="00DC7074">
        <w:rPr>
          <w:rFonts w:asciiTheme="minorHAnsi" w:hAnsiTheme="minorHAnsi" w:cs="Calibri"/>
          <w:b/>
          <w:bCs/>
          <w:color w:val="000000"/>
          <w:shd w:val="clear" w:color="auto" w:fill="FFFFFF"/>
        </w:rPr>
        <w:t xml:space="preserve">Instructions for requesting the CDC PRAMS Automated Research File (ARF) are </w:t>
      </w:r>
      <w:r w:rsidR="003E43BB" w:rsidRPr="00DC7074">
        <w:rPr>
          <w:rFonts w:asciiTheme="minorHAnsi" w:hAnsiTheme="minorHAnsi" w:cs="Calibri"/>
          <w:b/>
          <w:bCs/>
          <w:color w:val="000000"/>
          <w:shd w:val="clear" w:color="auto" w:fill="FFFFFF"/>
        </w:rPr>
        <w:lastRenderedPageBreak/>
        <w:t>included</w:t>
      </w:r>
      <w:r w:rsidR="21639D37" w:rsidRPr="00DC7074">
        <w:rPr>
          <w:rFonts w:asciiTheme="minorHAnsi" w:hAnsiTheme="minorHAnsi" w:cs="Calibri"/>
          <w:b/>
          <w:bCs/>
          <w:color w:val="000000"/>
          <w:shd w:val="clear" w:color="auto" w:fill="FFFFFF"/>
        </w:rPr>
        <w:t xml:space="preserve"> in Appendix A.06</w:t>
      </w:r>
      <w:r w:rsidR="003E43BB" w:rsidRPr="00DC7074">
        <w:rPr>
          <w:rFonts w:asciiTheme="minorHAnsi" w:hAnsiTheme="minorHAnsi" w:cs="Calibri"/>
          <w:b/>
          <w:bCs/>
          <w:color w:val="000000"/>
          <w:shd w:val="clear" w:color="auto" w:fill="FFFFFF"/>
        </w:rPr>
        <w:t>.</w:t>
      </w:r>
      <w:r w:rsidR="003E43BB" w:rsidRPr="7A4924C5">
        <w:rPr>
          <w:rFonts w:asciiTheme="minorHAnsi" w:hAnsiTheme="minorHAnsi" w:cs="Calibri"/>
          <w:color w:val="000000"/>
          <w:shd w:val="clear" w:color="auto" w:fill="FFFFFF"/>
        </w:rPr>
        <w:t xml:space="preserve"> </w:t>
      </w:r>
      <w:r w:rsidR="00C42CE4" w:rsidRPr="7A4924C5">
        <w:rPr>
          <w:rFonts w:asciiTheme="minorHAnsi" w:hAnsiTheme="minorHAnsi" w:cs="Calibri"/>
          <w:color w:val="000000"/>
          <w:shd w:val="clear" w:color="auto" w:fill="FFFFFF"/>
        </w:rPr>
        <w:t>I</w:t>
      </w:r>
      <w:r w:rsidR="00741060" w:rsidRPr="7A4924C5">
        <w:rPr>
          <w:rFonts w:asciiTheme="minorHAnsi" w:hAnsiTheme="minorHAnsi" w:cs="Calibri"/>
          <w:color w:val="000000"/>
          <w:shd w:val="clear" w:color="auto" w:fill="FFFFFF"/>
        </w:rPr>
        <w:t>f</w:t>
      </w:r>
      <w:r w:rsidR="00C42CE4" w:rsidRPr="7A4924C5">
        <w:rPr>
          <w:rFonts w:asciiTheme="minorHAnsi" w:hAnsiTheme="minorHAnsi" w:cs="Calibri"/>
          <w:color w:val="000000"/>
          <w:shd w:val="clear" w:color="auto" w:fill="FFFFFF"/>
        </w:rPr>
        <w:t xml:space="preserve"> you also need to request variables from the birth certificate, please </w:t>
      </w:r>
      <w:r w:rsidR="00B24524" w:rsidRPr="7A4924C5">
        <w:rPr>
          <w:rFonts w:asciiTheme="minorHAnsi" w:hAnsiTheme="minorHAnsi" w:cs="Calibri"/>
          <w:color w:val="000000"/>
          <w:shd w:val="clear" w:color="auto" w:fill="FFFFFF"/>
        </w:rPr>
        <w:t xml:space="preserve">include A.01-Appendix_A.1 Birth and Linked Infant Death file for those variables. </w:t>
      </w:r>
    </w:p>
    <w:p w14:paraId="6784ECC9"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717CC830" w14:textId="4FB2BD66" w:rsidR="001B48A2" w:rsidRPr="00923D50" w:rsidRDefault="001B48A2" w:rsidP="77A6CD0E">
      <w:pPr>
        <w:pStyle w:val="NormalWeb"/>
        <w:spacing w:before="0" w:beforeAutospacing="0" w:after="0" w:afterAutospacing="0"/>
        <w:rPr>
          <w:rFonts w:asciiTheme="minorHAnsi" w:hAnsiTheme="minorHAnsi" w:cs="Calibri"/>
          <w:color w:val="000000"/>
        </w:rPr>
      </w:pPr>
      <w:r w:rsidRPr="77A6CD0E">
        <w:rPr>
          <w:rFonts w:asciiTheme="minorHAnsi" w:hAnsiTheme="minorHAnsi" w:cs="Calibri"/>
          <w:b/>
          <w:bCs/>
          <w:color w:val="000000"/>
          <w:shd w:val="clear" w:color="auto" w:fill="FFFFFF"/>
        </w:rPr>
        <w:t xml:space="preserve">PELL: </w:t>
      </w:r>
      <w:r w:rsidRPr="77A6CD0E">
        <w:rPr>
          <w:rFonts w:asciiTheme="minorHAnsi" w:hAnsiTheme="minorHAnsi" w:cs="Calibri"/>
          <w:color w:val="000000"/>
          <w:shd w:val="clear" w:color="auto" w:fill="FFFFFF"/>
        </w:rPr>
        <w:t>Requests for PELL data use up to six (6) variable lists: Birth and Fetal Death Variables, Birth Defects File, Death File, Emergency Department file, Hospital Discharge file, and Observational Stay file</w:t>
      </w:r>
      <w:r w:rsidR="0AA33BBB" w:rsidRPr="77A6CD0E">
        <w:rPr>
          <w:rFonts w:asciiTheme="minorHAnsi" w:hAnsiTheme="minorHAnsi" w:cs="Calibri"/>
          <w:color w:val="000000"/>
          <w:shd w:val="clear" w:color="auto" w:fill="FFFFFF"/>
        </w:rPr>
        <w:t>,</w:t>
      </w:r>
      <w:r w:rsidR="000B3B33" w:rsidRPr="77A6CD0E">
        <w:rPr>
          <w:rFonts w:asciiTheme="minorHAnsi" w:hAnsiTheme="minorHAnsi" w:cs="Calibri"/>
          <w:color w:val="000000"/>
          <w:shd w:val="clear" w:color="auto" w:fill="FFFFFF"/>
        </w:rPr>
        <w:t xml:space="preserve"> and any applicable programmatic variable lists (i.e., Early Intervention, Cancer Incidence, etc.)</w:t>
      </w:r>
      <w:r w:rsidRPr="77A6CD0E">
        <w:rPr>
          <w:rFonts w:asciiTheme="minorHAnsi" w:hAnsiTheme="minorHAnsi" w:cs="Calibri"/>
          <w:color w:val="000000"/>
          <w:shd w:val="clear" w:color="auto" w:fill="FFFFFF"/>
        </w:rPr>
        <w:t xml:space="preserve"> </w:t>
      </w:r>
    </w:p>
    <w:p w14:paraId="5B18CC3A" w14:textId="77777777" w:rsidR="001B48A2" w:rsidRPr="00923D50" w:rsidRDefault="001B48A2">
      <w:pPr>
        <w:pStyle w:val="NormalWeb"/>
        <w:spacing w:before="0" w:beforeAutospacing="0" w:after="0" w:afterAutospacing="0"/>
        <w:rPr>
          <w:rFonts w:asciiTheme="minorHAnsi" w:hAnsiTheme="minorHAnsi" w:cs="Calibri"/>
          <w:color w:val="000000"/>
        </w:rPr>
      </w:pPr>
      <w:r w:rsidRPr="77A6CD0E">
        <w:rPr>
          <w:rFonts w:asciiTheme="minorHAnsi" w:hAnsiTheme="minorHAnsi" w:cs="Calibri"/>
          <w:color w:val="000000" w:themeColor="text1"/>
        </w:rPr>
        <w:t> </w:t>
      </w:r>
    </w:p>
    <w:p w14:paraId="0F087E67" w14:textId="1DD7E27E" w:rsidR="001B48A2" w:rsidRPr="00923D50" w:rsidRDefault="3A66D308" w:rsidP="77A6CD0E">
      <w:pPr>
        <w:rPr>
          <w:rFonts w:asciiTheme="minorHAnsi" w:hAnsiTheme="minorHAnsi" w:cstheme="minorBidi"/>
        </w:rPr>
      </w:pPr>
      <w:r w:rsidRPr="77A6CD0E">
        <w:rPr>
          <w:rFonts w:asciiTheme="minorHAnsi" w:hAnsiTheme="minorHAnsi" w:cstheme="minorBidi"/>
          <w:b/>
          <w:bCs/>
          <w:color w:val="000000" w:themeColor="text1"/>
        </w:rPr>
        <w:t xml:space="preserve">Time until data file: </w:t>
      </w:r>
      <w:r w:rsidRPr="77A6CD0E">
        <w:rPr>
          <w:rFonts w:asciiTheme="minorHAnsi" w:hAnsiTheme="minorHAnsi" w:cstheme="minorBidi"/>
          <w:color w:val="000000" w:themeColor="text1"/>
        </w:rPr>
        <w:t>After you submit your application, it can take several months before your application goes through IRB review. After the initial IRB review, the length of time for approval and obtaining data will depend on how many revisions are needed for IRB and what other projects the PRAMS or PELL programmers have in queue. Please plan on several months after applying.</w:t>
      </w:r>
    </w:p>
    <w:p w14:paraId="615FB166" w14:textId="1913A140" w:rsidR="001B48A2" w:rsidRPr="00923D50" w:rsidRDefault="001B48A2" w:rsidP="77A6CD0E">
      <w:pPr>
        <w:pStyle w:val="NormalWeb"/>
        <w:spacing w:before="0" w:beforeAutospacing="0" w:after="0" w:afterAutospacing="0"/>
        <w:rPr>
          <w:rFonts w:asciiTheme="minorHAnsi" w:hAnsiTheme="minorHAnsi" w:cs="Calibri"/>
          <w:color w:val="000000"/>
        </w:rPr>
      </w:pPr>
    </w:p>
    <w:p w14:paraId="2F257836" w14:textId="77777777" w:rsidR="001B48A2" w:rsidRPr="00923D50" w:rsidRDefault="001B48A2">
      <w:pPr>
        <w:pStyle w:val="NormalWeb"/>
        <w:spacing w:before="0" w:beforeAutospacing="0" w:after="0" w:afterAutospacing="0"/>
        <w:rPr>
          <w:rFonts w:asciiTheme="minorHAnsi" w:hAnsiTheme="minorHAnsi" w:cs="Calibri"/>
        </w:rPr>
      </w:pPr>
      <w:r w:rsidRPr="00923D50">
        <w:rPr>
          <w:rFonts w:asciiTheme="minorHAnsi" w:hAnsiTheme="minorHAnsi" w:cs="Calibri"/>
        </w:rPr>
        <w:t> </w:t>
      </w:r>
    </w:p>
    <w:p w14:paraId="4B818782" w14:textId="65F31F78" w:rsidR="001B48A2" w:rsidRPr="00923D50" w:rsidRDefault="39530817" w:rsidP="3F995237">
      <w:pPr>
        <w:pStyle w:val="NormalWeb"/>
        <w:spacing w:before="0" w:beforeAutospacing="0" w:after="0" w:afterAutospacing="0"/>
        <w:rPr>
          <w:rFonts w:asciiTheme="minorHAnsi" w:hAnsiTheme="minorHAnsi" w:cs="Calibri"/>
          <w:color w:val="000000"/>
        </w:rPr>
      </w:pPr>
      <w:r w:rsidRPr="3F995237">
        <w:rPr>
          <w:rFonts w:asciiTheme="minorHAnsi" w:hAnsiTheme="minorHAnsi" w:cs="Calibri"/>
          <w:b/>
          <w:bCs/>
          <w:color w:val="000000"/>
          <w:shd w:val="clear" w:color="auto" w:fill="FFFFFF"/>
        </w:rPr>
        <w:t>FEES:</w:t>
      </w:r>
      <w:r w:rsidRPr="3F995237">
        <w:rPr>
          <w:rFonts w:asciiTheme="minorHAnsi" w:hAnsiTheme="minorHAnsi" w:cs="Calibri"/>
          <w:color w:val="000000"/>
          <w:shd w:val="clear" w:color="auto" w:fill="FFFFFF"/>
        </w:rPr>
        <w:t xml:space="preserve"> </w:t>
      </w:r>
      <w:r w:rsidR="001B48A2" w:rsidRPr="3F995237">
        <w:rPr>
          <w:rFonts w:asciiTheme="minorHAnsi" w:hAnsiTheme="minorHAnsi" w:cs="Calibri"/>
          <w:color w:val="000000"/>
          <w:shd w:val="clear" w:color="auto" w:fill="FFFFFF"/>
        </w:rPr>
        <w:t>We waive fees for students. For established researchers, our fees are based on the complexity of the work</w:t>
      </w:r>
      <w:r w:rsidR="0F884997" w:rsidRPr="3F995237">
        <w:rPr>
          <w:rFonts w:asciiTheme="minorHAnsi" w:hAnsiTheme="minorHAnsi" w:cs="Calibri"/>
          <w:color w:val="000000"/>
          <w:shd w:val="clear" w:color="auto" w:fill="FFFFFF"/>
        </w:rPr>
        <w:t>,</w:t>
      </w:r>
      <w:r w:rsidR="001B48A2" w:rsidRPr="3F995237">
        <w:rPr>
          <w:rFonts w:asciiTheme="minorHAnsi" w:hAnsiTheme="minorHAnsi" w:cs="Calibri"/>
          <w:color w:val="000000"/>
          <w:shd w:val="clear" w:color="auto" w:fill="FFFFFF"/>
        </w:rPr>
        <w:t xml:space="preserve"> and the timing </w:t>
      </w:r>
      <w:r w:rsidR="001A49A5" w:rsidRPr="3F995237">
        <w:rPr>
          <w:rFonts w:asciiTheme="minorHAnsi" w:hAnsiTheme="minorHAnsi" w:cs="Calibri"/>
          <w:color w:val="000000"/>
          <w:shd w:val="clear" w:color="auto" w:fill="FFFFFF"/>
        </w:rPr>
        <w:t xml:space="preserve">and nature </w:t>
      </w:r>
      <w:r w:rsidR="001B48A2" w:rsidRPr="3F995237">
        <w:rPr>
          <w:rFonts w:asciiTheme="minorHAnsi" w:hAnsiTheme="minorHAnsi" w:cs="Calibri"/>
          <w:color w:val="000000"/>
          <w:shd w:val="clear" w:color="auto" w:fill="FFFFFF"/>
        </w:rPr>
        <w:t>of the grant.</w:t>
      </w:r>
      <w:r w:rsidR="00C31F0B" w:rsidRPr="3F995237">
        <w:rPr>
          <w:rFonts w:asciiTheme="minorHAnsi" w:hAnsiTheme="minorHAnsi" w:cs="Calibri"/>
          <w:color w:val="000000"/>
          <w:shd w:val="clear" w:color="auto" w:fill="FFFFFF"/>
        </w:rPr>
        <w:t xml:space="preserve"> </w:t>
      </w:r>
      <w:r w:rsidR="000B3B33" w:rsidRPr="3F995237">
        <w:rPr>
          <w:rFonts w:asciiTheme="minorHAnsi" w:hAnsiTheme="minorHAnsi" w:cs="Calibri"/>
          <w:color w:val="000000"/>
          <w:shd w:val="clear" w:color="auto" w:fill="FFFFFF"/>
        </w:rPr>
        <w:t>Please contact us for more information.</w:t>
      </w:r>
    </w:p>
    <w:p w14:paraId="4338628A"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65291994" w14:textId="7284C358" w:rsidR="001B48A2" w:rsidRPr="00923D50" w:rsidRDefault="001B48A2" w:rsidP="0344E1ED">
      <w:pPr>
        <w:pStyle w:val="NormalWeb"/>
        <w:spacing w:before="0" w:beforeAutospacing="0" w:after="0" w:afterAutospacing="0"/>
        <w:rPr>
          <w:rFonts w:asciiTheme="minorHAnsi" w:hAnsiTheme="minorHAnsi" w:cs="Calibri"/>
          <w:color w:val="000000"/>
        </w:rPr>
      </w:pPr>
      <w:r w:rsidRPr="0344E1ED">
        <w:rPr>
          <w:rFonts w:asciiTheme="minorHAnsi" w:hAnsiTheme="minorHAnsi" w:cs="Calibri"/>
          <w:color w:val="000000"/>
          <w:shd w:val="clear" w:color="auto" w:fill="FFFFFF"/>
        </w:rPr>
        <w:t>Data are no longer transmitted via CD. We will work with you to set up a</w:t>
      </w:r>
      <w:r w:rsidR="32D17D15" w:rsidRPr="0344E1ED">
        <w:rPr>
          <w:rFonts w:asciiTheme="minorHAnsi" w:hAnsiTheme="minorHAnsi" w:cs="Calibri"/>
          <w:color w:val="000000" w:themeColor="text1"/>
        </w:rPr>
        <w:t xml:space="preserve"> DPH-approved</w:t>
      </w:r>
      <w:r w:rsidRPr="0344E1ED">
        <w:rPr>
          <w:rFonts w:asciiTheme="minorHAnsi" w:hAnsiTheme="minorHAnsi" w:cs="Calibri"/>
          <w:color w:val="000000" w:themeColor="text1"/>
        </w:rPr>
        <w:t xml:space="preserve"> </w:t>
      </w:r>
      <w:r w:rsidR="778B991E" w:rsidRPr="0344E1ED">
        <w:rPr>
          <w:rFonts w:asciiTheme="minorHAnsi" w:hAnsiTheme="minorHAnsi" w:cs="Calibri"/>
          <w:color w:val="000000" w:themeColor="text1"/>
        </w:rPr>
        <w:t xml:space="preserve">method </w:t>
      </w:r>
      <w:r w:rsidRPr="0344E1ED">
        <w:rPr>
          <w:rFonts w:asciiTheme="minorHAnsi" w:hAnsiTheme="minorHAnsi" w:cs="Calibri"/>
          <w:color w:val="000000" w:themeColor="text1"/>
        </w:rPr>
        <w:t>to transfer data securely.</w:t>
      </w:r>
    </w:p>
    <w:p w14:paraId="74C72D9C" w14:textId="77777777" w:rsidR="001B48A2" w:rsidRPr="00923D50" w:rsidRDefault="001B48A2">
      <w:pPr>
        <w:pStyle w:val="NormalWeb"/>
        <w:spacing w:before="0" w:beforeAutospacing="0" w:after="0" w:afterAutospacing="0"/>
        <w:rPr>
          <w:rFonts w:asciiTheme="minorHAnsi" w:hAnsiTheme="minorHAnsi" w:cs="Calibri"/>
          <w:color w:val="000000"/>
        </w:rPr>
      </w:pPr>
      <w:r w:rsidRPr="00923D50">
        <w:rPr>
          <w:rFonts w:asciiTheme="minorHAnsi" w:hAnsiTheme="minorHAnsi" w:cs="Calibri"/>
          <w:color w:val="000000"/>
        </w:rPr>
        <w:t> </w:t>
      </w:r>
    </w:p>
    <w:p w14:paraId="182DBAA0" w14:textId="7AA39834" w:rsidR="001B48A2" w:rsidRPr="00923D50" w:rsidRDefault="001B48A2" w:rsidP="3F995237">
      <w:pPr>
        <w:pStyle w:val="NormalWeb"/>
        <w:spacing w:before="0" w:beforeAutospacing="0" w:after="0" w:afterAutospacing="0"/>
        <w:rPr>
          <w:rFonts w:asciiTheme="minorHAnsi" w:hAnsiTheme="minorHAnsi" w:cs="Calibri"/>
        </w:rPr>
      </w:pPr>
      <w:r w:rsidRPr="3F995237">
        <w:rPr>
          <w:rFonts w:asciiTheme="minorHAnsi" w:hAnsiTheme="minorHAnsi" w:cs="Calibri"/>
          <w:b/>
          <w:bCs/>
          <w:highlight w:val="yellow"/>
        </w:rPr>
        <w:t>We encourage you to schedule a meeting with us prior to submitting your application if you are interested in PELL or PRAMS data.</w:t>
      </w:r>
      <w:r w:rsidR="2A70CA9A" w:rsidRPr="3F995237">
        <w:rPr>
          <w:rFonts w:asciiTheme="minorHAnsi" w:hAnsiTheme="minorHAnsi" w:cs="Calibri"/>
          <w:b/>
          <w:bCs/>
          <w:highlight w:val="yellow"/>
        </w:rPr>
        <w:t xml:space="preserve"> We are here to help you.</w:t>
      </w:r>
    </w:p>
    <w:p w14:paraId="2D5D56D4" w14:textId="77777777" w:rsidR="001B48A2" w:rsidRPr="00923D50" w:rsidRDefault="001B48A2">
      <w:pPr>
        <w:pStyle w:val="NormalWeb"/>
        <w:spacing w:before="0" w:beforeAutospacing="0" w:after="0" w:afterAutospacing="0"/>
        <w:rPr>
          <w:rFonts w:asciiTheme="minorHAnsi" w:hAnsiTheme="minorHAnsi" w:cs="Calibri"/>
        </w:rPr>
      </w:pPr>
      <w:r w:rsidRPr="00923D50">
        <w:rPr>
          <w:rFonts w:asciiTheme="minorHAnsi" w:hAnsiTheme="minorHAnsi" w:cs="Calibri"/>
        </w:rPr>
        <w:t> </w:t>
      </w:r>
    </w:p>
    <w:p w14:paraId="70D8E086" w14:textId="7D3AB714" w:rsidR="001B48A2" w:rsidRPr="00923D50" w:rsidRDefault="001B48A2">
      <w:pPr>
        <w:pStyle w:val="NormalWeb"/>
        <w:spacing w:before="0" w:beforeAutospacing="0" w:after="0" w:afterAutospacing="0"/>
        <w:rPr>
          <w:rFonts w:asciiTheme="minorHAnsi" w:hAnsiTheme="minorHAnsi" w:cs="Calibri"/>
          <w:b/>
          <w:bCs/>
          <w:highlight w:val="yellow"/>
        </w:rPr>
      </w:pPr>
      <w:r w:rsidRPr="00923D50">
        <w:rPr>
          <w:rFonts w:asciiTheme="minorHAnsi" w:hAnsiTheme="minorHAnsi" w:cs="Calibri"/>
          <w:b/>
          <w:bCs/>
          <w:highlight w:val="yellow"/>
        </w:rPr>
        <w:t xml:space="preserve">Please contact us after you have received approval from the IRB as there is no automatic notification to us. We will not prepare your data until you contact us with approval. </w:t>
      </w:r>
    </w:p>
    <w:p w14:paraId="4B2A68E5" w14:textId="77777777" w:rsidR="001B48A2" w:rsidRPr="00923D50" w:rsidRDefault="001B48A2">
      <w:pPr>
        <w:pStyle w:val="NormalWeb"/>
        <w:spacing w:before="0" w:beforeAutospacing="0" w:after="0" w:afterAutospacing="0"/>
        <w:rPr>
          <w:rFonts w:asciiTheme="minorHAnsi" w:hAnsiTheme="minorHAnsi" w:cs="Calibri"/>
        </w:rPr>
      </w:pPr>
      <w:r w:rsidRPr="00923D50">
        <w:rPr>
          <w:rFonts w:asciiTheme="minorHAnsi" w:hAnsiTheme="minorHAnsi" w:cs="Calibri"/>
        </w:rPr>
        <w:t> </w:t>
      </w:r>
    </w:p>
    <w:p w14:paraId="3506E88B" w14:textId="189F6140" w:rsidR="001B48A2" w:rsidRPr="00923D50" w:rsidRDefault="001B48A2">
      <w:pPr>
        <w:pStyle w:val="NormalWeb"/>
        <w:spacing w:before="0" w:beforeAutospacing="0" w:after="0" w:afterAutospacing="0"/>
        <w:rPr>
          <w:rFonts w:asciiTheme="minorHAnsi" w:hAnsiTheme="minorHAnsi" w:cs="Calibri"/>
          <w:color w:val="000000"/>
          <w:shd w:val="clear" w:color="auto" w:fill="FFFFFF"/>
        </w:rPr>
      </w:pPr>
    </w:p>
    <w:p w14:paraId="2F0A5E5F" w14:textId="1A3C5BED" w:rsidR="001B48A2" w:rsidRPr="00923D50" w:rsidRDefault="001B48A2">
      <w:pPr>
        <w:pStyle w:val="NormalWeb"/>
        <w:spacing w:before="0" w:beforeAutospacing="0" w:after="0" w:afterAutospacing="0"/>
        <w:rPr>
          <w:rFonts w:asciiTheme="minorHAnsi" w:hAnsiTheme="minorHAnsi" w:cs="Calibri"/>
          <w:color w:val="000000"/>
        </w:rPr>
      </w:pPr>
    </w:p>
    <w:sectPr w:rsidR="001B48A2" w:rsidRPr="00923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A2"/>
    <w:rsid w:val="000361D9"/>
    <w:rsid w:val="00060535"/>
    <w:rsid w:val="00065022"/>
    <w:rsid w:val="000A19FD"/>
    <w:rsid w:val="000A3B48"/>
    <w:rsid w:val="000B3B33"/>
    <w:rsid w:val="00150AB3"/>
    <w:rsid w:val="001A49A5"/>
    <w:rsid w:val="001B48A2"/>
    <w:rsid w:val="0024262A"/>
    <w:rsid w:val="003473F8"/>
    <w:rsid w:val="00350957"/>
    <w:rsid w:val="003E43BB"/>
    <w:rsid w:val="003E4597"/>
    <w:rsid w:val="00436C6F"/>
    <w:rsid w:val="00446E7C"/>
    <w:rsid w:val="0047607E"/>
    <w:rsid w:val="00486FA0"/>
    <w:rsid w:val="004D3DBD"/>
    <w:rsid w:val="00502B95"/>
    <w:rsid w:val="00505522"/>
    <w:rsid w:val="0053622A"/>
    <w:rsid w:val="00590ACC"/>
    <w:rsid w:val="005E65F6"/>
    <w:rsid w:val="00620321"/>
    <w:rsid w:val="00653D97"/>
    <w:rsid w:val="006F083E"/>
    <w:rsid w:val="006F4809"/>
    <w:rsid w:val="00741060"/>
    <w:rsid w:val="00754518"/>
    <w:rsid w:val="00766B69"/>
    <w:rsid w:val="00776A79"/>
    <w:rsid w:val="00923D50"/>
    <w:rsid w:val="00982CAA"/>
    <w:rsid w:val="009C1540"/>
    <w:rsid w:val="00A67CCB"/>
    <w:rsid w:val="00B020FD"/>
    <w:rsid w:val="00B24524"/>
    <w:rsid w:val="00C31F0B"/>
    <w:rsid w:val="00C42CE4"/>
    <w:rsid w:val="00C53033"/>
    <w:rsid w:val="00CA7721"/>
    <w:rsid w:val="00CF531D"/>
    <w:rsid w:val="00DC7074"/>
    <w:rsid w:val="00E454F8"/>
    <w:rsid w:val="00EE50B0"/>
    <w:rsid w:val="0344E1ED"/>
    <w:rsid w:val="094E3B93"/>
    <w:rsid w:val="0AA33BBB"/>
    <w:rsid w:val="0F884997"/>
    <w:rsid w:val="11085928"/>
    <w:rsid w:val="13EB38D0"/>
    <w:rsid w:val="176B81B2"/>
    <w:rsid w:val="19B2889F"/>
    <w:rsid w:val="21639D37"/>
    <w:rsid w:val="25D5F187"/>
    <w:rsid w:val="265F2E0B"/>
    <w:rsid w:val="2856BE88"/>
    <w:rsid w:val="2A70CA9A"/>
    <w:rsid w:val="2E66636F"/>
    <w:rsid w:val="32D17D15"/>
    <w:rsid w:val="369626C4"/>
    <w:rsid w:val="36F2AF9E"/>
    <w:rsid w:val="39530817"/>
    <w:rsid w:val="3A66D308"/>
    <w:rsid w:val="3CC9C7F8"/>
    <w:rsid w:val="3F995237"/>
    <w:rsid w:val="46BCD951"/>
    <w:rsid w:val="4AAABBFB"/>
    <w:rsid w:val="4C6E1528"/>
    <w:rsid w:val="4F38C888"/>
    <w:rsid w:val="60A4D18E"/>
    <w:rsid w:val="60E2D822"/>
    <w:rsid w:val="6271567B"/>
    <w:rsid w:val="69CE7D37"/>
    <w:rsid w:val="6E58C38F"/>
    <w:rsid w:val="778B991E"/>
    <w:rsid w:val="77A6CD0E"/>
    <w:rsid w:val="7A49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2F918"/>
  <w15:chartTrackingRefBased/>
  <w15:docId w15:val="{1184D5E8-59E6-46AE-B249-F65F31C7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CommentReference">
    <w:name w:val="annotation reference"/>
    <w:basedOn w:val="DefaultParagraphFont"/>
    <w:uiPriority w:val="99"/>
    <w:semiHidden/>
    <w:unhideWhenUsed/>
    <w:rsid w:val="000B3B33"/>
    <w:rPr>
      <w:sz w:val="16"/>
      <w:szCs w:val="16"/>
    </w:rPr>
  </w:style>
  <w:style w:type="paragraph" w:styleId="CommentText">
    <w:name w:val="annotation text"/>
    <w:basedOn w:val="Normal"/>
    <w:link w:val="CommentTextChar"/>
    <w:uiPriority w:val="99"/>
    <w:unhideWhenUsed/>
    <w:rsid w:val="000B3B33"/>
    <w:rPr>
      <w:sz w:val="20"/>
      <w:szCs w:val="20"/>
    </w:rPr>
  </w:style>
  <w:style w:type="character" w:customStyle="1" w:styleId="CommentTextChar">
    <w:name w:val="Comment Text Char"/>
    <w:basedOn w:val="DefaultParagraphFont"/>
    <w:link w:val="CommentText"/>
    <w:uiPriority w:val="99"/>
    <w:rsid w:val="000B3B33"/>
    <w:rPr>
      <w:rFonts w:eastAsiaTheme="minorEastAsia"/>
    </w:rPr>
  </w:style>
  <w:style w:type="paragraph" w:styleId="CommentSubject">
    <w:name w:val="annotation subject"/>
    <w:basedOn w:val="CommentText"/>
    <w:next w:val="CommentText"/>
    <w:link w:val="CommentSubjectChar"/>
    <w:uiPriority w:val="99"/>
    <w:semiHidden/>
    <w:unhideWhenUsed/>
    <w:rsid w:val="000B3B33"/>
    <w:rPr>
      <w:b/>
      <w:bCs/>
    </w:rPr>
  </w:style>
  <w:style w:type="character" w:customStyle="1" w:styleId="CommentSubjectChar">
    <w:name w:val="Comment Subject Char"/>
    <w:basedOn w:val="CommentTextChar"/>
    <w:link w:val="CommentSubject"/>
    <w:uiPriority w:val="99"/>
    <w:semiHidden/>
    <w:rsid w:val="000B3B33"/>
    <w:rPr>
      <w:rFonts w:eastAsiaTheme="minorEastAsia"/>
      <w:b/>
      <w:bCs/>
    </w:rPr>
  </w:style>
  <w:style w:type="character" w:styleId="UnresolvedMention">
    <w:name w:val="Unresolved Mention"/>
    <w:basedOn w:val="DefaultParagraphFont"/>
    <w:uiPriority w:val="99"/>
    <w:semiHidden/>
    <w:unhideWhenUsed/>
    <w:rsid w:val="00766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07832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www.citiprogram.org" TargetMode="Externa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customXml" Target="ink/ink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8T13:23:41.816"/>
    </inkml:context>
    <inkml:brush xml:id="br0">
      <inkml:brushProperty name="width" value="0.035" units="cm"/>
      <inkml:brushProperty name="height" value="0.035" units="cm"/>
      <inkml:brushProperty name="color" value="#E71224"/>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8T13:23:53.854"/>
    </inkml:context>
    <inkml:brush xml:id="br0">
      <inkml:brushProperty name="width" value="0.035" units="cm"/>
      <inkml:brushProperty name="height" value="0.035" units="cm"/>
      <inkml:brushProperty name="color" value="#E71224"/>
    </inkml:brush>
  </inkml:definitions>
  <inkml:trace contextRef="#ctx0" brushRef="#br0">1 1 24575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3979F57BE6448B74C0881D89CDC53" ma:contentTypeVersion="18" ma:contentTypeDescription="Create a new document." ma:contentTypeScope="" ma:versionID="bf811e11b7be87865b515ee6f6044be4">
  <xsd:schema xmlns:xsd="http://www.w3.org/2001/XMLSchema" xmlns:xs="http://www.w3.org/2001/XMLSchema" xmlns:p="http://schemas.microsoft.com/office/2006/metadata/properties" xmlns:ns2="7582ccde-49be-4740-8d44-2fea7b4e5ef4" xmlns:ns3="9e0f59dc-bc70-4ef1-b804-aa9740cb085a" targetNamespace="http://schemas.microsoft.com/office/2006/metadata/properties" ma:root="true" ma:fieldsID="84791279dc033e11fc430a48db5e1df7" ns2:_="" ns3:_="">
    <xsd:import namespace="7582ccde-49be-4740-8d44-2fea7b4e5ef4"/>
    <xsd:import namespace="9e0f59dc-bc70-4ef1-b804-aa9740cb08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Onboarding"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2ccde-49be-4740-8d44-2fea7b4e5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Onboarding" ma:index="20" nillable="true" ma:displayName="Onboarding" ma:description="These are items to be distributed when onboarding new BFHN team members" ma:format="Dropdown" ma:internalName="Onboarding">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0f59dc-bc70-4ef1-b804-aa9740cb08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76b244a-d58b-497e-b967-ddd7120be78d}" ma:internalName="TaxCatchAll" ma:showField="CatchAllData" ma:web="9e0f59dc-bc70-4ef1-b804-aa9740cb0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boarding xmlns="7582ccde-49be-4740-8d44-2fea7b4e5ef4" xsi:nil="true"/>
    <TaxCatchAll xmlns="9e0f59dc-bc70-4ef1-b804-aa9740cb085a" xsi:nil="true"/>
    <lcf76f155ced4ddcb4097134ff3c332f xmlns="7582ccde-49be-4740-8d44-2fea7b4e5e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9F4567-822D-4318-BFC4-C1FE20672F51}">
  <ds:schemaRefs>
    <ds:schemaRef ds:uri="http://schemas.microsoft.com/sharepoint/v3/contenttype/forms"/>
  </ds:schemaRefs>
</ds:datastoreItem>
</file>

<file path=customXml/itemProps2.xml><?xml version="1.0" encoding="utf-8"?>
<ds:datastoreItem xmlns:ds="http://schemas.openxmlformats.org/officeDocument/2006/customXml" ds:itemID="{B04CF2A2-606C-4234-A60B-08B0FF86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2ccde-49be-4740-8d44-2fea7b4e5ef4"/>
    <ds:schemaRef ds:uri="9e0f59dc-bc70-4ef1-b804-aa9740cb0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E81F2-285A-4F8D-AC95-B2AAD801F527}">
  <ds:schemaRefs>
    <ds:schemaRef ds:uri="http://schemas.microsoft.com/office/2006/metadata/properties"/>
    <ds:schemaRef ds:uri="http://schemas.microsoft.com/office/infopath/2007/PartnerControls"/>
    <ds:schemaRef ds:uri="7582ccde-49be-4740-8d44-2fea7b4e5ef4"/>
    <ds:schemaRef ds:uri="9e0f59dc-bc70-4ef1-b804-aa9740cb085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7</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Sarah L (DPH)</dc:creator>
  <cp:keywords/>
  <dc:description/>
  <cp:lastModifiedBy>Konuk, Olivia T</cp:lastModifiedBy>
  <cp:revision>3</cp:revision>
  <dcterms:created xsi:type="dcterms:W3CDTF">2026-08-05T15:23:00Z</dcterms:created>
  <dcterms:modified xsi:type="dcterms:W3CDTF">2026-08-05T17:08:00Z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0x0101003303979F57BE6448B74C0881D89CDC53</vt:lpwstr>
  </property>
  <property fmtid="{D5CDD505-2E9C-101B-9397-08002B2CF9AE}" pid="3" name="MediaServiceImageTags">
    <vt:lpwstr/>
  </property>
</Properties>
</file>