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FBD8" w14:textId="77777777" w:rsidR="00177801" w:rsidRPr="002B470D" w:rsidRDefault="00177801" w:rsidP="00C36493">
      <w:pPr>
        <w:pStyle w:val="StandardParagraph"/>
        <w:rPr>
          <w:rFonts w:cs="Arial"/>
          <w:sz w:val="20"/>
        </w:rPr>
      </w:pPr>
    </w:p>
    <w:tbl>
      <w:tblPr>
        <w:tblW w:w="5000" w:type="pct"/>
        <w:jc w:val="center"/>
        <w:tblLook w:val="04A0" w:firstRow="1" w:lastRow="0" w:firstColumn="1" w:lastColumn="0" w:noHBand="0" w:noVBand="1"/>
      </w:tblPr>
      <w:tblGrid>
        <w:gridCol w:w="9360"/>
      </w:tblGrid>
      <w:tr w:rsidR="00177801" w:rsidRPr="002B470D" w14:paraId="02D3A378" w14:textId="77777777" w:rsidTr="00F43F27">
        <w:trPr>
          <w:trHeight w:val="90"/>
          <w:jc w:val="center"/>
        </w:trPr>
        <w:tc>
          <w:tcPr>
            <w:tcW w:w="5000" w:type="pct"/>
          </w:tcPr>
          <w:p w14:paraId="2FF27086" w14:textId="77777777" w:rsidR="00177801" w:rsidRPr="002B470D" w:rsidRDefault="00177801" w:rsidP="00F43F27">
            <w:pPr>
              <w:pStyle w:val="NoSpacing"/>
              <w:contextualSpacing/>
              <w:rPr>
                <w:rFonts w:ascii="Arial" w:eastAsia="Times New Roman" w:hAnsi="Arial"/>
                <w:caps/>
                <w:sz w:val="20"/>
                <w:szCs w:val="20"/>
              </w:rPr>
            </w:pPr>
          </w:p>
        </w:tc>
      </w:tr>
      <w:tr w:rsidR="00177801" w:rsidRPr="005A26C2" w14:paraId="2841DF0B" w14:textId="77777777" w:rsidTr="00F43F27">
        <w:trPr>
          <w:trHeight w:val="1440"/>
          <w:jc w:val="center"/>
        </w:trPr>
        <w:tc>
          <w:tcPr>
            <w:tcW w:w="5000" w:type="pct"/>
            <w:vAlign w:val="center"/>
          </w:tcPr>
          <w:p w14:paraId="0C32DD75" w14:textId="77777777" w:rsidR="00177801" w:rsidRPr="005A26C2" w:rsidRDefault="00177801" w:rsidP="00F43F27">
            <w:pPr>
              <w:pStyle w:val="Title"/>
              <w:spacing w:before="0"/>
              <w:ind w:left="0" w:right="-374"/>
              <w:rPr>
                <w:sz w:val="20"/>
                <w:szCs w:val="20"/>
              </w:rPr>
            </w:pPr>
            <w:r w:rsidRPr="005A26C2">
              <w:rPr>
                <w:sz w:val="20"/>
                <w:szCs w:val="20"/>
              </w:rPr>
              <w:t>Commonwealth of Massachusetts</w:t>
            </w:r>
          </w:p>
          <w:p w14:paraId="16668117" w14:textId="77777777" w:rsidR="00177801" w:rsidRPr="005A26C2" w:rsidRDefault="00177801" w:rsidP="00F43F27">
            <w:pPr>
              <w:pStyle w:val="Subtitle"/>
              <w:ind w:left="0" w:right="-371"/>
              <w:rPr>
                <w:sz w:val="20"/>
                <w:szCs w:val="20"/>
              </w:rPr>
            </w:pPr>
            <w:r w:rsidRPr="005A26C2">
              <w:rPr>
                <w:noProof/>
                <w:sz w:val="20"/>
                <w:szCs w:val="20"/>
              </w:rPr>
              <mc:AlternateContent>
                <mc:Choice Requires="wps">
                  <w:drawing>
                    <wp:anchor distT="0" distB="0" distL="114300" distR="114300" simplePos="0" relativeHeight="251713536" behindDoc="0" locked="0" layoutInCell="1" allowOverlap="1" wp14:anchorId="1570DA70" wp14:editId="2578C52B">
                      <wp:simplePos x="0" y="0"/>
                      <wp:positionH relativeFrom="column">
                        <wp:posOffset>-457835</wp:posOffset>
                      </wp:positionH>
                      <wp:positionV relativeFrom="paragraph">
                        <wp:posOffset>327025</wp:posOffset>
                      </wp:positionV>
                      <wp:extent cx="6800850" cy="0"/>
                      <wp:effectExtent l="18415" t="12700" r="10160" b="15875"/>
                      <wp:wrapNone/>
                      <wp:docPr id="13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E402" id="Line 7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75pt" to="499.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" strokeweight="1.5pt"/>
                  </w:pict>
                </mc:Fallback>
              </mc:AlternateContent>
            </w:r>
            <w:r w:rsidRPr="005A26C2">
              <w:rPr>
                <w:sz w:val="20"/>
                <w:szCs w:val="20"/>
              </w:rPr>
              <w:t>Executive Office of Health and Human Services</w:t>
            </w:r>
          </w:p>
          <w:p w14:paraId="75730092" w14:textId="77777777" w:rsidR="00177801" w:rsidRPr="005A26C2" w:rsidRDefault="00177801" w:rsidP="00F43F27">
            <w:pPr>
              <w:rPr>
                <w:rFonts w:cs="Arial"/>
                <w:sz w:val="20"/>
                <w:szCs w:val="20"/>
              </w:rPr>
            </w:pPr>
          </w:p>
          <w:p w14:paraId="57E9DEF4" w14:textId="77777777" w:rsidR="00177801" w:rsidRPr="005A26C2" w:rsidRDefault="00177801" w:rsidP="00F43F27">
            <w:pPr>
              <w:rPr>
                <w:rFonts w:cs="Arial"/>
                <w:sz w:val="20"/>
                <w:szCs w:val="20"/>
              </w:rPr>
            </w:pPr>
          </w:p>
          <w:p w14:paraId="421B2D41" w14:textId="77777777" w:rsidR="00177801" w:rsidRPr="005A26C2" w:rsidRDefault="00177801" w:rsidP="00F43F27">
            <w:pPr>
              <w:ind w:left="-90" w:right="18"/>
              <w:jc w:val="center"/>
              <w:rPr>
                <w:rFonts w:cs="Arial"/>
                <w:sz w:val="20"/>
                <w:szCs w:val="20"/>
              </w:rPr>
            </w:pPr>
            <w:r w:rsidRPr="005A26C2">
              <w:rPr>
                <w:rFonts w:cs="Arial"/>
                <w:b/>
                <w:bCs/>
                <w:sz w:val="20"/>
                <w:szCs w:val="20"/>
              </w:rPr>
              <w:t>Virtual Gateway</w:t>
            </w:r>
          </w:p>
          <w:p w14:paraId="27A3DEB2" w14:textId="77777777" w:rsidR="00177801" w:rsidRPr="005A26C2" w:rsidRDefault="00177801" w:rsidP="00F43F27">
            <w:pPr>
              <w:rPr>
                <w:rFonts w:cs="Arial"/>
                <w:sz w:val="20"/>
                <w:szCs w:val="20"/>
              </w:rPr>
            </w:pPr>
          </w:p>
          <w:p w14:paraId="54A32276" w14:textId="77777777" w:rsidR="00177801" w:rsidRPr="005A26C2" w:rsidRDefault="00177801" w:rsidP="00F43F27">
            <w:pPr>
              <w:rPr>
                <w:rFonts w:cs="Arial"/>
                <w:sz w:val="20"/>
                <w:szCs w:val="20"/>
              </w:rPr>
            </w:pPr>
          </w:p>
          <w:p w14:paraId="116DF3DE" w14:textId="77777777" w:rsidR="00177801" w:rsidRPr="005A26C2" w:rsidRDefault="00177801" w:rsidP="00F43F27">
            <w:pPr>
              <w:spacing w:after="120"/>
              <w:jc w:val="center"/>
              <w:rPr>
                <w:rFonts w:cs="Arial"/>
                <w:sz w:val="20"/>
                <w:szCs w:val="20"/>
              </w:rPr>
            </w:pPr>
            <w:r w:rsidRPr="005A26C2">
              <w:rPr>
                <w:rFonts w:cs="Arial"/>
                <w:noProof/>
                <w:sz w:val="20"/>
                <w:szCs w:val="20"/>
              </w:rPr>
              <w:drawing>
                <wp:inline distT="0" distB="0" distL="0" distR="0" wp14:anchorId="2530CB3B" wp14:editId="5BF14A48">
                  <wp:extent cx="4338320" cy="4125595"/>
                  <wp:effectExtent l="0" t="0" r="0" b="0"/>
                  <wp:docPr id="1" name="Picture 1"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 Logo 1_2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320" cy="4125595"/>
                          </a:xfrm>
                          <a:prstGeom prst="rect">
                            <a:avLst/>
                          </a:prstGeom>
                          <a:noFill/>
                          <a:ln>
                            <a:noFill/>
                          </a:ln>
                        </pic:spPr>
                      </pic:pic>
                    </a:graphicData>
                  </a:graphic>
                </wp:inline>
              </w:drawing>
            </w:r>
          </w:p>
          <w:p w14:paraId="42314DCF" w14:textId="77777777" w:rsidR="00177801" w:rsidRPr="005A26C2" w:rsidRDefault="00177801" w:rsidP="00F43F27">
            <w:pPr>
              <w:pStyle w:val="ModuleName"/>
              <w:spacing w:before="240"/>
              <w:rPr>
                <w:sz w:val="20"/>
              </w:rPr>
            </w:pPr>
            <w:r w:rsidRPr="005A26C2">
              <w:rPr>
                <w:sz w:val="20"/>
              </w:rPr>
              <w:t xml:space="preserve">ISP Assessments Module </w:t>
            </w:r>
          </w:p>
          <w:p w14:paraId="7882E6F2" w14:textId="77777777" w:rsidR="00177801" w:rsidRDefault="00177801" w:rsidP="00F43F27">
            <w:pPr>
              <w:pStyle w:val="ModuleName"/>
              <w:spacing w:before="240"/>
              <w:rPr>
                <w:sz w:val="20"/>
              </w:rPr>
            </w:pPr>
            <w:r w:rsidRPr="005A26C2">
              <w:rPr>
                <w:sz w:val="20"/>
              </w:rPr>
              <w:t>User Guide</w:t>
            </w:r>
          </w:p>
          <w:p w14:paraId="662AC70B" w14:textId="330CC247" w:rsidR="003D1103" w:rsidRPr="005A26C2" w:rsidRDefault="003D1103" w:rsidP="00F43F27">
            <w:pPr>
              <w:pStyle w:val="ModuleName"/>
              <w:spacing w:before="240"/>
              <w:rPr>
                <w:sz w:val="20"/>
              </w:rPr>
            </w:pPr>
            <w:r>
              <w:rPr>
                <w:sz w:val="20"/>
              </w:rPr>
              <w:t xml:space="preserve">Lesson 1: </w:t>
            </w:r>
            <w:bookmarkStart w:id="0" w:name="_GoBack"/>
            <w:bookmarkEnd w:id="0"/>
            <w:r>
              <w:rPr>
                <w:sz w:val="20"/>
              </w:rPr>
              <w:t>ISP Module Overview</w:t>
            </w:r>
          </w:p>
          <w:p w14:paraId="50E2CF91" w14:textId="066115F1" w:rsidR="00177801" w:rsidRPr="005A26C2" w:rsidRDefault="00177801" w:rsidP="00F43F27">
            <w:pPr>
              <w:pStyle w:val="ModuleName"/>
              <w:spacing w:before="240"/>
              <w:rPr>
                <w:sz w:val="20"/>
              </w:rPr>
            </w:pPr>
            <w:r w:rsidRPr="005A26C2">
              <w:rPr>
                <w:sz w:val="20"/>
              </w:rPr>
              <w:t>HCSIS Release 7.</w:t>
            </w:r>
            <w:r w:rsidR="00AE4C02" w:rsidRPr="005A26C2">
              <w:rPr>
                <w:sz w:val="20"/>
              </w:rPr>
              <w:t>7</w:t>
            </w:r>
          </w:p>
        </w:tc>
      </w:tr>
    </w:tbl>
    <w:p w14:paraId="02167C05" w14:textId="77777777" w:rsidR="00177801" w:rsidRPr="005A26C2" w:rsidRDefault="00177801" w:rsidP="00177801">
      <w:pPr>
        <w:rPr>
          <w:rFonts w:cs="Arial"/>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177801" w:rsidRPr="005A26C2" w14:paraId="30BBA0DA" w14:textId="77777777" w:rsidTr="00F43F27">
        <w:tc>
          <w:tcPr>
            <w:tcW w:w="5000" w:type="pct"/>
          </w:tcPr>
          <w:p w14:paraId="33A0892F" w14:textId="77777777" w:rsidR="00177801" w:rsidRPr="005A26C2" w:rsidRDefault="00177801" w:rsidP="00F43F27">
            <w:pPr>
              <w:pStyle w:val="NoSpacing"/>
              <w:rPr>
                <w:rFonts w:ascii="Arial" w:hAnsi="Arial"/>
                <w:sz w:val="20"/>
                <w:szCs w:val="20"/>
              </w:rPr>
            </w:pPr>
          </w:p>
        </w:tc>
      </w:tr>
    </w:tbl>
    <w:p w14:paraId="29168E55" w14:textId="77777777" w:rsidR="00177801" w:rsidRPr="005A26C2" w:rsidRDefault="00177801" w:rsidP="00177801">
      <w:pPr>
        <w:pStyle w:val="TOCHeading"/>
        <w:rPr>
          <w:rFonts w:ascii="Arial" w:eastAsia="Times New Roman" w:hAnsi="Arial" w:cs="Arial"/>
          <w:b w:val="0"/>
          <w:bCs w:val="0"/>
          <w:color w:val="auto"/>
          <w:sz w:val="20"/>
          <w:szCs w:val="20"/>
          <w:lang w:eastAsia="en-US"/>
        </w:rPr>
      </w:pPr>
      <w:bookmarkStart w:id="1" w:name="_Contents"/>
      <w:bookmarkStart w:id="2" w:name="_PAM_Overview"/>
      <w:bookmarkStart w:id="3" w:name="_Toc325449103"/>
      <w:bookmarkEnd w:id="1"/>
      <w:bookmarkEnd w:id="2"/>
    </w:p>
    <w:p w14:paraId="615F2320" w14:textId="77777777" w:rsidR="00177801" w:rsidRPr="005A26C2" w:rsidRDefault="00177801" w:rsidP="00177801">
      <w:pPr>
        <w:rPr>
          <w:rFonts w:cs="Arial"/>
          <w:sz w:val="20"/>
          <w:szCs w:val="20"/>
        </w:rPr>
      </w:pPr>
      <w:r w:rsidRPr="005A26C2">
        <w:rPr>
          <w:rFonts w:cs="Arial"/>
          <w:b/>
          <w:bCs/>
          <w:sz w:val="20"/>
          <w:szCs w:val="20"/>
        </w:rPr>
        <w:br w:type="page"/>
      </w:r>
    </w:p>
    <w:sdt>
      <w:sdtPr>
        <w:rPr>
          <w:rFonts w:ascii="Arial" w:eastAsia="Times New Roman" w:hAnsi="Arial" w:cs="Arial"/>
          <w:b w:val="0"/>
          <w:bCs w:val="0"/>
          <w:color w:val="auto"/>
          <w:sz w:val="20"/>
          <w:szCs w:val="20"/>
          <w:lang w:eastAsia="en-US"/>
        </w:rPr>
        <w:id w:val="-1203084443"/>
        <w:docPartObj>
          <w:docPartGallery w:val="Table of Contents"/>
          <w:docPartUnique/>
        </w:docPartObj>
      </w:sdtPr>
      <w:sdtEndPr>
        <w:rPr>
          <w:noProof/>
        </w:rPr>
      </w:sdtEndPr>
      <w:sdtContent>
        <w:p w14:paraId="19D37112" w14:textId="77777777" w:rsidR="00177801" w:rsidRPr="005A26C2" w:rsidRDefault="00177801" w:rsidP="00177801">
          <w:pPr>
            <w:pStyle w:val="TOCHeading"/>
            <w:tabs>
              <w:tab w:val="left" w:pos="5400"/>
            </w:tabs>
            <w:ind w:right="-180"/>
            <w:rPr>
              <w:rFonts w:ascii="Arial" w:hAnsi="Arial" w:cs="Arial"/>
              <w:sz w:val="20"/>
              <w:szCs w:val="20"/>
            </w:rPr>
          </w:pPr>
          <w:r w:rsidRPr="005A26C2">
            <w:rPr>
              <w:rFonts w:ascii="Arial" w:hAnsi="Arial" w:cs="Arial"/>
              <w:sz w:val="20"/>
              <w:szCs w:val="20"/>
            </w:rPr>
            <w:t>Contents</w:t>
          </w:r>
        </w:p>
        <w:p w14:paraId="5ED08805" w14:textId="77777777" w:rsidR="00B0411B" w:rsidRDefault="00177801">
          <w:pPr>
            <w:pStyle w:val="TOC2"/>
            <w:rPr>
              <w:rFonts w:asciiTheme="minorHAnsi" w:eastAsiaTheme="minorEastAsia" w:hAnsiTheme="minorHAnsi" w:cstheme="minorBidi"/>
              <w:noProof/>
              <w:szCs w:val="22"/>
            </w:rPr>
          </w:pPr>
          <w:r w:rsidRPr="005A26C2">
            <w:rPr>
              <w:rFonts w:cs="Arial"/>
              <w:sz w:val="20"/>
              <w:szCs w:val="20"/>
            </w:rPr>
            <w:fldChar w:fldCharType="begin"/>
          </w:r>
          <w:r w:rsidRPr="005A26C2">
            <w:rPr>
              <w:rFonts w:cs="Arial"/>
              <w:sz w:val="20"/>
              <w:szCs w:val="20"/>
            </w:rPr>
            <w:instrText xml:space="preserve"> TOC \o "1-3" \h \z \u </w:instrText>
          </w:r>
          <w:r w:rsidRPr="005A26C2">
            <w:rPr>
              <w:rFonts w:cs="Arial"/>
              <w:sz w:val="20"/>
              <w:szCs w:val="20"/>
            </w:rPr>
            <w:fldChar w:fldCharType="separate"/>
          </w:r>
          <w:hyperlink w:anchor="_Toc442691065" w:history="1">
            <w:r w:rsidR="00B0411B" w:rsidRPr="006A40BA">
              <w:rPr>
                <w:rStyle w:val="Hyperlink"/>
                <w:noProof/>
              </w:rPr>
              <w:t>Getting Started</w:t>
            </w:r>
            <w:r w:rsidR="00B0411B">
              <w:rPr>
                <w:noProof/>
                <w:webHidden/>
              </w:rPr>
              <w:tab/>
            </w:r>
            <w:r w:rsidR="00B0411B">
              <w:rPr>
                <w:noProof/>
                <w:webHidden/>
              </w:rPr>
              <w:fldChar w:fldCharType="begin"/>
            </w:r>
            <w:r w:rsidR="00B0411B">
              <w:rPr>
                <w:noProof/>
                <w:webHidden/>
              </w:rPr>
              <w:instrText xml:space="preserve"> PAGEREF _Toc442691065 \h </w:instrText>
            </w:r>
            <w:r w:rsidR="00B0411B">
              <w:rPr>
                <w:noProof/>
                <w:webHidden/>
              </w:rPr>
            </w:r>
            <w:r w:rsidR="00B0411B">
              <w:rPr>
                <w:noProof/>
                <w:webHidden/>
              </w:rPr>
              <w:fldChar w:fldCharType="separate"/>
            </w:r>
            <w:r w:rsidR="00B0411B">
              <w:rPr>
                <w:noProof/>
                <w:webHidden/>
              </w:rPr>
              <w:t>2</w:t>
            </w:r>
            <w:r w:rsidR="00B0411B">
              <w:rPr>
                <w:noProof/>
                <w:webHidden/>
              </w:rPr>
              <w:fldChar w:fldCharType="end"/>
            </w:r>
          </w:hyperlink>
        </w:p>
        <w:p w14:paraId="00FF1CA2" w14:textId="77777777" w:rsidR="00B0411B" w:rsidRDefault="00B0411B">
          <w:pPr>
            <w:pStyle w:val="TOC3"/>
            <w:rPr>
              <w:rFonts w:asciiTheme="minorHAnsi" w:eastAsiaTheme="minorEastAsia" w:hAnsiTheme="minorHAnsi" w:cstheme="minorBidi"/>
              <w:noProof/>
              <w:szCs w:val="22"/>
            </w:rPr>
          </w:pPr>
          <w:hyperlink w:anchor="_Toc442691066" w:history="1">
            <w:r w:rsidRPr="006A40BA">
              <w:rPr>
                <w:rStyle w:val="Hyperlink"/>
                <w:noProof/>
              </w:rPr>
              <w:t>What is Virtual Gateway?</w:t>
            </w:r>
            <w:r>
              <w:rPr>
                <w:noProof/>
                <w:webHidden/>
              </w:rPr>
              <w:tab/>
            </w:r>
            <w:r>
              <w:rPr>
                <w:noProof/>
                <w:webHidden/>
              </w:rPr>
              <w:fldChar w:fldCharType="begin"/>
            </w:r>
            <w:r>
              <w:rPr>
                <w:noProof/>
                <w:webHidden/>
              </w:rPr>
              <w:instrText xml:space="preserve"> PAGEREF _Toc442691066 \h </w:instrText>
            </w:r>
            <w:r>
              <w:rPr>
                <w:noProof/>
                <w:webHidden/>
              </w:rPr>
            </w:r>
            <w:r>
              <w:rPr>
                <w:noProof/>
                <w:webHidden/>
              </w:rPr>
              <w:fldChar w:fldCharType="separate"/>
            </w:r>
            <w:r>
              <w:rPr>
                <w:noProof/>
                <w:webHidden/>
              </w:rPr>
              <w:t>2</w:t>
            </w:r>
            <w:r>
              <w:rPr>
                <w:noProof/>
                <w:webHidden/>
              </w:rPr>
              <w:fldChar w:fldCharType="end"/>
            </w:r>
          </w:hyperlink>
        </w:p>
        <w:p w14:paraId="55FA2D25" w14:textId="77777777" w:rsidR="00B0411B" w:rsidRDefault="00B0411B">
          <w:pPr>
            <w:pStyle w:val="TOC2"/>
            <w:rPr>
              <w:rFonts w:asciiTheme="minorHAnsi" w:eastAsiaTheme="minorEastAsia" w:hAnsiTheme="minorHAnsi" w:cstheme="minorBidi"/>
              <w:noProof/>
              <w:szCs w:val="22"/>
            </w:rPr>
          </w:pPr>
          <w:hyperlink w:anchor="_Toc442691067" w:history="1">
            <w:r w:rsidRPr="006A40BA">
              <w:rPr>
                <w:rStyle w:val="Hyperlink"/>
                <w:noProof/>
              </w:rPr>
              <w:t>ISP Assessments Module Overview</w:t>
            </w:r>
            <w:r>
              <w:rPr>
                <w:noProof/>
                <w:webHidden/>
              </w:rPr>
              <w:tab/>
            </w:r>
            <w:r>
              <w:rPr>
                <w:noProof/>
                <w:webHidden/>
              </w:rPr>
              <w:fldChar w:fldCharType="begin"/>
            </w:r>
            <w:r>
              <w:rPr>
                <w:noProof/>
                <w:webHidden/>
              </w:rPr>
              <w:instrText xml:space="preserve"> PAGEREF _Toc442691067 \h </w:instrText>
            </w:r>
            <w:r>
              <w:rPr>
                <w:noProof/>
                <w:webHidden/>
              </w:rPr>
            </w:r>
            <w:r>
              <w:rPr>
                <w:noProof/>
                <w:webHidden/>
              </w:rPr>
              <w:fldChar w:fldCharType="separate"/>
            </w:r>
            <w:r>
              <w:rPr>
                <w:noProof/>
                <w:webHidden/>
              </w:rPr>
              <w:t>4</w:t>
            </w:r>
            <w:r>
              <w:rPr>
                <w:noProof/>
                <w:webHidden/>
              </w:rPr>
              <w:fldChar w:fldCharType="end"/>
            </w:r>
          </w:hyperlink>
        </w:p>
        <w:p w14:paraId="79A2CA6B" w14:textId="77777777" w:rsidR="00B0411B" w:rsidRDefault="00B0411B">
          <w:pPr>
            <w:pStyle w:val="TOC3"/>
            <w:rPr>
              <w:rFonts w:asciiTheme="minorHAnsi" w:eastAsiaTheme="minorEastAsia" w:hAnsiTheme="minorHAnsi" w:cstheme="minorBidi"/>
              <w:noProof/>
              <w:szCs w:val="22"/>
            </w:rPr>
          </w:pPr>
          <w:hyperlink w:anchor="_Toc442691068" w:history="1">
            <w:r w:rsidRPr="006A40BA">
              <w:rPr>
                <w:rStyle w:val="Hyperlink"/>
                <w:noProof/>
              </w:rPr>
              <w:t>What is the ISP Assessments module?</w:t>
            </w:r>
            <w:r>
              <w:rPr>
                <w:noProof/>
                <w:webHidden/>
              </w:rPr>
              <w:tab/>
            </w:r>
            <w:r>
              <w:rPr>
                <w:noProof/>
                <w:webHidden/>
              </w:rPr>
              <w:fldChar w:fldCharType="begin"/>
            </w:r>
            <w:r>
              <w:rPr>
                <w:noProof/>
                <w:webHidden/>
              </w:rPr>
              <w:instrText xml:space="preserve"> PAGEREF _Toc442691068 \h </w:instrText>
            </w:r>
            <w:r>
              <w:rPr>
                <w:noProof/>
                <w:webHidden/>
              </w:rPr>
            </w:r>
            <w:r>
              <w:rPr>
                <w:noProof/>
                <w:webHidden/>
              </w:rPr>
              <w:fldChar w:fldCharType="separate"/>
            </w:r>
            <w:r>
              <w:rPr>
                <w:noProof/>
                <w:webHidden/>
              </w:rPr>
              <w:t>4</w:t>
            </w:r>
            <w:r>
              <w:rPr>
                <w:noProof/>
                <w:webHidden/>
              </w:rPr>
              <w:fldChar w:fldCharType="end"/>
            </w:r>
          </w:hyperlink>
        </w:p>
        <w:p w14:paraId="753C5857" w14:textId="77777777" w:rsidR="00B0411B" w:rsidRDefault="00B0411B">
          <w:pPr>
            <w:pStyle w:val="TOC3"/>
            <w:rPr>
              <w:rFonts w:asciiTheme="minorHAnsi" w:eastAsiaTheme="minorEastAsia" w:hAnsiTheme="minorHAnsi" w:cstheme="minorBidi"/>
              <w:noProof/>
              <w:szCs w:val="22"/>
            </w:rPr>
          </w:pPr>
          <w:hyperlink w:anchor="_Toc442691069" w:history="1">
            <w:r w:rsidRPr="006A40BA">
              <w:rPr>
                <w:rStyle w:val="Hyperlink"/>
                <w:noProof/>
              </w:rPr>
              <w:t>The ISP Assessments Process</w:t>
            </w:r>
            <w:r>
              <w:rPr>
                <w:noProof/>
                <w:webHidden/>
              </w:rPr>
              <w:tab/>
            </w:r>
            <w:r>
              <w:rPr>
                <w:noProof/>
                <w:webHidden/>
              </w:rPr>
              <w:fldChar w:fldCharType="begin"/>
            </w:r>
            <w:r>
              <w:rPr>
                <w:noProof/>
                <w:webHidden/>
              </w:rPr>
              <w:instrText xml:space="preserve"> PAGEREF _Toc442691069 \h </w:instrText>
            </w:r>
            <w:r>
              <w:rPr>
                <w:noProof/>
                <w:webHidden/>
              </w:rPr>
            </w:r>
            <w:r>
              <w:rPr>
                <w:noProof/>
                <w:webHidden/>
              </w:rPr>
              <w:fldChar w:fldCharType="separate"/>
            </w:r>
            <w:r>
              <w:rPr>
                <w:noProof/>
                <w:webHidden/>
              </w:rPr>
              <w:t>5</w:t>
            </w:r>
            <w:r>
              <w:rPr>
                <w:noProof/>
                <w:webHidden/>
              </w:rPr>
              <w:fldChar w:fldCharType="end"/>
            </w:r>
          </w:hyperlink>
        </w:p>
        <w:p w14:paraId="2715E9FC" w14:textId="77777777" w:rsidR="00B0411B" w:rsidRDefault="00B0411B">
          <w:pPr>
            <w:pStyle w:val="TOC2"/>
            <w:rPr>
              <w:rFonts w:asciiTheme="minorHAnsi" w:eastAsiaTheme="minorEastAsia" w:hAnsiTheme="minorHAnsi" w:cstheme="minorBidi"/>
              <w:noProof/>
              <w:szCs w:val="22"/>
            </w:rPr>
          </w:pPr>
          <w:hyperlink w:anchor="_Toc442691070" w:history="1">
            <w:r w:rsidRPr="006A40BA">
              <w:rPr>
                <w:rStyle w:val="Hyperlink"/>
                <w:noProof/>
              </w:rPr>
              <w:t>ISP Assessments Module Implementation Overview</w:t>
            </w:r>
            <w:r>
              <w:rPr>
                <w:noProof/>
                <w:webHidden/>
              </w:rPr>
              <w:tab/>
            </w:r>
            <w:r>
              <w:rPr>
                <w:noProof/>
                <w:webHidden/>
              </w:rPr>
              <w:fldChar w:fldCharType="begin"/>
            </w:r>
            <w:r>
              <w:rPr>
                <w:noProof/>
                <w:webHidden/>
              </w:rPr>
              <w:instrText xml:space="preserve"> PAGEREF _Toc442691070 \h </w:instrText>
            </w:r>
            <w:r>
              <w:rPr>
                <w:noProof/>
                <w:webHidden/>
              </w:rPr>
            </w:r>
            <w:r>
              <w:rPr>
                <w:noProof/>
                <w:webHidden/>
              </w:rPr>
              <w:fldChar w:fldCharType="separate"/>
            </w:r>
            <w:r>
              <w:rPr>
                <w:noProof/>
                <w:webHidden/>
              </w:rPr>
              <w:t>8</w:t>
            </w:r>
            <w:r>
              <w:rPr>
                <w:noProof/>
                <w:webHidden/>
              </w:rPr>
              <w:fldChar w:fldCharType="end"/>
            </w:r>
          </w:hyperlink>
        </w:p>
        <w:p w14:paraId="0EBE1D13" w14:textId="77777777" w:rsidR="00B0411B" w:rsidRDefault="00B0411B">
          <w:pPr>
            <w:pStyle w:val="TOC2"/>
            <w:rPr>
              <w:rFonts w:asciiTheme="minorHAnsi" w:eastAsiaTheme="minorEastAsia" w:hAnsiTheme="minorHAnsi" w:cstheme="minorBidi"/>
              <w:noProof/>
              <w:szCs w:val="22"/>
            </w:rPr>
          </w:pPr>
          <w:hyperlink w:anchor="_Toc442691071" w:history="1">
            <w:r w:rsidRPr="006A40BA">
              <w:rPr>
                <w:rStyle w:val="Hyperlink"/>
                <w:noProof/>
              </w:rPr>
              <w:t>Basic ISP Assessments Module Navigation</w:t>
            </w:r>
            <w:r>
              <w:rPr>
                <w:noProof/>
                <w:webHidden/>
              </w:rPr>
              <w:tab/>
            </w:r>
            <w:r>
              <w:rPr>
                <w:noProof/>
                <w:webHidden/>
              </w:rPr>
              <w:fldChar w:fldCharType="begin"/>
            </w:r>
            <w:r>
              <w:rPr>
                <w:noProof/>
                <w:webHidden/>
              </w:rPr>
              <w:instrText xml:space="preserve"> PAGEREF _Toc442691071 \h </w:instrText>
            </w:r>
            <w:r>
              <w:rPr>
                <w:noProof/>
                <w:webHidden/>
              </w:rPr>
            </w:r>
            <w:r>
              <w:rPr>
                <w:noProof/>
                <w:webHidden/>
              </w:rPr>
              <w:fldChar w:fldCharType="separate"/>
            </w:r>
            <w:r>
              <w:rPr>
                <w:noProof/>
                <w:webHidden/>
              </w:rPr>
              <w:t>9</w:t>
            </w:r>
            <w:r>
              <w:rPr>
                <w:noProof/>
                <w:webHidden/>
              </w:rPr>
              <w:fldChar w:fldCharType="end"/>
            </w:r>
          </w:hyperlink>
        </w:p>
        <w:p w14:paraId="2E6E220B" w14:textId="77777777" w:rsidR="00B0411B" w:rsidRDefault="00B0411B">
          <w:pPr>
            <w:pStyle w:val="TOC3"/>
            <w:rPr>
              <w:rFonts w:asciiTheme="minorHAnsi" w:eastAsiaTheme="minorEastAsia" w:hAnsiTheme="minorHAnsi" w:cstheme="minorBidi"/>
              <w:noProof/>
              <w:szCs w:val="22"/>
            </w:rPr>
          </w:pPr>
          <w:hyperlink w:anchor="_Toc442691072" w:history="1">
            <w:r w:rsidRPr="006A40BA">
              <w:rPr>
                <w:rStyle w:val="Hyperlink"/>
                <w:noProof/>
              </w:rPr>
              <w:t>Basic Module Navigation</w:t>
            </w:r>
            <w:r>
              <w:rPr>
                <w:noProof/>
                <w:webHidden/>
              </w:rPr>
              <w:tab/>
            </w:r>
            <w:r>
              <w:rPr>
                <w:noProof/>
                <w:webHidden/>
              </w:rPr>
              <w:fldChar w:fldCharType="begin"/>
            </w:r>
            <w:r>
              <w:rPr>
                <w:noProof/>
                <w:webHidden/>
              </w:rPr>
              <w:instrText xml:space="preserve"> PAGEREF _Toc442691072 \h </w:instrText>
            </w:r>
            <w:r>
              <w:rPr>
                <w:noProof/>
                <w:webHidden/>
              </w:rPr>
            </w:r>
            <w:r>
              <w:rPr>
                <w:noProof/>
                <w:webHidden/>
              </w:rPr>
              <w:fldChar w:fldCharType="separate"/>
            </w:r>
            <w:r>
              <w:rPr>
                <w:noProof/>
                <w:webHidden/>
              </w:rPr>
              <w:t>9</w:t>
            </w:r>
            <w:r>
              <w:rPr>
                <w:noProof/>
                <w:webHidden/>
              </w:rPr>
              <w:fldChar w:fldCharType="end"/>
            </w:r>
          </w:hyperlink>
        </w:p>
        <w:p w14:paraId="521CC60E" w14:textId="77777777" w:rsidR="00B0411B" w:rsidRDefault="00B0411B">
          <w:pPr>
            <w:pStyle w:val="TOC3"/>
            <w:rPr>
              <w:rFonts w:asciiTheme="minorHAnsi" w:eastAsiaTheme="minorEastAsia" w:hAnsiTheme="minorHAnsi" w:cstheme="minorBidi"/>
              <w:noProof/>
              <w:szCs w:val="22"/>
            </w:rPr>
          </w:pPr>
          <w:hyperlink w:anchor="_Toc442691073" w:history="1">
            <w:r w:rsidRPr="006A40BA">
              <w:rPr>
                <w:rStyle w:val="Hyperlink"/>
                <w:noProof/>
              </w:rPr>
              <w:t>Confirmatory Pop-up Message</w:t>
            </w:r>
            <w:r>
              <w:rPr>
                <w:noProof/>
                <w:webHidden/>
              </w:rPr>
              <w:tab/>
            </w:r>
            <w:r>
              <w:rPr>
                <w:noProof/>
                <w:webHidden/>
              </w:rPr>
              <w:fldChar w:fldCharType="begin"/>
            </w:r>
            <w:r>
              <w:rPr>
                <w:noProof/>
                <w:webHidden/>
              </w:rPr>
              <w:instrText xml:space="preserve"> PAGEREF _Toc442691073 \h </w:instrText>
            </w:r>
            <w:r>
              <w:rPr>
                <w:noProof/>
                <w:webHidden/>
              </w:rPr>
            </w:r>
            <w:r>
              <w:rPr>
                <w:noProof/>
                <w:webHidden/>
              </w:rPr>
              <w:fldChar w:fldCharType="separate"/>
            </w:r>
            <w:r>
              <w:rPr>
                <w:noProof/>
                <w:webHidden/>
              </w:rPr>
              <w:t>11</w:t>
            </w:r>
            <w:r>
              <w:rPr>
                <w:noProof/>
                <w:webHidden/>
              </w:rPr>
              <w:fldChar w:fldCharType="end"/>
            </w:r>
          </w:hyperlink>
        </w:p>
        <w:p w14:paraId="34E6DA8F" w14:textId="77777777" w:rsidR="00B0411B" w:rsidRDefault="00B0411B">
          <w:pPr>
            <w:pStyle w:val="TOC2"/>
            <w:rPr>
              <w:rFonts w:asciiTheme="minorHAnsi" w:eastAsiaTheme="minorEastAsia" w:hAnsiTheme="minorHAnsi" w:cstheme="minorBidi"/>
              <w:noProof/>
              <w:szCs w:val="22"/>
            </w:rPr>
          </w:pPr>
          <w:hyperlink w:anchor="_Toc442691074" w:history="1">
            <w:r w:rsidRPr="006A40BA">
              <w:rPr>
                <w:rStyle w:val="Hyperlink"/>
                <w:noProof/>
              </w:rPr>
              <w:t>Roles and Responsibilities in the ISP Assessments Module</w:t>
            </w:r>
            <w:r>
              <w:rPr>
                <w:noProof/>
                <w:webHidden/>
              </w:rPr>
              <w:tab/>
            </w:r>
            <w:r>
              <w:rPr>
                <w:noProof/>
                <w:webHidden/>
              </w:rPr>
              <w:fldChar w:fldCharType="begin"/>
            </w:r>
            <w:r>
              <w:rPr>
                <w:noProof/>
                <w:webHidden/>
              </w:rPr>
              <w:instrText xml:space="preserve"> PAGEREF _Toc442691074 \h </w:instrText>
            </w:r>
            <w:r>
              <w:rPr>
                <w:noProof/>
                <w:webHidden/>
              </w:rPr>
            </w:r>
            <w:r>
              <w:rPr>
                <w:noProof/>
                <w:webHidden/>
              </w:rPr>
              <w:fldChar w:fldCharType="separate"/>
            </w:r>
            <w:r>
              <w:rPr>
                <w:noProof/>
                <w:webHidden/>
              </w:rPr>
              <w:t>13</w:t>
            </w:r>
            <w:r>
              <w:rPr>
                <w:noProof/>
                <w:webHidden/>
              </w:rPr>
              <w:fldChar w:fldCharType="end"/>
            </w:r>
          </w:hyperlink>
        </w:p>
        <w:p w14:paraId="175B60C4" w14:textId="77777777" w:rsidR="00B0411B" w:rsidRDefault="00B0411B">
          <w:pPr>
            <w:pStyle w:val="TOC3"/>
            <w:rPr>
              <w:rFonts w:asciiTheme="minorHAnsi" w:eastAsiaTheme="minorEastAsia" w:hAnsiTheme="minorHAnsi" w:cstheme="minorBidi"/>
              <w:noProof/>
              <w:szCs w:val="22"/>
            </w:rPr>
          </w:pPr>
          <w:hyperlink w:anchor="_Toc442691075" w:history="1">
            <w:r w:rsidRPr="006A40BA">
              <w:rPr>
                <w:rStyle w:val="Hyperlink"/>
                <w:noProof/>
              </w:rPr>
              <w:t>Service Coordinator Roles and Responsibilities</w:t>
            </w:r>
            <w:r>
              <w:rPr>
                <w:noProof/>
                <w:webHidden/>
              </w:rPr>
              <w:tab/>
            </w:r>
            <w:r>
              <w:rPr>
                <w:noProof/>
                <w:webHidden/>
              </w:rPr>
              <w:fldChar w:fldCharType="begin"/>
            </w:r>
            <w:r>
              <w:rPr>
                <w:noProof/>
                <w:webHidden/>
              </w:rPr>
              <w:instrText xml:space="preserve"> PAGEREF _Toc442691075 \h </w:instrText>
            </w:r>
            <w:r>
              <w:rPr>
                <w:noProof/>
                <w:webHidden/>
              </w:rPr>
            </w:r>
            <w:r>
              <w:rPr>
                <w:noProof/>
                <w:webHidden/>
              </w:rPr>
              <w:fldChar w:fldCharType="separate"/>
            </w:r>
            <w:r>
              <w:rPr>
                <w:noProof/>
                <w:webHidden/>
              </w:rPr>
              <w:t>14</w:t>
            </w:r>
            <w:r>
              <w:rPr>
                <w:noProof/>
                <w:webHidden/>
              </w:rPr>
              <w:fldChar w:fldCharType="end"/>
            </w:r>
          </w:hyperlink>
        </w:p>
        <w:p w14:paraId="279BF740" w14:textId="77777777" w:rsidR="00B0411B" w:rsidRDefault="00B0411B">
          <w:pPr>
            <w:pStyle w:val="TOC3"/>
            <w:rPr>
              <w:rFonts w:asciiTheme="minorHAnsi" w:eastAsiaTheme="minorEastAsia" w:hAnsiTheme="minorHAnsi" w:cstheme="minorBidi"/>
              <w:noProof/>
              <w:szCs w:val="22"/>
            </w:rPr>
          </w:pPr>
          <w:hyperlink w:anchor="_Toc442691076" w:history="1">
            <w:r w:rsidRPr="006A40BA">
              <w:rPr>
                <w:rStyle w:val="Hyperlink"/>
                <w:noProof/>
              </w:rPr>
              <w:t>Service Coordinator Supervisor Roles and Responsibilities</w:t>
            </w:r>
            <w:r>
              <w:rPr>
                <w:noProof/>
                <w:webHidden/>
              </w:rPr>
              <w:tab/>
            </w:r>
            <w:r>
              <w:rPr>
                <w:noProof/>
                <w:webHidden/>
              </w:rPr>
              <w:fldChar w:fldCharType="begin"/>
            </w:r>
            <w:r>
              <w:rPr>
                <w:noProof/>
                <w:webHidden/>
              </w:rPr>
              <w:instrText xml:space="preserve"> PAGEREF _Toc442691076 \h </w:instrText>
            </w:r>
            <w:r>
              <w:rPr>
                <w:noProof/>
                <w:webHidden/>
              </w:rPr>
            </w:r>
            <w:r>
              <w:rPr>
                <w:noProof/>
                <w:webHidden/>
              </w:rPr>
              <w:fldChar w:fldCharType="separate"/>
            </w:r>
            <w:r>
              <w:rPr>
                <w:noProof/>
                <w:webHidden/>
              </w:rPr>
              <w:t>15</w:t>
            </w:r>
            <w:r>
              <w:rPr>
                <w:noProof/>
                <w:webHidden/>
              </w:rPr>
              <w:fldChar w:fldCharType="end"/>
            </w:r>
          </w:hyperlink>
        </w:p>
        <w:p w14:paraId="256926FF" w14:textId="77777777" w:rsidR="00B0411B" w:rsidRDefault="00B0411B">
          <w:pPr>
            <w:pStyle w:val="TOC3"/>
            <w:rPr>
              <w:rFonts w:asciiTheme="minorHAnsi" w:eastAsiaTheme="minorEastAsia" w:hAnsiTheme="minorHAnsi" w:cstheme="minorBidi"/>
              <w:noProof/>
              <w:szCs w:val="22"/>
            </w:rPr>
          </w:pPr>
          <w:hyperlink w:anchor="_Toc442691077" w:history="1">
            <w:r w:rsidRPr="006A40BA">
              <w:rPr>
                <w:rStyle w:val="Hyperlink"/>
                <w:noProof/>
              </w:rPr>
              <w:t>Area Office Director Data Entry Role</w:t>
            </w:r>
            <w:r>
              <w:rPr>
                <w:noProof/>
                <w:webHidden/>
              </w:rPr>
              <w:tab/>
            </w:r>
            <w:r>
              <w:rPr>
                <w:noProof/>
                <w:webHidden/>
              </w:rPr>
              <w:fldChar w:fldCharType="begin"/>
            </w:r>
            <w:r>
              <w:rPr>
                <w:noProof/>
                <w:webHidden/>
              </w:rPr>
              <w:instrText xml:space="preserve"> PAGEREF _Toc442691077 \h </w:instrText>
            </w:r>
            <w:r>
              <w:rPr>
                <w:noProof/>
                <w:webHidden/>
              </w:rPr>
            </w:r>
            <w:r>
              <w:rPr>
                <w:noProof/>
                <w:webHidden/>
              </w:rPr>
              <w:fldChar w:fldCharType="separate"/>
            </w:r>
            <w:r>
              <w:rPr>
                <w:noProof/>
                <w:webHidden/>
              </w:rPr>
              <w:t>16</w:t>
            </w:r>
            <w:r>
              <w:rPr>
                <w:noProof/>
                <w:webHidden/>
              </w:rPr>
              <w:fldChar w:fldCharType="end"/>
            </w:r>
          </w:hyperlink>
        </w:p>
        <w:p w14:paraId="4E09C8D2" w14:textId="77777777" w:rsidR="00B0411B" w:rsidRDefault="00B0411B">
          <w:pPr>
            <w:pStyle w:val="TOC3"/>
            <w:rPr>
              <w:rFonts w:asciiTheme="minorHAnsi" w:eastAsiaTheme="minorEastAsia" w:hAnsiTheme="minorHAnsi" w:cstheme="minorBidi"/>
              <w:noProof/>
              <w:szCs w:val="22"/>
            </w:rPr>
          </w:pPr>
          <w:hyperlink w:anchor="_Toc442691078" w:history="1">
            <w:r w:rsidRPr="006A40BA">
              <w:rPr>
                <w:rStyle w:val="Hyperlink"/>
                <w:noProof/>
              </w:rPr>
              <w:t>Service Provider Data Entry User Roles and Responsibilities</w:t>
            </w:r>
            <w:r>
              <w:rPr>
                <w:noProof/>
                <w:webHidden/>
              </w:rPr>
              <w:tab/>
            </w:r>
            <w:r>
              <w:rPr>
                <w:noProof/>
                <w:webHidden/>
              </w:rPr>
              <w:fldChar w:fldCharType="begin"/>
            </w:r>
            <w:r>
              <w:rPr>
                <w:noProof/>
                <w:webHidden/>
              </w:rPr>
              <w:instrText xml:space="preserve"> PAGEREF _Toc442691078 \h </w:instrText>
            </w:r>
            <w:r>
              <w:rPr>
                <w:noProof/>
                <w:webHidden/>
              </w:rPr>
            </w:r>
            <w:r>
              <w:rPr>
                <w:noProof/>
                <w:webHidden/>
              </w:rPr>
              <w:fldChar w:fldCharType="separate"/>
            </w:r>
            <w:r>
              <w:rPr>
                <w:noProof/>
                <w:webHidden/>
              </w:rPr>
              <w:t>16</w:t>
            </w:r>
            <w:r>
              <w:rPr>
                <w:noProof/>
                <w:webHidden/>
              </w:rPr>
              <w:fldChar w:fldCharType="end"/>
            </w:r>
          </w:hyperlink>
        </w:p>
        <w:p w14:paraId="686A055D" w14:textId="77777777" w:rsidR="00B0411B" w:rsidRDefault="00B0411B">
          <w:pPr>
            <w:pStyle w:val="TOC3"/>
            <w:rPr>
              <w:rFonts w:asciiTheme="minorHAnsi" w:eastAsiaTheme="minorEastAsia" w:hAnsiTheme="minorHAnsi" w:cstheme="minorBidi"/>
              <w:noProof/>
              <w:szCs w:val="22"/>
            </w:rPr>
          </w:pPr>
          <w:hyperlink w:anchor="_Toc442691079" w:history="1">
            <w:r w:rsidRPr="006A40BA">
              <w:rPr>
                <w:rStyle w:val="Hyperlink"/>
                <w:noProof/>
              </w:rPr>
              <w:t>Service Provider Supervisor Roles and Responsibilities</w:t>
            </w:r>
            <w:r>
              <w:rPr>
                <w:noProof/>
                <w:webHidden/>
              </w:rPr>
              <w:tab/>
            </w:r>
            <w:r>
              <w:rPr>
                <w:noProof/>
                <w:webHidden/>
              </w:rPr>
              <w:fldChar w:fldCharType="begin"/>
            </w:r>
            <w:r>
              <w:rPr>
                <w:noProof/>
                <w:webHidden/>
              </w:rPr>
              <w:instrText xml:space="preserve"> PAGEREF _Toc442691079 \h </w:instrText>
            </w:r>
            <w:r>
              <w:rPr>
                <w:noProof/>
                <w:webHidden/>
              </w:rPr>
            </w:r>
            <w:r>
              <w:rPr>
                <w:noProof/>
                <w:webHidden/>
              </w:rPr>
              <w:fldChar w:fldCharType="separate"/>
            </w:r>
            <w:r>
              <w:rPr>
                <w:noProof/>
                <w:webHidden/>
              </w:rPr>
              <w:t>17</w:t>
            </w:r>
            <w:r>
              <w:rPr>
                <w:noProof/>
                <w:webHidden/>
              </w:rPr>
              <w:fldChar w:fldCharType="end"/>
            </w:r>
          </w:hyperlink>
        </w:p>
        <w:p w14:paraId="465CC243" w14:textId="77777777" w:rsidR="00B0411B" w:rsidRDefault="00B0411B">
          <w:pPr>
            <w:pStyle w:val="TOC3"/>
            <w:rPr>
              <w:rFonts w:asciiTheme="minorHAnsi" w:eastAsiaTheme="minorEastAsia" w:hAnsiTheme="minorHAnsi" w:cstheme="minorBidi"/>
              <w:noProof/>
              <w:szCs w:val="22"/>
            </w:rPr>
          </w:pPr>
          <w:hyperlink w:anchor="_Toc442691080" w:history="1">
            <w:r w:rsidRPr="006A40BA">
              <w:rPr>
                <w:rStyle w:val="Hyperlink"/>
                <w:noProof/>
              </w:rPr>
              <w:t>Area Office Directors Read Only Role, Regional Directors and Commonwealth Users</w:t>
            </w:r>
            <w:r>
              <w:rPr>
                <w:noProof/>
                <w:webHidden/>
              </w:rPr>
              <w:tab/>
            </w:r>
            <w:r>
              <w:rPr>
                <w:noProof/>
                <w:webHidden/>
              </w:rPr>
              <w:fldChar w:fldCharType="begin"/>
            </w:r>
            <w:r>
              <w:rPr>
                <w:noProof/>
                <w:webHidden/>
              </w:rPr>
              <w:instrText xml:space="preserve"> PAGEREF _Toc442691080 \h </w:instrText>
            </w:r>
            <w:r>
              <w:rPr>
                <w:noProof/>
                <w:webHidden/>
              </w:rPr>
            </w:r>
            <w:r>
              <w:rPr>
                <w:noProof/>
                <w:webHidden/>
              </w:rPr>
              <w:fldChar w:fldCharType="separate"/>
            </w:r>
            <w:r>
              <w:rPr>
                <w:noProof/>
                <w:webHidden/>
              </w:rPr>
              <w:t>19</w:t>
            </w:r>
            <w:r>
              <w:rPr>
                <w:noProof/>
                <w:webHidden/>
              </w:rPr>
              <w:fldChar w:fldCharType="end"/>
            </w:r>
          </w:hyperlink>
        </w:p>
        <w:p w14:paraId="6F955962" w14:textId="77777777" w:rsidR="00B0411B" w:rsidRDefault="00B0411B">
          <w:pPr>
            <w:pStyle w:val="TOC2"/>
            <w:rPr>
              <w:rFonts w:asciiTheme="minorHAnsi" w:eastAsiaTheme="minorEastAsia" w:hAnsiTheme="minorHAnsi" w:cstheme="minorBidi"/>
              <w:noProof/>
              <w:szCs w:val="22"/>
            </w:rPr>
          </w:pPr>
          <w:hyperlink w:anchor="_Toc442691081" w:history="1">
            <w:r w:rsidRPr="006A40BA">
              <w:rPr>
                <w:rStyle w:val="Hyperlink"/>
                <w:noProof/>
              </w:rPr>
              <w:t>ISP Year Selection</w:t>
            </w:r>
            <w:r>
              <w:rPr>
                <w:noProof/>
                <w:webHidden/>
              </w:rPr>
              <w:tab/>
            </w:r>
            <w:r>
              <w:rPr>
                <w:noProof/>
                <w:webHidden/>
              </w:rPr>
              <w:fldChar w:fldCharType="begin"/>
            </w:r>
            <w:r>
              <w:rPr>
                <w:noProof/>
                <w:webHidden/>
              </w:rPr>
              <w:instrText xml:space="preserve"> PAGEREF _Toc442691081 \h </w:instrText>
            </w:r>
            <w:r>
              <w:rPr>
                <w:noProof/>
                <w:webHidden/>
              </w:rPr>
            </w:r>
            <w:r>
              <w:rPr>
                <w:noProof/>
                <w:webHidden/>
              </w:rPr>
              <w:fldChar w:fldCharType="separate"/>
            </w:r>
            <w:r>
              <w:rPr>
                <w:noProof/>
                <w:webHidden/>
              </w:rPr>
              <w:t>20</w:t>
            </w:r>
            <w:r>
              <w:rPr>
                <w:noProof/>
                <w:webHidden/>
              </w:rPr>
              <w:fldChar w:fldCharType="end"/>
            </w:r>
          </w:hyperlink>
        </w:p>
        <w:p w14:paraId="4F92E4A9" w14:textId="77777777" w:rsidR="00B0411B" w:rsidRDefault="00B0411B">
          <w:pPr>
            <w:pStyle w:val="TOC3"/>
            <w:rPr>
              <w:rFonts w:asciiTheme="minorHAnsi" w:eastAsiaTheme="minorEastAsia" w:hAnsiTheme="minorHAnsi" w:cstheme="minorBidi"/>
              <w:noProof/>
              <w:szCs w:val="22"/>
            </w:rPr>
          </w:pPr>
          <w:hyperlink w:anchor="_Toc442691082" w:history="1">
            <w:r w:rsidRPr="006A40BA">
              <w:rPr>
                <w:rStyle w:val="Hyperlink"/>
                <w:noProof/>
              </w:rPr>
              <w:t>Making an ISP Year Selection for DDS Staff</w:t>
            </w:r>
            <w:r>
              <w:rPr>
                <w:noProof/>
                <w:webHidden/>
              </w:rPr>
              <w:tab/>
            </w:r>
            <w:r>
              <w:rPr>
                <w:noProof/>
                <w:webHidden/>
              </w:rPr>
              <w:fldChar w:fldCharType="begin"/>
            </w:r>
            <w:r>
              <w:rPr>
                <w:noProof/>
                <w:webHidden/>
              </w:rPr>
              <w:instrText xml:space="preserve"> PAGEREF _Toc442691082 \h </w:instrText>
            </w:r>
            <w:r>
              <w:rPr>
                <w:noProof/>
                <w:webHidden/>
              </w:rPr>
            </w:r>
            <w:r>
              <w:rPr>
                <w:noProof/>
                <w:webHidden/>
              </w:rPr>
              <w:fldChar w:fldCharType="separate"/>
            </w:r>
            <w:r>
              <w:rPr>
                <w:noProof/>
                <w:webHidden/>
              </w:rPr>
              <w:t>20</w:t>
            </w:r>
            <w:r>
              <w:rPr>
                <w:noProof/>
                <w:webHidden/>
              </w:rPr>
              <w:fldChar w:fldCharType="end"/>
            </w:r>
          </w:hyperlink>
        </w:p>
        <w:p w14:paraId="515AFC23" w14:textId="77777777" w:rsidR="00B0411B" w:rsidRDefault="00B0411B">
          <w:pPr>
            <w:pStyle w:val="TOC3"/>
            <w:rPr>
              <w:rFonts w:asciiTheme="minorHAnsi" w:eastAsiaTheme="minorEastAsia" w:hAnsiTheme="minorHAnsi" w:cstheme="minorBidi"/>
              <w:noProof/>
              <w:szCs w:val="22"/>
            </w:rPr>
          </w:pPr>
          <w:hyperlink w:anchor="_Toc442691083" w:history="1">
            <w:r w:rsidRPr="006A40BA">
              <w:rPr>
                <w:rStyle w:val="Hyperlink"/>
                <w:noProof/>
              </w:rPr>
              <w:t>Viewing ISP Year Selection for DDS Staff and Providers</w:t>
            </w:r>
            <w:r>
              <w:rPr>
                <w:noProof/>
                <w:webHidden/>
              </w:rPr>
              <w:tab/>
            </w:r>
            <w:r>
              <w:rPr>
                <w:noProof/>
                <w:webHidden/>
              </w:rPr>
              <w:fldChar w:fldCharType="begin"/>
            </w:r>
            <w:r>
              <w:rPr>
                <w:noProof/>
                <w:webHidden/>
              </w:rPr>
              <w:instrText xml:space="preserve"> PAGEREF _Toc442691083 \h </w:instrText>
            </w:r>
            <w:r>
              <w:rPr>
                <w:noProof/>
                <w:webHidden/>
              </w:rPr>
            </w:r>
            <w:r>
              <w:rPr>
                <w:noProof/>
                <w:webHidden/>
              </w:rPr>
              <w:fldChar w:fldCharType="separate"/>
            </w:r>
            <w:r>
              <w:rPr>
                <w:noProof/>
                <w:webHidden/>
              </w:rPr>
              <w:t>23</w:t>
            </w:r>
            <w:r>
              <w:rPr>
                <w:noProof/>
                <w:webHidden/>
              </w:rPr>
              <w:fldChar w:fldCharType="end"/>
            </w:r>
          </w:hyperlink>
        </w:p>
        <w:p w14:paraId="2A87B544" w14:textId="77777777" w:rsidR="00B0411B" w:rsidRDefault="00B0411B">
          <w:pPr>
            <w:pStyle w:val="TOC2"/>
            <w:rPr>
              <w:rFonts w:asciiTheme="minorHAnsi" w:eastAsiaTheme="minorEastAsia" w:hAnsiTheme="minorHAnsi" w:cstheme="minorBidi"/>
              <w:noProof/>
              <w:szCs w:val="22"/>
            </w:rPr>
          </w:pPr>
          <w:hyperlink w:anchor="_Toc442691084" w:history="1">
            <w:r w:rsidRPr="006A40BA">
              <w:rPr>
                <w:rStyle w:val="Hyperlink"/>
                <w:noProof/>
              </w:rPr>
              <w:t>The Individual Dashboard</w:t>
            </w:r>
            <w:r>
              <w:rPr>
                <w:noProof/>
                <w:webHidden/>
              </w:rPr>
              <w:tab/>
            </w:r>
            <w:r>
              <w:rPr>
                <w:noProof/>
                <w:webHidden/>
              </w:rPr>
              <w:fldChar w:fldCharType="begin"/>
            </w:r>
            <w:r>
              <w:rPr>
                <w:noProof/>
                <w:webHidden/>
              </w:rPr>
              <w:instrText xml:space="preserve"> PAGEREF _Toc442691084 \h </w:instrText>
            </w:r>
            <w:r>
              <w:rPr>
                <w:noProof/>
                <w:webHidden/>
              </w:rPr>
            </w:r>
            <w:r>
              <w:rPr>
                <w:noProof/>
                <w:webHidden/>
              </w:rPr>
              <w:fldChar w:fldCharType="separate"/>
            </w:r>
            <w:r>
              <w:rPr>
                <w:noProof/>
                <w:webHidden/>
              </w:rPr>
              <w:t>24</w:t>
            </w:r>
            <w:r>
              <w:rPr>
                <w:noProof/>
                <w:webHidden/>
              </w:rPr>
              <w:fldChar w:fldCharType="end"/>
            </w:r>
          </w:hyperlink>
        </w:p>
        <w:p w14:paraId="3341B06B" w14:textId="77777777" w:rsidR="00B0411B" w:rsidRDefault="00B0411B">
          <w:pPr>
            <w:pStyle w:val="TOC3"/>
            <w:rPr>
              <w:rFonts w:asciiTheme="minorHAnsi" w:eastAsiaTheme="minorEastAsia" w:hAnsiTheme="minorHAnsi" w:cstheme="minorBidi"/>
              <w:noProof/>
              <w:szCs w:val="22"/>
            </w:rPr>
          </w:pPr>
          <w:hyperlink w:anchor="_Toc442691085" w:history="1">
            <w:r w:rsidRPr="006A40BA">
              <w:rPr>
                <w:rStyle w:val="Hyperlink"/>
                <w:noProof/>
              </w:rPr>
              <w:t>Accessing the Individual Dashboard</w:t>
            </w:r>
            <w:r>
              <w:rPr>
                <w:noProof/>
                <w:webHidden/>
              </w:rPr>
              <w:tab/>
            </w:r>
            <w:r>
              <w:rPr>
                <w:noProof/>
                <w:webHidden/>
              </w:rPr>
              <w:fldChar w:fldCharType="begin"/>
            </w:r>
            <w:r>
              <w:rPr>
                <w:noProof/>
                <w:webHidden/>
              </w:rPr>
              <w:instrText xml:space="preserve"> PAGEREF _Toc442691085 \h </w:instrText>
            </w:r>
            <w:r>
              <w:rPr>
                <w:noProof/>
                <w:webHidden/>
              </w:rPr>
            </w:r>
            <w:r>
              <w:rPr>
                <w:noProof/>
                <w:webHidden/>
              </w:rPr>
              <w:fldChar w:fldCharType="separate"/>
            </w:r>
            <w:r>
              <w:rPr>
                <w:noProof/>
                <w:webHidden/>
              </w:rPr>
              <w:t>24</w:t>
            </w:r>
            <w:r>
              <w:rPr>
                <w:noProof/>
                <w:webHidden/>
              </w:rPr>
              <w:fldChar w:fldCharType="end"/>
            </w:r>
          </w:hyperlink>
        </w:p>
        <w:p w14:paraId="7A19D3FB" w14:textId="77777777" w:rsidR="00B0411B" w:rsidRDefault="00B0411B">
          <w:pPr>
            <w:pStyle w:val="TOC3"/>
            <w:rPr>
              <w:rFonts w:asciiTheme="minorHAnsi" w:eastAsiaTheme="minorEastAsia" w:hAnsiTheme="minorHAnsi" w:cstheme="minorBidi"/>
              <w:noProof/>
              <w:szCs w:val="22"/>
            </w:rPr>
          </w:pPr>
          <w:hyperlink w:anchor="_Toc442691086" w:history="1">
            <w:r w:rsidRPr="006A40BA">
              <w:rPr>
                <w:rStyle w:val="Hyperlink"/>
                <w:noProof/>
              </w:rPr>
              <w:t>Individual Dashboard for DDS Staff</w:t>
            </w:r>
            <w:r>
              <w:rPr>
                <w:noProof/>
                <w:webHidden/>
              </w:rPr>
              <w:tab/>
            </w:r>
            <w:r>
              <w:rPr>
                <w:noProof/>
                <w:webHidden/>
              </w:rPr>
              <w:fldChar w:fldCharType="begin"/>
            </w:r>
            <w:r>
              <w:rPr>
                <w:noProof/>
                <w:webHidden/>
              </w:rPr>
              <w:instrText xml:space="preserve"> PAGEREF _Toc442691086 \h </w:instrText>
            </w:r>
            <w:r>
              <w:rPr>
                <w:noProof/>
                <w:webHidden/>
              </w:rPr>
            </w:r>
            <w:r>
              <w:rPr>
                <w:noProof/>
                <w:webHidden/>
              </w:rPr>
              <w:fldChar w:fldCharType="separate"/>
            </w:r>
            <w:r>
              <w:rPr>
                <w:noProof/>
                <w:webHidden/>
              </w:rPr>
              <w:t>26</w:t>
            </w:r>
            <w:r>
              <w:rPr>
                <w:noProof/>
                <w:webHidden/>
              </w:rPr>
              <w:fldChar w:fldCharType="end"/>
            </w:r>
          </w:hyperlink>
        </w:p>
        <w:p w14:paraId="4BE63F97" w14:textId="77777777" w:rsidR="00B0411B" w:rsidRDefault="00B0411B">
          <w:pPr>
            <w:pStyle w:val="TOC3"/>
            <w:rPr>
              <w:rFonts w:asciiTheme="minorHAnsi" w:eastAsiaTheme="minorEastAsia" w:hAnsiTheme="minorHAnsi" w:cstheme="minorBidi"/>
              <w:noProof/>
              <w:szCs w:val="22"/>
            </w:rPr>
          </w:pPr>
          <w:hyperlink w:anchor="_Toc442691087" w:history="1">
            <w:r w:rsidRPr="006A40BA">
              <w:rPr>
                <w:rStyle w:val="Hyperlink"/>
                <w:noProof/>
              </w:rPr>
              <w:t>Individual Dashboard for Provider Staff</w:t>
            </w:r>
            <w:r>
              <w:rPr>
                <w:noProof/>
                <w:webHidden/>
              </w:rPr>
              <w:tab/>
            </w:r>
            <w:r>
              <w:rPr>
                <w:noProof/>
                <w:webHidden/>
              </w:rPr>
              <w:fldChar w:fldCharType="begin"/>
            </w:r>
            <w:r>
              <w:rPr>
                <w:noProof/>
                <w:webHidden/>
              </w:rPr>
              <w:instrText xml:space="preserve"> PAGEREF _Toc442691087 \h </w:instrText>
            </w:r>
            <w:r>
              <w:rPr>
                <w:noProof/>
                <w:webHidden/>
              </w:rPr>
            </w:r>
            <w:r>
              <w:rPr>
                <w:noProof/>
                <w:webHidden/>
              </w:rPr>
              <w:fldChar w:fldCharType="separate"/>
            </w:r>
            <w:r>
              <w:rPr>
                <w:noProof/>
                <w:webHidden/>
              </w:rPr>
              <w:t>31</w:t>
            </w:r>
            <w:r>
              <w:rPr>
                <w:noProof/>
                <w:webHidden/>
              </w:rPr>
              <w:fldChar w:fldCharType="end"/>
            </w:r>
          </w:hyperlink>
        </w:p>
        <w:p w14:paraId="0DC121D5" w14:textId="77777777" w:rsidR="00177801" w:rsidRPr="005A26C2" w:rsidRDefault="00177801" w:rsidP="00177801">
          <w:pPr>
            <w:rPr>
              <w:rFonts w:cs="Arial"/>
              <w:sz w:val="20"/>
              <w:szCs w:val="20"/>
            </w:rPr>
          </w:pPr>
          <w:r w:rsidRPr="005A26C2">
            <w:rPr>
              <w:rFonts w:cs="Arial"/>
              <w:b/>
              <w:bCs/>
              <w:noProof/>
              <w:sz w:val="20"/>
              <w:szCs w:val="20"/>
            </w:rPr>
            <w:fldChar w:fldCharType="end"/>
          </w:r>
        </w:p>
      </w:sdtContent>
    </w:sdt>
    <w:p w14:paraId="453B9915" w14:textId="77777777" w:rsidR="00177801" w:rsidRPr="005A26C2" w:rsidRDefault="00177801" w:rsidP="00177801">
      <w:pPr>
        <w:pStyle w:val="Heading2"/>
        <w:rPr>
          <w:i/>
        </w:rPr>
      </w:pPr>
      <w:bookmarkStart w:id="4" w:name="_Toc358648102"/>
      <w:bookmarkStart w:id="5" w:name="_Toc410896204"/>
      <w:bookmarkStart w:id="6" w:name="_Toc442691065"/>
      <w:r w:rsidRPr="005A26C2">
        <w:lastRenderedPageBreak/>
        <w:t>Getting Starte</w:t>
      </w:r>
      <w:bookmarkEnd w:id="4"/>
      <w:r w:rsidRPr="005A26C2">
        <w:t>d</w:t>
      </w:r>
      <w:bookmarkEnd w:id="5"/>
      <w:bookmarkEnd w:id="6"/>
    </w:p>
    <w:p w14:paraId="1A6C9705" w14:textId="77777777" w:rsidR="00791241" w:rsidRPr="005A26C2" w:rsidRDefault="00177801">
      <w:pPr>
        <w:rPr>
          <w:b/>
          <w:sz w:val="25"/>
          <w:szCs w:val="25"/>
        </w:rPr>
      </w:pPr>
      <w:r w:rsidRPr="005A26C2">
        <w:rPr>
          <w:rFonts w:cs="Arial"/>
          <w:bCs/>
          <w:sz w:val="20"/>
          <w:szCs w:val="20"/>
        </w:rPr>
        <w:t xml:space="preserve">The Home and Community Services Information System (HCSIS) is an online information system used by the Department of Developmental Services (DDS). </w:t>
      </w:r>
      <w:bookmarkStart w:id="7" w:name="_Toc146090499"/>
      <w:bookmarkStart w:id="8" w:name="_Toc169400452"/>
      <w:bookmarkStart w:id="9" w:name="_Toc410896205"/>
    </w:p>
    <w:p w14:paraId="52EA4CDE" w14:textId="77777777" w:rsidR="00177801" w:rsidRPr="005A26C2" w:rsidRDefault="00177801" w:rsidP="00177801">
      <w:pPr>
        <w:pStyle w:val="Heading3"/>
      </w:pPr>
      <w:bookmarkStart w:id="10" w:name="_Toc442691066"/>
      <w:r w:rsidRPr="005A26C2">
        <w:t>What is Virtual Gateway?</w:t>
      </w:r>
      <w:bookmarkEnd w:id="7"/>
      <w:bookmarkEnd w:id="8"/>
      <w:bookmarkEnd w:id="9"/>
      <w:bookmarkEnd w:id="10"/>
    </w:p>
    <w:p w14:paraId="0193C761" w14:textId="77777777" w:rsidR="00177801" w:rsidRPr="005A26C2" w:rsidRDefault="00177801" w:rsidP="00177801">
      <w:pPr>
        <w:keepLines/>
        <w:spacing w:after="240"/>
        <w:rPr>
          <w:rFonts w:cs="Arial"/>
          <w:sz w:val="20"/>
          <w:szCs w:val="20"/>
        </w:rPr>
      </w:pPr>
      <w:r w:rsidRPr="005A26C2">
        <w:rPr>
          <w:rFonts w:cs="Arial"/>
          <w:sz w:val="20"/>
          <w:szCs w:val="20"/>
        </w:rPr>
        <w:t xml:space="preserve">Virtual Gateway provides a central portal for accessing programs and services offered by the Executive Office of Health and Human Services (EOHHS). </w:t>
      </w:r>
    </w:p>
    <w:p w14:paraId="1D5488D7" w14:textId="63D9AD59" w:rsidR="00177801" w:rsidRPr="005A26C2" w:rsidRDefault="00177801" w:rsidP="00177801">
      <w:pPr>
        <w:keepLines/>
        <w:spacing w:after="240"/>
        <w:rPr>
          <w:rFonts w:cs="Arial"/>
          <w:sz w:val="20"/>
          <w:szCs w:val="20"/>
        </w:rPr>
      </w:pPr>
      <w:r w:rsidRPr="005A26C2">
        <w:rPr>
          <w:rFonts w:cs="Arial"/>
          <w:sz w:val="20"/>
          <w:szCs w:val="20"/>
        </w:rPr>
        <w:t xml:space="preserve">The </w:t>
      </w:r>
      <w:r w:rsidR="008F3150" w:rsidRPr="005A26C2">
        <w:rPr>
          <w:rFonts w:cs="Arial"/>
          <w:sz w:val="20"/>
          <w:szCs w:val="20"/>
        </w:rPr>
        <w:t>Goal</w:t>
      </w:r>
      <w:r w:rsidRPr="005A26C2">
        <w:rPr>
          <w:rFonts w:cs="Arial"/>
          <w:sz w:val="20"/>
          <w:szCs w:val="20"/>
        </w:rPr>
        <w:t xml:space="preserve"> of Virtual Gateway is to streamline service access and coordinate service delivery. It serves three important groups: </w:t>
      </w:r>
    </w:p>
    <w:p w14:paraId="4F126737" w14:textId="77777777" w:rsidR="00177801" w:rsidRPr="005A26C2" w:rsidRDefault="00177801" w:rsidP="009E6859">
      <w:pPr>
        <w:pStyle w:val="ListParagraph"/>
        <w:keepLines/>
        <w:numPr>
          <w:ilvl w:val="0"/>
          <w:numId w:val="6"/>
        </w:numPr>
        <w:spacing w:after="240"/>
        <w:rPr>
          <w:rFonts w:cs="Arial"/>
          <w:sz w:val="20"/>
        </w:rPr>
      </w:pPr>
      <w:r w:rsidRPr="005A26C2">
        <w:rPr>
          <w:rFonts w:cs="Arial"/>
          <w:sz w:val="20"/>
        </w:rPr>
        <w:t>Consumers</w:t>
      </w:r>
    </w:p>
    <w:p w14:paraId="100E766C" w14:textId="77777777" w:rsidR="00177801" w:rsidRPr="005A26C2" w:rsidRDefault="00177801" w:rsidP="009E6859">
      <w:pPr>
        <w:pStyle w:val="ListParagraph"/>
        <w:keepLines/>
        <w:numPr>
          <w:ilvl w:val="0"/>
          <w:numId w:val="6"/>
        </w:numPr>
        <w:spacing w:after="240"/>
        <w:rPr>
          <w:rFonts w:cs="Arial"/>
          <w:sz w:val="20"/>
        </w:rPr>
      </w:pPr>
      <w:r w:rsidRPr="005A26C2">
        <w:rPr>
          <w:rFonts w:cs="Arial"/>
          <w:sz w:val="20"/>
        </w:rPr>
        <w:t>Service Providers</w:t>
      </w:r>
    </w:p>
    <w:p w14:paraId="15E1C954" w14:textId="77777777" w:rsidR="00177801" w:rsidRPr="005A26C2" w:rsidRDefault="00177801" w:rsidP="009E6859">
      <w:pPr>
        <w:pStyle w:val="ListParagraph"/>
        <w:keepLines/>
        <w:numPr>
          <w:ilvl w:val="0"/>
          <w:numId w:val="6"/>
        </w:numPr>
        <w:spacing w:after="240"/>
        <w:rPr>
          <w:rFonts w:cs="Arial"/>
          <w:sz w:val="20"/>
        </w:rPr>
      </w:pPr>
      <w:r w:rsidRPr="005A26C2">
        <w:rPr>
          <w:rFonts w:cs="Arial"/>
          <w:sz w:val="20"/>
        </w:rPr>
        <w:t xml:space="preserve">Internal Health and Human Services (HHS) staff </w:t>
      </w:r>
    </w:p>
    <w:p w14:paraId="11F568EB" w14:textId="77777777" w:rsidR="00177801" w:rsidRPr="005A26C2" w:rsidRDefault="00177801" w:rsidP="00177801">
      <w:pPr>
        <w:pStyle w:val="Heading4"/>
      </w:pPr>
      <w:r w:rsidRPr="005A26C2">
        <w:t>How to Access Virtual Gateway</w:t>
      </w:r>
    </w:p>
    <w:p w14:paraId="0EC6CB34" w14:textId="77777777" w:rsidR="00177801" w:rsidRPr="005A26C2" w:rsidRDefault="00177801" w:rsidP="009E6859">
      <w:pPr>
        <w:pStyle w:val="StandardParagraph"/>
        <w:numPr>
          <w:ilvl w:val="0"/>
          <w:numId w:val="8"/>
        </w:numPr>
        <w:rPr>
          <w:rFonts w:cs="Arial"/>
          <w:sz w:val="20"/>
        </w:rPr>
      </w:pPr>
      <w:r w:rsidRPr="005A26C2">
        <w:rPr>
          <w:rFonts w:cs="Arial"/>
          <w:sz w:val="20"/>
        </w:rPr>
        <w:t>Obtain Virtual Gateway logins for new users in your organization. User Request Forms (URFs) are available through the HCSIS link under the “Administration” section.  This URF contains the ISP roles to assign to new users.</w:t>
      </w:r>
    </w:p>
    <w:p w14:paraId="7B6E3678" w14:textId="77777777" w:rsidR="00177801" w:rsidRPr="005A26C2" w:rsidRDefault="00177801" w:rsidP="00177801">
      <w:pPr>
        <w:pStyle w:val="StandardParagraph"/>
        <w:rPr>
          <w:rFonts w:cs="Arial"/>
          <w:sz w:val="20"/>
        </w:rPr>
      </w:pPr>
      <w:r w:rsidRPr="005A26C2">
        <w:rPr>
          <w:rFonts w:cs="Arial"/>
          <w:noProof/>
          <w:sz w:val="20"/>
        </w:rPr>
        <w:drawing>
          <wp:inline distT="0" distB="0" distL="0" distR="0" wp14:anchorId="52BBA0AB" wp14:editId="030FAB46">
            <wp:extent cx="5936776" cy="2742625"/>
            <wp:effectExtent l="0" t="0" r="698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366" cy="2743821"/>
                    </a:xfrm>
                    <a:prstGeom prst="rect">
                      <a:avLst/>
                    </a:prstGeom>
                    <a:noFill/>
                  </pic:spPr>
                </pic:pic>
              </a:graphicData>
            </a:graphic>
          </wp:inline>
        </w:drawing>
      </w:r>
    </w:p>
    <w:p w14:paraId="4E2C9CB8" w14:textId="77777777" w:rsidR="00177801" w:rsidRPr="005A26C2" w:rsidRDefault="00177801" w:rsidP="00177801">
      <w:pPr>
        <w:rPr>
          <w:rFonts w:cs="Arial"/>
          <w:sz w:val="20"/>
          <w:szCs w:val="20"/>
        </w:rPr>
      </w:pPr>
      <w:r w:rsidRPr="005A26C2">
        <w:rPr>
          <w:rFonts w:cs="Arial"/>
          <w:sz w:val="20"/>
        </w:rPr>
        <w:br w:type="page"/>
      </w:r>
    </w:p>
    <w:p w14:paraId="208513E4" w14:textId="77777777" w:rsidR="00177801" w:rsidRPr="005A26C2" w:rsidRDefault="00177801" w:rsidP="009E6859">
      <w:pPr>
        <w:pStyle w:val="StandardParagraph"/>
        <w:numPr>
          <w:ilvl w:val="0"/>
          <w:numId w:val="8"/>
        </w:numPr>
        <w:rPr>
          <w:rFonts w:cs="Arial"/>
          <w:sz w:val="20"/>
        </w:rPr>
      </w:pPr>
      <w:r w:rsidRPr="005A26C2">
        <w:rPr>
          <w:rFonts w:cs="Arial"/>
          <w:sz w:val="20"/>
        </w:rPr>
        <w:lastRenderedPageBreak/>
        <w:t xml:space="preserve">Assign roles in HCSIS. Users can assign roles to new users and add/change roles for existing users. Roles must be assigned in order to start using the module. </w:t>
      </w:r>
    </w:p>
    <w:p w14:paraId="2C58CB86" w14:textId="77777777" w:rsidR="00177801" w:rsidRPr="005A26C2" w:rsidRDefault="00177801" w:rsidP="009E6859">
      <w:pPr>
        <w:pStyle w:val="StandardParagraph"/>
        <w:numPr>
          <w:ilvl w:val="1"/>
          <w:numId w:val="8"/>
        </w:numPr>
        <w:rPr>
          <w:rFonts w:cs="Arial"/>
          <w:sz w:val="20"/>
        </w:rPr>
      </w:pPr>
      <w:r w:rsidRPr="005A26C2">
        <w:rPr>
          <w:rFonts w:cs="Arial"/>
          <w:sz w:val="20"/>
        </w:rPr>
        <w:t>Provider agencies can assign roles to new users once VG logins are obtained.</w:t>
      </w:r>
    </w:p>
    <w:p w14:paraId="6584A846" w14:textId="77777777" w:rsidR="00177801" w:rsidRPr="005A26C2" w:rsidRDefault="00177801" w:rsidP="009E6859">
      <w:pPr>
        <w:pStyle w:val="StandardParagraph"/>
        <w:numPr>
          <w:ilvl w:val="1"/>
          <w:numId w:val="8"/>
        </w:numPr>
        <w:rPr>
          <w:rFonts w:cs="Arial"/>
          <w:sz w:val="20"/>
        </w:rPr>
      </w:pPr>
      <w:r w:rsidRPr="005A26C2">
        <w:rPr>
          <w:rFonts w:cs="Arial"/>
          <w:sz w:val="20"/>
        </w:rPr>
        <w:t xml:space="preserve">DDS Staff will automatically be assigned their specific roles. </w:t>
      </w:r>
    </w:p>
    <w:p w14:paraId="2D38620B" w14:textId="77777777" w:rsidR="00177801" w:rsidRPr="005A26C2" w:rsidRDefault="00177801" w:rsidP="009E6859">
      <w:pPr>
        <w:pStyle w:val="StandardParagraph"/>
        <w:numPr>
          <w:ilvl w:val="0"/>
          <w:numId w:val="8"/>
        </w:numPr>
        <w:rPr>
          <w:rFonts w:cs="Arial"/>
          <w:sz w:val="20"/>
        </w:rPr>
      </w:pPr>
      <w:r w:rsidRPr="005A26C2">
        <w:rPr>
          <w:rFonts w:cs="Arial"/>
          <w:sz w:val="20"/>
        </w:rPr>
        <w:t xml:space="preserve">Virtual Gateway is the entry point for HCSIS end users to log into the HCSIS application. </w:t>
      </w:r>
    </w:p>
    <w:p w14:paraId="53159901" w14:textId="77777777" w:rsidR="00177801" w:rsidRPr="005A26C2" w:rsidRDefault="00177801" w:rsidP="00177801">
      <w:pPr>
        <w:pStyle w:val="StandardParagraph"/>
        <w:rPr>
          <w:rFonts w:cs="Arial"/>
          <w:sz w:val="20"/>
        </w:rPr>
      </w:pPr>
      <w:r w:rsidRPr="005A26C2">
        <w:rPr>
          <w:rFonts w:cs="Arial"/>
          <w:noProof/>
          <w:sz w:val="20"/>
        </w:rPr>
        <w:drawing>
          <wp:inline distT="0" distB="0" distL="0" distR="0" wp14:anchorId="0B2A462B" wp14:editId="6FD299C4">
            <wp:extent cx="6086901" cy="1869743"/>
            <wp:effectExtent l="19050" t="19050" r="9525" b="1651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8357" b="25938"/>
                    <a:stretch/>
                  </pic:blipFill>
                  <pic:spPr bwMode="auto">
                    <a:xfrm>
                      <a:off x="0" y="0"/>
                      <a:ext cx="6089953" cy="18706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9B9772" w14:textId="77777777" w:rsidR="00177801" w:rsidRPr="005A26C2" w:rsidRDefault="00177801" w:rsidP="00177801">
      <w:pPr>
        <w:pStyle w:val="StandardParagraph"/>
      </w:pPr>
    </w:p>
    <w:p w14:paraId="320DF9AF" w14:textId="77777777" w:rsidR="00177801" w:rsidRPr="005A26C2" w:rsidRDefault="00864B1A" w:rsidP="00177801">
      <w:pPr>
        <w:pStyle w:val="Heading2"/>
      </w:pPr>
      <w:hyperlink w:anchor="_PAM_Overview" w:history="1">
        <w:bookmarkStart w:id="11" w:name="_Toc370207235"/>
        <w:bookmarkStart w:id="12" w:name="_Toc410896206"/>
        <w:bookmarkStart w:id="13" w:name="_Toc442691067"/>
        <w:bookmarkEnd w:id="3"/>
        <w:r w:rsidR="00177801" w:rsidRPr="005A26C2">
          <w:rPr>
            <w:rStyle w:val="Hyperlink"/>
            <w:color w:val="auto"/>
            <w:u w:val="none"/>
          </w:rPr>
          <w:t>ISP</w:t>
        </w:r>
      </w:hyperlink>
      <w:r w:rsidR="00177801" w:rsidRPr="005A26C2">
        <w:t xml:space="preserve"> Assessments Module Overview</w:t>
      </w:r>
      <w:bookmarkEnd w:id="11"/>
      <w:bookmarkEnd w:id="12"/>
      <w:bookmarkEnd w:id="13"/>
    </w:p>
    <w:p w14:paraId="5D307F6C" w14:textId="77777777" w:rsidR="00177801" w:rsidRPr="005A26C2" w:rsidRDefault="00177801" w:rsidP="00177801">
      <w:pPr>
        <w:pStyle w:val="Heading3"/>
      </w:pPr>
      <w:bookmarkStart w:id="14" w:name="_Toc370207236"/>
      <w:bookmarkStart w:id="15" w:name="_Toc410896207"/>
      <w:bookmarkStart w:id="16" w:name="_Toc442691068"/>
      <w:r w:rsidRPr="005A26C2">
        <w:t>What is the ISP Assessments module?</w:t>
      </w:r>
      <w:bookmarkEnd w:id="14"/>
      <w:bookmarkEnd w:id="15"/>
      <w:bookmarkEnd w:id="16"/>
    </w:p>
    <w:p w14:paraId="28952BB3" w14:textId="3A4F1A13" w:rsidR="00177801" w:rsidRPr="005A26C2" w:rsidRDefault="00177801" w:rsidP="00177801">
      <w:pPr>
        <w:rPr>
          <w:rFonts w:cs="Arial"/>
          <w:sz w:val="20"/>
          <w:szCs w:val="20"/>
        </w:rPr>
      </w:pPr>
      <w:r w:rsidRPr="005A26C2">
        <w:rPr>
          <w:rFonts w:cs="Arial"/>
          <w:sz w:val="20"/>
          <w:szCs w:val="20"/>
        </w:rPr>
        <w:t xml:space="preserve">The Individual Support Plan (ISP) Assessments module exists within the Home and Community Services Information System (HCSIS). It standardizes and streamlines the capture, submission and review of the required ISP Assessment documents. The required ISP Assessments documents include the individual’s Vision Statement, </w:t>
      </w:r>
      <w:r w:rsidR="008F3150" w:rsidRPr="005A26C2">
        <w:rPr>
          <w:rFonts w:cs="Arial"/>
          <w:sz w:val="20"/>
          <w:szCs w:val="20"/>
        </w:rPr>
        <w:t>Goal</w:t>
      </w:r>
      <w:r w:rsidRPr="005A26C2">
        <w:rPr>
          <w:rFonts w:cs="Arial"/>
          <w:sz w:val="20"/>
          <w:szCs w:val="20"/>
        </w:rPr>
        <w:t xml:space="preserve">s, Assessments, </w:t>
      </w:r>
      <w:r w:rsidR="008F3150" w:rsidRPr="005A26C2">
        <w:rPr>
          <w:rFonts w:cs="Arial"/>
          <w:sz w:val="20"/>
          <w:szCs w:val="20"/>
        </w:rPr>
        <w:t>Objectives and Support Strategies</w:t>
      </w:r>
      <w:r w:rsidRPr="005A26C2">
        <w:rPr>
          <w:rFonts w:cs="Arial"/>
          <w:sz w:val="20"/>
          <w:szCs w:val="20"/>
        </w:rPr>
        <w:t xml:space="preserve"> which are mapped to the Individual’s </w:t>
      </w:r>
      <w:r w:rsidR="008F3150" w:rsidRPr="005A26C2">
        <w:rPr>
          <w:rFonts w:cs="Arial"/>
          <w:sz w:val="20"/>
          <w:szCs w:val="20"/>
        </w:rPr>
        <w:t>Goal</w:t>
      </w:r>
      <w:r w:rsidRPr="005A26C2">
        <w:rPr>
          <w:rFonts w:cs="Arial"/>
          <w:sz w:val="20"/>
          <w:szCs w:val="20"/>
        </w:rPr>
        <w:t>s, Current Supports, Safety and Risk, Financial/Legal/Benefit Status, and Successes and Challenges. Providers, Provider Supervisors, Service Coordinators and Service Coordinator Supervisors are the main users of the ISP Assessments module in HCSIS.</w:t>
      </w:r>
    </w:p>
    <w:p w14:paraId="7DBA4738" w14:textId="77777777" w:rsidR="00177801" w:rsidRPr="005A26C2" w:rsidRDefault="00177801" w:rsidP="00177801">
      <w:pPr>
        <w:rPr>
          <w:rFonts w:cs="Arial"/>
          <w:sz w:val="20"/>
          <w:szCs w:val="20"/>
        </w:rPr>
      </w:pPr>
    </w:p>
    <w:p w14:paraId="6E4B1D56" w14:textId="77777777" w:rsidR="00177801" w:rsidRPr="005A26C2" w:rsidRDefault="00177801" w:rsidP="00177801">
      <w:pPr>
        <w:rPr>
          <w:rFonts w:cs="Arial"/>
          <w:sz w:val="20"/>
          <w:szCs w:val="20"/>
        </w:rPr>
      </w:pPr>
      <w:r w:rsidRPr="005A26C2">
        <w:rPr>
          <w:rFonts w:cs="Arial"/>
          <w:sz w:val="20"/>
          <w:szCs w:val="20"/>
        </w:rPr>
        <w:t xml:space="preserve">Implementing the ISP Assessments process into the MA HCSIS system promotes consistent standards for required ISP Assessments documents that clarify DDS’s expectations, reduce redundancy and encourage priorities that create an individual centric ISP document. Implementing required ISP Assessment documents into online forms in HCSIS and providing the tools to manage end users’ workflows will enable information sharing. Efficient workflow distribution will enhance Service Coordinators’ and Providers’ ability to prepare for and adhere to ISP Assessment timelines. Implementing the ISP Assessments module in HCSIS enables changes to the ISP Assessments process in a system that is familiar to end-users and will increase accountability, traceability and transparency at the organizational level. </w:t>
      </w:r>
    </w:p>
    <w:p w14:paraId="52B15EF5" w14:textId="77777777" w:rsidR="00177801" w:rsidRPr="005A26C2" w:rsidRDefault="00177801" w:rsidP="00177801">
      <w:pPr>
        <w:rPr>
          <w:rFonts w:cs="Arial"/>
          <w:sz w:val="20"/>
          <w:szCs w:val="20"/>
        </w:rPr>
      </w:pPr>
    </w:p>
    <w:p w14:paraId="7994BA70" w14:textId="77777777" w:rsidR="00177801" w:rsidRPr="005A26C2" w:rsidRDefault="00177801" w:rsidP="00177801">
      <w:pPr>
        <w:rPr>
          <w:rFonts w:cs="Arial"/>
          <w:sz w:val="20"/>
          <w:szCs w:val="20"/>
        </w:rPr>
      </w:pPr>
      <w:r w:rsidRPr="005A26C2">
        <w:rPr>
          <w:rFonts w:cs="Arial"/>
          <w:sz w:val="20"/>
          <w:szCs w:val="20"/>
        </w:rPr>
        <w:t>Implementing components of the ISP Assessments process into MA HCSIS does not restrict or inhibit existing communication channels, but instead provides an efficient mechanism for capturing and solidifying offline discussions and enabling better information sharing between Service Coordinators and Providers.</w:t>
      </w:r>
    </w:p>
    <w:p w14:paraId="59C147EF" w14:textId="77777777" w:rsidR="00177801" w:rsidRPr="005A26C2" w:rsidRDefault="00177801" w:rsidP="00177801">
      <w:pPr>
        <w:pStyle w:val="Heading3"/>
      </w:pPr>
      <w:r w:rsidRPr="005A26C2">
        <w:br w:type="page"/>
      </w:r>
      <w:bookmarkStart w:id="17" w:name="_Toc370207237"/>
      <w:bookmarkStart w:id="18" w:name="_Toc410896208"/>
      <w:bookmarkStart w:id="19" w:name="_Toc442691069"/>
      <w:r w:rsidRPr="005A26C2">
        <w:lastRenderedPageBreak/>
        <w:t>The ISP Assessments Process</w:t>
      </w:r>
      <w:bookmarkEnd w:id="17"/>
      <w:bookmarkEnd w:id="18"/>
      <w:bookmarkEnd w:id="19"/>
      <w:r w:rsidRPr="005A26C2">
        <w:tab/>
      </w:r>
    </w:p>
    <w:p w14:paraId="66F16F5E" w14:textId="77777777" w:rsidR="00177801" w:rsidRPr="005A26C2" w:rsidRDefault="00177801" w:rsidP="00177801">
      <w:pPr>
        <w:rPr>
          <w:rFonts w:cs="Arial"/>
          <w:sz w:val="20"/>
          <w:szCs w:val="20"/>
          <w:lang w:val="en-GB"/>
        </w:rPr>
      </w:pPr>
      <w:r w:rsidRPr="005A26C2">
        <w:rPr>
          <w:rFonts w:cs="Arial"/>
          <w:sz w:val="20"/>
          <w:szCs w:val="20"/>
        </w:rPr>
        <w:t xml:space="preserve">The ISP Assessments module has been developed to support waiver assurances and monitor regulatory requirements. The module itself is focused on </w:t>
      </w:r>
      <w:r w:rsidRPr="005A26C2">
        <w:rPr>
          <w:rFonts w:cs="Arial"/>
          <w:sz w:val="20"/>
          <w:szCs w:val="20"/>
          <w:lang w:val="en-GB"/>
        </w:rPr>
        <w:t>system features that address the following business needs for Sub-process I, II and III of the ISP Assessments process.</w:t>
      </w:r>
    </w:p>
    <w:p w14:paraId="574A574B" w14:textId="77777777" w:rsidR="00177801" w:rsidRPr="005A26C2" w:rsidRDefault="00177801" w:rsidP="00177801">
      <w:pPr>
        <w:rPr>
          <w:rFonts w:cs="Arial"/>
          <w:sz w:val="20"/>
          <w:szCs w:val="20"/>
        </w:rPr>
      </w:pPr>
    </w:p>
    <w:p w14:paraId="5A03B289" w14:textId="77777777" w:rsidR="00177801" w:rsidRPr="005A26C2" w:rsidRDefault="00177801" w:rsidP="00177801">
      <w:pPr>
        <w:rPr>
          <w:rFonts w:cs="Arial"/>
          <w:sz w:val="20"/>
          <w:szCs w:val="20"/>
        </w:rPr>
      </w:pPr>
      <w:r w:rsidRPr="005A26C2">
        <w:rPr>
          <w:rFonts w:cs="Arial"/>
          <w:sz w:val="20"/>
          <w:szCs w:val="20"/>
        </w:rPr>
        <w:t>A high level overview of the ISP Assessments process is below:</w:t>
      </w:r>
    </w:p>
    <w:p w14:paraId="5AE506E3" w14:textId="77777777" w:rsidR="00177801" w:rsidRPr="005A26C2" w:rsidRDefault="00177801" w:rsidP="00177801">
      <w:pPr>
        <w:rPr>
          <w:rFonts w:cs="Arial"/>
          <w:sz w:val="20"/>
          <w:szCs w:val="20"/>
        </w:rPr>
      </w:pPr>
    </w:p>
    <w:p w14:paraId="1F46197E" w14:textId="77777777" w:rsidR="00177801" w:rsidRPr="005A26C2" w:rsidRDefault="00177801" w:rsidP="00177801">
      <w:pPr>
        <w:rPr>
          <w:rFonts w:cs="Arial"/>
          <w:sz w:val="20"/>
          <w:szCs w:val="20"/>
        </w:rPr>
      </w:pPr>
      <w:r w:rsidRPr="005A26C2">
        <w:rPr>
          <w:rFonts w:cs="Arial"/>
          <w:noProof/>
          <w:sz w:val="20"/>
          <w:szCs w:val="20"/>
        </w:rPr>
        <w:drawing>
          <wp:anchor distT="0" distB="0" distL="114300" distR="114300" simplePos="0" relativeHeight="251115520" behindDoc="0" locked="0" layoutInCell="1" allowOverlap="1" wp14:anchorId="7D61E33C" wp14:editId="2F576D35">
            <wp:simplePos x="0" y="0"/>
            <wp:positionH relativeFrom="margin">
              <wp:posOffset>605790</wp:posOffset>
            </wp:positionH>
            <wp:positionV relativeFrom="paragraph">
              <wp:posOffset>0</wp:posOffset>
            </wp:positionV>
            <wp:extent cx="4731385" cy="32810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1385" cy="3281045"/>
                    </a:xfrm>
                    <a:prstGeom prst="rect">
                      <a:avLst/>
                    </a:prstGeom>
                    <a:noFill/>
                    <a:ln>
                      <a:noFill/>
                    </a:ln>
                  </pic:spPr>
                </pic:pic>
              </a:graphicData>
            </a:graphic>
          </wp:anchor>
        </w:drawing>
      </w:r>
      <w:r w:rsidRPr="005A26C2">
        <w:rPr>
          <w:rFonts w:cs="Arial"/>
          <w:sz w:val="20"/>
          <w:szCs w:val="20"/>
        </w:rPr>
        <w:br w:type="textWrapping" w:clear="all"/>
      </w:r>
    </w:p>
    <w:p w14:paraId="5F4CC73F" w14:textId="7B355AE6" w:rsidR="00177801" w:rsidRPr="005A26C2" w:rsidRDefault="00177801" w:rsidP="00D3106F">
      <w:pPr>
        <w:pStyle w:val="StandardParagraph"/>
        <w:jc w:val="center"/>
      </w:pPr>
      <w:r w:rsidRPr="005A26C2">
        <w:rPr>
          <w:rFonts w:cs="Arial"/>
          <w:sz w:val="20"/>
        </w:rPr>
        <w:t xml:space="preserve">* This activity is related to implementing full ISP Module functionality into HCSIS and is not covered by the ISP Assessments module. The ISP Document is now part of HCSIS, but the review and approval process will continue to be in </w:t>
      </w:r>
      <w:r w:rsidR="000136AD" w:rsidRPr="005A26C2">
        <w:rPr>
          <w:rFonts w:cs="Arial"/>
          <w:sz w:val="20"/>
        </w:rPr>
        <w:t>MEDITECH</w:t>
      </w:r>
      <w:r w:rsidR="00EA2FC3" w:rsidRPr="005A26C2">
        <w:rPr>
          <w:rFonts w:cs="Arial"/>
          <w:sz w:val="20"/>
        </w:rPr>
        <w:t>.</w:t>
      </w:r>
    </w:p>
    <w:p w14:paraId="0F301898" w14:textId="77777777" w:rsidR="00F73C1D" w:rsidRPr="005A26C2" w:rsidRDefault="00F73C1D" w:rsidP="00177801">
      <w:pPr>
        <w:rPr>
          <w:rFonts w:cs="Arial"/>
          <w:sz w:val="20"/>
        </w:rPr>
      </w:pPr>
      <w:bookmarkStart w:id="20" w:name="_Basic_PAM_Navigation"/>
      <w:bookmarkStart w:id="21" w:name="_Toc325449104"/>
      <w:bookmarkEnd w:id="20"/>
    </w:p>
    <w:p w14:paraId="432C3877" w14:textId="77777777" w:rsidR="00F73C1D" w:rsidRPr="005A26C2" w:rsidRDefault="00F73C1D" w:rsidP="00177801">
      <w:pPr>
        <w:rPr>
          <w:rFonts w:cs="Arial"/>
          <w:sz w:val="20"/>
        </w:rPr>
      </w:pPr>
    </w:p>
    <w:p w14:paraId="66CBCD52" w14:textId="061FDB63" w:rsidR="00177801" w:rsidRPr="005A26C2" w:rsidRDefault="00177801" w:rsidP="00177801">
      <w:pPr>
        <w:rPr>
          <w:rFonts w:cs="Arial"/>
          <w:sz w:val="20"/>
        </w:rPr>
      </w:pPr>
      <w:r w:rsidRPr="005A26C2">
        <w:rPr>
          <w:rFonts w:cs="Arial"/>
          <w:sz w:val="20"/>
        </w:rPr>
        <w:lastRenderedPageBreak/>
        <w:t>Following is a summary timeline for how these processes are defined in the ISP Assessments module in HCSIS:</w:t>
      </w:r>
      <w:r w:rsidR="00F73C1D" w:rsidRPr="005A26C2">
        <w:rPr>
          <w:noProof/>
        </w:rPr>
        <w:t xml:space="preserve"> </w:t>
      </w:r>
      <w:r w:rsidR="00F73C1D" w:rsidRPr="005A26C2">
        <w:rPr>
          <w:noProof/>
        </w:rPr>
        <w:drawing>
          <wp:inline distT="0" distB="0" distL="0" distR="0" wp14:anchorId="3C39B4F5" wp14:editId="0CDFF0A7">
            <wp:extent cx="5800000" cy="2961905"/>
            <wp:effectExtent l="0" t="0" r="0" b="0"/>
            <wp:docPr id="260123" name="Picture 26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0000" cy="2961905"/>
                    </a:xfrm>
                    <a:prstGeom prst="rect">
                      <a:avLst/>
                    </a:prstGeom>
                  </pic:spPr>
                </pic:pic>
              </a:graphicData>
            </a:graphic>
          </wp:inline>
        </w:drawing>
      </w:r>
    </w:p>
    <w:p w14:paraId="3390A0C0" w14:textId="7CC50F1C" w:rsidR="00177801" w:rsidRPr="005A26C2" w:rsidRDefault="00177801" w:rsidP="00177801">
      <w:pPr>
        <w:rPr>
          <w:rFonts w:cs="Arial"/>
          <w:sz w:val="20"/>
        </w:rPr>
      </w:pPr>
    </w:p>
    <w:p w14:paraId="4E73B70C" w14:textId="77777777" w:rsidR="00177801" w:rsidRPr="005A26C2" w:rsidRDefault="00177801" w:rsidP="00177801"/>
    <w:p w14:paraId="48422445" w14:textId="77777777" w:rsidR="00177801" w:rsidRPr="005A26C2" w:rsidRDefault="00177801" w:rsidP="00177801"/>
    <w:p w14:paraId="2C764DE6" w14:textId="77777777" w:rsidR="00177801" w:rsidRPr="005A26C2" w:rsidRDefault="00177801" w:rsidP="00177801">
      <w:pPr>
        <w:rPr>
          <w:sz w:val="20"/>
        </w:rPr>
      </w:pPr>
      <w:r w:rsidRPr="005A26C2">
        <w:rPr>
          <w:sz w:val="20"/>
        </w:rPr>
        <w:t>The actions in the table below correspond to the ISP timeline</w:t>
      </w:r>
      <w:r w:rsidR="00E05C38" w:rsidRPr="005A26C2">
        <w:rPr>
          <w:sz w:val="20"/>
        </w:rPr>
        <w:t xml:space="preserve"> as per current regulations</w:t>
      </w:r>
      <w:r w:rsidRPr="005A26C2">
        <w:rPr>
          <w:sz w:val="20"/>
        </w:rPr>
        <w:t xml:space="preserve">. Actions listed may or may not correspond with Alerts in the module. </w:t>
      </w:r>
    </w:p>
    <w:p w14:paraId="31A991E9" w14:textId="77777777" w:rsidR="00177801" w:rsidRPr="005A26C2" w:rsidRDefault="00177801" w:rsidP="00177801"/>
    <w:tbl>
      <w:tblPr>
        <w:tblW w:w="10224" w:type="dxa"/>
        <w:jc w:val="center"/>
        <w:tblCellMar>
          <w:left w:w="0" w:type="dxa"/>
          <w:right w:w="0" w:type="dxa"/>
        </w:tblCellMar>
        <w:tblLook w:val="0600" w:firstRow="0" w:lastRow="0" w:firstColumn="0" w:lastColumn="0" w:noHBand="1" w:noVBand="1"/>
      </w:tblPr>
      <w:tblGrid>
        <w:gridCol w:w="3384"/>
        <w:gridCol w:w="2430"/>
        <w:gridCol w:w="3240"/>
        <w:gridCol w:w="1170"/>
      </w:tblGrid>
      <w:tr w:rsidR="0043260C" w:rsidRPr="005A26C2" w14:paraId="4A463AF3" w14:textId="77777777" w:rsidTr="00B87834">
        <w:trPr>
          <w:trHeight w:val="416"/>
          <w:tblHeader/>
          <w:jc w:val="center"/>
        </w:trPr>
        <w:tc>
          <w:tcPr>
            <w:tcW w:w="3384" w:type="dxa"/>
            <w:tcBorders>
              <w:top w:val="single" w:sz="18" w:space="0" w:color="000000"/>
              <w:left w:val="single" w:sz="18" w:space="0" w:color="000000"/>
              <w:bottom w:val="single" w:sz="8" w:space="0" w:color="000000"/>
              <w:right w:val="single" w:sz="8" w:space="0" w:color="000000"/>
            </w:tcBorders>
            <w:shd w:val="clear" w:color="auto" w:fill="1F497D"/>
            <w:tcMar>
              <w:top w:w="72" w:type="dxa"/>
              <w:left w:w="144" w:type="dxa"/>
              <w:bottom w:w="72" w:type="dxa"/>
              <w:right w:w="144" w:type="dxa"/>
            </w:tcMar>
            <w:vAlign w:val="center"/>
            <w:hideMark/>
          </w:tcPr>
          <w:p w14:paraId="514F6C76" w14:textId="77777777" w:rsidR="00177801" w:rsidRPr="005A26C2" w:rsidRDefault="00177801" w:rsidP="00F43F27">
            <w:pPr>
              <w:spacing w:before="77"/>
              <w:jc w:val="center"/>
              <w:textAlignment w:val="baseline"/>
              <w:rPr>
                <w:rFonts w:cs="Arial"/>
                <w:color w:val="FFFFFF" w:themeColor="background1"/>
                <w:sz w:val="20"/>
                <w:szCs w:val="20"/>
              </w:rPr>
            </w:pPr>
            <w:r w:rsidRPr="005A26C2">
              <w:rPr>
                <w:rFonts w:cs="Arial"/>
                <w:b/>
                <w:bCs/>
                <w:color w:val="FFFFFF" w:themeColor="background1"/>
                <w:kern w:val="24"/>
                <w:sz w:val="20"/>
                <w:szCs w:val="20"/>
              </w:rPr>
              <w:t>Action</w:t>
            </w:r>
          </w:p>
        </w:tc>
        <w:tc>
          <w:tcPr>
            <w:tcW w:w="2430" w:type="dxa"/>
            <w:tcBorders>
              <w:top w:val="single" w:sz="18" w:space="0" w:color="000000"/>
              <w:left w:val="single" w:sz="8" w:space="0" w:color="000000"/>
              <w:bottom w:val="single" w:sz="8" w:space="0" w:color="000000"/>
              <w:right w:val="single" w:sz="8" w:space="0" w:color="000000"/>
            </w:tcBorders>
            <w:shd w:val="clear" w:color="auto" w:fill="1F497D"/>
            <w:tcMar>
              <w:top w:w="72" w:type="dxa"/>
              <w:left w:w="144" w:type="dxa"/>
              <w:bottom w:w="72" w:type="dxa"/>
              <w:right w:w="144" w:type="dxa"/>
            </w:tcMar>
            <w:vAlign w:val="center"/>
            <w:hideMark/>
          </w:tcPr>
          <w:p w14:paraId="6F00DC62" w14:textId="77777777" w:rsidR="00177801" w:rsidRPr="005A26C2" w:rsidRDefault="00177801" w:rsidP="00F43F27">
            <w:pPr>
              <w:ind w:left="547" w:hanging="547"/>
              <w:jc w:val="center"/>
              <w:textAlignment w:val="baseline"/>
              <w:rPr>
                <w:rFonts w:cs="Arial"/>
                <w:color w:val="FFFFFF" w:themeColor="background1"/>
                <w:sz w:val="20"/>
                <w:szCs w:val="20"/>
              </w:rPr>
            </w:pPr>
            <w:r w:rsidRPr="005A26C2">
              <w:rPr>
                <w:rFonts w:cs="Arial"/>
                <w:b/>
                <w:bCs/>
                <w:color w:val="FFFFFF" w:themeColor="background1"/>
                <w:kern w:val="24"/>
                <w:sz w:val="20"/>
                <w:szCs w:val="20"/>
              </w:rPr>
              <w:t>End User</w:t>
            </w:r>
          </w:p>
        </w:tc>
        <w:tc>
          <w:tcPr>
            <w:tcW w:w="3240" w:type="dxa"/>
            <w:tcBorders>
              <w:top w:val="single" w:sz="18" w:space="0" w:color="000000"/>
              <w:left w:val="single" w:sz="8" w:space="0" w:color="000000"/>
              <w:bottom w:val="single" w:sz="8" w:space="0" w:color="000000"/>
              <w:right w:val="single" w:sz="8" w:space="0" w:color="000000"/>
            </w:tcBorders>
            <w:shd w:val="clear" w:color="auto" w:fill="1F497D"/>
            <w:tcMar>
              <w:top w:w="72" w:type="dxa"/>
              <w:left w:w="144" w:type="dxa"/>
              <w:bottom w:w="72" w:type="dxa"/>
              <w:right w:w="144" w:type="dxa"/>
            </w:tcMar>
            <w:vAlign w:val="center"/>
            <w:hideMark/>
          </w:tcPr>
          <w:p w14:paraId="0F137C90" w14:textId="28ECB1B7" w:rsidR="00177801" w:rsidRPr="005A26C2" w:rsidRDefault="00177801" w:rsidP="00F43F27">
            <w:pPr>
              <w:ind w:left="547" w:hanging="547"/>
              <w:jc w:val="center"/>
              <w:textAlignment w:val="baseline"/>
              <w:rPr>
                <w:rFonts w:cs="Arial"/>
                <w:color w:val="FFFFFF" w:themeColor="background1"/>
                <w:sz w:val="20"/>
                <w:szCs w:val="20"/>
              </w:rPr>
            </w:pPr>
            <w:r w:rsidRPr="005A26C2">
              <w:rPr>
                <w:rFonts w:cs="Arial"/>
                <w:b/>
                <w:bCs/>
                <w:color w:val="FFFFFF" w:themeColor="background1"/>
                <w:kern w:val="24"/>
                <w:sz w:val="20"/>
                <w:szCs w:val="20"/>
              </w:rPr>
              <w:t>Regulations</w:t>
            </w:r>
          </w:p>
        </w:tc>
        <w:tc>
          <w:tcPr>
            <w:tcW w:w="1170" w:type="dxa"/>
            <w:tcBorders>
              <w:top w:val="single" w:sz="18" w:space="0" w:color="000000"/>
              <w:left w:val="single" w:sz="8" w:space="0" w:color="000000"/>
              <w:bottom w:val="single" w:sz="8" w:space="0" w:color="000000"/>
              <w:right w:val="single" w:sz="18" w:space="0" w:color="000000"/>
            </w:tcBorders>
            <w:shd w:val="clear" w:color="auto" w:fill="1F497D"/>
            <w:tcMar>
              <w:top w:w="72" w:type="dxa"/>
              <w:left w:w="144" w:type="dxa"/>
              <w:bottom w:w="72" w:type="dxa"/>
              <w:right w:w="144" w:type="dxa"/>
            </w:tcMar>
            <w:vAlign w:val="center"/>
            <w:hideMark/>
          </w:tcPr>
          <w:p w14:paraId="799E5595" w14:textId="77777777" w:rsidR="00177801" w:rsidRPr="005A26C2" w:rsidRDefault="00B54FD9" w:rsidP="00F43F27">
            <w:pPr>
              <w:ind w:left="547" w:hanging="547"/>
              <w:jc w:val="center"/>
              <w:textAlignment w:val="baseline"/>
              <w:rPr>
                <w:rFonts w:cs="Arial"/>
                <w:color w:val="FFFFFF" w:themeColor="background1"/>
                <w:sz w:val="20"/>
                <w:szCs w:val="20"/>
              </w:rPr>
            </w:pPr>
            <w:r w:rsidRPr="005A26C2">
              <w:rPr>
                <w:rFonts w:cs="Arial"/>
                <w:b/>
                <w:bCs/>
                <w:color w:val="FFFFFF" w:themeColor="background1"/>
                <w:kern w:val="24"/>
                <w:sz w:val="20"/>
                <w:szCs w:val="20"/>
              </w:rPr>
              <w:t>Alert?</w:t>
            </w:r>
          </w:p>
        </w:tc>
      </w:tr>
      <w:tr w:rsidR="00FF2801" w:rsidRPr="005A26C2" w14:paraId="746AB0D5"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C14C951" w14:textId="77777777" w:rsidR="00FF2801" w:rsidRPr="005A26C2" w:rsidRDefault="00FF2801" w:rsidP="00FF2801">
            <w:pPr>
              <w:jc w:val="center"/>
              <w:textAlignment w:val="baseline"/>
              <w:rPr>
                <w:rFonts w:cs="Arial"/>
                <w:sz w:val="20"/>
                <w:szCs w:val="20"/>
              </w:rPr>
            </w:pPr>
            <w:r w:rsidRPr="005A26C2">
              <w:rPr>
                <w:rFonts w:cs="Arial"/>
                <w:sz w:val="20"/>
                <w:szCs w:val="20"/>
              </w:rPr>
              <w:t>Consult with Guardian and Individual on required Assessments, Vision, and Goals</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47C00C5" w14:textId="77777777" w:rsidR="00FF2801" w:rsidRPr="005A26C2" w:rsidRDefault="00FF2801" w:rsidP="00FF2801">
            <w:pPr>
              <w:jc w:val="center"/>
              <w:textAlignment w:val="baseline"/>
              <w:rPr>
                <w:rFonts w:cs="Arial"/>
                <w:sz w:val="20"/>
                <w:szCs w:val="20"/>
              </w:rPr>
            </w:pPr>
            <w:r w:rsidRPr="005A26C2">
              <w:rPr>
                <w:rFonts w:cs="Arial"/>
                <w:sz w:val="20"/>
                <w:szCs w:val="20"/>
              </w:rPr>
              <w:t>Service Coordinator</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4363EF7" w14:textId="77777777" w:rsidR="00FF2801" w:rsidRPr="005A26C2" w:rsidRDefault="00FF2801" w:rsidP="00FF2801">
            <w:pPr>
              <w:jc w:val="center"/>
              <w:textAlignment w:val="baseline"/>
              <w:rPr>
                <w:rFonts w:cs="Arial"/>
                <w:sz w:val="20"/>
                <w:szCs w:val="20"/>
              </w:rPr>
            </w:pPr>
            <w:r w:rsidRPr="005A26C2">
              <w:rPr>
                <w:rFonts w:cs="Arial"/>
                <w:sz w:val="20"/>
                <w:szCs w:val="20"/>
              </w:rPr>
              <w:t>45-60 days</w:t>
            </w:r>
          </w:p>
          <w:p w14:paraId="501A4273" w14:textId="77777777" w:rsidR="00FF2801" w:rsidRPr="005A26C2" w:rsidRDefault="00FF2801" w:rsidP="00FF2801">
            <w:pPr>
              <w:jc w:val="center"/>
              <w:textAlignment w:val="baseline"/>
              <w:rPr>
                <w:rFonts w:cs="Arial"/>
                <w:sz w:val="20"/>
                <w:szCs w:val="20"/>
              </w:rPr>
            </w:pPr>
            <w:r w:rsidRPr="005A26C2">
              <w:rPr>
                <w:rFonts w:cs="Arial"/>
                <w:sz w:val="20"/>
                <w:szCs w:val="20"/>
              </w:rPr>
              <w:t>prior to the ISP meeting</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1A7422E0" w14:textId="77777777" w:rsidR="00FF2801" w:rsidRPr="005A26C2" w:rsidRDefault="00FF2801" w:rsidP="00FF2801">
            <w:pPr>
              <w:jc w:val="center"/>
              <w:textAlignment w:val="baseline"/>
              <w:rPr>
                <w:rFonts w:cs="Arial"/>
                <w:sz w:val="20"/>
                <w:szCs w:val="20"/>
              </w:rPr>
            </w:pPr>
            <w:r w:rsidRPr="005A26C2">
              <w:rPr>
                <w:rFonts w:cs="Arial"/>
                <w:sz w:val="20"/>
                <w:szCs w:val="20"/>
              </w:rPr>
              <w:t>No</w:t>
            </w:r>
          </w:p>
        </w:tc>
      </w:tr>
      <w:tr w:rsidR="00FF2801" w:rsidRPr="005A26C2" w14:paraId="5B457F57"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C0EC3D4" w14:textId="77777777" w:rsidR="00FF2801" w:rsidRPr="005A26C2" w:rsidRDefault="00FF2801" w:rsidP="00FF2801">
            <w:pPr>
              <w:jc w:val="center"/>
              <w:textAlignment w:val="baseline"/>
              <w:rPr>
                <w:rFonts w:cs="Arial"/>
                <w:sz w:val="20"/>
                <w:szCs w:val="20"/>
              </w:rPr>
            </w:pPr>
            <w:r w:rsidRPr="005A26C2">
              <w:rPr>
                <w:rFonts w:cs="Arial"/>
                <w:sz w:val="20"/>
                <w:szCs w:val="20"/>
              </w:rPr>
              <w:t>Notification of ISP meeting and request for Assessments</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7B7DF3" w14:textId="77777777" w:rsidR="00FF2801" w:rsidRPr="005A26C2" w:rsidRDefault="00FF2801" w:rsidP="00FF2801">
            <w:pPr>
              <w:jc w:val="center"/>
              <w:textAlignment w:val="baseline"/>
              <w:rPr>
                <w:rFonts w:cs="Arial"/>
                <w:sz w:val="20"/>
                <w:szCs w:val="20"/>
              </w:rPr>
            </w:pPr>
            <w:r w:rsidRPr="005A26C2">
              <w:rPr>
                <w:rFonts w:cs="Arial"/>
                <w:sz w:val="20"/>
                <w:szCs w:val="20"/>
              </w:rPr>
              <w:t>Service Coordinator</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9B9644" w14:textId="77777777" w:rsidR="00FF2801" w:rsidRPr="005A26C2" w:rsidRDefault="00FF2801" w:rsidP="00FF2801">
            <w:pPr>
              <w:jc w:val="center"/>
              <w:textAlignment w:val="baseline"/>
              <w:rPr>
                <w:rFonts w:cs="Arial"/>
                <w:sz w:val="20"/>
                <w:szCs w:val="20"/>
              </w:rPr>
            </w:pPr>
            <w:r w:rsidRPr="005A26C2">
              <w:rPr>
                <w:rFonts w:cs="Arial"/>
                <w:sz w:val="20"/>
                <w:szCs w:val="20"/>
              </w:rPr>
              <w:t>30 days</w:t>
            </w:r>
          </w:p>
          <w:p w14:paraId="5CE07103" w14:textId="77777777" w:rsidR="00FF2801" w:rsidRPr="005A26C2" w:rsidRDefault="00FF2801" w:rsidP="00FF2801">
            <w:pPr>
              <w:jc w:val="center"/>
              <w:textAlignment w:val="baseline"/>
              <w:rPr>
                <w:rFonts w:cs="Arial"/>
                <w:sz w:val="20"/>
                <w:szCs w:val="20"/>
              </w:rPr>
            </w:pPr>
            <w:r w:rsidRPr="005A26C2">
              <w:rPr>
                <w:rFonts w:cs="Arial"/>
                <w:sz w:val="20"/>
                <w:szCs w:val="20"/>
              </w:rPr>
              <w:t>prior to the ISP meeting</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295C76C7" w14:textId="77777777" w:rsidR="00FF2801" w:rsidRPr="005A26C2" w:rsidRDefault="00FF2801" w:rsidP="00FF2801">
            <w:pPr>
              <w:jc w:val="center"/>
              <w:textAlignment w:val="baseline"/>
              <w:rPr>
                <w:rFonts w:cs="Arial"/>
                <w:sz w:val="20"/>
                <w:szCs w:val="20"/>
              </w:rPr>
            </w:pPr>
            <w:r w:rsidRPr="005A26C2">
              <w:rPr>
                <w:rFonts w:cs="Arial"/>
                <w:sz w:val="20"/>
                <w:szCs w:val="20"/>
              </w:rPr>
              <w:t>Yes</w:t>
            </w:r>
          </w:p>
        </w:tc>
      </w:tr>
      <w:tr w:rsidR="00FF2801" w:rsidRPr="005A26C2" w14:paraId="39C42BF4"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331EA6" w14:textId="77777777" w:rsidR="00FF2801" w:rsidRPr="005A26C2" w:rsidRDefault="00FF2801" w:rsidP="00FF2801">
            <w:pPr>
              <w:jc w:val="center"/>
              <w:textAlignment w:val="baseline"/>
              <w:rPr>
                <w:rFonts w:cs="Arial"/>
                <w:sz w:val="20"/>
                <w:szCs w:val="20"/>
              </w:rPr>
            </w:pPr>
            <w:r w:rsidRPr="005A26C2">
              <w:rPr>
                <w:rFonts w:cs="Arial"/>
                <w:sz w:val="20"/>
                <w:szCs w:val="20"/>
              </w:rPr>
              <w:t>Create and enter proposed Goals for the individual</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82B8B51" w14:textId="77777777" w:rsidR="00FF2801" w:rsidRPr="005A26C2" w:rsidRDefault="00FF2801" w:rsidP="00FF2801">
            <w:pPr>
              <w:jc w:val="center"/>
              <w:textAlignment w:val="baseline"/>
              <w:rPr>
                <w:rFonts w:cs="Arial"/>
                <w:sz w:val="20"/>
                <w:szCs w:val="20"/>
              </w:rPr>
            </w:pPr>
            <w:r w:rsidRPr="005A26C2">
              <w:rPr>
                <w:rFonts w:cs="Arial"/>
                <w:sz w:val="20"/>
                <w:szCs w:val="20"/>
              </w:rPr>
              <w:t>Providers and DDS Staff</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8C6112" w14:textId="77777777" w:rsidR="00FF2801" w:rsidRPr="005A26C2" w:rsidRDefault="00FF2801" w:rsidP="00FF2801">
            <w:pPr>
              <w:jc w:val="center"/>
              <w:textAlignment w:val="baseline"/>
              <w:rPr>
                <w:rFonts w:cs="Arial"/>
                <w:sz w:val="20"/>
                <w:szCs w:val="20"/>
              </w:rPr>
            </w:pPr>
            <w:r w:rsidRPr="005A26C2">
              <w:rPr>
                <w:rFonts w:cs="Arial"/>
                <w:sz w:val="20"/>
                <w:szCs w:val="20"/>
              </w:rPr>
              <w:t>N/A</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69749D51" w14:textId="77777777" w:rsidR="00FF2801" w:rsidRPr="005A26C2" w:rsidRDefault="00FF2801" w:rsidP="00FF2801">
            <w:pPr>
              <w:jc w:val="center"/>
              <w:textAlignment w:val="baseline"/>
              <w:rPr>
                <w:rFonts w:cs="Arial"/>
                <w:sz w:val="20"/>
                <w:szCs w:val="20"/>
              </w:rPr>
            </w:pPr>
            <w:r w:rsidRPr="005A26C2">
              <w:rPr>
                <w:rFonts w:cs="Arial"/>
                <w:sz w:val="20"/>
                <w:szCs w:val="20"/>
              </w:rPr>
              <w:t>No</w:t>
            </w:r>
          </w:p>
        </w:tc>
      </w:tr>
      <w:tr w:rsidR="00FF2801" w:rsidRPr="005A26C2" w14:paraId="735024F4"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5D70F53" w14:textId="77777777" w:rsidR="00FF2801" w:rsidRPr="005A26C2" w:rsidRDefault="00FF2801" w:rsidP="00FF2801">
            <w:pPr>
              <w:jc w:val="center"/>
              <w:textAlignment w:val="baseline"/>
              <w:rPr>
                <w:rFonts w:cs="Arial"/>
                <w:sz w:val="20"/>
                <w:szCs w:val="20"/>
              </w:rPr>
            </w:pPr>
            <w:r w:rsidRPr="005A26C2">
              <w:rPr>
                <w:rFonts w:cs="Arial"/>
                <w:sz w:val="20"/>
                <w:szCs w:val="20"/>
              </w:rPr>
              <w:t>Assessments and Proposed Objectives &amp; Support Strategies submitted</w:t>
            </w:r>
          </w:p>
          <w:p w14:paraId="1673BB45" w14:textId="77777777" w:rsidR="00FF2801" w:rsidRPr="005A26C2" w:rsidRDefault="00FF2801" w:rsidP="00FF2801">
            <w:pPr>
              <w:jc w:val="center"/>
              <w:textAlignment w:val="baseline"/>
              <w:rPr>
                <w:rFonts w:cs="Arial"/>
                <w:sz w:val="20"/>
                <w:szCs w:val="20"/>
              </w:rPr>
            </w:pPr>
            <w:r w:rsidRPr="005A26C2">
              <w:rPr>
                <w:rFonts w:cs="Arial"/>
                <w:sz w:val="20"/>
                <w:szCs w:val="20"/>
              </w:rPr>
              <w:t>to Service Coordinator</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0E410EB" w14:textId="77777777" w:rsidR="00FF2801" w:rsidRPr="005A26C2" w:rsidRDefault="00FF2801" w:rsidP="00FF2801">
            <w:pPr>
              <w:jc w:val="center"/>
              <w:textAlignment w:val="baseline"/>
              <w:rPr>
                <w:rFonts w:cs="Arial"/>
                <w:sz w:val="20"/>
                <w:szCs w:val="20"/>
              </w:rPr>
            </w:pPr>
            <w:r w:rsidRPr="005A26C2">
              <w:rPr>
                <w:rFonts w:cs="Arial"/>
                <w:sz w:val="20"/>
                <w:szCs w:val="20"/>
              </w:rPr>
              <w:t>Providers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869F2D1" w14:textId="77777777" w:rsidR="00FF2801" w:rsidRPr="005A26C2" w:rsidRDefault="00FF2801" w:rsidP="00FF2801">
            <w:pPr>
              <w:jc w:val="center"/>
              <w:textAlignment w:val="baseline"/>
              <w:rPr>
                <w:rFonts w:cs="Arial"/>
                <w:sz w:val="20"/>
                <w:szCs w:val="20"/>
              </w:rPr>
            </w:pPr>
            <w:r w:rsidRPr="005A26C2">
              <w:rPr>
                <w:rFonts w:cs="Arial"/>
                <w:sz w:val="20"/>
                <w:szCs w:val="20"/>
              </w:rPr>
              <w:t>15 days</w:t>
            </w:r>
          </w:p>
          <w:p w14:paraId="1395280D" w14:textId="77777777" w:rsidR="00FF2801" w:rsidRPr="005A26C2" w:rsidRDefault="00FF2801" w:rsidP="00FF2801">
            <w:pPr>
              <w:jc w:val="center"/>
              <w:textAlignment w:val="baseline"/>
              <w:rPr>
                <w:rFonts w:cs="Arial"/>
                <w:sz w:val="20"/>
                <w:szCs w:val="20"/>
              </w:rPr>
            </w:pPr>
            <w:r w:rsidRPr="005A26C2">
              <w:rPr>
                <w:rFonts w:cs="Arial"/>
                <w:sz w:val="20"/>
                <w:szCs w:val="20"/>
              </w:rPr>
              <w:t>prior to the ISP meeting</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5C2E3265" w14:textId="77777777" w:rsidR="00FF2801" w:rsidRPr="005A26C2" w:rsidRDefault="00FF2801" w:rsidP="00FF2801">
            <w:pPr>
              <w:jc w:val="center"/>
              <w:textAlignment w:val="baseline"/>
              <w:rPr>
                <w:rFonts w:cs="Arial"/>
                <w:sz w:val="20"/>
                <w:szCs w:val="20"/>
              </w:rPr>
            </w:pPr>
            <w:r w:rsidRPr="005A26C2">
              <w:rPr>
                <w:rFonts w:cs="Arial"/>
                <w:sz w:val="20"/>
                <w:szCs w:val="20"/>
              </w:rPr>
              <w:t>Yes</w:t>
            </w:r>
          </w:p>
        </w:tc>
      </w:tr>
      <w:tr w:rsidR="00FF2801" w:rsidRPr="005A26C2" w14:paraId="46345414"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A6A3CB" w14:textId="77777777" w:rsidR="00FF2801" w:rsidRPr="005A26C2" w:rsidRDefault="00FF2801" w:rsidP="00FF2801">
            <w:pPr>
              <w:jc w:val="center"/>
              <w:textAlignment w:val="baseline"/>
              <w:rPr>
                <w:rFonts w:cs="Arial"/>
                <w:sz w:val="20"/>
                <w:szCs w:val="20"/>
              </w:rPr>
            </w:pPr>
            <w:r w:rsidRPr="005A26C2">
              <w:rPr>
                <w:rFonts w:cs="Arial"/>
                <w:sz w:val="20"/>
                <w:szCs w:val="20"/>
              </w:rPr>
              <w:t>Annual Progress Summary Due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E68606" w14:textId="77777777" w:rsidR="00FF2801" w:rsidRPr="005A26C2" w:rsidRDefault="00FF2801" w:rsidP="00FF2801">
            <w:pPr>
              <w:jc w:val="center"/>
              <w:textAlignment w:val="baseline"/>
              <w:rPr>
                <w:rFonts w:cs="Arial"/>
                <w:sz w:val="20"/>
                <w:szCs w:val="20"/>
              </w:rPr>
            </w:pPr>
            <w:r w:rsidRPr="005A26C2">
              <w:rPr>
                <w:rFonts w:cs="Arial"/>
                <w:sz w:val="20"/>
                <w:szCs w:val="20"/>
              </w:rPr>
              <w:t>Service Coordinators and Providers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B087DF" w14:textId="77777777" w:rsidR="00FF2801" w:rsidRPr="005A26C2" w:rsidRDefault="00FF2801" w:rsidP="00FF2801">
            <w:pPr>
              <w:jc w:val="center"/>
              <w:textAlignment w:val="baseline"/>
              <w:rPr>
                <w:rFonts w:cs="Arial"/>
                <w:sz w:val="20"/>
                <w:szCs w:val="20"/>
              </w:rPr>
            </w:pPr>
            <w:r w:rsidRPr="005A26C2">
              <w:rPr>
                <w:rFonts w:cs="Arial"/>
                <w:sz w:val="20"/>
                <w:szCs w:val="20"/>
              </w:rPr>
              <w:t>15 days prior to the ISP meeting</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3C593ADF" w14:textId="77777777" w:rsidR="00FF2801" w:rsidRPr="005A26C2" w:rsidRDefault="00FF2801" w:rsidP="00FF2801">
            <w:pPr>
              <w:jc w:val="center"/>
              <w:textAlignment w:val="baseline"/>
              <w:rPr>
                <w:rFonts w:cs="Arial"/>
                <w:sz w:val="20"/>
                <w:szCs w:val="20"/>
              </w:rPr>
            </w:pPr>
            <w:r w:rsidRPr="005A26C2">
              <w:rPr>
                <w:rFonts w:cs="Arial"/>
                <w:sz w:val="20"/>
                <w:szCs w:val="20"/>
              </w:rPr>
              <w:t>Yes</w:t>
            </w:r>
          </w:p>
        </w:tc>
      </w:tr>
      <w:tr w:rsidR="00FF2801" w:rsidRPr="005A26C2" w14:paraId="1AC89D90"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8A5FA7" w14:textId="77777777" w:rsidR="00FF2801" w:rsidRPr="005A26C2" w:rsidRDefault="00FF2801" w:rsidP="00FF2801">
            <w:pPr>
              <w:jc w:val="center"/>
              <w:textAlignment w:val="baseline"/>
              <w:rPr>
                <w:rFonts w:cs="Arial"/>
                <w:sz w:val="20"/>
                <w:szCs w:val="20"/>
              </w:rPr>
            </w:pPr>
            <w:r w:rsidRPr="005A26C2">
              <w:rPr>
                <w:rFonts w:cs="Arial"/>
                <w:sz w:val="20"/>
                <w:szCs w:val="20"/>
              </w:rPr>
              <w:lastRenderedPageBreak/>
              <w:t>Review and approval or request for revision of submitted documents</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846216" w14:textId="77777777" w:rsidR="00FF2801" w:rsidRPr="005A26C2" w:rsidRDefault="00FF2801" w:rsidP="00FF2801">
            <w:pPr>
              <w:jc w:val="center"/>
              <w:textAlignment w:val="baseline"/>
              <w:rPr>
                <w:rFonts w:cs="Arial"/>
                <w:sz w:val="20"/>
                <w:szCs w:val="20"/>
              </w:rPr>
            </w:pPr>
            <w:r w:rsidRPr="005A26C2">
              <w:rPr>
                <w:rFonts w:cs="Arial"/>
                <w:sz w:val="20"/>
                <w:szCs w:val="20"/>
              </w:rPr>
              <w:t>Service Coordinator</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B3A65A" w14:textId="77777777" w:rsidR="00FF2801" w:rsidRPr="005A26C2" w:rsidRDefault="00FF2801" w:rsidP="00FF2801">
            <w:pPr>
              <w:jc w:val="center"/>
              <w:textAlignment w:val="baseline"/>
              <w:rPr>
                <w:rFonts w:cs="Arial"/>
                <w:sz w:val="20"/>
                <w:szCs w:val="20"/>
              </w:rPr>
            </w:pPr>
            <w:r w:rsidRPr="005A26C2">
              <w:rPr>
                <w:rFonts w:cs="Arial"/>
                <w:sz w:val="20"/>
                <w:szCs w:val="20"/>
              </w:rPr>
              <w:t>7 days</w:t>
            </w:r>
          </w:p>
          <w:p w14:paraId="4301CC06" w14:textId="77777777" w:rsidR="00FF2801" w:rsidRPr="005A26C2" w:rsidRDefault="00FF2801" w:rsidP="00FF2801">
            <w:pPr>
              <w:jc w:val="center"/>
              <w:textAlignment w:val="baseline"/>
              <w:rPr>
                <w:rFonts w:cs="Arial"/>
                <w:sz w:val="20"/>
                <w:szCs w:val="20"/>
              </w:rPr>
            </w:pPr>
            <w:r w:rsidRPr="005A26C2">
              <w:rPr>
                <w:rFonts w:cs="Arial"/>
                <w:sz w:val="20"/>
                <w:szCs w:val="20"/>
              </w:rPr>
              <w:t>prior to the ISP meeting</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36FCC970" w14:textId="77777777" w:rsidR="00FF2801" w:rsidRPr="005A26C2" w:rsidRDefault="00FF2801" w:rsidP="00FF2801">
            <w:pPr>
              <w:jc w:val="center"/>
              <w:textAlignment w:val="baseline"/>
              <w:rPr>
                <w:rFonts w:cs="Arial"/>
                <w:sz w:val="20"/>
                <w:szCs w:val="20"/>
              </w:rPr>
            </w:pPr>
            <w:r w:rsidRPr="005A26C2">
              <w:rPr>
                <w:rFonts w:cs="Arial"/>
                <w:sz w:val="20"/>
                <w:szCs w:val="20"/>
              </w:rPr>
              <w:t>Yes</w:t>
            </w:r>
          </w:p>
        </w:tc>
      </w:tr>
      <w:tr w:rsidR="00FF2801" w:rsidRPr="005A26C2" w14:paraId="0BC76E6F"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5168EB" w14:textId="77777777" w:rsidR="00FF2801" w:rsidRPr="005A26C2" w:rsidRDefault="00FF2801" w:rsidP="00FF2801">
            <w:pPr>
              <w:jc w:val="center"/>
              <w:textAlignment w:val="baseline"/>
              <w:rPr>
                <w:rFonts w:cs="Arial"/>
                <w:sz w:val="20"/>
                <w:szCs w:val="20"/>
              </w:rPr>
            </w:pPr>
            <w:r w:rsidRPr="005A26C2">
              <w:rPr>
                <w:rFonts w:cs="Arial"/>
                <w:sz w:val="20"/>
                <w:szCs w:val="20"/>
              </w:rPr>
              <w:t>Print documents for ISP meeting</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32BD69" w14:textId="77777777" w:rsidR="00FF2801" w:rsidRPr="005A26C2" w:rsidRDefault="00FF2801" w:rsidP="00FF2801">
            <w:pPr>
              <w:jc w:val="center"/>
              <w:textAlignment w:val="baseline"/>
              <w:rPr>
                <w:rFonts w:cs="Arial"/>
                <w:sz w:val="20"/>
                <w:szCs w:val="20"/>
              </w:rPr>
            </w:pPr>
            <w:r w:rsidRPr="005A26C2">
              <w:rPr>
                <w:rFonts w:cs="Arial"/>
                <w:sz w:val="20"/>
                <w:szCs w:val="20"/>
              </w:rPr>
              <w:t>Providers and DDS staff</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0994E45" w14:textId="77777777" w:rsidR="00FF2801" w:rsidRPr="005A26C2" w:rsidRDefault="00FF2801" w:rsidP="00FF2801">
            <w:pPr>
              <w:jc w:val="center"/>
              <w:textAlignment w:val="baseline"/>
              <w:rPr>
                <w:rFonts w:cs="Arial"/>
                <w:sz w:val="20"/>
                <w:szCs w:val="20"/>
              </w:rPr>
            </w:pPr>
            <w:r w:rsidRPr="005A26C2">
              <w:rPr>
                <w:rFonts w:cs="Arial"/>
                <w:sz w:val="20"/>
                <w:szCs w:val="20"/>
              </w:rPr>
              <w:t>N/A</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245C80D7" w14:textId="77777777" w:rsidR="00FF2801" w:rsidRPr="005A26C2" w:rsidRDefault="00FF2801" w:rsidP="00FF2801">
            <w:pPr>
              <w:jc w:val="center"/>
              <w:textAlignment w:val="baseline"/>
              <w:rPr>
                <w:rFonts w:cs="Arial"/>
                <w:sz w:val="20"/>
                <w:szCs w:val="20"/>
              </w:rPr>
            </w:pPr>
            <w:r w:rsidRPr="005A26C2">
              <w:rPr>
                <w:rFonts w:cs="Arial"/>
                <w:sz w:val="20"/>
                <w:szCs w:val="20"/>
              </w:rPr>
              <w:t>No</w:t>
            </w:r>
          </w:p>
        </w:tc>
      </w:tr>
      <w:tr w:rsidR="00FF2801" w:rsidRPr="005A26C2" w14:paraId="427F86DF"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E43FE2" w14:textId="77777777" w:rsidR="00FF2801" w:rsidRPr="005A26C2" w:rsidRDefault="00FF2801" w:rsidP="00FF2801">
            <w:pPr>
              <w:jc w:val="center"/>
              <w:textAlignment w:val="baseline"/>
              <w:rPr>
                <w:rFonts w:cs="Arial"/>
                <w:sz w:val="20"/>
                <w:szCs w:val="20"/>
              </w:rPr>
            </w:pPr>
            <w:r w:rsidRPr="005A26C2">
              <w:rPr>
                <w:rFonts w:cs="Arial"/>
                <w:sz w:val="20"/>
                <w:szCs w:val="20"/>
              </w:rPr>
              <w:t>Revise ISP documents if required</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73BDB5" w14:textId="77777777" w:rsidR="00FF2801" w:rsidRPr="005A26C2" w:rsidRDefault="00FF2801" w:rsidP="00FF2801">
            <w:pPr>
              <w:jc w:val="center"/>
              <w:textAlignment w:val="baseline"/>
              <w:rPr>
                <w:rFonts w:cs="Arial"/>
                <w:sz w:val="20"/>
                <w:szCs w:val="20"/>
              </w:rPr>
            </w:pPr>
            <w:r w:rsidRPr="005A26C2">
              <w:rPr>
                <w:rFonts w:cs="Arial"/>
                <w:sz w:val="20"/>
                <w:szCs w:val="20"/>
              </w:rPr>
              <w:t>Providers and DDS staff</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41A54B" w14:textId="77777777" w:rsidR="00FF2801" w:rsidRPr="005A26C2" w:rsidRDefault="00FF2801" w:rsidP="00FF2801">
            <w:pPr>
              <w:jc w:val="center"/>
              <w:textAlignment w:val="baseline"/>
              <w:rPr>
                <w:rFonts w:cs="Arial"/>
                <w:sz w:val="20"/>
                <w:szCs w:val="20"/>
              </w:rPr>
            </w:pPr>
            <w:r w:rsidRPr="005A26C2">
              <w:rPr>
                <w:rFonts w:cs="Arial"/>
                <w:sz w:val="20"/>
                <w:szCs w:val="20"/>
              </w:rPr>
              <w:t>Up to 45 days</w:t>
            </w:r>
          </w:p>
          <w:p w14:paraId="2B6EEE3D" w14:textId="77777777" w:rsidR="00FF2801" w:rsidRPr="005A26C2" w:rsidRDefault="00FF2801" w:rsidP="00FF2801">
            <w:pPr>
              <w:jc w:val="center"/>
              <w:textAlignment w:val="baseline"/>
              <w:rPr>
                <w:rFonts w:cs="Arial"/>
                <w:sz w:val="20"/>
                <w:szCs w:val="20"/>
              </w:rPr>
            </w:pPr>
            <w:r w:rsidRPr="005A26C2">
              <w:rPr>
                <w:rFonts w:cs="Arial"/>
                <w:sz w:val="20"/>
                <w:szCs w:val="20"/>
              </w:rPr>
              <w:t>after the ISP meeting</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59B65248" w14:textId="77777777" w:rsidR="00FF2801" w:rsidRPr="005A26C2" w:rsidRDefault="00FF2801" w:rsidP="00FF2801">
            <w:pPr>
              <w:jc w:val="center"/>
              <w:textAlignment w:val="baseline"/>
              <w:rPr>
                <w:rFonts w:cs="Arial"/>
                <w:sz w:val="20"/>
                <w:szCs w:val="20"/>
              </w:rPr>
            </w:pPr>
            <w:r w:rsidRPr="005A26C2">
              <w:rPr>
                <w:rFonts w:cs="Arial"/>
                <w:sz w:val="20"/>
                <w:szCs w:val="20"/>
              </w:rPr>
              <w:t xml:space="preserve">Depends on the type of revision </w:t>
            </w:r>
          </w:p>
        </w:tc>
      </w:tr>
      <w:tr w:rsidR="00FF2801" w:rsidRPr="005A26C2" w14:paraId="2C082994"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65F660" w14:textId="77777777" w:rsidR="00FF2801" w:rsidRPr="005A26C2" w:rsidRDefault="00FF2801" w:rsidP="00FF2801">
            <w:pPr>
              <w:jc w:val="center"/>
              <w:textAlignment w:val="baseline"/>
              <w:rPr>
                <w:rFonts w:cs="Arial"/>
                <w:sz w:val="20"/>
                <w:szCs w:val="20"/>
              </w:rPr>
            </w:pPr>
            <w:r w:rsidRPr="005A26C2">
              <w:rPr>
                <w:rFonts w:cs="Arial"/>
                <w:sz w:val="20"/>
                <w:szCs w:val="20"/>
              </w:rPr>
              <w:t>ISP Mailed to ISP Team</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FA980CA" w14:textId="77777777" w:rsidR="00FF2801" w:rsidRPr="005A26C2" w:rsidRDefault="00FF2801" w:rsidP="00FF2801">
            <w:pPr>
              <w:jc w:val="center"/>
              <w:textAlignment w:val="baseline"/>
              <w:rPr>
                <w:rFonts w:cs="Arial"/>
                <w:sz w:val="20"/>
                <w:szCs w:val="20"/>
              </w:rPr>
            </w:pPr>
            <w:r w:rsidRPr="005A26C2">
              <w:rPr>
                <w:rFonts w:cs="Arial"/>
                <w:sz w:val="20"/>
                <w:szCs w:val="20"/>
              </w:rPr>
              <w:t>Service Coordinator</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BE9CE7" w14:textId="77777777" w:rsidR="00FF2801" w:rsidRPr="005A26C2" w:rsidRDefault="00FF2801" w:rsidP="00FF2801">
            <w:pPr>
              <w:jc w:val="center"/>
              <w:textAlignment w:val="baseline"/>
              <w:rPr>
                <w:rFonts w:cs="Arial"/>
                <w:sz w:val="20"/>
                <w:szCs w:val="20"/>
              </w:rPr>
            </w:pPr>
            <w:r w:rsidRPr="005A26C2">
              <w:rPr>
                <w:rFonts w:cs="Arial"/>
                <w:sz w:val="20"/>
                <w:szCs w:val="20"/>
              </w:rPr>
              <w:t>45 Days</w:t>
            </w:r>
          </w:p>
          <w:p w14:paraId="6F960363" w14:textId="77777777" w:rsidR="00FF2801" w:rsidRPr="005A26C2" w:rsidRDefault="00FF2801" w:rsidP="00FF2801">
            <w:pPr>
              <w:jc w:val="center"/>
              <w:textAlignment w:val="baseline"/>
              <w:rPr>
                <w:rFonts w:cs="Arial"/>
                <w:sz w:val="20"/>
                <w:szCs w:val="20"/>
              </w:rPr>
            </w:pPr>
            <w:r w:rsidRPr="005A26C2">
              <w:rPr>
                <w:rFonts w:cs="Arial"/>
                <w:sz w:val="20"/>
                <w:szCs w:val="20"/>
              </w:rPr>
              <w:t>after the ISP meeting</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690CD304" w14:textId="77777777" w:rsidR="00FF2801" w:rsidRPr="005A26C2" w:rsidRDefault="00FF2801" w:rsidP="00FF2801">
            <w:pPr>
              <w:jc w:val="center"/>
              <w:textAlignment w:val="baseline"/>
              <w:rPr>
                <w:rFonts w:cs="Arial"/>
                <w:sz w:val="20"/>
                <w:szCs w:val="20"/>
              </w:rPr>
            </w:pPr>
            <w:r w:rsidRPr="005A26C2">
              <w:rPr>
                <w:rFonts w:cs="Arial"/>
                <w:sz w:val="20"/>
                <w:szCs w:val="20"/>
              </w:rPr>
              <w:t>No</w:t>
            </w:r>
          </w:p>
        </w:tc>
      </w:tr>
      <w:tr w:rsidR="00FF2801" w:rsidRPr="005A26C2" w14:paraId="2FA2B15A" w14:textId="77777777" w:rsidTr="00B87834">
        <w:trPr>
          <w:trHeight w:val="918"/>
          <w:jc w:val="center"/>
        </w:trPr>
        <w:tc>
          <w:tcPr>
            <w:tcW w:w="338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02FE689" w14:textId="77777777" w:rsidR="00FF2801" w:rsidRPr="005A26C2" w:rsidRDefault="00FF2801" w:rsidP="00FF2801">
            <w:pPr>
              <w:jc w:val="center"/>
              <w:textAlignment w:val="baseline"/>
              <w:rPr>
                <w:rFonts w:cs="Arial"/>
                <w:sz w:val="20"/>
                <w:szCs w:val="20"/>
              </w:rPr>
            </w:pPr>
            <w:r w:rsidRPr="005A26C2">
              <w:rPr>
                <w:rFonts w:cs="Arial"/>
                <w:sz w:val="20"/>
                <w:szCs w:val="20"/>
              </w:rPr>
              <w:t>Semi-Annual Progress Summary Due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8ABF274" w14:textId="77777777" w:rsidR="00FF2801" w:rsidRPr="005A26C2" w:rsidRDefault="00FF2801" w:rsidP="00FF2801">
            <w:pPr>
              <w:jc w:val="center"/>
              <w:textAlignment w:val="baseline"/>
              <w:rPr>
                <w:rFonts w:cs="Arial"/>
                <w:sz w:val="20"/>
                <w:szCs w:val="20"/>
              </w:rPr>
            </w:pPr>
            <w:r w:rsidRPr="005A26C2">
              <w:rPr>
                <w:rFonts w:cs="Arial"/>
                <w:sz w:val="20"/>
                <w:szCs w:val="20"/>
              </w:rPr>
              <w:t>Service Coordinators and Providers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81406E" w14:textId="77777777" w:rsidR="00FF2801" w:rsidRPr="005A26C2" w:rsidRDefault="00FF2801" w:rsidP="00FF2801">
            <w:pPr>
              <w:jc w:val="center"/>
              <w:textAlignment w:val="baseline"/>
              <w:rPr>
                <w:rFonts w:cs="Arial"/>
                <w:sz w:val="20"/>
                <w:szCs w:val="20"/>
              </w:rPr>
            </w:pPr>
            <w:r w:rsidRPr="005A26C2">
              <w:rPr>
                <w:rFonts w:cs="Arial"/>
                <w:sz w:val="20"/>
                <w:szCs w:val="20"/>
              </w:rPr>
              <w:t>180 Days after the ISP Meeting</w:t>
            </w:r>
          </w:p>
        </w:tc>
        <w:tc>
          <w:tcPr>
            <w:tcW w:w="11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tcPr>
          <w:p w14:paraId="14919235" w14:textId="77777777" w:rsidR="00FF2801" w:rsidRPr="005A26C2" w:rsidRDefault="00FF2801" w:rsidP="00FF2801">
            <w:pPr>
              <w:jc w:val="center"/>
              <w:textAlignment w:val="baseline"/>
              <w:rPr>
                <w:rFonts w:cs="Arial"/>
                <w:sz w:val="20"/>
                <w:szCs w:val="20"/>
              </w:rPr>
            </w:pPr>
            <w:r w:rsidRPr="005A26C2">
              <w:rPr>
                <w:rFonts w:cs="Arial"/>
                <w:sz w:val="20"/>
                <w:szCs w:val="20"/>
              </w:rPr>
              <w:t>Yes</w:t>
            </w:r>
          </w:p>
        </w:tc>
      </w:tr>
    </w:tbl>
    <w:p w14:paraId="230EEB71" w14:textId="77777777" w:rsidR="00177801" w:rsidRPr="005A26C2" w:rsidRDefault="00177801" w:rsidP="00177801"/>
    <w:p w14:paraId="0E6B02F4" w14:textId="77777777" w:rsidR="00177801" w:rsidRPr="005A26C2" w:rsidRDefault="00177801" w:rsidP="00177801">
      <w:pPr>
        <w:pStyle w:val="Heading2"/>
      </w:pPr>
      <w:bookmarkStart w:id="22" w:name="_Toc410896209"/>
      <w:bookmarkStart w:id="23" w:name="_Toc442691070"/>
      <w:r w:rsidRPr="005A26C2">
        <w:lastRenderedPageBreak/>
        <w:t>ISP Assessments Module Implementation Overview</w:t>
      </w:r>
      <w:bookmarkEnd w:id="22"/>
      <w:bookmarkEnd w:id="23"/>
    </w:p>
    <w:p w14:paraId="3A5D0742" w14:textId="46A354DB" w:rsidR="00177801" w:rsidRPr="005A26C2" w:rsidRDefault="00177801" w:rsidP="00177801">
      <w:pPr>
        <w:pStyle w:val="StandardParagraph"/>
        <w:rPr>
          <w:rFonts w:cs="Arial"/>
          <w:sz w:val="20"/>
        </w:rPr>
      </w:pPr>
      <w:r w:rsidRPr="005A26C2">
        <w:rPr>
          <w:rFonts w:cs="Arial"/>
          <w:sz w:val="20"/>
        </w:rPr>
        <w:t xml:space="preserve">The ISP Implementation Team's vision for the module was to develop a system that accomplished two important </w:t>
      </w:r>
      <w:r w:rsidR="008F3150" w:rsidRPr="005A26C2">
        <w:rPr>
          <w:rFonts w:cs="Arial"/>
          <w:sz w:val="20"/>
        </w:rPr>
        <w:t>Goal</w:t>
      </w:r>
      <w:r w:rsidRPr="005A26C2">
        <w:rPr>
          <w:rFonts w:cs="Arial"/>
          <w:sz w:val="20"/>
        </w:rPr>
        <w:t xml:space="preserve">s. </w:t>
      </w:r>
    </w:p>
    <w:p w14:paraId="1DEC46CC" w14:textId="77777777" w:rsidR="00177801" w:rsidRPr="005A26C2" w:rsidRDefault="00177801" w:rsidP="00E35EF0">
      <w:pPr>
        <w:pStyle w:val="StandardParagraph"/>
        <w:numPr>
          <w:ilvl w:val="0"/>
          <w:numId w:val="7"/>
        </w:numPr>
        <w:ind w:left="360"/>
        <w:rPr>
          <w:rFonts w:cs="Arial"/>
          <w:b/>
          <w:sz w:val="20"/>
        </w:rPr>
      </w:pPr>
      <w:r w:rsidRPr="005A26C2">
        <w:rPr>
          <w:rFonts w:cs="Arial"/>
          <w:b/>
          <w:sz w:val="20"/>
        </w:rPr>
        <w:t>Standardize the ISP Renewal Process</w:t>
      </w:r>
    </w:p>
    <w:p w14:paraId="0C64AF18" w14:textId="77777777" w:rsidR="00177801" w:rsidRPr="005A26C2" w:rsidRDefault="00177801" w:rsidP="009E6859">
      <w:pPr>
        <w:pStyle w:val="StandardParagraph"/>
        <w:numPr>
          <w:ilvl w:val="1"/>
          <w:numId w:val="11"/>
        </w:numPr>
        <w:rPr>
          <w:rFonts w:cs="Arial"/>
          <w:sz w:val="20"/>
        </w:rPr>
      </w:pPr>
      <w:r w:rsidRPr="005A26C2">
        <w:rPr>
          <w:rFonts w:cs="Arial"/>
          <w:sz w:val="20"/>
        </w:rPr>
        <w:t>Develop ISP documents that increase clarity, reduce redundancy and promote priorities that will create an individual-centric ISP document.</w:t>
      </w:r>
    </w:p>
    <w:p w14:paraId="0D9DDAED" w14:textId="77777777" w:rsidR="00177801" w:rsidRPr="005A26C2" w:rsidRDefault="00177801" w:rsidP="009E6859">
      <w:pPr>
        <w:pStyle w:val="StandardParagraph"/>
        <w:numPr>
          <w:ilvl w:val="1"/>
          <w:numId w:val="11"/>
        </w:numPr>
        <w:rPr>
          <w:rFonts w:cs="Arial"/>
          <w:sz w:val="20"/>
        </w:rPr>
      </w:pPr>
      <w:r w:rsidRPr="005A26C2">
        <w:rPr>
          <w:rFonts w:cs="Arial"/>
          <w:sz w:val="20"/>
        </w:rPr>
        <w:t>Strengthen DDS’s focus on developing measurable and achievable objectives that promote on-going growth and development for the individual.</w:t>
      </w:r>
    </w:p>
    <w:p w14:paraId="0731215E" w14:textId="77777777" w:rsidR="00177801" w:rsidRPr="005A26C2" w:rsidRDefault="00177801" w:rsidP="00E35EF0">
      <w:pPr>
        <w:pStyle w:val="StandardParagraph"/>
        <w:numPr>
          <w:ilvl w:val="0"/>
          <w:numId w:val="7"/>
        </w:numPr>
        <w:ind w:left="360"/>
        <w:rPr>
          <w:rFonts w:cs="Arial"/>
          <w:b/>
          <w:sz w:val="20"/>
        </w:rPr>
      </w:pPr>
      <w:r w:rsidRPr="005A26C2">
        <w:rPr>
          <w:rFonts w:cs="Arial"/>
          <w:b/>
          <w:sz w:val="20"/>
        </w:rPr>
        <w:t>Establish consistent standards that clarify DDS’s expectations and reinforce requirements</w:t>
      </w:r>
    </w:p>
    <w:p w14:paraId="02D9CC06" w14:textId="78A9B57C" w:rsidR="00177801" w:rsidRPr="005A26C2" w:rsidRDefault="00177801" w:rsidP="009E6859">
      <w:pPr>
        <w:pStyle w:val="StandardParagraph"/>
        <w:numPr>
          <w:ilvl w:val="1"/>
          <w:numId w:val="12"/>
        </w:numPr>
        <w:rPr>
          <w:rFonts w:cs="Arial"/>
          <w:sz w:val="20"/>
        </w:rPr>
      </w:pPr>
      <w:r w:rsidRPr="005A26C2">
        <w:rPr>
          <w:rFonts w:cs="Arial"/>
          <w:sz w:val="20"/>
        </w:rPr>
        <w:t xml:space="preserve">Build a module in HCSIS that enables electronic submission and review of required ISP documents including individual’s Vision, </w:t>
      </w:r>
      <w:r w:rsidR="008F3150" w:rsidRPr="005A26C2">
        <w:rPr>
          <w:rFonts w:cs="Arial"/>
          <w:sz w:val="20"/>
        </w:rPr>
        <w:t>Goal</w:t>
      </w:r>
      <w:r w:rsidRPr="005A26C2">
        <w:rPr>
          <w:rFonts w:cs="Arial"/>
          <w:sz w:val="20"/>
        </w:rPr>
        <w:t xml:space="preserve">s, Assessments, and Objectives &amp; Support Strategies. </w:t>
      </w:r>
    </w:p>
    <w:p w14:paraId="7874B07B" w14:textId="77777777" w:rsidR="00177801" w:rsidRPr="005A26C2" w:rsidRDefault="00177801" w:rsidP="00177801">
      <w:pPr>
        <w:pStyle w:val="StandardParagraph"/>
        <w:rPr>
          <w:rFonts w:cs="Arial"/>
          <w:sz w:val="20"/>
        </w:rPr>
      </w:pPr>
    </w:p>
    <w:p w14:paraId="2FA368A1" w14:textId="77777777" w:rsidR="00177801" w:rsidRPr="005A26C2" w:rsidRDefault="00177801" w:rsidP="00177801">
      <w:pPr>
        <w:pStyle w:val="StandardParagraph"/>
        <w:jc w:val="center"/>
        <w:rPr>
          <w:rFonts w:cs="Arial"/>
          <w:sz w:val="20"/>
        </w:rPr>
      </w:pPr>
      <w:r w:rsidRPr="005A26C2">
        <w:rPr>
          <w:rFonts w:cs="Arial"/>
          <w:noProof/>
          <w:sz w:val="20"/>
        </w:rPr>
        <w:drawing>
          <wp:inline distT="0" distB="0" distL="0" distR="0" wp14:anchorId="1C905968" wp14:editId="68C2A586">
            <wp:extent cx="4895118" cy="3905250"/>
            <wp:effectExtent l="0" t="0" r="127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0432" cy="3917467"/>
                    </a:xfrm>
                    <a:prstGeom prst="rect">
                      <a:avLst/>
                    </a:prstGeom>
                    <a:noFill/>
                    <a:ln>
                      <a:noFill/>
                    </a:ln>
                  </pic:spPr>
                </pic:pic>
              </a:graphicData>
            </a:graphic>
          </wp:inline>
        </w:drawing>
      </w:r>
    </w:p>
    <w:p w14:paraId="2AF1C254" w14:textId="77777777" w:rsidR="00177801" w:rsidRPr="005A26C2" w:rsidRDefault="00177801" w:rsidP="00177801">
      <w:pPr>
        <w:pStyle w:val="Heading2"/>
      </w:pPr>
      <w:bookmarkStart w:id="24" w:name="_Toc410896210"/>
      <w:bookmarkStart w:id="25" w:name="_Toc442691071"/>
      <w:r w:rsidRPr="005A26C2">
        <w:lastRenderedPageBreak/>
        <w:t>Basic ISP Assessments Module Navigation</w:t>
      </w:r>
      <w:bookmarkEnd w:id="21"/>
      <w:bookmarkEnd w:id="24"/>
      <w:bookmarkEnd w:id="25"/>
    </w:p>
    <w:p w14:paraId="17B8E231" w14:textId="77777777" w:rsidR="00177801" w:rsidRPr="005A26C2" w:rsidRDefault="00177801" w:rsidP="00177801">
      <w:pPr>
        <w:rPr>
          <w:rFonts w:cs="Arial"/>
          <w:sz w:val="20"/>
          <w:szCs w:val="20"/>
        </w:rPr>
      </w:pPr>
      <w:r w:rsidRPr="005A26C2">
        <w:rPr>
          <w:rFonts w:cs="Arial"/>
          <w:sz w:val="20"/>
          <w:szCs w:val="20"/>
        </w:rPr>
        <w:t xml:space="preserve">The ISP Assessments module can be accessed through the Virtual Gateway. </w:t>
      </w:r>
    </w:p>
    <w:p w14:paraId="2ACA24D4" w14:textId="77777777" w:rsidR="00177801" w:rsidRPr="005A26C2" w:rsidRDefault="00177801" w:rsidP="00177801">
      <w:pPr>
        <w:rPr>
          <w:rFonts w:cs="Arial"/>
          <w:sz w:val="20"/>
          <w:szCs w:val="20"/>
        </w:rPr>
      </w:pPr>
    </w:p>
    <w:p w14:paraId="27F3A73E" w14:textId="77777777" w:rsidR="00177801" w:rsidRPr="005A26C2" w:rsidRDefault="00177801" w:rsidP="00177801">
      <w:pPr>
        <w:pStyle w:val="Heading3"/>
      </w:pPr>
      <w:bookmarkStart w:id="26" w:name="_Toc370207261"/>
      <w:bookmarkStart w:id="27" w:name="_Toc410896211"/>
      <w:bookmarkStart w:id="28" w:name="_Toc442691072"/>
      <w:r w:rsidRPr="005A26C2">
        <w:t>Basic Module Navigation</w:t>
      </w:r>
      <w:bookmarkEnd w:id="26"/>
      <w:bookmarkEnd w:id="27"/>
      <w:bookmarkEnd w:id="28"/>
    </w:p>
    <w:p w14:paraId="4963C147" w14:textId="77777777" w:rsidR="00177801" w:rsidRPr="005A26C2" w:rsidRDefault="00177801" w:rsidP="00E35EF0">
      <w:pPr>
        <w:pStyle w:val="StepText"/>
        <w:numPr>
          <w:ilvl w:val="0"/>
          <w:numId w:val="4"/>
        </w:numPr>
        <w:rPr>
          <w:rFonts w:cs="Arial"/>
          <w:sz w:val="20"/>
        </w:rPr>
      </w:pPr>
      <w:r w:rsidRPr="005A26C2">
        <w:rPr>
          <w:rFonts w:cs="Arial"/>
          <w:sz w:val="20"/>
        </w:rPr>
        <w:t xml:space="preserve">Access the Virtual Gateway using this link: </w:t>
      </w:r>
      <w:hyperlink r:id="rId16" w:history="1">
        <w:r w:rsidRPr="005A26C2">
          <w:rPr>
            <w:rStyle w:val="Hyperlink"/>
            <w:rFonts w:cs="Arial"/>
            <w:color w:val="auto"/>
            <w:sz w:val="20"/>
          </w:rPr>
          <w:t>https://gateway.hhs.state.ma.us/authn/login.do</w:t>
        </w:r>
      </w:hyperlink>
      <w:r w:rsidRPr="005A26C2">
        <w:rPr>
          <w:rFonts w:cs="Arial"/>
          <w:sz w:val="20"/>
        </w:rPr>
        <w:t>.</w:t>
      </w:r>
    </w:p>
    <w:p w14:paraId="12FA8CC6" w14:textId="77777777" w:rsidR="00177801" w:rsidRPr="005A26C2" w:rsidRDefault="00177801" w:rsidP="00177801">
      <w:pPr>
        <w:pStyle w:val="StepText"/>
        <w:numPr>
          <w:ilvl w:val="0"/>
          <w:numId w:val="4"/>
        </w:numPr>
        <w:rPr>
          <w:rFonts w:cs="Arial"/>
          <w:sz w:val="20"/>
        </w:rPr>
      </w:pPr>
      <w:r w:rsidRPr="005A26C2">
        <w:rPr>
          <w:rFonts w:cs="Arial"/>
          <w:sz w:val="20"/>
        </w:rPr>
        <w:t xml:space="preserve">Login to the Virtual Gateway with username and password.  </w:t>
      </w:r>
    </w:p>
    <w:p w14:paraId="30F74273" w14:textId="77777777" w:rsidR="00177801" w:rsidRPr="005A26C2" w:rsidRDefault="00177801" w:rsidP="00960E25">
      <w:pPr>
        <w:pStyle w:val="StepText"/>
        <w:rPr>
          <w:rFonts w:cs="Arial"/>
          <w:noProof/>
          <w:sz w:val="20"/>
        </w:rPr>
      </w:pPr>
      <w:r w:rsidRPr="005A26C2">
        <w:rPr>
          <w:rFonts w:cs="Arial"/>
          <w:noProof/>
          <w:sz w:val="20"/>
        </w:rPr>
        <mc:AlternateContent>
          <mc:Choice Requires="wps">
            <w:drawing>
              <wp:anchor distT="0" distB="0" distL="114300" distR="114300" simplePos="0" relativeHeight="251109376" behindDoc="0" locked="0" layoutInCell="1" allowOverlap="1" wp14:anchorId="0E54EF1B" wp14:editId="6B65A816">
                <wp:simplePos x="0" y="0"/>
                <wp:positionH relativeFrom="column">
                  <wp:posOffset>1087120</wp:posOffset>
                </wp:positionH>
                <wp:positionV relativeFrom="paragraph">
                  <wp:posOffset>1679575</wp:posOffset>
                </wp:positionV>
                <wp:extent cx="2336800" cy="961390"/>
                <wp:effectExtent l="19050" t="19050" r="6350" b="0"/>
                <wp:wrapNone/>
                <wp:docPr id="13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36800" cy="96139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52F8E982" id="Rectangle 16" o:spid="_x0000_s1026" style="position:absolute;margin-left:85.6pt;margin-top:132.25pt;width:184pt;height:75.7pt;rotation:180;z-index:25110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" filled="f" strokecolor="#00b0f0" strokeweight="3pt">
                <v:stroke joinstyle="round"/>
              </v:rect>
            </w:pict>
          </mc:Fallback>
        </mc:AlternateContent>
      </w:r>
      <w:r w:rsidRPr="005A26C2">
        <w:rPr>
          <w:rFonts w:cs="Arial"/>
          <w:noProof/>
          <w:sz w:val="20"/>
        </w:rPr>
        <w:drawing>
          <wp:inline distT="0" distB="0" distL="0" distR="0" wp14:anchorId="35EE468F" wp14:editId="1115AB74">
            <wp:extent cx="5943600" cy="3742690"/>
            <wp:effectExtent l="19050" t="19050" r="19050" b="10160"/>
            <wp:docPr id="3" name="Picture 3" descr="Virtual Gateway Log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tual Gateway Logi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solidFill>
                        <a:schemeClr val="tx1"/>
                      </a:solidFill>
                    </a:ln>
                  </pic:spPr>
                </pic:pic>
              </a:graphicData>
            </a:graphic>
          </wp:inline>
        </w:drawing>
      </w:r>
    </w:p>
    <w:p w14:paraId="18BD0A4D" w14:textId="77777777" w:rsidR="00177801" w:rsidRPr="005A26C2" w:rsidRDefault="00177801" w:rsidP="00177801">
      <w:pPr>
        <w:rPr>
          <w:rFonts w:cs="Arial"/>
          <w:noProof/>
          <w:sz w:val="20"/>
          <w:szCs w:val="20"/>
        </w:rPr>
      </w:pPr>
      <w:r w:rsidRPr="005A26C2">
        <w:rPr>
          <w:rFonts w:cs="Arial"/>
          <w:noProof/>
          <w:sz w:val="20"/>
          <w:szCs w:val="20"/>
        </w:rPr>
        <w:br w:type="page"/>
      </w:r>
    </w:p>
    <w:p w14:paraId="2740DB41" w14:textId="77777777" w:rsidR="00177801" w:rsidRPr="005A26C2" w:rsidRDefault="00177801" w:rsidP="00177801">
      <w:pPr>
        <w:pStyle w:val="StepText"/>
        <w:numPr>
          <w:ilvl w:val="0"/>
          <w:numId w:val="4"/>
        </w:numPr>
        <w:rPr>
          <w:rFonts w:cs="Arial"/>
          <w:sz w:val="20"/>
        </w:rPr>
      </w:pPr>
      <w:r w:rsidRPr="005A26C2">
        <w:rPr>
          <w:rFonts w:cs="Arial"/>
          <w:sz w:val="20"/>
        </w:rPr>
        <w:lastRenderedPageBreak/>
        <w:t xml:space="preserve">Click the “Developmental Services Quality Management Reporting (HCSIS)” hyperlink to access HCSIS. </w:t>
      </w:r>
    </w:p>
    <w:p w14:paraId="7E2817B0" w14:textId="77777777" w:rsidR="00177801" w:rsidRPr="005A26C2" w:rsidRDefault="00177801" w:rsidP="00177801">
      <w:pPr>
        <w:pStyle w:val="StepText"/>
        <w:jc w:val="center"/>
        <w:rPr>
          <w:rFonts w:cs="Arial"/>
          <w:sz w:val="20"/>
        </w:rPr>
      </w:pPr>
      <w:r w:rsidRPr="005A26C2">
        <w:rPr>
          <w:rFonts w:cs="Arial"/>
          <w:noProof/>
          <w:sz w:val="20"/>
        </w:rPr>
        <mc:AlternateContent>
          <mc:Choice Requires="wps">
            <w:drawing>
              <wp:anchor distT="0" distB="0" distL="114300" distR="114300" simplePos="0" relativeHeight="251111424" behindDoc="0" locked="0" layoutInCell="1" allowOverlap="1" wp14:anchorId="075F29E8" wp14:editId="68D75590">
                <wp:simplePos x="0" y="0"/>
                <wp:positionH relativeFrom="column">
                  <wp:posOffset>453223</wp:posOffset>
                </wp:positionH>
                <wp:positionV relativeFrom="paragraph">
                  <wp:posOffset>2244504</wp:posOffset>
                </wp:positionV>
                <wp:extent cx="3038475" cy="158088"/>
                <wp:effectExtent l="19050" t="19050" r="28575" b="13970"/>
                <wp:wrapNone/>
                <wp:docPr id="13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38475" cy="158088"/>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1BE2A11C" id="Rectangle 16" o:spid="_x0000_s1026" style="position:absolute;margin-left:35.7pt;margin-top:176.75pt;width:239.25pt;height:12.45pt;rotation:180;z-index:25111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" filled="f" strokecolor="#00b0f0" strokeweight="3pt">
                <v:stroke joinstyle="round"/>
              </v:rect>
            </w:pict>
          </mc:Fallback>
        </mc:AlternateContent>
      </w:r>
      <w:r w:rsidRPr="005A26C2">
        <w:rPr>
          <w:rFonts w:cs="Arial"/>
          <w:noProof/>
          <w:sz w:val="20"/>
        </w:rPr>
        <w:drawing>
          <wp:inline distT="0" distB="0" distL="0" distR="0" wp14:anchorId="27FA5C91" wp14:editId="4ABDE5B1">
            <wp:extent cx="5943600" cy="2945130"/>
            <wp:effectExtent l="19050" t="19050" r="19050" b="26670"/>
            <wp:docPr id="4" name="Picture 4" descr="Virtual Gateway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 Gateway Login"/>
                    <pic:cNvPicPr>
                      <a:picLocks noChangeAspect="1" noChangeArrowheads="1"/>
                    </pic:cNvPicPr>
                  </pic:nvPicPr>
                  <pic:blipFill>
                    <a:blip r:embed="rId18">
                      <a:extLst>
                        <a:ext uri="{28A0092B-C50C-407E-A947-70E740481C1C}">
                          <a14:useLocalDpi xmlns:a14="http://schemas.microsoft.com/office/drawing/2010/main" val="0"/>
                        </a:ext>
                      </a:extLst>
                    </a:blip>
                    <a:srcRect b="2110"/>
                    <a:stretch>
                      <a:fillRect/>
                    </a:stretch>
                  </pic:blipFill>
                  <pic:spPr bwMode="auto">
                    <a:xfrm>
                      <a:off x="0" y="0"/>
                      <a:ext cx="5943600" cy="2945130"/>
                    </a:xfrm>
                    <a:prstGeom prst="rect">
                      <a:avLst/>
                    </a:prstGeom>
                    <a:noFill/>
                    <a:ln>
                      <a:solidFill>
                        <a:schemeClr val="tx1"/>
                      </a:solidFill>
                    </a:ln>
                  </pic:spPr>
                </pic:pic>
              </a:graphicData>
            </a:graphic>
          </wp:inline>
        </w:drawing>
      </w:r>
    </w:p>
    <w:p w14:paraId="6321BB4A" w14:textId="77777777" w:rsidR="00177801" w:rsidRPr="005A26C2" w:rsidRDefault="00177801" w:rsidP="00177801">
      <w:pPr>
        <w:pStyle w:val="ListParagraph"/>
        <w:rPr>
          <w:rFonts w:cs="Arial"/>
          <w:sz w:val="20"/>
        </w:rPr>
      </w:pPr>
    </w:p>
    <w:p w14:paraId="201AE592" w14:textId="77777777" w:rsidR="00177801" w:rsidRPr="005A26C2" w:rsidRDefault="00177801" w:rsidP="00177801">
      <w:pPr>
        <w:pStyle w:val="StepText"/>
        <w:numPr>
          <w:ilvl w:val="0"/>
          <w:numId w:val="4"/>
        </w:numPr>
        <w:rPr>
          <w:rFonts w:cs="Arial"/>
          <w:sz w:val="20"/>
        </w:rPr>
      </w:pPr>
      <w:r w:rsidRPr="005A26C2">
        <w:rPr>
          <w:rFonts w:cs="Arial"/>
          <w:sz w:val="20"/>
        </w:rPr>
        <w:t xml:space="preserve">This is the homepage for HCSIS. Click the “ISP” tab at the top of the page to access the ISP module. </w:t>
      </w:r>
    </w:p>
    <w:p w14:paraId="42E5C3CB" w14:textId="27CFB7D5" w:rsidR="00177801" w:rsidRPr="005A26C2" w:rsidRDefault="007C20D8" w:rsidP="00A32951">
      <w:pPr>
        <w:rPr>
          <w:rFonts w:cs="Arial"/>
          <w:sz w:val="20"/>
          <w:szCs w:val="20"/>
        </w:rPr>
      </w:pPr>
      <w:r w:rsidRPr="005A26C2">
        <w:rPr>
          <w:noProof/>
          <w:sz w:val="16"/>
          <w:szCs w:val="16"/>
        </w:rPr>
        <w:drawing>
          <wp:inline distT="0" distB="0" distL="0" distR="0" wp14:anchorId="722187EC" wp14:editId="0B6853A9">
            <wp:extent cx="5943600" cy="633730"/>
            <wp:effectExtent l="19050" t="19050" r="1905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sicISP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33730"/>
                    </a:xfrm>
                    <a:prstGeom prst="rect">
                      <a:avLst/>
                    </a:prstGeom>
                    <a:ln>
                      <a:solidFill>
                        <a:schemeClr val="tx1"/>
                      </a:solidFill>
                    </a:ln>
                  </pic:spPr>
                </pic:pic>
              </a:graphicData>
            </a:graphic>
          </wp:inline>
        </w:drawing>
      </w:r>
    </w:p>
    <w:p w14:paraId="03950D9A" w14:textId="77777777" w:rsidR="00177801" w:rsidRPr="005A26C2" w:rsidRDefault="00177801" w:rsidP="00177801">
      <w:pPr>
        <w:jc w:val="center"/>
        <w:rPr>
          <w:rFonts w:cs="Arial"/>
          <w:sz w:val="20"/>
          <w:szCs w:val="20"/>
        </w:rPr>
      </w:pPr>
    </w:p>
    <w:p w14:paraId="08379208" w14:textId="77777777" w:rsidR="00177801" w:rsidRPr="005A26C2" w:rsidRDefault="00177801" w:rsidP="00177801">
      <w:pPr>
        <w:pStyle w:val="StepText"/>
        <w:numPr>
          <w:ilvl w:val="0"/>
          <w:numId w:val="4"/>
        </w:numPr>
        <w:rPr>
          <w:rFonts w:cs="Arial"/>
          <w:sz w:val="20"/>
        </w:rPr>
      </w:pPr>
      <w:r w:rsidRPr="005A26C2">
        <w:rPr>
          <w:rFonts w:cs="Arial"/>
          <w:sz w:val="20"/>
        </w:rPr>
        <w:t>After clicking the “ISP” tab, the system returns the page shown below.</w:t>
      </w:r>
    </w:p>
    <w:p w14:paraId="56EA0283" w14:textId="77777777" w:rsidR="00177801" w:rsidRPr="005A26C2" w:rsidRDefault="00A32951" w:rsidP="00177801">
      <w:pPr>
        <w:pStyle w:val="StepText"/>
        <w:rPr>
          <w:rFonts w:cs="Arial"/>
          <w:sz w:val="20"/>
        </w:rPr>
      </w:pPr>
      <w:r w:rsidRPr="005A26C2">
        <w:rPr>
          <w:noProof/>
        </w:rPr>
        <w:drawing>
          <wp:inline distT="0" distB="0" distL="0" distR="0" wp14:anchorId="3C5E35AA" wp14:editId="053D883D">
            <wp:extent cx="5943600" cy="574040"/>
            <wp:effectExtent l="19050" t="19050" r="19050" b="165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74040"/>
                    </a:xfrm>
                    <a:prstGeom prst="rect">
                      <a:avLst/>
                    </a:prstGeom>
                    <a:ln>
                      <a:solidFill>
                        <a:schemeClr val="tx1"/>
                      </a:solidFill>
                    </a:ln>
                  </pic:spPr>
                </pic:pic>
              </a:graphicData>
            </a:graphic>
          </wp:inline>
        </w:drawing>
      </w:r>
    </w:p>
    <w:p w14:paraId="6A6F51F9" w14:textId="77777777" w:rsidR="00E45C34" w:rsidRPr="005A26C2" w:rsidRDefault="00E45C34">
      <w:pPr>
        <w:rPr>
          <w:b/>
          <w:kern w:val="28"/>
          <w:sz w:val="32"/>
          <w:szCs w:val="20"/>
        </w:rPr>
      </w:pPr>
      <w:r w:rsidRPr="005A26C2">
        <w:br w:type="page"/>
      </w:r>
    </w:p>
    <w:p w14:paraId="4BA8BD5C" w14:textId="77777777" w:rsidR="00E45C34" w:rsidRPr="005A26C2" w:rsidRDefault="00E45C34" w:rsidP="00E45C34">
      <w:pPr>
        <w:pStyle w:val="Heading3"/>
        <w:rPr>
          <w:sz w:val="32"/>
          <w:szCs w:val="32"/>
        </w:rPr>
      </w:pPr>
      <w:bookmarkStart w:id="29" w:name="_Toc410896212"/>
      <w:bookmarkStart w:id="30" w:name="_Toc442691073"/>
      <w:r w:rsidRPr="005A26C2">
        <w:rPr>
          <w:sz w:val="32"/>
          <w:szCs w:val="32"/>
        </w:rPr>
        <w:lastRenderedPageBreak/>
        <w:t xml:space="preserve">Confirmatory Pop-up </w:t>
      </w:r>
      <w:r w:rsidR="007D3B88" w:rsidRPr="005A26C2">
        <w:rPr>
          <w:sz w:val="32"/>
          <w:szCs w:val="32"/>
        </w:rPr>
        <w:t>Message</w:t>
      </w:r>
      <w:bookmarkEnd w:id="29"/>
      <w:bookmarkEnd w:id="30"/>
      <w:r w:rsidR="00537829" w:rsidRPr="005A26C2">
        <w:rPr>
          <w:sz w:val="32"/>
          <w:szCs w:val="32"/>
        </w:rPr>
        <w:t xml:space="preserve"> </w:t>
      </w:r>
      <w:r w:rsidR="00BD0766" w:rsidRPr="005A26C2">
        <w:rPr>
          <w:sz w:val="32"/>
          <w:szCs w:val="32"/>
        </w:rPr>
        <w:t xml:space="preserve"> </w:t>
      </w:r>
    </w:p>
    <w:p w14:paraId="23754E96" w14:textId="77777777" w:rsidR="007D3B88" w:rsidRPr="005A26C2" w:rsidRDefault="00537829" w:rsidP="007D3B88">
      <w:pPr>
        <w:rPr>
          <w:sz w:val="20"/>
          <w:szCs w:val="20"/>
        </w:rPr>
      </w:pPr>
      <w:r w:rsidRPr="005A26C2">
        <w:rPr>
          <w:rFonts w:cs="Arial"/>
          <w:sz w:val="20"/>
          <w:szCs w:val="20"/>
        </w:rPr>
        <w:t xml:space="preserve">The </w:t>
      </w:r>
      <w:r w:rsidR="007D3B88" w:rsidRPr="005A26C2">
        <w:rPr>
          <w:rFonts w:cs="Arial"/>
          <w:sz w:val="20"/>
          <w:szCs w:val="20"/>
        </w:rPr>
        <w:t>confirmatory pop-up message appear</w:t>
      </w:r>
      <w:r w:rsidRPr="005A26C2">
        <w:rPr>
          <w:rFonts w:cs="Arial"/>
          <w:sz w:val="20"/>
          <w:szCs w:val="20"/>
        </w:rPr>
        <w:t>s</w:t>
      </w:r>
      <w:r w:rsidR="007D3B88" w:rsidRPr="005A26C2">
        <w:rPr>
          <w:rFonts w:cs="Arial"/>
          <w:sz w:val="20"/>
          <w:szCs w:val="20"/>
        </w:rPr>
        <w:t xml:space="preserve"> in the ISP Module in HCSIS</w:t>
      </w:r>
      <w:r w:rsidR="00E45C34" w:rsidRPr="005A26C2">
        <w:rPr>
          <w:rFonts w:cs="Arial"/>
          <w:sz w:val="20"/>
          <w:szCs w:val="20"/>
        </w:rPr>
        <w:t xml:space="preserve"> if the user has unsaved information on the screen and </w:t>
      </w:r>
      <w:r w:rsidR="00BA097A" w:rsidRPr="005A26C2">
        <w:rPr>
          <w:rFonts w:cs="Arial"/>
          <w:sz w:val="20"/>
          <w:szCs w:val="20"/>
        </w:rPr>
        <w:t xml:space="preserve">attempts </w:t>
      </w:r>
      <w:r w:rsidR="00E45C34" w:rsidRPr="005A26C2">
        <w:rPr>
          <w:rFonts w:cs="Arial"/>
          <w:sz w:val="20"/>
          <w:szCs w:val="20"/>
        </w:rPr>
        <w:t>to navig</w:t>
      </w:r>
      <w:r w:rsidR="0038641E" w:rsidRPr="005A26C2">
        <w:rPr>
          <w:rFonts w:cs="Arial"/>
          <w:sz w:val="20"/>
          <w:szCs w:val="20"/>
        </w:rPr>
        <w:t xml:space="preserve">ate to a different </w:t>
      </w:r>
      <w:r w:rsidR="00C36BC5" w:rsidRPr="005A26C2">
        <w:rPr>
          <w:rFonts w:cs="Arial"/>
          <w:sz w:val="20"/>
          <w:szCs w:val="20"/>
        </w:rPr>
        <w:t xml:space="preserve">screen </w:t>
      </w:r>
      <w:r w:rsidR="0038641E" w:rsidRPr="005A26C2">
        <w:rPr>
          <w:sz w:val="20"/>
          <w:szCs w:val="20"/>
        </w:rPr>
        <w:t>within the Individual’s Plan.</w:t>
      </w:r>
      <w:r w:rsidR="007D3B88" w:rsidRPr="005A26C2">
        <w:rPr>
          <w:sz w:val="20"/>
          <w:szCs w:val="20"/>
        </w:rPr>
        <w:t xml:space="preserve"> </w:t>
      </w:r>
    </w:p>
    <w:p w14:paraId="66549400" w14:textId="77777777" w:rsidR="007D3B88" w:rsidRPr="005A26C2" w:rsidRDefault="007D3B88" w:rsidP="00E45C34">
      <w:pPr>
        <w:pStyle w:val="BodyText"/>
        <w:spacing w:after="0"/>
        <w:contextualSpacing/>
        <w:rPr>
          <w:rFonts w:cs="Arial"/>
          <w:sz w:val="20"/>
          <w:szCs w:val="20"/>
        </w:rPr>
      </w:pPr>
    </w:p>
    <w:p w14:paraId="55BEB717" w14:textId="77777777" w:rsidR="006C6CB3" w:rsidRPr="005A26C2" w:rsidRDefault="007D3B88" w:rsidP="00E45C34">
      <w:pPr>
        <w:pStyle w:val="BodyText"/>
        <w:spacing w:after="0"/>
        <w:contextualSpacing/>
        <w:rPr>
          <w:sz w:val="25"/>
          <w:szCs w:val="25"/>
        </w:rPr>
      </w:pPr>
      <w:r w:rsidRPr="005A26C2">
        <w:rPr>
          <w:rFonts w:cs="Arial"/>
          <w:b/>
          <w:sz w:val="25"/>
          <w:szCs w:val="25"/>
        </w:rPr>
        <w:t>Navigating within the ISP Module</w:t>
      </w:r>
    </w:p>
    <w:p w14:paraId="1082C733" w14:textId="77777777" w:rsidR="00BA097A" w:rsidRPr="005A26C2" w:rsidRDefault="00BA097A" w:rsidP="00BA097A">
      <w:pPr>
        <w:pStyle w:val="BodyText"/>
        <w:spacing w:after="0"/>
        <w:contextualSpacing/>
        <w:rPr>
          <w:rFonts w:cs="Arial"/>
          <w:b/>
          <w:sz w:val="20"/>
          <w:szCs w:val="20"/>
        </w:rPr>
      </w:pPr>
    </w:p>
    <w:p w14:paraId="04209AD7" w14:textId="77777777" w:rsidR="003D2505" w:rsidRPr="005A26C2" w:rsidRDefault="003D2505" w:rsidP="003D2505">
      <w:pPr>
        <w:pStyle w:val="BodyText"/>
        <w:spacing w:after="0"/>
        <w:contextualSpacing/>
        <w:rPr>
          <w:rFonts w:cs="Arial"/>
          <w:b/>
          <w:sz w:val="20"/>
          <w:szCs w:val="20"/>
        </w:rPr>
      </w:pPr>
      <w:r w:rsidRPr="005A26C2">
        <w:rPr>
          <w:rFonts w:cs="Arial"/>
          <w:b/>
          <w:sz w:val="20"/>
          <w:szCs w:val="20"/>
        </w:rPr>
        <w:t xml:space="preserve">Scenario Description: </w:t>
      </w:r>
    </w:p>
    <w:p w14:paraId="71E0DD21" w14:textId="77777777" w:rsidR="00BA58A5" w:rsidRPr="005A26C2" w:rsidRDefault="003D2505" w:rsidP="003D2505">
      <w:pPr>
        <w:pStyle w:val="BodyText"/>
        <w:spacing w:after="0"/>
        <w:contextualSpacing/>
        <w:rPr>
          <w:rFonts w:cs="Arial"/>
          <w:sz w:val="20"/>
          <w:szCs w:val="20"/>
        </w:rPr>
      </w:pPr>
      <w:r w:rsidRPr="005A26C2">
        <w:rPr>
          <w:rFonts w:cs="Arial"/>
          <w:sz w:val="20"/>
          <w:szCs w:val="20"/>
        </w:rPr>
        <w:t>T</w:t>
      </w:r>
      <w:r w:rsidR="009F62F2" w:rsidRPr="005A26C2">
        <w:rPr>
          <w:rFonts w:cs="Arial"/>
          <w:sz w:val="20"/>
          <w:szCs w:val="20"/>
        </w:rPr>
        <w:t>he user has unsa</w:t>
      </w:r>
      <w:r w:rsidRPr="005A26C2">
        <w:rPr>
          <w:rFonts w:cs="Arial"/>
          <w:sz w:val="20"/>
          <w:szCs w:val="20"/>
        </w:rPr>
        <w:t>ved information in any section of an individual’s ISP and attempts to navigate away from the page without saving, prompting a confirmation pop</w:t>
      </w:r>
      <w:r w:rsidR="00537829" w:rsidRPr="005A26C2">
        <w:rPr>
          <w:rFonts w:cs="Arial"/>
          <w:sz w:val="20"/>
          <w:szCs w:val="20"/>
        </w:rPr>
        <w:t>-</w:t>
      </w:r>
      <w:r w:rsidRPr="005A26C2">
        <w:rPr>
          <w:rFonts w:cs="Arial"/>
          <w:sz w:val="20"/>
          <w:szCs w:val="20"/>
        </w:rPr>
        <w:t>up to appear.</w:t>
      </w:r>
      <w:r w:rsidR="00BA58A5" w:rsidRPr="005A26C2">
        <w:rPr>
          <w:rFonts w:cs="Arial"/>
          <w:sz w:val="20"/>
          <w:szCs w:val="20"/>
        </w:rPr>
        <w:t xml:space="preserve"> </w:t>
      </w:r>
    </w:p>
    <w:p w14:paraId="5A902F93" w14:textId="77777777" w:rsidR="003D2505" w:rsidRPr="005A26C2" w:rsidRDefault="003D2505" w:rsidP="003D2505">
      <w:pPr>
        <w:pStyle w:val="BodyText"/>
        <w:spacing w:after="0"/>
        <w:contextualSpacing/>
        <w:rPr>
          <w:rFonts w:cs="Arial"/>
          <w:sz w:val="20"/>
          <w:szCs w:val="20"/>
        </w:rPr>
      </w:pPr>
    </w:p>
    <w:p w14:paraId="687E0C84" w14:textId="77777777" w:rsidR="00BA097A" w:rsidRPr="005A26C2" w:rsidRDefault="00BA097A" w:rsidP="00BA097A">
      <w:pPr>
        <w:pStyle w:val="BodyText"/>
        <w:spacing w:after="0"/>
        <w:contextualSpacing/>
        <w:rPr>
          <w:rFonts w:cs="Arial"/>
          <w:sz w:val="20"/>
          <w:szCs w:val="20"/>
        </w:rPr>
      </w:pPr>
      <w:r w:rsidRPr="005A26C2">
        <w:rPr>
          <w:rFonts w:cs="Arial"/>
          <w:b/>
          <w:sz w:val="20"/>
          <w:szCs w:val="20"/>
        </w:rPr>
        <w:t>Note:</w:t>
      </w:r>
      <w:r w:rsidRPr="005A26C2">
        <w:rPr>
          <w:rFonts w:cs="Arial"/>
          <w:sz w:val="20"/>
          <w:szCs w:val="20"/>
        </w:rPr>
        <w:t xml:space="preserve"> The confirmatory pop-up window only appears when navigating </w:t>
      </w:r>
      <w:r w:rsidRPr="005A26C2">
        <w:rPr>
          <w:rFonts w:cs="Arial"/>
          <w:b/>
          <w:sz w:val="20"/>
          <w:szCs w:val="20"/>
        </w:rPr>
        <w:t>within</w:t>
      </w:r>
      <w:r w:rsidRPr="005A26C2">
        <w:rPr>
          <w:rFonts w:cs="Arial"/>
          <w:sz w:val="20"/>
          <w:szCs w:val="20"/>
        </w:rPr>
        <w:t xml:space="preserve"> sections of the ISP module, i.e. while within any </w:t>
      </w:r>
      <w:r w:rsidR="002A4FD9" w:rsidRPr="005A26C2">
        <w:rPr>
          <w:rFonts w:cs="Arial"/>
          <w:sz w:val="20"/>
          <w:szCs w:val="20"/>
        </w:rPr>
        <w:t>of the</w:t>
      </w:r>
      <w:r w:rsidRPr="005A26C2">
        <w:rPr>
          <w:rFonts w:cs="Arial"/>
          <w:sz w:val="20"/>
          <w:szCs w:val="20"/>
        </w:rPr>
        <w:t xml:space="preserve"> tabs as highlighted below. The confirmatory pop-up window does not appear when navigating to other modules, or to the second level menu options. </w:t>
      </w:r>
    </w:p>
    <w:p w14:paraId="46B3164B" w14:textId="77777777" w:rsidR="00044C49" w:rsidRPr="005A26C2" w:rsidRDefault="00044C49" w:rsidP="00BA097A">
      <w:pPr>
        <w:pStyle w:val="BodyText"/>
        <w:spacing w:after="0"/>
        <w:contextualSpacing/>
        <w:rPr>
          <w:rFonts w:cs="Arial"/>
          <w:sz w:val="20"/>
          <w:szCs w:val="20"/>
        </w:rPr>
      </w:pPr>
    </w:p>
    <w:p w14:paraId="5F6B1C20" w14:textId="77777777" w:rsidR="00044C49" w:rsidRPr="005A26C2" w:rsidRDefault="00044C49" w:rsidP="00BA097A">
      <w:pPr>
        <w:pStyle w:val="BodyText"/>
        <w:spacing w:after="0"/>
        <w:contextualSpacing/>
        <w:rPr>
          <w:rFonts w:cs="Arial"/>
          <w:sz w:val="20"/>
          <w:szCs w:val="20"/>
        </w:rPr>
      </w:pPr>
      <w:r w:rsidRPr="005A26C2">
        <w:rPr>
          <w:rFonts w:cs="Arial"/>
          <w:sz w:val="20"/>
          <w:szCs w:val="20"/>
        </w:rPr>
        <w:t xml:space="preserve">For DDS staff, the confirmatory pop-up window appears when clicking on the tabs </w:t>
      </w:r>
      <w:r w:rsidR="007F7E18" w:rsidRPr="005A26C2">
        <w:rPr>
          <w:rFonts w:cs="Arial"/>
          <w:sz w:val="20"/>
          <w:szCs w:val="20"/>
        </w:rPr>
        <w:t>be</w:t>
      </w:r>
      <w:r w:rsidRPr="005A26C2">
        <w:rPr>
          <w:rFonts w:cs="Arial"/>
          <w:sz w:val="20"/>
          <w:szCs w:val="20"/>
        </w:rPr>
        <w:t>low:</w:t>
      </w:r>
    </w:p>
    <w:p w14:paraId="2B22F282" w14:textId="77777777" w:rsidR="007170D4" w:rsidRPr="005A26C2" w:rsidRDefault="007170D4" w:rsidP="007170D4">
      <w:pPr>
        <w:pStyle w:val="BodyText"/>
        <w:spacing w:after="0"/>
        <w:contextualSpacing/>
        <w:rPr>
          <w:rFonts w:cs="Arial"/>
          <w:sz w:val="20"/>
          <w:szCs w:val="20"/>
        </w:rPr>
      </w:pPr>
    </w:p>
    <w:p w14:paraId="76BE3ADE" w14:textId="77777777" w:rsidR="008A1B46" w:rsidRPr="005A26C2" w:rsidRDefault="007170D4" w:rsidP="007170D4">
      <w:pPr>
        <w:pStyle w:val="BodyText"/>
        <w:spacing w:after="0"/>
        <w:contextualSpacing/>
        <w:rPr>
          <w:rFonts w:cs="Arial"/>
          <w:b/>
          <w:sz w:val="20"/>
          <w:szCs w:val="20"/>
        </w:rPr>
      </w:pPr>
      <w:r w:rsidRPr="005A26C2">
        <w:rPr>
          <w:rFonts w:cs="Arial"/>
          <w:noProof/>
          <w:sz w:val="20"/>
        </w:rPr>
        <mc:AlternateContent>
          <mc:Choice Requires="wps">
            <w:drawing>
              <wp:anchor distT="0" distB="0" distL="114300" distR="114300" simplePos="0" relativeHeight="251121664" behindDoc="0" locked="0" layoutInCell="1" allowOverlap="1" wp14:anchorId="24A03898" wp14:editId="31A7EE0B">
                <wp:simplePos x="0" y="0"/>
                <wp:positionH relativeFrom="column">
                  <wp:posOffset>-14630</wp:posOffset>
                </wp:positionH>
                <wp:positionV relativeFrom="paragraph">
                  <wp:posOffset>447039</wp:posOffset>
                </wp:positionV>
                <wp:extent cx="5391302" cy="160934"/>
                <wp:effectExtent l="19050" t="19050" r="19050" b="10795"/>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91302" cy="160934"/>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52634855" id="Rectangle 16" o:spid="_x0000_s1026" style="position:absolute;margin-left:-1.15pt;margin-top:35.2pt;width:424.5pt;height:12.65pt;rotation:180;z-index:25112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" filled="f" strokecolor="#00b0f0" strokeweight="3pt">
                <v:stroke joinstyle="round"/>
              </v:rect>
            </w:pict>
          </mc:Fallback>
        </mc:AlternateContent>
      </w:r>
      <w:r w:rsidR="00A32951" w:rsidRPr="005A26C2">
        <w:rPr>
          <w:noProof/>
        </w:rPr>
        <w:drawing>
          <wp:inline distT="0" distB="0" distL="0" distR="0" wp14:anchorId="1263F923" wp14:editId="20595EBA">
            <wp:extent cx="5943600" cy="597535"/>
            <wp:effectExtent l="19050" t="19050" r="19050" b="12065"/>
            <wp:docPr id="56541" name="Picture 5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97535"/>
                    </a:xfrm>
                    <a:prstGeom prst="rect">
                      <a:avLst/>
                    </a:prstGeom>
                    <a:ln>
                      <a:solidFill>
                        <a:schemeClr val="tx1"/>
                      </a:solidFill>
                    </a:ln>
                  </pic:spPr>
                </pic:pic>
              </a:graphicData>
            </a:graphic>
          </wp:inline>
        </w:drawing>
      </w:r>
    </w:p>
    <w:p w14:paraId="7AE54816" w14:textId="77777777" w:rsidR="00BA58A5" w:rsidRPr="005A26C2" w:rsidRDefault="00BA58A5" w:rsidP="00BA097A">
      <w:pPr>
        <w:pStyle w:val="BodyText"/>
        <w:spacing w:after="0"/>
        <w:contextualSpacing/>
        <w:rPr>
          <w:rFonts w:cs="Arial"/>
          <w:sz w:val="20"/>
          <w:szCs w:val="20"/>
        </w:rPr>
      </w:pPr>
    </w:p>
    <w:p w14:paraId="490B747E" w14:textId="77777777" w:rsidR="00044C49" w:rsidRPr="005A26C2" w:rsidRDefault="00044C49" w:rsidP="00044C49">
      <w:pPr>
        <w:pStyle w:val="BodyText"/>
        <w:spacing w:after="0"/>
        <w:contextualSpacing/>
        <w:rPr>
          <w:rFonts w:cs="Arial"/>
          <w:sz w:val="20"/>
          <w:szCs w:val="20"/>
        </w:rPr>
      </w:pPr>
      <w:r w:rsidRPr="005A26C2">
        <w:rPr>
          <w:rFonts w:cs="Arial"/>
          <w:sz w:val="20"/>
          <w:szCs w:val="20"/>
        </w:rPr>
        <w:t>For Provider staff, the confirmatory pop-up window appea</w:t>
      </w:r>
      <w:r w:rsidR="007F7E18" w:rsidRPr="005A26C2">
        <w:rPr>
          <w:rFonts w:cs="Arial"/>
          <w:sz w:val="20"/>
          <w:szCs w:val="20"/>
        </w:rPr>
        <w:t>rs when clicking on the tabs be</w:t>
      </w:r>
      <w:r w:rsidRPr="005A26C2">
        <w:rPr>
          <w:rFonts w:cs="Arial"/>
          <w:sz w:val="20"/>
          <w:szCs w:val="20"/>
        </w:rPr>
        <w:t>low:</w:t>
      </w:r>
    </w:p>
    <w:p w14:paraId="5780F364" w14:textId="77777777" w:rsidR="00044C49" w:rsidRPr="005A26C2" w:rsidRDefault="00044C49" w:rsidP="00044C49">
      <w:pPr>
        <w:pStyle w:val="BodyText"/>
        <w:spacing w:after="0"/>
        <w:contextualSpacing/>
        <w:rPr>
          <w:rFonts w:cs="Arial"/>
          <w:sz w:val="20"/>
          <w:szCs w:val="20"/>
        </w:rPr>
      </w:pPr>
    </w:p>
    <w:p w14:paraId="09063992" w14:textId="77777777" w:rsidR="00044C49" w:rsidRPr="005A26C2" w:rsidRDefault="003002B0" w:rsidP="00044C49">
      <w:pPr>
        <w:pStyle w:val="BodyText"/>
        <w:spacing w:after="0"/>
        <w:contextualSpacing/>
        <w:rPr>
          <w:rFonts w:cs="Arial"/>
          <w:sz w:val="20"/>
          <w:szCs w:val="20"/>
        </w:rPr>
      </w:pPr>
      <w:r w:rsidRPr="005A26C2">
        <w:rPr>
          <w:rFonts w:cs="Arial"/>
          <w:noProof/>
          <w:sz w:val="20"/>
        </w:rPr>
        <mc:AlternateContent>
          <mc:Choice Requires="wps">
            <w:drawing>
              <wp:anchor distT="0" distB="0" distL="114300" distR="114300" simplePos="0" relativeHeight="251113472" behindDoc="0" locked="0" layoutInCell="1" allowOverlap="1" wp14:anchorId="1F93C317" wp14:editId="02B001B5">
                <wp:simplePos x="0" y="0"/>
                <wp:positionH relativeFrom="column">
                  <wp:posOffset>-7315</wp:posOffset>
                </wp:positionH>
                <wp:positionV relativeFrom="paragraph">
                  <wp:posOffset>443407</wp:posOffset>
                </wp:positionV>
                <wp:extent cx="2882189" cy="148133"/>
                <wp:effectExtent l="19050" t="19050" r="13970" b="2349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82189" cy="148133"/>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43B851B4" id="Rectangle 16" o:spid="_x0000_s1026" style="position:absolute;margin-left:-.6pt;margin-top:34.9pt;width:226.95pt;height:11.65pt;rotation:180;z-index:25111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" filled="f" strokecolor="#00b0f0" strokeweight="3pt">
                <v:stroke joinstyle="round"/>
              </v:rect>
            </w:pict>
          </mc:Fallback>
        </mc:AlternateContent>
      </w:r>
      <w:r w:rsidRPr="005A26C2">
        <w:rPr>
          <w:noProof/>
        </w:rPr>
        <w:drawing>
          <wp:inline distT="0" distB="0" distL="0" distR="0" wp14:anchorId="353E20A5" wp14:editId="2B773402">
            <wp:extent cx="5943600" cy="594360"/>
            <wp:effectExtent l="19050" t="19050" r="19050" b="15240"/>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94360"/>
                    </a:xfrm>
                    <a:prstGeom prst="rect">
                      <a:avLst/>
                    </a:prstGeom>
                    <a:ln>
                      <a:solidFill>
                        <a:schemeClr val="tx1"/>
                      </a:solidFill>
                    </a:ln>
                  </pic:spPr>
                </pic:pic>
              </a:graphicData>
            </a:graphic>
          </wp:inline>
        </w:drawing>
      </w:r>
    </w:p>
    <w:p w14:paraId="4EDB3B47" w14:textId="77777777" w:rsidR="00044C49" w:rsidRPr="005A26C2" w:rsidRDefault="00044C49" w:rsidP="00BA097A">
      <w:pPr>
        <w:pStyle w:val="BodyText"/>
        <w:spacing w:after="0"/>
        <w:contextualSpacing/>
        <w:rPr>
          <w:rFonts w:cs="Arial"/>
          <w:sz w:val="20"/>
          <w:szCs w:val="20"/>
        </w:rPr>
      </w:pPr>
    </w:p>
    <w:p w14:paraId="4B7DF732" w14:textId="354C236E" w:rsidR="00BA58A5" w:rsidRPr="005A26C2" w:rsidRDefault="00BA58A5" w:rsidP="00BA097A">
      <w:pPr>
        <w:pStyle w:val="BodyText"/>
        <w:spacing w:after="0"/>
        <w:contextualSpacing/>
        <w:rPr>
          <w:rFonts w:cs="Arial"/>
          <w:sz w:val="20"/>
          <w:szCs w:val="20"/>
        </w:rPr>
      </w:pPr>
      <w:r w:rsidRPr="005A26C2">
        <w:rPr>
          <w:rFonts w:cs="Arial"/>
          <w:b/>
          <w:sz w:val="20"/>
          <w:szCs w:val="20"/>
        </w:rPr>
        <w:t xml:space="preserve">Note: </w:t>
      </w:r>
      <w:r w:rsidRPr="005A26C2">
        <w:rPr>
          <w:rFonts w:cs="Arial"/>
          <w:sz w:val="20"/>
          <w:szCs w:val="20"/>
        </w:rPr>
        <w:t>For demonstration purposes, this scenario shows the functionality of the pop</w:t>
      </w:r>
      <w:r w:rsidR="00537829" w:rsidRPr="005A26C2">
        <w:rPr>
          <w:rFonts w:cs="Arial"/>
          <w:sz w:val="20"/>
          <w:szCs w:val="20"/>
        </w:rPr>
        <w:t>-</w:t>
      </w:r>
      <w:r w:rsidRPr="005A26C2">
        <w:rPr>
          <w:rFonts w:cs="Arial"/>
          <w:sz w:val="20"/>
          <w:szCs w:val="20"/>
        </w:rPr>
        <w:t xml:space="preserve">up from the </w:t>
      </w:r>
      <w:r w:rsidR="008F3150" w:rsidRPr="005A26C2">
        <w:rPr>
          <w:rFonts w:cs="Arial"/>
          <w:sz w:val="20"/>
          <w:szCs w:val="20"/>
        </w:rPr>
        <w:t>Goal</w:t>
      </w:r>
      <w:r w:rsidRPr="005A26C2">
        <w:rPr>
          <w:rFonts w:cs="Arial"/>
          <w:sz w:val="20"/>
          <w:szCs w:val="20"/>
        </w:rPr>
        <w:t>s screen, however please note that this is present on all screens within an Individual’s Plan.</w:t>
      </w:r>
      <w:r w:rsidR="00537829" w:rsidRPr="005A26C2">
        <w:rPr>
          <w:rFonts w:cs="Arial"/>
          <w:sz w:val="20"/>
          <w:szCs w:val="20"/>
        </w:rPr>
        <w:t xml:space="preserve"> The below screenshots show the tabs visible to DDS users, </w:t>
      </w:r>
      <w:r w:rsidR="00746F77" w:rsidRPr="005A26C2">
        <w:rPr>
          <w:rFonts w:cs="Arial"/>
          <w:sz w:val="20"/>
          <w:szCs w:val="20"/>
        </w:rPr>
        <w:t xml:space="preserve">but an identical </w:t>
      </w:r>
      <w:r w:rsidR="00537829" w:rsidRPr="005A26C2">
        <w:rPr>
          <w:rFonts w:cs="Arial"/>
          <w:sz w:val="20"/>
          <w:szCs w:val="20"/>
        </w:rPr>
        <w:t xml:space="preserve">navigating away pop-up functionality </w:t>
      </w:r>
      <w:r w:rsidR="00746F77" w:rsidRPr="005A26C2">
        <w:rPr>
          <w:rFonts w:cs="Arial"/>
          <w:sz w:val="20"/>
          <w:szCs w:val="20"/>
        </w:rPr>
        <w:t xml:space="preserve">is </w:t>
      </w:r>
      <w:r w:rsidR="00537829" w:rsidRPr="005A26C2">
        <w:rPr>
          <w:rFonts w:cs="Arial"/>
          <w:sz w:val="20"/>
          <w:szCs w:val="20"/>
        </w:rPr>
        <w:t xml:space="preserve">available for </w:t>
      </w:r>
      <w:r w:rsidR="00746F77" w:rsidRPr="005A26C2">
        <w:rPr>
          <w:rFonts w:cs="Arial"/>
          <w:sz w:val="20"/>
          <w:szCs w:val="20"/>
        </w:rPr>
        <w:t>Providers.</w:t>
      </w:r>
    </w:p>
    <w:p w14:paraId="3A81224A" w14:textId="77777777" w:rsidR="003D2505" w:rsidRPr="005A26C2" w:rsidRDefault="003D2505" w:rsidP="003D2505">
      <w:pPr>
        <w:spacing w:before="240"/>
        <w:rPr>
          <w:rFonts w:cs="Arial"/>
          <w:b/>
          <w:bCs/>
          <w:sz w:val="20"/>
          <w:szCs w:val="20"/>
        </w:rPr>
      </w:pPr>
      <w:r w:rsidRPr="005A26C2">
        <w:rPr>
          <w:rFonts w:cs="Arial"/>
          <w:b/>
          <w:bCs/>
          <w:sz w:val="20"/>
          <w:szCs w:val="20"/>
        </w:rPr>
        <w:t>First Steps</w:t>
      </w:r>
    </w:p>
    <w:p w14:paraId="070D44A8" w14:textId="77777777" w:rsidR="003D2505" w:rsidRPr="005A26C2" w:rsidRDefault="003D2505" w:rsidP="009E6859">
      <w:pPr>
        <w:pStyle w:val="ListParagraph"/>
        <w:numPr>
          <w:ilvl w:val="0"/>
          <w:numId w:val="15"/>
        </w:numPr>
        <w:spacing w:before="240"/>
        <w:rPr>
          <w:rFonts w:cs="Arial"/>
          <w:b/>
          <w:bCs/>
          <w:sz w:val="20"/>
        </w:rPr>
      </w:pPr>
      <w:r w:rsidRPr="005A26C2">
        <w:rPr>
          <w:rFonts w:cs="Arial"/>
          <w:bCs/>
          <w:sz w:val="20"/>
        </w:rPr>
        <w:t>Search for an Individual</w:t>
      </w:r>
    </w:p>
    <w:p w14:paraId="230F975B" w14:textId="77777777" w:rsidR="003D2505" w:rsidRPr="005A26C2" w:rsidRDefault="003D2505" w:rsidP="009E6859">
      <w:pPr>
        <w:pStyle w:val="ListParagraph"/>
        <w:numPr>
          <w:ilvl w:val="0"/>
          <w:numId w:val="15"/>
        </w:numPr>
        <w:rPr>
          <w:rFonts w:cs="Arial"/>
          <w:b/>
          <w:bCs/>
          <w:sz w:val="20"/>
        </w:rPr>
      </w:pPr>
      <w:r w:rsidRPr="005A26C2">
        <w:rPr>
          <w:rFonts w:cs="Arial"/>
          <w:bCs/>
          <w:sz w:val="20"/>
        </w:rPr>
        <w:t>View the Individual Dashboard</w:t>
      </w:r>
    </w:p>
    <w:p w14:paraId="282E4BFC" w14:textId="7A830C7A" w:rsidR="003D2505" w:rsidRPr="005A26C2" w:rsidRDefault="003D2505" w:rsidP="009E6859">
      <w:pPr>
        <w:pStyle w:val="ListParagraph"/>
        <w:numPr>
          <w:ilvl w:val="0"/>
          <w:numId w:val="15"/>
        </w:numPr>
        <w:rPr>
          <w:rFonts w:cs="Arial"/>
          <w:b/>
          <w:bCs/>
          <w:sz w:val="20"/>
        </w:rPr>
      </w:pPr>
      <w:r w:rsidRPr="005A26C2">
        <w:rPr>
          <w:rFonts w:cs="Arial"/>
          <w:bCs/>
          <w:sz w:val="20"/>
        </w:rPr>
        <w:t xml:space="preserve">Navigate to the </w:t>
      </w:r>
      <w:r w:rsidR="008F3150" w:rsidRPr="005A26C2">
        <w:rPr>
          <w:rFonts w:cs="Arial"/>
          <w:bCs/>
          <w:sz w:val="20"/>
        </w:rPr>
        <w:t>Goal</w:t>
      </w:r>
      <w:r w:rsidR="00BA58A5" w:rsidRPr="005A26C2">
        <w:rPr>
          <w:rFonts w:cs="Arial"/>
          <w:bCs/>
          <w:sz w:val="20"/>
        </w:rPr>
        <w:t>s</w:t>
      </w:r>
      <w:r w:rsidRPr="005A26C2">
        <w:rPr>
          <w:rFonts w:cs="Arial"/>
          <w:bCs/>
          <w:sz w:val="20"/>
        </w:rPr>
        <w:t xml:space="preserve"> Screen</w:t>
      </w:r>
    </w:p>
    <w:p w14:paraId="1325D8CB" w14:textId="77777777" w:rsidR="003D2505" w:rsidRPr="005A26C2" w:rsidRDefault="003D2505" w:rsidP="003D2505">
      <w:pPr>
        <w:rPr>
          <w:rFonts w:cs="Arial"/>
          <w:b/>
          <w:bCs/>
          <w:sz w:val="20"/>
          <w:szCs w:val="20"/>
        </w:rPr>
      </w:pPr>
    </w:p>
    <w:p w14:paraId="2DFA99D9" w14:textId="77777777" w:rsidR="003D2505" w:rsidRPr="005A26C2" w:rsidRDefault="003D2505" w:rsidP="003D2505">
      <w:pPr>
        <w:spacing w:before="240"/>
        <w:rPr>
          <w:rFonts w:cs="Arial"/>
          <w:b/>
          <w:bCs/>
          <w:sz w:val="20"/>
          <w:szCs w:val="20"/>
        </w:rPr>
      </w:pPr>
      <w:r w:rsidRPr="005A26C2">
        <w:rPr>
          <w:rFonts w:cs="Arial"/>
          <w:b/>
          <w:bCs/>
          <w:sz w:val="20"/>
          <w:szCs w:val="20"/>
        </w:rPr>
        <w:t>Roles and Responsibilities</w:t>
      </w:r>
    </w:p>
    <w:p w14:paraId="01ECD2DB" w14:textId="6237AB6D" w:rsidR="003D2505" w:rsidRPr="005A26C2" w:rsidRDefault="003D2505" w:rsidP="009E6859">
      <w:pPr>
        <w:pStyle w:val="ListParagraph"/>
        <w:numPr>
          <w:ilvl w:val="0"/>
          <w:numId w:val="15"/>
        </w:numPr>
        <w:spacing w:before="240"/>
        <w:rPr>
          <w:rFonts w:cs="Arial"/>
          <w:bCs/>
          <w:sz w:val="20"/>
        </w:rPr>
      </w:pPr>
      <w:r w:rsidRPr="005A26C2">
        <w:rPr>
          <w:rFonts w:cs="Arial"/>
          <w:b/>
          <w:bCs/>
          <w:sz w:val="20"/>
        </w:rPr>
        <w:t>Service Coordinators:</w:t>
      </w:r>
      <w:r w:rsidRPr="005A26C2">
        <w:rPr>
          <w:rFonts w:cs="Arial"/>
          <w:bCs/>
          <w:sz w:val="20"/>
        </w:rPr>
        <w:t xml:space="preserve"> Enter information in the </w:t>
      </w:r>
      <w:r w:rsidR="00C95D70" w:rsidRPr="005A26C2">
        <w:rPr>
          <w:rFonts w:cs="Arial"/>
          <w:bCs/>
          <w:sz w:val="20"/>
        </w:rPr>
        <w:t>I</w:t>
      </w:r>
      <w:r w:rsidR="00D16AC8" w:rsidRPr="005A26C2">
        <w:rPr>
          <w:rFonts w:cs="Arial"/>
          <w:bCs/>
          <w:sz w:val="20"/>
        </w:rPr>
        <w:t xml:space="preserve">ndividual’s </w:t>
      </w:r>
      <w:r w:rsidRPr="005A26C2">
        <w:rPr>
          <w:rFonts w:cs="Arial"/>
          <w:bCs/>
          <w:sz w:val="20"/>
        </w:rPr>
        <w:t>Plan</w:t>
      </w:r>
    </w:p>
    <w:p w14:paraId="7561D7CC" w14:textId="0CB867C4" w:rsidR="003D2505" w:rsidRPr="005A26C2" w:rsidRDefault="003D2505" w:rsidP="009E6859">
      <w:pPr>
        <w:pStyle w:val="ListParagraph"/>
        <w:numPr>
          <w:ilvl w:val="0"/>
          <w:numId w:val="15"/>
        </w:numPr>
        <w:spacing w:before="240"/>
        <w:rPr>
          <w:rFonts w:cs="Arial"/>
          <w:bCs/>
          <w:sz w:val="20"/>
        </w:rPr>
      </w:pPr>
      <w:r w:rsidRPr="005A26C2">
        <w:rPr>
          <w:rFonts w:cs="Arial"/>
          <w:b/>
          <w:bCs/>
          <w:sz w:val="20"/>
        </w:rPr>
        <w:t>Service Coordinator Supervisors:</w:t>
      </w:r>
      <w:r w:rsidRPr="005A26C2">
        <w:rPr>
          <w:rFonts w:cs="Arial"/>
          <w:bCs/>
          <w:sz w:val="20"/>
        </w:rPr>
        <w:t xml:space="preserve"> </w:t>
      </w:r>
      <w:r w:rsidR="00D16AC8" w:rsidRPr="005A26C2">
        <w:rPr>
          <w:rFonts w:cs="Arial"/>
          <w:bCs/>
          <w:sz w:val="20"/>
        </w:rPr>
        <w:t xml:space="preserve">Enter information in the </w:t>
      </w:r>
      <w:r w:rsidR="00C95D70" w:rsidRPr="005A26C2">
        <w:rPr>
          <w:rFonts w:cs="Arial"/>
          <w:bCs/>
          <w:sz w:val="20"/>
        </w:rPr>
        <w:t>I</w:t>
      </w:r>
      <w:r w:rsidR="00D16AC8" w:rsidRPr="005A26C2">
        <w:rPr>
          <w:rFonts w:cs="Arial"/>
          <w:bCs/>
          <w:sz w:val="20"/>
        </w:rPr>
        <w:t>ndividual’s</w:t>
      </w:r>
      <w:r w:rsidR="004F64B2" w:rsidRPr="005A26C2">
        <w:rPr>
          <w:rFonts w:cs="Arial"/>
          <w:bCs/>
          <w:sz w:val="20"/>
        </w:rPr>
        <w:t xml:space="preserve"> </w:t>
      </w:r>
      <w:r w:rsidR="00D16AC8" w:rsidRPr="005A26C2">
        <w:rPr>
          <w:rFonts w:cs="Arial"/>
          <w:bCs/>
          <w:sz w:val="20"/>
        </w:rPr>
        <w:t>Plan</w:t>
      </w:r>
    </w:p>
    <w:p w14:paraId="45A0AED0" w14:textId="197184A6" w:rsidR="00D16AC8" w:rsidRPr="005A26C2" w:rsidRDefault="00D16AC8" w:rsidP="009E6859">
      <w:pPr>
        <w:pStyle w:val="ListParagraph"/>
        <w:numPr>
          <w:ilvl w:val="0"/>
          <w:numId w:val="15"/>
        </w:numPr>
        <w:spacing w:before="240"/>
        <w:rPr>
          <w:rFonts w:cs="Arial"/>
          <w:bCs/>
          <w:sz w:val="20"/>
        </w:rPr>
      </w:pPr>
      <w:r w:rsidRPr="005A26C2">
        <w:rPr>
          <w:rFonts w:cs="Arial"/>
          <w:b/>
          <w:bCs/>
          <w:sz w:val="20"/>
        </w:rPr>
        <w:t>Provider Data Entry</w:t>
      </w:r>
      <w:r w:rsidR="00E021C2" w:rsidRPr="005A26C2">
        <w:rPr>
          <w:rFonts w:cs="Arial"/>
          <w:b/>
          <w:bCs/>
          <w:sz w:val="20"/>
        </w:rPr>
        <w:t xml:space="preserve"> User</w:t>
      </w:r>
      <w:r w:rsidRPr="005A26C2">
        <w:rPr>
          <w:rFonts w:cs="Arial"/>
          <w:b/>
          <w:bCs/>
          <w:sz w:val="20"/>
        </w:rPr>
        <w:t>:</w:t>
      </w:r>
      <w:r w:rsidRPr="005A26C2">
        <w:rPr>
          <w:rFonts w:cs="Arial"/>
          <w:bCs/>
          <w:sz w:val="20"/>
        </w:rPr>
        <w:t xml:space="preserve"> Enter information in the </w:t>
      </w:r>
      <w:r w:rsidR="00C95D70" w:rsidRPr="005A26C2">
        <w:rPr>
          <w:rFonts w:cs="Arial"/>
          <w:bCs/>
          <w:sz w:val="20"/>
        </w:rPr>
        <w:t>I</w:t>
      </w:r>
      <w:r w:rsidRPr="005A26C2">
        <w:rPr>
          <w:rFonts w:cs="Arial"/>
          <w:bCs/>
          <w:sz w:val="20"/>
        </w:rPr>
        <w:t>ndividual’s Plan</w:t>
      </w:r>
    </w:p>
    <w:p w14:paraId="405F3C27" w14:textId="32FAA1DB" w:rsidR="00D16AC8" w:rsidRPr="005A26C2" w:rsidRDefault="00D16AC8" w:rsidP="009E6859">
      <w:pPr>
        <w:pStyle w:val="ListParagraph"/>
        <w:numPr>
          <w:ilvl w:val="0"/>
          <w:numId w:val="15"/>
        </w:numPr>
        <w:spacing w:before="240"/>
        <w:rPr>
          <w:rFonts w:cs="Arial"/>
          <w:bCs/>
          <w:sz w:val="20"/>
        </w:rPr>
      </w:pPr>
      <w:r w:rsidRPr="005A26C2">
        <w:rPr>
          <w:rFonts w:cs="Arial"/>
          <w:b/>
          <w:bCs/>
          <w:sz w:val="20"/>
        </w:rPr>
        <w:t>Provider Supervisor:</w:t>
      </w:r>
      <w:r w:rsidRPr="005A26C2">
        <w:rPr>
          <w:rFonts w:cs="Arial"/>
          <w:bCs/>
          <w:sz w:val="20"/>
        </w:rPr>
        <w:t xml:space="preserve"> Enter information in the </w:t>
      </w:r>
      <w:r w:rsidR="00C95D70" w:rsidRPr="005A26C2">
        <w:rPr>
          <w:rFonts w:cs="Arial"/>
          <w:bCs/>
          <w:sz w:val="20"/>
        </w:rPr>
        <w:t>I</w:t>
      </w:r>
      <w:r w:rsidRPr="005A26C2">
        <w:rPr>
          <w:rFonts w:cs="Arial"/>
          <w:bCs/>
          <w:sz w:val="20"/>
        </w:rPr>
        <w:t>ndividual’s Plan</w:t>
      </w:r>
    </w:p>
    <w:p w14:paraId="20936ECC" w14:textId="77777777" w:rsidR="003D2505" w:rsidRPr="005A26C2" w:rsidRDefault="003D2505" w:rsidP="003D2505">
      <w:pPr>
        <w:spacing w:before="240"/>
        <w:rPr>
          <w:rFonts w:cs="Arial"/>
          <w:sz w:val="20"/>
          <w:szCs w:val="20"/>
        </w:rPr>
      </w:pPr>
      <w:r w:rsidRPr="005A26C2">
        <w:rPr>
          <w:rFonts w:cs="Arial"/>
          <w:sz w:val="20"/>
          <w:szCs w:val="20"/>
        </w:rPr>
        <w:br w:type="page"/>
      </w:r>
      <w:r w:rsidR="007F7E18" w:rsidRPr="005A26C2">
        <w:rPr>
          <w:rFonts w:cs="Arial"/>
          <w:sz w:val="20"/>
          <w:szCs w:val="20"/>
        </w:rPr>
        <w:lastRenderedPageBreak/>
        <w:t>.</w:t>
      </w:r>
    </w:p>
    <w:p w14:paraId="530E5EA7" w14:textId="77777777" w:rsidR="003D2505" w:rsidRPr="005A26C2" w:rsidRDefault="003D2505" w:rsidP="00C94514">
      <w:pPr>
        <w:pStyle w:val="BodyText"/>
        <w:spacing w:after="0"/>
        <w:ind w:left="720"/>
        <w:contextualSpacing/>
        <w:rPr>
          <w:rFonts w:cs="Arial"/>
          <w:sz w:val="20"/>
          <w:szCs w:val="20"/>
        </w:rPr>
      </w:pPr>
    </w:p>
    <w:p w14:paraId="6951FEA3" w14:textId="006149AC" w:rsidR="00BA58A5" w:rsidRPr="005A26C2" w:rsidRDefault="00BA58A5" w:rsidP="00E35EF0">
      <w:pPr>
        <w:pStyle w:val="BodyText"/>
        <w:numPr>
          <w:ilvl w:val="0"/>
          <w:numId w:val="13"/>
        </w:numPr>
        <w:spacing w:after="0"/>
        <w:contextualSpacing/>
        <w:rPr>
          <w:rFonts w:cs="Arial"/>
          <w:sz w:val="20"/>
          <w:szCs w:val="20"/>
        </w:rPr>
      </w:pPr>
      <w:r w:rsidRPr="005A26C2">
        <w:rPr>
          <w:rFonts w:cs="Arial"/>
          <w:sz w:val="20"/>
          <w:szCs w:val="20"/>
        </w:rPr>
        <w:t xml:space="preserve">Enter information into a textbox on the </w:t>
      </w:r>
      <w:r w:rsidR="008F3150" w:rsidRPr="005A26C2">
        <w:rPr>
          <w:rFonts w:cs="Arial"/>
          <w:sz w:val="20"/>
          <w:szCs w:val="20"/>
        </w:rPr>
        <w:t>Goal</w:t>
      </w:r>
      <w:r w:rsidRPr="005A26C2">
        <w:rPr>
          <w:rFonts w:cs="Arial"/>
          <w:sz w:val="20"/>
          <w:szCs w:val="20"/>
        </w:rPr>
        <w:t>s screen</w:t>
      </w:r>
      <w:r w:rsidR="00F45C52" w:rsidRPr="005A26C2">
        <w:rPr>
          <w:rFonts w:cs="Arial"/>
          <w:sz w:val="20"/>
          <w:szCs w:val="20"/>
        </w:rPr>
        <w:t>.</w:t>
      </w:r>
    </w:p>
    <w:p w14:paraId="09A2A87B" w14:textId="77777777" w:rsidR="00BA58A5" w:rsidRPr="005A26C2" w:rsidRDefault="00BA58A5" w:rsidP="003E5234">
      <w:pPr>
        <w:pStyle w:val="BodyText"/>
        <w:spacing w:after="0"/>
        <w:contextualSpacing/>
        <w:rPr>
          <w:rFonts w:cs="Arial"/>
          <w:sz w:val="20"/>
          <w:szCs w:val="20"/>
        </w:rPr>
      </w:pPr>
    </w:p>
    <w:p w14:paraId="4026346D" w14:textId="77777777" w:rsidR="00BA58A5" w:rsidRPr="005A26C2" w:rsidRDefault="003E5234" w:rsidP="00E702FF">
      <w:pPr>
        <w:pStyle w:val="BodyText"/>
        <w:spacing w:after="0"/>
        <w:contextualSpacing/>
        <w:rPr>
          <w:rFonts w:cs="Arial"/>
          <w:sz w:val="20"/>
          <w:szCs w:val="20"/>
        </w:rPr>
      </w:pPr>
      <w:r w:rsidRPr="005A26C2">
        <w:rPr>
          <w:rFonts w:cs="Arial"/>
          <w:noProof/>
          <w:sz w:val="20"/>
          <w:szCs w:val="20"/>
        </w:rPr>
        <mc:AlternateContent>
          <mc:Choice Requires="wps">
            <w:drawing>
              <wp:anchor distT="0" distB="0" distL="114300" distR="114300" simplePos="0" relativeHeight="252432384" behindDoc="0" locked="0" layoutInCell="1" allowOverlap="1" wp14:anchorId="171307F2" wp14:editId="502492E0">
                <wp:simplePos x="0" y="0"/>
                <wp:positionH relativeFrom="column">
                  <wp:posOffset>61415</wp:posOffset>
                </wp:positionH>
                <wp:positionV relativeFrom="paragraph">
                  <wp:posOffset>1093802</wp:posOffset>
                </wp:positionV>
                <wp:extent cx="3022979" cy="743803"/>
                <wp:effectExtent l="0" t="0" r="25400" b="18415"/>
                <wp:wrapNone/>
                <wp:docPr id="12300" name="Rectangle 12300"/>
                <wp:cNvGraphicFramePr/>
                <a:graphic xmlns:a="http://schemas.openxmlformats.org/drawingml/2006/main">
                  <a:graphicData uri="http://schemas.microsoft.com/office/word/2010/wordprocessingShape">
                    <wps:wsp>
                      <wps:cNvSpPr/>
                      <wps:spPr>
                        <a:xfrm>
                          <a:off x="0" y="0"/>
                          <a:ext cx="3022979" cy="74380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E2B12" id="Rectangle 12300" o:spid="_x0000_s1026" style="position:absolute;margin-left:4.85pt;margin-top:86.15pt;width:238.05pt;height:58.5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" filled="f" strokecolor="#00b0f0" strokeweight="2pt"/>
            </w:pict>
          </mc:Fallback>
        </mc:AlternateContent>
      </w:r>
      <w:r w:rsidRPr="005A26C2">
        <w:rPr>
          <w:noProof/>
        </w:rPr>
        <w:drawing>
          <wp:inline distT="0" distB="0" distL="0" distR="0" wp14:anchorId="26236B8D" wp14:editId="37E1C156">
            <wp:extent cx="5943600" cy="2456213"/>
            <wp:effectExtent l="19050" t="19050" r="19050" b="20320"/>
            <wp:docPr id="12303" name="Picture 12303" descr="C:\Users\ZZIMME~1\AppData\Local\Temp\SNAGHTML61966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ZZIMME~1\AppData\Local\Temp\SNAGHTML61966e7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456213"/>
                    </a:xfrm>
                    <a:prstGeom prst="rect">
                      <a:avLst/>
                    </a:prstGeom>
                    <a:noFill/>
                    <a:ln>
                      <a:solidFill>
                        <a:schemeClr val="tx1"/>
                      </a:solidFill>
                    </a:ln>
                  </pic:spPr>
                </pic:pic>
              </a:graphicData>
            </a:graphic>
          </wp:inline>
        </w:drawing>
      </w:r>
    </w:p>
    <w:p w14:paraId="14B606DA" w14:textId="77777777" w:rsidR="00DE2861" w:rsidRPr="005A26C2" w:rsidRDefault="00DE2861" w:rsidP="00E702FF">
      <w:pPr>
        <w:pStyle w:val="BodyText"/>
        <w:spacing w:after="0"/>
        <w:contextualSpacing/>
        <w:rPr>
          <w:rFonts w:cs="Arial"/>
          <w:sz w:val="20"/>
          <w:szCs w:val="20"/>
        </w:rPr>
      </w:pPr>
    </w:p>
    <w:p w14:paraId="26319717" w14:textId="77777777" w:rsidR="00BA58A5" w:rsidRPr="005A26C2" w:rsidRDefault="00BA58A5" w:rsidP="009E6859">
      <w:pPr>
        <w:pStyle w:val="BodyText"/>
        <w:numPr>
          <w:ilvl w:val="0"/>
          <w:numId w:val="13"/>
        </w:numPr>
        <w:spacing w:after="0"/>
        <w:contextualSpacing/>
        <w:rPr>
          <w:rFonts w:cs="Arial"/>
          <w:sz w:val="20"/>
          <w:szCs w:val="20"/>
        </w:rPr>
      </w:pPr>
      <w:r w:rsidRPr="005A26C2">
        <w:rPr>
          <w:rFonts w:cs="Arial"/>
          <w:sz w:val="20"/>
          <w:szCs w:val="20"/>
        </w:rPr>
        <w:t>Select the ISP Dashboard Tab from the menu tabs.</w:t>
      </w:r>
    </w:p>
    <w:p w14:paraId="577E022E" w14:textId="77777777" w:rsidR="00D55294" w:rsidRPr="005A26C2" w:rsidRDefault="00D55294" w:rsidP="006D28D0">
      <w:pPr>
        <w:pStyle w:val="BodyText"/>
        <w:spacing w:after="0"/>
        <w:ind w:left="720"/>
        <w:contextualSpacing/>
        <w:rPr>
          <w:rFonts w:cs="Arial"/>
          <w:sz w:val="20"/>
          <w:szCs w:val="20"/>
        </w:rPr>
      </w:pPr>
    </w:p>
    <w:p w14:paraId="18267ABA" w14:textId="77777777" w:rsidR="00BA58A5" w:rsidRPr="005A26C2" w:rsidRDefault="003E5234" w:rsidP="00C94514">
      <w:pPr>
        <w:pStyle w:val="BodyText"/>
        <w:spacing w:after="0"/>
        <w:contextualSpacing/>
        <w:rPr>
          <w:rFonts w:cs="Arial"/>
          <w:sz w:val="20"/>
          <w:szCs w:val="20"/>
        </w:rPr>
      </w:pPr>
      <w:r w:rsidRPr="005A26C2">
        <w:rPr>
          <w:noProof/>
        </w:rPr>
        <w:drawing>
          <wp:inline distT="0" distB="0" distL="0" distR="0" wp14:anchorId="6AC2D429" wp14:editId="4F521384">
            <wp:extent cx="5943600" cy="2456180"/>
            <wp:effectExtent l="19050" t="19050" r="19050" b="20320"/>
            <wp:docPr id="12305" name="Picture 12305" descr="C:\Users\ZZIMME~1\AppData\Local\Temp\SNAGHTML61966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ZZIMME~1\AppData\Local\Temp\SNAGHTML61966e7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456180"/>
                    </a:xfrm>
                    <a:prstGeom prst="rect">
                      <a:avLst/>
                    </a:prstGeom>
                    <a:noFill/>
                    <a:ln>
                      <a:solidFill>
                        <a:schemeClr val="tx1"/>
                      </a:solidFill>
                    </a:ln>
                  </pic:spPr>
                </pic:pic>
              </a:graphicData>
            </a:graphic>
          </wp:inline>
        </w:drawing>
      </w:r>
      <w:r w:rsidR="00D55294" w:rsidRPr="005A26C2">
        <w:rPr>
          <w:rFonts w:cs="Arial"/>
          <w:noProof/>
          <w:sz w:val="20"/>
          <w:szCs w:val="20"/>
        </w:rPr>
        <mc:AlternateContent>
          <mc:Choice Requires="wps">
            <w:drawing>
              <wp:anchor distT="0" distB="0" distL="114300" distR="114300" simplePos="0" relativeHeight="251119616" behindDoc="0" locked="0" layoutInCell="1" allowOverlap="1" wp14:anchorId="1AC39B01" wp14:editId="5D1E25FE">
                <wp:simplePos x="0" y="0"/>
                <wp:positionH relativeFrom="column">
                  <wp:posOffset>19050</wp:posOffset>
                </wp:positionH>
                <wp:positionV relativeFrom="paragraph">
                  <wp:posOffset>-1904</wp:posOffset>
                </wp:positionV>
                <wp:extent cx="457200" cy="152400"/>
                <wp:effectExtent l="0" t="0" r="19050" b="19050"/>
                <wp:wrapNone/>
                <wp:docPr id="27662" name="Rectangle 27662"/>
                <wp:cNvGraphicFramePr/>
                <a:graphic xmlns:a="http://schemas.openxmlformats.org/drawingml/2006/main">
                  <a:graphicData uri="http://schemas.microsoft.com/office/word/2010/wordprocessingShape">
                    <wps:wsp>
                      <wps:cNvSpPr/>
                      <wps:spPr>
                        <a:xfrm>
                          <a:off x="0" y="0"/>
                          <a:ext cx="457200" cy="1524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DEF71" id="Rectangle 27662" o:spid="_x0000_s1026" style="position:absolute;margin-left:1.5pt;margin-top:-.15pt;width:36pt;height:12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" filled="f" strokecolor="#00b0f0" strokeweight="2pt"/>
            </w:pict>
          </mc:Fallback>
        </mc:AlternateContent>
      </w:r>
    </w:p>
    <w:p w14:paraId="173EE726" w14:textId="77777777" w:rsidR="00BA58A5" w:rsidRPr="005A26C2" w:rsidRDefault="00BA58A5" w:rsidP="00C94514">
      <w:pPr>
        <w:pStyle w:val="BodyText"/>
        <w:spacing w:after="0"/>
        <w:contextualSpacing/>
        <w:rPr>
          <w:rFonts w:cs="Arial"/>
          <w:sz w:val="20"/>
          <w:szCs w:val="20"/>
        </w:rPr>
      </w:pPr>
    </w:p>
    <w:p w14:paraId="63364B69" w14:textId="77777777" w:rsidR="00DF4FFC" w:rsidRPr="005A26C2" w:rsidRDefault="00976F6C" w:rsidP="009E6859">
      <w:pPr>
        <w:pStyle w:val="BodyText"/>
        <w:numPr>
          <w:ilvl w:val="0"/>
          <w:numId w:val="13"/>
        </w:numPr>
        <w:spacing w:after="0"/>
        <w:contextualSpacing/>
        <w:rPr>
          <w:rFonts w:cs="Arial"/>
          <w:sz w:val="20"/>
          <w:szCs w:val="20"/>
        </w:rPr>
      </w:pPr>
      <w:r w:rsidRPr="005A26C2">
        <w:rPr>
          <w:rFonts w:cs="Arial"/>
          <w:sz w:val="20"/>
          <w:szCs w:val="20"/>
        </w:rPr>
        <w:t>A confirmation pop-up win</w:t>
      </w:r>
      <w:r w:rsidR="00E45C34" w:rsidRPr="005A26C2">
        <w:rPr>
          <w:rFonts w:cs="Arial"/>
          <w:sz w:val="20"/>
          <w:szCs w:val="20"/>
        </w:rPr>
        <w:t>dow message will read: “</w:t>
      </w:r>
      <w:r w:rsidR="0043260C" w:rsidRPr="005A26C2">
        <w:rPr>
          <w:rFonts w:cs="Arial"/>
          <w:sz w:val="20"/>
          <w:szCs w:val="20"/>
        </w:rPr>
        <w:t xml:space="preserve">Entered information has not been saved. Leaving this page will cause unsaved information to be lost. Do you wish to leave this page?”  </w:t>
      </w:r>
    </w:p>
    <w:p w14:paraId="34F7D43C" w14:textId="77777777" w:rsidR="00BA58A5" w:rsidRPr="005A26C2" w:rsidRDefault="00BA58A5" w:rsidP="00C94514">
      <w:pPr>
        <w:pStyle w:val="BodyText"/>
        <w:spacing w:after="0"/>
        <w:contextualSpacing/>
        <w:rPr>
          <w:rFonts w:cs="Arial"/>
          <w:sz w:val="20"/>
          <w:szCs w:val="20"/>
        </w:rPr>
      </w:pPr>
    </w:p>
    <w:p w14:paraId="2295DA84" w14:textId="77777777" w:rsidR="00BA58A5" w:rsidRPr="005A26C2" w:rsidRDefault="00A32951" w:rsidP="00C94514">
      <w:pPr>
        <w:pStyle w:val="BodyText"/>
        <w:spacing w:after="0"/>
        <w:contextualSpacing/>
        <w:rPr>
          <w:rFonts w:cs="Arial"/>
          <w:sz w:val="20"/>
          <w:szCs w:val="20"/>
        </w:rPr>
      </w:pPr>
      <w:r w:rsidRPr="005A26C2">
        <w:rPr>
          <w:rFonts w:cs="Arial"/>
          <w:noProof/>
          <w:sz w:val="20"/>
          <w:szCs w:val="20"/>
        </w:rPr>
        <mc:AlternateContent>
          <mc:Choice Requires="wps">
            <w:drawing>
              <wp:anchor distT="0" distB="0" distL="114300" distR="114300" simplePos="0" relativeHeight="251123712" behindDoc="0" locked="0" layoutInCell="1" allowOverlap="1" wp14:anchorId="68A456B1" wp14:editId="039EA0D7">
                <wp:simplePos x="0" y="0"/>
                <wp:positionH relativeFrom="column">
                  <wp:posOffset>811033</wp:posOffset>
                </wp:positionH>
                <wp:positionV relativeFrom="paragraph">
                  <wp:posOffset>178325</wp:posOffset>
                </wp:positionV>
                <wp:extent cx="4260850" cy="403142"/>
                <wp:effectExtent l="0" t="0" r="25400" b="16510"/>
                <wp:wrapNone/>
                <wp:docPr id="12" name="Rectangle 12"/>
                <wp:cNvGraphicFramePr/>
                <a:graphic xmlns:a="http://schemas.openxmlformats.org/drawingml/2006/main">
                  <a:graphicData uri="http://schemas.microsoft.com/office/word/2010/wordprocessingShape">
                    <wps:wsp>
                      <wps:cNvSpPr/>
                      <wps:spPr>
                        <a:xfrm>
                          <a:off x="0" y="0"/>
                          <a:ext cx="4260850" cy="40314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196BF" id="Rectangle 12" o:spid="_x0000_s1026" style="position:absolute;margin-left:63.85pt;margin-top:14.05pt;width:335.5pt;height:31.7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" filled="f" strokecolor="#00b0f0" strokeweight="2pt"/>
            </w:pict>
          </mc:Fallback>
        </mc:AlternateContent>
      </w:r>
      <w:r w:rsidR="003E5234" w:rsidRPr="005A26C2">
        <w:rPr>
          <w:noProof/>
        </w:rPr>
        <w:drawing>
          <wp:inline distT="0" distB="0" distL="0" distR="0" wp14:anchorId="778D1817" wp14:editId="7AE22F33">
            <wp:extent cx="5942372" cy="749045"/>
            <wp:effectExtent l="19050" t="19050" r="20320" b="13335"/>
            <wp:docPr id="12306" name="Picture 12306" descr="C:\Users\ZZIMME~1\AppData\Local\Temp\SNAGHTML6196ee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ZZIMME~1\AppData\Local\Temp\SNAGHTML6196ee7e.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5865"/>
                    <a:stretch/>
                  </pic:blipFill>
                  <pic:spPr bwMode="auto">
                    <a:xfrm>
                      <a:off x="0" y="0"/>
                      <a:ext cx="5943600" cy="7492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9ECAFD3" w14:textId="77777777" w:rsidR="00BA58A5" w:rsidRPr="005A26C2" w:rsidRDefault="00BA58A5" w:rsidP="00C94514">
      <w:pPr>
        <w:pStyle w:val="BodyText"/>
        <w:spacing w:after="0"/>
        <w:contextualSpacing/>
        <w:rPr>
          <w:rFonts w:cs="Arial"/>
          <w:sz w:val="20"/>
          <w:szCs w:val="20"/>
        </w:rPr>
      </w:pPr>
    </w:p>
    <w:p w14:paraId="3822227F" w14:textId="77777777" w:rsidR="00976F6C" w:rsidRPr="005A26C2" w:rsidRDefault="008A1B46" w:rsidP="006D28D0">
      <w:pPr>
        <w:pStyle w:val="BodyText"/>
        <w:spacing w:after="0"/>
        <w:contextualSpacing/>
        <w:rPr>
          <w:rFonts w:cs="Arial"/>
          <w:sz w:val="20"/>
          <w:szCs w:val="20"/>
        </w:rPr>
      </w:pPr>
      <w:r w:rsidRPr="005A26C2">
        <w:rPr>
          <w:rFonts w:cs="Arial"/>
          <w:b/>
          <w:sz w:val="20"/>
          <w:szCs w:val="20"/>
        </w:rPr>
        <w:t>Note</w:t>
      </w:r>
      <w:r w:rsidRPr="005A26C2">
        <w:rPr>
          <w:rFonts w:cs="Arial"/>
          <w:sz w:val="20"/>
          <w:szCs w:val="20"/>
        </w:rPr>
        <w:t xml:space="preserve">: </w:t>
      </w:r>
      <w:r w:rsidR="00976F6C" w:rsidRPr="005A26C2">
        <w:rPr>
          <w:rFonts w:cs="Arial"/>
          <w:sz w:val="20"/>
          <w:szCs w:val="20"/>
        </w:rPr>
        <w:t>Clicking “</w:t>
      </w:r>
      <w:r w:rsidR="0043260C" w:rsidRPr="005A26C2">
        <w:rPr>
          <w:rFonts w:cs="Arial"/>
          <w:sz w:val="20"/>
          <w:szCs w:val="20"/>
        </w:rPr>
        <w:t>Leave th</w:t>
      </w:r>
      <w:r w:rsidR="00711C5C" w:rsidRPr="005A26C2">
        <w:rPr>
          <w:rFonts w:cs="Arial"/>
          <w:sz w:val="20"/>
          <w:szCs w:val="20"/>
        </w:rPr>
        <w:t>is</w:t>
      </w:r>
      <w:r w:rsidR="0043260C" w:rsidRPr="005A26C2">
        <w:rPr>
          <w:rFonts w:cs="Arial"/>
          <w:sz w:val="20"/>
          <w:szCs w:val="20"/>
        </w:rPr>
        <w:t xml:space="preserve"> </w:t>
      </w:r>
      <w:r w:rsidR="00711C5C" w:rsidRPr="005A26C2">
        <w:rPr>
          <w:rFonts w:cs="Arial"/>
          <w:sz w:val="20"/>
          <w:szCs w:val="20"/>
        </w:rPr>
        <w:t>p</w:t>
      </w:r>
      <w:r w:rsidR="0043260C" w:rsidRPr="005A26C2">
        <w:rPr>
          <w:rFonts w:cs="Arial"/>
          <w:sz w:val="20"/>
          <w:szCs w:val="20"/>
        </w:rPr>
        <w:t>age</w:t>
      </w:r>
      <w:r w:rsidR="00976F6C" w:rsidRPr="005A26C2">
        <w:rPr>
          <w:rFonts w:cs="Arial"/>
          <w:sz w:val="20"/>
          <w:szCs w:val="20"/>
        </w:rPr>
        <w:t xml:space="preserve">” navigates the user to the ISP Dashboard without saving information on the current screen. </w:t>
      </w:r>
      <w:r w:rsidR="00BA097A" w:rsidRPr="005A26C2">
        <w:rPr>
          <w:rFonts w:cs="Arial"/>
          <w:sz w:val="20"/>
          <w:szCs w:val="20"/>
        </w:rPr>
        <w:t>Clicking</w:t>
      </w:r>
      <w:r w:rsidR="00976F6C" w:rsidRPr="005A26C2">
        <w:rPr>
          <w:rFonts w:cs="Arial"/>
          <w:sz w:val="20"/>
          <w:szCs w:val="20"/>
        </w:rPr>
        <w:t xml:space="preserve"> “</w:t>
      </w:r>
      <w:r w:rsidR="0043260C" w:rsidRPr="005A26C2">
        <w:rPr>
          <w:rFonts w:cs="Arial"/>
          <w:sz w:val="20"/>
          <w:szCs w:val="20"/>
        </w:rPr>
        <w:t xml:space="preserve">Stay on this </w:t>
      </w:r>
      <w:r w:rsidR="00711C5C" w:rsidRPr="005A26C2">
        <w:rPr>
          <w:rFonts w:cs="Arial"/>
          <w:sz w:val="20"/>
          <w:szCs w:val="20"/>
        </w:rPr>
        <w:t>p</w:t>
      </w:r>
      <w:r w:rsidR="0043260C" w:rsidRPr="005A26C2">
        <w:rPr>
          <w:rFonts w:cs="Arial"/>
          <w:sz w:val="20"/>
          <w:szCs w:val="20"/>
        </w:rPr>
        <w:t>age</w:t>
      </w:r>
      <w:r w:rsidR="00976F6C" w:rsidRPr="005A26C2">
        <w:rPr>
          <w:rFonts w:cs="Arial"/>
          <w:sz w:val="20"/>
          <w:szCs w:val="20"/>
        </w:rPr>
        <w:t>” or “</w:t>
      </w:r>
      <w:r w:rsidR="0043260C" w:rsidRPr="005A26C2">
        <w:rPr>
          <w:rFonts w:cs="Arial"/>
          <w:sz w:val="20"/>
          <w:szCs w:val="20"/>
        </w:rPr>
        <w:t>X</w:t>
      </w:r>
      <w:r w:rsidR="00976F6C" w:rsidRPr="005A26C2">
        <w:rPr>
          <w:rFonts w:cs="Arial"/>
          <w:sz w:val="20"/>
          <w:szCs w:val="20"/>
        </w:rPr>
        <w:t xml:space="preserve">” at the top right corner of the </w:t>
      </w:r>
      <w:r w:rsidR="004F64B2" w:rsidRPr="005A26C2">
        <w:rPr>
          <w:rFonts w:cs="Arial"/>
          <w:sz w:val="20"/>
          <w:szCs w:val="20"/>
        </w:rPr>
        <w:t xml:space="preserve">pop up </w:t>
      </w:r>
      <w:r w:rsidR="00976F6C" w:rsidRPr="005A26C2">
        <w:rPr>
          <w:rFonts w:cs="Arial"/>
          <w:sz w:val="20"/>
          <w:szCs w:val="20"/>
        </w:rPr>
        <w:t>window</w:t>
      </w:r>
      <w:r w:rsidR="00BA097A" w:rsidRPr="005A26C2">
        <w:rPr>
          <w:rFonts w:cs="Arial"/>
          <w:sz w:val="20"/>
          <w:szCs w:val="20"/>
        </w:rPr>
        <w:t xml:space="preserve"> keeps the user on the same page with the previously entered information, and user must select “Save” or “Save </w:t>
      </w:r>
      <w:r w:rsidR="0043260C" w:rsidRPr="005A26C2">
        <w:rPr>
          <w:rFonts w:cs="Arial"/>
          <w:sz w:val="20"/>
          <w:szCs w:val="20"/>
        </w:rPr>
        <w:t xml:space="preserve">&amp; </w:t>
      </w:r>
      <w:r w:rsidR="00BA097A" w:rsidRPr="005A26C2">
        <w:rPr>
          <w:rFonts w:cs="Arial"/>
          <w:sz w:val="20"/>
          <w:szCs w:val="20"/>
        </w:rPr>
        <w:t>Continue”.</w:t>
      </w:r>
    </w:p>
    <w:p w14:paraId="10922ABF" w14:textId="77777777" w:rsidR="00DF4FFC" w:rsidRPr="005A26C2" w:rsidRDefault="00DF4FFC">
      <w:pPr>
        <w:rPr>
          <w:sz w:val="20"/>
          <w:szCs w:val="20"/>
        </w:rPr>
      </w:pPr>
    </w:p>
    <w:p w14:paraId="527E953C" w14:textId="77777777" w:rsidR="00177801" w:rsidRPr="005A26C2" w:rsidRDefault="00177801" w:rsidP="00177801">
      <w:pPr>
        <w:pStyle w:val="Heading2"/>
      </w:pPr>
      <w:bookmarkStart w:id="31" w:name="_Toc410896213"/>
      <w:bookmarkStart w:id="32" w:name="_Toc442691074"/>
      <w:r w:rsidRPr="005A26C2">
        <w:lastRenderedPageBreak/>
        <w:t>Roles and Responsibilities in the ISP Assessments Module</w:t>
      </w:r>
      <w:bookmarkEnd w:id="31"/>
      <w:bookmarkEnd w:id="32"/>
      <w:r w:rsidR="00177F77" w:rsidRPr="005A26C2">
        <w:t xml:space="preserve"> </w:t>
      </w:r>
    </w:p>
    <w:p w14:paraId="5D30134F" w14:textId="77777777" w:rsidR="00177801" w:rsidRPr="005A26C2" w:rsidRDefault="00177801" w:rsidP="00177801">
      <w:pPr>
        <w:contextualSpacing/>
        <w:jc w:val="both"/>
        <w:rPr>
          <w:rFonts w:cs="Arial"/>
          <w:sz w:val="20"/>
          <w:szCs w:val="20"/>
        </w:rPr>
      </w:pPr>
      <w:r w:rsidRPr="005A26C2">
        <w:rPr>
          <w:rFonts w:cs="Arial"/>
          <w:sz w:val="20"/>
          <w:szCs w:val="20"/>
        </w:rPr>
        <w:t xml:space="preserve">Each process in the ISP Assessments Module is triggered or executed by one or more of the roles listed below. Roles may be people, groups, or systems that work together or individually to accomplish the actions required as part of the ISP Assessment renewal process. The following list provides an overview of the roles involved in the module, along with a brief description of each role. </w:t>
      </w:r>
    </w:p>
    <w:p w14:paraId="1861A8D9" w14:textId="77777777" w:rsidR="00177801" w:rsidRPr="005A26C2" w:rsidRDefault="00177801" w:rsidP="00177801">
      <w:pPr>
        <w:contextualSpacing/>
        <w:jc w:val="both"/>
        <w:rPr>
          <w:rFonts w:cs="Arial"/>
          <w:sz w:val="20"/>
          <w:szCs w:val="20"/>
        </w:rPr>
      </w:pPr>
    </w:p>
    <w:tbl>
      <w:tblPr>
        <w:tblStyle w:val="ListTable3-Accent1"/>
        <w:tblW w:w="3471" w:type="pct"/>
        <w:jc w:val="center"/>
        <w:tblLook w:val="01E0" w:firstRow="1" w:lastRow="1" w:firstColumn="1" w:lastColumn="1" w:noHBand="0" w:noVBand="0"/>
      </w:tblPr>
      <w:tblGrid>
        <w:gridCol w:w="1653"/>
        <w:gridCol w:w="3345"/>
        <w:gridCol w:w="1493"/>
      </w:tblGrid>
      <w:tr w:rsidR="0043260C" w:rsidRPr="005A26C2" w14:paraId="6D5BE299" w14:textId="77777777" w:rsidTr="004E1D6F">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100" w:firstRow="0" w:lastRow="0" w:firstColumn="1" w:lastColumn="0" w:oddVBand="0" w:evenVBand="0" w:oddHBand="0" w:evenHBand="0" w:firstRowFirstColumn="1" w:firstRowLastColumn="0" w:lastRowFirstColumn="0" w:lastRowLastColumn="0"/>
            <w:tcW w:w="1273" w:type="pct"/>
          </w:tcPr>
          <w:p w14:paraId="75975CED" w14:textId="77777777" w:rsidR="00177801" w:rsidRPr="005A26C2" w:rsidRDefault="00177801" w:rsidP="00F43F27">
            <w:pPr>
              <w:ind w:left="9"/>
              <w:contextualSpacing/>
              <w:jc w:val="center"/>
              <w:rPr>
                <w:rFonts w:cs="Arial"/>
                <w:sz w:val="20"/>
                <w:szCs w:val="20"/>
              </w:rPr>
            </w:pPr>
            <w:r w:rsidRPr="005A26C2">
              <w:rPr>
                <w:rFonts w:cs="Arial"/>
                <w:sz w:val="20"/>
                <w:szCs w:val="20"/>
              </w:rPr>
              <w:t>Role</w:t>
            </w:r>
          </w:p>
        </w:tc>
        <w:tc>
          <w:tcPr>
            <w:cnfStyle w:val="000010000000" w:firstRow="0" w:lastRow="0" w:firstColumn="0" w:lastColumn="0" w:oddVBand="1" w:evenVBand="0" w:oddHBand="0" w:evenHBand="0" w:firstRowFirstColumn="0" w:firstRowLastColumn="0" w:lastRowFirstColumn="0" w:lastRowLastColumn="0"/>
            <w:tcW w:w="2577" w:type="pct"/>
          </w:tcPr>
          <w:p w14:paraId="4AD4F6F8" w14:textId="77777777" w:rsidR="00177801" w:rsidRPr="005A26C2" w:rsidRDefault="00177801" w:rsidP="00F43F27">
            <w:pPr>
              <w:contextualSpacing/>
              <w:jc w:val="center"/>
              <w:rPr>
                <w:rFonts w:cs="Arial"/>
                <w:sz w:val="20"/>
                <w:szCs w:val="20"/>
              </w:rPr>
            </w:pPr>
            <w:r w:rsidRPr="005A26C2">
              <w:rPr>
                <w:rFonts w:cs="Arial"/>
                <w:sz w:val="20"/>
                <w:szCs w:val="20"/>
              </w:rPr>
              <w:t>Role Description</w:t>
            </w:r>
          </w:p>
        </w:tc>
        <w:tc>
          <w:tcPr>
            <w:cnfStyle w:val="000100001000" w:firstRow="0" w:lastRow="0" w:firstColumn="0" w:lastColumn="1" w:oddVBand="0" w:evenVBand="0" w:oddHBand="0" w:evenHBand="0" w:firstRowFirstColumn="0" w:firstRowLastColumn="1" w:lastRowFirstColumn="0" w:lastRowLastColumn="0"/>
            <w:tcW w:w="1150" w:type="pct"/>
          </w:tcPr>
          <w:p w14:paraId="67136022" w14:textId="77777777" w:rsidR="00177801" w:rsidRPr="005A26C2" w:rsidRDefault="00177801" w:rsidP="00F43F27">
            <w:pPr>
              <w:contextualSpacing/>
              <w:jc w:val="center"/>
              <w:rPr>
                <w:rFonts w:cs="Arial"/>
                <w:sz w:val="20"/>
                <w:szCs w:val="20"/>
              </w:rPr>
            </w:pPr>
            <w:r w:rsidRPr="005A26C2">
              <w:rPr>
                <w:rFonts w:cs="Arial"/>
                <w:sz w:val="20"/>
                <w:szCs w:val="20"/>
              </w:rPr>
              <w:t>Access</w:t>
            </w:r>
          </w:p>
        </w:tc>
      </w:tr>
      <w:tr w:rsidR="0043260C" w:rsidRPr="005A26C2" w14:paraId="6A5E2745" w14:textId="77777777" w:rsidTr="004E1D6F">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273" w:type="pct"/>
          </w:tcPr>
          <w:p w14:paraId="7910F726" w14:textId="77777777" w:rsidR="00177801" w:rsidRPr="005A26C2" w:rsidRDefault="00177801" w:rsidP="00F43F27">
            <w:pPr>
              <w:widowControl w:val="0"/>
              <w:spacing w:after="120" w:line="240" w:lineRule="atLeast"/>
              <w:contextualSpacing/>
              <w:rPr>
                <w:rFonts w:cs="Arial"/>
                <w:b w:val="0"/>
                <w:sz w:val="20"/>
                <w:szCs w:val="20"/>
              </w:rPr>
            </w:pPr>
            <w:r w:rsidRPr="005A26C2">
              <w:rPr>
                <w:rFonts w:cs="Arial"/>
                <w:b w:val="0"/>
                <w:sz w:val="20"/>
                <w:szCs w:val="20"/>
              </w:rPr>
              <w:t>Individual</w:t>
            </w:r>
          </w:p>
        </w:tc>
        <w:tc>
          <w:tcPr>
            <w:cnfStyle w:val="000010000000" w:firstRow="0" w:lastRow="0" w:firstColumn="0" w:lastColumn="0" w:oddVBand="1" w:evenVBand="0" w:oddHBand="0" w:evenHBand="0" w:firstRowFirstColumn="0" w:firstRowLastColumn="0" w:lastRowFirstColumn="0" w:lastRowLastColumn="0"/>
            <w:tcW w:w="2577" w:type="pct"/>
          </w:tcPr>
          <w:p w14:paraId="1AE6587B" w14:textId="77777777" w:rsidR="00177801" w:rsidRPr="005A26C2" w:rsidRDefault="00177801" w:rsidP="00F43F27">
            <w:pPr>
              <w:ind w:left="-7"/>
              <w:contextualSpacing/>
              <w:rPr>
                <w:rFonts w:cs="Arial"/>
                <w:sz w:val="20"/>
                <w:szCs w:val="20"/>
              </w:rPr>
            </w:pPr>
            <w:r w:rsidRPr="005A26C2">
              <w:rPr>
                <w:rFonts w:cs="Arial"/>
                <w:sz w:val="20"/>
                <w:szCs w:val="20"/>
              </w:rPr>
              <w:t xml:space="preserve">An individual with developmental disabilities who is receiving services provided by Massachusetts DDS.  </w:t>
            </w:r>
          </w:p>
        </w:tc>
        <w:tc>
          <w:tcPr>
            <w:cnfStyle w:val="000100000000" w:firstRow="0" w:lastRow="0" w:firstColumn="0" w:lastColumn="1" w:oddVBand="0" w:evenVBand="0" w:oddHBand="0" w:evenHBand="0" w:firstRowFirstColumn="0" w:firstRowLastColumn="0" w:lastRowFirstColumn="0" w:lastRowLastColumn="0"/>
            <w:tcW w:w="1150" w:type="pct"/>
          </w:tcPr>
          <w:p w14:paraId="11DD1AE9" w14:textId="77777777" w:rsidR="00177801" w:rsidRPr="005A26C2" w:rsidRDefault="00177801" w:rsidP="00F43F27">
            <w:pPr>
              <w:contextualSpacing/>
              <w:rPr>
                <w:rFonts w:cs="Arial"/>
                <w:b w:val="0"/>
                <w:sz w:val="20"/>
                <w:szCs w:val="20"/>
              </w:rPr>
            </w:pPr>
            <w:r w:rsidRPr="005A26C2">
              <w:rPr>
                <w:rFonts w:cs="Arial"/>
                <w:b w:val="0"/>
                <w:sz w:val="20"/>
                <w:szCs w:val="20"/>
              </w:rPr>
              <w:t>N/A</w:t>
            </w:r>
          </w:p>
        </w:tc>
      </w:tr>
      <w:tr w:rsidR="0043260C" w:rsidRPr="005A26C2" w14:paraId="4B1FE607" w14:textId="77777777" w:rsidTr="004E1D6F">
        <w:trPr>
          <w:trHeight w:val="220"/>
          <w:jc w:val="center"/>
        </w:trPr>
        <w:tc>
          <w:tcPr>
            <w:cnfStyle w:val="001000000000" w:firstRow="0" w:lastRow="0" w:firstColumn="1" w:lastColumn="0" w:oddVBand="0" w:evenVBand="0" w:oddHBand="0" w:evenHBand="0" w:firstRowFirstColumn="0" w:firstRowLastColumn="0" w:lastRowFirstColumn="0" w:lastRowLastColumn="0"/>
            <w:tcW w:w="1273" w:type="pct"/>
          </w:tcPr>
          <w:p w14:paraId="39157EF9" w14:textId="77777777" w:rsidR="00177801" w:rsidRPr="005A26C2" w:rsidRDefault="00177801" w:rsidP="00F43F27">
            <w:pPr>
              <w:widowControl w:val="0"/>
              <w:spacing w:after="120" w:line="240" w:lineRule="atLeast"/>
              <w:contextualSpacing/>
              <w:rPr>
                <w:rFonts w:cs="Arial"/>
                <w:b w:val="0"/>
                <w:sz w:val="20"/>
                <w:szCs w:val="20"/>
              </w:rPr>
            </w:pPr>
            <w:r w:rsidRPr="005A26C2">
              <w:rPr>
                <w:rFonts w:cs="Arial"/>
                <w:b w:val="0"/>
                <w:sz w:val="20"/>
                <w:szCs w:val="20"/>
              </w:rPr>
              <w:t>Service Coordinator</w:t>
            </w:r>
          </w:p>
        </w:tc>
        <w:tc>
          <w:tcPr>
            <w:cnfStyle w:val="000010000000" w:firstRow="0" w:lastRow="0" w:firstColumn="0" w:lastColumn="0" w:oddVBand="1" w:evenVBand="0" w:oddHBand="0" w:evenHBand="0" w:firstRowFirstColumn="0" w:firstRowLastColumn="0" w:lastRowFirstColumn="0" w:lastRowLastColumn="0"/>
            <w:tcW w:w="2577" w:type="pct"/>
          </w:tcPr>
          <w:p w14:paraId="08B4E86F" w14:textId="77777777" w:rsidR="00177801" w:rsidRPr="005A26C2" w:rsidRDefault="00177801" w:rsidP="00F43F27">
            <w:pPr>
              <w:ind w:left="-7"/>
              <w:contextualSpacing/>
              <w:rPr>
                <w:rFonts w:cs="Arial"/>
                <w:sz w:val="20"/>
                <w:szCs w:val="20"/>
              </w:rPr>
            </w:pPr>
            <w:r w:rsidRPr="005A26C2">
              <w:rPr>
                <w:rFonts w:cs="Arial"/>
                <w:sz w:val="20"/>
                <w:szCs w:val="20"/>
              </w:rPr>
              <w:t>Performs case management activities, and acts as a liaison between the Provider and Individual.</w:t>
            </w:r>
          </w:p>
        </w:tc>
        <w:tc>
          <w:tcPr>
            <w:cnfStyle w:val="000100000000" w:firstRow="0" w:lastRow="0" w:firstColumn="0" w:lastColumn="1" w:oddVBand="0" w:evenVBand="0" w:oddHBand="0" w:evenHBand="0" w:firstRowFirstColumn="0" w:firstRowLastColumn="0" w:lastRowFirstColumn="0" w:lastRowLastColumn="0"/>
            <w:tcW w:w="1150" w:type="pct"/>
          </w:tcPr>
          <w:p w14:paraId="1F4592DD" w14:textId="77777777" w:rsidR="00177801" w:rsidRPr="005A26C2" w:rsidRDefault="00177801" w:rsidP="00F43F27">
            <w:pPr>
              <w:contextualSpacing/>
              <w:rPr>
                <w:rFonts w:cs="Arial"/>
                <w:b w:val="0"/>
                <w:sz w:val="20"/>
                <w:szCs w:val="20"/>
              </w:rPr>
            </w:pPr>
            <w:r w:rsidRPr="005A26C2">
              <w:rPr>
                <w:rFonts w:cs="Arial"/>
                <w:b w:val="0"/>
                <w:sz w:val="20"/>
                <w:szCs w:val="20"/>
              </w:rPr>
              <w:t>Create, review, approve, request revision</w:t>
            </w:r>
          </w:p>
        </w:tc>
      </w:tr>
      <w:tr w:rsidR="0043260C" w:rsidRPr="005A26C2" w14:paraId="74B56F72" w14:textId="77777777" w:rsidTr="004E1D6F">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273" w:type="pct"/>
          </w:tcPr>
          <w:p w14:paraId="21C867CC" w14:textId="77777777" w:rsidR="00177801" w:rsidRPr="005A26C2" w:rsidRDefault="00177801" w:rsidP="00F43F27">
            <w:pPr>
              <w:widowControl w:val="0"/>
              <w:spacing w:after="120" w:line="240" w:lineRule="atLeast"/>
              <w:contextualSpacing/>
              <w:rPr>
                <w:rFonts w:cs="Arial"/>
                <w:b w:val="0"/>
                <w:sz w:val="20"/>
                <w:szCs w:val="20"/>
              </w:rPr>
            </w:pPr>
            <w:r w:rsidRPr="005A26C2">
              <w:rPr>
                <w:rFonts w:cs="Arial"/>
                <w:b w:val="0"/>
                <w:sz w:val="20"/>
                <w:szCs w:val="20"/>
              </w:rPr>
              <w:t>Service Coordinator Supervisor</w:t>
            </w:r>
          </w:p>
        </w:tc>
        <w:tc>
          <w:tcPr>
            <w:cnfStyle w:val="000010000000" w:firstRow="0" w:lastRow="0" w:firstColumn="0" w:lastColumn="0" w:oddVBand="1" w:evenVBand="0" w:oddHBand="0" w:evenHBand="0" w:firstRowFirstColumn="0" w:firstRowLastColumn="0" w:lastRowFirstColumn="0" w:lastRowLastColumn="0"/>
            <w:tcW w:w="2577" w:type="pct"/>
          </w:tcPr>
          <w:p w14:paraId="2042BB01" w14:textId="77777777" w:rsidR="00177801" w:rsidRPr="005A26C2" w:rsidRDefault="00177801" w:rsidP="00F43F27">
            <w:pPr>
              <w:ind w:left="-7"/>
              <w:contextualSpacing/>
              <w:rPr>
                <w:rFonts w:cs="Arial"/>
                <w:sz w:val="20"/>
                <w:szCs w:val="20"/>
              </w:rPr>
            </w:pPr>
            <w:r w:rsidRPr="005A26C2">
              <w:rPr>
                <w:rFonts w:cs="Arial"/>
                <w:sz w:val="20"/>
                <w:szCs w:val="20"/>
              </w:rPr>
              <w:t>Provides oversight for the Service Coordinators working with service plans. Supervisors can perform the functions of a case manager but have additional responsibilities relating to service planning that are more financially oriented. Clinical Managers and Service Coordinator Supervisors are both represented as Supervisors.</w:t>
            </w:r>
          </w:p>
        </w:tc>
        <w:tc>
          <w:tcPr>
            <w:cnfStyle w:val="000100000000" w:firstRow="0" w:lastRow="0" w:firstColumn="0" w:lastColumn="1" w:oddVBand="0" w:evenVBand="0" w:oddHBand="0" w:evenHBand="0" w:firstRowFirstColumn="0" w:firstRowLastColumn="0" w:lastRowFirstColumn="0" w:lastRowLastColumn="0"/>
            <w:tcW w:w="1150" w:type="pct"/>
          </w:tcPr>
          <w:p w14:paraId="3B0CCA30" w14:textId="77777777" w:rsidR="00177801" w:rsidRPr="005A26C2" w:rsidRDefault="00177801" w:rsidP="00F43F27">
            <w:pPr>
              <w:contextualSpacing/>
              <w:rPr>
                <w:rFonts w:cs="Arial"/>
                <w:b w:val="0"/>
                <w:sz w:val="20"/>
                <w:szCs w:val="20"/>
              </w:rPr>
            </w:pPr>
            <w:r w:rsidRPr="005A26C2">
              <w:rPr>
                <w:rFonts w:cs="Arial"/>
                <w:b w:val="0"/>
                <w:sz w:val="20"/>
                <w:szCs w:val="20"/>
              </w:rPr>
              <w:t>Create, review, approve, request revision</w:t>
            </w:r>
          </w:p>
        </w:tc>
      </w:tr>
      <w:tr w:rsidR="0043260C" w:rsidRPr="005A26C2" w14:paraId="0A4BC621" w14:textId="77777777" w:rsidTr="004E1D6F">
        <w:trPr>
          <w:trHeight w:val="220"/>
          <w:jc w:val="center"/>
        </w:trPr>
        <w:tc>
          <w:tcPr>
            <w:cnfStyle w:val="001000000000" w:firstRow="0" w:lastRow="0" w:firstColumn="1" w:lastColumn="0" w:oddVBand="0" w:evenVBand="0" w:oddHBand="0" w:evenHBand="0" w:firstRowFirstColumn="0" w:firstRowLastColumn="0" w:lastRowFirstColumn="0" w:lastRowLastColumn="0"/>
            <w:tcW w:w="1273" w:type="pct"/>
          </w:tcPr>
          <w:p w14:paraId="6F816AB6" w14:textId="77777777" w:rsidR="00177801" w:rsidRPr="005A26C2" w:rsidRDefault="00177801" w:rsidP="00F43F27">
            <w:pPr>
              <w:widowControl w:val="0"/>
              <w:spacing w:after="120" w:line="240" w:lineRule="atLeast"/>
              <w:contextualSpacing/>
              <w:rPr>
                <w:rFonts w:cs="Arial"/>
                <w:b w:val="0"/>
                <w:sz w:val="20"/>
                <w:szCs w:val="20"/>
              </w:rPr>
            </w:pPr>
            <w:r w:rsidRPr="005A26C2">
              <w:rPr>
                <w:rFonts w:cs="Arial"/>
                <w:b w:val="0"/>
                <w:sz w:val="20"/>
                <w:szCs w:val="20"/>
              </w:rPr>
              <w:t>Provider</w:t>
            </w:r>
          </w:p>
        </w:tc>
        <w:tc>
          <w:tcPr>
            <w:cnfStyle w:val="000010000000" w:firstRow="0" w:lastRow="0" w:firstColumn="0" w:lastColumn="0" w:oddVBand="1" w:evenVBand="0" w:oddHBand="0" w:evenHBand="0" w:firstRowFirstColumn="0" w:firstRowLastColumn="0" w:lastRowFirstColumn="0" w:lastRowLastColumn="0"/>
            <w:tcW w:w="2577" w:type="pct"/>
          </w:tcPr>
          <w:p w14:paraId="52E7C386" w14:textId="77777777" w:rsidR="00177801" w:rsidRPr="005A26C2" w:rsidRDefault="00177801" w:rsidP="00F43F27">
            <w:pPr>
              <w:ind w:left="-7"/>
              <w:contextualSpacing/>
              <w:rPr>
                <w:rFonts w:cs="Arial"/>
                <w:sz w:val="20"/>
                <w:szCs w:val="20"/>
              </w:rPr>
            </w:pPr>
            <w:r w:rsidRPr="005A26C2">
              <w:rPr>
                <w:rFonts w:cs="Arial"/>
                <w:sz w:val="20"/>
                <w:szCs w:val="20"/>
              </w:rPr>
              <w:t xml:space="preserve">An agency or individual providing services to individuals served by DDS.  </w:t>
            </w:r>
          </w:p>
        </w:tc>
        <w:tc>
          <w:tcPr>
            <w:cnfStyle w:val="000100000000" w:firstRow="0" w:lastRow="0" w:firstColumn="0" w:lastColumn="1" w:oddVBand="0" w:evenVBand="0" w:oddHBand="0" w:evenHBand="0" w:firstRowFirstColumn="0" w:firstRowLastColumn="0" w:lastRowFirstColumn="0" w:lastRowLastColumn="0"/>
            <w:tcW w:w="1150" w:type="pct"/>
          </w:tcPr>
          <w:p w14:paraId="2044CBD1" w14:textId="77777777" w:rsidR="00177801" w:rsidRPr="005A26C2" w:rsidRDefault="00177801" w:rsidP="00F43F27">
            <w:pPr>
              <w:contextualSpacing/>
              <w:rPr>
                <w:rFonts w:cs="Arial"/>
                <w:b w:val="0"/>
                <w:sz w:val="20"/>
                <w:szCs w:val="20"/>
              </w:rPr>
            </w:pPr>
            <w:r w:rsidRPr="005A26C2">
              <w:rPr>
                <w:rFonts w:cs="Arial"/>
                <w:b w:val="0"/>
                <w:sz w:val="20"/>
                <w:szCs w:val="20"/>
              </w:rPr>
              <w:t>Create, edit, submit for internal review</w:t>
            </w:r>
          </w:p>
        </w:tc>
      </w:tr>
      <w:tr w:rsidR="0043260C" w:rsidRPr="005A26C2" w14:paraId="05087147" w14:textId="77777777" w:rsidTr="004E1D6F">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273" w:type="pct"/>
          </w:tcPr>
          <w:p w14:paraId="17FC921E" w14:textId="77777777" w:rsidR="00177801" w:rsidRPr="005A26C2" w:rsidRDefault="00177801" w:rsidP="00F43F27">
            <w:pPr>
              <w:widowControl w:val="0"/>
              <w:spacing w:before="240" w:after="120" w:line="240" w:lineRule="atLeast"/>
              <w:contextualSpacing/>
              <w:rPr>
                <w:rFonts w:cs="Arial"/>
                <w:b w:val="0"/>
                <w:sz w:val="20"/>
                <w:szCs w:val="20"/>
              </w:rPr>
            </w:pPr>
            <w:r w:rsidRPr="005A26C2">
              <w:rPr>
                <w:rFonts w:cs="Arial"/>
                <w:b w:val="0"/>
                <w:sz w:val="20"/>
                <w:szCs w:val="20"/>
              </w:rPr>
              <w:t>Provider Supervisor</w:t>
            </w:r>
          </w:p>
        </w:tc>
        <w:tc>
          <w:tcPr>
            <w:cnfStyle w:val="000010000000" w:firstRow="0" w:lastRow="0" w:firstColumn="0" w:lastColumn="0" w:oddVBand="1" w:evenVBand="0" w:oddHBand="0" w:evenHBand="0" w:firstRowFirstColumn="0" w:firstRowLastColumn="0" w:lastRowFirstColumn="0" w:lastRowLastColumn="0"/>
            <w:tcW w:w="2577" w:type="pct"/>
          </w:tcPr>
          <w:p w14:paraId="4F7E503B" w14:textId="77777777" w:rsidR="00177801" w:rsidRPr="005A26C2" w:rsidRDefault="00177801" w:rsidP="00F43F27">
            <w:pPr>
              <w:spacing w:before="240"/>
              <w:ind w:left="-7"/>
              <w:contextualSpacing/>
              <w:rPr>
                <w:rFonts w:cs="Arial"/>
                <w:sz w:val="20"/>
                <w:szCs w:val="20"/>
              </w:rPr>
            </w:pPr>
            <w:r w:rsidRPr="005A26C2">
              <w:rPr>
                <w:rFonts w:cs="Arial"/>
                <w:sz w:val="20"/>
                <w:szCs w:val="20"/>
              </w:rPr>
              <w:t>Provides oversight for the Providers working with individuals served by DDS.</w:t>
            </w:r>
          </w:p>
        </w:tc>
        <w:tc>
          <w:tcPr>
            <w:cnfStyle w:val="000100000000" w:firstRow="0" w:lastRow="0" w:firstColumn="0" w:lastColumn="1" w:oddVBand="0" w:evenVBand="0" w:oddHBand="0" w:evenHBand="0" w:firstRowFirstColumn="0" w:firstRowLastColumn="0" w:lastRowFirstColumn="0" w:lastRowLastColumn="0"/>
            <w:tcW w:w="1150" w:type="pct"/>
          </w:tcPr>
          <w:p w14:paraId="3BD8BE47" w14:textId="77777777" w:rsidR="00177801" w:rsidRPr="005A26C2" w:rsidRDefault="00177801" w:rsidP="00F43F27">
            <w:pPr>
              <w:spacing w:before="240"/>
              <w:contextualSpacing/>
              <w:rPr>
                <w:rFonts w:cs="Arial"/>
                <w:b w:val="0"/>
                <w:sz w:val="20"/>
                <w:szCs w:val="20"/>
              </w:rPr>
            </w:pPr>
            <w:r w:rsidRPr="005A26C2">
              <w:rPr>
                <w:rFonts w:cs="Arial"/>
                <w:b w:val="0"/>
                <w:sz w:val="20"/>
                <w:szCs w:val="20"/>
              </w:rPr>
              <w:t>Create, edit, submit for DDS review</w:t>
            </w:r>
          </w:p>
        </w:tc>
      </w:tr>
      <w:tr w:rsidR="0043260C" w:rsidRPr="005A26C2" w14:paraId="1726C1E8" w14:textId="77777777" w:rsidTr="004E1D6F">
        <w:trPr>
          <w:trHeight w:val="220"/>
          <w:jc w:val="center"/>
        </w:trPr>
        <w:tc>
          <w:tcPr>
            <w:cnfStyle w:val="001000000000" w:firstRow="0" w:lastRow="0" w:firstColumn="1" w:lastColumn="0" w:oddVBand="0" w:evenVBand="0" w:oddHBand="0" w:evenHBand="0" w:firstRowFirstColumn="0" w:firstRowLastColumn="0" w:lastRowFirstColumn="0" w:lastRowLastColumn="0"/>
            <w:tcW w:w="1273" w:type="pct"/>
          </w:tcPr>
          <w:p w14:paraId="2FEE6F36" w14:textId="77777777" w:rsidR="00177801" w:rsidRPr="005A26C2" w:rsidRDefault="00177801" w:rsidP="00F43F27">
            <w:pPr>
              <w:widowControl w:val="0"/>
              <w:spacing w:before="240" w:after="120" w:line="240" w:lineRule="atLeast"/>
              <w:contextualSpacing/>
              <w:rPr>
                <w:rFonts w:cs="Arial"/>
                <w:b w:val="0"/>
                <w:sz w:val="20"/>
                <w:szCs w:val="20"/>
              </w:rPr>
            </w:pPr>
            <w:r w:rsidRPr="005A26C2">
              <w:rPr>
                <w:rFonts w:cs="Arial"/>
                <w:b w:val="0"/>
                <w:sz w:val="20"/>
                <w:szCs w:val="20"/>
              </w:rPr>
              <w:t xml:space="preserve">Area Director Data Entry </w:t>
            </w:r>
          </w:p>
          <w:p w14:paraId="692D29DB" w14:textId="77777777" w:rsidR="00E021C2" w:rsidRPr="005A26C2" w:rsidRDefault="00E021C2" w:rsidP="00F43F27">
            <w:pPr>
              <w:widowControl w:val="0"/>
              <w:spacing w:before="240" w:after="120" w:line="240" w:lineRule="atLeast"/>
              <w:contextualSpacing/>
              <w:rPr>
                <w:rFonts w:cs="Arial"/>
                <w:b w:val="0"/>
                <w:sz w:val="20"/>
                <w:szCs w:val="20"/>
              </w:rPr>
            </w:pPr>
            <w:r w:rsidRPr="005A26C2">
              <w:rPr>
                <w:rFonts w:cs="Arial"/>
                <w:b w:val="0"/>
                <w:sz w:val="20"/>
                <w:szCs w:val="20"/>
              </w:rPr>
              <w:t>User</w:t>
            </w:r>
          </w:p>
        </w:tc>
        <w:tc>
          <w:tcPr>
            <w:cnfStyle w:val="000010000000" w:firstRow="0" w:lastRow="0" w:firstColumn="0" w:lastColumn="0" w:oddVBand="1" w:evenVBand="0" w:oddHBand="0" w:evenHBand="0" w:firstRowFirstColumn="0" w:firstRowLastColumn="0" w:lastRowFirstColumn="0" w:lastRowLastColumn="0"/>
            <w:tcW w:w="2577" w:type="pct"/>
          </w:tcPr>
          <w:p w14:paraId="04AB9C17" w14:textId="77777777" w:rsidR="006C6CB3" w:rsidRPr="005A26C2" w:rsidRDefault="00177801" w:rsidP="00781D5C">
            <w:pPr>
              <w:spacing w:before="240"/>
              <w:ind w:left="-7"/>
              <w:contextualSpacing/>
              <w:rPr>
                <w:rFonts w:cs="Arial"/>
                <w:sz w:val="20"/>
                <w:szCs w:val="20"/>
              </w:rPr>
            </w:pPr>
            <w:r w:rsidRPr="005A26C2">
              <w:rPr>
                <w:rFonts w:cs="Arial"/>
                <w:sz w:val="20"/>
                <w:szCs w:val="20"/>
              </w:rPr>
              <w:t xml:space="preserve">Provides oversight for Service Coordinators and Service Coordinator Supervisors working with service plans. </w:t>
            </w:r>
          </w:p>
        </w:tc>
        <w:tc>
          <w:tcPr>
            <w:cnfStyle w:val="000100000000" w:firstRow="0" w:lastRow="0" w:firstColumn="0" w:lastColumn="1" w:oddVBand="0" w:evenVBand="0" w:oddHBand="0" w:evenHBand="0" w:firstRowFirstColumn="0" w:firstRowLastColumn="0" w:lastRowFirstColumn="0" w:lastRowLastColumn="0"/>
            <w:tcW w:w="1150" w:type="pct"/>
          </w:tcPr>
          <w:p w14:paraId="468FD68D" w14:textId="77777777" w:rsidR="00177801" w:rsidRPr="005A26C2" w:rsidRDefault="00177801" w:rsidP="00F43F27">
            <w:pPr>
              <w:spacing w:before="240"/>
              <w:contextualSpacing/>
              <w:rPr>
                <w:rFonts w:cs="Arial"/>
                <w:b w:val="0"/>
                <w:sz w:val="20"/>
                <w:szCs w:val="20"/>
              </w:rPr>
            </w:pPr>
            <w:r w:rsidRPr="005A26C2">
              <w:rPr>
                <w:rFonts w:cs="Arial"/>
                <w:b w:val="0"/>
                <w:sz w:val="20"/>
                <w:szCs w:val="20"/>
              </w:rPr>
              <w:t>Create, review, approve, request revision</w:t>
            </w:r>
            <w:r w:rsidR="00781D5C" w:rsidRPr="005A26C2">
              <w:rPr>
                <w:rFonts w:cs="Arial"/>
                <w:b w:val="0"/>
                <w:sz w:val="20"/>
                <w:szCs w:val="20"/>
              </w:rPr>
              <w:t>, unlock and relock plans</w:t>
            </w:r>
          </w:p>
        </w:tc>
      </w:tr>
      <w:tr w:rsidR="0043260C" w:rsidRPr="005A26C2" w14:paraId="538A1A4D" w14:textId="77777777" w:rsidTr="004E1D6F">
        <w:trPr>
          <w:cnfStyle w:val="010000000000" w:firstRow="0" w:lastRow="1" w:firstColumn="0" w:lastColumn="0" w:oddVBand="0" w:evenVBand="0" w:oddHBand="0" w:evenHBand="0" w:firstRowFirstColumn="0" w:firstRowLastColumn="0" w:lastRowFirstColumn="0" w:lastRowLastColumn="0"/>
          <w:trHeight w:val="220"/>
          <w:jc w:val="center"/>
        </w:trPr>
        <w:tc>
          <w:tcPr>
            <w:cnfStyle w:val="001000000001" w:firstRow="0" w:lastRow="0" w:firstColumn="1" w:lastColumn="0" w:oddVBand="0" w:evenVBand="0" w:oddHBand="0" w:evenHBand="0" w:firstRowFirstColumn="0" w:firstRowLastColumn="0" w:lastRowFirstColumn="1" w:lastRowLastColumn="0"/>
            <w:tcW w:w="1273" w:type="pct"/>
          </w:tcPr>
          <w:p w14:paraId="44E99D39" w14:textId="77777777" w:rsidR="00177801" w:rsidRPr="005A26C2" w:rsidRDefault="00177801" w:rsidP="00F43F27">
            <w:pPr>
              <w:widowControl w:val="0"/>
              <w:spacing w:before="240" w:after="120" w:line="240" w:lineRule="atLeast"/>
              <w:contextualSpacing/>
              <w:rPr>
                <w:rFonts w:cs="Arial"/>
                <w:b w:val="0"/>
                <w:sz w:val="20"/>
                <w:szCs w:val="20"/>
              </w:rPr>
            </w:pPr>
            <w:r w:rsidRPr="005A26C2">
              <w:rPr>
                <w:rFonts w:cs="Arial"/>
                <w:b w:val="0"/>
                <w:sz w:val="20"/>
                <w:szCs w:val="20"/>
              </w:rPr>
              <w:t>Area Office Director Read Only, Regional Directors and Commonwealth Users</w:t>
            </w:r>
          </w:p>
        </w:tc>
        <w:tc>
          <w:tcPr>
            <w:cnfStyle w:val="000010000000" w:firstRow="0" w:lastRow="0" w:firstColumn="0" w:lastColumn="0" w:oddVBand="1" w:evenVBand="0" w:oddHBand="0" w:evenHBand="0" w:firstRowFirstColumn="0" w:firstRowLastColumn="0" w:lastRowFirstColumn="0" w:lastRowLastColumn="0"/>
            <w:tcW w:w="2577" w:type="pct"/>
          </w:tcPr>
          <w:p w14:paraId="51417989" w14:textId="33D48871" w:rsidR="00177801" w:rsidRPr="005A26C2" w:rsidRDefault="00177801" w:rsidP="00964957">
            <w:pPr>
              <w:spacing w:before="240"/>
              <w:ind w:left="-7"/>
              <w:contextualSpacing/>
              <w:rPr>
                <w:rFonts w:cs="Arial"/>
                <w:b w:val="0"/>
                <w:sz w:val="20"/>
                <w:szCs w:val="20"/>
              </w:rPr>
            </w:pPr>
            <w:r w:rsidRPr="005A26C2">
              <w:rPr>
                <w:rFonts w:cs="Arial"/>
                <w:b w:val="0"/>
                <w:sz w:val="20"/>
                <w:szCs w:val="20"/>
              </w:rPr>
              <w:t xml:space="preserve">Area Office Directors view ISP-related documents in Read-Only mode in the module. </w:t>
            </w:r>
            <w:r w:rsidR="00964957">
              <w:rPr>
                <w:rFonts w:cs="Arial"/>
                <w:b w:val="0"/>
                <w:sz w:val="20"/>
                <w:szCs w:val="20"/>
              </w:rPr>
              <w:t>They are required to review Provider initiated or Service Coordinator initated modifications.</w:t>
            </w:r>
          </w:p>
        </w:tc>
        <w:tc>
          <w:tcPr>
            <w:cnfStyle w:val="000100000010" w:firstRow="0" w:lastRow="0" w:firstColumn="0" w:lastColumn="1" w:oddVBand="0" w:evenVBand="0" w:oddHBand="0" w:evenHBand="0" w:firstRowFirstColumn="0" w:firstRowLastColumn="0" w:lastRowFirstColumn="0" w:lastRowLastColumn="1"/>
            <w:tcW w:w="1150" w:type="pct"/>
          </w:tcPr>
          <w:p w14:paraId="57E050D7" w14:textId="39CF9EE7" w:rsidR="00177801" w:rsidRPr="005A26C2" w:rsidRDefault="00964957" w:rsidP="00F43F27">
            <w:pPr>
              <w:spacing w:before="240"/>
              <w:contextualSpacing/>
              <w:rPr>
                <w:rFonts w:cs="Arial"/>
                <w:b w:val="0"/>
                <w:sz w:val="20"/>
                <w:szCs w:val="20"/>
              </w:rPr>
            </w:pPr>
            <w:r>
              <w:rPr>
                <w:rFonts w:cs="Arial"/>
                <w:b w:val="0"/>
                <w:sz w:val="20"/>
                <w:szCs w:val="20"/>
              </w:rPr>
              <w:t>Read-o</w:t>
            </w:r>
            <w:r w:rsidR="00177801" w:rsidRPr="005A26C2">
              <w:rPr>
                <w:rFonts w:cs="Arial"/>
                <w:b w:val="0"/>
                <w:sz w:val="20"/>
                <w:szCs w:val="20"/>
              </w:rPr>
              <w:t>nly</w:t>
            </w:r>
            <w:r>
              <w:rPr>
                <w:rFonts w:cs="Arial"/>
                <w:b w:val="0"/>
                <w:sz w:val="20"/>
                <w:szCs w:val="20"/>
              </w:rPr>
              <w:t xml:space="preserve"> ISP documents;  Review, approve or disapprove Modifications</w:t>
            </w:r>
          </w:p>
        </w:tc>
      </w:tr>
    </w:tbl>
    <w:p w14:paraId="741FDFC6" w14:textId="77777777" w:rsidR="00D3106F" w:rsidRPr="005A26C2" w:rsidRDefault="00D3106F" w:rsidP="0058550C"/>
    <w:p w14:paraId="05D8AD0A" w14:textId="77777777" w:rsidR="00791241" w:rsidRPr="005A26C2" w:rsidRDefault="00791241">
      <w:pPr>
        <w:rPr>
          <w:b/>
          <w:sz w:val="25"/>
          <w:szCs w:val="25"/>
        </w:rPr>
      </w:pPr>
      <w:bookmarkStart w:id="33" w:name="_Toc410896214"/>
      <w:r w:rsidRPr="005A26C2">
        <w:br w:type="page"/>
      </w:r>
    </w:p>
    <w:p w14:paraId="647300B8" w14:textId="77777777" w:rsidR="00177801" w:rsidRPr="005A26C2" w:rsidRDefault="00177801" w:rsidP="00177801">
      <w:pPr>
        <w:pStyle w:val="Heading3"/>
      </w:pPr>
      <w:bookmarkStart w:id="34" w:name="_Toc442691075"/>
      <w:r w:rsidRPr="005A26C2">
        <w:lastRenderedPageBreak/>
        <w:t>Service Coordinator Roles and Responsibilities</w:t>
      </w:r>
      <w:bookmarkEnd w:id="33"/>
      <w:bookmarkEnd w:id="34"/>
    </w:p>
    <w:p w14:paraId="2AEF7381" w14:textId="77777777" w:rsidR="00177801" w:rsidRPr="005A26C2" w:rsidRDefault="00177801" w:rsidP="00177801">
      <w:pPr>
        <w:rPr>
          <w:rFonts w:cs="Arial"/>
          <w:sz w:val="20"/>
          <w:szCs w:val="20"/>
        </w:rPr>
      </w:pPr>
      <w:r w:rsidRPr="005A26C2">
        <w:rPr>
          <w:rFonts w:cs="Arial"/>
          <w:sz w:val="20"/>
          <w:szCs w:val="20"/>
        </w:rPr>
        <w:t>Within the ISP Assessments module, Service Coordinators have the ability to:</w:t>
      </w:r>
    </w:p>
    <w:p w14:paraId="3F2EDB7A" w14:textId="77777777" w:rsidR="00177801" w:rsidRPr="005A26C2" w:rsidRDefault="00177801" w:rsidP="00177801">
      <w:pPr>
        <w:rPr>
          <w:rFonts w:cs="Arial"/>
          <w:sz w:val="20"/>
          <w:szCs w:val="20"/>
        </w:rPr>
      </w:pPr>
    </w:p>
    <w:p w14:paraId="03A6B955"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and verify ISP meeting information (date, time, location, etc.).</w:t>
      </w:r>
    </w:p>
    <w:p w14:paraId="2E209579"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Enter, edit and share the vision statement with Providers.</w:t>
      </w:r>
    </w:p>
    <w:p w14:paraId="33130126" w14:textId="45298C60"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Create, edit, and delete </w:t>
      </w:r>
      <w:r w:rsidR="008F3150" w:rsidRPr="005A26C2">
        <w:rPr>
          <w:rFonts w:cs="Arial"/>
          <w:sz w:val="20"/>
        </w:rPr>
        <w:t>Goal</w:t>
      </w:r>
      <w:r w:rsidRPr="005A26C2">
        <w:rPr>
          <w:rFonts w:cs="Arial"/>
          <w:sz w:val="20"/>
        </w:rPr>
        <w:t>s created by any member of the ISP Team.</w:t>
      </w:r>
    </w:p>
    <w:p w14:paraId="7B1FDF80"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Create and edit ISP sections: Current Supports, Safety and Risk, Financial/Legal/Benefit Status, and Successes and Challenges.</w:t>
      </w:r>
    </w:p>
    <w:p w14:paraId="10CE2365"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Request assessments from Providers.</w:t>
      </w:r>
    </w:p>
    <w:p w14:paraId="4F3090C3"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Delete assessments prior to their approval.</w:t>
      </w:r>
    </w:p>
    <w:p w14:paraId="152E7617" w14:textId="6DE44B28"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Review </w:t>
      </w:r>
      <w:r w:rsidR="008F3150" w:rsidRPr="005A26C2">
        <w:rPr>
          <w:rFonts w:cs="Arial"/>
          <w:sz w:val="20"/>
        </w:rPr>
        <w:t>Goal</w:t>
      </w:r>
      <w:r w:rsidRPr="005A26C2">
        <w:rPr>
          <w:rFonts w:cs="Arial"/>
          <w:sz w:val="20"/>
        </w:rPr>
        <w:t>s entered by Providers.</w:t>
      </w:r>
    </w:p>
    <w:p w14:paraId="3274FD63" w14:textId="59D29078"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Review assessments, </w:t>
      </w:r>
      <w:r w:rsidR="008F3150" w:rsidRPr="005A26C2">
        <w:rPr>
          <w:rFonts w:cs="Arial"/>
          <w:sz w:val="20"/>
        </w:rPr>
        <w:t>Objectives and Support Strategies</w:t>
      </w:r>
      <w:r w:rsidRPr="005A26C2">
        <w:rPr>
          <w:rFonts w:cs="Arial"/>
          <w:sz w:val="20"/>
        </w:rPr>
        <w:t xml:space="preserve"> submitted by Providers. Approve these documents or request revision, if necessary.</w:t>
      </w:r>
    </w:p>
    <w:p w14:paraId="4D299F2C" w14:textId="748ED99D"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Delete </w:t>
      </w:r>
      <w:r w:rsidR="008F3150" w:rsidRPr="005A26C2">
        <w:rPr>
          <w:rFonts w:cs="Arial"/>
          <w:sz w:val="20"/>
        </w:rPr>
        <w:t>Objectives and Support Strategies</w:t>
      </w:r>
      <w:r w:rsidRPr="005A26C2">
        <w:rPr>
          <w:rFonts w:cs="Arial"/>
          <w:sz w:val="20"/>
        </w:rPr>
        <w:t xml:space="preserve"> submitted by Providers.</w:t>
      </w:r>
    </w:p>
    <w:p w14:paraId="50CC3D84" w14:textId="421C006E"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View </w:t>
      </w:r>
      <w:r w:rsidR="008F3150" w:rsidRPr="005A26C2">
        <w:rPr>
          <w:rFonts w:cs="Arial"/>
          <w:sz w:val="20"/>
        </w:rPr>
        <w:t>Goal</w:t>
      </w:r>
      <w:r w:rsidRPr="005A26C2">
        <w:rPr>
          <w:rFonts w:cs="Arial"/>
          <w:sz w:val="20"/>
        </w:rPr>
        <w:t xml:space="preserve">s, assessments, </w:t>
      </w:r>
      <w:r w:rsidR="008F3150" w:rsidRPr="005A26C2">
        <w:rPr>
          <w:rFonts w:cs="Arial"/>
          <w:sz w:val="20"/>
        </w:rPr>
        <w:t>Objectives and Support Strategies</w:t>
      </w:r>
      <w:r w:rsidRPr="005A26C2">
        <w:rPr>
          <w:rFonts w:cs="Arial"/>
          <w:sz w:val="20"/>
        </w:rPr>
        <w:t xml:space="preserve"> created by all members of the ISP Team.</w:t>
      </w:r>
    </w:p>
    <w:p w14:paraId="4660C553"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Print ISP components as well as the full ISP Document</w:t>
      </w:r>
      <w:r w:rsidR="00435C9B" w:rsidRPr="005A26C2">
        <w:rPr>
          <w:rFonts w:cs="Arial"/>
          <w:sz w:val="20"/>
        </w:rPr>
        <w:t xml:space="preserve"> in </w:t>
      </w:r>
      <w:r w:rsidR="008870A5" w:rsidRPr="005A26C2">
        <w:rPr>
          <w:rFonts w:cs="Arial"/>
          <w:sz w:val="20"/>
        </w:rPr>
        <w:t xml:space="preserve">PDF and </w:t>
      </w:r>
      <w:r w:rsidR="00435C9B" w:rsidRPr="005A26C2">
        <w:rPr>
          <w:rFonts w:cs="Arial"/>
          <w:sz w:val="20"/>
        </w:rPr>
        <w:t>Wor</w:t>
      </w:r>
      <w:r w:rsidR="008870A5" w:rsidRPr="005A26C2">
        <w:rPr>
          <w:rFonts w:cs="Arial"/>
          <w:sz w:val="20"/>
        </w:rPr>
        <w:t>d.</w:t>
      </w:r>
    </w:p>
    <w:p w14:paraId="097EC8DD" w14:textId="6881D18F"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the ISP Summary Report</w:t>
      </w:r>
      <w:r w:rsidR="00D664B6" w:rsidRPr="005A26C2">
        <w:rPr>
          <w:rFonts w:cs="Arial"/>
          <w:sz w:val="20"/>
        </w:rPr>
        <w:t>.</w:t>
      </w:r>
    </w:p>
    <w:p w14:paraId="5FEC733E" w14:textId="109BE443"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the Reference page documents</w:t>
      </w:r>
      <w:r w:rsidR="000136AD" w:rsidRPr="005A26C2">
        <w:rPr>
          <w:rFonts w:cs="Arial"/>
          <w:sz w:val="20"/>
        </w:rPr>
        <w:t>.</w:t>
      </w:r>
    </w:p>
    <w:p w14:paraId="0D0DEAC4" w14:textId="60AD2AD4" w:rsidR="00C36BC5" w:rsidRPr="005A26C2" w:rsidRDefault="00C36BC5" w:rsidP="009E6859">
      <w:pPr>
        <w:pStyle w:val="ListParagraph"/>
        <w:widowControl/>
        <w:numPr>
          <w:ilvl w:val="0"/>
          <w:numId w:val="9"/>
        </w:numPr>
        <w:spacing w:line="240" w:lineRule="auto"/>
        <w:rPr>
          <w:rFonts w:cs="Arial"/>
          <w:sz w:val="20"/>
        </w:rPr>
      </w:pPr>
      <w:r w:rsidRPr="005A26C2">
        <w:rPr>
          <w:rFonts w:cs="Arial"/>
          <w:sz w:val="20"/>
        </w:rPr>
        <w:t xml:space="preserve">View </w:t>
      </w:r>
      <w:r w:rsidR="00435C9B" w:rsidRPr="005A26C2">
        <w:rPr>
          <w:rFonts w:cs="Arial"/>
          <w:sz w:val="20"/>
        </w:rPr>
        <w:t xml:space="preserve">and Print </w:t>
      </w:r>
      <w:r w:rsidRPr="005A26C2">
        <w:rPr>
          <w:rFonts w:cs="Arial"/>
          <w:sz w:val="20"/>
        </w:rPr>
        <w:t xml:space="preserve">Historical ISP documents, Assessments and </w:t>
      </w:r>
      <w:r w:rsidR="008F3150" w:rsidRPr="005A26C2">
        <w:rPr>
          <w:rFonts w:cs="Arial"/>
          <w:sz w:val="20"/>
        </w:rPr>
        <w:t>Objectives and Support Strategies</w:t>
      </w:r>
    </w:p>
    <w:p w14:paraId="2E0FD505" w14:textId="77777777" w:rsidR="007553A9" w:rsidRPr="005A26C2" w:rsidRDefault="007553A9" w:rsidP="007553A9">
      <w:pPr>
        <w:pStyle w:val="ListParagraph"/>
        <w:widowControl/>
        <w:numPr>
          <w:ilvl w:val="0"/>
          <w:numId w:val="9"/>
        </w:numPr>
        <w:spacing w:line="240" w:lineRule="auto"/>
        <w:rPr>
          <w:rFonts w:cs="Arial"/>
          <w:sz w:val="20"/>
        </w:rPr>
      </w:pPr>
      <w:r w:rsidRPr="005A26C2">
        <w:rPr>
          <w:rFonts w:cs="Arial"/>
          <w:sz w:val="20"/>
        </w:rPr>
        <w:t>Review Progress Summaries submitted by Providers. Approve or request revision, if necessary.</w:t>
      </w:r>
    </w:p>
    <w:p w14:paraId="306BF0FE" w14:textId="77777777" w:rsidR="007553A9" w:rsidRPr="005A26C2" w:rsidRDefault="007553A9" w:rsidP="007553A9">
      <w:pPr>
        <w:pStyle w:val="ListParagraph"/>
        <w:widowControl/>
        <w:numPr>
          <w:ilvl w:val="0"/>
          <w:numId w:val="9"/>
        </w:numPr>
        <w:spacing w:line="240" w:lineRule="auto"/>
        <w:rPr>
          <w:rFonts w:cs="Arial"/>
          <w:sz w:val="20"/>
        </w:rPr>
      </w:pPr>
      <w:r w:rsidRPr="005A26C2">
        <w:rPr>
          <w:rFonts w:cs="Arial"/>
          <w:sz w:val="20"/>
        </w:rPr>
        <w:t>Initiate Modifications to a locked ISP.</w:t>
      </w:r>
    </w:p>
    <w:p w14:paraId="38090163" w14:textId="77777777" w:rsidR="007553A9" w:rsidRPr="005A26C2" w:rsidRDefault="007553A9" w:rsidP="007553A9">
      <w:pPr>
        <w:pStyle w:val="ListParagraph"/>
        <w:widowControl/>
        <w:numPr>
          <w:ilvl w:val="0"/>
          <w:numId w:val="9"/>
        </w:numPr>
        <w:spacing w:line="240" w:lineRule="auto"/>
        <w:rPr>
          <w:rFonts w:cs="Arial"/>
          <w:sz w:val="20"/>
        </w:rPr>
      </w:pPr>
      <w:r w:rsidRPr="005A26C2">
        <w:rPr>
          <w:rFonts w:cs="Arial"/>
          <w:sz w:val="20"/>
        </w:rPr>
        <w:t>Review Provider Initiated Modifications to a locked ISP. Accept, disapprove or request revision, if necessary.</w:t>
      </w:r>
    </w:p>
    <w:p w14:paraId="3697FACC" w14:textId="77777777" w:rsidR="00177801" w:rsidRPr="005A26C2" w:rsidRDefault="00177801" w:rsidP="00177801">
      <w:pPr>
        <w:rPr>
          <w:rFonts w:cs="Arial"/>
          <w:sz w:val="20"/>
          <w:szCs w:val="20"/>
        </w:rPr>
      </w:pPr>
    </w:p>
    <w:p w14:paraId="7F7D25AB" w14:textId="77777777" w:rsidR="00177801" w:rsidRPr="005A26C2" w:rsidRDefault="00177801" w:rsidP="00177801">
      <w:pPr>
        <w:rPr>
          <w:rFonts w:cs="Arial"/>
          <w:sz w:val="20"/>
          <w:szCs w:val="20"/>
        </w:rPr>
      </w:pPr>
      <w:r w:rsidRPr="005A26C2">
        <w:rPr>
          <w:rFonts w:cs="Arial"/>
          <w:sz w:val="20"/>
          <w:szCs w:val="20"/>
        </w:rPr>
        <w:t xml:space="preserve">The roles and responsibilities of the Service Coordinator begin when the Service Coordinator develops the Vision Statement with the individual. Service Coordinators should also expect to receive 3 to </w:t>
      </w:r>
      <w:r w:rsidR="00EE2A29" w:rsidRPr="005A26C2">
        <w:rPr>
          <w:rFonts w:cs="Arial"/>
          <w:sz w:val="20"/>
          <w:szCs w:val="20"/>
        </w:rPr>
        <w:t>9</w:t>
      </w:r>
      <w:r w:rsidRPr="005A26C2">
        <w:rPr>
          <w:rFonts w:cs="Arial"/>
          <w:sz w:val="20"/>
          <w:szCs w:val="20"/>
        </w:rPr>
        <w:t xml:space="preserve"> different types of alerts related to the submission of ISP components for each individual in the Service Coordinator’s caseload; these alerts will start 90 days prior to the scheduled ISP meeting.  </w:t>
      </w:r>
    </w:p>
    <w:p w14:paraId="7F1B0ED9" w14:textId="77777777" w:rsidR="00177801" w:rsidRPr="005A26C2" w:rsidRDefault="00177801" w:rsidP="00177801">
      <w:pPr>
        <w:rPr>
          <w:rFonts w:cs="Arial"/>
          <w:sz w:val="20"/>
          <w:szCs w:val="20"/>
        </w:rPr>
      </w:pPr>
    </w:p>
    <w:p w14:paraId="4C15933E" w14:textId="77777777" w:rsidR="004F64B2" w:rsidRPr="005A26C2" w:rsidRDefault="004F64B2" w:rsidP="004F64B2">
      <w:pPr>
        <w:rPr>
          <w:rFonts w:cs="Arial"/>
          <w:sz w:val="20"/>
          <w:szCs w:val="20"/>
        </w:rPr>
      </w:pPr>
      <w:r w:rsidRPr="005A26C2">
        <w:rPr>
          <w:rFonts w:cs="Arial"/>
          <w:sz w:val="20"/>
          <w:szCs w:val="20"/>
        </w:rPr>
        <w:t xml:space="preserve">Below is a sample view of the ISP Assessments module for Service Coordinators, which depicts how Service Coordinators will be able to create, edit and view a Vision Statement for an individual. </w:t>
      </w:r>
    </w:p>
    <w:p w14:paraId="72BE8777" w14:textId="77777777" w:rsidR="00177801" w:rsidRPr="005A26C2" w:rsidRDefault="00177801" w:rsidP="00177801">
      <w:pPr>
        <w:rPr>
          <w:rFonts w:cs="Arial"/>
          <w:sz w:val="20"/>
          <w:szCs w:val="20"/>
        </w:rPr>
      </w:pPr>
    </w:p>
    <w:p w14:paraId="125FC72F" w14:textId="77777777" w:rsidR="00177801" w:rsidRPr="005A26C2" w:rsidRDefault="00953D53" w:rsidP="00177801">
      <w:pPr>
        <w:jc w:val="center"/>
        <w:rPr>
          <w:rFonts w:cs="Arial"/>
          <w:sz w:val="20"/>
          <w:szCs w:val="20"/>
        </w:rPr>
      </w:pPr>
      <w:r w:rsidRPr="005A26C2">
        <w:rPr>
          <w:noProof/>
        </w:rPr>
        <w:lastRenderedPageBreak/>
        <w:drawing>
          <wp:inline distT="0" distB="0" distL="0" distR="0" wp14:anchorId="5239B9AD" wp14:editId="0B950F52">
            <wp:extent cx="5943600" cy="3332334"/>
            <wp:effectExtent l="19050" t="19050" r="19050" b="20955"/>
            <wp:docPr id="136" name="Picture 136" descr="C:\Users\ZZIMME~1\AppData\Local\Temp\SNAGHTML4bc35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ZIMME~1\AppData\Local\Temp\SNAGHTML4bc351f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32334"/>
                    </a:xfrm>
                    <a:prstGeom prst="rect">
                      <a:avLst/>
                    </a:prstGeom>
                    <a:noFill/>
                    <a:ln>
                      <a:solidFill>
                        <a:schemeClr val="tx1"/>
                      </a:solidFill>
                    </a:ln>
                  </pic:spPr>
                </pic:pic>
              </a:graphicData>
            </a:graphic>
          </wp:inline>
        </w:drawing>
      </w:r>
      <w:r w:rsidR="00177801" w:rsidRPr="005A26C2" w:rsidDel="003C3EC4">
        <w:rPr>
          <w:rFonts w:cs="Arial"/>
          <w:noProof/>
          <w:sz w:val="20"/>
          <w:szCs w:val="20"/>
        </w:rPr>
        <w:t xml:space="preserve"> </w:t>
      </w:r>
    </w:p>
    <w:p w14:paraId="7F691FBA" w14:textId="77777777" w:rsidR="00177801" w:rsidRPr="005A26C2" w:rsidRDefault="00177801" w:rsidP="00177801">
      <w:pPr>
        <w:rPr>
          <w:rFonts w:cs="Arial"/>
          <w:sz w:val="20"/>
          <w:szCs w:val="20"/>
        </w:rPr>
      </w:pPr>
    </w:p>
    <w:p w14:paraId="7EF3119C" w14:textId="77777777" w:rsidR="00177801" w:rsidRPr="005A26C2" w:rsidRDefault="00177801" w:rsidP="00177801">
      <w:pPr>
        <w:pStyle w:val="Heading3"/>
      </w:pPr>
      <w:bookmarkStart w:id="35" w:name="_Toc410896215"/>
      <w:bookmarkStart w:id="36" w:name="_Toc442691076"/>
      <w:r w:rsidRPr="005A26C2">
        <w:t>Service Coordinator Supervisor Roles and Responsibilities</w:t>
      </w:r>
      <w:bookmarkEnd w:id="35"/>
      <w:bookmarkEnd w:id="36"/>
    </w:p>
    <w:p w14:paraId="4DF7955E" w14:textId="77777777" w:rsidR="00177801" w:rsidRPr="005A26C2" w:rsidRDefault="00177801" w:rsidP="00177801">
      <w:pPr>
        <w:pStyle w:val="StandardParagraph"/>
        <w:rPr>
          <w:rFonts w:cs="Arial"/>
          <w:b/>
          <w:sz w:val="20"/>
        </w:rPr>
      </w:pPr>
      <w:r w:rsidRPr="005A26C2">
        <w:rPr>
          <w:rFonts w:cs="Arial"/>
          <w:b/>
          <w:sz w:val="20"/>
        </w:rPr>
        <w:t>Note</w:t>
      </w:r>
      <w:r w:rsidRPr="005A26C2">
        <w:rPr>
          <w:rFonts w:cs="Arial"/>
          <w:sz w:val="20"/>
        </w:rPr>
        <w:t xml:space="preserve">: Service Coordinator Supervisors receive a reduced number of alerts. All of the information pertaining to Service Coordinator Supervisors also applies to Area Office Directors. </w:t>
      </w:r>
    </w:p>
    <w:p w14:paraId="2E2A0F31" w14:textId="77777777" w:rsidR="00177801" w:rsidRPr="005A26C2" w:rsidRDefault="00177801" w:rsidP="00177801">
      <w:pPr>
        <w:rPr>
          <w:rFonts w:cs="Arial"/>
          <w:sz w:val="20"/>
          <w:szCs w:val="20"/>
        </w:rPr>
      </w:pPr>
      <w:r w:rsidRPr="005A26C2">
        <w:rPr>
          <w:rFonts w:cs="Arial"/>
          <w:sz w:val="20"/>
          <w:szCs w:val="20"/>
        </w:rPr>
        <w:t>Within the ISP Assessments module, Service Coordinator Supervisors have the ability to:</w:t>
      </w:r>
    </w:p>
    <w:p w14:paraId="1E958EB0" w14:textId="77777777" w:rsidR="00177801" w:rsidRPr="005A26C2" w:rsidRDefault="00177801" w:rsidP="00177801">
      <w:pPr>
        <w:rPr>
          <w:rFonts w:cs="Arial"/>
          <w:sz w:val="20"/>
          <w:szCs w:val="20"/>
        </w:rPr>
      </w:pPr>
    </w:p>
    <w:p w14:paraId="6A8FBF24"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and verify ISP meeting information (date, time, location, etc.).</w:t>
      </w:r>
    </w:p>
    <w:p w14:paraId="27A4B3AD"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Enter, edit and share the vision statement with Providers.</w:t>
      </w:r>
    </w:p>
    <w:p w14:paraId="748DC764" w14:textId="56DB4540"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Create, edit, and delete </w:t>
      </w:r>
      <w:r w:rsidR="008F3150" w:rsidRPr="005A26C2">
        <w:rPr>
          <w:rFonts w:cs="Arial"/>
          <w:sz w:val="20"/>
        </w:rPr>
        <w:t>Goal</w:t>
      </w:r>
      <w:r w:rsidRPr="005A26C2">
        <w:rPr>
          <w:rFonts w:cs="Arial"/>
          <w:sz w:val="20"/>
        </w:rPr>
        <w:t>s created by any member of the ISP Team.</w:t>
      </w:r>
    </w:p>
    <w:p w14:paraId="7E273578"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Create and edit ISP sections: Current Supports, Safety and Risk, Financial/Legal/Benefit Status, and Successes and Challenges.</w:t>
      </w:r>
    </w:p>
    <w:p w14:paraId="413B3D65"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Request assessments from Providers.</w:t>
      </w:r>
    </w:p>
    <w:p w14:paraId="18AF2ED3" w14:textId="61BE4B32"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Delete approved and unapproved </w:t>
      </w:r>
      <w:r w:rsidR="004E1D6F" w:rsidRPr="005A26C2">
        <w:rPr>
          <w:rFonts w:cs="Arial"/>
          <w:sz w:val="20"/>
        </w:rPr>
        <w:t>A</w:t>
      </w:r>
      <w:r w:rsidRPr="005A26C2">
        <w:rPr>
          <w:rFonts w:cs="Arial"/>
          <w:sz w:val="20"/>
        </w:rPr>
        <w:t>ssessments.</w:t>
      </w:r>
    </w:p>
    <w:p w14:paraId="13A4140B" w14:textId="581FC69E" w:rsidR="00177801" w:rsidRPr="005A26C2" w:rsidRDefault="004E1D6F" w:rsidP="009E6859">
      <w:pPr>
        <w:pStyle w:val="ListParagraph"/>
        <w:widowControl/>
        <w:numPr>
          <w:ilvl w:val="0"/>
          <w:numId w:val="9"/>
        </w:numPr>
        <w:spacing w:line="240" w:lineRule="auto"/>
        <w:rPr>
          <w:rFonts w:cs="Arial"/>
          <w:sz w:val="20"/>
        </w:rPr>
      </w:pPr>
      <w:r w:rsidRPr="005A26C2">
        <w:rPr>
          <w:rFonts w:cs="Arial"/>
          <w:sz w:val="20"/>
        </w:rPr>
        <w:t xml:space="preserve">Review </w:t>
      </w:r>
      <w:r w:rsidR="008F3150" w:rsidRPr="005A26C2">
        <w:rPr>
          <w:rFonts w:cs="Arial"/>
          <w:sz w:val="20"/>
        </w:rPr>
        <w:t>Goal</w:t>
      </w:r>
      <w:r w:rsidR="00177801" w:rsidRPr="005A26C2">
        <w:rPr>
          <w:rFonts w:cs="Arial"/>
          <w:sz w:val="20"/>
        </w:rPr>
        <w:t>s entered by Providers.</w:t>
      </w:r>
    </w:p>
    <w:p w14:paraId="18A1B71A" w14:textId="11D18288" w:rsidR="00177801" w:rsidRPr="005A26C2" w:rsidRDefault="004E1D6F" w:rsidP="009E6859">
      <w:pPr>
        <w:pStyle w:val="ListParagraph"/>
        <w:widowControl/>
        <w:numPr>
          <w:ilvl w:val="0"/>
          <w:numId w:val="9"/>
        </w:numPr>
        <w:spacing w:line="240" w:lineRule="auto"/>
        <w:rPr>
          <w:rFonts w:cs="Arial"/>
          <w:sz w:val="20"/>
        </w:rPr>
      </w:pPr>
      <w:r w:rsidRPr="005A26C2">
        <w:rPr>
          <w:rFonts w:cs="Arial"/>
          <w:sz w:val="20"/>
        </w:rPr>
        <w:t>Review Assessments, O</w:t>
      </w:r>
      <w:r w:rsidR="00177801" w:rsidRPr="005A26C2">
        <w:rPr>
          <w:rFonts w:cs="Arial"/>
          <w:sz w:val="20"/>
        </w:rPr>
        <w:t xml:space="preserve">bjectives and </w:t>
      </w:r>
      <w:r w:rsidRPr="005A26C2">
        <w:rPr>
          <w:rFonts w:cs="Arial"/>
          <w:sz w:val="20"/>
        </w:rPr>
        <w:t>S</w:t>
      </w:r>
      <w:r w:rsidR="00177801" w:rsidRPr="005A26C2">
        <w:rPr>
          <w:rFonts w:cs="Arial"/>
          <w:sz w:val="20"/>
        </w:rPr>
        <w:t xml:space="preserve">upports </w:t>
      </w:r>
      <w:r w:rsidRPr="005A26C2">
        <w:rPr>
          <w:rFonts w:cs="Arial"/>
          <w:sz w:val="20"/>
        </w:rPr>
        <w:t>S</w:t>
      </w:r>
      <w:r w:rsidR="00177801" w:rsidRPr="005A26C2">
        <w:rPr>
          <w:rFonts w:cs="Arial"/>
          <w:sz w:val="20"/>
        </w:rPr>
        <w:t>trategies submitted by Providers. Approve these documents or request revision, if necessary.</w:t>
      </w:r>
    </w:p>
    <w:p w14:paraId="0EFA1067" w14:textId="7EFD058D" w:rsidR="00177801" w:rsidRPr="005A26C2" w:rsidRDefault="004E1D6F" w:rsidP="009E6859">
      <w:pPr>
        <w:pStyle w:val="ListParagraph"/>
        <w:widowControl/>
        <w:numPr>
          <w:ilvl w:val="0"/>
          <w:numId w:val="9"/>
        </w:numPr>
        <w:spacing w:line="240" w:lineRule="auto"/>
        <w:rPr>
          <w:rFonts w:cs="Arial"/>
          <w:sz w:val="20"/>
        </w:rPr>
      </w:pPr>
      <w:r w:rsidRPr="005A26C2">
        <w:rPr>
          <w:rFonts w:cs="Arial"/>
          <w:sz w:val="20"/>
        </w:rPr>
        <w:t>Delete Objectives and S</w:t>
      </w:r>
      <w:r w:rsidR="00177801" w:rsidRPr="005A26C2">
        <w:rPr>
          <w:rFonts w:cs="Arial"/>
          <w:sz w:val="20"/>
        </w:rPr>
        <w:t xml:space="preserve">upports </w:t>
      </w:r>
      <w:r w:rsidRPr="005A26C2">
        <w:rPr>
          <w:rFonts w:cs="Arial"/>
          <w:sz w:val="20"/>
        </w:rPr>
        <w:t>S</w:t>
      </w:r>
      <w:r w:rsidR="00177801" w:rsidRPr="005A26C2">
        <w:rPr>
          <w:rFonts w:cs="Arial"/>
          <w:sz w:val="20"/>
        </w:rPr>
        <w:t>trategies submitted by any member of the ISP Team.</w:t>
      </w:r>
    </w:p>
    <w:p w14:paraId="2A53FC7C" w14:textId="46A772C0" w:rsidR="00177801" w:rsidRPr="005A26C2" w:rsidRDefault="004E1D6F" w:rsidP="009E6859">
      <w:pPr>
        <w:pStyle w:val="ListParagraph"/>
        <w:widowControl/>
        <w:numPr>
          <w:ilvl w:val="0"/>
          <w:numId w:val="9"/>
        </w:numPr>
        <w:spacing w:line="240" w:lineRule="auto"/>
        <w:rPr>
          <w:rFonts w:cs="Arial"/>
          <w:sz w:val="20"/>
        </w:rPr>
      </w:pPr>
      <w:r w:rsidRPr="005A26C2">
        <w:rPr>
          <w:rFonts w:cs="Arial"/>
          <w:sz w:val="20"/>
        </w:rPr>
        <w:t xml:space="preserve">View </w:t>
      </w:r>
      <w:r w:rsidR="008F3150" w:rsidRPr="005A26C2">
        <w:rPr>
          <w:rFonts w:cs="Arial"/>
          <w:sz w:val="20"/>
        </w:rPr>
        <w:t>Goal</w:t>
      </w:r>
      <w:r w:rsidR="00177801" w:rsidRPr="005A26C2">
        <w:rPr>
          <w:rFonts w:cs="Arial"/>
          <w:sz w:val="20"/>
        </w:rPr>
        <w:t xml:space="preserve">s, </w:t>
      </w:r>
      <w:r w:rsidRPr="005A26C2">
        <w:rPr>
          <w:rFonts w:cs="Arial"/>
          <w:sz w:val="20"/>
        </w:rPr>
        <w:t>A</w:t>
      </w:r>
      <w:r w:rsidR="00177801" w:rsidRPr="005A26C2">
        <w:rPr>
          <w:rFonts w:cs="Arial"/>
          <w:sz w:val="20"/>
        </w:rPr>
        <w:t xml:space="preserve">ssessments, </w:t>
      </w:r>
      <w:r w:rsidRPr="005A26C2">
        <w:rPr>
          <w:rFonts w:cs="Arial"/>
          <w:sz w:val="20"/>
        </w:rPr>
        <w:t>O</w:t>
      </w:r>
      <w:r w:rsidR="00177801" w:rsidRPr="005A26C2">
        <w:rPr>
          <w:rFonts w:cs="Arial"/>
          <w:sz w:val="20"/>
        </w:rPr>
        <w:t xml:space="preserve">bjectives and </w:t>
      </w:r>
      <w:r w:rsidRPr="005A26C2">
        <w:rPr>
          <w:rFonts w:cs="Arial"/>
          <w:sz w:val="20"/>
        </w:rPr>
        <w:t>S</w:t>
      </w:r>
      <w:r w:rsidR="00177801" w:rsidRPr="005A26C2">
        <w:rPr>
          <w:rFonts w:cs="Arial"/>
          <w:sz w:val="20"/>
        </w:rPr>
        <w:t xml:space="preserve">upports </w:t>
      </w:r>
      <w:r w:rsidRPr="005A26C2">
        <w:rPr>
          <w:rFonts w:cs="Arial"/>
          <w:sz w:val="20"/>
        </w:rPr>
        <w:t>S</w:t>
      </w:r>
      <w:r w:rsidR="00177801" w:rsidRPr="005A26C2">
        <w:rPr>
          <w:rFonts w:cs="Arial"/>
          <w:sz w:val="20"/>
        </w:rPr>
        <w:t>trategies created by all members of the ISP Team.</w:t>
      </w:r>
    </w:p>
    <w:p w14:paraId="7309FC4F"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Print ISP components and the full ISP Document</w:t>
      </w:r>
      <w:r w:rsidR="00435C9B" w:rsidRPr="005A26C2">
        <w:rPr>
          <w:rFonts w:cs="Arial"/>
          <w:sz w:val="20"/>
        </w:rPr>
        <w:t xml:space="preserve"> in PDF and Word</w:t>
      </w:r>
      <w:r w:rsidRPr="005A26C2">
        <w:rPr>
          <w:rFonts w:cs="Arial"/>
          <w:sz w:val="20"/>
        </w:rPr>
        <w:t>.</w:t>
      </w:r>
    </w:p>
    <w:p w14:paraId="612145AE" w14:textId="14489B9C"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the ISP Summary Report</w:t>
      </w:r>
      <w:r w:rsidR="00F90EAC" w:rsidRPr="005A26C2">
        <w:rPr>
          <w:rFonts w:cs="Arial"/>
          <w:sz w:val="20"/>
        </w:rPr>
        <w:t>.</w:t>
      </w:r>
    </w:p>
    <w:p w14:paraId="547AFC1A" w14:textId="408676DB"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the Reference page documents</w:t>
      </w:r>
      <w:r w:rsidR="00F90EAC" w:rsidRPr="005A26C2">
        <w:rPr>
          <w:rFonts w:cs="Arial"/>
          <w:sz w:val="20"/>
        </w:rPr>
        <w:t>.</w:t>
      </w:r>
    </w:p>
    <w:p w14:paraId="0D264DC3" w14:textId="31924EED" w:rsidR="00E86B2D" w:rsidRPr="005A26C2" w:rsidRDefault="00E86B2D" w:rsidP="009E6859">
      <w:pPr>
        <w:pStyle w:val="ListParagraph"/>
        <w:widowControl/>
        <w:numPr>
          <w:ilvl w:val="0"/>
          <w:numId w:val="9"/>
        </w:numPr>
        <w:spacing w:line="240" w:lineRule="auto"/>
        <w:rPr>
          <w:rFonts w:cs="Arial"/>
          <w:sz w:val="20"/>
        </w:rPr>
      </w:pPr>
      <w:r w:rsidRPr="005A26C2">
        <w:rPr>
          <w:rFonts w:cs="Arial"/>
          <w:sz w:val="20"/>
        </w:rPr>
        <w:t xml:space="preserve">View </w:t>
      </w:r>
      <w:r w:rsidR="00435C9B" w:rsidRPr="005A26C2">
        <w:rPr>
          <w:rFonts w:cs="Arial"/>
          <w:sz w:val="20"/>
        </w:rPr>
        <w:t xml:space="preserve">and Print </w:t>
      </w:r>
      <w:r w:rsidRPr="005A26C2">
        <w:rPr>
          <w:rFonts w:cs="Arial"/>
          <w:sz w:val="20"/>
        </w:rPr>
        <w:t xml:space="preserve">Historical ISP documents, Assessments and </w:t>
      </w:r>
      <w:r w:rsidR="008F3150" w:rsidRPr="005A26C2">
        <w:rPr>
          <w:rFonts w:cs="Arial"/>
          <w:sz w:val="20"/>
        </w:rPr>
        <w:t>Objectives and Support Strategies</w:t>
      </w:r>
      <w:r w:rsidR="00F90EAC" w:rsidRPr="005A26C2">
        <w:rPr>
          <w:rFonts w:cs="Arial"/>
          <w:sz w:val="20"/>
        </w:rPr>
        <w:t>.</w:t>
      </w:r>
    </w:p>
    <w:p w14:paraId="24A78197" w14:textId="04D48EF4" w:rsidR="007553A9" w:rsidRPr="005A26C2" w:rsidRDefault="007553A9" w:rsidP="007553A9">
      <w:pPr>
        <w:pStyle w:val="ListParagraph"/>
        <w:widowControl/>
        <w:numPr>
          <w:ilvl w:val="0"/>
          <w:numId w:val="9"/>
        </w:numPr>
        <w:spacing w:line="240" w:lineRule="auto"/>
        <w:rPr>
          <w:rFonts w:cs="Arial"/>
          <w:sz w:val="20"/>
        </w:rPr>
      </w:pPr>
      <w:r w:rsidRPr="005A26C2">
        <w:rPr>
          <w:rFonts w:cs="Arial"/>
          <w:sz w:val="20"/>
        </w:rPr>
        <w:t>Review Progress Summaries submitted by Providers. Approve or request revision, if necessary.</w:t>
      </w:r>
    </w:p>
    <w:p w14:paraId="49234EA1" w14:textId="697CD039" w:rsidR="007553A9" w:rsidRPr="005A26C2" w:rsidRDefault="007553A9" w:rsidP="007553A9">
      <w:pPr>
        <w:pStyle w:val="ListParagraph"/>
        <w:widowControl/>
        <w:numPr>
          <w:ilvl w:val="0"/>
          <w:numId w:val="9"/>
        </w:numPr>
        <w:spacing w:line="240" w:lineRule="auto"/>
        <w:rPr>
          <w:rFonts w:cs="Arial"/>
          <w:sz w:val="20"/>
        </w:rPr>
      </w:pPr>
      <w:r w:rsidRPr="005A26C2">
        <w:rPr>
          <w:rFonts w:cs="Arial"/>
          <w:sz w:val="20"/>
        </w:rPr>
        <w:t>Initiate Modifications to a locked ISP.</w:t>
      </w:r>
    </w:p>
    <w:p w14:paraId="3E053495" w14:textId="744D13A3" w:rsidR="00F673AC" w:rsidRPr="005A26C2" w:rsidRDefault="007553A9" w:rsidP="007553A9">
      <w:pPr>
        <w:pStyle w:val="ListParagraph"/>
        <w:widowControl/>
        <w:numPr>
          <w:ilvl w:val="0"/>
          <w:numId w:val="9"/>
        </w:numPr>
        <w:spacing w:line="240" w:lineRule="auto"/>
        <w:rPr>
          <w:rFonts w:cs="Arial"/>
          <w:sz w:val="20"/>
        </w:rPr>
      </w:pPr>
      <w:r w:rsidRPr="005A26C2">
        <w:rPr>
          <w:rFonts w:cs="Arial"/>
          <w:sz w:val="20"/>
        </w:rPr>
        <w:t>Review Provider Initiated Modifications to a locked ISP. Accept, disapprove or request revision, if necessary.</w:t>
      </w:r>
    </w:p>
    <w:p w14:paraId="68BF12B7" w14:textId="77777777" w:rsidR="00177801" w:rsidRPr="005A26C2" w:rsidRDefault="00177801" w:rsidP="00177801">
      <w:pPr>
        <w:pStyle w:val="ListParagraph"/>
        <w:widowControl/>
        <w:spacing w:line="240" w:lineRule="auto"/>
        <w:rPr>
          <w:rFonts w:cs="Arial"/>
          <w:sz w:val="26"/>
          <w:szCs w:val="26"/>
        </w:rPr>
      </w:pPr>
    </w:p>
    <w:p w14:paraId="053DE77A" w14:textId="36ECD83B" w:rsidR="00177801" w:rsidRPr="005A26C2" w:rsidRDefault="00177801" w:rsidP="00177801">
      <w:pPr>
        <w:rPr>
          <w:rFonts w:cs="Arial"/>
          <w:sz w:val="20"/>
          <w:szCs w:val="20"/>
        </w:rPr>
      </w:pPr>
      <w:r w:rsidRPr="005A26C2">
        <w:rPr>
          <w:rFonts w:cs="Arial"/>
          <w:sz w:val="20"/>
          <w:szCs w:val="20"/>
        </w:rPr>
        <w:lastRenderedPageBreak/>
        <w:t>While the Service Coordinator Supervisor</w:t>
      </w:r>
      <w:r w:rsidR="00F90EAC" w:rsidRPr="005A26C2">
        <w:rPr>
          <w:rFonts w:cs="Arial"/>
          <w:sz w:val="20"/>
          <w:szCs w:val="20"/>
        </w:rPr>
        <w:t>s</w:t>
      </w:r>
      <w:r w:rsidRPr="005A26C2">
        <w:rPr>
          <w:rFonts w:cs="Arial"/>
          <w:sz w:val="20"/>
          <w:szCs w:val="20"/>
        </w:rPr>
        <w:t xml:space="preserve"> can perform the same actions as Service Coordinators, Service Coordinator Supervisors’ primary responsibility is to monitor the ISP process for each Service Coordinator they oversee. </w:t>
      </w:r>
    </w:p>
    <w:p w14:paraId="32E5E380" w14:textId="77777777" w:rsidR="00177801" w:rsidRPr="005A26C2" w:rsidRDefault="00177801" w:rsidP="00177801">
      <w:pPr>
        <w:rPr>
          <w:rFonts w:cs="Arial"/>
          <w:sz w:val="20"/>
          <w:szCs w:val="20"/>
        </w:rPr>
      </w:pPr>
    </w:p>
    <w:p w14:paraId="38557779" w14:textId="77777777" w:rsidR="00177801" w:rsidRPr="005A26C2" w:rsidRDefault="00177801" w:rsidP="00177801">
      <w:pPr>
        <w:rPr>
          <w:rFonts w:cs="Arial"/>
          <w:sz w:val="20"/>
          <w:szCs w:val="20"/>
        </w:rPr>
      </w:pPr>
      <w:r w:rsidRPr="005A26C2">
        <w:rPr>
          <w:rFonts w:cs="Arial"/>
          <w:sz w:val="20"/>
          <w:szCs w:val="20"/>
        </w:rPr>
        <w:t xml:space="preserve">Below is a sample view of the ISP Assessments module for Service Coordinator Supervisors, which depicts how Service Coordinator Supervisors will be able to create, edit and view a Vision Statement for an individual. </w:t>
      </w:r>
    </w:p>
    <w:p w14:paraId="41D52BDB" w14:textId="77777777" w:rsidR="00177801" w:rsidRPr="005A26C2" w:rsidRDefault="00974F85" w:rsidP="00DE2861">
      <w:pPr>
        <w:jc w:val="center"/>
        <w:rPr>
          <w:rFonts w:cs="Arial"/>
          <w:sz w:val="20"/>
          <w:szCs w:val="20"/>
        </w:rPr>
      </w:pPr>
      <w:r w:rsidRPr="005A26C2">
        <w:rPr>
          <w:rFonts w:cs="Arial"/>
          <w:noProof/>
          <w:sz w:val="20"/>
          <w:szCs w:val="20"/>
        </w:rPr>
        <w:drawing>
          <wp:inline distT="0" distB="0" distL="0" distR="0" wp14:anchorId="70797EB9" wp14:editId="7FFF7969">
            <wp:extent cx="5418814" cy="3100766"/>
            <wp:effectExtent l="19050" t="19050" r="10795" b="23495"/>
            <wp:docPr id="56429" name="Picture 5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9" name="ServiceCoordSup1.jpg"/>
                    <pic:cNvPicPr/>
                  </pic:nvPicPr>
                  <pic:blipFill>
                    <a:blip r:embed="rId26">
                      <a:extLst>
                        <a:ext uri="{28A0092B-C50C-407E-A947-70E740481C1C}">
                          <a14:useLocalDpi xmlns:a14="http://schemas.microsoft.com/office/drawing/2010/main" val="0"/>
                        </a:ext>
                      </a:extLst>
                    </a:blip>
                    <a:stretch>
                      <a:fillRect/>
                    </a:stretch>
                  </pic:blipFill>
                  <pic:spPr>
                    <a:xfrm>
                      <a:off x="0" y="0"/>
                      <a:ext cx="5425788" cy="3104757"/>
                    </a:xfrm>
                    <a:prstGeom prst="rect">
                      <a:avLst/>
                    </a:prstGeom>
                    <a:ln>
                      <a:solidFill>
                        <a:schemeClr val="tx1"/>
                      </a:solidFill>
                    </a:ln>
                  </pic:spPr>
                </pic:pic>
              </a:graphicData>
            </a:graphic>
          </wp:inline>
        </w:drawing>
      </w:r>
    </w:p>
    <w:p w14:paraId="2A0054AA" w14:textId="77777777" w:rsidR="00177801" w:rsidRPr="005A26C2" w:rsidRDefault="00177801" w:rsidP="00177801">
      <w:pPr>
        <w:rPr>
          <w:rFonts w:cs="Arial"/>
          <w:sz w:val="20"/>
          <w:szCs w:val="20"/>
        </w:rPr>
      </w:pPr>
    </w:p>
    <w:p w14:paraId="69BCCB02" w14:textId="77777777" w:rsidR="00177801" w:rsidRPr="005A26C2" w:rsidRDefault="00177801" w:rsidP="00177801">
      <w:pPr>
        <w:pStyle w:val="Heading3"/>
      </w:pPr>
      <w:bookmarkStart w:id="37" w:name="_Toc410896216"/>
      <w:bookmarkStart w:id="38" w:name="_Toc442691077"/>
      <w:r w:rsidRPr="005A26C2">
        <w:t>Area Office Director Data Entry Role</w:t>
      </w:r>
      <w:bookmarkEnd w:id="37"/>
      <w:bookmarkEnd w:id="38"/>
    </w:p>
    <w:p w14:paraId="40374B5F" w14:textId="1475EA4B" w:rsidR="001B193C" w:rsidRPr="005A26C2" w:rsidRDefault="00D45866" w:rsidP="001B193C">
      <w:pPr>
        <w:rPr>
          <w:sz w:val="20"/>
        </w:rPr>
      </w:pPr>
      <w:r w:rsidRPr="005A26C2">
        <w:rPr>
          <w:sz w:val="20"/>
        </w:rPr>
        <w:t xml:space="preserve">The Area Office Director Data Entry Role has the same responsibilities as the Service Coordinator Supervisor; </w:t>
      </w:r>
      <w:r w:rsidR="004E1D6F" w:rsidRPr="005A26C2">
        <w:rPr>
          <w:sz w:val="20"/>
        </w:rPr>
        <w:t>Above and beyond these responsibilities, t</w:t>
      </w:r>
      <w:r w:rsidRPr="005A26C2">
        <w:rPr>
          <w:sz w:val="20"/>
        </w:rPr>
        <w:t>he Area Office Director Data Entry Role has the abi</w:t>
      </w:r>
      <w:r w:rsidR="000136AD" w:rsidRPr="005A26C2">
        <w:rPr>
          <w:sz w:val="20"/>
        </w:rPr>
        <w:t>lity to unlock and re-lock and I</w:t>
      </w:r>
      <w:r w:rsidRPr="005A26C2">
        <w:rPr>
          <w:sz w:val="20"/>
        </w:rPr>
        <w:t xml:space="preserve">SP plan </w:t>
      </w:r>
      <w:r w:rsidR="004E1D6F" w:rsidRPr="005A26C2">
        <w:rPr>
          <w:sz w:val="20"/>
        </w:rPr>
        <w:t xml:space="preserve">after it has been locked </w:t>
      </w:r>
      <w:r w:rsidRPr="005A26C2">
        <w:rPr>
          <w:sz w:val="20"/>
        </w:rPr>
        <w:t xml:space="preserve">and </w:t>
      </w:r>
      <w:r w:rsidR="004E1D6F" w:rsidRPr="005A26C2">
        <w:rPr>
          <w:sz w:val="20"/>
        </w:rPr>
        <w:t xml:space="preserve">is responsible for </w:t>
      </w:r>
      <w:r w:rsidRPr="005A26C2">
        <w:rPr>
          <w:sz w:val="20"/>
        </w:rPr>
        <w:t xml:space="preserve">approving </w:t>
      </w:r>
      <w:r w:rsidR="004E1D6F" w:rsidRPr="005A26C2">
        <w:rPr>
          <w:sz w:val="20"/>
        </w:rPr>
        <w:t>M</w:t>
      </w:r>
      <w:r w:rsidRPr="005A26C2">
        <w:rPr>
          <w:sz w:val="20"/>
        </w:rPr>
        <w:t>odifications</w:t>
      </w:r>
      <w:r w:rsidR="004E1D6F" w:rsidRPr="005A26C2">
        <w:rPr>
          <w:sz w:val="20"/>
        </w:rPr>
        <w:t>.</w:t>
      </w:r>
    </w:p>
    <w:p w14:paraId="24535787" w14:textId="77777777" w:rsidR="00177801" w:rsidRPr="005A26C2" w:rsidRDefault="00177801" w:rsidP="00177801">
      <w:pPr>
        <w:pStyle w:val="Heading3"/>
      </w:pPr>
      <w:bookmarkStart w:id="39" w:name="_Toc410896217"/>
      <w:bookmarkStart w:id="40" w:name="_Toc442691078"/>
      <w:r w:rsidRPr="005A26C2">
        <w:t xml:space="preserve">Service Provider Data Entry </w:t>
      </w:r>
      <w:r w:rsidR="00E021C2" w:rsidRPr="005A26C2">
        <w:t xml:space="preserve">User </w:t>
      </w:r>
      <w:r w:rsidRPr="005A26C2">
        <w:t>Roles and Responsibilities</w:t>
      </w:r>
      <w:bookmarkEnd w:id="39"/>
      <w:bookmarkEnd w:id="40"/>
    </w:p>
    <w:p w14:paraId="2C518B9E" w14:textId="77777777" w:rsidR="00177801" w:rsidRPr="005A26C2" w:rsidRDefault="00177801" w:rsidP="00177801">
      <w:pPr>
        <w:rPr>
          <w:rFonts w:cs="Arial"/>
          <w:sz w:val="20"/>
          <w:szCs w:val="20"/>
        </w:rPr>
      </w:pPr>
      <w:r w:rsidRPr="005A26C2">
        <w:rPr>
          <w:rFonts w:cs="Arial"/>
          <w:sz w:val="20"/>
          <w:szCs w:val="20"/>
        </w:rPr>
        <w:t xml:space="preserve">Within the ISP Assessments module, Service Providers with the data entry </w:t>
      </w:r>
      <w:r w:rsidR="00E021C2" w:rsidRPr="005A26C2">
        <w:rPr>
          <w:rFonts w:cs="Arial"/>
          <w:sz w:val="20"/>
          <w:szCs w:val="20"/>
        </w:rPr>
        <w:t xml:space="preserve">role </w:t>
      </w:r>
      <w:r w:rsidRPr="005A26C2">
        <w:rPr>
          <w:rFonts w:cs="Arial"/>
          <w:sz w:val="20"/>
          <w:szCs w:val="20"/>
        </w:rPr>
        <w:t>have the ability to:</w:t>
      </w:r>
    </w:p>
    <w:p w14:paraId="4F66015E" w14:textId="77777777" w:rsidR="00177801" w:rsidRPr="005A26C2" w:rsidRDefault="00177801" w:rsidP="00177801">
      <w:pPr>
        <w:rPr>
          <w:rFonts w:cs="Arial"/>
          <w:sz w:val="20"/>
          <w:szCs w:val="20"/>
        </w:rPr>
      </w:pPr>
    </w:p>
    <w:p w14:paraId="174F4C3E" w14:textId="39A1FC91" w:rsidR="00177801" w:rsidRPr="005A26C2" w:rsidRDefault="007553A9" w:rsidP="009E6859">
      <w:pPr>
        <w:pStyle w:val="ListParagraph"/>
        <w:widowControl/>
        <w:numPr>
          <w:ilvl w:val="0"/>
          <w:numId w:val="9"/>
        </w:numPr>
        <w:spacing w:line="240" w:lineRule="auto"/>
        <w:rPr>
          <w:rFonts w:cs="Arial"/>
          <w:sz w:val="20"/>
        </w:rPr>
      </w:pPr>
      <w:r w:rsidRPr="005A26C2">
        <w:rPr>
          <w:rFonts w:cs="Arial"/>
          <w:sz w:val="20"/>
        </w:rPr>
        <w:t>View the shared Vi</w:t>
      </w:r>
      <w:r w:rsidR="00177801" w:rsidRPr="005A26C2">
        <w:rPr>
          <w:rFonts w:cs="Arial"/>
          <w:sz w:val="20"/>
        </w:rPr>
        <w:t>sion statement.</w:t>
      </w:r>
    </w:p>
    <w:p w14:paraId="582C98E0"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ISP meeting details (date, time, location, etc.).</w:t>
      </w:r>
    </w:p>
    <w:p w14:paraId="41F1A59D" w14:textId="4D98965D" w:rsidR="00177801" w:rsidRPr="005A26C2" w:rsidRDefault="004E1D6F" w:rsidP="009E6859">
      <w:pPr>
        <w:pStyle w:val="ListParagraph"/>
        <w:widowControl/>
        <w:numPr>
          <w:ilvl w:val="0"/>
          <w:numId w:val="9"/>
        </w:numPr>
        <w:spacing w:line="240" w:lineRule="auto"/>
        <w:rPr>
          <w:rFonts w:cs="Arial"/>
          <w:sz w:val="20"/>
        </w:rPr>
      </w:pPr>
      <w:r w:rsidRPr="005A26C2">
        <w:rPr>
          <w:rFonts w:cs="Arial"/>
          <w:sz w:val="20"/>
        </w:rPr>
        <w:t xml:space="preserve">Create </w:t>
      </w:r>
      <w:r w:rsidR="008F3150" w:rsidRPr="005A26C2">
        <w:rPr>
          <w:rFonts w:cs="Arial"/>
          <w:sz w:val="20"/>
        </w:rPr>
        <w:t>Goal</w:t>
      </w:r>
      <w:r w:rsidR="00177801" w:rsidRPr="005A26C2">
        <w:rPr>
          <w:rFonts w:cs="Arial"/>
          <w:sz w:val="20"/>
        </w:rPr>
        <w:t>s</w:t>
      </w:r>
      <w:r w:rsidRPr="005A26C2">
        <w:rPr>
          <w:rFonts w:cs="Arial"/>
          <w:sz w:val="20"/>
        </w:rPr>
        <w:t>, A</w:t>
      </w:r>
      <w:r w:rsidR="00177801" w:rsidRPr="005A26C2">
        <w:rPr>
          <w:rFonts w:cs="Arial"/>
          <w:sz w:val="20"/>
        </w:rPr>
        <w:t>assessments.</w:t>
      </w:r>
    </w:p>
    <w:p w14:paraId="6E6B4283" w14:textId="4BBDC795" w:rsidR="00177801" w:rsidRPr="005A26C2" w:rsidRDefault="004E1D6F" w:rsidP="009E6859">
      <w:pPr>
        <w:pStyle w:val="ListParagraph"/>
        <w:widowControl/>
        <w:numPr>
          <w:ilvl w:val="0"/>
          <w:numId w:val="9"/>
        </w:numPr>
        <w:spacing w:line="240" w:lineRule="auto"/>
        <w:rPr>
          <w:rFonts w:cs="Arial"/>
          <w:sz w:val="20"/>
        </w:rPr>
      </w:pPr>
      <w:r w:rsidRPr="005A26C2">
        <w:rPr>
          <w:rFonts w:cs="Arial"/>
          <w:sz w:val="20"/>
        </w:rPr>
        <w:t xml:space="preserve">Create </w:t>
      </w:r>
      <w:r w:rsidR="008F3150" w:rsidRPr="005A26C2">
        <w:rPr>
          <w:rFonts w:cs="Arial"/>
          <w:sz w:val="20"/>
        </w:rPr>
        <w:t>Objectives and Support Strategies</w:t>
      </w:r>
      <w:r w:rsidR="00177801" w:rsidRPr="005A26C2">
        <w:rPr>
          <w:rFonts w:cs="Arial"/>
          <w:sz w:val="20"/>
        </w:rPr>
        <w:t xml:space="preserve"> related to a </w:t>
      </w:r>
      <w:r w:rsidR="008F3150" w:rsidRPr="005A26C2">
        <w:rPr>
          <w:rFonts w:cs="Arial"/>
          <w:sz w:val="20"/>
        </w:rPr>
        <w:t>Goal</w:t>
      </w:r>
      <w:r w:rsidR="00177801" w:rsidRPr="005A26C2">
        <w:rPr>
          <w:rFonts w:cs="Arial"/>
          <w:sz w:val="20"/>
        </w:rPr>
        <w:t xml:space="preserve"> created by any of the ISP Team members. </w:t>
      </w:r>
    </w:p>
    <w:p w14:paraId="23E38A90" w14:textId="3D3A4C44"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Save </w:t>
      </w:r>
      <w:r w:rsidR="007553A9" w:rsidRPr="005A26C2">
        <w:rPr>
          <w:rFonts w:cs="Arial"/>
          <w:sz w:val="20"/>
        </w:rPr>
        <w:t>A</w:t>
      </w:r>
      <w:r w:rsidRPr="005A26C2">
        <w:rPr>
          <w:rFonts w:cs="Arial"/>
          <w:sz w:val="20"/>
        </w:rPr>
        <w:t xml:space="preserve">ssessments, </w:t>
      </w:r>
      <w:r w:rsidR="008F3150" w:rsidRPr="005A26C2">
        <w:rPr>
          <w:rFonts w:cs="Arial"/>
          <w:sz w:val="20"/>
        </w:rPr>
        <w:t>Objectives and Support Strategies</w:t>
      </w:r>
      <w:r w:rsidRPr="005A26C2">
        <w:rPr>
          <w:rFonts w:cs="Arial"/>
          <w:sz w:val="20"/>
        </w:rPr>
        <w:t xml:space="preserve"> prior to internal review by a Provider Supervisor. </w:t>
      </w:r>
    </w:p>
    <w:p w14:paraId="6B476A3C" w14:textId="2D798435"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Submit </w:t>
      </w:r>
      <w:r w:rsidR="007553A9" w:rsidRPr="005A26C2">
        <w:rPr>
          <w:rFonts w:cs="Arial"/>
          <w:sz w:val="20"/>
        </w:rPr>
        <w:t>A</w:t>
      </w:r>
      <w:r w:rsidRPr="005A26C2">
        <w:rPr>
          <w:rFonts w:cs="Arial"/>
          <w:sz w:val="20"/>
        </w:rPr>
        <w:t xml:space="preserve">ssessments, </w:t>
      </w:r>
      <w:r w:rsidR="008F3150" w:rsidRPr="005A26C2">
        <w:rPr>
          <w:rFonts w:cs="Arial"/>
          <w:sz w:val="20"/>
        </w:rPr>
        <w:t>Objectives and Support Strategies</w:t>
      </w:r>
      <w:r w:rsidRPr="005A26C2">
        <w:rPr>
          <w:rFonts w:cs="Arial"/>
          <w:sz w:val="20"/>
        </w:rPr>
        <w:t xml:space="preserve"> for internal review by Provider Supervisor.</w:t>
      </w:r>
    </w:p>
    <w:p w14:paraId="2DC37B48" w14:textId="6AA346AC" w:rsidR="00177801" w:rsidRPr="005A26C2" w:rsidRDefault="007553A9" w:rsidP="009E6859">
      <w:pPr>
        <w:pStyle w:val="ListParagraph"/>
        <w:widowControl/>
        <w:numPr>
          <w:ilvl w:val="0"/>
          <w:numId w:val="9"/>
        </w:numPr>
        <w:spacing w:line="240" w:lineRule="auto"/>
        <w:rPr>
          <w:rFonts w:cs="Arial"/>
          <w:sz w:val="20"/>
        </w:rPr>
      </w:pPr>
      <w:r w:rsidRPr="005A26C2">
        <w:rPr>
          <w:rFonts w:cs="Arial"/>
          <w:sz w:val="20"/>
        </w:rPr>
        <w:t xml:space="preserve">Edit </w:t>
      </w:r>
      <w:r w:rsidR="008F3150" w:rsidRPr="005A26C2">
        <w:rPr>
          <w:rFonts w:cs="Arial"/>
          <w:sz w:val="20"/>
        </w:rPr>
        <w:t>Goal</w:t>
      </w:r>
      <w:r w:rsidR="00177801" w:rsidRPr="005A26C2">
        <w:rPr>
          <w:rFonts w:cs="Arial"/>
          <w:sz w:val="20"/>
        </w:rPr>
        <w:t xml:space="preserve">s, </w:t>
      </w:r>
      <w:r w:rsidRPr="005A26C2">
        <w:rPr>
          <w:rFonts w:cs="Arial"/>
          <w:sz w:val="20"/>
        </w:rPr>
        <w:t>A</w:t>
      </w:r>
      <w:r w:rsidR="00177801" w:rsidRPr="005A26C2">
        <w:rPr>
          <w:rFonts w:cs="Arial"/>
          <w:sz w:val="20"/>
        </w:rPr>
        <w:t xml:space="preserve">ssessments, </w:t>
      </w:r>
      <w:r w:rsidR="008F3150" w:rsidRPr="005A26C2">
        <w:rPr>
          <w:rFonts w:cs="Arial"/>
          <w:sz w:val="20"/>
        </w:rPr>
        <w:t>Objectives and Support Strategies</w:t>
      </w:r>
      <w:r w:rsidR="00177801" w:rsidRPr="005A26C2">
        <w:rPr>
          <w:rFonts w:cs="Arial"/>
          <w:sz w:val="20"/>
        </w:rPr>
        <w:t xml:space="preserve"> created by the same Provider Agency.</w:t>
      </w:r>
    </w:p>
    <w:p w14:paraId="3F5D39D2" w14:textId="350A4D8B"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Delete </w:t>
      </w:r>
      <w:r w:rsidR="008F3150" w:rsidRPr="005A26C2">
        <w:rPr>
          <w:rFonts w:cs="Arial"/>
          <w:sz w:val="20"/>
        </w:rPr>
        <w:t>Goal</w:t>
      </w:r>
      <w:r w:rsidRPr="005A26C2">
        <w:rPr>
          <w:rFonts w:cs="Arial"/>
          <w:sz w:val="20"/>
        </w:rPr>
        <w:t xml:space="preserve">s, </w:t>
      </w:r>
      <w:r w:rsidR="008F3150" w:rsidRPr="005A26C2">
        <w:rPr>
          <w:rFonts w:cs="Arial"/>
          <w:sz w:val="20"/>
        </w:rPr>
        <w:t>Objectives and Support Strategies</w:t>
      </w:r>
      <w:r w:rsidRPr="005A26C2">
        <w:rPr>
          <w:rFonts w:cs="Arial"/>
          <w:sz w:val="20"/>
        </w:rPr>
        <w:t xml:space="preserve"> created by the same Provider Agency.</w:t>
      </w:r>
    </w:p>
    <w:p w14:paraId="767FFDC2" w14:textId="0194F5F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 xml:space="preserve">View </w:t>
      </w:r>
      <w:r w:rsidR="008F3150" w:rsidRPr="005A26C2">
        <w:rPr>
          <w:rFonts w:cs="Arial"/>
          <w:sz w:val="20"/>
        </w:rPr>
        <w:t>Goal</w:t>
      </w:r>
      <w:r w:rsidRPr="005A26C2">
        <w:rPr>
          <w:rFonts w:cs="Arial"/>
          <w:sz w:val="20"/>
        </w:rPr>
        <w:t xml:space="preserve">s, approved </w:t>
      </w:r>
      <w:r w:rsidR="007553A9" w:rsidRPr="005A26C2">
        <w:rPr>
          <w:rFonts w:cs="Arial"/>
          <w:sz w:val="20"/>
        </w:rPr>
        <w:t>A</w:t>
      </w:r>
      <w:r w:rsidRPr="005A26C2">
        <w:rPr>
          <w:rFonts w:cs="Arial"/>
          <w:sz w:val="20"/>
        </w:rPr>
        <w:t xml:space="preserve">ssessments, approved </w:t>
      </w:r>
      <w:r w:rsidR="007553A9" w:rsidRPr="005A26C2">
        <w:rPr>
          <w:rFonts w:cs="Arial"/>
          <w:sz w:val="20"/>
        </w:rPr>
        <w:t>O</w:t>
      </w:r>
      <w:r w:rsidRPr="005A26C2">
        <w:rPr>
          <w:rFonts w:cs="Arial"/>
          <w:sz w:val="20"/>
        </w:rPr>
        <w:t xml:space="preserve">bjectives and </w:t>
      </w:r>
      <w:r w:rsidR="007553A9" w:rsidRPr="005A26C2">
        <w:rPr>
          <w:rFonts w:cs="Arial"/>
          <w:sz w:val="20"/>
        </w:rPr>
        <w:t>S</w:t>
      </w:r>
      <w:r w:rsidRPr="005A26C2">
        <w:rPr>
          <w:rFonts w:cs="Arial"/>
          <w:sz w:val="20"/>
        </w:rPr>
        <w:t xml:space="preserve">upports </w:t>
      </w:r>
      <w:r w:rsidR="007553A9" w:rsidRPr="005A26C2">
        <w:rPr>
          <w:rFonts w:cs="Arial"/>
          <w:sz w:val="20"/>
        </w:rPr>
        <w:t xml:space="preserve">Strategies </w:t>
      </w:r>
      <w:r w:rsidRPr="005A26C2">
        <w:rPr>
          <w:rFonts w:cs="Arial"/>
          <w:sz w:val="20"/>
        </w:rPr>
        <w:t>created by all members of the ISP Team.</w:t>
      </w:r>
    </w:p>
    <w:p w14:paraId="2736FED4" w14:textId="5935FAEC" w:rsidR="00722429" w:rsidRPr="005A26C2" w:rsidRDefault="00722429" w:rsidP="009E6859">
      <w:pPr>
        <w:pStyle w:val="ListParagraph"/>
        <w:widowControl/>
        <w:numPr>
          <w:ilvl w:val="0"/>
          <w:numId w:val="9"/>
        </w:numPr>
        <w:spacing w:line="240" w:lineRule="auto"/>
        <w:rPr>
          <w:rFonts w:cs="Arial"/>
          <w:sz w:val="20"/>
        </w:rPr>
      </w:pPr>
      <w:r w:rsidRPr="005A26C2">
        <w:rPr>
          <w:rFonts w:cs="Arial"/>
          <w:sz w:val="20"/>
        </w:rPr>
        <w:t>C</w:t>
      </w:r>
      <w:r w:rsidR="004E1D6F" w:rsidRPr="005A26C2">
        <w:rPr>
          <w:rFonts w:cs="Arial"/>
          <w:sz w:val="20"/>
        </w:rPr>
        <w:t>omplete P</w:t>
      </w:r>
      <w:r w:rsidRPr="005A26C2">
        <w:rPr>
          <w:rFonts w:cs="Arial"/>
          <w:sz w:val="20"/>
        </w:rPr>
        <w:t xml:space="preserve">rogress </w:t>
      </w:r>
      <w:r w:rsidR="004E1D6F" w:rsidRPr="005A26C2">
        <w:rPr>
          <w:rFonts w:cs="Arial"/>
          <w:sz w:val="20"/>
        </w:rPr>
        <w:t xml:space="preserve">Summaries </w:t>
      </w:r>
      <w:r w:rsidRPr="005A26C2">
        <w:rPr>
          <w:rFonts w:cs="Arial"/>
          <w:sz w:val="20"/>
        </w:rPr>
        <w:t xml:space="preserve">for </w:t>
      </w:r>
      <w:r w:rsidR="004E1D6F" w:rsidRPr="005A26C2">
        <w:rPr>
          <w:rFonts w:cs="Arial"/>
          <w:sz w:val="20"/>
        </w:rPr>
        <w:t>O</w:t>
      </w:r>
      <w:r w:rsidRPr="005A26C2">
        <w:rPr>
          <w:rFonts w:cs="Arial"/>
          <w:sz w:val="20"/>
        </w:rPr>
        <w:t>bjectives</w:t>
      </w:r>
      <w:r w:rsidR="00A40D26" w:rsidRPr="005A26C2">
        <w:rPr>
          <w:rFonts w:cs="Arial"/>
          <w:sz w:val="20"/>
        </w:rPr>
        <w:t>.</w:t>
      </w:r>
    </w:p>
    <w:p w14:paraId="03DACE88" w14:textId="6EEE0F82"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lastRenderedPageBreak/>
        <w:t>Print all documents created by the same Provider Agency regardless of the status of the documents</w:t>
      </w:r>
      <w:r w:rsidR="00435C9B" w:rsidRPr="005A26C2">
        <w:rPr>
          <w:rFonts w:cs="Arial"/>
          <w:sz w:val="20"/>
        </w:rPr>
        <w:t xml:space="preserve"> in PDF and Word</w:t>
      </w:r>
      <w:r w:rsidR="00A40D26" w:rsidRPr="005A26C2">
        <w:rPr>
          <w:rFonts w:cs="Arial"/>
          <w:sz w:val="20"/>
        </w:rPr>
        <w:t>.</w:t>
      </w:r>
    </w:p>
    <w:p w14:paraId="7C31DDC4" w14:textId="3DD5EF8E"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Print approved documents created by all members of the ISP Team</w:t>
      </w:r>
      <w:r w:rsidR="00435C9B" w:rsidRPr="005A26C2">
        <w:rPr>
          <w:rFonts w:cs="Arial"/>
          <w:sz w:val="20"/>
        </w:rPr>
        <w:t xml:space="preserve"> in PDF and Word</w:t>
      </w:r>
      <w:r w:rsidR="00A40D26" w:rsidRPr="005A26C2">
        <w:rPr>
          <w:rFonts w:cs="Arial"/>
          <w:sz w:val="20"/>
        </w:rPr>
        <w:t>.</w:t>
      </w:r>
    </w:p>
    <w:p w14:paraId="2015A868" w14:textId="5353E1D8"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the ISP Summary Report</w:t>
      </w:r>
      <w:r w:rsidR="00A40D26" w:rsidRPr="005A26C2">
        <w:rPr>
          <w:rFonts w:cs="Arial"/>
          <w:sz w:val="20"/>
        </w:rPr>
        <w:t>.</w:t>
      </w:r>
    </w:p>
    <w:p w14:paraId="79EA6F86" w14:textId="540BEB5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the Reference page documents</w:t>
      </w:r>
      <w:r w:rsidR="00A40D26" w:rsidRPr="005A26C2">
        <w:rPr>
          <w:rFonts w:cs="Arial"/>
          <w:sz w:val="20"/>
        </w:rPr>
        <w:t>.</w:t>
      </w:r>
    </w:p>
    <w:p w14:paraId="31C56E67" w14:textId="2A5B516E" w:rsidR="005354F4" w:rsidRPr="005A26C2" w:rsidRDefault="005354F4" w:rsidP="009E6859">
      <w:pPr>
        <w:pStyle w:val="ListParagraph"/>
        <w:widowControl/>
        <w:numPr>
          <w:ilvl w:val="0"/>
          <w:numId w:val="9"/>
        </w:numPr>
        <w:spacing w:line="240" w:lineRule="auto"/>
        <w:rPr>
          <w:rFonts w:cs="Arial"/>
          <w:sz w:val="20"/>
        </w:rPr>
      </w:pPr>
      <w:r w:rsidRPr="005A26C2">
        <w:rPr>
          <w:rFonts w:cs="Arial"/>
          <w:sz w:val="20"/>
        </w:rPr>
        <w:t>View</w:t>
      </w:r>
      <w:r w:rsidR="00435C9B" w:rsidRPr="005A26C2">
        <w:rPr>
          <w:rFonts w:cs="Arial"/>
          <w:sz w:val="20"/>
        </w:rPr>
        <w:t xml:space="preserve"> and </w:t>
      </w:r>
      <w:r w:rsidR="002C778A" w:rsidRPr="005A26C2">
        <w:rPr>
          <w:rFonts w:cs="Arial"/>
          <w:sz w:val="20"/>
        </w:rPr>
        <w:t>p</w:t>
      </w:r>
      <w:r w:rsidR="00435C9B" w:rsidRPr="005A26C2">
        <w:rPr>
          <w:rFonts w:cs="Arial"/>
          <w:sz w:val="20"/>
        </w:rPr>
        <w:t>rint</w:t>
      </w:r>
      <w:r w:rsidRPr="005A26C2">
        <w:rPr>
          <w:rFonts w:cs="Arial"/>
          <w:sz w:val="20"/>
        </w:rPr>
        <w:t xml:space="preserve"> Historical Assessments and </w:t>
      </w:r>
      <w:r w:rsidR="008F3150" w:rsidRPr="005A26C2">
        <w:rPr>
          <w:rFonts w:cs="Arial"/>
          <w:sz w:val="20"/>
        </w:rPr>
        <w:t>Objectives and Support Strategies</w:t>
      </w:r>
      <w:r w:rsidR="00A40D26" w:rsidRPr="005A26C2">
        <w:rPr>
          <w:rFonts w:cs="Arial"/>
          <w:sz w:val="20"/>
        </w:rPr>
        <w:t>.</w:t>
      </w:r>
    </w:p>
    <w:p w14:paraId="7E292FAB" w14:textId="6DAF7771" w:rsidR="00435C9B" w:rsidRPr="005A26C2" w:rsidRDefault="00435C9B" w:rsidP="009E6859">
      <w:pPr>
        <w:pStyle w:val="ListParagraph"/>
        <w:widowControl/>
        <w:numPr>
          <w:ilvl w:val="0"/>
          <w:numId w:val="9"/>
        </w:numPr>
        <w:spacing w:line="240" w:lineRule="auto"/>
        <w:rPr>
          <w:rFonts w:cs="Arial"/>
          <w:sz w:val="20"/>
        </w:rPr>
      </w:pPr>
      <w:r w:rsidRPr="005A26C2">
        <w:rPr>
          <w:rFonts w:cs="Arial"/>
          <w:sz w:val="20"/>
        </w:rPr>
        <w:t>Request Data Extracts (with the Data Extract Role)</w:t>
      </w:r>
      <w:r w:rsidR="00A40D26" w:rsidRPr="005A26C2">
        <w:rPr>
          <w:rFonts w:cs="Arial"/>
          <w:sz w:val="20"/>
        </w:rPr>
        <w:t>.</w:t>
      </w:r>
    </w:p>
    <w:p w14:paraId="3AF2E896" w14:textId="77777777" w:rsidR="00177801" w:rsidRPr="005A26C2" w:rsidRDefault="00177801" w:rsidP="00177801">
      <w:pPr>
        <w:pStyle w:val="ListParagraph"/>
        <w:widowControl/>
        <w:spacing w:line="240" w:lineRule="auto"/>
        <w:rPr>
          <w:rFonts w:cs="Arial"/>
          <w:sz w:val="20"/>
        </w:rPr>
      </w:pPr>
    </w:p>
    <w:p w14:paraId="13D19D75" w14:textId="6AB1C6FD" w:rsidR="00177801" w:rsidRPr="005A26C2" w:rsidRDefault="00177801" w:rsidP="00177801">
      <w:pPr>
        <w:rPr>
          <w:rFonts w:cs="Arial"/>
          <w:sz w:val="20"/>
          <w:szCs w:val="20"/>
        </w:rPr>
      </w:pPr>
      <w:r w:rsidRPr="005A26C2">
        <w:rPr>
          <w:rFonts w:cs="Arial"/>
          <w:sz w:val="20"/>
          <w:szCs w:val="20"/>
        </w:rPr>
        <w:t xml:space="preserve">The Service Provider’s responsibilities begin with the development of </w:t>
      </w:r>
      <w:r w:rsidR="008F3150" w:rsidRPr="005A26C2">
        <w:rPr>
          <w:rFonts w:cs="Arial"/>
          <w:sz w:val="20"/>
          <w:szCs w:val="20"/>
        </w:rPr>
        <w:t>Goal</w:t>
      </w:r>
      <w:r w:rsidRPr="005A26C2">
        <w:rPr>
          <w:rFonts w:cs="Arial"/>
          <w:sz w:val="20"/>
          <w:szCs w:val="20"/>
        </w:rPr>
        <w:t>s in relation to the Vision Statement that has been submitted by the Service Coordinator, in addition to completing assessments once they have been requested by the Service Coordinator. Providers can access the ISP Assessments module</w:t>
      </w:r>
      <w:r w:rsidR="00B54821" w:rsidRPr="005A26C2">
        <w:rPr>
          <w:rFonts w:cs="Arial"/>
          <w:sz w:val="20"/>
          <w:szCs w:val="20"/>
        </w:rPr>
        <w:t xml:space="preserve"> as early as</w:t>
      </w:r>
      <w:r w:rsidRPr="005A26C2">
        <w:rPr>
          <w:rFonts w:cs="Arial"/>
          <w:sz w:val="20"/>
          <w:szCs w:val="20"/>
        </w:rPr>
        <w:t xml:space="preserve"> 90 days prior to the ISP meeting </w:t>
      </w:r>
      <w:r w:rsidR="00B54821" w:rsidRPr="005A26C2">
        <w:rPr>
          <w:rFonts w:cs="Arial"/>
          <w:sz w:val="20"/>
          <w:szCs w:val="20"/>
        </w:rPr>
        <w:t>after the SC has made the plan selection</w:t>
      </w:r>
      <w:r w:rsidR="001D0CD8" w:rsidRPr="005A26C2">
        <w:rPr>
          <w:rFonts w:cs="Arial"/>
          <w:sz w:val="20"/>
          <w:szCs w:val="20"/>
        </w:rPr>
        <w:t>,</w:t>
      </w:r>
      <w:r w:rsidR="00B54821" w:rsidRPr="005A26C2">
        <w:rPr>
          <w:rFonts w:cs="Arial"/>
          <w:sz w:val="20"/>
          <w:szCs w:val="20"/>
        </w:rPr>
        <w:t xml:space="preserve"> </w:t>
      </w:r>
      <w:r w:rsidRPr="005A26C2">
        <w:rPr>
          <w:rFonts w:cs="Arial"/>
          <w:sz w:val="20"/>
          <w:szCs w:val="20"/>
        </w:rPr>
        <w:t xml:space="preserve">to create </w:t>
      </w:r>
      <w:r w:rsidR="008F3150" w:rsidRPr="005A26C2">
        <w:rPr>
          <w:rFonts w:cs="Arial"/>
          <w:sz w:val="20"/>
          <w:szCs w:val="20"/>
        </w:rPr>
        <w:t>Goal</w:t>
      </w:r>
      <w:r w:rsidRPr="005A26C2">
        <w:rPr>
          <w:rFonts w:cs="Arial"/>
          <w:sz w:val="20"/>
          <w:szCs w:val="20"/>
        </w:rPr>
        <w:t xml:space="preserve">s, </w:t>
      </w:r>
      <w:r w:rsidR="008F3150" w:rsidRPr="005A26C2">
        <w:rPr>
          <w:rFonts w:cs="Arial"/>
          <w:sz w:val="20"/>
          <w:szCs w:val="20"/>
        </w:rPr>
        <w:t>Objectives and Support Strategies</w:t>
      </w:r>
      <w:r w:rsidR="001C52AE" w:rsidRPr="005A26C2">
        <w:rPr>
          <w:rFonts w:cs="Arial"/>
          <w:sz w:val="20"/>
          <w:szCs w:val="20"/>
        </w:rPr>
        <w:t>. It</w:t>
      </w:r>
      <w:r w:rsidRPr="005A26C2">
        <w:rPr>
          <w:rFonts w:cs="Arial"/>
          <w:sz w:val="20"/>
          <w:szCs w:val="20"/>
        </w:rPr>
        <w:t xml:space="preserve"> is not necessary for the Vision statement to be shared by the Service Coordinator to begin work on these documents. Service Providers should expect to receive between 6 and 12 alerts related to the submission of assessments </w:t>
      </w:r>
      <w:r w:rsidR="00395CD9" w:rsidRPr="005A26C2">
        <w:rPr>
          <w:rFonts w:cs="Arial"/>
          <w:sz w:val="20"/>
          <w:szCs w:val="20"/>
        </w:rPr>
        <w:t xml:space="preserve">and objectives </w:t>
      </w:r>
      <w:r w:rsidRPr="005A26C2">
        <w:rPr>
          <w:rFonts w:cs="Arial"/>
          <w:sz w:val="20"/>
          <w:szCs w:val="20"/>
        </w:rPr>
        <w:t xml:space="preserve">per individual; these alerts will begin 90 days prior to the ISP meeting. Provider Agencies will determine how to manage required ISP Assessments tasks in HCSIS within their Agency. </w:t>
      </w:r>
    </w:p>
    <w:p w14:paraId="6B92589C" w14:textId="77777777" w:rsidR="00177801" w:rsidRPr="005A26C2" w:rsidRDefault="00177801" w:rsidP="00177801">
      <w:pPr>
        <w:rPr>
          <w:rFonts w:cs="Arial"/>
          <w:sz w:val="20"/>
          <w:szCs w:val="20"/>
        </w:rPr>
      </w:pPr>
    </w:p>
    <w:p w14:paraId="685E40F8" w14:textId="77777777" w:rsidR="00177801" w:rsidRPr="005A26C2" w:rsidRDefault="00177801" w:rsidP="00177801">
      <w:pPr>
        <w:rPr>
          <w:rFonts w:cs="Arial"/>
          <w:sz w:val="20"/>
          <w:szCs w:val="20"/>
        </w:rPr>
      </w:pPr>
      <w:r w:rsidRPr="005A26C2">
        <w:rPr>
          <w:rFonts w:cs="Arial"/>
          <w:sz w:val="20"/>
          <w:szCs w:val="20"/>
        </w:rPr>
        <w:t xml:space="preserve">Below is a sample view of the ISP Assessments module for Service Providers, which depicts the alerts for a Service Provider. </w:t>
      </w:r>
    </w:p>
    <w:p w14:paraId="02EF644E" w14:textId="77777777" w:rsidR="00177801" w:rsidRPr="005A26C2" w:rsidRDefault="00177801" w:rsidP="00177801">
      <w:pPr>
        <w:rPr>
          <w:rFonts w:cs="Arial"/>
          <w:sz w:val="20"/>
          <w:szCs w:val="20"/>
        </w:rPr>
      </w:pPr>
    </w:p>
    <w:p w14:paraId="34E7C1A1" w14:textId="77777777" w:rsidR="00177801" w:rsidRPr="005A26C2" w:rsidRDefault="00223987" w:rsidP="00223987">
      <w:pPr>
        <w:rPr>
          <w:rFonts w:cs="Arial"/>
          <w:sz w:val="20"/>
          <w:szCs w:val="20"/>
        </w:rPr>
      </w:pPr>
      <w:r w:rsidRPr="005A26C2">
        <w:rPr>
          <w:noProof/>
        </w:rPr>
        <w:drawing>
          <wp:inline distT="0" distB="0" distL="0" distR="0" wp14:anchorId="06E1BB3E" wp14:editId="1CD8E403">
            <wp:extent cx="5943600" cy="2476500"/>
            <wp:effectExtent l="19050" t="19050" r="19050" b="19050"/>
            <wp:docPr id="137" name="Picture 137" descr="C:\Users\ZZIMME~1\AppData\Local\Temp\SNAGHTML4bcbb8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ZZIMME~1\AppData\Local\Temp\SNAGHTML4bcbb84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solidFill>
                        <a:schemeClr val="tx1"/>
                      </a:solidFill>
                    </a:ln>
                  </pic:spPr>
                </pic:pic>
              </a:graphicData>
            </a:graphic>
          </wp:inline>
        </w:drawing>
      </w:r>
    </w:p>
    <w:p w14:paraId="39FC074C" w14:textId="77777777" w:rsidR="00177801" w:rsidRPr="005A26C2" w:rsidRDefault="00177801" w:rsidP="00177801">
      <w:pPr>
        <w:pStyle w:val="Heading3"/>
      </w:pPr>
      <w:bookmarkStart w:id="41" w:name="_Toc410896218"/>
      <w:bookmarkStart w:id="42" w:name="_Toc442691079"/>
      <w:r w:rsidRPr="005A26C2">
        <w:t>Service Provider Supervisor Roles and Responsibilities</w:t>
      </w:r>
      <w:bookmarkEnd w:id="41"/>
      <w:bookmarkEnd w:id="42"/>
    </w:p>
    <w:p w14:paraId="14B0B5DF" w14:textId="77777777" w:rsidR="00177801" w:rsidRPr="005A26C2" w:rsidRDefault="00177801" w:rsidP="00177801">
      <w:pPr>
        <w:rPr>
          <w:rFonts w:cs="Arial"/>
          <w:sz w:val="20"/>
          <w:szCs w:val="20"/>
        </w:rPr>
      </w:pPr>
      <w:r w:rsidRPr="005A26C2">
        <w:rPr>
          <w:rFonts w:cs="Arial"/>
          <w:sz w:val="20"/>
          <w:szCs w:val="20"/>
        </w:rPr>
        <w:t>The roles and responsibilities for Service Provider Supervisors are very similar to those for Service Providers. However, only Provider Supervisors can submit documents to DDS for review. Within the ISP Assessments module, Service Provider Supervisors have the ability to:</w:t>
      </w:r>
    </w:p>
    <w:p w14:paraId="5A3DD585" w14:textId="77777777" w:rsidR="00177801" w:rsidRPr="005A26C2" w:rsidRDefault="00177801" w:rsidP="00177801">
      <w:pPr>
        <w:rPr>
          <w:rFonts w:cs="Arial"/>
          <w:sz w:val="20"/>
          <w:szCs w:val="20"/>
        </w:rPr>
      </w:pPr>
    </w:p>
    <w:p w14:paraId="11354149" w14:textId="77777777"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View the shared vision statement.</w:t>
      </w:r>
    </w:p>
    <w:p w14:paraId="43164B8F" w14:textId="77777777"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View ISP meeting details (date, time, location, etc.).</w:t>
      </w:r>
    </w:p>
    <w:p w14:paraId="495D9613" w14:textId="63CECABC"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 xml:space="preserve">Create </w:t>
      </w:r>
      <w:r w:rsidR="008F3150" w:rsidRPr="005A26C2">
        <w:rPr>
          <w:rFonts w:cs="Arial"/>
          <w:sz w:val="20"/>
        </w:rPr>
        <w:t>Goal</w:t>
      </w:r>
      <w:r w:rsidRPr="005A26C2">
        <w:rPr>
          <w:rFonts w:cs="Arial"/>
          <w:sz w:val="20"/>
        </w:rPr>
        <w:t xml:space="preserve">s and assessments. </w:t>
      </w:r>
    </w:p>
    <w:p w14:paraId="26532AAD" w14:textId="46544D25"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 xml:space="preserve">Create </w:t>
      </w:r>
      <w:r w:rsidR="008F3150" w:rsidRPr="005A26C2">
        <w:rPr>
          <w:rFonts w:cs="Arial"/>
          <w:sz w:val="20"/>
        </w:rPr>
        <w:t>Objectives and Support Strategies</w:t>
      </w:r>
      <w:r w:rsidRPr="005A26C2">
        <w:rPr>
          <w:rFonts w:cs="Arial"/>
          <w:sz w:val="20"/>
        </w:rPr>
        <w:t xml:space="preserve"> related to a </w:t>
      </w:r>
      <w:r w:rsidR="008F3150" w:rsidRPr="005A26C2">
        <w:rPr>
          <w:rFonts w:cs="Arial"/>
          <w:sz w:val="20"/>
        </w:rPr>
        <w:t>Goal</w:t>
      </w:r>
      <w:r w:rsidRPr="005A26C2">
        <w:rPr>
          <w:rFonts w:cs="Arial"/>
          <w:sz w:val="20"/>
        </w:rPr>
        <w:t xml:space="preserve"> created by any of the ISP Team members. </w:t>
      </w:r>
    </w:p>
    <w:p w14:paraId="5F98E52B" w14:textId="11CE18DA"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 xml:space="preserve">Save </w:t>
      </w:r>
      <w:r w:rsidR="008F3150" w:rsidRPr="005A26C2">
        <w:rPr>
          <w:rFonts w:cs="Arial"/>
          <w:sz w:val="20"/>
        </w:rPr>
        <w:t>Goal</w:t>
      </w:r>
      <w:r w:rsidRPr="005A26C2">
        <w:rPr>
          <w:rFonts w:cs="Arial"/>
          <w:sz w:val="20"/>
        </w:rPr>
        <w:t xml:space="preserve">s, assessments, </w:t>
      </w:r>
      <w:r w:rsidR="008F3150" w:rsidRPr="005A26C2">
        <w:rPr>
          <w:rFonts w:cs="Arial"/>
          <w:sz w:val="20"/>
        </w:rPr>
        <w:t>Objectives and Support Strategies</w:t>
      </w:r>
      <w:r w:rsidRPr="005A26C2">
        <w:rPr>
          <w:rFonts w:cs="Arial"/>
          <w:sz w:val="20"/>
        </w:rPr>
        <w:t xml:space="preserve">. </w:t>
      </w:r>
    </w:p>
    <w:p w14:paraId="079C96EA" w14:textId="41BF8EEA"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 xml:space="preserve">Edit </w:t>
      </w:r>
      <w:r w:rsidR="008F3150" w:rsidRPr="005A26C2">
        <w:rPr>
          <w:rFonts w:cs="Arial"/>
          <w:sz w:val="20"/>
        </w:rPr>
        <w:t>Goal</w:t>
      </w:r>
      <w:r w:rsidRPr="005A26C2">
        <w:rPr>
          <w:rFonts w:cs="Arial"/>
          <w:sz w:val="20"/>
        </w:rPr>
        <w:t xml:space="preserve">s, assessments, </w:t>
      </w:r>
      <w:r w:rsidR="008F3150" w:rsidRPr="005A26C2">
        <w:rPr>
          <w:rFonts w:cs="Arial"/>
          <w:sz w:val="20"/>
        </w:rPr>
        <w:t>Objectives and Support Strategies</w:t>
      </w:r>
      <w:r w:rsidRPr="005A26C2">
        <w:rPr>
          <w:rFonts w:cs="Arial"/>
          <w:sz w:val="20"/>
        </w:rPr>
        <w:t xml:space="preserve"> created by the same Provider Agency.</w:t>
      </w:r>
    </w:p>
    <w:p w14:paraId="1D563EE4" w14:textId="15659851"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 xml:space="preserve">Delete </w:t>
      </w:r>
      <w:r w:rsidR="008F3150" w:rsidRPr="005A26C2">
        <w:rPr>
          <w:rFonts w:cs="Arial"/>
          <w:sz w:val="20"/>
        </w:rPr>
        <w:t>Goal</w:t>
      </w:r>
      <w:r w:rsidRPr="005A26C2">
        <w:rPr>
          <w:rFonts w:cs="Arial"/>
          <w:sz w:val="20"/>
        </w:rPr>
        <w:t xml:space="preserve">s, </w:t>
      </w:r>
      <w:r w:rsidR="008F3150" w:rsidRPr="005A26C2">
        <w:rPr>
          <w:rFonts w:cs="Arial"/>
          <w:sz w:val="20"/>
        </w:rPr>
        <w:t>Objectives and Support Strategies</w:t>
      </w:r>
      <w:r w:rsidRPr="005A26C2">
        <w:rPr>
          <w:rFonts w:cs="Arial"/>
          <w:sz w:val="20"/>
        </w:rPr>
        <w:t xml:space="preserve"> created by the same Provider Agency.</w:t>
      </w:r>
    </w:p>
    <w:p w14:paraId="10B766EE" w14:textId="5BC9E500"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 xml:space="preserve">Review and submit assessments, </w:t>
      </w:r>
      <w:r w:rsidR="008F3150" w:rsidRPr="005A26C2">
        <w:rPr>
          <w:rFonts w:cs="Arial"/>
          <w:sz w:val="20"/>
        </w:rPr>
        <w:t>Objectives and Support Strategies</w:t>
      </w:r>
      <w:r w:rsidRPr="005A26C2">
        <w:rPr>
          <w:rFonts w:cs="Arial"/>
          <w:sz w:val="20"/>
        </w:rPr>
        <w:t xml:space="preserve"> created by the same Provider Agency for DDS review. </w:t>
      </w:r>
    </w:p>
    <w:p w14:paraId="66F4717B" w14:textId="551690AD"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lastRenderedPageBreak/>
        <w:t xml:space="preserve">View </w:t>
      </w:r>
      <w:r w:rsidR="008F3150" w:rsidRPr="005A26C2">
        <w:rPr>
          <w:rFonts w:cs="Arial"/>
          <w:sz w:val="20"/>
        </w:rPr>
        <w:t>Goal</w:t>
      </w:r>
      <w:r w:rsidRPr="005A26C2">
        <w:rPr>
          <w:rFonts w:cs="Arial"/>
          <w:sz w:val="20"/>
        </w:rPr>
        <w:t>s, approved assessments, approved objectives and supports created by all members of the ISP Team.</w:t>
      </w:r>
    </w:p>
    <w:p w14:paraId="4AB25E4A" w14:textId="0608B68F"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Print all documents created by the same Provider Agency regardless of the status of the documents</w:t>
      </w:r>
      <w:r w:rsidR="001D0CD8" w:rsidRPr="005A26C2">
        <w:rPr>
          <w:rFonts w:cs="Arial"/>
          <w:sz w:val="20"/>
        </w:rPr>
        <w:t xml:space="preserve"> in PDF and Word</w:t>
      </w:r>
      <w:r w:rsidR="007553A9" w:rsidRPr="005A26C2">
        <w:rPr>
          <w:rFonts w:cs="Arial"/>
          <w:sz w:val="20"/>
        </w:rPr>
        <w:t>.</w:t>
      </w:r>
    </w:p>
    <w:p w14:paraId="37D81839" w14:textId="77777777"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Print approved documents created by all members of the ISP Team</w:t>
      </w:r>
      <w:r w:rsidR="001D0CD8" w:rsidRPr="005A26C2">
        <w:rPr>
          <w:rFonts w:cs="Arial"/>
          <w:sz w:val="20"/>
        </w:rPr>
        <w:t xml:space="preserve"> in PDF and Word.</w:t>
      </w:r>
    </w:p>
    <w:p w14:paraId="7826064A" w14:textId="175045B9"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View the ISP Summary Report</w:t>
      </w:r>
      <w:r w:rsidR="007553A9" w:rsidRPr="005A26C2">
        <w:rPr>
          <w:rFonts w:cs="Arial"/>
          <w:sz w:val="20"/>
        </w:rPr>
        <w:t>.</w:t>
      </w:r>
    </w:p>
    <w:p w14:paraId="65CC3EF0" w14:textId="7D8F7F67" w:rsidR="00177801" w:rsidRPr="005A26C2" w:rsidRDefault="00177801" w:rsidP="009E6859">
      <w:pPr>
        <w:pStyle w:val="ListParagraph"/>
        <w:widowControl/>
        <w:numPr>
          <w:ilvl w:val="0"/>
          <w:numId w:val="10"/>
        </w:numPr>
        <w:spacing w:line="240" w:lineRule="auto"/>
        <w:rPr>
          <w:rFonts w:cs="Arial"/>
          <w:sz w:val="20"/>
        </w:rPr>
      </w:pPr>
      <w:r w:rsidRPr="005A26C2">
        <w:rPr>
          <w:rFonts w:cs="Arial"/>
          <w:sz w:val="20"/>
        </w:rPr>
        <w:t>View the Reference page documents</w:t>
      </w:r>
      <w:r w:rsidR="007553A9" w:rsidRPr="005A26C2">
        <w:rPr>
          <w:rFonts w:cs="Arial"/>
          <w:sz w:val="20"/>
        </w:rPr>
        <w:t>.</w:t>
      </w:r>
    </w:p>
    <w:p w14:paraId="67977957" w14:textId="5130B0F3" w:rsidR="005354F4" w:rsidRPr="005A26C2" w:rsidRDefault="005354F4" w:rsidP="009E6859">
      <w:pPr>
        <w:pStyle w:val="ListParagraph"/>
        <w:widowControl/>
        <w:numPr>
          <w:ilvl w:val="0"/>
          <w:numId w:val="10"/>
        </w:numPr>
        <w:spacing w:line="240" w:lineRule="auto"/>
        <w:rPr>
          <w:rFonts w:cs="Arial"/>
          <w:sz w:val="20"/>
        </w:rPr>
      </w:pPr>
      <w:r w:rsidRPr="005A26C2">
        <w:rPr>
          <w:rFonts w:cs="Arial"/>
          <w:sz w:val="20"/>
        </w:rPr>
        <w:t xml:space="preserve">View </w:t>
      </w:r>
      <w:r w:rsidR="001D0CD8" w:rsidRPr="005A26C2">
        <w:rPr>
          <w:rFonts w:cs="Arial"/>
          <w:sz w:val="20"/>
        </w:rPr>
        <w:t xml:space="preserve">and </w:t>
      </w:r>
      <w:r w:rsidR="002C778A" w:rsidRPr="005A26C2">
        <w:rPr>
          <w:rFonts w:cs="Arial"/>
          <w:sz w:val="20"/>
        </w:rPr>
        <w:t>p</w:t>
      </w:r>
      <w:r w:rsidR="001D0CD8" w:rsidRPr="005A26C2">
        <w:rPr>
          <w:rFonts w:cs="Arial"/>
          <w:sz w:val="20"/>
        </w:rPr>
        <w:t xml:space="preserve">rint </w:t>
      </w:r>
      <w:r w:rsidRPr="005A26C2">
        <w:rPr>
          <w:rFonts w:cs="Arial"/>
          <w:sz w:val="20"/>
        </w:rPr>
        <w:t xml:space="preserve">Historical Assessments and </w:t>
      </w:r>
      <w:r w:rsidR="008F3150" w:rsidRPr="005A26C2">
        <w:rPr>
          <w:rFonts w:cs="Arial"/>
          <w:sz w:val="20"/>
        </w:rPr>
        <w:t>Objectives and Support Strategies</w:t>
      </w:r>
    </w:p>
    <w:p w14:paraId="3916FDFC" w14:textId="05179147" w:rsidR="001D0CD8" w:rsidRPr="005A26C2" w:rsidRDefault="001D0CD8" w:rsidP="009E6859">
      <w:pPr>
        <w:pStyle w:val="ListParagraph"/>
        <w:widowControl/>
        <w:numPr>
          <w:ilvl w:val="0"/>
          <w:numId w:val="10"/>
        </w:numPr>
        <w:spacing w:line="240" w:lineRule="auto"/>
        <w:rPr>
          <w:rFonts w:cs="Arial"/>
          <w:sz w:val="20"/>
        </w:rPr>
      </w:pPr>
      <w:r w:rsidRPr="005A26C2">
        <w:rPr>
          <w:rFonts w:cs="Arial"/>
          <w:sz w:val="20"/>
        </w:rPr>
        <w:t>Request Data Extracts (with the Data Extracts Role)</w:t>
      </w:r>
      <w:r w:rsidR="007553A9" w:rsidRPr="005A26C2">
        <w:rPr>
          <w:rFonts w:cs="Arial"/>
          <w:sz w:val="20"/>
        </w:rPr>
        <w:t>.</w:t>
      </w:r>
    </w:p>
    <w:p w14:paraId="0D6BE39B" w14:textId="742CF1D5" w:rsidR="00FE085B" w:rsidRPr="005A26C2" w:rsidRDefault="007553A9" w:rsidP="009E6859">
      <w:pPr>
        <w:pStyle w:val="ListParagraph"/>
        <w:widowControl/>
        <w:numPr>
          <w:ilvl w:val="0"/>
          <w:numId w:val="10"/>
        </w:numPr>
        <w:spacing w:line="240" w:lineRule="auto"/>
        <w:rPr>
          <w:rFonts w:cs="Arial"/>
          <w:sz w:val="20"/>
        </w:rPr>
      </w:pPr>
      <w:r w:rsidRPr="005A26C2">
        <w:rPr>
          <w:rFonts w:cs="Arial"/>
          <w:sz w:val="20"/>
        </w:rPr>
        <w:t xml:space="preserve">Review </w:t>
      </w:r>
      <w:r w:rsidR="00FE085B" w:rsidRPr="005A26C2">
        <w:rPr>
          <w:rFonts w:cs="Arial"/>
          <w:sz w:val="20"/>
        </w:rPr>
        <w:t>Progress Summaries</w:t>
      </w:r>
      <w:r w:rsidRPr="005A26C2">
        <w:rPr>
          <w:rFonts w:cs="Arial"/>
          <w:sz w:val="20"/>
        </w:rPr>
        <w:t xml:space="preserve"> submitted for internal review by Provider Data Entry User. Request Revision or Submit for DDS Review.</w:t>
      </w:r>
    </w:p>
    <w:p w14:paraId="5B956E0D" w14:textId="2509DA4E" w:rsidR="007553A9" w:rsidRPr="005A26C2" w:rsidRDefault="007553A9" w:rsidP="007553A9">
      <w:pPr>
        <w:pStyle w:val="ListParagraph"/>
        <w:widowControl/>
        <w:numPr>
          <w:ilvl w:val="0"/>
          <w:numId w:val="10"/>
        </w:numPr>
        <w:spacing w:line="240" w:lineRule="auto"/>
        <w:rPr>
          <w:rFonts w:cs="Arial"/>
          <w:sz w:val="20"/>
        </w:rPr>
      </w:pPr>
      <w:r w:rsidRPr="005A26C2">
        <w:rPr>
          <w:rFonts w:cs="Arial"/>
          <w:sz w:val="20"/>
        </w:rPr>
        <w:t>Initiate Modifications to a locked ISP. Revise if DDS Staff reviews the Modificaiton and requests revision.</w:t>
      </w:r>
    </w:p>
    <w:p w14:paraId="69CA8B47" w14:textId="5AE0B303" w:rsidR="00AA5187" w:rsidRPr="005A26C2" w:rsidRDefault="00AA5187" w:rsidP="00AA5187">
      <w:pPr>
        <w:pStyle w:val="ListParagraph"/>
        <w:widowControl/>
        <w:numPr>
          <w:ilvl w:val="0"/>
          <w:numId w:val="10"/>
        </w:numPr>
        <w:spacing w:line="240" w:lineRule="auto"/>
        <w:rPr>
          <w:rFonts w:cs="Arial"/>
          <w:sz w:val="20"/>
        </w:rPr>
      </w:pPr>
      <w:r w:rsidRPr="005A26C2">
        <w:rPr>
          <w:rFonts w:cs="Arial"/>
          <w:sz w:val="20"/>
        </w:rPr>
        <w:t>Review Provider Initiated Modifications to a locked ISP. Accept, disapprove or request revision, if necessary.</w:t>
      </w:r>
    </w:p>
    <w:p w14:paraId="7F077B69" w14:textId="77777777" w:rsidR="005354F4" w:rsidRPr="005A26C2" w:rsidRDefault="005354F4" w:rsidP="00D417FE">
      <w:pPr>
        <w:rPr>
          <w:rFonts w:cs="Arial"/>
          <w:sz w:val="20"/>
        </w:rPr>
      </w:pPr>
    </w:p>
    <w:p w14:paraId="5D165DA2" w14:textId="4EE2A16E" w:rsidR="00177801" w:rsidRPr="005A26C2" w:rsidRDefault="00177801" w:rsidP="00177801">
      <w:pPr>
        <w:rPr>
          <w:rFonts w:cs="Arial"/>
          <w:sz w:val="20"/>
          <w:szCs w:val="20"/>
        </w:rPr>
      </w:pPr>
      <w:r w:rsidRPr="005A26C2">
        <w:rPr>
          <w:rFonts w:cs="Arial"/>
          <w:sz w:val="20"/>
          <w:szCs w:val="20"/>
        </w:rPr>
        <w:t xml:space="preserve">The Service Provider Supervisor’s roles and responsibilities can begin with the development of </w:t>
      </w:r>
      <w:r w:rsidR="008F3150" w:rsidRPr="005A26C2">
        <w:rPr>
          <w:rFonts w:cs="Arial"/>
          <w:sz w:val="20"/>
          <w:szCs w:val="20"/>
        </w:rPr>
        <w:t>Goal</w:t>
      </w:r>
      <w:r w:rsidRPr="005A26C2">
        <w:rPr>
          <w:rFonts w:cs="Arial"/>
          <w:sz w:val="20"/>
          <w:szCs w:val="20"/>
        </w:rPr>
        <w:t xml:space="preserve">s, </w:t>
      </w:r>
      <w:r w:rsidR="008F3150" w:rsidRPr="005A26C2">
        <w:rPr>
          <w:rFonts w:cs="Arial"/>
          <w:sz w:val="20"/>
          <w:szCs w:val="20"/>
        </w:rPr>
        <w:t>Objectives and Support Strategies</w:t>
      </w:r>
      <w:r w:rsidRPr="005A26C2">
        <w:rPr>
          <w:rFonts w:cs="Arial"/>
          <w:sz w:val="20"/>
          <w:szCs w:val="20"/>
        </w:rPr>
        <w:t xml:space="preserve"> or when the Service Coordinator has shared the vision and requests an assessment from a Provider. Service Provider Supervisors will receive 1 – 6 alerts (for additional information on alerts, please refer to the </w:t>
      </w:r>
      <w:r w:rsidRPr="005A26C2">
        <w:rPr>
          <w:rFonts w:cs="Arial"/>
          <w:i/>
          <w:sz w:val="20"/>
          <w:szCs w:val="20"/>
        </w:rPr>
        <w:t>ISP Timeline and Alerts</w:t>
      </w:r>
      <w:r w:rsidRPr="005A26C2">
        <w:rPr>
          <w:rFonts w:cs="Arial"/>
          <w:sz w:val="20"/>
          <w:szCs w:val="20"/>
        </w:rPr>
        <w:t xml:space="preserve"> quick guide).</w:t>
      </w:r>
      <w:r w:rsidR="006A48BD" w:rsidRPr="005A26C2">
        <w:rPr>
          <w:rFonts w:cs="Arial"/>
          <w:sz w:val="20"/>
          <w:szCs w:val="20"/>
        </w:rPr>
        <w:t xml:space="preserve"> </w:t>
      </w:r>
      <w:r w:rsidRPr="005A26C2">
        <w:rPr>
          <w:rFonts w:cs="Arial"/>
          <w:sz w:val="20"/>
          <w:szCs w:val="20"/>
        </w:rPr>
        <w:t xml:space="preserve">Provider Agencies will determine how to manage required ISP Assessments tasks in HCSIS within their agency. </w:t>
      </w:r>
    </w:p>
    <w:p w14:paraId="3E12FEAC" w14:textId="77777777" w:rsidR="00177801" w:rsidRPr="005A26C2" w:rsidRDefault="00177801" w:rsidP="00177801">
      <w:pPr>
        <w:rPr>
          <w:rFonts w:cs="Arial"/>
          <w:b/>
          <w:sz w:val="20"/>
          <w:szCs w:val="20"/>
        </w:rPr>
      </w:pPr>
    </w:p>
    <w:p w14:paraId="79C0D8C2" w14:textId="77777777" w:rsidR="00791241" w:rsidRPr="005A26C2" w:rsidRDefault="00791241">
      <w:pPr>
        <w:rPr>
          <w:b/>
          <w:sz w:val="25"/>
          <w:szCs w:val="25"/>
        </w:rPr>
      </w:pPr>
      <w:bookmarkStart w:id="43" w:name="_Toc410896219"/>
      <w:r w:rsidRPr="005A26C2">
        <w:br w:type="page"/>
      </w:r>
    </w:p>
    <w:p w14:paraId="7648873B" w14:textId="77777777" w:rsidR="00177801" w:rsidRPr="005A26C2" w:rsidRDefault="003933A2" w:rsidP="00177801">
      <w:pPr>
        <w:pStyle w:val="Heading3"/>
      </w:pPr>
      <w:bookmarkStart w:id="44" w:name="_Toc442691080"/>
      <w:r w:rsidRPr="005A26C2">
        <w:lastRenderedPageBreak/>
        <w:t xml:space="preserve">Area Office Directors Read Only Role, </w:t>
      </w:r>
      <w:r w:rsidR="00177801" w:rsidRPr="005A26C2">
        <w:t>Regional Directors and Commonwealth Users</w:t>
      </w:r>
      <w:bookmarkEnd w:id="43"/>
      <w:bookmarkEnd w:id="44"/>
    </w:p>
    <w:p w14:paraId="5778CCE8" w14:textId="77777777" w:rsidR="00177801" w:rsidRPr="005A26C2" w:rsidRDefault="003933A2" w:rsidP="00177801">
      <w:pPr>
        <w:spacing w:before="240"/>
        <w:rPr>
          <w:rFonts w:cs="Arial"/>
          <w:sz w:val="20"/>
          <w:szCs w:val="20"/>
        </w:rPr>
      </w:pPr>
      <w:r w:rsidRPr="005A26C2">
        <w:rPr>
          <w:rFonts w:cs="Arial"/>
          <w:sz w:val="20"/>
          <w:szCs w:val="20"/>
        </w:rPr>
        <w:t xml:space="preserve">Area Office Directors Read Only Roles, </w:t>
      </w:r>
      <w:r w:rsidR="00177801" w:rsidRPr="005A26C2">
        <w:rPr>
          <w:rFonts w:cs="Arial"/>
          <w:sz w:val="20"/>
          <w:szCs w:val="20"/>
        </w:rPr>
        <w:t>Regional Directors and Commonwealth users may view ISP-related documents in Read-Only mode in the module. These roles will not receive alerts, nor will they be tasked with the completion of ISP documents in the module. The roles will not be able to view or print documents that have not been approved/ completed. They can also:</w:t>
      </w:r>
    </w:p>
    <w:p w14:paraId="5059BE77"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the ISP Summary Report</w:t>
      </w:r>
    </w:p>
    <w:p w14:paraId="1DECC16F" w14:textId="77777777" w:rsidR="00177801" w:rsidRPr="005A26C2" w:rsidRDefault="00177801" w:rsidP="009E6859">
      <w:pPr>
        <w:pStyle w:val="ListParagraph"/>
        <w:widowControl/>
        <w:numPr>
          <w:ilvl w:val="0"/>
          <w:numId w:val="9"/>
        </w:numPr>
        <w:spacing w:line="240" w:lineRule="auto"/>
        <w:rPr>
          <w:rFonts w:cs="Arial"/>
          <w:sz w:val="20"/>
        </w:rPr>
      </w:pPr>
      <w:r w:rsidRPr="005A26C2">
        <w:rPr>
          <w:rFonts w:cs="Arial"/>
          <w:sz w:val="20"/>
        </w:rPr>
        <w:t>View the Reference page documents</w:t>
      </w:r>
    </w:p>
    <w:p w14:paraId="1EC58FE0" w14:textId="2FC30E32" w:rsidR="00722429" w:rsidRPr="005A26C2" w:rsidRDefault="005354F4" w:rsidP="00722429">
      <w:pPr>
        <w:pStyle w:val="ListParagraph"/>
        <w:widowControl/>
        <w:numPr>
          <w:ilvl w:val="0"/>
          <w:numId w:val="9"/>
        </w:numPr>
        <w:spacing w:line="240" w:lineRule="auto"/>
        <w:rPr>
          <w:rFonts w:cs="Arial"/>
          <w:sz w:val="20"/>
        </w:rPr>
      </w:pPr>
      <w:r w:rsidRPr="005A26C2">
        <w:rPr>
          <w:rFonts w:cs="Arial"/>
          <w:sz w:val="20"/>
        </w:rPr>
        <w:t>View Histor</w:t>
      </w:r>
      <w:r w:rsidR="003D2DAD" w:rsidRPr="005A26C2">
        <w:rPr>
          <w:rFonts w:cs="Arial"/>
          <w:sz w:val="20"/>
        </w:rPr>
        <w:t xml:space="preserve">ical ISP documents, Assessments, </w:t>
      </w:r>
      <w:r w:rsidR="008F3150" w:rsidRPr="005A26C2">
        <w:rPr>
          <w:rFonts w:cs="Arial"/>
          <w:sz w:val="20"/>
        </w:rPr>
        <w:t>Objectives and Support Strategies</w:t>
      </w:r>
      <w:r w:rsidR="003D2DAD" w:rsidRPr="005A26C2">
        <w:rPr>
          <w:rFonts w:cs="Arial"/>
          <w:sz w:val="20"/>
        </w:rPr>
        <w:t xml:space="preserve"> and Modifications</w:t>
      </w:r>
    </w:p>
    <w:p w14:paraId="1C2D41F8" w14:textId="77777777" w:rsidR="003D2DAD" w:rsidRPr="005A26C2" w:rsidRDefault="003D2DAD" w:rsidP="003D2DAD">
      <w:pPr>
        <w:pStyle w:val="ListParagraph"/>
        <w:widowControl/>
        <w:spacing w:line="240" w:lineRule="auto"/>
        <w:rPr>
          <w:rFonts w:cs="Arial"/>
          <w:sz w:val="20"/>
        </w:rPr>
      </w:pPr>
    </w:p>
    <w:p w14:paraId="0F488669" w14:textId="77777777" w:rsidR="005354F4" w:rsidRPr="005A26C2" w:rsidRDefault="005354F4" w:rsidP="005354F4">
      <w:pPr>
        <w:pStyle w:val="ListParagraph"/>
        <w:widowControl/>
        <w:spacing w:line="240" w:lineRule="auto"/>
        <w:rPr>
          <w:rFonts w:cs="Arial"/>
          <w:sz w:val="20"/>
        </w:rPr>
      </w:pPr>
    </w:p>
    <w:p w14:paraId="6C593046" w14:textId="77777777" w:rsidR="005354F4" w:rsidRPr="005A26C2" w:rsidRDefault="005354F4" w:rsidP="00DE2861">
      <w:pPr>
        <w:rPr>
          <w:rFonts w:cs="Arial"/>
          <w:sz w:val="20"/>
        </w:rPr>
      </w:pPr>
    </w:p>
    <w:p w14:paraId="349DEE3C" w14:textId="77777777" w:rsidR="00014292" w:rsidRPr="005A26C2" w:rsidRDefault="00014292" w:rsidP="00C36493">
      <w:pPr>
        <w:pStyle w:val="StandardParagraph"/>
        <w:rPr>
          <w:rFonts w:cs="Arial"/>
          <w:sz w:val="20"/>
        </w:rPr>
      </w:pPr>
    </w:p>
    <w:p w14:paraId="29C93091" w14:textId="77777777" w:rsidR="00014292" w:rsidRPr="005A26C2" w:rsidRDefault="00014292">
      <w:pPr>
        <w:rPr>
          <w:rFonts w:cs="Arial"/>
          <w:sz w:val="20"/>
          <w:szCs w:val="20"/>
        </w:rPr>
      </w:pPr>
      <w:r w:rsidRPr="005A26C2">
        <w:rPr>
          <w:rFonts w:cs="Arial"/>
          <w:sz w:val="20"/>
        </w:rPr>
        <w:br w:type="page"/>
      </w:r>
    </w:p>
    <w:p w14:paraId="2658EA11" w14:textId="77777777" w:rsidR="00014292" w:rsidRPr="005A26C2" w:rsidRDefault="00014292" w:rsidP="00014292">
      <w:pPr>
        <w:pStyle w:val="Heading2"/>
      </w:pPr>
      <w:bookmarkStart w:id="45" w:name="_Toc410896220"/>
      <w:bookmarkStart w:id="46" w:name="_Toc442691081"/>
      <w:r w:rsidRPr="005A26C2">
        <w:lastRenderedPageBreak/>
        <w:t xml:space="preserve">ISP Year </w:t>
      </w:r>
      <w:r w:rsidR="0058550C" w:rsidRPr="005A26C2">
        <w:t>Selection</w:t>
      </w:r>
      <w:bookmarkEnd w:id="45"/>
      <w:bookmarkEnd w:id="46"/>
    </w:p>
    <w:p w14:paraId="3C185B47" w14:textId="77777777" w:rsidR="00014292" w:rsidRPr="005A26C2" w:rsidRDefault="00014292" w:rsidP="00014292">
      <w:pPr>
        <w:keepLines/>
        <w:widowControl w:val="0"/>
        <w:tabs>
          <w:tab w:val="num" w:pos="0"/>
        </w:tabs>
        <w:spacing w:after="120" w:line="240" w:lineRule="atLeast"/>
        <w:contextualSpacing/>
        <w:rPr>
          <w:rFonts w:cs="Arial"/>
          <w:sz w:val="20"/>
          <w:szCs w:val="20"/>
          <w:lang w:val="x-none" w:eastAsia="x-none"/>
        </w:rPr>
      </w:pPr>
      <w:r w:rsidRPr="005A26C2">
        <w:rPr>
          <w:rFonts w:cs="Arial"/>
          <w:sz w:val="20"/>
          <w:szCs w:val="20"/>
          <w:lang w:eastAsia="x-none"/>
        </w:rPr>
        <w:t xml:space="preserve">Upon accessing an individual’s plan for the first time, Service Coordinators, Service Coordinator Supervisors and Area Office Director Data Entry roles will see a pop-up message prompting them to make an ISP Year Selection as either a “Full Year ISP” or an “Update Year ISP”. </w:t>
      </w:r>
      <w:r w:rsidRPr="005A26C2">
        <w:rPr>
          <w:rFonts w:cs="Arial"/>
          <w:sz w:val="20"/>
          <w:szCs w:val="20"/>
        </w:rPr>
        <w:t>No information can be entered for the individual’s plan by both Providers and DDS Staff until the ISP year has been selected. If the user does not wish to make a plan selection at that time, selecting “X” or “Cancel” will navigate away from the pop-up and Dashboard.</w:t>
      </w:r>
    </w:p>
    <w:p w14:paraId="0D72891D" w14:textId="77777777" w:rsidR="00014292" w:rsidRPr="005A26C2" w:rsidRDefault="00014292" w:rsidP="00014292">
      <w:pPr>
        <w:spacing w:line="276" w:lineRule="auto"/>
        <w:rPr>
          <w:rFonts w:cs="Arial"/>
          <w:sz w:val="20"/>
          <w:szCs w:val="20"/>
        </w:rPr>
      </w:pPr>
    </w:p>
    <w:p w14:paraId="7E02DA99" w14:textId="77777777" w:rsidR="00014292" w:rsidRPr="005A26C2" w:rsidRDefault="00014292" w:rsidP="00014292">
      <w:pPr>
        <w:pStyle w:val="BodyText"/>
        <w:keepLines/>
        <w:widowControl w:val="0"/>
        <w:spacing w:after="0"/>
        <w:contextualSpacing/>
        <w:rPr>
          <w:rFonts w:cs="Arial"/>
          <w:sz w:val="20"/>
          <w:szCs w:val="20"/>
        </w:rPr>
      </w:pPr>
      <w:r w:rsidRPr="005A26C2">
        <w:rPr>
          <w:rFonts w:cs="Arial"/>
          <w:sz w:val="20"/>
          <w:szCs w:val="20"/>
        </w:rPr>
        <w:t xml:space="preserve">Providers do not have access to the individual’s plan until the selection has been made. </w:t>
      </w:r>
      <w:r w:rsidRPr="005A26C2">
        <w:rPr>
          <w:rFonts w:cs="Arial"/>
          <w:b/>
          <w:sz w:val="20"/>
          <w:szCs w:val="20"/>
        </w:rPr>
        <w:t>It is important to make this selection as early as possible to allow sufficient time for Providers to work on the ISP.</w:t>
      </w:r>
      <w:r w:rsidRPr="005A26C2">
        <w:rPr>
          <w:rFonts w:cs="Arial"/>
          <w:sz w:val="20"/>
          <w:szCs w:val="20"/>
        </w:rPr>
        <w:t xml:space="preserve"> The following message is displayed when a Provider attempts to access a Dashboard before the ISP Year selection is made by the Service Coordinator: “The plan cannot be accessed as the Service Coordinator has not yet designated an Update Year or Full Year ISP. Please contact the Service Coordinator for details.”</w:t>
      </w:r>
    </w:p>
    <w:p w14:paraId="4E892135" w14:textId="77777777" w:rsidR="00014292" w:rsidRPr="005A26C2" w:rsidRDefault="00014292" w:rsidP="00014292">
      <w:pPr>
        <w:pStyle w:val="BodyText"/>
        <w:keepLines/>
        <w:widowControl w:val="0"/>
        <w:spacing w:after="0"/>
        <w:contextualSpacing/>
        <w:rPr>
          <w:rFonts w:cs="Arial"/>
          <w:sz w:val="20"/>
          <w:szCs w:val="20"/>
        </w:rPr>
      </w:pPr>
    </w:p>
    <w:p w14:paraId="7DCBD161" w14:textId="77777777" w:rsidR="00014292" w:rsidRPr="005A26C2" w:rsidRDefault="00974F85" w:rsidP="00014292">
      <w:pPr>
        <w:spacing w:line="276" w:lineRule="auto"/>
        <w:rPr>
          <w:rFonts w:cs="Arial"/>
          <w:sz w:val="20"/>
          <w:szCs w:val="20"/>
        </w:rPr>
      </w:pPr>
      <w:r w:rsidRPr="005A26C2">
        <w:rPr>
          <w:rFonts w:cs="Arial"/>
          <w:noProof/>
          <w:sz w:val="20"/>
          <w:szCs w:val="20"/>
        </w:rPr>
        <w:drawing>
          <wp:inline distT="0" distB="0" distL="0" distR="0" wp14:anchorId="47AFFA31" wp14:editId="451DFEFF">
            <wp:extent cx="5943600" cy="1163955"/>
            <wp:effectExtent l="19050" t="19050" r="19050" b="17145"/>
            <wp:docPr id="56430" name="Picture 5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 name="ISPYearSelect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1163955"/>
                    </a:xfrm>
                    <a:prstGeom prst="rect">
                      <a:avLst/>
                    </a:prstGeom>
                    <a:ln>
                      <a:solidFill>
                        <a:schemeClr val="tx1"/>
                      </a:solidFill>
                    </a:ln>
                  </pic:spPr>
                </pic:pic>
              </a:graphicData>
            </a:graphic>
          </wp:inline>
        </w:drawing>
      </w:r>
    </w:p>
    <w:p w14:paraId="0F2C825C" w14:textId="77777777" w:rsidR="00014292" w:rsidRPr="005A26C2" w:rsidRDefault="00014292" w:rsidP="00014292">
      <w:pPr>
        <w:pStyle w:val="Heading3"/>
      </w:pPr>
      <w:bookmarkStart w:id="47" w:name="_Toc410896221"/>
      <w:bookmarkStart w:id="48" w:name="_Toc442691082"/>
      <w:r w:rsidRPr="005A26C2">
        <w:t>Making a</w:t>
      </w:r>
      <w:r w:rsidR="0058550C" w:rsidRPr="005A26C2">
        <w:t>n</w:t>
      </w:r>
      <w:r w:rsidRPr="005A26C2">
        <w:t xml:space="preserve"> </w:t>
      </w:r>
      <w:r w:rsidR="0058550C" w:rsidRPr="005A26C2">
        <w:t>ISP Year</w:t>
      </w:r>
      <w:r w:rsidRPr="005A26C2">
        <w:t xml:space="preserve"> Selection</w:t>
      </w:r>
      <w:r w:rsidR="0058550C" w:rsidRPr="005A26C2">
        <w:t xml:space="preserve"> for DDS</w:t>
      </w:r>
      <w:r w:rsidR="000006BB" w:rsidRPr="005A26C2">
        <w:t xml:space="preserve"> Staff</w:t>
      </w:r>
      <w:bookmarkEnd w:id="47"/>
      <w:bookmarkEnd w:id="48"/>
    </w:p>
    <w:p w14:paraId="3991AA4F" w14:textId="77777777" w:rsidR="00014292" w:rsidRPr="005A26C2" w:rsidRDefault="00014292" w:rsidP="00014292">
      <w:pPr>
        <w:pStyle w:val="StandardParagraph"/>
        <w:spacing w:after="0"/>
        <w:ind w:left="720"/>
        <w:rPr>
          <w:rFonts w:cs="Arial"/>
          <w:sz w:val="20"/>
        </w:rPr>
      </w:pPr>
    </w:p>
    <w:p w14:paraId="243F7CF5" w14:textId="77777777" w:rsidR="00014292" w:rsidRPr="005A26C2" w:rsidRDefault="00014292" w:rsidP="00014292">
      <w:pPr>
        <w:rPr>
          <w:rFonts w:cs="Arial"/>
          <w:sz w:val="20"/>
          <w:szCs w:val="20"/>
        </w:rPr>
      </w:pPr>
      <w:r w:rsidRPr="005A26C2">
        <w:rPr>
          <w:rFonts w:cs="Arial"/>
          <w:b/>
          <w:sz w:val="20"/>
          <w:szCs w:val="20"/>
        </w:rPr>
        <w:t>Scenario Description</w:t>
      </w:r>
      <w:r w:rsidRPr="005A26C2">
        <w:rPr>
          <w:rFonts w:cs="Arial"/>
          <w:sz w:val="20"/>
          <w:szCs w:val="20"/>
        </w:rPr>
        <w:t>:</w:t>
      </w:r>
    </w:p>
    <w:p w14:paraId="32A977D4" w14:textId="77777777" w:rsidR="00014292" w:rsidRPr="005A26C2" w:rsidRDefault="00014292" w:rsidP="009E6859">
      <w:pPr>
        <w:pStyle w:val="BodyText"/>
        <w:numPr>
          <w:ilvl w:val="0"/>
          <w:numId w:val="23"/>
        </w:numPr>
        <w:spacing w:after="0"/>
        <w:contextualSpacing/>
        <w:rPr>
          <w:rFonts w:cs="Arial"/>
          <w:sz w:val="20"/>
          <w:szCs w:val="20"/>
        </w:rPr>
      </w:pPr>
      <w:r w:rsidRPr="005A26C2">
        <w:rPr>
          <w:rFonts w:cs="Arial"/>
          <w:sz w:val="20"/>
          <w:szCs w:val="20"/>
        </w:rPr>
        <w:t>This scenario describes the steps required to select an ISP Year.</w:t>
      </w:r>
    </w:p>
    <w:p w14:paraId="2A66DC07" w14:textId="77777777" w:rsidR="00014292" w:rsidRPr="005A26C2" w:rsidRDefault="00014292" w:rsidP="00014292">
      <w:pPr>
        <w:spacing w:before="240"/>
        <w:rPr>
          <w:rFonts w:cs="Arial"/>
          <w:sz w:val="20"/>
          <w:szCs w:val="20"/>
        </w:rPr>
      </w:pPr>
      <w:r w:rsidRPr="005A26C2">
        <w:rPr>
          <w:rFonts w:cs="Arial"/>
          <w:b/>
          <w:sz w:val="20"/>
          <w:szCs w:val="20"/>
        </w:rPr>
        <w:t>First Steps</w:t>
      </w:r>
      <w:r w:rsidRPr="005A26C2">
        <w:rPr>
          <w:rFonts w:cs="Arial"/>
          <w:sz w:val="20"/>
          <w:szCs w:val="20"/>
        </w:rPr>
        <w:t>:</w:t>
      </w:r>
    </w:p>
    <w:p w14:paraId="4713D47B" w14:textId="54202852" w:rsidR="00014292" w:rsidRPr="005A26C2" w:rsidRDefault="00014292" w:rsidP="009E6859">
      <w:pPr>
        <w:pStyle w:val="BodyText"/>
        <w:numPr>
          <w:ilvl w:val="0"/>
          <w:numId w:val="23"/>
        </w:numPr>
        <w:spacing w:after="0"/>
        <w:contextualSpacing/>
        <w:rPr>
          <w:rFonts w:cs="Arial"/>
          <w:sz w:val="20"/>
        </w:rPr>
      </w:pPr>
      <w:r w:rsidRPr="005A26C2">
        <w:rPr>
          <w:rFonts w:cs="Arial"/>
          <w:sz w:val="20"/>
          <w:szCs w:val="20"/>
        </w:rPr>
        <w:t xml:space="preserve">Access the ISP Dashboard through the Individual Search, Review Process Management or Alerts screen (Refer to </w:t>
      </w:r>
      <w:r w:rsidRPr="005A26C2">
        <w:rPr>
          <w:rFonts w:cs="Arial"/>
          <w:i/>
          <w:sz w:val="20"/>
          <w:szCs w:val="20"/>
        </w:rPr>
        <w:t>Accessing the Individual Dashboard</w:t>
      </w:r>
      <w:r w:rsidRPr="005A26C2">
        <w:rPr>
          <w:rFonts w:cs="Arial"/>
          <w:sz w:val="20"/>
          <w:szCs w:val="20"/>
        </w:rPr>
        <w:t xml:space="preserve"> section for detailed steps)</w:t>
      </w:r>
      <w:r w:rsidR="00D738E2" w:rsidRPr="005A26C2">
        <w:rPr>
          <w:rFonts w:cs="Arial"/>
          <w:sz w:val="20"/>
          <w:szCs w:val="20"/>
        </w:rPr>
        <w:t>.</w:t>
      </w:r>
    </w:p>
    <w:p w14:paraId="5ECB47A7" w14:textId="77777777" w:rsidR="00014292" w:rsidRPr="005A26C2" w:rsidRDefault="00014292" w:rsidP="00014292">
      <w:pPr>
        <w:spacing w:before="240"/>
        <w:rPr>
          <w:rFonts w:cs="Arial"/>
          <w:sz w:val="20"/>
          <w:szCs w:val="20"/>
        </w:rPr>
      </w:pPr>
      <w:r w:rsidRPr="005A26C2">
        <w:rPr>
          <w:rFonts w:cs="Arial"/>
          <w:b/>
          <w:sz w:val="20"/>
          <w:szCs w:val="20"/>
        </w:rPr>
        <w:t>Roles and Responsibilities</w:t>
      </w:r>
      <w:r w:rsidRPr="005A26C2">
        <w:rPr>
          <w:rFonts w:cs="Arial"/>
          <w:sz w:val="20"/>
          <w:szCs w:val="20"/>
        </w:rPr>
        <w:t>:</w:t>
      </w:r>
    </w:p>
    <w:p w14:paraId="3788AAC2" w14:textId="77777777" w:rsidR="00014292" w:rsidRPr="005A26C2" w:rsidRDefault="00014292" w:rsidP="009E6859">
      <w:pPr>
        <w:pStyle w:val="ListParagraph"/>
        <w:numPr>
          <w:ilvl w:val="0"/>
          <w:numId w:val="22"/>
        </w:numPr>
        <w:spacing w:before="240"/>
        <w:rPr>
          <w:rFonts w:cs="Arial"/>
          <w:sz w:val="20"/>
        </w:rPr>
      </w:pPr>
      <w:r w:rsidRPr="005A26C2">
        <w:rPr>
          <w:rFonts w:cs="Arial"/>
          <w:b/>
          <w:sz w:val="20"/>
        </w:rPr>
        <w:t>Service Coordinators</w:t>
      </w:r>
      <w:r w:rsidRPr="005A26C2">
        <w:rPr>
          <w:rFonts w:cs="Arial"/>
          <w:sz w:val="20"/>
        </w:rPr>
        <w:t xml:space="preserve">: Select the ISP Year  </w:t>
      </w:r>
    </w:p>
    <w:p w14:paraId="110BAD32" w14:textId="77777777" w:rsidR="00014292" w:rsidRPr="005A26C2" w:rsidRDefault="00014292" w:rsidP="009E6859">
      <w:pPr>
        <w:pStyle w:val="ListParagraph"/>
        <w:numPr>
          <w:ilvl w:val="0"/>
          <w:numId w:val="22"/>
        </w:numPr>
        <w:rPr>
          <w:rFonts w:cs="Arial"/>
          <w:sz w:val="20"/>
        </w:rPr>
      </w:pPr>
      <w:r w:rsidRPr="005A26C2">
        <w:rPr>
          <w:rFonts w:cs="Arial"/>
          <w:b/>
          <w:sz w:val="20"/>
        </w:rPr>
        <w:t>Service Coordinator Supervisors</w:t>
      </w:r>
      <w:r w:rsidRPr="005A26C2">
        <w:rPr>
          <w:rFonts w:cs="Arial"/>
          <w:sz w:val="20"/>
        </w:rPr>
        <w:t xml:space="preserve">: Select the ISP Year  </w:t>
      </w:r>
    </w:p>
    <w:p w14:paraId="08000D0B" w14:textId="77777777" w:rsidR="00014292" w:rsidRPr="005A26C2" w:rsidRDefault="00014292" w:rsidP="00014292">
      <w:pPr>
        <w:pStyle w:val="ListParagraph"/>
        <w:rPr>
          <w:rFonts w:cs="Arial"/>
          <w:sz w:val="20"/>
        </w:rPr>
      </w:pPr>
    </w:p>
    <w:p w14:paraId="0501031E" w14:textId="77777777" w:rsidR="00014292" w:rsidRPr="005A26C2" w:rsidRDefault="00014292" w:rsidP="009E6859">
      <w:pPr>
        <w:pStyle w:val="BodyText"/>
        <w:keepLines/>
        <w:widowControl w:val="0"/>
        <w:numPr>
          <w:ilvl w:val="0"/>
          <w:numId w:val="21"/>
        </w:numPr>
        <w:spacing w:after="0" w:line="240" w:lineRule="atLeast"/>
        <w:contextualSpacing/>
        <w:rPr>
          <w:rFonts w:cs="Arial"/>
          <w:sz w:val="20"/>
          <w:szCs w:val="20"/>
        </w:rPr>
      </w:pPr>
      <w:r w:rsidRPr="005A26C2">
        <w:rPr>
          <w:sz w:val="20"/>
          <w:szCs w:val="20"/>
        </w:rPr>
        <w:t>View the ISP Year selection pop-up for the selected individual.</w:t>
      </w:r>
    </w:p>
    <w:p w14:paraId="12E13825" w14:textId="77777777" w:rsidR="00014292" w:rsidRPr="005A26C2" w:rsidRDefault="00014292" w:rsidP="00014292">
      <w:pPr>
        <w:pStyle w:val="BodyText"/>
        <w:keepLines/>
        <w:widowControl w:val="0"/>
        <w:spacing w:after="0" w:line="240" w:lineRule="atLeast"/>
        <w:ind w:left="360"/>
        <w:contextualSpacing/>
        <w:rPr>
          <w:rFonts w:cs="Arial"/>
          <w:sz w:val="20"/>
          <w:szCs w:val="20"/>
        </w:rPr>
      </w:pPr>
      <w:r w:rsidRPr="005A26C2">
        <w:rPr>
          <w:sz w:val="20"/>
          <w:szCs w:val="20"/>
        </w:rPr>
        <w:t xml:space="preserve"> </w:t>
      </w:r>
    </w:p>
    <w:p w14:paraId="6533974A" w14:textId="2EB3280A" w:rsidR="00014292" w:rsidRPr="005A26C2" w:rsidRDefault="005340D7" w:rsidP="00014292">
      <w:pPr>
        <w:pStyle w:val="BodyText"/>
        <w:keepLines/>
        <w:widowControl w:val="0"/>
        <w:spacing w:after="0" w:line="240" w:lineRule="atLeast"/>
        <w:contextualSpacing/>
        <w:rPr>
          <w:rFonts w:cs="Arial"/>
          <w:sz w:val="20"/>
          <w:szCs w:val="20"/>
        </w:rPr>
      </w:pPr>
      <w:r w:rsidRPr="005A26C2">
        <w:rPr>
          <w:rFonts w:cs="Arial"/>
          <w:noProof/>
          <w:sz w:val="20"/>
          <w:szCs w:val="20"/>
        </w:rPr>
        <w:drawing>
          <wp:inline distT="0" distB="0" distL="0" distR="0" wp14:anchorId="2A13C154" wp14:editId="225E2830">
            <wp:extent cx="5943600" cy="1971040"/>
            <wp:effectExtent l="0" t="0" r="0" b="0"/>
            <wp:docPr id="318466" name="Picture 1"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66" name="Picture 1" descr="image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971040"/>
                    </a:xfrm>
                    <a:prstGeom prst="rect">
                      <a:avLst/>
                    </a:prstGeom>
                    <a:noFill/>
                    <a:ln>
                      <a:noFill/>
                    </a:ln>
                    <a:extLst/>
                  </pic:spPr>
                </pic:pic>
              </a:graphicData>
            </a:graphic>
          </wp:inline>
        </w:drawing>
      </w:r>
    </w:p>
    <w:p w14:paraId="073FE666" w14:textId="77777777" w:rsidR="00014292" w:rsidRPr="005A26C2" w:rsidRDefault="00014292" w:rsidP="00014292">
      <w:pPr>
        <w:pStyle w:val="BodyText"/>
        <w:keepLines/>
        <w:widowControl w:val="0"/>
        <w:spacing w:after="0" w:line="240" w:lineRule="atLeast"/>
        <w:ind w:left="360"/>
        <w:contextualSpacing/>
        <w:rPr>
          <w:rFonts w:cs="Arial"/>
          <w:sz w:val="20"/>
          <w:szCs w:val="20"/>
        </w:rPr>
      </w:pPr>
    </w:p>
    <w:p w14:paraId="39769BD7" w14:textId="77777777" w:rsidR="00014292" w:rsidRPr="005A26C2" w:rsidRDefault="00014292" w:rsidP="00014292">
      <w:pPr>
        <w:pStyle w:val="BodyText"/>
        <w:keepLines/>
        <w:widowControl w:val="0"/>
        <w:spacing w:after="0" w:line="240" w:lineRule="atLeast"/>
        <w:ind w:left="360"/>
        <w:contextualSpacing/>
        <w:rPr>
          <w:rFonts w:cs="Arial"/>
          <w:sz w:val="20"/>
          <w:szCs w:val="20"/>
        </w:rPr>
      </w:pPr>
    </w:p>
    <w:p w14:paraId="498E2C78" w14:textId="3D7BF416" w:rsidR="005340D7" w:rsidRPr="005A26C2" w:rsidRDefault="005340D7" w:rsidP="005340D7">
      <w:pPr>
        <w:pStyle w:val="BodyText"/>
        <w:keepLines/>
        <w:widowControl w:val="0"/>
        <w:spacing w:after="0" w:line="240" w:lineRule="atLeast"/>
        <w:contextualSpacing/>
        <w:rPr>
          <w:rFonts w:cs="Arial"/>
          <w:b/>
          <w:sz w:val="20"/>
        </w:rPr>
      </w:pPr>
      <w:r w:rsidRPr="005A26C2">
        <w:rPr>
          <w:rFonts w:cs="Arial"/>
          <w:b/>
          <w:sz w:val="20"/>
        </w:rPr>
        <w:t xml:space="preserve">Note: </w:t>
      </w:r>
      <w:r w:rsidRPr="005A26C2">
        <w:rPr>
          <w:rFonts w:cs="Arial"/>
          <w:sz w:val="20"/>
        </w:rPr>
        <w:t>The year selection process has been partially automated. If the plan type for the most recently completed plan is an update year, the system will automatically choose full year for the subsequent plan. If, on the other hand, the plan type for the most recently completed plan is a full year, the Service Coordinator is still required to manually make the year selection.</w:t>
      </w:r>
    </w:p>
    <w:p w14:paraId="6E4CDA59" w14:textId="77777777" w:rsidR="005340D7" w:rsidRPr="005A26C2" w:rsidRDefault="005340D7" w:rsidP="005340D7">
      <w:pPr>
        <w:pStyle w:val="BodyText"/>
        <w:keepLines/>
        <w:widowControl w:val="0"/>
        <w:spacing w:after="0" w:line="240" w:lineRule="atLeast"/>
        <w:contextualSpacing/>
        <w:rPr>
          <w:rFonts w:cs="Arial"/>
          <w:b/>
          <w:sz w:val="20"/>
        </w:rPr>
      </w:pPr>
    </w:p>
    <w:p w14:paraId="19AC8F19" w14:textId="2AAB65CE" w:rsidR="00014292" w:rsidRPr="005A26C2" w:rsidRDefault="00014292" w:rsidP="005340D7">
      <w:pPr>
        <w:pStyle w:val="BodyText"/>
        <w:keepLines/>
        <w:widowControl w:val="0"/>
        <w:spacing w:after="0" w:line="240" w:lineRule="atLeast"/>
        <w:contextualSpacing/>
        <w:rPr>
          <w:rFonts w:cs="Arial"/>
          <w:b/>
          <w:sz w:val="20"/>
        </w:rPr>
      </w:pPr>
      <w:r w:rsidRPr="005A26C2">
        <w:rPr>
          <w:rFonts w:cs="Arial"/>
          <w:b/>
          <w:sz w:val="20"/>
        </w:rPr>
        <w:t>Note:</w:t>
      </w:r>
      <w:r w:rsidR="005340D7" w:rsidRPr="005A26C2">
        <w:rPr>
          <w:rFonts w:cs="Arial"/>
          <w:b/>
          <w:sz w:val="20"/>
        </w:rPr>
        <w:t xml:space="preserve"> </w:t>
      </w:r>
      <w:r w:rsidR="005340D7" w:rsidRPr="005A26C2">
        <w:rPr>
          <w:rFonts w:cs="Arial"/>
          <w:sz w:val="20"/>
        </w:rPr>
        <w:t xml:space="preserve">If, on the other hand, the plan type for the most recently completed plan is a full year, </w:t>
      </w:r>
      <w:r w:rsidRPr="005A26C2">
        <w:rPr>
          <w:rFonts w:cs="Arial"/>
          <w:sz w:val="20"/>
          <w:szCs w:val="20"/>
        </w:rPr>
        <w:t>The name of the individual, along with their eligibility number, will be displayed on the top left corner of the ISP Year selection pop-up window.</w:t>
      </w:r>
      <w:r w:rsidRPr="005A26C2">
        <w:rPr>
          <w:rFonts w:cs="Arial"/>
          <w:sz w:val="20"/>
        </w:rPr>
        <w:t xml:space="preserve">The ISP Dashboard will be grayed out and the user will not be able to navigate to the individual’s plan until the ISP year has been selected. </w:t>
      </w:r>
    </w:p>
    <w:p w14:paraId="0BFA760C" w14:textId="77777777" w:rsidR="00014292" w:rsidRPr="005A26C2" w:rsidRDefault="00014292" w:rsidP="00014292">
      <w:pPr>
        <w:pStyle w:val="BodyText"/>
        <w:keepLines/>
        <w:widowControl w:val="0"/>
        <w:spacing w:after="0" w:line="240" w:lineRule="atLeast"/>
        <w:contextualSpacing/>
        <w:rPr>
          <w:rFonts w:cs="Arial"/>
          <w:sz w:val="20"/>
          <w:szCs w:val="20"/>
        </w:rPr>
      </w:pPr>
    </w:p>
    <w:p w14:paraId="228F542C" w14:textId="77777777" w:rsidR="00014292" w:rsidRPr="005A26C2" w:rsidRDefault="00014292" w:rsidP="009E6859">
      <w:pPr>
        <w:pStyle w:val="BodyText"/>
        <w:keepLines/>
        <w:widowControl w:val="0"/>
        <w:numPr>
          <w:ilvl w:val="0"/>
          <w:numId w:val="21"/>
        </w:numPr>
        <w:spacing w:after="0" w:line="240" w:lineRule="atLeast"/>
        <w:contextualSpacing/>
        <w:rPr>
          <w:rFonts w:cs="Arial"/>
          <w:sz w:val="20"/>
          <w:szCs w:val="20"/>
        </w:rPr>
      </w:pPr>
      <w:r w:rsidRPr="005A26C2">
        <w:rPr>
          <w:sz w:val="20"/>
          <w:szCs w:val="20"/>
        </w:rPr>
        <w:t xml:space="preserve">Select an ISP year (Full or Update) from the pop-up and </w:t>
      </w:r>
      <w:r w:rsidRPr="005A26C2">
        <w:rPr>
          <w:rFonts w:cs="Arial"/>
          <w:sz w:val="20"/>
          <w:szCs w:val="20"/>
        </w:rPr>
        <w:t xml:space="preserve">click on “Save”. </w:t>
      </w:r>
    </w:p>
    <w:p w14:paraId="6F9CDD18" w14:textId="77777777" w:rsidR="00014292" w:rsidRPr="005A26C2" w:rsidRDefault="00014292" w:rsidP="00014292">
      <w:pPr>
        <w:pStyle w:val="BodyText"/>
        <w:keepLines/>
        <w:widowControl w:val="0"/>
        <w:spacing w:after="0" w:line="240" w:lineRule="atLeast"/>
        <w:contextualSpacing/>
        <w:rPr>
          <w:rFonts w:cs="Arial"/>
          <w:sz w:val="20"/>
          <w:szCs w:val="20"/>
        </w:rPr>
      </w:pPr>
    </w:p>
    <w:p w14:paraId="6FDADC00" w14:textId="618E2D1F" w:rsidR="00014292" w:rsidRPr="005A26C2" w:rsidRDefault="005340D7" w:rsidP="00014292">
      <w:pPr>
        <w:pStyle w:val="BodyText"/>
        <w:keepLines/>
        <w:widowControl w:val="0"/>
        <w:spacing w:after="0" w:line="240" w:lineRule="atLeast"/>
        <w:contextualSpacing/>
        <w:rPr>
          <w:rFonts w:cs="Arial"/>
          <w:sz w:val="20"/>
          <w:szCs w:val="20"/>
        </w:rPr>
      </w:pPr>
      <w:r w:rsidRPr="005A26C2">
        <w:rPr>
          <w:noProof/>
        </w:rPr>
        <w:drawing>
          <wp:inline distT="0" distB="0" distL="0" distR="0" wp14:anchorId="2B8E9382" wp14:editId="502108FE">
            <wp:extent cx="5943600" cy="1972846"/>
            <wp:effectExtent l="0" t="0" r="0" b="8890"/>
            <wp:docPr id="61" name="Picture 61" descr="C:\Users\ZZIMME~1\AppData\Local\Temp\SNAGHTML3dbc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IMME~1\AppData\Local\Temp\SNAGHTML3dbc45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72846"/>
                    </a:xfrm>
                    <a:prstGeom prst="rect">
                      <a:avLst/>
                    </a:prstGeom>
                    <a:noFill/>
                    <a:ln>
                      <a:noFill/>
                    </a:ln>
                  </pic:spPr>
                </pic:pic>
              </a:graphicData>
            </a:graphic>
          </wp:inline>
        </w:drawing>
      </w:r>
    </w:p>
    <w:p w14:paraId="3A36D6A0" w14:textId="77777777" w:rsidR="00014292" w:rsidRPr="005A26C2" w:rsidRDefault="00014292" w:rsidP="00014292">
      <w:pPr>
        <w:pStyle w:val="BodyText"/>
        <w:keepLines/>
        <w:widowControl w:val="0"/>
        <w:spacing w:after="0" w:line="240" w:lineRule="atLeast"/>
        <w:contextualSpacing/>
        <w:rPr>
          <w:rFonts w:cs="Arial"/>
          <w:sz w:val="20"/>
          <w:szCs w:val="20"/>
        </w:rPr>
      </w:pPr>
    </w:p>
    <w:p w14:paraId="643581EA" w14:textId="6A27BFE9" w:rsidR="005340D7" w:rsidRPr="005A26C2" w:rsidRDefault="005340D7" w:rsidP="00014292">
      <w:pPr>
        <w:pStyle w:val="BodyText"/>
        <w:keepLines/>
        <w:widowControl w:val="0"/>
        <w:tabs>
          <w:tab w:val="num" w:pos="4680"/>
        </w:tabs>
        <w:spacing w:after="0" w:line="240" w:lineRule="atLeast"/>
        <w:contextualSpacing/>
        <w:rPr>
          <w:rFonts w:cs="Arial"/>
          <w:b/>
          <w:sz w:val="20"/>
          <w:szCs w:val="20"/>
        </w:rPr>
      </w:pPr>
      <w:r w:rsidRPr="005A26C2">
        <w:rPr>
          <w:rFonts w:cs="Arial"/>
          <w:b/>
          <w:sz w:val="20"/>
          <w:szCs w:val="20"/>
        </w:rPr>
        <w:t xml:space="preserve">Note: </w:t>
      </w:r>
      <w:r w:rsidRPr="005A26C2">
        <w:rPr>
          <w:rFonts w:cs="Arial"/>
          <w:sz w:val="20"/>
          <w:szCs w:val="20"/>
        </w:rPr>
        <w:t>When you select an individual and are prompted to make the year selection the pop-up screen will indicate what year selection was used in the previous plan</w:t>
      </w:r>
      <w:r w:rsidRPr="005A26C2">
        <w:rPr>
          <w:rFonts w:cs="Arial"/>
          <w:b/>
          <w:sz w:val="20"/>
          <w:szCs w:val="20"/>
        </w:rPr>
        <w:t>.</w:t>
      </w:r>
    </w:p>
    <w:p w14:paraId="73C5C84B" w14:textId="77777777" w:rsidR="005340D7" w:rsidRPr="005A26C2" w:rsidRDefault="005340D7" w:rsidP="00014292">
      <w:pPr>
        <w:pStyle w:val="BodyText"/>
        <w:keepLines/>
        <w:widowControl w:val="0"/>
        <w:tabs>
          <w:tab w:val="num" w:pos="4680"/>
        </w:tabs>
        <w:spacing w:after="0" w:line="240" w:lineRule="atLeast"/>
        <w:contextualSpacing/>
        <w:rPr>
          <w:rFonts w:cs="Arial"/>
          <w:sz w:val="20"/>
          <w:szCs w:val="20"/>
        </w:rPr>
      </w:pPr>
    </w:p>
    <w:p w14:paraId="64D47DE2" w14:textId="77777777" w:rsidR="00014292" w:rsidRPr="005A26C2" w:rsidRDefault="00014292" w:rsidP="00014292">
      <w:pPr>
        <w:pStyle w:val="BodyText"/>
        <w:keepLines/>
        <w:widowControl w:val="0"/>
        <w:tabs>
          <w:tab w:val="num" w:pos="4680"/>
        </w:tabs>
        <w:spacing w:after="0" w:line="240" w:lineRule="atLeast"/>
        <w:contextualSpacing/>
        <w:rPr>
          <w:rFonts w:cs="Arial"/>
          <w:sz w:val="20"/>
          <w:szCs w:val="20"/>
        </w:rPr>
      </w:pPr>
      <w:r w:rsidRPr="005A26C2">
        <w:rPr>
          <w:rFonts w:cs="Arial"/>
          <w:sz w:val="20"/>
          <w:szCs w:val="20"/>
        </w:rPr>
        <w:t xml:space="preserve">The system will display a second pop-up window prompting you to confirm the selection. The pop-up message will read: “Are you sure you want to make this selection?” and the available options are “Yes” and “No”. </w:t>
      </w:r>
    </w:p>
    <w:p w14:paraId="46EE2510" w14:textId="77777777" w:rsidR="00014292" w:rsidRPr="005A26C2" w:rsidRDefault="00014292" w:rsidP="00014292">
      <w:pPr>
        <w:pStyle w:val="BodyText"/>
        <w:keepLines/>
        <w:widowControl w:val="0"/>
        <w:tabs>
          <w:tab w:val="num" w:pos="4680"/>
        </w:tabs>
        <w:spacing w:after="0" w:line="240" w:lineRule="atLeast"/>
        <w:contextualSpacing/>
        <w:rPr>
          <w:rFonts w:cs="Arial"/>
          <w:sz w:val="20"/>
          <w:szCs w:val="20"/>
        </w:rPr>
      </w:pPr>
    </w:p>
    <w:p w14:paraId="3910A81C" w14:textId="2EC448DD" w:rsidR="00014292" w:rsidRPr="005A26C2" w:rsidRDefault="005340D7" w:rsidP="00014292">
      <w:pPr>
        <w:pStyle w:val="BodyText"/>
        <w:keepLines/>
        <w:widowControl w:val="0"/>
        <w:tabs>
          <w:tab w:val="left" w:pos="4680"/>
        </w:tabs>
        <w:spacing w:after="0" w:line="240" w:lineRule="atLeast"/>
        <w:contextualSpacing/>
        <w:rPr>
          <w:rFonts w:cs="Arial"/>
          <w:sz w:val="20"/>
          <w:szCs w:val="20"/>
        </w:rPr>
      </w:pPr>
      <w:r w:rsidRPr="005A26C2">
        <w:rPr>
          <w:noProof/>
        </w:rPr>
        <w:drawing>
          <wp:inline distT="0" distB="0" distL="0" distR="0" wp14:anchorId="4D667E2E" wp14:editId="7846B54A">
            <wp:extent cx="5943600" cy="1972846"/>
            <wp:effectExtent l="0" t="0" r="0" b="8890"/>
            <wp:docPr id="56525" name="Picture 56525" descr="C:\Users\ZZIMME~1\AppData\Local\Temp\SNAGHTML3dd9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IMME~1\AppData\Local\Temp\SNAGHTML3dd99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72846"/>
                    </a:xfrm>
                    <a:prstGeom prst="rect">
                      <a:avLst/>
                    </a:prstGeom>
                    <a:noFill/>
                    <a:ln>
                      <a:noFill/>
                    </a:ln>
                  </pic:spPr>
                </pic:pic>
              </a:graphicData>
            </a:graphic>
          </wp:inline>
        </w:drawing>
      </w:r>
    </w:p>
    <w:p w14:paraId="4F0E1715" w14:textId="77777777" w:rsidR="00014292" w:rsidRPr="005A26C2" w:rsidRDefault="00014292" w:rsidP="00014292">
      <w:pPr>
        <w:pStyle w:val="BodyText"/>
        <w:keepLines/>
        <w:widowControl w:val="0"/>
        <w:tabs>
          <w:tab w:val="left" w:pos="4680"/>
        </w:tabs>
        <w:spacing w:after="0" w:line="240" w:lineRule="atLeast"/>
        <w:contextualSpacing/>
        <w:rPr>
          <w:rFonts w:cs="Arial"/>
          <w:b/>
          <w:sz w:val="20"/>
          <w:szCs w:val="20"/>
        </w:rPr>
      </w:pPr>
    </w:p>
    <w:p w14:paraId="6A986375" w14:textId="70B7C2DA" w:rsidR="00014292" w:rsidRPr="005A26C2" w:rsidRDefault="00014292" w:rsidP="00014292">
      <w:pPr>
        <w:pStyle w:val="BodyText"/>
        <w:keepLines/>
        <w:widowControl w:val="0"/>
        <w:tabs>
          <w:tab w:val="left" w:pos="4680"/>
        </w:tabs>
        <w:spacing w:after="0" w:line="240" w:lineRule="atLeast"/>
        <w:contextualSpacing/>
        <w:rPr>
          <w:rFonts w:cs="Arial"/>
          <w:sz w:val="20"/>
          <w:szCs w:val="20"/>
        </w:rPr>
      </w:pPr>
      <w:r w:rsidRPr="005A26C2">
        <w:rPr>
          <w:rFonts w:cs="Arial"/>
          <w:b/>
          <w:sz w:val="20"/>
          <w:szCs w:val="20"/>
        </w:rPr>
        <w:t xml:space="preserve">Note: </w:t>
      </w:r>
      <w:r w:rsidRPr="005A26C2">
        <w:rPr>
          <w:rFonts w:cs="Arial"/>
          <w:sz w:val="20"/>
          <w:szCs w:val="20"/>
        </w:rPr>
        <w:t xml:space="preserve">Once the ISP Year has been </w:t>
      </w:r>
      <w:r w:rsidR="00C16E2A" w:rsidRPr="005A26C2">
        <w:rPr>
          <w:rFonts w:cs="Arial"/>
          <w:sz w:val="20"/>
          <w:szCs w:val="20"/>
        </w:rPr>
        <w:t>confirmed</w:t>
      </w:r>
      <w:r w:rsidRPr="005A26C2">
        <w:rPr>
          <w:rFonts w:cs="Arial"/>
          <w:sz w:val="20"/>
          <w:szCs w:val="20"/>
        </w:rPr>
        <w:t>, it cannot be reversed or re-selected. The following message will be displayed at the bottom of the box: “Please Note: Once the “Yes” button is clicked, this selection cannot be changed</w:t>
      </w:r>
      <w:r w:rsidR="00D738E2" w:rsidRPr="005A26C2">
        <w:rPr>
          <w:rFonts w:cs="Arial"/>
          <w:sz w:val="20"/>
          <w:szCs w:val="20"/>
        </w:rPr>
        <w:t>.</w:t>
      </w:r>
      <w:r w:rsidRPr="005A26C2">
        <w:rPr>
          <w:rFonts w:cs="Arial"/>
          <w:sz w:val="20"/>
          <w:szCs w:val="20"/>
        </w:rPr>
        <w:t xml:space="preserve">” </w:t>
      </w:r>
    </w:p>
    <w:p w14:paraId="732C6FBE" w14:textId="77777777" w:rsidR="00014292" w:rsidRPr="005A26C2" w:rsidRDefault="00014292" w:rsidP="00014292">
      <w:pPr>
        <w:pStyle w:val="BodyText"/>
        <w:keepLines/>
        <w:widowControl w:val="0"/>
        <w:tabs>
          <w:tab w:val="left" w:pos="4680"/>
        </w:tabs>
        <w:spacing w:after="0" w:line="240" w:lineRule="atLeast"/>
        <w:contextualSpacing/>
        <w:rPr>
          <w:rFonts w:cs="Arial"/>
          <w:sz w:val="20"/>
          <w:szCs w:val="20"/>
        </w:rPr>
      </w:pPr>
    </w:p>
    <w:p w14:paraId="0AC7CFFA" w14:textId="77777777" w:rsidR="00014292" w:rsidRPr="005A26C2" w:rsidRDefault="00014292" w:rsidP="009E6859">
      <w:pPr>
        <w:pStyle w:val="BodyText"/>
        <w:keepLines/>
        <w:widowControl w:val="0"/>
        <w:numPr>
          <w:ilvl w:val="0"/>
          <w:numId w:val="21"/>
        </w:numPr>
        <w:tabs>
          <w:tab w:val="left" w:pos="4680"/>
        </w:tabs>
        <w:spacing w:after="0" w:line="240" w:lineRule="atLeast"/>
        <w:contextualSpacing/>
        <w:rPr>
          <w:rFonts w:cs="Arial"/>
          <w:sz w:val="20"/>
          <w:szCs w:val="20"/>
        </w:rPr>
      </w:pPr>
      <w:r w:rsidRPr="005A26C2">
        <w:rPr>
          <w:rFonts w:cs="Arial"/>
          <w:sz w:val="20"/>
          <w:szCs w:val="20"/>
        </w:rPr>
        <w:t xml:space="preserve">Review the selection and click on “Yes”. </w:t>
      </w:r>
    </w:p>
    <w:p w14:paraId="2E82585A" w14:textId="77777777" w:rsidR="00014292" w:rsidRPr="005A26C2" w:rsidRDefault="00014292" w:rsidP="00014292">
      <w:pPr>
        <w:pStyle w:val="BodyText"/>
        <w:keepLines/>
        <w:widowControl w:val="0"/>
        <w:tabs>
          <w:tab w:val="left" w:pos="4680"/>
        </w:tabs>
        <w:spacing w:after="0" w:line="240" w:lineRule="atLeast"/>
        <w:contextualSpacing/>
        <w:rPr>
          <w:rFonts w:cs="Arial"/>
          <w:sz w:val="20"/>
          <w:szCs w:val="20"/>
        </w:rPr>
      </w:pPr>
    </w:p>
    <w:p w14:paraId="598446D1" w14:textId="19E94E89" w:rsidR="00014292" w:rsidRPr="005A26C2" w:rsidRDefault="005340D7" w:rsidP="00014292">
      <w:pPr>
        <w:pStyle w:val="BodyText"/>
        <w:keepLines/>
        <w:widowControl w:val="0"/>
        <w:tabs>
          <w:tab w:val="left" w:pos="4680"/>
        </w:tabs>
        <w:spacing w:after="0" w:line="240" w:lineRule="atLeast"/>
        <w:contextualSpacing/>
        <w:rPr>
          <w:rFonts w:cs="Arial"/>
          <w:sz w:val="20"/>
          <w:szCs w:val="20"/>
        </w:rPr>
      </w:pPr>
      <w:r w:rsidRPr="005A26C2">
        <w:rPr>
          <w:rFonts w:cs="Arial"/>
          <w:noProof/>
          <w:sz w:val="20"/>
          <w:szCs w:val="20"/>
        </w:rPr>
        <w:lastRenderedPageBreak/>
        <mc:AlternateContent>
          <mc:Choice Requires="wps">
            <w:drawing>
              <wp:anchor distT="0" distB="0" distL="114300" distR="114300" simplePos="0" relativeHeight="252758016" behindDoc="0" locked="0" layoutInCell="1" allowOverlap="1" wp14:anchorId="5CE8C772" wp14:editId="322036C7">
                <wp:simplePos x="0" y="0"/>
                <wp:positionH relativeFrom="column">
                  <wp:posOffset>2528515</wp:posOffset>
                </wp:positionH>
                <wp:positionV relativeFrom="paragraph">
                  <wp:posOffset>947668</wp:posOffset>
                </wp:positionV>
                <wp:extent cx="397427" cy="294199"/>
                <wp:effectExtent l="19050" t="19050" r="22225" b="10795"/>
                <wp:wrapNone/>
                <wp:docPr id="56527" name="Rectangle 9"/>
                <wp:cNvGraphicFramePr/>
                <a:graphic xmlns:a="http://schemas.openxmlformats.org/drawingml/2006/main">
                  <a:graphicData uri="http://schemas.microsoft.com/office/word/2010/wordprocessingShape">
                    <wps:wsp>
                      <wps:cNvSpPr/>
                      <wps:spPr>
                        <a:xfrm>
                          <a:off x="0" y="0"/>
                          <a:ext cx="397427" cy="294199"/>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30EB3" id="Rectangle 9" o:spid="_x0000_s1026" style="position:absolute;margin-left:199.1pt;margin-top:74.6pt;width:31.3pt;height:23.1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" filled="f" strokecolor="#00b0f0" strokeweight="3pt"/>
            </w:pict>
          </mc:Fallback>
        </mc:AlternateContent>
      </w:r>
      <w:r w:rsidRPr="005A26C2">
        <w:rPr>
          <w:noProof/>
        </w:rPr>
        <w:drawing>
          <wp:inline distT="0" distB="0" distL="0" distR="0" wp14:anchorId="1943A84A" wp14:editId="26769BE3">
            <wp:extent cx="5943600" cy="1972310"/>
            <wp:effectExtent l="0" t="0" r="0" b="8890"/>
            <wp:docPr id="56526" name="Picture 56526" descr="C:\Users\ZZIMME~1\AppData\Local\Temp\SNAGHTML3dd9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IMME~1\AppData\Local\Temp\SNAGHTML3dd99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72310"/>
                    </a:xfrm>
                    <a:prstGeom prst="rect">
                      <a:avLst/>
                    </a:prstGeom>
                    <a:noFill/>
                    <a:ln>
                      <a:noFill/>
                    </a:ln>
                  </pic:spPr>
                </pic:pic>
              </a:graphicData>
            </a:graphic>
          </wp:inline>
        </w:drawing>
      </w:r>
    </w:p>
    <w:p w14:paraId="429D9CC3" w14:textId="77777777" w:rsidR="00014292" w:rsidRPr="005A26C2" w:rsidRDefault="00014292" w:rsidP="00014292">
      <w:pPr>
        <w:pStyle w:val="BodyText"/>
        <w:keepLines/>
        <w:widowControl w:val="0"/>
        <w:tabs>
          <w:tab w:val="left" w:pos="4680"/>
        </w:tabs>
        <w:spacing w:after="0" w:line="240" w:lineRule="atLeast"/>
        <w:contextualSpacing/>
        <w:rPr>
          <w:rFonts w:cs="Arial"/>
          <w:sz w:val="20"/>
          <w:szCs w:val="20"/>
        </w:rPr>
      </w:pPr>
    </w:p>
    <w:p w14:paraId="46548764" w14:textId="77777777" w:rsidR="00014292" w:rsidRPr="005A26C2" w:rsidRDefault="00014292" w:rsidP="00014292">
      <w:pPr>
        <w:pStyle w:val="BodyText"/>
        <w:keepLines/>
        <w:widowControl w:val="0"/>
        <w:tabs>
          <w:tab w:val="left" w:pos="4680"/>
        </w:tabs>
        <w:spacing w:after="0" w:line="240" w:lineRule="atLeast"/>
        <w:contextualSpacing/>
        <w:rPr>
          <w:rFonts w:cs="Arial"/>
          <w:sz w:val="20"/>
          <w:szCs w:val="20"/>
        </w:rPr>
      </w:pPr>
      <w:r w:rsidRPr="005A26C2">
        <w:rPr>
          <w:rFonts w:cs="Arial"/>
          <w:b/>
          <w:sz w:val="20"/>
          <w:szCs w:val="20"/>
        </w:rPr>
        <w:t xml:space="preserve">Note: </w:t>
      </w:r>
      <w:r w:rsidRPr="005A26C2">
        <w:rPr>
          <w:rFonts w:cs="Arial"/>
          <w:sz w:val="20"/>
          <w:szCs w:val="20"/>
        </w:rPr>
        <w:t>Clicking “Yes” will close both pop-up windows and display the ISP Dashboard. Clicking “No” or the “X” button will close the confirmatory pop-up and allow the user to change the ISP Year selection made in the first pop-up window.</w:t>
      </w:r>
    </w:p>
    <w:p w14:paraId="33DAE48A" w14:textId="77777777" w:rsidR="00014292" w:rsidRPr="005A26C2" w:rsidRDefault="00014292" w:rsidP="00014292">
      <w:pPr>
        <w:pStyle w:val="BodyText"/>
        <w:keepLines/>
        <w:widowControl w:val="0"/>
        <w:tabs>
          <w:tab w:val="left" w:pos="4680"/>
        </w:tabs>
        <w:spacing w:after="0" w:line="240" w:lineRule="atLeast"/>
        <w:contextualSpacing/>
        <w:rPr>
          <w:rFonts w:cs="Arial"/>
          <w:b/>
          <w:sz w:val="20"/>
          <w:szCs w:val="20"/>
        </w:rPr>
      </w:pPr>
    </w:p>
    <w:p w14:paraId="6F7E5A78" w14:textId="77777777" w:rsidR="00791241" w:rsidRPr="005A26C2" w:rsidRDefault="00791241">
      <w:pPr>
        <w:rPr>
          <w:b/>
          <w:sz w:val="25"/>
          <w:szCs w:val="25"/>
        </w:rPr>
      </w:pPr>
      <w:bookmarkStart w:id="49" w:name="_Toc410896222"/>
      <w:r w:rsidRPr="005A26C2">
        <w:br w:type="page"/>
      </w:r>
    </w:p>
    <w:p w14:paraId="5D61B3B7" w14:textId="77777777" w:rsidR="0058550C" w:rsidRPr="005A26C2" w:rsidRDefault="0058550C" w:rsidP="0058550C">
      <w:pPr>
        <w:pStyle w:val="Heading3"/>
      </w:pPr>
      <w:bookmarkStart w:id="50" w:name="_Toc442691083"/>
      <w:r w:rsidRPr="005A26C2">
        <w:lastRenderedPageBreak/>
        <w:t xml:space="preserve">Viewing ISP Year Selection for DDS </w:t>
      </w:r>
      <w:r w:rsidR="000006BB" w:rsidRPr="005A26C2">
        <w:t xml:space="preserve">Staff </w:t>
      </w:r>
      <w:r w:rsidRPr="005A26C2">
        <w:t>and Providers</w:t>
      </w:r>
      <w:bookmarkEnd w:id="49"/>
      <w:bookmarkEnd w:id="50"/>
    </w:p>
    <w:p w14:paraId="083852B8" w14:textId="77777777" w:rsidR="00014292" w:rsidRPr="005A26C2" w:rsidRDefault="00312757" w:rsidP="00014292">
      <w:pPr>
        <w:spacing w:line="276" w:lineRule="auto"/>
        <w:rPr>
          <w:rFonts w:cs="Arial"/>
          <w:sz w:val="20"/>
          <w:szCs w:val="20"/>
        </w:rPr>
      </w:pPr>
      <w:r w:rsidRPr="005A26C2">
        <w:rPr>
          <w:rFonts w:cs="Arial"/>
          <w:sz w:val="20"/>
          <w:szCs w:val="20"/>
        </w:rPr>
        <w:t>Depending on the selected ISP year, either “Full Year ISP” or “Update Year ISP” will be displayed in the ISP Summary box. In this case, since the user selected Update Year ISP, “Update Year ISP” appears in bold in the Summary box.</w:t>
      </w:r>
    </w:p>
    <w:p w14:paraId="73CA0B26" w14:textId="77777777" w:rsidR="00312757" w:rsidRPr="005A26C2" w:rsidRDefault="00312757" w:rsidP="00014292">
      <w:pPr>
        <w:spacing w:line="276" w:lineRule="auto"/>
        <w:rPr>
          <w:rFonts w:cs="Arial"/>
          <w:sz w:val="20"/>
          <w:szCs w:val="20"/>
        </w:rPr>
      </w:pPr>
    </w:p>
    <w:p w14:paraId="291A9463" w14:textId="77777777" w:rsidR="00014292" w:rsidRPr="005A26C2" w:rsidRDefault="00F14CF3" w:rsidP="00014292">
      <w:pPr>
        <w:spacing w:line="276" w:lineRule="auto"/>
        <w:rPr>
          <w:rFonts w:cs="Arial"/>
          <w:sz w:val="20"/>
          <w:szCs w:val="20"/>
        </w:rPr>
      </w:pPr>
      <w:r w:rsidRPr="005A26C2">
        <w:rPr>
          <w:rFonts w:cs="Arial"/>
          <w:noProof/>
          <w:sz w:val="20"/>
        </w:rPr>
        <mc:AlternateContent>
          <mc:Choice Requires="wps">
            <w:drawing>
              <wp:anchor distT="0" distB="0" distL="114300" distR="114300" simplePos="0" relativeHeight="252199936" behindDoc="0" locked="0" layoutInCell="1" allowOverlap="1" wp14:anchorId="7D9890AD" wp14:editId="60F33628">
                <wp:simplePos x="0" y="0"/>
                <wp:positionH relativeFrom="margin">
                  <wp:align>center</wp:align>
                </wp:positionH>
                <wp:positionV relativeFrom="paragraph">
                  <wp:posOffset>761999</wp:posOffset>
                </wp:positionV>
                <wp:extent cx="790575" cy="133350"/>
                <wp:effectExtent l="19050" t="19050" r="28575" b="1905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0575" cy="13335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53548AD2" id="Rectangle 16" o:spid="_x0000_s1026" style="position:absolute;margin-left:0;margin-top:60pt;width:62.25pt;height:10.5pt;rotation:180;z-index:2521999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" filled="f" strokecolor="#00b0f0" strokeweight="3pt">
                <v:stroke joinstyle="round"/>
                <w10:wrap anchorx="margin"/>
              </v:rect>
            </w:pict>
          </mc:Fallback>
        </mc:AlternateContent>
      </w:r>
      <w:r w:rsidRPr="005A26C2">
        <w:rPr>
          <w:noProof/>
        </w:rPr>
        <w:drawing>
          <wp:inline distT="0" distB="0" distL="0" distR="0" wp14:anchorId="6D71795D" wp14:editId="3549E703">
            <wp:extent cx="5943600" cy="989419"/>
            <wp:effectExtent l="19050" t="19050" r="19050" b="20320"/>
            <wp:docPr id="102" name="Picture 102" descr="C:\Users\ZZIMME~1\AppData\Local\Temp\SNAGHTML4268f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IMME~1\AppData\Local\Temp\SNAGHTML4268f906.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800"/>
                    <a:stretch/>
                  </pic:blipFill>
                  <pic:spPr bwMode="auto">
                    <a:xfrm>
                      <a:off x="0" y="0"/>
                      <a:ext cx="5943600" cy="9894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BB5CDF" w14:textId="77777777" w:rsidR="00312757" w:rsidRPr="005A26C2" w:rsidRDefault="00312757" w:rsidP="00312757">
      <w:pPr>
        <w:rPr>
          <w:sz w:val="20"/>
          <w:szCs w:val="20"/>
        </w:rPr>
      </w:pPr>
    </w:p>
    <w:p w14:paraId="5DE6DF14" w14:textId="77777777" w:rsidR="003C1204" w:rsidRPr="005A26C2" w:rsidRDefault="00256060" w:rsidP="00312757">
      <w:pPr>
        <w:rPr>
          <w:rFonts w:cs="Arial"/>
          <w:sz w:val="20"/>
          <w:szCs w:val="20"/>
        </w:rPr>
      </w:pPr>
      <w:r w:rsidRPr="005A26C2">
        <w:rPr>
          <w:rFonts w:cs="Arial"/>
          <w:sz w:val="20"/>
          <w:szCs w:val="20"/>
        </w:rPr>
        <w:t>In the screenshot below</w:t>
      </w:r>
      <w:r w:rsidR="003C1204" w:rsidRPr="005A26C2">
        <w:rPr>
          <w:rFonts w:cs="Arial"/>
          <w:sz w:val="20"/>
          <w:szCs w:val="20"/>
        </w:rPr>
        <w:t>, since the user selected Full Year ISP, “Full Year ISP” appears in bold in the Summary box and the following message is displayed:  “Information recalled from past plans will not be truncated and could exceed the allowable character limit in a Full Year ISP. If recalled information exceeds the character limit of a text box, the information must be edited within the acceptance range prior to saving”</w:t>
      </w:r>
    </w:p>
    <w:p w14:paraId="7D08FD12" w14:textId="77777777" w:rsidR="003C1204" w:rsidRPr="005A26C2" w:rsidRDefault="00C31D1D" w:rsidP="003C1204">
      <w:pPr>
        <w:rPr>
          <w:b/>
          <w:sz w:val="20"/>
          <w:szCs w:val="20"/>
        </w:rPr>
      </w:pPr>
      <w:r w:rsidRPr="005A26C2">
        <w:rPr>
          <w:rFonts w:cs="Arial"/>
          <w:noProof/>
          <w:sz w:val="20"/>
          <w:szCs w:val="20"/>
        </w:rPr>
        <w:drawing>
          <wp:inline distT="0" distB="0" distL="0" distR="0" wp14:anchorId="6F302C3D" wp14:editId="261E0B4F">
            <wp:extent cx="5943600" cy="1271905"/>
            <wp:effectExtent l="0" t="0" r="0" b="444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5943600" cy="1271905"/>
                    </a:xfrm>
                    <a:prstGeom prst="rect">
                      <a:avLst/>
                    </a:prstGeom>
                  </pic:spPr>
                </pic:pic>
              </a:graphicData>
            </a:graphic>
          </wp:inline>
        </w:drawing>
      </w:r>
      <w:r w:rsidR="003C1204" w:rsidRPr="005A26C2">
        <w:rPr>
          <w:rFonts w:cs="Arial"/>
          <w:sz w:val="20"/>
          <w:szCs w:val="20"/>
        </w:rPr>
        <w:t xml:space="preserve"> .</w:t>
      </w:r>
    </w:p>
    <w:p w14:paraId="5CE19093" w14:textId="77777777" w:rsidR="00312757" w:rsidRPr="005A26C2" w:rsidRDefault="00312757" w:rsidP="00312757">
      <w:pPr>
        <w:pStyle w:val="BodyText"/>
        <w:spacing w:after="0"/>
        <w:contextualSpacing/>
        <w:rPr>
          <w:rFonts w:cs="Arial"/>
          <w:b/>
          <w:sz w:val="20"/>
          <w:szCs w:val="20"/>
        </w:rPr>
      </w:pPr>
      <w:r w:rsidRPr="005A26C2">
        <w:rPr>
          <w:rFonts w:cs="Arial"/>
          <w:b/>
          <w:sz w:val="20"/>
          <w:szCs w:val="20"/>
        </w:rPr>
        <w:t>Next Steps</w:t>
      </w:r>
    </w:p>
    <w:p w14:paraId="54744D1D" w14:textId="77777777" w:rsidR="00312757" w:rsidRPr="005A26C2" w:rsidRDefault="00312757" w:rsidP="00312757">
      <w:pPr>
        <w:spacing w:line="276" w:lineRule="auto"/>
        <w:rPr>
          <w:rFonts w:cs="Arial"/>
          <w:sz w:val="20"/>
          <w:szCs w:val="20"/>
        </w:rPr>
      </w:pPr>
    </w:p>
    <w:p w14:paraId="0CBF3917" w14:textId="51F6AEA9" w:rsidR="00312757" w:rsidRPr="005A26C2" w:rsidRDefault="00312757" w:rsidP="00312757">
      <w:pPr>
        <w:rPr>
          <w:rFonts w:cs="Arial"/>
          <w:sz w:val="20"/>
          <w:szCs w:val="20"/>
        </w:rPr>
      </w:pPr>
      <w:r w:rsidRPr="005A26C2">
        <w:rPr>
          <w:rFonts w:cs="Arial"/>
          <w:sz w:val="20"/>
          <w:szCs w:val="20"/>
        </w:rPr>
        <w:t xml:space="preserve">After confirming the ISP Year selection, users can begin working on the individual’s plan. </w:t>
      </w:r>
      <w:r w:rsidR="008F3150" w:rsidRPr="005A26C2">
        <w:rPr>
          <w:rFonts w:cs="Arial"/>
          <w:sz w:val="20"/>
          <w:szCs w:val="20"/>
        </w:rPr>
        <w:t>Goal</w:t>
      </w:r>
      <w:r w:rsidRPr="005A26C2">
        <w:rPr>
          <w:rFonts w:cs="Arial"/>
          <w:sz w:val="20"/>
          <w:szCs w:val="20"/>
        </w:rPr>
        <w:t xml:space="preserve">s and Objectives can now be completed by Providers.  SC’s should enter and share the Vision so that Providers can also complete Assessments. </w:t>
      </w:r>
    </w:p>
    <w:p w14:paraId="1EFDDBE2" w14:textId="77777777" w:rsidR="00014292" w:rsidRPr="005A26C2" w:rsidRDefault="00014292" w:rsidP="00014292">
      <w:pPr>
        <w:rPr>
          <w:sz w:val="20"/>
          <w:szCs w:val="20"/>
        </w:rPr>
      </w:pPr>
    </w:p>
    <w:p w14:paraId="0BE92D3E" w14:textId="77777777" w:rsidR="00014292" w:rsidRPr="005A26C2" w:rsidRDefault="00014292" w:rsidP="00014292">
      <w:pPr>
        <w:pStyle w:val="Heading2"/>
      </w:pPr>
      <w:bookmarkStart w:id="51" w:name="_Toc410896223"/>
      <w:bookmarkStart w:id="52" w:name="_Toc442691084"/>
      <w:r w:rsidRPr="005A26C2">
        <w:lastRenderedPageBreak/>
        <w:t>The Individual Dashboard</w:t>
      </w:r>
      <w:bookmarkEnd w:id="51"/>
      <w:bookmarkEnd w:id="52"/>
    </w:p>
    <w:p w14:paraId="0B796996" w14:textId="77777777" w:rsidR="00014292" w:rsidRPr="005A26C2" w:rsidRDefault="00014292" w:rsidP="00014292">
      <w:pPr>
        <w:pStyle w:val="StandardParagraph"/>
        <w:rPr>
          <w:rFonts w:cs="Arial"/>
          <w:sz w:val="20"/>
        </w:rPr>
      </w:pPr>
      <w:r w:rsidRPr="005A26C2">
        <w:rPr>
          <w:rFonts w:cs="Arial"/>
          <w:sz w:val="20"/>
        </w:rPr>
        <w:t>The Individual Dashboard is a feature that provides a comprehensive snapshot (one stop shop) of an individual who is served by DDS. The Dashboard includes basic demographic information (SSN, Eligibility number), an individual’s Region and Area Office, planned meeting date, and ISP meeting deadline. Each of the links on this Dashboard will navigate the user to the corresponding detail level page.</w:t>
      </w:r>
    </w:p>
    <w:p w14:paraId="4BD44C99" w14:textId="77777777" w:rsidR="00014292" w:rsidRPr="005A26C2" w:rsidRDefault="00014292" w:rsidP="00014292">
      <w:pPr>
        <w:pStyle w:val="StandardParagraph"/>
        <w:rPr>
          <w:rFonts w:cs="Arial"/>
          <w:sz w:val="20"/>
        </w:rPr>
      </w:pPr>
      <w:r w:rsidRPr="005A26C2">
        <w:rPr>
          <w:rFonts w:cs="Arial"/>
          <w:sz w:val="20"/>
        </w:rPr>
        <w:t>The ISP Assessments module creates an ISP</w:t>
      </w:r>
      <w:r w:rsidRPr="005A26C2" w:rsidDel="00C16E2A">
        <w:rPr>
          <w:rFonts w:cs="Arial"/>
          <w:sz w:val="20"/>
        </w:rPr>
        <w:t xml:space="preserve"> </w:t>
      </w:r>
      <w:r w:rsidRPr="005A26C2">
        <w:rPr>
          <w:rFonts w:cs="Arial"/>
          <w:sz w:val="20"/>
        </w:rPr>
        <w:t xml:space="preserve">for each Ricci class member, as well as individuals enrolled in adult HCBS waiver programs, individuals receiving residential supports, individuals receiving day or employment supports, and individuals receiving Day Habilitation or Adult Day Health services. </w:t>
      </w:r>
    </w:p>
    <w:p w14:paraId="2A8B70C3" w14:textId="77777777" w:rsidR="00014292" w:rsidRPr="005A26C2" w:rsidRDefault="00014292" w:rsidP="00014292">
      <w:pPr>
        <w:rPr>
          <w:rFonts w:cs="Arial"/>
          <w:b/>
          <w:sz w:val="20"/>
          <w:szCs w:val="20"/>
        </w:rPr>
      </w:pPr>
      <w:r w:rsidRPr="005A26C2">
        <w:rPr>
          <w:rFonts w:cs="Arial"/>
          <w:b/>
          <w:sz w:val="20"/>
          <w:szCs w:val="20"/>
        </w:rPr>
        <w:t xml:space="preserve">Note </w:t>
      </w:r>
    </w:p>
    <w:p w14:paraId="4271A0E3" w14:textId="4DE64388" w:rsidR="00014292" w:rsidRPr="005A26C2" w:rsidRDefault="00014292" w:rsidP="009E6859">
      <w:pPr>
        <w:pStyle w:val="ListParagraph"/>
        <w:numPr>
          <w:ilvl w:val="0"/>
          <w:numId w:val="20"/>
        </w:numPr>
        <w:rPr>
          <w:rFonts w:cs="Arial"/>
          <w:sz w:val="20"/>
        </w:rPr>
      </w:pPr>
      <w:r w:rsidRPr="005A26C2">
        <w:rPr>
          <w:rFonts w:cs="Arial"/>
          <w:sz w:val="20"/>
        </w:rPr>
        <w:t xml:space="preserve">For Individuals ages 18-21, ISPs will be created in HCSIS as long as a planned meeting date has been entered in </w:t>
      </w:r>
      <w:r w:rsidR="000136AD" w:rsidRPr="005A26C2">
        <w:rPr>
          <w:rFonts w:cs="Arial"/>
          <w:sz w:val="20"/>
        </w:rPr>
        <w:t>MEDITECH</w:t>
      </w:r>
      <w:r w:rsidRPr="005A26C2">
        <w:rPr>
          <w:rFonts w:cs="Arial"/>
          <w:sz w:val="20"/>
        </w:rPr>
        <w:t xml:space="preserve">. </w:t>
      </w:r>
    </w:p>
    <w:p w14:paraId="1C35F936" w14:textId="77777777" w:rsidR="00014292" w:rsidRPr="005A26C2" w:rsidRDefault="00014292" w:rsidP="009E6859">
      <w:pPr>
        <w:pStyle w:val="BodyText"/>
        <w:keepLines/>
        <w:widowControl w:val="0"/>
        <w:numPr>
          <w:ilvl w:val="0"/>
          <w:numId w:val="5"/>
        </w:numPr>
        <w:spacing w:after="0" w:line="240" w:lineRule="atLeast"/>
        <w:rPr>
          <w:rFonts w:cs="Arial"/>
          <w:sz w:val="20"/>
          <w:szCs w:val="20"/>
        </w:rPr>
      </w:pPr>
      <w:r w:rsidRPr="005A26C2">
        <w:rPr>
          <w:rFonts w:cs="Arial"/>
          <w:sz w:val="20"/>
          <w:szCs w:val="20"/>
        </w:rPr>
        <w:t xml:space="preserve">For individuals for whom a Death Report has been filed after an ISP plan is created in HCSIS and an ISP Meeting has been held, the plan will continue to be active in HCSIS allowing the Service Coordinator to complete work on the plan. </w:t>
      </w:r>
    </w:p>
    <w:p w14:paraId="5DA650CD" w14:textId="77777777" w:rsidR="00014292" w:rsidRPr="005A26C2" w:rsidRDefault="00014292" w:rsidP="009E6859">
      <w:pPr>
        <w:pStyle w:val="ListParagraph"/>
        <w:numPr>
          <w:ilvl w:val="0"/>
          <w:numId w:val="5"/>
        </w:numPr>
        <w:rPr>
          <w:rFonts w:cs="Arial"/>
          <w:sz w:val="20"/>
        </w:rPr>
      </w:pPr>
      <w:r w:rsidRPr="005A26C2">
        <w:rPr>
          <w:rFonts w:cs="Arial"/>
          <w:sz w:val="20"/>
        </w:rPr>
        <w:t>If an ISP has been manually unlocked by the Area Office Director post 150 days after the ISP meeting, the plan must be manually re-locked by the Area Office Director for a following plan to be created in HCSIS.</w:t>
      </w:r>
    </w:p>
    <w:p w14:paraId="5076AD8D" w14:textId="77777777" w:rsidR="00014292" w:rsidRPr="005A26C2" w:rsidRDefault="00014292" w:rsidP="00014292">
      <w:pPr>
        <w:pStyle w:val="Heading3"/>
      </w:pPr>
      <w:bookmarkStart w:id="53" w:name="_Toc410896224"/>
      <w:bookmarkStart w:id="54" w:name="_Toc442691085"/>
      <w:r w:rsidRPr="005A26C2">
        <w:t>Accessing the Individual Dashboard</w:t>
      </w:r>
      <w:bookmarkEnd w:id="53"/>
      <w:bookmarkEnd w:id="54"/>
    </w:p>
    <w:p w14:paraId="73ECD555" w14:textId="77777777" w:rsidR="00014292" w:rsidRPr="005A26C2" w:rsidRDefault="00014292" w:rsidP="00014292">
      <w:pPr>
        <w:pStyle w:val="StandardParagraph"/>
        <w:rPr>
          <w:rFonts w:cs="Arial"/>
          <w:sz w:val="20"/>
        </w:rPr>
      </w:pPr>
      <w:r w:rsidRPr="005A26C2">
        <w:rPr>
          <w:rFonts w:cs="Arial"/>
          <w:sz w:val="20"/>
        </w:rPr>
        <w:t xml:space="preserve">The Individual Dashboard can be accessed by searching for an individual. </w:t>
      </w:r>
    </w:p>
    <w:p w14:paraId="5FC11949" w14:textId="77777777" w:rsidR="00014292" w:rsidRPr="005A26C2" w:rsidRDefault="00014292" w:rsidP="00014292">
      <w:pPr>
        <w:pStyle w:val="StandardParagraph"/>
        <w:rPr>
          <w:rFonts w:cs="Arial"/>
          <w:sz w:val="20"/>
        </w:rPr>
      </w:pPr>
      <w:r w:rsidRPr="005A26C2">
        <w:rPr>
          <w:rFonts w:cs="Arial"/>
          <w:b/>
          <w:sz w:val="20"/>
        </w:rPr>
        <w:t>Note</w:t>
      </w:r>
      <w:r w:rsidRPr="005A26C2">
        <w:rPr>
          <w:rFonts w:cs="Arial"/>
          <w:sz w:val="20"/>
        </w:rPr>
        <w:t>: This action can be completed by either DDS or Provider staff.</w:t>
      </w:r>
    </w:p>
    <w:p w14:paraId="0DF3E5A8" w14:textId="77777777" w:rsidR="00014292" w:rsidRPr="005A26C2" w:rsidRDefault="00014292" w:rsidP="009E6859">
      <w:pPr>
        <w:pStyle w:val="StandardParagraph"/>
        <w:numPr>
          <w:ilvl w:val="0"/>
          <w:numId w:val="16"/>
        </w:numPr>
        <w:rPr>
          <w:rFonts w:cs="Arial"/>
          <w:sz w:val="20"/>
        </w:rPr>
      </w:pPr>
      <w:r w:rsidRPr="005A26C2">
        <w:rPr>
          <w:rFonts w:cs="Arial"/>
          <w:sz w:val="20"/>
        </w:rPr>
        <w:t>Select the Individual Search screen.</w:t>
      </w:r>
    </w:p>
    <w:p w14:paraId="60BE133B" w14:textId="77777777" w:rsidR="00014292" w:rsidRPr="005A26C2" w:rsidRDefault="00C87172" w:rsidP="00014292">
      <w:pPr>
        <w:pStyle w:val="StandardParagraph"/>
        <w:jc w:val="center"/>
        <w:rPr>
          <w:rFonts w:cs="Arial"/>
          <w:sz w:val="20"/>
        </w:rPr>
      </w:pPr>
      <w:r w:rsidRPr="005A26C2">
        <w:rPr>
          <w:noProof/>
          <w:sz w:val="20"/>
        </w:rPr>
        <mc:AlternateContent>
          <mc:Choice Requires="wps">
            <w:drawing>
              <wp:anchor distT="0" distB="0" distL="114300" distR="114300" simplePos="0" relativeHeight="252295168" behindDoc="0" locked="0" layoutInCell="1" allowOverlap="1" wp14:anchorId="69A4A5F2" wp14:editId="6C7F235B">
                <wp:simplePos x="0" y="0"/>
                <wp:positionH relativeFrom="margin">
                  <wp:posOffset>-1</wp:posOffset>
                </wp:positionH>
                <wp:positionV relativeFrom="paragraph">
                  <wp:posOffset>256374</wp:posOffset>
                </wp:positionV>
                <wp:extent cx="508663" cy="119270"/>
                <wp:effectExtent l="19050" t="19050" r="24765" b="14605"/>
                <wp:wrapNone/>
                <wp:docPr id="10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08663" cy="11927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6F4E0E19" id="Rectangle 16" o:spid="_x0000_s1026" style="position:absolute;margin-left:0;margin-top:20.2pt;width:40.05pt;height:9.4pt;rotation:180;flip:y;z-index:2522951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" filled="f" strokecolor="#00b0f0" strokeweight="3pt">
                <v:stroke joinstyle="round"/>
                <w10:wrap anchorx="margin"/>
              </v:rect>
            </w:pict>
          </mc:Fallback>
        </mc:AlternateContent>
      </w:r>
      <w:r w:rsidRPr="005A26C2">
        <w:rPr>
          <w:noProof/>
        </w:rPr>
        <w:drawing>
          <wp:inline distT="0" distB="0" distL="0" distR="0" wp14:anchorId="647C5038" wp14:editId="101E5F6B">
            <wp:extent cx="5943600" cy="472440"/>
            <wp:effectExtent l="19050" t="19050" r="19050" b="228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72440"/>
                    </a:xfrm>
                    <a:prstGeom prst="rect">
                      <a:avLst/>
                    </a:prstGeom>
                    <a:ln>
                      <a:solidFill>
                        <a:schemeClr val="tx1"/>
                      </a:solidFill>
                    </a:ln>
                  </pic:spPr>
                </pic:pic>
              </a:graphicData>
            </a:graphic>
          </wp:inline>
        </w:drawing>
      </w:r>
    </w:p>
    <w:p w14:paraId="76F496EC" w14:textId="77777777" w:rsidR="00014292" w:rsidRPr="005A26C2" w:rsidRDefault="00014292" w:rsidP="009E6859">
      <w:pPr>
        <w:pStyle w:val="StandardParagraph"/>
        <w:numPr>
          <w:ilvl w:val="0"/>
          <w:numId w:val="16"/>
        </w:numPr>
        <w:rPr>
          <w:rFonts w:cs="Arial"/>
          <w:sz w:val="20"/>
        </w:rPr>
      </w:pPr>
      <w:r w:rsidRPr="005A26C2">
        <w:rPr>
          <w:rFonts w:cs="Arial"/>
          <w:sz w:val="20"/>
        </w:rPr>
        <w:t>Users can search using any of the search fields displayed in the screen below. In the scenario below, the eligibility number has been entered after selecting the identifier type as Eligibility Number.</w:t>
      </w:r>
    </w:p>
    <w:p w14:paraId="204EC96F" w14:textId="77777777" w:rsidR="00014292" w:rsidRPr="005A26C2" w:rsidRDefault="00F6438C" w:rsidP="00014292">
      <w:pPr>
        <w:pStyle w:val="StepText"/>
        <w:jc w:val="center"/>
        <w:rPr>
          <w:rFonts w:cs="Arial"/>
          <w:sz w:val="20"/>
        </w:rPr>
      </w:pPr>
      <w:r w:rsidRPr="005A26C2">
        <w:rPr>
          <w:noProof/>
        </w:rPr>
        <w:drawing>
          <wp:inline distT="0" distB="0" distL="0" distR="0" wp14:anchorId="783F54FF" wp14:editId="30ACC5A1">
            <wp:extent cx="5943600" cy="1355558"/>
            <wp:effectExtent l="19050" t="19050" r="19050" b="16510"/>
            <wp:docPr id="31" name="Picture 31" descr="C:\Users\JPROIE~1\AppData\Local\Temp\SNAGHTMLfd157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OIE~1\AppData\Local\Temp\SNAGHTMLfd157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355558"/>
                    </a:xfrm>
                    <a:prstGeom prst="rect">
                      <a:avLst/>
                    </a:prstGeom>
                    <a:noFill/>
                    <a:ln>
                      <a:solidFill>
                        <a:schemeClr val="tx1"/>
                      </a:solidFill>
                    </a:ln>
                  </pic:spPr>
                </pic:pic>
              </a:graphicData>
            </a:graphic>
          </wp:inline>
        </w:drawing>
      </w:r>
    </w:p>
    <w:p w14:paraId="099257CE" w14:textId="77777777" w:rsidR="00014292" w:rsidRPr="005A26C2" w:rsidDel="002032C0" w:rsidRDefault="00014292" w:rsidP="009E6859">
      <w:pPr>
        <w:pStyle w:val="StandardParagraph"/>
        <w:numPr>
          <w:ilvl w:val="0"/>
          <w:numId w:val="16"/>
        </w:numPr>
        <w:rPr>
          <w:rFonts w:cs="Arial"/>
          <w:sz w:val="20"/>
        </w:rPr>
      </w:pPr>
      <w:r w:rsidRPr="005A26C2" w:rsidDel="002032C0">
        <w:rPr>
          <w:rFonts w:cs="Arial"/>
          <w:sz w:val="20"/>
        </w:rPr>
        <w:t>Enter search criteria and click “Search”.</w:t>
      </w:r>
      <w:r w:rsidRPr="005A26C2">
        <w:rPr>
          <w:noProof/>
          <w:sz w:val="20"/>
        </w:rPr>
        <w:t xml:space="preserve"> </w:t>
      </w:r>
    </w:p>
    <w:p w14:paraId="4E3F4151" w14:textId="77777777" w:rsidR="00014292" w:rsidRPr="005A26C2" w:rsidRDefault="00F6438C" w:rsidP="00014292">
      <w:pPr>
        <w:pStyle w:val="StandardParagraph"/>
        <w:jc w:val="center"/>
        <w:rPr>
          <w:rFonts w:cs="Arial"/>
          <w:sz w:val="20"/>
        </w:rPr>
      </w:pPr>
      <w:r w:rsidRPr="005A26C2">
        <w:rPr>
          <w:noProof/>
        </w:rPr>
        <w:lastRenderedPageBreak/>
        <w:drawing>
          <wp:inline distT="0" distB="0" distL="0" distR="0" wp14:anchorId="6F26893A" wp14:editId="346B6ACF">
            <wp:extent cx="5943600" cy="1355090"/>
            <wp:effectExtent l="19050" t="19050" r="19050" b="16510"/>
            <wp:docPr id="39" name="Picture 39" descr="C:\Users\JPROIE~1\AppData\Local\Temp\SNAGHTMLfd157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OIE~1\AppData\Local\Temp\SNAGHTMLfd157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355090"/>
                    </a:xfrm>
                    <a:prstGeom prst="rect">
                      <a:avLst/>
                    </a:prstGeom>
                    <a:noFill/>
                    <a:ln>
                      <a:solidFill>
                        <a:schemeClr val="tx1"/>
                      </a:solidFill>
                    </a:ln>
                  </pic:spPr>
                </pic:pic>
              </a:graphicData>
            </a:graphic>
          </wp:inline>
        </w:drawing>
      </w:r>
      <w:r w:rsidR="000F2503" w:rsidRPr="005A26C2">
        <w:rPr>
          <w:noProof/>
          <w:sz w:val="20"/>
        </w:rPr>
        <mc:AlternateContent>
          <mc:Choice Requires="wps">
            <w:drawing>
              <wp:anchor distT="0" distB="0" distL="114300" distR="114300" simplePos="0" relativeHeight="251261952" behindDoc="0" locked="0" layoutInCell="1" allowOverlap="1" wp14:anchorId="17ED610A" wp14:editId="08B08E4F">
                <wp:simplePos x="0" y="0"/>
                <wp:positionH relativeFrom="margin">
                  <wp:posOffset>2687878</wp:posOffset>
                </wp:positionH>
                <wp:positionV relativeFrom="paragraph">
                  <wp:posOffset>1061035</wp:posOffset>
                </wp:positionV>
                <wp:extent cx="318053" cy="142172"/>
                <wp:effectExtent l="19050" t="19050" r="25400" b="10795"/>
                <wp:wrapNone/>
                <wp:docPr id="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18053" cy="142172"/>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6DCA8A0E" id="Rectangle 16" o:spid="_x0000_s1026" style="position:absolute;margin-left:211.65pt;margin-top:83.55pt;width:25.05pt;height:11.2pt;rotation:180;flip:y;z-index:2512619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" filled="f" strokecolor="#00b0f0" strokeweight="3pt">
                <v:stroke joinstyle="round"/>
                <w10:wrap anchorx="margin"/>
              </v:rect>
            </w:pict>
          </mc:Fallback>
        </mc:AlternateContent>
      </w:r>
    </w:p>
    <w:p w14:paraId="6BB9A534" w14:textId="77777777" w:rsidR="00014292" w:rsidRPr="005A26C2" w:rsidRDefault="00014292" w:rsidP="00014292">
      <w:pPr>
        <w:rPr>
          <w:rFonts w:cs="Arial"/>
          <w:sz w:val="20"/>
          <w:szCs w:val="20"/>
        </w:rPr>
      </w:pPr>
      <w:r w:rsidRPr="005A26C2">
        <w:rPr>
          <w:rFonts w:cs="Arial"/>
          <w:sz w:val="20"/>
          <w:szCs w:val="20"/>
        </w:rPr>
        <w:t xml:space="preserve">Eligibility or SSN numbers are unique identifiers so clicking on “Search” will direct the user to the ISP Dashboard of the individual. If the user were to search using a common Last Name, the user will see a list of all individuals with that last name. If there is only one individual with that last name the user is brought directly to the individual’s Dashboard. The Individual Dashboard will appear differently to DDS and Provider staff. </w:t>
      </w:r>
    </w:p>
    <w:p w14:paraId="4C03A17E" w14:textId="77777777" w:rsidR="00014292" w:rsidRPr="005A26C2" w:rsidRDefault="00014292" w:rsidP="00014292">
      <w:pPr>
        <w:pStyle w:val="Heading3"/>
      </w:pPr>
      <w:r w:rsidRPr="005A26C2">
        <w:br w:type="page"/>
      </w:r>
      <w:bookmarkStart w:id="55" w:name="_Toc410896225"/>
      <w:bookmarkStart w:id="56" w:name="_Toc442691086"/>
      <w:r w:rsidRPr="005A26C2">
        <w:lastRenderedPageBreak/>
        <w:t>Individual Dashboard for DDS Staff</w:t>
      </w:r>
      <w:bookmarkEnd w:id="55"/>
      <w:bookmarkEnd w:id="56"/>
    </w:p>
    <w:p w14:paraId="4257444D" w14:textId="77777777" w:rsidR="00014292" w:rsidRPr="005A26C2" w:rsidRDefault="00014292" w:rsidP="00014292">
      <w:pPr>
        <w:pStyle w:val="StandardParagraph"/>
        <w:rPr>
          <w:sz w:val="20"/>
        </w:rPr>
      </w:pPr>
      <w:r w:rsidRPr="005A26C2">
        <w:rPr>
          <w:sz w:val="20"/>
        </w:rPr>
        <w:t>Service Coordinators can use the dashboard to monitor their progress on completing an ISP and access various components of an individual’s ISP including:</w:t>
      </w:r>
    </w:p>
    <w:p w14:paraId="28E41C89" w14:textId="77777777" w:rsidR="00014292" w:rsidRPr="005A26C2" w:rsidRDefault="00014292" w:rsidP="009E6859">
      <w:pPr>
        <w:pStyle w:val="StandardParagraph"/>
        <w:numPr>
          <w:ilvl w:val="0"/>
          <w:numId w:val="20"/>
        </w:numPr>
        <w:spacing w:after="0"/>
        <w:rPr>
          <w:sz w:val="20"/>
        </w:rPr>
      </w:pPr>
      <w:r w:rsidRPr="005A26C2">
        <w:rPr>
          <w:sz w:val="20"/>
        </w:rPr>
        <w:t>Vision</w:t>
      </w:r>
    </w:p>
    <w:p w14:paraId="52277016" w14:textId="6D314D31" w:rsidR="00014292" w:rsidRPr="005A26C2" w:rsidRDefault="008F3150" w:rsidP="009E6859">
      <w:pPr>
        <w:pStyle w:val="StandardParagraph"/>
        <w:numPr>
          <w:ilvl w:val="0"/>
          <w:numId w:val="20"/>
        </w:numPr>
        <w:spacing w:after="0"/>
        <w:rPr>
          <w:sz w:val="20"/>
        </w:rPr>
      </w:pPr>
      <w:r w:rsidRPr="005A26C2">
        <w:rPr>
          <w:sz w:val="20"/>
        </w:rPr>
        <w:t>Goal</w:t>
      </w:r>
      <w:r w:rsidR="00014292" w:rsidRPr="005A26C2">
        <w:rPr>
          <w:sz w:val="20"/>
        </w:rPr>
        <w:t>s</w:t>
      </w:r>
    </w:p>
    <w:p w14:paraId="4E03DE4C" w14:textId="6A41EAEE" w:rsidR="00014292" w:rsidRPr="005A26C2" w:rsidRDefault="008F3150" w:rsidP="009E6859">
      <w:pPr>
        <w:pStyle w:val="StandardParagraph"/>
        <w:numPr>
          <w:ilvl w:val="0"/>
          <w:numId w:val="20"/>
        </w:numPr>
        <w:spacing w:after="0"/>
        <w:rPr>
          <w:sz w:val="20"/>
        </w:rPr>
      </w:pPr>
      <w:r w:rsidRPr="005A26C2">
        <w:rPr>
          <w:sz w:val="20"/>
        </w:rPr>
        <w:t>Objectives and Support Strategies</w:t>
      </w:r>
    </w:p>
    <w:p w14:paraId="0573EF71" w14:textId="77777777" w:rsidR="00014292" w:rsidRPr="005A26C2" w:rsidRDefault="00014292" w:rsidP="009E6859">
      <w:pPr>
        <w:pStyle w:val="StandardParagraph"/>
        <w:numPr>
          <w:ilvl w:val="0"/>
          <w:numId w:val="20"/>
        </w:numPr>
        <w:spacing w:after="0"/>
        <w:rPr>
          <w:sz w:val="20"/>
        </w:rPr>
      </w:pPr>
      <w:r w:rsidRPr="005A26C2">
        <w:rPr>
          <w:sz w:val="20"/>
        </w:rPr>
        <w:t>Request Assessments</w:t>
      </w:r>
    </w:p>
    <w:p w14:paraId="4BB56FC2" w14:textId="77777777" w:rsidR="00014292" w:rsidRPr="005A26C2" w:rsidRDefault="00014292" w:rsidP="009E6859">
      <w:pPr>
        <w:pStyle w:val="StandardParagraph"/>
        <w:numPr>
          <w:ilvl w:val="0"/>
          <w:numId w:val="20"/>
        </w:numPr>
        <w:spacing w:after="0"/>
        <w:rPr>
          <w:sz w:val="20"/>
        </w:rPr>
      </w:pPr>
      <w:r w:rsidRPr="005A26C2">
        <w:rPr>
          <w:sz w:val="20"/>
        </w:rPr>
        <w:t xml:space="preserve">Review Assessments </w:t>
      </w:r>
    </w:p>
    <w:p w14:paraId="0A8D37AD" w14:textId="77777777" w:rsidR="00014292" w:rsidRPr="005A26C2" w:rsidRDefault="00014292" w:rsidP="009E6859">
      <w:pPr>
        <w:pStyle w:val="StandardParagraph"/>
        <w:numPr>
          <w:ilvl w:val="0"/>
          <w:numId w:val="20"/>
        </w:numPr>
        <w:spacing w:after="0"/>
      </w:pPr>
      <w:r w:rsidRPr="005A26C2">
        <w:rPr>
          <w:sz w:val="20"/>
        </w:rPr>
        <w:t xml:space="preserve">Other ISP Components </w:t>
      </w:r>
      <w:bookmarkStart w:id="57" w:name="_Toc398123130"/>
      <w:bookmarkStart w:id="58" w:name="_Toc398157067"/>
      <w:bookmarkStart w:id="59" w:name="_Toc398711687"/>
      <w:bookmarkStart w:id="60" w:name="_Toc398719205"/>
      <w:bookmarkStart w:id="61" w:name="_Toc398719338"/>
      <w:bookmarkStart w:id="62" w:name="_Toc398719565"/>
      <w:bookmarkStart w:id="63" w:name="_Toc398758355"/>
      <w:bookmarkStart w:id="64" w:name="_Toc398903252"/>
    </w:p>
    <w:bookmarkEnd w:id="57"/>
    <w:bookmarkEnd w:id="58"/>
    <w:bookmarkEnd w:id="59"/>
    <w:bookmarkEnd w:id="60"/>
    <w:bookmarkEnd w:id="61"/>
    <w:bookmarkEnd w:id="62"/>
    <w:bookmarkEnd w:id="63"/>
    <w:bookmarkEnd w:id="64"/>
    <w:p w14:paraId="48DADFA0" w14:textId="77777777" w:rsidR="00014292" w:rsidRPr="005A26C2" w:rsidRDefault="00014292" w:rsidP="00014292">
      <w:pPr>
        <w:pStyle w:val="StandardParagraph"/>
        <w:spacing w:after="0"/>
        <w:ind w:left="720"/>
      </w:pPr>
    </w:p>
    <w:p w14:paraId="0FC1CB81" w14:textId="77777777" w:rsidR="00014292" w:rsidRPr="005A26C2" w:rsidRDefault="00377C8B" w:rsidP="00014292">
      <w:pPr>
        <w:pStyle w:val="StandardParagraph"/>
        <w:spacing w:after="0"/>
        <w:ind w:left="90"/>
      </w:pPr>
      <w:r w:rsidRPr="005A26C2">
        <w:rPr>
          <w:noProof/>
        </w:rPr>
        <w:drawing>
          <wp:inline distT="0" distB="0" distL="0" distR="0" wp14:anchorId="78501FB9" wp14:editId="34DDF0CC">
            <wp:extent cx="5943600" cy="3231515"/>
            <wp:effectExtent l="19050" t="19050" r="19050" b="26035"/>
            <wp:docPr id="56555" name="Picture 56555" descr="C:\Users\ZZIMME~1\AppData\Local\Temp\SNAGHTML42a94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ZIMME~1\AppData\Local\Temp\SNAGHTML42a94e2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231515"/>
                    </a:xfrm>
                    <a:prstGeom prst="rect">
                      <a:avLst/>
                    </a:prstGeom>
                    <a:noFill/>
                    <a:ln>
                      <a:solidFill>
                        <a:schemeClr val="tx1"/>
                      </a:solidFill>
                    </a:ln>
                  </pic:spPr>
                </pic:pic>
              </a:graphicData>
            </a:graphic>
          </wp:inline>
        </w:drawing>
      </w:r>
    </w:p>
    <w:p w14:paraId="18A8C731" w14:textId="77777777" w:rsidR="00014292" w:rsidRPr="005A26C2" w:rsidRDefault="00014292" w:rsidP="00014292">
      <w:pPr>
        <w:rPr>
          <w:rFonts w:cs="Arial"/>
          <w:sz w:val="20"/>
          <w:szCs w:val="20"/>
        </w:rPr>
      </w:pPr>
    </w:p>
    <w:p w14:paraId="1DEE668A" w14:textId="2682CDB0" w:rsidR="00014292" w:rsidRPr="005A26C2" w:rsidRDefault="00014292" w:rsidP="00014292">
      <w:pPr>
        <w:rPr>
          <w:rFonts w:cs="Arial"/>
          <w:sz w:val="20"/>
          <w:szCs w:val="20"/>
        </w:rPr>
      </w:pPr>
      <w:r w:rsidRPr="005A26C2">
        <w:rPr>
          <w:rFonts w:cs="Arial"/>
          <w:sz w:val="20"/>
          <w:szCs w:val="20"/>
        </w:rPr>
        <w:t xml:space="preserve">Summary information appears below each of the major sections – this information, specifically relating to reviewing assessments and the completion of </w:t>
      </w:r>
      <w:r w:rsidR="008F3150" w:rsidRPr="005A26C2">
        <w:rPr>
          <w:rFonts w:cs="Arial"/>
          <w:sz w:val="20"/>
          <w:szCs w:val="20"/>
        </w:rPr>
        <w:t>Objectives and Support Strategies</w:t>
      </w:r>
      <w:r w:rsidRPr="005A26C2">
        <w:rPr>
          <w:rFonts w:cs="Arial"/>
          <w:sz w:val="20"/>
          <w:szCs w:val="20"/>
        </w:rPr>
        <w:t xml:space="preserve"> will change depending on how many assessments, </w:t>
      </w:r>
      <w:r w:rsidR="008F3150" w:rsidRPr="005A26C2">
        <w:rPr>
          <w:rFonts w:cs="Arial"/>
          <w:sz w:val="20"/>
          <w:szCs w:val="20"/>
        </w:rPr>
        <w:t>Objectives and Support Strategies</w:t>
      </w:r>
      <w:r w:rsidRPr="005A26C2">
        <w:rPr>
          <w:rFonts w:cs="Arial"/>
          <w:sz w:val="20"/>
          <w:szCs w:val="20"/>
        </w:rPr>
        <w:t xml:space="preserve"> are pending Provider submissions or DDS review. Below each hyperlink, the user can view a summary of the information contained in that particular page. </w:t>
      </w:r>
    </w:p>
    <w:p w14:paraId="5DE07766" w14:textId="77777777" w:rsidR="00014292" w:rsidRPr="005A26C2" w:rsidRDefault="00014292" w:rsidP="00014292">
      <w:pPr>
        <w:rPr>
          <w:rFonts w:cs="Arial"/>
          <w:sz w:val="20"/>
          <w:szCs w:val="20"/>
        </w:rPr>
      </w:pPr>
    </w:p>
    <w:p w14:paraId="075177E6" w14:textId="77777777" w:rsidR="00014292" w:rsidRPr="005A26C2" w:rsidRDefault="00014292" w:rsidP="00014292">
      <w:pPr>
        <w:rPr>
          <w:rFonts w:cs="Arial"/>
          <w:sz w:val="20"/>
          <w:szCs w:val="20"/>
        </w:rPr>
      </w:pPr>
      <w:r w:rsidRPr="005A26C2">
        <w:rPr>
          <w:rFonts w:cs="Arial"/>
          <w:sz w:val="20"/>
          <w:szCs w:val="20"/>
        </w:rPr>
        <w:t>The DDS staff user can view the following components and corresponding details:</w:t>
      </w:r>
    </w:p>
    <w:p w14:paraId="5B715EFC" w14:textId="77777777" w:rsidR="00014292" w:rsidRPr="005A26C2" w:rsidRDefault="00014292" w:rsidP="00014292">
      <w:pPr>
        <w:rPr>
          <w:rFonts w:cs="Arial"/>
          <w:sz w:val="20"/>
          <w:szCs w:val="20"/>
        </w:rPr>
      </w:pPr>
    </w:p>
    <w:p w14:paraId="2755DEBD" w14:textId="77777777" w:rsidR="00014292" w:rsidRPr="005A26C2" w:rsidRDefault="00014292" w:rsidP="009E6859">
      <w:pPr>
        <w:pStyle w:val="ListParagraph"/>
        <w:numPr>
          <w:ilvl w:val="0"/>
          <w:numId w:val="18"/>
        </w:numPr>
        <w:rPr>
          <w:rFonts w:cs="Arial"/>
          <w:b/>
          <w:sz w:val="20"/>
        </w:rPr>
      </w:pPr>
      <w:r w:rsidRPr="005A26C2">
        <w:rPr>
          <w:rFonts w:cs="Arial"/>
          <w:b/>
          <w:sz w:val="20"/>
        </w:rPr>
        <w:t>Vision:</w:t>
      </w:r>
      <w:r w:rsidRPr="005A26C2">
        <w:t xml:space="preserve"> </w:t>
      </w:r>
      <w:r w:rsidRPr="005A26C2">
        <w:rPr>
          <w:rFonts w:cs="Arial"/>
          <w:sz w:val="20"/>
        </w:rPr>
        <w:t>The Vision box tracks the status of all actions involved with completing an individual’s vision. This informs Service Coordinators of the status, the due date, the last updated on date, and the date the Vision was shared with providers. Clicking the box will navigate Service Coordinators to the Vision tab.</w:t>
      </w:r>
      <w:r w:rsidRPr="005A26C2">
        <w:rPr>
          <w:rFonts w:cs="Arial"/>
          <w:b/>
          <w:sz w:val="20"/>
        </w:rPr>
        <w:t xml:space="preserve"> </w:t>
      </w:r>
    </w:p>
    <w:p w14:paraId="244EAF6F" w14:textId="77777777" w:rsidR="00014292" w:rsidRPr="005A26C2" w:rsidRDefault="00014292" w:rsidP="00014292">
      <w:pPr>
        <w:pStyle w:val="ListParagraph"/>
        <w:rPr>
          <w:rFonts w:cs="Arial"/>
          <w:b/>
          <w:sz w:val="20"/>
        </w:rPr>
      </w:pPr>
    </w:p>
    <w:p w14:paraId="79AD06B1" w14:textId="3317FA41" w:rsidR="00014292" w:rsidRPr="005A26C2" w:rsidRDefault="008F3150" w:rsidP="009E6859">
      <w:pPr>
        <w:pStyle w:val="ListParagraph"/>
        <w:numPr>
          <w:ilvl w:val="0"/>
          <w:numId w:val="17"/>
        </w:numPr>
        <w:rPr>
          <w:rFonts w:cs="Arial"/>
          <w:sz w:val="20"/>
        </w:rPr>
      </w:pPr>
      <w:r w:rsidRPr="005A26C2">
        <w:rPr>
          <w:rFonts w:cs="Arial"/>
          <w:b/>
          <w:sz w:val="20"/>
        </w:rPr>
        <w:t>Goal</w:t>
      </w:r>
      <w:r w:rsidR="00014292" w:rsidRPr="005A26C2">
        <w:rPr>
          <w:rFonts w:cs="Arial"/>
          <w:b/>
          <w:sz w:val="20"/>
        </w:rPr>
        <w:t>s:</w:t>
      </w:r>
      <w:r w:rsidR="00014292" w:rsidRPr="005A26C2">
        <w:rPr>
          <w:rFonts w:cs="Arial"/>
          <w:sz w:val="20"/>
        </w:rPr>
        <w:t xml:space="preserve"> The </w:t>
      </w:r>
      <w:r w:rsidRPr="005A26C2">
        <w:rPr>
          <w:rFonts w:cs="Arial"/>
          <w:sz w:val="20"/>
        </w:rPr>
        <w:t>Goal</w:t>
      </w:r>
      <w:r w:rsidR="00014292" w:rsidRPr="005A26C2">
        <w:rPr>
          <w:rFonts w:cs="Arial"/>
          <w:sz w:val="20"/>
        </w:rPr>
        <w:t xml:space="preserve">s box tracks the status of all actions involved with completing </w:t>
      </w:r>
      <w:r w:rsidRPr="005A26C2">
        <w:rPr>
          <w:rFonts w:cs="Arial"/>
          <w:sz w:val="20"/>
        </w:rPr>
        <w:t>Goal</w:t>
      </w:r>
      <w:r w:rsidR="00014292" w:rsidRPr="005A26C2">
        <w:rPr>
          <w:rFonts w:cs="Arial"/>
          <w:sz w:val="20"/>
        </w:rPr>
        <w:t xml:space="preserve">s. This informs Service Coordinators on the status and the last updated on date and Due Date (displayed as N/A). Clicking the box will navigate Service Coordinators to the </w:t>
      </w:r>
      <w:r w:rsidRPr="005A26C2">
        <w:rPr>
          <w:rFonts w:cs="Arial"/>
          <w:sz w:val="20"/>
        </w:rPr>
        <w:t>Goal</w:t>
      </w:r>
      <w:r w:rsidR="00014292" w:rsidRPr="005A26C2">
        <w:rPr>
          <w:rFonts w:cs="Arial"/>
          <w:sz w:val="20"/>
        </w:rPr>
        <w:t xml:space="preserve">s tab.    </w:t>
      </w:r>
    </w:p>
    <w:p w14:paraId="7DE6BE8A" w14:textId="77777777" w:rsidR="00014292" w:rsidRPr="005A26C2" w:rsidRDefault="00014292" w:rsidP="00014292">
      <w:pPr>
        <w:pStyle w:val="ListParagraph"/>
        <w:rPr>
          <w:rFonts w:cs="Arial"/>
          <w:sz w:val="20"/>
        </w:rPr>
      </w:pPr>
    </w:p>
    <w:p w14:paraId="1828B948" w14:textId="77777777" w:rsidR="00014292" w:rsidRPr="005A26C2" w:rsidRDefault="00014292" w:rsidP="009E6859">
      <w:pPr>
        <w:pStyle w:val="ListParagraph"/>
        <w:numPr>
          <w:ilvl w:val="0"/>
          <w:numId w:val="17"/>
        </w:numPr>
        <w:rPr>
          <w:rFonts w:cs="Arial"/>
          <w:sz w:val="20"/>
        </w:rPr>
      </w:pPr>
      <w:r w:rsidRPr="005A26C2">
        <w:rPr>
          <w:rFonts w:cs="Arial"/>
          <w:b/>
          <w:sz w:val="20"/>
        </w:rPr>
        <w:t>Request Assessments:</w:t>
      </w:r>
      <w:r w:rsidRPr="005A26C2">
        <w:rPr>
          <w:rFonts w:cs="Arial"/>
          <w:sz w:val="20"/>
        </w:rPr>
        <w:t xml:space="preserve"> The Request Assessments box tracks the status of all actions involved with Requesting Assessments. This informs Service Coordinators on the status, the due date, and the date the notification was sent to Providers. Clicking the box will navigate Service Coordinators to the Request Assessments tab.    </w:t>
      </w:r>
    </w:p>
    <w:p w14:paraId="6D58D073" w14:textId="77777777" w:rsidR="00014292" w:rsidRPr="005A26C2" w:rsidRDefault="00014292" w:rsidP="00014292">
      <w:pPr>
        <w:rPr>
          <w:rFonts w:cs="Arial"/>
          <w:sz w:val="20"/>
        </w:rPr>
      </w:pPr>
    </w:p>
    <w:p w14:paraId="0341CF0E" w14:textId="77777777" w:rsidR="00014292" w:rsidRPr="005A26C2" w:rsidRDefault="00014292" w:rsidP="009E6859">
      <w:pPr>
        <w:pStyle w:val="ListParagraph"/>
        <w:numPr>
          <w:ilvl w:val="0"/>
          <w:numId w:val="17"/>
        </w:numPr>
        <w:rPr>
          <w:rFonts w:cs="Arial"/>
          <w:sz w:val="20"/>
        </w:rPr>
      </w:pPr>
      <w:r w:rsidRPr="005A26C2">
        <w:rPr>
          <w:rFonts w:cs="Arial"/>
          <w:b/>
          <w:sz w:val="20"/>
        </w:rPr>
        <w:t>Objectives &amp; Support Strategies:</w:t>
      </w:r>
      <w:r w:rsidRPr="005A26C2">
        <w:rPr>
          <w:rFonts w:cs="Arial"/>
          <w:sz w:val="20"/>
        </w:rPr>
        <w:t xml:space="preserve"> The Objectives &amp; Support Strategies box tracks the status of all actions involved with completing objectives. Since completing objectives are the responsibility of the Providers the purpose of this status update is to inform Service Coordinators on submission of objectives and objectives awaiting their review.</w:t>
      </w:r>
    </w:p>
    <w:p w14:paraId="0EB1088E" w14:textId="77777777" w:rsidR="00014292" w:rsidRPr="005A26C2" w:rsidRDefault="00014292" w:rsidP="00014292">
      <w:pPr>
        <w:rPr>
          <w:rFonts w:cs="Arial"/>
          <w:sz w:val="20"/>
        </w:rPr>
      </w:pPr>
    </w:p>
    <w:p w14:paraId="38A1F978" w14:textId="77777777" w:rsidR="00014292" w:rsidRPr="005A26C2" w:rsidRDefault="00014292" w:rsidP="009E6859">
      <w:pPr>
        <w:pStyle w:val="ListParagraph"/>
        <w:numPr>
          <w:ilvl w:val="0"/>
          <w:numId w:val="17"/>
        </w:numPr>
      </w:pPr>
      <w:r w:rsidRPr="005A26C2">
        <w:rPr>
          <w:rFonts w:cs="Arial"/>
          <w:b/>
          <w:sz w:val="20"/>
        </w:rPr>
        <w:t xml:space="preserve">Review Assessments: </w:t>
      </w:r>
      <w:r w:rsidRPr="005A26C2">
        <w:rPr>
          <w:rFonts w:cs="Arial"/>
          <w:sz w:val="20"/>
        </w:rPr>
        <w:t xml:space="preserve">The Review Assessments box tracks the status of all actions involved with reviewing assessments. Since completing assessments are the responsibility of the Providers the purpose of this status update is to inform Service Coordinators on submission of assessments and assessments awaiting their review. As a Service Coordinator, clicking on this link will redirect the user to the Assessments Review Switchboard. The Service Coordinator can begin to review and approve assessments on this page, and view the status of assessments. The Review Assessments page allows the user to view assessments which are pending review either by DDS or that are pending submission/ revision by a Provider. SCs will be able to review completed assessments, but will not be able to make changes to the assessments themselves. The SC will need to request revision of the Provider for the documents to be edited. </w:t>
      </w:r>
    </w:p>
    <w:p w14:paraId="38EC3ED2" w14:textId="77777777" w:rsidR="00014292" w:rsidRPr="005A26C2" w:rsidRDefault="00014292" w:rsidP="00014292">
      <w:pPr>
        <w:pStyle w:val="ListParagraph"/>
      </w:pPr>
    </w:p>
    <w:p w14:paraId="5A32CA0A" w14:textId="77777777" w:rsidR="00014292" w:rsidRDefault="00014292" w:rsidP="009E6859">
      <w:pPr>
        <w:pStyle w:val="ListParagraph"/>
        <w:numPr>
          <w:ilvl w:val="0"/>
          <w:numId w:val="17"/>
        </w:numPr>
        <w:rPr>
          <w:rFonts w:cs="Arial"/>
          <w:sz w:val="20"/>
        </w:rPr>
      </w:pPr>
      <w:r w:rsidRPr="005A26C2">
        <w:rPr>
          <w:rFonts w:cs="Arial"/>
          <w:b/>
          <w:sz w:val="20"/>
        </w:rPr>
        <w:t xml:space="preserve">Other ISP Components: </w:t>
      </w:r>
      <w:r w:rsidRPr="005A26C2">
        <w:rPr>
          <w:rFonts w:cs="Arial"/>
          <w:sz w:val="20"/>
        </w:rPr>
        <w:t>The Other ISP Components box tracks the status of all actions involved with completing sections on Current Supports, Safety/Risk, Legal/Financial Status and Successes/Challenges. This informs Service Coordinators of the status, the lock date the last updated on date for each additional ISP Component (Current Supports, Safety and Risk, Legal and Financial Status, Successes/Challenges). Clicking the box will navigate Service Coordinators to the Current Supports tab.</w:t>
      </w:r>
    </w:p>
    <w:p w14:paraId="660F8EBB" w14:textId="77777777" w:rsidR="0072570B" w:rsidRDefault="0072570B" w:rsidP="0072570B">
      <w:pPr>
        <w:pStyle w:val="ListParagraph"/>
        <w:rPr>
          <w:rFonts w:cs="Arial"/>
          <w:sz w:val="20"/>
        </w:rPr>
      </w:pPr>
    </w:p>
    <w:p w14:paraId="4572E0E3" w14:textId="77777777" w:rsidR="0072570B" w:rsidRPr="00685B05" w:rsidRDefault="0072570B" w:rsidP="0072570B">
      <w:pPr>
        <w:pStyle w:val="ListParagraph"/>
        <w:numPr>
          <w:ilvl w:val="0"/>
          <w:numId w:val="17"/>
        </w:numPr>
        <w:rPr>
          <w:rFonts w:cs="Arial"/>
          <w:sz w:val="20"/>
        </w:rPr>
      </w:pPr>
      <w:r>
        <w:rPr>
          <w:rFonts w:cs="Arial"/>
          <w:b/>
          <w:sz w:val="20"/>
        </w:rPr>
        <w:t>Modifications:</w:t>
      </w:r>
      <w:r>
        <w:rPr>
          <w:rFonts w:cs="Arial"/>
          <w:sz w:val="20"/>
        </w:rPr>
        <w:t xml:space="preserve"> If there is a modification initiated in the system for the individual, a modification component will be added to the dashboard for the particular individual with the corresponding status information.</w:t>
      </w:r>
    </w:p>
    <w:p w14:paraId="632A3A68" w14:textId="77777777" w:rsidR="0072570B" w:rsidRPr="005A26C2" w:rsidRDefault="0072570B" w:rsidP="0072570B">
      <w:pPr>
        <w:pStyle w:val="ListParagraph"/>
        <w:rPr>
          <w:rFonts w:cs="Arial"/>
          <w:sz w:val="20"/>
        </w:rPr>
      </w:pPr>
    </w:p>
    <w:p w14:paraId="3D8A1001" w14:textId="77777777" w:rsidR="0072570B" w:rsidRPr="0072570B" w:rsidRDefault="0072570B" w:rsidP="0072570B">
      <w:pPr>
        <w:rPr>
          <w:rFonts w:cs="Arial"/>
          <w:sz w:val="20"/>
        </w:rPr>
      </w:pPr>
    </w:p>
    <w:p w14:paraId="697DD3F9" w14:textId="77777777" w:rsidR="00014292" w:rsidRPr="005A26C2" w:rsidRDefault="00014292" w:rsidP="00014292">
      <w:pPr>
        <w:pStyle w:val="ListParagraph"/>
        <w:rPr>
          <w:rFonts w:cs="Arial"/>
          <w:sz w:val="20"/>
        </w:rPr>
      </w:pPr>
    </w:p>
    <w:p w14:paraId="1B39D858" w14:textId="77777777" w:rsidR="00014292" w:rsidRPr="005A26C2" w:rsidRDefault="00014292" w:rsidP="00014292">
      <w:pPr>
        <w:pStyle w:val="Heading4"/>
        <w:rPr>
          <w:i w:val="0"/>
        </w:rPr>
      </w:pPr>
      <w:r w:rsidRPr="005A26C2">
        <w:rPr>
          <w:i w:val="0"/>
        </w:rPr>
        <w:t>Status Icons and Text</w:t>
      </w:r>
    </w:p>
    <w:p w14:paraId="152D5621" w14:textId="77777777" w:rsidR="00014292" w:rsidRPr="005A26C2" w:rsidRDefault="00014292" w:rsidP="00014292">
      <w:pPr>
        <w:rPr>
          <w:sz w:val="20"/>
          <w:szCs w:val="20"/>
        </w:rPr>
      </w:pPr>
      <w:r w:rsidRPr="005A26C2">
        <w:rPr>
          <w:sz w:val="20"/>
          <w:szCs w:val="20"/>
        </w:rPr>
        <w:t>A status icon along with a text status is displayed for each component of the ISP. The text and colored icon provide an update on the status of the document at any given point. The status is reflective of the user’s responsibility. A legend indicating the meaning of each color is available at the bottom of the page.</w:t>
      </w:r>
    </w:p>
    <w:p w14:paraId="074DDF46" w14:textId="77777777" w:rsidR="00014292" w:rsidRPr="005A26C2" w:rsidRDefault="00014292" w:rsidP="00014292">
      <w:pPr>
        <w:rPr>
          <w:sz w:val="20"/>
          <w:szCs w:val="20"/>
        </w:rPr>
      </w:pPr>
    </w:p>
    <w:p w14:paraId="517B2525" w14:textId="77777777" w:rsidR="00014292" w:rsidRPr="005A26C2" w:rsidRDefault="00014292" w:rsidP="00014292">
      <w:pPr>
        <w:rPr>
          <w:sz w:val="20"/>
          <w:szCs w:val="20"/>
          <w:u w:val="single"/>
        </w:rPr>
      </w:pPr>
      <w:r w:rsidRPr="005A26C2">
        <w:rPr>
          <w:sz w:val="20"/>
          <w:szCs w:val="20"/>
          <w:u w:val="single"/>
        </w:rPr>
        <w:t>Below is the description of the legend displayed on the dashboard</w:t>
      </w:r>
    </w:p>
    <w:p w14:paraId="04A629BA" w14:textId="77777777" w:rsidR="005340D7" w:rsidRPr="005A26C2" w:rsidRDefault="005340D7" w:rsidP="00014292">
      <w:pPr>
        <w:rPr>
          <w:sz w:val="20"/>
          <w:szCs w:val="20"/>
          <w:u w:val="single"/>
        </w:rPr>
      </w:pPr>
    </w:p>
    <w:p w14:paraId="7C4CD66D" w14:textId="77777777" w:rsidR="00014292" w:rsidRPr="005A26C2" w:rsidRDefault="00014292" w:rsidP="00014292">
      <w:pPr>
        <w:rPr>
          <w:sz w:val="20"/>
          <w:szCs w:val="20"/>
        </w:rPr>
      </w:pPr>
      <w:r w:rsidRPr="005A26C2">
        <w:rPr>
          <w:sz w:val="20"/>
          <w:szCs w:val="20"/>
        </w:rPr>
        <w:t>Black – No action needed by the logged in user.</w:t>
      </w:r>
    </w:p>
    <w:p w14:paraId="2ACB1992" w14:textId="77777777" w:rsidR="00014292" w:rsidRPr="005A26C2" w:rsidRDefault="00014292" w:rsidP="00014292">
      <w:pPr>
        <w:rPr>
          <w:sz w:val="20"/>
          <w:szCs w:val="20"/>
        </w:rPr>
      </w:pPr>
      <w:r w:rsidRPr="005A26C2">
        <w:rPr>
          <w:sz w:val="20"/>
          <w:szCs w:val="20"/>
        </w:rPr>
        <w:t>Yellow – Action needed by the logged in user.</w:t>
      </w:r>
    </w:p>
    <w:p w14:paraId="4CA0C730" w14:textId="77777777" w:rsidR="00014292" w:rsidRPr="005A26C2" w:rsidRDefault="00014292" w:rsidP="00014292">
      <w:pPr>
        <w:rPr>
          <w:sz w:val="20"/>
          <w:szCs w:val="20"/>
        </w:rPr>
      </w:pPr>
      <w:r w:rsidRPr="005A26C2">
        <w:rPr>
          <w:sz w:val="20"/>
          <w:szCs w:val="20"/>
        </w:rPr>
        <w:t>Green – Section has been completed.</w:t>
      </w:r>
    </w:p>
    <w:p w14:paraId="4F064B69" w14:textId="77777777" w:rsidR="00014292" w:rsidRPr="005A26C2" w:rsidRDefault="00014292" w:rsidP="00014292">
      <w:pPr>
        <w:rPr>
          <w:sz w:val="20"/>
          <w:szCs w:val="20"/>
        </w:rPr>
      </w:pPr>
      <w:r w:rsidRPr="005A26C2">
        <w:rPr>
          <w:sz w:val="20"/>
          <w:szCs w:val="20"/>
        </w:rPr>
        <w:t>Red – Section is Overdue.</w:t>
      </w:r>
    </w:p>
    <w:p w14:paraId="3F87E638" w14:textId="77777777" w:rsidR="00014292" w:rsidRPr="005A26C2" w:rsidRDefault="00014292" w:rsidP="00014292">
      <w:pPr>
        <w:rPr>
          <w:sz w:val="20"/>
          <w:szCs w:val="20"/>
        </w:rPr>
      </w:pPr>
    </w:p>
    <w:p w14:paraId="5B97BB79" w14:textId="77777777" w:rsidR="00014292" w:rsidRPr="005A26C2" w:rsidRDefault="00C87172" w:rsidP="00014292">
      <w:pPr>
        <w:rPr>
          <w:sz w:val="20"/>
          <w:szCs w:val="20"/>
        </w:rPr>
      </w:pPr>
      <w:r w:rsidRPr="005A26C2">
        <w:rPr>
          <w:noProof/>
          <w:sz w:val="20"/>
          <w:szCs w:val="20"/>
        </w:rPr>
        <mc:AlternateContent>
          <mc:Choice Requires="wps">
            <w:drawing>
              <wp:anchor distT="0" distB="0" distL="114300" distR="114300" simplePos="0" relativeHeight="251147264" behindDoc="0" locked="0" layoutInCell="1" allowOverlap="1" wp14:anchorId="416B8DDD" wp14:editId="562E2343">
                <wp:simplePos x="0" y="0"/>
                <wp:positionH relativeFrom="margin">
                  <wp:align>right</wp:align>
                </wp:positionH>
                <wp:positionV relativeFrom="paragraph">
                  <wp:posOffset>1404509</wp:posOffset>
                </wp:positionV>
                <wp:extent cx="2432050" cy="189230"/>
                <wp:effectExtent l="19050" t="19050" r="25400" b="20320"/>
                <wp:wrapNone/>
                <wp:docPr id="41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432050" cy="18923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053016B2" id="Rectangle 16" o:spid="_x0000_s1026" style="position:absolute;margin-left:140.3pt;margin-top:110.6pt;width:191.5pt;height:14.9pt;rotation:180;flip:y;z-index:251147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" filled="f" strokecolor="#00b0f0" strokeweight="3pt">
                <v:stroke joinstyle="round"/>
                <w10:wrap anchorx="margin"/>
              </v:rect>
            </w:pict>
          </mc:Fallback>
        </mc:AlternateContent>
      </w:r>
      <w:r w:rsidRPr="005A26C2">
        <w:rPr>
          <w:noProof/>
          <w:sz w:val="20"/>
          <w:szCs w:val="20"/>
        </w:rPr>
        <mc:AlternateContent>
          <mc:Choice Requires="wps">
            <w:drawing>
              <wp:anchor distT="0" distB="0" distL="114300" distR="114300" simplePos="0" relativeHeight="251145216" behindDoc="0" locked="0" layoutInCell="1" allowOverlap="1" wp14:anchorId="430BA239" wp14:editId="305B393A">
                <wp:simplePos x="0" y="0"/>
                <wp:positionH relativeFrom="column">
                  <wp:posOffset>3861435</wp:posOffset>
                </wp:positionH>
                <wp:positionV relativeFrom="paragraph">
                  <wp:posOffset>640080</wp:posOffset>
                </wp:positionV>
                <wp:extent cx="275590" cy="175260"/>
                <wp:effectExtent l="19050" t="19050" r="10160" b="15240"/>
                <wp:wrapNone/>
                <wp:docPr id="41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75590" cy="17526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444D522C" id="Rectangle 16" o:spid="_x0000_s1026" style="position:absolute;margin-left:304.05pt;margin-top:50.4pt;width:21.7pt;height:13.8pt;rotation:180;flip:y;z-index:25114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" filled="f" strokecolor="#00b0f0" strokeweight="3pt">
                <v:stroke joinstyle="round"/>
              </v:rect>
            </w:pict>
          </mc:Fallback>
        </mc:AlternateContent>
      </w:r>
      <w:r w:rsidRPr="005A26C2">
        <w:rPr>
          <w:noProof/>
          <w:sz w:val="20"/>
          <w:szCs w:val="20"/>
        </w:rPr>
        <mc:AlternateContent>
          <mc:Choice Requires="wps">
            <w:drawing>
              <wp:anchor distT="0" distB="0" distL="114300" distR="114300" simplePos="0" relativeHeight="251143168" behindDoc="0" locked="0" layoutInCell="1" allowOverlap="1" wp14:anchorId="36AF3BB7" wp14:editId="7B92A68E">
                <wp:simplePos x="0" y="0"/>
                <wp:positionH relativeFrom="column">
                  <wp:posOffset>3837940</wp:posOffset>
                </wp:positionH>
                <wp:positionV relativeFrom="paragraph">
                  <wp:posOffset>41910</wp:posOffset>
                </wp:positionV>
                <wp:extent cx="275590" cy="175260"/>
                <wp:effectExtent l="19050" t="19050" r="10160" b="15240"/>
                <wp:wrapNone/>
                <wp:docPr id="41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75590" cy="17526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1E523B36" id="Rectangle 16" o:spid="_x0000_s1026" style="position:absolute;margin-left:302.2pt;margin-top:3.3pt;width:21.7pt;height:13.8pt;rotation:180;flip:y;z-index:25114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" filled="f" strokecolor="#00b0f0" strokeweight="3pt">
                <v:stroke joinstyle="round"/>
              </v:rect>
            </w:pict>
          </mc:Fallback>
        </mc:AlternateContent>
      </w:r>
      <w:r w:rsidRPr="005A26C2">
        <w:rPr>
          <w:noProof/>
          <w:sz w:val="20"/>
          <w:szCs w:val="20"/>
        </w:rPr>
        <mc:AlternateContent>
          <mc:Choice Requires="wps">
            <w:drawing>
              <wp:anchor distT="0" distB="0" distL="114300" distR="114300" simplePos="0" relativeHeight="251141120" behindDoc="0" locked="0" layoutInCell="1" allowOverlap="1" wp14:anchorId="440C95F0" wp14:editId="31E0F7DF">
                <wp:simplePos x="0" y="0"/>
                <wp:positionH relativeFrom="column">
                  <wp:posOffset>2036445</wp:posOffset>
                </wp:positionH>
                <wp:positionV relativeFrom="paragraph">
                  <wp:posOffset>640080</wp:posOffset>
                </wp:positionV>
                <wp:extent cx="247650" cy="177800"/>
                <wp:effectExtent l="19050" t="19050" r="19050" b="12700"/>
                <wp:wrapNone/>
                <wp:docPr id="410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1778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48E960C5" id="Rectangle 16" o:spid="_x0000_s1026" style="position:absolute;margin-left:160.35pt;margin-top:50.4pt;width:19.5pt;height:14pt;rotation:180;z-index:25114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" filled="f" strokecolor="#00b0f0" strokeweight="3pt">
                <v:stroke joinstyle="round"/>
              </v:rect>
            </w:pict>
          </mc:Fallback>
        </mc:AlternateContent>
      </w:r>
      <w:r w:rsidRPr="005A26C2">
        <w:rPr>
          <w:noProof/>
          <w:sz w:val="20"/>
          <w:szCs w:val="20"/>
        </w:rPr>
        <mc:AlternateContent>
          <mc:Choice Requires="wps">
            <w:drawing>
              <wp:anchor distT="0" distB="0" distL="114300" distR="114300" simplePos="0" relativeHeight="251139072" behindDoc="0" locked="0" layoutInCell="1" allowOverlap="1" wp14:anchorId="1E91FE21" wp14:editId="61CF02D7">
                <wp:simplePos x="0" y="0"/>
                <wp:positionH relativeFrom="column">
                  <wp:posOffset>2036445</wp:posOffset>
                </wp:positionH>
                <wp:positionV relativeFrom="paragraph">
                  <wp:posOffset>41910</wp:posOffset>
                </wp:positionV>
                <wp:extent cx="247650" cy="177800"/>
                <wp:effectExtent l="19050" t="19050" r="19050" b="12700"/>
                <wp:wrapNone/>
                <wp:docPr id="410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1778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319ADEBA" id="Rectangle 16" o:spid="_x0000_s1026" style="position:absolute;margin-left:160.35pt;margin-top:3.3pt;width:19.5pt;height:14pt;rotation:180;z-index:25113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" filled="f" strokecolor="#00b0f0" strokeweight="3pt">
                <v:stroke joinstyle="round"/>
              </v:rect>
            </w:pict>
          </mc:Fallback>
        </mc:AlternateContent>
      </w:r>
      <w:r w:rsidRPr="005A26C2">
        <w:rPr>
          <w:rFonts w:cs="Arial"/>
          <w:noProof/>
          <w:sz w:val="20"/>
        </w:rPr>
        <mc:AlternateContent>
          <mc:Choice Requires="wps">
            <w:drawing>
              <wp:anchor distT="0" distB="0" distL="114300" distR="114300" simplePos="0" relativeHeight="251137024" behindDoc="0" locked="0" layoutInCell="1" allowOverlap="1" wp14:anchorId="5DACDD8D" wp14:editId="4BBC5632">
                <wp:simplePos x="0" y="0"/>
                <wp:positionH relativeFrom="column">
                  <wp:posOffset>238125</wp:posOffset>
                </wp:positionH>
                <wp:positionV relativeFrom="paragraph">
                  <wp:posOffset>640080</wp:posOffset>
                </wp:positionV>
                <wp:extent cx="247650" cy="177800"/>
                <wp:effectExtent l="19050" t="19050" r="19050" b="12700"/>
                <wp:wrapNone/>
                <wp:docPr id="410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1778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2A5F03B5" id="Rectangle 16" o:spid="_x0000_s1026" style="position:absolute;margin-left:18.75pt;margin-top:50.4pt;width:19.5pt;height:14pt;rotation:180;z-index:25113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" filled="f" strokecolor="#00b0f0" strokeweight="3pt">
                <v:stroke joinstyle="round"/>
              </v:rect>
            </w:pict>
          </mc:Fallback>
        </mc:AlternateContent>
      </w:r>
      <w:r w:rsidRPr="005A26C2">
        <w:rPr>
          <w:rFonts w:cs="Arial"/>
          <w:noProof/>
          <w:sz w:val="20"/>
        </w:rPr>
        <mc:AlternateContent>
          <mc:Choice Requires="wps">
            <w:drawing>
              <wp:anchor distT="0" distB="0" distL="114300" distR="114300" simplePos="0" relativeHeight="251134976" behindDoc="0" locked="0" layoutInCell="1" allowOverlap="1" wp14:anchorId="13438C31" wp14:editId="2165E6FB">
                <wp:simplePos x="0" y="0"/>
                <wp:positionH relativeFrom="column">
                  <wp:posOffset>238760</wp:posOffset>
                </wp:positionH>
                <wp:positionV relativeFrom="paragraph">
                  <wp:posOffset>41910</wp:posOffset>
                </wp:positionV>
                <wp:extent cx="247650" cy="177800"/>
                <wp:effectExtent l="19050" t="19050" r="19050" b="12700"/>
                <wp:wrapNone/>
                <wp:docPr id="409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1778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37884C0A" id="Rectangle 16" o:spid="_x0000_s1026" style="position:absolute;margin-left:18.8pt;margin-top:3.3pt;width:19.5pt;height:14pt;rotation:180;z-index:25113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" filled="f" strokecolor="#00b0f0" strokeweight="3pt">
                <v:stroke joinstyle="round"/>
              </v:rect>
            </w:pict>
          </mc:Fallback>
        </mc:AlternateContent>
      </w:r>
      <w:r w:rsidRPr="005A26C2">
        <w:rPr>
          <w:noProof/>
        </w:rPr>
        <w:drawing>
          <wp:inline distT="0" distB="0" distL="0" distR="0" wp14:anchorId="5D5AE0FB" wp14:editId="0275E710">
            <wp:extent cx="5943600" cy="1570355"/>
            <wp:effectExtent l="19050" t="19050" r="19050" b="1079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570355"/>
                    </a:xfrm>
                    <a:prstGeom prst="rect">
                      <a:avLst/>
                    </a:prstGeom>
                    <a:ln>
                      <a:solidFill>
                        <a:schemeClr val="tx1"/>
                      </a:solidFill>
                    </a:ln>
                  </pic:spPr>
                </pic:pic>
              </a:graphicData>
            </a:graphic>
          </wp:inline>
        </w:drawing>
      </w:r>
    </w:p>
    <w:p w14:paraId="66FFF595" w14:textId="77777777" w:rsidR="00014292" w:rsidRPr="005A26C2" w:rsidRDefault="00014292" w:rsidP="00014292">
      <w:pPr>
        <w:rPr>
          <w:sz w:val="20"/>
          <w:szCs w:val="20"/>
        </w:rPr>
      </w:pPr>
    </w:p>
    <w:p w14:paraId="047D532A" w14:textId="2C2F982D" w:rsidR="00014292" w:rsidRPr="005A26C2" w:rsidRDefault="00014292" w:rsidP="00014292">
      <w:pPr>
        <w:rPr>
          <w:sz w:val="20"/>
          <w:szCs w:val="20"/>
        </w:rPr>
      </w:pPr>
      <w:r w:rsidRPr="005A26C2">
        <w:rPr>
          <w:b/>
          <w:sz w:val="20"/>
          <w:szCs w:val="20"/>
        </w:rPr>
        <w:lastRenderedPageBreak/>
        <w:t>Note:</w:t>
      </w:r>
      <w:r w:rsidRPr="005A26C2">
        <w:rPr>
          <w:sz w:val="20"/>
          <w:szCs w:val="20"/>
        </w:rPr>
        <w:t xml:space="preserve"> In the example above, information from a past plan has been pulled forward into the newly created plan. Since HCSIS has pulled forward the Vision questions entered in a past plan, the Vision Status appears as “Started by DDS”. If there was no information to pull forward, the status would appear as “Not Started by DDS”. Similarly, as there are </w:t>
      </w:r>
      <w:r w:rsidR="008F3150" w:rsidRPr="005A26C2">
        <w:rPr>
          <w:sz w:val="20"/>
          <w:szCs w:val="20"/>
        </w:rPr>
        <w:t>Goal</w:t>
      </w:r>
      <w:r w:rsidRPr="005A26C2">
        <w:rPr>
          <w:sz w:val="20"/>
          <w:szCs w:val="20"/>
        </w:rPr>
        <w:t xml:space="preserve">s pulled forward from a past plan, the </w:t>
      </w:r>
      <w:r w:rsidR="008F3150" w:rsidRPr="005A26C2">
        <w:rPr>
          <w:sz w:val="20"/>
          <w:szCs w:val="20"/>
        </w:rPr>
        <w:t>Goal</w:t>
      </w:r>
      <w:r w:rsidRPr="005A26C2">
        <w:rPr>
          <w:sz w:val="20"/>
          <w:szCs w:val="20"/>
        </w:rPr>
        <w:t xml:space="preserve">s Status appears as “Created”. For more information on what information is pulled forward, please visit the respective chapter for each component. </w:t>
      </w:r>
    </w:p>
    <w:p w14:paraId="56EC134D" w14:textId="77777777" w:rsidR="00014292" w:rsidRPr="005A26C2" w:rsidRDefault="00014292" w:rsidP="00014292"/>
    <w:p w14:paraId="39AD4EC9" w14:textId="77777777" w:rsidR="00014292" w:rsidRPr="005A26C2" w:rsidRDefault="00014292" w:rsidP="00014292">
      <w:pPr>
        <w:pStyle w:val="Heading4"/>
        <w:rPr>
          <w:i w:val="0"/>
        </w:rPr>
      </w:pPr>
      <w:r w:rsidRPr="005A26C2">
        <w:rPr>
          <w:i w:val="0"/>
        </w:rPr>
        <w:t>Timeline</w:t>
      </w:r>
    </w:p>
    <w:p w14:paraId="48B43861" w14:textId="77777777" w:rsidR="00014292" w:rsidRPr="005A26C2" w:rsidRDefault="00014292" w:rsidP="00014292">
      <w:pPr>
        <w:pStyle w:val="Heading4"/>
        <w:spacing w:after="0"/>
        <w:rPr>
          <w:rFonts w:cs="Arial"/>
          <w:b w:val="0"/>
          <w:i w:val="0"/>
          <w:sz w:val="20"/>
        </w:rPr>
      </w:pPr>
      <w:r w:rsidRPr="005A26C2">
        <w:rPr>
          <w:rFonts w:cs="Arial"/>
          <w:b w:val="0"/>
          <w:i w:val="0"/>
          <w:sz w:val="20"/>
        </w:rPr>
        <w:t>Above each individual's ISP dashboard details, there will be a personalized ISP timeline graph for that individual. The timeline will be collapsed by default. Click the expand arrows next to “Expand this section to see ISP timeline” to view the timeline.</w:t>
      </w:r>
    </w:p>
    <w:p w14:paraId="44E3C664" w14:textId="77777777" w:rsidR="00014292" w:rsidRPr="005A26C2" w:rsidRDefault="00014292" w:rsidP="00014292">
      <w:pPr>
        <w:rPr>
          <w:rFonts w:cs="Arial"/>
          <w:sz w:val="20"/>
          <w:szCs w:val="20"/>
        </w:rPr>
      </w:pPr>
    </w:p>
    <w:p w14:paraId="713ECC68" w14:textId="77777777" w:rsidR="00014292" w:rsidRPr="005A26C2" w:rsidRDefault="00014292" w:rsidP="009E6859">
      <w:pPr>
        <w:pStyle w:val="ListParagraph"/>
        <w:numPr>
          <w:ilvl w:val="0"/>
          <w:numId w:val="19"/>
        </w:numPr>
        <w:rPr>
          <w:rFonts w:cs="Arial"/>
          <w:b/>
          <w:sz w:val="20"/>
        </w:rPr>
      </w:pPr>
      <w:r w:rsidRPr="005A26C2">
        <w:rPr>
          <w:rFonts w:cs="Arial"/>
          <w:sz w:val="20"/>
        </w:rPr>
        <w:t xml:space="preserve">With Full and Update Year plan types, the timeline displays events related to an ISP plan including when the ISP was opened by the system and when the ISP Year  was selected: </w:t>
      </w:r>
    </w:p>
    <w:p w14:paraId="1134A912" w14:textId="0DB8CF34" w:rsidR="00014292" w:rsidRPr="005A26C2" w:rsidRDefault="00014292" w:rsidP="009E6859">
      <w:pPr>
        <w:pStyle w:val="ListParagraph"/>
        <w:numPr>
          <w:ilvl w:val="1"/>
          <w:numId w:val="19"/>
        </w:numPr>
        <w:rPr>
          <w:rFonts w:cs="Arial"/>
          <w:b/>
          <w:sz w:val="20"/>
        </w:rPr>
      </w:pPr>
      <w:r w:rsidRPr="005A26C2">
        <w:rPr>
          <w:rFonts w:cs="Arial"/>
          <w:b/>
          <w:sz w:val="20"/>
        </w:rPr>
        <w:t xml:space="preserve">ISP Open </w:t>
      </w:r>
      <w:r w:rsidRPr="005A26C2">
        <w:rPr>
          <w:rFonts w:cs="Arial"/>
          <w:sz w:val="20"/>
        </w:rPr>
        <w:t xml:space="preserve">reflects the date the ISP is created in HCSIS--90 days prior to the Planned ISP Meeting Date. If the ISP Planned Meeting Date has not been entered in </w:t>
      </w:r>
      <w:r w:rsidR="000136AD" w:rsidRPr="005A26C2">
        <w:rPr>
          <w:rFonts w:cs="Arial"/>
          <w:sz w:val="20"/>
        </w:rPr>
        <w:t>MEDITECH</w:t>
      </w:r>
      <w:r w:rsidRPr="005A26C2">
        <w:rPr>
          <w:rFonts w:cs="Arial"/>
          <w:sz w:val="20"/>
        </w:rPr>
        <w:t>, the ISP Meeting Deadline will be used</w:t>
      </w:r>
    </w:p>
    <w:p w14:paraId="2C46D19C" w14:textId="77777777" w:rsidR="00014292" w:rsidRPr="005A26C2" w:rsidRDefault="00014292" w:rsidP="009E6859">
      <w:pPr>
        <w:pStyle w:val="ListParagraph"/>
        <w:numPr>
          <w:ilvl w:val="1"/>
          <w:numId w:val="19"/>
        </w:numPr>
        <w:rPr>
          <w:rFonts w:cs="Arial"/>
          <w:b/>
          <w:sz w:val="20"/>
        </w:rPr>
      </w:pPr>
      <w:r w:rsidRPr="005A26C2">
        <w:rPr>
          <w:rFonts w:cs="Arial"/>
          <w:b/>
          <w:sz w:val="20"/>
        </w:rPr>
        <w:t xml:space="preserve">ISP Year Selected </w:t>
      </w:r>
      <w:r w:rsidRPr="005A26C2">
        <w:rPr>
          <w:rFonts w:cs="Arial"/>
          <w:sz w:val="20"/>
        </w:rPr>
        <w:t>appears only when the Service Coordinator/ Service Coordinator Supervisor/ Area Office Director Data Entry role makes a selection in HCSIS to indicate if the plan is for an Update Year or a Full Year ISP.</w:t>
      </w:r>
    </w:p>
    <w:p w14:paraId="33E41EBF" w14:textId="77777777" w:rsidR="00014292" w:rsidRPr="005A26C2" w:rsidRDefault="00014292" w:rsidP="009E6859">
      <w:pPr>
        <w:pStyle w:val="ListParagraph"/>
        <w:numPr>
          <w:ilvl w:val="0"/>
          <w:numId w:val="19"/>
        </w:numPr>
        <w:rPr>
          <w:rFonts w:cs="Arial"/>
          <w:sz w:val="20"/>
        </w:rPr>
      </w:pPr>
      <w:r w:rsidRPr="005A26C2">
        <w:rPr>
          <w:rFonts w:cs="Arial"/>
          <w:sz w:val="20"/>
        </w:rPr>
        <w:t>Hovering over an action will show the actual date it was completed</w:t>
      </w:r>
    </w:p>
    <w:p w14:paraId="517C4D64" w14:textId="77777777" w:rsidR="00014292" w:rsidRPr="005A26C2" w:rsidRDefault="00014292" w:rsidP="009E6859">
      <w:pPr>
        <w:pStyle w:val="ListParagraph"/>
        <w:numPr>
          <w:ilvl w:val="0"/>
          <w:numId w:val="19"/>
        </w:numPr>
        <w:rPr>
          <w:rFonts w:cs="Arial"/>
          <w:sz w:val="20"/>
        </w:rPr>
      </w:pPr>
      <w:r w:rsidRPr="005A26C2">
        <w:rPr>
          <w:rFonts w:cs="Arial"/>
          <w:sz w:val="20"/>
        </w:rPr>
        <w:t>The red vertical line represents the current date allowing users to track where they currently fall in the process</w:t>
      </w:r>
    </w:p>
    <w:p w14:paraId="28B1E486" w14:textId="77777777" w:rsidR="00014292" w:rsidRPr="005A26C2" w:rsidRDefault="00014292" w:rsidP="009E6859">
      <w:pPr>
        <w:pStyle w:val="ListParagraph"/>
        <w:numPr>
          <w:ilvl w:val="0"/>
          <w:numId w:val="19"/>
        </w:numPr>
        <w:rPr>
          <w:rFonts w:cs="Arial"/>
          <w:sz w:val="20"/>
        </w:rPr>
      </w:pPr>
      <w:r w:rsidRPr="005A26C2">
        <w:rPr>
          <w:rFonts w:cs="Arial"/>
          <w:sz w:val="20"/>
        </w:rPr>
        <w:t>Deadlines are marked bold</w:t>
      </w:r>
    </w:p>
    <w:p w14:paraId="4B98B16F" w14:textId="77777777" w:rsidR="00E00CB6" w:rsidRPr="005A26C2" w:rsidRDefault="00E00CB6" w:rsidP="00E00CB6">
      <w:pPr>
        <w:pStyle w:val="ListParagraph"/>
        <w:rPr>
          <w:rFonts w:cs="Arial"/>
          <w:sz w:val="20"/>
        </w:rPr>
      </w:pPr>
      <w:r w:rsidRPr="005A26C2">
        <w:rPr>
          <w:noProof/>
          <w:sz w:val="20"/>
        </w:rPr>
        <mc:AlternateContent>
          <mc:Choice Requires="wps">
            <w:drawing>
              <wp:anchor distT="0" distB="0" distL="114300" distR="114300" simplePos="0" relativeHeight="252175360" behindDoc="0" locked="0" layoutInCell="1" allowOverlap="1" wp14:anchorId="002DF72E" wp14:editId="7E70532F">
                <wp:simplePos x="0" y="0"/>
                <wp:positionH relativeFrom="margin">
                  <wp:posOffset>-7951</wp:posOffset>
                </wp:positionH>
                <wp:positionV relativeFrom="paragraph">
                  <wp:posOffset>154139</wp:posOffset>
                </wp:positionV>
                <wp:extent cx="1264257" cy="166646"/>
                <wp:effectExtent l="19050" t="19050" r="12700" b="2413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264257" cy="166646"/>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32E4AC54" id="Rectangle 16" o:spid="_x0000_s1026" style="position:absolute;margin-left:-.65pt;margin-top:12.15pt;width:99.55pt;height:13.1pt;rotation:180;flip:y;z-index:252175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" filled="f" strokecolor="#00b0f0" strokeweight="3pt">
                <v:stroke joinstyle="round"/>
                <w10:wrap anchorx="margin"/>
              </v:rect>
            </w:pict>
          </mc:Fallback>
        </mc:AlternateContent>
      </w:r>
    </w:p>
    <w:p w14:paraId="3BDBD77A" w14:textId="77777777" w:rsidR="00312757" w:rsidRPr="005A26C2" w:rsidRDefault="00C87172" w:rsidP="00312757">
      <w:r w:rsidRPr="005A26C2">
        <w:rPr>
          <w:noProof/>
        </w:rPr>
        <w:drawing>
          <wp:inline distT="0" distB="0" distL="0" distR="0" wp14:anchorId="3634411C" wp14:editId="0DB28F64">
            <wp:extent cx="5943600" cy="1009122"/>
            <wp:effectExtent l="19050" t="19050" r="19050" b="19685"/>
            <wp:docPr id="127" name="Picture 127" descr="C:\Users\ZZIMME~1\AppData\Local\Temp\SNAGHTML4299a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ZIMME~1\AppData\Local\Temp\SNAGHTML4299a91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009122"/>
                    </a:xfrm>
                    <a:prstGeom prst="rect">
                      <a:avLst/>
                    </a:prstGeom>
                    <a:noFill/>
                    <a:ln>
                      <a:solidFill>
                        <a:schemeClr val="tx1"/>
                      </a:solidFill>
                    </a:ln>
                  </pic:spPr>
                </pic:pic>
              </a:graphicData>
            </a:graphic>
          </wp:inline>
        </w:drawing>
      </w:r>
    </w:p>
    <w:p w14:paraId="7BE6293A" w14:textId="77777777" w:rsidR="00014292" w:rsidRPr="005A26C2" w:rsidRDefault="00014292" w:rsidP="0029784B">
      <w:pPr>
        <w:pStyle w:val="ListParagraph"/>
        <w:rPr>
          <w:rFonts w:cs="Arial"/>
          <w:sz w:val="20"/>
        </w:rPr>
      </w:pPr>
    </w:p>
    <w:p w14:paraId="47C881F8" w14:textId="77777777" w:rsidR="00014292" w:rsidRPr="005A26C2" w:rsidRDefault="00FE085B" w:rsidP="00CB5319">
      <w:pPr>
        <w:rPr>
          <w:i/>
        </w:rPr>
      </w:pPr>
      <w:r w:rsidRPr="005A26C2">
        <w:rPr>
          <w:noProof/>
          <w:sz w:val="20"/>
        </w:rPr>
        <mc:AlternateContent>
          <mc:Choice Requires="wps">
            <w:drawing>
              <wp:anchor distT="0" distB="0" distL="114300" distR="114300" simplePos="0" relativeHeight="252637184" behindDoc="0" locked="0" layoutInCell="1" allowOverlap="1" wp14:anchorId="163395FE" wp14:editId="540E009F">
                <wp:simplePos x="0" y="0"/>
                <wp:positionH relativeFrom="margin">
                  <wp:posOffset>981075</wp:posOffset>
                </wp:positionH>
                <wp:positionV relativeFrom="paragraph">
                  <wp:posOffset>474346</wp:posOffset>
                </wp:positionV>
                <wp:extent cx="595630" cy="152400"/>
                <wp:effectExtent l="19050" t="19050" r="13970" b="19050"/>
                <wp:wrapNone/>
                <wp:docPr id="565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95630" cy="1524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04F979E6" id="Rectangle 16" o:spid="_x0000_s1026" style="position:absolute;margin-left:77.25pt;margin-top:37.35pt;width:46.9pt;height:12pt;rotation:180;flip:y;z-index:252637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" filled="f" strokecolor="#00b0f0" strokeweight="3pt">
                <v:stroke joinstyle="round"/>
                <w10:wrap anchorx="margin"/>
              </v:rect>
            </w:pict>
          </mc:Fallback>
        </mc:AlternateContent>
      </w:r>
      <w:r w:rsidR="00014292" w:rsidRPr="005A26C2">
        <w:rPr>
          <w:noProof/>
          <w:sz w:val="20"/>
        </w:rPr>
        <mc:AlternateContent>
          <mc:Choice Requires="wps">
            <w:drawing>
              <wp:anchor distT="0" distB="0" distL="114300" distR="114300" simplePos="0" relativeHeight="251181056" behindDoc="0" locked="0" layoutInCell="1" allowOverlap="1" wp14:anchorId="383ABB50" wp14:editId="4030C6F3">
                <wp:simplePos x="0" y="0"/>
                <wp:positionH relativeFrom="margin">
                  <wp:posOffset>1114425</wp:posOffset>
                </wp:positionH>
                <wp:positionV relativeFrom="paragraph">
                  <wp:posOffset>321945</wp:posOffset>
                </wp:positionV>
                <wp:extent cx="310101" cy="161925"/>
                <wp:effectExtent l="19050" t="19050" r="13970" b="28575"/>
                <wp:wrapNone/>
                <wp:docPr id="41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10101" cy="16192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3111AB62" id="Rectangle 16" o:spid="_x0000_s1026" style="position:absolute;margin-left:87.75pt;margin-top:25.35pt;width:24.4pt;height:12.75pt;rotation:180;flip:y;z-index:2511810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" filled="f" strokecolor="#00b0f0" strokeweight="3pt">
                <v:stroke joinstyle="round"/>
                <w10:wrap anchorx="margin"/>
              </v:rect>
            </w:pict>
          </mc:Fallback>
        </mc:AlternateContent>
      </w:r>
      <w:r w:rsidR="009C6876" w:rsidRPr="005A26C2">
        <w:rPr>
          <w:noProof/>
        </w:rPr>
        <w:drawing>
          <wp:inline distT="0" distB="0" distL="0" distR="0" wp14:anchorId="2A4D3EC8" wp14:editId="706E44B6">
            <wp:extent cx="5943600" cy="870585"/>
            <wp:effectExtent l="19050" t="19050" r="19050" b="24765"/>
            <wp:docPr id="56515" name="Picture 5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870585"/>
                    </a:xfrm>
                    <a:prstGeom prst="rect">
                      <a:avLst/>
                    </a:prstGeom>
                    <a:ln>
                      <a:solidFill>
                        <a:schemeClr val="tx1"/>
                      </a:solidFill>
                    </a:ln>
                  </pic:spPr>
                </pic:pic>
              </a:graphicData>
            </a:graphic>
          </wp:inline>
        </w:drawing>
      </w:r>
    </w:p>
    <w:p w14:paraId="722ED025" w14:textId="77777777" w:rsidR="00014292" w:rsidRPr="005A26C2" w:rsidRDefault="00014292" w:rsidP="00014292">
      <w:pPr>
        <w:pStyle w:val="Heading4"/>
        <w:rPr>
          <w:i w:val="0"/>
        </w:rPr>
      </w:pPr>
      <w:r w:rsidRPr="005A26C2">
        <w:rPr>
          <w:i w:val="0"/>
        </w:rPr>
        <w:t>Summary Box</w:t>
      </w:r>
    </w:p>
    <w:p w14:paraId="08F41F78" w14:textId="77777777" w:rsidR="00014292" w:rsidRPr="005A26C2" w:rsidRDefault="00014292" w:rsidP="00014292">
      <w:pPr>
        <w:rPr>
          <w:sz w:val="20"/>
          <w:szCs w:val="20"/>
        </w:rPr>
      </w:pPr>
      <w:r w:rsidRPr="005A26C2">
        <w:rPr>
          <w:sz w:val="20"/>
          <w:szCs w:val="20"/>
        </w:rPr>
        <w:t xml:space="preserve">Demographic information for each individual will be displayed in a summary box on the dashboard. The summary box is below the timeline and it will be expanded by default. </w:t>
      </w:r>
    </w:p>
    <w:p w14:paraId="1867F42C" w14:textId="77777777" w:rsidR="00014292" w:rsidRPr="005A26C2" w:rsidRDefault="00014292" w:rsidP="00014292">
      <w:pPr>
        <w:rPr>
          <w:sz w:val="20"/>
          <w:szCs w:val="20"/>
        </w:rPr>
      </w:pPr>
    </w:p>
    <w:p w14:paraId="670EEA96" w14:textId="77777777" w:rsidR="00014292" w:rsidRPr="005A26C2" w:rsidRDefault="00014292" w:rsidP="009E6859">
      <w:pPr>
        <w:pStyle w:val="ListParagraph"/>
        <w:numPr>
          <w:ilvl w:val="0"/>
          <w:numId w:val="19"/>
        </w:numPr>
        <w:rPr>
          <w:sz w:val="20"/>
        </w:rPr>
      </w:pPr>
      <w:r w:rsidRPr="005A26C2">
        <w:rPr>
          <w:sz w:val="20"/>
        </w:rPr>
        <w:t>Summary box provides ISP Meeting details and deadlines</w:t>
      </w:r>
    </w:p>
    <w:p w14:paraId="424A7BF2" w14:textId="77777777" w:rsidR="00014292" w:rsidRPr="005A26C2" w:rsidRDefault="00014292" w:rsidP="009E6859">
      <w:pPr>
        <w:pStyle w:val="ListParagraph"/>
        <w:numPr>
          <w:ilvl w:val="0"/>
          <w:numId w:val="19"/>
        </w:numPr>
        <w:rPr>
          <w:sz w:val="20"/>
        </w:rPr>
      </w:pPr>
      <w:r w:rsidRPr="005A26C2">
        <w:rPr>
          <w:sz w:val="20"/>
        </w:rPr>
        <w:t>Shows the Service Coordinator assigned to the individual</w:t>
      </w:r>
    </w:p>
    <w:p w14:paraId="3E81CBA1" w14:textId="77777777" w:rsidR="00014292" w:rsidRPr="005A26C2" w:rsidRDefault="00014292" w:rsidP="009E6859">
      <w:pPr>
        <w:pStyle w:val="ListParagraph"/>
        <w:numPr>
          <w:ilvl w:val="0"/>
          <w:numId w:val="19"/>
        </w:numPr>
        <w:rPr>
          <w:sz w:val="20"/>
        </w:rPr>
      </w:pPr>
      <w:r w:rsidRPr="005A26C2">
        <w:rPr>
          <w:sz w:val="20"/>
        </w:rPr>
        <w:t>Shows the ISP Year selection made for the individual (Update or Full Year)</w:t>
      </w:r>
    </w:p>
    <w:p w14:paraId="146DBBBA" w14:textId="77777777" w:rsidR="00014292" w:rsidRPr="005A26C2" w:rsidRDefault="00014292" w:rsidP="009E6859">
      <w:pPr>
        <w:pStyle w:val="ListParagraph"/>
        <w:numPr>
          <w:ilvl w:val="0"/>
          <w:numId w:val="19"/>
        </w:numPr>
        <w:rPr>
          <w:sz w:val="20"/>
        </w:rPr>
      </w:pPr>
      <w:r w:rsidRPr="005A26C2">
        <w:rPr>
          <w:sz w:val="20"/>
        </w:rPr>
        <w:t>Allow the Service Coordinator to view and/or print the full ISP Document</w:t>
      </w:r>
    </w:p>
    <w:p w14:paraId="50C7990C" w14:textId="77777777" w:rsidR="00014292" w:rsidRPr="005A26C2" w:rsidRDefault="00014292" w:rsidP="00014292">
      <w:pPr>
        <w:pStyle w:val="ListParagraph"/>
        <w:rPr>
          <w:sz w:val="20"/>
        </w:rPr>
      </w:pPr>
    </w:p>
    <w:p w14:paraId="14475055" w14:textId="77777777" w:rsidR="00014292" w:rsidRPr="005A26C2" w:rsidRDefault="009C6876" w:rsidP="00014292">
      <w:pPr>
        <w:pStyle w:val="ListParagraph"/>
        <w:ind w:left="0"/>
        <w:rPr>
          <w:sz w:val="20"/>
        </w:rPr>
      </w:pPr>
      <w:r w:rsidRPr="005A26C2">
        <w:rPr>
          <w:noProof/>
        </w:rPr>
        <w:lastRenderedPageBreak/>
        <w:drawing>
          <wp:inline distT="0" distB="0" distL="0" distR="0" wp14:anchorId="514EF3F3" wp14:editId="5CF1989A">
            <wp:extent cx="5943600" cy="971614"/>
            <wp:effectExtent l="19050" t="19050" r="19050" b="19050"/>
            <wp:docPr id="56516" name="Picture 56516" descr="C:\Users\ZZIMME~1\AppData\Local\Temp\SNAGHTML429c2b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ZIMME~1\AppData\Local\Temp\SNAGHTML429c2b4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971614"/>
                    </a:xfrm>
                    <a:prstGeom prst="rect">
                      <a:avLst/>
                    </a:prstGeom>
                    <a:noFill/>
                    <a:ln>
                      <a:solidFill>
                        <a:schemeClr val="tx1"/>
                      </a:solidFill>
                    </a:ln>
                  </pic:spPr>
                </pic:pic>
              </a:graphicData>
            </a:graphic>
          </wp:inline>
        </w:drawing>
      </w:r>
    </w:p>
    <w:p w14:paraId="0EE180BC" w14:textId="77777777" w:rsidR="00014292" w:rsidRPr="005A26C2" w:rsidRDefault="00014292" w:rsidP="00014292">
      <w:pPr>
        <w:pStyle w:val="ListParagraph"/>
        <w:rPr>
          <w:sz w:val="20"/>
        </w:rPr>
      </w:pPr>
    </w:p>
    <w:p w14:paraId="7C145415" w14:textId="27A66CDC" w:rsidR="00014292" w:rsidRPr="005A26C2" w:rsidRDefault="00014292" w:rsidP="00014292">
      <w:pPr>
        <w:pStyle w:val="ListParagraph"/>
        <w:ind w:left="0"/>
        <w:rPr>
          <w:sz w:val="20"/>
        </w:rPr>
      </w:pPr>
      <w:r w:rsidRPr="005A26C2">
        <w:rPr>
          <w:sz w:val="20"/>
        </w:rPr>
        <w:t>Clicking Google Maps icon on the ISP Meeting Details will bring the user to the ISP Meeting Details page. This page provides ISP Meeting Details including the planned meeting date, meeting time, and location as well as a</w:t>
      </w:r>
      <w:r w:rsidRPr="005A26C2">
        <w:rPr>
          <w:rFonts w:cs="Arial"/>
          <w:sz w:val="20"/>
        </w:rPr>
        <w:t xml:space="preserve"> </w:t>
      </w:r>
      <w:r w:rsidRPr="005A26C2">
        <w:rPr>
          <w:sz w:val="20"/>
        </w:rPr>
        <w:t xml:space="preserve">Google Maps feature that will allow the user to pull up directions to the ISP meeting if a meeting location has been entered into </w:t>
      </w:r>
      <w:r w:rsidR="000136AD" w:rsidRPr="005A26C2">
        <w:rPr>
          <w:sz w:val="20"/>
        </w:rPr>
        <w:t>MEDITECH</w:t>
      </w:r>
      <w:r w:rsidRPr="005A26C2">
        <w:rPr>
          <w:sz w:val="20"/>
        </w:rPr>
        <w:t xml:space="preserve">. </w:t>
      </w:r>
    </w:p>
    <w:p w14:paraId="32EA94C7" w14:textId="77777777" w:rsidR="00014292" w:rsidRPr="005A26C2" w:rsidRDefault="00E302EB" w:rsidP="00014292">
      <w:pPr>
        <w:pStyle w:val="ListParagraph"/>
        <w:ind w:left="0"/>
        <w:rPr>
          <w:sz w:val="20"/>
        </w:rPr>
      </w:pPr>
      <w:r w:rsidRPr="005A26C2">
        <w:rPr>
          <w:rFonts w:cs="Arial"/>
          <w:noProof/>
          <w:sz w:val="20"/>
        </w:rPr>
        <mc:AlternateContent>
          <mc:Choice Requires="wps">
            <w:drawing>
              <wp:anchor distT="0" distB="0" distL="114300" distR="114300" simplePos="0" relativeHeight="251132928" behindDoc="0" locked="0" layoutInCell="1" allowOverlap="1" wp14:anchorId="3B78384B" wp14:editId="0E1461C0">
                <wp:simplePos x="0" y="0"/>
                <wp:positionH relativeFrom="column">
                  <wp:posOffset>3683329</wp:posOffset>
                </wp:positionH>
                <wp:positionV relativeFrom="paragraph">
                  <wp:posOffset>599915</wp:posOffset>
                </wp:positionV>
                <wp:extent cx="247650" cy="177800"/>
                <wp:effectExtent l="19050" t="19050" r="19050" b="12700"/>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1778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14AD7010" id="Rectangle 16" o:spid="_x0000_s1026" style="position:absolute;margin-left:290.05pt;margin-top:47.25pt;width:19.5pt;height:14pt;rotation:180;z-index:25113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" filled="f" strokecolor="#00b0f0" strokeweight="3pt">
                <v:stroke joinstyle="round"/>
              </v:rect>
            </w:pict>
          </mc:Fallback>
        </mc:AlternateContent>
      </w:r>
      <w:r w:rsidR="009C6876" w:rsidRPr="005A26C2">
        <w:rPr>
          <w:noProof/>
        </w:rPr>
        <w:drawing>
          <wp:inline distT="0" distB="0" distL="0" distR="0" wp14:anchorId="3EF6C7AF" wp14:editId="1C57629D">
            <wp:extent cx="5943600" cy="971550"/>
            <wp:effectExtent l="19050" t="19050" r="19050" b="19050"/>
            <wp:docPr id="27679" name="Picture 27679" descr="C:\Users\ZZIMME~1\AppData\Local\Temp\SNAGHTML429c2b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ZIMME~1\AppData\Local\Temp\SNAGHTML429c2b4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971550"/>
                    </a:xfrm>
                    <a:prstGeom prst="rect">
                      <a:avLst/>
                    </a:prstGeom>
                    <a:noFill/>
                    <a:ln>
                      <a:solidFill>
                        <a:schemeClr val="tx1"/>
                      </a:solidFill>
                    </a:ln>
                  </pic:spPr>
                </pic:pic>
              </a:graphicData>
            </a:graphic>
          </wp:inline>
        </w:drawing>
      </w:r>
    </w:p>
    <w:p w14:paraId="6C5A668A" w14:textId="77777777" w:rsidR="00014292" w:rsidRPr="005A26C2" w:rsidRDefault="00014292" w:rsidP="00014292">
      <w:pPr>
        <w:pStyle w:val="StandardParagraph"/>
        <w:rPr>
          <w:sz w:val="16"/>
          <w:szCs w:val="16"/>
        </w:rPr>
      </w:pPr>
    </w:p>
    <w:p w14:paraId="631CAA93" w14:textId="77777777" w:rsidR="00014292" w:rsidRPr="005A26C2" w:rsidRDefault="00DF6DD5" w:rsidP="00014292">
      <w:pPr>
        <w:pStyle w:val="StandardParagraph"/>
      </w:pPr>
      <w:r w:rsidRPr="005A26C2">
        <w:rPr>
          <w:noProof/>
          <w:sz w:val="16"/>
          <w:szCs w:val="16"/>
        </w:rPr>
        <w:drawing>
          <wp:inline distT="0" distB="0" distL="0" distR="0" wp14:anchorId="5F6ED2F0" wp14:editId="399F19FA">
            <wp:extent cx="5943600" cy="203771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ivDash1.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2037715"/>
                    </a:xfrm>
                    <a:prstGeom prst="rect">
                      <a:avLst/>
                    </a:prstGeom>
                    <a:ln>
                      <a:solidFill>
                        <a:schemeClr val="tx1"/>
                      </a:solidFill>
                    </a:ln>
                  </pic:spPr>
                </pic:pic>
              </a:graphicData>
            </a:graphic>
          </wp:inline>
        </w:drawing>
      </w:r>
    </w:p>
    <w:p w14:paraId="5DC8BFB6" w14:textId="77777777" w:rsidR="00014292" w:rsidRPr="005A26C2" w:rsidRDefault="00014292" w:rsidP="00014292">
      <w:pPr>
        <w:pStyle w:val="Heading4"/>
        <w:rPr>
          <w:i w:val="0"/>
        </w:rPr>
      </w:pPr>
      <w:r w:rsidRPr="005A26C2">
        <w:rPr>
          <w:i w:val="0"/>
        </w:rPr>
        <w:t xml:space="preserve">Tabs </w:t>
      </w:r>
    </w:p>
    <w:p w14:paraId="796FA20C" w14:textId="77777777" w:rsidR="00E3114D" w:rsidRPr="005A26C2" w:rsidRDefault="006F799F" w:rsidP="00014292">
      <w:pPr>
        <w:pStyle w:val="StandardParagraph"/>
        <w:rPr>
          <w:sz w:val="20"/>
        </w:rPr>
      </w:pPr>
      <w:r w:rsidRPr="005A26C2">
        <w:rPr>
          <w:sz w:val="20"/>
        </w:rPr>
        <w:t>Your role determines the tabs that are displayed as well as the order that those tabs are in</w:t>
      </w:r>
      <w:r w:rsidR="006C516A" w:rsidRPr="005A26C2">
        <w:rPr>
          <w:sz w:val="20"/>
        </w:rPr>
        <w:t>. The view below is from a DDS</w:t>
      </w:r>
      <w:r w:rsidRPr="005A26C2">
        <w:rPr>
          <w:sz w:val="20"/>
        </w:rPr>
        <w:t xml:space="preserve"> view.</w:t>
      </w:r>
    </w:p>
    <w:p w14:paraId="4AA8AD01" w14:textId="77777777" w:rsidR="00014292" w:rsidRPr="005A26C2" w:rsidRDefault="00B90DD1" w:rsidP="00014292">
      <w:pPr>
        <w:pStyle w:val="StandardParagraph"/>
        <w:rPr>
          <w:sz w:val="20"/>
        </w:rPr>
      </w:pPr>
      <w:r w:rsidRPr="005A26C2">
        <w:rPr>
          <w:rFonts w:cs="Arial"/>
          <w:noProof/>
          <w:sz w:val="20"/>
        </w:rPr>
        <w:lastRenderedPageBreak/>
        <mc:AlternateContent>
          <mc:Choice Requires="wps">
            <w:drawing>
              <wp:anchor distT="0" distB="0" distL="114300" distR="114300" simplePos="0" relativeHeight="252299264" behindDoc="0" locked="0" layoutInCell="1" allowOverlap="1" wp14:anchorId="27B46F07" wp14:editId="501425E6">
                <wp:simplePos x="0" y="0"/>
                <wp:positionH relativeFrom="margin">
                  <wp:align>left</wp:align>
                </wp:positionH>
                <wp:positionV relativeFrom="paragraph">
                  <wp:posOffset>463017</wp:posOffset>
                </wp:positionV>
                <wp:extent cx="5486400" cy="175564"/>
                <wp:effectExtent l="19050" t="19050" r="19050" b="15240"/>
                <wp:wrapNone/>
                <wp:docPr id="565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86400" cy="175564"/>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5CA2DCFC" id="Rectangle 16" o:spid="_x0000_s1026" style="position:absolute;margin-left:0;margin-top:36.45pt;width:6in;height:13.8pt;rotation:180;z-index:25229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" filled="f" strokecolor="#00b0f0" strokeweight="3pt">
                <v:stroke joinstyle="round"/>
                <w10:wrap anchorx="margin"/>
              </v:rect>
            </w:pict>
          </mc:Fallback>
        </mc:AlternateContent>
      </w:r>
      <w:r w:rsidR="00E3114D" w:rsidRPr="005A26C2">
        <w:rPr>
          <w:noProof/>
        </w:rPr>
        <w:drawing>
          <wp:inline distT="0" distB="0" distL="0" distR="0" wp14:anchorId="2FFED7E6" wp14:editId="5EAD693F">
            <wp:extent cx="5943600" cy="3232014"/>
            <wp:effectExtent l="19050" t="19050" r="19050" b="26035"/>
            <wp:docPr id="56554" name="Picture 56554" descr="C:\Users\ZZIMME~1\AppData\Local\Temp\SNAGHTML42a94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ZIMME~1\AppData\Local\Temp\SNAGHTML42a94e2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232014"/>
                    </a:xfrm>
                    <a:prstGeom prst="rect">
                      <a:avLst/>
                    </a:prstGeom>
                    <a:noFill/>
                    <a:ln>
                      <a:solidFill>
                        <a:schemeClr val="tx1"/>
                      </a:solidFill>
                    </a:ln>
                  </pic:spPr>
                </pic:pic>
              </a:graphicData>
            </a:graphic>
          </wp:inline>
        </w:drawing>
      </w:r>
    </w:p>
    <w:p w14:paraId="4401E8F0" w14:textId="77777777" w:rsidR="00014292" w:rsidRPr="005A26C2" w:rsidRDefault="00014292" w:rsidP="00014292">
      <w:pPr>
        <w:pStyle w:val="StandardParagraph"/>
        <w:rPr>
          <w:b/>
          <w:sz w:val="25"/>
          <w:szCs w:val="25"/>
        </w:rPr>
      </w:pPr>
      <w:r w:rsidRPr="005A26C2">
        <w:br w:type="page"/>
      </w:r>
    </w:p>
    <w:p w14:paraId="18521668" w14:textId="77777777" w:rsidR="00014292" w:rsidRPr="005A26C2" w:rsidRDefault="00014292" w:rsidP="00014292">
      <w:pPr>
        <w:pStyle w:val="Heading3"/>
      </w:pPr>
      <w:bookmarkStart w:id="65" w:name="_Toc410896226"/>
      <w:bookmarkStart w:id="66" w:name="_Toc442691087"/>
      <w:r w:rsidRPr="005A26C2">
        <w:lastRenderedPageBreak/>
        <w:t>Individual Dashboard for Provider Staff</w:t>
      </w:r>
      <w:bookmarkEnd w:id="65"/>
      <w:bookmarkEnd w:id="66"/>
    </w:p>
    <w:p w14:paraId="203257BE" w14:textId="77777777" w:rsidR="00014292" w:rsidRPr="005A26C2" w:rsidRDefault="00014292" w:rsidP="00014292">
      <w:pPr>
        <w:pStyle w:val="StandardParagraph"/>
        <w:rPr>
          <w:sz w:val="20"/>
        </w:rPr>
      </w:pPr>
      <w:r w:rsidRPr="005A26C2">
        <w:rPr>
          <w:sz w:val="20"/>
        </w:rPr>
        <w:t>Service Providers can use the dashboard to monitor their progress on completing an ISP and access various components of an individual’s ISP including the individual’s:</w:t>
      </w:r>
    </w:p>
    <w:p w14:paraId="465CE432" w14:textId="77777777" w:rsidR="00014292" w:rsidRPr="005A26C2" w:rsidRDefault="00014292" w:rsidP="009E6859">
      <w:pPr>
        <w:pStyle w:val="StandardParagraph"/>
        <w:numPr>
          <w:ilvl w:val="0"/>
          <w:numId w:val="20"/>
        </w:numPr>
        <w:spacing w:after="0"/>
        <w:rPr>
          <w:sz w:val="20"/>
        </w:rPr>
      </w:pPr>
      <w:r w:rsidRPr="005A26C2">
        <w:rPr>
          <w:sz w:val="20"/>
        </w:rPr>
        <w:t xml:space="preserve">Vision </w:t>
      </w:r>
    </w:p>
    <w:p w14:paraId="74AB39A3" w14:textId="13F16ECA" w:rsidR="00014292" w:rsidRPr="005A26C2" w:rsidRDefault="008F3150" w:rsidP="009E6859">
      <w:pPr>
        <w:pStyle w:val="StandardParagraph"/>
        <w:numPr>
          <w:ilvl w:val="0"/>
          <w:numId w:val="20"/>
        </w:numPr>
        <w:spacing w:after="0"/>
        <w:rPr>
          <w:sz w:val="20"/>
        </w:rPr>
      </w:pPr>
      <w:r w:rsidRPr="005A26C2">
        <w:rPr>
          <w:sz w:val="20"/>
        </w:rPr>
        <w:t>Goal</w:t>
      </w:r>
      <w:r w:rsidR="00014292" w:rsidRPr="005A26C2">
        <w:rPr>
          <w:sz w:val="20"/>
        </w:rPr>
        <w:t>s</w:t>
      </w:r>
    </w:p>
    <w:p w14:paraId="67CF1C7F" w14:textId="0837B8A5" w:rsidR="00014292" w:rsidRPr="005A26C2" w:rsidRDefault="008F3150" w:rsidP="009E6859">
      <w:pPr>
        <w:pStyle w:val="StandardParagraph"/>
        <w:numPr>
          <w:ilvl w:val="0"/>
          <w:numId w:val="20"/>
        </w:numPr>
        <w:spacing w:after="0"/>
        <w:rPr>
          <w:sz w:val="20"/>
        </w:rPr>
      </w:pPr>
      <w:r w:rsidRPr="005A26C2">
        <w:rPr>
          <w:sz w:val="20"/>
        </w:rPr>
        <w:t>Objectives and Support Strategies</w:t>
      </w:r>
    </w:p>
    <w:p w14:paraId="0F851EC3" w14:textId="77777777" w:rsidR="00014292" w:rsidRPr="005A26C2" w:rsidRDefault="00014292" w:rsidP="009E6859">
      <w:pPr>
        <w:pStyle w:val="StandardParagraph"/>
        <w:numPr>
          <w:ilvl w:val="0"/>
          <w:numId w:val="20"/>
        </w:numPr>
        <w:spacing w:after="0"/>
        <w:rPr>
          <w:sz w:val="20"/>
        </w:rPr>
      </w:pPr>
      <w:r w:rsidRPr="005A26C2">
        <w:rPr>
          <w:sz w:val="20"/>
        </w:rPr>
        <w:t xml:space="preserve">Assessments </w:t>
      </w:r>
    </w:p>
    <w:p w14:paraId="00F9E487" w14:textId="77777777" w:rsidR="00014292" w:rsidRPr="005A26C2" w:rsidRDefault="00014292" w:rsidP="00014292">
      <w:pPr>
        <w:pStyle w:val="BodyText"/>
        <w:keepLines/>
        <w:widowControl w:val="0"/>
        <w:spacing w:after="0"/>
        <w:contextualSpacing/>
        <w:rPr>
          <w:b/>
          <w:kern w:val="28"/>
          <w:sz w:val="20"/>
          <w:szCs w:val="20"/>
        </w:rPr>
      </w:pPr>
    </w:p>
    <w:p w14:paraId="0DC0BFAD" w14:textId="77777777" w:rsidR="00014292" w:rsidRPr="005A26C2" w:rsidRDefault="00014292" w:rsidP="00014292">
      <w:pPr>
        <w:pStyle w:val="BodyText"/>
        <w:keepLines/>
        <w:widowControl w:val="0"/>
        <w:spacing w:after="0"/>
        <w:contextualSpacing/>
        <w:rPr>
          <w:rFonts w:cs="Arial"/>
          <w:sz w:val="20"/>
          <w:szCs w:val="20"/>
        </w:rPr>
      </w:pPr>
      <w:r w:rsidRPr="005A26C2">
        <w:rPr>
          <w:b/>
          <w:kern w:val="28"/>
          <w:sz w:val="20"/>
          <w:szCs w:val="20"/>
        </w:rPr>
        <w:t xml:space="preserve">Note: </w:t>
      </w:r>
      <w:r w:rsidRPr="005A26C2">
        <w:rPr>
          <w:kern w:val="28"/>
          <w:sz w:val="20"/>
          <w:szCs w:val="20"/>
        </w:rPr>
        <w:t xml:space="preserve"> </w:t>
      </w:r>
      <w:r w:rsidRPr="005A26C2">
        <w:rPr>
          <w:rFonts w:cs="Arial"/>
          <w:sz w:val="20"/>
          <w:szCs w:val="20"/>
        </w:rPr>
        <w:t>Providers do not have access to the Individual Dashboard until the ISP Year Selection has been made by Service Coordinators, Service Coordinator Supervisors or Area Office Directors. I</w:t>
      </w:r>
      <w:r w:rsidRPr="005A26C2">
        <w:rPr>
          <w:kern w:val="28"/>
          <w:sz w:val="20"/>
          <w:szCs w:val="20"/>
        </w:rPr>
        <w:t xml:space="preserve">f a Provider accesses </w:t>
      </w:r>
      <w:r w:rsidRPr="005A26C2">
        <w:rPr>
          <w:rFonts w:cs="Arial"/>
          <w:sz w:val="20"/>
          <w:szCs w:val="20"/>
        </w:rPr>
        <w:t>the individual’s dashboard and the plan type has not been selected by DDS user,</w:t>
      </w:r>
      <w:r w:rsidRPr="005A26C2">
        <w:rPr>
          <w:kern w:val="28"/>
          <w:sz w:val="20"/>
          <w:szCs w:val="20"/>
        </w:rPr>
        <w:t xml:space="preserve"> </w:t>
      </w:r>
      <w:r w:rsidRPr="005A26C2">
        <w:rPr>
          <w:rFonts w:cs="Arial"/>
          <w:sz w:val="20"/>
          <w:szCs w:val="20"/>
        </w:rPr>
        <w:t>the following message is displayed on top of the screen: “The plan cannot be accessed as the Service Coordinator has not yet designated an Update Year or Full Year ISP. Please contact the Service Coordinator for details.”</w:t>
      </w:r>
    </w:p>
    <w:p w14:paraId="3685FEE8" w14:textId="77777777" w:rsidR="00014292" w:rsidRPr="005A26C2" w:rsidRDefault="00014292" w:rsidP="00014292">
      <w:pPr>
        <w:pStyle w:val="BodyText"/>
        <w:keepLines/>
        <w:widowControl w:val="0"/>
        <w:spacing w:after="0"/>
        <w:contextualSpacing/>
        <w:rPr>
          <w:rFonts w:cs="Arial"/>
          <w:sz w:val="20"/>
          <w:szCs w:val="20"/>
        </w:rPr>
      </w:pPr>
    </w:p>
    <w:p w14:paraId="4D90CBF5" w14:textId="77777777" w:rsidR="00014292" w:rsidRPr="005A26C2" w:rsidRDefault="00014292" w:rsidP="00014292">
      <w:pPr>
        <w:pStyle w:val="BodyText"/>
        <w:spacing w:after="0"/>
        <w:contextualSpacing/>
        <w:rPr>
          <w:rFonts w:cs="Arial"/>
          <w:sz w:val="20"/>
          <w:szCs w:val="20"/>
        </w:rPr>
      </w:pPr>
      <w:r w:rsidRPr="005A26C2">
        <w:rPr>
          <w:rFonts w:cs="Arial"/>
          <w:sz w:val="20"/>
          <w:szCs w:val="20"/>
        </w:rPr>
        <w:t xml:space="preserve">Once the plan selection has been made and the Provider user can access the individual’s dashboard, “Update Year ISP” or “Full Year ISP” will be displayed in the summary information box. </w:t>
      </w:r>
    </w:p>
    <w:p w14:paraId="46ED44AE" w14:textId="77777777" w:rsidR="00014292" w:rsidRPr="005A26C2" w:rsidRDefault="00014292" w:rsidP="00014292">
      <w:pPr>
        <w:rPr>
          <w:b/>
          <w:kern w:val="28"/>
          <w:sz w:val="20"/>
          <w:szCs w:val="20"/>
        </w:rPr>
      </w:pPr>
    </w:p>
    <w:p w14:paraId="1770966A" w14:textId="77777777" w:rsidR="00014292" w:rsidRPr="005A26C2" w:rsidRDefault="006C516A" w:rsidP="00014292">
      <w:pPr>
        <w:rPr>
          <w:b/>
          <w:kern w:val="28"/>
          <w:sz w:val="32"/>
          <w:szCs w:val="20"/>
        </w:rPr>
      </w:pPr>
      <w:r w:rsidRPr="005A26C2">
        <w:rPr>
          <w:rFonts w:cs="Arial"/>
          <w:noProof/>
          <w:sz w:val="20"/>
        </w:rPr>
        <mc:AlternateContent>
          <mc:Choice Requires="wps">
            <w:drawing>
              <wp:anchor distT="0" distB="0" distL="114300" distR="114300" simplePos="0" relativeHeight="252434432" behindDoc="0" locked="0" layoutInCell="1" allowOverlap="1" wp14:anchorId="3DAB75CC" wp14:editId="75D2D9C4">
                <wp:simplePos x="0" y="0"/>
                <wp:positionH relativeFrom="margin">
                  <wp:posOffset>76199</wp:posOffset>
                </wp:positionH>
                <wp:positionV relativeFrom="paragraph">
                  <wp:posOffset>641985</wp:posOffset>
                </wp:positionV>
                <wp:extent cx="5800725" cy="914400"/>
                <wp:effectExtent l="19050" t="19050" r="28575" b="19050"/>
                <wp:wrapNone/>
                <wp:docPr id="5636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00725" cy="9144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18093146" id="Rectangle 16" o:spid="_x0000_s1026" style="position:absolute;margin-left:6pt;margin-top:50.55pt;width:456.75pt;height:1in;rotation:180;z-index:252434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" filled="f" strokecolor="#00b0f0" strokeweight="3pt">
                <v:stroke joinstyle="round"/>
                <w10:wrap anchorx="margin"/>
              </v:rect>
            </w:pict>
          </mc:Fallback>
        </mc:AlternateContent>
      </w:r>
      <w:r w:rsidR="00E3114D" w:rsidRPr="005A26C2">
        <w:rPr>
          <w:noProof/>
        </w:rPr>
        <w:drawing>
          <wp:inline distT="0" distB="0" distL="0" distR="0" wp14:anchorId="34F9190F" wp14:editId="53431ACE">
            <wp:extent cx="5943293" cy="3220278"/>
            <wp:effectExtent l="19050" t="19050" r="19685" b="18415"/>
            <wp:docPr id="56552" name="Picture 56552" descr="C:\Users\ZZIMME~1\AppData\Local\Temp\SNAGHTML42a7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ZIMME~1\AppData\Local\Temp\SNAGHTML42a72008.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951"/>
                    <a:stretch/>
                  </pic:blipFill>
                  <pic:spPr bwMode="auto">
                    <a:xfrm>
                      <a:off x="0" y="0"/>
                      <a:ext cx="5943600" cy="32204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54713C2" w14:textId="77777777" w:rsidR="00014292" w:rsidRPr="005A26C2" w:rsidRDefault="00014292" w:rsidP="00014292">
      <w:pPr>
        <w:rPr>
          <w:b/>
          <w:kern w:val="28"/>
          <w:sz w:val="20"/>
          <w:szCs w:val="20"/>
        </w:rPr>
      </w:pPr>
    </w:p>
    <w:p w14:paraId="22CDDC9C" w14:textId="77777777" w:rsidR="008534A4" w:rsidRPr="005A26C2" w:rsidRDefault="008534A4" w:rsidP="00014292">
      <w:pPr>
        <w:rPr>
          <w:rFonts w:cs="Arial"/>
          <w:sz w:val="20"/>
          <w:szCs w:val="20"/>
        </w:rPr>
      </w:pPr>
      <w:r w:rsidRPr="005A26C2">
        <w:rPr>
          <w:rFonts w:cs="Arial"/>
          <w:sz w:val="20"/>
          <w:szCs w:val="20"/>
        </w:rPr>
        <w:t>Modifications displays for Provider Data Entry Users in Read-Only mode.</w:t>
      </w:r>
    </w:p>
    <w:p w14:paraId="4E950C10" w14:textId="77777777" w:rsidR="008534A4" w:rsidRPr="005A26C2" w:rsidRDefault="008534A4" w:rsidP="00014292">
      <w:pPr>
        <w:rPr>
          <w:rFonts w:cs="Arial"/>
          <w:sz w:val="20"/>
          <w:szCs w:val="20"/>
        </w:rPr>
      </w:pPr>
    </w:p>
    <w:p w14:paraId="46FC8EEA" w14:textId="0287775C" w:rsidR="00014292" w:rsidRPr="005A26C2" w:rsidRDefault="00014292" w:rsidP="00014292">
      <w:pPr>
        <w:rPr>
          <w:rFonts w:cs="Arial"/>
          <w:sz w:val="20"/>
          <w:szCs w:val="20"/>
        </w:rPr>
      </w:pPr>
      <w:r w:rsidRPr="005A26C2">
        <w:rPr>
          <w:rFonts w:cs="Arial"/>
          <w:sz w:val="20"/>
          <w:szCs w:val="20"/>
        </w:rPr>
        <w:t xml:space="preserve">Summary information appears below each of the major sections – this information, specifically relating to reviewing assessments and the completion of </w:t>
      </w:r>
      <w:r w:rsidR="008F3150" w:rsidRPr="005A26C2">
        <w:rPr>
          <w:rFonts w:cs="Arial"/>
          <w:sz w:val="20"/>
          <w:szCs w:val="20"/>
        </w:rPr>
        <w:t>Objectives and Support Strategies</w:t>
      </w:r>
      <w:r w:rsidRPr="005A26C2">
        <w:rPr>
          <w:rFonts w:cs="Arial"/>
          <w:sz w:val="20"/>
          <w:szCs w:val="20"/>
        </w:rPr>
        <w:t xml:space="preserve"> will change depending on how many assessments, </w:t>
      </w:r>
      <w:r w:rsidR="008F3150" w:rsidRPr="005A26C2">
        <w:rPr>
          <w:rFonts w:cs="Arial"/>
          <w:sz w:val="20"/>
          <w:szCs w:val="20"/>
        </w:rPr>
        <w:t>Objectives and Support Strategies</w:t>
      </w:r>
      <w:r w:rsidRPr="005A26C2">
        <w:rPr>
          <w:rFonts w:cs="Arial"/>
          <w:sz w:val="20"/>
          <w:szCs w:val="20"/>
        </w:rPr>
        <w:t xml:space="preserve"> are pending Provider submissions or DDS review. Below each hyperlink, the user can view a summary of the information contained in that particular page. </w:t>
      </w:r>
    </w:p>
    <w:p w14:paraId="62037D53" w14:textId="77777777" w:rsidR="00014292" w:rsidRPr="005A26C2" w:rsidRDefault="00014292" w:rsidP="00014292">
      <w:pPr>
        <w:rPr>
          <w:rFonts w:cs="Arial"/>
          <w:sz w:val="20"/>
          <w:szCs w:val="20"/>
        </w:rPr>
      </w:pPr>
    </w:p>
    <w:p w14:paraId="3AEBBC95" w14:textId="77777777" w:rsidR="00014292" w:rsidRPr="005A26C2" w:rsidRDefault="00014292" w:rsidP="00014292">
      <w:pPr>
        <w:rPr>
          <w:rFonts w:cs="Arial"/>
          <w:sz w:val="20"/>
          <w:szCs w:val="20"/>
        </w:rPr>
      </w:pPr>
      <w:r w:rsidRPr="005A26C2">
        <w:rPr>
          <w:rFonts w:cs="Arial"/>
          <w:sz w:val="20"/>
          <w:szCs w:val="20"/>
        </w:rPr>
        <w:t>The Provider user can view the following components and corresponding details:</w:t>
      </w:r>
    </w:p>
    <w:p w14:paraId="00AE7B65" w14:textId="77777777" w:rsidR="00014292" w:rsidRPr="005A26C2" w:rsidRDefault="00014292" w:rsidP="00014292">
      <w:pPr>
        <w:rPr>
          <w:rFonts w:cs="Arial"/>
          <w:sz w:val="20"/>
          <w:szCs w:val="20"/>
        </w:rPr>
      </w:pPr>
    </w:p>
    <w:p w14:paraId="40C08E4F" w14:textId="77777777" w:rsidR="00014292" w:rsidRPr="005A26C2" w:rsidRDefault="00014292" w:rsidP="009E6859">
      <w:pPr>
        <w:pStyle w:val="ListParagraph"/>
        <w:numPr>
          <w:ilvl w:val="0"/>
          <w:numId w:val="18"/>
        </w:numPr>
        <w:rPr>
          <w:rFonts w:cs="Arial"/>
          <w:b/>
          <w:sz w:val="20"/>
        </w:rPr>
      </w:pPr>
      <w:r w:rsidRPr="005A26C2">
        <w:rPr>
          <w:rFonts w:cs="Arial"/>
          <w:b/>
          <w:sz w:val="20"/>
        </w:rPr>
        <w:t>Vision:</w:t>
      </w:r>
      <w:r w:rsidRPr="005A26C2">
        <w:t xml:space="preserve"> </w:t>
      </w:r>
      <w:r w:rsidRPr="005A26C2">
        <w:rPr>
          <w:rFonts w:cs="Arial"/>
          <w:sz w:val="20"/>
        </w:rPr>
        <w:t>The Vision box tracks the status of all actions involved with completing an individual’s vision. This informs Providers of the status, the due date, the last updated on date, and the date the Vision was shared with providers. Clicking the box will navigate Providers to the Vision tab.</w:t>
      </w:r>
      <w:r w:rsidRPr="005A26C2">
        <w:rPr>
          <w:rFonts w:cs="Arial"/>
          <w:b/>
          <w:sz w:val="20"/>
        </w:rPr>
        <w:t xml:space="preserve"> </w:t>
      </w:r>
    </w:p>
    <w:p w14:paraId="36204484" w14:textId="77777777" w:rsidR="00014292" w:rsidRPr="005A26C2" w:rsidRDefault="00014292" w:rsidP="00014292">
      <w:pPr>
        <w:pStyle w:val="ListParagraph"/>
        <w:rPr>
          <w:rFonts w:cs="Arial"/>
          <w:b/>
          <w:sz w:val="20"/>
        </w:rPr>
      </w:pPr>
    </w:p>
    <w:p w14:paraId="0EF15CC4" w14:textId="7A324E30" w:rsidR="00014292" w:rsidRPr="005A26C2" w:rsidRDefault="008F3150" w:rsidP="009E6859">
      <w:pPr>
        <w:pStyle w:val="ListParagraph"/>
        <w:numPr>
          <w:ilvl w:val="0"/>
          <w:numId w:val="17"/>
        </w:numPr>
        <w:rPr>
          <w:rFonts w:cs="Arial"/>
          <w:sz w:val="20"/>
        </w:rPr>
      </w:pPr>
      <w:r w:rsidRPr="005A26C2">
        <w:rPr>
          <w:rFonts w:cs="Arial"/>
          <w:b/>
          <w:sz w:val="20"/>
        </w:rPr>
        <w:lastRenderedPageBreak/>
        <w:t>Goal</w:t>
      </w:r>
      <w:r w:rsidR="00014292" w:rsidRPr="005A26C2">
        <w:rPr>
          <w:rFonts w:cs="Arial"/>
          <w:b/>
          <w:sz w:val="20"/>
        </w:rPr>
        <w:t>s:</w:t>
      </w:r>
      <w:r w:rsidR="00014292" w:rsidRPr="005A26C2">
        <w:rPr>
          <w:rFonts w:cs="Arial"/>
          <w:sz w:val="20"/>
        </w:rPr>
        <w:t xml:space="preserve"> The </w:t>
      </w:r>
      <w:r w:rsidRPr="005A26C2">
        <w:rPr>
          <w:rFonts w:cs="Arial"/>
          <w:sz w:val="20"/>
        </w:rPr>
        <w:t>Goal</w:t>
      </w:r>
      <w:r w:rsidR="00014292" w:rsidRPr="005A26C2">
        <w:rPr>
          <w:rFonts w:cs="Arial"/>
          <w:sz w:val="20"/>
        </w:rPr>
        <w:t xml:space="preserve">s box tracks the status of all actions involved with completing </w:t>
      </w:r>
      <w:r w:rsidRPr="005A26C2">
        <w:rPr>
          <w:rFonts w:cs="Arial"/>
          <w:sz w:val="20"/>
        </w:rPr>
        <w:t>Goal</w:t>
      </w:r>
      <w:r w:rsidR="00014292" w:rsidRPr="005A26C2">
        <w:rPr>
          <w:rFonts w:cs="Arial"/>
          <w:sz w:val="20"/>
        </w:rPr>
        <w:t xml:space="preserve">s. This informs Providers on the status and the last updated on date. Clicking the box will navigate the providers to the </w:t>
      </w:r>
      <w:r w:rsidRPr="005A26C2">
        <w:rPr>
          <w:rFonts w:cs="Arial"/>
          <w:sz w:val="20"/>
        </w:rPr>
        <w:t>Goal</w:t>
      </w:r>
      <w:r w:rsidR="00014292" w:rsidRPr="005A26C2">
        <w:rPr>
          <w:rFonts w:cs="Arial"/>
          <w:sz w:val="20"/>
        </w:rPr>
        <w:t xml:space="preserve">s tab.    </w:t>
      </w:r>
    </w:p>
    <w:p w14:paraId="5C807264" w14:textId="77777777" w:rsidR="00014292" w:rsidRPr="005A26C2" w:rsidRDefault="00014292" w:rsidP="00014292">
      <w:pPr>
        <w:pStyle w:val="ListParagraph"/>
        <w:rPr>
          <w:rFonts w:cs="Arial"/>
          <w:sz w:val="20"/>
        </w:rPr>
      </w:pPr>
    </w:p>
    <w:p w14:paraId="46B14018" w14:textId="77777777" w:rsidR="00014292" w:rsidRPr="005A26C2" w:rsidRDefault="00014292" w:rsidP="009E6859">
      <w:pPr>
        <w:pStyle w:val="ListParagraph"/>
        <w:numPr>
          <w:ilvl w:val="0"/>
          <w:numId w:val="17"/>
        </w:numPr>
        <w:rPr>
          <w:rFonts w:cs="Arial"/>
          <w:sz w:val="20"/>
        </w:rPr>
      </w:pPr>
      <w:r w:rsidRPr="005A26C2">
        <w:rPr>
          <w:rFonts w:cs="Arial"/>
          <w:b/>
          <w:sz w:val="20"/>
        </w:rPr>
        <w:t>Objectives &amp; Support Strategies:</w:t>
      </w:r>
      <w:r w:rsidRPr="005A26C2">
        <w:rPr>
          <w:rFonts w:cs="Arial"/>
          <w:sz w:val="20"/>
        </w:rPr>
        <w:t xml:space="preserve"> The Objectives &amp; Support Strategies box tracks the status of all actions involved with completing objectives. The purpose of this status update is to inform Providers on submission of objectives and objectives awaiting Service Coordinators review.</w:t>
      </w:r>
    </w:p>
    <w:p w14:paraId="18F4A36D" w14:textId="77777777" w:rsidR="00014292" w:rsidRPr="005A26C2" w:rsidRDefault="00014292" w:rsidP="00014292">
      <w:pPr>
        <w:rPr>
          <w:rFonts w:cs="Arial"/>
          <w:sz w:val="20"/>
        </w:rPr>
      </w:pPr>
    </w:p>
    <w:p w14:paraId="7C2E43BE" w14:textId="77777777" w:rsidR="00014292" w:rsidRPr="0072570B" w:rsidRDefault="00014292" w:rsidP="009E6859">
      <w:pPr>
        <w:pStyle w:val="ListParagraph"/>
        <w:numPr>
          <w:ilvl w:val="0"/>
          <w:numId w:val="17"/>
        </w:numPr>
      </w:pPr>
      <w:r w:rsidRPr="005A26C2">
        <w:rPr>
          <w:rFonts w:cs="Arial"/>
          <w:b/>
          <w:sz w:val="20"/>
        </w:rPr>
        <w:t xml:space="preserve">Assessments: </w:t>
      </w:r>
      <w:r w:rsidRPr="005A26C2">
        <w:rPr>
          <w:rFonts w:cs="Arial"/>
          <w:sz w:val="20"/>
        </w:rPr>
        <w:t>The Assessments box tracks the status of all actions involved with completing and submitting assessments. The purpose of this status update is to inform Providers on submission of assessments and assessments awaiting Service Coor</w:t>
      </w:r>
      <w:r w:rsidR="00E021C2" w:rsidRPr="005A26C2">
        <w:rPr>
          <w:rFonts w:cs="Arial"/>
          <w:sz w:val="20"/>
        </w:rPr>
        <w:t>dinators review. As a Provider d</w:t>
      </w:r>
      <w:r w:rsidRPr="005A26C2">
        <w:rPr>
          <w:rFonts w:cs="Arial"/>
          <w:sz w:val="20"/>
        </w:rPr>
        <w:t xml:space="preserve">ata entry </w:t>
      </w:r>
      <w:r w:rsidR="00E021C2" w:rsidRPr="005A26C2">
        <w:rPr>
          <w:rFonts w:cs="Arial"/>
          <w:sz w:val="20"/>
        </w:rPr>
        <w:t>user</w:t>
      </w:r>
      <w:r w:rsidRPr="005A26C2">
        <w:rPr>
          <w:rFonts w:cs="Arial"/>
          <w:sz w:val="20"/>
        </w:rPr>
        <w:t xml:space="preserve">, clicking on this link will redirect the user to the Assessments Review Switchboard. The Provider data entry </w:t>
      </w:r>
      <w:r w:rsidR="00E021C2" w:rsidRPr="005A26C2">
        <w:rPr>
          <w:rFonts w:cs="Arial"/>
          <w:sz w:val="20"/>
        </w:rPr>
        <w:t>user</w:t>
      </w:r>
      <w:r w:rsidRPr="005A26C2">
        <w:rPr>
          <w:rFonts w:cs="Arial"/>
          <w:sz w:val="20"/>
        </w:rPr>
        <w:t xml:space="preserve"> can begin to complete and submit assessments to Provider Supervisors for Internal Review and view the status of the assessment. As a Provider Supervisor, clicking on this link will redirect the user to the Assessments Review Switchboard. The Provider Supervisor can review, edit and submit assessments to service coordinators, and view the status of assessments. The Assessments page allows the user to view assessments which are pending review either by DDS or that are pending submission/ revision by a Provider. </w:t>
      </w:r>
    </w:p>
    <w:p w14:paraId="606C807C" w14:textId="77777777" w:rsidR="0072570B" w:rsidRPr="0072570B" w:rsidRDefault="0072570B" w:rsidP="0072570B">
      <w:pPr>
        <w:pStyle w:val="ListParagraph"/>
      </w:pPr>
    </w:p>
    <w:p w14:paraId="60034C00" w14:textId="77777777" w:rsidR="0072570B" w:rsidRPr="00685B05" w:rsidRDefault="0072570B" w:rsidP="0072570B">
      <w:pPr>
        <w:pStyle w:val="ListParagraph"/>
        <w:numPr>
          <w:ilvl w:val="0"/>
          <w:numId w:val="17"/>
        </w:numPr>
        <w:rPr>
          <w:rFonts w:cs="Arial"/>
          <w:sz w:val="20"/>
        </w:rPr>
      </w:pPr>
      <w:r>
        <w:rPr>
          <w:rFonts w:cs="Arial"/>
          <w:b/>
          <w:sz w:val="20"/>
        </w:rPr>
        <w:t>Modifications:</w:t>
      </w:r>
      <w:r>
        <w:rPr>
          <w:rFonts w:cs="Arial"/>
          <w:sz w:val="20"/>
        </w:rPr>
        <w:t xml:space="preserve"> If there is a modification initiated in the system for the individual, a modification component will be added to the dashboard for the particular individual with the corresponding status information.</w:t>
      </w:r>
    </w:p>
    <w:p w14:paraId="79878E56" w14:textId="77777777" w:rsidR="0072570B" w:rsidRPr="005A26C2" w:rsidRDefault="0072570B" w:rsidP="0072570B">
      <w:pPr>
        <w:pStyle w:val="ListParagraph"/>
        <w:rPr>
          <w:rFonts w:cs="Arial"/>
          <w:sz w:val="20"/>
        </w:rPr>
      </w:pPr>
    </w:p>
    <w:p w14:paraId="44DFFD40" w14:textId="77777777" w:rsidR="0072570B" w:rsidRPr="005A26C2" w:rsidRDefault="0072570B" w:rsidP="0072570B">
      <w:pPr>
        <w:pStyle w:val="ListParagraph"/>
      </w:pPr>
    </w:p>
    <w:p w14:paraId="15E9C43D" w14:textId="77777777" w:rsidR="00014292" w:rsidRPr="005A26C2" w:rsidRDefault="00014292" w:rsidP="00014292">
      <w:pPr>
        <w:pStyle w:val="ListParagraph"/>
      </w:pPr>
    </w:p>
    <w:p w14:paraId="441A2782" w14:textId="77777777" w:rsidR="00014292" w:rsidRPr="005A26C2" w:rsidRDefault="00014292" w:rsidP="00014292">
      <w:pPr>
        <w:pStyle w:val="Heading4"/>
        <w:rPr>
          <w:i w:val="0"/>
        </w:rPr>
      </w:pPr>
      <w:r w:rsidRPr="005A26C2">
        <w:rPr>
          <w:i w:val="0"/>
        </w:rPr>
        <w:t>Status Icons and Text</w:t>
      </w:r>
    </w:p>
    <w:p w14:paraId="3A6A8DC7" w14:textId="77777777" w:rsidR="00014292" w:rsidRPr="005A26C2" w:rsidRDefault="00014292" w:rsidP="00014292">
      <w:pPr>
        <w:rPr>
          <w:sz w:val="20"/>
          <w:szCs w:val="20"/>
        </w:rPr>
      </w:pPr>
      <w:r w:rsidRPr="005A26C2">
        <w:rPr>
          <w:sz w:val="20"/>
          <w:szCs w:val="20"/>
        </w:rPr>
        <w:t>A status icon along with a text status is displayed for each component of the ISP.  The text and colored icon provide an update on the status of the document at any given point. The status is reflective of the user’s responsibility. A legend indicating the meaning of each color is available at the bottom of the page.</w:t>
      </w:r>
    </w:p>
    <w:p w14:paraId="24CDE62F" w14:textId="77777777" w:rsidR="00014292" w:rsidRPr="005A26C2" w:rsidRDefault="00014292" w:rsidP="00014292">
      <w:pPr>
        <w:rPr>
          <w:sz w:val="20"/>
          <w:szCs w:val="20"/>
        </w:rPr>
      </w:pPr>
    </w:p>
    <w:p w14:paraId="0A045937" w14:textId="77777777" w:rsidR="00014292" w:rsidRPr="005A26C2" w:rsidRDefault="00014292" w:rsidP="00014292">
      <w:pPr>
        <w:rPr>
          <w:sz w:val="20"/>
          <w:szCs w:val="20"/>
          <w:u w:val="single"/>
        </w:rPr>
      </w:pPr>
      <w:r w:rsidRPr="005A26C2">
        <w:rPr>
          <w:sz w:val="20"/>
          <w:szCs w:val="20"/>
          <w:u w:val="single"/>
        </w:rPr>
        <w:t>Below is the description of the legend displayed on the dashboard</w:t>
      </w:r>
    </w:p>
    <w:p w14:paraId="02AE20EC" w14:textId="77777777" w:rsidR="005340D7" w:rsidRPr="005A26C2" w:rsidRDefault="005340D7" w:rsidP="00014292">
      <w:pPr>
        <w:rPr>
          <w:sz w:val="20"/>
          <w:szCs w:val="20"/>
          <w:u w:val="single"/>
        </w:rPr>
      </w:pPr>
    </w:p>
    <w:p w14:paraId="63DF5909" w14:textId="77777777" w:rsidR="00014292" w:rsidRPr="005A26C2" w:rsidRDefault="00014292" w:rsidP="00014292">
      <w:pPr>
        <w:rPr>
          <w:sz w:val="20"/>
          <w:szCs w:val="20"/>
        </w:rPr>
      </w:pPr>
      <w:r w:rsidRPr="005A26C2">
        <w:rPr>
          <w:sz w:val="20"/>
          <w:szCs w:val="20"/>
        </w:rPr>
        <w:t>Black – No action needed by the logged in user.</w:t>
      </w:r>
    </w:p>
    <w:p w14:paraId="0A67A81B" w14:textId="77777777" w:rsidR="00014292" w:rsidRPr="005A26C2" w:rsidRDefault="00014292" w:rsidP="00014292">
      <w:pPr>
        <w:rPr>
          <w:sz w:val="20"/>
          <w:szCs w:val="20"/>
        </w:rPr>
      </w:pPr>
      <w:r w:rsidRPr="005A26C2">
        <w:rPr>
          <w:sz w:val="20"/>
          <w:szCs w:val="20"/>
        </w:rPr>
        <w:t>Yellow – Action needed by the logged in user.</w:t>
      </w:r>
    </w:p>
    <w:p w14:paraId="45A8D49F" w14:textId="77777777" w:rsidR="00014292" w:rsidRPr="005A26C2" w:rsidRDefault="00014292" w:rsidP="00014292">
      <w:pPr>
        <w:rPr>
          <w:sz w:val="20"/>
          <w:szCs w:val="20"/>
        </w:rPr>
      </w:pPr>
      <w:r w:rsidRPr="005A26C2">
        <w:rPr>
          <w:sz w:val="20"/>
          <w:szCs w:val="20"/>
        </w:rPr>
        <w:t>Green – Section has been completed.</w:t>
      </w:r>
    </w:p>
    <w:p w14:paraId="78F1B62B" w14:textId="77777777" w:rsidR="00014292" w:rsidRPr="005A26C2" w:rsidRDefault="00014292" w:rsidP="00014292">
      <w:pPr>
        <w:rPr>
          <w:sz w:val="20"/>
          <w:szCs w:val="20"/>
        </w:rPr>
      </w:pPr>
      <w:r w:rsidRPr="005A26C2">
        <w:rPr>
          <w:sz w:val="20"/>
          <w:szCs w:val="20"/>
        </w:rPr>
        <w:t>Red – Section is Overdue.</w:t>
      </w:r>
    </w:p>
    <w:p w14:paraId="6BE68ABA" w14:textId="77777777" w:rsidR="00014292" w:rsidRPr="005A26C2" w:rsidRDefault="00014292" w:rsidP="00014292">
      <w:pPr>
        <w:rPr>
          <w:sz w:val="20"/>
          <w:szCs w:val="20"/>
        </w:rPr>
      </w:pPr>
    </w:p>
    <w:p w14:paraId="0664EC32" w14:textId="77777777" w:rsidR="00014292" w:rsidRPr="005A26C2" w:rsidRDefault="00377C8B" w:rsidP="00014292">
      <w:pPr>
        <w:rPr>
          <w:sz w:val="20"/>
          <w:szCs w:val="20"/>
        </w:rPr>
      </w:pPr>
      <w:r w:rsidRPr="005A26C2">
        <w:rPr>
          <w:noProof/>
          <w:sz w:val="20"/>
          <w:szCs w:val="20"/>
        </w:rPr>
        <mc:AlternateContent>
          <mc:Choice Requires="wps">
            <w:drawing>
              <wp:anchor distT="0" distB="0" distL="114300" distR="114300" simplePos="0" relativeHeight="251234304" behindDoc="0" locked="0" layoutInCell="1" allowOverlap="1" wp14:anchorId="5068402E" wp14:editId="4A72FB67">
                <wp:simplePos x="0" y="0"/>
                <wp:positionH relativeFrom="margin">
                  <wp:align>right</wp:align>
                </wp:positionH>
                <wp:positionV relativeFrom="paragraph">
                  <wp:posOffset>1503597</wp:posOffset>
                </wp:positionV>
                <wp:extent cx="2303145" cy="194945"/>
                <wp:effectExtent l="19050" t="19050" r="20955" b="14605"/>
                <wp:wrapNone/>
                <wp:docPr id="563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03145" cy="19494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1C96EC5C" id="Rectangle 16" o:spid="_x0000_s1026" style="position:absolute;margin-left:130.15pt;margin-top:118.4pt;width:181.35pt;height:15.35pt;rotation:180;z-index:2512343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" filled="f" strokecolor="#00b0f0" strokeweight="3pt">
                <v:stroke joinstyle="round"/>
                <w10:wrap anchorx="margin"/>
              </v:rect>
            </w:pict>
          </mc:Fallback>
        </mc:AlternateContent>
      </w:r>
      <w:r w:rsidRPr="005A26C2">
        <w:rPr>
          <w:noProof/>
          <w:sz w:val="20"/>
          <w:szCs w:val="20"/>
        </w:rPr>
        <mc:AlternateContent>
          <mc:Choice Requires="wps">
            <w:drawing>
              <wp:anchor distT="0" distB="0" distL="114300" distR="114300" simplePos="0" relativeHeight="251199488" behindDoc="0" locked="0" layoutInCell="1" allowOverlap="1" wp14:anchorId="38237E54" wp14:editId="44B2232C">
                <wp:simplePos x="0" y="0"/>
                <wp:positionH relativeFrom="column">
                  <wp:posOffset>3049270</wp:posOffset>
                </wp:positionH>
                <wp:positionV relativeFrom="paragraph">
                  <wp:posOffset>730250</wp:posOffset>
                </wp:positionV>
                <wp:extent cx="247650" cy="177800"/>
                <wp:effectExtent l="19050" t="19050" r="19050" b="12700"/>
                <wp:wrapNone/>
                <wp:docPr id="5634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1778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2EFF90BE" id="Rectangle 16" o:spid="_x0000_s1026" style="position:absolute;margin-left:240.1pt;margin-top:57.5pt;width:19.5pt;height:14pt;rotation:180;z-index:25119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" filled="f" strokecolor="#00b0f0" strokeweight="3pt">
                <v:stroke joinstyle="round"/>
              </v:rect>
            </w:pict>
          </mc:Fallback>
        </mc:AlternateContent>
      </w:r>
      <w:r w:rsidRPr="005A26C2">
        <w:rPr>
          <w:noProof/>
          <w:sz w:val="20"/>
          <w:szCs w:val="20"/>
        </w:rPr>
        <mc:AlternateContent>
          <mc:Choice Requires="wps">
            <w:drawing>
              <wp:anchor distT="0" distB="0" distL="114300" distR="114300" simplePos="0" relativeHeight="251214848" behindDoc="0" locked="0" layoutInCell="1" allowOverlap="1" wp14:anchorId="00FC33D8" wp14:editId="665D8550">
                <wp:simplePos x="0" y="0"/>
                <wp:positionH relativeFrom="column">
                  <wp:posOffset>3049574</wp:posOffset>
                </wp:positionH>
                <wp:positionV relativeFrom="paragraph">
                  <wp:posOffset>62865</wp:posOffset>
                </wp:positionV>
                <wp:extent cx="247650" cy="177800"/>
                <wp:effectExtent l="19050" t="19050" r="19050" b="12700"/>
                <wp:wrapNone/>
                <wp:docPr id="563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1778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60B5C16E" id="Rectangle 16" o:spid="_x0000_s1026" style="position:absolute;margin-left:240.1pt;margin-top:4.95pt;width:19.5pt;height:14pt;rotation:180;z-index:25121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" filled="f" strokecolor="#00b0f0" strokeweight="3pt">
                <v:stroke joinstyle="round"/>
              </v:rect>
            </w:pict>
          </mc:Fallback>
        </mc:AlternateContent>
      </w:r>
      <w:r w:rsidRPr="005A26C2">
        <w:rPr>
          <w:rFonts w:cs="Arial"/>
          <w:noProof/>
          <w:sz w:val="20"/>
        </w:rPr>
        <mc:AlternateContent>
          <mc:Choice Requires="wps">
            <w:drawing>
              <wp:anchor distT="0" distB="0" distL="114300" distR="114300" simplePos="0" relativeHeight="251179008" behindDoc="0" locked="0" layoutInCell="1" allowOverlap="1" wp14:anchorId="2CD02F79" wp14:editId="49B9F8FE">
                <wp:simplePos x="0" y="0"/>
                <wp:positionH relativeFrom="column">
                  <wp:posOffset>737870</wp:posOffset>
                </wp:positionH>
                <wp:positionV relativeFrom="paragraph">
                  <wp:posOffset>62865</wp:posOffset>
                </wp:positionV>
                <wp:extent cx="247650" cy="177800"/>
                <wp:effectExtent l="19050" t="19050" r="19050" b="12700"/>
                <wp:wrapNone/>
                <wp:docPr id="563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1778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0C4E83F8" id="Rectangle 16" o:spid="_x0000_s1026" style="position:absolute;margin-left:58.1pt;margin-top:4.95pt;width:19.5pt;height:14pt;rotation:180;z-index:25117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" filled="f" strokecolor="#00b0f0" strokeweight="3pt">
                <v:stroke joinstyle="round"/>
              </v:rect>
            </w:pict>
          </mc:Fallback>
        </mc:AlternateContent>
      </w:r>
      <w:r w:rsidRPr="005A26C2">
        <w:rPr>
          <w:rFonts w:cs="Arial"/>
          <w:noProof/>
          <w:sz w:val="20"/>
        </w:rPr>
        <mc:AlternateContent>
          <mc:Choice Requires="wps">
            <w:drawing>
              <wp:anchor distT="0" distB="0" distL="114300" distR="114300" simplePos="0" relativeHeight="251162624" behindDoc="0" locked="0" layoutInCell="1" allowOverlap="1" wp14:anchorId="7E91FF69" wp14:editId="420068DD">
                <wp:simplePos x="0" y="0"/>
                <wp:positionH relativeFrom="column">
                  <wp:posOffset>737870</wp:posOffset>
                </wp:positionH>
                <wp:positionV relativeFrom="paragraph">
                  <wp:posOffset>715976</wp:posOffset>
                </wp:positionV>
                <wp:extent cx="247650" cy="177800"/>
                <wp:effectExtent l="19050" t="19050" r="19050" b="12700"/>
                <wp:wrapNone/>
                <wp:docPr id="563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1778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024B4E7B" id="Rectangle 16" o:spid="_x0000_s1026" style="position:absolute;margin-left:58.1pt;margin-top:56.4pt;width:19.5pt;height:14pt;rotation:180;z-index:25116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" filled="f" strokecolor="#00b0f0" strokeweight="3pt">
                <v:stroke joinstyle="round"/>
              </v:rect>
            </w:pict>
          </mc:Fallback>
        </mc:AlternateContent>
      </w:r>
      <w:r w:rsidRPr="005A26C2">
        <w:rPr>
          <w:noProof/>
        </w:rPr>
        <w:drawing>
          <wp:inline distT="0" distB="0" distL="0" distR="0" wp14:anchorId="24C3BABB" wp14:editId="03DF669D">
            <wp:extent cx="5943600" cy="1645285"/>
            <wp:effectExtent l="19050" t="19050" r="19050" b="12065"/>
            <wp:docPr id="56556" name="Picture 5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645285"/>
                    </a:xfrm>
                    <a:prstGeom prst="rect">
                      <a:avLst/>
                    </a:prstGeom>
                    <a:ln>
                      <a:solidFill>
                        <a:schemeClr val="tx1"/>
                      </a:solidFill>
                    </a:ln>
                  </pic:spPr>
                </pic:pic>
              </a:graphicData>
            </a:graphic>
          </wp:inline>
        </w:drawing>
      </w:r>
    </w:p>
    <w:p w14:paraId="68C5FFEC" w14:textId="77777777" w:rsidR="00014292" w:rsidRPr="005A26C2" w:rsidRDefault="00014292" w:rsidP="00014292">
      <w:pPr>
        <w:rPr>
          <w:b/>
          <w:sz w:val="20"/>
          <w:szCs w:val="20"/>
        </w:rPr>
      </w:pPr>
    </w:p>
    <w:p w14:paraId="0EF7DEB3" w14:textId="695B2E2C" w:rsidR="00014292" w:rsidRPr="005A26C2" w:rsidRDefault="00014292" w:rsidP="00014292">
      <w:pPr>
        <w:rPr>
          <w:sz w:val="20"/>
          <w:szCs w:val="20"/>
        </w:rPr>
      </w:pPr>
      <w:r w:rsidRPr="005A26C2">
        <w:rPr>
          <w:b/>
          <w:sz w:val="20"/>
          <w:szCs w:val="20"/>
        </w:rPr>
        <w:t>Note:</w:t>
      </w:r>
      <w:r w:rsidRPr="005A26C2">
        <w:rPr>
          <w:sz w:val="20"/>
          <w:szCs w:val="20"/>
        </w:rPr>
        <w:t xml:space="preserve"> In the example above, information from a past plan has been pulled forward into the newly created plan. Since HCSIS has pulled forward the </w:t>
      </w:r>
      <w:r w:rsidR="008F3150" w:rsidRPr="005A26C2">
        <w:rPr>
          <w:sz w:val="20"/>
          <w:szCs w:val="20"/>
        </w:rPr>
        <w:t>Goal</w:t>
      </w:r>
      <w:r w:rsidRPr="005A26C2">
        <w:rPr>
          <w:sz w:val="20"/>
          <w:szCs w:val="20"/>
        </w:rPr>
        <w:t xml:space="preserve">s from a past plan, the </w:t>
      </w:r>
      <w:r w:rsidR="008F3150" w:rsidRPr="005A26C2">
        <w:rPr>
          <w:sz w:val="20"/>
          <w:szCs w:val="20"/>
        </w:rPr>
        <w:t>Goal</w:t>
      </w:r>
      <w:r w:rsidRPr="005A26C2">
        <w:rPr>
          <w:sz w:val="20"/>
          <w:szCs w:val="20"/>
        </w:rPr>
        <w:t xml:space="preserve">s Status appears as “Created”. If there was no information to pull forward, the status would appear as “Not Started”. For more information on what information is pulled forward, please visit the respective chapter for each component. </w:t>
      </w:r>
    </w:p>
    <w:p w14:paraId="562723F6" w14:textId="77777777" w:rsidR="00014292" w:rsidRPr="005A26C2" w:rsidRDefault="00014292" w:rsidP="00014292">
      <w:pPr>
        <w:rPr>
          <w:sz w:val="20"/>
          <w:szCs w:val="20"/>
        </w:rPr>
      </w:pPr>
    </w:p>
    <w:p w14:paraId="369B7147" w14:textId="77777777" w:rsidR="00014292" w:rsidRPr="005A26C2" w:rsidRDefault="00014292" w:rsidP="00014292">
      <w:pPr>
        <w:pStyle w:val="Heading4"/>
        <w:rPr>
          <w:i w:val="0"/>
        </w:rPr>
      </w:pPr>
      <w:r w:rsidRPr="005A26C2">
        <w:rPr>
          <w:i w:val="0"/>
        </w:rPr>
        <w:lastRenderedPageBreak/>
        <w:t>Timeline</w:t>
      </w:r>
    </w:p>
    <w:p w14:paraId="045593A1" w14:textId="77777777" w:rsidR="00014292" w:rsidRPr="005A26C2" w:rsidRDefault="00014292" w:rsidP="00014292">
      <w:pPr>
        <w:pStyle w:val="Heading4"/>
        <w:spacing w:after="0"/>
        <w:rPr>
          <w:rFonts w:cs="Arial"/>
          <w:b w:val="0"/>
          <w:i w:val="0"/>
          <w:sz w:val="20"/>
        </w:rPr>
      </w:pPr>
      <w:r w:rsidRPr="005A26C2">
        <w:rPr>
          <w:rFonts w:cs="Arial"/>
          <w:b w:val="0"/>
          <w:i w:val="0"/>
          <w:sz w:val="20"/>
        </w:rPr>
        <w:t>Above each individual's ISP dashboard details, there will be a personalized ISP timeline graph for that individual. The timeline will be collapsed by default. Click the expand arrows next to “Expand this section to see ISP timeline” to view the timeline.</w:t>
      </w:r>
    </w:p>
    <w:p w14:paraId="620D2B01" w14:textId="77777777" w:rsidR="00014292" w:rsidRPr="005A26C2" w:rsidRDefault="00014292" w:rsidP="00014292">
      <w:pPr>
        <w:rPr>
          <w:rFonts w:cs="Arial"/>
          <w:sz w:val="20"/>
          <w:szCs w:val="20"/>
        </w:rPr>
      </w:pPr>
    </w:p>
    <w:p w14:paraId="2E37A2F3" w14:textId="77777777" w:rsidR="00014292" w:rsidRPr="005A26C2" w:rsidRDefault="00014292" w:rsidP="009E6859">
      <w:pPr>
        <w:pStyle w:val="ListParagraph"/>
        <w:numPr>
          <w:ilvl w:val="0"/>
          <w:numId w:val="19"/>
        </w:numPr>
        <w:rPr>
          <w:rFonts w:cs="Arial"/>
          <w:b/>
          <w:sz w:val="20"/>
        </w:rPr>
      </w:pPr>
      <w:r w:rsidRPr="005A26C2">
        <w:rPr>
          <w:rFonts w:cs="Arial"/>
          <w:sz w:val="20"/>
        </w:rPr>
        <w:t xml:space="preserve">With Full and Update Year plan types, the timeline displays events related to an ISP plan including when the ISP was opened by the system and when the ISP Year  was selected: </w:t>
      </w:r>
    </w:p>
    <w:p w14:paraId="27731919" w14:textId="5A0DF117" w:rsidR="00014292" w:rsidRPr="005A26C2" w:rsidRDefault="00014292" w:rsidP="009E6859">
      <w:pPr>
        <w:pStyle w:val="ListParagraph"/>
        <w:numPr>
          <w:ilvl w:val="1"/>
          <w:numId w:val="19"/>
        </w:numPr>
        <w:rPr>
          <w:rFonts w:cs="Arial"/>
          <w:b/>
          <w:sz w:val="20"/>
        </w:rPr>
      </w:pPr>
      <w:r w:rsidRPr="005A26C2">
        <w:rPr>
          <w:rFonts w:cs="Arial"/>
          <w:b/>
          <w:sz w:val="20"/>
        </w:rPr>
        <w:t xml:space="preserve">ISP Open </w:t>
      </w:r>
      <w:r w:rsidRPr="005A26C2">
        <w:rPr>
          <w:rFonts w:cs="Arial"/>
          <w:sz w:val="20"/>
        </w:rPr>
        <w:t xml:space="preserve">reflects the date the ISP is created in HCSIS--90 days prior to the Planned ISP Meeting Date. If the ISP Planned Meeting Date has not been entered in </w:t>
      </w:r>
      <w:r w:rsidR="000136AD" w:rsidRPr="005A26C2">
        <w:rPr>
          <w:rFonts w:cs="Arial"/>
          <w:sz w:val="20"/>
        </w:rPr>
        <w:t>MEDITECH</w:t>
      </w:r>
      <w:r w:rsidRPr="005A26C2">
        <w:rPr>
          <w:rFonts w:cs="Arial"/>
          <w:sz w:val="20"/>
        </w:rPr>
        <w:t>, the ISP Meeting Deadline will be used</w:t>
      </w:r>
      <w:r w:rsidR="000C1DB4" w:rsidRPr="005A26C2">
        <w:rPr>
          <w:rFonts w:cs="Arial"/>
          <w:sz w:val="20"/>
        </w:rPr>
        <w:t>.</w:t>
      </w:r>
    </w:p>
    <w:p w14:paraId="05969F3D" w14:textId="77777777" w:rsidR="00014292" w:rsidRPr="005A26C2" w:rsidRDefault="00014292" w:rsidP="009E6859">
      <w:pPr>
        <w:pStyle w:val="ListParagraph"/>
        <w:numPr>
          <w:ilvl w:val="1"/>
          <w:numId w:val="19"/>
        </w:numPr>
        <w:rPr>
          <w:rFonts w:cs="Arial"/>
          <w:b/>
          <w:sz w:val="20"/>
        </w:rPr>
      </w:pPr>
      <w:r w:rsidRPr="005A26C2">
        <w:rPr>
          <w:rFonts w:cs="Arial"/>
          <w:b/>
          <w:sz w:val="20"/>
        </w:rPr>
        <w:t xml:space="preserve">ISP Year Selected </w:t>
      </w:r>
      <w:r w:rsidRPr="005A26C2">
        <w:rPr>
          <w:rFonts w:cs="Arial"/>
          <w:sz w:val="20"/>
        </w:rPr>
        <w:t xml:space="preserve">appears only when the Service Coordinator/ Service Coordinator Supervisor/ Area Office Director Data Entry </w:t>
      </w:r>
      <w:r w:rsidR="00E021C2" w:rsidRPr="005A26C2">
        <w:rPr>
          <w:rFonts w:cs="Arial"/>
          <w:sz w:val="20"/>
        </w:rPr>
        <w:t>user</w:t>
      </w:r>
      <w:r w:rsidRPr="005A26C2">
        <w:rPr>
          <w:rFonts w:cs="Arial"/>
          <w:sz w:val="20"/>
        </w:rPr>
        <w:t xml:space="preserve"> makes a selection in HCSIS to indicate if the plan is for an Update Year or a Full Year ISP.</w:t>
      </w:r>
    </w:p>
    <w:p w14:paraId="7E67A1C0" w14:textId="77777777" w:rsidR="00014292" w:rsidRPr="005A26C2" w:rsidRDefault="00014292" w:rsidP="009E6859">
      <w:pPr>
        <w:pStyle w:val="ListParagraph"/>
        <w:numPr>
          <w:ilvl w:val="0"/>
          <w:numId w:val="19"/>
        </w:numPr>
        <w:rPr>
          <w:rFonts w:cs="Arial"/>
          <w:sz w:val="20"/>
        </w:rPr>
      </w:pPr>
      <w:r w:rsidRPr="005A26C2">
        <w:rPr>
          <w:rFonts w:cs="Arial"/>
          <w:sz w:val="20"/>
        </w:rPr>
        <w:t>Hovering over an action will show the actual date it was completed</w:t>
      </w:r>
    </w:p>
    <w:p w14:paraId="68B54499" w14:textId="77777777" w:rsidR="00014292" w:rsidRPr="005A26C2" w:rsidRDefault="00014292" w:rsidP="009E6859">
      <w:pPr>
        <w:pStyle w:val="ListParagraph"/>
        <w:numPr>
          <w:ilvl w:val="0"/>
          <w:numId w:val="19"/>
        </w:numPr>
        <w:rPr>
          <w:rFonts w:cs="Arial"/>
          <w:sz w:val="20"/>
        </w:rPr>
      </w:pPr>
      <w:r w:rsidRPr="005A26C2">
        <w:rPr>
          <w:rFonts w:cs="Arial"/>
          <w:sz w:val="20"/>
        </w:rPr>
        <w:t>The red vertical line represents the current date allowing users to track where they currently fall in the process</w:t>
      </w:r>
    </w:p>
    <w:p w14:paraId="0D15998C" w14:textId="77777777" w:rsidR="00014292" w:rsidRPr="005A26C2" w:rsidRDefault="00014292" w:rsidP="009E6859">
      <w:pPr>
        <w:pStyle w:val="ListParagraph"/>
        <w:numPr>
          <w:ilvl w:val="0"/>
          <w:numId w:val="19"/>
        </w:numPr>
        <w:rPr>
          <w:rFonts w:cs="Arial"/>
          <w:sz w:val="20"/>
        </w:rPr>
      </w:pPr>
      <w:r w:rsidRPr="005A26C2">
        <w:rPr>
          <w:rFonts w:cs="Arial"/>
          <w:sz w:val="20"/>
        </w:rPr>
        <w:t>Deadlines are marked bold</w:t>
      </w:r>
    </w:p>
    <w:p w14:paraId="10B03BEC" w14:textId="77777777" w:rsidR="0029784B" w:rsidRPr="005A26C2" w:rsidRDefault="00377C8B" w:rsidP="0029784B">
      <w:pPr>
        <w:pStyle w:val="ListParagraph"/>
        <w:rPr>
          <w:rFonts w:cs="Arial"/>
          <w:sz w:val="20"/>
        </w:rPr>
      </w:pPr>
      <w:r w:rsidRPr="005A26C2">
        <w:rPr>
          <w:rFonts w:cs="Arial"/>
          <w:noProof/>
          <w:sz w:val="20"/>
        </w:rPr>
        <mc:AlternateContent>
          <mc:Choice Requires="wps">
            <w:drawing>
              <wp:anchor distT="0" distB="0" distL="114300" distR="114300" simplePos="0" relativeHeight="252187648" behindDoc="0" locked="0" layoutInCell="1" allowOverlap="1" wp14:anchorId="2C703DDF" wp14:editId="69026DA0">
                <wp:simplePos x="0" y="0"/>
                <wp:positionH relativeFrom="margin">
                  <wp:align>left</wp:align>
                </wp:positionH>
                <wp:positionV relativeFrom="paragraph">
                  <wp:posOffset>149529</wp:posOffset>
                </wp:positionV>
                <wp:extent cx="1214120" cy="166977"/>
                <wp:effectExtent l="19050" t="19050" r="24130" b="24130"/>
                <wp:wrapNone/>
                <wp:docPr id="564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214120" cy="166977"/>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6476A85F" id="Rectangle 16" o:spid="_x0000_s1026" style="position:absolute;margin-left:0;margin-top:11.75pt;width:95.6pt;height:13.15pt;rotation:180;flip:y;z-index:25218764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" filled="f" strokecolor="#00b0f0" strokeweight="3pt">
                <v:stroke joinstyle="round"/>
                <w10:wrap anchorx="margin"/>
              </v:rect>
            </w:pict>
          </mc:Fallback>
        </mc:AlternateContent>
      </w:r>
    </w:p>
    <w:p w14:paraId="53F778B7" w14:textId="77777777" w:rsidR="00E302EB" w:rsidRPr="005A26C2" w:rsidRDefault="00377C8B" w:rsidP="00E302EB">
      <w:pPr>
        <w:rPr>
          <w:rFonts w:cs="Arial"/>
          <w:sz w:val="20"/>
        </w:rPr>
      </w:pPr>
      <w:r w:rsidRPr="005A26C2">
        <w:rPr>
          <w:noProof/>
        </w:rPr>
        <w:drawing>
          <wp:inline distT="0" distB="0" distL="0" distR="0" wp14:anchorId="1D347642" wp14:editId="00A9815F">
            <wp:extent cx="5943600" cy="993216"/>
            <wp:effectExtent l="19050" t="19050" r="19050" b="16510"/>
            <wp:docPr id="56557" name="Picture 56557" descr="C:\Users\ZZIMME~1\AppData\Local\Temp\SNAGHTML42b69f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ZIMME~1\AppData\Local\Temp\SNAGHTML42b69f2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993216"/>
                    </a:xfrm>
                    <a:prstGeom prst="rect">
                      <a:avLst/>
                    </a:prstGeom>
                    <a:noFill/>
                    <a:ln>
                      <a:solidFill>
                        <a:schemeClr val="tx1"/>
                      </a:solidFill>
                    </a:ln>
                  </pic:spPr>
                </pic:pic>
              </a:graphicData>
            </a:graphic>
          </wp:inline>
        </w:drawing>
      </w:r>
    </w:p>
    <w:p w14:paraId="57DEF638" w14:textId="77777777" w:rsidR="00014292" w:rsidRPr="005A26C2" w:rsidRDefault="00014292" w:rsidP="00014292">
      <w:pPr>
        <w:pStyle w:val="ListParagraph"/>
        <w:rPr>
          <w:sz w:val="16"/>
          <w:szCs w:val="16"/>
        </w:rPr>
      </w:pPr>
    </w:p>
    <w:p w14:paraId="1F98B835" w14:textId="77777777" w:rsidR="00014292" w:rsidRPr="005A26C2" w:rsidRDefault="00AE2381" w:rsidP="00014292">
      <w:pPr>
        <w:rPr>
          <w:b/>
          <w:kern w:val="28"/>
          <w:sz w:val="32"/>
          <w:szCs w:val="20"/>
        </w:rPr>
      </w:pPr>
      <w:r w:rsidRPr="005A26C2">
        <w:rPr>
          <w:noProof/>
          <w:sz w:val="20"/>
          <w:szCs w:val="20"/>
        </w:rPr>
        <mc:AlternateContent>
          <mc:Choice Requires="wps">
            <w:drawing>
              <wp:anchor distT="0" distB="0" distL="114300" distR="114300" simplePos="0" relativeHeight="252639232" behindDoc="0" locked="0" layoutInCell="1" allowOverlap="1" wp14:anchorId="01D4C041" wp14:editId="59E02D91">
                <wp:simplePos x="0" y="0"/>
                <wp:positionH relativeFrom="column">
                  <wp:posOffset>952500</wp:posOffset>
                </wp:positionH>
                <wp:positionV relativeFrom="paragraph">
                  <wp:posOffset>461645</wp:posOffset>
                </wp:positionV>
                <wp:extent cx="561975" cy="180975"/>
                <wp:effectExtent l="19050" t="19050" r="28575" b="28575"/>
                <wp:wrapNone/>
                <wp:docPr id="565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975" cy="18097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190F904E" id="Rectangle 16" o:spid="_x0000_s1026" style="position:absolute;margin-left:75pt;margin-top:36.35pt;width:44.25pt;height:14.25pt;rotation:180;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" filled="f" strokecolor="#00b0f0" strokeweight="3pt">
                <v:stroke joinstyle="round"/>
              </v:rect>
            </w:pict>
          </mc:Fallback>
        </mc:AlternateContent>
      </w:r>
      <w:r w:rsidR="00014292" w:rsidRPr="005A26C2">
        <w:rPr>
          <w:noProof/>
          <w:sz w:val="20"/>
          <w:szCs w:val="20"/>
        </w:rPr>
        <mc:AlternateContent>
          <mc:Choice Requires="wps">
            <w:drawing>
              <wp:anchor distT="0" distB="0" distL="114300" distR="114300" simplePos="0" relativeHeight="251271168" behindDoc="0" locked="0" layoutInCell="1" allowOverlap="1" wp14:anchorId="0841029C" wp14:editId="410DC741">
                <wp:simplePos x="0" y="0"/>
                <wp:positionH relativeFrom="column">
                  <wp:posOffset>1076960</wp:posOffset>
                </wp:positionH>
                <wp:positionV relativeFrom="paragraph">
                  <wp:posOffset>300355</wp:posOffset>
                </wp:positionV>
                <wp:extent cx="286247" cy="190832"/>
                <wp:effectExtent l="19050" t="19050" r="19050" b="19050"/>
                <wp:wrapNone/>
                <wp:docPr id="278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6247" cy="190832"/>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225F043B" id="Rectangle 16" o:spid="_x0000_s1026" style="position:absolute;margin-left:84.8pt;margin-top:23.65pt;width:22.55pt;height:15.05pt;rotation:180;z-index:25127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" filled="f" strokecolor="#00b0f0" strokeweight="3pt">
                <v:stroke joinstyle="round"/>
              </v:rect>
            </w:pict>
          </mc:Fallback>
        </mc:AlternateContent>
      </w:r>
      <w:r w:rsidR="00377C8B" w:rsidRPr="005A26C2">
        <w:rPr>
          <w:noProof/>
        </w:rPr>
        <w:drawing>
          <wp:inline distT="0" distB="0" distL="0" distR="0" wp14:anchorId="48A1E560" wp14:editId="05E968C6">
            <wp:extent cx="5943600" cy="867410"/>
            <wp:effectExtent l="19050" t="19050" r="19050" b="27940"/>
            <wp:docPr id="56558" name="Picture 5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867410"/>
                    </a:xfrm>
                    <a:prstGeom prst="rect">
                      <a:avLst/>
                    </a:prstGeom>
                    <a:ln>
                      <a:solidFill>
                        <a:schemeClr val="tx1"/>
                      </a:solidFill>
                    </a:ln>
                  </pic:spPr>
                </pic:pic>
              </a:graphicData>
            </a:graphic>
          </wp:inline>
        </w:drawing>
      </w:r>
    </w:p>
    <w:p w14:paraId="40DF9861" w14:textId="77777777" w:rsidR="00014292" w:rsidRPr="005A26C2" w:rsidRDefault="00014292" w:rsidP="00014292">
      <w:pPr>
        <w:rPr>
          <w:b/>
          <w:kern w:val="28"/>
          <w:sz w:val="32"/>
          <w:szCs w:val="20"/>
        </w:rPr>
      </w:pPr>
    </w:p>
    <w:p w14:paraId="5CE593E2" w14:textId="77777777" w:rsidR="00014292" w:rsidRPr="005A26C2" w:rsidRDefault="00014292" w:rsidP="00014292">
      <w:pPr>
        <w:pStyle w:val="Heading4"/>
        <w:rPr>
          <w:i w:val="0"/>
        </w:rPr>
      </w:pPr>
      <w:r w:rsidRPr="005A26C2">
        <w:rPr>
          <w:i w:val="0"/>
        </w:rPr>
        <w:t>Summary Box</w:t>
      </w:r>
    </w:p>
    <w:p w14:paraId="6E672C5A" w14:textId="77777777" w:rsidR="00014292" w:rsidRPr="005A26C2" w:rsidRDefault="00014292" w:rsidP="00014292">
      <w:pPr>
        <w:rPr>
          <w:sz w:val="20"/>
          <w:szCs w:val="20"/>
        </w:rPr>
      </w:pPr>
      <w:r w:rsidRPr="005A26C2">
        <w:rPr>
          <w:sz w:val="20"/>
          <w:szCs w:val="20"/>
        </w:rPr>
        <w:t xml:space="preserve">Demographic information for each individual will be displayed in a summary box on the dashboard. The summary box is below the timeline and it will be expanded by default. </w:t>
      </w:r>
    </w:p>
    <w:p w14:paraId="071D5E14" w14:textId="77777777" w:rsidR="00014292" w:rsidRPr="005A26C2" w:rsidRDefault="00014292" w:rsidP="00014292">
      <w:pPr>
        <w:rPr>
          <w:sz w:val="20"/>
          <w:szCs w:val="20"/>
        </w:rPr>
      </w:pPr>
    </w:p>
    <w:p w14:paraId="0CAECF9B" w14:textId="77777777" w:rsidR="00014292" w:rsidRPr="005A26C2" w:rsidRDefault="00014292" w:rsidP="009E6859">
      <w:pPr>
        <w:pStyle w:val="ListParagraph"/>
        <w:numPr>
          <w:ilvl w:val="0"/>
          <w:numId w:val="19"/>
        </w:numPr>
        <w:rPr>
          <w:sz w:val="20"/>
        </w:rPr>
      </w:pPr>
      <w:r w:rsidRPr="005A26C2">
        <w:rPr>
          <w:sz w:val="20"/>
        </w:rPr>
        <w:t>Summary box provides ISP Meeting details and deadlines</w:t>
      </w:r>
    </w:p>
    <w:p w14:paraId="295F127A" w14:textId="77777777" w:rsidR="00014292" w:rsidRPr="005A26C2" w:rsidRDefault="00014292" w:rsidP="009E6859">
      <w:pPr>
        <w:pStyle w:val="ListParagraph"/>
        <w:numPr>
          <w:ilvl w:val="0"/>
          <w:numId w:val="19"/>
        </w:numPr>
        <w:rPr>
          <w:sz w:val="20"/>
        </w:rPr>
      </w:pPr>
      <w:r w:rsidRPr="005A26C2">
        <w:rPr>
          <w:sz w:val="20"/>
        </w:rPr>
        <w:t>Shows the Service Coordinator assigned to the individual</w:t>
      </w:r>
    </w:p>
    <w:p w14:paraId="3F548965" w14:textId="77777777" w:rsidR="00014292" w:rsidRPr="005A26C2" w:rsidRDefault="00014292" w:rsidP="009E6859">
      <w:pPr>
        <w:pStyle w:val="ListParagraph"/>
        <w:numPr>
          <w:ilvl w:val="0"/>
          <w:numId w:val="19"/>
        </w:numPr>
        <w:rPr>
          <w:sz w:val="20"/>
        </w:rPr>
      </w:pPr>
      <w:r w:rsidRPr="005A26C2">
        <w:rPr>
          <w:sz w:val="20"/>
        </w:rPr>
        <w:t>Shows the ISP Year selection made for the individual (Update or Full Year)</w:t>
      </w:r>
    </w:p>
    <w:p w14:paraId="2927AE93" w14:textId="77777777" w:rsidR="00014292" w:rsidRPr="005A26C2" w:rsidRDefault="00014292" w:rsidP="00E302EB">
      <w:pPr>
        <w:pStyle w:val="ListParagraph"/>
        <w:rPr>
          <w:sz w:val="20"/>
        </w:rPr>
      </w:pPr>
    </w:p>
    <w:p w14:paraId="726110CB" w14:textId="77777777" w:rsidR="00014292" w:rsidRPr="005A26C2" w:rsidRDefault="00B90DD1" w:rsidP="00014292">
      <w:pPr>
        <w:rPr>
          <w:sz w:val="20"/>
        </w:rPr>
      </w:pPr>
      <w:r w:rsidRPr="005A26C2">
        <w:rPr>
          <w:noProof/>
        </w:rPr>
        <w:drawing>
          <wp:inline distT="0" distB="0" distL="0" distR="0" wp14:anchorId="66651FB0" wp14:editId="507D7FC6">
            <wp:extent cx="5943600" cy="993140"/>
            <wp:effectExtent l="19050" t="19050" r="19050" b="16510"/>
            <wp:docPr id="56559" name="Picture 56559" descr="C:\Users\ZZIMME~1\AppData\Local\Temp\SNAGHTML42b69f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ZIMME~1\AppData\Local\Temp\SNAGHTML42b69f2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993140"/>
                    </a:xfrm>
                    <a:prstGeom prst="rect">
                      <a:avLst/>
                    </a:prstGeom>
                    <a:noFill/>
                    <a:ln>
                      <a:solidFill>
                        <a:schemeClr val="tx1"/>
                      </a:solidFill>
                    </a:ln>
                  </pic:spPr>
                </pic:pic>
              </a:graphicData>
            </a:graphic>
          </wp:inline>
        </w:drawing>
      </w:r>
    </w:p>
    <w:p w14:paraId="10CE4252" w14:textId="77777777" w:rsidR="00014292" w:rsidRPr="005A26C2" w:rsidRDefault="00014292" w:rsidP="00014292">
      <w:pPr>
        <w:pStyle w:val="ListParagraph"/>
        <w:rPr>
          <w:sz w:val="20"/>
        </w:rPr>
      </w:pPr>
    </w:p>
    <w:p w14:paraId="53D2FFF5" w14:textId="2BB0F31F" w:rsidR="00014292" w:rsidRPr="005A26C2" w:rsidRDefault="00014292" w:rsidP="00014292">
      <w:pPr>
        <w:rPr>
          <w:sz w:val="20"/>
          <w:szCs w:val="20"/>
        </w:rPr>
      </w:pPr>
      <w:r w:rsidRPr="005A26C2">
        <w:rPr>
          <w:sz w:val="20"/>
          <w:szCs w:val="20"/>
        </w:rPr>
        <w:t xml:space="preserve">Clicking Google Maps icon on the ISP Meeting Details will bring the user to the ISP Meeting Details page. This page provides ISP Meeting Details including the planned meeting date, meeting time, and location as well as a Google Maps feature that will allow the user to pull up directions to the ISP meeting if a meeting location has been entered into </w:t>
      </w:r>
      <w:r w:rsidR="000136AD" w:rsidRPr="005A26C2">
        <w:rPr>
          <w:sz w:val="20"/>
          <w:szCs w:val="20"/>
        </w:rPr>
        <w:t>MEDITECH</w:t>
      </w:r>
    </w:p>
    <w:p w14:paraId="60B22E5F" w14:textId="77777777" w:rsidR="00B90DD1" w:rsidRPr="005A26C2" w:rsidRDefault="00B90DD1" w:rsidP="00014292">
      <w:pPr>
        <w:rPr>
          <w:sz w:val="20"/>
          <w:szCs w:val="20"/>
        </w:rPr>
      </w:pPr>
    </w:p>
    <w:p w14:paraId="2EA9E095" w14:textId="77777777" w:rsidR="00B90DD1" w:rsidRPr="005A26C2" w:rsidRDefault="00B90DD1" w:rsidP="00014292">
      <w:pPr>
        <w:rPr>
          <w:sz w:val="20"/>
          <w:szCs w:val="20"/>
        </w:rPr>
      </w:pPr>
      <w:r w:rsidRPr="005A26C2">
        <w:rPr>
          <w:noProof/>
          <w:sz w:val="20"/>
          <w:szCs w:val="20"/>
        </w:rPr>
        <mc:AlternateContent>
          <mc:Choice Requires="wps">
            <w:drawing>
              <wp:anchor distT="0" distB="0" distL="114300" distR="114300" simplePos="0" relativeHeight="252297216" behindDoc="0" locked="0" layoutInCell="1" allowOverlap="1" wp14:anchorId="799BAACA" wp14:editId="63F3FBBF">
                <wp:simplePos x="0" y="0"/>
                <wp:positionH relativeFrom="column">
                  <wp:posOffset>3784821</wp:posOffset>
                </wp:positionH>
                <wp:positionV relativeFrom="paragraph">
                  <wp:posOffset>630417</wp:posOffset>
                </wp:positionV>
                <wp:extent cx="206734" cy="151075"/>
                <wp:effectExtent l="19050" t="19050" r="22225" b="20955"/>
                <wp:wrapNone/>
                <wp:docPr id="565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6734" cy="15107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07AF2E9A" id="Rectangle 16" o:spid="_x0000_s1026" style="position:absolute;margin-left:298pt;margin-top:49.65pt;width:16.3pt;height:11.9pt;rotation:180;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" filled="f" strokecolor="#00b0f0" strokeweight="3pt">
                <v:stroke joinstyle="round"/>
              </v:rect>
            </w:pict>
          </mc:Fallback>
        </mc:AlternateContent>
      </w:r>
      <w:r w:rsidRPr="005A26C2">
        <w:rPr>
          <w:noProof/>
        </w:rPr>
        <w:drawing>
          <wp:inline distT="0" distB="0" distL="0" distR="0" wp14:anchorId="220DABAD" wp14:editId="017FC4CC">
            <wp:extent cx="5943600" cy="993140"/>
            <wp:effectExtent l="19050" t="19050" r="19050" b="16510"/>
            <wp:docPr id="56560" name="Picture 56560" descr="C:\Users\ZZIMME~1\AppData\Local\Temp\SNAGHTML42b69f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ZIMME~1\AppData\Local\Temp\SNAGHTML42b69f2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993140"/>
                    </a:xfrm>
                    <a:prstGeom prst="rect">
                      <a:avLst/>
                    </a:prstGeom>
                    <a:noFill/>
                    <a:ln>
                      <a:solidFill>
                        <a:schemeClr val="tx1"/>
                      </a:solidFill>
                    </a:ln>
                  </pic:spPr>
                </pic:pic>
              </a:graphicData>
            </a:graphic>
          </wp:inline>
        </w:drawing>
      </w:r>
    </w:p>
    <w:p w14:paraId="46198773" w14:textId="77777777" w:rsidR="00014292" w:rsidRPr="005A26C2" w:rsidRDefault="00014292" w:rsidP="00014292">
      <w:pPr>
        <w:rPr>
          <w:sz w:val="20"/>
          <w:szCs w:val="20"/>
        </w:rPr>
      </w:pPr>
    </w:p>
    <w:p w14:paraId="5C6E2004" w14:textId="77777777" w:rsidR="00014292" w:rsidRPr="005A26C2" w:rsidRDefault="00E0627A" w:rsidP="00014292">
      <w:pPr>
        <w:rPr>
          <w:sz w:val="20"/>
          <w:szCs w:val="20"/>
        </w:rPr>
      </w:pPr>
      <w:r w:rsidRPr="005A26C2">
        <w:rPr>
          <w:noProof/>
          <w:sz w:val="16"/>
          <w:szCs w:val="16"/>
        </w:rPr>
        <w:drawing>
          <wp:inline distT="0" distB="0" distL="0" distR="0" wp14:anchorId="1DAD7B63" wp14:editId="23633E10">
            <wp:extent cx="5943600" cy="1990090"/>
            <wp:effectExtent l="19050" t="19050" r="1905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ivDash2.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1990090"/>
                    </a:xfrm>
                    <a:prstGeom prst="rect">
                      <a:avLst/>
                    </a:prstGeom>
                    <a:ln>
                      <a:solidFill>
                        <a:schemeClr val="tx1"/>
                      </a:solidFill>
                    </a:ln>
                  </pic:spPr>
                </pic:pic>
              </a:graphicData>
            </a:graphic>
          </wp:inline>
        </w:drawing>
      </w:r>
    </w:p>
    <w:p w14:paraId="07CF201C" w14:textId="77777777" w:rsidR="00014292" w:rsidRPr="005A26C2" w:rsidRDefault="00014292" w:rsidP="00CB5319"/>
    <w:p w14:paraId="300F7FCE" w14:textId="77777777" w:rsidR="00014292" w:rsidRPr="005A26C2" w:rsidRDefault="00014292" w:rsidP="00014292">
      <w:pPr>
        <w:pStyle w:val="Heading4"/>
        <w:rPr>
          <w:i w:val="0"/>
        </w:rPr>
      </w:pPr>
      <w:r w:rsidRPr="005A26C2">
        <w:rPr>
          <w:i w:val="0"/>
        </w:rPr>
        <w:t xml:space="preserve">Tabs </w:t>
      </w:r>
    </w:p>
    <w:p w14:paraId="5DA6CD10" w14:textId="278EB8C5" w:rsidR="00014292" w:rsidRPr="005A26C2" w:rsidRDefault="00014292" w:rsidP="00B90DD1">
      <w:pPr>
        <w:pStyle w:val="StandardParagraph"/>
        <w:rPr>
          <w:sz w:val="20"/>
        </w:rPr>
      </w:pPr>
      <w:r w:rsidRPr="005A26C2">
        <w:rPr>
          <w:sz w:val="20"/>
        </w:rPr>
        <w:t xml:space="preserve">The order of the tabs has been revised dependent on your role. For Provider staff, the </w:t>
      </w:r>
      <w:r w:rsidR="008F3150" w:rsidRPr="005A26C2">
        <w:rPr>
          <w:sz w:val="20"/>
        </w:rPr>
        <w:t>Goal</w:t>
      </w:r>
      <w:r w:rsidRPr="005A26C2">
        <w:rPr>
          <w:sz w:val="20"/>
        </w:rPr>
        <w:t xml:space="preserve">s and Objectives tabs have been moved to the end as Objectives are associated to </w:t>
      </w:r>
      <w:r w:rsidR="008F3150" w:rsidRPr="005A26C2">
        <w:rPr>
          <w:sz w:val="20"/>
        </w:rPr>
        <w:t>Goal</w:t>
      </w:r>
      <w:r w:rsidRPr="005A26C2">
        <w:rPr>
          <w:sz w:val="20"/>
        </w:rPr>
        <w:t xml:space="preserve">s in the system. </w:t>
      </w:r>
    </w:p>
    <w:p w14:paraId="6315C6BC" w14:textId="77777777" w:rsidR="00014292" w:rsidRPr="005A26C2" w:rsidRDefault="00B90DD1" w:rsidP="00014292">
      <w:r w:rsidRPr="005A26C2">
        <w:rPr>
          <w:noProof/>
          <w:sz w:val="20"/>
          <w:szCs w:val="20"/>
        </w:rPr>
        <mc:AlternateContent>
          <mc:Choice Requires="wps">
            <w:drawing>
              <wp:anchor distT="0" distB="0" distL="114300" distR="114300" simplePos="0" relativeHeight="252301312" behindDoc="0" locked="0" layoutInCell="1" allowOverlap="1" wp14:anchorId="3150BA87" wp14:editId="01108C8D">
                <wp:simplePos x="0" y="0"/>
                <wp:positionH relativeFrom="margin">
                  <wp:align>left</wp:align>
                </wp:positionH>
                <wp:positionV relativeFrom="paragraph">
                  <wp:posOffset>452120</wp:posOffset>
                </wp:positionV>
                <wp:extent cx="2874873" cy="150496"/>
                <wp:effectExtent l="19050" t="19050" r="20955" b="20955"/>
                <wp:wrapNone/>
                <wp:docPr id="565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74873" cy="150496"/>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w14:anchorId="40730298" id="Rectangle 16" o:spid="_x0000_s1026" style="position:absolute;margin-left:0;margin-top:35.6pt;width:226.35pt;height:11.85pt;rotation:180;z-index:25230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" filled="f" strokecolor="#00b0f0" strokeweight="3pt">
                <v:stroke joinstyle="round"/>
                <w10:wrap anchorx="margin"/>
              </v:rect>
            </w:pict>
          </mc:Fallback>
        </mc:AlternateContent>
      </w:r>
      <w:r w:rsidRPr="005A26C2">
        <w:rPr>
          <w:noProof/>
        </w:rPr>
        <w:drawing>
          <wp:inline distT="0" distB="0" distL="0" distR="0" wp14:anchorId="72EC9B3B" wp14:editId="7A0C09C0">
            <wp:extent cx="5943293" cy="3220278"/>
            <wp:effectExtent l="19050" t="19050" r="19685" b="18415"/>
            <wp:docPr id="56564" name="Picture 56564" descr="C:\Users\ZZIMME~1\AppData\Local\Temp\SNAGHTML42a7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ZIMME~1\AppData\Local\Temp\SNAGHTML42a72008.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951"/>
                    <a:stretch/>
                  </pic:blipFill>
                  <pic:spPr bwMode="auto">
                    <a:xfrm>
                      <a:off x="0" y="0"/>
                      <a:ext cx="5943600" cy="32204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5761807" w14:textId="77777777" w:rsidR="00406AB4" w:rsidRPr="005A26C2" w:rsidRDefault="00406AB4" w:rsidP="00C36493">
      <w:pPr>
        <w:pStyle w:val="StandardParagraph"/>
        <w:rPr>
          <w:rFonts w:cs="Arial"/>
          <w:sz w:val="20"/>
        </w:rPr>
      </w:pPr>
    </w:p>
    <w:p w14:paraId="67F74DCF" w14:textId="0CD5F1E7" w:rsidR="00A26285" w:rsidRPr="00990EDA" w:rsidRDefault="00A26285">
      <w:pPr>
        <w:rPr>
          <w:rFonts w:cs="Arial"/>
          <w:sz w:val="20"/>
          <w:szCs w:val="20"/>
        </w:rPr>
      </w:pPr>
    </w:p>
    <w:sectPr w:rsidR="00A26285" w:rsidRPr="00990EDA" w:rsidSect="00585996">
      <w:headerReference w:type="default" r:id="rId47"/>
      <w:footerReference w:type="default" r:id="rId48"/>
      <w:pgSz w:w="12240" w:h="15840" w:code="1"/>
      <w:pgMar w:top="1267"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58A7B" w14:textId="77777777" w:rsidR="00864B1A" w:rsidRDefault="00864B1A">
      <w:r>
        <w:separator/>
      </w:r>
    </w:p>
  </w:endnote>
  <w:endnote w:type="continuationSeparator" w:id="0">
    <w:p w14:paraId="6CCF3465" w14:textId="77777777" w:rsidR="00864B1A" w:rsidRDefault="00864B1A">
      <w:r>
        <w:continuationSeparator/>
      </w:r>
    </w:p>
  </w:endnote>
  <w:endnote w:type="continuationNotice" w:id="1">
    <w:p w14:paraId="50A7C911" w14:textId="77777777" w:rsidR="00864B1A" w:rsidRDefault="00864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7D9" w14:textId="77777777" w:rsidR="00897898" w:rsidRPr="00F34567" w:rsidRDefault="00897898" w:rsidP="00F34567">
    <w:pPr>
      <w:pStyle w:val="Footer"/>
    </w:pPr>
    <w:r>
      <w:t>HCSIS ISP Module</w:t>
    </w:r>
    <w:r w:rsidRPr="00F34567">
      <w:tab/>
      <w:t xml:space="preserve">Page </w:t>
    </w:r>
    <w:r w:rsidRPr="00F34567">
      <w:fldChar w:fldCharType="begin"/>
    </w:r>
    <w:r w:rsidRPr="00F34567">
      <w:instrText xml:space="preserve"> PAGE </w:instrText>
    </w:r>
    <w:r w:rsidRPr="00F34567">
      <w:fldChar w:fldCharType="separate"/>
    </w:r>
    <w:r w:rsidR="003D1103">
      <w:rPr>
        <w:noProof/>
      </w:rPr>
      <w:t>21</w:t>
    </w:r>
    <w:r w:rsidRPr="00F345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90FF0" w14:textId="77777777" w:rsidR="00864B1A" w:rsidRDefault="00864B1A">
      <w:r>
        <w:separator/>
      </w:r>
    </w:p>
  </w:footnote>
  <w:footnote w:type="continuationSeparator" w:id="0">
    <w:p w14:paraId="2D621B37" w14:textId="77777777" w:rsidR="00864B1A" w:rsidRDefault="00864B1A">
      <w:r>
        <w:continuationSeparator/>
      </w:r>
    </w:p>
  </w:footnote>
  <w:footnote w:type="continuationNotice" w:id="1">
    <w:p w14:paraId="48EAEFD0" w14:textId="77777777" w:rsidR="00864B1A" w:rsidRDefault="00864B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7229" w14:textId="77777777" w:rsidR="00897898" w:rsidRPr="00F34567" w:rsidRDefault="00897898" w:rsidP="00801613">
    <w:pPr>
      <w:pStyle w:val="Header"/>
    </w:pPr>
    <w:r>
      <w:t>ISP Assessments User Guide</w:t>
    </w:r>
    <w:r w:rsidRPr="00F34567">
      <w:tab/>
    </w:r>
    <w:r>
      <w:rPr>
        <w:noProof/>
      </w:rPr>
      <w:drawing>
        <wp:inline distT="0" distB="0" distL="0" distR="0" wp14:anchorId="01D42C29" wp14:editId="43AEE54E">
          <wp:extent cx="382905" cy="372110"/>
          <wp:effectExtent l="0" t="0" r="0" b="0"/>
          <wp:docPr id="27656"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inline>
      </w:drawing>
    </w:r>
  </w:p>
  <w:p w14:paraId="7F904F2E" w14:textId="77777777" w:rsidR="00897898" w:rsidRDefault="00897898"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3D"/>
    <w:multiLevelType w:val="hybridMultilevel"/>
    <w:tmpl w:val="0C5A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8DF"/>
    <w:multiLevelType w:val="hybridMultilevel"/>
    <w:tmpl w:val="73982C7C"/>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4B7871"/>
    <w:multiLevelType w:val="hybridMultilevel"/>
    <w:tmpl w:val="984E9488"/>
    <w:lvl w:ilvl="0" w:tplc="C0D407C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15A1D"/>
    <w:multiLevelType w:val="hybridMultilevel"/>
    <w:tmpl w:val="76B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44F19"/>
    <w:multiLevelType w:val="hybridMultilevel"/>
    <w:tmpl w:val="B15E0E42"/>
    <w:lvl w:ilvl="0" w:tplc="9A6830A6">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2699A"/>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60F42"/>
    <w:multiLevelType w:val="hybridMultilevel"/>
    <w:tmpl w:val="D1CE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F26B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3E1CD0"/>
    <w:multiLevelType w:val="hybridMultilevel"/>
    <w:tmpl w:val="122E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D40F07"/>
    <w:multiLevelType w:val="hybridMultilevel"/>
    <w:tmpl w:val="7D40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F484C"/>
    <w:multiLevelType w:val="hybridMultilevel"/>
    <w:tmpl w:val="7928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A4B47"/>
    <w:multiLevelType w:val="hybridMultilevel"/>
    <w:tmpl w:val="299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915E3"/>
    <w:multiLevelType w:val="hybridMultilevel"/>
    <w:tmpl w:val="F84AC27C"/>
    <w:lvl w:ilvl="0" w:tplc="9B34911A">
      <w:start w:val="1"/>
      <w:numFmt w:val="decimal"/>
      <w:lvlText w:val="%1)"/>
      <w:lvlJc w:val="left"/>
      <w:pPr>
        <w:ind w:left="360" w:hanging="360"/>
      </w:pPr>
      <w:rPr>
        <w:rFonts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F6E4A"/>
    <w:multiLevelType w:val="hybridMultilevel"/>
    <w:tmpl w:val="4C64039C"/>
    <w:lvl w:ilvl="0" w:tplc="04090001">
      <w:start w:val="1"/>
      <w:numFmt w:val="bullet"/>
      <w:lvlText w:val=""/>
      <w:lvlJc w:val="left"/>
      <w:pPr>
        <w:tabs>
          <w:tab w:val="num" w:pos="720"/>
        </w:tabs>
        <w:ind w:left="720" w:hanging="360"/>
      </w:pPr>
      <w:rPr>
        <w:rFonts w:ascii="Symbol" w:hAnsi="Symbol" w:hint="default"/>
      </w:rPr>
    </w:lvl>
    <w:lvl w:ilvl="1" w:tplc="4AC25A48" w:tentative="1">
      <w:start w:val="1"/>
      <w:numFmt w:val="bullet"/>
      <w:lvlText w:val="•"/>
      <w:lvlJc w:val="left"/>
      <w:pPr>
        <w:tabs>
          <w:tab w:val="num" w:pos="1440"/>
        </w:tabs>
        <w:ind w:left="1440" w:hanging="360"/>
      </w:pPr>
      <w:rPr>
        <w:rFonts w:ascii="Arial" w:hAnsi="Arial" w:hint="default"/>
      </w:rPr>
    </w:lvl>
    <w:lvl w:ilvl="2" w:tplc="F3AA53FE" w:tentative="1">
      <w:start w:val="1"/>
      <w:numFmt w:val="bullet"/>
      <w:lvlText w:val="•"/>
      <w:lvlJc w:val="left"/>
      <w:pPr>
        <w:tabs>
          <w:tab w:val="num" w:pos="2160"/>
        </w:tabs>
        <w:ind w:left="2160" w:hanging="360"/>
      </w:pPr>
      <w:rPr>
        <w:rFonts w:ascii="Arial" w:hAnsi="Arial" w:hint="default"/>
      </w:rPr>
    </w:lvl>
    <w:lvl w:ilvl="3" w:tplc="C2860690" w:tentative="1">
      <w:start w:val="1"/>
      <w:numFmt w:val="bullet"/>
      <w:lvlText w:val="•"/>
      <w:lvlJc w:val="left"/>
      <w:pPr>
        <w:tabs>
          <w:tab w:val="num" w:pos="2880"/>
        </w:tabs>
        <w:ind w:left="2880" w:hanging="360"/>
      </w:pPr>
      <w:rPr>
        <w:rFonts w:ascii="Arial" w:hAnsi="Arial" w:hint="default"/>
      </w:rPr>
    </w:lvl>
    <w:lvl w:ilvl="4" w:tplc="32BA5656" w:tentative="1">
      <w:start w:val="1"/>
      <w:numFmt w:val="bullet"/>
      <w:lvlText w:val="•"/>
      <w:lvlJc w:val="left"/>
      <w:pPr>
        <w:tabs>
          <w:tab w:val="num" w:pos="3600"/>
        </w:tabs>
        <w:ind w:left="3600" w:hanging="360"/>
      </w:pPr>
      <w:rPr>
        <w:rFonts w:ascii="Arial" w:hAnsi="Arial" w:hint="default"/>
      </w:rPr>
    </w:lvl>
    <w:lvl w:ilvl="5" w:tplc="B9126BA6" w:tentative="1">
      <w:start w:val="1"/>
      <w:numFmt w:val="bullet"/>
      <w:lvlText w:val="•"/>
      <w:lvlJc w:val="left"/>
      <w:pPr>
        <w:tabs>
          <w:tab w:val="num" w:pos="4320"/>
        </w:tabs>
        <w:ind w:left="4320" w:hanging="360"/>
      </w:pPr>
      <w:rPr>
        <w:rFonts w:ascii="Arial" w:hAnsi="Arial" w:hint="default"/>
      </w:rPr>
    </w:lvl>
    <w:lvl w:ilvl="6" w:tplc="2F8696B8" w:tentative="1">
      <w:start w:val="1"/>
      <w:numFmt w:val="bullet"/>
      <w:lvlText w:val="•"/>
      <w:lvlJc w:val="left"/>
      <w:pPr>
        <w:tabs>
          <w:tab w:val="num" w:pos="5040"/>
        </w:tabs>
        <w:ind w:left="5040" w:hanging="360"/>
      </w:pPr>
      <w:rPr>
        <w:rFonts w:ascii="Arial" w:hAnsi="Arial" w:hint="default"/>
      </w:rPr>
    </w:lvl>
    <w:lvl w:ilvl="7" w:tplc="829C414C" w:tentative="1">
      <w:start w:val="1"/>
      <w:numFmt w:val="bullet"/>
      <w:lvlText w:val="•"/>
      <w:lvlJc w:val="left"/>
      <w:pPr>
        <w:tabs>
          <w:tab w:val="num" w:pos="5760"/>
        </w:tabs>
        <w:ind w:left="5760" w:hanging="360"/>
      </w:pPr>
      <w:rPr>
        <w:rFonts w:ascii="Arial" w:hAnsi="Arial" w:hint="default"/>
      </w:rPr>
    </w:lvl>
    <w:lvl w:ilvl="8" w:tplc="5F6410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BA1AD8"/>
    <w:multiLevelType w:val="multilevel"/>
    <w:tmpl w:val="6FE2C0F6"/>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630"/>
        </w:tabs>
        <w:ind w:left="720" w:hanging="360"/>
      </w:pPr>
      <w:rPr>
        <w:rFonts w:ascii="Symbol" w:hAnsi="Symbol"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E32D19"/>
    <w:multiLevelType w:val="multilevel"/>
    <w:tmpl w:val="A9C8F990"/>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AC5291"/>
    <w:multiLevelType w:val="hybridMultilevel"/>
    <w:tmpl w:val="F6D8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A158C"/>
    <w:multiLevelType w:val="hybridMultilevel"/>
    <w:tmpl w:val="44FE3D4C"/>
    <w:lvl w:ilvl="0" w:tplc="D556F58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3E6200"/>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BE7D9E"/>
    <w:multiLevelType w:val="hybridMultilevel"/>
    <w:tmpl w:val="F3EC3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43553"/>
    <w:multiLevelType w:val="hybridMultilevel"/>
    <w:tmpl w:val="0438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5770B"/>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99266E"/>
    <w:multiLevelType w:val="hybridMultilevel"/>
    <w:tmpl w:val="24FAF8EE"/>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7349C"/>
    <w:multiLevelType w:val="hybridMultilevel"/>
    <w:tmpl w:val="026E8170"/>
    <w:lvl w:ilvl="0" w:tplc="414A3730">
      <w:start w:val="1"/>
      <w:numFmt w:val="bullet"/>
      <w:lvlText w:val="•"/>
      <w:lvlJc w:val="left"/>
      <w:pPr>
        <w:tabs>
          <w:tab w:val="num" w:pos="720"/>
        </w:tabs>
        <w:ind w:left="720" w:hanging="360"/>
      </w:pPr>
      <w:rPr>
        <w:rFonts w:ascii="Arial" w:hAnsi="Arial" w:hint="default"/>
      </w:rPr>
    </w:lvl>
    <w:lvl w:ilvl="1" w:tplc="825A4BA6">
      <w:start w:val="180"/>
      <w:numFmt w:val="bullet"/>
      <w:lvlText w:val="o"/>
      <w:lvlJc w:val="left"/>
      <w:pPr>
        <w:tabs>
          <w:tab w:val="num" w:pos="1440"/>
        </w:tabs>
        <w:ind w:left="1440" w:hanging="360"/>
      </w:pPr>
      <w:rPr>
        <w:rFonts w:ascii="Courier New" w:hAnsi="Courier New" w:hint="default"/>
      </w:rPr>
    </w:lvl>
    <w:lvl w:ilvl="2" w:tplc="A04AB940" w:tentative="1">
      <w:start w:val="1"/>
      <w:numFmt w:val="bullet"/>
      <w:lvlText w:val="•"/>
      <w:lvlJc w:val="left"/>
      <w:pPr>
        <w:tabs>
          <w:tab w:val="num" w:pos="2160"/>
        </w:tabs>
        <w:ind w:left="2160" w:hanging="360"/>
      </w:pPr>
      <w:rPr>
        <w:rFonts w:ascii="Arial" w:hAnsi="Arial" w:hint="default"/>
      </w:rPr>
    </w:lvl>
    <w:lvl w:ilvl="3" w:tplc="3A8427B0" w:tentative="1">
      <w:start w:val="1"/>
      <w:numFmt w:val="bullet"/>
      <w:lvlText w:val="•"/>
      <w:lvlJc w:val="left"/>
      <w:pPr>
        <w:tabs>
          <w:tab w:val="num" w:pos="2880"/>
        </w:tabs>
        <w:ind w:left="2880" w:hanging="360"/>
      </w:pPr>
      <w:rPr>
        <w:rFonts w:ascii="Arial" w:hAnsi="Arial" w:hint="default"/>
      </w:rPr>
    </w:lvl>
    <w:lvl w:ilvl="4" w:tplc="1954FDAE" w:tentative="1">
      <w:start w:val="1"/>
      <w:numFmt w:val="bullet"/>
      <w:lvlText w:val="•"/>
      <w:lvlJc w:val="left"/>
      <w:pPr>
        <w:tabs>
          <w:tab w:val="num" w:pos="3600"/>
        </w:tabs>
        <w:ind w:left="3600" w:hanging="360"/>
      </w:pPr>
      <w:rPr>
        <w:rFonts w:ascii="Arial" w:hAnsi="Arial" w:hint="default"/>
      </w:rPr>
    </w:lvl>
    <w:lvl w:ilvl="5" w:tplc="A608F8F0" w:tentative="1">
      <w:start w:val="1"/>
      <w:numFmt w:val="bullet"/>
      <w:lvlText w:val="•"/>
      <w:lvlJc w:val="left"/>
      <w:pPr>
        <w:tabs>
          <w:tab w:val="num" w:pos="4320"/>
        </w:tabs>
        <w:ind w:left="4320" w:hanging="360"/>
      </w:pPr>
      <w:rPr>
        <w:rFonts w:ascii="Arial" w:hAnsi="Arial" w:hint="default"/>
      </w:rPr>
    </w:lvl>
    <w:lvl w:ilvl="6" w:tplc="B38EBAFC" w:tentative="1">
      <w:start w:val="1"/>
      <w:numFmt w:val="bullet"/>
      <w:lvlText w:val="•"/>
      <w:lvlJc w:val="left"/>
      <w:pPr>
        <w:tabs>
          <w:tab w:val="num" w:pos="5040"/>
        </w:tabs>
        <w:ind w:left="5040" w:hanging="360"/>
      </w:pPr>
      <w:rPr>
        <w:rFonts w:ascii="Arial" w:hAnsi="Arial" w:hint="default"/>
      </w:rPr>
    </w:lvl>
    <w:lvl w:ilvl="7" w:tplc="03FAD638" w:tentative="1">
      <w:start w:val="1"/>
      <w:numFmt w:val="bullet"/>
      <w:lvlText w:val="•"/>
      <w:lvlJc w:val="left"/>
      <w:pPr>
        <w:tabs>
          <w:tab w:val="num" w:pos="5760"/>
        </w:tabs>
        <w:ind w:left="5760" w:hanging="360"/>
      </w:pPr>
      <w:rPr>
        <w:rFonts w:ascii="Arial" w:hAnsi="Arial" w:hint="default"/>
      </w:rPr>
    </w:lvl>
    <w:lvl w:ilvl="8" w:tplc="A8B6E6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F96264B"/>
    <w:multiLevelType w:val="hybridMultilevel"/>
    <w:tmpl w:val="812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AD18A2"/>
    <w:multiLevelType w:val="hybridMultilevel"/>
    <w:tmpl w:val="9CF4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03C84"/>
    <w:multiLevelType w:val="hybridMultilevel"/>
    <w:tmpl w:val="2EE80704"/>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0BA5BFC"/>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01063B"/>
    <w:multiLevelType w:val="hybridMultilevel"/>
    <w:tmpl w:val="6520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CC4414"/>
    <w:multiLevelType w:val="hybridMultilevel"/>
    <w:tmpl w:val="47E82626"/>
    <w:lvl w:ilvl="0" w:tplc="8890874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9292E"/>
    <w:multiLevelType w:val="hybridMultilevel"/>
    <w:tmpl w:val="1A86F1C2"/>
    <w:lvl w:ilvl="0" w:tplc="F6B0550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4771B"/>
    <w:multiLevelType w:val="hybridMultilevel"/>
    <w:tmpl w:val="53AE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B61149"/>
    <w:multiLevelType w:val="hybridMultilevel"/>
    <w:tmpl w:val="BD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EB10C5"/>
    <w:multiLevelType w:val="hybridMultilevel"/>
    <w:tmpl w:val="AD5E62EA"/>
    <w:lvl w:ilvl="0" w:tplc="F4C81E5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6393C93"/>
    <w:multiLevelType w:val="hybridMultilevel"/>
    <w:tmpl w:val="9EA82AF8"/>
    <w:lvl w:ilvl="0" w:tplc="D634495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6F435BC"/>
    <w:multiLevelType w:val="hybridMultilevel"/>
    <w:tmpl w:val="83F6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81535B"/>
    <w:multiLevelType w:val="hybridMultilevel"/>
    <w:tmpl w:val="41CCC566"/>
    <w:lvl w:ilvl="0" w:tplc="8C0657F2">
      <w:start w:val="1"/>
      <w:numFmt w:val="bullet"/>
      <w:lvlText w:val="•"/>
      <w:lvlJc w:val="left"/>
      <w:pPr>
        <w:tabs>
          <w:tab w:val="num" w:pos="720"/>
        </w:tabs>
        <w:ind w:left="720" w:hanging="360"/>
      </w:pPr>
      <w:rPr>
        <w:rFonts w:ascii="Arial" w:hAnsi="Arial" w:hint="default"/>
      </w:rPr>
    </w:lvl>
    <w:lvl w:ilvl="1" w:tplc="52C6FB7E">
      <w:start w:val="225"/>
      <w:numFmt w:val="bullet"/>
      <w:lvlText w:val="o"/>
      <w:lvlJc w:val="left"/>
      <w:pPr>
        <w:tabs>
          <w:tab w:val="num" w:pos="1440"/>
        </w:tabs>
        <w:ind w:left="1440" w:hanging="360"/>
      </w:pPr>
      <w:rPr>
        <w:rFonts w:ascii="Courier New" w:hAnsi="Courier New" w:hint="default"/>
      </w:rPr>
    </w:lvl>
    <w:lvl w:ilvl="2" w:tplc="C04232FC" w:tentative="1">
      <w:start w:val="1"/>
      <w:numFmt w:val="bullet"/>
      <w:lvlText w:val="•"/>
      <w:lvlJc w:val="left"/>
      <w:pPr>
        <w:tabs>
          <w:tab w:val="num" w:pos="2160"/>
        </w:tabs>
        <w:ind w:left="2160" w:hanging="360"/>
      </w:pPr>
      <w:rPr>
        <w:rFonts w:ascii="Arial" w:hAnsi="Arial" w:hint="default"/>
      </w:rPr>
    </w:lvl>
    <w:lvl w:ilvl="3" w:tplc="3C7E4206" w:tentative="1">
      <w:start w:val="1"/>
      <w:numFmt w:val="bullet"/>
      <w:lvlText w:val="•"/>
      <w:lvlJc w:val="left"/>
      <w:pPr>
        <w:tabs>
          <w:tab w:val="num" w:pos="2880"/>
        </w:tabs>
        <w:ind w:left="2880" w:hanging="360"/>
      </w:pPr>
      <w:rPr>
        <w:rFonts w:ascii="Arial" w:hAnsi="Arial" w:hint="default"/>
      </w:rPr>
    </w:lvl>
    <w:lvl w:ilvl="4" w:tplc="392CB1C0" w:tentative="1">
      <w:start w:val="1"/>
      <w:numFmt w:val="bullet"/>
      <w:lvlText w:val="•"/>
      <w:lvlJc w:val="left"/>
      <w:pPr>
        <w:tabs>
          <w:tab w:val="num" w:pos="3600"/>
        </w:tabs>
        <w:ind w:left="3600" w:hanging="360"/>
      </w:pPr>
      <w:rPr>
        <w:rFonts w:ascii="Arial" w:hAnsi="Arial" w:hint="default"/>
      </w:rPr>
    </w:lvl>
    <w:lvl w:ilvl="5" w:tplc="C6E4948C" w:tentative="1">
      <w:start w:val="1"/>
      <w:numFmt w:val="bullet"/>
      <w:lvlText w:val="•"/>
      <w:lvlJc w:val="left"/>
      <w:pPr>
        <w:tabs>
          <w:tab w:val="num" w:pos="4320"/>
        </w:tabs>
        <w:ind w:left="4320" w:hanging="360"/>
      </w:pPr>
      <w:rPr>
        <w:rFonts w:ascii="Arial" w:hAnsi="Arial" w:hint="default"/>
      </w:rPr>
    </w:lvl>
    <w:lvl w:ilvl="6" w:tplc="29D892CE" w:tentative="1">
      <w:start w:val="1"/>
      <w:numFmt w:val="bullet"/>
      <w:lvlText w:val="•"/>
      <w:lvlJc w:val="left"/>
      <w:pPr>
        <w:tabs>
          <w:tab w:val="num" w:pos="5040"/>
        </w:tabs>
        <w:ind w:left="5040" w:hanging="360"/>
      </w:pPr>
      <w:rPr>
        <w:rFonts w:ascii="Arial" w:hAnsi="Arial" w:hint="default"/>
      </w:rPr>
    </w:lvl>
    <w:lvl w:ilvl="7" w:tplc="51686036" w:tentative="1">
      <w:start w:val="1"/>
      <w:numFmt w:val="bullet"/>
      <w:lvlText w:val="•"/>
      <w:lvlJc w:val="left"/>
      <w:pPr>
        <w:tabs>
          <w:tab w:val="num" w:pos="5760"/>
        </w:tabs>
        <w:ind w:left="5760" w:hanging="360"/>
      </w:pPr>
      <w:rPr>
        <w:rFonts w:ascii="Arial" w:hAnsi="Arial" w:hint="default"/>
      </w:rPr>
    </w:lvl>
    <w:lvl w:ilvl="8" w:tplc="4E3254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90A549C"/>
    <w:multiLevelType w:val="hybridMultilevel"/>
    <w:tmpl w:val="DF2AD166"/>
    <w:lvl w:ilvl="0" w:tplc="503A2578">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492A94"/>
    <w:multiLevelType w:val="hybridMultilevel"/>
    <w:tmpl w:val="6E2A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84800"/>
    <w:multiLevelType w:val="hybridMultilevel"/>
    <w:tmpl w:val="F5AE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000A"/>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B110479"/>
    <w:multiLevelType w:val="hybridMultilevel"/>
    <w:tmpl w:val="7AA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5007D1"/>
    <w:multiLevelType w:val="hybridMultilevel"/>
    <w:tmpl w:val="F552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72D27"/>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C534380"/>
    <w:multiLevelType w:val="hybridMultilevel"/>
    <w:tmpl w:val="94284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3D3594"/>
    <w:multiLevelType w:val="hybridMultilevel"/>
    <w:tmpl w:val="8DB4D87A"/>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FAB1467"/>
    <w:multiLevelType w:val="hybridMultilevel"/>
    <w:tmpl w:val="8674A31A"/>
    <w:lvl w:ilvl="0" w:tplc="596AB3A0">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D519A"/>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637BEB"/>
    <w:multiLevelType w:val="hybridMultilevel"/>
    <w:tmpl w:val="606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6421CE"/>
    <w:multiLevelType w:val="hybridMultilevel"/>
    <w:tmpl w:val="AC48B138"/>
    <w:lvl w:ilvl="0" w:tplc="CF6ACB4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963412"/>
    <w:multiLevelType w:val="hybridMultilevel"/>
    <w:tmpl w:val="834E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E45E7C"/>
    <w:multiLevelType w:val="hybridMultilevel"/>
    <w:tmpl w:val="EA9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626BD"/>
    <w:multiLevelType w:val="hybridMultilevel"/>
    <w:tmpl w:val="914447E0"/>
    <w:lvl w:ilvl="0" w:tplc="FB7C7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722903"/>
    <w:multiLevelType w:val="hybridMultilevel"/>
    <w:tmpl w:val="0AE8EC0A"/>
    <w:lvl w:ilvl="0" w:tplc="CB2A81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3A2245"/>
    <w:multiLevelType w:val="hybridMultilevel"/>
    <w:tmpl w:val="C0FE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3A613D"/>
    <w:multiLevelType w:val="hybridMultilevel"/>
    <w:tmpl w:val="663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3C7897"/>
    <w:multiLevelType w:val="hybridMultilevel"/>
    <w:tmpl w:val="4530AD12"/>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73B485F"/>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8A65C5"/>
    <w:multiLevelType w:val="hybridMultilevel"/>
    <w:tmpl w:val="72746E0A"/>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8DB2527"/>
    <w:multiLevelType w:val="hybridMultilevel"/>
    <w:tmpl w:val="39E453BE"/>
    <w:lvl w:ilvl="0" w:tplc="EC448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8A4693"/>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035F27"/>
    <w:multiLevelType w:val="hybridMultilevel"/>
    <w:tmpl w:val="29200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0713E7"/>
    <w:multiLevelType w:val="hybridMultilevel"/>
    <w:tmpl w:val="30266D7A"/>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A6458"/>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076C6C"/>
    <w:multiLevelType w:val="hybridMultilevel"/>
    <w:tmpl w:val="4DF41DFA"/>
    <w:lvl w:ilvl="0" w:tplc="53B84ED8">
      <w:start w:val="1"/>
      <w:numFmt w:val="bullet"/>
      <w:lvlText w:val="•"/>
      <w:lvlJc w:val="left"/>
      <w:pPr>
        <w:tabs>
          <w:tab w:val="num" w:pos="720"/>
        </w:tabs>
        <w:ind w:left="720" w:hanging="360"/>
      </w:pPr>
      <w:rPr>
        <w:rFonts w:ascii="Arial" w:hAnsi="Arial" w:hint="default"/>
      </w:rPr>
    </w:lvl>
    <w:lvl w:ilvl="1" w:tplc="09CAD34E" w:tentative="1">
      <w:start w:val="1"/>
      <w:numFmt w:val="bullet"/>
      <w:lvlText w:val="•"/>
      <w:lvlJc w:val="left"/>
      <w:pPr>
        <w:tabs>
          <w:tab w:val="num" w:pos="1440"/>
        </w:tabs>
        <w:ind w:left="1440" w:hanging="360"/>
      </w:pPr>
      <w:rPr>
        <w:rFonts w:ascii="Arial" w:hAnsi="Arial" w:hint="default"/>
      </w:rPr>
    </w:lvl>
    <w:lvl w:ilvl="2" w:tplc="12B4DB6A" w:tentative="1">
      <w:start w:val="1"/>
      <w:numFmt w:val="bullet"/>
      <w:lvlText w:val="•"/>
      <w:lvlJc w:val="left"/>
      <w:pPr>
        <w:tabs>
          <w:tab w:val="num" w:pos="2160"/>
        </w:tabs>
        <w:ind w:left="2160" w:hanging="360"/>
      </w:pPr>
      <w:rPr>
        <w:rFonts w:ascii="Arial" w:hAnsi="Arial" w:hint="default"/>
      </w:rPr>
    </w:lvl>
    <w:lvl w:ilvl="3" w:tplc="03681E6C" w:tentative="1">
      <w:start w:val="1"/>
      <w:numFmt w:val="bullet"/>
      <w:lvlText w:val="•"/>
      <w:lvlJc w:val="left"/>
      <w:pPr>
        <w:tabs>
          <w:tab w:val="num" w:pos="2880"/>
        </w:tabs>
        <w:ind w:left="2880" w:hanging="360"/>
      </w:pPr>
      <w:rPr>
        <w:rFonts w:ascii="Arial" w:hAnsi="Arial" w:hint="default"/>
      </w:rPr>
    </w:lvl>
    <w:lvl w:ilvl="4" w:tplc="94866778" w:tentative="1">
      <w:start w:val="1"/>
      <w:numFmt w:val="bullet"/>
      <w:lvlText w:val="•"/>
      <w:lvlJc w:val="left"/>
      <w:pPr>
        <w:tabs>
          <w:tab w:val="num" w:pos="3600"/>
        </w:tabs>
        <w:ind w:left="3600" w:hanging="360"/>
      </w:pPr>
      <w:rPr>
        <w:rFonts w:ascii="Arial" w:hAnsi="Arial" w:hint="default"/>
      </w:rPr>
    </w:lvl>
    <w:lvl w:ilvl="5" w:tplc="F9665FD4" w:tentative="1">
      <w:start w:val="1"/>
      <w:numFmt w:val="bullet"/>
      <w:lvlText w:val="•"/>
      <w:lvlJc w:val="left"/>
      <w:pPr>
        <w:tabs>
          <w:tab w:val="num" w:pos="4320"/>
        </w:tabs>
        <w:ind w:left="4320" w:hanging="360"/>
      </w:pPr>
      <w:rPr>
        <w:rFonts w:ascii="Arial" w:hAnsi="Arial" w:hint="default"/>
      </w:rPr>
    </w:lvl>
    <w:lvl w:ilvl="6" w:tplc="CD26C41A" w:tentative="1">
      <w:start w:val="1"/>
      <w:numFmt w:val="bullet"/>
      <w:lvlText w:val="•"/>
      <w:lvlJc w:val="left"/>
      <w:pPr>
        <w:tabs>
          <w:tab w:val="num" w:pos="5040"/>
        </w:tabs>
        <w:ind w:left="5040" w:hanging="360"/>
      </w:pPr>
      <w:rPr>
        <w:rFonts w:ascii="Arial" w:hAnsi="Arial" w:hint="default"/>
      </w:rPr>
    </w:lvl>
    <w:lvl w:ilvl="7" w:tplc="AC943A94" w:tentative="1">
      <w:start w:val="1"/>
      <w:numFmt w:val="bullet"/>
      <w:lvlText w:val="•"/>
      <w:lvlJc w:val="left"/>
      <w:pPr>
        <w:tabs>
          <w:tab w:val="num" w:pos="5760"/>
        </w:tabs>
        <w:ind w:left="5760" w:hanging="360"/>
      </w:pPr>
      <w:rPr>
        <w:rFonts w:ascii="Arial" w:hAnsi="Arial" w:hint="default"/>
      </w:rPr>
    </w:lvl>
    <w:lvl w:ilvl="8" w:tplc="CF9E84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BF8029C"/>
    <w:multiLevelType w:val="hybridMultilevel"/>
    <w:tmpl w:val="B87A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FB7601"/>
    <w:multiLevelType w:val="hybridMultilevel"/>
    <w:tmpl w:val="8B7691E4"/>
    <w:lvl w:ilvl="0" w:tplc="A30476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CC6629D"/>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AA0031"/>
    <w:multiLevelType w:val="multilevel"/>
    <w:tmpl w:val="27508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E397997"/>
    <w:multiLevelType w:val="hybridMultilevel"/>
    <w:tmpl w:val="53D4604E"/>
    <w:lvl w:ilvl="0" w:tplc="A3CC3D7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CB5A2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0455C7"/>
    <w:multiLevelType w:val="hybridMultilevel"/>
    <w:tmpl w:val="98FA35C6"/>
    <w:lvl w:ilvl="0" w:tplc="507AAA8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4B4D92"/>
    <w:multiLevelType w:val="hybridMultilevel"/>
    <w:tmpl w:val="B9A44322"/>
    <w:lvl w:ilvl="0" w:tplc="3CB4369E">
      <w:start w:val="1"/>
      <w:numFmt w:val="decimal"/>
      <w:lvlText w:val="%1)"/>
      <w:lvlJc w:val="left"/>
      <w:pPr>
        <w:ind w:left="360" w:hanging="360"/>
      </w:pPr>
      <w:rPr>
        <w:rFonts w:hint="default"/>
        <w:b/>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31C75DC3"/>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035E64"/>
    <w:multiLevelType w:val="hybridMultilevel"/>
    <w:tmpl w:val="5B7AD6B4"/>
    <w:lvl w:ilvl="0" w:tplc="4746DCE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227C5"/>
    <w:multiLevelType w:val="hybridMultilevel"/>
    <w:tmpl w:val="78A254F8"/>
    <w:lvl w:ilvl="0" w:tplc="6C3C9A9A">
      <w:start w:val="1"/>
      <w:numFmt w:val="decimal"/>
      <w:lvlText w:val="%1)"/>
      <w:lvlJc w:val="left"/>
      <w:pPr>
        <w:ind w:left="36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33545400"/>
    <w:multiLevelType w:val="hybridMultilevel"/>
    <w:tmpl w:val="8A5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420BCF"/>
    <w:multiLevelType w:val="hybridMultilevel"/>
    <w:tmpl w:val="57D2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AA1B1A"/>
    <w:multiLevelType w:val="hybridMultilevel"/>
    <w:tmpl w:val="ED44E966"/>
    <w:lvl w:ilvl="0" w:tplc="F3189C6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5E1296"/>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243C5E"/>
    <w:multiLevelType w:val="hybridMultilevel"/>
    <w:tmpl w:val="2C5E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8B6941"/>
    <w:multiLevelType w:val="hybridMultilevel"/>
    <w:tmpl w:val="4B4C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CD5FCA"/>
    <w:multiLevelType w:val="hybridMultilevel"/>
    <w:tmpl w:val="21D0982C"/>
    <w:lvl w:ilvl="0" w:tplc="04090001">
      <w:start w:val="1"/>
      <w:numFmt w:val="bullet"/>
      <w:lvlText w:val=""/>
      <w:lvlJc w:val="left"/>
      <w:pPr>
        <w:tabs>
          <w:tab w:val="num" w:pos="720"/>
        </w:tabs>
        <w:ind w:left="720" w:hanging="360"/>
      </w:pPr>
      <w:rPr>
        <w:rFonts w:ascii="Symbol" w:hAnsi="Symbol" w:hint="default"/>
      </w:rPr>
    </w:lvl>
    <w:lvl w:ilvl="1" w:tplc="8D8CBE8E">
      <w:start w:val="1"/>
      <w:numFmt w:val="bullet"/>
      <w:lvlText w:val="•"/>
      <w:lvlJc w:val="left"/>
      <w:pPr>
        <w:tabs>
          <w:tab w:val="num" w:pos="1440"/>
        </w:tabs>
        <w:ind w:left="1440" w:hanging="360"/>
      </w:pPr>
      <w:rPr>
        <w:rFonts w:ascii="Arial" w:hAnsi="Arial" w:hint="default"/>
      </w:rPr>
    </w:lvl>
    <w:lvl w:ilvl="2" w:tplc="D63C3922" w:tentative="1">
      <w:start w:val="1"/>
      <w:numFmt w:val="bullet"/>
      <w:lvlText w:val="•"/>
      <w:lvlJc w:val="left"/>
      <w:pPr>
        <w:tabs>
          <w:tab w:val="num" w:pos="2160"/>
        </w:tabs>
        <w:ind w:left="2160" w:hanging="360"/>
      </w:pPr>
      <w:rPr>
        <w:rFonts w:ascii="Arial" w:hAnsi="Arial" w:hint="default"/>
      </w:rPr>
    </w:lvl>
    <w:lvl w:ilvl="3" w:tplc="519C621A" w:tentative="1">
      <w:start w:val="1"/>
      <w:numFmt w:val="bullet"/>
      <w:lvlText w:val="•"/>
      <w:lvlJc w:val="left"/>
      <w:pPr>
        <w:tabs>
          <w:tab w:val="num" w:pos="2880"/>
        </w:tabs>
        <w:ind w:left="2880" w:hanging="360"/>
      </w:pPr>
      <w:rPr>
        <w:rFonts w:ascii="Arial" w:hAnsi="Arial" w:hint="default"/>
      </w:rPr>
    </w:lvl>
    <w:lvl w:ilvl="4" w:tplc="0C86AF82" w:tentative="1">
      <w:start w:val="1"/>
      <w:numFmt w:val="bullet"/>
      <w:lvlText w:val="•"/>
      <w:lvlJc w:val="left"/>
      <w:pPr>
        <w:tabs>
          <w:tab w:val="num" w:pos="3600"/>
        </w:tabs>
        <w:ind w:left="3600" w:hanging="360"/>
      </w:pPr>
      <w:rPr>
        <w:rFonts w:ascii="Arial" w:hAnsi="Arial" w:hint="default"/>
      </w:rPr>
    </w:lvl>
    <w:lvl w:ilvl="5" w:tplc="9D5C7F4C" w:tentative="1">
      <w:start w:val="1"/>
      <w:numFmt w:val="bullet"/>
      <w:lvlText w:val="•"/>
      <w:lvlJc w:val="left"/>
      <w:pPr>
        <w:tabs>
          <w:tab w:val="num" w:pos="4320"/>
        </w:tabs>
        <w:ind w:left="4320" w:hanging="360"/>
      </w:pPr>
      <w:rPr>
        <w:rFonts w:ascii="Arial" w:hAnsi="Arial" w:hint="default"/>
      </w:rPr>
    </w:lvl>
    <w:lvl w:ilvl="6" w:tplc="E2F09974" w:tentative="1">
      <w:start w:val="1"/>
      <w:numFmt w:val="bullet"/>
      <w:lvlText w:val="•"/>
      <w:lvlJc w:val="left"/>
      <w:pPr>
        <w:tabs>
          <w:tab w:val="num" w:pos="5040"/>
        </w:tabs>
        <w:ind w:left="5040" w:hanging="360"/>
      </w:pPr>
      <w:rPr>
        <w:rFonts w:ascii="Arial" w:hAnsi="Arial" w:hint="default"/>
      </w:rPr>
    </w:lvl>
    <w:lvl w:ilvl="7" w:tplc="8ACACACC" w:tentative="1">
      <w:start w:val="1"/>
      <w:numFmt w:val="bullet"/>
      <w:lvlText w:val="•"/>
      <w:lvlJc w:val="left"/>
      <w:pPr>
        <w:tabs>
          <w:tab w:val="num" w:pos="5760"/>
        </w:tabs>
        <w:ind w:left="5760" w:hanging="360"/>
      </w:pPr>
      <w:rPr>
        <w:rFonts w:ascii="Arial" w:hAnsi="Arial" w:hint="default"/>
      </w:rPr>
    </w:lvl>
    <w:lvl w:ilvl="8" w:tplc="78E207E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A0510BF"/>
    <w:multiLevelType w:val="hybridMultilevel"/>
    <w:tmpl w:val="51AC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szCs w:val="22"/>
      </w:rPr>
    </w:lvl>
  </w:abstractNum>
  <w:abstractNum w:abstractNumId="87" w15:restartNumberingAfterBreak="0">
    <w:nsid w:val="3E0C1927"/>
    <w:multiLevelType w:val="hybridMultilevel"/>
    <w:tmpl w:val="0CAA5750"/>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E1A3A7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E1B61DF"/>
    <w:multiLevelType w:val="hybridMultilevel"/>
    <w:tmpl w:val="770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085422"/>
    <w:multiLevelType w:val="hybridMultilevel"/>
    <w:tmpl w:val="02D4CB64"/>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04961A0"/>
    <w:multiLevelType w:val="hybridMultilevel"/>
    <w:tmpl w:val="12245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61005F"/>
    <w:multiLevelType w:val="hybridMultilevel"/>
    <w:tmpl w:val="2FA64B66"/>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0DB5FB9"/>
    <w:multiLevelType w:val="hybridMultilevel"/>
    <w:tmpl w:val="5622EBF4"/>
    <w:lvl w:ilvl="0" w:tplc="4A72643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3148D7"/>
    <w:multiLevelType w:val="hybridMultilevel"/>
    <w:tmpl w:val="5E72B238"/>
    <w:lvl w:ilvl="0" w:tplc="8794A19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5812F5"/>
    <w:multiLevelType w:val="hybridMultilevel"/>
    <w:tmpl w:val="A57AE7FE"/>
    <w:lvl w:ilvl="0" w:tplc="2396785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425E42A9"/>
    <w:multiLevelType w:val="hybridMultilevel"/>
    <w:tmpl w:val="012C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8D2FE8"/>
    <w:multiLevelType w:val="hybridMultilevel"/>
    <w:tmpl w:val="2A8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D41D25"/>
    <w:multiLevelType w:val="hybridMultilevel"/>
    <w:tmpl w:val="9CC8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230070"/>
    <w:multiLevelType w:val="hybridMultilevel"/>
    <w:tmpl w:val="D410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70085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6BB313F"/>
    <w:multiLevelType w:val="hybridMultilevel"/>
    <w:tmpl w:val="10D87966"/>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78F7935"/>
    <w:multiLevelType w:val="hybridMultilevel"/>
    <w:tmpl w:val="6B08B40C"/>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7B528C9"/>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7C76E35"/>
    <w:multiLevelType w:val="hybridMultilevel"/>
    <w:tmpl w:val="238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9824CA"/>
    <w:multiLevelType w:val="hybridMultilevel"/>
    <w:tmpl w:val="38B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50FA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19416B"/>
    <w:multiLevelType w:val="hybridMultilevel"/>
    <w:tmpl w:val="D7EAE75A"/>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CD12D6A"/>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CDC69E3"/>
    <w:multiLevelType w:val="hybridMultilevel"/>
    <w:tmpl w:val="0952F5FC"/>
    <w:lvl w:ilvl="0" w:tplc="6CEE806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EE14EB"/>
    <w:multiLevelType w:val="hybridMultilevel"/>
    <w:tmpl w:val="453A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185BF2"/>
    <w:multiLevelType w:val="hybridMultilevel"/>
    <w:tmpl w:val="5E30A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6A30B2"/>
    <w:multiLevelType w:val="hybridMultilevel"/>
    <w:tmpl w:val="7D048240"/>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DC12F7D"/>
    <w:multiLevelType w:val="hybridMultilevel"/>
    <w:tmpl w:val="A990A67C"/>
    <w:lvl w:ilvl="0" w:tplc="DA24438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C83CC4"/>
    <w:multiLevelType w:val="hybridMultilevel"/>
    <w:tmpl w:val="BF0A7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083BEA"/>
    <w:multiLevelType w:val="hybridMultilevel"/>
    <w:tmpl w:val="999A44C4"/>
    <w:lvl w:ilvl="0" w:tplc="E132F77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7067CA"/>
    <w:multiLevelType w:val="hybridMultilevel"/>
    <w:tmpl w:val="A8845FEC"/>
    <w:lvl w:ilvl="0" w:tplc="F26CDA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lvl>
    <w:lvl w:ilvl="2" w:tplc="EC38B510">
      <w:start w:val="4"/>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9" w15:restartNumberingAfterBreak="0">
    <w:nsid w:val="50580631"/>
    <w:multiLevelType w:val="hybridMultilevel"/>
    <w:tmpl w:val="AD04E1C0"/>
    <w:lvl w:ilvl="0" w:tplc="0EAC24D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53DB0"/>
    <w:multiLevelType w:val="hybridMultilevel"/>
    <w:tmpl w:val="3F147642"/>
    <w:lvl w:ilvl="0" w:tplc="96D627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527FF8"/>
    <w:multiLevelType w:val="hybridMultilevel"/>
    <w:tmpl w:val="4A90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4D0A04"/>
    <w:multiLevelType w:val="hybridMultilevel"/>
    <w:tmpl w:val="DC0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076544"/>
    <w:multiLevelType w:val="hybridMultilevel"/>
    <w:tmpl w:val="DC845898"/>
    <w:lvl w:ilvl="0" w:tplc="E9367E4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4FF09E8"/>
    <w:multiLevelType w:val="hybridMultilevel"/>
    <w:tmpl w:val="459A9EFE"/>
    <w:lvl w:ilvl="0" w:tplc="2482DE3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51E1A06"/>
    <w:multiLevelType w:val="hybridMultilevel"/>
    <w:tmpl w:val="147E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2F41BD"/>
    <w:multiLevelType w:val="hybridMultilevel"/>
    <w:tmpl w:val="F0DE3DBA"/>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596342"/>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6A664A2"/>
    <w:multiLevelType w:val="multilevel"/>
    <w:tmpl w:val="39BE89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6C05145"/>
    <w:multiLevelType w:val="hybridMultilevel"/>
    <w:tmpl w:val="DDDA7636"/>
    <w:lvl w:ilvl="0" w:tplc="04090001">
      <w:start w:val="1"/>
      <w:numFmt w:val="bullet"/>
      <w:lvlText w:val=""/>
      <w:lvlJc w:val="left"/>
      <w:pPr>
        <w:tabs>
          <w:tab w:val="num" w:pos="720"/>
        </w:tabs>
        <w:ind w:left="720" w:hanging="360"/>
      </w:pPr>
      <w:rPr>
        <w:rFonts w:ascii="Symbol" w:hAnsi="Symbol" w:hint="default"/>
      </w:rPr>
    </w:lvl>
    <w:lvl w:ilvl="1" w:tplc="A6D47DAE" w:tentative="1">
      <w:start w:val="1"/>
      <w:numFmt w:val="bullet"/>
      <w:lvlText w:val="•"/>
      <w:lvlJc w:val="left"/>
      <w:pPr>
        <w:tabs>
          <w:tab w:val="num" w:pos="1440"/>
        </w:tabs>
        <w:ind w:left="1440" w:hanging="360"/>
      </w:pPr>
      <w:rPr>
        <w:rFonts w:ascii="Arial" w:hAnsi="Arial" w:hint="default"/>
      </w:rPr>
    </w:lvl>
    <w:lvl w:ilvl="2" w:tplc="E5E63B2A" w:tentative="1">
      <w:start w:val="1"/>
      <w:numFmt w:val="bullet"/>
      <w:lvlText w:val="•"/>
      <w:lvlJc w:val="left"/>
      <w:pPr>
        <w:tabs>
          <w:tab w:val="num" w:pos="2160"/>
        </w:tabs>
        <w:ind w:left="2160" w:hanging="360"/>
      </w:pPr>
      <w:rPr>
        <w:rFonts w:ascii="Arial" w:hAnsi="Arial" w:hint="default"/>
      </w:rPr>
    </w:lvl>
    <w:lvl w:ilvl="3" w:tplc="22F80428" w:tentative="1">
      <w:start w:val="1"/>
      <w:numFmt w:val="bullet"/>
      <w:lvlText w:val="•"/>
      <w:lvlJc w:val="left"/>
      <w:pPr>
        <w:tabs>
          <w:tab w:val="num" w:pos="2880"/>
        </w:tabs>
        <w:ind w:left="2880" w:hanging="360"/>
      </w:pPr>
      <w:rPr>
        <w:rFonts w:ascii="Arial" w:hAnsi="Arial" w:hint="default"/>
      </w:rPr>
    </w:lvl>
    <w:lvl w:ilvl="4" w:tplc="CB4222D2" w:tentative="1">
      <w:start w:val="1"/>
      <w:numFmt w:val="bullet"/>
      <w:lvlText w:val="•"/>
      <w:lvlJc w:val="left"/>
      <w:pPr>
        <w:tabs>
          <w:tab w:val="num" w:pos="3600"/>
        </w:tabs>
        <w:ind w:left="3600" w:hanging="360"/>
      </w:pPr>
      <w:rPr>
        <w:rFonts w:ascii="Arial" w:hAnsi="Arial" w:hint="default"/>
      </w:rPr>
    </w:lvl>
    <w:lvl w:ilvl="5" w:tplc="35DCB2EA" w:tentative="1">
      <w:start w:val="1"/>
      <w:numFmt w:val="bullet"/>
      <w:lvlText w:val="•"/>
      <w:lvlJc w:val="left"/>
      <w:pPr>
        <w:tabs>
          <w:tab w:val="num" w:pos="4320"/>
        </w:tabs>
        <w:ind w:left="4320" w:hanging="360"/>
      </w:pPr>
      <w:rPr>
        <w:rFonts w:ascii="Arial" w:hAnsi="Arial" w:hint="default"/>
      </w:rPr>
    </w:lvl>
    <w:lvl w:ilvl="6" w:tplc="5DE0DE7A" w:tentative="1">
      <w:start w:val="1"/>
      <w:numFmt w:val="bullet"/>
      <w:lvlText w:val="•"/>
      <w:lvlJc w:val="left"/>
      <w:pPr>
        <w:tabs>
          <w:tab w:val="num" w:pos="5040"/>
        </w:tabs>
        <w:ind w:left="5040" w:hanging="360"/>
      </w:pPr>
      <w:rPr>
        <w:rFonts w:ascii="Arial" w:hAnsi="Arial" w:hint="default"/>
      </w:rPr>
    </w:lvl>
    <w:lvl w:ilvl="7" w:tplc="6B7C0472" w:tentative="1">
      <w:start w:val="1"/>
      <w:numFmt w:val="bullet"/>
      <w:lvlText w:val="•"/>
      <w:lvlJc w:val="left"/>
      <w:pPr>
        <w:tabs>
          <w:tab w:val="num" w:pos="5760"/>
        </w:tabs>
        <w:ind w:left="5760" w:hanging="360"/>
      </w:pPr>
      <w:rPr>
        <w:rFonts w:ascii="Arial" w:hAnsi="Arial" w:hint="default"/>
      </w:rPr>
    </w:lvl>
    <w:lvl w:ilvl="8" w:tplc="C3A2C47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8464290"/>
    <w:multiLevelType w:val="hybridMultilevel"/>
    <w:tmpl w:val="A526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D017E"/>
    <w:multiLevelType w:val="hybridMultilevel"/>
    <w:tmpl w:val="E1EA7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B44191"/>
    <w:multiLevelType w:val="hybridMultilevel"/>
    <w:tmpl w:val="A86E2F5C"/>
    <w:lvl w:ilvl="0" w:tplc="22E63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9061358"/>
    <w:multiLevelType w:val="hybridMultilevel"/>
    <w:tmpl w:val="AD16C65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B07D55"/>
    <w:multiLevelType w:val="hybridMultilevel"/>
    <w:tmpl w:val="FA9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B95AE7"/>
    <w:multiLevelType w:val="hybridMultilevel"/>
    <w:tmpl w:val="1764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E24EE9"/>
    <w:multiLevelType w:val="hybridMultilevel"/>
    <w:tmpl w:val="220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187CFC"/>
    <w:multiLevelType w:val="hybridMultilevel"/>
    <w:tmpl w:val="77E27CDE"/>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B714947"/>
    <w:multiLevelType w:val="hybridMultilevel"/>
    <w:tmpl w:val="D21C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B7324DF"/>
    <w:multiLevelType w:val="hybridMultilevel"/>
    <w:tmpl w:val="635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B631F6"/>
    <w:multiLevelType w:val="hybridMultilevel"/>
    <w:tmpl w:val="AA0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4457F8"/>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DE85168"/>
    <w:multiLevelType w:val="hybridMultilevel"/>
    <w:tmpl w:val="94A876E6"/>
    <w:lvl w:ilvl="0" w:tplc="9FC859A4">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3" w15:restartNumberingAfterBreak="0">
    <w:nsid w:val="5E3A2458"/>
    <w:multiLevelType w:val="hybridMultilevel"/>
    <w:tmpl w:val="E360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D13EFC"/>
    <w:multiLevelType w:val="hybridMultilevel"/>
    <w:tmpl w:val="CACEDBA8"/>
    <w:lvl w:ilvl="0" w:tplc="7472B0B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80DB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18D2888"/>
    <w:multiLevelType w:val="hybridMultilevel"/>
    <w:tmpl w:val="4B4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9A0E7A"/>
    <w:multiLevelType w:val="hybridMultilevel"/>
    <w:tmpl w:val="1A96477C"/>
    <w:lvl w:ilvl="0" w:tplc="04090001">
      <w:start w:val="1"/>
      <w:numFmt w:val="bullet"/>
      <w:lvlText w:val=""/>
      <w:lvlJc w:val="left"/>
      <w:pPr>
        <w:tabs>
          <w:tab w:val="num" w:pos="720"/>
        </w:tabs>
        <w:ind w:left="720" w:hanging="360"/>
      </w:pPr>
      <w:rPr>
        <w:rFonts w:ascii="Symbol" w:hAnsi="Symbol" w:hint="default"/>
      </w:rPr>
    </w:lvl>
    <w:lvl w:ilvl="1" w:tplc="F6EE88EA" w:tentative="1">
      <w:start w:val="1"/>
      <w:numFmt w:val="bullet"/>
      <w:lvlText w:val="•"/>
      <w:lvlJc w:val="left"/>
      <w:pPr>
        <w:tabs>
          <w:tab w:val="num" w:pos="1440"/>
        </w:tabs>
        <w:ind w:left="1440" w:hanging="360"/>
      </w:pPr>
      <w:rPr>
        <w:rFonts w:ascii="Arial" w:hAnsi="Arial" w:hint="default"/>
      </w:rPr>
    </w:lvl>
    <w:lvl w:ilvl="2" w:tplc="11AC5780" w:tentative="1">
      <w:start w:val="1"/>
      <w:numFmt w:val="bullet"/>
      <w:lvlText w:val="•"/>
      <w:lvlJc w:val="left"/>
      <w:pPr>
        <w:tabs>
          <w:tab w:val="num" w:pos="2160"/>
        </w:tabs>
        <w:ind w:left="2160" w:hanging="360"/>
      </w:pPr>
      <w:rPr>
        <w:rFonts w:ascii="Arial" w:hAnsi="Arial" w:hint="default"/>
      </w:rPr>
    </w:lvl>
    <w:lvl w:ilvl="3" w:tplc="200E2F1C" w:tentative="1">
      <w:start w:val="1"/>
      <w:numFmt w:val="bullet"/>
      <w:lvlText w:val="•"/>
      <w:lvlJc w:val="left"/>
      <w:pPr>
        <w:tabs>
          <w:tab w:val="num" w:pos="2880"/>
        </w:tabs>
        <w:ind w:left="2880" w:hanging="360"/>
      </w:pPr>
      <w:rPr>
        <w:rFonts w:ascii="Arial" w:hAnsi="Arial" w:hint="default"/>
      </w:rPr>
    </w:lvl>
    <w:lvl w:ilvl="4" w:tplc="D2C08CE8" w:tentative="1">
      <w:start w:val="1"/>
      <w:numFmt w:val="bullet"/>
      <w:lvlText w:val="•"/>
      <w:lvlJc w:val="left"/>
      <w:pPr>
        <w:tabs>
          <w:tab w:val="num" w:pos="3600"/>
        </w:tabs>
        <w:ind w:left="3600" w:hanging="360"/>
      </w:pPr>
      <w:rPr>
        <w:rFonts w:ascii="Arial" w:hAnsi="Arial" w:hint="default"/>
      </w:rPr>
    </w:lvl>
    <w:lvl w:ilvl="5" w:tplc="4CE454BA" w:tentative="1">
      <w:start w:val="1"/>
      <w:numFmt w:val="bullet"/>
      <w:lvlText w:val="•"/>
      <w:lvlJc w:val="left"/>
      <w:pPr>
        <w:tabs>
          <w:tab w:val="num" w:pos="4320"/>
        </w:tabs>
        <w:ind w:left="4320" w:hanging="360"/>
      </w:pPr>
      <w:rPr>
        <w:rFonts w:ascii="Arial" w:hAnsi="Arial" w:hint="default"/>
      </w:rPr>
    </w:lvl>
    <w:lvl w:ilvl="6" w:tplc="FAB22D32" w:tentative="1">
      <w:start w:val="1"/>
      <w:numFmt w:val="bullet"/>
      <w:lvlText w:val="•"/>
      <w:lvlJc w:val="left"/>
      <w:pPr>
        <w:tabs>
          <w:tab w:val="num" w:pos="5040"/>
        </w:tabs>
        <w:ind w:left="5040" w:hanging="360"/>
      </w:pPr>
      <w:rPr>
        <w:rFonts w:ascii="Arial" w:hAnsi="Arial" w:hint="default"/>
      </w:rPr>
    </w:lvl>
    <w:lvl w:ilvl="7" w:tplc="482C2B64" w:tentative="1">
      <w:start w:val="1"/>
      <w:numFmt w:val="bullet"/>
      <w:lvlText w:val="•"/>
      <w:lvlJc w:val="left"/>
      <w:pPr>
        <w:tabs>
          <w:tab w:val="num" w:pos="5760"/>
        </w:tabs>
        <w:ind w:left="5760" w:hanging="360"/>
      </w:pPr>
      <w:rPr>
        <w:rFonts w:ascii="Arial" w:hAnsi="Arial" w:hint="default"/>
      </w:rPr>
    </w:lvl>
    <w:lvl w:ilvl="8" w:tplc="2A58D01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23436BD"/>
    <w:multiLevelType w:val="hybridMultilevel"/>
    <w:tmpl w:val="75886CD8"/>
    <w:lvl w:ilvl="0" w:tplc="9FC859A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316084F"/>
    <w:multiLevelType w:val="hybridMultilevel"/>
    <w:tmpl w:val="C060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DD5EA0"/>
    <w:multiLevelType w:val="hybridMultilevel"/>
    <w:tmpl w:val="2DE6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EC1B76"/>
    <w:multiLevelType w:val="hybridMultilevel"/>
    <w:tmpl w:val="7D50D43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4393704"/>
    <w:multiLevelType w:val="hybridMultilevel"/>
    <w:tmpl w:val="CA34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CE5DF2"/>
    <w:multiLevelType w:val="hybridMultilevel"/>
    <w:tmpl w:val="04B63D72"/>
    <w:lvl w:ilvl="0" w:tplc="62DE38B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E12A16"/>
    <w:multiLevelType w:val="hybridMultilevel"/>
    <w:tmpl w:val="A9B4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F63B02"/>
    <w:multiLevelType w:val="hybridMultilevel"/>
    <w:tmpl w:val="0102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F81145"/>
    <w:multiLevelType w:val="multilevel"/>
    <w:tmpl w:val="BD6EA182"/>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761431A"/>
    <w:multiLevelType w:val="hybridMultilevel"/>
    <w:tmpl w:val="8086F458"/>
    <w:lvl w:ilvl="0" w:tplc="04090001">
      <w:start w:val="1"/>
      <w:numFmt w:val="bullet"/>
      <w:lvlText w:val=""/>
      <w:lvlJc w:val="left"/>
      <w:pPr>
        <w:tabs>
          <w:tab w:val="num" w:pos="720"/>
        </w:tabs>
        <w:ind w:left="720" w:hanging="360"/>
      </w:pPr>
      <w:rPr>
        <w:rFonts w:ascii="Symbol" w:hAnsi="Symbol" w:hint="default"/>
      </w:rPr>
    </w:lvl>
    <w:lvl w:ilvl="1" w:tplc="71C4036C" w:tentative="1">
      <w:start w:val="1"/>
      <w:numFmt w:val="bullet"/>
      <w:lvlText w:val="•"/>
      <w:lvlJc w:val="left"/>
      <w:pPr>
        <w:tabs>
          <w:tab w:val="num" w:pos="1440"/>
        </w:tabs>
        <w:ind w:left="1440" w:hanging="360"/>
      </w:pPr>
      <w:rPr>
        <w:rFonts w:ascii="Arial" w:hAnsi="Arial" w:hint="default"/>
      </w:rPr>
    </w:lvl>
    <w:lvl w:ilvl="2" w:tplc="9CD28CF6" w:tentative="1">
      <w:start w:val="1"/>
      <w:numFmt w:val="bullet"/>
      <w:lvlText w:val="•"/>
      <w:lvlJc w:val="left"/>
      <w:pPr>
        <w:tabs>
          <w:tab w:val="num" w:pos="2160"/>
        </w:tabs>
        <w:ind w:left="2160" w:hanging="360"/>
      </w:pPr>
      <w:rPr>
        <w:rFonts w:ascii="Arial" w:hAnsi="Arial" w:hint="default"/>
      </w:rPr>
    </w:lvl>
    <w:lvl w:ilvl="3" w:tplc="655AB4F8" w:tentative="1">
      <w:start w:val="1"/>
      <w:numFmt w:val="bullet"/>
      <w:lvlText w:val="•"/>
      <w:lvlJc w:val="left"/>
      <w:pPr>
        <w:tabs>
          <w:tab w:val="num" w:pos="2880"/>
        </w:tabs>
        <w:ind w:left="2880" w:hanging="360"/>
      </w:pPr>
      <w:rPr>
        <w:rFonts w:ascii="Arial" w:hAnsi="Arial" w:hint="default"/>
      </w:rPr>
    </w:lvl>
    <w:lvl w:ilvl="4" w:tplc="2D2E9340" w:tentative="1">
      <w:start w:val="1"/>
      <w:numFmt w:val="bullet"/>
      <w:lvlText w:val="•"/>
      <w:lvlJc w:val="left"/>
      <w:pPr>
        <w:tabs>
          <w:tab w:val="num" w:pos="3600"/>
        </w:tabs>
        <w:ind w:left="3600" w:hanging="360"/>
      </w:pPr>
      <w:rPr>
        <w:rFonts w:ascii="Arial" w:hAnsi="Arial" w:hint="default"/>
      </w:rPr>
    </w:lvl>
    <w:lvl w:ilvl="5" w:tplc="75FCB2BE" w:tentative="1">
      <w:start w:val="1"/>
      <w:numFmt w:val="bullet"/>
      <w:lvlText w:val="•"/>
      <w:lvlJc w:val="left"/>
      <w:pPr>
        <w:tabs>
          <w:tab w:val="num" w:pos="4320"/>
        </w:tabs>
        <w:ind w:left="4320" w:hanging="360"/>
      </w:pPr>
      <w:rPr>
        <w:rFonts w:ascii="Arial" w:hAnsi="Arial" w:hint="default"/>
      </w:rPr>
    </w:lvl>
    <w:lvl w:ilvl="6" w:tplc="9D58C9BA" w:tentative="1">
      <w:start w:val="1"/>
      <w:numFmt w:val="bullet"/>
      <w:lvlText w:val="•"/>
      <w:lvlJc w:val="left"/>
      <w:pPr>
        <w:tabs>
          <w:tab w:val="num" w:pos="5040"/>
        </w:tabs>
        <w:ind w:left="5040" w:hanging="360"/>
      </w:pPr>
      <w:rPr>
        <w:rFonts w:ascii="Arial" w:hAnsi="Arial" w:hint="default"/>
      </w:rPr>
    </w:lvl>
    <w:lvl w:ilvl="7" w:tplc="9224F006" w:tentative="1">
      <w:start w:val="1"/>
      <w:numFmt w:val="bullet"/>
      <w:lvlText w:val="•"/>
      <w:lvlJc w:val="left"/>
      <w:pPr>
        <w:tabs>
          <w:tab w:val="num" w:pos="5760"/>
        </w:tabs>
        <w:ind w:left="5760" w:hanging="360"/>
      </w:pPr>
      <w:rPr>
        <w:rFonts w:ascii="Arial" w:hAnsi="Arial" w:hint="default"/>
      </w:rPr>
    </w:lvl>
    <w:lvl w:ilvl="8" w:tplc="A34293E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76C5DBB"/>
    <w:multiLevelType w:val="hybridMultilevel"/>
    <w:tmpl w:val="309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486E85"/>
    <w:multiLevelType w:val="hybridMultilevel"/>
    <w:tmpl w:val="596E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7260D8"/>
    <w:multiLevelType w:val="hybridMultilevel"/>
    <w:tmpl w:val="D4C41910"/>
    <w:lvl w:ilvl="0" w:tplc="73786680">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ADE1F98"/>
    <w:multiLevelType w:val="hybridMultilevel"/>
    <w:tmpl w:val="12DCC198"/>
    <w:lvl w:ilvl="0" w:tplc="FF42209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C09684F"/>
    <w:multiLevelType w:val="hybridMultilevel"/>
    <w:tmpl w:val="AC6A0522"/>
    <w:lvl w:ilvl="0" w:tplc="A594A37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2A5E43"/>
    <w:multiLevelType w:val="hybridMultilevel"/>
    <w:tmpl w:val="6752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117B6E"/>
    <w:multiLevelType w:val="hybridMultilevel"/>
    <w:tmpl w:val="F948F938"/>
    <w:lvl w:ilvl="0" w:tplc="9D5EBF64">
      <w:start w:val="1"/>
      <w:numFmt w:val="bullet"/>
      <w:lvlText w:val="•"/>
      <w:lvlJc w:val="left"/>
      <w:pPr>
        <w:tabs>
          <w:tab w:val="num" w:pos="720"/>
        </w:tabs>
        <w:ind w:left="720" w:hanging="360"/>
      </w:pPr>
      <w:rPr>
        <w:rFonts w:ascii="Arial" w:hAnsi="Arial" w:hint="default"/>
      </w:rPr>
    </w:lvl>
    <w:lvl w:ilvl="1" w:tplc="E58E09D4">
      <w:start w:val="225"/>
      <w:numFmt w:val="bullet"/>
      <w:lvlText w:val="o"/>
      <w:lvlJc w:val="left"/>
      <w:pPr>
        <w:tabs>
          <w:tab w:val="num" w:pos="1440"/>
        </w:tabs>
        <w:ind w:left="1440" w:hanging="360"/>
      </w:pPr>
      <w:rPr>
        <w:rFonts w:ascii="Courier New" w:hAnsi="Courier New" w:hint="default"/>
      </w:rPr>
    </w:lvl>
    <w:lvl w:ilvl="2" w:tplc="4A109EC0" w:tentative="1">
      <w:start w:val="1"/>
      <w:numFmt w:val="bullet"/>
      <w:lvlText w:val="•"/>
      <w:lvlJc w:val="left"/>
      <w:pPr>
        <w:tabs>
          <w:tab w:val="num" w:pos="2160"/>
        </w:tabs>
        <w:ind w:left="2160" w:hanging="360"/>
      </w:pPr>
      <w:rPr>
        <w:rFonts w:ascii="Arial" w:hAnsi="Arial" w:hint="default"/>
      </w:rPr>
    </w:lvl>
    <w:lvl w:ilvl="3" w:tplc="962ECEB0" w:tentative="1">
      <w:start w:val="1"/>
      <w:numFmt w:val="bullet"/>
      <w:lvlText w:val="•"/>
      <w:lvlJc w:val="left"/>
      <w:pPr>
        <w:tabs>
          <w:tab w:val="num" w:pos="2880"/>
        </w:tabs>
        <w:ind w:left="2880" w:hanging="360"/>
      </w:pPr>
      <w:rPr>
        <w:rFonts w:ascii="Arial" w:hAnsi="Arial" w:hint="default"/>
      </w:rPr>
    </w:lvl>
    <w:lvl w:ilvl="4" w:tplc="DA101E64" w:tentative="1">
      <w:start w:val="1"/>
      <w:numFmt w:val="bullet"/>
      <w:lvlText w:val="•"/>
      <w:lvlJc w:val="left"/>
      <w:pPr>
        <w:tabs>
          <w:tab w:val="num" w:pos="3600"/>
        </w:tabs>
        <w:ind w:left="3600" w:hanging="360"/>
      </w:pPr>
      <w:rPr>
        <w:rFonts w:ascii="Arial" w:hAnsi="Arial" w:hint="default"/>
      </w:rPr>
    </w:lvl>
    <w:lvl w:ilvl="5" w:tplc="6D9C96EA" w:tentative="1">
      <w:start w:val="1"/>
      <w:numFmt w:val="bullet"/>
      <w:lvlText w:val="•"/>
      <w:lvlJc w:val="left"/>
      <w:pPr>
        <w:tabs>
          <w:tab w:val="num" w:pos="4320"/>
        </w:tabs>
        <w:ind w:left="4320" w:hanging="360"/>
      </w:pPr>
      <w:rPr>
        <w:rFonts w:ascii="Arial" w:hAnsi="Arial" w:hint="default"/>
      </w:rPr>
    </w:lvl>
    <w:lvl w:ilvl="6" w:tplc="FFD89D52" w:tentative="1">
      <w:start w:val="1"/>
      <w:numFmt w:val="bullet"/>
      <w:lvlText w:val="•"/>
      <w:lvlJc w:val="left"/>
      <w:pPr>
        <w:tabs>
          <w:tab w:val="num" w:pos="5040"/>
        </w:tabs>
        <w:ind w:left="5040" w:hanging="360"/>
      </w:pPr>
      <w:rPr>
        <w:rFonts w:ascii="Arial" w:hAnsi="Arial" w:hint="default"/>
      </w:rPr>
    </w:lvl>
    <w:lvl w:ilvl="7" w:tplc="D8C0001C" w:tentative="1">
      <w:start w:val="1"/>
      <w:numFmt w:val="bullet"/>
      <w:lvlText w:val="•"/>
      <w:lvlJc w:val="left"/>
      <w:pPr>
        <w:tabs>
          <w:tab w:val="num" w:pos="5760"/>
        </w:tabs>
        <w:ind w:left="5760" w:hanging="360"/>
      </w:pPr>
      <w:rPr>
        <w:rFonts w:ascii="Arial" w:hAnsi="Arial" w:hint="default"/>
      </w:rPr>
    </w:lvl>
    <w:lvl w:ilvl="8" w:tplc="A836C94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D2E5632"/>
    <w:multiLevelType w:val="hybridMultilevel"/>
    <w:tmpl w:val="948A16B8"/>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D4D69B1"/>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E447430"/>
    <w:multiLevelType w:val="hybridMultilevel"/>
    <w:tmpl w:val="245A0734"/>
    <w:lvl w:ilvl="0" w:tplc="2EF85F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990763"/>
    <w:multiLevelType w:val="hybridMultilevel"/>
    <w:tmpl w:val="FD02E142"/>
    <w:lvl w:ilvl="0" w:tplc="30F81CCC">
      <w:start w:val="1"/>
      <w:numFmt w:val="decimal"/>
      <w:lvlText w:val="%1)"/>
      <w:lvlJc w:val="left"/>
      <w:pPr>
        <w:ind w:left="360" w:hanging="360"/>
      </w:pPr>
      <w:rPr>
        <w:rFonts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C57D0E"/>
    <w:multiLevelType w:val="hybridMultilevel"/>
    <w:tmpl w:val="AE36E9EC"/>
    <w:lvl w:ilvl="0" w:tplc="04090001">
      <w:start w:val="1"/>
      <w:numFmt w:val="bullet"/>
      <w:lvlText w:val=""/>
      <w:lvlJc w:val="left"/>
      <w:pPr>
        <w:tabs>
          <w:tab w:val="num" w:pos="720"/>
        </w:tabs>
        <w:ind w:left="720" w:hanging="360"/>
      </w:pPr>
      <w:rPr>
        <w:rFonts w:ascii="Symbol" w:hAnsi="Symbol" w:hint="default"/>
      </w:rPr>
    </w:lvl>
    <w:lvl w:ilvl="1" w:tplc="340E44E4" w:tentative="1">
      <w:start w:val="1"/>
      <w:numFmt w:val="bullet"/>
      <w:lvlText w:val="•"/>
      <w:lvlJc w:val="left"/>
      <w:pPr>
        <w:tabs>
          <w:tab w:val="num" w:pos="1440"/>
        </w:tabs>
        <w:ind w:left="1440" w:hanging="360"/>
      </w:pPr>
      <w:rPr>
        <w:rFonts w:ascii="Arial" w:hAnsi="Arial" w:hint="default"/>
      </w:rPr>
    </w:lvl>
    <w:lvl w:ilvl="2" w:tplc="41D28E54" w:tentative="1">
      <w:start w:val="1"/>
      <w:numFmt w:val="bullet"/>
      <w:lvlText w:val="•"/>
      <w:lvlJc w:val="left"/>
      <w:pPr>
        <w:tabs>
          <w:tab w:val="num" w:pos="2160"/>
        </w:tabs>
        <w:ind w:left="2160" w:hanging="360"/>
      </w:pPr>
      <w:rPr>
        <w:rFonts w:ascii="Arial" w:hAnsi="Arial" w:hint="default"/>
      </w:rPr>
    </w:lvl>
    <w:lvl w:ilvl="3" w:tplc="B23C5A18" w:tentative="1">
      <w:start w:val="1"/>
      <w:numFmt w:val="bullet"/>
      <w:lvlText w:val="•"/>
      <w:lvlJc w:val="left"/>
      <w:pPr>
        <w:tabs>
          <w:tab w:val="num" w:pos="2880"/>
        </w:tabs>
        <w:ind w:left="2880" w:hanging="360"/>
      </w:pPr>
      <w:rPr>
        <w:rFonts w:ascii="Arial" w:hAnsi="Arial" w:hint="default"/>
      </w:rPr>
    </w:lvl>
    <w:lvl w:ilvl="4" w:tplc="A364E14C" w:tentative="1">
      <w:start w:val="1"/>
      <w:numFmt w:val="bullet"/>
      <w:lvlText w:val="•"/>
      <w:lvlJc w:val="left"/>
      <w:pPr>
        <w:tabs>
          <w:tab w:val="num" w:pos="3600"/>
        </w:tabs>
        <w:ind w:left="3600" w:hanging="360"/>
      </w:pPr>
      <w:rPr>
        <w:rFonts w:ascii="Arial" w:hAnsi="Arial" w:hint="default"/>
      </w:rPr>
    </w:lvl>
    <w:lvl w:ilvl="5" w:tplc="C11E16E4" w:tentative="1">
      <w:start w:val="1"/>
      <w:numFmt w:val="bullet"/>
      <w:lvlText w:val="•"/>
      <w:lvlJc w:val="left"/>
      <w:pPr>
        <w:tabs>
          <w:tab w:val="num" w:pos="4320"/>
        </w:tabs>
        <w:ind w:left="4320" w:hanging="360"/>
      </w:pPr>
      <w:rPr>
        <w:rFonts w:ascii="Arial" w:hAnsi="Arial" w:hint="default"/>
      </w:rPr>
    </w:lvl>
    <w:lvl w:ilvl="6" w:tplc="99049C82" w:tentative="1">
      <w:start w:val="1"/>
      <w:numFmt w:val="bullet"/>
      <w:lvlText w:val="•"/>
      <w:lvlJc w:val="left"/>
      <w:pPr>
        <w:tabs>
          <w:tab w:val="num" w:pos="5040"/>
        </w:tabs>
        <w:ind w:left="5040" w:hanging="360"/>
      </w:pPr>
      <w:rPr>
        <w:rFonts w:ascii="Arial" w:hAnsi="Arial" w:hint="default"/>
      </w:rPr>
    </w:lvl>
    <w:lvl w:ilvl="7" w:tplc="CCDCBF0A" w:tentative="1">
      <w:start w:val="1"/>
      <w:numFmt w:val="bullet"/>
      <w:lvlText w:val="•"/>
      <w:lvlJc w:val="left"/>
      <w:pPr>
        <w:tabs>
          <w:tab w:val="num" w:pos="5760"/>
        </w:tabs>
        <w:ind w:left="5760" w:hanging="360"/>
      </w:pPr>
      <w:rPr>
        <w:rFonts w:ascii="Arial" w:hAnsi="Arial" w:hint="default"/>
      </w:rPr>
    </w:lvl>
    <w:lvl w:ilvl="8" w:tplc="7C2E806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711D3ED4"/>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1312E7A"/>
    <w:multiLevelType w:val="hybridMultilevel"/>
    <w:tmpl w:val="81E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62032E"/>
    <w:multiLevelType w:val="hybridMultilevel"/>
    <w:tmpl w:val="F03E0572"/>
    <w:lvl w:ilvl="0" w:tplc="0E9489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2C554D"/>
    <w:multiLevelType w:val="hybridMultilevel"/>
    <w:tmpl w:val="67C68ED2"/>
    <w:lvl w:ilvl="0" w:tplc="3B745B3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2562942"/>
    <w:multiLevelType w:val="hybridMultilevel"/>
    <w:tmpl w:val="187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75" w15:restartNumberingAfterBreak="0">
    <w:nsid w:val="726B4F79"/>
    <w:multiLevelType w:val="hybridMultilevel"/>
    <w:tmpl w:val="942274B2"/>
    <w:lvl w:ilvl="0" w:tplc="6EDEBA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8E1254"/>
    <w:multiLevelType w:val="hybridMultilevel"/>
    <w:tmpl w:val="95B6D25C"/>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5BC7E25"/>
    <w:multiLevelType w:val="hybridMultilevel"/>
    <w:tmpl w:val="B53C71AC"/>
    <w:lvl w:ilvl="0" w:tplc="BB3EBA8A">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6015ACE"/>
    <w:multiLevelType w:val="hybridMultilevel"/>
    <w:tmpl w:val="A09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125F19"/>
    <w:multiLevelType w:val="hybridMultilevel"/>
    <w:tmpl w:val="CDFA6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62415CA"/>
    <w:multiLevelType w:val="hybridMultilevel"/>
    <w:tmpl w:val="5B7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7A7FE6"/>
    <w:multiLevelType w:val="hybridMultilevel"/>
    <w:tmpl w:val="F8E4DE6C"/>
    <w:lvl w:ilvl="0" w:tplc="6D98BC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78A3CEA"/>
    <w:multiLevelType w:val="hybridMultilevel"/>
    <w:tmpl w:val="20C81082"/>
    <w:lvl w:ilvl="0" w:tplc="B112B0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15:restartNumberingAfterBreak="0">
    <w:nsid w:val="77C46245"/>
    <w:multiLevelType w:val="multilevel"/>
    <w:tmpl w:val="AD3C514A"/>
    <w:lvl w:ilvl="0">
      <w:start w:val="1"/>
      <w:numFmt w:val="bullet"/>
      <w:lvlText w:val=""/>
      <w:lvlJc w:val="left"/>
      <w:pPr>
        <w:tabs>
          <w:tab w:val="num" w:pos="360"/>
        </w:tabs>
        <w:ind w:left="36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82E5508"/>
    <w:multiLevelType w:val="hybridMultilevel"/>
    <w:tmpl w:val="18ACEFD6"/>
    <w:lvl w:ilvl="0" w:tplc="E628367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8843173"/>
    <w:multiLevelType w:val="hybridMultilevel"/>
    <w:tmpl w:val="9764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8A241A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78E82D79"/>
    <w:multiLevelType w:val="hybridMultilevel"/>
    <w:tmpl w:val="84424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1B421A"/>
    <w:multiLevelType w:val="hybridMultilevel"/>
    <w:tmpl w:val="5680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szCs w:val="22"/>
      </w:rPr>
    </w:lvl>
  </w:abstractNum>
  <w:abstractNum w:abstractNumId="190" w15:restartNumberingAfterBreak="0">
    <w:nsid w:val="7C0B7606"/>
    <w:multiLevelType w:val="hybridMultilevel"/>
    <w:tmpl w:val="4CE6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218D5"/>
    <w:multiLevelType w:val="hybridMultilevel"/>
    <w:tmpl w:val="AEEE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F572F4"/>
    <w:multiLevelType w:val="hybridMultilevel"/>
    <w:tmpl w:val="8DD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710EAA"/>
    <w:multiLevelType w:val="hybridMultilevel"/>
    <w:tmpl w:val="85521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E8D3462"/>
    <w:multiLevelType w:val="hybridMultilevel"/>
    <w:tmpl w:val="862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189"/>
  </w:num>
  <w:num w:numId="3">
    <w:abstractNumId w:val="86"/>
  </w:num>
  <w:num w:numId="4">
    <w:abstractNumId w:val="156"/>
  </w:num>
  <w:num w:numId="5">
    <w:abstractNumId w:val="112"/>
  </w:num>
  <w:num w:numId="6">
    <w:abstractNumId w:val="56"/>
  </w:num>
  <w:num w:numId="7">
    <w:abstractNumId w:val="187"/>
  </w:num>
  <w:num w:numId="8">
    <w:abstractNumId w:val="54"/>
  </w:num>
  <w:num w:numId="9">
    <w:abstractNumId w:val="180"/>
  </w:num>
  <w:num w:numId="10">
    <w:abstractNumId w:val="8"/>
  </w:num>
  <w:num w:numId="11">
    <w:abstractNumId w:val="133"/>
  </w:num>
  <w:num w:numId="12">
    <w:abstractNumId w:val="151"/>
  </w:num>
  <w:num w:numId="13">
    <w:abstractNumId w:val="61"/>
  </w:num>
  <w:num w:numId="14">
    <w:abstractNumId w:val="74"/>
  </w:num>
  <w:num w:numId="15">
    <w:abstractNumId w:val="188"/>
  </w:num>
  <w:num w:numId="16">
    <w:abstractNumId w:val="34"/>
  </w:num>
  <w:num w:numId="17">
    <w:abstractNumId w:val="79"/>
  </w:num>
  <w:num w:numId="18">
    <w:abstractNumId w:val="191"/>
  </w:num>
  <w:num w:numId="19">
    <w:abstractNumId w:val="115"/>
  </w:num>
  <w:num w:numId="20">
    <w:abstractNumId w:val="130"/>
  </w:num>
  <w:num w:numId="21">
    <w:abstractNumId w:val="165"/>
  </w:num>
  <w:num w:numId="22">
    <w:abstractNumId w:val="42"/>
  </w:num>
  <w:num w:numId="23">
    <w:abstractNumId w:val="51"/>
  </w:num>
  <w:num w:numId="24">
    <w:abstractNumId w:val="58"/>
  </w:num>
  <w:num w:numId="25">
    <w:abstractNumId w:val="3"/>
  </w:num>
  <w:num w:numId="26">
    <w:abstractNumId w:val="107"/>
  </w:num>
  <w:num w:numId="27">
    <w:abstractNumId w:val="91"/>
  </w:num>
  <w:num w:numId="28">
    <w:abstractNumId w:val="67"/>
  </w:num>
  <w:num w:numId="29">
    <w:abstractNumId w:val="154"/>
  </w:num>
  <w:num w:numId="30">
    <w:abstractNumId w:val="10"/>
  </w:num>
  <w:num w:numId="31">
    <w:abstractNumId w:val="178"/>
  </w:num>
  <w:num w:numId="32">
    <w:abstractNumId w:val="26"/>
  </w:num>
  <w:num w:numId="33">
    <w:abstractNumId w:val="1"/>
  </w:num>
  <w:num w:numId="34">
    <w:abstractNumId w:val="166"/>
  </w:num>
  <w:num w:numId="35">
    <w:abstractNumId w:val="109"/>
  </w:num>
  <w:num w:numId="36">
    <w:abstractNumId w:val="31"/>
  </w:num>
  <w:num w:numId="37">
    <w:abstractNumId w:val="171"/>
  </w:num>
  <w:num w:numId="38">
    <w:abstractNumId w:val="13"/>
  </w:num>
  <w:num w:numId="39">
    <w:abstractNumId w:val="5"/>
  </w:num>
  <w:num w:numId="40">
    <w:abstractNumId w:val="27"/>
  </w:num>
  <w:num w:numId="41">
    <w:abstractNumId w:val="122"/>
  </w:num>
  <w:num w:numId="42">
    <w:abstractNumId w:val="157"/>
  </w:num>
  <w:num w:numId="43">
    <w:abstractNumId w:val="140"/>
  </w:num>
  <w:num w:numId="44">
    <w:abstractNumId w:val="63"/>
  </w:num>
  <w:num w:numId="45">
    <w:abstractNumId w:val="38"/>
  </w:num>
  <w:num w:numId="46">
    <w:abstractNumId w:val="103"/>
  </w:num>
  <w:num w:numId="47">
    <w:abstractNumId w:val="25"/>
  </w:num>
  <w:num w:numId="48">
    <w:abstractNumId w:val="62"/>
  </w:num>
  <w:num w:numId="49">
    <w:abstractNumId w:val="127"/>
  </w:num>
  <w:num w:numId="50">
    <w:abstractNumId w:val="45"/>
  </w:num>
  <w:num w:numId="51">
    <w:abstractNumId w:val="43"/>
  </w:num>
  <w:num w:numId="52">
    <w:abstractNumId w:val="141"/>
  </w:num>
  <w:num w:numId="53">
    <w:abstractNumId w:val="18"/>
  </w:num>
  <w:num w:numId="54">
    <w:abstractNumId w:val="83"/>
  </w:num>
  <w:num w:numId="55">
    <w:abstractNumId w:val="110"/>
  </w:num>
  <w:num w:numId="56">
    <w:abstractNumId w:val="96"/>
  </w:num>
  <w:num w:numId="57">
    <w:abstractNumId w:val="147"/>
  </w:num>
  <w:num w:numId="58">
    <w:abstractNumId w:val="177"/>
  </w:num>
  <w:num w:numId="59">
    <w:abstractNumId w:val="117"/>
  </w:num>
  <w:num w:numId="60">
    <w:abstractNumId w:val="169"/>
  </w:num>
  <w:num w:numId="61">
    <w:abstractNumId w:val="85"/>
  </w:num>
  <w:num w:numId="62">
    <w:abstractNumId w:val="89"/>
  </w:num>
  <w:num w:numId="63">
    <w:abstractNumId w:val="35"/>
  </w:num>
  <w:num w:numId="64">
    <w:abstractNumId w:val="55"/>
  </w:num>
  <w:num w:numId="65">
    <w:abstractNumId w:val="120"/>
  </w:num>
  <w:num w:numId="66">
    <w:abstractNumId w:val="57"/>
  </w:num>
  <w:num w:numId="67">
    <w:abstractNumId w:val="46"/>
  </w:num>
  <w:num w:numId="68">
    <w:abstractNumId w:val="12"/>
  </w:num>
  <w:num w:numId="69">
    <w:abstractNumId w:val="121"/>
  </w:num>
  <w:num w:numId="70">
    <w:abstractNumId w:val="161"/>
  </w:num>
  <w:num w:numId="71">
    <w:abstractNumId w:val="99"/>
  </w:num>
  <w:num w:numId="72">
    <w:abstractNumId w:val="30"/>
  </w:num>
  <w:num w:numId="73">
    <w:abstractNumId w:val="94"/>
  </w:num>
  <w:num w:numId="74">
    <w:abstractNumId w:val="172"/>
  </w:num>
  <w:num w:numId="75">
    <w:abstractNumId w:val="93"/>
  </w:num>
  <w:num w:numId="76">
    <w:abstractNumId w:val="39"/>
  </w:num>
  <w:num w:numId="77">
    <w:abstractNumId w:val="158"/>
  </w:num>
  <w:num w:numId="78">
    <w:abstractNumId w:val="11"/>
  </w:num>
  <w:num w:numId="79">
    <w:abstractNumId w:val="84"/>
  </w:num>
  <w:num w:numId="80">
    <w:abstractNumId w:val="155"/>
  </w:num>
  <w:num w:numId="81">
    <w:abstractNumId w:val="149"/>
  </w:num>
  <w:num w:numId="82">
    <w:abstractNumId w:val="192"/>
  </w:num>
  <w:num w:numId="83">
    <w:abstractNumId w:val="73"/>
  </w:num>
  <w:num w:numId="84">
    <w:abstractNumId w:val="50"/>
  </w:num>
  <w:num w:numId="85">
    <w:abstractNumId w:val="65"/>
  </w:num>
  <w:num w:numId="86">
    <w:abstractNumId w:val="76"/>
  </w:num>
  <w:num w:numId="87">
    <w:abstractNumId w:val="182"/>
  </w:num>
  <w:num w:numId="88">
    <w:abstractNumId w:val="173"/>
  </w:num>
  <w:num w:numId="89">
    <w:abstractNumId w:val="175"/>
  </w:num>
  <w:num w:numId="90">
    <w:abstractNumId w:val="167"/>
  </w:num>
  <w:num w:numId="91">
    <w:abstractNumId w:val="80"/>
  </w:num>
  <w:num w:numId="92">
    <w:abstractNumId w:val="152"/>
  </w:num>
  <w:num w:numId="93">
    <w:abstractNumId w:val="6"/>
  </w:num>
  <w:num w:numId="94">
    <w:abstractNumId w:val="24"/>
  </w:num>
  <w:num w:numId="95">
    <w:abstractNumId w:val="82"/>
  </w:num>
  <w:num w:numId="96">
    <w:abstractNumId w:val="104"/>
  </w:num>
  <w:num w:numId="97">
    <w:abstractNumId w:val="102"/>
  </w:num>
  <w:num w:numId="98">
    <w:abstractNumId w:val="108"/>
  </w:num>
  <w:num w:numId="99">
    <w:abstractNumId w:val="101"/>
  </w:num>
  <w:num w:numId="100">
    <w:abstractNumId w:val="70"/>
  </w:num>
  <w:num w:numId="101">
    <w:abstractNumId w:val="28"/>
  </w:num>
  <w:num w:numId="102">
    <w:abstractNumId w:val="113"/>
  </w:num>
  <w:num w:numId="103">
    <w:abstractNumId w:val="105"/>
  </w:num>
  <w:num w:numId="104">
    <w:abstractNumId w:val="132"/>
  </w:num>
  <w:num w:numId="105">
    <w:abstractNumId w:val="15"/>
  </w:num>
  <w:num w:numId="106">
    <w:abstractNumId w:val="100"/>
  </w:num>
  <w:num w:numId="107">
    <w:abstractNumId w:val="170"/>
  </w:num>
  <w:num w:numId="108">
    <w:abstractNumId w:val="7"/>
  </w:num>
  <w:num w:numId="109">
    <w:abstractNumId w:val="168"/>
  </w:num>
  <w:num w:numId="110">
    <w:abstractNumId w:val="44"/>
  </w:num>
  <w:num w:numId="111">
    <w:abstractNumId w:val="179"/>
  </w:num>
  <w:num w:numId="112">
    <w:abstractNumId w:val="69"/>
  </w:num>
  <w:num w:numId="113">
    <w:abstractNumId w:val="72"/>
  </w:num>
  <w:num w:numId="114">
    <w:abstractNumId w:val="81"/>
  </w:num>
  <w:num w:numId="115">
    <w:abstractNumId w:val="183"/>
  </w:num>
  <w:num w:numId="116">
    <w:abstractNumId w:val="21"/>
  </w:num>
  <w:num w:numId="117">
    <w:abstractNumId w:val="40"/>
  </w:num>
  <w:num w:numId="118">
    <w:abstractNumId w:val="59"/>
  </w:num>
  <w:num w:numId="119">
    <w:abstractNumId w:val="106"/>
  </w:num>
  <w:num w:numId="120">
    <w:abstractNumId w:val="181"/>
  </w:num>
  <w:num w:numId="121">
    <w:abstractNumId w:val="194"/>
  </w:num>
  <w:num w:numId="122">
    <w:abstractNumId w:val="77"/>
  </w:num>
  <w:num w:numId="123">
    <w:abstractNumId w:val="128"/>
  </w:num>
  <w:num w:numId="124">
    <w:abstractNumId w:val="176"/>
  </w:num>
  <w:num w:numId="125">
    <w:abstractNumId w:val="22"/>
  </w:num>
  <w:num w:numId="126">
    <w:abstractNumId w:val="143"/>
  </w:num>
  <w:num w:numId="127">
    <w:abstractNumId w:val="16"/>
  </w:num>
  <w:num w:numId="128">
    <w:abstractNumId w:val="41"/>
  </w:num>
  <w:num w:numId="129">
    <w:abstractNumId w:val="146"/>
  </w:num>
  <w:num w:numId="130">
    <w:abstractNumId w:val="29"/>
  </w:num>
  <w:num w:numId="131">
    <w:abstractNumId w:val="119"/>
  </w:num>
  <w:num w:numId="132">
    <w:abstractNumId w:val="153"/>
  </w:num>
  <w:num w:numId="133">
    <w:abstractNumId w:val="144"/>
  </w:num>
  <w:num w:numId="13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num>
  <w:num w:numId="138">
    <w:abstractNumId w:val="48"/>
  </w:num>
  <w:num w:numId="139">
    <w:abstractNumId w:val="68"/>
  </w:num>
  <w:num w:numId="140">
    <w:abstractNumId w:val="135"/>
  </w:num>
  <w:num w:numId="141">
    <w:abstractNumId w:val="111"/>
  </w:num>
  <w:num w:numId="142">
    <w:abstractNumId w:val="92"/>
  </w:num>
  <w:num w:numId="143">
    <w:abstractNumId w:val="125"/>
  </w:num>
  <w:num w:numId="144">
    <w:abstractNumId w:val="9"/>
  </w:num>
  <w:num w:numId="145">
    <w:abstractNumId w:val="131"/>
  </w:num>
  <w:num w:numId="146">
    <w:abstractNumId w:val="185"/>
  </w:num>
  <w:num w:numId="147">
    <w:abstractNumId w:val="19"/>
  </w:num>
  <w:num w:numId="148">
    <w:abstractNumId w:val="0"/>
  </w:num>
  <w:num w:numId="149">
    <w:abstractNumId w:val="98"/>
  </w:num>
  <w:num w:numId="150">
    <w:abstractNumId w:val="138"/>
  </w:num>
  <w:num w:numId="151">
    <w:abstractNumId w:val="193"/>
  </w:num>
  <w:num w:numId="152">
    <w:abstractNumId w:val="148"/>
  </w:num>
  <w:num w:numId="153">
    <w:abstractNumId w:val="174"/>
  </w:num>
  <w:num w:numId="154">
    <w:abstractNumId w:val="33"/>
  </w:num>
  <w:num w:numId="155">
    <w:abstractNumId w:val="4"/>
  </w:num>
  <w:num w:numId="156">
    <w:abstractNumId w:val="95"/>
  </w:num>
  <w:num w:numId="157">
    <w:abstractNumId w:val="164"/>
  </w:num>
  <w:num w:numId="158">
    <w:abstractNumId w:val="36"/>
  </w:num>
  <w:num w:numId="159">
    <w:abstractNumId w:val="90"/>
  </w:num>
  <w:num w:numId="160">
    <w:abstractNumId w:val="142"/>
  </w:num>
  <w:num w:numId="161">
    <w:abstractNumId w:val="60"/>
  </w:num>
  <w:num w:numId="162">
    <w:abstractNumId w:val="87"/>
  </w:num>
  <w:num w:numId="163">
    <w:abstractNumId w:val="159"/>
  </w:num>
  <w:num w:numId="164">
    <w:abstractNumId w:val="20"/>
  </w:num>
  <w:num w:numId="165">
    <w:abstractNumId w:val="78"/>
  </w:num>
  <w:num w:numId="166">
    <w:abstractNumId w:val="14"/>
  </w:num>
  <w:num w:numId="167">
    <w:abstractNumId w:val="124"/>
  </w:num>
  <w:num w:numId="168">
    <w:abstractNumId w:val="32"/>
  </w:num>
  <w:num w:numId="169">
    <w:abstractNumId w:val="150"/>
  </w:num>
  <w:num w:numId="170">
    <w:abstractNumId w:val="23"/>
  </w:num>
  <w:num w:numId="171">
    <w:abstractNumId w:val="163"/>
  </w:num>
  <w:num w:numId="172">
    <w:abstractNumId w:val="66"/>
  </w:num>
  <w:num w:numId="173">
    <w:abstractNumId w:val="123"/>
  </w:num>
  <w:num w:numId="174">
    <w:abstractNumId w:val="160"/>
  </w:num>
  <w:num w:numId="175">
    <w:abstractNumId w:val="75"/>
  </w:num>
  <w:num w:numId="176">
    <w:abstractNumId w:val="17"/>
  </w:num>
  <w:num w:numId="177">
    <w:abstractNumId w:val="37"/>
  </w:num>
  <w:num w:numId="178">
    <w:abstractNumId w:val="126"/>
  </w:num>
  <w:num w:numId="179">
    <w:abstractNumId w:val="136"/>
  </w:num>
  <w:num w:numId="180">
    <w:abstractNumId w:val="184"/>
  </w:num>
  <w:num w:numId="181">
    <w:abstractNumId w:val="71"/>
  </w:num>
  <w:num w:numId="182">
    <w:abstractNumId w:val="129"/>
  </w:num>
  <w:num w:numId="183">
    <w:abstractNumId w:val="134"/>
  </w:num>
  <w:num w:numId="184">
    <w:abstractNumId w:val="139"/>
  </w:num>
  <w:num w:numId="185">
    <w:abstractNumId w:val="97"/>
  </w:num>
  <w:num w:numId="186">
    <w:abstractNumId w:val="49"/>
  </w:num>
  <w:num w:numId="187">
    <w:abstractNumId w:val="162"/>
  </w:num>
  <w:num w:numId="188">
    <w:abstractNumId w:val="2"/>
  </w:num>
  <w:num w:numId="189">
    <w:abstractNumId w:val="116"/>
  </w:num>
  <w:num w:numId="190">
    <w:abstractNumId w:val="137"/>
  </w:num>
  <w:num w:numId="191">
    <w:abstractNumId w:val="53"/>
  </w:num>
  <w:num w:numId="192">
    <w:abstractNumId w:val="52"/>
  </w:num>
  <w:num w:numId="193">
    <w:abstractNumId w:val="114"/>
  </w:num>
  <w:num w:numId="194">
    <w:abstractNumId w:val="47"/>
  </w:num>
  <w:num w:numId="195">
    <w:abstractNumId w:val="19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aeaea,#f0f0f0,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0003E"/>
    <w:rsid w:val="00000650"/>
    <w:rsid w:val="000006BB"/>
    <w:rsid w:val="00000D80"/>
    <w:rsid w:val="00000ED8"/>
    <w:rsid w:val="000015F2"/>
    <w:rsid w:val="0000175A"/>
    <w:rsid w:val="000018FC"/>
    <w:rsid w:val="00001B12"/>
    <w:rsid w:val="00001C6B"/>
    <w:rsid w:val="0000240B"/>
    <w:rsid w:val="00002849"/>
    <w:rsid w:val="00003720"/>
    <w:rsid w:val="00003DE0"/>
    <w:rsid w:val="00004650"/>
    <w:rsid w:val="00004961"/>
    <w:rsid w:val="00004E4D"/>
    <w:rsid w:val="00005285"/>
    <w:rsid w:val="0000549F"/>
    <w:rsid w:val="00005925"/>
    <w:rsid w:val="00005D49"/>
    <w:rsid w:val="000061F8"/>
    <w:rsid w:val="000066DF"/>
    <w:rsid w:val="000067BE"/>
    <w:rsid w:val="00006826"/>
    <w:rsid w:val="0000731F"/>
    <w:rsid w:val="000076F6"/>
    <w:rsid w:val="00007AC0"/>
    <w:rsid w:val="00010E15"/>
    <w:rsid w:val="000113E5"/>
    <w:rsid w:val="0001159D"/>
    <w:rsid w:val="0001173F"/>
    <w:rsid w:val="000117E4"/>
    <w:rsid w:val="00011D0C"/>
    <w:rsid w:val="000125B5"/>
    <w:rsid w:val="000134D5"/>
    <w:rsid w:val="000136AD"/>
    <w:rsid w:val="00013717"/>
    <w:rsid w:val="000139D8"/>
    <w:rsid w:val="00013D50"/>
    <w:rsid w:val="00014292"/>
    <w:rsid w:val="0001511F"/>
    <w:rsid w:val="00015F1E"/>
    <w:rsid w:val="0001662F"/>
    <w:rsid w:val="00016706"/>
    <w:rsid w:val="000172F3"/>
    <w:rsid w:val="00017EFA"/>
    <w:rsid w:val="000201BF"/>
    <w:rsid w:val="000209E0"/>
    <w:rsid w:val="00020C84"/>
    <w:rsid w:val="00020D37"/>
    <w:rsid w:val="00020FF5"/>
    <w:rsid w:val="00021740"/>
    <w:rsid w:val="000218BF"/>
    <w:rsid w:val="00021B2C"/>
    <w:rsid w:val="00021EE9"/>
    <w:rsid w:val="000220FF"/>
    <w:rsid w:val="0002264D"/>
    <w:rsid w:val="00023782"/>
    <w:rsid w:val="00023F69"/>
    <w:rsid w:val="000241ED"/>
    <w:rsid w:val="00025575"/>
    <w:rsid w:val="0002558A"/>
    <w:rsid w:val="0002590E"/>
    <w:rsid w:val="00025973"/>
    <w:rsid w:val="00025CF6"/>
    <w:rsid w:val="000261C9"/>
    <w:rsid w:val="000262A7"/>
    <w:rsid w:val="00026657"/>
    <w:rsid w:val="00026D4D"/>
    <w:rsid w:val="00026EE6"/>
    <w:rsid w:val="00027097"/>
    <w:rsid w:val="0002716F"/>
    <w:rsid w:val="00027256"/>
    <w:rsid w:val="000273B1"/>
    <w:rsid w:val="00027866"/>
    <w:rsid w:val="00027B68"/>
    <w:rsid w:val="0003006A"/>
    <w:rsid w:val="00031015"/>
    <w:rsid w:val="00031AF9"/>
    <w:rsid w:val="0003217C"/>
    <w:rsid w:val="000322DC"/>
    <w:rsid w:val="000325AD"/>
    <w:rsid w:val="0003277C"/>
    <w:rsid w:val="00032928"/>
    <w:rsid w:val="000332E3"/>
    <w:rsid w:val="000338DE"/>
    <w:rsid w:val="00033B84"/>
    <w:rsid w:val="00034218"/>
    <w:rsid w:val="0003466E"/>
    <w:rsid w:val="0003485B"/>
    <w:rsid w:val="00034E88"/>
    <w:rsid w:val="0003517A"/>
    <w:rsid w:val="0003588B"/>
    <w:rsid w:val="00035941"/>
    <w:rsid w:val="00035FB3"/>
    <w:rsid w:val="0003622A"/>
    <w:rsid w:val="00036287"/>
    <w:rsid w:val="0003638E"/>
    <w:rsid w:val="000364BF"/>
    <w:rsid w:val="00036773"/>
    <w:rsid w:val="00036781"/>
    <w:rsid w:val="00036E80"/>
    <w:rsid w:val="0003708E"/>
    <w:rsid w:val="0003722D"/>
    <w:rsid w:val="00037586"/>
    <w:rsid w:val="000400BB"/>
    <w:rsid w:val="00040141"/>
    <w:rsid w:val="000404C4"/>
    <w:rsid w:val="00040516"/>
    <w:rsid w:val="00040E99"/>
    <w:rsid w:val="00041074"/>
    <w:rsid w:val="00041AA4"/>
    <w:rsid w:val="00041F11"/>
    <w:rsid w:val="0004224A"/>
    <w:rsid w:val="0004329B"/>
    <w:rsid w:val="00043358"/>
    <w:rsid w:val="0004345D"/>
    <w:rsid w:val="00044C49"/>
    <w:rsid w:val="00044FA9"/>
    <w:rsid w:val="00045084"/>
    <w:rsid w:val="000454A4"/>
    <w:rsid w:val="00045638"/>
    <w:rsid w:val="000459B0"/>
    <w:rsid w:val="00045F72"/>
    <w:rsid w:val="0004611D"/>
    <w:rsid w:val="000472A6"/>
    <w:rsid w:val="00047503"/>
    <w:rsid w:val="00047BA0"/>
    <w:rsid w:val="00047BA6"/>
    <w:rsid w:val="00047E79"/>
    <w:rsid w:val="000501DA"/>
    <w:rsid w:val="000511EC"/>
    <w:rsid w:val="0005159F"/>
    <w:rsid w:val="00051924"/>
    <w:rsid w:val="00051F77"/>
    <w:rsid w:val="00053B92"/>
    <w:rsid w:val="00053D0D"/>
    <w:rsid w:val="00053E4C"/>
    <w:rsid w:val="000544E4"/>
    <w:rsid w:val="00054E84"/>
    <w:rsid w:val="00054F31"/>
    <w:rsid w:val="0005553E"/>
    <w:rsid w:val="00055CF3"/>
    <w:rsid w:val="00055E21"/>
    <w:rsid w:val="00055FA4"/>
    <w:rsid w:val="000561B3"/>
    <w:rsid w:val="00057128"/>
    <w:rsid w:val="00057272"/>
    <w:rsid w:val="0005741C"/>
    <w:rsid w:val="00057728"/>
    <w:rsid w:val="00057D86"/>
    <w:rsid w:val="00057FD3"/>
    <w:rsid w:val="00060596"/>
    <w:rsid w:val="000609CA"/>
    <w:rsid w:val="000616C0"/>
    <w:rsid w:val="000627BB"/>
    <w:rsid w:val="00062D87"/>
    <w:rsid w:val="00062EE4"/>
    <w:rsid w:val="00063A4A"/>
    <w:rsid w:val="00064251"/>
    <w:rsid w:val="00064B26"/>
    <w:rsid w:val="00065F96"/>
    <w:rsid w:val="00065FED"/>
    <w:rsid w:val="0006607A"/>
    <w:rsid w:val="000665D9"/>
    <w:rsid w:val="00066C36"/>
    <w:rsid w:val="00066D51"/>
    <w:rsid w:val="00067223"/>
    <w:rsid w:val="000675C7"/>
    <w:rsid w:val="00067632"/>
    <w:rsid w:val="0006773C"/>
    <w:rsid w:val="00067844"/>
    <w:rsid w:val="000679AB"/>
    <w:rsid w:val="0007032A"/>
    <w:rsid w:val="0007094F"/>
    <w:rsid w:val="00070C7E"/>
    <w:rsid w:val="00070C84"/>
    <w:rsid w:val="00071028"/>
    <w:rsid w:val="0007134C"/>
    <w:rsid w:val="00071563"/>
    <w:rsid w:val="0007221A"/>
    <w:rsid w:val="000731BD"/>
    <w:rsid w:val="0007369D"/>
    <w:rsid w:val="0007398C"/>
    <w:rsid w:val="00073D0C"/>
    <w:rsid w:val="00073FD3"/>
    <w:rsid w:val="00074031"/>
    <w:rsid w:val="00074A39"/>
    <w:rsid w:val="00075029"/>
    <w:rsid w:val="000753C3"/>
    <w:rsid w:val="0007544F"/>
    <w:rsid w:val="00075690"/>
    <w:rsid w:val="000756C5"/>
    <w:rsid w:val="00075F3D"/>
    <w:rsid w:val="00076C4B"/>
    <w:rsid w:val="00077233"/>
    <w:rsid w:val="00077413"/>
    <w:rsid w:val="00077DA8"/>
    <w:rsid w:val="00077DAC"/>
    <w:rsid w:val="000801C5"/>
    <w:rsid w:val="00080732"/>
    <w:rsid w:val="00080B2A"/>
    <w:rsid w:val="00080DD0"/>
    <w:rsid w:val="00081466"/>
    <w:rsid w:val="00081D65"/>
    <w:rsid w:val="00081DE5"/>
    <w:rsid w:val="00081EDE"/>
    <w:rsid w:val="00082AAA"/>
    <w:rsid w:val="00082EDD"/>
    <w:rsid w:val="00083601"/>
    <w:rsid w:val="00083694"/>
    <w:rsid w:val="00083813"/>
    <w:rsid w:val="00083A3A"/>
    <w:rsid w:val="00083C81"/>
    <w:rsid w:val="00083F76"/>
    <w:rsid w:val="0008400E"/>
    <w:rsid w:val="000840F1"/>
    <w:rsid w:val="0008464C"/>
    <w:rsid w:val="00084B2F"/>
    <w:rsid w:val="0008634B"/>
    <w:rsid w:val="00086656"/>
    <w:rsid w:val="0008743B"/>
    <w:rsid w:val="00087FD7"/>
    <w:rsid w:val="000903F3"/>
    <w:rsid w:val="00090C9B"/>
    <w:rsid w:val="00091644"/>
    <w:rsid w:val="000931CA"/>
    <w:rsid w:val="0009348F"/>
    <w:rsid w:val="00093601"/>
    <w:rsid w:val="00093663"/>
    <w:rsid w:val="00093966"/>
    <w:rsid w:val="00093BF2"/>
    <w:rsid w:val="0009422F"/>
    <w:rsid w:val="000945AE"/>
    <w:rsid w:val="00094AF6"/>
    <w:rsid w:val="00095073"/>
    <w:rsid w:val="00095530"/>
    <w:rsid w:val="0009586D"/>
    <w:rsid w:val="00095CCE"/>
    <w:rsid w:val="00096A0D"/>
    <w:rsid w:val="0009731A"/>
    <w:rsid w:val="00097707"/>
    <w:rsid w:val="000A0034"/>
    <w:rsid w:val="000A0797"/>
    <w:rsid w:val="000A10A0"/>
    <w:rsid w:val="000A15FC"/>
    <w:rsid w:val="000A1659"/>
    <w:rsid w:val="000A2190"/>
    <w:rsid w:val="000A2642"/>
    <w:rsid w:val="000A2761"/>
    <w:rsid w:val="000A322A"/>
    <w:rsid w:val="000A331D"/>
    <w:rsid w:val="000A35F7"/>
    <w:rsid w:val="000A3F06"/>
    <w:rsid w:val="000A3F2E"/>
    <w:rsid w:val="000A41A5"/>
    <w:rsid w:val="000A430A"/>
    <w:rsid w:val="000A4A90"/>
    <w:rsid w:val="000A5E3A"/>
    <w:rsid w:val="000A610C"/>
    <w:rsid w:val="000A6165"/>
    <w:rsid w:val="000A6860"/>
    <w:rsid w:val="000A6BD3"/>
    <w:rsid w:val="000A6F27"/>
    <w:rsid w:val="000A711F"/>
    <w:rsid w:val="000A7BE2"/>
    <w:rsid w:val="000A7FE2"/>
    <w:rsid w:val="000B01A3"/>
    <w:rsid w:val="000B0920"/>
    <w:rsid w:val="000B1108"/>
    <w:rsid w:val="000B1843"/>
    <w:rsid w:val="000B18B9"/>
    <w:rsid w:val="000B1D41"/>
    <w:rsid w:val="000B1DF7"/>
    <w:rsid w:val="000B266F"/>
    <w:rsid w:val="000B2EA1"/>
    <w:rsid w:val="000B3189"/>
    <w:rsid w:val="000B3362"/>
    <w:rsid w:val="000B38D0"/>
    <w:rsid w:val="000B3BF1"/>
    <w:rsid w:val="000B45BB"/>
    <w:rsid w:val="000B4F61"/>
    <w:rsid w:val="000B5503"/>
    <w:rsid w:val="000B5548"/>
    <w:rsid w:val="000B5F15"/>
    <w:rsid w:val="000B5FB7"/>
    <w:rsid w:val="000B6110"/>
    <w:rsid w:val="000B66D5"/>
    <w:rsid w:val="000B7521"/>
    <w:rsid w:val="000B79BF"/>
    <w:rsid w:val="000C03B8"/>
    <w:rsid w:val="000C0699"/>
    <w:rsid w:val="000C0AF9"/>
    <w:rsid w:val="000C0E9E"/>
    <w:rsid w:val="000C1141"/>
    <w:rsid w:val="000C1652"/>
    <w:rsid w:val="000C17C1"/>
    <w:rsid w:val="000C1A8B"/>
    <w:rsid w:val="000C1DB4"/>
    <w:rsid w:val="000C239D"/>
    <w:rsid w:val="000C2E40"/>
    <w:rsid w:val="000C2F20"/>
    <w:rsid w:val="000C30D7"/>
    <w:rsid w:val="000C36FD"/>
    <w:rsid w:val="000C3A24"/>
    <w:rsid w:val="000C3A26"/>
    <w:rsid w:val="000C4089"/>
    <w:rsid w:val="000C562D"/>
    <w:rsid w:val="000C5B8D"/>
    <w:rsid w:val="000C6768"/>
    <w:rsid w:val="000C67A3"/>
    <w:rsid w:val="000C6A7D"/>
    <w:rsid w:val="000C6D52"/>
    <w:rsid w:val="000C6E49"/>
    <w:rsid w:val="000C722F"/>
    <w:rsid w:val="000C7274"/>
    <w:rsid w:val="000C7A60"/>
    <w:rsid w:val="000C7D50"/>
    <w:rsid w:val="000D19D2"/>
    <w:rsid w:val="000D1FFD"/>
    <w:rsid w:val="000D23E9"/>
    <w:rsid w:val="000D26B8"/>
    <w:rsid w:val="000D26D0"/>
    <w:rsid w:val="000D2979"/>
    <w:rsid w:val="000D2BC7"/>
    <w:rsid w:val="000D32F2"/>
    <w:rsid w:val="000D3D7D"/>
    <w:rsid w:val="000D3E77"/>
    <w:rsid w:val="000D4251"/>
    <w:rsid w:val="000D42FD"/>
    <w:rsid w:val="000D4D83"/>
    <w:rsid w:val="000D4DCE"/>
    <w:rsid w:val="000D4F2F"/>
    <w:rsid w:val="000D5A6C"/>
    <w:rsid w:val="000D5B20"/>
    <w:rsid w:val="000D5DAC"/>
    <w:rsid w:val="000D6312"/>
    <w:rsid w:val="000D644C"/>
    <w:rsid w:val="000D6DA0"/>
    <w:rsid w:val="000D72B8"/>
    <w:rsid w:val="000D768D"/>
    <w:rsid w:val="000D7BA2"/>
    <w:rsid w:val="000E007A"/>
    <w:rsid w:val="000E0876"/>
    <w:rsid w:val="000E0F8D"/>
    <w:rsid w:val="000E105A"/>
    <w:rsid w:val="000E1A7A"/>
    <w:rsid w:val="000E1EC8"/>
    <w:rsid w:val="000E212A"/>
    <w:rsid w:val="000E2684"/>
    <w:rsid w:val="000E2811"/>
    <w:rsid w:val="000E2FE3"/>
    <w:rsid w:val="000E3102"/>
    <w:rsid w:val="000E3485"/>
    <w:rsid w:val="000E34A8"/>
    <w:rsid w:val="000E354D"/>
    <w:rsid w:val="000E360B"/>
    <w:rsid w:val="000E3AD1"/>
    <w:rsid w:val="000E3C8D"/>
    <w:rsid w:val="000E4DC8"/>
    <w:rsid w:val="000E53A1"/>
    <w:rsid w:val="000E5DCD"/>
    <w:rsid w:val="000E5DEB"/>
    <w:rsid w:val="000E67A4"/>
    <w:rsid w:val="000E6CDD"/>
    <w:rsid w:val="000E783F"/>
    <w:rsid w:val="000E793D"/>
    <w:rsid w:val="000F005D"/>
    <w:rsid w:val="000F041D"/>
    <w:rsid w:val="000F05C2"/>
    <w:rsid w:val="000F08FB"/>
    <w:rsid w:val="000F0CF3"/>
    <w:rsid w:val="000F13CA"/>
    <w:rsid w:val="000F156A"/>
    <w:rsid w:val="000F1C0B"/>
    <w:rsid w:val="000F2231"/>
    <w:rsid w:val="000F23CC"/>
    <w:rsid w:val="000F2503"/>
    <w:rsid w:val="000F2849"/>
    <w:rsid w:val="000F29EA"/>
    <w:rsid w:val="000F2D0A"/>
    <w:rsid w:val="000F3311"/>
    <w:rsid w:val="000F3AD9"/>
    <w:rsid w:val="000F3C7B"/>
    <w:rsid w:val="000F4130"/>
    <w:rsid w:val="000F4FB4"/>
    <w:rsid w:val="000F55E1"/>
    <w:rsid w:val="000F5879"/>
    <w:rsid w:val="000F5A02"/>
    <w:rsid w:val="000F5DC5"/>
    <w:rsid w:val="000F6BAF"/>
    <w:rsid w:val="000F6BB6"/>
    <w:rsid w:val="000F6BC5"/>
    <w:rsid w:val="000F7138"/>
    <w:rsid w:val="000F760E"/>
    <w:rsid w:val="000F7629"/>
    <w:rsid w:val="000F79A0"/>
    <w:rsid w:val="000F7ABF"/>
    <w:rsid w:val="000F7BAA"/>
    <w:rsid w:val="0010167F"/>
    <w:rsid w:val="00101E66"/>
    <w:rsid w:val="00102284"/>
    <w:rsid w:val="00103660"/>
    <w:rsid w:val="00103876"/>
    <w:rsid w:val="001039FF"/>
    <w:rsid w:val="00103DAB"/>
    <w:rsid w:val="0010455F"/>
    <w:rsid w:val="00104E30"/>
    <w:rsid w:val="00104F20"/>
    <w:rsid w:val="00104FCC"/>
    <w:rsid w:val="00105F35"/>
    <w:rsid w:val="00106ABE"/>
    <w:rsid w:val="00106FCC"/>
    <w:rsid w:val="0010779B"/>
    <w:rsid w:val="00107856"/>
    <w:rsid w:val="00107979"/>
    <w:rsid w:val="00107D74"/>
    <w:rsid w:val="00110BA8"/>
    <w:rsid w:val="00110D5B"/>
    <w:rsid w:val="00110EA6"/>
    <w:rsid w:val="001110DB"/>
    <w:rsid w:val="00111BB6"/>
    <w:rsid w:val="00111DAA"/>
    <w:rsid w:val="00112297"/>
    <w:rsid w:val="001128D6"/>
    <w:rsid w:val="00113792"/>
    <w:rsid w:val="001139C0"/>
    <w:rsid w:val="00113C8A"/>
    <w:rsid w:val="00113D12"/>
    <w:rsid w:val="0011400E"/>
    <w:rsid w:val="001141FA"/>
    <w:rsid w:val="00114277"/>
    <w:rsid w:val="001143B5"/>
    <w:rsid w:val="00114631"/>
    <w:rsid w:val="0011494F"/>
    <w:rsid w:val="00114BEA"/>
    <w:rsid w:val="001156EB"/>
    <w:rsid w:val="001156FB"/>
    <w:rsid w:val="00115EC2"/>
    <w:rsid w:val="00116230"/>
    <w:rsid w:val="001170B4"/>
    <w:rsid w:val="00117446"/>
    <w:rsid w:val="00117D74"/>
    <w:rsid w:val="00117DEC"/>
    <w:rsid w:val="00120156"/>
    <w:rsid w:val="00120233"/>
    <w:rsid w:val="0012072A"/>
    <w:rsid w:val="001207EF"/>
    <w:rsid w:val="00120B1D"/>
    <w:rsid w:val="00122290"/>
    <w:rsid w:val="001223A9"/>
    <w:rsid w:val="00122610"/>
    <w:rsid w:val="00122992"/>
    <w:rsid w:val="00122D75"/>
    <w:rsid w:val="00122D84"/>
    <w:rsid w:val="00122E2D"/>
    <w:rsid w:val="00123B37"/>
    <w:rsid w:val="001244A3"/>
    <w:rsid w:val="00124B27"/>
    <w:rsid w:val="00124E92"/>
    <w:rsid w:val="0012506E"/>
    <w:rsid w:val="001252A9"/>
    <w:rsid w:val="0012536D"/>
    <w:rsid w:val="00126058"/>
    <w:rsid w:val="001264FF"/>
    <w:rsid w:val="001268B4"/>
    <w:rsid w:val="00127552"/>
    <w:rsid w:val="00127C91"/>
    <w:rsid w:val="00130029"/>
    <w:rsid w:val="00130111"/>
    <w:rsid w:val="00130230"/>
    <w:rsid w:val="00130F46"/>
    <w:rsid w:val="001311CC"/>
    <w:rsid w:val="00131F69"/>
    <w:rsid w:val="00132947"/>
    <w:rsid w:val="00132AC7"/>
    <w:rsid w:val="0013363C"/>
    <w:rsid w:val="00133765"/>
    <w:rsid w:val="0013399E"/>
    <w:rsid w:val="00133A6B"/>
    <w:rsid w:val="00133B88"/>
    <w:rsid w:val="0013401A"/>
    <w:rsid w:val="0013413D"/>
    <w:rsid w:val="00134721"/>
    <w:rsid w:val="001349BB"/>
    <w:rsid w:val="00134CD6"/>
    <w:rsid w:val="00134E09"/>
    <w:rsid w:val="00135ADF"/>
    <w:rsid w:val="001364B6"/>
    <w:rsid w:val="00137212"/>
    <w:rsid w:val="001374EA"/>
    <w:rsid w:val="0013754D"/>
    <w:rsid w:val="001376CF"/>
    <w:rsid w:val="00137B42"/>
    <w:rsid w:val="00137E4F"/>
    <w:rsid w:val="001405E7"/>
    <w:rsid w:val="00140A01"/>
    <w:rsid w:val="00140D04"/>
    <w:rsid w:val="00140D7E"/>
    <w:rsid w:val="001415A4"/>
    <w:rsid w:val="0014197C"/>
    <w:rsid w:val="00141AB4"/>
    <w:rsid w:val="00141D7D"/>
    <w:rsid w:val="0014231C"/>
    <w:rsid w:val="00142597"/>
    <w:rsid w:val="001429AE"/>
    <w:rsid w:val="001433D7"/>
    <w:rsid w:val="0014378D"/>
    <w:rsid w:val="001439CF"/>
    <w:rsid w:val="0014408F"/>
    <w:rsid w:val="00144304"/>
    <w:rsid w:val="00144582"/>
    <w:rsid w:val="00144664"/>
    <w:rsid w:val="0014480B"/>
    <w:rsid w:val="00144FB2"/>
    <w:rsid w:val="0014528F"/>
    <w:rsid w:val="00145EC2"/>
    <w:rsid w:val="0014620E"/>
    <w:rsid w:val="0014669E"/>
    <w:rsid w:val="001466A7"/>
    <w:rsid w:val="00146A80"/>
    <w:rsid w:val="001478C0"/>
    <w:rsid w:val="00147A8E"/>
    <w:rsid w:val="00147DBF"/>
    <w:rsid w:val="00147E20"/>
    <w:rsid w:val="00150739"/>
    <w:rsid w:val="00150A87"/>
    <w:rsid w:val="001511CA"/>
    <w:rsid w:val="0015189B"/>
    <w:rsid w:val="001518B6"/>
    <w:rsid w:val="001519E6"/>
    <w:rsid w:val="00151A0E"/>
    <w:rsid w:val="00151A38"/>
    <w:rsid w:val="001523E5"/>
    <w:rsid w:val="00152A38"/>
    <w:rsid w:val="00153901"/>
    <w:rsid w:val="00153B56"/>
    <w:rsid w:val="0015433C"/>
    <w:rsid w:val="001543A1"/>
    <w:rsid w:val="0015501B"/>
    <w:rsid w:val="0015516B"/>
    <w:rsid w:val="0015574E"/>
    <w:rsid w:val="001558D3"/>
    <w:rsid w:val="00155CCE"/>
    <w:rsid w:val="00155CEE"/>
    <w:rsid w:val="00155D19"/>
    <w:rsid w:val="00156388"/>
    <w:rsid w:val="001563BF"/>
    <w:rsid w:val="00156D14"/>
    <w:rsid w:val="0015768F"/>
    <w:rsid w:val="0015769C"/>
    <w:rsid w:val="00157851"/>
    <w:rsid w:val="00160388"/>
    <w:rsid w:val="001605B6"/>
    <w:rsid w:val="00160DC7"/>
    <w:rsid w:val="00161075"/>
    <w:rsid w:val="00161F28"/>
    <w:rsid w:val="00161F9F"/>
    <w:rsid w:val="0016225A"/>
    <w:rsid w:val="001628E6"/>
    <w:rsid w:val="0016299F"/>
    <w:rsid w:val="00162AD1"/>
    <w:rsid w:val="00162CEC"/>
    <w:rsid w:val="00163FD5"/>
    <w:rsid w:val="001646AB"/>
    <w:rsid w:val="0016480C"/>
    <w:rsid w:val="00164EA5"/>
    <w:rsid w:val="00164FCD"/>
    <w:rsid w:val="00165017"/>
    <w:rsid w:val="00165C39"/>
    <w:rsid w:val="00165C8F"/>
    <w:rsid w:val="001660F9"/>
    <w:rsid w:val="00166435"/>
    <w:rsid w:val="00166A66"/>
    <w:rsid w:val="00166EE2"/>
    <w:rsid w:val="001675C8"/>
    <w:rsid w:val="0016782C"/>
    <w:rsid w:val="00167B81"/>
    <w:rsid w:val="00167F57"/>
    <w:rsid w:val="0017039D"/>
    <w:rsid w:val="00170FBE"/>
    <w:rsid w:val="001711CA"/>
    <w:rsid w:val="001713FC"/>
    <w:rsid w:val="001715B4"/>
    <w:rsid w:val="0017162C"/>
    <w:rsid w:val="00171A29"/>
    <w:rsid w:val="00171C32"/>
    <w:rsid w:val="00171D98"/>
    <w:rsid w:val="001725FE"/>
    <w:rsid w:val="00172D57"/>
    <w:rsid w:val="00172DAD"/>
    <w:rsid w:val="0017326F"/>
    <w:rsid w:val="001734AB"/>
    <w:rsid w:val="00173AC3"/>
    <w:rsid w:val="00174109"/>
    <w:rsid w:val="00174354"/>
    <w:rsid w:val="001753FC"/>
    <w:rsid w:val="00176022"/>
    <w:rsid w:val="0017687E"/>
    <w:rsid w:val="00177012"/>
    <w:rsid w:val="00177202"/>
    <w:rsid w:val="00177229"/>
    <w:rsid w:val="0017743A"/>
    <w:rsid w:val="00177801"/>
    <w:rsid w:val="00177BD5"/>
    <w:rsid w:val="00177F77"/>
    <w:rsid w:val="001800E2"/>
    <w:rsid w:val="00180A06"/>
    <w:rsid w:val="00180DCB"/>
    <w:rsid w:val="0018140D"/>
    <w:rsid w:val="00181A68"/>
    <w:rsid w:val="00181BB9"/>
    <w:rsid w:val="00181DA7"/>
    <w:rsid w:val="001823C3"/>
    <w:rsid w:val="001823D7"/>
    <w:rsid w:val="0018327C"/>
    <w:rsid w:val="0018331D"/>
    <w:rsid w:val="00183681"/>
    <w:rsid w:val="00183983"/>
    <w:rsid w:val="001842A9"/>
    <w:rsid w:val="00185016"/>
    <w:rsid w:val="00185224"/>
    <w:rsid w:val="00186308"/>
    <w:rsid w:val="00186E88"/>
    <w:rsid w:val="00186EB0"/>
    <w:rsid w:val="0018719A"/>
    <w:rsid w:val="001873FD"/>
    <w:rsid w:val="001879A9"/>
    <w:rsid w:val="00190026"/>
    <w:rsid w:val="001905AC"/>
    <w:rsid w:val="00190A57"/>
    <w:rsid w:val="00190C3C"/>
    <w:rsid w:val="00191542"/>
    <w:rsid w:val="00191629"/>
    <w:rsid w:val="0019198C"/>
    <w:rsid w:val="00191A81"/>
    <w:rsid w:val="00191C15"/>
    <w:rsid w:val="00191C6B"/>
    <w:rsid w:val="00192174"/>
    <w:rsid w:val="001921A2"/>
    <w:rsid w:val="0019269B"/>
    <w:rsid w:val="00192929"/>
    <w:rsid w:val="00192BFE"/>
    <w:rsid w:val="00193045"/>
    <w:rsid w:val="001934E3"/>
    <w:rsid w:val="00193A53"/>
    <w:rsid w:val="00193A65"/>
    <w:rsid w:val="0019427F"/>
    <w:rsid w:val="00194654"/>
    <w:rsid w:val="00194E56"/>
    <w:rsid w:val="00194EE0"/>
    <w:rsid w:val="001951C3"/>
    <w:rsid w:val="001952ED"/>
    <w:rsid w:val="00195580"/>
    <w:rsid w:val="00195AFE"/>
    <w:rsid w:val="00195C13"/>
    <w:rsid w:val="00195D33"/>
    <w:rsid w:val="00195E08"/>
    <w:rsid w:val="00196470"/>
    <w:rsid w:val="00196625"/>
    <w:rsid w:val="00196864"/>
    <w:rsid w:val="001968D9"/>
    <w:rsid w:val="001968EE"/>
    <w:rsid w:val="001971A9"/>
    <w:rsid w:val="001971AC"/>
    <w:rsid w:val="00197C29"/>
    <w:rsid w:val="00197D85"/>
    <w:rsid w:val="00197E7E"/>
    <w:rsid w:val="00197EEF"/>
    <w:rsid w:val="001A0314"/>
    <w:rsid w:val="001A098B"/>
    <w:rsid w:val="001A09C2"/>
    <w:rsid w:val="001A0A81"/>
    <w:rsid w:val="001A0C41"/>
    <w:rsid w:val="001A12B0"/>
    <w:rsid w:val="001A187E"/>
    <w:rsid w:val="001A1CE7"/>
    <w:rsid w:val="001A232F"/>
    <w:rsid w:val="001A2578"/>
    <w:rsid w:val="001A29BA"/>
    <w:rsid w:val="001A2B6C"/>
    <w:rsid w:val="001A2E0E"/>
    <w:rsid w:val="001A416F"/>
    <w:rsid w:val="001A468A"/>
    <w:rsid w:val="001A46F1"/>
    <w:rsid w:val="001A4C66"/>
    <w:rsid w:val="001A4D34"/>
    <w:rsid w:val="001A511C"/>
    <w:rsid w:val="001A552A"/>
    <w:rsid w:val="001A598E"/>
    <w:rsid w:val="001A60D9"/>
    <w:rsid w:val="001A6D4C"/>
    <w:rsid w:val="001A7061"/>
    <w:rsid w:val="001A7130"/>
    <w:rsid w:val="001A737F"/>
    <w:rsid w:val="001A770D"/>
    <w:rsid w:val="001A7B1E"/>
    <w:rsid w:val="001A7C06"/>
    <w:rsid w:val="001A7DB9"/>
    <w:rsid w:val="001B12B4"/>
    <w:rsid w:val="001B181E"/>
    <w:rsid w:val="001B193C"/>
    <w:rsid w:val="001B2BA8"/>
    <w:rsid w:val="001B2F2D"/>
    <w:rsid w:val="001B2F78"/>
    <w:rsid w:val="001B4337"/>
    <w:rsid w:val="001B4FEB"/>
    <w:rsid w:val="001B5630"/>
    <w:rsid w:val="001B5BC7"/>
    <w:rsid w:val="001B5FE2"/>
    <w:rsid w:val="001B60FD"/>
    <w:rsid w:val="001B6461"/>
    <w:rsid w:val="001B64D7"/>
    <w:rsid w:val="001B6C75"/>
    <w:rsid w:val="001B6F6E"/>
    <w:rsid w:val="001B745C"/>
    <w:rsid w:val="001B7A48"/>
    <w:rsid w:val="001C05AE"/>
    <w:rsid w:val="001C0C97"/>
    <w:rsid w:val="001C19DA"/>
    <w:rsid w:val="001C1A52"/>
    <w:rsid w:val="001C2571"/>
    <w:rsid w:val="001C258B"/>
    <w:rsid w:val="001C29A3"/>
    <w:rsid w:val="001C2BF2"/>
    <w:rsid w:val="001C2BFC"/>
    <w:rsid w:val="001C3565"/>
    <w:rsid w:val="001C35CE"/>
    <w:rsid w:val="001C39A4"/>
    <w:rsid w:val="001C4B39"/>
    <w:rsid w:val="001C4C3C"/>
    <w:rsid w:val="001C51A2"/>
    <w:rsid w:val="001C51B2"/>
    <w:rsid w:val="001C52AE"/>
    <w:rsid w:val="001C53C2"/>
    <w:rsid w:val="001C54EA"/>
    <w:rsid w:val="001C5E5A"/>
    <w:rsid w:val="001C5F1C"/>
    <w:rsid w:val="001C62A8"/>
    <w:rsid w:val="001C62CA"/>
    <w:rsid w:val="001C6647"/>
    <w:rsid w:val="001C6EA5"/>
    <w:rsid w:val="001D0A23"/>
    <w:rsid w:val="001D0C8F"/>
    <w:rsid w:val="001D0CD8"/>
    <w:rsid w:val="001D16C4"/>
    <w:rsid w:val="001D234A"/>
    <w:rsid w:val="001D2A14"/>
    <w:rsid w:val="001D3566"/>
    <w:rsid w:val="001D35BF"/>
    <w:rsid w:val="001D428D"/>
    <w:rsid w:val="001D43FE"/>
    <w:rsid w:val="001D4A77"/>
    <w:rsid w:val="001D4C0A"/>
    <w:rsid w:val="001D4DDB"/>
    <w:rsid w:val="001D4EE1"/>
    <w:rsid w:val="001D4FF6"/>
    <w:rsid w:val="001D51F5"/>
    <w:rsid w:val="001D51F8"/>
    <w:rsid w:val="001D6419"/>
    <w:rsid w:val="001D666B"/>
    <w:rsid w:val="001D693A"/>
    <w:rsid w:val="001D6A2B"/>
    <w:rsid w:val="001D6D05"/>
    <w:rsid w:val="001D7324"/>
    <w:rsid w:val="001D77A6"/>
    <w:rsid w:val="001D7812"/>
    <w:rsid w:val="001D7D1F"/>
    <w:rsid w:val="001D7DBC"/>
    <w:rsid w:val="001D7E0D"/>
    <w:rsid w:val="001E0650"/>
    <w:rsid w:val="001E065D"/>
    <w:rsid w:val="001E098E"/>
    <w:rsid w:val="001E0B93"/>
    <w:rsid w:val="001E1476"/>
    <w:rsid w:val="001E153F"/>
    <w:rsid w:val="001E1C32"/>
    <w:rsid w:val="001E1CDC"/>
    <w:rsid w:val="001E2BF4"/>
    <w:rsid w:val="001E34A5"/>
    <w:rsid w:val="001E3EA4"/>
    <w:rsid w:val="001E4216"/>
    <w:rsid w:val="001E4A8B"/>
    <w:rsid w:val="001E51C2"/>
    <w:rsid w:val="001E5352"/>
    <w:rsid w:val="001E588C"/>
    <w:rsid w:val="001E60E6"/>
    <w:rsid w:val="001E662C"/>
    <w:rsid w:val="001E6A29"/>
    <w:rsid w:val="001E6DD7"/>
    <w:rsid w:val="001E71B6"/>
    <w:rsid w:val="001E76DE"/>
    <w:rsid w:val="001E7744"/>
    <w:rsid w:val="001E7F5E"/>
    <w:rsid w:val="001F013F"/>
    <w:rsid w:val="001F0243"/>
    <w:rsid w:val="001F0266"/>
    <w:rsid w:val="001F151F"/>
    <w:rsid w:val="001F165C"/>
    <w:rsid w:val="001F1E8D"/>
    <w:rsid w:val="001F2277"/>
    <w:rsid w:val="001F2287"/>
    <w:rsid w:val="001F22A2"/>
    <w:rsid w:val="001F28B0"/>
    <w:rsid w:val="001F29A8"/>
    <w:rsid w:val="001F2AD3"/>
    <w:rsid w:val="001F2BC8"/>
    <w:rsid w:val="001F3077"/>
    <w:rsid w:val="001F39E7"/>
    <w:rsid w:val="001F4720"/>
    <w:rsid w:val="001F517F"/>
    <w:rsid w:val="001F59C6"/>
    <w:rsid w:val="001F5B48"/>
    <w:rsid w:val="001F5B83"/>
    <w:rsid w:val="001F676F"/>
    <w:rsid w:val="001F68B0"/>
    <w:rsid w:val="001F69D8"/>
    <w:rsid w:val="001F6BDC"/>
    <w:rsid w:val="001F6C08"/>
    <w:rsid w:val="001F6F62"/>
    <w:rsid w:val="001F72BE"/>
    <w:rsid w:val="001F7C3F"/>
    <w:rsid w:val="00200168"/>
    <w:rsid w:val="00200232"/>
    <w:rsid w:val="0020067D"/>
    <w:rsid w:val="00200865"/>
    <w:rsid w:val="00200C22"/>
    <w:rsid w:val="00200D45"/>
    <w:rsid w:val="00201004"/>
    <w:rsid w:val="0020127A"/>
    <w:rsid w:val="002012B6"/>
    <w:rsid w:val="00201A18"/>
    <w:rsid w:val="00201D83"/>
    <w:rsid w:val="00201DB0"/>
    <w:rsid w:val="00202171"/>
    <w:rsid w:val="00202905"/>
    <w:rsid w:val="00202DE0"/>
    <w:rsid w:val="00202FC9"/>
    <w:rsid w:val="00203008"/>
    <w:rsid w:val="002032C0"/>
    <w:rsid w:val="00203650"/>
    <w:rsid w:val="00203DC7"/>
    <w:rsid w:val="00203DD9"/>
    <w:rsid w:val="00204175"/>
    <w:rsid w:val="0020429D"/>
    <w:rsid w:val="0020565F"/>
    <w:rsid w:val="0020603D"/>
    <w:rsid w:val="00206664"/>
    <w:rsid w:val="00206790"/>
    <w:rsid w:val="00207071"/>
    <w:rsid w:val="00207352"/>
    <w:rsid w:val="00207C1A"/>
    <w:rsid w:val="00207D3D"/>
    <w:rsid w:val="0021040E"/>
    <w:rsid w:val="00210AE9"/>
    <w:rsid w:val="0021227C"/>
    <w:rsid w:val="002133BD"/>
    <w:rsid w:val="0021365A"/>
    <w:rsid w:val="00213B18"/>
    <w:rsid w:val="00214B88"/>
    <w:rsid w:val="002156A7"/>
    <w:rsid w:val="0021644B"/>
    <w:rsid w:val="00216E3F"/>
    <w:rsid w:val="00217143"/>
    <w:rsid w:val="00217913"/>
    <w:rsid w:val="00217B61"/>
    <w:rsid w:val="002202BA"/>
    <w:rsid w:val="0022032E"/>
    <w:rsid w:val="00220828"/>
    <w:rsid w:val="00220C46"/>
    <w:rsid w:val="002216C2"/>
    <w:rsid w:val="00221A0E"/>
    <w:rsid w:val="00221AEC"/>
    <w:rsid w:val="00221E3A"/>
    <w:rsid w:val="00221E4C"/>
    <w:rsid w:val="00222428"/>
    <w:rsid w:val="002225C1"/>
    <w:rsid w:val="00222773"/>
    <w:rsid w:val="00222BC1"/>
    <w:rsid w:val="00222EDE"/>
    <w:rsid w:val="00223794"/>
    <w:rsid w:val="00223816"/>
    <w:rsid w:val="00223987"/>
    <w:rsid w:val="00224137"/>
    <w:rsid w:val="002246F5"/>
    <w:rsid w:val="002249B6"/>
    <w:rsid w:val="00226DAE"/>
    <w:rsid w:val="0022776E"/>
    <w:rsid w:val="002302AE"/>
    <w:rsid w:val="002302DD"/>
    <w:rsid w:val="0023074B"/>
    <w:rsid w:val="002307A2"/>
    <w:rsid w:val="0023089A"/>
    <w:rsid w:val="00230B7B"/>
    <w:rsid w:val="00230CFE"/>
    <w:rsid w:val="00230FE3"/>
    <w:rsid w:val="002312EF"/>
    <w:rsid w:val="00231443"/>
    <w:rsid w:val="0023186A"/>
    <w:rsid w:val="00231A16"/>
    <w:rsid w:val="002321AE"/>
    <w:rsid w:val="002321EF"/>
    <w:rsid w:val="00232377"/>
    <w:rsid w:val="002325EE"/>
    <w:rsid w:val="00232B69"/>
    <w:rsid w:val="00232CD2"/>
    <w:rsid w:val="0023334A"/>
    <w:rsid w:val="00233466"/>
    <w:rsid w:val="00233712"/>
    <w:rsid w:val="00233F75"/>
    <w:rsid w:val="00234019"/>
    <w:rsid w:val="00234114"/>
    <w:rsid w:val="00234358"/>
    <w:rsid w:val="00235093"/>
    <w:rsid w:val="00235552"/>
    <w:rsid w:val="002357DF"/>
    <w:rsid w:val="00235914"/>
    <w:rsid w:val="00235D9D"/>
    <w:rsid w:val="00237357"/>
    <w:rsid w:val="00237875"/>
    <w:rsid w:val="002378A8"/>
    <w:rsid w:val="00237E65"/>
    <w:rsid w:val="002400C0"/>
    <w:rsid w:val="00240B58"/>
    <w:rsid w:val="00240B66"/>
    <w:rsid w:val="00240EAE"/>
    <w:rsid w:val="00241129"/>
    <w:rsid w:val="0024172C"/>
    <w:rsid w:val="002417B4"/>
    <w:rsid w:val="00241985"/>
    <w:rsid w:val="00242081"/>
    <w:rsid w:val="002428EC"/>
    <w:rsid w:val="002430F6"/>
    <w:rsid w:val="0024332F"/>
    <w:rsid w:val="00243CD4"/>
    <w:rsid w:val="00244159"/>
    <w:rsid w:val="002459C2"/>
    <w:rsid w:val="00245E8A"/>
    <w:rsid w:val="002462B2"/>
    <w:rsid w:val="00246422"/>
    <w:rsid w:val="0024652F"/>
    <w:rsid w:val="002466F0"/>
    <w:rsid w:val="00246795"/>
    <w:rsid w:val="00246B03"/>
    <w:rsid w:val="00246CA0"/>
    <w:rsid w:val="0024755B"/>
    <w:rsid w:val="00247B26"/>
    <w:rsid w:val="00250092"/>
    <w:rsid w:val="0025147C"/>
    <w:rsid w:val="0025166A"/>
    <w:rsid w:val="00251EE3"/>
    <w:rsid w:val="00252684"/>
    <w:rsid w:val="00252741"/>
    <w:rsid w:val="00252AED"/>
    <w:rsid w:val="00252CBD"/>
    <w:rsid w:val="0025347C"/>
    <w:rsid w:val="002537F7"/>
    <w:rsid w:val="00253C64"/>
    <w:rsid w:val="00253F6C"/>
    <w:rsid w:val="002540FC"/>
    <w:rsid w:val="0025463E"/>
    <w:rsid w:val="00254D34"/>
    <w:rsid w:val="00254DC6"/>
    <w:rsid w:val="00256060"/>
    <w:rsid w:val="00256C14"/>
    <w:rsid w:val="00256E0C"/>
    <w:rsid w:val="00257060"/>
    <w:rsid w:val="00257F42"/>
    <w:rsid w:val="00257F5B"/>
    <w:rsid w:val="00260119"/>
    <w:rsid w:val="002606FD"/>
    <w:rsid w:val="0026077E"/>
    <w:rsid w:val="002609EC"/>
    <w:rsid w:val="002618B9"/>
    <w:rsid w:val="00261A7E"/>
    <w:rsid w:val="00261DD3"/>
    <w:rsid w:val="00261E40"/>
    <w:rsid w:val="00261F5D"/>
    <w:rsid w:val="00262577"/>
    <w:rsid w:val="002629E6"/>
    <w:rsid w:val="00262C71"/>
    <w:rsid w:val="00262D48"/>
    <w:rsid w:val="00263055"/>
    <w:rsid w:val="00263542"/>
    <w:rsid w:val="002639A2"/>
    <w:rsid w:val="002643A4"/>
    <w:rsid w:val="00264869"/>
    <w:rsid w:val="0026531D"/>
    <w:rsid w:val="00265C24"/>
    <w:rsid w:val="00265CFD"/>
    <w:rsid w:val="00265DAE"/>
    <w:rsid w:val="002661F7"/>
    <w:rsid w:val="002662A6"/>
    <w:rsid w:val="002667E5"/>
    <w:rsid w:val="00266842"/>
    <w:rsid w:val="00266B35"/>
    <w:rsid w:val="00266BD9"/>
    <w:rsid w:val="00266CAB"/>
    <w:rsid w:val="00266E94"/>
    <w:rsid w:val="002672FB"/>
    <w:rsid w:val="002674BD"/>
    <w:rsid w:val="00267AB3"/>
    <w:rsid w:val="00270BAA"/>
    <w:rsid w:val="00271159"/>
    <w:rsid w:val="00271230"/>
    <w:rsid w:val="002714E9"/>
    <w:rsid w:val="00271B3F"/>
    <w:rsid w:val="00271D46"/>
    <w:rsid w:val="00272DA0"/>
    <w:rsid w:val="00272ED3"/>
    <w:rsid w:val="00272F77"/>
    <w:rsid w:val="00272FDC"/>
    <w:rsid w:val="002731D7"/>
    <w:rsid w:val="002735D8"/>
    <w:rsid w:val="002737AA"/>
    <w:rsid w:val="00273E70"/>
    <w:rsid w:val="00274168"/>
    <w:rsid w:val="002742FE"/>
    <w:rsid w:val="00274742"/>
    <w:rsid w:val="00274746"/>
    <w:rsid w:val="002754B7"/>
    <w:rsid w:val="00275A99"/>
    <w:rsid w:val="00275D71"/>
    <w:rsid w:val="00276490"/>
    <w:rsid w:val="00276589"/>
    <w:rsid w:val="00276CD9"/>
    <w:rsid w:val="00276DB0"/>
    <w:rsid w:val="00277311"/>
    <w:rsid w:val="002775F5"/>
    <w:rsid w:val="00277F4C"/>
    <w:rsid w:val="0028013D"/>
    <w:rsid w:val="00280539"/>
    <w:rsid w:val="002812B9"/>
    <w:rsid w:val="00281919"/>
    <w:rsid w:val="00281AD1"/>
    <w:rsid w:val="00281CA1"/>
    <w:rsid w:val="00281E93"/>
    <w:rsid w:val="00282007"/>
    <w:rsid w:val="002825A9"/>
    <w:rsid w:val="00282D03"/>
    <w:rsid w:val="00283670"/>
    <w:rsid w:val="0028461B"/>
    <w:rsid w:val="00284B97"/>
    <w:rsid w:val="002851AD"/>
    <w:rsid w:val="00285AE8"/>
    <w:rsid w:val="00285B15"/>
    <w:rsid w:val="002860C0"/>
    <w:rsid w:val="002867AB"/>
    <w:rsid w:val="00287106"/>
    <w:rsid w:val="002877B0"/>
    <w:rsid w:val="00287A3C"/>
    <w:rsid w:val="00287C7B"/>
    <w:rsid w:val="00290061"/>
    <w:rsid w:val="00290D65"/>
    <w:rsid w:val="00290DD8"/>
    <w:rsid w:val="0029123B"/>
    <w:rsid w:val="002914C8"/>
    <w:rsid w:val="002914EB"/>
    <w:rsid w:val="00291707"/>
    <w:rsid w:val="00291D64"/>
    <w:rsid w:val="00291EA9"/>
    <w:rsid w:val="0029203B"/>
    <w:rsid w:val="00292059"/>
    <w:rsid w:val="002921A6"/>
    <w:rsid w:val="002921CD"/>
    <w:rsid w:val="002922E0"/>
    <w:rsid w:val="00292440"/>
    <w:rsid w:val="0029257D"/>
    <w:rsid w:val="00292836"/>
    <w:rsid w:val="00292B73"/>
    <w:rsid w:val="00292BC3"/>
    <w:rsid w:val="00292CBD"/>
    <w:rsid w:val="00294271"/>
    <w:rsid w:val="00294371"/>
    <w:rsid w:val="00294C63"/>
    <w:rsid w:val="00295355"/>
    <w:rsid w:val="002957EF"/>
    <w:rsid w:val="00295BE4"/>
    <w:rsid w:val="00296684"/>
    <w:rsid w:val="00296C27"/>
    <w:rsid w:val="00296D0A"/>
    <w:rsid w:val="002975D8"/>
    <w:rsid w:val="0029784B"/>
    <w:rsid w:val="00297B4A"/>
    <w:rsid w:val="002A0125"/>
    <w:rsid w:val="002A078D"/>
    <w:rsid w:val="002A0A74"/>
    <w:rsid w:val="002A0EE9"/>
    <w:rsid w:val="002A147D"/>
    <w:rsid w:val="002A1855"/>
    <w:rsid w:val="002A1EB4"/>
    <w:rsid w:val="002A2328"/>
    <w:rsid w:val="002A2448"/>
    <w:rsid w:val="002A24B8"/>
    <w:rsid w:val="002A261E"/>
    <w:rsid w:val="002A2693"/>
    <w:rsid w:val="002A27F1"/>
    <w:rsid w:val="002A2B16"/>
    <w:rsid w:val="002A304D"/>
    <w:rsid w:val="002A3191"/>
    <w:rsid w:val="002A3A2C"/>
    <w:rsid w:val="002A3A96"/>
    <w:rsid w:val="002A3B3B"/>
    <w:rsid w:val="002A3D88"/>
    <w:rsid w:val="002A441D"/>
    <w:rsid w:val="002A44FA"/>
    <w:rsid w:val="002A4652"/>
    <w:rsid w:val="002A46E7"/>
    <w:rsid w:val="002A4FD9"/>
    <w:rsid w:val="002A56AE"/>
    <w:rsid w:val="002A57BA"/>
    <w:rsid w:val="002A5974"/>
    <w:rsid w:val="002A65CC"/>
    <w:rsid w:val="002A6E53"/>
    <w:rsid w:val="002A6F6F"/>
    <w:rsid w:val="002A7222"/>
    <w:rsid w:val="002A7533"/>
    <w:rsid w:val="002A7706"/>
    <w:rsid w:val="002A788B"/>
    <w:rsid w:val="002B00B5"/>
    <w:rsid w:val="002B013D"/>
    <w:rsid w:val="002B01FB"/>
    <w:rsid w:val="002B0342"/>
    <w:rsid w:val="002B0A2F"/>
    <w:rsid w:val="002B0B4F"/>
    <w:rsid w:val="002B0DFD"/>
    <w:rsid w:val="002B0E66"/>
    <w:rsid w:val="002B11F3"/>
    <w:rsid w:val="002B1587"/>
    <w:rsid w:val="002B1730"/>
    <w:rsid w:val="002B1AF3"/>
    <w:rsid w:val="002B21AC"/>
    <w:rsid w:val="002B2F1E"/>
    <w:rsid w:val="002B39D8"/>
    <w:rsid w:val="002B470D"/>
    <w:rsid w:val="002B50E2"/>
    <w:rsid w:val="002B5E37"/>
    <w:rsid w:val="002B5F33"/>
    <w:rsid w:val="002B61C5"/>
    <w:rsid w:val="002B6586"/>
    <w:rsid w:val="002B68BE"/>
    <w:rsid w:val="002B690D"/>
    <w:rsid w:val="002B6BA0"/>
    <w:rsid w:val="002B72B2"/>
    <w:rsid w:val="002B7495"/>
    <w:rsid w:val="002B7C54"/>
    <w:rsid w:val="002B7C8F"/>
    <w:rsid w:val="002C02FE"/>
    <w:rsid w:val="002C1350"/>
    <w:rsid w:val="002C1351"/>
    <w:rsid w:val="002C1D03"/>
    <w:rsid w:val="002C2005"/>
    <w:rsid w:val="002C275E"/>
    <w:rsid w:val="002C298A"/>
    <w:rsid w:val="002C49A9"/>
    <w:rsid w:val="002C4E25"/>
    <w:rsid w:val="002C5011"/>
    <w:rsid w:val="002C6565"/>
    <w:rsid w:val="002C6C67"/>
    <w:rsid w:val="002C6DC7"/>
    <w:rsid w:val="002C7150"/>
    <w:rsid w:val="002C717F"/>
    <w:rsid w:val="002C71FC"/>
    <w:rsid w:val="002C72BC"/>
    <w:rsid w:val="002C7324"/>
    <w:rsid w:val="002C75AD"/>
    <w:rsid w:val="002C765E"/>
    <w:rsid w:val="002C7733"/>
    <w:rsid w:val="002C7739"/>
    <w:rsid w:val="002C775D"/>
    <w:rsid w:val="002C778A"/>
    <w:rsid w:val="002C7EE8"/>
    <w:rsid w:val="002D0429"/>
    <w:rsid w:val="002D0733"/>
    <w:rsid w:val="002D0884"/>
    <w:rsid w:val="002D09DA"/>
    <w:rsid w:val="002D0B4C"/>
    <w:rsid w:val="002D0DDE"/>
    <w:rsid w:val="002D23EB"/>
    <w:rsid w:val="002D2407"/>
    <w:rsid w:val="002D3279"/>
    <w:rsid w:val="002D35B0"/>
    <w:rsid w:val="002D36F7"/>
    <w:rsid w:val="002D378C"/>
    <w:rsid w:val="002D391D"/>
    <w:rsid w:val="002D3A0E"/>
    <w:rsid w:val="002D3CBF"/>
    <w:rsid w:val="002D42A2"/>
    <w:rsid w:val="002D466F"/>
    <w:rsid w:val="002D4D9A"/>
    <w:rsid w:val="002D4E63"/>
    <w:rsid w:val="002D4ED2"/>
    <w:rsid w:val="002D51FB"/>
    <w:rsid w:val="002D556D"/>
    <w:rsid w:val="002D584C"/>
    <w:rsid w:val="002D59F3"/>
    <w:rsid w:val="002D610A"/>
    <w:rsid w:val="002D62DF"/>
    <w:rsid w:val="002D637A"/>
    <w:rsid w:val="002D66FF"/>
    <w:rsid w:val="002D67AB"/>
    <w:rsid w:val="002D7127"/>
    <w:rsid w:val="002D7FFE"/>
    <w:rsid w:val="002E0126"/>
    <w:rsid w:val="002E06BB"/>
    <w:rsid w:val="002E0CC0"/>
    <w:rsid w:val="002E143C"/>
    <w:rsid w:val="002E2203"/>
    <w:rsid w:val="002E2285"/>
    <w:rsid w:val="002E2A15"/>
    <w:rsid w:val="002E38FE"/>
    <w:rsid w:val="002E3AE1"/>
    <w:rsid w:val="002E429D"/>
    <w:rsid w:val="002E4448"/>
    <w:rsid w:val="002E4799"/>
    <w:rsid w:val="002E4A7F"/>
    <w:rsid w:val="002E4AFE"/>
    <w:rsid w:val="002E5064"/>
    <w:rsid w:val="002E5491"/>
    <w:rsid w:val="002E5583"/>
    <w:rsid w:val="002E5760"/>
    <w:rsid w:val="002E58FE"/>
    <w:rsid w:val="002E689E"/>
    <w:rsid w:val="002E6957"/>
    <w:rsid w:val="002E6EC8"/>
    <w:rsid w:val="002E710E"/>
    <w:rsid w:val="002E71EA"/>
    <w:rsid w:val="002E7CFA"/>
    <w:rsid w:val="002E7DFE"/>
    <w:rsid w:val="002F0934"/>
    <w:rsid w:val="002F0C70"/>
    <w:rsid w:val="002F0DDF"/>
    <w:rsid w:val="002F15F9"/>
    <w:rsid w:val="002F1FA0"/>
    <w:rsid w:val="002F25DA"/>
    <w:rsid w:val="002F3220"/>
    <w:rsid w:val="002F3290"/>
    <w:rsid w:val="002F33B9"/>
    <w:rsid w:val="002F3BF4"/>
    <w:rsid w:val="002F3F3A"/>
    <w:rsid w:val="002F420B"/>
    <w:rsid w:val="002F48AA"/>
    <w:rsid w:val="002F4941"/>
    <w:rsid w:val="002F57A3"/>
    <w:rsid w:val="002F5942"/>
    <w:rsid w:val="002F6390"/>
    <w:rsid w:val="002F6F54"/>
    <w:rsid w:val="002F78B1"/>
    <w:rsid w:val="003002B0"/>
    <w:rsid w:val="00300E86"/>
    <w:rsid w:val="00300F22"/>
    <w:rsid w:val="00300FBF"/>
    <w:rsid w:val="0030101B"/>
    <w:rsid w:val="00301145"/>
    <w:rsid w:val="003014B6"/>
    <w:rsid w:val="00301678"/>
    <w:rsid w:val="003016B0"/>
    <w:rsid w:val="00301C40"/>
    <w:rsid w:val="00302052"/>
    <w:rsid w:val="00302441"/>
    <w:rsid w:val="003024CF"/>
    <w:rsid w:val="00302F95"/>
    <w:rsid w:val="003046BC"/>
    <w:rsid w:val="00304B27"/>
    <w:rsid w:val="003051E1"/>
    <w:rsid w:val="00305667"/>
    <w:rsid w:val="0030579A"/>
    <w:rsid w:val="003058F4"/>
    <w:rsid w:val="00305933"/>
    <w:rsid w:val="00306059"/>
    <w:rsid w:val="0030660D"/>
    <w:rsid w:val="00306636"/>
    <w:rsid w:val="00306894"/>
    <w:rsid w:val="00306C5C"/>
    <w:rsid w:val="00307531"/>
    <w:rsid w:val="0031130C"/>
    <w:rsid w:val="0031184E"/>
    <w:rsid w:val="00311E3A"/>
    <w:rsid w:val="00311FAE"/>
    <w:rsid w:val="0031220C"/>
    <w:rsid w:val="00312757"/>
    <w:rsid w:val="003131A3"/>
    <w:rsid w:val="00313324"/>
    <w:rsid w:val="00313360"/>
    <w:rsid w:val="00313837"/>
    <w:rsid w:val="0031403A"/>
    <w:rsid w:val="00314B5E"/>
    <w:rsid w:val="00314E14"/>
    <w:rsid w:val="00314FE6"/>
    <w:rsid w:val="00315DE7"/>
    <w:rsid w:val="00315F0E"/>
    <w:rsid w:val="003161AE"/>
    <w:rsid w:val="0031628C"/>
    <w:rsid w:val="00316B2E"/>
    <w:rsid w:val="00317408"/>
    <w:rsid w:val="00317EB5"/>
    <w:rsid w:val="00320070"/>
    <w:rsid w:val="00320BC9"/>
    <w:rsid w:val="00320C2A"/>
    <w:rsid w:val="00320F44"/>
    <w:rsid w:val="00321000"/>
    <w:rsid w:val="00321C36"/>
    <w:rsid w:val="00322442"/>
    <w:rsid w:val="003226D8"/>
    <w:rsid w:val="00322952"/>
    <w:rsid w:val="00322F71"/>
    <w:rsid w:val="0032336E"/>
    <w:rsid w:val="003234EE"/>
    <w:rsid w:val="00323697"/>
    <w:rsid w:val="003238C3"/>
    <w:rsid w:val="003244DE"/>
    <w:rsid w:val="00324613"/>
    <w:rsid w:val="00324D7E"/>
    <w:rsid w:val="00324DA6"/>
    <w:rsid w:val="0032542F"/>
    <w:rsid w:val="00325484"/>
    <w:rsid w:val="003260F1"/>
    <w:rsid w:val="003264ED"/>
    <w:rsid w:val="00326552"/>
    <w:rsid w:val="00326A4C"/>
    <w:rsid w:val="00330FED"/>
    <w:rsid w:val="00330FF4"/>
    <w:rsid w:val="00331565"/>
    <w:rsid w:val="00331EAA"/>
    <w:rsid w:val="00331EEA"/>
    <w:rsid w:val="0033232B"/>
    <w:rsid w:val="003326B0"/>
    <w:rsid w:val="00332EAC"/>
    <w:rsid w:val="00333052"/>
    <w:rsid w:val="00333ACE"/>
    <w:rsid w:val="003341F6"/>
    <w:rsid w:val="00334969"/>
    <w:rsid w:val="00334D03"/>
    <w:rsid w:val="00335473"/>
    <w:rsid w:val="003356F7"/>
    <w:rsid w:val="00335D08"/>
    <w:rsid w:val="00336015"/>
    <w:rsid w:val="00336950"/>
    <w:rsid w:val="00336F66"/>
    <w:rsid w:val="00336F67"/>
    <w:rsid w:val="00337316"/>
    <w:rsid w:val="00337A7F"/>
    <w:rsid w:val="00337B24"/>
    <w:rsid w:val="00337B8C"/>
    <w:rsid w:val="00337C42"/>
    <w:rsid w:val="00340167"/>
    <w:rsid w:val="003401CF"/>
    <w:rsid w:val="00340D7E"/>
    <w:rsid w:val="0034153B"/>
    <w:rsid w:val="00341F62"/>
    <w:rsid w:val="00342BE5"/>
    <w:rsid w:val="00342D3B"/>
    <w:rsid w:val="00342FE3"/>
    <w:rsid w:val="00343385"/>
    <w:rsid w:val="00343459"/>
    <w:rsid w:val="003434C9"/>
    <w:rsid w:val="00343D06"/>
    <w:rsid w:val="00343E7E"/>
    <w:rsid w:val="00343EC7"/>
    <w:rsid w:val="00344691"/>
    <w:rsid w:val="00344AFE"/>
    <w:rsid w:val="003450C5"/>
    <w:rsid w:val="003456AC"/>
    <w:rsid w:val="00345834"/>
    <w:rsid w:val="00345EA4"/>
    <w:rsid w:val="00346D0D"/>
    <w:rsid w:val="00346FA9"/>
    <w:rsid w:val="00347845"/>
    <w:rsid w:val="003502A3"/>
    <w:rsid w:val="0035053C"/>
    <w:rsid w:val="003505BB"/>
    <w:rsid w:val="0035072D"/>
    <w:rsid w:val="003515D6"/>
    <w:rsid w:val="00351C3F"/>
    <w:rsid w:val="0035205E"/>
    <w:rsid w:val="0035236F"/>
    <w:rsid w:val="003528A1"/>
    <w:rsid w:val="003528FB"/>
    <w:rsid w:val="00352DA2"/>
    <w:rsid w:val="00353018"/>
    <w:rsid w:val="00353246"/>
    <w:rsid w:val="00353946"/>
    <w:rsid w:val="00353A41"/>
    <w:rsid w:val="00353D38"/>
    <w:rsid w:val="00353D5F"/>
    <w:rsid w:val="00353DB2"/>
    <w:rsid w:val="003546FE"/>
    <w:rsid w:val="00354A9B"/>
    <w:rsid w:val="00354D90"/>
    <w:rsid w:val="00354F4C"/>
    <w:rsid w:val="00354F5A"/>
    <w:rsid w:val="00355BC9"/>
    <w:rsid w:val="0035676E"/>
    <w:rsid w:val="0035690F"/>
    <w:rsid w:val="00356BE8"/>
    <w:rsid w:val="00357846"/>
    <w:rsid w:val="00357FD2"/>
    <w:rsid w:val="00360188"/>
    <w:rsid w:val="003602FC"/>
    <w:rsid w:val="00360DA3"/>
    <w:rsid w:val="00360EB6"/>
    <w:rsid w:val="003611C5"/>
    <w:rsid w:val="00361259"/>
    <w:rsid w:val="0036133C"/>
    <w:rsid w:val="00361435"/>
    <w:rsid w:val="00361BDF"/>
    <w:rsid w:val="00361EAE"/>
    <w:rsid w:val="003622FB"/>
    <w:rsid w:val="00362E06"/>
    <w:rsid w:val="00362E65"/>
    <w:rsid w:val="003633C3"/>
    <w:rsid w:val="00363706"/>
    <w:rsid w:val="00363EB3"/>
    <w:rsid w:val="00364815"/>
    <w:rsid w:val="00364C47"/>
    <w:rsid w:val="0036562A"/>
    <w:rsid w:val="00365936"/>
    <w:rsid w:val="00365F2C"/>
    <w:rsid w:val="00366A55"/>
    <w:rsid w:val="00366D2E"/>
    <w:rsid w:val="003670D8"/>
    <w:rsid w:val="003672C8"/>
    <w:rsid w:val="00367405"/>
    <w:rsid w:val="00367C55"/>
    <w:rsid w:val="0037017D"/>
    <w:rsid w:val="003710AA"/>
    <w:rsid w:val="0037111A"/>
    <w:rsid w:val="00371165"/>
    <w:rsid w:val="00371251"/>
    <w:rsid w:val="0037130B"/>
    <w:rsid w:val="0037146F"/>
    <w:rsid w:val="00371827"/>
    <w:rsid w:val="00371C69"/>
    <w:rsid w:val="00372B70"/>
    <w:rsid w:val="00372DF0"/>
    <w:rsid w:val="00372F3C"/>
    <w:rsid w:val="003735FB"/>
    <w:rsid w:val="003743F2"/>
    <w:rsid w:val="00374B45"/>
    <w:rsid w:val="00374C17"/>
    <w:rsid w:val="00374E7E"/>
    <w:rsid w:val="0037500A"/>
    <w:rsid w:val="0037562D"/>
    <w:rsid w:val="00375878"/>
    <w:rsid w:val="00375D00"/>
    <w:rsid w:val="00375FD9"/>
    <w:rsid w:val="00376442"/>
    <w:rsid w:val="00376AB3"/>
    <w:rsid w:val="00376ACE"/>
    <w:rsid w:val="003774FC"/>
    <w:rsid w:val="00377C14"/>
    <w:rsid w:val="00377C8B"/>
    <w:rsid w:val="00377F3B"/>
    <w:rsid w:val="003803DC"/>
    <w:rsid w:val="003804D4"/>
    <w:rsid w:val="003808FF"/>
    <w:rsid w:val="00380BB5"/>
    <w:rsid w:val="00381185"/>
    <w:rsid w:val="003811B7"/>
    <w:rsid w:val="00382A50"/>
    <w:rsid w:val="00382C93"/>
    <w:rsid w:val="00383096"/>
    <w:rsid w:val="0038325D"/>
    <w:rsid w:val="003838D7"/>
    <w:rsid w:val="00383A4F"/>
    <w:rsid w:val="00383C83"/>
    <w:rsid w:val="00383EDE"/>
    <w:rsid w:val="003841C9"/>
    <w:rsid w:val="00384821"/>
    <w:rsid w:val="0038522F"/>
    <w:rsid w:val="00385575"/>
    <w:rsid w:val="00385E92"/>
    <w:rsid w:val="00386385"/>
    <w:rsid w:val="0038641E"/>
    <w:rsid w:val="00386A5B"/>
    <w:rsid w:val="00386B5F"/>
    <w:rsid w:val="00386D0A"/>
    <w:rsid w:val="00387791"/>
    <w:rsid w:val="00390475"/>
    <w:rsid w:val="0039078C"/>
    <w:rsid w:val="00390E1A"/>
    <w:rsid w:val="00391669"/>
    <w:rsid w:val="00391796"/>
    <w:rsid w:val="003917AC"/>
    <w:rsid w:val="00391D7B"/>
    <w:rsid w:val="003921B3"/>
    <w:rsid w:val="003926C6"/>
    <w:rsid w:val="003926D1"/>
    <w:rsid w:val="00392A1E"/>
    <w:rsid w:val="00392AA0"/>
    <w:rsid w:val="003933A2"/>
    <w:rsid w:val="003933B8"/>
    <w:rsid w:val="00393502"/>
    <w:rsid w:val="003936B7"/>
    <w:rsid w:val="0039394C"/>
    <w:rsid w:val="003946B3"/>
    <w:rsid w:val="00394708"/>
    <w:rsid w:val="0039473A"/>
    <w:rsid w:val="00394C63"/>
    <w:rsid w:val="00394CCE"/>
    <w:rsid w:val="00394D18"/>
    <w:rsid w:val="00394EE8"/>
    <w:rsid w:val="003954E8"/>
    <w:rsid w:val="00395CD9"/>
    <w:rsid w:val="00395E74"/>
    <w:rsid w:val="003965C8"/>
    <w:rsid w:val="003968CE"/>
    <w:rsid w:val="00396943"/>
    <w:rsid w:val="00396AD3"/>
    <w:rsid w:val="00396DCC"/>
    <w:rsid w:val="00396E2E"/>
    <w:rsid w:val="003971D6"/>
    <w:rsid w:val="00397DA3"/>
    <w:rsid w:val="00397ED9"/>
    <w:rsid w:val="003A071A"/>
    <w:rsid w:val="003A0CB9"/>
    <w:rsid w:val="003A0F06"/>
    <w:rsid w:val="003A13B4"/>
    <w:rsid w:val="003A1794"/>
    <w:rsid w:val="003A1798"/>
    <w:rsid w:val="003A1802"/>
    <w:rsid w:val="003A1C84"/>
    <w:rsid w:val="003A1C8E"/>
    <w:rsid w:val="003A26C8"/>
    <w:rsid w:val="003A27B7"/>
    <w:rsid w:val="003A2AD2"/>
    <w:rsid w:val="003A3499"/>
    <w:rsid w:val="003A3B63"/>
    <w:rsid w:val="003A4C41"/>
    <w:rsid w:val="003A4C70"/>
    <w:rsid w:val="003A511D"/>
    <w:rsid w:val="003A6A22"/>
    <w:rsid w:val="003A6D75"/>
    <w:rsid w:val="003A6F97"/>
    <w:rsid w:val="003A7409"/>
    <w:rsid w:val="003B06C3"/>
    <w:rsid w:val="003B0791"/>
    <w:rsid w:val="003B0F6F"/>
    <w:rsid w:val="003B10A0"/>
    <w:rsid w:val="003B1850"/>
    <w:rsid w:val="003B193E"/>
    <w:rsid w:val="003B1B66"/>
    <w:rsid w:val="003B274B"/>
    <w:rsid w:val="003B2BB0"/>
    <w:rsid w:val="003B2CAA"/>
    <w:rsid w:val="003B31C6"/>
    <w:rsid w:val="003B3A46"/>
    <w:rsid w:val="003B3D59"/>
    <w:rsid w:val="003B4885"/>
    <w:rsid w:val="003B4A6A"/>
    <w:rsid w:val="003B4DBC"/>
    <w:rsid w:val="003B4FE4"/>
    <w:rsid w:val="003B5B17"/>
    <w:rsid w:val="003B6099"/>
    <w:rsid w:val="003B68CC"/>
    <w:rsid w:val="003B6EC2"/>
    <w:rsid w:val="003B7AFA"/>
    <w:rsid w:val="003B7EB0"/>
    <w:rsid w:val="003C04D5"/>
    <w:rsid w:val="003C05FA"/>
    <w:rsid w:val="003C10AC"/>
    <w:rsid w:val="003C1204"/>
    <w:rsid w:val="003C253C"/>
    <w:rsid w:val="003C2AAA"/>
    <w:rsid w:val="003C324D"/>
    <w:rsid w:val="003C3366"/>
    <w:rsid w:val="003C34C9"/>
    <w:rsid w:val="003C3564"/>
    <w:rsid w:val="003C35A8"/>
    <w:rsid w:val="003C39E7"/>
    <w:rsid w:val="003C3B51"/>
    <w:rsid w:val="003C3EC4"/>
    <w:rsid w:val="003C3F5B"/>
    <w:rsid w:val="003C51F7"/>
    <w:rsid w:val="003C5772"/>
    <w:rsid w:val="003C57C3"/>
    <w:rsid w:val="003C5EF3"/>
    <w:rsid w:val="003C65AB"/>
    <w:rsid w:val="003C6BAC"/>
    <w:rsid w:val="003C6C40"/>
    <w:rsid w:val="003C6EAA"/>
    <w:rsid w:val="003C7057"/>
    <w:rsid w:val="003C7062"/>
    <w:rsid w:val="003D0046"/>
    <w:rsid w:val="003D00FA"/>
    <w:rsid w:val="003D0784"/>
    <w:rsid w:val="003D0B9F"/>
    <w:rsid w:val="003D1014"/>
    <w:rsid w:val="003D1103"/>
    <w:rsid w:val="003D1443"/>
    <w:rsid w:val="003D1F3A"/>
    <w:rsid w:val="003D1F48"/>
    <w:rsid w:val="003D2505"/>
    <w:rsid w:val="003D2619"/>
    <w:rsid w:val="003D2782"/>
    <w:rsid w:val="003D2D86"/>
    <w:rsid w:val="003D2DAD"/>
    <w:rsid w:val="003D3767"/>
    <w:rsid w:val="003D37F6"/>
    <w:rsid w:val="003D386C"/>
    <w:rsid w:val="003D3A2D"/>
    <w:rsid w:val="003D3C4F"/>
    <w:rsid w:val="003D3EB6"/>
    <w:rsid w:val="003D49D9"/>
    <w:rsid w:val="003D4B57"/>
    <w:rsid w:val="003D4E7A"/>
    <w:rsid w:val="003D60FD"/>
    <w:rsid w:val="003D6DC4"/>
    <w:rsid w:val="003D6F4B"/>
    <w:rsid w:val="003D7DBB"/>
    <w:rsid w:val="003E06D6"/>
    <w:rsid w:val="003E06E7"/>
    <w:rsid w:val="003E08ED"/>
    <w:rsid w:val="003E0AFD"/>
    <w:rsid w:val="003E0C1D"/>
    <w:rsid w:val="003E0CCE"/>
    <w:rsid w:val="003E0D7A"/>
    <w:rsid w:val="003E104B"/>
    <w:rsid w:val="003E1855"/>
    <w:rsid w:val="003E2AA3"/>
    <w:rsid w:val="003E2AFB"/>
    <w:rsid w:val="003E2CEA"/>
    <w:rsid w:val="003E3B01"/>
    <w:rsid w:val="003E3BFC"/>
    <w:rsid w:val="003E3C6D"/>
    <w:rsid w:val="003E3CD3"/>
    <w:rsid w:val="003E3D17"/>
    <w:rsid w:val="003E4223"/>
    <w:rsid w:val="003E436E"/>
    <w:rsid w:val="003E4856"/>
    <w:rsid w:val="003E500D"/>
    <w:rsid w:val="003E5066"/>
    <w:rsid w:val="003E522E"/>
    <w:rsid w:val="003E5234"/>
    <w:rsid w:val="003E5829"/>
    <w:rsid w:val="003E5C6D"/>
    <w:rsid w:val="003E6040"/>
    <w:rsid w:val="003E6C69"/>
    <w:rsid w:val="003E6DE2"/>
    <w:rsid w:val="003E6F4C"/>
    <w:rsid w:val="003E7BB3"/>
    <w:rsid w:val="003F0059"/>
    <w:rsid w:val="003F02B4"/>
    <w:rsid w:val="003F03D6"/>
    <w:rsid w:val="003F07CB"/>
    <w:rsid w:val="003F0A67"/>
    <w:rsid w:val="003F0A8A"/>
    <w:rsid w:val="003F1909"/>
    <w:rsid w:val="003F1D22"/>
    <w:rsid w:val="003F2102"/>
    <w:rsid w:val="003F22FA"/>
    <w:rsid w:val="003F2730"/>
    <w:rsid w:val="003F2B21"/>
    <w:rsid w:val="003F37AB"/>
    <w:rsid w:val="003F3F34"/>
    <w:rsid w:val="003F3F98"/>
    <w:rsid w:val="003F48B8"/>
    <w:rsid w:val="003F48E8"/>
    <w:rsid w:val="003F4945"/>
    <w:rsid w:val="003F4E2E"/>
    <w:rsid w:val="003F4EEE"/>
    <w:rsid w:val="003F58E6"/>
    <w:rsid w:val="003F5B18"/>
    <w:rsid w:val="003F635F"/>
    <w:rsid w:val="003F6DEC"/>
    <w:rsid w:val="003F705B"/>
    <w:rsid w:val="003F73E4"/>
    <w:rsid w:val="003F7DF8"/>
    <w:rsid w:val="003F7F42"/>
    <w:rsid w:val="00400068"/>
    <w:rsid w:val="0040020F"/>
    <w:rsid w:val="00400904"/>
    <w:rsid w:val="00400ACE"/>
    <w:rsid w:val="004019F0"/>
    <w:rsid w:val="00401FA4"/>
    <w:rsid w:val="00402EC3"/>
    <w:rsid w:val="00402F68"/>
    <w:rsid w:val="00402F99"/>
    <w:rsid w:val="004030E5"/>
    <w:rsid w:val="0040312B"/>
    <w:rsid w:val="004033F3"/>
    <w:rsid w:val="0040349C"/>
    <w:rsid w:val="0040369E"/>
    <w:rsid w:val="00403741"/>
    <w:rsid w:val="004038AA"/>
    <w:rsid w:val="00403A27"/>
    <w:rsid w:val="00403C07"/>
    <w:rsid w:val="00404873"/>
    <w:rsid w:val="00404C18"/>
    <w:rsid w:val="004050C5"/>
    <w:rsid w:val="004056F3"/>
    <w:rsid w:val="00406585"/>
    <w:rsid w:val="00406659"/>
    <w:rsid w:val="00406852"/>
    <w:rsid w:val="004068F3"/>
    <w:rsid w:val="00406AB4"/>
    <w:rsid w:val="0040742F"/>
    <w:rsid w:val="00407768"/>
    <w:rsid w:val="004077F4"/>
    <w:rsid w:val="004079F7"/>
    <w:rsid w:val="00407B5C"/>
    <w:rsid w:val="0041007D"/>
    <w:rsid w:val="004107C9"/>
    <w:rsid w:val="004108BD"/>
    <w:rsid w:val="00410A7C"/>
    <w:rsid w:val="00410AEA"/>
    <w:rsid w:val="00411441"/>
    <w:rsid w:val="00411763"/>
    <w:rsid w:val="004117A8"/>
    <w:rsid w:val="00411A9F"/>
    <w:rsid w:val="00411F0F"/>
    <w:rsid w:val="0041291B"/>
    <w:rsid w:val="004135CC"/>
    <w:rsid w:val="004136C2"/>
    <w:rsid w:val="004139B4"/>
    <w:rsid w:val="0041423A"/>
    <w:rsid w:val="004142E4"/>
    <w:rsid w:val="004149A1"/>
    <w:rsid w:val="00415B78"/>
    <w:rsid w:val="004166B9"/>
    <w:rsid w:val="00416711"/>
    <w:rsid w:val="00416A86"/>
    <w:rsid w:val="00416B64"/>
    <w:rsid w:val="00416CCD"/>
    <w:rsid w:val="00417A65"/>
    <w:rsid w:val="00417D42"/>
    <w:rsid w:val="00417F9A"/>
    <w:rsid w:val="00417FFA"/>
    <w:rsid w:val="004222C1"/>
    <w:rsid w:val="00422B17"/>
    <w:rsid w:val="00422F38"/>
    <w:rsid w:val="00423629"/>
    <w:rsid w:val="004236C5"/>
    <w:rsid w:val="00423709"/>
    <w:rsid w:val="00423E0C"/>
    <w:rsid w:val="00423FBC"/>
    <w:rsid w:val="00424216"/>
    <w:rsid w:val="00424676"/>
    <w:rsid w:val="00424E96"/>
    <w:rsid w:val="00425213"/>
    <w:rsid w:val="00425333"/>
    <w:rsid w:val="0042572F"/>
    <w:rsid w:val="00425D50"/>
    <w:rsid w:val="00426188"/>
    <w:rsid w:val="0042678E"/>
    <w:rsid w:val="0042774C"/>
    <w:rsid w:val="00427DA0"/>
    <w:rsid w:val="0043098B"/>
    <w:rsid w:val="0043152F"/>
    <w:rsid w:val="00431689"/>
    <w:rsid w:val="00431ABE"/>
    <w:rsid w:val="00431AD0"/>
    <w:rsid w:val="00432500"/>
    <w:rsid w:val="00432540"/>
    <w:rsid w:val="0043260C"/>
    <w:rsid w:val="00432796"/>
    <w:rsid w:val="00433759"/>
    <w:rsid w:val="00434039"/>
    <w:rsid w:val="004344F6"/>
    <w:rsid w:val="004347F8"/>
    <w:rsid w:val="0043497B"/>
    <w:rsid w:val="00434A96"/>
    <w:rsid w:val="00434D84"/>
    <w:rsid w:val="00435C9B"/>
    <w:rsid w:val="00435F28"/>
    <w:rsid w:val="00436015"/>
    <w:rsid w:val="0043638A"/>
    <w:rsid w:val="00436639"/>
    <w:rsid w:val="00436CB5"/>
    <w:rsid w:val="00436E14"/>
    <w:rsid w:val="00437E90"/>
    <w:rsid w:val="00437E97"/>
    <w:rsid w:val="0044030B"/>
    <w:rsid w:val="004406AF"/>
    <w:rsid w:val="0044073B"/>
    <w:rsid w:val="004407E2"/>
    <w:rsid w:val="00441A36"/>
    <w:rsid w:val="00441DD5"/>
    <w:rsid w:val="00442C16"/>
    <w:rsid w:val="004430E6"/>
    <w:rsid w:val="0044316E"/>
    <w:rsid w:val="004431AC"/>
    <w:rsid w:val="004434FC"/>
    <w:rsid w:val="00443A30"/>
    <w:rsid w:val="00443B86"/>
    <w:rsid w:val="00444001"/>
    <w:rsid w:val="00444158"/>
    <w:rsid w:val="00445195"/>
    <w:rsid w:val="004452BB"/>
    <w:rsid w:val="00445720"/>
    <w:rsid w:val="00445921"/>
    <w:rsid w:val="00445ACC"/>
    <w:rsid w:val="00445CF3"/>
    <w:rsid w:val="004464F1"/>
    <w:rsid w:val="0044670B"/>
    <w:rsid w:val="00446717"/>
    <w:rsid w:val="00446A3F"/>
    <w:rsid w:val="00446BB1"/>
    <w:rsid w:val="00446D2D"/>
    <w:rsid w:val="00447653"/>
    <w:rsid w:val="004476D1"/>
    <w:rsid w:val="00447707"/>
    <w:rsid w:val="004477EC"/>
    <w:rsid w:val="004479B2"/>
    <w:rsid w:val="00447A0F"/>
    <w:rsid w:val="00447A6E"/>
    <w:rsid w:val="00447BAA"/>
    <w:rsid w:val="004501B2"/>
    <w:rsid w:val="00450597"/>
    <w:rsid w:val="004506BB"/>
    <w:rsid w:val="00450FA3"/>
    <w:rsid w:val="004513D2"/>
    <w:rsid w:val="004518DA"/>
    <w:rsid w:val="00451D46"/>
    <w:rsid w:val="00452627"/>
    <w:rsid w:val="00452832"/>
    <w:rsid w:val="00452DEF"/>
    <w:rsid w:val="00453005"/>
    <w:rsid w:val="004531B3"/>
    <w:rsid w:val="00453B76"/>
    <w:rsid w:val="00453CAB"/>
    <w:rsid w:val="00453FD8"/>
    <w:rsid w:val="0045455E"/>
    <w:rsid w:val="0045462B"/>
    <w:rsid w:val="00454656"/>
    <w:rsid w:val="004547D1"/>
    <w:rsid w:val="004548B6"/>
    <w:rsid w:val="00454E6A"/>
    <w:rsid w:val="0045506C"/>
    <w:rsid w:val="00455178"/>
    <w:rsid w:val="004552C2"/>
    <w:rsid w:val="00455380"/>
    <w:rsid w:val="00456914"/>
    <w:rsid w:val="00456B1A"/>
    <w:rsid w:val="0045729D"/>
    <w:rsid w:val="0045752C"/>
    <w:rsid w:val="004576BB"/>
    <w:rsid w:val="00457BD1"/>
    <w:rsid w:val="00457D7C"/>
    <w:rsid w:val="00457ED8"/>
    <w:rsid w:val="00457F10"/>
    <w:rsid w:val="004604F1"/>
    <w:rsid w:val="00460799"/>
    <w:rsid w:val="004607B0"/>
    <w:rsid w:val="00460AB8"/>
    <w:rsid w:val="0046123E"/>
    <w:rsid w:val="0046136C"/>
    <w:rsid w:val="00461F09"/>
    <w:rsid w:val="004622F0"/>
    <w:rsid w:val="00463347"/>
    <w:rsid w:val="0046341B"/>
    <w:rsid w:val="0046383D"/>
    <w:rsid w:val="0046397C"/>
    <w:rsid w:val="00463ED1"/>
    <w:rsid w:val="00464E8D"/>
    <w:rsid w:val="00465215"/>
    <w:rsid w:val="0046575F"/>
    <w:rsid w:val="00465E0A"/>
    <w:rsid w:val="00466260"/>
    <w:rsid w:val="004665DA"/>
    <w:rsid w:val="00466C3D"/>
    <w:rsid w:val="004672B4"/>
    <w:rsid w:val="0046741B"/>
    <w:rsid w:val="00467AE2"/>
    <w:rsid w:val="00470025"/>
    <w:rsid w:val="00470463"/>
    <w:rsid w:val="00470508"/>
    <w:rsid w:val="00470EDE"/>
    <w:rsid w:val="0047126D"/>
    <w:rsid w:val="004715A2"/>
    <w:rsid w:val="00472081"/>
    <w:rsid w:val="00472122"/>
    <w:rsid w:val="004722B0"/>
    <w:rsid w:val="0047261A"/>
    <w:rsid w:val="00472E38"/>
    <w:rsid w:val="0047360A"/>
    <w:rsid w:val="00473765"/>
    <w:rsid w:val="004737D3"/>
    <w:rsid w:val="00473BFB"/>
    <w:rsid w:val="00474165"/>
    <w:rsid w:val="004759FB"/>
    <w:rsid w:val="00475E07"/>
    <w:rsid w:val="00476705"/>
    <w:rsid w:val="00476B23"/>
    <w:rsid w:val="0047711E"/>
    <w:rsid w:val="00480177"/>
    <w:rsid w:val="0048029E"/>
    <w:rsid w:val="0048036E"/>
    <w:rsid w:val="00480AF8"/>
    <w:rsid w:val="00480D8E"/>
    <w:rsid w:val="0048121F"/>
    <w:rsid w:val="004821E9"/>
    <w:rsid w:val="00482226"/>
    <w:rsid w:val="004829DA"/>
    <w:rsid w:val="00483530"/>
    <w:rsid w:val="004837E9"/>
    <w:rsid w:val="00483E7F"/>
    <w:rsid w:val="00484074"/>
    <w:rsid w:val="00484424"/>
    <w:rsid w:val="00485A4E"/>
    <w:rsid w:val="00485CF4"/>
    <w:rsid w:val="00485EFF"/>
    <w:rsid w:val="00485F47"/>
    <w:rsid w:val="00486188"/>
    <w:rsid w:val="00486537"/>
    <w:rsid w:val="004869D5"/>
    <w:rsid w:val="004870D1"/>
    <w:rsid w:val="00487A87"/>
    <w:rsid w:val="00490287"/>
    <w:rsid w:val="00490E7B"/>
    <w:rsid w:val="00490FC0"/>
    <w:rsid w:val="004910D9"/>
    <w:rsid w:val="004918E8"/>
    <w:rsid w:val="00492CF0"/>
    <w:rsid w:val="00492FF5"/>
    <w:rsid w:val="004930EC"/>
    <w:rsid w:val="004932BD"/>
    <w:rsid w:val="00493B16"/>
    <w:rsid w:val="00493D7C"/>
    <w:rsid w:val="00494345"/>
    <w:rsid w:val="00494DED"/>
    <w:rsid w:val="00494FE6"/>
    <w:rsid w:val="0049531A"/>
    <w:rsid w:val="004959A5"/>
    <w:rsid w:val="00495ACF"/>
    <w:rsid w:val="00497091"/>
    <w:rsid w:val="00497871"/>
    <w:rsid w:val="00497F32"/>
    <w:rsid w:val="004A04C0"/>
    <w:rsid w:val="004A0502"/>
    <w:rsid w:val="004A08DC"/>
    <w:rsid w:val="004A0BC1"/>
    <w:rsid w:val="004A0FC1"/>
    <w:rsid w:val="004A2E32"/>
    <w:rsid w:val="004A33C0"/>
    <w:rsid w:val="004A3923"/>
    <w:rsid w:val="004A3968"/>
    <w:rsid w:val="004A3A61"/>
    <w:rsid w:val="004A4349"/>
    <w:rsid w:val="004A4447"/>
    <w:rsid w:val="004A47CD"/>
    <w:rsid w:val="004A5994"/>
    <w:rsid w:val="004A5E19"/>
    <w:rsid w:val="004A6271"/>
    <w:rsid w:val="004A6964"/>
    <w:rsid w:val="004A6CB9"/>
    <w:rsid w:val="004A6F1E"/>
    <w:rsid w:val="004A7603"/>
    <w:rsid w:val="004A7D9B"/>
    <w:rsid w:val="004A7E09"/>
    <w:rsid w:val="004A7E98"/>
    <w:rsid w:val="004B03E5"/>
    <w:rsid w:val="004B03ED"/>
    <w:rsid w:val="004B0543"/>
    <w:rsid w:val="004B0DAC"/>
    <w:rsid w:val="004B0E65"/>
    <w:rsid w:val="004B110D"/>
    <w:rsid w:val="004B1ABE"/>
    <w:rsid w:val="004B1BE4"/>
    <w:rsid w:val="004B1F00"/>
    <w:rsid w:val="004B20E8"/>
    <w:rsid w:val="004B27C9"/>
    <w:rsid w:val="004B28D6"/>
    <w:rsid w:val="004B29BB"/>
    <w:rsid w:val="004B354E"/>
    <w:rsid w:val="004B4017"/>
    <w:rsid w:val="004B452A"/>
    <w:rsid w:val="004B455A"/>
    <w:rsid w:val="004B4864"/>
    <w:rsid w:val="004B48C7"/>
    <w:rsid w:val="004B4979"/>
    <w:rsid w:val="004B4D87"/>
    <w:rsid w:val="004B4ECF"/>
    <w:rsid w:val="004B4F6B"/>
    <w:rsid w:val="004B520B"/>
    <w:rsid w:val="004B555F"/>
    <w:rsid w:val="004B5610"/>
    <w:rsid w:val="004B595D"/>
    <w:rsid w:val="004B5C19"/>
    <w:rsid w:val="004B61B9"/>
    <w:rsid w:val="004B6367"/>
    <w:rsid w:val="004B7003"/>
    <w:rsid w:val="004B774B"/>
    <w:rsid w:val="004B7D3D"/>
    <w:rsid w:val="004C001B"/>
    <w:rsid w:val="004C0184"/>
    <w:rsid w:val="004C0582"/>
    <w:rsid w:val="004C0985"/>
    <w:rsid w:val="004C0ABF"/>
    <w:rsid w:val="004C1179"/>
    <w:rsid w:val="004C1535"/>
    <w:rsid w:val="004C155C"/>
    <w:rsid w:val="004C2125"/>
    <w:rsid w:val="004C26A6"/>
    <w:rsid w:val="004C2D5A"/>
    <w:rsid w:val="004C3F88"/>
    <w:rsid w:val="004C4A28"/>
    <w:rsid w:val="004C4EDC"/>
    <w:rsid w:val="004C5292"/>
    <w:rsid w:val="004C59C7"/>
    <w:rsid w:val="004C5F27"/>
    <w:rsid w:val="004C62E8"/>
    <w:rsid w:val="004C6342"/>
    <w:rsid w:val="004C67D6"/>
    <w:rsid w:val="004C7443"/>
    <w:rsid w:val="004C774F"/>
    <w:rsid w:val="004C77E8"/>
    <w:rsid w:val="004C79D8"/>
    <w:rsid w:val="004D0028"/>
    <w:rsid w:val="004D03E7"/>
    <w:rsid w:val="004D0424"/>
    <w:rsid w:val="004D0748"/>
    <w:rsid w:val="004D11CD"/>
    <w:rsid w:val="004D214E"/>
    <w:rsid w:val="004D21FA"/>
    <w:rsid w:val="004D251A"/>
    <w:rsid w:val="004D2D38"/>
    <w:rsid w:val="004D2D4C"/>
    <w:rsid w:val="004D3662"/>
    <w:rsid w:val="004D3DB3"/>
    <w:rsid w:val="004D40CE"/>
    <w:rsid w:val="004D4657"/>
    <w:rsid w:val="004D46CD"/>
    <w:rsid w:val="004D4753"/>
    <w:rsid w:val="004D4E93"/>
    <w:rsid w:val="004D5D66"/>
    <w:rsid w:val="004D5F53"/>
    <w:rsid w:val="004D63F3"/>
    <w:rsid w:val="004D6D45"/>
    <w:rsid w:val="004D6DFB"/>
    <w:rsid w:val="004D7709"/>
    <w:rsid w:val="004E03EF"/>
    <w:rsid w:val="004E06A7"/>
    <w:rsid w:val="004E128C"/>
    <w:rsid w:val="004E1412"/>
    <w:rsid w:val="004E1D6F"/>
    <w:rsid w:val="004E256A"/>
    <w:rsid w:val="004E2EF4"/>
    <w:rsid w:val="004E3350"/>
    <w:rsid w:val="004E3E2C"/>
    <w:rsid w:val="004E4112"/>
    <w:rsid w:val="004E43C3"/>
    <w:rsid w:val="004E483B"/>
    <w:rsid w:val="004E49F8"/>
    <w:rsid w:val="004E4ADE"/>
    <w:rsid w:val="004E5393"/>
    <w:rsid w:val="004E554C"/>
    <w:rsid w:val="004E5562"/>
    <w:rsid w:val="004E58D0"/>
    <w:rsid w:val="004E5DBF"/>
    <w:rsid w:val="004E65CB"/>
    <w:rsid w:val="004E75E6"/>
    <w:rsid w:val="004E7B38"/>
    <w:rsid w:val="004E7BD9"/>
    <w:rsid w:val="004E7EF6"/>
    <w:rsid w:val="004E7FDC"/>
    <w:rsid w:val="004F08DB"/>
    <w:rsid w:val="004F09EA"/>
    <w:rsid w:val="004F1078"/>
    <w:rsid w:val="004F1332"/>
    <w:rsid w:val="004F1A15"/>
    <w:rsid w:val="004F1AE4"/>
    <w:rsid w:val="004F1D0A"/>
    <w:rsid w:val="004F21A5"/>
    <w:rsid w:val="004F2468"/>
    <w:rsid w:val="004F25B2"/>
    <w:rsid w:val="004F32ED"/>
    <w:rsid w:val="004F3419"/>
    <w:rsid w:val="004F347F"/>
    <w:rsid w:val="004F3502"/>
    <w:rsid w:val="004F476C"/>
    <w:rsid w:val="004F4F13"/>
    <w:rsid w:val="004F4FDA"/>
    <w:rsid w:val="004F51B1"/>
    <w:rsid w:val="004F5254"/>
    <w:rsid w:val="004F62CF"/>
    <w:rsid w:val="004F6374"/>
    <w:rsid w:val="004F64B2"/>
    <w:rsid w:val="004F69AF"/>
    <w:rsid w:val="004F6ACF"/>
    <w:rsid w:val="004F6F86"/>
    <w:rsid w:val="004F7381"/>
    <w:rsid w:val="004F73F5"/>
    <w:rsid w:val="0050036A"/>
    <w:rsid w:val="0050099D"/>
    <w:rsid w:val="00500C29"/>
    <w:rsid w:val="005016AA"/>
    <w:rsid w:val="00501D2F"/>
    <w:rsid w:val="00502120"/>
    <w:rsid w:val="00502B6A"/>
    <w:rsid w:val="00503118"/>
    <w:rsid w:val="005031A7"/>
    <w:rsid w:val="005031B1"/>
    <w:rsid w:val="00503680"/>
    <w:rsid w:val="005036FE"/>
    <w:rsid w:val="005037D9"/>
    <w:rsid w:val="005047F0"/>
    <w:rsid w:val="00504C30"/>
    <w:rsid w:val="00504D60"/>
    <w:rsid w:val="005051CA"/>
    <w:rsid w:val="0050522F"/>
    <w:rsid w:val="0050539D"/>
    <w:rsid w:val="0050579D"/>
    <w:rsid w:val="00505B51"/>
    <w:rsid w:val="00505FD1"/>
    <w:rsid w:val="00506243"/>
    <w:rsid w:val="00506D51"/>
    <w:rsid w:val="005076C0"/>
    <w:rsid w:val="00510166"/>
    <w:rsid w:val="00510322"/>
    <w:rsid w:val="0051066F"/>
    <w:rsid w:val="00510CBC"/>
    <w:rsid w:val="00510E28"/>
    <w:rsid w:val="00511C2E"/>
    <w:rsid w:val="00511FF0"/>
    <w:rsid w:val="005134AF"/>
    <w:rsid w:val="00513D9B"/>
    <w:rsid w:val="00513E8B"/>
    <w:rsid w:val="00513F85"/>
    <w:rsid w:val="00514427"/>
    <w:rsid w:val="00514F01"/>
    <w:rsid w:val="0051561D"/>
    <w:rsid w:val="005165C0"/>
    <w:rsid w:val="00516A5C"/>
    <w:rsid w:val="00516D2F"/>
    <w:rsid w:val="00516D71"/>
    <w:rsid w:val="00516DA9"/>
    <w:rsid w:val="00517339"/>
    <w:rsid w:val="00517FA7"/>
    <w:rsid w:val="00520056"/>
    <w:rsid w:val="00520466"/>
    <w:rsid w:val="00520BB6"/>
    <w:rsid w:val="00520C23"/>
    <w:rsid w:val="00521022"/>
    <w:rsid w:val="005210B3"/>
    <w:rsid w:val="0052124B"/>
    <w:rsid w:val="0052180D"/>
    <w:rsid w:val="005226B0"/>
    <w:rsid w:val="0052292B"/>
    <w:rsid w:val="00523215"/>
    <w:rsid w:val="0052332B"/>
    <w:rsid w:val="005235B2"/>
    <w:rsid w:val="00523BCF"/>
    <w:rsid w:val="00523D52"/>
    <w:rsid w:val="005240D5"/>
    <w:rsid w:val="00524732"/>
    <w:rsid w:val="00524977"/>
    <w:rsid w:val="00524BC2"/>
    <w:rsid w:val="00525168"/>
    <w:rsid w:val="005257DD"/>
    <w:rsid w:val="00525E51"/>
    <w:rsid w:val="00525F2F"/>
    <w:rsid w:val="005262C7"/>
    <w:rsid w:val="00526CA0"/>
    <w:rsid w:val="00526D16"/>
    <w:rsid w:val="00527BED"/>
    <w:rsid w:val="00527C2A"/>
    <w:rsid w:val="00530074"/>
    <w:rsid w:val="00530519"/>
    <w:rsid w:val="00532787"/>
    <w:rsid w:val="00532CB2"/>
    <w:rsid w:val="00532F20"/>
    <w:rsid w:val="005334A9"/>
    <w:rsid w:val="00533C26"/>
    <w:rsid w:val="005340D7"/>
    <w:rsid w:val="005354F4"/>
    <w:rsid w:val="00535DB8"/>
    <w:rsid w:val="00535DD0"/>
    <w:rsid w:val="00536561"/>
    <w:rsid w:val="00536854"/>
    <w:rsid w:val="005368AC"/>
    <w:rsid w:val="005368F0"/>
    <w:rsid w:val="00537138"/>
    <w:rsid w:val="00537179"/>
    <w:rsid w:val="00537829"/>
    <w:rsid w:val="005407DA"/>
    <w:rsid w:val="00540CE1"/>
    <w:rsid w:val="00540DF4"/>
    <w:rsid w:val="00540E8E"/>
    <w:rsid w:val="00541D2D"/>
    <w:rsid w:val="00541D5C"/>
    <w:rsid w:val="00543315"/>
    <w:rsid w:val="00543C9E"/>
    <w:rsid w:val="005441D1"/>
    <w:rsid w:val="0054441F"/>
    <w:rsid w:val="00544492"/>
    <w:rsid w:val="00544F0F"/>
    <w:rsid w:val="005457C8"/>
    <w:rsid w:val="00545E12"/>
    <w:rsid w:val="005465FA"/>
    <w:rsid w:val="00546980"/>
    <w:rsid w:val="005472E7"/>
    <w:rsid w:val="00547A8C"/>
    <w:rsid w:val="00547BE9"/>
    <w:rsid w:val="00547C5A"/>
    <w:rsid w:val="00547E54"/>
    <w:rsid w:val="00550796"/>
    <w:rsid w:val="005508C0"/>
    <w:rsid w:val="005509A6"/>
    <w:rsid w:val="00550BFC"/>
    <w:rsid w:val="00551795"/>
    <w:rsid w:val="005518F0"/>
    <w:rsid w:val="00551BF2"/>
    <w:rsid w:val="00551F0A"/>
    <w:rsid w:val="005524CC"/>
    <w:rsid w:val="00552D10"/>
    <w:rsid w:val="00553185"/>
    <w:rsid w:val="00553478"/>
    <w:rsid w:val="00553661"/>
    <w:rsid w:val="00553900"/>
    <w:rsid w:val="00553CAF"/>
    <w:rsid w:val="00553E64"/>
    <w:rsid w:val="00554B03"/>
    <w:rsid w:val="00554D2E"/>
    <w:rsid w:val="005554E9"/>
    <w:rsid w:val="005557E1"/>
    <w:rsid w:val="00555F2C"/>
    <w:rsid w:val="0055639C"/>
    <w:rsid w:val="00556E6A"/>
    <w:rsid w:val="00556FC2"/>
    <w:rsid w:val="0055716D"/>
    <w:rsid w:val="00557235"/>
    <w:rsid w:val="005572AD"/>
    <w:rsid w:val="00557721"/>
    <w:rsid w:val="00560193"/>
    <w:rsid w:val="0056020E"/>
    <w:rsid w:val="005605D8"/>
    <w:rsid w:val="00560C18"/>
    <w:rsid w:val="00560DB1"/>
    <w:rsid w:val="005616C3"/>
    <w:rsid w:val="005617EB"/>
    <w:rsid w:val="0056250E"/>
    <w:rsid w:val="005625D0"/>
    <w:rsid w:val="00563599"/>
    <w:rsid w:val="00563B50"/>
    <w:rsid w:val="00563BE2"/>
    <w:rsid w:val="00563EB5"/>
    <w:rsid w:val="00564435"/>
    <w:rsid w:val="00564783"/>
    <w:rsid w:val="00564E68"/>
    <w:rsid w:val="00565A48"/>
    <w:rsid w:val="00565E96"/>
    <w:rsid w:val="00566093"/>
    <w:rsid w:val="0056684F"/>
    <w:rsid w:val="00566B8D"/>
    <w:rsid w:val="00566C88"/>
    <w:rsid w:val="00567554"/>
    <w:rsid w:val="0057027A"/>
    <w:rsid w:val="00570579"/>
    <w:rsid w:val="005705D6"/>
    <w:rsid w:val="00570722"/>
    <w:rsid w:val="00570D0B"/>
    <w:rsid w:val="005710CB"/>
    <w:rsid w:val="00571FF2"/>
    <w:rsid w:val="0057310D"/>
    <w:rsid w:val="005739E7"/>
    <w:rsid w:val="00573F36"/>
    <w:rsid w:val="005748DA"/>
    <w:rsid w:val="005752E5"/>
    <w:rsid w:val="00575FD6"/>
    <w:rsid w:val="0057686D"/>
    <w:rsid w:val="00576DBB"/>
    <w:rsid w:val="005772C2"/>
    <w:rsid w:val="00577702"/>
    <w:rsid w:val="0057788E"/>
    <w:rsid w:val="005778D3"/>
    <w:rsid w:val="00577935"/>
    <w:rsid w:val="005779A6"/>
    <w:rsid w:val="00577A82"/>
    <w:rsid w:val="00577DAF"/>
    <w:rsid w:val="00577F2A"/>
    <w:rsid w:val="00580002"/>
    <w:rsid w:val="005808FB"/>
    <w:rsid w:val="00580986"/>
    <w:rsid w:val="00580B60"/>
    <w:rsid w:val="00581993"/>
    <w:rsid w:val="00581B7F"/>
    <w:rsid w:val="0058207B"/>
    <w:rsid w:val="005820C6"/>
    <w:rsid w:val="00582316"/>
    <w:rsid w:val="005832DC"/>
    <w:rsid w:val="0058386E"/>
    <w:rsid w:val="00583E62"/>
    <w:rsid w:val="0058492D"/>
    <w:rsid w:val="005850F3"/>
    <w:rsid w:val="0058550C"/>
    <w:rsid w:val="00585996"/>
    <w:rsid w:val="00585B6F"/>
    <w:rsid w:val="00585FA6"/>
    <w:rsid w:val="00585FFF"/>
    <w:rsid w:val="005861A6"/>
    <w:rsid w:val="005863F3"/>
    <w:rsid w:val="00586832"/>
    <w:rsid w:val="00586976"/>
    <w:rsid w:val="00586E58"/>
    <w:rsid w:val="00587195"/>
    <w:rsid w:val="00587428"/>
    <w:rsid w:val="005902AC"/>
    <w:rsid w:val="005906BF"/>
    <w:rsid w:val="005907F4"/>
    <w:rsid w:val="005912EC"/>
    <w:rsid w:val="00592861"/>
    <w:rsid w:val="00592D5D"/>
    <w:rsid w:val="00592E2E"/>
    <w:rsid w:val="005931B6"/>
    <w:rsid w:val="00593500"/>
    <w:rsid w:val="005948BA"/>
    <w:rsid w:val="00595069"/>
    <w:rsid w:val="0059563F"/>
    <w:rsid w:val="00595BBF"/>
    <w:rsid w:val="005960EB"/>
    <w:rsid w:val="0059638B"/>
    <w:rsid w:val="00596688"/>
    <w:rsid w:val="005967D5"/>
    <w:rsid w:val="00596916"/>
    <w:rsid w:val="00596BAF"/>
    <w:rsid w:val="00596C13"/>
    <w:rsid w:val="0059758C"/>
    <w:rsid w:val="005975CF"/>
    <w:rsid w:val="00597897"/>
    <w:rsid w:val="00597AEB"/>
    <w:rsid w:val="00597F49"/>
    <w:rsid w:val="005A03C1"/>
    <w:rsid w:val="005A03FD"/>
    <w:rsid w:val="005A041A"/>
    <w:rsid w:val="005A046C"/>
    <w:rsid w:val="005A07AE"/>
    <w:rsid w:val="005A0836"/>
    <w:rsid w:val="005A08DA"/>
    <w:rsid w:val="005A1416"/>
    <w:rsid w:val="005A1671"/>
    <w:rsid w:val="005A1B65"/>
    <w:rsid w:val="005A20ED"/>
    <w:rsid w:val="005A26C2"/>
    <w:rsid w:val="005A2A7C"/>
    <w:rsid w:val="005A2B59"/>
    <w:rsid w:val="005A35BC"/>
    <w:rsid w:val="005A36C4"/>
    <w:rsid w:val="005A3972"/>
    <w:rsid w:val="005A4066"/>
    <w:rsid w:val="005A4081"/>
    <w:rsid w:val="005A40CA"/>
    <w:rsid w:val="005A4366"/>
    <w:rsid w:val="005A4533"/>
    <w:rsid w:val="005A47FC"/>
    <w:rsid w:val="005A4D29"/>
    <w:rsid w:val="005A574A"/>
    <w:rsid w:val="005A5D1D"/>
    <w:rsid w:val="005A66B1"/>
    <w:rsid w:val="005A67B4"/>
    <w:rsid w:val="005A6D20"/>
    <w:rsid w:val="005A6D91"/>
    <w:rsid w:val="005A6F83"/>
    <w:rsid w:val="005A7023"/>
    <w:rsid w:val="005A7064"/>
    <w:rsid w:val="005B0048"/>
    <w:rsid w:val="005B00A7"/>
    <w:rsid w:val="005B028F"/>
    <w:rsid w:val="005B031E"/>
    <w:rsid w:val="005B034C"/>
    <w:rsid w:val="005B06F9"/>
    <w:rsid w:val="005B0C30"/>
    <w:rsid w:val="005B0EFC"/>
    <w:rsid w:val="005B0F53"/>
    <w:rsid w:val="005B1848"/>
    <w:rsid w:val="005B23AC"/>
    <w:rsid w:val="005B2967"/>
    <w:rsid w:val="005B2C23"/>
    <w:rsid w:val="005B2E57"/>
    <w:rsid w:val="005B325C"/>
    <w:rsid w:val="005B345B"/>
    <w:rsid w:val="005B3CE0"/>
    <w:rsid w:val="005B412E"/>
    <w:rsid w:val="005B41E8"/>
    <w:rsid w:val="005B439E"/>
    <w:rsid w:val="005B4527"/>
    <w:rsid w:val="005B46F9"/>
    <w:rsid w:val="005B47FF"/>
    <w:rsid w:val="005B4C3F"/>
    <w:rsid w:val="005B53F0"/>
    <w:rsid w:val="005B5D34"/>
    <w:rsid w:val="005B64FA"/>
    <w:rsid w:val="005B677D"/>
    <w:rsid w:val="005B6B4A"/>
    <w:rsid w:val="005B6BB0"/>
    <w:rsid w:val="005B74BB"/>
    <w:rsid w:val="005B74EF"/>
    <w:rsid w:val="005B7568"/>
    <w:rsid w:val="005B79F0"/>
    <w:rsid w:val="005B7DDC"/>
    <w:rsid w:val="005C0144"/>
    <w:rsid w:val="005C02A4"/>
    <w:rsid w:val="005C06EC"/>
    <w:rsid w:val="005C083C"/>
    <w:rsid w:val="005C1D4A"/>
    <w:rsid w:val="005C21ED"/>
    <w:rsid w:val="005C278E"/>
    <w:rsid w:val="005C2F4F"/>
    <w:rsid w:val="005C30A4"/>
    <w:rsid w:val="005C42ED"/>
    <w:rsid w:val="005C4D7B"/>
    <w:rsid w:val="005C5262"/>
    <w:rsid w:val="005C54C7"/>
    <w:rsid w:val="005C55DE"/>
    <w:rsid w:val="005C5795"/>
    <w:rsid w:val="005C5A07"/>
    <w:rsid w:val="005C5CB9"/>
    <w:rsid w:val="005C6077"/>
    <w:rsid w:val="005C6241"/>
    <w:rsid w:val="005C6337"/>
    <w:rsid w:val="005C6534"/>
    <w:rsid w:val="005C7E0F"/>
    <w:rsid w:val="005C7F07"/>
    <w:rsid w:val="005C7F36"/>
    <w:rsid w:val="005D02D6"/>
    <w:rsid w:val="005D07E7"/>
    <w:rsid w:val="005D0828"/>
    <w:rsid w:val="005D09EB"/>
    <w:rsid w:val="005D0A82"/>
    <w:rsid w:val="005D0C10"/>
    <w:rsid w:val="005D0E62"/>
    <w:rsid w:val="005D1335"/>
    <w:rsid w:val="005D152F"/>
    <w:rsid w:val="005D191D"/>
    <w:rsid w:val="005D1CDD"/>
    <w:rsid w:val="005D1F90"/>
    <w:rsid w:val="005D299E"/>
    <w:rsid w:val="005D2EF6"/>
    <w:rsid w:val="005D358B"/>
    <w:rsid w:val="005D38EE"/>
    <w:rsid w:val="005D3989"/>
    <w:rsid w:val="005D3E8E"/>
    <w:rsid w:val="005D455A"/>
    <w:rsid w:val="005D4822"/>
    <w:rsid w:val="005D4A17"/>
    <w:rsid w:val="005D4AEB"/>
    <w:rsid w:val="005D4E70"/>
    <w:rsid w:val="005D517D"/>
    <w:rsid w:val="005D52EF"/>
    <w:rsid w:val="005D5521"/>
    <w:rsid w:val="005D55AB"/>
    <w:rsid w:val="005D67EE"/>
    <w:rsid w:val="005D68B5"/>
    <w:rsid w:val="005D6CCD"/>
    <w:rsid w:val="005D6D30"/>
    <w:rsid w:val="005D70A6"/>
    <w:rsid w:val="005D76BB"/>
    <w:rsid w:val="005D794C"/>
    <w:rsid w:val="005D7B42"/>
    <w:rsid w:val="005D7C31"/>
    <w:rsid w:val="005D7E36"/>
    <w:rsid w:val="005E0087"/>
    <w:rsid w:val="005E0106"/>
    <w:rsid w:val="005E0E46"/>
    <w:rsid w:val="005E118B"/>
    <w:rsid w:val="005E13B9"/>
    <w:rsid w:val="005E21FC"/>
    <w:rsid w:val="005E2238"/>
    <w:rsid w:val="005E2EBD"/>
    <w:rsid w:val="005E306F"/>
    <w:rsid w:val="005E3294"/>
    <w:rsid w:val="005E3338"/>
    <w:rsid w:val="005E3D44"/>
    <w:rsid w:val="005E3FDA"/>
    <w:rsid w:val="005E4920"/>
    <w:rsid w:val="005E4A56"/>
    <w:rsid w:val="005E4FD8"/>
    <w:rsid w:val="005E518B"/>
    <w:rsid w:val="005E5392"/>
    <w:rsid w:val="005E56D9"/>
    <w:rsid w:val="005E660E"/>
    <w:rsid w:val="005E66BA"/>
    <w:rsid w:val="005E7216"/>
    <w:rsid w:val="005E79BF"/>
    <w:rsid w:val="005F0392"/>
    <w:rsid w:val="005F0407"/>
    <w:rsid w:val="005F0753"/>
    <w:rsid w:val="005F07AE"/>
    <w:rsid w:val="005F08A1"/>
    <w:rsid w:val="005F0A72"/>
    <w:rsid w:val="005F1E36"/>
    <w:rsid w:val="005F2568"/>
    <w:rsid w:val="005F2706"/>
    <w:rsid w:val="005F2866"/>
    <w:rsid w:val="005F29B2"/>
    <w:rsid w:val="005F34A3"/>
    <w:rsid w:val="005F3E25"/>
    <w:rsid w:val="005F3E7C"/>
    <w:rsid w:val="005F3EBB"/>
    <w:rsid w:val="005F4049"/>
    <w:rsid w:val="005F4513"/>
    <w:rsid w:val="005F4A8A"/>
    <w:rsid w:val="005F5062"/>
    <w:rsid w:val="005F5452"/>
    <w:rsid w:val="005F5D3F"/>
    <w:rsid w:val="005F60F8"/>
    <w:rsid w:val="005F73CC"/>
    <w:rsid w:val="005F754A"/>
    <w:rsid w:val="005F76C3"/>
    <w:rsid w:val="005F7985"/>
    <w:rsid w:val="005F7E17"/>
    <w:rsid w:val="005F7E18"/>
    <w:rsid w:val="00600595"/>
    <w:rsid w:val="006005FA"/>
    <w:rsid w:val="00600936"/>
    <w:rsid w:val="00600A7B"/>
    <w:rsid w:val="006010B8"/>
    <w:rsid w:val="00601146"/>
    <w:rsid w:val="006012F2"/>
    <w:rsid w:val="0060191A"/>
    <w:rsid w:val="00601AB2"/>
    <w:rsid w:val="00601B76"/>
    <w:rsid w:val="00601E56"/>
    <w:rsid w:val="0060286D"/>
    <w:rsid w:val="0060296E"/>
    <w:rsid w:val="006030F6"/>
    <w:rsid w:val="006031FE"/>
    <w:rsid w:val="00603242"/>
    <w:rsid w:val="00603276"/>
    <w:rsid w:val="00603736"/>
    <w:rsid w:val="006039EF"/>
    <w:rsid w:val="00603E45"/>
    <w:rsid w:val="00603F2C"/>
    <w:rsid w:val="0060429E"/>
    <w:rsid w:val="00604581"/>
    <w:rsid w:val="00604628"/>
    <w:rsid w:val="0060473B"/>
    <w:rsid w:val="0060507A"/>
    <w:rsid w:val="006050E2"/>
    <w:rsid w:val="006053E7"/>
    <w:rsid w:val="00605442"/>
    <w:rsid w:val="00605806"/>
    <w:rsid w:val="0060609D"/>
    <w:rsid w:val="006062C5"/>
    <w:rsid w:val="0060638A"/>
    <w:rsid w:val="00606A1D"/>
    <w:rsid w:val="0060775D"/>
    <w:rsid w:val="00607844"/>
    <w:rsid w:val="00607A0D"/>
    <w:rsid w:val="00607CC3"/>
    <w:rsid w:val="00610002"/>
    <w:rsid w:val="00610223"/>
    <w:rsid w:val="006105AE"/>
    <w:rsid w:val="00610721"/>
    <w:rsid w:val="00610FD3"/>
    <w:rsid w:val="0061138A"/>
    <w:rsid w:val="00611EDA"/>
    <w:rsid w:val="00612061"/>
    <w:rsid w:val="006122D7"/>
    <w:rsid w:val="00612F25"/>
    <w:rsid w:val="00612FDD"/>
    <w:rsid w:val="00613290"/>
    <w:rsid w:val="0061330C"/>
    <w:rsid w:val="006136BF"/>
    <w:rsid w:val="00613814"/>
    <w:rsid w:val="00613B6D"/>
    <w:rsid w:val="00613C56"/>
    <w:rsid w:val="00613EC2"/>
    <w:rsid w:val="00614D2F"/>
    <w:rsid w:val="006156CF"/>
    <w:rsid w:val="006158DD"/>
    <w:rsid w:val="006159CD"/>
    <w:rsid w:val="00615B1B"/>
    <w:rsid w:val="00615B30"/>
    <w:rsid w:val="00616415"/>
    <w:rsid w:val="0061692B"/>
    <w:rsid w:val="006209CD"/>
    <w:rsid w:val="006209D5"/>
    <w:rsid w:val="00620DBA"/>
    <w:rsid w:val="00621D74"/>
    <w:rsid w:val="00622249"/>
    <w:rsid w:val="006228BD"/>
    <w:rsid w:val="00622BAC"/>
    <w:rsid w:val="00623206"/>
    <w:rsid w:val="00623703"/>
    <w:rsid w:val="00623FD3"/>
    <w:rsid w:val="006249A4"/>
    <w:rsid w:val="00624C7F"/>
    <w:rsid w:val="00625093"/>
    <w:rsid w:val="006257EC"/>
    <w:rsid w:val="006266FA"/>
    <w:rsid w:val="0062723D"/>
    <w:rsid w:val="00627A59"/>
    <w:rsid w:val="0063019E"/>
    <w:rsid w:val="00630E31"/>
    <w:rsid w:val="006316D7"/>
    <w:rsid w:val="00631803"/>
    <w:rsid w:val="00631D02"/>
    <w:rsid w:val="006322FC"/>
    <w:rsid w:val="0063271C"/>
    <w:rsid w:val="00632AC6"/>
    <w:rsid w:val="00632B47"/>
    <w:rsid w:val="00633777"/>
    <w:rsid w:val="00633995"/>
    <w:rsid w:val="00633CE7"/>
    <w:rsid w:val="006340EF"/>
    <w:rsid w:val="0063417B"/>
    <w:rsid w:val="006353A6"/>
    <w:rsid w:val="0063574B"/>
    <w:rsid w:val="00636570"/>
    <w:rsid w:val="00636635"/>
    <w:rsid w:val="006367B6"/>
    <w:rsid w:val="00636CD8"/>
    <w:rsid w:val="00637899"/>
    <w:rsid w:val="00637A07"/>
    <w:rsid w:val="00637D7C"/>
    <w:rsid w:val="00640176"/>
    <w:rsid w:val="00640658"/>
    <w:rsid w:val="00640A36"/>
    <w:rsid w:val="006412CD"/>
    <w:rsid w:val="0064168A"/>
    <w:rsid w:val="0064170B"/>
    <w:rsid w:val="006417D2"/>
    <w:rsid w:val="00641A6F"/>
    <w:rsid w:val="00641B24"/>
    <w:rsid w:val="00641BAE"/>
    <w:rsid w:val="00641C3F"/>
    <w:rsid w:val="00641D3D"/>
    <w:rsid w:val="00641E91"/>
    <w:rsid w:val="00641F8E"/>
    <w:rsid w:val="00642BF9"/>
    <w:rsid w:val="00642D1F"/>
    <w:rsid w:val="0064324C"/>
    <w:rsid w:val="00643357"/>
    <w:rsid w:val="00644863"/>
    <w:rsid w:val="00644DCD"/>
    <w:rsid w:val="0064556C"/>
    <w:rsid w:val="0064573C"/>
    <w:rsid w:val="00645BE1"/>
    <w:rsid w:val="00645C01"/>
    <w:rsid w:val="00645C1A"/>
    <w:rsid w:val="00645EFC"/>
    <w:rsid w:val="00646287"/>
    <w:rsid w:val="0064629B"/>
    <w:rsid w:val="00646B29"/>
    <w:rsid w:val="00646D43"/>
    <w:rsid w:val="00647BCE"/>
    <w:rsid w:val="00647D62"/>
    <w:rsid w:val="00647ECE"/>
    <w:rsid w:val="006500A6"/>
    <w:rsid w:val="00650344"/>
    <w:rsid w:val="00650C16"/>
    <w:rsid w:val="00651178"/>
    <w:rsid w:val="00651456"/>
    <w:rsid w:val="00651665"/>
    <w:rsid w:val="00652399"/>
    <w:rsid w:val="006526F2"/>
    <w:rsid w:val="006528A6"/>
    <w:rsid w:val="0065295E"/>
    <w:rsid w:val="00652EF2"/>
    <w:rsid w:val="00653081"/>
    <w:rsid w:val="006534B9"/>
    <w:rsid w:val="00653F00"/>
    <w:rsid w:val="006541BD"/>
    <w:rsid w:val="006541CC"/>
    <w:rsid w:val="006541DC"/>
    <w:rsid w:val="006542D3"/>
    <w:rsid w:val="0065445A"/>
    <w:rsid w:val="0065488A"/>
    <w:rsid w:val="006549C5"/>
    <w:rsid w:val="00654E09"/>
    <w:rsid w:val="00655A72"/>
    <w:rsid w:val="00656337"/>
    <w:rsid w:val="00656771"/>
    <w:rsid w:val="00656D23"/>
    <w:rsid w:val="00657841"/>
    <w:rsid w:val="006579DE"/>
    <w:rsid w:val="00657E93"/>
    <w:rsid w:val="00660035"/>
    <w:rsid w:val="006601A2"/>
    <w:rsid w:val="006601BE"/>
    <w:rsid w:val="00660270"/>
    <w:rsid w:val="006602A6"/>
    <w:rsid w:val="006604CD"/>
    <w:rsid w:val="00660979"/>
    <w:rsid w:val="006616B9"/>
    <w:rsid w:val="00661923"/>
    <w:rsid w:val="006621C1"/>
    <w:rsid w:val="006624CB"/>
    <w:rsid w:val="0066278D"/>
    <w:rsid w:val="006628ED"/>
    <w:rsid w:val="00662AA3"/>
    <w:rsid w:val="00662EF4"/>
    <w:rsid w:val="0066316A"/>
    <w:rsid w:val="00663234"/>
    <w:rsid w:val="006637E6"/>
    <w:rsid w:val="00663875"/>
    <w:rsid w:val="0066480B"/>
    <w:rsid w:val="00664F9F"/>
    <w:rsid w:val="0066555D"/>
    <w:rsid w:val="00665B02"/>
    <w:rsid w:val="006669BD"/>
    <w:rsid w:val="00666DDB"/>
    <w:rsid w:val="006676E1"/>
    <w:rsid w:val="00667719"/>
    <w:rsid w:val="00667849"/>
    <w:rsid w:val="00667E93"/>
    <w:rsid w:val="00667F40"/>
    <w:rsid w:val="00667F6C"/>
    <w:rsid w:val="0067008A"/>
    <w:rsid w:val="006701CC"/>
    <w:rsid w:val="006704DF"/>
    <w:rsid w:val="00670ABB"/>
    <w:rsid w:val="00670E12"/>
    <w:rsid w:val="00670E68"/>
    <w:rsid w:val="00672597"/>
    <w:rsid w:val="00672A4A"/>
    <w:rsid w:val="006735BD"/>
    <w:rsid w:val="00673A09"/>
    <w:rsid w:val="00674C35"/>
    <w:rsid w:val="0067525A"/>
    <w:rsid w:val="00675544"/>
    <w:rsid w:val="00675DC8"/>
    <w:rsid w:val="00675EA4"/>
    <w:rsid w:val="00675F01"/>
    <w:rsid w:val="00676958"/>
    <w:rsid w:val="00676CD7"/>
    <w:rsid w:val="00676EFC"/>
    <w:rsid w:val="00677325"/>
    <w:rsid w:val="00677F06"/>
    <w:rsid w:val="00680040"/>
    <w:rsid w:val="0068019D"/>
    <w:rsid w:val="006804C9"/>
    <w:rsid w:val="0068069B"/>
    <w:rsid w:val="00681CCB"/>
    <w:rsid w:val="00681FC0"/>
    <w:rsid w:val="00682642"/>
    <w:rsid w:val="00682665"/>
    <w:rsid w:val="00683005"/>
    <w:rsid w:val="00683764"/>
    <w:rsid w:val="006837BF"/>
    <w:rsid w:val="00683D6B"/>
    <w:rsid w:val="006844DF"/>
    <w:rsid w:val="0068481F"/>
    <w:rsid w:val="00684836"/>
    <w:rsid w:val="00684946"/>
    <w:rsid w:val="006849D5"/>
    <w:rsid w:val="006850D2"/>
    <w:rsid w:val="006851E9"/>
    <w:rsid w:val="0068567B"/>
    <w:rsid w:val="00685727"/>
    <w:rsid w:val="00685A2D"/>
    <w:rsid w:val="00685A4C"/>
    <w:rsid w:val="0068615A"/>
    <w:rsid w:val="0068617E"/>
    <w:rsid w:val="00686796"/>
    <w:rsid w:val="0068696B"/>
    <w:rsid w:val="0068717E"/>
    <w:rsid w:val="00687359"/>
    <w:rsid w:val="00690016"/>
    <w:rsid w:val="0069021C"/>
    <w:rsid w:val="00690491"/>
    <w:rsid w:val="00690E01"/>
    <w:rsid w:val="00690E8D"/>
    <w:rsid w:val="0069133E"/>
    <w:rsid w:val="006914AE"/>
    <w:rsid w:val="0069153C"/>
    <w:rsid w:val="0069161F"/>
    <w:rsid w:val="00691EA3"/>
    <w:rsid w:val="006921D6"/>
    <w:rsid w:val="006922C2"/>
    <w:rsid w:val="00692A76"/>
    <w:rsid w:val="00692F00"/>
    <w:rsid w:val="00693A5C"/>
    <w:rsid w:val="00693F82"/>
    <w:rsid w:val="00694089"/>
    <w:rsid w:val="006943B8"/>
    <w:rsid w:val="006943EA"/>
    <w:rsid w:val="0069455D"/>
    <w:rsid w:val="00695196"/>
    <w:rsid w:val="0069565A"/>
    <w:rsid w:val="006958C3"/>
    <w:rsid w:val="00695B52"/>
    <w:rsid w:val="00695D4D"/>
    <w:rsid w:val="00696404"/>
    <w:rsid w:val="0069747C"/>
    <w:rsid w:val="0069775B"/>
    <w:rsid w:val="006A0144"/>
    <w:rsid w:val="006A039B"/>
    <w:rsid w:val="006A03B7"/>
    <w:rsid w:val="006A070D"/>
    <w:rsid w:val="006A16EE"/>
    <w:rsid w:val="006A2BFB"/>
    <w:rsid w:val="006A2E01"/>
    <w:rsid w:val="006A2F11"/>
    <w:rsid w:val="006A4184"/>
    <w:rsid w:val="006A429F"/>
    <w:rsid w:val="006A434C"/>
    <w:rsid w:val="006A48BD"/>
    <w:rsid w:val="006A4C12"/>
    <w:rsid w:val="006A5A6F"/>
    <w:rsid w:val="006A5ACF"/>
    <w:rsid w:val="006A5DA2"/>
    <w:rsid w:val="006A5E5C"/>
    <w:rsid w:val="006A60A1"/>
    <w:rsid w:val="006A79E3"/>
    <w:rsid w:val="006B00E3"/>
    <w:rsid w:val="006B0295"/>
    <w:rsid w:val="006B0408"/>
    <w:rsid w:val="006B0D02"/>
    <w:rsid w:val="006B1169"/>
    <w:rsid w:val="006B1A67"/>
    <w:rsid w:val="006B24BA"/>
    <w:rsid w:val="006B3544"/>
    <w:rsid w:val="006B365E"/>
    <w:rsid w:val="006B3753"/>
    <w:rsid w:val="006B3AE2"/>
    <w:rsid w:val="006B3C1D"/>
    <w:rsid w:val="006B3D37"/>
    <w:rsid w:val="006B40A6"/>
    <w:rsid w:val="006B468E"/>
    <w:rsid w:val="006B4F86"/>
    <w:rsid w:val="006B597C"/>
    <w:rsid w:val="006B5B58"/>
    <w:rsid w:val="006B66A6"/>
    <w:rsid w:val="006B7BBF"/>
    <w:rsid w:val="006C08F8"/>
    <w:rsid w:val="006C0C6A"/>
    <w:rsid w:val="006C0DD3"/>
    <w:rsid w:val="006C0F84"/>
    <w:rsid w:val="006C203F"/>
    <w:rsid w:val="006C243A"/>
    <w:rsid w:val="006C2553"/>
    <w:rsid w:val="006C267C"/>
    <w:rsid w:val="006C3074"/>
    <w:rsid w:val="006C43A8"/>
    <w:rsid w:val="006C482B"/>
    <w:rsid w:val="006C4854"/>
    <w:rsid w:val="006C4921"/>
    <w:rsid w:val="006C4BE4"/>
    <w:rsid w:val="006C516A"/>
    <w:rsid w:val="006C567D"/>
    <w:rsid w:val="006C5971"/>
    <w:rsid w:val="006C597C"/>
    <w:rsid w:val="006C5E85"/>
    <w:rsid w:val="006C6971"/>
    <w:rsid w:val="006C6A85"/>
    <w:rsid w:val="006C6C84"/>
    <w:rsid w:val="006C6CB3"/>
    <w:rsid w:val="006C6F05"/>
    <w:rsid w:val="006C7F3F"/>
    <w:rsid w:val="006D078B"/>
    <w:rsid w:val="006D13AD"/>
    <w:rsid w:val="006D1417"/>
    <w:rsid w:val="006D15F6"/>
    <w:rsid w:val="006D18BF"/>
    <w:rsid w:val="006D2120"/>
    <w:rsid w:val="006D2399"/>
    <w:rsid w:val="006D23EB"/>
    <w:rsid w:val="006D25A6"/>
    <w:rsid w:val="006D28D0"/>
    <w:rsid w:val="006D2A24"/>
    <w:rsid w:val="006D2B4B"/>
    <w:rsid w:val="006D2BBC"/>
    <w:rsid w:val="006D2C4A"/>
    <w:rsid w:val="006D2E55"/>
    <w:rsid w:val="006D2EFE"/>
    <w:rsid w:val="006D3208"/>
    <w:rsid w:val="006D3353"/>
    <w:rsid w:val="006D3705"/>
    <w:rsid w:val="006D37CA"/>
    <w:rsid w:val="006D3953"/>
    <w:rsid w:val="006D43DB"/>
    <w:rsid w:val="006D4BE2"/>
    <w:rsid w:val="006D4CD4"/>
    <w:rsid w:val="006D5290"/>
    <w:rsid w:val="006D550A"/>
    <w:rsid w:val="006D5816"/>
    <w:rsid w:val="006D6448"/>
    <w:rsid w:val="006D661B"/>
    <w:rsid w:val="006D7544"/>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51C"/>
    <w:rsid w:val="006E4E7C"/>
    <w:rsid w:val="006E4FA2"/>
    <w:rsid w:val="006E536D"/>
    <w:rsid w:val="006E5596"/>
    <w:rsid w:val="006E5C81"/>
    <w:rsid w:val="006E630F"/>
    <w:rsid w:val="006E6E8A"/>
    <w:rsid w:val="006E6F67"/>
    <w:rsid w:val="006E7632"/>
    <w:rsid w:val="006E770C"/>
    <w:rsid w:val="006E7D2F"/>
    <w:rsid w:val="006E7EC4"/>
    <w:rsid w:val="006F000D"/>
    <w:rsid w:val="006F06A1"/>
    <w:rsid w:val="006F07F7"/>
    <w:rsid w:val="006F0E16"/>
    <w:rsid w:val="006F0F2D"/>
    <w:rsid w:val="006F17CB"/>
    <w:rsid w:val="006F2114"/>
    <w:rsid w:val="006F2709"/>
    <w:rsid w:val="006F2820"/>
    <w:rsid w:val="006F2CE0"/>
    <w:rsid w:val="006F335C"/>
    <w:rsid w:val="006F4017"/>
    <w:rsid w:val="006F4362"/>
    <w:rsid w:val="006F4A12"/>
    <w:rsid w:val="006F4BB9"/>
    <w:rsid w:val="006F50DA"/>
    <w:rsid w:val="006F581A"/>
    <w:rsid w:val="006F5A0E"/>
    <w:rsid w:val="006F5A76"/>
    <w:rsid w:val="006F640E"/>
    <w:rsid w:val="006F7158"/>
    <w:rsid w:val="006F799F"/>
    <w:rsid w:val="0070058F"/>
    <w:rsid w:val="007008E8"/>
    <w:rsid w:val="00700B81"/>
    <w:rsid w:val="0070104C"/>
    <w:rsid w:val="00701FE4"/>
    <w:rsid w:val="007028FC"/>
    <w:rsid w:val="00702ACF"/>
    <w:rsid w:val="00702F6A"/>
    <w:rsid w:val="007037A8"/>
    <w:rsid w:val="00704157"/>
    <w:rsid w:val="00704193"/>
    <w:rsid w:val="00704528"/>
    <w:rsid w:val="00704D80"/>
    <w:rsid w:val="00704E7E"/>
    <w:rsid w:val="0070561D"/>
    <w:rsid w:val="00706058"/>
    <w:rsid w:val="0070655A"/>
    <w:rsid w:val="00706560"/>
    <w:rsid w:val="00706AF6"/>
    <w:rsid w:val="007075A5"/>
    <w:rsid w:val="00707C97"/>
    <w:rsid w:val="0071034A"/>
    <w:rsid w:val="0071036B"/>
    <w:rsid w:val="00710A32"/>
    <w:rsid w:val="00710C3E"/>
    <w:rsid w:val="007113EC"/>
    <w:rsid w:val="0071175B"/>
    <w:rsid w:val="00711B06"/>
    <w:rsid w:val="00711C5C"/>
    <w:rsid w:val="00712824"/>
    <w:rsid w:val="00712991"/>
    <w:rsid w:val="007133DF"/>
    <w:rsid w:val="007134B0"/>
    <w:rsid w:val="007146B7"/>
    <w:rsid w:val="00714C62"/>
    <w:rsid w:val="007159B0"/>
    <w:rsid w:val="00715AC4"/>
    <w:rsid w:val="007166CF"/>
    <w:rsid w:val="00716726"/>
    <w:rsid w:val="007170D4"/>
    <w:rsid w:val="007170E2"/>
    <w:rsid w:val="007170E6"/>
    <w:rsid w:val="0071747E"/>
    <w:rsid w:val="00717F4C"/>
    <w:rsid w:val="007203D2"/>
    <w:rsid w:val="00720ADD"/>
    <w:rsid w:val="00720FDC"/>
    <w:rsid w:val="007213A6"/>
    <w:rsid w:val="007213DC"/>
    <w:rsid w:val="007215E2"/>
    <w:rsid w:val="00721841"/>
    <w:rsid w:val="00722429"/>
    <w:rsid w:val="0072261C"/>
    <w:rsid w:val="00722C68"/>
    <w:rsid w:val="00723069"/>
    <w:rsid w:val="00724033"/>
    <w:rsid w:val="00724CA7"/>
    <w:rsid w:val="00724D6C"/>
    <w:rsid w:val="00725486"/>
    <w:rsid w:val="0072570B"/>
    <w:rsid w:val="00725C24"/>
    <w:rsid w:val="007260BB"/>
    <w:rsid w:val="007260FF"/>
    <w:rsid w:val="007261ED"/>
    <w:rsid w:val="0072692F"/>
    <w:rsid w:val="00726A08"/>
    <w:rsid w:val="00727767"/>
    <w:rsid w:val="007279F7"/>
    <w:rsid w:val="00727A2F"/>
    <w:rsid w:val="00727B51"/>
    <w:rsid w:val="00727CFC"/>
    <w:rsid w:val="00727FD3"/>
    <w:rsid w:val="007302A3"/>
    <w:rsid w:val="007304B5"/>
    <w:rsid w:val="00730EEF"/>
    <w:rsid w:val="00730F94"/>
    <w:rsid w:val="00730FBF"/>
    <w:rsid w:val="007311AA"/>
    <w:rsid w:val="0073160C"/>
    <w:rsid w:val="00731893"/>
    <w:rsid w:val="00731D02"/>
    <w:rsid w:val="00732E16"/>
    <w:rsid w:val="007340CD"/>
    <w:rsid w:val="007342A3"/>
    <w:rsid w:val="007345BE"/>
    <w:rsid w:val="007348FC"/>
    <w:rsid w:val="00734D44"/>
    <w:rsid w:val="00734F4F"/>
    <w:rsid w:val="00735307"/>
    <w:rsid w:val="00735586"/>
    <w:rsid w:val="00735BBD"/>
    <w:rsid w:val="00735CDA"/>
    <w:rsid w:val="00735D9B"/>
    <w:rsid w:val="0073605F"/>
    <w:rsid w:val="0073617E"/>
    <w:rsid w:val="007364D0"/>
    <w:rsid w:val="00736A30"/>
    <w:rsid w:val="00736D03"/>
    <w:rsid w:val="0073706D"/>
    <w:rsid w:val="0073721C"/>
    <w:rsid w:val="00737A6D"/>
    <w:rsid w:val="007402F2"/>
    <w:rsid w:val="007404AE"/>
    <w:rsid w:val="0074076A"/>
    <w:rsid w:val="0074120C"/>
    <w:rsid w:val="00741C29"/>
    <w:rsid w:val="00742177"/>
    <w:rsid w:val="007421F1"/>
    <w:rsid w:val="00742361"/>
    <w:rsid w:val="007425E3"/>
    <w:rsid w:val="00742760"/>
    <w:rsid w:val="00742A57"/>
    <w:rsid w:val="00742BE1"/>
    <w:rsid w:val="00742E7D"/>
    <w:rsid w:val="007432FB"/>
    <w:rsid w:val="00743469"/>
    <w:rsid w:val="007436FB"/>
    <w:rsid w:val="007438A8"/>
    <w:rsid w:val="00743FD4"/>
    <w:rsid w:val="007445FF"/>
    <w:rsid w:val="00745519"/>
    <w:rsid w:val="00745D87"/>
    <w:rsid w:val="00745FE7"/>
    <w:rsid w:val="00746118"/>
    <w:rsid w:val="00746F77"/>
    <w:rsid w:val="007475D3"/>
    <w:rsid w:val="00747727"/>
    <w:rsid w:val="0075001D"/>
    <w:rsid w:val="007501B3"/>
    <w:rsid w:val="007512AF"/>
    <w:rsid w:val="007512CF"/>
    <w:rsid w:val="00751507"/>
    <w:rsid w:val="00751D9B"/>
    <w:rsid w:val="0075240C"/>
    <w:rsid w:val="007526DF"/>
    <w:rsid w:val="00752829"/>
    <w:rsid w:val="00753019"/>
    <w:rsid w:val="00753222"/>
    <w:rsid w:val="0075334C"/>
    <w:rsid w:val="00753810"/>
    <w:rsid w:val="00753FBC"/>
    <w:rsid w:val="007543EA"/>
    <w:rsid w:val="00755346"/>
    <w:rsid w:val="007553A9"/>
    <w:rsid w:val="007553E5"/>
    <w:rsid w:val="00756239"/>
    <w:rsid w:val="00756492"/>
    <w:rsid w:val="007569CB"/>
    <w:rsid w:val="007574E1"/>
    <w:rsid w:val="00757773"/>
    <w:rsid w:val="00757BE5"/>
    <w:rsid w:val="007601A1"/>
    <w:rsid w:val="007603E0"/>
    <w:rsid w:val="00760545"/>
    <w:rsid w:val="007605D2"/>
    <w:rsid w:val="00760C6E"/>
    <w:rsid w:val="00760DD8"/>
    <w:rsid w:val="00761134"/>
    <w:rsid w:val="0076144D"/>
    <w:rsid w:val="007620C0"/>
    <w:rsid w:val="00762B58"/>
    <w:rsid w:val="00763021"/>
    <w:rsid w:val="00763175"/>
    <w:rsid w:val="00763C4F"/>
    <w:rsid w:val="00763DC3"/>
    <w:rsid w:val="00763E12"/>
    <w:rsid w:val="00763E68"/>
    <w:rsid w:val="007645B6"/>
    <w:rsid w:val="007647BC"/>
    <w:rsid w:val="007648F3"/>
    <w:rsid w:val="00765384"/>
    <w:rsid w:val="00765545"/>
    <w:rsid w:val="007656B4"/>
    <w:rsid w:val="007656F1"/>
    <w:rsid w:val="0076639F"/>
    <w:rsid w:val="00766548"/>
    <w:rsid w:val="00766724"/>
    <w:rsid w:val="00770589"/>
    <w:rsid w:val="0077074D"/>
    <w:rsid w:val="00770A2E"/>
    <w:rsid w:val="00771612"/>
    <w:rsid w:val="00771FDC"/>
    <w:rsid w:val="00772287"/>
    <w:rsid w:val="007729A2"/>
    <w:rsid w:val="00772DF4"/>
    <w:rsid w:val="007730C5"/>
    <w:rsid w:val="00773479"/>
    <w:rsid w:val="007734AF"/>
    <w:rsid w:val="00773B35"/>
    <w:rsid w:val="00773F4E"/>
    <w:rsid w:val="00774996"/>
    <w:rsid w:val="007751A2"/>
    <w:rsid w:val="00775D3F"/>
    <w:rsid w:val="007767AD"/>
    <w:rsid w:val="007769B8"/>
    <w:rsid w:val="00777237"/>
    <w:rsid w:val="00780556"/>
    <w:rsid w:val="00780FD9"/>
    <w:rsid w:val="00781524"/>
    <w:rsid w:val="00781561"/>
    <w:rsid w:val="007818B4"/>
    <w:rsid w:val="00781B00"/>
    <w:rsid w:val="00781D5C"/>
    <w:rsid w:val="00782156"/>
    <w:rsid w:val="00782284"/>
    <w:rsid w:val="007826D0"/>
    <w:rsid w:val="007829BC"/>
    <w:rsid w:val="0078319A"/>
    <w:rsid w:val="007838AD"/>
    <w:rsid w:val="00783994"/>
    <w:rsid w:val="00783D6F"/>
    <w:rsid w:val="007855EB"/>
    <w:rsid w:val="00785998"/>
    <w:rsid w:val="00785C70"/>
    <w:rsid w:val="00785CD0"/>
    <w:rsid w:val="00785D09"/>
    <w:rsid w:val="0078617A"/>
    <w:rsid w:val="00786447"/>
    <w:rsid w:val="007866E3"/>
    <w:rsid w:val="0078691A"/>
    <w:rsid w:val="00786E20"/>
    <w:rsid w:val="0078746F"/>
    <w:rsid w:val="00787A0C"/>
    <w:rsid w:val="00787BBF"/>
    <w:rsid w:val="00787C43"/>
    <w:rsid w:val="007901C6"/>
    <w:rsid w:val="0079044D"/>
    <w:rsid w:val="00790FEA"/>
    <w:rsid w:val="007911AF"/>
    <w:rsid w:val="00791241"/>
    <w:rsid w:val="007912AB"/>
    <w:rsid w:val="007912E2"/>
    <w:rsid w:val="007912F6"/>
    <w:rsid w:val="007914F8"/>
    <w:rsid w:val="00791744"/>
    <w:rsid w:val="007917E3"/>
    <w:rsid w:val="00791953"/>
    <w:rsid w:val="00791AA8"/>
    <w:rsid w:val="007928D8"/>
    <w:rsid w:val="00793388"/>
    <w:rsid w:val="00794666"/>
    <w:rsid w:val="0079494B"/>
    <w:rsid w:val="0079495B"/>
    <w:rsid w:val="00794B79"/>
    <w:rsid w:val="007952AD"/>
    <w:rsid w:val="0079572B"/>
    <w:rsid w:val="00795D8E"/>
    <w:rsid w:val="00797399"/>
    <w:rsid w:val="0079742B"/>
    <w:rsid w:val="00797443"/>
    <w:rsid w:val="007975B0"/>
    <w:rsid w:val="007978E5"/>
    <w:rsid w:val="00797B7B"/>
    <w:rsid w:val="007A061D"/>
    <w:rsid w:val="007A0DD4"/>
    <w:rsid w:val="007A1427"/>
    <w:rsid w:val="007A236D"/>
    <w:rsid w:val="007A297D"/>
    <w:rsid w:val="007A2D90"/>
    <w:rsid w:val="007A3469"/>
    <w:rsid w:val="007A37F2"/>
    <w:rsid w:val="007A3C50"/>
    <w:rsid w:val="007A4086"/>
    <w:rsid w:val="007A4228"/>
    <w:rsid w:val="007A42D8"/>
    <w:rsid w:val="007A4845"/>
    <w:rsid w:val="007A4D02"/>
    <w:rsid w:val="007A5BC6"/>
    <w:rsid w:val="007A5EFD"/>
    <w:rsid w:val="007A6176"/>
    <w:rsid w:val="007A632E"/>
    <w:rsid w:val="007A6684"/>
    <w:rsid w:val="007A6C6E"/>
    <w:rsid w:val="007A7716"/>
    <w:rsid w:val="007A79E3"/>
    <w:rsid w:val="007A7FA6"/>
    <w:rsid w:val="007B0587"/>
    <w:rsid w:val="007B08E4"/>
    <w:rsid w:val="007B0C49"/>
    <w:rsid w:val="007B0D2B"/>
    <w:rsid w:val="007B1696"/>
    <w:rsid w:val="007B2593"/>
    <w:rsid w:val="007B28EE"/>
    <w:rsid w:val="007B2CA2"/>
    <w:rsid w:val="007B32AA"/>
    <w:rsid w:val="007B33A6"/>
    <w:rsid w:val="007B3422"/>
    <w:rsid w:val="007B34A9"/>
    <w:rsid w:val="007B377D"/>
    <w:rsid w:val="007B37B4"/>
    <w:rsid w:val="007B42FC"/>
    <w:rsid w:val="007B5BB1"/>
    <w:rsid w:val="007B5FD4"/>
    <w:rsid w:val="007B612D"/>
    <w:rsid w:val="007B68F5"/>
    <w:rsid w:val="007B6F12"/>
    <w:rsid w:val="007B76D3"/>
    <w:rsid w:val="007B78A6"/>
    <w:rsid w:val="007B7B44"/>
    <w:rsid w:val="007B7CC0"/>
    <w:rsid w:val="007B7D84"/>
    <w:rsid w:val="007C0177"/>
    <w:rsid w:val="007C07F4"/>
    <w:rsid w:val="007C0C00"/>
    <w:rsid w:val="007C0D35"/>
    <w:rsid w:val="007C10BE"/>
    <w:rsid w:val="007C1189"/>
    <w:rsid w:val="007C1C4C"/>
    <w:rsid w:val="007C1D2E"/>
    <w:rsid w:val="007C1F2A"/>
    <w:rsid w:val="007C20D8"/>
    <w:rsid w:val="007C2376"/>
    <w:rsid w:val="007C2B5A"/>
    <w:rsid w:val="007C30B5"/>
    <w:rsid w:val="007C5473"/>
    <w:rsid w:val="007C6641"/>
    <w:rsid w:val="007C6A53"/>
    <w:rsid w:val="007C6CEB"/>
    <w:rsid w:val="007C6E56"/>
    <w:rsid w:val="007C738F"/>
    <w:rsid w:val="007C7C8B"/>
    <w:rsid w:val="007D00AC"/>
    <w:rsid w:val="007D05C3"/>
    <w:rsid w:val="007D0B29"/>
    <w:rsid w:val="007D0CE4"/>
    <w:rsid w:val="007D0FE9"/>
    <w:rsid w:val="007D1F25"/>
    <w:rsid w:val="007D1F81"/>
    <w:rsid w:val="007D22E8"/>
    <w:rsid w:val="007D28D2"/>
    <w:rsid w:val="007D3427"/>
    <w:rsid w:val="007D36F2"/>
    <w:rsid w:val="007D3A9B"/>
    <w:rsid w:val="007D3B88"/>
    <w:rsid w:val="007D4498"/>
    <w:rsid w:val="007D4504"/>
    <w:rsid w:val="007D46A5"/>
    <w:rsid w:val="007D4B6C"/>
    <w:rsid w:val="007D4FE5"/>
    <w:rsid w:val="007D521B"/>
    <w:rsid w:val="007D604C"/>
    <w:rsid w:val="007D640C"/>
    <w:rsid w:val="007D6513"/>
    <w:rsid w:val="007D6BF0"/>
    <w:rsid w:val="007E0438"/>
    <w:rsid w:val="007E121B"/>
    <w:rsid w:val="007E14CA"/>
    <w:rsid w:val="007E1986"/>
    <w:rsid w:val="007E2021"/>
    <w:rsid w:val="007E20D7"/>
    <w:rsid w:val="007E2706"/>
    <w:rsid w:val="007E2DD3"/>
    <w:rsid w:val="007E3302"/>
    <w:rsid w:val="007E33AA"/>
    <w:rsid w:val="007E358F"/>
    <w:rsid w:val="007E47BD"/>
    <w:rsid w:val="007E539F"/>
    <w:rsid w:val="007E56CD"/>
    <w:rsid w:val="007E5A15"/>
    <w:rsid w:val="007E5EBA"/>
    <w:rsid w:val="007E6203"/>
    <w:rsid w:val="007E6238"/>
    <w:rsid w:val="007E6674"/>
    <w:rsid w:val="007E68E7"/>
    <w:rsid w:val="007E6A3C"/>
    <w:rsid w:val="007E6C79"/>
    <w:rsid w:val="007E7194"/>
    <w:rsid w:val="007E7D20"/>
    <w:rsid w:val="007F0B81"/>
    <w:rsid w:val="007F0F5A"/>
    <w:rsid w:val="007F0F8D"/>
    <w:rsid w:val="007F11D4"/>
    <w:rsid w:val="007F1559"/>
    <w:rsid w:val="007F15DA"/>
    <w:rsid w:val="007F204D"/>
    <w:rsid w:val="007F2916"/>
    <w:rsid w:val="007F3219"/>
    <w:rsid w:val="007F3291"/>
    <w:rsid w:val="007F3375"/>
    <w:rsid w:val="007F3392"/>
    <w:rsid w:val="007F34C1"/>
    <w:rsid w:val="007F3CA3"/>
    <w:rsid w:val="007F43E5"/>
    <w:rsid w:val="007F44FE"/>
    <w:rsid w:val="007F45BC"/>
    <w:rsid w:val="007F4822"/>
    <w:rsid w:val="007F4DB2"/>
    <w:rsid w:val="007F4E35"/>
    <w:rsid w:val="007F5D67"/>
    <w:rsid w:val="007F69BB"/>
    <w:rsid w:val="007F6E7C"/>
    <w:rsid w:val="007F7300"/>
    <w:rsid w:val="007F7459"/>
    <w:rsid w:val="007F74C2"/>
    <w:rsid w:val="007F7E18"/>
    <w:rsid w:val="007F7EB7"/>
    <w:rsid w:val="00800052"/>
    <w:rsid w:val="008007F1"/>
    <w:rsid w:val="00800E17"/>
    <w:rsid w:val="00801613"/>
    <w:rsid w:val="008016A7"/>
    <w:rsid w:val="008017C1"/>
    <w:rsid w:val="00801856"/>
    <w:rsid w:val="00802086"/>
    <w:rsid w:val="00802A2B"/>
    <w:rsid w:val="008034D1"/>
    <w:rsid w:val="0080382E"/>
    <w:rsid w:val="00803B58"/>
    <w:rsid w:val="00804077"/>
    <w:rsid w:val="008050F3"/>
    <w:rsid w:val="0080590C"/>
    <w:rsid w:val="00805A31"/>
    <w:rsid w:val="00805F7E"/>
    <w:rsid w:val="00806238"/>
    <w:rsid w:val="008064D5"/>
    <w:rsid w:val="008065D4"/>
    <w:rsid w:val="008066E9"/>
    <w:rsid w:val="00806AC3"/>
    <w:rsid w:val="00806C00"/>
    <w:rsid w:val="00807A7C"/>
    <w:rsid w:val="00807E6B"/>
    <w:rsid w:val="008107AE"/>
    <w:rsid w:val="00810C98"/>
    <w:rsid w:val="008110CA"/>
    <w:rsid w:val="0081113D"/>
    <w:rsid w:val="0081115F"/>
    <w:rsid w:val="0081117E"/>
    <w:rsid w:val="008114B2"/>
    <w:rsid w:val="00811E0B"/>
    <w:rsid w:val="00811E83"/>
    <w:rsid w:val="008120E3"/>
    <w:rsid w:val="00812236"/>
    <w:rsid w:val="00812E48"/>
    <w:rsid w:val="008131BA"/>
    <w:rsid w:val="0081339A"/>
    <w:rsid w:val="008143EF"/>
    <w:rsid w:val="00814E05"/>
    <w:rsid w:val="00814EC0"/>
    <w:rsid w:val="008157F1"/>
    <w:rsid w:val="00815837"/>
    <w:rsid w:val="00815FEB"/>
    <w:rsid w:val="0081669F"/>
    <w:rsid w:val="008169D3"/>
    <w:rsid w:val="00817C0A"/>
    <w:rsid w:val="00817DAC"/>
    <w:rsid w:val="008204E5"/>
    <w:rsid w:val="00820C73"/>
    <w:rsid w:val="0082135E"/>
    <w:rsid w:val="00821482"/>
    <w:rsid w:val="00822197"/>
    <w:rsid w:val="00822995"/>
    <w:rsid w:val="008235CA"/>
    <w:rsid w:val="008239D3"/>
    <w:rsid w:val="00823D6D"/>
    <w:rsid w:val="00823ECC"/>
    <w:rsid w:val="0082402D"/>
    <w:rsid w:val="008245B2"/>
    <w:rsid w:val="00824D19"/>
    <w:rsid w:val="00825112"/>
    <w:rsid w:val="00825396"/>
    <w:rsid w:val="00825AD2"/>
    <w:rsid w:val="008260A4"/>
    <w:rsid w:val="00826181"/>
    <w:rsid w:val="00826B06"/>
    <w:rsid w:val="00826CC8"/>
    <w:rsid w:val="00827E40"/>
    <w:rsid w:val="00830334"/>
    <w:rsid w:val="00830668"/>
    <w:rsid w:val="00830678"/>
    <w:rsid w:val="00830AB2"/>
    <w:rsid w:val="00830BDD"/>
    <w:rsid w:val="00830CEC"/>
    <w:rsid w:val="00830FB6"/>
    <w:rsid w:val="008313B4"/>
    <w:rsid w:val="0083287D"/>
    <w:rsid w:val="00832B17"/>
    <w:rsid w:val="00832B28"/>
    <w:rsid w:val="00832FCA"/>
    <w:rsid w:val="00833168"/>
    <w:rsid w:val="008334D2"/>
    <w:rsid w:val="0083354A"/>
    <w:rsid w:val="00833631"/>
    <w:rsid w:val="00833E9D"/>
    <w:rsid w:val="00835060"/>
    <w:rsid w:val="00835725"/>
    <w:rsid w:val="008359A6"/>
    <w:rsid w:val="00836E83"/>
    <w:rsid w:val="0083736F"/>
    <w:rsid w:val="00837802"/>
    <w:rsid w:val="0084094C"/>
    <w:rsid w:val="00841386"/>
    <w:rsid w:val="008413C6"/>
    <w:rsid w:val="00841BDC"/>
    <w:rsid w:val="00842792"/>
    <w:rsid w:val="008428A8"/>
    <w:rsid w:val="00842906"/>
    <w:rsid w:val="0084293C"/>
    <w:rsid w:val="00842AB8"/>
    <w:rsid w:val="00842BDF"/>
    <w:rsid w:val="008436D5"/>
    <w:rsid w:val="00843CB4"/>
    <w:rsid w:val="0084459B"/>
    <w:rsid w:val="0084464A"/>
    <w:rsid w:val="00844875"/>
    <w:rsid w:val="00844A2C"/>
    <w:rsid w:val="00844B08"/>
    <w:rsid w:val="00844BE3"/>
    <w:rsid w:val="00844D12"/>
    <w:rsid w:val="0084556D"/>
    <w:rsid w:val="00845705"/>
    <w:rsid w:val="00845A53"/>
    <w:rsid w:val="00845D00"/>
    <w:rsid w:val="0084664B"/>
    <w:rsid w:val="00846C5D"/>
    <w:rsid w:val="00847382"/>
    <w:rsid w:val="00847F6E"/>
    <w:rsid w:val="0085055F"/>
    <w:rsid w:val="00850605"/>
    <w:rsid w:val="00850A16"/>
    <w:rsid w:val="0085113D"/>
    <w:rsid w:val="00851839"/>
    <w:rsid w:val="00851BD8"/>
    <w:rsid w:val="00851C3A"/>
    <w:rsid w:val="00851D5F"/>
    <w:rsid w:val="00851E76"/>
    <w:rsid w:val="0085226E"/>
    <w:rsid w:val="0085254F"/>
    <w:rsid w:val="008525F6"/>
    <w:rsid w:val="0085281C"/>
    <w:rsid w:val="00852EA3"/>
    <w:rsid w:val="008534A4"/>
    <w:rsid w:val="0085395E"/>
    <w:rsid w:val="008539FB"/>
    <w:rsid w:val="0085490C"/>
    <w:rsid w:val="0085593F"/>
    <w:rsid w:val="008561BE"/>
    <w:rsid w:val="00856793"/>
    <w:rsid w:val="008571E0"/>
    <w:rsid w:val="00857AA8"/>
    <w:rsid w:val="00857CAA"/>
    <w:rsid w:val="00857D55"/>
    <w:rsid w:val="00857E77"/>
    <w:rsid w:val="00860746"/>
    <w:rsid w:val="00860764"/>
    <w:rsid w:val="00860B6A"/>
    <w:rsid w:val="00860D1C"/>
    <w:rsid w:val="00861FD7"/>
    <w:rsid w:val="008621B6"/>
    <w:rsid w:val="00862AAE"/>
    <w:rsid w:val="00863A7C"/>
    <w:rsid w:val="00863AD0"/>
    <w:rsid w:val="00863B5A"/>
    <w:rsid w:val="0086457C"/>
    <w:rsid w:val="008648A3"/>
    <w:rsid w:val="00864A98"/>
    <w:rsid w:val="00864B1A"/>
    <w:rsid w:val="00865439"/>
    <w:rsid w:val="00865E2C"/>
    <w:rsid w:val="00866011"/>
    <w:rsid w:val="0086628D"/>
    <w:rsid w:val="008663C6"/>
    <w:rsid w:val="0086665D"/>
    <w:rsid w:val="00866AD5"/>
    <w:rsid w:val="00866B5C"/>
    <w:rsid w:val="00866D9E"/>
    <w:rsid w:val="0086761F"/>
    <w:rsid w:val="008677D0"/>
    <w:rsid w:val="00867A31"/>
    <w:rsid w:val="00867C38"/>
    <w:rsid w:val="008700AB"/>
    <w:rsid w:val="00870298"/>
    <w:rsid w:val="008702BB"/>
    <w:rsid w:val="008705E4"/>
    <w:rsid w:val="008707C1"/>
    <w:rsid w:val="00870AC4"/>
    <w:rsid w:val="00870DE5"/>
    <w:rsid w:val="00871326"/>
    <w:rsid w:val="008716D3"/>
    <w:rsid w:val="008719F7"/>
    <w:rsid w:val="00871F2F"/>
    <w:rsid w:val="00872DF9"/>
    <w:rsid w:val="00872FF7"/>
    <w:rsid w:val="00873AE6"/>
    <w:rsid w:val="008742B7"/>
    <w:rsid w:val="008745A1"/>
    <w:rsid w:val="008746CC"/>
    <w:rsid w:val="00875B56"/>
    <w:rsid w:val="00875EC8"/>
    <w:rsid w:val="008767EF"/>
    <w:rsid w:val="00876D80"/>
    <w:rsid w:val="00876E2B"/>
    <w:rsid w:val="00877350"/>
    <w:rsid w:val="0087742D"/>
    <w:rsid w:val="00877753"/>
    <w:rsid w:val="00877E57"/>
    <w:rsid w:val="00880118"/>
    <w:rsid w:val="0088049D"/>
    <w:rsid w:val="00880B58"/>
    <w:rsid w:val="00880B72"/>
    <w:rsid w:val="00881246"/>
    <w:rsid w:val="00881861"/>
    <w:rsid w:val="00881D09"/>
    <w:rsid w:val="00882806"/>
    <w:rsid w:val="00882D54"/>
    <w:rsid w:val="00882F1C"/>
    <w:rsid w:val="00882FAA"/>
    <w:rsid w:val="00883F37"/>
    <w:rsid w:val="00884128"/>
    <w:rsid w:val="00884C1A"/>
    <w:rsid w:val="00884D1C"/>
    <w:rsid w:val="00885308"/>
    <w:rsid w:val="008853F0"/>
    <w:rsid w:val="00885548"/>
    <w:rsid w:val="00885596"/>
    <w:rsid w:val="008855D1"/>
    <w:rsid w:val="008864BD"/>
    <w:rsid w:val="0088659D"/>
    <w:rsid w:val="008865CE"/>
    <w:rsid w:val="008868A7"/>
    <w:rsid w:val="008870A5"/>
    <w:rsid w:val="0088774A"/>
    <w:rsid w:val="00887B8F"/>
    <w:rsid w:val="0089063A"/>
    <w:rsid w:val="00891403"/>
    <w:rsid w:val="008918C0"/>
    <w:rsid w:val="008924A5"/>
    <w:rsid w:val="00892C51"/>
    <w:rsid w:val="00892E19"/>
    <w:rsid w:val="00893848"/>
    <w:rsid w:val="00893ABE"/>
    <w:rsid w:val="00893F7B"/>
    <w:rsid w:val="0089402B"/>
    <w:rsid w:val="00894322"/>
    <w:rsid w:val="00895365"/>
    <w:rsid w:val="008953BF"/>
    <w:rsid w:val="008967D8"/>
    <w:rsid w:val="00896F5B"/>
    <w:rsid w:val="00896F77"/>
    <w:rsid w:val="00897898"/>
    <w:rsid w:val="00897E7B"/>
    <w:rsid w:val="008A0B18"/>
    <w:rsid w:val="008A0B52"/>
    <w:rsid w:val="008A0D6A"/>
    <w:rsid w:val="008A0E17"/>
    <w:rsid w:val="008A0F98"/>
    <w:rsid w:val="008A0FD9"/>
    <w:rsid w:val="008A1137"/>
    <w:rsid w:val="008A1639"/>
    <w:rsid w:val="008A1724"/>
    <w:rsid w:val="008A17C5"/>
    <w:rsid w:val="008A1B46"/>
    <w:rsid w:val="008A1BE1"/>
    <w:rsid w:val="008A200B"/>
    <w:rsid w:val="008A279F"/>
    <w:rsid w:val="008A2983"/>
    <w:rsid w:val="008A298E"/>
    <w:rsid w:val="008A2BE2"/>
    <w:rsid w:val="008A33DF"/>
    <w:rsid w:val="008A42A2"/>
    <w:rsid w:val="008A4B0E"/>
    <w:rsid w:val="008A4B53"/>
    <w:rsid w:val="008A4B5C"/>
    <w:rsid w:val="008A4FAD"/>
    <w:rsid w:val="008A5282"/>
    <w:rsid w:val="008A5D41"/>
    <w:rsid w:val="008A6445"/>
    <w:rsid w:val="008A6459"/>
    <w:rsid w:val="008A6814"/>
    <w:rsid w:val="008A6F16"/>
    <w:rsid w:val="008A749E"/>
    <w:rsid w:val="008B0304"/>
    <w:rsid w:val="008B058A"/>
    <w:rsid w:val="008B07E7"/>
    <w:rsid w:val="008B12CC"/>
    <w:rsid w:val="008B170A"/>
    <w:rsid w:val="008B1745"/>
    <w:rsid w:val="008B1B2A"/>
    <w:rsid w:val="008B1DF3"/>
    <w:rsid w:val="008B2874"/>
    <w:rsid w:val="008B2DCE"/>
    <w:rsid w:val="008B328C"/>
    <w:rsid w:val="008B3312"/>
    <w:rsid w:val="008B3876"/>
    <w:rsid w:val="008B3AFA"/>
    <w:rsid w:val="008B3F09"/>
    <w:rsid w:val="008B40CB"/>
    <w:rsid w:val="008B4494"/>
    <w:rsid w:val="008B4680"/>
    <w:rsid w:val="008B4788"/>
    <w:rsid w:val="008B4CCE"/>
    <w:rsid w:val="008B55F4"/>
    <w:rsid w:val="008B6AD8"/>
    <w:rsid w:val="008B6E40"/>
    <w:rsid w:val="008B744E"/>
    <w:rsid w:val="008B7974"/>
    <w:rsid w:val="008B7EEE"/>
    <w:rsid w:val="008B7FFE"/>
    <w:rsid w:val="008C00F0"/>
    <w:rsid w:val="008C18AA"/>
    <w:rsid w:val="008C1DBA"/>
    <w:rsid w:val="008C1FA2"/>
    <w:rsid w:val="008C225F"/>
    <w:rsid w:val="008C23B8"/>
    <w:rsid w:val="008C278F"/>
    <w:rsid w:val="008C28F0"/>
    <w:rsid w:val="008C306C"/>
    <w:rsid w:val="008C3784"/>
    <w:rsid w:val="008C4E12"/>
    <w:rsid w:val="008C5054"/>
    <w:rsid w:val="008C51DA"/>
    <w:rsid w:val="008C543A"/>
    <w:rsid w:val="008C5608"/>
    <w:rsid w:val="008C5C19"/>
    <w:rsid w:val="008C6231"/>
    <w:rsid w:val="008C6362"/>
    <w:rsid w:val="008C6E1E"/>
    <w:rsid w:val="008C7A8C"/>
    <w:rsid w:val="008C7CF3"/>
    <w:rsid w:val="008D05FF"/>
    <w:rsid w:val="008D0768"/>
    <w:rsid w:val="008D08B0"/>
    <w:rsid w:val="008D0ABB"/>
    <w:rsid w:val="008D0AD9"/>
    <w:rsid w:val="008D0B28"/>
    <w:rsid w:val="008D0D3A"/>
    <w:rsid w:val="008D0F1F"/>
    <w:rsid w:val="008D0F85"/>
    <w:rsid w:val="008D14EC"/>
    <w:rsid w:val="008D19CD"/>
    <w:rsid w:val="008D1B83"/>
    <w:rsid w:val="008D1E42"/>
    <w:rsid w:val="008D1F49"/>
    <w:rsid w:val="008D2777"/>
    <w:rsid w:val="008D28BA"/>
    <w:rsid w:val="008D2BF1"/>
    <w:rsid w:val="008D368C"/>
    <w:rsid w:val="008D3FD9"/>
    <w:rsid w:val="008D40AA"/>
    <w:rsid w:val="008D4179"/>
    <w:rsid w:val="008D4822"/>
    <w:rsid w:val="008D4ADC"/>
    <w:rsid w:val="008D5189"/>
    <w:rsid w:val="008D532F"/>
    <w:rsid w:val="008D578A"/>
    <w:rsid w:val="008D5863"/>
    <w:rsid w:val="008D5B49"/>
    <w:rsid w:val="008D5D1F"/>
    <w:rsid w:val="008D5DA4"/>
    <w:rsid w:val="008D6007"/>
    <w:rsid w:val="008D6274"/>
    <w:rsid w:val="008D6310"/>
    <w:rsid w:val="008D65DC"/>
    <w:rsid w:val="008D7021"/>
    <w:rsid w:val="008D7B45"/>
    <w:rsid w:val="008E004D"/>
    <w:rsid w:val="008E070D"/>
    <w:rsid w:val="008E0C19"/>
    <w:rsid w:val="008E0FF6"/>
    <w:rsid w:val="008E1296"/>
    <w:rsid w:val="008E17AC"/>
    <w:rsid w:val="008E19B5"/>
    <w:rsid w:val="008E1F7E"/>
    <w:rsid w:val="008E2009"/>
    <w:rsid w:val="008E20CD"/>
    <w:rsid w:val="008E2D1B"/>
    <w:rsid w:val="008E34AB"/>
    <w:rsid w:val="008E385D"/>
    <w:rsid w:val="008E48A3"/>
    <w:rsid w:val="008E53D2"/>
    <w:rsid w:val="008E5A23"/>
    <w:rsid w:val="008E5D99"/>
    <w:rsid w:val="008E6660"/>
    <w:rsid w:val="008E6DB3"/>
    <w:rsid w:val="008E70DD"/>
    <w:rsid w:val="008E73A0"/>
    <w:rsid w:val="008E793B"/>
    <w:rsid w:val="008E7BAB"/>
    <w:rsid w:val="008E7F6B"/>
    <w:rsid w:val="008F0280"/>
    <w:rsid w:val="008F07F9"/>
    <w:rsid w:val="008F0808"/>
    <w:rsid w:val="008F1146"/>
    <w:rsid w:val="008F1399"/>
    <w:rsid w:val="008F169D"/>
    <w:rsid w:val="008F202B"/>
    <w:rsid w:val="008F2C3F"/>
    <w:rsid w:val="008F3150"/>
    <w:rsid w:val="008F3293"/>
    <w:rsid w:val="008F35FD"/>
    <w:rsid w:val="008F3D78"/>
    <w:rsid w:val="008F3EA6"/>
    <w:rsid w:val="008F4FFC"/>
    <w:rsid w:val="008F52CC"/>
    <w:rsid w:val="008F566A"/>
    <w:rsid w:val="008F5BF3"/>
    <w:rsid w:val="008F5D00"/>
    <w:rsid w:val="008F5DE8"/>
    <w:rsid w:val="008F6123"/>
    <w:rsid w:val="008F62AB"/>
    <w:rsid w:val="008F64F9"/>
    <w:rsid w:val="008F6CB1"/>
    <w:rsid w:val="008F6D41"/>
    <w:rsid w:val="008F7B34"/>
    <w:rsid w:val="008F7C75"/>
    <w:rsid w:val="008F7F20"/>
    <w:rsid w:val="00900231"/>
    <w:rsid w:val="00900D9F"/>
    <w:rsid w:val="0090101A"/>
    <w:rsid w:val="009015C2"/>
    <w:rsid w:val="00901EDF"/>
    <w:rsid w:val="00901F17"/>
    <w:rsid w:val="009026BA"/>
    <w:rsid w:val="00902C57"/>
    <w:rsid w:val="009031C7"/>
    <w:rsid w:val="00903801"/>
    <w:rsid w:val="009038A5"/>
    <w:rsid w:val="00903A05"/>
    <w:rsid w:val="00903D7C"/>
    <w:rsid w:val="00904063"/>
    <w:rsid w:val="0090499A"/>
    <w:rsid w:val="00904A4A"/>
    <w:rsid w:val="0090542E"/>
    <w:rsid w:val="0090581E"/>
    <w:rsid w:val="00905E8E"/>
    <w:rsid w:val="00906AC3"/>
    <w:rsid w:val="00906B2B"/>
    <w:rsid w:val="00906B3F"/>
    <w:rsid w:val="00907942"/>
    <w:rsid w:val="00907C67"/>
    <w:rsid w:val="00907D96"/>
    <w:rsid w:val="00910270"/>
    <w:rsid w:val="00910C6E"/>
    <w:rsid w:val="009111F0"/>
    <w:rsid w:val="00911302"/>
    <w:rsid w:val="00911593"/>
    <w:rsid w:val="00911A0C"/>
    <w:rsid w:val="00911AF6"/>
    <w:rsid w:val="00912055"/>
    <w:rsid w:val="0091322C"/>
    <w:rsid w:val="0091326A"/>
    <w:rsid w:val="009134C8"/>
    <w:rsid w:val="00913770"/>
    <w:rsid w:val="00913BBD"/>
    <w:rsid w:val="00913C7A"/>
    <w:rsid w:val="00913EAE"/>
    <w:rsid w:val="00914404"/>
    <w:rsid w:val="009145EB"/>
    <w:rsid w:val="00914756"/>
    <w:rsid w:val="00914C4F"/>
    <w:rsid w:val="009159C4"/>
    <w:rsid w:val="00915BDD"/>
    <w:rsid w:val="00915DC6"/>
    <w:rsid w:val="00916031"/>
    <w:rsid w:val="009160E7"/>
    <w:rsid w:val="00916574"/>
    <w:rsid w:val="00916C90"/>
    <w:rsid w:val="009172A6"/>
    <w:rsid w:val="009172E9"/>
    <w:rsid w:val="00920299"/>
    <w:rsid w:val="0092083D"/>
    <w:rsid w:val="00920ADE"/>
    <w:rsid w:val="00921987"/>
    <w:rsid w:val="00921D37"/>
    <w:rsid w:val="0092223E"/>
    <w:rsid w:val="009222D5"/>
    <w:rsid w:val="0092271C"/>
    <w:rsid w:val="00922F29"/>
    <w:rsid w:val="00923067"/>
    <w:rsid w:val="0092364C"/>
    <w:rsid w:val="00923673"/>
    <w:rsid w:val="0092372B"/>
    <w:rsid w:val="00923D40"/>
    <w:rsid w:val="0092525B"/>
    <w:rsid w:val="009254EE"/>
    <w:rsid w:val="0092555C"/>
    <w:rsid w:val="009259D1"/>
    <w:rsid w:val="0092600D"/>
    <w:rsid w:val="0092609F"/>
    <w:rsid w:val="009260B7"/>
    <w:rsid w:val="0092615C"/>
    <w:rsid w:val="00926680"/>
    <w:rsid w:val="009268D7"/>
    <w:rsid w:val="00926BE3"/>
    <w:rsid w:val="0092721A"/>
    <w:rsid w:val="00927484"/>
    <w:rsid w:val="009277D7"/>
    <w:rsid w:val="00927A43"/>
    <w:rsid w:val="00927ABA"/>
    <w:rsid w:val="00927B0D"/>
    <w:rsid w:val="00930343"/>
    <w:rsid w:val="00930698"/>
    <w:rsid w:val="00930F2D"/>
    <w:rsid w:val="009312AC"/>
    <w:rsid w:val="009316A5"/>
    <w:rsid w:val="00931B67"/>
    <w:rsid w:val="00931E98"/>
    <w:rsid w:val="0093242E"/>
    <w:rsid w:val="00932F6B"/>
    <w:rsid w:val="00933317"/>
    <w:rsid w:val="009337A4"/>
    <w:rsid w:val="00933D10"/>
    <w:rsid w:val="00933F97"/>
    <w:rsid w:val="00934FB2"/>
    <w:rsid w:val="009353B9"/>
    <w:rsid w:val="009354AA"/>
    <w:rsid w:val="009358D4"/>
    <w:rsid w:val="00935B18"/>
    <w:rsid w:val="009362A7"/>
    <w:rsid w:val="0093653E"/>
    <w:rsid w:val="00936B9D"/>
    <w:rsid w:val="00936CD9"/>
    <w:rsid w:val="009372BB"/>
    <w:rsid w:val="00937500"/>
    <w:rsid w:val="00937CAB"/>
    <w:rsid w:val="00940638"/>
    <w:rsid w:val="00940A57"/>
    <w:rsid w:val="00940E0C"/>
    <w:rsid w:val="009410AA"/>
    <w:rsid w:val="00941210"/>
    <w:rsid w:val="00941572"/>
    <w:rsid w:val="00941602"/>
    <w:rsid w:val="00941710"/>
    <w:rsid w:val="00941923"/>
    <w:rsid w:val="00941B03"/>
    <w:rsid w:val="00941E7B"/>
    <w:rsid w:val="009421A9"/>
    <w:rsid w:val="009428F5"/>
    <w:rsid w:val="00942E2B"/>
    <w:rsid w:val="00942E8D"/>
    <w:rsid w:val="00942FB7"/>
    <w:rsid w:val="00943656"/>
    <w:rsid w:val="0094378B"/>
    <w:rsid w:val="0094443B"/>
    <w:rsid w:val="00944596"/>
    <w:rsid w:val="009452C2"/>
    <w:rsid w:val="0094575A"/>
    <w:rsid w:val="00945BD9"/>
    <w:rsid w:val="0094617F"/>
    <w:rsid w:val="00946E89"/>
    <w:rsid w:val="00946F4F"/>
    <w:rsid w:val="00947078"/>
    <w:rsid w:val="00947687"/>
    <w:rsid w:val="0094770F"/>
    <w:rsid w:val="0095070A"/>
    <w:rsid w:val="0095075B"/>
    <w:rsid w:val="00950C31"/>
    <w:rsid w:val="0095141B"/>
    <w:rsid w:val="0095165D"/>
    <w:rsid w:val="00952249"/>
    <w:rsid w:val="0095266D"/>
    <w:rsid w:val="00952AD4"/>
    <w:rsid w:val="0095314E"/>
    <w:rsid w:val="00953D53"/>
    <w:rsid w:val="009563E6"/>
    <w:rsid w:val="00956453"/>
    <w:rsid w:val="00956829"/>
    <w:rsid w:val="00957010"/>
    <w:rsid w:val="00960720"/>
    <w:rsid w:val="00960832"/>
    <w:rsid w:val="00960E25"/>
    <w:rsid w:val="00960E8C"/>
    <w:rsid w:val="00961035"/>
    <w:rsid w:val="009614C4"/>
    <w:rsid w:val="00961D1D"/>
    <w:rsid w:val="00962656"/>
    <w:rsid w:val="009628D2"/>
    <w:rsid w:val="0096297F"/>
    <w:rsid w:val="00962E5B"/>
    <w:rsid w:val="00963A1B"/>
    <w:rsid w:val="0096420D"/>
    <w:rsid w:val="009647EF"/>
    <w:rsid w:val="00964957"/>
    <w:rsid w:val="00964B30"/>
    <w:rsid w:val="009650A9"/>
    <w:rsid w:val="009657E4"/>
    <w:rsid w:val="00965AB3"/>
    <w:rsid w:val="00965BF3"/>
    <w:rsid w:val="009671C9"/>
    <w:rsid w:val="009673D8"/>
    <w:rsid w:val="009673DF"/>
    <w:rsid w:val="009673F0"/>
    <w:rsid w:val="0096745A"/>
    <w:rsid w:val="009676B2"/>
    <w:rsid w:val="00967906"/>
    <w:rsid w:val="009701AC"/>
    <w:rsid w:val="00970491"/>
    <w:rsid w:val="00971760"/>
    <w:rsid w:val="00971F3B"/>
    <w:rsid w:val="0097218D"/>
    <w:rsid w:val="0097247E"/>
    <w:rsid w:val="009725A9"/>
    <w:rsid w:val="0097270A"/>
    <w:rsid w:val="00972C00"/>
    <w:rsid w:val="00973361"/>
    <w:rsid w:val="00973DF0"/>
    <w:rsid w:val="009742C7"/>
    <w:rsid w:val="009744B5"/>
    <w:rsid w:val="009745E8"/>
    <w:rsid w:val="0097465C"/>
    <w:rsid w:val="009748E1"/>
    <w:rsid w:val="00974B90"/>
    <w:rsid w:val="00974F85"/>
    <w:rsid w:val="00975497"/>
    <w:rsid w:val="009754BD"/>
    <w:rsid w:val="0097578E"/>
    <w:rsid w:val="0097579D"/>
    <w:rsid w:val="00975DB2"/>
    <w:rsid w:val="00976098"/>
    <w:rsid w:val="009763AE"/>
    <w:rsid w:val="009763CE"/>
    <w:rsid w:val="00976605"/>
    <w:rsid w:val="00976A10"/>
    <w:rsid w:val="00976F6C"/>
    <w:rsid w:val="00977261"/>
    <w:rsid w:val="00977363"/>
    <w:rsid w:val="00977D4D"/>
    <w:rsid w:val="00981B2A"/>
    <w:rsid w:val="00981BCD"/>
    <w:rsid w:val="00981C92"/>
    <w:rsid w:val="00982260"/>
    <w:rsid w:val="0098276F"/>
    <w:rsid w:val="00982830"/>
    <w:rsid w:val="00982BAB"/>
    <w:rsid w:val="009834AE"/>
    <w:rsid w:val="00983CC6"/>
    <w:rsid w:val="009848C2"/>
    <w:rsid w:val="009849BD"/>
    <w:rsid w:val="00984F41"/>
    <w:rsid w:val="009854D6"/>
    <w:rsid w:val="00986570"/>
    <w:rsid w:val="0098675A"/>
    <w:rsid w:val="00986BFB"/>
    <w:rsid w:val="00986FB5"/>
    <w:rsid w:val="00987236"/>
    <w:rsid w:val="00987504"/>
    <w:rsid w:val="00987605"/>
    <w:rsid w:val="00987ACD"/>
    <w:rsid w:val="00987B1E"/>
    <w:rsid w:val="00990288"/>
    <w:rsid w:val="00990E5D"/>
    <w:rsid w:val="00990E64"/>
    <w:rsid w:val="00990EDA"/>
    <w:rsid w:val="00990FE5"/>
    <w:rsid w:val="0099137B"/>
    <w:rsid w:val="0099166E"/>
    <w:rsid w:val="00991F76"/>
    <w:rsid w:val="009924AC"/>
    <w:rsid w:val="00992912"/>
    <w:rsid w:val="00992BA6"/>
    <w:rsid w:val="00992BBC"/>
    <w:rsid w:val="00992E56"/>
    <w:rsid w:val="0099313F"/>
    <w:rsid w:val="00993458"/>
    <w:rsid w:val="00993C2B"/>
    <w:rsid w:val="00993DCA"/>
    <w:rsid w:val="00993FF6"/>
    <w:rsid w:val="0099442A"/>
    <w:rsid w:val="009955B7"/>
    <w:rsid w:val="00995868"/>
    <w:rsid w:val="00995EAB"/>
    <w:rsid w:val="00995EDE"/>
    <w:rsid w:val="0099682C"/>
    <w:rsid w:val="00996C91"/>
    <w:rsid w:val="0099729A"/>
    <w:rsid w:val="009A020D"/>
    <w:rsid w:val="009A05D8"/>
    <w:rsid w:val="009A141E"/>
    <w:rsid w:val="009A1DFD"/>
    <w:rsid w:val="009A2435"/>
    <w:rsid w:val="009A351C"/>
    <w:rsid w:val="009A3594"/>
    <w:rsid w:val="009A389F"/>
    <w:rsid w:val="009A558C"/>
    <w:rsid w:val="009A5C1E"/>
    <w:rsid w:val="009A7515"/>
    <w:rsid w:val="009A7D1C"/>
    <w:rsid w:val="009A7E94"/>
    <w:rsid w:val="009B08A7"/>
    <w:rsid w:val="009B16A0"/>
    <w:rsid w:val="009B1A32"/>
    <w:rsid w:val="009B2826"/>
    <w:rsid w:val="009B2C4D"/>
    <w:rsid w:val="009B2EAE"/>
    <w:rsid w:val="009B3627"/>
    <w:rsid w:val="009B38F7"/>
    <w:rsid w:val="009B3A1A"/>
    <w:rsid w:val="009B3BFF"/>
    <w:rsid w:val="009B3CA8"/>
    <w:rsid w:val="009B4B5C"/>
    <w:rsid w:val="009B5190"/>
    <w:rsid w:val="009B572E"/>
    <w:rsid w:val="009B5AF2"/>
    <w:rsid w:val="009B5C5E"/>
    <w:rsid w:val="009B657F"/>
    <w:rsid w:val="009B65E1"/>
    <w:rsid w:val="009B669D"/>
    <w:rsid w:val="009B69EA"/>
    <w:rsid w:val="009B6F65"/>
    <w:rsid w:val="009B6FC4"/>
    <w:rsid w:val="009B7120"/>
    <w:rsid w:val="009B71C8"/>
    <w:rsid w:val="009B74DF"/>
    <w:rsid w:val="009B7CDB"/>
    <w:rsid w:val="009C00EE"/>
    <w:rsid w:val="009C0351"/>
    <w:rsid w:val="009C0423"/>
    <w:rsid w:val="009C0530"/>
    <w:rsid w:val="009C06F3"/>
    <w:rsid w:val="009C0A32"/>
    <w:rsid w:val="009C0C42"/>
    <w:rsid w:val="009C0EFB"/>
    <w:rsid w:val="009C19E0"/>
    <w:rsid w:val="009C2028"/>
    <w:rsid w:val="009C21FF"/>
    <w:rsid w:val="009C23DC"/>
    <w:rsid w:val="009C2CD8"/>
    <w:rsid w:val="009C3180"/>
    <w:rsid w:val="009C38CB"/>
    <w:rsid w:val="009C3A5C"/>
    <w:rsid w:val="009C3E38"/>
    <w:rsid w:val="009C4291"/>
    <w:rsid w:val="009C4723"/>
    <w:rsid w:val="009C477B"/>
    <w:rsid w:val="009C4B5A"/>
    <w:rsid w:val="009C4FEF"/>
    <w:rsid w:val="009C542D"/>
    <w:rsid w:val="009C631F"/>
    <w:rsid w:val="009C6876"/>
    <w:rsid w:val="009C6878"/>
    <w:rsid w:val="009C6A03"/>
    <w:rsid w:val="009C6CE6"/>
    <w:rsid w:val="009C6F01"/>
    <w:rsid w:val="009D15ED"/>
    <w:rsid w:val="009D1757"/>
    <w:rsid w:val="009D272C"/>
    <w:rsid w:val="009D2824"/>
    <w:rsid w:val="009D2A47"/>
    <w:rsid w:val="009D2EC0"/>
    <w:rsid w:val="009D2F11"/>
    <w:rsid w:val="009D2F40"/>
    <w:rsid w:val="009D3496"/>
    <w:rsid w:val="009D3605"/>
    <w:rsid w:val="009D3612"/>
    <w:rsid w:val="009D38A9"/>
    <w:rsid w:val="009D3F93"/>
    <w:rsid w:val="009D4B63"/>
    <w:rsid w:val="009D5842"/>
    <w:rsid w:val="009D61D3"/>
    <w:rsid w:val="009D6469"/>
    <w:rsid w:val="009D67D5"/>
    <w:rsid w:val="009D6A24"/>
    <w:rsid w:val="009D7479"/>
    <w:rsid w:val="009D78E7"/>
    <w:rsid w:val="009D7F9A"/>
    <w:rsid w:val="009E01A0"/>
    <w:rsid w:val="009E0AB3"/>
    <w:rsid w:val="009E16DD"/>
    <w:rsid w:val="009E1706"/>
    <w:rsid w:val="009E1729"/>
    <w:rsid w:val="009E1AA3"/>
    <w:rsid w:val="009E1AB7"/>
    <w:rsid w:val="009E1E6A"/>
    <w:rsid w:val="009E297D"/>
    <w:rsid w:val="009E2EA1"/>
    <w:rsid w:val="009E2F3F"/>
    <w:rsid w:val="009E30CB"/>
    <w:rsid w:val="009E3C21"/>
    <w:rsid w:val="009E3D47"/>
    <w:rsid w:val="009E45E8"/>
    <w:rsid w:val="009E46F2"/>
    <w:rsid w:val="009E5706"/>
    <w:rsid w:val="009E5C12"/>
    <w:rsid w:val="009E676A"/>
    <w:rsid w:val="009E6859"/>
    <w:rsid w:val="009E6917"/>
    <w:rsid w:val="009E69E2"/>
    <w:rsid w:val="009E6C38"/>
    <w:rsid w:val="009E6E7F"/>
    <w:rsid w:val="009E7890"/>
    <w:rsid w:val="009E79C8"/>
    <w:rsid w:val="009F013A"/>
    <w:rsid w:val="009F0150"/>
    <w:rsid w:val="009F01A7"/>
    <w:rsid w:val="009F05AA"/>
    <w:rsid w:val="009F07AF"/>
    <w:rsid w:val="009F1974"/>
    <w:rsid w:val="009F22BB"/>
    <w:rsid w:val="009F2622"/>
    <w:rsid w:val="009F2E1D"/>
    <w:rsid w:val="009F3226"/>
    <w:rsid w:val="009F334C"/>
    <w:rsid w:val="009F3A09"/>
    <w:rsid w:val="009F3A7F"/>
    <w:rsid w:val="009F3D31"/>
    <w:rsid w:val="009F3EBD"/>
    <w:rsid w:val="009F46A1"/>
    <w:rsid w:val="009F46E6"/>
    <w:rsid w:val="009F4A14"/>
    <w:rsid w:val="009F5071"/>
    <w:rsid w:val="009F549C"/>
    <w:rsid w:val="009F5710"/>
    <w:rsid w:val="009F61CE"/>
    <w:rsid w:val="009F6205"/>
    <w:rsid w:val="009F62F2"/>
    <w:rsid w:val="009F66AE"/>
    <w:rsid w:val="009F6863"/>
    <w:rsid w:val="009F705E"/>
    <w:rsid w:val="009F711F"/>
    <w:rsid w:val="009F721C"/>
    <w:rsid w:val="00A00A5B"/>
    <w:rsid w:val="00A00C8B"/>
    <w:rsid w:val="00A00D6E"/>
    <w:rsid w:val="00A00F98"/>
    <w:rsid w:val="00A010BE"/>
    <w:rsid w:val="00A012AD"/>
    <w:rsid w:val="00A0178E"/>
    <w:rsid w:val="00A01E17"/>
    <w:rsid w:val="00A01E25"/>
    <w:rsid w:val="00A020B5"/>
    <w:rsid w:val="00A02244"/>
    <w:rsid w:val="00A02659"/>
    <w:rsid w:val="00A02789"/>
    <w:rsid w:val="00A03581"/>
    <w:rsid w:val="00A03BBB"/>
    <w:rsid w:val="00A0414E"/>
    <w:rsid w:val="00A0441E"/>
    <w:rsid w:val="00A047B8"/>
    <w:rsid w:val="00A0505C"/>
    <w:rsid w:val="00A059B6"/>
    <w:rsid w:val="00A06717"/>
    <w:rsid w:val="00A0740C"/>
    <w:rsid w:val="00A10271"/>
    <w:rsid w:val="00A10333"/>
    <w:rsid w:val="00A11028"/>
    <w:rsid w:val="00A11187"/>
    <w:rsid w:val="00A12771"/>
    <w:rsid w:val="00A12A35"/>
    <w:rsid w:val="00A12ABA"/>
    <w:rsid w:val="00A12E09"/>
    <w:rsid w:val="00A1383E"/>
    <w:rsid w:val="00A13855"/>
    <w:rsid w:val="00A138EC"/>
    <w:rsid w:val="00A13F33"/>
    <w:rsid w:val="00A1405E"/>
    <w:rsid w:val="00A1566F"/>
    <w:rsid w:val="00A156C9"/>
    <w:rsid w:val="00A158C7"/>
    <w:rsid w:val="00A15A48"/>
    <w:rsid w:val="00A15C19"/>
    <w:rsid w:val="00A15DF6"/>
    <w:rsid w:val="00A166EA"/>
    <w:rsid w:val="00A16933"/>
    <w:rsid w:val="00A16C5C"/>
    <w:rsid w:val="00A16E24"/>
    <w:rsid w:val="00A1736B"/>
    <w:rsid w:val="00A17966"/>
    <w:rsid w:val="00A17AB1"/>
    <w:rsid w:val="00A17C01"/>
    <w:rsid w:val="00A17FA1"/>
    <w:rsid w:val="00A20064"/>
    <w:rsid w:val="00A200A4"/>
    <w:rsid w:val="00A200AC"/>
    <w:rsid w:val="00A20473"/>
    <w:rsid w:val="00A20D4F"/>
    <w:rsid w:val="00A20DFF"/>
    <w:rsid w:val="00A2101D"/>
    <w:rsid w:val="00A21C16"/>
    <w:rsid w:val="00A21E0C"/>
    <w:rsid w:val="00A21F31"/>
    <w:rsid w:val="00A223B3"/>
    <w:rsid w:val="00A228A4"/>
    <w:rsid w:val="00A23512"/>
    <w:rsid w:val="00A2363D"/>
    <w:rsid w:val="00A23807"/>
    <w:rsid w:val="00A24208"/>
    <w:rsid w:val="00A248A1"/>
    <w:rsid w:val="00A24AA4"/>
    <w:rsid w:val="00A2549C"/>
    <w:rsid w:val="00A25546"/>
    <w:rsid w:val="00A25984"/>
    <w:rsid w:val="00A25A4C"/>
    <w:rsid w:val="00A25CEF"/>
    <w:rsid w:val="00A26064"/>
    <w:rsid w:val="00A26285"/>
    <w:rsid w:val="00A26312"/>
    <w:rsid w:val="00A266A2"/>
    <w:rsid w:val="00A269BF"/>
    <w:rsid w:val="00A26C48"/>
    <w:rsid w:val="00A270AB"/>
    <w:rsid w:val="00A27692"/>
    <w:rsid w:val="00A27999"/>
    <w:rsid w:val="00A30336"/>
    <w:rsid w:val="00A3099E"/>
    <w:rsid w:val="00A3160D"/>
    <w:rsid w:val="00A31727"/>
    <w:rsid w:val="00A317DF"/>
    <w:rsid w:val="00A32128"/>
    <w:rsid w:val="00A32951"/>
    <w:rsid w:val="00A33A30"/>
    <w:rsid w:val="00A33B1F"/>
    <w:rsid w:val="00A33CF6"/>
    <w:rsid w:val="00A34232"/>
    <w:rsid w:val="00A34AD3"/>
    <w:rsid w:val="00A34CA5"/>
    <w:rsid w:val="00A351D6"/>
    <w:rsid w:val="00A35244"/>
    <w:rsid w:val="00A355DC"/>
    <w:rsid w:val="00A357B7"/>
    <w:rsid w:val="00A358C2"/>
    <w:rsid w:val="00A361C8"/>
    <w:rsid w:val="00A36544"/>
    <w:rsid w:val="00A36585"/>
    <w:rsid w:val="00A36A26"/>
    <w:rsid w:val="00A36E06"/>
    <w:rsid w:val="00A36EFA"/>
    <w:rsid w:val="00A406FC"/>
    <w:rsid w:val="00A40893"/>
    <w:rsid w:val="00A40B62"/>
    <w:rsid w:val="00A40D26"/>
    <w:rsid w:val="00A40F15"/>
    <w:rsid w:val="00A41869"/>
    <w:rsid w:val="00A41B13"/>
    <w:rsid w:val="00A4232F"/>
    <w:rsid w:val="00A43805"/>
    <w:rsid w:val="00A44716"/>
    <w:rsid w:val="00A45C82"/>
    <w:rsid w:val="00A46706"/>
    <w:rsid w:val="00A46FD0"/>
    <w:rsid w:val="00A4700B"/>
    <w:rsid w:val="00A473FE"/>
    <w:rsid w:val="00A47688"/>
    <w:rsid w:val="00A47719"/>
    <w:rsid w:val="00A477ED"/>
    <w:rsid w:val="00A4781D"/>
    <w:rsid w:val="00A47E7A"/>
    <w:rsid w:val="00A47ED4"/>
    <w:rsid w:val="00A5068C"/>
    <w:rsid w:val="00A50776"/>
    <w:rsid w:val="00A50DBB"/>
    <w:rsid w:val="00A51054"/>
    <w:rsid w:val="00A51266"/>
    <w:rsid w:val="00A51FC9"/>
    <w:rsid w:val="00A521D5"/>
    <w:rsid w:val="00A52561"/>
    <w:rsid w:val="00A527BB"/>
    <w:rsid w:val="00A52CE8"/>
    <w:rsid w:val="00A536D0"/>
    <w:rsid w:val="00A53CB0"/>
    <w:rsid w:val="00A5416F"/>
    <w:rsid w:val="00A54669"/>
    <w:rsid w:val="00A54905"/>
    <w:rsid w:val="00A54EB6"/>
    <w:rsid w:val="00A55066"/>
    <w:rsid w:val="00A5506E"/>
    <w:rsid w:val="00A557A7"/>
    <w:rsid w:val="00A558C6"/>
    <w:rsid w:val="00A55BE3"/>
    <w:rsid w:val="00A562EA"/>
    <w:rsid w:val="00A56412"/>
    <w:rsid w:val="00A56E99"/>
    <w:rsid w:val="00A6061B"/>
    <w:rsid w:val="00A6071B"/>
    <w:rsid w:val="00A60FAA"/>
    <w:rsid w:val="00A61721"/>
    <w:rsid w:val="00A61DA4"/>
    <w:rsid w:val="00A61F31"/>
    <w:rsid w:val="00A61F34"/>
    <w:rsid w:val="00A627CC"/>
    <w:rsid w:val="00A628E4"/>
    <w:rsid w:val="00A62DB4"/>
    <w:rsid w:val="00A639A5"/>
    <w:rsid w:val="00A63CDC"/>
    <w:rsid w:val="00A641D3"/>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2C57"/>
    <w:rsid w:val="00A7371A"/>
    <w:rsid w:val="00A7445E"/>
    <w:rsid w:val="00A752F8"/>
    <w:rsid w:val="00A75D6A"/>
    <w:rsid w:val="00A75DF6"/>
    <w:rsid w:val="00A7635A"/>
    <w:rsid w:val="00A76605"/>
    <w:rsid w:val="00A76A61"/>
    <w:rsid w:val="00A76F6C"/>
    <w:rsid w:val="00A77021"/>
    <w:rsid w:val="00A7789F"/>
    <w:rsid w:val="00A8031C"/>
    <w:rsid w:val="00A81199"/>
    <w:rsid w:val="00A8184E"/>
    <w:rsid w:val="00A81A84"/>
    <w:rsid w:val="00A81EB7"/>
    <w:rsid w:val="00A82AEB"/>
    <w:rsid w:val="00A82B08"/>
    <w:rsid w:val="00A838DD"/>
    <w:rsid w:val="00A83A35"/>
    <w:rsid w:val="00A83B0E"/>
    <w:rsid w:val="00A8408E"/>
    <w:rsid w:val="00A848C3"/>
    <w:rsid w:val="00A84B9D"/>
    <w:rsid w:val="00A84FB2"/>
    <w:rsid w:val="00A8504A"/>
    <w:rsid w:val="00A85096"/>
    <w:rsid w:val="00A85143"/>
    <w:rsid w:val="00A851F7"/>
    <w:rsid w:val="00A85493"/>
    <w:rsid w:val="00A85845"/>
    <w:rsid w:val="00A85A2A"/>
    <w:rsid w:val="00A85E18"/>
    <w:rsid w:val="00A85E4F"/>
    <w:rsid w:val="00A86085"/>
    <w:rsid w:val="00A86535"/>
    <w:rsid w:val="00A86C98"/>
    <w:rsid w:val="00A8780A"/>
    <w:rsid w:val="00A90132"/>
    <w:rsid w:val="00A902D2"/>
    <w:rsid w:val="00A90679"/>
    <w:rsid w:val="00A9075D"/>
    <w:rsid w:val="00A9202B"/>
    <w:rsid w:val="00A92193"/>
    <w:rsid w:val="00A921E1"/>
    <w:rsid w:val="00A92213"/>
    <w:rsid w:val="00A93003"/>
    <w:rsid w:val="00A93D42"/>
    <w:rsid w:val="00A93EF0"/>
    <w:rsid w:val="00A9417C"/>
    <w:rsid w:val="00A9422E"/>
    <w:rsid w:val="00A9426D"/>
    <w:rsid w:val="00A94639"/>
    <w:rsid w:val="00A94780"/>
    <w:rsid w:val="00A94964"/>
    <w:rsid w:val="00A94A5C"/>
    <w:rsid w:val="00A951F3"/>
    <w:rsid w:val="00A95463"/>
    <w:rsid w:val="00A957C8"/>
    <w:rsid w:val="00A96DEF"/>
    <w:rsid w:val="00A9727B"/>
    <w:rsid w:val="00A97315"/>
    <w:rsid w:val="00A97689"/>
    <w:rsid w:val="00A978A7"/>
    <w:rsid w:val="00A97E78"/>
    <w:rsid w:val="00AA1104"/>
    <w:rsid w:val="00AA12DB"/>
    <w:rsid w:val="00AA13AC"/>
    <w:rsid w:val="00AA14C5"/>
    <w:rsid w:val="00AA1996"/>
    <w:rsid w:val="00AA1E74"/>
    <w:rsid w:val="00AA232F"/>
    <w:rsid w:val="00AA2D08"/>
    <w:rsid w:val="00AA3969"/>
    <w:rsid w:val="00AA4402"/>
    <w:rsid w:val="00AA489F"/>
    <w:rsid w:val="00AA4C0D"/>
    <w:rsid w:val="00AA4CED"/>
    <w:rsid w:val="00AA5187"/>
    <w:rsid w:val="00AA5EA1"/>
    <w:rsid w:val="00AA6187"/>
    <w:rsid w:val="00AA746E"/>
    <w:rsid w:val="00AA74D8"/>
    <w:rsid w:val="00AA762F"/>
    <w:rsid w:val="00AA791D"/>
    <w:rsid w:val="00AA7C69"/>
    <w:rsid w:val="00AB01E2"/>
    <w:rsid w:val="00AB046E"/>
    <w:rsid w:val="00AB0CE7"/>
    <w:rsid w:val="00AB1589"/>
    <w:rsid w:val="00AB162B"/>
    <w:rsid w:val="00AB1743"/>
    <w:rsid w:val="00AB1D3D"/>
    <w:rsid w:val="00AB1F88"/>
    <w:rsid w:val="00AB2C37"/>
    <w:rsid w:val="00AB3473"/>
    <w:rsid w:val="00AB35D9"/>
    <w:rsid w:val="00AB4779"/>
    <w:rsid w:val="00AB4AFB"/>
    <w:rsid w:val="00AB4F84"/>
    <w:rsid w:val="00AB53A7"/>
    <w:rsid w:val="00AB57E9"/>
    <w:rsid w:val="00AB587C"/>
    <w:rsid w:val="00AB6B49"/>
    <w:rsid w:val="00AB7B57"/>
    <w:rsid w:val="00AB7ED9"/>
    <w:rsid w:val="00AC0BE7"/>
    <w:rsid w:val="00AC11B1"/>
    <w:rsid w:val="00AC140B"/>
    <w:rsid w:val="00AC15E1"/>
    <w:rsid w:val="00AC21CF"/>
    <w:rsid w:val="00AC22F0"/>
    <w:rsid w:val="00AC3077"/>
    <w:rsid w:val="00AC318E"/>
    <w:rsid w:val="00AC3994"/>
    <w:rsid w:val="00AC43A2"/>
    <w:rsid w:val="00AC45AC"/>
    <w:rsid w:val="00AC51F2"/>
    <w:rsid w:val="00AC5C74"/>
    <w:rsid w:val="00AC6074"/>
    <w:rsid w:val="00AC6168"/>
    <w:rsid w:val="00AC6591"/>
    <w:rsid w:val="00AC7224"/>
    <w:rsid w:val="00AC743D"/>
    <w:rsid w:val="00AC74BF"/>
    <w:rsid w:val="00AD0272"/>
    <w:rsid w:val="00AD04AB"/>
    <w:rsid w:val="00AD0707"/>
    <w:rsid w:val="00AD0A27"/>
    <w:rsid w:val="00AD0E5E"/>
    <w:rsid w:val="00AD1030"/>
    <w:rsid w:val="00AD1202"/>
    <w:rsid w:val="00AD2372"/>
    <w:rsid w:val="00AD2C3B"/>
    <w:rsid w:val="00AD360F"/>
    <w:rsid w:val="00AD3A31"/>
    <w:rsid w:val="00AD496C"/>
    <w:rsid w:val="00AD4D24"/>
    <w:rsid w:val="00AD4E77"/>
    <w:rsid w:val="00AD5016"/>
    <w:rsid w:val="00AD5140"/>
    <w:rsid w:val="00AD538C"/>
    <w:rsid w:val="00AD57B6"/>
    <w:rsid w:val="00AD5D1E"/>
    <w:rsid w:val="00AD5F45"/>
    <w:rsid w:val="00AD6F71"/>
    <w:rsid w:val="00AD7584"/>
    <w:rsid w:val="00AD7599"/>
    <w:rsid w:val="00AD7901"/>
    <w:rsid w:val="00AD7A24"/>
    <w:rsid w:val="00AD7BC3"/>
    <w:rsid w:val="00AD7D74"/>
    <w:rsid w:val="00AE03FC"/>
    <w:rsid w:val="00AE04A5"/>
    <w:rsid w:val="00AE06B7"/>
    <w:rsid w:val="00AE07A5"/>
    <w:rsid w:val="00AE0E60"/>
    <w:rsid w:val="00AE1227"/>
    <w:rsid w:val="00AE195D"/>
    <w:rsid w:val="00AE1E33"/>
    <w:rsid w:val="00AE2381"/>
    <w:rsid w:val="00AE2E76"/>
    <w:rsid w:val="00AE30C6"/>
    <w:rsid w:val="00AE32DE"/>
    <w:rsid w:val="00AE334F"/>
    <w:rsid w:val="00AE39C7"/>
    <w:rsid w:val="00AE3E0F"/>
    <w:rsid w:val="00AE3F8E"/>
    <w:rsid w:val="00AE4242"/>
    <w:rsid w:val="00AE4928"/>
    <w:rsid w:val="00AE4C02"/>
    <w:rsid w:val="00AE5318"/>
    <w:rsid w:val="00AE56E1"/>
    <w:rsid w:val="00AE6550"/>
    <w:rsid w:val="00AE69BD"/>
    <w:rsid w:val="00AE6CF7"/>
    <w:rsid w:val="00AE7D8E"/>
    <w:rsid w:val="00AF04D9"/>
    <w:rsid w:val="00AF0840"/>
    <w:rsid w:val="00AF0B79"/>
    <w:rsid w:val="00AF0CC4"/>
    <w:rsid w:val="00AF102E"/>
    <w:rsid w:val="00AF169C"/>
    <w:rsid w:val="00AF17EF"/>
    <w:rsid w:val="00AF2027"/>
    <w:rsid w:val="00AF247D"/>
    <w:rsid w:val="00AF2E6B"/>
    <w:rsid w:val="00AF3010"/>
    <w:rsid w:val="00AF32F2"/>
    <w:rsid w:val="00AF3D23"/>
    <w:rsid w:val="00AF3F15"/>
    <w:rsid w:val="00AF3FE5"/>
    <w:rsid w:val="00AF4453"/>
    <w:rsid w:val="00AF4546"/>
    <w:rsid w:val="00AF4933"/>
    <w:rsid w:val="00AF4BAF"/>
    <w:rsid w:val="00AF563E"/>
    <w:rsid w:val="00AF58A3"/>
    <w:rsid w:val="00AF5A63"/>
    <w:rsid w:val="00AF61DD"/>
    <w:rsid w:val="00AF6526"/>
    <w:rsid w:val="00AF6793"/>
    <w:rsid w:val="00AF6A95"/>
    <w:rsid w:val="00AF797B"/>
    <w:rsid w:val="00AF7ADE"/>
    <w:rsid w:val="00B00407"/>
    <w:rsid w:val="00B005D4"/>
    <w:rsid w:val="00B005E2"/>
    <w:rsid w:val="00B00899"/>
    <w:rsid w:val="00B00ABE"/>
    <w:rsid w:val="00B00EAB"/>
    <w:rsid w:val="00B01040"/>
    <w:rsid w:val="00B01141"/>
    <w:rsid w:val="00B01EEA"/>
    <w:rsid w:val="00B024FF"/>
    <w:rsid w:val="00B026A4"/>
    <w:rsid w:val="00B02AA7"/>
    <w:rsid w:val="00B02CC2"/>
    <w:rsid w:val="00B0310E"/>
    <w:rsid w:val="00B03184"/>
    <w:rsid w:val="00B032F6"/>
    <w:rsid w:val="00B034B2"/>
    <w:rsid w:val="00B035C6"/>
    <w:rsid w:val="00B035EA"/>
    <w:rsid w:val="00B03A40"/>
    <w:rsid w:val="00B03F4F"/>
    <w:rsid w:val="00B03F8D"/>
    <w:rsid w:val="00B04078"/>
    <w:rsid w:val="00B04084"/>
    <w:rsid w:val="00B0411B"/>
    <w:rsid w:val="00B047FA"/>
    <w:rsid w:val="00B04812"/>
    <w:rsid w:val="00B04946"/>
    <w:rsid w:val="00B0513A"/>
    <w:rsid w:val="00B05F5A"/>
    <w:rsid w:val="00B067FD"/>
    <w:rsid w:val="00B07741"/>
    <w:rsid w:val="00B0783C"/>
    <w:rsid w:val="00B1005E"/>
    <w:rsid w:val="00B103D0"/>
    <w:rsid w:val="00B10538"/>
    <w:rsid w:val="00B10BDB"/>
    <w:rsid w:val="00B10EAF"/>
    <w:rsid w:val="00B122AE"/>
    <w:rsid w:val="00B123F6"/>
    <w:rsid w:val="00B12426"/>
    <w:rsid w:val="00B12526"/>
    <w:rsid w:val="00B129C8"/>
    <w:rsid w:val="00B13987"/>
    <w:rsid w:val="00B13B89"/>
    <w:rsid w:val="00B13C9F"/>
    <w:rsid w:val="00B1400F"/>
    <w:rsid w:val="00B14260"/>
    <w:rsid w:val="00B14AA4"/>
    <w:rsid w:val="00B15B6C"/>
    <w:rsid w:val="00B16305"/>
    <w:rsid w:val="00B1686E"/>
    <w:rsid w:val="00B16EF7"/>
    <w:rsid w:val="00B173E4"/>
    <w:rsid w:val="00B1757E"/>
    <w:rsid w:val="00B17688"/>
    <w:rsid w:val="00B20490"/>
    <w:rsid w:val="00B20EB1"/>
    <w:rsid w:val="00B21007"/>
    <w:rsid w:val="00B214A1"/>
    <w:rsid w:val="00B21788"/>
    <w:rsid w:val="00B21F9C"/>
    <w:rsid w:val="00B221CC"/>
    <w:rsid w:val="00B22829"/>
    <w:rsid w:val="00B23BE6"/>
    <w:rsid w:val="00B23CA8"/>
    <w:rsid w:val="00B23F57"/>
    <w:rsid w:val="00B24014"/>
    <w:rsid w:val="00B241D0"/>
    <w:rsid w:val="00B243E9"/>
    <w:rsid w:val="00B2448C"/>
    <w:rsid w:val="00B246F2"/>
    <w:rsid w:val="00B2471E"/>
    <w:rsid w:val="00B25368"/>
    <w:rsid w:val="00B25947"/>
    <w:rsid w:val="00B25A26"/>
    <w:rsid w:val="00B25FC2"/>
    <w:rsid w:val="00B263F2"/>
    <w:rsid w:val="00B26E54"/>
    <w:rsid w:val="00B276C9"/>
    <w:rsid w:val="00B27758"/>
    <w:rsid w:val="00B2792B"/>
    <w:rsid w:val="00B3078C"/>
    <w:rsid w:val="00B3092B"/>
    <w:rsid w:val="00B31043"/>
    <w:rsid w:val="00B31187"/>
    <w:rsid w:val="00B313A6"/>
    <w:rsid w:val="00B31C0B"/>
    <w:rsid w:val="00B32255"/>
    <w:rsid w:val="00B324F7"/>
    <w:rsid w:val="00B328B6"/>
    <w:rsid w:val="00B32C02"/>
    <w:rsid w:val="00B3389B"/>
    <w:rsid w:val="00B33AE4"/>
    <w:rsid w:val="00B340B3"/>
    <w:rsid w:val="00B34215"/>
    <w:rsid w:val="00B3545C"/>
    <w:rsid w:val="00B3548F"/>
    <w:rsid w:val="00B3580B"/>
    <w:rsid w:val="00B35AF7"/>
    <w:rsid w:val="00B36722"/>
    <w:rsid w:val="00B367BD"/>
    <w:rsid w:val="00B36975"/>
    <w:rsid w:val="00B36B53"/>
    <w:rsid w:val="00B371D3"/>
    <w:rsid w:val="00B37233"/>
    <w:rsid w:val="00B372C0"/>
    <w:rsid w:val="00B372F7"/>
    <w:rsid w:val="00B40EC3"/>
    <w:rsid w:val="00B410D6"/>
    <w:rsid w:val="00B41E03"/>
    <w:rsid w:val="00B4227F"/>
    <w:rsid w:val="00B4230D"/>
    <w:rsid w:val="00B42B4E"/>
    <w:rsid w:val="00B42B71"/>
    <w:rsid w:val="00B42DC1"/>
    <w:rsid w:val="00B433EF"/>
    <w:rsid w:val="00B43772"/>
    <w:rsid w:val="00B43C17"/>
    <w:rsid w:val="00B43C6F"/>
    <w:rsid w:val="00B44150"/>
    <w:rsid w:val="00B44375"/>
    <w:rsid w:val="00B445F1"/>
    <w:rsid w:val="00B44968"/>
    <w:rsid w:val="00B457F7"/>
    <w:rsid w:val="00B46134"/>
    <w:rsid w:val="00B46723"/>
    <w:rsid w:val="00B46756"/>
    <w:rsid w:val="00B4684F"/>
    <w:rsid w:val="00B46B02"/>
    <w:rsid w:val="00B46B66"/>
    <w:rsid w:val="00B46C87"/>
    <w:rsid w:val="00B46F0E"/>
    <w:rsid w:val="00B4716D"/>
    <w:rsid w:val="00B477CC"/>
    <w:rsid w:val="00B50587"/>
    <w:rsid w:val="00B5072E"/>
    <w:rsid w:val="00B50881"/>
    <w:rsid w:val="00B50892"/>
    <w:rsid w:val="00B508AD"/>
    <w:rsid w:val="00B50B84"/>
    <w:rsid w:val="00B51107"/>
    <w:rsid w:val="00B51108"/>
    <w:rsid w:val="00B5112C"/>
    <w:rsid w:val="00B5172F"/>
    <w:rsid w:val="00B51F51"/>
    <w:rsid w:val="00B51F54"/>
    <w:rsid w:val="00B522C2"/>
    <w:rsid w:val="00B52E39"/>
    <w:rsid w:val="00B5368B"/>
    <w:rsid w:val="00B536D2"/>
    <w:rsid w:val="00B54247"/>
    <w:rsid w:val="00B54821"/>
    <w:rsid w:val="00B54FD9"/>
    <w:rsid w:val="00B55022"/>
    <w:rsid w:val="00B55799"/>
    <w:rsid w:val="00B55E59"/>
    <w:rsid w:val="00B55E7A"/>
    <w:rsid w:val="00B56524"/>
    <w:rsid w:val="00B56765"/>
    <w:rsid w:val="00B56AE5"/>
    <w:rsid w:val="00B57115"/>
    <w:rsid w:val="00B5727E"/>
    <w:rsid w:val="00B574D5"/>
    <w:rsid w:val="00B57711"/>
    <w:rsid w:val="00B57C74"/>
    <w:rsid w:val="00B57ED8"/>
    <w:rsid w:val="00B6048D"/>
    <w:rsid w:val="00B60C0C"/>
    <w:rsid w:val="00B60F24"/>
    <w:rsid w:val="00B6134A"/>
    <w:rsid w:val="00B61E9D"/>
    <w:rsid w:val="00B6222B"/>
    <w:rsid w:val="00B62321"/>
    <w:rsid w:val="00B62756"/>
    <w:rsid w:val="00B62774"/>
    <w:rsid w:val="00B63086"/>
    <w:rsid w:val="00B63241"/>
    <w:rsid w:val="00B6350D"/>
    <w:rsid w:val="00B6356D"/>
    <w:rsid w:val="00B638C6"/>
    <w:rsid w:val="00B646DB"/>
    <w:rsid w:val="00B6474A"/>
    <w:rsid w:val="00B652F0"/>
    <w:rsid w:val="00B65FDF"/>
    <w:rsid w:val="00B66B32"/>
    <w:rsid w:val="00B66C63"/>
    <w:rsid w:val="00B66F22"/>
    <w:rsid w:val="00B670F3"/>
    <w:rsid w:val="00B672D1"/>
    <w:rsid w:val="00B6776C"/>
    <w:rsid w:val="00B67966"/>
    <w:rsid w:val="00B70055"/>
    <w:rsid w:val="00B7046D"/>
    <w:rsid w:val="00B720C9"/>
    <w:rsid w:val="00B723CE"/>
    <w:rsid w:val="00B7287A"/>
    <w:rsid w:val="00B72DFF"/>
    <w:rsid w:val="00B734A5"/>
    <w:rsid w:val="00B73A69"/>
    <w:rsid w:val="00B743CB"/>
    <w:rsid w:val="00B747D7"/>
    <w:rsid w:val="00B75978"/>
    <w:rsid w:val="00B75B31"/>
    <w:rsid w:val="00B75D09"/>
    <w:rsid w:val="00B771A8"/>
    <w:rsid w:val="00B7729F"/>
    <w:rsid w:val="00B800CB"/>
    <w:rsid w:val="00B802BB"/>
    <w:rsid w:val="00B808E5"/>
    <w:rsid w:val="00B80D13"/>
    <w:rsid w:val="00B80FEB"/>
    <w:rsid w:val="00B8105D"/>
    <w:rsid w:val="00B81CFB"/>
    <w:rsid w:val="00B82C96"/>
    <w:rsid w:val="00B82D0D"/>
    <w:rsid w:val="00B83078"/>
    <w:rsid w:val="00B8324E"/>
    <w:rsid w:val="00B84CE0"/>
    <w:rsid w:val="00B852EF"/>
    <w:rsid w:val="00B855DE"/>
    <w:rsid w:val="00B85AF2"/>
    <w:rsid w:val="00B85D0A"/>
    <w:rsid w:val="00B85FC5"/>
    <w:rsid w:val="00B86565"/>
    <w:rsid w:val="00B86D7B"/>
    <w:rsid w:val="00B87031"/>
    <w:rsid w:val="00B874B6"/>
    <w:rsid w:val="00B875BF"/>
    <w:rsid w:val="00B87834"/>
    <w:rsid w:val="00B87A11"/>
    <w:rsid w:val="00B87AD2"/>
    <w:rsid w:val="00B9014C"/>
    <w:rsid w:val="00B905AA"/>
    <w:rsid w:val="00B906EC"/>
    <w:rsid w:val="00B90807"/>
    <w:rsid w:val="00B90ACA"/>
    <w:rsid w:val="00B90DD1"/>
    <w:rsid w:val="00B91001"/>
    <w:rsid w:val="00B9163C"/>
    <w:rsid w:val="00B919D4"/>
    <w:rsid w:val="00B92095"/>
    <w:rsid w:val="00B92208"/>
    <w:rsid w:val="00B92698"/>
    <w:rsid w:val="00B92936"/>
    <w:rsid w:val="00B92E03"/>
    <w:rsid w:val="00B93512"/>
    <w:rsid w:val="00B939F5"/>
    <w:rsid w:val="00B94072"/>
    <w:rsid w:val="00B940DF"/>
    <w:rsid w:val="00B9434B"/>
    <w:rsid w:val="00B94C30"/>
    <w:rsid w:val="00B94C97"/>
    <w:rsid w:val="00B94EB7"/>
    <w:rsid w:val="00B95285"/>
    <w:rsid w:val="00B95673"/>
    <w:rsid w:val="00B95895"/>
    <w:rsid w:val="00B96272"/>
    <w:rsid w:val="00B963FB"/>
    <w:rsid w:val="00B968B7"/>
    <w:rsid w:val="00B96DC5"/>
    <w:rsid w:val="00B97180"/>
    <w:rsid w:val="00B97342"/>
    <w:rsid w:val="00B97C8F"/>
    <w:rsid w:val="00BA06F1"/>
    <w:rsid w:val="00BA097A"/>
    <w:rsid w:val="00BA09E3"/>
    <w:rsid w:val="00BA09F6"/>
    <w:rsid w:val="00BA0FD6"/>
    <w:rsid w:val="00BA1606"/>
    <w:rsid w:val="00BA1923"/>
    <w:rsid w:val="00BA20DD"/>
    <w:rsid w:val="00BA27F7"/>
    <w:rsid w:val="00BA3040"/>
    <w:rsid w:val="00BA3554"/>
    <w:rsid w:val="00BA3F6A"/>
    <w:rsid w:val="00BA40C4"/>
    <w:rsid w:val="00BA41C9"/>
    <w:rsid w:val="00BA4387"/>
    <w:rsid w:val="00BA58A5"/>
    <w:rsid w:val="00BA6040"/>
    <w:rsid w:val="00BA7246"/>
    <w:rsid w:val="00BA7427"/>
    <w:rsid w:val="00BB02D4"/>
    <w:rsid w:val="00BB0AEB"/>
    <w:rsid w:val="00BB1288"/>
    <w:rsid w:val="00BB2231"/>
    <w:rsid w:val="00BB28E9"/>
    <w:rsid w:val="00BB3453"/>
    <w:rsid w:val="00BB3E72"/>
    <w:rsid w:val="00BB4314"/>
    <w:rsid w:val="00BB450C"/>
    <w:rsid w:val="00BB47D4"/>
    <w:rsid w:val="00BB498F"/>
    <w:rsid w:val="00BB4A09"/>
    <w:rsid w:val="00BB5211"/>
    <w:rsid w:val="00BB5331"/>
    <w:rsid w:val="00BB5B1B"/>
    <w:rsid w:val="00BB6187"/>
    <w:rsid w:val="00BB63B0"/>
    <w:rsid w:val="00BB64A8"/>
    <w:rsid w:val="00BB652D"/>
    <w:rsid w:val="00BB654C"/>
    <w:rsid w:val="00BB6592"/>
    <w:rsid w:val="00BB6890"/>
    <w:rsid w:val="00BB6D20"/>
    <w:rsid w:val="00BB71BD"/>
    <w:rsid w:val="00BB7D49"/>
    <w:rsid w:val="00BB7D5E"/>
    <w:rsid w:val="00BB7D6C"/>
    <w:rsid w:val="00BB7F00"/>
    <w:rsid w:val="00BC03FE"/>
    <w:rsid w:val="00BC0C97"/>
    <w:rsid w:val="00BC0C9D"/>
    <w:rsid w:val="00BC0E4C"/>
    <w:rsid w:val="00BC1CCA"/>
    <w:rsid w:val="00BC1E3A"/>
    <w:rsid w:val="00BC2698"/>
    <w:rsid w:val="00BC2FC1"/>
    <w:rsid w:val="00BC2FE3"/>
    <w:rsid w:val="00BC398E"/>
    <w:rsid w:val="00BC3B7E"/>
    <w:rsid w:val="00BC40BB"/>
    <w:rsid w:val="00BC422C"/>
    <w:rsid w:val="00BC4658"/>
    <w:rsid w:val="00BC4A34"/>
    <w:rsid w:val="00BC4BED"/>
    <w:rsid w:val="00BC56D7"/>
    <w:rsid w:val="00BC5E63"/>
    <w:rsid w:val="00BC60F6"/>
    <w:rsid w:val="00BC6671"/>
    <w:rsid w:val="00BC718E"/>
    <w:rsid w:val="00BC74F3"/>
    <w:rsid w:val="00BC7885"/>
    <w:rsid w:val="00BC7E31"/>
    <w:rsid w:val="00BD075F"/>
    <w:rsid w:val="00BD0766"/>
    <w:rsid w:val="00BD08C2"/>
    <w:rsid w:val="00BD1683"/>
    <w:rsid w:val="00BD1892"/>
    <w:rsid w:val="00BD1F3C"/>
    <w:rsid w:val="00BD2843"/>
    <w:rsid w:val="00BD2B0A"/>
    <w:rsid w:val="00BD30E0"/>
    <w:rsid w:val="00BD315E"/>
    <w:rsid w:val="00BD38A2"/>
    <w:rsid w:val="00BD3F6A"/>
    <w:rsid w:val="00BD46A7"/>
    <w:rsid w:val="00BD4A31"/>
    <w:rsid w:val="00BD4B5D"/>
    <w:rsid w:val="00BD52A1"/>
    <w:rsid w:val="00BD5B1C"/>
    <w:rsid w:val="00BD6581"/>
    <w:rsid w:val="00BD66B0"/>
    <w:rsid w:val="00BD73EF"/>
    <w:rsid w:val="00BD75C3"/>
    <w:rsid w:val="00BD780A"/>
    <w:rsid w:val="00BD7C22"/>
    <w:rsid w:val="00BE01A8"/>
    <w:rsid w:val="00BE01E5"/>
    <w:rsid w:val="00BE05BE"/>
    <w:rsid w:val="00BE0936"/>
    <w:rsid w:val="00BE0C85"/>
    <w:rsid w:val="00BE12E8"/>
    <w:rsid w:val="00BE16B6"/>
    <w:rsid w:val="00BE22F7"/>
    <w:rsid w:val="00BE25E5"/>
    <w:rsid w:val="00BE2F00"/>
    <w:rsid w:val="00BE3A67"/>
    <w:rsid w:val="00BE4755"/>
    <w:rsid w:val="00BE485B"/>
    <w:rsid w:val="00BE50B8"/>
    <w:rsid w:val="00BE516F"/>
    <w:rsid w:val="00BE62A6"/>
    <w:rsid w:val="00BE66B9"/>
    <w:rsid w:val="00BE695D"/>
    <w:rsid w:val="00BE6B4F"/>
    <w:rsid w:val="00BE6DA7"/>
    <w:rsid w:val="00BE7293"/>
    <w:rsid w:val="00BE78A9"/>
    <w:rsid w:val="00BE7C87"/>
    <w:rsid w:val="00BF07D5"/>
    <w:rsid w:val="00BF0E08"/>
    <w:rsid w:val="00BF118A"/>
    <w:rsid w:val="00BF118D"/>
    <w:rsid w:val="00BF17F4"/>
    <w:rsid w:val="00BF1D27"/>
    <w:rsid w:val="00BF1F3B"/>
    <w:rsid w:val="00BF232F"/>
    <w:rsid w:val="00BF23DC"/>
    <w:rsid w:val="00BF26B6"/>
    <w:rsid w:val="00BF277A"/>
    <w:rsid w:val="00BF2C20"/>
    <w:rsid w:val="00BF2F44"/>
    <w:rsid w:val="00BF334B"/>
    <w:rsid w:val="00BF3B3B"/>
    <w:rsid w:val="00BF45D1"/>
    <w:rsid w:val="00BF4AA2"/>
    <w:rsid w:val="00BF5DBC"/>
    <w:rsid w:val="00BF641B"/>
    <w:rsid w:val="00BF6562"/>
    <w:rsid w:val="00BF7490"/>
    <w:rsid w:val="00BF7CE5"/>
    <w:rsid w:val="00C00338"/>
    <w:rsid w:val="00C005F0"/>
    <w:rsid w:val="00C00C7C"/>
    <w:rsid w:val="00C0101A"/>
    <w:rsid w:val="00C017D4"/>
    <w:rsid w:val="00C017DC"/>
    <w:rsid w:val="00C01EB1"/>
    <w:rsid w:val="00C022C6"/>
    <w:rsid w:val="00C02672"/>
    <w:rsid w:val="00C02BF4"/>
    <w:rsid w:val="00C02FE6"/>
    <w:rsid w:val="00C03B4F"/>
    <w:rsid w:val="00C03EE5"/>
    <w:rsid w:val="00C03F16"/>
    <w:rsid w:val="00C043C1"/>
    <w:rsid w:val="00C045A7"/>
    <w:rsid w:val="00C04B2E"/>
    <w:rsid w:val="00C04CE8"/>
    <w:rsid w:val="00C052C6"/>
    <w:rsid w:val="00C054B3"/>
    <w:rsid w:val="00C058FE"/>
    <w:rsid w:val="00C0595B"/>
    <w:rsid w:val="00C05C08"/>
    <w:rsid w:val="00C05E71"/>
    <w:rsid w:val="00C06022"/>
    <w:rsid w:val="00C06793"/>
    <w:rsid w:val="00C06800"/>
    <w:rsid w:val="00C06919"/>
    <w:rsid w:val="00C06945"/>
    <w:rsid w:val="00C0742E"/>
    <w:rsid w:val="00C07456"/>
    <w:rsid w:val="00C0772E"/>
    <w:rsid w:val="00C07DCF"/>
    <w:rsid w:val="00C10058"/>
    <w:rsid w:val="00C106DC"/>
    <w:rsid w:val="00C11769"/>
    <w:rsid w:val="00C1222E"/>
    <w:rsid w:val="00C1250E"/>
    <w:rsid w:val="00C127FB"/>
    <w:rsid w:val="00C12B45"/>
    <w:rsid w:val="00C13067"/>
    <w:rsid w:val="00C14181"/>
    <w:rsid w:val="00C145AB"/>
    <w:rsid w:val="00C145AF"/>
    <w:rsid w:val="00C14885"/>
    <w:rsid w:val="00C14DCC"/>
    <w:rsid w:val="00C15926"/>
    <w:rsid w:val="00C15A90"/>
    <w:rsid w:val="00C16B89"/>
    <w:rsid w:val="00C16C7B"/>
    <w:rsid w:val="00C16E2A"/>
    <w:rsid w:val="00C177EF"/>
    <w:rsid w:val="00C17E22"/>
    <w:rsid w:val="00C21354"/>
    <w:rsid w:val="00C224D8"/>
    <w:rsid w:val="00C22873"/>
    <w:rsid w:val="00C22AAE"/>
    <w:rsid w:val="00C22D0E"/>
    <w:rsid w:val="00C2340A"/>
    <w:rsid w:val="00C23ADE"/>
    <w:rsid w:val="00C2462D"/>
    <w:rsid w:val="00C2478E"/>
    <w:rsid w:val="00C247E8"/>
    <w:rsid w:val="00C2488E"/>
    <w:rsid w:val="00C2497A"/>
    <w:rsid w:val="00C253A8"/>
    <w:rsid w:val="00C254FC"/>
    <w:rsid w:val="00C25A46"/>
    <w:rsid w:val="00C25E86"/>
    <w:rsid w:val="00C261B8"/>
    <w:rsid w:val="00C265CB"/>
    <w:rsid w:val="00C274D2"/>
    <w:rsid w:val="00C27CBF"/>
    <w:rsid w:val="00C27ED3"/>
    <w:rsid w:val="00C27FFB"/>
    <w:rsid w:val="00C30421"/>
    <w:rsid w:val="00C30963"/>
    <w:rsid w:val="00C30B0B"/>
    <w:rsid w:val="00C30BA8"/>
    <w:rsid w:val="00C30BE1"/>
    <w:rsid w:val="00C30FF8"/>
    <w:rsid w:val="00C312BD"/>
    <w:rsid w:val="00C31D1D"/>
    <w:rsid w:val="00C31FB4"/>
    <w:rsid w:val="00C32114"/>
    <w:rsid w:val="00C32566"/>
    <w:rsid w:val="00C330AB"/>
    <w:rsid w:val="00C3382F"/>
    <w:rsid w:val="00C33B2E"/>
    <w:rsid w:val="00C34154"/>
    <w:rsid w:val="00C341CC"/>
    <w:rsid w:val="00C3459C"/>
    <w:rsid w:val="00C347F7"/>
    <w:rsid w:val="00C34818"/>
    <w:rsid w:val="00C348A2"/>
    <w:rsid w:val="00C34BCC"/>
    <w:rsid w:val="00C357AF"/>
    <w:rsid w:val="00C36493"/>
    <w:rsid w:val="00C36678"/>
    <w:rsid w:val="00C36B8E"/>
    <w:rsid w:val="00C36BC5"/>
    <w:rsid w:val="00C36C5A"/>
    <w:rsid w:val="00C36E52"/>
    <w:rsid w:val="00C370E2"/>
    <w:rsid w:val="00C379E3"/>
    <w:rsid w:val="00C37A70"/>
    <w:rsid w:val="00C37BDF"/>
    <w:rsid w:val="00C37F44"/>
    <w:rsid w:val="00C405E2"/>
    <w:rsid w:val="00C40D56"/>
    <w:rsid w:val="00C419A6"/>
    <w:rsid w:val="00C42268"/>
    <w:rsid w:val="00C42C78"/>
    <w:rsid w:val="00C432DE"/>
    <w:rsid w:val="00C434EA"/>
    <w:rsid w:val="00C435D0"/>
    <w:rsid w:val="00C43625"/>
    <w:rsid w:val="00C43AEE"/>
    <w:rsid w:val="00C44065"/>
    <w:rsid w:val="00C44291"/>
    <w:rsid w:val="00C44478"/>
    <w:rsid w:val="00C4463C"/>
    <w:rsid w:val="00C44CA4"/>
    <w:rsid w:val="00C44E55"/>
    <w:rsid w:val="00C451D8"/>
    <w:rsid w:val="00C45B80"/>
    <w:rsid w:val="00C46E57"/>
    <w:rsid w:val="00C47BFC"/>
    <w:rsid w:val="00C47D1E"/>
    <w:rsid w:val="00C50C0B"/>
    <w:rsid w:val="00C519BA"/>
    <w:rsid w:val="00C51AA9"/>
    <w:rsid w:val="00C51DD9"/>
    <w:rsid w:val="00C52415"/>
    <w:rsid w:val="00C52906"/>
    <w:rsid w:val="00C53613"/>
    <w:rsid w:val="00C53658"/>
    <w:rsid w:val="00C53D33"/>
    <w:rsid w:val="00C54CA2"/>
    <w:rsid w:val="00C54E41"/>
    <w:rsid w:val="00C54F4D"/>
    <w:rsid w:val="00C55FB2"/>
    <w:rsid w:val="00C560E3"/>
    <w:rsid w:val="00C5641D"/>
    <w:rsid w:val="00C5681F"/>
    <w:rsid w:val="00C56B28"/>
    <w:rsid w:val="00C56F0D"/>
    <w:rsid w:val="00C56FF5"/>
    <w:rsid w:val="00C570CA"/>
    <w:rsid w:val="00C5760A"/>
    <w:rsid w:val="00C57727"/>
    <w:rsid w:val="00C577EB"/>
    <w:rsid w:val="00C57F8F"/>
    <w:rsid w:val="00C60075"/>
    <w:rsid w:val="00C60346"/>
    <w:rsid w:val="00C603B7"/>
    <w:rsid w:val="00C60B23"/>
    <w:rsid w:val="00C60DFC"/>
    <w:rsid w:val="00C61932"/>
    <w:rsid w:val="00C61FD6"/>
    <w:rsid w:val="00C6294D"/>
    <w:rsid w:val="00C62B42"/>
    <w:rsid w:val="00C62E36"/>
    <w:rsid w:val="00C631EC"/>
    <w:rsid w:val="00C6338B"/>
    <w:rsid w:val="00C633A9"/>
    <w:rsid w:val="00C63683"/>
    <w:rsid w:val="00C63DC7"/>
    <w:rsid w:val="00C63DE8"/>
    <w:rsid w:val="00C65236"/>
    <w:rsid w:val="00C65300"/>
    <w:rsid w:val="00C653D5"/>
    <w:rsid w:val="00C65709"/>
    <w:rsid w:val="00C65CA4"/>
    <w:rsid w:val="00C65D1C"/>
    <w:rsid w:val="00C65E05"/>
    <w:rsid w:val="00C66147"/>
    <w:rsid w:val="00C66268"/>
    <w:rsid w:val="00C66336"/>
    <w:rsid w:val="00C666CD"/>
    <w:rsid w:val="00C66AE2"/>
    <w:rsid w:val="00C66BC5"/>
    <w:rsid w:val="00C66FDF"/>
    <w:rsid w:val="00C6759F"/>
    <w:rsid w:val="00C7015E"/>
    <w:rsid w:val="00C70271"/>
    <w:rsid w:val="00C703C9"/>
    <w:rsid w:val="00C704F0"/>
    <w:rsid w:val="00C70906"/>
    <w:rsid w:val="00C71177"/>
    <w:rsid w:val="00C7128D"/>
    <w:rsid w:val="00C71798"/>
    <w:rsid w:val="00C71F11"/>
    <w:rsid w:val="00C724E1"/>
    <w:rsid w:val="00C72510"/>
    <w:rsid w:val="00C7278E"/>
    <w:rsid w:val="00C727FF"/>
    <w:rsid w:val="00C72861"/>
    <w:rsid w:val="00C72B6B"/>
    <w:rsid w:val="00C72B99"/>
    <w:rsid w:val="00C72C28"/>
    <w:rsid w:val="00C72D97"/>
    <w:rsid w:val="00C738B0"/>
    <w:rsid w:val="00C741EB"/>
    <w:rsid w:val="00C75114"/>
    <w:rsid w:val="00C75C4F"/>
    <w:rsid w:val="00C75CAB"/>
    <w:rsid w:val="00C76752"/>
    <w:rsid w:val="00C76D97"/>
    <w:rsid w:val="00C77493"/>
    <w:rsid w:val="00C774B9"/>
    <w:rsid w:val="00C774FC"/>
    <w:rsid w:val="00C77610"/>
    <w:rsid w:val="00C7766E"/>
    <w:rsid w:val="00C77A7B"/>
    <w:rsid w:val="00C80470"/>
    <w:rsid w:val="00C816E8"/>
    <w:rsid w:val="00C8242E"/>
    <w:rsid w:val="00C82845"/>
    <w:rsid w:val="00C82984"/>
    <w:rsid w:val="00C82A9B"/>
    <w:rsid w:val="00C82DE3"/>
    <w:rsid w:val="00C83054"/>
    <w:rsid w:val="00C83FE0"/>
    <w:rsid w:val="00C8400D"/>
    <w:rsid w:val="00C843B9"/>
    <w:rsid w:val="00C84534"/>
    <w:rsid w:val="00C8463F"/>
    <w:rsid w:val="00C84AE0"/>
    <w:rsid w:val="00C84B25"/>
    <w:rsid w:val="00C84BFC"/>
    <w:rsid w:val="00C8512F"/>
    <w:rsid w:val="00C8521C"/>
    <w:rsid w:val="00C852B0"/>
    <w:rsid w:val="00C85325"/>
    <w:rsid w:val="00C856F0"/>
    <w:rsid w:val="00C85A6C"/>
    <w:rsid w:val="00C85F30"/>
    <w:rsid w:val="00C864D1"/>
    <w:rsid w:val="00C866B8"/>
    <w:rsid w:val="00C86D11"/>
    <w:rsid w:val="00C86D4F"/>
    <w:rsid w:val="00C86E60"/>
    <w:rsid w:val="00C87172"/>
    <w:rsid w:val="00C874AF"/>
    <w:rsid w:val="00C87DC5"/>
    <w:rsid w:val="00C87F6F"/>
    <w:rsid w:val="00C90388"/>
    <w:rsid w:val="00C911B2"/>
    <w:rsid w:val="00C91A04"/>
    <w:rsid w:val="00C91E2A"/>
    <w:rsid w:val="00C9202B"/>
    <w:rsid w:val="00C927A5"/>
    <w:rsid w:val="00C92945"/>
    <w:rsid w:val="00C929B6"/>
    <w:rsid w:val="00C92CC1"/>
    <w:rsid w:val="00C93BEE"/>
    <w:rsid w:val="00C93F57"/>
    <w:rsid w:val="00C94282"/>
    <w:rsid w:val="00C9437D"/>
    <w:rsid w:val="00C94514"/>
    <w:rsid w:val="00C9458E"/>
    <w:rsid w:val="00C94695"/>
    <w:rsid w:val="00C946D5"/>
    <w:rsid w:val="00C94D1C"/>
    <w:rsid w:val="00C953B5"/>
    <w:rsid w:val="00C95CFA"/>
    <w:rsid w:val="00C95D70"/>
    <w:rsid w:val="00C95E58"/>
    <w:rsid w:val="00C95EE6"/>
    <w:rsid w:val="00C95F0C"/>
    <w:rsid w:val="00C95FB5"/>
    <w:rsid w:val="00C96DAD"/>
    <w:rsid w:val="00C96EEC"/>
    <w:rsid w:val="00C9720C"/>
    <w:rsid w:val="00C977B0"/>
    <w:rsid w:val="00C977EF"/>
    <w:rsid w:val="00C97BC2"/>
    <w:rsid w:val="00C97C92"/>
    <w:rsid w:val="00C97CBD"/>
    <w:rsid w:val="00CA0B76"/>
    <w:rsid w:val="00CA0BD4"/>
    <w:rsid w:val="00CA11E7"/>
    <w:rsid w:val="00CA13FD"/>
    <w:rsid w:val="00CA20AA"/>
    <w:rsid w:val="00CA20B9"/>
    <w:rsid w:val="00CA259C"/>
    <w:rsid w:val="00CA2918"/>
    <w:rsid w:val="00CA2977"/>
    <w:rsid w:val="00CA2A5E"/>
    <w:rsid w:val="00CA2CE0"/>
    <w:rsid w:val="00CA2EB5"/>
    <w:rsid w:val="00CA31BD"/>
    <w:rsid w:val="00CA33D8"/>
    <w:rsid w:val="00CA3E66"/>
    <w:rsid w:val="00CA3F61"/>
    <w:rsid w:val="00CA408F"/>
    <w:rsid w:val="00CA47D3"/>
    <w:rsid w:val="00CA4973"/>
    <w:rsid w:val="00CA4C55"/>
    <w:rsid w:val="00CA50DA"/>
    <w:rsid w:val="00CA514C"/>
    <w:rsid w:val="00CA5552"/>
    <w:rsid w:val="00CA562C"/>
    <w:rsid w:val="00CA636B"/>
    <w:rsid w:val="00CA6421"/>
    <w:rsid w:val="00CA66CA"/>
    <w:rsid w:val="00CA6ED7"/>
    <w:rsid w:val="00CA718F"/>
    <w:rsid w:val="00CA71D2"/>
    <w:rsid w:val="00CA71D9"/>
    <w:rsid w:val="00CA735A"/>
    <w:rsid w:val="00CA74E5"/>
    <w:rsid w:val="00CB0220"/>
    <w:rsid w:val="00CB03A6"/>
    <w:rsid w:val="00CB0AFA"/>
    <w:rsid w:val="00CB1802"/>
    <w:rsid w:val="00CB1B0B"/>
    <w:rsid w:val="00CB1D1D"/>
    <w:rsid w:val="00CB26B0"/>
    <w:rsid w:val="00CB2CC9"/>
    <w:rsid w:val="00CB3693"/>
    <w:rsid w:val="00CB3F21"/>
    <w:rsid w:val="00CB4013"/>
    <w:rsid w:val="00CB40C3"/>
    <w:rsid w:val="00CB4444"/>
    <w:rsid w:val="00CB449A"/>
    <w:rsid w:val="00CB4919"/>
    <w:rsid w:val="00CB4C6E"/>
    <w:rsid w:val="00CB4D8D"/>
    <w:rsid w:val="00CB5319"/>
    <w:rsid w:val="00CB5382"/>
    <w:rsid w:val="00CB5422"/>
    <w:rsid w:val="00CB552A"/>
    <w:rsid w:val="00CB6412"/>
    <w:rsid w:val="00CB6699"/>
    <w:rsid w:val="00CB68CD"/>
    <w:rsid w:val="00CB6B05"/>
    <w:rsid w:val="00CB71F8"/>
    <w:rsid w:val="00CB7932"/>
    <w:rsid w:val="00CB7B97"/>
    <w:rsid w:val="00CB7EC7"/>
    <w:rsid w:val="00CC027F"/>
    <w:rsid w:val="00CC0AAF"/>
    <w:rsid w:val="00CC0E89"/>
    <w:rsid w:val="00CC106E"/>
    <w:rsid w:val="00CC1A45"/>
    <w:rsid w:val="00CC1BC7"/>
    <w:rsid w:val="00CC29DD"/>
    <w:rsid w:val="00CC2A72"/>
    <w:rsid w:val="00CC309A"/>
    <w:rsid w:val="00CC31F7"/>
    <w:rsid w:val="00CC3277"/>
    <w:rsid w:val="00CC34AA"/>
    <w:rsid w:val="00CC3766"/>
    <w:rsid w:val="00CC3D30"/>
    <w:rsid w:val="00CC3D78"/>
    <w:rsid w:val="00CC3E33"/>
    <w:rsid w:val="00CC3EB6"/>
    <w:rsid w:val="00CC4538"/>
    <w:rsid w:val="00CC454A"/>
    <w:rsid w:val="00CC4578"/>
    <w:rsid w:val="00CC4792"/>
    <w:rsid w:val="00CC4C91"/>
    <w:rsid w:val="00CC4EDE"/>
    <w:rsid w:val="00CC4F9F"/>
    <w:rsid w:val="00CC5026"/>
    <w:rsid w:val="00CC5846"/>
    <w:rsid w:val="00CC6348"/>
    <w:rsid w:val="00CC6367"/>
    <w:rsid w:val="00CC77D7"/>
    <w:rsid w:val="00CC7CA5"/>
    <w:rsid w:val="00CC7FD7"/>
    <w:rsid w:val="00CD04AD"/>
    <w:rsid w:val="00CD0756"/>
    <w:rsid w:val="00CD0D9E"/>
    <w:rsid w:val="00CD151C"/>
    <w:rsid w:val="00CD19B0"/>
    <w:rsid w:val="00CD1A22"/>
    <w:rsid w:val="00CD24BC"/>
    <w:rsid w:val="00CD24E1"/>
    <w:rsid w:val="00CD2C53"/>
    <w:rsid w:val="00CD2C9D"/>
    <w:rsid w:val="00CD2EA1"/>
    <w:rsid w:val="00CD32BB"/>
    <w:rsid w:val="00CD3A63"/>
    <w:rsid w:val="00CD4307"/>
    <w:rsid w:val="00CD5168"/>
    <w:rsid w:val="00CD53ED"/>
    <w:rsid w:val="00CD56D7"/>
    <w:rsid w:val="00CD5AAA"/>
    <w:rsid w:val="00CD61F0"/>
    <w:rsid w:val="00CD6F53"/>
    <w:rsid w:val="00CD7909"/>
    <w:rsid w:val="00CD79FC"/>
    <w:rsid w:val="00CE0294"/>
    <w:rsid w:val="00CE03FD"/>
    <w:rsid w:val="00CE0DCB"/>
    <w:rsid w:val="00CE10D3"/>
    <w:rsid w:val="00CE38BE"/>
    <w:rsid w:val="00CE3A95"/>
    <w:rsid w:val="00CE3DE9"/>
    <w:rsid w:val="00CE3FC0"/>
    <w:rsid w:val="00CE40C4"/>
    <w:rsid w:val="00CE40E0"/>
    <w:rsid w:val="00CE40FD"/>
    <w:rsid w:val="00CE4B1B"/>
    <w:rsid w:val="00CE4C70"/>
    <w:rsid w:val="00CE4F05"/>
    <w:rsid w:val="00CE6236"/>
    <w:rsid w:val="00CE69DA"/>
    <w:rsid w:val="00CE7044"/>
    <w:rsid w:val="00CE7E9E"/>
    <w:rsid w:val="00CF00DD"/>
    <w:rsid w:val="00CF06C4"/>
    <w:rsid w:val="00CF077A"/>
    <w:rsid w:val="00CF1501"/>
    <w:rsid w:val="00CF152D"/>
    <w:rsid w:val="00CF18C3"/>
    <w:rsid w:val="00CF196B"/>
    <w:rsid w:val="00CF2179"/>
    <w:rsid w:val="00CF26C6"/>
    <w:rsid w:val="00CF3645"/>
    <w:rsid w:val="00CF3937"/>
    <w:rsid w:val="00CF3D4C"/>
    <w:rsid w:val="00CF3DCA"/>
    <w:rsid w:val="00CF436F"/>
    <w:rsid w:val="00CF45CD"/>
    <w:rsid w:val="00CF4740"/>
    <w:rsid w:val="00CF4DBF"/>
    <w:rsid w:val="00CF506F"/>
    <w:rsid w:val="00CF5703"/>
    <w:rsid w:val="00CF5A37"/>
    <w:rsid w:val="00CF6936"/>
    <w:rsid w:val="00CF76A7"/>
    <w:rsid w:val="00CF790A"/>
    <w:rsid w:val="00CF7A2C"/>
    <w:rsid w:val="00CF7D02"/>
    <w:rsid w:val="00D00FCE"/>
    <w:rsid w:val="00D01176"/>
    <w:rsid w:val="00D016BB"/>
    <w:rsid w:val="00D0262C"/>
    <w:rsid w:val="00D02712"/>
    <w:rsid w:val="00D029EC"/>
    <w:rsid w:val="00D02B2B"/>
    <w:rsid w:val="00D0326B"/>
    <w:rsid w:val="00D0375F"/>
    <w:rsid w:val="00D038C9"/>
    <w:rsid w:val="00D03B13"/>
    <w:rsid w:val="00D03C04"/>
    <w:rsid w:val="00D03E5A"/>
    <w:rsid w:val="00D0443A"/>
    <w:rsid w:val="00D051A1"/>
    <w:rsid w:val="00D05E65"/>
    <w:rsid w:val="00D063BB"/>
    <w:rsid w:val="00D064CE"/>
    <w:rsid w:val="00D07502"/>
    <w:rsid w:val="00D07EA4"/>
    <w:rsid w:val="00D10295"/>
    <w:rsid w:val="00D10A1F"/>
    <w:rsid w:val="00D11332"/>
    <w:rsid w:val="00D118EE"/>
    <w:rsid w:val="00D13353"/>
    <w:rsid w:val="00D1353A"/>
    <w:rsid w:val="00D13606"/>
    <w:rsid w:val="00D136DD"/>
    <w:rsid w:val="00D13852"/>
    <w:rsid w:val="00D13C6E"/>
    <w:rsid w:val="00D13CE3"/>
    <w:rsid w:val="00D14049"/>
    <w:rsid w:val="00D14179"/>
    <w:rsid w:val="00D14F08"/>
    <w:rsid w:val="00D15885"/>
    <w:rsid w:val="00D15F91"/>
    <w:rsid w:val="00D1624C"/>
    <w:rsid w:val="00D164F1"/>
    <w:rsid w:val="00D16AC8"/>
    <w:rsid w:val="00D16DF2"/>
    <w:rsid w:val="00D16E9C"/>
    <w:rsid w:val="00D1700C"/>
    <w:rsid w:val="00D1734B"/>
    <w:rsid w:val="00D1772F"/>
    <w:rsid w:val="00D17BFE"/>
    <w:rsid w:val="00D17CA6"/>
    <w:rsid w:val="00D2032D"/>
    <w:rsid w:val="00D20418"/>
    <w:rsid w:val="00D205AD"/>
    <w:rsid w:val="00D206EA"/>
    <w:rsid w:val="00D20A02"/>
    <w:rsid w:val="00D20AE5"/>
    <w:rsid w:val="00D20B98"/>
    <w:rsid w:val="00D20BBB"/>
    <w:rsid w:val="00D21037"/>
    <w:rsid w:val="00D21655"/>
    <w:rsid w:val="00D21751"/>
    <w:rsid w:val="00D218D3"/>
    <w:rsid w:val="00D21C09"/>
    <w:rsid w:val="00D22052"/>
    <w:rsid w:val="00D220EC"/>
    <w:rsid w:val="00D227B5"/>
    <w:rsid w:val="00D236D3"/>
    <w:rsid w:val="00D2373D"/>
    <w:rsid w:val="00D241FF"/>
    <w:rsid w:val="00D246BE"/>
    <w:rsid w:val="00D24B6F"/>
    <w:rsid w:val="00D24D14"/>
    <w:rsid w:val="00D25610"/>
    <w:rsid w:val="00D26DD3"/>
    <w:rsid w:val="00D26E43"/>
    <w:rsid w:val="00D2706D"/>
    <w:rsid w:val="00D27BE2"/>
    <w:rsid w:val="00D27E82"/>
    <w:rsid w:val="00D302E0"/>
    <w:rsid w:val="00D30BB3"/>
    <w:rsid w:val="00D3106F"/>
    <w:rsid w:val="00D3123A"/>
    <w:rsid w:val="00D319C0"/>
    <w:rsid w:val="00D31A27"/>
    <w:rsid w:val="00D31CF2"/>
    <w:rsid w:val="00D31E9B"/>
    <w:rsid w:val="00D320F3"/>
    <w:rsid w:val="00D3223A"/>
    <w:rsid w:val="00D3226E"/>
    <w:rsid w:val="00D32909"/>
    <w:rsid w:val="00D32A5E"/>
    <w:rsid w:val="00D32FEA"/>
    <w:rsid w:val="00D3356D"/>
    <w:rsid w:val="00D33BE9"/>
    <w:rsid w:val="00D34BFD"/>
    <w:rsid w:val="00D3539B"/>
    <w:rsid w:val="00D35723"/>
    <w:rsid w:val="00D357B6"/>
    <w:rsid w:val="00D357D6"/>
    <w:rsid w:val="00D357E6"/>
    <w:rsid w:val="00D35A22"/>
    <w:rsid w:val="00D35D05"/>
    <w:rsid w:val="00D35E12"/>
    <w:rsid w:val="00D35F6B"/>
    <w:rsid w:val="00D35FE3"/>
    <w:rsid w:val="00D36639"/>
    <w:rsid w:val="00D3778C"/>
    <w:rsid w:val="00D37AB3"/>
    <w:rsid w:val="00D4067B"/>
    <w:rsid w:val="00D40A8E"/>
    <w:rsid w:val="00D414C0"/>
    <w:rsid w:val="00D414CC"/>
    <w:rsid w:val="00D41668"/>
    <w:rsid w:val="00D417FE"/>
    <w:rsid w:val="00D41E00"/>
    <w:rsid w:val="00D42142"/>
    <w:rsid w:val="00D4256E"/>
    <w:rsid w:val="00D42B2B"/>
    <w:rsid w:val="00D4332C"/>
    <w:rsid w:val="00D43DDA"/>
    <w:rsid w:val="00D4572D"/>
    <w:rsid w:val="00D45861"/>
    <w:rsid w:val="00D45866"/>
    <w:rsid w:val="00D45AF2"/>
    <w:rsid w:val="00D45D5B"/>
    <w:rsid w:val="00D4601E"/>
    <w:rsid w:val="00D46AA5"/>
    <w:rsid w:val="00D46C2F"/>
    <w:rsid w:val="00D46C95"/>
    <w:rsid w:val="00D4703D"/>
    <w:rsid w:val="00D47A58"/>
    <w:rsid w:val="00D47F93"/>
    <w:rsid w:val="00D50052"/>
    <w:rsid w:val="00D50829"/>
    <w:rsid w:val="00D51376"/>
    <w:rsid w:val="00D51BEF"/>
    <w:rsid w:val="00D51D7C"/>
    <w:rsid w:val="00D5232B"/>
    <w:rsid w:val="00D526E6"/>
    <w:rsid w:val="00D537B3"/>
    <w:rsid w:val="00D539CA"/>
    <w:rsid w:val="00D54222"/>
    <w:rsid w:val="00D54F9C"/>
    <w:rsid w:val="00D55294"/>
    <w:rsid w:val="00D55B18"/>
    <w:rsid w:val="00D55E1C"/>
    <w:rsid w:val="00D56021"/>
    <w:rsid w:val="00D56AB8"/>
    <w:rsid w:val="00D57359"/>
    <w:rsid w:val="00D573D2"/>
    <w:rsid w:val="00D57FC8"/>
    <w:rsid w:val="00D57FE2"/>
    <w:rsid w:val="00D60228"/>
    <w:rsid w:val="00D60744"/>
    <w:rsid w:val="00D608B2"/>
    <w:rsid w:val="00D60A09"/>
    <w:rsid w:val="00D60B3C"/>
    <w:rsid w:val="00D6125D"/>
    <w:rsid w:val="00D614D8"/>
    <w:rsid w:val="00D61D04"/>
    <w:rsid w:val="00D61D32"/>
    <w:rsid w:val="00D63452"/>
    <w:rsid w:val="00D643FF"/>
    <w:rsid w:val="00D647A4"/>
    <w:rsid w:val="00D64D34"/>
    <w:rsid w:val="00D65167"/>
    <w:rsid w:val="00D653C5"/>
    <w:rsid w:val="00D65590"/>
    <w:rsid w:val="00D65E9D"/>
    <w:rsid w:val="00D65EFF"/>
    <w:rsid w:val="00D65F47"/>
    <w:rsid w:val="00D65F86"/>
    <w:rsid w:val="00D65FFD"/>
    <w:rsid w:val="00D66465"/>
    <w:rsid w:val="00D664B6"/>
    <w:rsid w:val="00D66A4B"/>
    <w:rsid w:val="00D67424"/>
    <w:rsid w:val="00D702C3"/>
    <w:rsid w:val="00D707C8"/>
    <w:rsid w:val="00D70D18"/>
    <w:rsid w:val="00D7158D"/>
    <w:rsid w:val="00D71A90"/>
    <w:rsid w:val="00D72459"/>
    <w:rsid w:val="00D7248F"/>
    <w:rsid w:val="00D72882"/>
    <w:rsid w:val="00D7316C"/>
    <w:rsid w:val="00D73404"/>
    <w:rsid w:val="00D738E2"/>
    <w:rsid w:val="00D73959"/>
    <w:rsid w:val="00D73A47"/>
    <w:rsid w:val="00D73BEA"/>
    <w:rsid w:val="00D73F94"/>
    <w:rsid w:val="00D741BE"/>
    <w:rsid w:val="00D74922"/>
    <w:rsid w:val="00D74D05"/>
    <w:rsid w:val="00D74E6C"/>
    <w:rsid w:val="00D750EE"/>
    <w:rsid w:val="00D7561D"/>
    <w:rsid w:val="00D75728"/>
    <w:rsid w:val="00D75921"/>
    <w:rsid w:val="00D759AF"/>
    <w:rsid w:val="00D75D70"/>
    <w:rsid w:val="00D75DAA"/>
    <w:rsid w:val="00D76AF3"/>
    <w:rsid w:val="00D7706D"/>
    <w:rsid w:val="00D77860"/>
    <w:rsid w:val="00D77952"/>
    <w:rsid w:val="00D77C5F"/>
    <w:rsid w:val="00D805D1"/>
    <w:rsid w:val="00D806ED"/>
    <w:rsid w:val="00D8204A"/>
    <w:rsid w:val="00D82524"/>
    <w:rsid w:val="00D82A21"/>
    <w:rsid w:val="00D82E21"/>
    <w:rsid w:val="00D830FA"/>
    <w:rsid w:val="00D83139"/>
    <w:rsid w:val="00D83D48"/>
    <w:rsid w:val="00D84371"/>
    <w:rsid w:val="00D8479C"/>
    <w:rsid w:val="00D858A5"/>
    <w:rsid w:val="00D864DC"/>
    <w:rsid w:val="00D86969"/>
    <w:rsid w:val="00D86976"/>
    <w:rsid w:val="00D8738D"/>
    <w:rsid w:val="00D87CDB"/>
    <w:rsid w:val="00D87D00"/>
    <w:rsid w:val="00D87D1C"/>
    <w:rsid w:val="00D87E20"/>
    <w:rsid w:val="00D9039E"/>
    <w:rsid w:val="00D9039F"/>
    <w:rsid w:val="00D9053A"/>
    <w:rsid w:val="00D905D3"/>
    <w:rsid w:val="00D90F9A"/>
    <w:rsid w:val="00D9130B"/>
    <w:rsid w:val="00D919FF"/>
    <w:rsid w:val="00D91D72"/>
    <w:rsid w:val="00D91FD3"/>
    <w:rsid w:val="00D92167"/>
    <w:rsid w:val="00D924CB"/>
    <w:rsid w:val="00D92D15"/>
    <w:rsid w:val="00D9353C"/>
    <w:rsid w:val="00D9410E"/>
    <w:rsid w:val="00D942BE"/>
    <w:rsid w:val="00D949E5"/>
    <w:rsid w:val="00D94AEF"/>
    <w:rsid w:val="00D954FA"/>
    <w:rsid w:val="00D95C9C"/>
    <w:rsid w:val="00D95E14"/>
    <w:rsid w:val="00D960D0"/>
    <w:rsid w:val="00D966FD"/>
    <w:rsid w:val="00D96D58"/>
    <w:rsid w:val="00D97C6C"/>
    <w:rsid w:val="00DA01A7"/>
    <w:rsid w:val="00DA0396"/>
    <w:rsid w:val="00DA1198"/>
    <w:rsid w:val="00DA17D6"/>
    <w:rsid w:val="00DA218C"/>
    <w:rsid w:val="00DA2509"/>
    <w:rsid w:val="00DA2902"/>
    <w:rsid w:val="00DA3487"/>
    <w:rsid w:val="00DA36E9"/>
    <w:rsid w:val="00DA3D7D"/>
    <w:rsid w:val="00DA45D4"/>
    <w:rsid w:val="00DA4BC7"/>
    <w:rsid w:val="00DA4D71"/>
    <w:rsid w:val="00DA4E74"/>
    <w:rsid w:val="00DA577C"/>
    <w:rsid w:val="00DA6A9E"/>
    <w:rsid w:val="00DA6DFF"/>
    <w:rsid w:val="00DA6FAC"/>
    <w:rsid w:val="00DA7920"/>
    <w:rsid w:val="00DA7997"/>
    <w:rsid w:val="00DA7AF2"/>
    <w:rsid w:val="00DA7F5E"/>
    <w:rsid w:val="00DA7FA0"/>
    <w:rsid w:val="00DB0F5A"/>
    <w:rsid w:val="00DB1CDF"/>
    <w:rsid w:val="00DB255D"/>
    <w:rsid w:val="00DB338A"/>
    <w:rsid w:val="00DB3E71"/>
    <w:rsid w:val="00DB4C47"/>
    <w:rsid w:val="00DB4D4B"/>
    <w:rsid w:val="00DB5357"/>
    <w:rsid w:val="00DB5483"/>
    <w:rsid w:val="00DB65E1"/>
    <w:rsid w:val="00DB6614"/>
    <w:rsid w:val="00DB6D44"/>
    <w:rsid w:val="00DB7052"/>
    <w:rsid w:val="00DB70A2"/>
    <w:rsid w:val="00DB74F6"/>
    <w:rsid w:val="00DB7D3B"/>
    <w:rsid w:val="00DC0759"/>
    <w:rsid w:val="00DC0CDA"/>
    <w:rsid w:val="00DC1901"/>
    <w:rsid w:val="00DC1ADF"/>
    <w:rsid w:val="00DC1AF3"/>
    <w:rsid w:val="00DC1B04"/>
    <w:rsid w:val="00DC1FA5"/>
    <w:rsid w:val="00DC25EC"/>
    <w:rsid w:val="00DC28E7"/>
    <w:rsid w:val="00DC29B6"/>
    <w:rsid w:val="00DC2FF7"/>
    <w:rsid w:val="00DC3452"/>
    <w:rsid w:val="00DC3552"/>
    <w:rsid w:val="00DC36B1"/>
    <w:rsid w:val="00DC3726"/>
    <w:rsid w:val="00DC3939"/>
    <w:rsid w:val="00DC4208"/>
    <w:rsid w:val="00DC4E28"/>
    <w:rsid w:val="00DC4F78"/>
    <w:rsid w:val="00DC5472"/>
    <w:rsid w:val="00DC637E"/>
    <w:rsid w:val="00DC65A0"/>
    <w:rsid w:val="00DC65FD"/>
    <w:rsid w:val="00DC6A1A"/>
    <w:rsid w:val="00DC7447"/>
    <w:rsid w:val="00DC745F"/>
    <w:rsid w:val="00DD020B"/>
    <w:rsid w:val="00DD029F"/>
    <w:rsid w:val="00DD08E3"/>
    <w:rsid w:val="00DD11F3"/>
    <w:rsid w:val="00DD1594"/>
    <w:rsid w:val="00DD1CB4"/>
    <w:rsid w:val="00DD1F8E"/>
    <w:rsid w:val="00DD2DF1"/>
    <w:rsid w:val="00DD310D"/>
    <w:rsid w:val="00DD39F7"/>
    <w:rsid w:val="00DD51B9"/>
    <w:rsid w:val="00DD532E"/>
    <w:rsid w:val="00DD5BD5"/>
    <w:rsid w:val="00DD61C7"/>
    <w:rsid w:val="00DD6A4B"/>
    <w:rsid w:val="00DD6B37"/>
    <w:rsid w:val="00DD6FCA"/>
    <w:rsid w:val="00DD7C49"/>
    <w:rsid w:val="00DD7E17"/>
    <w:rsid w:val="00DD7FB9"/>
    <w:rsid w:val="00DE068E"/>
    <w:rsid w:val="00DE074E"/>
    <w:rsid w:val="00DE0965"/>
    <w:rsid w:val="00DE19B6"/>
    <w:rsid w:val="00DE2861"/>
    <w:rsid w:val="00DE3340"/>
    <w:rsid w:val="00DE3537"/>
    <w:rsid w:val="00DE3841"/>
    <w:rsid w:val="00DE3CC3"/>
    <w:rsid w:val="00DE3CFE"/>
    <w:rsid w:val="00DE4449"/>
    <w:rsid w:val="00DE4DF0"/>
    <w:rsid w:val="00DE57AD"/>
    <w:rsid w:val="00DE57AE"/>
    <w:rsid w:val="00DE5D67"/>
    <w:rsid w:val="00DE5F7C"/>
    <w:rsid w:val="00DE616D"/>
    <w:rsid w:val="00DE6C61"/>
    <w:rsid w:val="00DE6EF3"/>
    <w:rsid w:val="00DE6FB5"/>
    <w:rsid w:val="00DE7073"/>
    <w:rsid w:val="00DE7498"/>
    <w:rsid w:val="00DE797F"/>
    <w:rsid w:val="00DE7D51"/>
    <w:rsid w:val="00DF0293"/>
    <w:rsid w:val="00DF03AF"/>
    <w:rsid w:val="00DF066B"/>
    <w:rsid w:val="00DF0C2A"/>
    <w:rsid w:val="00DF0C8D"/>
    <w:rsid w:val="00DF11EF"/>
    <w:rsid w:val="00DF1831"/>
    <w:rsid w:val="00DF184A"/>
    <w:rsid w:val="00DF1C36"/>
    <w:rsid w:val="00DF1FFF"/>
    <w:rsid w:val="00DF22F3"/>
    <w:rsid w:val="00DF275C"/>
    <w:rsid w:val="00DF2FBA"/>
    <w:rsid w:val="00DF346E"/>
    <w:rsid w:val="00DF3A66"/>
    <w:rsid w:val="00DF404A"/>
    <w:rsid w:val="00DF41D9"/>
    <w:rsid w:val="00DF43DE"/>
    <w:rsid w:val="00DF4551"/>
    <w:rsid w:val="00DF47F7"/>
    <w:rsid w:val="00DF4A2F"/>
    <w:rsid w:val="00DF4C68"/>
    <w:rsid w:val="00DF4FFC"/>
    <w:rsid w:val="00DF5489"/>
    <w:rsid w:val="00DF5692"/>
    <w:rsid w:val="00DF58F2"/>
    <w:rsid w:val="00DF64D1"/>
    <w:rsid w:val="00DF6A3D"/>
    <w:rsid w:val="00DF6DD5"/>
    <w:rsid w:val="00DF6E3E"/>
    <w:rsid w:val="00DF6F94"/>
    <w:rsid w:val="00DF7833"/>
    <w:rsid w:val="00DF7C96"/>
    <w:rsid w:val="00E00095"/>
    <w:rsid w:val="00E002D5"/>
    <w:rsid w:val="00E00559"/>
    <w:rsid w:val="00E00C24"/>
    <w:rsid w:val="00E00CB6"/>
    <w:rsid w:val="00E00F15"/>
    <w:rsid w:val="00E00F46"/>
    <w:rsid w:val="00E01027"/>
    <w:rsid w:val="00E0128A"/>
    <w:rsid w:val="00E01631"/>
    <w:rsid w:val="00E018D0"/>
    <w:rsid w:val="00E01D90"/>
    <w:rsid w:val="00E0204B"/>
    <w:rsid w:val="00E021C2"/>
    <w:rsid w:val="00E0277B"/>
    <w:rsid w:val="00E02BF6"/>
    <w:rsid w:val="00E0314C"/>
    <w:rsid w:val="00E032B7"/>
    <w:rsid w:val="00E0366A"/>
    <w:rsid w:val="00E03CC4"/>
    <w:rsid w:val="00E03F44"/>
    <w:rsid w:val="00E047F2"/>
    <w:rsid w:val="00E04EB3"/>
    <w:rsid w:val="00E04FDB"/>
    <w:rsid w:val="00E05328"/>
    <w:rsid w:val="00E05504"/>
    <w:rsid w:val="00E056DC"/>
    <w:rsid w:val="00E056ED"/>
    <w:rsid w:val="00E057C2"/>
    <w:rsid w:val="00E05BD2"/>
    <w:rsid w:val="00E05C38"/>
    <w:rsid w:val="00E06013"/>
    <w:rsid w:val="00E0627A"/>
    <w:rsid w:val="00E07611"/>
    <w:rsid w:val="00E07ACB"/>
    <w:rsid w:val="00E10110"/>
    <w:rsid w:val="00E1040A"/>
    <w:rsid w:val="00E10580"/>
    <w:rsid w:val="00E1123A"/>
    <w:rsid w:val="00E112D3"/>
    <w:rsid w:val="00E11538"/>
    <w:rsid w:val="00E1164A"/>
    <w:rsid w:val="00E11C98"/>
    <w:rsid w:val="00E11DAC"/>
    <w:rsid w:val="00E12003"/>
    <w:rsid w:val="00E121E1"/>
    <w:rsid w:val="00E1285D"/>
    <w:rsid w:val="00E12EDB"/>
    <w:rsid w:val="00E13263"/>
    <w:rsid w:val="00E132F9"/>
    <w:rsid w:val="00E135BD"/>
    <w:rsid w:val="00E139E1"/>
    <w:rsid w:val="00E13E23"/>
    <w:rsid w:val="00E147B8"/>
    <w:rsid w:val="00E15407"/>
    <w:rsid w:val="00E160A0"/>
    <w:rsid w:val="00E16125"/>
    <w:rsid w:val="00E1620B"/>
    <w:rsid w:val="00E1631E"/>
    <w:rsid w:val="00E16701"/>
    <w:rsid w:val="00E16AEF"/>
    <w:rsid w:val="00E16B77"/>
    <w:rsid w:val="00E16D5D"/>
    <w:rsid w:val="00E16F31"/>
    <w:rsid w:val="00E17018"/>
    <w:rsid w:val="00E179DE"/>
    <w:rsid w:val="00E204F1"/>
    <w:rsid w:val="00E20568"/>
    <w:rsid w:val="00E20EF2"/>
    <w:rsid w:val="00E21829"/>
    <w:rsid w:val="00E222C1"/>
    <w:rsid w:val="00E23944"/>
    <w:rsid w:val="00E23D4C"/>
    <w:rsid w:val="00E2441D"/>
    <w:rsid w:val="00E24488"/>
    <w:rsid w:val="00E245CE"/>
    <w:rsid w:val="00E249CA"/>
    <w:rsid w:val="00E24B89"/>
    <w:rsid w:val="00E25634"/>
    <w:rsid w:val="00E25FF0"/>
    <w:rsid w:val="00E2693F"/>
    <w:rsid w:val="00E2759B"/>
    <w:rsid w:val="00E279C7"/>
    <w:rsid w:val="00E27C47"/>
    <w:rsid w:val="00E302EB"/>
    <w:rsid w:val="00E304CB"/>
    <w:rsid w:val="00E306DC"/>
    <w:rsid w:val="00E30E4F"/>
    <w:rsid w:val="00E3114D"/>
    <w:rsid w:val="00E31598"/>
    <w:rsid w:val="00E31916"/>
    <w:rsid w:val="00E31950"/>
    <w:rsid w:val="00E31A6E"/>
    <w:rsid w:val="00E32357"/>
    <w:rsid w:val="00E32EB2"/>
    <w:rsid w:val="00E32F9F"/>
    <w:rsid w:val="00E330A5"/>
    <w:rsid w:val="00E3362D"/>
    <w:rsid w:val="00E3477F"/>
    <w:rsid w:val="00E354F7"/>
    <w:rsid w:val="00E355CB"/>
    <w:rsid w:val="00E356D8"/>
    <w:rsid w:val="00E35A42"/>
    <w:rsid w:val="00E35DE5"/>
    <w:rsid w:val="00E35EF0"/>
    <w:rsid w:val="00E364BB"/>
    <w:rsid w:val="00E36824"/>
    <w:rsid w:val="00E36A69"/>
    <w:rsid w:val="00E36D30"/>
    <w:rsid w:val="00E36D3D"/>
    <w:rsid w:val="00E3715C"/>
    <w:rsid w:val="00E3753B"/>
    <w:rsid w:val="00E4086F"/>
    <w:rsid w:val="00E409F9"/>
    <w:rsid w:val="00E40DC5"/>
    <w:rsid w:val="00E40FB4"/>
    <w:rsid w:val="00E415D2"/>
    <w:rsid w:val="00E41ADE"/>
    <w:rsid w:val="00E42D6E"/>
    <w:rsid w:val="00E43066"/>
    <w:rsid w:val="00E435CB"/>
    <w:rsid w:val="00E4364B"/>
    <w:rsid w:val="00E43AAA"/>
    <w:rsid w:val="00E44762"/>
    <w:rsid w:val="00E44A47"/>
    <w:rsid w:val="00E44FB2"/>
    <w:rsid w:val="00E45470"/>
    <w:rsid w:val="00E45C34"/>
    <w:rsid w:val="00E45F20"/>
    <w:rsid w:val="00E46084"/>
    <w:rsid w:val="00E4667B"/>
    <w:rsid w:val="00E468E8"/>
    <w:rsid w:val="00E47428"/>
    <w:rsid w:val="00E47B91"/>
    <w:rsid w:val="00E503A3"/>
    <w:rsid w:val="00E50674"/>
    <w:rsid w:val="00E506AD"/>
    <w:rsid w:val="00E50BAC"/>
    <w:rsid w:val="00E512FD"/>
    <w:rsid w:val="00E5146D"/>
    <w:rsid w:val="00E522DB"/>
    <w:rsid w:val="00E523F9"/>
    <w:rsid w:val="00E53501"/>
    <w:rsid w:val="00E5391F"/>
    <w:rsid w:val="00E54693"/>
    <w:rsid w:val="00E5494F"/>
    <w:rsid w:val="00E5509C"/>
    <w:rsid w:val="00E550E7"/>
    <w:rsid w:val="00E55767"/>
    <w:rsid w:val="00E567F9"/>
    <w:rsid w:val="00E568D5"/>
    <w:rsid w:val="00E56CA9"/>
    <w:rsid w:val="00E571F1"/>
    <w:rsid w:val="00E578C6"/>
    <w:rsid w:val="00E602D4"/>
    <w:rsid w:val="00E61751"/>
    <w:rsid w:val="00E61914"/>
    <w:rsid w:val="00E62C1B"/>
    <w:rsid w:val="00E63032"/>
    <w:rsid w:val="00E631B3"/>
    <w:rsid w:val="00E63453"/>
    <w:rsid w:val="00E63BA7"/>
    <w:rsid w:val="00E6412B"/>
    <w:rsid w:val="00E64B6B"/>
    <w:rsid w:val="00E6540C"/>
    <w:rsid w:val="00E65812"/>
    <w:rsid w:val="00E65D5B"/>
    <w:rsid w:val="00E66271"/>
    <w:rsid w:val="00E6657E"/>
    <w:rsid w:val="00E66A64"/>
    <w:rsid w:val="00E67E39"/>
    <w:rsid w:val="00E67F25"/>
    <w:rsid w:val="00E702FF"/>
    <w:rsid w:val="00E70AEC"/>
    <w:rsid w:val="00E71473"/>
    <w:rsid w:val="00E7168D"/>
    <w:rsid w:val="00E71BE4"/>
    <w:rsid w:val="00E726FD"/>
    <w:rsid w:val="00E72A54"/>
    <w:rsid w:val="00E72DCC"/>
    <w:rsid w:val="00E72FC1"/>
    <w:rsid w:val="00E73538"/>
    <w:rsid w:val="00E74243"/>
    <w:rsid w:val="00E74301"/>
    <w:rsid w:val="00E746CD"/>
    <w:rsid w:val="00E74835"/>
    <w:rsid w:val="00E74CC0"/>
    <w:rsid w:val="00E74E40"/>
    <w:rsid w:val="00E75218"/>
    <w:rsid w:val="00E75573"/>
    <w:rsid w:val="00E75A3D"/>
    <w:rsid w:val="00E75E51"/>
    <w:rsid w:val="00E771A8"/>
    <w:rsid w:val="00E802A0"/>
    <w:rsid w:val="00E8087D"/>
    <w:rsid w:val="00E80E90"/>
    <w:rsid w:val="00E8111A"/>
    <w:rsid w:val="00E812BE"/>
    <w:rsid w:val="00E81A8F"/>
    <w:rsid w:val="00E81DBC"/>
    <w:rsid w:val="00E81F99"/>
    <w:rsid w:val="00E82014"/>
    <w:rsid w:val="00E8311A"/>
    <w:rsid w:val="00E831C8"/>
    <w:rsid w:val="00E832BF"/>
    <w:rsid w:val="00E839ED"/>
    <w:rsid w:val="00E83A6B"/>
    <w:rsid w:val="00E8476F"/>
    <w:rsid w:val="00E84B79"/>
    <w:rsid w:val="00E8500C"/>
    <w:rsid w:val="00E851FE"/>
    <w:rsid w:val="00E8523F"/>
    <w:rsid w:val="00E856F6"/>
    <w:rsid w:val="00E85775"/>
    <w:rsid w:val="00E864FD"/>
    <w:rsid w:val="00E865B1"/>
    <w:rsid w:val="00E86879"/>
    <w:rsid w:val="00E86B2D"/>
    <w:rsid w:val="00E86D43"/>
    <w:rsid w:val="00E905B7"/>
    <w:rsid w:val="00E90907"/>
    <w:rsid w:val="00E90B4C"/>
    <w:rsid w:val="00E90CCE"/>
    <w:rsid w:val="00E910C3"/>
    <w:rsid w:val="00E913B9"/>
    <w:rsid w:val="00E91A2A"/>
    <w:rsid w:val="00E925B3"/>
    <w:rsid w:val="00E9292F"/>
    <w:rsid w:val="00E93467"/>
    <w:rsid w:val="00E938DC"/>
    <w:rsid w:val="00E947B3"/>
    <w:rsid w:val="00E95152"/>
    <w:rsid w:val="00E95474"/>
    <w:rsid w:val="00E96137"/>
    <w:rsid w:val="00E9635A"/>
    <w:rsid w:val="00E96709"/>
    <w:rsid w:val="00E96B37"/>
    <w:rsid w:val="00E96C7F"/>
    <w:rsid w:val="00E96E64"/>
    <w:rsid w:val="00EA0756"/>
    <w:rsid w:val="00EA0BA6"/>
    <w:rsid w:val="00EA0DF2"/>
    <w:rsid w:val="00EA0E3F"/>
    <w:rsid w:val="00EA11ED"/>
    <w:rsid w:val="00EA1711"/>
    <w:rsid w:val="00EA1830"/>
    <w:rsid w:val="00EA21EE"/>
    <w:rsid w:val="00EA2BBE"/>
    <w:rsid w:val="00EA2C88"/>
    <w:rsid w:val="00EA2FC3"/>
    <w:rsid w:val="00EA4743"/>
    <w:rsid w:val="00EA50A1"/>
    <w:rsid w:val="00EA53F2"/>
    <w:rsid w:val="00EA569D"/>
    <w:rsid w:val="00EA5759"/>
    <w:rsid w:val="00EA5F64"/>
    <w:rsid w:val="00EA6865"/>
    <w:rsid w:val="00EA7A92"/>
    <w:rsid w:val="00EB138F"/>
    <w:rsid w:val="00EB18D4"/>
    <w:rsid w:val="00EB242D"/>
    <w:rsid w:val="00EB2829"/>
    <w:rsid w:val="00EB2ACB"/>
    <w:rsid w:val="00EB30F0"/>
    <w:rsid w:val="00EB3634"/>
    <w:rsid w:val="00EB418C"/>
    <w:rsid w:val="00EB43C6"/>
    <w:rsid w:val="00EB4AE9"/>
    <w:rsid w:val="00EB4C66"/>
    <w:rsid w:val="00EB587B"/>
    <w:rsid w:val="00EB5F99"/>
    <w:rsid w:val="00EB64E3"/>
    <w:rsid w:val="00EB7126"/>
    <w:rsid w:val="00EB74BB"/>
    <w:rsid w:val="00EC0BEA"/>
    <w:rsid w:val="00EC0CBF"/>
    <w:rsid w:val="00EC2534"/>
    <w:rsid w:val="00EC3A9F"/>
    <w:rsid w:val="00EC403A"/>
    <w:rsid w:val="00EC42C3"/>
    <w:rsid w:val="00EC433D"/>
    <w:rsid w:val="00EC46C3"/>
    <w:rsid w:val="00EC4CFE"/>
    <w:rsid w:val="00EC63F1"/>
    <w:rsid w:val="00EC6C9A"/>
    <w:rsid w:val="00EC6F1D"/>
    <w:rsid w:val="00EC7604"/>
    <w:rsid w:val="00EC7E24"/>
    <w:rsid w:val="00ED03B4"/>
    <w:rsid w:val="00ED0C90"/>
    <w:rsid w:val="00ED0D76"/>
    <w:rsid w:val="00ED0EF3"/>
    <w:rsid w:val="00ED1534"/>
    <w:rsid w:val="00ED16B8"/>
    <w:rsid w:val="00ED18D4"/>
    <w:rsid w:val="00ED198D"/>
    <w:rsid w:val="00ED2970"/>
    <w:rsid w:val="00ED29E0"/>
    <w:rsid w:val="00ED2B09"/>
    <w:rsid w:val="00ED3047"/>
    <w:rsid w:val="00ED401A"/>
    <w:rsid w:val="00ED449F"/>
    <w:rsid w:val="00ED492D"/>
    <w:rsid w:val="00ED4D78"/>
    <w:rsid w:val="00ED518B"/>
    <w:rsid w:val="00ED53F6"/>
    <w:rsid w:val="00ED5445"/>
    <w:rsid w:val="00ED5463"/>
    <w:rsid w:val="00ED5A48"/>
    <w:rsid w:val="00ED5C1D"/>
    <w:rsid w:val="00ED6435"/>
    <w:rsid w:val="00ED651D"/>
    <w:rsid w:val="00ED6561"/>
    <w:rsid w:val="00ED69BD"/>
    <w:rsid w:val="00ED7BF9"/>
    <w:rsid w:val="00ED7C92"/>
    <w:rsid w:val="00ED7FC3"/>
    <w:rsid w:val="00EE006B"/>
    <w:rsid w:val="00EE033E"/>
    <w:rsid w:val="00EE03E1"/>
    <w:rsid w:val="00EE0514"/>
    <w:rsid w:val="00EE0C0D"/>
    <w:rsid w:val="00EE125F"/>
    <w:rsid w:val="00EE1853"/>
    <w:rsid w:val="00EE22A2"/>
    <w:rsid w:val="00EE2648"/>
    <w:rsid w:val="00EE2A29"/>
    <w:rsid w:val="00EE3467"/>
    <w:rsid w:val="00EE3A1D"/>
    <w:rsid w:val="00EE4367"/>
    <w:rsid w:val="00EE4409"/>
    <w:rsid w:val="00EE498A"/>
    <w:rsid w:val="00EE5B45"/>
    <w:rsid w:val="00EE5B7F"/>
    <w:rsid w:val="00EE5C3A"/>
    <w:rsid w:val="00EE5C78"/>
    <w:rsid w:val="00EE6001"/>
    <w:rsid w:val="00EE66DD"/>
    <w:rsid w:val="00EE6D88"/>
    <w:rsid w:val="00EE6F2F"/>
    <w:rsid w:val="00EF182C"/>
    <w:rsid w:val="00EF1831"/>
    <w:rsid w:val="00EF1843"/>
    <w:rsid w:val="00EF2969"/>
    <w:rsid w:val="00EF2C86"/>
    <w:rsid w:val="00EF3175"/>
    <w:rsid w:val="00EF31FD"/>
    <w:rsid w:val="00EF34BB"/>
    <w:rsid w:val="00EF40A7"/>
    <w:rsid w:val="00EF494D"/>
    <w:rsid w:val="00EF4970"/>
    <w:rsid w:val="00EF4D09"/>
    <w:rsid w:val="00EF4D68"/>
    <w:rsid w:val="00EF524E"/>
    <w:rsid w:val="00EF5BE3"/>
    <w:rsid w:val="00EF5BF2"/>
    <w:rsid w:val="00EF5BF8"/>
    <w:rsid w:val="00EF5E09"/>
    <w:rsid w:val="00EF6268"/>
    <w:rsid w:val="00EF62C4"/>
    <w:rsid w:val="00EF6451"/>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17E"/>
    <w:rsid w:val="00F02F4B"/>
    <w:rsid w:val="00F031EF"/>
    <w:rsid w:val="00F038CF"/>
    <w:rsid w:val="00F03E22"/>
    <w:rsid w:val="00F03FF9"/>
    <w:rsid w:val="00F044E7"/>
    <w:rsid w:val="00F049D2"/>
    <w:rsid w:val="00F04B8D"/>
    <w:rsid w:val="00F051D3"/>
    <w:rsid w:val="00F053A5"/>
    <w:rsid w:val="00F05580"/>
    <w:rsid w:val="00F05C08"/>
    <w:rsid w:val="00F06589"/>
    <w:rsid w:val="00F06703"/>
    <w:rsid w:val="00F067F7"/>
    <w:rsid w:val="00F0688A"/>
    <w:rsid w:val="00F06ABF"/>
    <w:rsid w:val="00F06F13"/>
    <w:rsid w:val="00F070F1"/>
    <w:rsid w:val="00F07186"/>
    <w:rsid w:val="00F074E8"/>
    <w:rsid w:val="00F10360"/>
    <w:rsid w:val="00F112F5"/>
    <w:rsid w:val="00F11806"/>
    <w:rsid w:val="00F12233"/>
    <w:rsid w:val="00F12525"/>
    <w:rsid w:val="00F126F4"/>
    <w:rsid w:val="00F12DCA"/>
    <w:rsid w:val="00F12F0A"/>
    <w:rsid w:val="00F13544"/>
    <w:rsid w:val="00F13901"/>
    <w:rsid w:val="00F14062"/>
    <w:rsid w:val="00F14299"/>
    <w:rsid w:val="00F14604"/>
    <w:rsid w:val="00F14CF3"/>
    <w:rsid w:val="00F14DA3"/>
    <w:rsid w:val="00F162F4"/>
    <w:rsid w:val="00F1676E"/>
    <w:rsid w:val="00F16A6D"/>
    <w:rsid w:val="00F171A0"/>
    <w:rsid w:val="00F171FB"/>
    <w:rsid w:val="00F172B8"/>
    <w:rsid w:val="00F1770A"/>
    <w:rsid w:val="00F17AC2"/>
    <w:rsid w:val="00F204D2"/>
    <w:rsid w:val="00F2078E"/>
    <w:rsid w:val="00F20F72"/>
    <w:rsid w:val="00F20F79"/>
    <w:rsid w:val="00F21392"/>
    <w:rsid w:val="00F222C8"/>
    <w:rsid w:val="00F228E6"/>
    <w:rsid w:val="00F22CBE"/>
    <w:rsid w:val="00F22ECF"/>
    <w:rsid w:val="00F2367B"/>
    <w:rsid w:val="00F23AC2"/>
    <w:rsid w:val="00F23C9C"/>
    <w:rsid w:val="00F24215"/>
    <w:rsid w:val="00F243E2"/>
    <w:rsid w:val="00F244F2"/>
    <w:rsid w:val="00F25298"/>
    <w:rsid w:val="00F25A83"/>
    <w:rsid w:val="00F25D4F"/>
    <w:rsid w:val="00F25F57"/>
    <w:rsid w:val="00F26051"/>
    <w:rsid w:val="00F2618E"/>
    <w:rsid w:val="00F26B8F"/>
    <w:rsid w:val="00F26C61"/>
    <w:rsid w:val="00F27158"/>
    <w:rsid w:val="00F2762D"/>
    <w:rsid w:val="00F277DA"/>
    <w:rsid w:val="00F27C1C"/>
    <w:rsid w:val="00F27C8B"/>
    <w:rsid w:val="00F3056B"/>
    <w:rsid w:val="00F307B3"/>
    <w:rsid w:val="00F30935"/>
    <w:rsid w:val="00F30938"/>
    <w:rsid w:val="00F30E6C"/>
    <w:rsid w:val="00F31377"/>
    <w:rsid w:val="00F32245"/>
    <w:rsid w:val="00F32443"/>
    <w:rsid w:val="00F324DE"/>
    <w:rsid w:val="00F33857"/>
    <w:rsid w:val="00F33F27"/>
    <w:rsid w:val="00F34281"/>
    <w:rsid w:val="00F34567"/>
    <w:rsid w:val="00F3494C"/>
    <w:rsid w:val="00F35062"/>
    <w:rsid w:val="00F350AA"/>
    <w:rsid w:val="00F35CF6"/>
    <w:rsid w:val="00F36142"/>
    <w:rsid w:val="00F36254"/>
    <w:rsid w:val="00F362A7"/>
    <w:rsid w:val="00F36CBC"/>
    <w:rsid w:val="00F3725D"/>
    <w:rsid w:val="00F37A93"/>
    <w:rsid w:val="00F411F7"/>
    <w:rsid w:val="00F41A24"/>
    <w:rsid w:val="00F41B6F"/>
    <w:rsid w:val="00F41EE8"/>
    <w:rsid w:val="00F425B0"/>
    <w:rsid w:val="00F42A27"/>
    <w:rsid w:val="00F42BB5"/>
    <w:rsid w:val="00F42CF7"/>
    <w:rsid w:val="00F42D86"/>
    <w:rsid w:val="00F43A20"/>
    <w:rsid w:val="00F43F27"/>
    <w:rsid w:val="00F4480B"/>
    <w:rsid w:val="00F44832"/>
    <w:rsid w:val="00F44DA5"/>
    <w:rsid w:val="00F44FE2"/>
    <w:rsid w:val="00F4532E"/>
    <w:rsid w:val="00F45C52"/>
    <w:rsid w:val="00F46934"/>
    <w:rsid w:val="00F477F1"/>
    <w:rsid w:val="00F47A0D"/>
    <w:rsid w:val="00F50B86"/>
    <w:rsid w:val="00F50C2D"/>
    <w:rsid w:val="00F50E5E"/>
    <w:rsid w:val="00F5118E"/>
    <w:rsid w:val="00F514BA"/>
    <w:rsid w:val="00F51DE3"/>
    <w:rsid w:val="00F529A8"/>
    <w:rsid w:val="00F52B66"/>
    <w:rsid w:val="00F52ED4"/>
    <w:rsid w:val="00F53012"/>
    <w:rsid w:val="00F532D2"/>
    <w:rsid w:val="00F544C5"/>
    <w:rsid w:val="00F558FC"/>
    <w:rsid w:val="00F562DA"/>
    <w:rsid w:val="00F5652E"/>
    <w:rsid w:val="00F56EEA"/>
    <w:rsid w:val="00F570F9"/>
    <w:rsid w:val="00F57FB3"/>
    <w:rsid w:val="00F604BC"/>
    <w:rsid w:val="00F60B5D"/>
    <w:rsid w:val="00F612D0"/>
    <w:rsid w:val="00F61920"/>
    <w:rsid w:val="00F627BF"/>
    <w:rsid w:val="00F627C0"/>
    <w:rsid w:val="00F6282C"/>
    <w:rsid w:val="00F63B7C"/>
    <w:rsid w:val="00F63F92"/>
    <w:rsid w:val="00F6431D"/>
    <w:rsid w:val="00F6438C"/>
    <w:rsid w:val="00F646E2"/>
    <w:rsid w:val="00F64707"/>
    <w:rsid w:val="00F64CFA"/>
    <w:rsid w:val="00F64F3C"/>
    <w:rsid w:val="00F654A8"/>
    <w:rsid w:val="00F65A62"/>
    <w:rsid w:val="00F65E49"/>
    <w:rsid w:val="00F66061"/>
    <w:rsid w:val="00F662AF"/>
    <w:rsid w:val="00F669A4"/>
    <w:rsid w:val="00F66DB2"/>
    <w:rsid w:val="00F67101"/>
    <w:rsid w:val="00F673AC"/>
    <w:rsid w:val="00F67668"/>
    <w:rsid w:val="00F67927"/>
    <w:rsid w:val="00F701AD"/>
    <w:rsid w:val="00F70477"/>
    <w:rsid w:val="00F7084F"/>
    <w:rsid w:val="00F715DF"/>
    <w:rsid w:val="00F7174B"/>
    <w:rsid w:val="00F718B1"/>
    <w:rsid w:val="00F718E2"/>
    <w:rsid w:val="00F718FB"/>
    <w:rsid w:val="00F71DCA"/>
    <w:rsid w:val="00F72587"/>
    <w:rsid w:val="00F726B6"/>
    <w:rsid w:val="00F72ABB"/>
    <w:rsid w:val="00F72B2E"/>
    <w:rsid w:val="00F72C9D"/>
    <w:rsid w:val="00F7303F"/>
    <w:rsid w:val="00F73236"/>
    <w:rsid w:val="00F734E9"/>
    <w:rsid w:val="00F73C1D"/>
    <w:rsid w:val="00F740B3"/>
    <w:rsid w:val="00F742FF"/>
    <w:rsid w:val="00F7435A"/>
    <w:rsid w:val="00F744CC"/>
    <w:rsid w:val="00F7486A"/>
    <w:rsid w:val="00F74EFB"/>
    <w:rsid w:val="00F75725"/>
    <w:rsid w:val="00F75C30"/>
    <w:rsid w:val="00F769A1"/>
    <w:rsid w:val="00F7713F"/>
    <w:rsid w:val="00F7769C"/>
    <w:rsid w:val="00F77E0C"/>
    <w:rsid w:val="00F809A6"/>
    <w:rsid w:val="00F818DF"/>
    <w:rsid w:val="00F82A6D"/>
    <w:rsid w:val="00F82AF7"/>
    <w:rsid w:val="00F82BE9"/>
    <w:rsid w:val="00F83485"/>
    <w:rsid w:val="00F83A67"/>
    <w:rsid w:val="00F83E37"/>
    <w:rsid w:val="00F8481A"/>
    <w:rsid w:val="00F848DF"/>
    <w:rsid w:val="00F84906"/>
    <w:rsid w:val="00F84D70"/>
    <w:rsid w:val="00F84F1D"/>
    <w:rsid w:val="00F8533E"/>
    <w:rsid w:val="00F853A3"/>
    <w:rsid w:val="00F85E6F"/>
    <w:rsid w:val="00F869E9"/>
    <w:rsid w:val="00F86AC3"/>
    <w:rsid w:val="00F86D2C"/>
    <w:rsid w:val="00F86E96"/>
    <w:rsid w:val="00F874B2"/>
    <w:rsid w:val="00F87AD0"/>
    <w:rsid w:val="00F90DB3"/>
    <w:rsid w:val="00F90EAC"/>
    <w:rsid w:val="00F9129C"/>
    <w:rsid w:val="00F913B7"/>
    <w:rsid w:val="00F91517"/>
    <w:rsid w:val="00F915C5"/>
    <w:rsid w:val="00F9248D"/>
    <w:rsid w:val="00F9276A"/>
    <w:rsid w:val="00F92873"/>
    <w:rsid w:val="00F92999"/>
    <w:rsid w:val="00F9300E"/>
    <w:rsid w:val="00F941AF"/>
    <w:rsid w:val="00F94609"/>
    <w:rsid w:val="00F94D1C"/>
    <w:rsid w:val="00F95327"/>
    <w:rsid w:val="00F96264"/>
    <w:rsid w:val="00F9687E"/>
    <w:rsid w:val="00F971DF"/>
    <w:rsid w:val="00F97568"/>
    <w:rsid w:val="00F976B0"/>
    <w:rsid w:val="00F976C5"/>
    <w:rsid w:val="00F97802"/>
    <w:rsid w:val="00F97AD0"/>
    <w:rsid w:val="00F97B30"/>
    <w:rsid w:val="00FA0822"/>
    <w:rsid w:val="00FA0884"/>
    <w:rsid w:val="00FA0FEF"/>
    <w:rsid w:val="00FA1194"/>
    <w:rsid w:val="00FA1526"/>
    <w:rsid w:val="00FA1B17"/>
    <w:rsid w:val="00FA1CA0"/>
    <w:rsid w:val="00FA1F0D"/>
    <w:rsid w:val="00FA2201"/>
    <w:rsid w:val="00FA22FF"/>
    <w:rsid w:val="00FA2510"/>
    <w:rsid w:val="00FA2596"/>
    <w:rsid w:val="00FA29A5"/>
    <w:rsid w:val="00FA2CF2"/>
    <w:rsid w:val="00FA32A6"/>
    <w:rsid w:val="00FA36C8"/>
    <w:rsid w:val="00FA3848"/>
    <w:rsid w:val="00FA3C35"/>
    <w:rsid w:val="00FA425C"/>
    <w:rsid w:val="00FA42D8"/>
    <w:rsid w:val="00FA42F8"/>
    <w:rsid w:val="00FA463C"/>
    <w:rsid w:val="00FA4E3D"/>
    <w:rsid w:val="00FA4E46"/>
    <w:rsid w:val="00FA50EA"/>
    <w:rsid w:val="00FA6029"/>
    <w:rsid w:val="00FA6794"/>
    <w:rsid w:val="00FA6B52"/>
    <w:rsid w:val="00FA6BB2"/>
    <w:rsid w:val="00FA7517"/>
    <w:rsid w:val="00FA771A"/>
    <w:rsid w:val="00FA79ED"/>
    <w:rsid w:val="00FA7CB7"/>
    <w:rsid w:val="00FA7CE3"/>
    <w:rsid w:val="00FA7FC3"/>
    <w:rsid w:val="00FB04B6"/>
    <w:rsid w:val="00FB0618"/>
    <w:rsid w:val="00FB0CEA"/>
    <w:rsid w:val="00FB12C0"/>
    <w:rsid w:val="00FB13FE"/>
    <w:rsid w:val="00FB140B"/>
    <w:rsid w:val="00FB1455"/>
    <w:rsid w:val="00FB1545"/>
    <w:rsid w:val="00FB2052"/>
    <w:rsid w:val="00FB254A"/>
    <w:rsid w:val="00FB2796"/>
    <w:rsid w:val="00FB288A"/>
    <w:rsid w:val="00FB2CA1"/>
    <w:rsid w:val="00FB382C"/>
    <w:rsid w:val="00FB428B"/>
    <w:rsid w:val="00FB4487"/>
    <w:rsid w:val="00FB44EB"/>
    <w:rsid w:val="00FB492E"/>
    <w:rsid w:val="00FB533B"/>
    <w:rsid w:val="00FB581F"/>
    <w:rsid w:val="00FB582A"/>
    <w:rsid w:val="00FB59B2"/>
    <w:rsid w:val="00FB5D32"/>
    <w:rsid w:val="00FB5E1C"/>
    <w:rsid w:val="00FB5FE7"/>
    <w:rsid w:val="00FB646A"/>
    <w:rsid w:val="00FB6540"/>
    <w:rsid w:val="00FB65A5"/>
    <w:rsid w:val="00FB695F"/>
    <w:rsid w:val="00FB7C44"/>
    <w:rsid w:val="00FC02CF"/>
    <w:rsid w:val="00FC037D"/>
    <w:rsid w:val="00FC03B8"/>
    <w:rsid w:val="00FC095A"/>
    <w:rsid w:val="00FC0D01"/>
    <w:rsid w:val="00FC10A2"/>
    <w:rsid w:val="00FC113D"/>
    <w:rsid w:val="00FC2143"/>
    <w:rsid w:val="00FC22F3"/>
    <w:rsid w:val="00FC2562"/>
    <w:rsid w:val="00FC26BA"/>
    <w:rsid w:val="00FC2C5C"/>
    <w:rsid w:val="00FC3250"/>
    <w:rsid w:val="00FC3361"/>
    <w:rsid w:val="00FC33D4"/>
    <w:rsid w:val="00FC3DF2"/>
    <w:rsid w:val="00FC491C"/>
    <w:rsid w:val="00FC592E"/>
    <w:rsid w:val="00FC6352"/>
    <w:rsid w:val="00FC66A2"/>
    <w:rsid w:val="00FC6731"/>
    <w:rsid w:val="00FC687E"/>
    <w:rsid w:val="00FC76B3"/>
    <w:rsid w:val="00FC78E7"/>
    <w:rsid w:val="00FC7B86"/>
    <w:rsid w:val="00FC7D72"/>
    <w:rsid w:val="00FC7EA0"/>
    <w:rsid w:val="00FD09BD"/>
    <w:rsid w:val="00FD0E9F"/>
    <w:rsid w:val="00FD0F8F"/>
    <w:rsid w:val="00FD160F"/>
    <w:rsid w:val="00FD1AC6"/>
    <w:rsid w:val="00FD1D64"/>
    <w:rsid w:val="00FD1EBA"/>
    <w:rsid w:val="00FD24AE"/>
    <w:rsid w:val="00FD2732"/>
    <w:rsid w:val="00FD3046"/>
    <w:rsid w:val="00FD3160"/>
    <w:rsid w:val="00FD3915"/>
    <w:rsid w:val="00FD3A7C"/>
    <w:rsid w:val="00FD3BF3"/>
    <w:rsid w:val="00FD3DE8"/>
    <w:rsid w:val="00FD435D"/>
    <w:rsid w:val="00FD4459"/>
    <w:rsid w:val="00FD47E2"/>
    <w:rsid w:val="00FD4B62"/>
    <w:rsid w:val="00FD4DCD"/>
    <w:rsid w:val="00FD4F41"/>
    <w:rsid w:val="00FD5633"/>
    <w:rsid w:val="00FD56CC"/>
    <w:rsid w:val="00FD583D"/>
    <w:rsid w:val="00FD5BE9"/>
    <w:rsid w:val="00FD5F26"/>
    <w:rsid w:val="00FD6929"/>
    <w:rsid w:val="00FD6F4D"/>
    <w:rsid w:val="00FD7644"/>
    <w:rsid w:val="00FD7DE5"/>
    <w:rsid w:val="00FE0257"/>
    <w:rsid w:val="00FE085B"/>
    <w:rsid w:val="00FE0B2F"/>
    <w:rsid w:val="00FE0FF7"/>
    <w:rsid w:val="00FE1841"/>
    <w:rsid w:val="00FE1D08"/>
    <w:rsid w:val="00FE217B"/>
    <w:rsid w:val="00FE269E"/>
    <w:rsid w:val="00FE35E3"/>
    <w:rsid w:val="00FE3706"/>
    <w:rsid w:val="00FE3C8C"/>
    <w:rsid w:val="00FE3DAF"/>
    <w:rsid w:val="00FE433B"/>
    <w:rsid w:val="00FE44CF"/>
    <w:rsid w:val="00FE4521"/>
    <w:rsid w:val="00FE4C20"/>
    <w:rsid w:val="00FE4E86"/>
    <w:rsid w:val="00FE52BA"/>
    <w:rsid w:val="00FE5718"/>
    <w:rsid w:val="00FE610F"/>
    <w:rsid w:val="00FE62CC"/>
    <w:rsid w:val="00FE6454"/>
    <w:rsid w:val="00FE659A"/>
    <w:rsid w:val="00FE66BC"/>
    <w:rsid w:val="00FE7683"/>
    <w:rsid w:val="00FE7BF9"/>
    <w:rsid w:val="00FF0617"/>
    <w:rsid w:val="00FF06F5"/>
    <w:rsid w:val="00FF0AD7"/>
    <w:rsid w:val="00FF0B60"/>
    <w:rsid w:val="00FF0E6C"/>
    <w:rsid w:val="00FF0E95"/>
    <w:rsid w:val="00FF0E9F"/>
    <w:rsid w:val="00FF1059"/>
    <w:rsid w:val="00FF119D"/>
    <w:rsid w:val="00FF13C3"/>
    <w:rsid w:val="00FF167A"/>
    <w:rsid w:val="00FF1D5C"/>
    <w:rsid w:val="00FF1E16"/>
    <w:rsid w:val="00FF21D5"/>
    <w:rsid w:val="00FF24E2"/>
    <w:rsid w:val="00FF24E6"/>
    <w:rsid w:val="00FF258E"/>
    <w:rsid w:val="00FF2801"/>
    <w:rsid w:val="00FF39AE"/>
    <w:rsid w:val="00FF4058"/>
    <w:rsid w:val="00FF4553"/>
    <w:rsid w:val="00FF469A"/>
    <w:rsid w:val="00FF48B3"/>
    <w:rsid w:val="00FF492D"/>
    <w:rsid w:val="00FF4AE8"/>
    <w:rsid w:val="00FF5213"/>
    <w:rsid w:val="00FF5B90"/>
    <w:rsid w:val="00FF67E7"/>
    <w:rsid w:val="00FF69D0"/>
    <w:rsid w:val="00FF6BCE"/>
    <w:rsid w:val="00FF6F58"/>
    <w:rsid w:val="00FF75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0f0f0,white"/>
    </o:shapedefaults>
    <o:shapelayout v:ext="edit">
      <o:idmap v:ext="edit" data="1"/>
    </o:shapelayout>
  </w:shapeDefaults>
  <w:doNotEmbedSmartTags/>
  <w:decimalSymbol w:val="."/>
  <w:listSeparator w:val=","/>
  <w14:docId w14:val="4E210BE8"/>
  <w15:docId w15:val="{9A4A403A-3A38-4069-9B2D-EA2059B1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B6"/>
    <w:rPr>
      <w:rFonts w:ascii="Arial" w:hAnsi="Arial"/>
      <w:sz w:val="22"/>
      <w:szCs w:val="24"/>
      <w:lang w:eastAsia="en-US"/>
    </w:rPr>
  </w:style>
  <w:style w:type="paragraph" w:styleId="Heading1">
    <w:name w:val="heading 1"/>
    <w:basedOn w:val="Normal"/>
    <w:next w:val="Normal"/>
    <w:qFormat/>
    <w:rsid w:val="000C1652"/>
    <w:pPr>
      <w:keepNext/>
      <w:outlineLvl w:val="0"/>
    </w:pPr>
    <w:rPr>
      <w:rFonts w:cs="Arial"/>
      <w:i/>
      <w:iCs/>
    </w:rPr>
  </w:style>
  <w:style w:type="paragraph" w:styleId="Heading2">
    <w:name w:val="heading 2"/>
    <w:next w:val="StandardParagraph"/>
    <w:link w:val="Heading2Char"/>
    <w:qFormat/>
    <w:rsid w:val="000C1652"/>
    <w:pPr>
      <w:keepNext/>
      <w:pageBreakBefore/>
      <w:spacing w:before="120" w:after="240"/>
      <w:outlineLvl w:val="1"/>
    </w:pPr>
    <w:rPr>
      <w:rFonts w:ascii="Arial" w:hAnsi="Arial"/>
      <w:b/>
      <w:kern w:val="28"/>
      <w:sz w:val="32"/>
      <w:lang w:eastAsia="en-US"/>
    </w:rPr>
  </w:style>
  <w:style w:type="paragraph" w:styleId="Heading3">
    <w:name w:val="heading 3"/>
    <w:basedOn w:val="Normal"/>
    <w:next w:val="StandardParagraph"/>
    <w:link w:val="Heading3Char"/>
    <w:qFormat/>
    <w:rsid w:val="000C1652"/>
    <w:pPr>
      <w:keepNext/>
      <w:spacing w:before="120" w:after="120"/>
      <w:outlineLvl w:val="2"/>
    </w:pPr>
    <w:rPr>
      <w:b/>
      <w:sz w:val="25"/>
      <w:szCs w:val="25"/>
    </w:rPr>
  </w:style>
  <w:style w:type="paragraph" w:styleId="Heading4">
    <w:name w:val="heading 4"/>
    <w:next w:val="StandardParagraph"/>
    <w:link w:val="Heading4Char"/>
    <w:qFormat/>
    <w:rsid w:val="000C1652"/>
    <w:pPr>
      <w:keepNext/>
      <w:spacing w:after="240"/>
      <w:outlineLvl w:val="3"/>
    </w:pPr>
    <w:rPr>
      <w:rFonts w:ascii="Arial" w:hAnsi="Arial"/>
      <w:b/>
      <w:i/>
      <w:sz w:val="24"/>
      <w:lang w:eastAsia="en-US"/>
    </w:rPr>
  </w:style>
  <w:style w:type="paragraph" w:styleId="Heading5">
    <w:name w:val="heading 5"/>
    <w:basedOn w:val="Normal"/>
    <w:next w:val="Normal"/>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customStyle="1" w:styleId="StandardParagraphChar">
    <w:name w:val="Standard Paragraph Char"/>
    <w:link w:val="StandardParagraph"/>
    <w:rsid w:val="007170E2"/>
    <w:rPr>
      <w:rFonts w:ascii="Arial" w:hAnsi="Arial"/>
      <w:sz w:val="22"/>
      <w:lang w:val="en-US" w:eastAsia="en-US" w:bidi="ar-SA"/>
    </w:rPr>
  </w:style>
  <w:style w:type="character" w:customStyle="1" w:styleId="Heading2Char">
    <w:name w:val="Heading 2 Char"/>
    <w:link w:val="Heading2"/>
    <w:rsid w:val="00E41ADE"/>
    <w:rPr>
      <w:rFonts w:ascii="Arial" w:hAnsi="Arial"/>
      <w:b/>
      <w:kern w:val="28"/>
      <w:sz w:val="32"/>
      <w:lang w:val="en-US" w:eastAsia="en-US" w:bidi="ar-SA"/>
    </w:rPr>
  </w:style>
  <w:style w:type="character" w:customStyle="1" w:styleId="Heading3Char">
    <w:name w:val="Heading 3 Char"/>
    <w:link w:val="Heading3"/>
    <w:rsid w:val="00444158"/>
    <w:rPr>
      <w:rFonts w:ascii="Arial" w:hAnsi="Arial"/>
      <w:b/>
      <w:sz w:val="25"/>
      <w:szCs w:val="25"/>
      <w:lang w:val="en-US" w:eastAsia="en-US" w:bidi="ar-SA"/>
    </w:rPr>
  </w:style>
  <w:style w:type="character" w:customStyle="1" w:styleId="Heading4Char">
    <w:name w:val="Heading 4 Char"/>
    <w:link w:val="Heading4"/>
    <w:rsid w:val="00930F2D"/>
    <w:rPr>
      <w:rFonts w:ascii="Arial" w:hAnsi="Arial"/>
      <w:b/>
      <w:i/>
      <w:sz w:val="24"/>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2"/>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character" w:customStyle="1" w:styleId="ProcedureTitleChar">
    <w:name w:val="Procedure Title Char"/>
    <w:link w:val="ProcedureTitle"/>
    <w:rsid w:val="00444158"/>
    <w:rPr>
      <w:rFonts w:ascii="Arial" w:hAnsi="Arial"/>
      <w:b/>
      <w:bCs/>
      <w:sz w:val="28"/>
      <w:szCs w:val="25"/>
      <w:lang w:val="en-US" w:eastAsia="en-US" w:bidi="ar-SA"/>
    </w:rPr>
  </w:style>
  <w:style w:type="paragraph" w:customStyle="1" w:styleId="BulletListsub">
    <w:name w:val="Bullet List (sub)"/>
    <w:rsid w:val="000C1652"/>
    <w:pPr>
      <w:numPr>
        <w:numId w:val="3"/>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sid w:val="00A26285"/>
    <w:rPr>
      <w:rFonts w:ascii="Tahoma" w:hAnsi="Tahoma" w:cs="Tahoma"/>
      <w:sz w:val="16"/>
      <w:szCs w:val="16"/>
      <w:lang w:eastAsia="en-US"/>
    </w:rPr>
  </w:style>
  <w:style w:type="character" w:styleId="Hyperlink">
    <w:name w:val="Hyperlink"/>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rsid w:val="00A26285"/>
    <w:rPr>
      <w:rFonts w:ascii="Arial" w:hAnsi="Arial" w:cs="Arial"/>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rsid w:val="00A26285"/>
    <w:rPr>
      <w:rFonts w:ascii="Arial" w:hAnsi="Arial" w:cs="Arial"/>
      <w:lang w:eastAsia="en-US"/>
    </w:rPr>
  </w:style>
  <w:style w:type="character" w:styleId="FollowedHyperlink">
    <w:name w:val="FollowedHyperlink"/>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rsid w:val="000C1652"/>
    <w:rPr>
      <w:sz w:val="16"/>
      <w:szCs w:val="16"/>
    </w:rPr>
  </w:style>
  <w:style w:type="paragraph" w:styleId="CommentText">
    <w:name w:val="annotation text"/>
    <w:basedOn w:val="Normal"/>
    <w:link w:val="CommentTextChar"/>
    <w:rsid w:val="000C1652"/>
    <w:rPr>
      <w:sz w:val="20"/>
      <w:szCs w:val="20"/>
    </w:rPr>
  </w:style>
  <w:style w:type="character" w:customStyle="1" w:styleId="CommentTextChar">
    <w:name w:val="Comment Text Char"/>
    <w:basedOn w:val="DefaultParagraphFont"/>
    <w:link w:val="CommentText"/>
    <w:rsid w:val="00394CCE"/>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sid w:val="00A26285"/>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1"/>
      </w:numPr>
      <w:spacing w:before="60" w:after="60"/>
    </w:pPr>
    <w:rPr>
      <w:rFonts w:ascii="Arial" w:hAnsi="Arial"/>
      <w:sz w:val="22"/>
      <w:szCs w:val="24"/>
      <w:lang w:eastAsia="en-US"/>
    </w:rPr>
  </w:style>
  <w:style w:type="paragraph" w:styleId="TOC2">
    <w:name w:val="toc 2"/>
    <w:basedOn w:val="Normal"/>
    <w:next w:val="Normal"/>
    <w:autoRedefine/>
    <w:uiPriority w:val="39"/>
    <w:rsid w:val="001F2287"/>
    <w:pPr>
      <w:tabs>
        <w:tab w:val="right" w:leader="dot" w:pos="9350"/>
      </w:tabs>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rsid w:val="00892C51"/>
    <w:pPr>
      <w:tabs>
        <w:tab w:val="num" w:pos="720"/>
      </w:tabs>
      <w:ind w:left="720" w:hanging="360"/>
    </w:pPr>
    <w:rPr>
      <w:rFonts w:cs="Arial"/>
    </w:rPr>
  </w:style>
  <w:style w:type="paragraph" w:styleId="BodyTextIndent">
    <w:name w:val="Body Text Indent"/>
    <w:basedOn w:val="Normal"/>
    <w:rsid w:val="00892C51"/>
    <w:pPr>
      <w:ind w:left="720"/>
    </w:pPr>
    <w:rPr>
      <w:rFonts w:cs="Arial"/>
    </w:rPr>
  </w:style>
  <w:style w:type="character" w:styleId="Emphasis">
    <w:name w:val="Emphasis"/>
    <w:qFormat/>
    <w:rsid w:val="00892C51"/>
    <w:rPr>
      <w:i/>
      <w:iCs/>
    </w:rPr>
  </w:style>
  <w:style w:type="paragraph" w:styleId="TOC3">
    <w:name w:val="toc 3"/>
    <w:basedOn w:val="Normal"/>
    <w:next w:val="Normal"/>
    <w:autoRedefine/>
    <w:uiPriority w:val="39"/>
    <w:rsid w:val="00646B29"/>
    <w:pPr>
      <w:tabs>
        <w:tab w:val="right" w:leader="dot" w:pos="9350"/>
      </w:tabs>
      <w:ind w:left="720"/>
    </w:pPr>
    <w:rPr>
      <w:rFonts w:cs="Arial"/>
    </w:rPr>
  </w:style>
  <w:style w:type="character" w:customStyle="1" w:styleId="Subtitle1">
    <w:name w:val="Subtitle1"/>
    <w:basedOn w:val="DefaultParagraphFont"/>
    <w:rsid w:val="00E8111A"/>
  </w:style>
  <w:style w:type="paragraph" w:styleId="Subtitle">
    <w:name w:val="Subtitle"/>
    <w:basedOn w:val="Normal"/>
    <w:link w:val="SubtitleChar"/>
    <w:qFormat/>
    <w:rsid w:val="00801613"/>
    <w:pPr>
      <w:spacing w:before="120" w:after="120"/>
      <w:ind w:left="-90" w:right="18"/>
      <w:jc w:val="center"/>
    </w:pPr>
    <w:rPr>
      <w:rFonts w:cs="Arial"/>
      <w:b/>
      <w:bCs/>
      <w:sz w:val="48"/>
    </w:rPr>
  </w:style>
  <w:style w:type="character" w:customStyle="1" w:styleId="SubtitleChar">
    <w:name w:val="Subtitle Char"/>
    <w:link w:val="Subtitle"/>
    <w:rsid w:val="00801613"/>
    <w:rPr>
      <w:rFonts w:ascii="Arial" w:hAnsi="Arial" w:cs="Arial"/>
      <w:b/>
      <w:bCs/>
      <w:sz w:val="48"/>
      <w:szCs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rsid w:val="009F1974"/>
    <w:rPr>
      <w:rFonts w:ascii="Calibri" w:eastAsia="MS Mincho" w:hAnsi="Calibri" w:cs="Arial"/>
      <w:sz w:val="22"/>
      <w:szCs w:val="22"/>
      <w:lang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qFormat/>
    <w:rsid w:val="009F1974"/>
    <w:pPr>
      <w:spacing w:before="120" w:after="120"/>
      <w:ind w:left="-90" w:right="18"/>
      <w:jc w:val="center"/>
    </w:pPr>
    <w:rPr>
      <w:rFonts w:cs="Arial"/>
      <w:b/>
      <w:bCs/>
      <w:sz w:val="48"/>
    </w:rPr>
  </w:style>
  <w:style w:type="character" w:customStyle="1" w:styleId="TitleChar">
    <w:name w:val="Title Char"/>
    <w:link w:val="Title"/>
    <w:rsid w:val="009F1974"/>
    <w:rPr>
      <w:rFonts w:ascii="Arial" w:hAnsi="Arial" w:cs="Arial"/>
      <w:b/>
      <w:bCs/>
      <w:sz w:val="48"/>
      <w:szCs w:val="24"/>
    </w:rPr>
  </w:style>
  <w:style w:type="table" w:styleId="TableGrid">
    <w:name w:val="Table Grid"/>
    <w:basedOn w:val="TableNormal"/>
    <w:uiPriority w:val="39"/>
    <w:rsid w:val="00566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B4D87"/>
    <w:pPr>
      <w:keepLines/>
      <w:spacing w:before="480" w:line="276" w:lineRule="auto"/>
      <w:outlineLvl w:val="9"/>
    </w:pPr>
    <w:rPr>
      <w:rFonts w:asciiTheme="majorHAnsi" w:eastAsiaTheme="majorEastAsia" w:hAnsiTheme="majorHAnsi" w:cstheme="majorBidi"/>
      <w:b/>
      <w:bCs/>
      <w:i w:val="0"/>
      <w:iCs w:val="0"/>
      <w:color w:val="365F91" w:themeColor="accent1" w:themeShade="BF"/>
      <w:sz w:val="28"/>
      <w:szCs w:val="28"/>
      <w:lang w:eastAsia="ja-JP"/>
    </w:rPr>
  </w:style>
  <w:style w:type="paragraph" w:styleId="BodyText">
    <w:name w:val="Body Text"/>
    <w:basedOn w:val="Normal"/>
    <w:link w:val="BodyTextChar"/>
    <w:rsid w:val="0084094C"/>
    <w:pPr>
      <w:spacing w:after="120"/>
    </w:pPr>
  </w:style>
  <w:style w:type="character" w:customStyle="1" w:styleId="BodyTextChar">
    <w:name w:val="Body Text Char"/>
    <w:basedOn w:val="DefaultParagraphFont"/>
    <w:link w:val="BodyText"/>
    <w:rsid w:val="0084094C"/>
    <w:rPr>
      <w:sz w:val="24"/>
      <w:szCs w:val="24"/>
      <w:lang w:eastAsia="en-US"/>
    </w:rPr>
  </w:style>
  <w:style w:type="paragraph" w:styleId="Revision">
    <w:name w:val="Revision"/>
    <w:hidden/>
    <w:uiPriority w:val="99"/>
    <w:semiHidden/>
    <w:rsid w:val="00270BAA"/>
    <w:rPr>
      <w:rFonts w:ascii="Arial" w:hAnsi="Arial"/>
      <w:sz w:val="22"/>
      <w:szCs w:val="24"/>
      <w:lang w:eastAsia="en-US"/>
    </w:rPr>
  </w:style>
  <w:style w:type="table" w:styleId="MediumGrid3-Accent1">
    <w:name w:val="Medium Grid 3 Accent 1"/>
    <w:basedOn w:val="TableNormal"/>
    <w:uiPriority w:val="69"/>
    <w:rsid w:val="00055C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5Dark-Accent11">
    <w:name w:val="Grid Table 5 Dark - Accent 11"/>
    <w:basedOn w:val="TableNormal"/>
    <w:uiPriority w:val="50"/>
    <w:rsid w:val="001833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D458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E1D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207">
      <w:bodyDiv w:val="1"/>
      <w:marLeft w:val="0"/>
      <w:marRight w:val="0"/>
      <w:marTop w:val="0"/>
      <w:marBottom w:val="0"/>
      <w:divBdr>
        <w:top w:val="none" w:sz="0" w:space="0" w:color="auto"/>
        <w:left w:val="none" w:sz="0" w:space="0" w:color="auto"/>
        <w:bottom w:val="none" w:sz="0" w:space="0" w:color="auto"/>
        <w:right w:val="none" w:sz="0" w:space="0" w:color="auto"/>
      </w:divBdr>
      <w:divsChild>
        <w:div w:id="1074887341">
          <w:marLeft w:val="1195"/>
          <w:marRight w:val="14"/>
          <w:marTop w:val="0"/>
          <w:marBottom w:val="0"/>
          <w:divBdr>
            <w:top w:val="none" w:sz="0" w:space="0" w:color="auto"/>
            <w:left w:val="none" w:sz="0" w:space="0" w:color="auto"/>
            <w:bottom w:val="none" w:sz="0" w:space="0" w:color="auto"/>
            <w:right w:val="none" w:sz="0" w:space="0" w:color="auto"/>
          </w:divBdr>
        </w:div>
        <w:div w:id="912743367">
          <w:marLeft w:val="1195"/>
          <w:marRight w:val="14"/>
          <w:marTop w:val="0"/>
          <w:marBottom w:val="0"/>
          <w:divBdr>
            <w:top w:val="none" w:sz="0" w:space="0" w:color="auto"/>
            <w:left w:val="none" w:sz="0" w:space="0" w:color="auto"/>
            <w:bottom w:val="none" w:sz="0" w:space="0" w:color="auto"/>
            <w:right w:val="none" w:sz="0" w:space="0" w:color="auto"/>
          </w:divBdr>
        </w:div>
      </w:divsChild>
    </w:div>
    <w:div w:id="10423419">
      <w:bodyDiv w:val="1"/>
      <w:marLeft w:val="0"/>
      <w:marRight w:val="0"/>
      <w:marTop w:val="0"/>
      <w:marBottom w:val="0"/>
      <w:divBdr>
        <w:top w:val="none" w:sz="0" w:space="0" w:color="auto"/>
        <w:left w:val="none" w:sz="0" w:space="0" w:color="auto"/>
        <w:bottom w:val="none" w:sz="0" w:space="0" w:color="auto"/>
        <w:right w:val="none" w:sz="0" w:space="0" w:color="auto"/>
      </w:divBdr>
      <w:divsChild>
        <w:div w:id="1045057872">
          <w:marLeft w:val="446"/>
          <w:marRight w:val="0"/>
          <w:marTop w:val="0"/>
          <w:marBottom w:val="120"/>
          <w:divBdr>
            <w:top w:val="none" w:sz="0" w:space="0" w:color="auto"/>
            <w:left w:val="none" w:sz="0" w:space="0" w:color="auto"/>
            <w:bottom w:val="none" w:sz="0" w:space="0" w:color="auto"/>
            <w:right w:val="none" w:sz="0" w:space="0" w:color="auto"/>
          </w:divBdr>
        </w:div>
      </w:divsChild>
    </w:div>
    <w:div w:id="12154643">
      <w:bodyDiv w:val="1"/>
      <w:marLeft w:val="0"/>
      <w:marRight w:val="0"/>
      <w:marTop w:val="0"/>
      <w:marBottom w:val="0"/>
      <w:divBdr>
        <w:top w:val="none" w:sz="0" w:space="0" w:color="auto"/>
        <w:left w:val="none" w:sz="0" w:space="0" w:color="auto"/>
        <w:bottom w:val="none" w:sz="0" w:space="0" w:color="auto"/>
        <w:right w:val="none" w:sz="0" w:space="0" w:color="auto"/>
      </w:divBdr>
      <w:divsChild>
        <w:div w:id="202835615">
          <w:marLeft w:val="274"/>
          <w:marRight w:val="0"/>
          <w:marTop w:val="0"/>
          <w:marBottom w:val="0"/>
          <w:divBdr>
            <w:top w:val="none" w:sz="0" w:space="0" w:color="auto"/>
            <w:left w:val="none" w:sz="0" w:space="0" w:color="auto"/>
            <w:bottom w:val="none" w:sz="0" w:space="0" w:color="auto"/>
            <w:right w:val="none" w:sz="0" w:space="0" w:color="auto"/>
          </w:divBdr>
        </w:div>
      </w:divsChild>
    </w:div>
    <w:div w:id="22172963">
      <w:bodyDiv w:val="1"/>
      <w:marLeft w:val="0"/>
      <w:marRight w:val="0"/>
      <w:marTop w:val="0"/>
      <w:marBottom w:val="0"/>
      <w:divBdr>
        <w:top w:val="none" w:sz="0" w:space="0" w:color="auto"/>
        <w:left w:val="none" w:sz="0" w:space="0" w:color="auto"/>
        <w:bottom w:val="none" w:sz="0" w:space="0" w:color="auto"/>
        <w:right w:val="none" w:sz="0" w:space="0" w:color="auto"/>
      </w:divBdr>
      <w:divsChild>
        <w:div w:id="1541435770">
          <w:marLeft w:val="446"/>
          <w:marRight w:val="0"/>
          <w:marTop w:val="0"/>
          <w:marBottom w:val="120"/>
          <w:divBdr>
            <w:top w:val="none" w:sz="0" w:space="0" w:color="auto"/>
            <w:left w:val="none" w:sz="0" w:space="0" w:color="auto"/>
            <w:bottom w:val="none" w:sz="0" w:space="0" w:color="auto"/>
            <w:right w:val="none" w:sz="0" w:space="0" w:color="auto"/>
          </w:divBdr>
        </w:div>
      </w:divsChild>
    </w:div>
    <w:div w:id="27342501">
      <w:bodyDiv w:val="1"/>
      <w:marLeft w:val="0"/>
      <w:marRight w:val="0"/>
      <w:marTop w:val="0"/>
      <w:marBottom w:val="0"/>
      <w:divBdr>
        <w:top w:val="none" w:sz="0" w:space="0" w:color="auto"/>
        <w:left w:val="none" w:sz="0" w:space="0" w:color="auto"/>
        <w:bottom w:val="none" w:sz="0" w:space="0" w:color="auto"/>
        <w:right w:val="none" w:sz="0" w:space="0" w:color="auto"/>
      </w:divBdr>
    </w:div>
    <w:div w:id="27686234">
      <w:bodyDiv w:val="1"/>
      <w:marLeft w:val="0"/>
      <w:marRight w:val="0"/>
      <w:marTop w:val="0"/>
      <w:marBottom w:val="0"/>
      <w:divBdr>
        <w:top w:val="none" w:sz="0" w:space="0" w:color="auto"/>
        <w:left w:val="none" w:sz="0" w:space="0" w:color="auto"/>
        <w:bottom w:val="none" w:sz="0" w:space="0" w:color="auto"/>
        <w:right w:val="none" w:sz="0" w:space="0" w:color="auto"/>
      </w:divBdr>
    </w:div>
    <w:div w:id="28917976">
      <w:bodyDiv w:val="1"/>
      <w:marLeft w:val="0"/>
      <w:marRight w:val="0"/>
      <w:marTop w:val="0"/>
      <w:marBottom w:val="0"/>
      <w:divBdr>
        <w:top w:val="none" w:sz="0" w:space="0" w:color="auto"/>
        <w:left w:val="none" w:sz="0" w:space="0" w:color="auto"/>
        <w:bottom w:val="none" w:sz="0" w:space="0" w:color="auto"/>
        <w:right w:val="none" w:sz="0" w:space="0" w:color="auto"/>
      </w:divBdr>
      <w:divsChild>
        <w:div w:id="48920541">
          <w:marLeft w:val="1354"/>
          <w:marRight w:val="0"/>
          <w:marTop w:val="0"/>
          <w:marBottom w:val="120"/>
          <w:divBdr>
            <w:top w:val="none" w:sz="0" w:space="0" w:color="auto"/>
            <w:left w:val="none" w:sz="0" w:space="0" w:color="auto"/>
            <w:bottom w:val="none" w:sz="0" w:space="0" w:color="auto"/>
            <w:right w:val="none" w:sz="0" w:space="0" w:color="auto"/>
          </w:divBdr>
        </w:div>
        <w:div w:id="819732162">
          <w:marLeft w:val="1354"/>
          <w:marRight w:val="0"/>
          <w:marTop w:val="0"/>
          <w:marBottom w:val="120"/>
          <w:divBdr>
            <w:top w:val="none" w:sz="0" w:space="0" w:color="auto"/>
            <w:left w:val="none" w:sz="0" w:space="0" w:color="auto"/>
            <w:bottom w:val="none" w:sz="0" w:space="0" w:color="auto"/>
            <w:right w:val="none" w:sz="0" w:space="0" w:color="auto"/>
          </w:divBdr>
        </w:div>
        <w:div w:id="1575236118">
          <w:marLeft w:val="1354"/>
          <w:marRight w:val="0"/>
          <w:marTop w:val="0"/>
          <w:marBottom w:val="120"/>
          <w:divBdr>
            <w:top w:val="none" w:sz="0" w:space="0" w:color="auto"/>
            <w:left w:val="none" w:sz="0" w:space="0" w:color="auto"/>
            <w:bottom w:val="none" w:sz="0" w:space="0" w:color="auto"/>
            <w:right w:val="none" w:sz="0" w:space="0" w:color="auto"/>
          </w:divBdr>
        </w:div>
        <w:div w:id="1822504239">
          <w:marLeft w:val="1354"/>
          <w:marRight w:val="0"/>
          <w:marTop w:val="0"/>
          <w:marBottom w:val="120"/>
          <w:divBdr>
            <w:top w:val="none" w:sz="0" w:space="0" w:color="auto"/>
            <w:left w:val="none" w:sz="0" w:space="0" w:color="auto"/>
            <w:bottom w:val="none" w:sz="0" w:space="0" w:color="auto"/>
            <w:right w:val="none" w:sz="0" w:space="0" w:color="auto"/>
          </w:divBdr>
        </w:div>
      </w:divsChild>
    </w:div>
    <w:div w:id="47803010">
      <w:bodyDiv w:val="1"/>
      <w:marLeft w:val="0"/>
      <w:marRight w:val="0"/>
      <w:marTop w:val="0"/>
      <w:marBottom w:val="0"/>
      <w:divBdr>
        <w:top w:val="none" w:sz="0" w:space="0" w:color="auto"/>
        <w:left w:val="none" w:sz="0" w:space="0" w:color="auto"/>
        <w:bottom w:val="none" w:sz="0" w:space="0" w:color="auto"/>
        <w:right w:val="none" w:sz="0" w:space="0" w:color="auto"/>
      </w:divBdr>
    </w:div>
    <w:div w:id="59256001">
      <w:bodyDiv w:val="1"/>
      <w:marLeft w:val="0"/>
      <w:marRight w:val="0"/>
      <w:marTop w:val="0"/>
      <w:marBottom w:val="0"/>
      <w:divBdr>
        <w:top w:val="none" w:sz="0" w:space="0" w:color="auto"/>
        <w:left w:val="none" w:sz="0" w:space="0" w:color="auto"/>
        <w:bottom w:val="none" w:sz="0" w:space="0" w:color="auto"/>
        <w:right w:val="none" w:sz="0" w:space="0" w:color="auto"/>
      </w:divBdr>
      <w:divsChild>
        <w:div w:id="1923758521">
          <w:marLeft w:val="446"/>
          <w:marRight w:val="0"/>
          <w:marTop w:val="0"/>
          <w:marBottom w:val="120"/>
          <w:divBdr>
            <w:top w:val="none" w:sz="0" w:space="0" w:color="auto"/>
            <w:left w:val="none" w:sz="0" w:space="0" w:color="auto"/>
            <w:bottom w:val="none" w:sz="0" w:space="0" w:color="auto"/>
            <w:right w:val="none" w:sz="0" w:space="0" w:color="auto"/>
          </w:divBdr>
        </w:div>
      </w:divsChild>
    </w:div>
    <w:div w:id="69936873">
      <w:bodyDiv w:val="1"/>
      <w:marLeft w:val="0"/>
      <w:marRight w:val="0"/>
      <w:marTop w:val="0"/>
      <w:marBottom w:val="0"/>
      <w:divBdr>
        <w:top w:val="none" w:sz="0" w:space="0" w:color="auto"/>
        <w:left w:val="none" w:sz="0" w:space="0" w:color="auto"/>
        <w:bottom w:val="none" w:sz="0" w:space="0" w:color="auto"/>
        <w:right w:val="none" w:sz="0" w:space="0" w:color="auto"/>
      </w:divBdr>
    </w:div>
    <w:div w:id="76752455">
      <w:bodyDiv w:val="1"/>
      <w:marLeft w:val="0"/>
      <w:marRight w:val="0"/>
      <w:marTop w:val="0"/>
      <w:marBottom w:val="0"/>
      <w:divBdr>
        <w:top w:val="none" w:sz="0" w:space="0" w:color="auto"/>
        <w:left w:val="none" w:sz="0" w:space="0" w:color="auto"/>
        <w:bottom w:val="none" w:sz="0" w:space="0" w:color="auto"/>
        <w:right w:val="none" w:sz="0" w:space="0" w:color="auto"/>
      </w:divBdr>
      <w:divsChild>
        <w:div w:id="1317951614">
          <w:marLeft w:val="0"/>
          <w:marRight w:val="0"/>
          <w:marTop w:val="0"/>
          <w:marBottom w:val="0"/>
          <w:divBdr>
            <w:top w:val="none" w:sz="0" w:space="0" w:color="auto"/>
            <w:left w:val="none" w:sz="0" w:space="0" w:color="auto"/>
            <w:bottom w:val="none" w:sz="0" w:space="0" w:color="auto"/>
            <w:right w:val="none" w:sz="0" w:space="0" w:color="auto"/>
          </w:divBdr>
        </w:div>
      </w:divsChild>
    </w:div>
    <w:div w:id="84428068">
      <w:bodyDiv w:val="1"/>
      <w:marLeft w:val="0"/>
      <w:marRight w:val="0"/>
      <w:marTop w:val="0"/>
      <w:marBottom w:val="0"/>
      <w:divBdr>
        <w:top w:val="none" w:sz="0" w:space="0" w:color="auto"/>
        <w:left w:val="none" w:sz="0" w:space="0" w:color="auto"/>
        <w:bottom w:val="none" w:sz="0" w:space="0" w:color="auto"/>
        <w:right w:val="none" w:sz="0" w:space="0" w:color="auto"/>
      </w:divBdr>
    </w:div>
    <w:div w:id="85730063">
      <w:bodyDiv w:val="1"/>
      <w:marLeft w:val="0"/>
      <w:marRight w:val="0"/>
      <w:marTop w:val="0"/>
      <w:marBottom w:val="0"/>
      <w:divBdr>
        <w:top w:val="none" w:sz="0" w:space="0" w:color="auto"/>
        <w:left w:val="none" w:sz="0" w:space="0" w:color="auto"/>
        <w:bottom w:val="none" w:sz="0" w:space="0" w:color="auto"/>
        <w:right w:val="none" w:sz="0" w:space="0" w:color="auto"/>
      </w:divBdr>
    </w:div>
    <w:div w:id="98641833">
      <w:bodyDiv w:val="1"/>
      <w:marLeft w:val="0"/>
      <w:marRight w:val="0"/>
      <w:marTop w:val="0"/>
      <w:marBottom w:val="0"/>
      <w:divBdr>
        <w:top w:val="none" w:sz="0" w:space="0" w:color="auto"/>
        <w:left w:val="none" w:sz="0" w:space="0" w:color="auto"/>
        <w:bottom w:val="none" w:sz="0" w:space="0" w:color="auto"/>
        <w:right w:val="none" w:sz="0" w:space="0" w:color="auto"/>
      </w:divBdr>
      <w:divsChild>
        <w:div w:id="801582487">
          <w:marLeft w:val="274"/>
          <w:marRight w:val="0"/>
          <w:marTop w:val="0"/>
          <w:marBottom w:val="0"/>
          <w:divBdr>
            <w:top w:val="none" w:sz="0" w:space="0" w:color="auto"/>
            <w:left w:val="none" w:sz="0" w:space="0" w:color="auto"/>
            <w:bottom w:val="none" w:sz="0" w:space="0" w:color="auto"/>
            <w:right w:val="none" w:sz="0" w:space="0" w:color="auto"/>
          </w:divBdr>
        </w:div>
      </w:divsChild>
    </w:div>
    <w:div w:id="108822330">
      <w:bodyDiv w:val="1"/>
      <w:marLeft w:val="0"/>
      <w:marRight w:val="0"/>
      <w:marTop w:val="0"/>
      <w:marBottom w:val="0"/>
      <w:divBdr>
        <w:top w:val="none" w:sz="0" w:space="0" w:color="auto"/>
        <w:left w:val="none" w:sz="0" w:space="0" w:color="auto"/>
        <w:bottom w:val="none" w:sz="0" w:space="0" w:color="auto"/>
        <w:right w:val="none" w:sz="0" w:space="0" w:color="auto"/>
      </w:divBdr>
      <w:divsChild>
        <w:div w:id="16935336">
          <w:marLeft w:val="1354"/>
          <w:marRight w:val="0"/>
          <w:marTop w:val="0"/>
          <w:marBottom w:val="120"/>
          <w:divBdr>
            <w:top w:val="none" w:sz="0" w:space="0" w:color="auto"/>
            <w:left w:val="none" w:sz="0" w:space="0" w:color="auto"/>
            <w:bottom w:val="none" w:sz="0" w:space="0" w:color="auto"/>
            <w:right w:val="none" w:sz="0" w:space="0" w:color="auto"/>
          </w:divBdr>
        </w:div>
        <w:div w:id="465515019">
          <w:marLeft w:val="1354"/>
          <w:marRight w:val="0"/>
          <w:marTop w:val="0"/>
          <w:marBottom w:val="120"/>
          <w:divBdr>
            <w:top w:val="none" w:sz="0" w:space="0" w:color="auto"/>
            <w:left w:val="none" w:sz="0" w:space="0" w:color="auto"/>
            <w:bottom w:val="none" w:sz="0" w:space="0" w:color="auto"/>
            <w:right w:val="none" w:sz="0" w:space="0" w:color="auto"/>
          </w:divBdr>
        </w:div>
        <w:div w:id="1004357656">
          <w:marLeft w:val="1354"/>
          <w:marRight w:val="0"/>
          <w:marTop w:val="0"/>
          <w:marBottom w:val="120"/>
          <w:divBdr>
            <w:top w:val="none" w:sz="0" w:space="0" w:color="auto"/>
            <w:left w:val="none" w:sz="0" w:space="0" w:color="auto"/>
            <w:bottom w:val="none" w:sz="0" w:space="0" w:color="auto"/>
            <w:right w:val="none" w:sz="0" w:space="0" w:color="auto"/>
          </w:divBdr>
        </w:div>
        <w:div w:id="1519733692">
          <w:marLeft w:val="1354"/>
          <w:marRight w:val="0"/>
          <w:marTop w:val="0"/>
          <w:marBottom w:val="120"/>
          <w:divBdr>
            <w:top w:val="none" w:sz="0" w:space="0" w:color="auto"/>
            <w:left w:val="none" w:sz="0" w:space="0" w:color="auto"/>
            <w:bottom w:val="none" w:sz="0" w:space="0" w:color="auto"/>
            <w:right w:val="none" w:sz="0" w:space="0" w:color="auto"/>
          </w:divBdr>
        </w:div>
        <w:div w:id="2073845151">
          <w:marLeft w:val="446"/>
          <w:marRight w:val="0"/>
          <w:marTop w:val="0"/>
          <w:marBottom w:val="120"/>
          <w:divBdr>
            <w:top w:val="none" w:sz="0" w:space="0" w:color="auto"/>
            <w:left w:val="none" w:sz="0" w:space="0" w:color="auto"/>
            <w:bottom w:val="none" w:sz="0" w:space="0" w:color="auto"/>
            <w:right w:val="none" w:sz="0" w:space="0" w:color="auto"/>
          </w:divBdr>
        </w:div>
      </w:divsChild>
    </w:div>
    <w:div w:id="115029862">
      <w:bodyDiv w:val="1"/>
      <w:marLeft w:val="0"/>
      <w:marRight w:val="0"/>
      <w:marTop w:val="0"/>
      <w:marBottom w:val="0"/>
      <w:divBdr>
        <w:top w:val="none" w:sz="0" w:space="0" w:color="auto"/>
        <w:left w:val="none" w:sz="0" w:space="0" w:color="auto"/>
        <w:bottom w:val="none" w:sz="0" w:space="0" w:color="auto"/>
        <w:right w:val="none" w:sz="0" w:space="0" w:color="auto"/>
      </w:divBdr>
      <w:divsChild>
        <w:div w:id="866875347">
          <w:marLeft w:val="475"/>
          <w:marRight w:val="14"/>
          <w:marTop w:val="120"/>
          <w:marBottom w:val="0"/>
          <w:divBdr>
            <w:top w:val="none" w:sz="0" w:space="0" w:color="auto"/>
            <w:left w:val="none" w:sz="0" w:space="0" w:color="auto"/>
            <w:bottom w:val="none" w:sz="0" w:space="0" w:color="auto"/>
            <w:right w:val="none" w:sz="0" w:space="0" w:color="auto"/>
          </w:divBdr>
        </w:div>
      </w:divsChild>
    </w:div>
    <w:div w:id="116797327">
      <w:bodyDiv w:val="1"/>
      <w:marLeft w:val="0"/>
      <w:marRight w:val="0"/>
      <w:marTop w:val="0"/>
      <w:marBottom w:val="0"/>
      <w:divBdr>
        <w:top w:val="none" w:sz="0" w:space="0" w:color="auto"/>
        <w:left w:val="none" w:sz="0" w:space="0" w:color="auto"/>
        <w:bottom w:val="none" w:sz="0" w:space="0" w:color="auto"/>
        <w:right w:val="none" w:sz="0" w:space="0" w:color="auto"/>
      </w:divBdr>
    </w:div>
    <w:div w:id="143663617">
      <w:bodyDiv w:val="1"/>
      <w:marLeft w:val="0"/>
      <w:marRight w:val="0"/>
      <w:marTop w:val="0"/>
      <w:marBottom w:val="0"/>
      <w:divBdr>
        <w:top w:val="none" w:sz="0" w:space="0" w:color="auto"/>
        <w:left w:val="none" w:sz="0" w:space="0" w:color="auto"/>
        <w:bottom w:val="none" w:sz="0" w:space="0" w:color="auto"/>
        <w:right w:val="none" w:sz="0" w:space="0" w:color="auto"/>
      </w:divBdr>
    </w:div>
    <w:div w:id="146213267">
      <w:bodyDiv w:val="1"/>
      <w:marLeft w:val="0"/>
      <w:marRight w:val="0"/>
      <w:marTop w:val="0"/>
      <w:marBottom w:val="0"/>
      <w:divBdr>
        <w:top w:val="none" w:sz="0" w:space="0" w:color="auto"/>
        <w:left w:val="none" w:sz="0" w:space="0" w:color="auto"/>
        <w:bottom w:val="none" w:sz="0" w:space="0" w:color="auto"/>
        <w:right w:val="none" w:sz="0" w:space="0" w:color="auto"/>
      </w:divBdr>
    </w:div>
    <w:div w:id="148984164">
      <w:bodyDiv w:val="1"/>
      <w:marLeft w:val="0"/>
      <w:marRight w:val="0"/>
      <w:marTop w:val="0"/>
      <w:marBottom w:val="0"/>
      <w:divBdr>
        <w:top w:val="none" w:sz="0" w:space="0" w:color="auto"/>
        <w:left w:val="none" w:sz="0" w:space="0" w:color="auto"/>
        <w:bottom w:val="none" w:sz="0" w:space="0" w:color="auto"/>
        <w:right w:val="none" w:sz="0" w:space="0" w:color="auto"/>
      </w:divBdr>
    </w:div>
    <w:div w:id="156923171">
      <w:bodyDiv w:val="1"/>
      <w:marLeft w:val="0"/>
      <w:marRight w:val="0"/>
      <w:marTop w:val="0"/>
      <w:marBottom w:val="0"/>
      <w:divBdr>
        <w:top w:val="none" w:sz="0" w:space="0" w:color="auto"/>
        <w:left w:val="none" w:sz="0" w:space="0" w:color="auto"/>
        <w:bottom w:val="none" w:sz="0" w:space="0" w:color="auto"/>
        <w:right w:val="none" w:sz="0" w:space="0" w:color="auto"/>
      </w:divBdr>
      <w:divsChild>
        <w:div w:id="250360583">
          <w:marLeft w:val="1354"/>
          <w:marRight w:val="0"/>
          <w:marTop w:val="0"/>
          <w:marBottom w:val="120"/>
          <w:divBdr>
            <w:top w:val="none" w:sz="0" w:space="0" w:color="auto"/>
            <w:left w:val="none" w:sz="0" w:space="0" w:color="auto"/>
            <w:bottom w:val="none" w:sz="0" w:space="0" w:color="auto"/>
            <w:right w:val="none" w:sz="0" w:space="0" w:color="auto"/>
          </w:divBdr>
        </w:div>
        <w:div w:id="557976557">
          <w:marLeft w:val="1354"/>
          <w:marRight w:val="0"/>
          <w:marTop w:val="0"/>
          <w:marBottom w:val="120"/>
          <w:divBdr>
            <w:top w:val="none" w:sz="0" w:space="0" w:color="auto"/>
            <w:left w:val="none" w:sz="0" w:space="0" w:color="auto"/>
            <w:bottom w:val="none" w:sz="0" w:space="0" w:color="auto"/>
            <w:right w:val="none" w:sz="0" w:space="0" w:color="auto"/>
          </w:divBdr>
        </w:div>
        <w:div w:id="798184490">
          <w:marLeft w:val="446"/>
          <w:marRight w:val="0"/>
          <w:marTop w:val="0"/>
          <w:marBottom w:val="120"/>
          <w:divBdr>
            <w:top w:val="none" w:sz="0" w:space="0" w:color="auto"/>
            <w:left w:val="none" w:sz="0" w:space="0" w:color="auto"/>
            <w:bottom w:val="none" w:sz="0" w:space="0" w:color="auto"/>
            <w:right w:val="none" w:sz="0" w:space="0" w:color="auto"/>
          </w:divBdr>
        </w:div>
        <w:div w:id="807208857">
          <w:marLeft w:val="446"/>
          <w:marRight w:val="0"/>
          <w:marTop w:val="0"/>
          <w:marBottom w:val="120"/>
          <w:divBdr>
            <w:top w:val="none" w:sz="0" w:space="0" w:color="auto"/>
            <w:left w:val="none" w:sz="0" w:space="0" w:color="auto"/>
            <w:bottom w:val="none" w:sz="0" w:space="0" w:color="auto"/>
            <w:right w:val="none" w:sz="0" w:space="0" w:color="auto"/>
          </w:divBdr>
        </w:div>
        <w:div w:id="983043188">
          <w:marLeft w:val="1354"/>
          <w:marRight w:val="0"/>
          <w:marTop w:val="0"/>
          <w:marBottom w:val="120"/>
          <w:divBdr>
            <w:top w:val="none" w:sz="0" w:space="0" w:color="auto"/>
            <w:left w:val="none" w:sz="0" w:space="0" w:color="auto"/>
            <w:bottom w:val="none" w:sz="0" w:space="0" w:color="auto"/>
            <w:right w:val="none" w:sz="0" w:space="0" w:color="auto"/>
          </w:divBdr>
        </w:div>
        <w:div w:id="1259559696">
          <w:marLeft w:val="1354"/>
          <w:marRight w:val="0"/>
          <w:marTop w:val="0"/>
          <w:marBottom w:val="120"/>
          <w:divBdr>
            <w:top w:val="none" w:sz="0" w:space="0" w:color="auto"/>
            <w:left w:val="none" w:sz="0" w:space="0" w:color="auto"/>
            <w:bottom w:val="none" w:sz="0" w:space="0" w:color="auto"/>
            <w:right w:val="none" w:sz="0" w:space="0" w:color="auto"/>
          </w:divBdr>
        </w:div>
        <w:div w:id="1442335947">
          <w:marLeft w:val="446"/>
          <w:marRight w:val="0"/>
          <w:marTop w:val="0"/>
          <w:marBottom w:val="120"/>
          <w:divBdr>
            <w:top w:val="none" w:sz="0" w:space="0" w:color="auto"/>
            <w:left w:val="none" w:sz="0" w:space="0" w:color="auto"/>
            <w:bottom w:val="none" w:sz="0" w:space="0" w:color="auto"/>
            <w:right w:val="none" w:sz="0" w:space="0" w:color="auto"/>
          </w:divBdr>
        </w:div>
        <w:div w:id="1900675944">
          <w:marLeft w:val="446"/>
          <w:marRight w:val="0"/>
          <w:marTop w:val="0"/>
          <w:marBottom w:val="120"/>
          <w:divBdr>
            <w:top w:val="none" w:sz="0" w:space="0" w:color="auto"/>
            <w:left w:val="none" w:sz="0" w:space="0" w:color="auto"/>
            <w:bottom w:val="none" w:sz="0" w:space="0" w:color="auto"/>
            <w:right w:val="none" w:sz="0" w:space="0" w:color="auto"/>
          </w:divBdr>
        </w:div>
      </w:divsChild>
    </w:div>
    <w:div w:id="160898087">
      <w:bodyDiv w:val="1"/>
      <w:marLeft w:val="0"/>
      <w:marRight w:val="0"/>
      <w:marTop w:val="0"/>
      <w:marBottom w:val="0"/>
      <w:divBdr>
        <w:top w:val="none" w:sz="0" w:space="0" w:color="auto"/>
        <w:left w:val="none" w:sz="0" w:space="0" w:color="auto"/>
        <w:bottom w:val="none" w:sz="0" w:space="0" w:color="auto"/>
        <w:right w:val="none" w:sz="0" w:space="0" w:color="auto"/>
      </w:divBdr>
      <w:divsChild>
        <w:div w:id="148790246">
          <w:marLeft w:val="1354"/>
          <w:marRight w:val="0"/>
          <w:marTop w:val="0"/>
          <w:marBottom w:val="0"/>
          <w:divBdr>
            <w:top w:val="none" w:sz="0" w:space="0" w:color="auto"/>
            <w:left w:val="none" w:sz="0" w:space="0" w:color="auto"/>
            <w:bottom w:val="none" w:sz="0" w:space="0" w:color="auto"/>
            <w:right w:val="none" w:sz="0" w:space="0" w:color="auto"/>
          </w:divBdr>
        </w:div>
        <w:div w:id="349648519">
          <w:marLeft w:val="1354"/>
          <w:marRight w:val="0"/>
          <w:marTop w:val="0"/>
          <w:marBottom w:val="0"/>
          <w:divBdr>
            <w:top w:val="none" w:sz="0" w:space="0" w:color="auto"/>
            <w:left w:val="none" w:sz="0" w:space="0" w:color="auto"/>
            <w:bottom w:val="none" w:sz="0" w:space="0" w:color="auto"/>
            <w:right w:val="none" w:sz="0" w:space="0" w:color="auto"/>
          </w:divBdr>
        </w:div>
        <w:div w:id="1328482325">
          <w:marLeft w:val="1354"/>
          <w:marRight w:val="0"/>
          <w:marTop w:val="0"/>
          <w:marBottom w:val="0"/>
          <w:divBdr>
            <w:top w:val="none" w:sz="0" w:space="0" w:color="auto"/>
            <w:left w:val="none" w:sz="0" w:space="0" w:color="auto"/>
            <w:bottom w:val="none" w:sz="0" w:space="0" w:color="auto"/>
            <w:right w:val="none" w:sz="0" w:space="0" w:color="auto"/>
          </w:divBdr>
        </w:div>
        <w:div w:id="1734963889">
          <w:marLeft w:val="1354"/>
          <w:marRight w:val="0"/>
          <w:marTop w:val="0"/>
          <w:marBottom w:val="0"/>
          <w:divBdr>
            <w:top w:val="none" w:sz="0" w:space="0" w:color="auto"/>
            <w:left w:val="none" w:sz="0" w:space="0" w:color="auto"/>
            <w:bottom w:val="none" w:sz="0" w:space="0" w:color="auto"/>
            <w:right w:val="none" w:sz="0" w:space="0" w:color="auto"/>
          </w:divBdr>
        </w:div>
      </w:divsChild>
    </w:div>
    <w:div w:id="161045319">
      <w:bodyDiv w:val="1"/>
      <w:marLeft w:val="0"/>
      <w:marRight w:val="0"/>
      <w:marTop w:val="0"/>
      <w:marBottom w:val="0"/>
      <w:divBdr>
        <w:top w:val="none" w:sz="0" w:space="0" w:color="auto"/>
        <w:left w:val="none" w:sz="0" w:space="0" w:color="auto"/>
        <w:bottom w:val="none" w:sz="0" w:space="0" w:color="auto"/>
        <w:right w:val="none" w:sz="0" w:space="0" w:color="auto"/>
      </w:divBdr>
      <w:divsChild>
        <w:div w:id="220605209">
          <w:marLeft w:val="965"/>
          <w:marRight w:val="0"/>
          <w:marTop w:val="115"/>
          <w:marBottom w:val="0"/>
          <w:divBdr>
            <w:top w:val="none" w:sz="0" w:space="0" w:color="auto"/>
            <w:left w:val="none" w:sz="0" w:space="0" w:color="auto"/>
            <w:bottom w:val="none" w:sz="0" w:space="0" w:color="auto"/>
            <w:right w:val="none" w:sz="0" w:space="0" w:color="auto"/>
          </w:divBdr>
        </w:div>
        <w:div w:id="1093354914">
          <w:marLeft w:val="965"/>
          <w:marRight w:val="0"/>
          <w:marTop w:val="115"/>
          <w:marBottom w:val="0"/>
          <w:divBdr>
            <w:top w:val="none" w:sz="0" w:space="0" w:color="auto"/>
            <w:left w:val="none" w:sz="0" w:space="0" w:color="auto"/>
            <w:bottom w:val="none" w:sz="0" w:space="0" w:color="auto"/>
            <w:right w:val="none" w:sz="0" w:space="0" w:color="auto"/>
          </w:divBdr>
        </w:div>
        <w:div w:id="1643080231">
          <w:marLeft w:val="965"/>
          <w:marRight w:val="0"/>
          <w:marTop w:val="115"/>
          <w:marBottom w:val="0"/>
          <w:divBdr>
            <w:top w:val="none" w:sz="0" w:space="0" w:color="auto"/>
            <w:left w:val="none" w:sz="0" w:space="0" w:color="auto"/>
            <w:bottom w:val="none" w:sz="0" w:space="0" w:color="auto"/>
            <w:right w:val="none" w:sz="0" w:space="0" w:color="auto"/>
          </w:divBdr>
        </w:div>
        <w:div w:id="1982418039">
          <w:marLeft w:val="965"/>
          <w:marRight w:val="0"/>
          <w:marTop w:val="115"/>
          <w:marBottom w:val="0"/>
          <w:divBdr>
            <w:top w:val="none" w:sz="0" w:space="0" w:color="auto"/>
            <w:left w:val="none" w:sz="0" w:space="0" w:color="auto"/>
            <w:bottom w:val="none" w:sz="0" w:space="0" w:color="auto"/>
            <w:right w:val="none" w:sz="0" w:space="0" w:color="auto"/>
          </w:divBdr>
        </w:div>
        <w:div w:id="2069331655">
          <w:marLeft w:val="965"/>
          <w:marRight w:val="0"/>
          <w:marTop w:val="115"/>
          <w:marBottom w:val="0"/>
          <w:divBdr>
            <w:top w:val="none" w:sz="0" w:space="0" w:color="auto"/>
            <w:left w:val="none" w:sz="0" w:space="0" w:color="auto"/>
            <w:bottom w:val="none" w:sz="0" w:space="0" w:color="auto"/>
            <w:right w:val="none" w:sz="0" w:space="0" w:color="auto"/>
          </w:divBdr>
        </w:div>
      </w:divsChild>
    </w:div>
    <w:div w:id="167526824">
      <w:bodyDiv w:val="1"/>
      <w:marLeft w:val="0"/>
      <w:marRight w:val="0"/>
      <w:marTop w:val="0"/>
      <w:marBottom w:val="0"/>
      <w:divBdr>
        <w:top w:val="none" w:sz="0" w:space="0" w:color="auto"/>
        <w:left w:val="none" w:sz="0" w:space="0" w:color="auto"/>
        <w:bottom w:val="none" w:sz="0" w:space="0" w:color="auto"/>
        <w:right w:val="none" w:sz="0" w:space="0" w:color="auto"/>
      </w:divBdr>
      <w:divsChild>
        <w:div w:id="999962185">
          <w:marLeft w:val="446"/>
          <w:marRight w:val="0"/>
          <w:marTop w:val="0"/>
          <w:marBottom w:val="120"/>
          <w:divBdr>
            <w:top w:val="none" w:sz="0" w:space="0" w:color="auto"/>
            <w:left w:val="none" w:sz="0" w:space="0" w:color="auto"/>
            <w:bottom w:val="none" w:sz="0" w:space="0" w:color="auto"/>
            <w:right w:val="none" w:sz="0" w:space="0" w:color="auto"/>
          </w:divBdr>
        </w:div>
        <w:div w:id="1197542651">
          <w:marLeft w:val="446"/>
          <w:marRight w:val="0"/>
          <w:marTop w:val="0"/>
          <w:marBottom w:val="120"/>
          <w:divBdr>
            <w:top w:val="none" w:sz="0" w:space="0" w:color="auto"/>
            <w:left w:val="none" w:sz="0" w:space="0" w:color="auto"/>
            <w:bottom w:val="none" w:sz="0" w:space="0" w:color="auto"/>
            <w:right w:val="none" w:sz="0" w:space="0" w:color="auto"/>
          </w:divBdr>
        </w:div>
        <w:div w:id="1843471762">
          <w:marLeft w:val="446"/>
          <w:marRight w:val="0"/>
          <w:marTop w:val="0"/>
          <w:marBottom w:val="120"/>
          <w:divBdr>
            <w:top w:val="none" w:sz="0" w:space="0" w:color="auto"/>
            <w:left w:val="none" w:sz="0" w:space="0" w:color="auto"/>
            <w:bottom w:val="none" w:sz="0" w:space="0" w:color="auto"/>
            <w:right w:val="none" w:sz="0" w:space="0" w:color="auto"/>
          </w:divBdr>
        </w:div>
        <w:div w:id="2076392887">
          <w:marLeft w:val="446"/>
          <w:marRight w:val="0"/>
          <w:marTop w:val="0"/>
          <w:marBottom w:val="120"/>
          <w:divBdr>
            <w:top w:val="none" w:sz="0" w:space="0" w:color="auto"/>
            <w:left w:val="none" w:sz="0" w:space="0" w:color="auto"/>
            <w:bottom w:val="none" w:sz="0" w:space="0" w:color="auto"/>
            <w:right w:val="none" w:sz="0" w:space="0" w:color="auto"/>
          </w:divBdr>
        </w:div>
      </w:divsChild>
    </w:div>
    <w:div w:id="170150365">
      <w:bodyDiv w:val="1"/>
      <w:marLeft w:val="0"/>
      <w:marRight w:val="0"/>
      <w:marTop w:val="0"/>
      <w:marBottom w:val="0"/>
      <w:divBdr>
        <w:top w:val="none" w:sz="0" w:space="0" w:color="auto"/>
        <w:left w:val="none" w:sz="0" w:space="0" w:color="auto"/>
        <w:bottom w:val="none" w:sz="0" w:space="0" w:color="auto"/>
        <w:right w:val="none" w:sz="0" w:space="0" w:color="auto"/>
      </w:divBdr>
    </w:div>
    <w:div w:id="179049024">
      <w:bodyDiv w:val="1"/>
      <w:marLeft w:val="0"/>
      <w:marRight w:val="0"/>
      <w:marTop w:val="0"/>
      <w:marBottom w:val="0"/>
      <w:divBdr>
        <w:top w:val="none" w:sz="0" w:space="0" w:color="auto"/>
        <w:left w:val="none" w:sz="0" w:space="0" w:color="auto"/>
        <w:bottom w:val="none" w:sz="0" w:space="0" w:color="auto"/>
        <w:right w:val="none" w:sz="0" w:space="0" w:color="auto"/>
      </w:divBdr>
      <w:divsChild>
        <w:div w:id="1569607876">
          <w:marLeft w:val="446"/>
          <w:marRight w:val="0"/>
          <w:marTop w:val="0"/>
          <w:marBottom w:val="120"/>
          <w:divBdr>
            <w:top w:val="none" w:sz="0" w:space="0" w:color="auto"/>
            <w:left w:val="none" w:sz="0" w:space="0" w:color="auto"/>
            <w:bottom w:val="none" w:sz="0" w:space="0" w:color="auto"/>
            <w:right w:val="none" w:sz="0" w:space="0" w:color="auto"/>
          </w:divBdr>
        </w:div>
      </w:divsChild>
    </w:div>
    <w:div w:id="190386064">
      <w:bodyDiv w:val="1"/>
      <w:marLeft w:val="0"/>
      <w:marRight w:val="0"/>
      <w:marTop w:val="0"/>
      <w:marBottom w:val="0"/>
      <w:divBdr>
        <w:top w:val="none" w:sz="0" w:space="0" w:color="auto"/>
        <w:left w:val="none" w:sz="0" w:space="0" w:color="auto"/>
        <w:bottom w:val="none" w:sz="0" w:space="0" w:color="auto"/>
        <w:right w:val="none" w:sz="0" w:space="0" w:color="auto"/>
      </w:divBdr>
      <w:divsChild>
        <w:div w:id="954337405">
          <w:marLeft w:val="446"/>
          <w:marRight w:val="0"/>
          <w:marTop w:val="0"/>
          <w:marBottom w:val="0"/>
          <w:divBdr>
            <w:top w:val="none" w:sz="0" w:space="0" w:color="auto"/>
            <w:left w:val="none" w:sz="0" w:space="0" w:color="auto"/>
            <w:bottom w:val="none" w:sz="0" w:space="0" w:color="auto"/>
            <w:right w:val="none" w:sz="0" w:space="0" w:color="auto"/>
          </w:divBdr>
        </w:div>
        <w:div w:id="1020469106">
          <w:marLeft w:val="446"/>
          <w:marRight w:val="0"/>
          <w:marTop w:val="0"/>
          <w:marBottom w:val="0"/>
          <w:divBdr>
            <w:top w:val="none" w:sz="0" w:space="0" w:color="auto"/>
            <w:left w:val="none" w:sz="0" w:space="0" w:color="auto"/>
            <w:bottom w:val="none" w:sz="0" w:space="0" w:color="auto"/>
            <w:right w:val="none" w:sz="0" w:space="0" w:color="auto"/>
          </w:divBdr>
        </w:div>
        <w:div w:id="1608125291">
          <w:marLeft w:val="446"/>
          <w:marRight w:val="0"/>
          <w:marTop w:val="0"/>
          <w:marBottom w:val="0"/>
          <w:divBdr>
            <w:top w:val="none" w:sz="0" w:space="0" w:color="auto"/>
            <w:left w:val="none" w:sz="0" w:space="0" w:color="auto"/>
            <w:bottom w:val="none" w:sz="0" w:space="0" w:color="auto"/>
            <w:right w:val="none" w:sz="0" w:space="0" w:color="auto"/>
          </w:divBdr>
        </w:div>
      </w:divsChild>
    </w:div>
    <w:div w:id="191387609">
      <w:bodyDiv w:val="1"/>
      <w:marLeft w:val="0"/>
      <w:marRight w:val="0"/>
      <w:marTop w:val="0"/>
      <w:marBottom w:val="0"/>
      <w:divBdr>
        <w:top w:val="none" w:sz="0" w:space="0" w:color="auto"/>
        <w:left w:val="none" w:sz="0" w:space="0" w:color="auto"/>
        <w:bottom w:val="none" w:sz="0" w:space="0" w:color="auto"/>
        <w:right w:val="none" w:sz="0" w:space="0" w:color="auto"/>
      </w:divBdr>
      <w:divsChild>
        <w:div w:id="1805928787">
          <w:marLeft w:val="547"/>
          <w:marRight w:val="0"/>
          <w:marTop w:val="0"/>
          <w:marBottom w:val="120"/>
          <w:divBdr>
            <w:top w:val="none" w:sz="0" w:space="0" w:color="auto"/>
            <w:left w:val="none" w:sz="0" w:space="0" w:color="auto"/>
            <w:bottom w:val="none" w:sz="0" w:space="0" w:color="auto"/>
            <w:right w:val="none" w:sz="0" w:space="0" w:color="auto"/>
          </w:divBdr>
        </w:div>
      </w:divsChild>
    </w:div>
    <w:div w:id="198586438">
      <w:bodyDiv w:val="1"/>
      <w:marLeft w:val="0"/>
      <w:marRight w:val="0"/>
      <w:marTop w:val="0"/>
      <w:marBottom w:val="0"/>
      <w:divBdr>
        <w:top w:val="none" w:sz="0" w:space="0" w:color="auto"/>
        <w:left w:val="none" w:sz="0" w:space="0" w:color="auto"/>
        <w:bottom w:val="none" w:sz="0" w:space="0" w:color="auto"/>
        <w:right w:val="none" w:sz="0" w:space="0" w:color="auto"/>
      </w:divBdr>
    </w:div>
    <w:div w:id="209927023">
      <w:bodyDiv w:val="1"/>
      <w:marLeft w:val="0"/>
      <w:marRight w:val="0"/>
      <w:marTop w:val="0"/>
      <w:marBottom w:val="0"/>
      <w:divBdr>
        <w:top w:val="none" w:sz="0" w:space="0" w:color="auto"/>
        <w:left w:val="none" w:sz="0" w:space="0" w:color="auto"/>
        <w:bottom w:val="none" w:sz="0" w:space="0" w:color="auto"/>
        <w:right w:val="none" w:sz="0" w:space="0" w:color="auto"/>
      </w:divBdr>
    </w:div>
    <w:div w:id="217862360">
      <w:bodyDiv w:val="1"/>
      <w:marLeft w:val="0"/>
      <w:marRight w:val="0"/>
      <w:marTop w:val="0"/>
      <w:marBottom w:val="0"/>
      <w:divBdr>
        <w:top w:val="none" w:sz="0" w:space="0" w:color="auto"/>
        <w:left w:val="none" w:sz="0" w:space="0" w:color="auto"/>
        <w:bottom w:val="none" w:sz="0" w:space="0" w:color="auto"/>
        <w:right w:val="none" w:sz="0" w:space="0" w:color="auto"/>
      </w:divBdr>
    </w:div>
    <w:div w:id="225382784">
      <w:bodyDiv w:val="1"/>
      <w:marLeft w:val="0"/>
      <w:marRight w:val="0"/>
      <w:marTop w:val="0"/>
      <w:marBottom w:val="0"/>
      <w:divBdr>
        <w:top w:val="none" w:sz="0" w:space="0" w:color="auto"/>
        <w:left w:val="none" w:sz="0" w:space="0" w:color="auto"/>
        <w:bottom w:val="none" w:sz="0" w:space="0" w:color="auto"/>
        <w:right w:val="none" w:sz="0" w:space="0" w:color="auto"/>
      </w:divBdr>
    </w:div>
    <w:div w:id="232935140">
      <w:bodyDiv w:val="1"/>
      <w:marLeft w:val="0"/>
      <w:marRight w:val="0"/>
      <w:marTop w:val="0"/>
      <w:marBottom w:val="0"/>
      <w:divBdr>
        <w:top w:val="none" w:sz="0" w:space="0" w:color="auto"/>
        <w:left w:val="none" w:sz="0" w:space="0" w:color="auto"/>
        <w:bottom w:val="none" w:sz="0" w:space="0" w:color="auto"/>
        <w:right w:val="none" w:sz="0" w:space="0" w:color="auto"/>
      </w:divBdr>
      <w:divsChild>
        <w:div w:id="68357585">
          <w:marLeft w:val="547"/>
          <w:marRight w:val="0"/>
          <w:marTop w:val="0"/>
          <w:marBottom w:val="120"/>
          <w:divBdr>
            <w:top w:val="none" w:sz="0" w:space="0" w:color="auto"/>
            <w:left w:val="none" w:sz="0" w:space="0" w:color="auto"/>
            <w:bottom w:val="none" w:sz="0" w:space="0" w:color="auto"/>
            <w:right w:val="none" w:sz="0" w:space="0" w:color="auto"/>
          </w:divBdr>
        </w:div>
        <w:div w:id="303463536">
          <w:marLeft w:val="1454"/>
          <w:marRight w:val="0"/>
          <w:marTop w:val="0"/>
          <w:marBottom w:val="120"/>
          <w:divBdr>
            <w:top w:val="none" w:sz="0" w:space="0" w:color="auto"/>
            <w:left w:val="none" w:sz="0" w:space="0" w:color="auto"/>
            <w:bottom w:val="none" w:sz="0" w:space="0" w:color="auto"/>
            <w:right w:val="none" w:sz="0" w:space="0" w:color="auto"/>
          </w:divBdr>
        </w:div>
        <w:div w:id="708724046">
          <w:marLeft w:val="1454"/>
          <w:marRight w:val="0"/>
          <w:marTop w:val="0"/>
          <w:marBottom w:val="120"/>
          <w:divBdr>
            <w:top w:val="none" w:sz="0" w:space="0" w:color="auto"/>
            <w:left w:val="none" w:sz="0" w:space="0" w:color="auto"/>
            <w:bottom w:val="none" w:sz="0" w:space="0" w:color="auto"/>
            <w:right w:val="none" w:sz="0" w:space="0" w:color="auto"/>
          </w:divBdr>
        </w:div>
        <w:div w:id="1737242170">
          <w:marLeft w:val="547"/>
          <w:marRight w:val="0"/>
          <w:marTop w:val="0"/>
          <w:marBottom w:val="120"/>
          <w:divBdr>
            <w:top w:val="none" w:sz="0" w:space="0" w:color="auto"/>
            <w:left w:val="none" w:sz="0" w:space="0" w:color="auto"/>
            <w:bottom w:val="none" w:sz="0" w:space="0" w:color="auto"/>
            <w:right w:val="none" w:sz="0" w:space="0" w:color="auto"/>
          </w:divBdr>
        </w:div>
        <w:div w:id="1750233100">
          <w:marLeft w:val="1454"/>
          <w:marRight w:val="0"/>
          <w:marTop w:val="0"/>
          <w:marBottom w:val="120"/>
          <w:divBdr>
            <w:top w:val="none" w:sz="0" w:space="0" w:color="auto"/>
            <w:left w:val="none" w:sz="0" w:space="0" w:color="auto"/>
            <w:bottom w:val="none" w:sz="0" w:space="0" w:color="auto"/>
            <w:right w:val="none" w:sz="0" w:space="0" w:color="auto"/>
          </w:divBdr>
        </w:div>
        <w:div w:id="1930850563">
          <w:marLeft w:val="547"/>
          <w:marRight w:val="0"/>
          <w:marTop w:val="0"/>
          <w:marBottom w:val="120"/>
          <w:divBdr>
            <w:top w:val="none" w:sz="0" w:space="0" w:color="auto"/>
            <w:left w:val="none" w:sz="0" w:space="0" w:color="auto"/>
            <w:bottom w:val="none" w:sz="0" w:space="0" w:color="auto"/>
            <w:right w:val="none" w:sz="0" w:space="0" w:color="auto"/>
          </w:divBdr>
        </w:div>
      </w:divsChild>
    </w:div>
    <w:div w:id="241456533">
      <w:bodyDiv w:val="1"/>
      <w:marLeft w:val="0"/>
      <w:marRight w:val="0"/>
      <w:marTop w:val="0"/>
      <w:marBottom w:val="0"/>
      <w:divBdr>
        <w:top w:val="none" w:sz="0" w:space="0" w:color="auto"/>
        <w:left w:val="none" w:sz="0" w:space="0" w:color="auto"/>
        <w:bottom w:val="none" w:sz="0" w:space="0" w:color="auto"/>
        <w:right w:val="none" w:sz="0" w:space="0" w:color="auto"/>
      </w:divBdr>
    </w:div>
    <w:div w:id="242297646">
      <w:bodyDiv w:val="1"/>
      <w:marLeft w:val="0"/>
      <w:marRight w:val="0"/>
      <w:marTop w:val="0"/>
      <w:marBottom w:val="0"/>
      <w:divBdr>
        <w:top w:val="none" w:sz="0" w:space="0" w:color="auto"/>
        <w:left w:val="none" w:sz="0" w:space="0" w:color="auto"/>
        <w:bottom w:val="none" w:sz="0" w:space="0" w:color="auto"/>
        <w:right w:val="none" w:sz="0" w:space="0" w:color="auto"/>
      </w:divBdr>
    </w:div>
    <w:div w:id="251165703">
      <w:bodyDiv w:val="1"/>
      <w:marLeft w:val="0"/>
      <w:marRight w:val="0"/>
      <w:marTop w:val="0"/>
      <w:marBottom w:val="0"/>
      <w:divBdr>
        <w:top w:val="none" w:sz="0" w:space="0" w:color="auto"/>
        <w:left w:val="none" w:sz="0" w:space="0" w:color="auto"/>
        <w:bottom w:val="none" w:sz="0" w:space="0" w:color="auto"/>
        <w:right w:val="none" w:sz="0" w:space="0" w:color="auto"/>
      </w:divBdr>
      <w:divsChild>
        <w:div w:id="1071196397">
          <w:marLeft w:val="547"/>
          <w:marRight w:val="0"/>
          <w:marTop w:val="0"/>
          <w:marBottom w:val="120"/>
          <w:divBdr>
            <w:top w:val="none" w:sz="0" w:space="0" w:color="auto"/>
            <w:left w:val="none" w:sz="0" w:space="0" w:color="auto"/>
            <w:bottom w:val="none" w:sz="0" w:space="0" w:color="auto"/>
            <w:right w:val="none" w:sz="0" w:space="0" w:color="auto"/>
          </w:divBdr>
        </w:div>
      </w:divsChild>
    </w:div>
    <w:div w:id="262304762">
      <w:bodyDiv w:val="1"/>
      <w:marLeft w:val="0"/>
      <w:marRight w:val="0"/>
      <w:marTop w:val="0"/>
      <w:marBottom w:val="0"/>
      <w:divBdr>
        <w:top w:val="none" w:sz="0" w:space="0" w:color="auto"/>
        <w:left w:val="none" w:sz="0" w:space="0" w:color="auto"/>
        <w:bottom w:val="none" w:sz="0" w:space="0" w:color="auto"/>
        <w:right w:val="none" w:sz="0" w:space="0" w:color="auto"/>
      </w:divBdr>
      <w:divsChild>
        <w:div w:id="1392659805">
          <w:marLeft w:val="1354"/>
          <w:marRight w:val="0"/>
          <w:marTop w:val="0"/>
          <w:marBottom w:val="120"/>
          <w:divBdr>
            <w:top w:val="none" w:sz="0" w:space="0" w:color="auto"/>
            <w:left w:val="none" w:sz="0" w:space="0" w:color="auto"/>
            <w:bottom w:val="none" w:sz="0" w:space="0" w:color="auto"/>
            <w:right w:val="none" w:sz="0" w:space="0" w:color="auto"/>
          </w:divBdr>
        </w:div>
      </w:divsChild>
    </w:div>
    <w:div w:id="266041632">
      <w:bodyDiv w:val="1"/>
      <w:marLeft w:val="0"/>
      <w:marRight w:val="0"/>
      <w:marTop w:val="0"/>
      <w:marBottom w:val="0"/>
      <w:divBdr>
        <w:top w:val="none" w:sz="0" w:space="0" w:color="auto"/>
        <w:left w:val="none" w:sz="0" w:space="0" w:color="auto"/>
        <w:bottom w:val="none" w:sz="0" w:space="0" w:color="auto"/>
        <w:right w:val="none" w:sz="0" w:space="0" w:color="auto"/>
      </w:divBdr>
      <w:divsChild>
        <w:div w:id="23867670">
          <w:marLeft w:val="446"/>
          <w:marRight w:val="0"/>
          <w:marTop w:val="0"/>
          <w:marBottom w:val="120"/>
          <w:divBdr>
            <w:top w:val="none" w:sz="0" w:space="0" w:color="auto"/>
            <w:left w:val="none" w:sz="0" w:space="0" w:color="auto"/>
            <w:bottom w:val="none" w:sz="0" w:space="0" w:color="auto"/>
            <w:right w:val="none" w:sz="0" w:space="0" w:color="auto"/>
          </w:divBdr>
        </w:div>
        <w:div w:id="264121918">
          <w:marLeft w:val="446"/>
          <w:marRight w:val="0"/>
          <w:marTop w:val="0"/>
          <w:marBottom w:val="120"/>
          <w:divBdr>
            <w:top w:val="none" w:sz="0" w:space="0" w:color="auto"/>
            <w:left w:val="none" w:sz="0" w:space="0" w:color="auto"/>
            <w:bottom w:val="none" w:sz="0" w:space="0" w:color="auto"/>
            <w:right w:val="none" w:sz="0" w:space="0" w:color="auto"/>
          </w:divBdr>
        </w:div>
        <w:div w:id="1839693666">
          <w:marLeft w:val="1354"/>
          <w:marRight w:val="0"/>
          <w:marTop w:val="0"/>
          <w:marBottom w:val="120"/>
          <w:divBdr>
            <w:top w:val="none" w:sz="0" w:space="0" w:color="auto"/>
            <w:left w:val="none" w:sz="0" w:space="0" w:color="auto"/>
            <w:bottom w:val="none" w:sz="0" w:space="0" w:color="auto"/>
            <w:right w:val="none" w:sz="0" w:space="0" w:color="auto"/>
          </w:divBdr>
        </w:div>
        <w:div w:id="1859152998">
          <w:marLeft w:val="1354"/>
          <w:marRight w:val="0"/>
          <w:marTop w:val="0"/>
          <w:marBottom w:val="120"/>
          <w:divBdr>
            <w:top w:val="none" w:sz="0" w:space="0" w:color="auto"/>
            <w:left w:val="none" w:sz="0" w:space="0" w:color="auto"/>
            <w:bottom w:val="none" w:sz="0" w:space="0" w:color="auto"/>
            <w:right w:val="none" w:sz="0" w:space="0" w:color="auto"/>
          </w:divBdr>
        </w:div>
        <w:div w:id="1947420674">
          <w:marLeft w:val="446"/>
          <w:marRight w:val="0"/>
          <w:marTop w:val="0"/>
          <w:marBottom w:val="120"/>
          <w:divBdr>
            <w:top w:val="none" w:sz="0" w:space="0" w:color="auto"/>
            <w:left w:val="none" w:sz="0" w:space="0" w:color="auto"/>
            <w:bottom w:val="none" w:sz="0" w:space="0" w:color="auto"/>
            <w:right w:val="none" w:sz="0" w:space="0" w:color="auto"/>
          </w:divBdr>
        </w:div>
      </w:divsChild>
    </w:div>
    <w:div w:id="273290970">
      <w:bodyDiv w:val="1"/>
      <w:marLeft w:val="0"/>
      <w:marRight w:val="0"/>
      <w:marTop w:val="0"/>
      <w:marBottom w:val="0"/>
      <w:divBdr>
        <w:top w:val="none" w:sz="0" w:space="0" w:color="auto"/>
        <w:left w:val="none" w:sz="0" w:space="0" w:color="auto"/>
        <w:bottom w:val="none" w:sz="0" w:space="0" w:color="auto"/>
        <w:right w:val="none" w:sz="0" w:space="0" w:color="auto"/>
      </w:divBdr>
      <w:divsChild>
        <w:div w:id="767240499">
          <w:marLeft w:val="446"/>
          <w:marRight w:val="0"/>
          <w:marTop w:val="0"/>
          <w:marBottom w:val="120"/>
          <w:divBdr>
            <w:top w:val="none" w:sz="0" w:space="0" w:color="auto"/>
            <w:left w:val="none" w:sz="0" w:space="0" w:color="auto"/>
            <w:bottom w:val="none" w:sz="0" w:space="0" w:color="auto"/>
            <w:right w:val="none" w:sz="0" w:space="0" w:color="auto"/>
          </w:divBdr>
        </w:div>
      </w:divsChild>
    </w:div>
    <w:div w:id="276449270">
      <w:bodyDiv w:val="1"/>
      <w:marLeft w:val="0"/>
      <w:marRight w:val="0"/>
      <w:marTop w:val="0"/>
      <w:marBottom w:val="0"/>
      <w:divBdr>
        <w:top w:val="none" w:sz="0" w:space="0" w:color="auto"/>
        <w:left w:val="none" w:sz="0" w:space="0" w:color="auto"/>
        <w:bottom w:val="none" w:sz="0" w:space="0" w:color="auto"/>
        <w:right w:val="none" w:sz="0" w:space="0" w:color="auto"/>
      </w:divBdr>
      <w:divsChild>
        <w:div w:id="241836728">
          <w:marLeft w:val="1354"/>
          <w:marRight w:val="0"/>
          <w:marTop w:val="0"/>
          <w:marBottom w:val="120"/>
          <w:divBdr>
            <w:top w:val="none" w:sz="0" w:space="0" w:color="auto"/>
            <w:left w:val="none" w:sz="0" w:space="0" w:color="auto"/>
            <w:bottom w:val="none" w:sz="0" w:space="0" w:color="auto"/>
            <w:right w:val="none" w:sz="0" w:space="0" w:color="auto"/>
          </w:divBdr>
        </w:div>
        <w:div w:id="2091466980">
          <w:marLeft w:val="1354"/>
          <w:marRight w:val="0"/>
          <w:marTop w:val="0"/>
          <w:marBottom w:val="120"/>
          <w:divBdr>
            <w:top w:val="none" w:sz="0" w:space="0" w:color="auto"/>
            <w:left w:val="none" w:sz="0" w:space="0" w:color="auto"/>
            <w:bottom w:val="none" w:sz="0" w:space="0" w:color="auto"/>
            <w:right w:val="none" w:sz="0" w:space="0" w:color="auto"/>
          </w:divBdr>
        </w:div>
      </w:divsChild>
    </w:div>
    <w:div w:id="280694670">
      <w:bodyDiv w:val="1"/>
      <w:marLeft w:val="0"/>
      <w:marRight w:val="0"/>
      <w:marTop w:val="0"/>
      <w:marBottom w:val="0"/>
      <w:divBdr>
        <w:top w:val="none" w:sz="0" w:space="0" w:color="auto"/>
        <w:left w:val="none" w:sz="0" w:space="0" w:color="auto"/>
        <w:bottom w:val="none" w:sz="0" w:space="0" w:color="auto"/>
        <w:right w:val="none" w:sz="0" w:space="0" w:color="auto"/>
      </w:divBdr>
      <w:divsChild>
        <w:div w:id="1759210207">
          <w:marLeft w:val="446"/>
          <w:marRight w:val="0"/>
          <w:marTop w:val="0"/>
          <w:marBottom w:val="0"/>
          <w:divBdr>
            <w:top w:val="none" w:sz="0" w:space="0" w:color="auto"/>
            <w:left w:val="none" w:sz="0" w:space="0" w:color="auto"/>
            <w:bottom w:val="none" w:sz="0" w:space="0" w:color="auto"/>
            <w:right w:val="none" w:sz="0" w:space="0" w:color="auto"/>
          </w:divBdr>
        </w:div>
      </w:divsChild>
    </w:div>
    <w:div w:id="291597734">
      <w:bodyDiv w:val="1"/>
      <w:marLeft w:val="0"/>
      <w:marRight w:val="0"/>
      <w:marTop w:val="0"/>
      <w:marBottom w:val="0"/>
      <w:divBdr>
        <w:top w:val="none" w:sz="0" w:space="0" w:color="auto"/>
        <w:left w:val="none" w:sz="0" w:space="0" w:color="auto"/>
        <w:bottom w:val="none" w:sz="0" w:space="0" w:color="auto"/>
        <w:right w:val="none" w:sz="0" w:space="0" w:color="auto"/>
      </w:divBdr>
    </w:div>
    <w:div w:id="298269071">
      <w:bodyDiv w:val="1"/>
      <w:marLeft w:val="0"/>
      <w:marRight w:val="0"/>
      <w:marTop w:val="0"/>
      <w:marBottom w:val="0"/>
      <w:divBdr>
        <w:top w:val="none" w:sz="0" w:space="0" w:color="auto"/>
        <w:left w:val="none" w:sz="0" w:space="0" w:color="auto"/>
        <w:bottom w:val="none" w:sz="0" w:space="0" w:color="auto"/>
        <w:right w:val="none" w:sz="0" w:space="0" w:color="auto"/>
      </w:divBdr>
    </w:div>
    <w:div w:id="299308407">
      <w:bodyDiv w:val="1"/>
      <w:marLeft w:val="0"/>
      <w:marRight w:val="0"/>
      <w:marTop w:val="0"/>
      <w:marBottom w:val="0"/>
      <w:divBdr>
        <w:top w:val="none" w:sz="0" w:space="0" w:color="auto"/>
        <w:left w:val="none" w:sz="0" w:space="0" w:color="auto"/>
        <w:bottom w:val="none" w:sz="0" w:space="0" w:color="auto"/>
        <w:right w:val="none" w:sz="0" w:space="0" w:color="auto"/>
      </w:divBdr>
    </w:div>
    <w:div w:id="302929508">
      <w:bodyDiv w:val="1"/>
      <w:marLeft w:val="0"/>
      <w:marRight w:val="0"/>
      <w:marTop w:val="0"/>
      <w:marBottom w:val="0"/>
      <w:divBdr>
        <w:top w:val="none" w:sz="0" w:space="0" w:color="auto"/>
        <w:left w:val="none" w:sz="0" w:space="0" w:color="auto"/>
        <w:bottom w:val="none" w:sz="0" w:space="0" w:color="auto"/>
        <w:right w:val="none" w:sz="0" w:space="0" w:color="auto"/>
      </w:divBdr>
      <w:divsChild>
        <w:div w:id="282660063">
          <w:marLeft w:val="446"/>
          <w:marRight w:val="0"/>
          <w:marTop w:val="0"/>
          <w:marBottom w:val="0"/>
          <w:divBdr>
            <w:top w:val="none" w:sz="0" w:space="0" w:color="auto"/>
            <w:left w:val="none" w:sz="0" w:space="0" w:color="auto"/>
            <w:bottom w:val="none" w:sz="0" w:space="0" w:color="auto"/>
            <w:right w:val="none" w:sz="0" w:space="0" w:color="auto"/>
          </w:divBdr>
        </w:div>
        <w:div w:id="557210214">
          <w:marLeft w:val="446"/>
          <w:marRight w:val="0"/>
          <w:marTop w:val="0"/>
          <w:marBottom w:val="0"/>
          <w:divBdr>
            <w:top w:val="none" w:sz="0" w:space="0" w:color="auto"/>
            <w:left w:val="none" w:sz="0" w:space="0" w:color="auto"/>
            <w:bottom w:val="none" w:sz="0" w:space="0" w:color="auto"/>
            <w:right w:val="none" w:sz="0" w:space="0" w:color="auto"/>
          </w:divBdr>
        </w:div>
        <w:div w:id="1078021551">
          <w:marLeft w:val="446"/>
          <w:marRight w:val="0"/>
          <w:marTop w:val="0"/>
          <w:marBottom w:val="0"/>
          <w:divBdr>
            <w:top w:val="none" w:sz="0" w:space="0" w:color="auto"/>
            <w:left w:val="none" w:sz="0" w:space="0" w:color="auto"/>
            <w:bottom w:val="none" w:sz="0" w:space="0" w:color="auto"/>
            <w:right w:val="none" w:sz="0" w:space="0" w:color="auto"/>
          </w:divBdr>
        </w:div>
      </w:divsChild>
    </w:div>
    <w:div w:id="309411261">
      <w:bodyDiv w:val="1"/>
      <w:marLeft w:val="0"/>
      <w:marRight w:val="0"/>
      <w:marTop w:val="0"/>
      <w:marBottom w:val="0"/>
      <w:divBdr>
        <w:top w:val="none" w:sz="0" w:space="0" w:color="auto"/>
        <w:left w:val="none" w:sz="0" w:space="0" w:color="auto"/>
        <w:bottom w:val="none" w:sz="0" w:space="0" w:color="auto"/>
        <w:right w:val="none" w:sz="0" w:space="0" w:color="auto"/>
      </w:divBdr>
      <w:divsChild>
        <w:div w:id="2036031852">
          <w:marLeft w:val="2246"/>
          <w:marRight w:val="0"/>
          <w:marTop w:val="67"/>
          <w:marBottom w:val="0"/>
          <w:divBdr>
            <w:top w:val="none" w:sz="0" w:space="0" w:color="auto"/>
            <w:left w:val="none" w:sz="0" w:space="0" w:color="auto"/>
            <w:bottom w:val="none" w:sz="0" w:space="0" w:color="auto"/>
            <w:right w:val="none" w:sz="0" w:space="0" w:color="auto"/>
          </w:divBdr>
        </w:div>
      </w:divsChild>
    </w:div>
    <w:div w:id="319191417">
      <w:bodyDiv w:val="1"/>
      <w:marLeft w:val="0"/>
      <w:marRight w:val="0"/>
      <w:marTop w:val="0"/>
      <w:marBottom w:val="0"/>
      <w:divBdr>
        <w:top w:val="none" w:sz="0" w:space="0" w:color="auto"/>
        <w:left w:val="none" w:sz="0" w:space="0" w:color="auto"/>
        <w:bottom w:val="none" w:sz="0" w:space="0" w:color="auto"/>
        <w:right w:val="none" w:sz="0" w:space="0" w:color="auto"/>
      </w:divBdr>
    </w:div>
    <w:div w:id="330835240">
      <w:bodyDiv w:val="1"/>
      <w:marLeft w:val="0"/>
      <w:marRight w:val="0"/>
      <w:marTop w:val="0"/>
      <w:marBottom w:val="0"/>
      <w:divBdr>
        <w:top w:val="none" w:sz="0" w:space="0" w:color="auto"/>
        <w:left w:val="none" w:sz="0" w:space="0" w:color="auto"/>
        <w:bottom w:val="none" w:sz="0" w:space="0" w:color="auto"/>
        <w:right w:val="none" w:sz="0" w:space="0" w:color="auto"/>
      </w:divBdr>
      <w:divsChild>
        <w:div w:id="1084257153">
          <w:marLeft w:val="446"/>
          <w:marRight w:val="0"/>
          <w:marTop w:val="0"/>
          <w:marBottom w:val="0"/>
          <w:divBdr>
            <w:top w:val="none" w:sz="0" w:space="0" w:color="auto"/>
            <w:left w:val="none" w:sz="0" w:space="0" w:color="auto"/>
            <w:bottom w:val="none" w:sz="0" w:space="0" w:color="auto"/>
            <w:right w:val="none" w:sz="0" w:space="0" w:color="auto"/>
          </w:divBdr>
        </w:div>
        <w:div w:id="1461342001">
          <w:marLeft w:val="446"/>
          <w:marRight w:val="0"/>
          <w:marTop w:val="0"/>
          <w:marBottom w:val="0"/>
          <w:divBdr>
            <w:top w:val="none" w:sz="0" w:space="0" w:color="auto"/>
            <w:left w:val="none" w:sz="0" w:space="0" w:color="auto"/>
            <w:bottom w:val="none" w:sz="0" w:space="0" w:color="auto"/>
            <w:right w:val="none" w:sz="0" w:space="0" w:color="auto"/>
          </w:divBdr>
        </w:div>
        <w:div w:id="2028671458">
          <w:marLeft w:val="446"/>
          <w:marRight w:val="0"/>
          <w:marTop w:val="0"/>
          <w:marBottom w:val="0"/>
          <w:divBdr>
            <w:top w:val="none" w:sz="0" w:space="0" w:color="auto"/>
            <w:left w:val="none" w:sz="0" w:space="0" w:color="auto"/>
            <w:bottom w:val="none" w:sz="0" w:space="0" w:color="auto"/>
            <w:right w:val="none" w:sz="0" w:space="0" w:color="auto"/>
          </w:divBdr>
        </w:div>
      </w:divsChild>
    </w:div>
    <w:div w:id="335039357">
      <w:bodyDiv w:val="1"/>
      <w:marLeft w:val="0"/>
      <w:marRight w:val="0"/>
      <w:marTop w:val="0"/>
      <w:marBottom w:val="0"/>
      <w:divBdr>
        <w:top w:val="none" w:sz="0" w:space="0" w:color="auto"/>
        <w:left w:val="none" w:sz="0" w:space="0" w:color="auto"/>
        <w:bottom w:val="none" w:sz="0" w:space="0" w:color="auto"/>
        <w:right w:val="none" w:sz="0" w:space="0" w:color="auto"/>
      </w:divBdr>
      <w:divsChild>
        <w:div w:id="1883899748">
          <w:marLeft w:val="446"/>
          <w:marRight w:val="0"/>
          <w:marTop w:val="0"/>
          <w:marBottom w:val="0"/>
          <w:divBdr>
            <w:top w:val="none" w:sz="0" w:space="0" w:color="auto"/>
            <w:left w:val="none" w:sz="0" w:space="0" w:color="auto"/>
            <w:bottom w:val="none" w:sz="0" w:space="0" w:color="auto"/>
            <w:right w:val="none" w:sz="0" w:space="0" w:color="auto"/>
          </w:divBdr>
        </w:div>
      </w:divsChild>
    </w:div>
    <w:div w:id="335689091">
      <w:bodyDiv w:val="1"/>
      <w:marLeft w:val="0"/>
      <w:marRight w:val="0"/>
      <w:marTop w:val="0"/>
      <w:marBottom w:val="0"/>
      <w:divBdr>
        <w:top w:val="none" w:sz="0" w:space="0" w:color="auto"/>
        <w:left w:val="none" w:sz="0" w:space="0" w:color="auto"/>
        <w:bottom w:val="none" w:sz="0" w:space="0" w:color="auto"/>
        <w:right w:val="none" w:sz="0" w:space="0" w:color="auto"/>
      </w:divBdr>
    </w:div>
    <w:div w:id="342443350">
      <w:bodyDiv w:val="1"/>
      <w:marLeft w:val="0"/>
      <w:marRight w:val="0"/>
      <w:marTop w:val="0"/>
      <w:marBottom w:val="0"/>
      <w:divBdr>
        <w:top w:val="none" w:sz="0" w:space="0" w:color="auto"/>
        <w:left w:val="none" w:sz="0" w:space="0" w:color="auto"/>
        <w:bottom w:val="none" w:sz="0" w:space="0" w:color="auto"/>
        <w:right w:val="none" w:sz="0" w:space="0" w:color="auto"/>
      </w:divBdr>
    </w:div>
    <w:div w:id="343748417">
      <w:bodyDiv w:val="1"/>
      <w:marLeft w:val="0"/>
      <w:marRight w:val="0"/>
      <w:marTop w:val="0"/>
      <w:marBottom w:val="0"/>
      <w:divBdr>
        <w:top w:val="none" w:sz="0" w:space="0" w:color="auto"/>
        <w:left w:val="none" w:sz="0" w:space="0" w:color="auto"/>
        <w:bottom w:val="none" w:sz="0" w:space="0" w:color="auto"/>
        <w:right w:val="none" w:sz="0" w:space="0" w:color="auto"/>
      </w:divBdr>
      <w:divsChild>
        <w:div w:id="34739742">
          <w:marLeft w:val="446"/>
          <w:marRight w:val="0"/>
          <w:marTop w:val="0"/>
          <w:marBottom w:val="0"/>
          <w:divBdr>
            <w:top w:val="none" w:sz="0" w:space="0" w:color="auto"/>
            <w:left w:val="none" w:sz="0" w:space="0" w:color="auto"/>
            <w:bottom w:val="none" w:sz="0" w:space="0" w:color="auto"/>
            <w:right w:val="none" w:sz="0" w:space="0" w:color="auto"/>
          </w:divBdr>
        </w:div>
        <w:div w:id="832722424">
          <w:marLeft w:val="446"/>
          <w:marRight w:val="0"/>
          <w:marTop w:val="0"/>
          <w:marBottom w:val="0"/>
          <w:divBdr>
            <w:top w:val="none" w:sz="0" w:space="0" w:color="auto"/>
            <w:left w:val="none" w:sz="0" w:space="0" w:color="auto"/>
            <w:bottom w:val="none" w:sz="0" w:space="0" w:color="auto"/>
            <w:right w:val="none" w:sz="0" w:space="0" w:color="auto"/>
          </w:divBdr>
        </w:div>
        <w:div w:id="1500341301">
          <w:marLeft w:val="446"/>
          <w:marRight w:val="0"/>
          <w:marTop w:val="0"/>
          <w:marBottom w:val="0"/>
          <w:divBdr>
            <w:top w:val="none" w:sz="0" w:space="0" w:color="auto"/>
            <w:left w:val="none" w:sz="0" w:space="0" w:color="auto"/>
            <w:bottom w:val="none" w:sz="0" w:space="0" w:color="auto"/>
            <w:right w:val="none" w:sz="0" w:space="0" w:color="auto"/>
          </w:divBdr>
        </w:div>
      </w:divsChild>
    </w:div>
    <w:div w:id="358705621">
      <w:bodyDiv w:val="1"/>
      <w:marLeft w:val="0"/>
      <w:marRight w:val="0"/>
      <w:marTop w:val="0"/>
      <w:marBottom w:val="0"/>
      <w:divBdr>
        <w:top w:val="none" w:sz="0" w:space="0" w:color="auto"/>
        <w:left w:val="none" w:sz="0" w:space="0" w:color="auto"/>
        <w:bottom w:val="none" w:sz="0" w:space="0" w:color="auto"/>
        <w:right w:val="none" w:sz="0" w:space="0" w:color="auto"/>
      </w:divBdr>
    </w:div>
    <w:div w:id="362676878">
      <w:bodyDiv w:val="1"/>
      <w:marLeft w:val="0"/>
      <w:marRight w:val="0"/>
      <w:marTop w:val="0"/>
      <w:marBottom w:val="0"/>
      <w:divBdr>
        <w:top w:val="none" w:sz="0" w:space="0" w:color="auto"/>
        <w:left w:val="none" w:sz="0" w:space="0" w:color="auto"/>
        <w:bottom w:val="none" w:sz="0" w:space="0" w:color="auto"/>
        <w:right w:val="none" w:sz="0" w:space="0" w:color="auto"/>
      </w:divBdr>
    </w:div>
    <w:div w:id="371459452">
      <w:bodyDiv w:val="1"/>
      <w:marLeft w:val="0"/>
      <w:marRight w:val="0"/>
      <w:marTop w:val="0"/>
      <w:marBottom w:val="0"/>
      <w:divBdr>
        <w:top w:val="none" w:sz="0" w:space="0" w:color="auto"/>
        <w:left w:val="none" w:sz="0" w:space="0" w:color="auto"/>
        <w:bottom w:val="none" w:sz="0" w:space="0" w:color="auto"/>
        <w:right w:val="none" w:sz="0" w:space="0" w:color="auto"/>
      </w:divBdr>
    </w:div>
    <w:div w:id="389886159">
      <w:bodyDiv w:val="1"/>
      <w:marLeft w:val="0"/>
      <w:marRight w:val="0"/>
      <w:marTop w:val="0"/>
      <w:marBottom w:val="0"/>
      <w:divBdr>
        <w:top w:val="none" w:sz="0" w:space="0" w:color="auto"/>
        <w:left w:val="none" w:sz="0" w:space="0" w:color="auto"/>
        <w:bottom w:val="none" w:sz="0" w:space="0" w:color="auto"/>
        <w:right w:val="none" w:sz="0" w:space="0" w:color="auto"/>
      </w:divBdr>
      <w:divsChild>
        <w:div w:id="325282040">
          <w:marLeft w:val="446"/>
          <w:marRight w:val="0"/>
          <w:marTop w:val="0"/>
          <w:marBottom w:val="120"/>
          <w:divBdr>
            <w:top w:val="none" w:sz="0" w:space="0" w:color="auto"/>
            <w:left w:val="none" w:sz="0" w:space="0" w:color="auto"/>
            <w:bottom w:val="none" w:sz="0" w:space="0" w:color="auto"/>
            <w:right w:val="none" w:sz="0" w:space="0" w:color="auto"/>
          </w:divBdr>
        </w:div>
      </w:divsChild>
    </w:div>
    <w:div w:id="424111236">
      <w:bodyDiv w:val="1"/>
      <w:marLeft w:val="0"/>
      <w:marRight w:val="0"/>
      <w:marTop w:val="0"/>
      <w:marBottom w:val="0"/>
      <w:divBdr>
        <w:top w:val="none" w:sz="0" w:space="0" w:color="auto"/>
        <w:left w:val="none" w:sz="0" w:space="0" w:color="auto"/>
        <w:bottom w:val="none" w:sz="0" w:space="0" w:color="auto"/>
        <w:right w:val="none" w:sz="0" w:space="0" w:color="auto"/>
      </w:divBdr>
    </w:div>
    <w:div w:id="426847494">
      <w:bodyDiv w:val="1"/>
      <w:marLeft w:val="0"/>
      <w:marRight w:val="0"/>
      <w:marTop w:val="0"/>
      <w:marBottom w:val="0"/>
      <w:divBdr>
        <w:top w:val="none" w:sz="0" w:space="0" w:color="auto"/>
        <w:left w:val="none" w:sz="0" w:space="0" w:color="auto"/>
        <w:bottom w:val="none" w:sz="0" w:space="0" w:color="auto"/>
        <w:right w:val="none" w:sz="0" w:space="0" w:color="auto"/>
      </w:divBdr>
    </w:div>
    <w:div w:id="431979330">
      <w:bodyDiv w:val="1"/>
      <w:marLeft w:val="0"/>
      <w:marRight w:val="0"/>
      <w:marTop w:val="0"/>
      <w:marBottom w:val="0"/>
      <w:divBdr>
        <w:top w:val="none" w:sz="0" w:space="0" w:color="auto"/>
        <w:left w:val="none" w:sz="0" w:space="0" w:color="auto"/>
        <w:bottom w:val="none" w:sz="0" w:space="0" w:color="auto"/>
        <w:right w:val="none" w:sz="0" w:space="0" w:color="auto"/>
      </w:divBdr>
      <w:divsChild>
        <w:div w:id="1161316931">
          <w:marLeft w:val="0"/>
          <w:marRight w:val="0"/>
          <w:marTop w:val="0"/>
          <w:marBottom w:val="0"/>
          <w:divBdr>
            <w:top w:val="none" w:sz="0" w:space="0" w:color="auto"/>
            <w:left w:val="none" w:sz="0" w:space="0" w:color="auto"/>
            <w:bottom w:val="none" w:sz="0" w:space="0" w:color="auto"/>
            <w:right w:val="none" w:sz="0" w:space="0" w:color="auto"/>
          </w:divBdr>
        </w:div>
      </w:divsChild>
    </w:div>
    <w:div w:id="432894329">
      <w:bodyDiv w:val="1"/>
      <w:marLeft w:val="0"/>
      <w:marRight w:val="0"/>
      <w:marTop w:val="0"/>
      <w:marBottom w:val="0"/>
      <w:divBdr>
        <w:top w:val="none" w:sz="0" w:space="0" w:color="auto"/>
        <w:left w:val="none" w:sz="0" w:space="0" w:color="auto"/>
        <w:bottom w:val="none" w:sz="0" w:space="0" w:color="auto"/>
        <w:right w:val="none" w:sz="0" w:space="0" w:color="auto"/>
      </w:divBdr>
    </w:div>
    <w:div w:id="441648427">
      <w:bodyDiv w:val="1"/>
      <w:marLeft w:val="0"/>
      <w:marRight w:val="0"/>
      <w:marTop w:val="0"/>
      <w:marBottom w:val="0"/>
      <w:divBdr>
        <w:top w:val="none" w:sz="0" w:space="0" w:color="auto"/>
        <w:left w:val="none" w:sz="0" w:space="0" w:color="auto"/>
        <w:bottom w:val="none" w:sz="0" w:space="0" w:color="auto"/>
        <w:right w:val="none" w:sz="0" w:space="0" w:color="auto"/>
      </w:divBdr>
    </w:div>
    <w:div w:id="450049574">
      <w:bodyDiv w:val="1"/>
      <w:marLeft w:val="0"/>
      <w:marRight w:val="0"/>
      <w:marTop w:val="0"/>
      <w:marBottom w:val="0"/>
      <w:divBdr>
        <w:top w:val="none" w:sz="0" w:space="0" w:color="auto"/>
        <w:left w:val="none" w:sz="0" w:space="0" w:color="auto"/>
        <w:bottom w:val="none" w:sz="0" w:space="0" w:color="auto"/>
        <w:right w:val="none" w:sz="0" w:space="0" w:color="auto"/>
      </w:divBdr>
    </w:div>
    <w:div w:id="465857182">
      <w:bodyDiv w:val="1"/>
      <w:marLeft w:val="0"/>
      <w:marRight w:val="0"/>
      <w:marTop w:val="0"/>
      <w:marBottom w:val="0"/>
      <w:divBdr>
        <w:top w:val="none" w:sz="0" w:space="0" w:color="auto"/>
        <w:left w:val="none" w:sz="0" w:space="0" w:color="auto"/>
        <w:bottom w:val="none" w:sz="0" w:space="0" w:color="auto"/>
        <w:right w:val="none" w:sz="0" w:space="0" w:color="auto"/>
      </w:divBdr>
      <w:divsChild>
        <w:div w:id="2071536713">
          <w:marLeft w:val="446"/>
          <w:marRight w:val="0"/>
          <w:marTop w:val="0"/>
          <w:marBottom w:val="120"/>
          <w:divBdr>
            <w:top w:val="none" w:sz="0" w:space="0" w:color="auto"/>
            <w:left w:val="none" w:sz="0" w:space="0" w:color="auto"/>
            <w:bottom w:val="none" w:sz="0" w:space="0" w:color="auto"/>
            <w:right w:val="none" w:sz="0" w:space="0" w:color="auto"/>
          </w:divBdr>
        </w:div>
      </w:divsChild>
    </w:div>
    <w:div w:id="467480532">
      <w:bodyDiv w:val="1"/>
      <w:marLeft w:val="0"/>
      <w:marRight w:val="0"/>
      <w:marTop w:val="0"/>
      <w:marBottom w:val="0"/>
      <w:divBdr>
        <w:top w:val="none" w:sz="0" w:space="0" w:color="auto"/>
        <w:left w:val="none" w:sz="0" w:space="0" w:color="auto"/>
        <w:bottom w:val="none" w:sz="0" w:space="0" w:color="auto"/>
        <w:right w:val="none" w:sz="0" w:space="0" w:color="auto"/>
      </w:divBdr>
      <w:divsChild>
        <w:div w:id="1386030130">
          <w:marLeft w:val="1354"/>
          <w:marRight w:val="0"/>
          <w:marTop w:val="0"/>
          <w:marBottom w:val="120"/>
          <w:divBdr>
            <w:top w:val="none" w:sz="0" w:space="0" w:color="auto"/>
            <w:left w:val="none" w:sz="0" w:space="0" w:color="auto"/>
            <w:bottom w:val="none" w:sz="0" w:space="0" w:color="auto"/>
            <w:right w:val="none" w:sz="0" w:space="0" w:color="auto"/>
          </w:divBdr>
        </w:div>
        <w:div w:id="1944335718">
          <w:marLeft w:val="1354"/>
          <w:marRight w:val="0"/>
          <w:marTop w:val="0"/>
          <w:marBottom w:val="120"/>
          <w:divBdr>
            <w:top w:val="none" w:sz="0" w:space="0" w:color="auto"/>
            <w:left w:val="none" w:sz="0" w:space="0" w:color="auto"/>
            <w:bottom w:val="none" w:sz="0" w:space="0" w:color="auto"/>
            <w:right w:val="none" w:sz="0" w:space="0" w:color="auto"/>
          </w:divBdr>
        </w:div>
      </w:divsChild>
    </w:div>
    <w:div w:id="468059534">
      <w:bodyDiv w:val="1"/>
      <w:marLeft w:val="0"/>
      <w:marRight w:val="0"/>
      <w:marTop w:val="0"/>
      <w:marBottom w:val="0"/>
      <w:divBdr>
        <w:top w:val="none" w:sz="0" w:space="0" w:color="auto"/>
        <w:left w:val="none" w:sz="0" w:space="0" w:color="auto"/>
        <w:bottom w:val="none" w:sz="0" w:space="0" w:color="auto"/>
        <w:right w:val="none" w:sz="0" w:space="0" w:color="auto"/>
      </w:divBdr>
    </w:div>
    <w:div w:id="481628073">
      <w:bodyDiv w:val="1"/>
      <w:marLeft w:val="0"/>
      <w:marRight w:val="0"/>
      <w:marTop w:val="0"/>
      <w:marBottom w:val="0"/>
      <w:divBdr>
        <w:top w:val="none" w:sz="0" w:space="0" w:color="auto"/>
        <w:left w:val="none" w:sz="0" w:space="0" w:color="auto"/>
        <w:bottom w:val="none" w:sz="0" w:space="0" w:color="auto"/>
        <w:right w:val="none" w:sz="0" w:space="0" w:color="auto"/>
      </w:divBdr>
    </w:div>
    <w:div w:id="492718729">
      <w:bodyDiv w:val="1"/>
      <w:marLeft w:val="0"/>
      <w:marRight w:val="0"/>
      <w:marTop w:val="0"/>
      <w:marBottom w:val="0"/>
      <w:divBdr>
        <w:top w:val="none" w:sz="0" w:space="0" w:color="auto"/>
        <w:left w:val="none" w:sz="0" w:space="0" w:color="auto"/>
        <w:bottom w:val="none" w:sz="0" w:space="0" w:color="auto"/>
        <w:right w:val="none" w:sz="0" w:space="0" w:color="auto"/>
      </w:divBdr>
    </w:div>
    <w:div w:id="499779385">
      <w:bodyDiv w:val="1"/>
      <w:marLeft w:val="0"/>
      <w:marRight w:val="0"/>
      <w:marTop w:val="0"/>
      <w:marBottom w:val="0"/>
      <w:divBdr>
        <w:top w:val="none" w:sz="0" w:space="0" w:color="auto"/>
        <w:left w:val="none" w:sz="0" w:space="0" w:color="auto"/>
        <w:bottom w:val="none" w:sz="0" w:space="0" w:color="auto"/>
        <w:right w:val="none" w:sz="0" w:space="0" w:color="auto"/>
      </w:divBdr>
      <w:divsChild>
        <w:div w:id="481895559">
          <w:marLeft w:val="173"/>
          <w:marRight w:val="0"/>
          <w:marTop w:val="0"/>
          <w:marBottom w:val="0"/>
          <w:divBdr>
            <w:top w:val="none" w:sz="0" w:space="0" w:color="auto"/>
            <w:left w:val="none" w:sz="0" w:space="0" w:color="auto"/>
            <w:bottom w:val="none" w:sz="0" w:space="0" w:color="auto"/>
            <w:right w:val="none" w:sz="0" w:space="0" w:color="auto"/>
          </w:divBdr>
        </w:div>
        <w:div w:id="566768231">
          <w:marLeft w:val="173"/>
          <w:marRight w:val="0"/>
          <w:marTop w:val="0"/>
          <w:marBottom w:val="0"/>
          <w:divBdr>
            <w:top w:val="none" w:sz="0" w:space="0" w:color="auto"/>
            <w:left w:val="none" w:sz="0" w:space="0" w:color="auto"/>
            <w:bottom w:val="none" w:sz="0" w:space="0" w:color="auto"/>
            <w:right w:val="none" w:sz="0" w:space="0" w:color="auto"/>
          </w:divBdr>
        </w:div>
        <w:div w:id="813330450">
          <w:marLeft w:val="547"/>
          <w:marRight w:val="0"/>
          <w:marTop w:val="0"/>
          <w:marBottom w:val="0"/>
          <w:divBdr>
            <w:top w:val="none" w:sz="0" w:space="0" w:color="auto"/>
            <w:left w:val="none" w:sz="0" w:space="0" w:color="auto"/>
            <w:bottom w:val="none" w:sz="0" w:space="0" w:color="auto"/>
            <w:right w:val="none" w:sz="0" w:space="0" w:color="auto"/>
          </w:divBdr>
        </w:div>
        <w:div w:id="860357120">
          <w:marLeft w:val="173"/>
          <w:marRight w:val="0"/>
          <w:marTop w:val="0"/>
          <w:marBottom w:val="0"/>
          <w:divBdr>
            <w:top w:val="none" w:sz="0" w:space="0" w:color="auto"/>
            <w:left w:val="none" w:sz="0" w:space="0" w:color="auto"/>
            <w:bottom w:val="none" w:sz="0" w:space="0" w:color="auto"/>
            <w:right w:val="none" w:sz="0" w:space="0" w:color="auto"/>
          </w:divBdr>
        </w:div>
        <w:div w:id="1570847862">
          <w:marLeft w:val="547"/>
          <w:marRight w:val="0"/>
          <w:marTop w:val="0"/>
          <w:marBottom w:val="0"/>
          <w:divBdr>
            <w:top w:val="none" w:sz="0" w:space="0" w:color="auto"/>
            <w:left w:val="none" w:sz="0" w:space="0" w:color="auto"/>
            <w:bottom w:val="none" w:sz="0" w:space="0" w:color="auto"/>
            <w:right w:val="none" w:sz="0" w:space="0" w:color="auto"/>
          </w:divBdr>
        </w:div>
        <w:div w:id="2083523195">
          <w:marLeft w:val="547"/>
          <w:marRight w:val="0"/>
          <w:marTop w:val="0"/>
          <w:marBottom w:val="0"/>
          <w:divBdr>
            <w:top w:val="none" w:sz="0" w:space="0" w:color="auto"/>
            <w:left w:val="none" w:sz="0" w:space="0" w:color="auto"/>
            <w:bottom w:val="none" w:sz="0" w:space="0" w:color="auto"/>
            <w:right w:val="none" w:sz="0" w:space="0" w:color="auto"/>
          </w:divBdr>
        </w:div>
      </w:divsChild>
    </w:div>
    <w:div w:id="520314739">
      <w:bodyDiv w:val="1"/>
      <w:marLeft w:val="0"/>
      <w:marRight w:val="0"/>
      <w:marTop w:val="0"/>
      <w:marBottom w:val="0"/>
      <w:divBdr>
        <w:top w:val="none" w:sz="0" w:space="0" w:color="auto"/>
        <w:left w:val="none" w:sz="0" w:space="0" w:color="auto"/>
        <w:bottom w:val="none" w:sz="0" w:space="0" w:color="auto"/>
        <w:right w:val="none" w:sz="0" w:space="0" w:color="auto"/>
      </w:divBdr>
    </w:div>
    <w:div w:id="522937019">
      <w:bodyDiv w:val="1"/>
      <w:marLeft w:val="0"/>
      <w:marRight w:val="0"/>
      <w:marTop w:val="0"/>
      <w:marBottom w:val="0"/>
      <w:divBdr>
        <w:top w:val="none" w:sz="0" w:space="0" w:color="auto"/>
        <w:left w:val="none" w:sz="0" w:space="0" w:color="auto"/>
        <w:bottom w:val="none" w:sz="0" w:space="0" w:color="auto"/>
        <w:right w:val="none" w:sz="0" w:space="0" w:color="auto"/>
      </w:divBdr>
    </w:div>
    <w:div w:id="531915375">
      <w:bodyDiv w:val="1"/>
      <w:marLeft w:val="0"/>
      <w:marRight w:val="0"/>
      <w:marTop w:val="0"/>
      <w:marBottom w:val="0"/>
      <w:divBdr>
        <w:top w:val="none" w:sz="0" w:space="0" w:color="auto"/>
        <w:left w:val="none" w:sz="0" w:space="0" w:color="auto"/>
        <w:bottom w:val="none" w:sz="0" w:space="0" w:color="auto"/>
        <w:right w:val="none" w:sz="0" w:space="0" w:color="auto"/>
      </w:divBdr>
    </w:div>
    <w:div w:id="538275967">
      <w:bodyDiv w:val="1"/>
      <w:marLeft w:val="0"/>
      <w:marRight w:val="0"/>
      <w:marTop w:val="0"/>
      <w:marBottom w:val="0"/>
      <w:divBdr>
        <w:top w:val="none" w:sz="0" w:space="0" w:color="auto"/>
        <w:left w:val="none" w:sz="0" w:space="0" w:color="auto"/>
        <w:bottom w:val="none" w:sz="0" w:space="0" w:color="auto"/>
        <w:right w:val="none" w:sz="0" w:space="0" w:color="auto"/>
      </w:divBdr>
      <w:divsChild>
        <w:div w:id="101532337">
          <w:marLeft w:val="2246"/>
          <w:marRight w:val="0"/>
          <w:marTop w:val="67"/>
          <w:marBottom w:val="0"/>
          <w:divBdr>
            <w:top w:val="none" w:sz="0" w:space="0" w:color="auto"/>
            <w:left w:val="none" w:sz="0" w:space="0" w:color="auto"/>
            <w:bottom w:val="none" w:sz="0" w:space="0" w:color="auto"/>
            <w:right w:val="none" w:sz="0" w:space="0" w:color="auto"/>
          </w:divBdr>
        </w:div>
        <w:div w:id="354766922">
          <w:marLeft w:val="1354"/>
          <w:marRight w:val="0"/>
          <w:marTop w:val="0"/>
          <w:marBottom w:val="120"/>
          <w:divBdr>
            <w:top w:val="none" w:sz="0" w:space="0" w:color="auto"/>
            <w:left w:val="none" w:sz="0" w:space="0" w:color="auto"/>
            <w:bottom w:val="none" w:sz="0" w:space="0" w:color="auto"/>
            <w:right w:val="none" w:sz="0" w:space="0" w:color="auto"/>
          </w:divBdr>
        </w:div>
        <w:div w:id="800348201">
          <w:marLeft w:val="2246"/>
          <w:marRight w:val="0"/>
          <w:marTop w:val="67"/>
          <w:marBottom w:val="0"/>
          <w:divBdr>
            <w:top w:val="none" w:sz="0" w:space="0" w:color="auto"/>
            <w:left w:val="none" w:sz="0" w:space="0" w:color="auto"/>
            <w:bottom w:val="none" w:sz="0" w:space="0" w:color="auto"/>
            <w:right w:val="none" w:sz="0" w:space="0" w:color="auto"/>
          </w:divBdr>
        </w:div>
        <w:div w:id="1991447995">
          <w:marLeft w:val="2246"/>
          <w:marRight w:val="0"/>
          <w:marTop w:val="67"/>
          <w:marBottom w:val="0"/>
          <w:divBdr>
            <w:top w:val="none" w:sz="0" w:space="0" w:color="auto"/>
            <w:left w:val="none" w:sz="0" w:space="0" w:color="auto"/>
            <w:bottom w:val="none" w:sz="0" w:space="0" w:color="auto"/>
            <w:right w:val="none" w:sz="0" w:space="0" w:color="auto"/>
          </w:divBdr>
        </w:div>
      </w:divsChild>
    </w:div>
    <w:div w:id="542138479">
      <w:bodyDiv w:val="1"/>
      <w:marLeft w:val="0"/>
      <w:marRight w:val="0"/>
      <w:marTop w:val="0"/>
      <w:marBottom w:val="0"/>
      <w:divBdr>
        <w:top w:val="none" w:sz="0" w:space="0" w:color="auto"/>
        <w:left w:val="none" w:sz="0" w:space="0" w:color="auto"/>
        <w:bottom w:val="none" w:sz="0" w:space="0" w:color="auto"/>
        <w:right w:val="none" w:sz="0" w:space="0" w:color="auto"/>
      </w:divBdr>
    </w:div>
    <w:div w:id="546263631">
      <w:bodyDiv w:val="1"/>
      <w:marLeft w:val="0"/>
      <w:marRight w:val="0"/>
      <w:marTop w:val="0"/>
      <w:marBottom w:val="0"/>
      <w:divBdr>
        <w:top w:val="none" w:sz="0" w:space="0" w:color="auto"/>
        <w:left w:val="none" w:sz="0" w:space="0" w:color="auto"/>
        <w:bottom w:val="none" w:sz="0" w:space="0" w:color="auto"/>
        <w:right w:val="none" w:sz="0" w:space="0" w:color="auto"/>
      </w:divBdr>
    </w:div>
    <w:div w:id="550310731">
      <w:bodyDiv w:val="1"/>
      <w:marLeft w:val="0"/>
      <w:marRight w:val="0"/>
      <w:marTop w:val="0"/>
      <w:marBottom w:val="0"/>
      <w:divBdr>
        <w:top w:val="none" w:sz="0" w:space="0" w:color="auto"/>
        <w:left w:val="none" w:sz="0" w:space="0" w:color="auto"/>
        <w:bottom w:val="none" w:sz="0" w:space="0" w:color="auto"/>
        <w:right w:val="none" w:sz="0" w:space="0" w:color="auto"/>
      </w:divBdr>
      <w:divsChild>
        <w:div w:id="552540653">
          <w:marLeft w:val="0"/>
          <w:marRight w:val="0"/>
          <w:marTop w:val="0"/>
          <w:marBottom w:val="0"/>
          <w:divBdr>
            <w:top w:val="none" w:sz="0" w:space="0" w:color="auto"/>
            <w:left w:val="none" w:sz="0" w:space="0" w:color="auto"/>
            <w:bottom w:val="none" w:sz="0" w:space="0" w:color="auto"/>
            <w:right w:val="none" w:sz="0" w:space="0" w:color="auto"/>
          </w:divBdr>
          <w:divsChild>
            <w:div w:id="504128851">
              <w:marLeft w:val="0"/>
              <w:marRight w:val="0"/>
              <w:marTop w:val="0"/>
              <w:marBottom w:val="0"/>
              <w:divBdr>
                <w:top w:val="none" w:sz="0" w:space="0" w:color="auto"/>
                <w:left w:val="none" w:sz="0" w:space="0" w:color="auto"/>
                <w:bottom w:val="none" w:sz="0" w:space="0" w:color="auto"/>
                <w:right w:val="none" w:sz="0" w:space="0" w:color="auto"/>
              </w:divBdr>
            </w:div>
            <w:div w:id="925110304">
              <w:marLeft w:val="0"/>
              <w:marRight w:val="0"/>
              <w:marTop w:val="0"/>
              <w:marBottom w:val="0"/>
              <w:divBdr>
                <w:top w:val="none" w:sz="0" w:space="0" w:color="auto"/>
                <w:left w:val="none" w:sz="0" w:space="0" w:color="auto"/>
                <w:bottom w:val="none" w:sz="0" w:space="0" w:color="auto"/>
                <w:right w:val="none" w:sz="0" w:space="0" w:color="auto"/>
              </w:divBdr>
            </w:div>
            <w:div w:id="16137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827">
      <w:bodyDiv w:val="1"/>
      <w:marLeft w:val="0"/>
      <w:marRight w:val="0"/>
      <w:marTop w:val="0"/>
      <w:marBottom w:val="0"/>
      <w:divBdr>
        <w:top w:val="none" w:sz="0" w:space="0" w:color="auto"/>
        <w:left w:val="none" w:sz="0" w:space="0" w:color="auto"/>
        <w:bottom w:val="none" w:sz="0" w:space="0" w:color="auto"/>
        <w:right w:val="none" w:sz="0" w:space="0" w:color="auto"/>
      </w:divBdr>
      <w:divsChild>
        <w:div w:id="1219784723">
          <w:marLeft w:val="274"/>
          <w:marRight w:val="0"/>
          <w:marTop w:val="0"/>
          <w:marBottom w:val="0"/>
          <w:divBdr>
            <w:top w:val="none" w:sz="0" w:space="0" w:color="auto"/>
            <w:left w:val="none" w:sz="0" w:space="0" w:color="auto"/>
            <w:bottom w:val="none" w:sz="0" w:space="0" w:color="auto"/>
            <w:right w:val="none" w:sz="0" w:space="0" w:color="auto"/>
          </w:divBdr>
        </w:div>
      </w:divsChild>
    </w:div>
    <w:div w:id="559436715">
      <w:bodyDiv w:val="1"/>
      <w:marLeft w:val="0"/>
      <w:marRight w:val="0"/>
      <w:marTop w:val="0"/>
      <w:marBottom w:val="0"/>
      <w:divBdr>
        <w:top w:val="none" w:sz="0" w:space="0" w:color="auto"/>
        <w:left w:val="none" w:sz="0" w:space="0" w:color="auto"/>
        <w:bottom w:val="none" w:sz="0" w:space="0" w:color="auto"/>
        <w:right w:val="none" w:sz="0" w:space="0" w:color="auto"/>
      </w:divBdr>
    </w:div>
    <w:div w:id="568924407">
      <w:bodyDiv w:val="1"/>
      <w:marLeft w:val="0"/>
      <w:marRight w:val="0"/>
      <w:marTop w:val="0"/>
      <w:marBottom w:val="0"/>
      <w:divBdr>
        <w:top w:val="none" w:sz="0" w:space="0" w:color="auto"/>
        <w:left w:val="none" w:sz="0" w:space="0" w:color="auto"/>
        <w:bottom w:val="none" w:sz="0" w:space="0" w:color="auto"/>
        <w:right w:val="none" w:sz="0" w:space="0" w:color="auto"/>
      </w:divBdr>
      <w:divsChild>
        <w:div w:id="624433955">
          <w:marLeft w:val="1354"/>
          <w:marRight w:val="0"/>
          <w:marTop w:val="0"/>
          <w:marBottom w:val="120"/>
          <w:divBdr>
            <w:top w:val="none" w:sz="0" w:space="0" w:color="auto"/>
            <w:left w:val="none" w:sz="0" w:space="0" w:color="auto"/>
            <w:bottom w:val="none" w:sz="0" w:space="0" w:color="auto"/>
            <w:right w:val="none" w:sz="0" w:space="0" w:color="auto"/>
          </w:divBdr>
        </w:div>
      </w:divsChild>
    </w:div>
    <w:div w:id="592008540">
      <w:bodyDiv w:val="1"/>
      <w:marLeft w:val="0"/>
      <w:marRight w:val="0"/>
      <w:marTop w:val="0"/>
      <w:marBottom w:val="0"/>
      <w:divBdr>
        <w:top w:val="none" w:sz="0" w:space="0" w:color="auto"/>
        <w:left w:val="none" w:sz="0" w:space="0" w:color="auto"/>
        <w:bottom w:val="none" w:sz="0" w:space="0" w:color="auto"/>
        <w:right w:val="none" w:sz="0" w:space="0" w:color="auto"/>
      </w:divBdr>
    </w:div>
    <w:div w:id="593441754">
      <w:bodyDiv w:val="1"/>
      <w:marLeft w:val="0"/>
      <w:marRight w:val="0"/>
      <w:marTop w:val="0"/>
      <w:marBottom w:val="0"/>
      <w:divBdr>
        <w:top w:val="none" w:sz="0" w:space="0" w:color="auto"/>
        <w:left w:val="none" w:sz="0" w:space="0" w:color="auto"/>
        <w:bottom w:val="none" w:sz="0" w:space="0" w:color="auto"/>
        <w:right w:val="none" w:sz="0" w:space="0" w:color="auto"/>
      </w:divBdr>
      <w:divsChild>
        <w:div w:id="1144657929">
          <w:marLeft w:val="0"/>
          <w:marRight w:val="0"/>
          <w:marTop w:val="0"/>
          <w:marBottom w:val="0"/>
          <w:divBdr>
            <w:top w:val="none" w:sz="0" w:space="0" w:color="auto"/>
            <w:left w:val="none" w:sz="0" w:space="0" w:color="auto"/>
            <w:bottom w:val="none" w:sz="0" w:space="0" w:color="auto"/>
            <w:right w:val="none" w:sz="0" w:space="0" w:color="auto"/>
          </w:divBdr>
          <w:divsChild>
            <w:div w:id="1566600632">
              <w:marLeft w:val="0"/>
              <w:marRight w:val="0"/>
              <w:marTop w:val="0"/>
              <w:marBottom w:val="0"/>
              <w:divBdr>
                <w:top w:val="none" w:sz="0" w:space="0" w:color="auto"/>
                <w:left w:val="none" w:sz="0" w:space="0" w:color="auto"/>
                <w:bottom w:val="none" w:sz="0" w:space="0" w:color="auto"/>
                <w:right w:val="none" w:sz="0" w:space="0" w:color="auto"/>
              </w:divBdr>
              <w:divsChild>
                <w:div w:id="16275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2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835">
          <w:marLeft w:val="446"/>
          <w:marRight w:val="0"/>
          <w:marTop w:val="0"/>
          <w:marBottom w:val="120"/>
          <w:divBdr>
            <w:top w:val="none" w:sz="0" w:space="0" w:color="auto"/>
            <w:left w:val="none" w:sz="0" w:space="0" w:color="auto"/>
            <w:bottom w:val="none" w:sz="0" w:space="0" w:color="auto"/>
            <w:right w:val="none" w:sz="0" w:space="0" w:color="auto"/>
          </w:divBdr>
        </w:div>
      </w:divsChild>
    </w:div>
    <w:div w:id="617103222">
      <w:bodyDiv w:val="1"/>
      <w:marLeft w:val="0"/>
      <w:marRight w:val="0"/>
      <w:marTop w:val="0"/>
      <w:marBottom w:val="0"/>
      <w:divBdr>
        <w:top w:val="none" w:sz="0" w:space="0" w:color="auto"/>
        <w:left w:val="none" w:sz="0" w:space="0" w:color="auto"/>
        <w:bottom w:val="none" w:sz="0" w:space="0" w:color="auto"/>
        <w:right w:val="none" w:sz="0" w:space="0" w:color="auto"/>
      </w:divBdr>
      <w:divsChild>
        <w:div w:id="152531309">
          <w:marLeft w:val="1354"/>
          <w:marRight w:val="0"/>
          <w:marTop w:val="0"/>
          <w:marBottom w:val="120"/>
          <w:divBdr>
            <w:top w:val="none" w:sz="0" w:space="0" w:color="auto"/>
            <w:left w:val="none" w:sz="0" w:space="0" w:color="auto"/>
            <w:bottom w:val="none" w:sz="0" w:space="0" w:color="auto"/>
            <w:right w:val="none" w:sz="0" w:space="0" w:color="auto"/>
          </w:divBdr>
        </w:div>
        <w:div w:id="470444751">
          <w:marLeft w:val="1354"/>
          <w:marRight w:val="0"/>
          <w:marTop w:val="0"/>
          <w:marBottom w:val="120"/>
          <w:divBdr>
            <w:top w:val="none" w:sz="0" w:space="0" w:color="auto"/>
            <w:left w:val="none" w:sz="0" w:space="0" w:color="auto"/>
            <w:bottom w:val="none" w:sz="0" w:space="0" w:color="auto"/>
            <w:right w:val="none" w:sz="0" w:space="0" w:color="auto"/>
          </w:divBdr>
        </w:div>
        <w:div w:id="1004667444">
          <w:marLeft w:val="1354"/>
          <w:marRight w:val="0"/>
          <w:marTop w:val="0"/>
          <w:marBottom w:val="120"/>
          <w:divBdr>
            <w:top w:val="none" w:sz="0" w:space="0" w:color="auto"/>
            <w:left w:val="none" w:sz="0" w:space="0" w:color="auto"/>
            <w:bottom w:val="none" w:sz="0" w:space="0" w:color="auto"/>
            <w:right w:val="none" w:sz="0" w:space="0" w:color="auto"/>
          </w:divBdr>
        </w:div>
      </w:divsChild>
    </w:div>
    <w:div w:id="619844973">
      <w:bodyDiv w:val="1"/>
      <w:marLeft w:val="0"/>
      <w:marRight w:val="0"/>
      <w:marTop w:val="0"/>
      <w:marBottom w:val="0"/>
      <w:divBdr>
        <w:top w:val="none" w:sz="0" w:space="0" w:color="auto"/>
        <w:left w:val="none" w:sz="0" w:space="0" w:color="auto"/>
        <w:bottom w:val="none" w:sz="0" w:space="0" w:color="auto"/>
        <w:right w:val="none" w:sz="0" w:space="0" w:color="auto"/>
      </w:divBdr>
      <w:divsChild>
        <w:div w:id="55976032">
          <w:marLeft w:val="446"/>
          <w:marRight w:val="0"/>
          <w:marTop w:val="0"/>
          <w:marBottom w:val="120"/>
          <w:divBdr>
            <w:top w:val="none" w:sz="0" w:space="0" w:color="auto"/>
            <w:left w:val="none" w:sz="0" w:space="0" w:color="auto"/>
            <w:bottom w:val="none" w:sz="0" w:space="0" w:color="auto"/>
            <w:right w:val="none" w:sz="0" w:space="0" w:color="auto"/>
          </w:divBdr>
        </w:div>
        <w:div w:id="1370182274">
          <w:marLeft w:val="446"/>
          <w:marRight w:val="0"/>
          <w:marTop w:val="0"/>
          <w:marBottom w:val="120"/>
          <w:divBdr>
            <w:top w:val="none" w:sz="0" w:space="0" w:color="auto"/>
            <w:left w:val="none" w:sz="0" w:space="0" w:color="auto"/>
            <w:bottom w:val="none" w:sz="0" w:space="0" w:color="auto"/>
            <w:right w:val="none" w:sz="0" w:space="0" w:color="auto"/>
          </w:divBdr>
        </w:div>
        <w:div w:id="2101874535">
          <w:marLeft w:val="446"/>
          <w:marRight w:val="0"/>
          <w:marTop w:val="0"/>
          <w:marBottom w:val="120"/>
          <w:divBdr>
            <w:top w:val="none" w:sz="0" w:space="0" w:color="auto"/>
            <w:left w:val="none" w:sz="0" w:space="0" w:color="auto"/>
            <w:bottom w:val="none" w:sz="0" w:space="0" w:color="auto"/>
            <w:right w:val="none" w:sz="0" w:space="0" w:color="auto"/>
          </w:divBdr>
        </w:div>
      </w:divsChild>
    </w:div>
    <w:div w:id="622619444">
      <w:bodyDiv w:val="1"/>
      <w:marLeft w:val="0"/>
      <w:marRight w:val="0"/>
      <w:marTop w:val="0"/>
      <w:marBottom w:val="0"/>
      <w:divBdr>
        <w:top w:val="none" w:sz="0" w:space="0" w:color="auto"/>
        <w:left w:val="none" w:sz="0" w:space="0" w:color="auto"/>
        <w:bottom w:val="none" w:sz="0" w:space="0" w:color="auto"/>
        <w:right w:val="none" w:sz="0" w:space="0" w:color="auto"/>
      </w:divBdr>
    </w:div>
    <w:div w:id="623123246">
      <w:bodyDiv w:val="1"/>
      <w:marLeft w:val="0"/>
      <w:marRight w:val="0"/>
      <w:marTop w:val="0"/>
      <w:marBottom w:val="0"/>
      <w:divBdr>
        <w:top w:val="none" w:sz="0" w:space="0" w:color="auto"/>
        <w:left w:val="none" w:sz="0" w:space="0" w:color="auto"/>
        <w:bottom w:val="none" w:sz="0" w:space="0" w:color="auto"/>
        <w:right w:val="none" w:sz="0" w:space="0" w:color="auto"/>
      </w:divBdr>
    </w:div>
    <w:div w:id="632754085">
      <w:bodyDiv w:val="1"/>
      <w:marLeft w:val="0"/>
      <w:marRight w:val="0"/>
      <w:marTop w:val="0"/>
      <w:marBottom w:val="0"/>
      <w:divBdr>
        <w:top w:val="none" w:sz="0" w:space="0" w:color="auto"/>
        <w:left w:val="none" w:sz="0" w:space="0" w:color="auto"/>
        <w:bottom w:val="none" w:sz="0" w:space="0" w:color="auto"/>
        <w:right w:val="none" w:sz="0" w:space="0" w:color="auto"/>
      </w:divBdr>
      <w:divsChild>
        <w:div w:id="61877482">
          <w:marLeft w:val="547"/>
          <w:marRight w:val="0"/>
          <w:marTop w:val="0"/>
          <w:marBottom w:val="120"/>
          <w:divBdr>
            <w:top w:val="none" w:sz="0" w:space="0" w:color="auto"/>
            <w:left w:val="none" w:sz="0" w:space="0" w:color="auto"/>
            <w:bottom w:val="none" w:sz="0" w:space="0" w:color="auto"/>
            <w:right w:val="none" w:sz="0" w:space="0" w:color="auto"/>
          </w:divBdr>
        </w:div>
      </w:divsChild>
    </w:div>
    <w:div w:id="635793495">
      <w:bodyDiv w:val="1"/>
      <w:marLeft w:val="0"/>
      <w:marRight w:val="0"/>
      <w:marTop w:val="0"/>
      <w:marBottom w:val="0"/>
      <w:divBdr>
        <w:top w:val="none" w:sz="0" w:space="0" w:color="auto"/>
        <w:left w:val="none" w:sz="0" w:space="0" w:color="auto"/>
        <w:bottom w:val="none" w:sz="0" w:space="0" w:color="auto"/>
        <w:right w:val="none" w:sz="0" w:space="0" w:color="auto"/>
      </w:divBdr>
      <w:divsChild>
        <w:div w:id="231307119">
          <w:marLeft w:val="1354"/>
          <w:marRight w:val="0"/>
          <w:marTop w:val="0"/>
          <w:marBottom w:val="120"/>
          <w:divBdr>
            <w:top w:val="none" w:sz="0" w:space="0" w:color="auto"/>
            <w:left w:val="none" w:sz="0" w:space="0" w:color="auto"/>
            <w:bottom w:val="none" w:sz="0" w:space="0" w:color="auto"/>
            <w:right w:val="none" w:sz="0" w:space="0" w:color="auto"/>
          </w:divBdr>
        </w:div>
        <w:div w:id="759720025">
          <w:marLeft w:val="1354"/>
          <w:marRight w:val="0"/>
          <w:marTop w:val="0"/>
          <w:marBottom w:val="120"/>
          <w:divBdr>
            <w:top w:val="none" w:sz="0" w:space="0" w:color="auto"/>
            <w:left w:val="none" w:sz="0" w:space="0" w:color="auto"/>
            <w:bottom w:val="none" w:sz="0" w:space="0" w:color="auto"/>
            <w:right w:val="none" w:sz="0" w:space="0" w:color="auto"/>
          </w:divBdr>
        </w:div>
        <w:div w:id="1121457731">
          <w:marLeft w:val="1354"/>
          <w:marRight w:val="0"/>
          <w:marTop w:val="0"/>
          <w:marBottom w:val="120"/>
          <w:divBdr>
            <w:top w:val="none" w:sz="0" w:space="0" w:color="auto"/>
            <w:left w:val="none" w:sz="0" w:space="0" w:color="auto"/>
            <w:bottom w:val="none" w:sz="0" w:space="0" w:color="auto"/>
            <w:right w:val="none" w:sz="0" w:space="0" w:color="auto"/>
          </w:divBdr>
        </w:div>
        <w:div w:id="1838304421">
          <w:marLeft w:val="1354"/>
          <w:marRight w:val="0"/>
          <w:marTop w:val="0"/>
          <w:marBottom w:val="120"/>
          <w:divBdr>
            <w:top w:val="none" w:sz="0" w:space="0" w:color="auto"/>
            <w:left w:val="none" w:sz="0" w:space="0" w:color="auto"/>
            <w:bottom w:val="none" w:sz="0" w:space="0" w:color="auto"/>
            <w:right w:val="none" w:sz="0" w:space="0" w:color="auto"/>
          </w:divBdr>
        </w:div>
      </w:divsChild>
    </w:div>
    <w:div w:id="649138036">
      <w:bodyDiv w:val="1"/>
      <w:marLeft w:val="0"/>
      <w:marRight w:val="0"/>
      <w:marTop w:val="0"/>
      <w:marBottom w:val="0"/>
      <w:divBdr>
        <w:top w:val="none" w:sz="0" w:space="0" w:color="auto"/>
        <w:left w:val="none" w:sz="0" w:space="0" w:color="auto"/>
        <w:bottom w:val="none" w:sz="0" w:space="0" w:color="auto"/>
        <w:right w:val="none" w:sz="0" w:space="0" w:color="auto"/>
      </w:divBdr>
      <w:divsChild>
        <w:div w:id="307173705">
          <w:marLeft w:val="446"/>
          <w:marRight w:val="0"/>
          <w:marTop w:val="0"/>
          <w:marBottom w:val="120"/>
          <w:divBdr>
            <w:top w:val="none" w:sz="0" w:space="0" w:color="auto"/>
            <w:left w:val="none" w:sz="0" w:space="0" w:color="auto"/>
            <w:bottom w:val="none" w:sz="0" w:space="0" w:color="auto"/>
            <w:right w:val="none" w:sz="0" w:space="0" w:color="auto"/>
          </w:divBdr>
        </w:div>
      </w:divsChild>
    </w:div>
    <w:div w:id="673146303">
      <w:bodyDiv w:val="1"/>
      <w:marLeft w:val="0"/>
      <w:marRight w:val="0"/>
      <w:marTop w:val="0"/>
      <w:marBottom w:val="0"/>
      <w:divBdr>
        <w:top w:val="none" w:sz="0" w:space="0" w:color="auto"/>
        <w:left w:val="none" w:sz="0" w:space="0" w:color="auto"/>
        <w:bottom w:val="none" w:sz="0" w:space="0" w:color="auto"/>
        <w:right w:val="none" w:sz="0" w:space="0" w:color="auto"/>
      </w:divBdr>
    </w:div>
    <w:div w:id="677462459">
      <w:bodyDiv w:val="1"/>
      <w:marLeft w:val="0"/>
      <w:marRight w:val="0"/>
      <w:marTop w:val="0"/>
      <w:marBottom w:val="0"/>
      <w:divBdr>
        <w:top w:val="none" w:sz="0" w:space="0" w:color="auto"/>
        <w:left w:val="none" w:sz="0" w:space="0" w:color="auto"/>
        <w:bottom w:val="none" w:sz="0" w:space="0" w:color="auto"/>
        <w:right w:val="none" w:sz="0" w:space="0" w:color="auto"/>
      </w:divBdr>
    </w:div>
    <w:div w:id="685013487">
      <w:bodyDiv w:val="1"/>
      <w:marLeft w:val="0"/>
      <w:marRight w:val="0"/>
      <w:marTop w:val="0"/>
      <w:marBottom w:val="0"/>
      <w:divBdr>
        <w:top w:val="none" w:sz="0" w:space="0" w:color="auto"/>
        <w:left w:val="none" w:sz="0" w:space="0" w:color="auto"/>
        <w:bottom w:val="none" w:sz="0" w:space="0" w:color="auto"/>
        <w:right w:val="none" w:sz="0" w:space="0" w:color="auto"/>
      </w:divBdr>
      <w:divsChild>
        <w:div w:id="1393428535">
          <w:marLeft w:val="1354"/>
          <w:marRight w:val="0"/>
          <w:marTop w:val="0"/>
          <w:marBottom w:val="120"/>
          <w:divBdr>
            <w:top w:val="none" w:sz="0" w:space="0" w:color="auto"/>
            <w:left w:val="none" w:sz="0" w:space="0" w:color="auto"/>
            <w:bottom w:val="none" w:sz="0" w:space="0" w:color="auto"/>
            <w:right w:val="none" w:sz="0" w:space="0" w:color="auto"/>
          </w:divBdr>
        </w:div>
        <w:div w:id="1688412293">
          <w:marLeft w:val="1354"/>
          <w:marRight w:val="0"/>
          <w:marTop w:val="0"/>
          <w:marBottom w:val="120"/>
          <w:divBdr>
            <w:top w:val="none" w:sz="0" w:space="0" w:color="auto"/>
            <w:left w:val="none" w:sz="0" w:space="0" w:color="auto"/>
            <w:bottom w:val="none" w:sz="0" w:space="0" w:color="auto"/>
            <w:right w:val="none" w:sz="0" w:space="0" w:color="auto"/>
          </w:divBdr>
        </w:div>
      </w:divsChild>
    </w:div>
    <w:div w:id="700979278">
      <w:bodyDiv w:val="1"/>
      <w:marLeft w:val="0"/>
      <w:marRight w:val="0"/>
      <w:marTop w:val="0"/>
      <w:marBottom w:val="0"/>
      <w:divBdr>
        <w:top w:val="none" w:sz="0" w:space="0" w:color="auto"/>
        <w:left w:val="none" w:sz="0" w:space="0" w:color="auto"/>
        <w:bottom w:val="none" w:sz="0" w:space="0" w:color="auto"/>
        <w:right w:val="none" w:sz="0" w:space="0" w:color="auto"/>
      </w:divBdr>
    </w:div>
    <w:div w:id="706878082">
      <w:bodyDiv w:val="1"/>
      <w:marLeft w:val="0"/>
      <w:marRight w:val="0"/>
      <w:marTop w:val="0"/>
      <w:marBottom w:val="0"/>
      <w:divBdr>
        <w:top w:val="none" w:sz="0" w:space="0" w:color="auto"/>
        <w:left w:val="none" w:sz="0" w:space="0" w:color="auto"/>
        <w:bottom w:val="none" w:sz="0" w:space="0" w:color="auto"/>
        <w:right w:val="none" w:sz="0" w:space="0" w:color="auto"/>
      </w:divBdr>
    </w:div>
    <w:div w:id="726610187">
      <w:bodyDiv w:val="1"/>
      <w:marLeft w:val="0"/>
      <w:marRight w:val="0"/>
      <w:marTop w:val="0"/>
      <w:marBottom w:val="0"/>
      <w:divBdr>
        <w:top w:val="none" w:sz="0" w:space="0" w:color="auto"/>
        <w:left w:val="none" w:sz="0" w:space="0" w:color="auto"/>
        <w:bottom w:val="none" w:sz="0" w:space="0" w:color="auto"/>
        <w:right w:val="none" w:sz="0" w:space="0" w:color="auto"/>
      </w:divBdr>
    </w:div>
    <w:div w:id="728070127">
      <w:bodyDiv w:val="1"/>
      <w:marLeft w:val="0"/>
      <w:marRight w:val="0"/>
      <w:marTop w:val="0"/>
      <w:marBottom w:val="0"/>
      <w:divBdr>
        <w:top w:val="none" w:sz="0" w:space="0" w:color="auto"/>
        <w:left w:val="none" w:sz="0" w:space="0" w:color="auto"/>
        <w:bottom w:val="none" w:sz="0" w:space="0" w:color="auto"/>
        <w:right w:val="none" w:sz="0" w:space="0" w:color="auto"/>
      </w:divBdr>
      <w:divsChild>
        <w:div w:id="1532647087">
          <w:marLeft w:val="446"/>
          <w:marRight w:val="0"/>
          <w:marTop w:val="0"/>
          <w:marBottom w:val="120"/>
          <w:divBdr>
            <w:top w:val="none" w:sz="0" w:space="0" w:color="auto"/>
            <w:left w:val="none" w:sz="0" w:space="0" w:color="auto"/>
            <w:bottom w:val="none" w:sz="0" w:space="0" w:color="auto"/>
            <w:right w:val="none" w:sz="0" w:space="0" w:color="auto"/>
          </w:divBdr>
        </w:div>
      </w:divsChild>
    </w:div>
    <w:div w:id="756945938">
      <w:bodyDiv w:val="1"/>
      <w:marLeft w:val="0"/>
      <w:marRight w:val="0"/>
      <w:marTop w:val="0"/>
      <w:marBottom w:val="0"/>
      <w:divBdr>
        <w:top w:val="none" w:sz="0" w:space="0" w:color="auto"/>
        <w:left w:val="none" w:sz="0" w:space="0" w:color="auto"/>
        <w:bottom w:val="none" w:sz="0" w:space="0" w:color="auto"/>
        <w:right w:val="none" w:sz="0" w:space="0" w:color="auto"/>
      </w:divBdr>
    </w:div>
    <w:div w:id="758406301">
      <w:bodyDiv w:val="1"/>
      <w:marLeft w:val="0"/>
      <w:marRight w:val="0"/>
      <w:marTop w:val="0"/>
      <w:marBottom w:val="0"/>
      <w:divBdr>
        <w:top w:val="none" w:sz="0" w:space="0" w:color="auto"/>
        <w:left w:val="none" w:sz="0" w:space="0" w:color="auto"/>
        <w:bottom w:val="none" w:sz="0" w:space="0" w:color="auto"/>
        <w:right w:val="none" w:sz="0" w:space="0" w:color="auto"/>
      </w:divBdr>
    </w:div>
    <w:div w:id="761222352">
      <w:bodyDiv w:val="1"/>
      <w:marLeft w:val="0"/>
      <w:marRight w:val="0"/>
      <w:marTop w:val="0"/>
      <w:marBottom w:val="0"/>
      <w:divBdr>
        <w:top w:val="none" w:sz="0" w:space="0" w:color="auto"/>
        <w:left w:val="none" w:sz="0" w:space="0" w:color="auto"/>
        <w:bottom w:val="none" w:sz="0" w:space="0" w:color="auto"/>
        <w:right w:val="none" w:sz="0" w:space="0" w:color="auto"/>
      </w:divBdr>
      <w:divsChild>
        <w:div w:id="2094620503">
          <w:marLeft w:val="446"/>
          <w:marRight w:val="0"/>
          <w:marTop w:val="0"/>
          <w:marBottom w:val="120"/>
          <w:divBdr>
            <w:top w:val="none" w:sz="0" w:space="0" w:color="auto"/>
            <w:left w:val="none" w:sz="0" w:space="0" w:color="auto"/>
            <w:bottom w:val="none" w:sz="0" w:space="0" w:color="auto"/>
            <w:right w:val="none" w:sz="0" w:space="0" w:color="auto"/>
          </w:divBdr>
        </w:div>
      </w:divsChild>
    </w:div>
    <w:div w:id="764301539">
      <w:bodyDiv w:val="1"/>
      <w:marLeft w:val="0"/>
      <w:marRight w:val="0"/>
      <w:marTop w:val="0"/>
      <w:marBottom w:val="0"/>
      <w:divBdr>
        <w:top w:val="none" w:sz="0" w:space="0" w:color="auto"/>
        <w:left w:val="none" w:sz="0" w:space="0" w:color="auto"/>
        <w:bottom w:val="none" w:sz="0" w:space="0" w:color="auto"/>
        <w:right w:val="none" w:sz="0" w:space="0" w:color="auto"/>
      </w:divBdr>
      <w:divsChild>
        <w:div w:id="1504932052">
          <w:marLeft w:val="1354"/>
          <w:marRight w:val="0"/>
          <w:marTop w:val="0"/>
          <w:marBottom w:val="0"/>
          <w:divBdr>
            <w:top w:val="none" w:sz="0" w:space="0" w:color="auto"/>
            <w:left w:val="none" w:sz="0" w:space="0" w:color="auto"/>
            <w:bottom w:val="none" w:sz="0" w:space="0" w:color="auto"/>
            <w:right w:val="none" w:sz="0" w:space="0" w:color="auto"/>
          </w:divBdr>
        </w:div>
        <w:div w:id="1727491319">
          <w:marLeft w:val="1354"/>
          <w:marRight w:val="0"/>
          <w:marTop w:val="0"/>
          <w:marBottom w:val="0"/>
          <w:divBdr>
            <w:top w:val="none" w:sz="0" w:space="0" w:color="auto"/>
            <w:left w:val="none" w:sz="0" w:space="0" w:color="auto"/>
            <w:bottom w:val="none" w:sz="0" w:space="0" w:color="auto"/>
            <w:right w:val="none" w:sz="0" w:space="0" w:color="auto"/>
          </w:divBdr>
        </w:div>
      </w:divsChild>
    </w:div>
    <w:div w:id="776752885">
      <w:bodyDiv w:val="1"/>
      <w:marLeft w:val="0"/>
      <w:marRight w:val="0"/>
      <w:marTop w:val="0"/>
      <w:marBottom w:val="0"/>
      <w:divBdr>
        <w:top w:val="none" w:sz="0" w:space="0" w:color="auto"/>
        <w:left w:val="none" w:sz="0" w:space="0" w:color="auto"/>
        <w:bottom w:val="none" w:sz="0" w:space="0" w:color="auto"/>
        <w:right w:val="none" w:sz="0" w:space="0" w:color="auto"/>
      </w:divBdr>
    </w:div>
    <w:div w:id="786895683">
      <w:bodyDiv w:val="1"/>
      <w:marLeft w:val="0"/>
      <w:marRight w:val="0"/>
      <w:marTop w:val="0"/>
      <w:marBottom w:val="0"/>
      <w:divBdr>
        <w:top w:val="none" w:sz="0" w:space="0" w:color="auto"/>
        <w:left w:val="none" w:sz="0" w:space="0" w:color="auto"/>
        <w:bottom w:val="none" w:sz="0" w:space="0" w:color="auto"/>
        <w:right w:val="none" w:sz="0" w:space="0" w:color="auto"/>
      </w:divBdr>
      <w:divsChild>
        <w:div w:id="806631032">
          <w:marLeft w:val="446"/>
          <w:marRight w:val="0"/>
          <w:marTop w:val="0"/>
          <w:marBottom w:val="120"/>
          <w:divBdr>
            <w:top w:val="none" w:sz="0" w:space="0" w:color="auto"/>
            <w:left w:val="none" w:sz="0" w:space="0" w:color="auto"/>
            <w:bottom w:val="none" w:sz="0" w:space="0" w:color="auto"/>
            <w:right w:val="none" w:sz="0" w:space="0" w:color="auto"/>
          </w:divBdr>
        </w:div>
      </w:divsChild>
    </w:div>
    <w:div w:id="812453890">
      <w:bodyDiv w:val="1"/>
      <w:marLeft w:val="0"/>
      <w:marRight w:val="0"/>
      <w:marTop w:val="0"/>
      <w:marBottom w:val="0"/>
      <w:divBdr>
        <w:top w:val="none" w:sz="0" w:space="0" w:color="auto"/>
        <w:left w:val="none" w:sz="0" w:space="0" w:color="auto"/>
        <w:bottom w:val="none" w:sz="0" w:space="0" w:color="auto"/>
        <w:right w:val="none" w:sz="0" w:space="0" w:color="auto"/>
      </w:divBdr>
      <w:divsChild>
        <w:div w:id="34353944">
          <w:marLeft w:val="1354"/>
          <w:marRight w:val="0"/>
          <w:marTop w:val="0"/>
          <w:marBottom w:val="120"/>
          <w:divBdr>
            <w:top w:val="none" w:sz="0" w:space="0" w:color="auto"/>
            <w:left w:val="none" w:sz="0" w:space="0" w:color="auto"/>
            <w:bottom w:val="none" w:sz="0" w:space="0" w:color="auto"/>
            <w:right w:val="none" w:sz="0" w:space="0" w:color="auto"/>
          </w:divBdr>
        </w:div>
        <w:div w:id="813644709">
          <w:marLeft w:val="1354"/>
          <w:marRight w:val="0"/>
          <w:marTop w:val="0"/>
          <w:marBottom w:val="120"/>
          <w:divBdr>
            <w:top w:val="none" w:sz="0" w:space="0" w:color="auto"/>
            <w:left w:val="none" w:sz="0" w:space="0" w:color="auto"/>
            <w:bottom w:val="none" w:sz="0" w:space="0" w:color="auto"/>
            <w:right w:val="none" w:sz="0" w:space="0" w:color="auto"/>
          </w:divBdr>
        </w:div>
      </w:divsChild>
    </w:div>
    <w:div w:id="820078951">
      <w:bodyDiv w:val="1"/>
      <w:marLeft w:val="0"/>
      <w:marRight w:val="0"/>
      <w:marTop w:val="0"/>
      <w:marBottom w:val="0"/>
      <w:divBdr>
        <w:top w:val="none" w:sz="0" w:space="0" w:color="auto"/>
        <w:left w:val="none" w:sz="0" w:space="0" w:color="auto"/>
        <w:bottom w:val="none" w:sz="0" w:space="0" w:color="auto"/>
        <w:right w:val="none" w:sz="0" w:space="0" w:color="auto"/>
      </w:divBdr>
      <w:divsChild>
        <w:div w:id="369064730">
          <w:marLeft w:val="1354"/>
          <w:marRight w:val="0"/>
          <w:marTop w:val="0"/>
          <w:marBottom w:val="120"/>
          <w:divBdr>
            <w:top w:val="none" w:sz="0" w:space="0" w:color="auto"/>
            <w:left w:val="none" w:sz="0" w:space="0" w:color="auto"/>
            <w:bottom w:val="none" w:sz="0" w:space="0" w:color="auto"/>
            <w:right w:val="none" w:sz="0" w:space="0" w:color="auto"/>
          </w:divBdr>
        </w:div>
        <w:div w:id="2041201922">
          <w:marLeft w:val="1354"/>
          <w:marRight w:val="0"/>
          <w:marTop w:val="0"/>
          <w:marBottom w:val="120"/>
          <w:divBdr>
            <w:top w:val="none" w:sz="0" w:space="0" w:color="auto"/>
            <w:left w:val="none" w:sz="0" w:space="0" w:color="auto"/>
            <w:bottom w:val="none" w:sz="0" w:space="0" w:color="auto"/>
            <w:right w:val="none" w:sz="0" w:space="0" w:color="auto"/>
          </w:divBdr>
        </w:div>
      </w:divsChild>
    </w:div>
    <w:div w:id="836773781">
      <w:bodyDiv w:val="1"/>
      <w:marLeft w:val="0"/>
      <w:marRight w:val="0"/>
      <w:marTop w:val="0"/>
      <w:marBottom w:val="0"/>
      <w:divBdr>
        <w:top w:val="none" w:sz="0" w:space="0" w:color="auto"/>
        <w:left w:val="none" w:sz="0" w:space="0" w:color="auto"/>
        <w:bottom w:val="none" w:sz="0" w:space="0" w:color="auto"/>
        <w:right w:val="none" w:sz="0" w:space="0" w:color="auto"/>
      </w:divBdr>
      <w:divsChild>
        <w:div w:id="67190996">
          <w:marLeft w:val="0"/>
          <w:marRight w:val="0"/>
          <w:marTop w:val="0"/>
          <w:marBottom w:val="0"/>
          <w:divBdr>
            <w:top w:val="none" w:sz="0" w:space="0" w:color="auto"/>
            <w:left w:val="none" w:sz="0" w:space="0" w:color="auto"/>
            <w:bottom w:val="none" w:sz="0" w:space="0" w:color="auto"/>
            <w:right w:val="none" w:sz="0" w:space="0" w:color="auto"/>
          </w:divBdr>
        </w:div>
      </w:divsChild>
    </w:div>
    <w:div w:id="837887478">
      <w:bodyDiv w:val="1"/>
      <w:marLeft w:val="0"/>
      <w:marRight w:val="0"/>
      <w:marTop w:val="0"/>
      <w:marBottom w:val="0"/>
      <w:divBdr>
        <w:top w:val="none" w:sz="0" w:space="0" w:color="auto"/>
        <w:left w:val="none" w:sz="0" w:space="0" w:color="auto"/>
        <w:bottom w:val="none" w:sz="0" w:space="0" w:color="auto"/>
        <w:right w:val="none" w:sz="0" w:space="0" w:color="auto"/>
      </w:divBdr>
      <w:divsChild>
        <w:div w:id="1312099697">
          <w:marLeft w:val="446"/>
          <w:marRight w:val="0"/>
          <w:marTop w:val="0"/>
          <w:marBottom w:val="120"/>
          <w:divBdr>
            <w:top w:val="none" w:sz="0" w:space="0" w:color="auto"/>
            <w:left w:val="none" w:sz="0" w:space="0" w:color="auto"/>
            <w:bottom w:val="none" w:sz="0" w:space="0" w:color="auto"/>
            <w:right w:val="none" w:sz="0" w:space="0" w:color="auto"/>
          </w:divBdr>
        </w:div>
      </w:divsChild>
    </w:div>
    <w:div w:id="842403229">
      <w:bodyDiv w:val="1"/>
      <w:marLeft w:val="0"/>
      <w:marRight w:val="0"/>
      <w:marTop w:val="0"/>
      <w:marBottom w:val="0"/>
      <w:divBdr>
        <w:top w:val="none" w:sz="0" w:space="0" w:color="auto"/>
        <w:left w:val="none" w:sz="0" w:space="0" w:color="auto"/>
        <w:bottom w:val="none" w:sz="0" w:space="0" w:color="auto"/>
        <w:right w:val="none" w:sz="0" w:space="0" w:color="auto"/>
      </w:divBdr>
    </w:div>
    <w:div w:id="876553511">
      <w:bodyDiv w:val="1"/>
      <w:marLeft w:val="0"/>
      <w:marRight w:val="0"/>
      <w:marTop w:val="0"/>
      <w:marBottom w:val="0"/>
      <w:divBdr>
        <w:top w:val="none" w:sz="0" w:space="0" w:color="auto"/>
        <w:left w:val="none" w:sz="0" w:space="0" w:color="auto"/>
        <w:bottom w:val="none" w:sz="0" w:space="0" w:color="auto"/>
        <w:right w:val="none" w:sz="0" w:space="0" w:color="auto"/>
      </w:divBdr>
    </w:div>
    <w:div w:id="879363735">
      <w:bodyDiv w:val="1"/>
      <w:marLeft w:val="0"/>
      <w:marRight w:val="0"/>
      <w:marTop w:val="0"/>
      <w:marBottom w:val="0"/>
      <w:divBdr>
        <w:top w:val="none" w:sz="0" w:space="0" w:color="auto"/>
        <w:left w:val="none" w:sz="0" w:space="0" w:color="auto"/>
        <w:bottom w:val="none" w:sz="0" w:space="0" w:color="auto"/>
        <w:right w:val="none" w:sz="0" w:space="0" w:color="auto"/>
      </w:divBdr>
      <w:divsChild>
        <w:div w:id="63071018">
          <w:marLeft w:val="1354"/>
          <w:marRight w:val="0"/>
          <w:marTop w:val="0"/>
          <w:marBottom w:val="120"/>
          <w:divBdr>
            <w:top w:val="none" w:sz="0" w:space="0" w:color="auto"/>
            <w:left w:val="none" w:sz="0" w:space="0" w:color="auto"/>
            <w:bottom w:val="none" w:sz="0" w:space="0" w:color="auto"/>
            <w:right w:val="none" w:sz="0" w:space="0" w:color="auto"/>
          </w:divBdr>
        </w:div>
        <w:div w:id="1990480056">
          <w:marLeft w:val="1354"/>
          <w:marRight w:val="0"/>
          <w:marTop w:val="0"/>
          <w:marBottom w:val="120"/>
          <w:divBdr>
            <w:top w:val="none" w:sz="0" w:space="0" w:color="auto"/>
            <w:left w:val="none" w:sz="0" w:space="0" w:color="auto"/>
            <w:bottom w:val="none" w:sz="0" w:space="0" w:color="auto"/>
            <w:right w:val="none" w:sz="0" w:space="0" w:color="auto"/>
          </w:divBdr>
        </w:div>
      </w:divsChild>
    </w:div>
    <w:div w:id="882327934">
      <w:bodyDiv w:val="1"/>
      <w:marLeft w:val="0"/>
      <w:marRight w:val="0"/>
      <w:marTop w:val="0"/>
      <w:marBottom w:val="0"/>
      <w:divBdr>
        <w:top w:val="none" w:sz="0" w:space="0" w:color="auto"/>
        <w:left w:val="none" w:sz="0" w:space="0" w:color="auto"/>
        <w:bottom w:val="none" w:sz="0" w:space="0" w:color="auto"/>
        <w:right w:val="none" w:sz="0" w:space="0" w:color="auto"/>
      </w:divBdr>
      <w:divsChild>
        <w:div w:id="478499530">
          <w:marLeft w:val="446"/>
          <w:marRight w:val="0"/>
          <w:marTop w:val="0"/>
          <w:marBottom w:val="120"/>
          <w:divBdr>
            <w:top w:val="none" w:sz="0" w:space="0" w:color="auto"/>
            <w:left w:val="none" w:sz="0" w:space="0" w:color="auto"/>
            <w:bottom w:val="none" w:sz="0" w:space="0" w:color="auto"/>
            <w:right w:val="none" w:sz="0" w:space="0" w:color="auto"/>
          </w:divBdr>
        </w:div>
        <w:div w:id="911819090">
          <w:marLeft w:val="446"/>
          <w:marRight w:val="0"/>
          <w:marTop w:val="0"/>
          <w:marBottom w:val="120"/>
          <w:divBdr>
            <w:top w:val="none" w:sz="0" w:space="0" w:color="auto"/>
            <w:left w:val="none" w:sz="0" w:space="0" w:color="auto"/>
            <w:bottom w:val="none" w:sz="0" w:space="0" w:color="auto"/>
            <w:right w:val="none" w:sz="0" w:space="0" w:color="auto"/>
          </w:divBdr>
        </w:div>
        <w:div w:id="1012991628">
          <w:marLeft w:val="1354"/>
          <w:marRight w:val="0"/>
          <w:marTop w:val="0"/>
          <w:marBottom w:val="120"/>
          <w:divBdr>
            <w:top w:val="none" w:sz="0" w:space="0" w:color="auto"/>
            <w:left w:val="none" w:sz="0" w:space="0" w:color="auto"/>
            <w:bottom w:val="none" w:sz="0" w:space="0" w:color="auto"/>
            <w:right w:val="none" w:sz="0" w:space="0" w:color="auto"/>
          </w:divBdr>
        </w:div>
      </w:divsChild>
    </w:div>
    <w:div w:id="924345386">
      <w:bodyDiv w:val="1"/>
      <w:marLeft w:val="0"/>
      <w:marRight w:val="0"/>
      <w:marTop w:val="0"/>
      <w:marBottom w:val="0"/>
      <w:divBdr>
        <w:top w:val="none" w:sz="0" w:space="0" w:color="auto"/>
        <w:left w:val="none" w:sz="0" w:space="0" w:color="auto"/>
        <w:bottom w:val="none" w:sz="0" w:space="0" w:color="auto"/>
        <w:right w:val="none" w:sz="0" w:space="0" w:color="auto"/>
      </w:divBdr>
    </w:div>
    <w:div w:id="940450163">
      <w:bodyDiv w:val="1"/>
      <w:marLeft w:val="0"/>
      <w:marRight w:val="0"/>
      <w:marTop w:val="0"/>
      <w:marBottom w:val="0"/>
      <w:divBdr>
        <w:top w:val="none" w:sz="0" w:space="0" w:color="auto"/>
        <w:left w:val="none" w:sz="0" w:space="0" w:color="auto"/>
        <w:bottom w:val="none" w:sz="0" w:space="0" w:color="auto"/>
        <w:right w:val="none" w:sz="0" w:space="0" w:color="auto"/>
      </w:divBdr>
    </w:div>
    <w:div w:id="954020921">
      <w:bodyDiv w:val="1"/>
      <w:marLeft w:val="0"/>
      <w:marRight w:val="0"/>
      <w:marTop w:val="0"/>
      <w:marBottom w:val="0"/>
      <w:divBdr>
        <w:top w:val="none" w:sz="0" w:space="0" w:color="auto"/>
        <w:left w:val="none" w:sz="0" w:space="0" w:color="auto"/>
        <w:bottom w:val="none" w:sz="0" w:space="0" w:color="auto"/>
        <w:right w:val="none" w:sz="0" w:space="0" w:color="auto"/>
      </w:divBdr>
      <w:divsChild>
        <w:div w:id="652611143">
          <w:marLeft w:val="446"/>
          <w:marRight w:val="0"/>
          <w:marTop w:val="0"/>
          <w:marBottom w:val="120"/>
          <w:divBdr>
            <w:top w:val="none" w:sz="0" w:space="0" w:color="auto"/>
            <w:left w:val="none" w:sz="0" w:space="0" w:color="auto"/>
            <w:bottom w:val="none" w:sz="0" w:space="0" w:color="auto"/>
            <w:right w:val="none" w:sz="0" w:space="0" w:color="auto"/>
          </w:divBdr>
        </w:div>
      </w:divsChild>
    </w:div>
    <w:div w:id="983199389">
      <w:bodyDiv w:val="1"/>
      <w:marLeft w:val="0"/>
      <w:marRight w:val="0"/>
      <w:marTop w:val="0"/>
      <w:marBottom w:val="0"/>
      <w:divBdr>
        <w:top w:val="none" w:sz="0" w:space="0" w:color="auto"/>
        <w:left w:val="none" w:sz="0" w:space="0" w:color="auto"/>
        <w:bottom w:val="none" w:sz="0" w:space="0" w:color="auto"/>
        <w:right w:val="none" w:sz="0" w:space="0" w:color="auto"/>
      </w:divBdr>
      <w:divsChild>
        <w:div w:id="807627560">
          <w:marLeft w:val="446"/>
          <w:marRight w:val="0"/>
          <w:marTop w:val="0"/>
          <w:marBottom w:val="120"/>
          <w:divBdr>
            <w:top w:val="none" w:sz="0" w:space="0" w:color="auto"/>
            <w:left w:val="none" w:sz="0" w:space="0" w:color="auto"/>
            <w:bottom w:val="none" w:sz="0" w:space="0" w:color="auto"/>
            <w:right w:val="none" w:sz="0" w:space="0" w:color="auto"/>
          </w:divBdr>
        </w:div>
        <w:div w:id="909342843">
          <w:marLeft w:val="446"/>
          <w:marRight w:val="0"/>
          <w:marTop w:val="0"/>
          <w:marBottom w:val="120"/>
          <w:divBdr>
            <w:top w:val="none" w:sz="0" w:space="0" w:color="auto"/>
            <w:left w:val="none" w:sz="0" w:space="0" w:color="auto"/>
            <w:bottom w:val="none" w:sz="0" w:space="0" w:color="auto"/>
            <w:right w:val="none" w:sz="0" w:space="0" w:color="auto"/>
          </w:divBdr>
        </w:div>
        <w:div w:id="1839689367">
          <w:marLeft w:val="446"/>
          <w:marRight w:val="0"/>
          <w:marTop w:val="0"/>
          <w:marBottom w:val="120"/>
          <w:divBdr>
            <w:top w:val="none" w:sz="0" w:space="0" w:color="auto"/>
            <w:left w:val="none" w:sz="0" w:space="0" w:color="auto"/>
            <w:bottom w:val="none" w:sz="0" w:space="0" w:color="auto"/>
            <w:right w:val="none" w:sz="0" w:space="0" w:color="auto"/>
          </w:divBdr>
        </w:div>
      </w:divsChild>
    </w:div>
    <w:div w:id="993068398">
      <w:bodyDiv w:val="1"/>
      <w:marLeft w:val="0"/>
      <w:marRight w:val="0"/>
      <w:marTop w:val="0"/>
      <w:marBottom w:val="0"/>
      <w:divBdr>
        <w:top w:val="none" w:sz="0" w:space="0" w:color="auto"/>
        <w:left w:val="none" w:sz="0" w:space="0" w:color="auto"/>
        <w:bottom w:val="none" w:sz="0" w:space="0" w:color="auto"/>
        <w:right w:val="none" w:sz="0" w:space="0" w:color="auto"/>
      </w:divBdr>
      <w:divsChild>
        <w:div w:id="185562639">
          <w:marLeft w:val="1354"/>
          <w:marRight w:val="0"/>
          <w:marTop w:val="0"/>
          <w:marBottom w:val="120"/>
          <w:divBdr>
            <w:top w:val="none" w:sz="0" w:space="0" w:color="auto"/>
            <w:left w:val="none" w:sz="0" w:space="0" w:color="auto"/>
            <w:bottom w:val="none" w:sz="0" w:space="0" w:color="auto"/>
            <w:right w:val="none" w:sz="0" w:space="0" w:color="auto"/>
          </w:divBdr>
        </w:div>
        <w:div w:id="1023900594">
          <w:marLeft w:val="1354"/>
          <w:marRight w:val="0"/>
          <w:marTop w:val="0"/>
          <w:marBottom w:val="120"/>
          <w:divBdr>
            <w:top w:val="none" w:sz="0" w:space="0" w:color="auto"/>
            <w:left w:val="none" w:sz="0" w:space="0" w:color="auto"/>
            <w:bottom w:val="none" w:sz="0" w:space="0" w:color="auto"/>
            <w:right w:val="none" w:sz="0" w:space="0" w:color="auto"/>
          </w:divBdr>
        </w:div>
      </w:divsChild>
    </w:div>
    <w:div w:id="1015304507">
      <w:bodyDiv w:val="1"/>
      <w:marLeft w:val="0"/>
      <w:marRight w:val="0"/>
      <w:marTop w:val="0"/>
      <w:marBottom w:val="0"/>
      <w:divBdr>
        <w:top w:val="none" w:sz="0" w:space="0" w:color="auto"/>
        <w:left w:val="none" w:sz="0" w:space="0" w:color="auto"/>
        <w:bottom w:val="none" w:sz="0" w:space="0" w:color="auto"/>
        <w:right w:val="none" w:sz="0" w:space="0" w:color="auto"/>
      </w:divBdr>
    </w:div>
    <w:div w:id="1020621480">
      <w:bodyDiv w:val="1"/>
      <w:marLeft w:val="0"/>
      <w:marRight w:val="0"/>
      <w:marTop w:val="0"/>
      <w:marBottom w:val="0"/>
      <w:divBdr>
        <w:top w:val="none" w:sz="0" w:space="0" w:color="auto"/>
        <w:left w:val="none" w:sz="0" w:space="0" w:color="auto"/>
        <w:bottom w:val="none" w:sz="0" w:space="0" w:color="auto"/>
        <w:right w:val="none" w:sz="0" w:space="0" w:color="auto"/>
      </w:divBdr>
    </w:div>
    <w:div w:id="1033459463">
      <w:bodyDiv w:val="1"/>
      <w:marLeft w:val="0"/>
      <w:marRight w:val="0"/>
      <w:marTop w:val="0"/>
      <w:marBottom w:val="0"/>
      <w:divBdr>
        <w:top w:val="none" w:sz="0" w:space="0" w:color="auto"/>
        <w:left w:val="none" w:sz="0" w:space="0" w:color="auto"/>
        <w:bottom w:val="none" w:sz="0" w:space="0" w:color="auto"/>
        <w:right w:val="none" w:sz="0" w:space="0" w:color="auto"/>
      </w:divBdr>
    </w:div>
    <w:div w:id="1034186732">
      <w:bodyDiv w:val="1"/>
      <w:marLeft w:val="0"/>
      <w:marRight w:val="0"/>
      <w:marTop w:val="0"/>
      <w:marBottom w:val="0"/>
      <w:divBdr>
        <w:top w:val="none" w:sz="0" w:space="0" w:color="auto"/>
        <w:left w:val="none" w:sz="0" w:space="0" w:color="auto"/>
        <w:bottom w:val="none" w:sz="0" w:space="0" w:color="auto"/>
        <w:right w:val="none" w:sz="0" w:space="0" w:color="auto"/>
      </w:divBdr>
      <w:divsChild>
        <w:div w:id="1267882022">
          <w:marLeft w:val="446"/>
          <w:marRight w:val="0"/>
          <w:marTop w:val="0"/>
          <w:marBottom w:val="120"/>
          <w:divBdr>
            <w:top w:val="none" w:sz="0" w:space="0" w:color="auto"/>
            <w:left w:val="none" w:sz="0" w:space="0" w:color="auto"/>
            <w:bottom w:val="none" w:sz="0" w:space="0" w:color="auto"/>
            <w:right w:val="none" w:sz="0" w:space="0" w:color="auto"/>
          </w:divBdr>
        </w:div>
      </w:divsChild>
    </w:div>
    <w:div w:id="1062102327">
      <w:bodyDiv w:val="1"/>
      <w:marLeft w:val="0"/>
      <w:marRight w:val="0"/>
      <w:marTop w:val="0"/>
      <w:marBottom w:val="0"/>
      <w:divBdr>
        <w:top w:val="none" w:sz="0" w:space="0" w:color="auto"/>
        <w:left w:val="none" w:sz="0" w:space="0" w:color="auto"/>
        <w:bottom w:val="none" w:sz="0" w:space="0" w:color="auto"/>
        <w:right w:val="none" w:sz="0" w:space="0" w:color="auto"/>
      </w:divBdr>
    </w:div>
    <w:div w:id="1062945114">
      <w:bodyDiv w:val="1"/>
      <w:marLeft w:val="0"/>
      <w:marRight w:val="0"/>
      <w:marTop w:val="0"/>
      <w:marBottom w:val="0"/>
      <w:divBdr>
        <w:top w:val="none" w:sz="0" w:space="0" w:color="auto"/>
        <w:left w:val="none" w:sz="0" w:space="0" w:color="auto"/>
        <w:bottom w:val="none" w:sz="0" w:space="0" w:color="auto"/>
        <w:right w:val="none" w:sz="0" w:space="0" w:color="auto"/>
      </w:divBdr>
    </w:div>
    <w:div w:id="1063912708">
      <w:bodyDiv w:val="1"/>
      <w:marLeft w:val="0"/>
      <w:marRight w:val="0"/>
      <w:marTop w:val="0"/>
      <w:marBottom w:val="0"/>
      <w:divBdr>
        <w:top w:val="none" w:sz="0" w:space="0" w:color="auto"/>
        <w:left w:val="none" w:sz="0" w:space="0" w:color="auto"/>
        <w:bottom w:val="none" w:sz="0" w:space="0" w:color="auto"/>
        <w:right w:val="none" w:sz="0" w:space="0" w:color="auto"/>
      </w:divBdr>
    </w:div>
    <w:div w:id="1069812427">
      <w:bodyDiv w:val="1"/>
      <w:marLeft w:val="0"/>
      <w:marRight w:val="0"/>
      <w:marTop w:val="0"/>
      <w:marBottom w:val="0"/>
      <w:divBdr>
        <w:top w:val="none" w:sz="0" w:space="0" w:color="auto"/>
        <w:left w:val="none" w:sz="0" w:space="0" w:color="auto"/>
        <w:bottom w:val="none" w:sz="0" w:space="0" w:color="auto"/>
        <w:right w:val="none" w:sz="0" w:space="0" w:color="auto"/>
      </w:divBdr>
    </w:div>
    <w:div w:id="1079520225">
      <w:bodyDiv w:val="1"/>
      <w:marLeft w:val="0"/>
      <w:marRight w:val="0"/>
      <w:marTop w:val="0"/>
      <w:marBottom w:val="0"/>
      <w:divBdr>
        <w:top w:val="none" w:sz="0" w:space="0" w:color="auto"/>
        <w:left w:val="none" w:sz="0" w:space="0" w:color="auto"/>
        <w:bottom w:val="none" w:sz="0" w:space="0" w:color="auto"/>
        <w:right w:val="none" w:sz="0" w:space="0" w:color="auto"/>
      </w:divBdr>
      <w:divsChild>
        <w:div w:id="1264876708">
          <w:marLeft w:val="446"/>
          <w:marRight w:val="0"/>
          <w:marTop w:val="0"/>
          <w:marBottom w:val="120"/>
          <w:divBdr>
            <w:top w:val="none" w:sz="0" w:space="0" w:color="auto"/>
            <w:left w:val="none" w:sz="0" w:space="0" w:color="auto"/>
            <w:bottom w:val="none" w:sz="0" w:space="0" w:color="auto"/>
            <w:right w:val="none" w:sz="0" w:space="0" w:color="auto"/>
          </w:divBdr>
        </w:div>
      </w:divsChild>
    </w:div>
    <w:div w:id="1083406487">
      <w:bodyDiv w:val="1"/>
      <w:marLeft w:val="0"/>
      <w:marRight w:val="0"/>
      <w:marTop w:val="0"/>
      <w:marBottom w:val="0"/>
      <w:divBdr>
        <w:top w:val="none" w:sz="0" w:space="0" w:color="auto"/>
        <w:left w:val="none" w:sz="0" w:space="0" w:color="auto"/>
        <w:bottom w:val="none" w:sz="0" w:space="0" w:color="auto"/>
        <w:right w:val="none" w:sz="0" w:space="0" w:color="auto"/>
      </w:divBdr>
      <w:divsChild>
        <w:div w:id="194000054">
          <w:marLeft w:val="446"/>
          <w:marRight w:val="0"/>
          <w:marTop w:val="0"/>
          <w:marBottom w:val="120"/>
          <w:divBdr>
            <w:top w:val="none" w:sz="0" w:space="0" w:color="auto"/>
            <w:left w:val="none" w:sz="0" w:space="0" w:color="auto"/>
            <w:bottom w:val="none" w:sz="0" w:space="0" w:color="auto"/>
            <w:right w:val="none" w:sz="0" w:space="0" w:color="auto"/>
          </w:divBdr>
        </w:div>
      </w:divsChild>
    </w:div>
    <w:div w:id="1093667638">
      <w:bodyDiv w:val="1"/>
      <w:marLeft w:val="0"/>
      <w:marRight w:val="0"/>
      <w:marTop w:val="0"/>
      <w:marBottom w:val="0"/>
      <w:divBdr>
        <w:top w:val="none" w:sz="0" w:space="0" w:color="auto"/>
        <w:left w:val="none" w:sz="0" w:space="0" w:color="auto"/>
        <w:bottom w:val="none" w:sz="0" w:space="0" w:color="auto"/>
        <w:right w:val="none" w:sz="0" w:space="0" w:color="auto"/>
      </w:divBdr>
      <w:divsChild>
        <w:div w:id="332031431">
          <w:marLeft w:val="1354"/>
          <w:marRight w:val="0"/>
          <w:marTop w:val="0"/>
          <w:marBottom w:val="120"/>
          <w:divBdr>
            <w:top w:val="none" w:sz="0" w:space="0" w:color="auto"/>
            <w:left w:val="none" w:sz="0" w:space="0" w:color="auto"/>
            <w:bottom w:val="none" w:sz="0" w:space="0" w:color="auto"/>
            <w:right w:val="none" w:sz="0" w:space="0" w:color="auto"/>
          </w:divBdr>
        </w:div>
        <w:div w:id="1973173120">
          <w:marLeft w:val="1354"/>
          <w:marRight w:val="0"/>
          <w:marTop w:val="0"/>
          <w:marBottom w:val="120"/>
          <w:divBdr>
            <w:top w:val="none" w:sz="0" w:space="0" w:color="auto"/>
            <w:left w:val="none" w:sz="0" w:space="0" w:color="auto"/>
            <w:bottom w:val="none" w:sz="0" w:space="0" w:color="auto"/>
            <w:right w:val="none" w:sz="0" w:space="0" w:color="auto"/>
          </w:divBdr>
        </w:div>
      </w:divsChild>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115515533">
      <w:bodyDiv w:val="1"/>
      <w:marLeft w:val="0"/>
      <w:marRight w:val="0"/>
      <w:marTop w:val="0"/>
      <w:marBottom w:val="0"/>
      <w:divBdr>
        <w:top w:val="none" w:sz="0" w:space="0" w:color="auto"/>
        <w:left w:val="none" w:sz="0" w:space="0" w:color="auto"/>
        <w:bottom w:val="none" w:sz="0" w:space="0" w:color="auto"/>
        <w:right w:val="none" w:sz="0" w:space="0" w:color="auto"/>
      </w:divBdr>
    </w:div>
    <w:div w:id="1120491987">
      <w:bodyDiv w:val="1"/>
      <w:marLeft w:val="0"/>
      <w:marRight w:val="0"/>
      <w:marTop w:val="0"/>
      <w:marBottom w:val="0"/>
      <w:divBdr>
        <w:top w:val="none" w:sz="0" w:space="0" w:color="auto"/>
        <w:left w:val="none" w:sz="0" w:space="0" w:color="auto"/>
        <w:bottom w:val="none" w:sz="0" w:space="0" w:color="auto"/>
        <w:right w:val="none" w:sz="0" w:space="0" w:color="auto"/>
      </w:divBdr>
    </w:div>
    <w:div w:id="1138718238">
      <w:bodyDiv w:val="1"/>
      <w:marLeft w:val="0"/>
      <w:marRight w:val="0"/>
      <w:marTop w:val="0"/>
      <w:marBottom w:val="0"/>
      <w:divBdr>
        <w:top w:val="none" w:sz="0" w:space="0" w:color="auto"/>
        <w:left w:val="none" w:sz="0" w:space="0" w:color="auto"/>
        <w:bottom w:val="none" w:sz="0" w:space="0" w:color="auto"/>
        <w:right w:val="none" w:sz="0" w:space="0" w:color="auto"/>
      </w:divBdr>
      <w:divsChild>
        <w:div w:id="1687249155">
          <w:marLeft w:val="1354"/>
          <w:marRight w:val="0"/>
          <w:marTop w:val="0"/>
          <w:marBottom w:val="120"/>
          <w:divBdr>
            <w:top w:val="none" w:sz="0" w:space="0" w:color="auto"/>
            <w:left w:val="none" w:sz="0" w:space="0" w:color="auto"/>
            <w:bottom w:val="none" w:sz="0" w:space="0" w:color="auto"/>
            <w:right w:val="none" w:sz="0" w:space="0" w:color="auto"/>
          </w:divBdr>
        </w:div>
        <w:div w:id="1985889680">
          <w:marLeft w:val="1354"/>
          <w:marRight w:val="0"/>
          <w:marTop w:val="0"/>
          <w:marBottom w:val="120"/>
          <w:divBdr>
            <w:top w:val="none" w:sz="0" w:space="0" w:color="auto"/>
            <w:left w:val="none" w:sz="0" w:space="0" w:color="auto"/>
            <w:bottom w:val="none" w:sz="0" w:space="0" w:color="auto"/>
            <w:right w:val="none" w:sz="0" w:space="0" w:color="auto"/>
          </w:divBdr>
        </w:div>
      </w:divsChild>
    </w:div>
    <w:div w:id="1139304982">
      <w:bodyDiv w:val="1"/>
      <w:marLeft w:val="0"/>
      <w:marRight w:val="0"/>
      <w:marTop w:val="0"/>
      <w:marBottom w:val="0"/>
      <w:divBdr>
        <w:top w:val="none" w:sz="0" w:space="0" w:color="auto"/>
        <w:left w:val="none" w:sz="0" w:space="0" w:color="auto"/>
        <w:bottom w:val="none" w:sz="0" w:space="0" w:color="auto"/>
        <w:right w:val="none" w:sz="0" w:space="0" w:color="auto"/>
      </w:divBdr>
      <w:divsChild>
        <w:div w:id="356665019">
          <w:marLeft w:val="1354"/>
          <w:marRight w:val="0"/>
          <w:marTop w:val="0"/>
          <w:marBottom w:val="120"/>
          <w:divBdr>
            <w:top w:val="none" w:sz="0" w:space="0" w:color="auto"/>
            <w:left w:val="none" w:sz="0" w:space="0" w:color="auto"/>
            <w:bottom w:val="none" w:sz="0" w:space="0" w:color="auto"/>
            <w:right w:val="none" w:sz="0" w:space="0" w:color="auto"/>
          </w:divBdr>
        </w:div>
        <w:div w:id="359399713">
          <w:marLeft w:val="1354"/>
          <w:marRight w:val="0"/>
          <w:marTop w:val="0"/>
          <w:marBottom w:val="120"/>
          <w:divBdr>
            <w:top w:val="none" w:sz="0" w:space="0" w:color="auto"/>
            <w:left w:val="none" w:sz="0" w:space="0" w:color="auto"/>
            <w:bottom w:val="none" w:sz="0" w:space="0" w:color="auto"/>
            <w:right w:val="none" w:sz="0" w:space="0" w:color="auto"/>
          </w:divBdr>
        </w:div>
        <w:div w:id="1211846815">
          <w:marLeft w:val="446"/>
          <w:marRight w:val="0"/>
          <w:marTop w:val="0"/>
          <w:marBottom w:val="120"/>
          <w:divBdr>
            <w:top w:val="none" w:sz="0" w:space="0" w:color="auto"/>
            <w:left w:val="none" w:sz="0" w:space="0" w:color="auto"/>
            <w:bottom w:val="none" w:sz="0" w:space="0" w:color="auto"/>
            <w:right w:val="none" w:sz="0" w:space="0" w:color="auto"/>
          </w:divBdr>
        </w:div>
        <w:div w:id="1537356078">
          <w:marLeft w:val="1354"/>
          <w:marRight w:val="0"/>
          <w:marTop w:val="0"/>
          <w:marBottom w:val="120"/>
          <w:divBdr>
            <w:top w:val="none" w:sz="0" w:space="0" w:color="auto"/>
            <w:left w:val="none" w:sz="0" w:space="0" w:color="auto"/>
            <w:bottom w:val="none" w:sz="0" w:space="0" w:color="auto"/>
            <w:right w:val="none" w:sz="0" w:space="0" w:color="auto"/>
          </w:divBdr>
        </w:div>
        <w:div w:id="1583174683">
          <w:marLeft w:val="446"/>
          <w:marRight w:val="0"/>
          <w:marTop w:val="0"/>
          <w:marBottom w:val="120"/>
          <w:divBdr>
            <w:top w:val="none" w:sz="0" w:space="0" w:color="auto"/>
            <w:left w:val="none" w:sz="0" w:space="0" w:color="auto"/>
            <w:bottom w:val="none" w:sz="0" w:space="0" w:color="auto"/>
            <w:right w:val="none" w:sz="0" w:space="0" w:color="auto"/>
          </w:divBdr>
        </w:div>
      </w:divsChild>
    </w:div>
    <w:div w:id="1147160973">
      <w:bodyDiv w:val="1"/>
      <w:marLeft w:val="0"/>
      <w:marRight w:val="0"/>
      <w:marTop w:val="0"/>
      <w:marBottom w:val="0"/>
      <w:divBdr>
        <w:top w:val="none" w:sz="0" w:space="0" w:color="auto"/>
        <w:left w:val="none" w:sz="0" w:space="0" w:color="auto"/>
        <w:bottom w:val="none" w:sz="0" w:space="0" w:color="auto"/>
        <w:right w:val="none" w:sz="0" w:space="0" w:color="auto"/>
      </w:divBdr>
      <w:divsChild>
        <w:div w:id="271670776">
          <w:marLeft w:val="1354"/>
          <w:marRight w:val="0"/>
          <w:marTop w:val="0"/>
          <w:marBottom w:val="120"/>
          <w:divBdr>
            <w:top w:val="none" w:sz="0" w:space="0" w:color="auto"/>
            <w:left w:val="none" w:sz="0" w:space="0" w:color="auto"/>
            <w:bottom w:val="none" w:sz="0" w:space="0" w:color="auto"/>
            <w:right w:val="none" w:sz="0" w:space="0" w:color="auto"/>
          </w:divBdr>
        </w:div>
        <w:div w:id="703989533">
          <w:marLeft w:val="1354"/>
          <w:marRight w:val="0"/>
          <w:marTop w:val="0"/>
          <w:marBottom w:val="120"/>
          <w:divBdr>
            <w:top w:val="none" w:sz="0" w:space="0" w:color="auto"/>
            <w:left w:val="none" w:sz="0" w:space="0" w:color="auto"/>
            <w:bottom w:val="none" w:sz="0" w:space="0" w:color="auto"/>
            <w:right w:val="none" w:sz="0" w:space="0" w:color="auto"/>
          </w:divBdr>
        </w:div>
        <w:div w:id="1242104100">
          <w:marLeft w:val="1354"/>
          <w:marRight w:val="0"/>
          <w:marTop w:val="0"/>
          <w:marBottom w:val="120"/>
          <w:divBdr>
            <w:top w:val="none" w:sz="0" w:space="0" w:color="auto"/>
            <w:left w:val="none" w:sz="0" w:space="0" w:color="auto"/>
            <w:bottom w:val="none" w:sz="0" w:space="0" w:color="auto"/>
            <w:right w:val="none" w:sz="0" w:space="0" w:color="auto"/>
          </w:divBdr>
        </w:div>
        <w:div w:id="1531794969">
          <w:marLeft w:val="1354"/>
          <w:marRight w:val="0"/>
          <w:marTop w:val="0"/>
          <w:marBottom w:val="120"/>
          <w:divBdr>
            <w:top w:val="none" w:sz="0" w:space="0" w:color="auto"/>
            <w:left w:val="none" w:sz="0" w:space="0" w:color="auto"/>
            <w:bottom w:val="none" w:sz="0" w:space="0" w:color="auto"/>
            <w:right w:val="none" w:sz="0" w:space="0" w:color="auto"/>
          </w:divBdr>
        </w:div>
        <w:div w:id="1852639974">
          <w:marLeft w:val="1354"/>
          <w:marRight w:val="0"/>
          <w:marTop w:val="0"/>
          <w:marBottom w:val="120"/>
          <w:divBdr>
            <w:top w:val="none" w:sz="0" w:space="0" w:color="auto"/>
            <w:left w:val="none" w:sz="0" w:space="0" w:color="auto"/>
            <w:bottom w:val="none" w:sz="0" w:space="0" w:color="auto"/>
            <w:right w:val="none" w:sz="0" w:space="0" w:color="auto"/>
          </w:divBdr>
        </w:div>
      </w:divsChild>
    </w:div>
    <w:div w:id="1163156213">
      <w:bodyDiv w:val="1"/>
      <w:marLeft w:val="0"/>
      <w:marRight w:val="0"/>
      <w:marTop w:val="0"/>
      <w:marBottom w:val="0"/>
      <w:divBdr>
        <w:top w:val="none" w:sz="0" w:space="0" w:color="auto"/>
        <w:left w:val="none" w:sz="0" w:space="0" w:color="auto"/>
        <w:bottom w:val="none" w:sz="0" w:space="0" w:color="auto"/>
        <w:right w:val="none" w:sz="0" w:space="0" w:color="auto"/>
      </w:divBdr>
      <w:divsChild>
        <w:div w:id="147133897">
          <w:marLeft w:val="1354"/>
          <w:marRight w:val="0"/>
          <w:marTop w:val="0"/>
          <w:marBottom w:val="120"/>
          <w:divBdr>
            <w:top w:val="none" w:sz="0" w:space="0" w:color="auto"/>
            <w:left w:val="none" w:sz="0" w:space="0" w:color="auto"/>
            <w:bottom w:val="none" w:sz="0" w:space="0" w:color="auto"/>
            <w:right w:val="none" w:sz="0" w:space="0" w:color="auto"/>
          </w:divBdr>
        </w:div>
      </w:divsChild>
    </w:div>
    <w:div w:id="1184515333">
      <w:bodyDiv w:val="1"/>
      <w:marLeft w:val="0"/>
      <w:marRight w:val="0"/>
      <w:marTop w:val="0"/>
      <w:marBottom w:val="0"/>
      <w:divBdr>
        <w:top w:val="none" w:sz="0" w:space="0" w:color="auto"/>
        <w:left w:val="none" w:sz="0" w:space="0" w:color="auto"/>
        <w:bottom w:val="none" w:sz="0" w:space="0" w:color="auto"/>
        <w:right w:val="none" w:sz="0" w:space="0" w:color="auto"/>
      </w:divBdr>
      <w:divsChild>
        <w:div w:id="712731397">
          <w:marLeft w:val="446"/>
          <w:marRight w:val="0"/>
          <w:marTop w:val="0"/>
          <w:marBottom w:val="120"/>
          <w:divBdr>
            <w:top w:val="none" w:sz="0" w:space="0" w:color="auto"/>
            <w:left w:val="none" w:sz="0" w:space="0" w:color="auto"/>
            <w:bottom w:val="none" w:sz="0" w:space="0" w:color="auto"/>
            <w:right w:val="none" w:sz="0" w:space="0" w:color="auto"/>
          </w:divBdr>
        </w:div>
      </w:divsChild>
    </w:div>
    <w:div w:id="1212619436">
      <w:bodyDiv w:val="1"/>
      <w:marLeft w:val="0"/>
      <w:marRight w:val="0"/>
      <w:marTop w:val="0"/>
      <w:marBottom w:val="0"/>
      <w:divBdr>
        <w:top w:val="none" w:sz="0" w:space="0" w:color="auto"/>
        <w:left w:val="none" w:sz="0" w:space="0" w:color="auto"/>
        <w:bottom w:val="none" w:sz="0" w:space="0" w:color="auto"/>
        <w:right w:val="none" w:sz="0" w:space="0" w:color="auto"/>
      </w:divBdr>
    </w:div>
    <w:div w:id="1229075709">
      <w:bodyDiv w:val="1"/>
      <w:marLeft w:val="0"/>
      <w:marRight w:val="0"/>
      <w:marTop w:val="0"/>
      <w:marBottom w:val="0"/>
      <w:divBdr>
        <w:top w:val="none" w:sz="0" w:space="0" w:color="auto"/>
        <w:left w:val="none" w:sz="0" w:space="0" w:color="auto"/>
        <w:bottom w:val="none" w:sz="0" w:space="0" w:color="auto"/>
        <w:right w:val="none" w:sz="0" w:space="0" w:color="auto"/>
      </w:divBdr>
    </w:div>
    <w:div w:id="1231841076">
      <w:bodyDiv w:val="1"/>
      <w:marLeft w:val="0"/>
      <w:marRight w:val="0"/>
      <w:marTop w:val="0"/>
      <w:marBottom w:val="0"/>
      <w:divBdr>
        <w:top w:val="none" w:sz="0" w:space="0" w:color="auto"/>
        <w:left w:val="none" w:sz="0" w:space="0" w:color="auto"/>
        <w:bottom w:val="none" w:sz="0" w:space="0" w:color="auto"/>
        <w:right w:val="none" w:sz="0" w:space="0" w:color="auto"/>
      </w:divBdr>
    </w:div>
    <w:div w:id="1245530075">
      <w:bodyDiv w:val="1"/>
      <w:marLeft w:val="0"/>
      <w:marRight w:val="0"/>
      <w:marTop w:val="0"/>
      <w:marBottom w:val="0"/>
      <w:divBdr>
        <w:top w:val="none" w:sz="0" w:space="0" w:color="auto"/>
        <w:left w:val="none" w:sz="0" w:space="0" w:color="auto"/>
        <w:bottom w:val="none" w:sz="0" w:space="0" w:color="auto"/>
        <w:right w:val="none" w:sz="0" w:space="0" w:color="auto"/>
      </w:divBdr>
    </w:div>
    <w:div w:id="1251937580">
      <w:bodyDiv w:val="1"/>
      <w:marLeft w:val="0"/>
      <w:marRight w:val="0"/>
      <w:marTop w:val="0"/>
      <w:marBottom w:val="0"/>
      <w:divBdr>
        <w:top w:val="none" w:sz="0" w:space="0" w:color="auto"/>
        <w:left w:val="none" w:sz="0" w:space="0" w:color="auto"/>
        <w:bottom w:val="none" w:sz="0" w:space="0" w:color="auto"/>
        <w:right w:val="none" w:sz="0" w:space="0" w:color="auto"/>
      </w:divBdr>
    </w:div>
    <w:div w:id="1258514344">
      <w:bodyDiv w:val="1"/>
      <w:marLeft w:val="0"/>
      <w:marRight w:val="0"/>
      <w:marTop w:val="0"/>
      <w:marBottom w:val="0"/>
      <w:divBdr>
        <w:top w:val="none" w:sz="0" w:space="0" w:color="auto"/>
        <w:left w:val="none" w:sz="0" w:space="0" w:color="auto"/>
        <w:bottom w:val="none" w:sz="0" w:space="0" w:color="auto"/>
        <w:right w:val="none" w:sz="0" w:space="0" w:color="auto"/>
      </w:divBdr>
    </w:div>
    <w:div w:id="1263877222">
      <w:bodyDiv w:val="1"/>
      <w:marLeft w:val="0"/>
      <w:marRight w:val="0"/>
      <w:marTop w:val="0"/>
      <w:marBottom w:val="0"/>
      <w:divBdr>
        <w:top w:val="none" w:sz="0" w:space="0" w:color="auto"/>
        <w:left w:val="none" w:sz="0" w:space="0" w:color="auto"/>
        <w:bottom w:val="none" w:sz="0" w:space="0" w:color="auto"/>
        <w:right w:val="none" w:sz="0" w:space="0" w:color="auto"/>
      </w:divBdr>
    </w:div>
    <w:div w:id="1266111401">
      <w:bodyDiv w:val="1"/>
      <w:marLeft w:val="0"/>
      <w:marRight w:val="0"/>
      <w:marTop w:val="0"/>
      <w:marBottom w:val="0"/>
      <w:divBdr>
        <w:top w:val="none" w:sz="0" w:space="0" w:color="auto"/>
        <w:left w:val="none" w:sz="0" w:space="0" w:color="auto"/>
        <w:bottom w:val="none" w:sz="0" w:space="0" w:color="auto"/>
        <w:right w:val="none" w:sz="0" w:space="0" w:color="auto"/>
      </w:divBdr>
      <w:divsChild>
        <w:div w:id="379980771">
          <w:marLeft w:val="446"/>
          <w:marRight w:val="0"/>
          <w:marTop w:val="0"/>
          <w:marBottom w:val="0"/>
          <w:divBdr>
            <w:top w:val="none" w:sz="0" w:space="0" w:color="auto"/>
            <w:left w:val="none" w:sz="0" w:space="0" w:color="auto"/>
            <w:bottom w:val="none" w:sz="0" w:space="0" w:color="auto"/>
            <w:right w:val="none" w:sz="0" w:space="0" w:color="auto"/>
          </w:divBdr>
        </w:div>
        <w:div w:id="705760601">
          <w:marLeft w:val="446"/>
          <w:marRight w:val="0"/>
          <w:marTop w:val="0"/>
          <w:marBottom w:val="0"/>
          <w:divBdr>
            <w:top w:val="none" w:sz="0" w:space="0" w:color="auto"/>
            <w:left w:val="none" w:sz="0" w:space="0" w:color="auto"/>
            <w:bottom w:val="none" w:sz="0" w:space="0" w:color="auto"/>
            <w:right w:val="none" w:sz="0" w:space="0" w:color="auto"/>
          </w:divBdr>
        </w:div>
        <w:div w:id="897086504">
          <w:marLeft w:val="446"/>
          <w:marRight w:val="0"/>
          <w:marTop w:val="0"/>
          <w:marBottom w:val="0"/>
          <w:divBdr>
            <w:top w:val="none" w:sz="0" w:space="0" w:color="auto"/>
            <w:left w:val="none" w:sz="0" w:space="0" w:color="auto"/>
            <w:bottom w:val="none" w:sz="0" w:space="0" w:color="auto"/>
            <w:right w:val="none" w:sz="0" w:space="0" w:color="auto"/>
          </w:divBdr>
        </w:div>
      </w:divsChild>
    </w:div>
    <w:div w:id="1278684839">
      <w:bodyDiv w:val="1"/>
      <w:marLeft w:val="0"/>
      <w:marRight w:val="0"/>
      <w:marTop w:val="0"/>
      <w:marBottom w:val="0"/>
      <w:divBdr>
        <w:top w:val="none" w:sz="0" w:space="0" w:color="auto"/>
        <w:left w:val="none" w:sz="0" w:space="0" w:color="auto"/>
        <w:bottom w:val="none" w:sz="0" w:space="0" w:color="auto"/>
        <w:right w:val="none" w:sz="0" w:space="0" w:color="auto"/>
      </w:divBdr>
    </w:div>
    <w:div w:id="1298492094">
      <w:bodyDiv w:val="1"/>
      <w:marLeft w:val="0"/>
      <w:marRight w:val="0"/>
      <w:marTop w:val="0"/>
      <w:marBottom w:val="0"/>
      <w:divBdr>
        <w:top w:val="none" w:sz="0" w:space="0" w:color="auto"/>
        <w:left w:val="none" w:sz="0" w:space="0" w:color="auto"/>
        <w:bottom w:val="none" w:sz="0" w:space="0" w:color="auto"/>
        <w:right w:val="none" w:sz="0" w:space="0" w:color="auto"/>
      </w:divBdr>
    </w:div>
    <w:div w:id="1315599737">
      <w:bodyDiv w:val="1"/>
      <w:marLeft w:val="0"/>
      <w:marRight w:val="0"/>
      <w:marTop w:val="0"/>
      <w:marBottom w:val="0"/>
      <w:divBdr>
        <w:top w:val="none" w:sz="0" w:space="0" w:color="auto"/>
        <w:left w:val="none" w:sz="0" w:space="0" w:color="auto"/>
        <w:bottom w:val="none" w:sz="0" w:space="0" w:color="auto"/>
        <w:right w:val="none" w:sz="0" w:space="0" w:color="auto"/>
      </w:divBdr>
      <w:divsChild>
        <w:div w:id="592397447">
          <w:marLeft w:val="446"/>
          <w:marRight w:val="0"/>
          <w:marTop w:val="0"/>
          <w:marBottom w:val="120"/>
          <w:divBdr>
            <w:top w:val="none" w:sz="0" w:space="0" w:color="auto"/>
            <w:left w:val="none" w:sz="0" w:space="0" w:color="auto"/>
            <w:bottom w:val="none" w:sz="0" w:space="0" w:color="auto"/>
            <w:right w:val="none" w:sz="0" w:space="0" w:color="auto"/>
          </w:divBdr>
        </w:div>
        <w:div w:id="693312260">
          <w:marLeft w:val="446"/>
          <w:marRight w:val="0"/>
          <w:marTop w:val="0"/>
          <w:marBottom w:val="120"/>
          <w:divBdr>
            <w:top w:val="none" w:sz="0" w:space="0" w:color="auto"/>
            <w:left w:val="none" w:sz="0" w:space="0" w:color="auto"/>
            <w:bottom w:val="none" w:sz="0" w:space="0" w:color="auto"/>
            <w:right w:val="none" w:sz="0" w:space="0" w:color="auto"/>
          </w:divBdr>
        </w:div>
        <w:div w:id="1700475219">
          <w:marLeft w:val="446"/>
          <w:marRight w:val="0"/>
          <w:marTop w:val="0"/>
          <w:marBottom w:val="120"/>
          <w:divBdr>
            <w:top w:val="none" w:sz="0" w:space="0" w:color="auto"/>
            <w:left w:val="none" w:sz="0" w:space="0" w:color="auto"/>
            <w:bottom w:val="none" w:sz="0" w:space="0" w:color="auto"/>
            <w:right w:val="none" w:sz="0" w:space="0" w:color="auto"/>
          </w:divBdr>
        </w:div>
        <w:div w:id="1834107207">
          <w:marLeft w:val="446"/>
          <w:marRight w:val="0"/>
          <w:marTop w:val="0"/>
          <w:marBottom w:val="120"/>
          <w:divBdr>
            <w:top w:val="none" w:sz="0" w:space="0" w:color="auto"/>
            <w:left w:val="none" w:sz="0" w:space="0" w:color="auto"/>
            <w:bottom w:val="none" w:sz="0" w:space="0" w:color="auto"/>
            <w:right w:val="none" w:sz="0" w:space="0" w:color="auto"/>
          </w:divBdr>
        </w:div>
      </w:divsChild>
    </w:div>
    <w:div w:id="1337340189">
      <w:bodyDiv w:val="1"/>
      <w:marLeft w:val="0"/>
      <w:marRight w:val="0"/>
      <w:marTop w:val="0"/>
      <w:marBottom w:val="0"/>
      <w:divBdr>
        <w:top w:val="none" w:sz="0" w:space="0" w:color="auto"/>
        <w:left w:val="none" w:sz="0" w:space="0" w:color="auto"/>
        <w:bottom w:val="none" w:sz="0" w:space="0" w:color="auto"/>
        <w:right w:val="none" w:sz="0" w:space="0" w:color="auto"/>
      </w:divBdr>
    </w:div>
    <w:div w:id="1338654652">
      <w:bodyDiv w:val="1"/>
      <w:marLeft w:val="0"/>
      <w:marRight w:val="0"/>
      <w:marTop w:val="0"/>
      <w:marBottom w:val="0"/>
      <w:divBdr>
        <w:top w:val="none" w:sz="0" w:space="0" w:color="auto"/>
        <w:left w:val="none" w:sz="0" w:space="0" w:color="auto"/>
        <w:bottom w:val="none" w:sz="0" w:space="0" w:color="auto"/>
        <w:right w:val="none" w:sz="0" w:space="0" w:color="auto"/>
      </w:divBdr>
      <w:divsChild>
        <w:div w:id="1386566093">
          <w:marLeft w:val="274"/>
          <w:marRight w:val="0"/>
          <w:marTop w:val="0"/>
          <w:marBottom w:val="0"/>
          <w:divBdr>
            <w:top w:val="none" w:sz="0" w:space="0" w:color="auto"/>
            <w:left w:val="none" w:sz="0" w:space="0" w:color="auto"/>
            <w:bottom w:val="none" w:sz="0" w:space="0" w:color="auto"/>
            <w:right w:val="none" w:sz="0" w:space="0" w:color="auto"/>
          </w:divBdr>
        </w:div>
      </w:divsChild>
    </w:div>
    <w:div w:id="1341077670">
      <w:bodyDiv w:val="1"/>
      <w:marLeft w:val="0"/>
      <w:marRight w:val="0"/>
      <w:marTop w:val="0"/>
      <w:marBottom w:val="0"/>
      <w:divBdr>
        <w:top w:val="none" w:sz="0" w:space="0" w:color="auto"/>
        <w:left w:val="none" w:sz="0" w:space="0" w:color="auto"/>
        <w:bottom w:val="none" w:sz="0" w:space="0" w:color="auto"/>
        <w:right w:val="none" w:sz="0" w:space="0" w:color="auto"/>
      </w:divBdr>
    </w:div>
    <w:div w:id="1343777028">
      <w:bodyDiv w:val="1"/>
      <w:marLeft w:val="0"/>
      <w:marRight w:val="0"/>
      <w:marTop w:val="0"/>
      <w:marBottom w:val="0"/>
      <w:divBdr>
        <w:top w:val="none" w:sz="0" w:space="0" w:color="auto"/>
        <w:left w:val="none" w:sz="0" w:space="0" w:color="auto"/>
        <w:bottom w:val="none" w:sz="0" w:space="0" w:color="auto"/>
        <w:right w:val="none" w:sz="0" w:space="0" w:color="auto"/>
      </w:divBdr>
      <w:divsChild>
        <w:div w:id="229465430">
          <w:marLeft w:val="446"/>
          <w:marRight w:val="0"/>
          <w:marTop w:val="0"/>
          <w:marBottom w:val="0"/>
          <w:divBdr>
            <w:top w:val="none" w:sz="0" w:space="0" w:color="auto"/>
            <w:left w:val="none" w:sz="0" w:space="0" w:color="auto"/>
            <w:bottom w:val="none" w:sz="0" w:space="0" w:color="auto"/>
            <w:right w:val="none" w:sz="0" w:space="0" w:color="auto"/>
          </w:divBdr>
        </w:div>
        <w:div w:id="478618786">
          <w:marLeft w:val="446"/>
          <w:marRight w:val="0"/>
          <w:marTop w:val="0"/>
          <w:marBottom w:val="0"/>
          <w:divBdr>
            <w:top w:val="none" w:sz="0" w:space="0" w:color="auto"/>
            <w:left w:val="none" w:sz="0" w:space="0" w:color="auto"/>
            <w:bottom w:val="none" w:sz="0" w:space="0" w:color="auto"/>
            <w:right w:val="none" w:sz="0" w:space="0" w:color="auto"/>
          </w:divBdr>
        </w:div>
        <w:div w:id="1996837803">
          <w:marLeft w:val="446"/>
          <w:marRight w:val="0"/>
          <w:marTop w:val="0"/>
          <w:marBottom w:val="0"/>
          <w:divBdr>
            <w:top w:val="none" w:sz="0" w:space="0" w:color="auto"/>
            <w:left w:val="none" w:sz="0" w:space="0" w:color="auto"/>
            <w:bottom w:val="none" w:sz="0" w:space="0" w:color="auto"/>
            <w:right w:val="none" w:sz="0" w:space="0" w:color="auto"/>
          </w:divBdr>
        </w:div>
      </w:divsChild>
    </w:div>
    <w:div w:id="1353192259">
      <w:bodyDiv w:val="1"/>
      <w:marLeft w:val="0"/>
      <w:marRight w:val="0"/>
      <w:marTop w:val="0"/>
      <w:marBottom w:val="0"/>
      <w:divBdr>
        <w:top w:val="none" w:sz="0" w:space="0" w:color="auto"/>
        <w:left w:val="none" w:sz="0" w:space="0" w:color="auto"/>
        <w:bottom w:val="none" w:sz="0" w:space="0" w:color="auto"/>
        <w:right w:val="none" w:sz="0" w:space="0" w:color="auto"/>
      </w:divBdr>
      <w:divsChild>
        <w:div w:id="1206941770">
          <w:marLeft w:val="274"/>
          <w:marRight w:val="0"/>
          <w:marTop w:val="0"/>
          <w:marBottom w:val="0"/>
          <w:divBdr>
            <w:top w:val="none" w:sz="0" w:space="0" w:color="auto"/>
            <w:left w:val="none" w:sz="0" w:space="0" w:color="auto"/>
            <w:bottom w:val="none" w:sz="0" w:space="0" w:color="auto"/>
            <w:right w:val="none" w:sz="0" w:space="0" w:color="auto"/>
          </w:divBdr>
        </w:div>
      </w:divsChild>
    </w:div>
    <w:div w:id="1355112146">
      <w:bodyDiv w:val="1"/>
      <w:marLeft w:val="0"/>
      <w:marRight w:val="0"/>
      <w:marTop w:val="0"/>
      <w:marBottom w:val="0"/>
      <w:divBdr>
        <w:top w:val="none" w:sz="0" w:space="0" w:color="auto"/>
        <w:left w:val="none" w:sz="0" w:space="0" w:color="auto"/>
        <w:bottom w:val="none" w:sz="0" w:space="0" w:color="auto"/>
        <w:right w:val="none" w:sz="0" w:space="0" w:color="auto"/>
      </w:divBdr>
    </w:div>
    <w:div w:id="1356931059">
      <w:bodyDiv w:val="1"/>
      <w:marLeft w:val="0"/>
      <w:marRight w:val="0"/>
      <w:marTop w:val="0"/>
      <w:marBottom w:val="0"/>
      <w:divBdr>
        <w:top w:val="none" w:sz="0" w:space="0" w:color="auto"/>
        <w:left w:val="none" w:sz="0" w:space="0" w:color="auto"/>
        <w:bottom w:val="none" w:sz="0" w:space="0" w:color="auto"/>
        <w:right w:val="none" w:sz="0" w:space="0" w:color="auto"/>
      </w:divBdr>
    </w:div>
    <w:div w:id="1371030662">
      <w:bodyDiv w:val="1"/>
      <w:marLeft w:val="0"/>
      <w:marRight w:val="0"/>
      <w:marTop w:val="0"/>
      <w:marBottom w:val="0"/>
      <w:divBdr>
        <w:top w:val="none" w:sz="0" w:space="0" w:color="auto"/>
        <w:left w:val="none" w:sz="0" w:space="0" w:color="auto"/>
        <w:bottom w:val="none" w:sz="0" w:space="0" w:color="auto"/>
        <w:right w:val="none" w:sz="0" w:space="0" w:color="auto"/>
      </w:divBdr>
    </w:div>
    <w:div w:id="1375537997">
      <w:bodyDiv w:val="1"/>
      <w:marLeft w:val="0"/>
      <w:marRight w:val="0"/>
      <w:marTop w:val="0"/>
      <w:marBottom w:val="0"/>
      <w:divBdr>
        <w:top w:val="none" w:sz="0" w:space="0" w:color="auto"/>
        <w:left w:val="none" w:sz="0" w:space="0" w:color="auto"/>
        <w:bottom w:val="none" w:sz="0" w:space="0" w:color="auto"/>
        <w:right w:val="none" w:sz="0" w:space="0" w:color="auto"/>
      </w:divBdr>
      <w:divsChild>
        <w:div w:id="32118519">
          <w:marLeft w:val="446"/>
          <w:marRight w:val="0"/>
          <w:marTop w:val="0"/>
          <w:marBottom w:val="120"/>
          <w:divBdr>
            <w:top w:val="none" w:sz="0" w:space="0" w:color="auto"/>
            <w:left w:val="none" w:sz="0" w:space="0" w:color="auto"/>
            <w:bottom w:val="none" w:sz="0" w:space="0" w:color="auto"/>
            <w:right w:val="none" w:sz="0" w:space="0" w:color="auto"/>
          </w:divBdr>
        </w:div>
        <w:div w:id="1161502921">
          <w:marLeft w:val="446"/>
          <w:marRight w:val="0"/>
          <w:marTop w:val="0"/>
          <w:marBottom w:val="120"/>
          <w:divBdr>
            <w:top w:val="none" w:sz="0" w:space="0" w:color="auto"/>
            <w:left w:val="none" w:sz="0" w:space="0" w:color="auto"/>
            <w:bottom w:val="none" w:sz="0" w:space="0" w:color="auto"/>
            <w:right w:val="none" w:sz="0" w:space="0" w:color="auto"/>
          </w:divBdr>
        </w:div>
        <w:div w:id="1689722804">
          <w:marLeft w:val="446"/>
          <w:marRight w:val="0"/>
          <w:marTop w:val="0"/>
          <w:marBottom w:val="120"/>
          <w:divBdr>
            <w:top w:val="none" w:sz="0" w:space="0" w:color="auto"/>
            <w:left w:val="none" w:sz="0" w:space="0" w:color="auto"/>
            <w:bottom w:val="none" w:sz="0" w:space="0" w:color="auto"/>
            <w:right w:val="none" w:sz="0" w:space="0" w:color="auto"/>
          </w:divBdr>
        </w:div>
      </w:divsChild>
    </w:div>
    <w:div w:id="1387876514">
      <w:bodyDiv w:val="1"/>
      <w:marLeft w:val="0"/>
      <w:marRight w:val="0"/>
      <w:marTop w:val="0"/>
      <w:marBottom w:val="0"/>
      <w:divBdr>
        <w:top w:val="none" w:sz="0" w:space="0" w:color="auto"/>
        <w:left w:val="none" w:sz="0" w:space="0" w:color="auto"/>
        <w:bottom w:val="none" w:sz="0" w:space="0" w:color="auto"/>
        <w:right w:val="none" w:sz="0" w:space="0" w:color="auto"/>
      </w:divBdr>
      <w:divsChild>
        <w:div w:id="1363246691">
          <w:marLeft w:val="965"/>
          <w:marRight w:val="0"/>
          <w:marTop w:val="0"/>
          <w:marBottom w:val="143"/>
          <w:divBdr>
            <w:top w:val="none" w:sz="0" w:space="0" w:color="auto"/>
            <w:left w:val="none" w:sz="0" w:space="0" w:color="auto"/>
            <w:bottom w:val="none" w:sz="0" w:space="0" w:color="auto"/>
            <w:right w:val="none" w:sz="0" w:space="0" w:color="auto"/>
          </w:divBdr>
        </w:div>
      </w:divsChild>
    </w:div>
    <w:div w:id="1396583010">
      <w:bodyDiv w:val="1"/>
      <w:marLeft w:val="0"/>
      <w:marRight w:val="0"/>
      <w:marTop w:val="0"/>
      <w:marBottom w:val="0"/>
      <w:divBdr>
        <w:top w:val="none" w:sz="0" w:space="0" w:color="auto"/>
        <w:left w:val="none" w:sz="0" w:space="0" w:color="auto"/>
        <w:bottom w:val="none" w:sz="0" w:space="0" w:color="auto"/>
        <w:right w:val="none" w:sz="0" w:space="0" w:color="auto"/>
      </w:divBdr>
      <w:divsChild>
        <w:div w:id="2047024369">
          <w:marLeft w:val="446"/>
          <w:marRight w:val="0"/>
          <w:marTop w:val="0"/>
          <w:marBottom w:val="120"/>
          <w:divBdr>
            <w:top w:val="none" w:sz="0" w:space="0" w:color="auto"/>
            <w:left w:val="none" w:sz="0" w:space="0" w:color="auto"/>
            <w:bottom w:val="none" w:sz="0" w:space="0" w:color="auto"/>
            <w:right w:val="none" w:sz="0" w:space="0" w:color="auto"/>
          </w:divBdr>
        </w:div>
      </w:divsChild>
    </w:div>
    <w:div w:id="1405713563">
      <w:bodyDiv w:val="1"/>
      <w:marLeft w:val="0"/>
      <w:marRight w:val="0"/>
      <w:marTop w:val="0"/>
      <w:marBottom w:val="0"/>
      <w:divBdr>
        <w:top w:val="none" w:sz="0" w:space="0" w:color="auto"/>
        <w:left w:val="none" w:sz="0" w:space="0" w:color="auto"/>
        <w:bottom w:val="none" w:sz="0" w:space="0" w:color="auto"/>
        <w:right w:val="none" w:sz="0" w:space="0" w:color="auto"/>
      </w:divBdr>
      <w:divsChild>
        <w:div w:id="463350030">
          <w:marLeft w:val="1354"/>
          <w:marRight w:val="0"/>
          <w:marTop w:val="0"/>
          <w:marBottom w:val="120"/>
          <w:divBdr>
            <w:top w:val="none" w:sz="0" w:space="0" w:color="auto"/>
            <w:left w:val="none" w:sz="0" w:space="0" w:color="auto"/>
            <w:bottom w:val="none" w:sz="0" w:space="0" w:color="auto"/>
            <w:right w:val="none" w:sz="0" w:space="0" w:color="auto"/>
          </w:divBdr>
        </w:div>
        <w:div w:id="984814864">
          <w:marLeft w:val="1354"/>
          <w:marRight w:val="0"/>
          <w:marTop w:val="0"/>
          <w:marBottom w:val="120"/>
          <w:divBdr>
            <w:top w:val="none" w:sz="0" w:space="0" w:color="auto"/>
            <w:left w:val="none" w:sz="0" w:space="0" w:color="auto"/>
            <w:bottom w:val="none" w:sz="0" w:space="0" w:color="auto"/>
            <w:right w:val="none" w:sz="0" w:space="0" w:color="auto"/>
          </w:divBdr>
        </w:div>
        <w:div w:id="1390421598">
          <w:marLeft w:val="446"/>
          <w:marRight w:val="0"/>
          <w:marTop w:val="0"/>
          <w:marBottom w:val="120"/>
          <w:divBdr>
            <w:top w:val="none" w:sz="0" w:space="0" w:color="auto"/>
            <w:left w:val="none" w:sz="0" w:space="0" w:color="auto"/>
            <w:bottom w:val="none" w:sz="0" w:space="0" w:color="auto"/>
            <w:right w:val="none" w:sz="0" w:space="0" w:color="auto"/>
          </w:divBdr>
        </w:div>
        <w:div w:id="2064981250">
          <w:marLeft w:val="446"/>
          <w:marRight w:val="0"/>
          <w:marTop w:val="0"/>
          <w:marBottom w:val="120"/>
          <w:divBdr>
            <w:top w:val="none" w:sz="0" w:space="0" w:color="auto"/>
            <w:left w:val="none" w:sz="0" w:space="0" w:color="auto"/>
            <w:bottom w:val="none" w:sz="0" w:space="0" w:color="auto"/>
            <w:right w:val="none" w:sz="0" w:space="0" w:color="auto"/>
          </w:divBdr>
        </w:div>
      </w:divsChild>
    </w:div>
    <w:div w:id="1411076015">
      <w:bodyDiv w:val="1"/>
      <w:marLeft w:val="0"/>
      <w:marRight w:val="0"/>
      <w:marTop w:val="0"/>
      <w:marBottom w:val="0"/>
      <w:divBdr>
        <w:top w:val="none" w:sz="0" w:space="0" w:color="auto"/>
        <w:left w:val="none" w:sz="0" w:space="0" w:color="auto"/>
        <w:bottom w:val="none" w:sz="0" w:space="0" w:color="auto"/>
        <w:right w:val="none" w:sz="0" w:space="0" w:color="auto"/>
      </w:divBdr>
      <w:divsChild>
        <w:div w:id="365526132">
          <w:marLeft w:val="360"/>
          <w:marRight w:val="0"/>
          <w:marTop w:val="0"/>
          <w:marBottom w:val="96"/>
          <w:divBdr>
            <w:top w:val="none" w:sz="0" w:space="0" w:color="auto"/>
            <w:left w:val="none" w:sz="0" w:space="0" w:color="auto"/>
            <w:bottom w:val="none" w:sz="0" w:space="0" w:color="auto"/>
            <w:right w:val="none" w:sz="0" w:space="0" w:color="auto"/>
          </w:divBdr>
        </w:div>
        <w:div w:id="952975649">
          <w:marLeft w:val="360"/>
          <w:marRight w:val="0"/>
          <w:marTop w:val="0"/>
          <w:marBottom w:val="96"/>
          <w:divBdr>
            <w:top w:val="none" w:sz="0" w:space="0" w:color="auto"/>
            <w:left w:val="none" w:sz="0" w:space="0" w:color="auto"/>
            <w:bottom w:val="none" w:sz="0" w:space="0" w:color="auto"/>
            <w:right w:val="none" w:sz="0" w:space="0" w:color="auto"/>
          </w:divBdr>
        </w:div>
        <w:div w:id="1487934467">
          <w:marLeft w:val="360"/>
          <w:marRight w:val="0"/>
          <w:marTop w:val="0"/>
          <w:marBottom w:val="96"/>
          <w:divBdr>
            <w:top w:val="none" w:sz="0" w:space="0" w:color="auto"/>
            <w:left w:val="none" w:sz="0" w:space="0" w:color="auto"/>
            <w:bottom w:val="none" w:sz="0" w:space="0" w:color="auto"/>
            <w:right w:val="none" w:sz="0" w:space="0" w:color="auto"/>
          </w:divBdr>
        </w:div>
      </w:divsChild>
    </w:div>
    <w:div w:id="1425344267">
      <w:bodyDiv w:val="1"/>
      <w:marLeft w:val="0"/>
      <w:marRight w:val="0"/>
      <w:marTop w:val="0"/>
      <w:marBottom w:val="0"/>
      <w:divBdr>
        <w:top w:val="none" w:sz="0" w:space="0" w:color="auto"/>
        <w:left w:val="none" w:sz="0" w:space="0" w:color="auto"/>
        <w:bottom w:val="none" w:sz="0" w:space="0" w:color="auto"/>
        <w:right w:val="none" w:sz="0" w:space="0" w:color="auto"/>
      </w:divBdr>
      <w:divsChild>
        <w:div w:id="891116972">
          <w:marLeft w:val="446"/>
          <w:marRight w:val="0"/>
          <w:marTop w:val="0"/>
          <w:marBottom w:val="0"/>
          <w:divBdr>
            <w:top w:val="none" w:sz="0" w:space="0" w:color="auto"/>
            <w:left w:val="none" w:sz="0" w:space="0" w:color="auto"/>
            <w:bottom w:val="none" w:sz="0" w:space="0" w:color="auto"/>
            <w:right w:val="none" w:sz="0" w:space="0" w:color="auto"/>
          </w:divBdr>
        </w:div>
        <w:div w:id="909731205">
          <w:marLeft w:val="446"/>
          <w:marRight w:val="0"/>
          <w:marTop w:val="0"/>
          <w:marBottom w:val="0"/>
          <w:divBdr>
            <w:top w:val="none" w:sz="0" w:space="0" w:color="auto"/>
            <w:left w:val="none" w:sz="0" w:space="0" w:color="auto"/>
            <w:bottom w:val="none" w:sz="0" w:space="0" w:color="auto"/>
            <w:right w:val="none" w:sz="0" w:space="0" w:color="auto"/>
          </w:divBdr>
        </w:div>
        <w:div w:id="1270965469">
          <w:marLeft w:val="446"/>
          <w:marRight w:val="0"/>
          <w:marTop w:val="0"/>
          <w:marBottom w:val="0"/>
          <w:divBdr>
            <w:top w:val="none" w:sz="0" w:space="0" w:color="auto"/>
            <w:left w:val="none" w:sz="0" w:space="0" w:color="auto"/>
            <w:bottom w:val="none" w:sz="0" w:space="0" w:color="auto"/>
            <w:right w:val="none" w:sz="0" w:space="0" w:color="auto"/>
          </w:divBdr>
        </w:div>
      </w:divsChild>
    </w:div>
    <w:div w:id="1430084239">
      <w:bodyDiv w:val="1"/>
      <w:marLeft w:val="0"/>
      <w:marRight w:val="0"/>
      <w:marTop w:val="0"/>
      <w:marBottom w:val="0"/>
      <w:divBdr>
        <w:top w:val="none" w:sz="0" w:space="0" w:color="auto"/>
        <w:left w:val="none" w:sz="0" w:space="0" w:color="auto"/>
        <w:bottom w:val="none" w:sz="0" w:space="0" w:color="auto"/>
        <w:right w:val="none" w:sz="0" w:space="0" w:color="auto"/>
      </w:divBdr>
    </w:div>
    <w:div w:id="1434742262">
      <w:bodyDiv w:val="1"/>
      <w:marLeft w:val="0"/>
      <w:marRight w:val="0"/>
      <w:marTop w:val="0"/>
      <w:marBottom w:val="0"/>
      <w:divBdr>
        <w:top w:val="none" w:sz="0" w:space="0" w:color="auto"/>
        <w:left w:val="none" w:sz="0" w:space="0" w:color="auto"/>
        <w:bottom w:val="none" w:sz="0" w:space="0" w:color="auto"/>
        <w:right w:val="none" w:sz="0" w:space="0" w:color="auto"/>
      </w:divBdr>
      <w:divsChild>
        <w:div w:id="1196190810">
          <w:marLeft w:val="446"/>
          <w:marRight w:val="0"/>
          <w:marTop w:val="0"/>
          <w:marBottom w:val="120"/>
          <w:divBdr>
            <w:top w:val="none" w:sz="0" w:space="0" w:color="auto"/>
            <w:left w:val="none" w:sz="0" w:space="0" w:color="auto"/>
            <w:bottom w:val="none" w:sz="0" w:space="0" w:color="auto"/>
            <w:right w:val="none" w:sz="0" w:space="0" w:color="auto"/>
          </w:divBdr>
        </w:div>
        <w:div w:id="1646819105">
          <w:marLeft w:val="446"/>
          <w:marRight w:val="0"/>
          <w:marTop w:val="0"/>
          <w:marBottom w:val="120"/>
          <w:divBdr>
            <w:top w:val="none" w:sz="0" w:space="0" w:color="auto"/>
            <w:left w:val="none" w:sz="0" w:space="0" w:color="auto"/>
            <w:bottom w:val="none" w:sz="0" w:space="0" w:color="auto"/>
            <w:right w:val="none" w:sz="0" w:space="0" w:color="auto"/>
          </w:divBdr>
        </w:div>
        <w:div w:id="1714498622">
          <w:marLeft w:val="446"/>
          <w:marRight w:val="0"/>
          <w:marTop w:val="0"/>
          <w:marBottom w:val="120"/>
          <w:divBdr>
            <w:top w:val="none" w:sz="0" w:space="0" w:color="auto"/>
            <w:left w:val="none" w:sz="0" w:space="0" w:color="auto"/>
            <w:bottom w:val="none" w:sz="0" w:space="0" w:color="auto"/>
            <w:right w:val="none" w:sz="0" w:space="0" w:color="auto"/>
          </w:divBdr>
        </w:div>
        <w:div w:id="2060007530">
          <w:marLeft w:val="446"/>
          <w:marRight w:val="0"/>
          <w:marTop w:val="0"/>
          <w:marBottom w:val="120"/>
          <w:divBdr>
            <w:top w:val="none" w:sz="0" w:space="0" w:color="auto"/>
            <w:left w:val="none" w:sz="0" w:space="0" w:color="auto"/>
            <w:bottom w:val="none" w:sz="0" w:space="0" w:color="auto"/>
            <w:right w:val="none" w:sz="0" w:space="0" w:color="auto"/>
          </w:divBdr>
        </w:div>
      </w:divsChild>
    </w:div>
    <w:div w:id="1435595569">
      <w:bodyDiv w:val="1"/>
      <w:marLeft w:val="0"/>
      <w:marRight w:val="0"/>
      <w:marTop w:val="0"/>
      <w:marBottom w:val="0"/>
      <w:divBdr>
        <w:top w:val="none" w:sz="0" w:space="0" w:color="auto"/>
        <w:left w:val="none" w:sz="0" w:space="0" w:color="auto"/>
        <w:bottom w:val="none" w:sz="0" w:space="0" w:color="auto"/>
        <w:right w:val="none" w:sz="0" w:space="0" w:color="auto"/>
      </w:divBdr>
      <w:divsChild>
        <w:div w:id="954871742">
          <w:marLeft w:val="446"/>
          <w:marRight w:val="0"/>
          <w:marTop w:val="0"/>
          <w:marBottom w:val="120"/>
          <w:divBdr>
            <w:top w:val="none" w:sz="0" w:space="0" w:color="auto"/>
            <w:left w:val="none" w:sz="0" w:space="0" w:color="auto"/>
            <w:bottom w:val="none" w:sz="0" w:space="0" w:color="auto"/>
            <w:right w:val="none" w:sz="0" w:space="0" w:color="auto"/>
          </w:divBdr>
        </w:div>
        <w:div w:id="1111169718">
          <w:marLeft w:val="446"/>
          <w:marRight w:val="0"/>
          <w:marTop w:val="0"/>
          <w:marBottom w:val="120"/>
          <w:divBdr>
            <w:top w:val="none" w:sz="0" w:space="0" w:color="auto"/>
            <w:left w:val="none" w:sz="0" w:space="0" w:color="auto"/>
            <w:bottom w:val="none" w:sz="0" w:space="0" w:color="auto"/>
            <w:right w:val="none" w:sz="0" w:space="0" w:color="auto"/>
          </w:divBdr>
        </w:div>
        <w:div w:id="1784223785">
          <w:marLeft w:val="446"/>
          <w:marRight w:val="0"/>
          <w:marTop w:val="0"/>
          <w:marBottom w:val="120"/>
          <w:divBdr>
            <w:top w:val="none" w:sz="0" w:space="0" w:color="auto"/>
            <w:left w:val="none" w:sz="0" w:space="0" w:color="auto"/>
            <w:bottom w:val="none" w:sz="0" w:space="0" w:color="auto"/>
            <w:right w:val="none" w:sz="0" w:space="0" w:color="auto"/>
          </w:divBdr>
        </w:div>
        <w:div w:id="2064525163">
          <w:marLeft w:val="446"/>
          <w:marRight w:val="0"/>
          <w:marTop w:val="0"/>
          <w:marBottom w:val="120"/>
          <w:divBdr>
            <w:top w:val="none" w:sz="0" w:space="0" w:color="auto"/>
            <w:left w:val="none" w:sz="0" w:space="0" w:color="auto"/>
            <w:bottom w:val="none" w:sz="0" w:space="0" w:color="auto"/>
            <w:right w:val="none" w:sz="0" w:space="0" w:color="auto"/>
          </w:divBdr>
        </w:div>
      </w:divsChild>
    </w:div>
    <w:div w:id="1439377154">
      <w:bodyDiv w:val="1"/>
      <w:marLeft w:val="0"/>
      <w:marRight w:val="0"/>
      <w:marTop w:val="0"/>
      <w:marBottom w:val="0"/>
      <w:divBdr>
        <w:top w:val="none" w:sz="0" w:space="0" w:color="auto"/>
        <w:left w:val="none" w:sz="0" w:space="0" w:color="auto"/>
        <w:bottom w:val="none" w:sz="0" w:space="0" w:color="auto"/>
        <w:right w:val="none" w:sz="0" w:space="0" w:color="auto"/>
      </w:divBdr>
      <w:divsChild>
        <w:div w:id="2002350270">
          <w:marLeft w:val="547"/>
          <w:marRight w:val="0"/>
          <w:marTop w:val="0"/>
          <w:marBottom w:val="120"/>
          <w:divBdr>
            <w:top w:val="none" w:sz="0" w:space="0" w:color="auto"/>
            <w:left w:val="none" w:sz="0" w:space="0" w:color="auto"/>
            <w:bottom w:val="none" w:sz="0" w:space="0" w:color="auto"/>
            <w:right w:val="none" w:sz="0" w:space="0" w:color="auto"/>
          </w:divBdr>
        </w:div>
      </w:divsChild>
    </w:div>
    <w:div w:id="1449425994">
      <w:bodyDiv w:val="1"/>
      <w:marLeft w:val="0"/>
      <w:marRight w:val="0"/>
      <w:marTop w:val="0"/>
      <w:marBottom w:val="0"/>
      <w:divBdr>
        <w:top w:val="none" w:sz="0" w:space="0" w:color="auto"/>
        <w:left w:val="none" w:sz="0" w:space="0" w:color="auto"/>
        <w:bottom w:val="none" w:sz="0" w:space="0" w:color="auto"/>
        <w:right w:val="none" w:sz="0" w:space="0" w:color="auto"/>
      </w:divBdr>
    </w:div>
    <w:div w:id="1450971184">
      <w:bodyDiv w:val="1"/>
      <w:marLeft w:val="0"/>
      <w:marRight w:val="0"/>
      <w:marTop w:val="0"/>
      <w:marBottom w:val="0"/>
      <w:divBdr>
        <w:top w:val="none" w:sz="0" w:space="0" w:color="auto"/>
        <w:left w:val="none" w:sz="0" w:space="0" w:color="auto"/>
        <w:bottom w:val="none" w:sz="0" w:space="0" w:color="auto"/>
        <w:right w:val="none" w:sz="0" w:space="0" w:color="auto"/>
      </w:divBdr>
      <w:divsChild>
        <w:div w:id="285040876">
          <w:marLeft w:val="446"/>
          <w:marRight w:val="0"/>
          <w:marTop w:val="0"/>
          <w:marBottom w:val="120"/>
          <w:divBdr>
            <w:top w:val="none" w:sz="0" w:space="0" w:color="auto"/>
            <w:left w:val="none" w:sz="0" w:space="0" w:color="auto"/>
            <w:bottom w:val="none" w:sz="0" w:space="0" w:color="auto"/>
            <w:right w:val="none" w:sz="0" w:space="0" w:color="auto"/>
          </w:divBdr>
        </w:div>
      </w:divsChild>
    </w:div>
    <w:div w:id="1456949582">
      <w:bodyDiv w:val="1"/>
      <w:marLeft w:val="0"/>
      <w:marRight w:val="0"/>
      <w:marTop w:val="0"/>
      <w:marBottom w:val="0"/>
      <w:divBdr>
        <w:top w:val="none" w:sz="0" w:space="0" w:color="auto"/>
        <w:left w:val="none" w:sz="0" w:space="0" w:color="auto"/>
        <w:bottom w:val="none" w:sz="0" w:space="0" w:color="auto"/>
        <w:right w:val="none" w:sz="0" w:space="0" w:color="auto"/>
      </w:divBdr>
      <w:divsChild>
        <w:div w:id="536161704">
          <w:marLeft w:val="1354"/>
          <w:marRight w:val="0"/>
          <w:marTop w:val="0"/>
          <w:marBottom w:val="120"/>
          <w:divBdr>
            <w:top w:val="none" w:sz="0" w:space="0" w:color="auto"/>
            <w:left w:val="none" w:sz="0" w:space="0" w:color="auto"/>
            <w:bottom w:val="none" w:sz="0" w:space="0" w:color="auto"/>
            <w:right w:val="none" w:sz="0" w:space="0" w:color="auto"/>
          </w:divBdr>
        </w:div>
        <w:div w:id="1492604065">
          <w:marLeft w:val="446"/>
          <w:marRight w:val="0"/>
          <w:marTop w:val="0"/>
          <w:marBottom w:val="120"/>
          <w:divBdr>
            <w:top w:val="none" w:sz="0" w:space="0" w:color="auto"/>
            <w:left w:val="none" w:sz="0" w:space="0" w:color="auto"/>
            <w:bottom w:val="none" w:sz="0" w:space="0" w:color="auto"/>
            <w:right w:val="none" w:sz="0" w:space="0" w:color="auto"/>
          </w:divBdr>
        </w:div>
        <w:div w:id="1601332618">
          <w:marLeft w:val="1354"/>
          <w:marRight w:val="0"/>
          <w:marTop w:val="0"/>
          <w:marBottom w:val="120"/>
          <w:divBdr>
            <w:top w:val="none" w:sz="0" w:space="0" w:color="auto"/>
            <w:left w:val="none" w:sz="0" w:space="0" w:color="auto"/>
            <w:bottom w:val="none" w:sz="0" w:space="0" w:color="auto"/>
            <w:right w:val="none" w:sz="0" w:space="0" w:color="auto"/>
          </w:divBdr>
        </w:div>
        <w:div w:id="1781991175">
          <w:marLeft w:val="1354"/>
          <w:marRight w:val="0"/>
          <w:marTop w:val="0"/>
          <w:marBottom w:val="120"/>
          <w:divBdr>
            <w:top w:val="none" w:sz="0" w:space="0" w:color="auto"/>
            <w:left w:val="none" w:sz="0" w:space="0" w:color="auto"/>
            <w:bottom w:val="none" w:sz="0" w:space="0" w:color="auto"/>
            <w:right w:val="none" w:sz="0" w:space="0" w:color="auto"/>
          </w:divBdr>
        </w:div>
        <w:div w:id="2022967269">
          <w:marLeft w:val="446"/>
          <w:marRight w:val="0"/>
          <w:marTop w:val="0"/>
          <w:marBottom w:val="120"/>
          <w:divBdr>
            <w:top w:val="none" w:sz="0" w:space="0" w:color="auto"/>
            <w:left w:val="none" w:sz="0" w:space="0" w:color="auto"/>
            <w:bottom w:val="none" w:sz="0" w:space="0" w:color="auto"/>
            <w:right w:val="none" w:sz="0" w:space="0" w:color="auto"/>
          </w:divBdr>
        </w:div>
      </w:divsChild>
    </w:div>
    <w:div w:id="1463157222">
      <w:bodyDiv w:val="1"/>
      <w:marLeft w:val="0"/>
      <w:marRight w:val="0"/>
      <w:marTop w:val="0"/>
      <w:marBottom w:val="0"/>
      <w:divBdr>
        <w:top w:val="none" w:sz="0" w:space="0" w:color="auto"/>
        <w:left w:val="none" w:sz="0" w:space="0" w:color="auto"/>
        <w:bottom w:val="none" w:sz="0" w:space="0" w:color="auto"/>
        <w:right w:val="none" w:sz="0" w:space="0" w:color="auto"/>
      </w:divBdr>
    </w:div>
    <w:div w:id="1477602761">
      <w:bodyDiv w:val="1"/>
      <w:marLeft w:val="0"/>
      <w:marRight w:val="0"/>
      <w:marTop w:val="0"/>
      <w:marBottom w:val="0"/>
      <w:divBdr>
        <w:top w:val="none" w:sz="0" w:space="0" w:color="auto"/>
        <w:left w:val="none" w:sz="0" w:space="0" w:color="auto"/>
        <w:bottom w:val="none" w:sz="0" w:space="0" w:color="auto"/>
        <w:right w:val="none" w:sz="0" w:space="0" w:color="auto"/>
      </w:divBdr>
    </w:div>
    <w:div w:id="1479423892">
      <w:bodyDiv w:val="1"/>
      <w:marLeft w:val="0"/>
      <w:marRight w:val="0"/>
      <w:marTop w:val="0"/>
      <w:marBottom w:val="0"/>
      <w:divBdr>
        <w:top w:val="none" w:sz="0" w:space="0" w:color="auto"/>
        <w:left w:val="none" w:sz="0" w:space="0" w:color="auto"/>
        <w:bottom w:val="none" w:sz="0" w:space="0" w:color="auto"/>
        <w:right w:val="none" w:sz="0" w:space="0" w:color="auto"/>
      </w:divBdr>
    </w:div>
    <w:div w:id="1491292358">
      <w:bodyDiv w:val="1"/>
      <w:marLeft w:val="0"/>
      <w:marRight w:val="0"/>
      <w:marTop w:val="0"/>
      <w:marBottom w:val="0"/>
      <w:divBdr>
        <w:top w:val="none" w:sz="0" w:space="0" w:color="auto"/>
        <w:left w:val="none" w:sz="0" w:space="0" w:color="auto"/>
        <w:bottom w:val="none" w:sz="0" w:space="0" w:color="auto"/>
        <w:right w:val="none" w:sz="0" w:space="0" w:color="auto"/>
      </w:divBdr>
      <w:divsChild>
        <w:div w:id="156458149">
          <w:marLeft w:val="446"/>
          <w:marRight w:val="0"/>
          <w:marTop w:val="0"/>
          <w:marBottom w:val="0"/>
          <w:divBdr>
            <w:top w:val="none" w:sz="0" w:space="0" w:color="auto"/>
            <w:left w:val="none" w:sz="0" w:space="0" w:color="auto"/>
            <w:bottom w:val="none" w:sz="0" w:space="0" w:color="auto"/>
            <w:right w:val="none" w:sz="0" w:space="0" w:color="auto"/>
          </w:divBdr>
        </w:div>
      </w:divsChild>
    </w:div>
    <w:div w:id="1495728270">
      <w:bodyDiv w:val="1"/>
      <w:marLeft w:val="0"/>
      <w:marRight w:val="0"/>
      <w:marTop w:val="0"/>
      <w:marBottom w:val="0"/>
      <w:divBdr>
        <w:top w:val="none" w:sz="0" w:space="0" w:color="auto"/>
        <w:left w:val="none" w:sz="0" w:space="0" w:color="auto"/>
        <w:bottom w:val="none" w:sz="0" w:space="0" w:color="auto"/>
        <w:right w:val="none" w:sz="0" w:space="0" w:color="auto"/>
      </w:divBdr>
    </w:div>
    <w:div w:id="1509367885">
      <w:bodyDiv w:val="1"/>
      <w:marLeft w:val="0"/>
      <w:marRight w:val="0"/>
      <w:marTop w:val="0"/>
      <w:marBottom w:val="0"/>
      <w:divBdr>
        <w:top w:val="none" w:sz="0" w:space="0" w:color="auto"/>
        <w:left w:val="none" w:sz="0" w:space="0" w:color="auto"/>
        <w:bottom w:val="none" w:sz="0" w:space="0" w:color="auto"/>
        <w:right w:val="none" w:sz="0" w:space="0" w:color="auto"/>
      </w:divBdr>
      <w:divsChild>
        <w:div w:id="411313904">
          <w:marLeft w:val="1354"/>
          <w:marRight w:val="0"/>
          <w:marTop w:val="0"/>
          <w:marBottom w:val="120"/>
          <w:divBdr>
            <w:top w:val="none" w:sz="0" w:space="0" w:color="auto"/>
            <w:left w:val="none" w:sz="0" w:space="0" w:color="auto"/>
            <w:bottom w:val="none" w:sz="0" w:space="0" w:color="auto"/>
            <w:right w:val="none" w:sz="0" w:space="0" w:color="auto"/>
          </w:divBdr>
        </w:div>
        <w:div w:id="703559731">
          <w:marLeft w:val="1354"/>
          <w:marRight w:val="0"/>
          <w:marTop w:val="0"/>
          <w:marBottom w:val="120"/>
          <w:divBdr>
            <w:top w:val="none" w:sz="0" w:space="0" w:color="auto"/>
            <w:left w:val="none" w:sz="0" w:space="0" w:color="auto"/>
            <w:bottom w:val="none" w:sz="0" w:space="0" w:color="auto"/>
            <w:right w:val="none" w:sz="0" w:space="0" w:color="auto"/>
          </w:divBdr>
        </w:div>
      </w:divsChild>
    </w:div>
    <w:div w:id="1510945403">
      <w:bodyDiv w:val="1"/>
      <w:marLeft w:val="0"/>
      <w:marRight w:val="0"/>
      <w:marTop w:val="0"/>
      <w:marBottom w:val="0"/>
      <w:divBdr>
        <w:top w:val="none" w:sz="0" w:space="0" w:color="auto"/>
        <w:left w:val="none" w:sz="0" w:space="0" w:color="auto"/>
        <w:bottom w:val="none" w:sz="0" w:space="0" w:color="auto"/>
        <w:right w:val="none" w:sz="0" w:space="0" w:color="auto"/>
      </w:divBdr>
      <w:divsChild>
        <w:div w:id="933394296">
          <w:marLeft w:val="360"/>
          <w:marRight w:val="0"/>
          <w:marTop w:val="0"/>
          <w:marBottom w:val="0"/>
          <w:divBdr>
            <w:top w:val="none" w:sz="0" w:space="0" w:color="auto"/>
            <w:left w:val="none" w:sz="0" w:space="0" w:color="auto"/>
            <w:bottom w:val="none" w:sz="0" w:space="0" w:color="auto"/>
            <w:right w:val="none" w:sz="0" w:space="0" w:color="auto"/>
          </w:divBdr>
        </w:div>
        <w:div w:id="1591086512">
          <w:marLeft w:val="360"/>
          <w:marRight w:val="0"/>
          <w:marTop w:val="0"/>
          <w:marBottom w:val="0"/>
          <w:divBdr>
            <w:top w:val="none" w:sz="0" w:space="0" w:color="auto"/>
            <w:left w:val="none" w:sz="0" w:space="0" w:color="auto"/>
            <w:bottom w:val="none" w:sz="0" w:space="0" w:color="auto"/>
            <w:right w:val="none" w:sz="0" w:space="0" w:color="auto"/>
          </w:divBdr>
        </w:div>
      </w:divsChild>
    </w:div>
    <w:div w:id="1525829666">
      <w:bodyDiv w:val="1"/>
      <w:marLeft w:val="0"/>
      <w:marRight w:val="0"/>
      <w:marTop w:val="0"/>
      <w:marBottom w:val="0"/>
      <w:divBdr>
        <w:top w:val="none" w:sz="0" w:space="0" w:color="auto"/>
        <w:left w:val="none" w:sz="0" w:space="0" w:color="auto"/>
        <w:bottom w:val="none" w:sz="0" w:space="0" w:color="auto"/>
        <w:right w:val="none" w:sz="0" w:space="0" w:color="auto"/>
      </w:divBdr>
      <w:divsChild>
        <w:div w:id="351230684">
          <w:marLeft w:val="446"/>
          <w:marRight w:val="0"/>
          <w:marTop w:val="0"/>
          <w:marBottom w:val="120"/>
          <w:divBdr>
            <w:top w:val="none" w:sz="0" w:space="0" w:color="auto"/>
            <w:left w:val="none" w:sz="0" w:space="0" w:color="auto"/>
            <w:bottom w:val="none" w:sz="0" w:space="0" w:color="auto"/>
            <w:right w:val="none" w:sz="0" w:space="0" w:color="auto"/>
          </w:divBdr>
        </w:div>
        <w:div w:id="1009142853">
          <w:marLeft w:val="446"/>
          <w:marRight w:val="0"/>
          <w:marTop w:val="0"/>
          <w:marBottom w:val="120"/>
          <w:divBdr>
            <w:top w:val="none" w:sz="0" w:space="0" w:color="auto"/>
            <w:left w:val="none" w:sz="0" w:space="0" w:color="auto"/>
            <w:bottom w:val="none" w:sz="0" w:space="0" w:color="auto"/>
            <w:right w:val="none" w:sz="0" w:space="0" w:color="auto"/>
          </w:divBdr>
        </w:div>
        <w:div w:id="1457215136">
          <w:marLeft w:val="446"/>
          <w:marRight w:val="0"/>
          <w:marTop w:val="0"/>
          <w:marBottom w:val="120"/>
          <w:divBdr>
            <w:top w:val="none" w:sz="0" w:space="0" w:color="auto"/>
            <w:left w:val="none" w:sz="0" w:space="0" w:color="auto"/>
            <w:bottom w:val="none" w:sz="0" w:space="0" w:color="auto"/>
            <w:right w:val="none" w:sz="0" w:space="0" w:color="auto"/>
          </w:divBdr>
        </w:div>
        <w:div w:id="1691486514">
          <w:marLeft w:val="446"/>
          <w:marRight w:val="0"/>
          <w:marTop w:val="0"/>
          <w:marBottom w:val="120"/>
          <w:divBdr>
            <w:top w:val="none" w:sz="0" w:space="0" w:color="auto"/>
            <w:left w:val="none" w:sz="0" w:space="0" w:color="auto"/>
            <w:bottom w:val="none" w:sz="0" w:space="0" w:color="auto"/>
            <w:right w:val="none" w:sz="0" w:space="0" w:color="auto"/>
          </w:divBdr>
        </w:div>
      </w:divsChild>
    </w:div>
    <w:div w:id="1527676325">
      <w:bodyDiv w:val="1"/>
      <w:marLeft w:val="0"/>
      <w:marRight w:val="0"/>
      <w:marTop w:val="0"/>
      <w:marBottom w:val="0"/>
      <w:divBdr>
        <w:top w:val="none" w:sz="0" w:space="0" w:color="auto"/>
        <w:left w:val="none" w:sz="0" w:space="0" w:color="auto"/>
        <w:bottom w:val="none" w:sz="0" w:space="0" w:color="auto"/>
        <w:right w:val="none" w:sz="0" w:space="0" w:color="auto"/>
      </w:divBdr>
      <w:divsChild>
        <w:div w:id="789975131">
          <w:marLeft w:val="446"/>
          <w:marRight w:val="0"/>
          <w:marTop w:val="0"/>
          <w:marBottom w:val="120"/>
          <w:divBdr>
            <w:top w:val="none" w:sz="0" w:space="0" w:color="auto"/>
            <w:left w:val="none" w:sz="0" w:space="0" w:color="auto"/>
            <w:bottom w:val="none" w:sz="0" w:space="0" w:color="auto"/>
            <w:right w:val="none" w:sz="0" w:space="0" w:color="auto"/>
          </w:divBdr>
        </w:div>
        <w:div w:id="827670742">
          <w:marLeft w:val="446"/>
          <w:marRight w:val="0"/>
          <w:marTop w:val="0"/>
          <w:marBottom w:val="120"/>
          <w:divBdr>
            <w:top w:val="none" w:sz="0" w:space="0" w:color="auto"/>
            <w:left w:val="none" w:sz="0" w:space="0" w:color="auto"/>
            <w:bottom w:val="none" w:sz="0" w:space="0" w:color="auto"/>
            <w:right w:val="none" w:sz="0" w:space="0" w:color="auto"/>
          </w:divBdr>
        </w:div>
      </w:divsChild>
    </w:div>
    <w:div w:id="1540240132">
      <w:bodyDiv w:val="1"/>
      <w:marLeft w:val="0"/>
      <w:marRight w:val="0"/>
      <w:marTop w:val="0"/>
      <w:marBottom w:val="0"/>
      <w:divBdr>
        <w:top w:val="none" w:sz="0" w:space="0" w:color="auto"/>
        <w:left w:val="none" w:sz="0" w:space="0" w:color="auto"/>
        <w:bottom w:val="none" w:sz="0" w:space="0" w:color="auto"/>
        <w:right w:val="none" w:sz="0" w:space="0" w:color="auto"/>
      </w:divBdr>
    </w:div>
    <w:div w:id="1545017985">
      <w:bodyDiv w:val="1"/>
      <w:marLeft w:val="0"/>
      <w:marRight w:val="0"/>
      <w:marTop w:val="0"/>
      <w:marBottom w:val="0"/>
      <w:divBdr>
        <w:top w:val="none" w:sz="0" w:space="0" w:color="auto"/>
        <w:left w:val="none" w:sz="0" w:space="0" w:color="auto"/>
        <w:bottom w:val="none" w:sz="0" w:space="0" w:color="auto"/>
        <w:right w:val="none" w:sz="0" w:space="0" w:color="auto"/>
      </w:divBdr>
      <w:divsChild>
        <w:div w:id="326445722">
          <w:marLeft w:val="1354"/>
          <w:marRight w:val="0"/>
          <w:marTop w:val="0"/>
          <w:marBottom w:val="120"/>
          <w:divBdr>
            <w:top w:val="none" w:sz="0" w:space="0" w:color="auto"/>
            <w:left w:val="none" w:sz="0" w:space="0" w:color="auto"/>
            <w:bottom w:val="none" w:sz="0" w:space="0" w:color="auto"/>
            <w:right w:val="none" w:sz="0" w:space="0" w:color="auto"/>
          </w:divBdr>
        </w:div>
        <w:div w:id="382484724">
          <w:marLeft w:val="1354"/>
          <w:marRight w:val="0"/>
          <w:marTop w:val="0"/>
          <w:marBottom w:val="120"/>
          <w:divBdr>
            <w:top w:val="none" w:sz="0" w:space="0" w:color="auto"/>
            <w:left w:val="none" w:sz="0" w:space="0" w:color="auto"/>
            <w:bottom w:val="none" w:sz="0" w:space="0" w:color="auto"/>
            <w:right w:val="none" w:sz="0" w:space="0" w:color="auto"/>
          </w:divBdr>
        </w:div>
        <w:div w:id="650255049">
          <w:marLeft w:val="1354"/>
          <w:marRight w:val="0"/>
          <w:marTop w:val="0"/>
          <w:marBottom w:val="120"/>
          <w:divBdr>
            <w:top w:val="none" w:sz="0" w:space="0" w:color="auto"/>
            <w:left w:val="none" w:sz="0" w:space="0" w:color="auto"/>
            <w:bottom w:val="none" w:sz="0" w:space="0" w:color="auto"/>
            <w:right w:val="none" w:sz="0" w:space="0" w:color="auto"/>
          </w:divBdr>
        </w:div>
        <w:div w:id="1154297346">
          <w:marLeft w:val="1354"/>
          <w:marRight w:val="0"/>
          <w:marTop w:val="0"/>
          <w:marBottom w:val="120"/>
          <w:divBdr>
            <w:top w:val="none" w:sz="0" w:space="0" w:color="auto"/>
            <w:left w:val="none" w:sz="0" w:space="0" w:color="auto"/>
            <w:bottom w:val="none" w:sz="0" w:space="0" w:color="auto"/>
            <w:right w:val="none" w:sz="0" w:space="0" w:color="auto"/>
          </w:divBdr>
        </w:div>
      </w:divsChild>
    </w:div>
    <w:div w:id="1573347010">
      <w:bodyDiv w:val="1"/>
      <w:marLeft w:val="0"/>
      <w:marRight w:val="0"/>
      <w:marTop w:val="0"/>
      <w:marBottom w:val="0"/>
      <w:divBdr>
        <w:top w:val="none" w:sz="0" w:space="0" w:color="auto"/>
        <w:left w:val="none" w:sz="0" w:space="0" w:color="auto"/>
        <w:bottom w:val="none" w:sz="0" w:space="0" w:color="auto"/>
        <w:right w:val="none" w:sz="0" w:space="0" w:color="auto"/>
      </w:divBdr>
    </w:div>
    <w:div w:id="1575121219">
      <w:bodyDiv w:val="1"/>
      <w:marLeft w:val="0"/>
      <w:marRight w:val="0"/>
      <w:marTop w:val="0"/>
      <w:marBottom w:val="0"/>
      <w:divBdr>
        <w:top w:val="none" w:sz="0" w:space="0" w:color="auto"/>
        <w:left w:val="none" w:sz="0" w:space="0" w:color="auto"/>
        <w:bottom w:val="none" w:sz="0" w:space="0" w:color="auto"/>
        <w:right w:val="none" w:sz="0" w:space="0" w:color="auto"/>
      </w:divBdr>
    </w:div>
    <w:div w:id="1582986194">
      <w:bodyDiv w:val="1"/>
      <w:marLeft w:val="0"/>
      <w:marRight w:val="0"/>
      <w:marTop w:val="0"/>
      <w:marBottom w:val="0"/>
      <w:divBdr>
        <w:top w:val="none" w:sz="0" w:space="0" w:color="auto"/>
        <w:left w:val="none" w:sz="0" w:space="0" w:color="auto"/>
        <w:bottom w:val="none" w:sz="0" w:space="0" w:color="auto"/>
        <w:right w:val="none" w:sz="0" w:space="0" w:color="auto"/>
      </w:divBdr>
    </w:div>
    <w:div w:id="1595675154">
      <w:bodyDiv w:val="1"/>
      <w:marLeft w:val="0"/>
      <w:marRight w:val="0"/>
      <w:marTop w:val="0"/>
      <w:marBottom w:val="0"/>
      <w:divBdr>
        <w:top w:val="none" w:sz="0" w:space="0" w:color="auto"/>
        <w:left w:val="none" w:sz="0" w:space="0" w:color="auto"/>
        <w:bottom w:val="none" w:sz="0" w:space="0" w:color="auto"/>
        <w:right w:val="none" w:sz="0" w:space="0" w:color="auto"/>
      </w:divBdr>
    </w:div>
    <w:div w:id="1600409119">
      <w:bodyDiv w:val="1"/>
      <w:marLeft w:val="0"/>
      <w:marRight w:val="0"/>
      <w:marTop w:val="0"/>
      <w:marBottom w:val="0"/>
      <w:divBdr>
        <w:top w:val="none" w:sz="0" w:space="0" w:color="auto"/>
        <w:left w:val="none" w:sz="0" w:space="0" w:color="auto"/>
        <w:bottom w:val="none" w:sz="0" w:space="0" w:color="auto"/>
        <w:right w:val="none" w:sz="0" w:space="0" w:color="auto"/>
      </w:divBdr>
      <w:divsChild>
        <w:div w:id="421880698">
          <w:marLeft w:val="446"/>
          <w:marRight w:val="0"/>
          <w:marTop w:val="0"/>
          <w:marBottom w:val="0"/>
          <w:divBdr>
            <w:top w:val="none" w:sz="0" w:space="0" w:color="auto"/>
            <w:left w:val="none" w:sz="0" w:space="0" w:color="auto"/>
            <w:bottom w:val="none" w:sz="0" w:space="0" w:color="auto"/>
            <w:right w:val="none" w:sz="0" w:space="0" w:color="auto"/>
          </w:divBdr>
        </w:div>
      </w:divsChild>
    </w:div>
    <w:div w:id="1604679154">
      <w:bodyDiv w:val="1"/>
      <w:marLeft w:val="0"/>
      <w:marRight w:val="0"/>
      <w:marTop w:val="0"/>
      <w:marBottom w:val="0"/>
      <w:divBdr>
        <w:top w:val="none" w:sz="0" w:space="0" w:color="auto"/>
        <w:left w:val="none" w:sz="0" w:space="0" w:color="auto"/>
        <w:bottom w:val="none" w:sz="0" w:space="0" w:color="auto"/>
        <w:right w:val="none" w:sz="0" w:space="0" w:color="auto"/>
      </w:divBdr>
    </w:div>
    <w:div w:id="1634871008">
      <w:bodyDiv w:val="1"/>
      <w:marLeft w:val="0"/>
      <w:marRight w:val="0"/>
      <w:marTop w:val="0"/>
      <w:marBottom w:val="0"/>
      <w:divBdr>
        <w:top w:val="none" w:sz="0" w:space="0" w:color="auto"/>
        <w:left w:val="none" w:sz="0" w:space="0" w:color="auto"/>
        <w:bottom w:val="none" w:sz="0" w:space="0" w:color="auto"/>
        <w:right w:val="none" w:sz="0" w:space="0" w:color="auto"/>
      </w:divBdr>
      <w:divsChild>
        <w:div w:id="18168952">
          <w:marLeft w:val="1354"/>
          <w:marRight w:val="0"/>
          <w:marTop w:val="0"/>
          <w:marBottom w:val="120"/>
          <w:divBdr>
            <w:top w:val="none" w:sz="0" w:space="0" w:color="auto"/>
            <w:left w:val="none" w:sz="0" w:space="0" w:color="auto"/>
            <w:bottom w:val="none" w:sz="0" w:space="0" w:color="auto"/>
            <w:right w:val="none" w:sz="0" w:space="0" w:color="auto"/>
          </w:divBdr>
        </w:div>
        <w:div w:id="398211466">
          <w:marLeft w:val="1354"/>
          <w:marRight w:val="0"/>
          <w:marTop w:val="0"/>
          <w:marBottom w:val="120"/>
          <w:divBdr>
            <w:top w:val="none" w:sz="0" w:space="0" w:color="auto"/>
            <w:left w:val="none" w:sz="0" w:space="0" w:color="auto"/>
            <w:bottom w:val="none" w:sz="0" w:space="0" w:color="auto"/>
            <w:right w:val="none" w:sz="0" w:space="0" w:color="auto"/>
          </w:divBdr>
        </w:div>
        <w:div w:id="1065494973">
          <w:marLeft w:val="1354"/>
          <w:marRight w:val="0"/>
          <w:marTop w:val="0"/>
          <w:marBottom w:val="120"/>
          <w:divBdr>
            <w:top w:val="none" w:sz="0" w:space="0" w:color="auto"/>
            <w:left w:val="none" w:sz="0" w:space="0" w:color="auto"/>
            <w:bottom w:val="none" w:sz="0" w:space="0" w:color="auto"/>
            <w:right w:val="none" w:sz="0" w:space="0" w:color="auto"/>
          </w:divBdr>
        </w:div>
        <w:div w:id="1556047400">
          <w:marLeft w:val="1354"/>
          <w:marRight w:val="0"/>
          <w:marTop w:val="0"/>
          <w:marBottom w:val="120"/>
          <w:divBdr>
            <w:top w:val="none" w:sz="0" w:space="0" w:color="auto"/>
            <w:left w:val="none" w:sz="0" w:space="0" w:color="auto"/>
            <w:bottom w:val="none" w:sz="0" w:space="0" w:color="auto"/>
            <w:right w:val="none" w:sz="0" w:space="0" w:color="auto"/>
          </w:divBdr>
        </w:div>
      </w:divsChild>
    </w:div>
    <w:div w:id="1642156400">
      <w:bodyDiv w:val="1"/>
      <w:marLeft w:val="0"/>
      <w:marRight w:val="0"/>
      <w:marTop w:val="0"/>
      <w:marBottom w:val="0"/>
      <w:divBdr>
        <w:top w:val="none" w:sz="0" w:space="0" w:color="auto"/>
        <w:left w:val="none" w:sz="0" w:space="0" w:color="auto"/>
        <w:bottom w:val="none" w:sz="0" w:space="0" w:color="auto"/>
        <w:right w:val="none" w:sz="0" w:space="0" w:color="auto"/>
      </w:divBdr>
    </w:div>
    <w:div w:id="1646550286">
      <w:bodyDiv w:val="1"/>
      <w:marLeft w:val="0"/>
      <w:marRight w:val="0"/>
      <w:marTop w:val="0"/>
      <w:marBottom w:val="0"/>
      <w:divBdr>
        <w:top w:val="none" w:sz="0" w:space="0" w:color="auto"/>
        <w:left w:val="none" w:sz="0" w:space="0" w:color="auto"/>
        <w:bottom w:val="none" w:sz="0" w:space="0" w:color="auto"/>
        <w:right w:val="none" w:sz="0" w:space="0" w:color="auto"/>
      </w:divBdr>
      <w:divsChild>
        <w:div w:id="1833180648">
          <w:marLeft w:val="446"/>
          <w:marRight w:val="0"/>
          <w:marTop w:val="0"/>
          <w:marBottom w:val="0"/>
          <w:divBdr>
            <w:top w:val="none" w:sz="0" w:space="0" w:color="auto"/>
            <w:left w:val="none" w:sz="0" w:space="0" w:color="auto"/>
            <w:bottom w:val="none" w:sz="0" w:space="0" w:color="auto"/>
            <w:right w:val="none" w:sz="0" w:space="0" w:color="auto"/>
          </w:divBdr>
        </w:div>
        <w:div w:id="1988195455">
          <w:marLeft w:val="446"/>
          <w:marRight w:val="0"/>
          <w:marTop w:val="0"/>
          <w:marBottom w:val="0"/>
          <w:divBdr>
            <w:top w:val="none" w:sz="0" w:space="0" w:color="auto"/>
            <w:left w:val="none" w:sz="0" w:space="0" w:color="auto"/>
            <w:bottom w:val="none" w:sz="0" w:space="0" w:color="auto"/>
            <w:right w:val="none" w:sz="0" w:space="0" w:color="auto"/>
          </w:divBdr>
        </w:div>
      </w:divsChild>
    </w:div>
    <w:div w:id="1676155382">
      <w:bodyDiv w:val="1"/>
      <w:marLeft w:val="0"/>
      <w:marRight w:val="0"/>
      <w:marTop w:val="0"/>
      <w:marBottom w:val="0"/>
      <w:divBdr>
        <w:top w:val="none" w:sz="0" w:space="0" w:color="auto"/>
        <w:left w:val="none" w:sz="0" w:space="0" w:color="auto"/>
        <w:bottom w:val="none" w:sz="0" w:space="0" w:color="auto"/>
        <w:right w:val="none" w:sz="0" w:space="0" w:color="auto"/>
      </w:divBdr>
      <w:divsChild>
        <w:div w:id="590311745">
          <w:marLeft w:val="547"/>
          <w:marRight w:val="0"/>
          <w:marTop w:val="0"/>
          <w:marBottom w:val="120"/>
          <w:divBdr>
            <w:top w:val="none" w:sz="0" w:space="0" w:color="auto"/>
            <w:left w:val="none" w:sz="0" w:space="0" w:color="auto"/>
            <w:bottom w:val="none" w:sz="0" w:space="0" w:color="auto"/>
            <w:right w:val="none" w:sz="0" w:space="0" w:color="auto"/>
          </w:divBdr>
        </w:div>
      </w:divsChild>
    </w:div>
    <w:div w:id="1677726792">
      <w:bodyDiv w:val="1"/>
      <w:marLeft w:val="0"/>
      <w:marRight w:val="0"/>
      <w:marTop w:val="0"/>
      <w:marBottom w:val="0"/>
      <w:divBdr>
        <w:top w:val="none" w:sz="0" w:space="0" w:color="auto"/>
        <w:left w:val="none" w:sz="0" w:space="0" w:color="auto"/>
        <w:bottom w:val="none" w:sz="0" w:space="0" w:color="auto"/>
        <w:right w:val="none" w:sz="0" w:space="0" w:color="auto"/>
      </w:divBdr>
      <w:divsChild>
        <w:div w:id="1874270442">
          <w:marLeft w:val="446"/>
          <w:marRight w:val="0"/>
          <w:marTop w:val="0"/>
          <w:marBottom w:val="0"/>
          <w:divBdr>
            <w:top w:val="none" w:sz="0" w:space="0" w:color="auto"/>
            <w:left w:val="none" w:sz="0" w:space="0" w:color="auto"/>
            <w:bottom w:val="none" w:sz="0" w:space="0" w:color="auto"/>
            <w:right w:val="none" w:sz="0" w:space="0" w:color="auto"/>
          </w:divBdr>
        </w:div>
      </w:divsChild>
    </w:div>
    <w:div w:id="1680741898">
      <w:bodyDiv w:val="1"/>
      <w:marLeft w:val="0"/>
      <w:marRight w:val="0"/>
      <w:marTop w:val="0"/>
      <w:marBottom w:val="0"/>
      <w:divBdr>
        <w:top w:val="none" w:sz="0" w:space="0" w:color="auto"/>
        <w:left w:val="none" w:sz="0" w:space="0" w:color="auto"/>
        <w:bottom w:val="none" w:sz="0" w:space="0" w:color="auto"/>
        <w:right w:val="none" w:sz="0" w:space="0" w:color="auto"/>
      </w:divBdr>
      <w:divsChild>
        <w:div w:id="630285863">
          <w:marLeft w:val="1354"/>
          <w:marRight w:val="0"/>
          <w:marTop w:val="0"/>
          <w:marBottom w:val="0"/>
          <w:divBdr>
            <w:top w:val="none" w:sz="0" w:space="0" w:color="auto"/>
            <w:left w:val="none" w:sz="0" w:space="0" w:color="auto"/>
            <w:bottom w:val="none" w:sz="0" w:space="0" w:color="auto"/>
            <w:right w:val="none" w:sz="0" w:space="0" w:color="auto"/>
          </w:divBdr>
        </w:div>
        <w:div w:id="1045255627">
          <w:marLeft w:val="1354"/>
          <w:marRight w:val="0"/>
          <w:marTop w:val="0"/>
          <w:marBottom w:val="0"/>
          <w:divBdr>
            <w:top w:val="none" w:sz="0" w:space="0" w:color="auto"/>
            <w:left w:val="none" w:sz="0" w:space="0" w:color="auto"/>
            <w:bottom w:val="none" w:sz="0" w:space="0" w:color="auto"/>
            <w:right w:val="none" w:sz="0" w:space="0" w:color="auto"/>
          </w:divBdr>
        </w:div>
        <w:div w:id="1270435139">
          <w:marLeft w:val="1354"/>
          <w:marRight w:val="0"/>
          <w:marTop w:val="0"/>
          <w:marBottom w:val="0"/>
          <w:divBdr>
            <w:top w:val="none" w:sz="0" w:space="0" w:color="auto"/>
            <w:left w:val="none" w:sz="0" w:space="0" w:color="auto"/>
            <w:bottom w:val="none" w:sz="0" w:space="0" w:color="auto"/>
            <w:right w:val="none" w:sz="0" w:space="0" w:color="auto"/>
          </w:divBdr>
        </w:div>
      </w:divsChild>
    </w:div>
    <w:div w:id="1687975815">
      <w:bodyDiv w:val="1"/>
      <w:marLeft w:val="0"/>
      <w:marRight w:val="0"/>
      <w:marTop w:val="0"/>
      <w:marBottom w:val="0"/>
      <w:divBdr>
        <w:top w:val="none" w:sz="0" w:space="0" w:color="auto"/>
        <w:left w:val="none" w:sz="0" w:space="0" w:color="auto"/>
        <w:bottom w:val="none" w:sz="0" w:space="0" w:color="auto"/>
        <w:right w:val="none" w:sz="0" w:space="0" w:color="auto"/>
      </w:divBdr>
    </w:div>
    <w:div w:id="1688558534">
      <w:bodyDiv w:val="1"/>
      <w:marLeft w:val="0"/>
      <w:marRight w:val="0"/>
      <w:marTop w:val="0"/>
      <w:marBottom w:val="0"/>
      <w:divBdr>
        <w:top w:val="none" w:sz="0" w:space="0" w:color="auto"/>
        <w:left w:val="none" w:sz="0" w:space="0" w:color="auto"/>
        <w:bottom w:val="none" w:sz="0" w:space="0" w:color="auto"/>
        <w:right w:val="none" w:sz="0" w:space="0" w:color="auto"/>
      </w:divBdr>
      <w:divsChild>
        <w:div w:id="1209294170">
          <w:marLeft w:val="446"/>
          <w:marRight w:val="0"/>
          <w:marTop w:val="0"/>
          <w:marBottom w:val="120"/>
          <w:divBdr>
            <w:top w:val="none" w:sz="0" w:space="0" w:color="auto"/>
            <w:left w:val="none" w:sz="0" w:space="0" w:color="auto"/>
            <w:bottom w:val="none" w:sz="0" w:space="0" w:color="auto"/>
            <w:right w:val="none" w:sz="0" w:space="0" w:color="auto"/>
          </w:divBdr>
        </w:div>
      </w:divsChild>
    </w:div>
    <w:div w:id="1699234522">
      <w:bodyDiv w:val="1"/>
      <w:marLeft w:val="0"/>
      <w:marRight w:val="0"/>
      <w:marTop w:val="0"/>
      <w:marBottom w:val="0"/>
      <w:divBdr>
        <w:top w:val="none" w:sz="0" w:space="0" w:color="auto"/>
        <w:left w:val="none" w:sz="0" w:space="0" w:color="auto"/>
        <w:bottom w:val="none" w:sz="0" w:space="0" w:color="auto"/>
        <w:right w:val="none" w:sz="0" w:space="0" w:color="auto"/>
      </w:divBdr>
      <w:divsChild>
        <w:div w:id="31153618">
          <w:marLeft w:val="1354"/>
          <w:marRight w:val="0"/>
          <w:marTop w:val="0"/>
          <w:marBottom w:val="0"/>
          <w:divBdr>
            <w:top w:val="none" w:sz="0" w:space="0" w:color="auto"/>
            <w:left w:val="none" w:sz="0" w:space="0" w:color="auto"/>
            <w:bottom w:val="none" w:sz="0" w:space="0" w:color="auto"/>
            <w:right w:val="none" w:sz="0" w:space="0" w:color="auto"/>
          </w:divBdr>
        </w:div>
        <w:div w:id="1110050419">
          <w:marLeft w:val="1354"/>
          <w:marRight w:val="0"/>
          <w:marTop w:val="0"/>
          <w:marBottom w:val="0"/>
          <w:divBdr>
            <w:top w:val="none" w:sz="0" w:space="0" w:color="auto"/>
            <w:left w:val="none" w:sz="0" w:space="0" w:color="auto"/>
            <w:bottom w:val="none" w:sz="0" w:space="0" w:color="auto"/>
            <w:right w:val="none" w:sz="0" w:space="0" w:color="auto"/>
          </w:divBdr>
        </w:div>
      </w:divsChild>
    </w:div>
    <w:div w:id="1713992014">
      <w:bodyDiv w:val="1"/>
      <w:marLeft w:val="0"/>
      <w:marRight w:val="0"/>
      <w:marTop w:val="0"/>
      <w:marBottom w:val="0"/>
      <w:divBdr>
        <w:top w:val="none" w:sz="0" w:space="0" w:color="auto"/>
        <w:left w:val="none" w:sz="0" w:space="0" w:color="auto"/>
        <w:bottom w:val="none" w:sz="0" w:space="0" w:color="auto"/>
        <w:right w:val="none" w:sz="0" w:space="0" w:color="auto"/>
      </w:divBdr>
    </w:div>
    <w:div w:id="1736974105">
      <w:bodyDiv w:val="1"/>
      <w:marLeft w:val="0"/>
      <w:marRight w:val="0"/>
      <w:marTop w:val="0"/>
      <w:marBottom w:val="0"/>
      <w:divBdr>
        <w:top w:val="none" w:sz="0" w:space="0" w:color="auto"/>
        <w:left w:val="none" w:sz="0" w:space="0" w:color="auto"/>
        <w:bottom w:val="none" w:sz="0" w:space="0" w:color="auto"/>
        <w:right w:val="none" w:sz="0" w:space="0" w:color="auto"/>
      </w:divBdr>
    </w:div>
    <w:div w:id="1740055030">
      <w:bodyDiv w:val="1"/>
      <w:marLeft w:val="0"/>
      <w:marRight w:val="0"/>
      <w:marTop w:val="0"/>
      <w:marBottom w:val="0"/>
      <w:divBdr>
        <w:top w:val="none" w:sz="0" w:space="0" w:color="auto"/>
        <w:left w:val="none" w:sz="0" w:space="0" w:color="auto"/>
        <w:bottom w:val="none" w:sz="0" w:space="0" w:color="auto"/>
        <w:right w:val="none" w:sz="0" w:space="0" w:color="auto"/>
      </w:divBdr>
      <w:divsChild>
        <w:div w:id="176316359">
          <w:marLeft w:val="0"/>
          <w:marRight w:val="0"/>
          <w:marTop w:val="0"/>
          <w:marBottom w:val="0"/>
          <w:divBdr>
            <w:top w:val="none" w:sz="0" w:space="0" w:color="auto"/>
            <w:left w:val="none" w:sz="0" w:space="0" w:color="auto"/>
            <w:bottom w:val="none" w:sz="0" w:space="0" w:color="auto"/>
            <w:right w:val="none" w:sz="0" w:space="0" w:color="auto"/>
          </w:divBdr>
          <w:divsChild>
            <w:div w:id="1122728640">
              <w:marLeft w:val="0"/>
              <w:marRight w:val="0"/>
              <w:marTop w:val="0"/>
              <w:marBottom w:val="0"/>
              <w:divBdr>
                <w:top w:val="none" w:sz="0" w:space="0" w:color="auto"/>
                <w:left w:val="none" w:sz="0" w:space="0" w:color="auto"/>
                <w:bottom w:val="none" w:sz="0" w:space="0" w:color="auto"/>
                <w:right w:val="none" w:sz="0" w:space="0" w:color="auto"/>
              </w:divBdr>
            </w:div>
            <w:div w:id="1396584942">
              <w:marLeft w:val="0"/>
              <w:marRight w:val="0"/>
              <w:marTop w:val="0"/>
              <w:marBottom w:val="0"/>
              <w:divBdr>
                <w:top w:val="none" w:sz="0" w:space="0" w:color="auto"/>
                <w:left w:val="none" w:sz="0" w:space="0" w:color="auto"/>
                <w:bottom w:val="none" w:sz="0" w:space="0" w:color="auto"/>
                <w:right w:val="none" w:sz="0" w:space="0" w:color="auto"/>
              </w:divBdr>
            </w:div>
            <w:div w:id="19562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4898">
      <w:bodyDiv w:val="1"/>
      <w:marLeft w:val="0"/>
      <w:marRight w:val="0"/>
      <w:marTop w:val="0"/>
      <w:marBottom w:val="0"/>
      <w:divBdr>
        <w:top w:val="none" w:sz="0" w:space="0" w:color="auto"/>
        <w:left w:val="none" w:sz="0" w:space="0" w:color="auto"/>
        <w:bottom w:val="none" w:sz="0" w:space="0" w:color="auto"/>
        <w:right w:val="none" w:sz="0" w:space="0" w:color="auto"/>
      </w:divBdr>
    </w:div>
    <w:div w:id="1746293338">
      <w:bodyDiv w:val="1"/>
      <w:marLeft w:val="0"/>
      <w:marRight w:val="0"/>
      <w:marTop w:val="0"/>
      <w:marBottom w:val="0"/>
      <w:divBdr>
        <w:top w:val="none" w:sz="0" w:space="0" w:color="auto"/>
        <w:left w:val="none" w:sz="0" w:space="0" w:color="auto"/>
        <w:bottom w:val="none" w:sz="0" w:space="0" w:color="auto"/>
        <w:right w:val="none" w:sz="0" w:space="0" w:color="auto"/>
      </w:divBdr>
    </w:div>
    <w:div w:id="1754355311">
      <w:bodyDiv w:val="1"/>
      <w:marLeft w:val="0"/>
      <w:marRight w:val="0"/>
      <w:marTop w:val="0"/>
      <w:marBottom w:val="0"/>
      <w:divBdr>
        <w:top w:val="none" w:sz="0" w:space="0" w:color="auto"/>
        <w:left w:val="none" w:sz="0" w:space="0" w:color="auto"/>
        <w:bottom w:val="none" w:sz="0" w:space="0" w:color="auto"/>
        <w:right w:val="none" w:sz="0" w:space="0" w:color="auto"/>
      </w:divBdr>
    </w:div>
    <w:div w:id="1759398626">
      <w:bodyDiv w:val="1"/>
      <w:marLeft w:val="0"/>
      <w:marRight w:val="0"/>
      <w:marTop w:val="0"/>
      <w:marBottom w:val="0"/>
      <w:divBdr>
        <w:top w:val="none" w:sz="0" w:space="0" w:color="auto"/>
        <w:left w:val="none" w:sz="0" w:space="0" w:color="auto"/>
        <w:bottom w:val="none" w:sz="0" w:space="0" w:color="auto"/>
        <w:right w:val="none" w:sz="0" w:space="0" w:color="auto"/>
      </w:divBdr>
      <w:divsChild>
        <w:div w:id="208305779">
          <w:marLeft w:val="1354"/>
          <w:marRight w:val="0"/>
          <w:marTop w:val="0"/>
          <w:marBottom w:val="120"/>
          <w:divBdr>
            <w:top w:val="none" w:sz="0" w:space="0" w:color="auto"/>
            <w:left w:val="none" w:sz="0" w:space="0" w:color="auto"/>
            <w:bottom w:val="none" w:sz="0" w:space="0" w:color="auto"/>
            <w:right w:val="none" w:sz="0" w:space="0" w:color="auto"/>
          </w:divBdr>
        </w:div>
        <w:div w:id="481969795">
          <w:marLeft w:val="446"/>
          <w:marRight w:val="0"/>
          <w:marTop w:val="0"/>
          <w:marBottom w:val="120"/>
          <w:divBdr>
            <w:top w:val="none" w:sz="0" w:space="0" w:color="auto"/>
            <w:left w:val="none" w:sz="0" w:space="0" w:color="auto"/>
            <w:bottom w:val="none" w:sz="0" w:space="0" w:color="auto"/>
            <w:right w:val="none" w:sz="0" w:space="0" w:color="auto"/>
          </w:divBdr>
        </w:div>
        <w:div w:id="702168231">
          <w:marLeft w:val="1354"/>
          <w:marRight w:val="0"/>
          <w:marTop w:val="0"/>
          <w:marBottom w:val="120"/>
          <w:divBdr>
            <w:top w:val="none" w:sz="0" w:space="0" w:color="auto"/>
            <w:left w:val="none" w:sz="0" w:space="0" w:color="auto"/>
            <w:bottom w:val="none" w:sz="0" w:space="0" w:color="auto"/>
            <w:right w:val="none" w:sz="0" w:space="0" w:color="auto"/>
          </w:divBdr>
        </w:div>
        <w:div w:id="1927037295">
          <w:marLeft w:val="1354"/>
          <w:marRight w:val="0"/>
          <w:marTop w:val="0"/>
          <w:marBottom w:val="120"/>
          <w:divBdr>
            <w:top w:val="none" w:sz="0" w:space="0" w:color="auto"/>
            <w:left w:val="none" w:sz="0" w:space="0" w:color="auto"/>
            <w:bottom w:val="none" w:sz="0" w:space="0" w:color="auto"/>
            <w:right w:val="none" w:sz="0" w:space="0" w:color="auto"/>
          </w:divBdr>
        </w:div>
      </w:divsChild>
    </w:div>
    <w:div w:id="1763332238">
      <w:bodyDiv w:val="1"/>
      <w:marLeft w:val="0"/>
      <w:marRight w:val="0"/>
      <w:marTop w:val="0"/>
      <w:marBottom w:val="0"/>
      <w:divBdr>
        <w:top w:val="none" w:sz="0" w:space="0" w:color="auto"/>
        <w:left w:val="none" w:sz="0" w:space="0" w:color="auto"/>
        <w:bottom w:val="none" w:sz="0" w:space="0" w:color="auto"/>
        <w:right w:val="none" w:sz="0" w:space="0" w:color="auto"/>
      </w:divBdr>
    </w:div>
    <w:div w:id="1771077525">
      <w:bodyDiv w:val="1"/>
      <w:marLeft w:val="0"/>
      <w:marRight w:val="0"/>
      <w:marTop w:val="0"/>
      <w:marBottom w:val="0"/>
      <w:divBdr>
        <w:top w:val="none" w:sz="0" w:space="0" w:color="auto"/>
        <w:left w:val="none" w:sz="0" w:space="0" w:color="auto"/>
        <w:bottom w:val="none" w:sz="0" w:space="0" w:color="auto"/>
        <w:right w:val="none" w:sz="0" w:space="0" w:color="auto"/>
      </w:divBdr>
    </w:div>
    <w:div w:id="1772437336">
      <w:bodyDiv w:val="1"/>
      <w:marLeft w:val="0"/>
      <w:marRight w:val="0"/>
      <w:marTop w:val="0"/>
      <w:marBottom w:val="0"/>
      <w:divBdr>
        <w:top w:val="none" w:sz="0" w:space="0" w:color="auto"/>
        <w:left w:val="none" w:sz="0" w:space="0" w:color="auto"/>
        <w:bottom w:val="none" w:sz="0" w:space="0" w:color="auto"/>
        <w:right w:val="none" w:sz="0" w:space="0" w:color="auto"/>
      </w:divBdr>
    </w:div>
    <w:div w:id="1779332286">
      <w:bodyDiv w:val="1"/>
      <w:marLeft w:val="0"/>
      <w:marRight w:val="0"/>
      <w:marTop w:val="0"/>
      <w:marBottom w:val="0"/>
      <w:divBdr>
        <w:top w:val="none" w:sz="0" w:space="0" w:color="auto"/>
        <w:left w:val="none" w:sz="0" w:space="0" w:color="auto"/>
        <w:bottom w:val="none" w:sz="0" w:space="0" w:color="auto"/>
        <w:right w:val="none" w:sz="0" w:space="0" w:color="auto"/>
      </w:divBdr>
      <w:divsChild>
        <w:div w:id="2085494205">
          <w:marLeft w:val="0"/>
          <w:marRight w:val="0"/>
          <w:marTop w:val="0"/>
          <w:marBottom w:val="0"/>
          <w:divBdr>
            <w:top w:val="none" w:sz="0" w:space="0" w:color="auto"/>
            <w:left w:val="none" w:sz="0" w:space="0" w:color="auto"/>
            <w:bottom w:val="none" w:sz="0" w:space="0" w:color="auto"/>
            <w:right w:val="none" w:sz="0" w:space="0" w:color="auto"/>
          </w:divBdr>
          <w:divsChild>
            <w:div w:id="441464349">
              <w:marLeft w:val="0"/>
              <w:marRight w:val="0"/>
              <w:marTop w:val="0"/>
              <w:marBottom w:val="0"/>
              <w:divBdr>
                <w:top w:val="none" w:sz="0" w:space="0" w:color="auto"/>
                <w:left w:val="none" w:sz="0" w:space="0" w:color="auto"/>
                <w:bottom w:val="none" w:sz="0" w:space="0" w:color="auto"/>
                <w:right w:val="none" w:sz="0" w:space="0" w:color="auto"/>
              </w:divBdr>
              <w:divsChild>
                <w:div w:id="21713676">
                  <w:marLeft w:val="0"/>
                  <w:marRight w:val="0"/>
                  <w:marTop w:val="0"/>
                  <w:marBottom w:val="0"/>
                  <w:divBdr>
                    <w:top w:val="none" w:sz="0" w:space="0" w:color="auto"/>
                    <w:left w:val="none" w:sz="0" w:space="0" w:color="auto"/>
                    <w:bottom w:val="none" w:sz="0" w:space="0" w:color="auto"/>
                    <w:right w:val="none" w:sz="0" w:space="0" w:color="auto"/>
                  </w:divBdr>
                  <w:divsChild>
                    <w:div w:id="1110121864">
                      <w:marLeft w:val="0"/>
                      <w:marRight w:val="0"/>
                      <w:marTop w:val="0"/>
                      <w:marBottom w:val="0"/>
                      <w:divBdr>
                        <w:top w:val="none" w:sz="0" w:space="0" w:color="auto"/>
                        <w:left w:val="none" w:sz="0" w:space="0" w:color="auto"/>
                        <w:bottom w:val="none" w:sz="0" w:space="0" w:color="auto"/>
                        <w:right w:val="none" w:sz="0" w:space="0" w:color="auto"/>
                      </w:divBdr>
                      <w:divsChild>
                        <w:div w:id="6988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8953">
      <w:bodyDiv w:val="1"/>
      <w:marLeft w:val="0"/>
      <w:marRight w:val="0"/>
      <w:marTop w:val="0"/>
      <w:marBottom w:val="0"/>
      <w:divBdr>
        <w:top w:val="none" w:sz="0" w:space="0" w:color="auto"/>
        <w:left w:val="none" w:sz="0" w:space="0" w:color="auto"/>
        <w:bottom w:val="none" w:sz="0" w:space="0" w:color="auto"/>
        <w:right w:val="none" w:sz="0" w:space="0" w:color="auto"/>
      </w:divBdr>
    </w:div>
    <w:div w:id="1782917392">
      <w:bodyDiv w:val="1"/>
      <w:marLeft w:val="0"/>
      <w:marRight w:val="0"/>
      <w:marTop w:val="0"/>
      <w:marBottom w:val="0"/>
      <w:divBdr>
        <w:top w:val="none" w:sz="0" w:space="0" w:color="auto"/>
        <w:left w:val="none" w:sz="0" w:space="0" w:color="auto"/>
        <w:bottom w:val="none" w:sz="0" w:space="0" w:color="auto"/>
        <w:right w:val="none" w:sz="0" w:space="0" w:color="auto"/>
      </w:divBdr>
    </w:div>
    <w:div w:id="1791315340">
      <w:bodyDiv w:val="1"/>
      <w:marLeft w:val="0"/>
      <w:marRight w:val="0"/>
      <w:marTop w:val="0"/>
      <w:marBottom w:val="0"/>
      <w:divBdr>
        <w:top w:val="none" w:sz="0" w:space="0" w:color="auto"/>
        <w:left w:val="none" w:sz="0" w:space="0" w:color="auto"/>
        <w:bottom w:val="none" w:sz="0" w:space="0" w:color="auto"/>
        <w:right w:val="none" w:sz="0" w:space="0" w:color="auto"/>
      </w:divBdr>
    </w:div>
    <w:div w:id="1805385787">
      <w:bodyDiv w:val="1"/>
      <w:marLeft w:val="0"/>
      <w:marRight w:val="0"/>
      <w:marTop w:val="0"/>
      <w:marBottom w:val="0"/>
      <w:divBdr>
        <w:top w:val="none" w:sz="0" w:space="0" w:color="auto"/>
        <w:left w:val="none" w:sz="0" w:space="0" w:color="auto"/>
        <w:bottom w:val="none" w:sz="0" w:space="0" w:color="auto"/>
        <w:right w:val="none" w:sz="0" w:space="0" w:color="auto"/>
      </w:divBdr>
      <w:divsChild>
        <w:div w:id="361564350">
          <w:marLeft w:val="446"/>
          <w:marRight w:val="0"/>
          <w:marTop w:val="0"/>
          <w:marBottom w:val="120"/>
          <w:divBdr>
            <w:top w:val="none" w:sz="0" w:space="0" w:color="auto"/>
            <w:left w:val="none" w:sz="0" w:space="0" w:color="auto"/>
            <w:bottom w:val="none" w:sz="0" w:space="0" w:color="auto"/>
            <w:right w:val="none" w:sz="0" w:space="0" w:color="auto"/>
          </w:divBdr>
        </w:div>
      </w:divsChild>
    </w:div>
    <w:div w:id="1808544758">
      <w:bodyDiv w:val="1"/>
      <w:marLeft w:val="0"/>
      <w:marRight w:val="0"/>
      <w:marTop w:val="0"/>
      <w:marBottom w:val="0"/>
      <w:divBdr>
        <w:top w:val="none" w:sz="0" w:space="0" w:color="auto"/>
        <w:left w:val="none" w:sz="0" w:space="0" w:color="auto"/>
        <w:bottom w:val="none" w:sz="0" w:space="0" w:color="auto"/>
        <w:right w:val="none" w:sz="0" w:space="0" w:color="auto"/>
      </w:divBdr>
    </w:div>
    <w:div w:id="1816725299">
      <w:bodyDiv w:val="1"/>
      <w:marLeft w:val="0"/>
      <w:marRight w:val="0"/>
      <w:marTop w:val="0"/>
      <w:marBottom w:val="0"/>
      <w:divBdr>
        <w:top w:val="none" w:sz="0" w:space="0" w:color="auto"/>
        <w:left w:val="none" w:sz="0" w:space="0" w:color="auto"/>
        <w:bottom w:val="none" w:sz="0" w:space="0" w:color="auto"/>
        <w:right w:val="none" w:sz="0" w:space="0" w:color="auto"/>
      </w:divBdr>
    </w:div>
    <w:div w:id="1818571845">
      <w:bodyDiv w:val="1"/>
      <w:marLeft w:val="0"/>
      <w:marRight w:val="0"/>
      <w:marTop w:val="0"/>
      <w:marBottom w:val="0"/>
      <w:divBdr>
        <w:top w:val="none" w:sz="0" w:space="0" w:color="auto"/>
        <w:left w:val="none" w:sz="0" w:space="0" w:color="auto"/>
        <w:bottom w:val="none" w:sz="0" w:space="0" w:color="auto"/>
        <w:right w:val="none" w:sz="0" w:space="0" w:color="auto"/>
      </w:divBdr>
    </w:div>
    <w:div w:id="1827629980">
      <w:bodyDiv w:val="1"/>
      <w:marLeft w:val="0"/>
      <w:marRight w:val="0"/>
      <w:marTop w:val="0"/>
      <w:marBottom w:val="0"/>
      <w:divBdr>
        <w:top w:val="none" w:sz="0" w:space="0" w:color="auto"/>
        <w:left w:val="none" w:sz="0" w:space="0" w:color="auto"/>
        <w:bottom w:val="none" w:sz="0" w:space="0" w:color="auto"/>
        <w:right w:val="none" w:sz="0" w:space="0" w:color="auto"/>
      </w:divBdr>
      <w:divsChild>
        <w:div w:id="816606395">
          <w:marLeft w:val="446"/>
          <w:marRight w:val="0"/>
          <w:marTop w:val="0"/>
          <w:marBottom w:val="120"/>
          <w:divBdr>
            <w:top w:val="none" w:sz="0" w:space="0" w:color="auto"/>
            <w:left w:val="none" w:sz="0" w:space="0" w:color="auto"/>
            <w:bottom w:val="none" w:sz="0" w:space="0" w:color="auto"/>
            <w:right w:val="none" w:sz="0" w:space="0" w:color="auto"/>
          </w:divBdr>
        </w:div>
      </w:divsChild>
    </w:div>
    <w:div w:id="1836844450">
      <w:bodyDiv w:val="1"/>
      <w:marLeft w:val="0"/>
      <w:marRight w:val="0"/>
      <w:marTop w:val="0"/>
      <w:marBottom w:val="0"/>
      <w:divBdr>
        <w:top w:val="none" w:sz="0" w:space="0" w:color="auto"/>
        <w:left w:val="none" w:sz="0" w:space="0" w:color="auto"/>
        <w:bottom w:val="none" w:sz="0" w:space="0" w:color="auto"/>
        <w:right w:val="none" w:sz="0" w:space="0" w:color="auto"/>
      </w:divBdr>
    </w:div>
    <w:div w:id="1855920375">
      <w:bodyDiv w:val="1"/>
      <w:marLeft w:val="0"/>
      <w:marRight w:val="0"/>
      <w:marTop w:val="0"/>
      <w:marBottom w:val="0"/>
      <w:divBdr>
        <w:top w:val="none" w:sz="0" w:space="0" w:color="auto"/>
        <w:left w:val="none" w:sz="0" w:space="0" w:color="auto"/>
        <w:bottom w:val="none" w:sz="0" w:space="0" w:color="auto"/>
        <w:right w:val="none" w:sz="0" w:space="0" w:color="auto"/>
      </w:divBdr>
    </w:div>
    <w:div w:id="1865051704">
      <w:bodyDiv w:val="1"/>
      <w:marLeft w:val="0"/>
      <w:marRight w:val="0"/>
      <w:marTop w:val="0"/>
      <w:marBottom w:val="0"/>
      <w:divBdr>
        <w:top w:val="none" w:sz="0" w:space="0" w:color="auto"/>
        <w:left w:val="none" w:sz="0" w:space="0" w:color="auto"/>
        <w:bottom w:val="none" w:sz="0" w:space="0" w:color="auto"/>
        <w:right w:val="none" w:sz="0" w:space="0" w:color="auto"/>
      </w:divBdr>
    </w:div>
    <w:div w:id="1875117242">
      <w:bodyDiv w:val="1"/>
      <w:marLeft w:val="0"/>
      <w:marRight w:val="0"/>
      <w:marTop w:val="0"/>
      <w:marBottom w:val="0"/>
      <w:divBdr>
        <w:top w:val="none" w:sz="0" w:space="0" w:color="auto"/>
        <w:left w:val="none" w:sz="0" w:space="0" w:color="auto"/>
        <w:bottom w:val="none" w:sz="0" w:space="0" w:color="auto"/>
        <w:right w:val="none" w:sz="0" w:space="0" w:color="auto"/>
      </w:divBdr>
    </w:div>
    <w:div w:id="1876846363">
      <w:bodyDiv w:val="1"/>
      <w:marLeft w:val="0"/>
      <w:marRight w:val="0"/>
      <w:marTop w:val="0"/>
      <w:marBottom w:val="0"/>
      <w:divBdr>
        <w:top w:val="none" w:sz="0" w:space="0" w:color="auto"/>
        <w:left w:val="none" w:sz="0" w:space="0" w:color="auto"/>
        <w:bottom w:val="none" w:sz="0" w:space="0" w:color="auto"/>
        <w:right w:val="none" w:sz="0" w:space="0" w:color="auto"/>
      </w:divBdr>
      <w:divsChild>
        <w:div w:id="124592311">
          <w:marLeft w:val="1354"/>
          <w:marRight w:val="0"/>
          <w:marTop w:val="0"/>
          <w:marBottom w:val="120"/>
          <w:divBdr>
            <w:top w:val="none" w:sz="0" w:space="0" w:color="auto"/>
            <w:left w:val="none" w:sz="0" w:space="0" w:color="auto"/>
            <w:bottom w:val="none" w:sz="0" w:space="0" w:color="auto"/>
            <w:right w:val="none" w:sz="0" w:space="0" w:color="auto"/>
          </w:divBdr>
        </w:div>
        <w:div w:id="508443841">
          <w:marLeft w:val="446"/>
          <w:marRight w:val="0"/>
          <w:marTop w:val="0"/>
          <w:marBottom w:val="120"/>
          <w:divBdr>
            <w:top w:val="none" w:sz="0" w:space="0" w:color="auto"/>
            <w:left w:val="none" w:sz="0" w:space="0" w:color="auto"/>
            <w:bottom w:val="none" w:sz="0" w:space="0" w:color="auto"/>
            <w:right w:val="none" w:sz="0" w:space="0" w:color="auto"/>
          </w:divBdr>
        </w:div>
        <w:div w:id="866601504">
          <w:marLeft w:val="1354"/>
          <w:marRight w:val="0"/>
          <w:marTop w:val="0"/>
          <w:marBottom w:val="120"/>
          <w:divBdr>
            <w:top w:val="none" w:sz="0" w:space="0" w:color="auto"/>
            <w:left w:val="none" w:sz="0" w:space="0" w:color="auto"/>
            <w:bottom w:val="none" w:sz="0" w:space="0" w:color="auto"/>
            <w:right w:val="none" w:sz="0" w:space="0" w:color="auto"/>
          </w:divBdr>
        </w:div>
        <w:div w:id="1214583079">
          <w:marLeft w:val="1354"/>
          <w:marRight w:val="0"/>
          <w:marTop w:val="0"/>
          <w:marBottom w:val="120"/>
          <w:divBdr>
            <w:top w:val="none" w:sz="0" w:space="0" w:color="auto"/>
            <w:left w:val="none" w:sz="0" w:space="0" w:color="auto"/>
            <w:bottom w:val="none" w:sz="0" w:space="0" w:color="auto"/>
            <w:right w:val="none" w:sz="0" w:space="0" w:color="auto"/>
          </w:divBdr>
        </w:div>
        <w:div w:id="1580208085">
          <w:marLeft w:val="446"/>
          <w:marRight w:val="0"/>
          <w:marTop w:val="0"/>
          <w:marBottom w:val="120"/>
          <w:divBdr>
            <w:top w:val="none" w:sz="0" w:space="0" w:color="auto"/>
            <w:left w:val="none" w:sz="0" w:space="0" w:color="auto"/>
            <w:bottom w:val="none" w:sz="0" w:space="0" w:color="auto"/>
            <w:right w:val="none" w:sz="0" w:space="0" w:color="auto"/>
          </w:divBdr>
        </w:div>
        <w:div w:id="2039501390">
          <w:marLeft w:val="1354"/>
          <w:marRight w:val="0"/>
          <w:marTop w:val="0"/>
          <w:marBottom w:val="120"/>
          <w:divBdr>
            <w:top w:val="none" w:sz="0" w:space="0" w:color="auto"/>
            <w:left w:val="none" w:sz="0" w:space="0" w:color="auto"/>
            <w:bottom w:val="none" w:sz="0" w:space="0" w:color="auto"/>
            <w:right w:val="none" w:sz="0" w:space="0" w:color="auto"/>
          </w:divBdr>
        </w:div>
        <w:div w:id="2049253217">
          <w:marLeft w:val="446"/>
          <w:marRight w:val="0"/>
          <w:marTop w:val="0"/>
          <w:marBottom w:val="120"/>
          <w:divBdr>
            <w:top w:val="none" w:sz="0" w:space="0" w:color="auto"/>
            <w:left w:val="none" w:sz="0" w:space="0" w:color="auto"/>
            <w:bottom w:val="none" w:sz="0" w:space="0" w:color="auto"/>
            <w:right w:val="none" w:sz="0" w:space="0" w:color="auto"/>
          </w:divBdr>
        </w:div>
      </w:divsChild>
    </w:div>
    <w:div w:id="1878465745">
      <w:bodyDiv w:val="1"/>
      <w:marLeft w:val="0"/>
      <w:marRight w:val="0"/>
      <w:marTop w:val="0"/>
      <w:marBottom w:val="0"/>
      <w:divBdr>
        <w:top w:val="none" w:sz="0" w:space="0" w:color="auto"/>
        <w:left w:val="none" w:sz="0" w:space="0" w:color="auto"/>
        <w:bottom w:val="none" w:sz="0" w:space="0" w:color="auto"/>
        <w:right w:val="none" w:sz="0" w:space="0" w:color="auto"/>
      </w:divBdr>
      <w:divsChild>
        <w:div w:id="1875656935">
          <w:marLeft w:val="1354"/>
          <w:marRight w:val="0"/>
          <w:marTop w:val="0"/>
          <w:marBottom w:val="120"/>
          <w:divBdr>
            <w:top w:val="none" w:sz="0" w:space="0" w:color="auto"/>
            <w:left w:val="none" w:sz="0" w:space="0" w:color="auto"/>
            <w:bottom w:val="none" w:sz="0" w:space="0" w:color="auto"/>
            <w:right w:val="none" w:sz="0" w:space="0" w:color="auto"/>
          </w:divBdr>
        </w:div>
      </w:divsChild>
    </w:div>
    <w:div w:id="1885604108">
      <w:bodyDiv w:val="1"/>
      <w:marLeft w:val="0"/>
      <w:marRight w:val="0"/>
      <w:marTop w:val="0"/>
      <w:marBottom w:val="0"/>
      <w:divBdr>
        <w:top w:val="none" w:sz="0" w:space="0" w:color="auto"/>
        <w:left w:val="none" w:sz="0" w:space="0" w:color="auto"/>
        <w:bottom w:val="none" w:sz="0" w:space="0" w:color="auto"/>
        <w:right w:val="none" w:sz="0" w:space="0" w:color="auto"/>
      </w:divBdr>
    </w:div>
    <w:div w:id="1886017599">
      <w:bodyDiv w:val="1"/>
      <w:marLeft w:val="0"/>
      <w:marRight w:val="0"/>
      <w:marTop w:val="0"/>
      <w:marBottom w:val="0"/>
      <w:divBdr>
        <w:top w:val="none" w:sz="0" w:space="0" w:color="auto"/>
        <w:left w:val="none" w:sz="0" w:space="0" w:color="auto"/>
        <w:bottom w:val="none" w:sz="0" w:space="0" w:color="auto"/>
        <w:right w:val="none" w:sz="0" w:space="0" w:color="auto"/>
      </w:divBdr>
      <w:divsChild>
        <w:div w:id="155272176">
          <w:marLeft w:val="446"/>
          <w:marRight w:val="0"/>
          <w:marTop w:val="0"/>
          <w:marBottom w:val="120"/>
          <w:divBdr>
            <w:top w:val="none" w:sz="0" w:space="0" w:color="auto"/>
            <w:left w:val="none" w:sz="0" w:space="0" w:color="auto"/>
            <w:bottom w:val="none" w:sz="0" w:space="0" w:color="auto"/>
            <w:right w:val="none" w:sz="0" w:space="0" w:color="auto"/>
          </w:divBdr>
        </w:div>
        <w:div w:id="1027945131">
          <w:marLeft w:val="446"/>
          <w:marRight w:val="0"/>
          <w:marTop w:val="0"/>
          <w:marBottom w:val="120"/>
          <w:divBdr>
            <w:top w:val="none" w:sz="0" w:space="0" w:color="auto"/>
            <w:left w:val="none" w:sz="0" w:space="0" w:color="auto"/>
            <w:bottom w:val="none" w:sz="0" w:space="0" w:color="auto"/>
            <w:right w:val="none" w:sz="0" w:space="0" w:color="auto"/>
          </w:divBdr>
        </w:div>
        <w:div w:id="2084981982">
          <w:marLeft w:val="446"/>
          <w:marRight w:val="0"/>
          <w:marTop w:val="0"/>
          <w:marBottom w:val="120"/>
          <w:divBdr>
            <w:top w:val="none" w:sz="0" w:space="0" w:color="auto"/>
            <w:left w:val="none" w:sz="0" w:space="0" w:color="auto"/>
            <w:bottom w:val="none" w:sz="0" w:space="0" w:color="auto"/>
            <w:right w:val="none" w:sz="0" w:space="0" w:color="auto"/>
          </w:divBdr>
        </w:div>
      </w:divsChild>
    </w:div>
    <w:div w:id="1887911990">
      <w:bodyDiv w:val="1"/>
      <w:marLeft w:val="0"/>
      <w:marRight w:val="0"/>
      <w:marTop w:val="0"/>
      <w:marBottom w:val="0"/>
      <w:divBdr>
        <w:top w:val="none" w:sz="0" w:space="0" w:color="auto"/>
        <w:left w:val="none" w:sz="0" w:space="0" w:color="auto"/>
        <w:bottom w:val="none" w:sz="0" w:space="0" w:color="auto"/>
        <w:right w:val="none" w:sz="0" w:space="0" w:color="auto"/>
      </w:divBdr>
      <w:divsChild>
        <w:div w:id="1642689767">
          <w:marLeft w:val="0"/>
          <w:marRight w:val="0"/>
          <w:marTop w:val="0"/>
          <w:marBottom w:val="0"/>
          <w:divBdr>
            <w:top w:val="none" w:sz="0" w:space="0" w:color="auto"/>
            <w:left w:val="none" w:sz="0" w:space="0" w:color="auto"/>
            <w:bottom w:val="none" w:sz="0" w:space="0" w:color="auto"/>
            <w:right w:val="none" w:sz="0" w:space="0" w:color="auto"/>
          </w:divBdr>
          <w:divsChild>
            <w:div w:id="26374600">
              <w:marLeft w:val="0"/>
              <w:marRight w:val="0"/>
              <w:marTop w:val="0"/>
              <w:marBottom w:val="0"/>
              <w:divBdr>
                <w:top w:val="none" w:sz="0" w:space="0" w:color="auto"/>
                <w:left w:val="none" w:sz="0" w:space="0" w:color="auto"/>
                <w:bottom w:val="none" w:sz="0" w:space="0" w:color="auto"/>
                <w:right w:val="none" w:sz="0" w:space="0" w:color="auto"/>
              </w:divBdr>
            </w:div>
            <w:div w:id="212893184">
              <w:marLeft w:val="0"/>
              <w:marRight w:val="0"/>
              <w:marTop w:val="0"/>
              <w:marBottom w:val="0"/>
              <w:divBdr>
                <w:top w:val="none" w:sz="0" w:space="0" w:color="auto"/>
                <w:left w:val="none" w:sz="0" w:space="0" w:color="auto"/>
                <w:bottom w:val="none" w:sz="0" w:space="0" w:color="auto"/>
                <w:right w:val="none" w:sz="0" w:space="0" w:color="auto"/>
              </w:divBdr>
            </w:div>
            <w:div w:id="100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5265">
      <w:bodyDiv w:val="1"/>
      <w:marLeft w:val="0"/>
      <w:marRight w:val="0"/>
      <w:marTop w:val="0"/>
      <w:marBottom w:val="0"/>
      <w:divBdr>
        <w:top w:val="none" w:sz="0" w:space="0" w:color="auto"/>
        <w:left w:val="none" w:sz="0" w:space="0" w:color="auto"/>
        <w:bottom w:val="none" w:sz="0" w:space="0" w:color="auto"/>
        <w:right w:val="none" w:sz="0" w:space="0" w:color="auto"/>
      </w:divBdr>
    </w:div>
    <w:div w:id="1908880169">
      <w:bodyDiv w:val="1"/>
      <w:marLeft w:val="0"/>
      <w:marRight w:val="0"/>
      <w:marTop w:val="0"/>
      <w:marBottom w:val="0"/>
      <w:divBdr>
        <w:top w:val="none" w:sz="0" w:space="0" w:color="auto"/>
        <w:left w:val="none" w:sz="0" w:space="0" w:color="auto"/>
        <w:bottom w:val="none" w:sz="0" w:space="0" w:color="auto"/>
        <w:right w:val="none" w:sz="0" w:space="0" w:color="auto"/>
      </w:divBdr>
    </w:div>
    <w:div w:id="1924991687">
      <w:bodyDiv w:val="1"/>
      <w:marLeft w:val="0"/>
      <w:marRight w:val="0"/>
      <w:marTop w:val="0"/>
      <w:marBottom w:val="0"/>
      <w:divBdr>
        <w:top w:val="none" w:sz="0" w:space="0" w:color="auto"/>
        <w:left w:val="none" w:sz="0" w:space="0" w:color="auto"/>
        <w:bottom w:val="none" w:sz="0" w:space="0" w:color="auto"/>
        <w:right w:val="none" w:sz="0" w:space="0" w:color="auto"/>
      </w:divBdr>
      <w:divsChild>
        <w:div w:id="2032409058">
          <w:marLeft w:val="1354"/>
          <w:marRight w:val="0"/>
          <w:marTop w:val="0"/>
          <w:marBottom w:val="120"/>
          <w:divBdr>
            <w:top w:val="none" w:sz="0" w:space="0" w:color="auto"/>
            <w:left w:val="none" w:sz="0" w:space="0" w:color="auto"/>
            <w:bottom w:val="none" w:sz="0" w:space="0" w:color="auto"/>
            <w:right w:val="none" w:sz="0" w:space="0" w:color="auto"/>
          </w:divBdr>
        </w:div>
      </w:divsChild>
    </w:div>
    <w:div w:id="1929537740">
      <w:bodyDiv w:val="1"/>
      <w:marLeft w:val="0"/>
      <w:marRight w:val="0"/>
      <w:marTop w:val="0"/>
      <w:marBottom w:val="0"/>
      <w:divBdr>
        <w:top w:val="none" w:sz="0" w:space="0" w:color="auto"/>
        <w:left w:val="none" w:sz="0" w:space="0" w:color="auto"/>
        <w:bottom w:val="none" w:sz="0" w:space="0" w:color="auto"/>
        <w:right w:val="none" w:sz="0" w:space="0" w:color="auto"/>
      </w:divBdr>
      <w:divsChild>
        <w:div w:id="1197431531">
          <w:marLeft w:val="446"/>
          <w:marRight w:val="0"/>
          <w:marTop w:val="0"/>
          <w:marBottom w:val="120"/>
          <w:divBdr>
            <w:top w:val="none" w:sz="0" w:space="0" w:color="auto"/>
            <w:left w:val="none" w:sz="0" w:space="0" w:color="auto"/>
            <w:bottom w:val="none" w:sz="0" w:space="0" w:color="auto"/>
            <w:right w:val="none" w:sz="0" w:space="0" w:color="auto"/>
          </w:divBdr>
        </w:div>
        <w:div w:id="1545486717">
          <w:marLeft w:val="446"/>
          <w:marRight w:val="0"/>
          <w:marTop w:val="0"/>
          <w:marBottom w:val="120"/>
          <w:divBdr>
            <w:top w:val="none" w:sz="0" w:space="0" w:color="auto"/>
            <w:left w:val="none" w:sz="0" w:space="0" w:color="auto"/>
            <w:bottom w:val="none" w:sz="0" w:space="0" w:color="auto"/>
            <w:right w:val="none" w:sz="0" w:space="0" w:color="auto"/>
          </w:divBdr>
        </w:div>
        <w:div w:id="1817837871">
          <w:marLeft w:val="446"/>
          <w:marRight w:val="0"/>
          <w:marTop w:val="0"/>
          <w:marBottom w:val="120"/>
          <w:divBdr>
            <w:top w:val="none" w:sz="0" w:space="0" w:color="auto"/>
            <w:left w:val="none" w:sz="0" w:space="0" w:color="auto"/>
            <w:bottom w:val="none" w:sz="0" w:space="0" w:color="auto"/>
            <w:right w:val="none" w:sz="0" w:space="0" w:color="auto"/>
          </w:divBdr>
        </w:div>
      </w:divsChild>
    </w:div>
    <w:div w:id="1948853992">
      <w:bodyDiv w:val="1"/>
      <w:marLeft w:val="0"/>
      <w:marRight w:val="0"/>
      <w:marTop w:val="0"/>
      <w:marBottom w:val="0"/>
      <w:divBdr>
        <w:top w:val="none" w:sz="0" w:space="0" w:color="auto"/>
        <w:left w:val="none" w:sz="0" w:space="0" w:color="auto"/>
        <w:bottom w:val="none" w:sz="0" w:space="0" w:color="auto"/>
        <w:right w:val="none" w:sz="0" w:space="0" w:color="auto"/>
      </w:divBdr>
    </w:div>
    <w:div w:id="1950819135">
      <w:bodyDiv w:val="1"/>
      <w:marLeft w:val="0"/>
      <w:marRight w:val="0"/>
      <w:marTop w:val="0"/>
      <w:marBottom w:val="0"/>
      <w:divBdr>
        <w:top w:val="none" w:sz="0" w:space="0" w:color="auto"/>
        <w:left w:val="none" w:sz="0" w:space="0" w:color="auto"/>
        <w:bottom w:val="none" w:sz="0" w:space="0" w:color="auto"/>
        <w:right w:val="none" w:sz="0" w:space="0" w:color="auto"/>
      </w:divBdr>
    </w:div>
    <w:div w:id="1955020078">
      <w:bodyDiv w:val="1"/>
      <w:marLeft w:val="0"/>
      <w:marRight w:val="0"/>
      <w:marTop w:val="0"/>
      <w:marBottom w:val="0"/>
      <w:divBdr>
        <w:top w:val="none" w:sz="0" w:space="0" w:color="auto"/>
        <w:left w:val="none" w:sz="0" w:space="0" w:color="auto"/>
        <w:bottom w:val="none" w:sz="0" w:space="0" w:color="auto"/>
        <w:right w:val="none" w:sz="0" w:space="0" w:color="auto"/>
      </w:divBdr>
      <w:divsChild>
        <w:div w:id="288976309">
          <w:marLeft w:val="446"/>
          <w:marRight w:val="0"/>
          <w:marTop w:val="0"/>
          <w:marBottom w:val="0"/>
          <w:divBdr>
            <w:top w:val="none" w:sz="0" w:space="0" w:color="auto"/>
            <w:left w:val="none" w:sz="0" w:space="0" w:color="auto"/>
            <w:bottom w:val="none" w:sz="0" w:space="0" w:color="auto"/>
            <w:right w:val="none" w:sz="0" w:space="0" w:color="auto"/>
          </w:divBdr>
        </w:div>
      </w:divsChild>
    </w:div>
    <w:div w:id="1960795719">
      <w:bodyDiv w:val="1"/>
      <w:marLeft w:val="0"/>
      <w:marRight w:val="0"/>
      <w:marTop w:val="0"/>
      <w:marBottom w:val="0"/>
      <w:divBdr>
        <w:top w:val="none" w:sz="0" w:space="0" w:color="auto"/>
        <w:left w:val="none" w:sz="0" w:space="0" w:color="auto"/>
        <w:bottom w:val="none" w:sz="0" w:space="0" w:color="auto"/>
        <w:right w:val="none" w:sz="0" w:space="0" w:color="auto"/>
      </w:divBdr>
      <w:divsChild>
        <w:div w:id="1804499886">
          <w:marLeft w:val="1354"/>
          <w:marRight w:val="0"/>
          <w:marTop w:val="0"/>
          <w:marBottom w:val="120"/>
          <w:divBdr>
            <w:top w:val="none" w:sz="0" w:space="0" w:color="auto"/>
            <w:left w:val="none" w:sz="0" w:space="0" w:color="auto"/>
            <w:bottom w:val="none" w:sz="0" w:space="0" w:color="auto"/>
            <w:right w:val="none" w:sz="0" w:space="0" w:color="auto"/>
          </w:divBdr>
        </w:div>
      </w:divsChild>
    </w:div>
    <w:div w:id="1960987723">
      <w:bodyDiv w:val="1"/>
      <w:marLeft w:val="0"/>
      <w:marRight w:val="0"/>
      <w:marTop w:val="0"/>
      <w:marBottom w:val="0"/>
      <w:divBdr>
        <w:top w:val="none" w:sz="0" w:space="0" w:color="auto"/>
        <w:left w:val="none" w:sz="0" w:space="0" w:color="auto"/>
        <w:bottom w:val="none" w:sz="0" w:space="0" w:color="auto"/>
        <w:right w:val="none" w:sz="0" w:space="0" w:color="auto"/>
      </w:divBdr>
    </w:div>
    <w:div w:id="1963026501">
      <w:bodyDiv w:val="1"/>
      <w:marLeft w:val="0"/>
      <w:marRight w:val="0"/>
      <w:marTop w:val="0"/>
      <w:marBottom w:val="0"/>
      <w:divBdr>
        <w:top w:val="none" w:sz="0" w:space="0" w:color="auto"/>
        <w:left w:val="none" w:sz="0" w:space="0" w:color="auto"/>
        <w:bottom w:val="none" w:sz="0" w:space="0" w:color="auto"/>
        <w:right w:val="none" w:sz="0" w:space="0" w:color="auto"/>
      </w:divBdr>
    </w:div>
    <w:div w:id="1979678589">
      <w:bodyDiv w:val="1"/>
      <w:marLeft w:val="0"/>
      <w:marRight w:val="0"/>
      <w:marTop w:val="0"/>
      <w:marBottom w:val="0"/>
      <w:divBdr>
        <w:top w:val="none" w:sz="0" w:space="0" w:color="auto"/>
        <w:left w:val="none" w:sz="0" w:space="0" w:color="auto"/>
        <w:bottom w:val="none" w:sz="0" w:space="0" w:color="auto"/>
        <w:right w:val="none" w:sz="0" w:space="0" w:color="auto"/>
      </w:divBdr>
      <w:divsChild>
        <w:div w:id="1959145341">
          <w:marLeft w:val="446"/>
          <w:marRight w:val="0"/>
          <w:marTop w:val="0"/>
          <w:marBottom w:val="0"/>
          <w:divBdr>
            <w:top w:val="none" w:sz="0" w:space="0" w:color="auto"/>
            <w:left w:val="none" w:sz="0" w:space="0" w:color="auto"/>
            <w:bottom w:val="none" w:sz="0" w:space="0" w:color="auto"/>
            <w:right w:val="none" w:sz="0" w:space="0" w:color="auto"/>
          </w:divBdr>
        </w:div>
      </w:divsChild>
    </w:div>
    <w:div w:id="1983463915">
      <w:bodyDiv w:val="1"/>
      <w:marLeft w:val="0"/>
      <w:marRight w:val="0"/>
      <w:marTop w:val="0"/>
      <w:marBottom w:val="0"/>
      <w:divBdr>
        <w:top w:val="none" w:sz="0" w:space="0" w:color="auto"/>
        <w:left w:val="none" w:sz="0" w:space="0" w:color="auto"/>
        <w:bottom w:val="none" w:sz="0" w:space="0" w:color="auto"/>
        <w:right w:val="none" w:sz="0" w:space="0" w:color="auto"/>
      </w:divBdr>
    </w:div>
    <w:div w:id="1984265283">
      <w:bodyDiv w:val="1"/>
      <w:marLeft w:val="0"/>
      <w:marRight w:val="0"/>
      <w:marTop w:val="0"/>
      <w:marBottom w:val="0"/>
      <w:divBdr>
        <w:top w:val="none" w:sz="0" w:space="0" w:color="auto"/>
        <w:left w:val="none" w:sz="0" w:space="0" w:color="auto"/>
        <w:bottom w:val="none" w:sz="0" w:space="0" w:color="auto"/>
        <w:right w:val="none" w:sz="0" w:space="0" w:color="auto"/>
      </w:divBdr>
      <w:divsChild>
        <w:div w:id="998733691">
          <w:marLeft w:val="2246"/>
          <w:marRight w:val="0"/>
          <w:marTop w:val="67"/>
          <w:marBottom w:val="0"/>
          <w:divBdr>
            <w:top w:val="none" w:sz="0" w:space="0" w:color="auto"/>
            <w:left w:val="none" w:sz="0" w:space="0" w:color="auto"/>
            <w:bottom w:val="none" w:sz="0" w:space="0" w:color="auto"/>
            <w:right w:val="none" w:sz="0" w:space="0" w:color="auto"/>
          </w:divBdr>
        </w:div>
        <w:div w:id="1010641448">
          <w:marLeft w:val="2246"/>
          <w:marRight w:val="0"/>
          <w:marTop w:val="67"/>
          <w:marBottom w:val="0"/>
          <w:divBdr>
            <w:top w:val="none" w:sz="0" w:space="0" w:color="auto"/>
            <w:left w:val="none" w:sz="0" w:space="0" w:color="auto"/>
            <w:bottom w:val="none" w:sz="0" w:space="0" w:color="auto"/>
            <w:right w:val="none" w:sz="0" w:space="0" w:color="auto"/>
          </w:divBdr>
        </w:div>
        <w:div w:id="1776973555">
          <w:marLeft w:val="2246"/>
          <w:marRight w:val="0"/>
          <w:marTop w:val="67"/>
          <w:marBottom w:val="0"/>
          <w:divBdr>
            <w:top w:val="none" w:sz="0" w:space="0" w:color="auto"/>
            <w:left w:val="none" w:sz="0" w:space="0" w:color="auto"/>
            <w:bottom w:val="none" w:sz="0" w:space="0" w:color="auto"/>
            <w:right w:val="none" w:sz="0" w:space="0" w:color="auto"/>
          </w:divBdr>
        </w:div>
      </w:divsChild>
    </w:div>
    <w:div w:id="1994409610">
      <w:bodyDiv w:val="1"/>
      <w:marLeft w:val="0"/>
      <w:marRight w:val="0"/>
      <w:marTop w:val="0"/>
      <w:marBottom w:val="0"/>
      <w:divBdr>
        <w:top w:val="none" w:sz="0" w:space="0" w:color="auto"/>
        <w:left w:val="none" w:sz="0" w:space="0" w:color="auto"/>
        <w:bottom w:val="none" w:sz="0" w:space="0" w:color="auto"/>
        <w:right w:val="none" w:sz="0" w:space="0" w:color="auto"/>
      </w:divBdr>
    </w:div>
    <w:div w:id="2041782908">
      <w:bodyDiv w:val="1"/>
      <w:marLeft w:val="0"/>
      <w:marRight w:val="0"/>
      <w:marTop w:val="0"/>
      <w:marBottom w:val="0"/>
      <w:divBdr>
        <w:top w:val="none" w:sz="0" w:space="0" w:color="auto"/>
        <w:left w:val="none" w:sz="0" w:space="0" w:color="auto"/>
        <w:bottom w:val="none" w:sz="0" w:space="0" w:color="auto"/>
        <w:right w:val="none" w:sz="0" w:space="0" w:color="auto"/>
      </w:divBdr>
    </w:div>
    <w:div w:id="2043748928">
      <w:bodyDiv w:val="1"/>
      <w:marLeft w:val="0"/>
      <w:marRight w:val="0"/>
      <w:marTop w:val="0"/>
      <w:marBottom w:val="0"/>
      <w:divBdr>
        <w:top w:val="none" w:sz="0" w:space="0" w:color="auto"/>
        <w:left w:val="none" w:sz="0" w:space="0" w:color="auto"/>
        <w:bottom w:val="none" w:sz="0" w:space="0" w:color="auto"/>
        <w:right w:val="none" w:sz="0" w:space="0" w:color="auto"/>
      </w:divBdr>
      <w:divsChild>
        <w:div w:id="192808220">
          <w:marLeft w:val="446"/>
          <w:marRight w:val="0"/>
          <w:marTop w:val="0"/>
          <w:marBottom w:val="120"/>
          <w:divBdr>
            <w:top w:val="none" w:sz="0" w:space="0" w:color="auto"/>
            <w:left w:val="none" w:sz="0" w:space="0" w:color="auto"/>
            <w:bottom w:val="none" w:sz="0" w:space="0" w:color="auto"/>
            <w:right w:val="none" w:sz="0" w:space="0" w:color="auto"/>
          </w:divBdr>
        </w:div>
        <w:div w:id="674963091">
          <w:marLeft w:val="446"/>
          <w:marRight w:val="0"/>
          <w:marTop w:val="0"/>
          <w:marBottom w:val="120"/>
          <w:divBdr>
            <w:top w:val="none" w:sz="0" w:space="0" w:color="auto"/>
            <w:left w:val="none" w:sz="0" w:space="0" w:color="auto"/>
            <w:bottom w:val="none" w:sz="0" w:space="0" w:color="auto"/>
            <w:right w:val="none" w:sz="0" w:space="0" w:color="auto"/>
          </w:divBdr>
        </w:div>
        <w:div w:id="986669807">
          <w:marLeft w:val="446"/>
          <w:marRight w:val="0"/>
          <w:marTop w:val="0"/>
          <w:marBottom w:val="120"/>
          <w:divBdr>
            <w:top w:val="none" w:sz="0" w:space="0" w:color="auto"/>
            <w:left w:val="none" w:sz="0" w:space="0" w:color="auto"/>
            <w:bottom w:val="none" w:sz="0" w:space="0" w:color="auto"/>
            <w:right w:val="none" w:sz="0" w:space="0" w:color="auto"/>
          </w:divBdr>
        </w:div>
      </w:divsChild>
    </w:div>
    <w:div w:id="2047675930">
      <w:bodyDiv w:val="1"/>
      <w:marLeft w:val="0"/>
      <w:marRight w:val="0"/>
      <w:marTop w:val="0"/>
      <w:marBottom w:val="0"/>
      <w:divBdr>
        <w:top w:val="none" w:sz="0" w:space="0" w:color="auto"/>
        <w:left w:val="none" w:sz="0" w:space="0" w:color="auto"/>
        <w:bottom w:val="none" w:sz="0" w:space="0" w:color="auto"/>
        <w:right w:val="none" w:sz="0" w:space="0" w:color="auto"/>
      </w:divBdr>
    </w:div>
    <w:div w:id="2052338841">
      <w:bodyDiv w:val="1"/>
      <w:marLeft w:val="0"/>
      <w:marRight w:val="0"/>
      <w:marTop w:val="0"/>
      <w:marBottom w:val="0"/>
      <w:divBdr>
        <w:top w:val="none" w:sz="0" w:space="0" w:color="auto"/>
        <w:left w:val="none" w:sz="0" w:space="0" w:color="auto"/>
        <w:bottom w:val="none" w:sz="0" w:space="0" w:color="auto"/>
        <w:right w:val="none" w:sz="0" w:space="0" w:color="auto"/>
      </w:divBdr>
      <w:divsChild>
        <w:div w:id="548229009">
          <w:marLeft w:val="446"/>
          <w:marRight w:val="0"/>
          <w:marTop w:val="0"/>
          <w:marBottom w:val="0"/>
          <w:divBdr>
            <w:top w:val="none" w:sz="0" w:space="0" w:color="auto"/>
            <w:left w:val="none" w:sz="0" w:space="0" w:color="auto"/>
            <w:bottom w:val="none" w:sz="0" w:space="0" w:color="auto"/>
            <w:right w:val="none" w:sz="0" w:space="0" w:color="auto"/>
          </w:divBdr>
        </w:div>
        <w:div w:id="1470711343">
          <w:marLeft w:val="446"/>
          <w:marRight w:val="0"/>
          <w:marTop w:val="0"/>
          <w:marBottom w:val="0"/>
          <w:divBdr>
            <w:top w:val="none" w:sz="0" w:space="0" w:color="auto"/>
            <w:left w:val="none" w:sz="0" w:space="0" w:color="auto"/>
            <w:bottom w:val="none" w:sz="0" w:space="0" w:color="auto"/>
            <w:right w:val="none" w:sz="0" w:space="0" w:color="auto"/>
          </w:divBdr>
        </w:div>
      </w:divsChild>
    </w:div>
    <w:div w:id="2060012629">
      <w:bodyDiv w:val="1"/>
      <w:marLeft w:val="0"/>
      <w:marRight w:val="0"/>
      <w:marTop w:val="0"/>
      <w:marBottom w:val="0"/>
      <w:divBdr>
        <w:top w:val="none" w:sz="0" w:space="0" w:color="auto"/>
        <w:left w:val="none" w:sz="0" w:space="0" w:color="auto"/>
        <w:bottom w:val="none" w:sz="0" w:space="0" w:color="auto"/>
        <w:right w:val="none" w:sz="0" w:space="0" w:color="auto"/>
      </w:divBdr>
      <w:divsChild>
        <w:div w:id="102724803">
          <w:marLeft w:val="446"/>
          <w:marRight w:val="0"/>
          <w:marTop w:val="0"/>
          <w:marBottom w:val="120"/>
          <w:divBdr>
            <w:top w:val="none" w:sz="0" w:space="0" w:color="auto"/>
            <w:left w:val="none" w:sz="0" w:space="0" w:color="auto"/>
            <w:bottom w:val="none" w:sz="0" w:space="0" w:color="auto"/>
            <w:right w:val="none" w:sz="0" w:space="0" w:color="auto"/>
          </w:divBdr>
        </w:div>
        <w:div w:id="1539007698">
          <w:marLeft w:val="446"/>
          <w:marRight w:val="0"/>
          <w:marTop w:val="0"/>
          <w:marBottom w:val="120"/>
          <w:divBdr>
            <w:top w:val="none" w:sz="0" w:space="0" w:color="auto"/>
            <w:left w:val="none" w:sz="0" w:space="0" w:color="auto"/>
            <w:bottom w:val="none" w:sz="0" w:space="0" w:color="auto"/>
            <w:right w:val="none" w:sz="0" w:space="0" w:color="auto"/>
          </w:divBdr>
        </w:div>
      </w:divsChild>
    </w:div>
    <w:div w:id="2061903930">
      <w:bodyDiv w:val="1"/>
      <w:marLeft w:val="0"/>
      <w:marRight w:val="0"/>
      <w:marTop w:val="0"/>
      <w:marBottom w:val="0"/>
      <w:divBdr>
        <w:top w:val="none" w:sz="0" w:space="0" w:color="auto"/>
        <w:left w:val="none" w:sz="0" w:space="0" w:color="auto"/>
        <w:bottom w:val="none" w:sz="0" w:space="0" w:color="auto"/>
        <w:right w:val="none" w:sz="0" w:space="0" w:color="auto"/>
      </w:divBdr>
    </w:div>
    <w:div w:id="2062122242">
      <w:bodyDiv w:val="1"/>
      <w:marLeft w:val="0"/>
      <w:marRight w:val="0"/>
      <w:marTop w:val="0"/>
      <w:marBottom w:val="0"/>
      <w:divBdr>
        <w:top w:val="none" w:sz="0" w:space="0" w:color="auto"/>
        <w:left w:val="none" w:sz="0" w:space="0" w:color="auto"/>
        <w:bottom w:val="none" w:sz="0" w:space="0" w:color="auto"/>
        <w:right w:val="none" w:sz="0" w:space="0" w:color="auto"/>
      </w:divBdr>
    </w:div>
    <w:div w:id="2067220497">
      <w:bodyDiv w:val="1"/>
      <w:marLeft w:val="0"/>
      <w:marRight w:val="0"/>
      <w:marTop w:val="0"/>
      <w:marBottom w:val="0"/>
      <w:divBdr>
        <w:top w:val="none" w:sz="0" w:space="0" w:color="auto"/>
        <w:left w:val="none" w:sz="0" w:space="0" w:color="auto"/>
        <w:bottom w:val="none" w:sz="0" w:space="0" w:color="auto"/>
        <w:right w:val="none" w:sz="0" w:space="0" w:color="auto"/>
      </w:divBdr>
    </w:div>
    <w:div w:id="2093622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421">
          <w:marLeft w:val="446"/>
          <w:marRight w:val="0"/>
          <w:marTop w:val="0"/>
          <w:marBottom w:val="120"/>
          <w:divBdr>
            <w:top w:val="none" w:sz="0" w:space="0" w:color="auto"/>
            <w:left w:val="none" w:sz="0" w:space="0" w:color="auto"/>
            <w:bottom w:val="none" w:sz="0" w:space="0" w:color="auto"/>
            <w:right w:val="none" w:sz="0" w:space="0" w:color="auto"/>
          </w:divBdr>
        </w:div>
        <w:div w:id="518784147">
          <w:marLeft w:val="446"/>
          <w:marRight w:val="0"/>
          <w:marTop w:val="0"/>
          <w:marBottom w:val="120"/>
          <w:divBdr>
            <w:top w:val="none" w:sz="0" w:space="0" w:color="auto"/>
            <w:left w:val="none" w:sz="0" w:space="0" w:color="auto"/>
            <w:bottom w:val="none" w:sz="0" w:space="0" w:color="auto"/>
            <w:right w:val="none" w:sz="0" w:space="0" w:color="auto"/>
          </w:divBdr>
        </w:div>
        <w:div w:id="1403481593">
          <w:marLeft w:val="446"/>
          <w:marRight w:val="0"/>
          <w:marTop w:val="0"/>
          <w:marBottom w:val="120"/>
          <w:divBdr>
            <w:top w:val="none" w:sz="0" w:space="0" w:color="auto"/>
            <w:left w:val="none" w:sz="0" w:space="0" w:color="auto"/>
            <w:bottom w:val="none" w:sz="0" w:space="0" w:color="auto"/>
            <w:right w:val="none" w:sz="0" w:space="0" w:color="auto"/>
          </w:divBdr>
        </w:div>
      </w:divsChild>
    </w:div>
    <w:div w:id="2117867506">
      <w:bodyDiv w:val="1"/>
      <w:marLeft w:val="0"/>
      <w:marRight w:val="0"/>
      <w:marTop w:val="0"/>
      <w:marBottom w:val="0"/>
      <w:divBdr>
        <w:top w:val="none" w:sz="0" w:space="0" w:color="auto"/>
        <w:left w:val="none" w:sz="0" w:space="0" w:color="auto"/>
        <w:bottom w:val="none" w:sz="0" w:space="0" w:color="auto"/>
        <w:right w:val="none" w:sz="0" w:space="0" w:color="auto"/>
      </w:divBdr>
      <w:divsChild>
        <w:div w:id="1337882238">
          <w:marLeft w:val="274"/>
          <w:marRight w:val="0"/>
          <w:marTop w:val="0"/>
          <w:marBottom w:val="0"/>
          <w:divBdr>
            <w:top w:val="none" w:sz="0" w:space="0" w:color="auto"/>
            <w:left w:val="none" w:sz="0" w:space="0" w:color="auto"/>
            <w:bottom w:val="none" w:sz="0" w:space="0" w:color="auto"/>
            <w:right w:val="none" w:sz="0" w:space="0" w:color="auto"/>
          </w:divBdr>
        </w:div>
        <w:div w:id="1391071048">
          <w:marLeft w:val="274"/>
          <w:marRight w:val="0"/>
          <w:marTop w:val="0"/>
          <w:marBottom w:val="0"/>
          <w:divBdr>
            <w:top w:val="none" w:sz="0" w:space="0" w:color="auto"/>
            <w:left w:val="none" w:sz="0" w:space="0" w:color="auto"/>
            <w:bottom w:val="none" w:sz="0" w:space="0" w:color="auto"/>
            <w:right w:val="none" w:sz="0" w:space="0" w:color="auto"/>
          </w:divBdr>
        </w:div>
        <w:div w:id="2055810598">
          <w:marLeft w:val="274"/>
          <w:marRight w:val="0"/>
          <w:marTop w:val="0"/>
          <w:marBottom w:val="0"/>
          <w:divBdr>
            <w:top w:val="none" w:sz="0" w:space="0" w:color="auto"/>
            <w:left w:val="none" w:sz="0" w:space="0" w:color="auto"/>
            <w:bottom w:val="none" w:sz="0" w:space="0" w:color="auto"/>
            <w:right w:val="none" w:sz="0" w:space="0" w:color="auto"/>
          </w:divBdr>
        </w:div>
      </w:divsChild>
    </w:div>
    <w:div w:id="2122802449">
      <w:bodyDiv w:val="1"/>
      <w:marLeft w:val="0"/>
      <w:marRight w:val="0"/>
      <w:marTop w:val="0"/>
      <w:marBottom w:val="0"/>
      <w:divBdr>
        <w:top w:val="none" w:sz="0" w:space="0" w:color="auto"/>
        <w:left w:val="none" w:sz="0" w:space="0" w:color="auto"/>
        <w:bottom w:val="none" w:sz="0" w:space="0" w:color="auto"/>
        <w:right w:val="none" w:sz="0" w:space="0" w:color="auto"/>
      </w:divBdr>
    </w:div>
    <w:div w:id="2132506732">
      <w:bodyDiv w:val="1"/>
      <w:marLeft w:val="0"/>
      <w:marRight w:val="0"/>
      <w:marTop w:val="0"/>
      <w:marBottom w:val="0"/>
      <w:divBdr>
        <w:top w:val="none" w:sz="0" w:space="0" w:color="auto"/>
        <w:left w:val="none" w:sz="0" w:space="0" w:color="auto"/>
        <w:bottom w:val="none" w:sz="0" w:space="0" w:color="auto"/>
        <w:right w:val="none" w:sz="0" w:space="0" w:color="auto"/>
      </w:divBdr>
      <w:divsChild>
        <w:div w:id="256132891">
          <w:marLeft w:val="547"/>
          <w:marRight w:val="0"/>
          <w:marTop w:val="0"/>
          <w:marBottom w:val="120"/>
          <w:divBdr>
            <w:top w:val="none" w:sz="0" w:space="0" w:color="auto"/>
            <w:left w:val="none" w:sz="0" w:space="0" w:color="auto"/>
            <w:bottom w:val="none" w:sz="0" w:space="0" w:color="auto"/>
            <w:right w:val="none" w:sz="0" w:space="0" w:color="auto"/>
          </w:divBdr>
        </w:div>
      </w:divsChild>
    </w:div>
    <w:div w:id="2133866885">
      <w:bodyDiv w:val="1"/>
      <w:marLeft w:val="0"/>
      <w:marRight w:val="0"/>
      <w:marTop w:val="0"/>
      <w:marBottom w:val="0"/>
      <w:divBdr>
        <w:top w:val="none" w:sz="0" w:space="0" w:color="auto"/>
        <w:left w:val="none" w:sz="0" w:space="0" w:color="auto"/>
        <w:bottom w:val="none" w:sz="0" w:space="0" w:color="auto"/>
        <w:right w:val="none" w:sz="0" w:space="0" w:color="auto"/>
      </w:divBdr>
      <w:divsChild>
        <w:div w:id="468323726">
          <w:marLeft w:val="446"/>
          <w:marRight w:val="0"/>
          <w:marTop w:val="0"/>
          <w:marBottom w:val="120"/>
          <w:divBdr>
            <w:top w:val="none" w:sz="0" w:space="0" w:color="auto"/>
            <w:left w:val="none" w:sz="0" w:space="0" w:color="auto"/>
            <w:bottom w:val="none" w:sz="0" w:space="0" w:color="auto"/>
            <w:right w:val="none" w:sz="0" w:space="0" w:color="auto"/>
          </w:divBdr>
        </w:div>
      </w:divsChild>
    </w:div>
    <w:div w:id="2145583732">
      <w:bodyDiv w:val="1"/>
      <w:marLeft w:val="0"/>
      <w:marRight w:val="0"/>
      <w:marTop w:val="0"/>
      <w:marBottom w:val="0"/>
      <w:divBdr>
        <w:top w:val="none" w:sz="0" w:space="0" w:color="auto"/>
        <w:left w:val="none" w:sz="0" w:space="0" w:color="auto"/>
        <w:bottom w:val="none" w:sz="0" w:space="0" w:color="auto"/>
        <w:right w:val="none" w:sz="0" w:space="0" w:color="auto"/>
      </w:divBdr>
    </w:div>
    <w:div w:id="214685063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80">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yperlink" TargetMode="External" Target="https://gateway.hhs.state.ma.us/authn/login.do"/>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jpg"/>
  <Relationship Id="rId2" Type="http://schemas.openxmlformats.org/officeDocument/2006/relationships/customXml" Target="../customXml/item2.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jpg"/>
  <Relationship Id="rId27" Type="http://schemas.openxmlformats.org/officeDocument/2006/relationships/image" Target="media/image17.png"/>
  <Relationship Id="rId28" Type="http://schemas.openxmlformats.org/officeDocument/2006/relationships/image" Target="media/image18.jpg"/>
  <Relationship Id="rId29" Type="http://schemas.openxmlformats.org/officeDocument/2006/relationships/image" Target="media/image19.png"/>
  <Relationship Id="rId3" Type="http://schemas.openxmlformats.org/officeDocument/2006/relationships/customXml" Target="../customXml/item3.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numbering" Target="numbering.xml"/>
  <Relationship Id="rId40" Type="http://schemas.openxmlformats.org/officeDocument/2006/relationships/image" Target="media/image30.png"/>
  <Relationship Id="rId41" Type="http://schemas.openxmlformats.org/officeDocument/2006/relationships/image" Target="media/image31.jp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jpg"/>
  <Relationship Id="rId47" Type="http://schemas.openxmlformats.org/officeDocument/2006/relationships/header" Target="header1.xml"/>
  <Relationship Id="rId48" Type="http://schemas.openxmlformats.org/officeDocument/2006/relationships/footer" Target="footer1.xml"/>
  <Relationship Id="rId49" Type="http://schemas.openxmlformats.org/officeDocument/2006/relationships/fontTable" Target="fontTable.xml"/>
  <Relationship Id="rId5" Type="http://schemas.openxmlformats.org/officeDocument/2006/relationships/styles" Target="styles.xml"/>
  <Relationship Id="rId50" Type="http://schemas.openxmlformats.org/officeDocument/2006/relationships/theme" Target="theme/theme1.xml"/>
  <Relationship Id="rId6" Type="http://schemas.openxmlformats.org/officeDocument/2006/relationships/settings" Target="settings.xml"/>
  <Relationship Id="rId7" Type="http://schemas.openxmlformats.org/officeDocument/2006/relationships/webSettings" Target="webSettings.xml"/>
  <Relationship Id="rId8" Type="http://schemas.openxmlformats.org/officeDocument/2006/relationships/footnotes" Target="footnotes.xml"/>
  <Relationship Id="rId9" Type="http://schemas.openxmlformats.org/officeDocument/2006/relationships/endnotes" Target="endnotes.xml"/>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6BF9A88AD4EF4CAE52039AB2EF2DE6" ma:contentTypeVersion="0" ma:contentTypeDescription="Create a new document." ma:contentTypeScope="" ma:versionID="0142131dbf5925f9d0437ca6d4cfa53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F142-1C4D-400C-AB93-67499C1B80B7}">
  <ds:schemaRefs>
    <ds:schemaRef ds:uri="http://schemas.microsoft.com/sharepoint/v3/contenttype/forms"/>
  </ds:schemaRefs>
</ds:datastoreItem>
</file>

<file path=customXml/itemProps2.xml><?xml version="1.0" encoding="utf-8"?>
<ds:datastoreItem xmlns:ds="http://schemas.openxmlformats.org/officeDocument/2006/customXml" ds:itemID="{1BE04FBC-EFA2-47B5-BFCF-3569480DA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335FF49-7208-4457-91E4-64B7923FD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Aid.dot</Template>
  <TotalTime>9</TotalTime>
  <Pages>35</Pages>
  <Words>6379</Words>
  <Characters>36361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Individual Assessment Job Aid v1.0</vt:lpstr>
    </vt:vector>
  </TitlesOfParts>
  <Manager>Mary Beth Bielewicz</Manager>
  <Company>Deloitte</Company>
  <LinksUpToDate>false</LinksUpToDate>
  <CharactersWithSpaces>42655</CharactersWithSpaces>
  <SharedDoc>false</SharedDoc>
  <HLinks>
    <vt:vector size="192" baseType="variant">
      <vt:variant>
        <vt:i4>1835050</vt:i4>
      </vt:variant>
      <vt:variant>
        <vt:i4>150</vt:i4>
      </vt:variant>
      <vt:variant>
        <vt:i4>0</vt:i4>
      </vt:variant>
      <vt:variant>
        <vt:i4>5</vt:i4>
      </vt:variant>
      <vt:variant>
        <vt:lpwstr/>
      </vt:variant>
      <vt:variant>
        <vt:lpwstr>_Contents</vt:lpwstr>
      </vt:variant>
      <vt:variant>
        <vt:i4>1507382</vt:i4>
      </vt:variant>
      <vt:variant>
        <vt:i4>147</vt:i4>
      </vt:variant>
      <vt:variant>
        <vt:i4>0</vt:i4>
      </vt:variant>
      <vt:variant>
        <vt:i4>5</vt:i4>
      </vt:variant>
      <vt:variant>
        <vt:lpwstr>mailto:joanne.galvin@state.ma.us</vt:lpwstr>
      </vt:variant>
      <vt:variant>
        <vt:lpwstr/>
      </vt:variant>
      <vt:variant>
        <vt:i4>1835050</vt:i4>
      </vt:variant>
      <vt:variant>
        <vt:i4>144</vt:i4>
      </vt:variant>
      <vt:variant>
        <vt:i4>0</vt:i4>
      </vt:variant>
      <vt:variant>
        <vt:i4>5</vt:i4>
      </vt:variant>
      <vt:variant>
        <vt:lpwstr/>
      </vt:variant>
      <vt:variant>
        <vt:lpwstr>_Contents</vt:lpwstr>
      </vt:variant>
      <vt:variant>
        <vt:i4>1835050</vt:i4>
      </vt:variant>
      <vt:variant>
        <vt:i4>141</vt:i4>
      </vt:variant>
      <vt:variant>
        <vt:i4>0</vt:i4>
      </vt:variant>
      <vt:variant>
        <vt:i4>5</vt:i4>
      </vt:variant>
      <vt:variant>
        <vt:lpwstr/>
      </vt:variant>
      <vt:variant>
        <vt:lpwstr>_Contents</vt:lpwstr>
      </vt:variant>
      <vt:variant>
        <vt:i4>1835050</vt:i4>
      </vt:variant>
      <vt:variant>
        <vt:i4>138</vt:i4>
      </vt:variant>
      <vt:variant>
        <vt:i4>0</vt:i4>
      </vt:variant>
      <vt:variant>
        <vt:i4>5</vt:i4>
      </vt:variant>
      <vt:variant>
        <vt:lpwstr/>
      </vt:variant>
      <vt:variant>
        <vt:lpwstr>_Contents</vt:lpwstr>
      </vt:variant>
      <vt:variant>
        <vt:i4>1835050</vt:i4>
      </vt:variant>
      <vt:variant>
        <vt:i4>135</vt:i4>
      </vt:variant>
      <vt:variant>
        <vt:i4>0</vt:i4>
      </vt:variant>
      <vt:variant>
        <vt:i4>5</vt:i4>
      </vt:variant>
      <vt:variant>
        <vt:lpwstr/>
      </vt:variant>
      <vt:variant>
        <vt:lpwstr>_Contents</vt:lpwstr>
      </vt:variant>
      <vt:variant>
        <vt:i4>1835050</vt:i4>
      </vt:variant>
      <vt:variant>
        <vt:i4>132</vt:i4>
      </vt:variant>
      <vt:variant>
        <vt:i4>0</vt:i4>
      </vt:variant>
      <vt:variant>
        <vt:i4>5</vt:i4>
      </vt:variant>
      <vt:variant>
        <vt:lpwstr/>
      </vt:variant>
      <vt:variant>
        <vt:lpwstr>_Contents</vt:lpwstr>
      </vt:variant>
      <vt:variant>
        <vt:i4>1835050</vt:i4>
      </vt:variant>
      <vt:variant>
        <vt:i4>129</vt:i4>
      </vt:variant>
      <vt:variant>
        <vt:i4>0</vt:i4>
      </vt:variant>
      <vt:variant>
        <vt:i4>5</vt:i4>
      </vt:variant>
      <vt:variant>
        <vt:lpwstr/>
      </vt:variant>
      <vt:variant>
        <vt:lpwstr>_Contents</vt:lpwstr>
      </vt:variant>
      <vt:variant>
        <vt:i4>1835050</vt:i4>
      </vt:variant>
      <vt:variant>
        <vt:i4>126</vt:i4>
      </vt:variant>
      <vt:variant>
        <vt:i4>0</vt:i4>
      </vt:variant>
      <vt:variant>
        <vt:i4>5</vt:i4>
      </vt:variant>
      <vt:variant>
        <vt:lpwstr/>
      </vt:variant>
      <vt:variant>
        <vt:lpwstr>_Contents</vt:lpwstr>
      </vt:variant>
      <vt:variant>
        <vt:i4>1835050</vt:i4>
      </vt:variant>
      <vt:variant>
        <vt:i4>123</vt:i4>
      </vt:variant>
      <vt:variant>
        <vt:i4>0</vt:i4>
      </vt:variant>
      <vt:variant>
        <vt:i4>5</vt:i4>
      </vt:variant>
      <vt:variant>
        <vt:lpwstr/>
      </vt:variant>
      <vt:variant>
        <vt:lpwstr>_Contents</vt:lpwstr>
      </vt:variant>
      <vt:variant>
        <vt:i4>1835050</vt:i4>
      </vt:variant>
      <vt:variant>
        <vt:i4>120</vt:i4>
      </vt:variant>
      <vt:variant>
        <vt:i4>0</vt:i4>
      </vt:variant>
      <vt:variant>
        <vt:i4>5</vt:i4>
      </vt:variant>
      <vt:variant>
        <vt:lpwstr/>
      </vt:variant>
      <vt:variant>
        <vt:lpwstr>_Contents</vt:lpwstr>
      </vt:variant>
      <vt:variant>
        <vt:i4>1835050</vt:i4>
      </vt:variant>
      <vt:variant>
        <vt:i4>117</vt:i4>
      </vt:variant>
      <vt:variant>
        <vt:i4>0</vt:i4>
      </vt:variant>
      <vt:variant>
        <vt:i4>5</vt:i4>
      </vt:variant>
      <vt:variant>
        <vt:lpwstr/>
      </vt:variant>
      <vt:variant>
        <vt:lpwstr>_Contents</vt:lpwstr>
      </vt:variant>
      <vt:variant>
        <vt:i4>1835050</vt:i4>
      </vt:variant>
      <vt:variant>
        <vt:i4>114</vt:i4>
      </vt:variant>
      <vt:variant>
        <vt:i4>0</vt:i4>
      </vt:variant>
      <vt:variant>
        <vt:i4>5</vt:i4>
      </vt:variant>
      <vt:variant>
        <vt:lpwstr/>
      </vt:variant>
      <vt:variant>
        <vt:lpwstr>_Contents</vt:lpwstr>
      </vt:variant>
      <vt:variant>
        <vt:i4>1835050</vt:i4>
      </vt:variant>
      <vt:variant>
        <vt:i4>111</vt:i4>
      </vt:variant>
      <vt:variant>
        <vt:i4>0</vt:i4>
      </vt:variant>
      <vt:variant>
        <vt:i4>5</vt:i4>
      </vt:variant>
      <vt:variant>
        <vt:lpwstr/>
      </vt:variant>
      <vt:variant>
        <vt:lpwstr>_Contents</vt:lpwstr>
      </vt:variant>
      <vt:variant>
        <vt:i4>8126587</vt:i4>
      </vt:variant>
      <vt:variant>
        <vt:i4>108</vt:i4>
      </vt:variant>
      <vt:variant>
        <vt:i4>0</vt:i4>
      </vt:variant>
      <vt:variant>
        <vt:i4>5</vt:i4>
      </vt:variant>
      <vt:variant>
        <vt:lpwstr>https://gateway.hhs.state.ma.us/authn/login.do</vt:lpwstr>
      </vt:variant>
      <vt:variant>
        <vt:lpwstr/>
      </vt:variant>
      <vt:variant>
        <vt:i4>1638451</vt:i4>
      </vt:variant>
      <vt:variant>
        <vt:i4>98</vt:i4>
      </vt:variant>
      <vt:variant>
        <vt:i4>0</vt:i4>
      </vt:variant>
      <vt:variant>
        <vt:i4>5</vt:i4>
      </vt:variant>
      <vt:variant>
        <vt:lpwstr/>
      </vt:variant>
      <vt:variant>
        <vt:lpwstr>_Toc325449118</vt:lpwstr>
      </vt:variant>
      <vt:variant>
        <vt:i4>1638451</vt:i4>
      </vt:variant>
      <vt:variant>
        <vt:i4>92</vt:i4>
      </vt:variant>
      <vt:variant>
        <vt:i4>0</vt:i4>
      </vt:variant>
      <vt:variant>
        <vt:i4>5</vt:i4>
      </vt:variant>
      <vt:variant>
        <vt:lpwstr/>
      </vt:variant>
      <vt:variant>
        <vt:lpwstr>_Toc325449117</vt:lpwstr>
      </vt:variant>
      <vt:variant>
        <vt:i4>1638451</vt:i4>
      </vt:variant>
      <vt:variant>
        <vt:i4>86</vt:i4>
      </vt:variant>
      <vt:variant>
        <vt:i4>0</vt:i4>
      </vt:variant>
      <vt:variant>
        <vt:i4>5</vt:i4>
      </vt:variant>
      <vt:variant>
        <vt:lpwstr/>
      </vt:variant>
      <vt:variant>
        <vt:lpwstr>_Toc325449116</vt:lpwstr>
      </vt:variant>
      <vt:variant>
        <vt:i4>1638451</vt:i4>
      </vt:variant>
      <vt:variant>
        <vt:i4>80</vt:i4>
      </vt:variant>
      <vt:variant>
        <vt:i4>0</vt:i4>
      </vt:variant>
      <vt:variant>
        <vt:i4>5</vt:i4>
      </vt:variant>
      <vt:variant>
        <vt:lpwstr/>
      </vt:variant>
      <vt:variant>
        <vt:lpwstr>_Toc325449115</vt:lpwstr>
      </vt:variant>
      <vt:variant>
        <vt:i4>1638451</vt:i4>
      </vt:variant>
      <vt:variant>
        <vt:i4>74</vt:i4>
      </vt:variant>
      <vt:variant>
        <vt:i4>0</vt:i4>
      </vt:variant>
      <vt:variant>
        <vt:i4>5</vt:i4>
      </vt:variant>
      <vt:variant>
        <vt:lpwstr/>
      </vt:variant>
      <vt:variant>
        <vt:lpwstr>_Toc325449114</vt:lpwstr>
      </vt:variant>
      <vt:variant>
        <vt:i4>1638451</vt:i4>
      </vt:variant>
      <vt:variant>
        <vt:i4>68</vt:i4>
      </vt:variant>
      <vt:variant>
        <vt:i4>0</vt:i4>
      </vt:variant>
      <vt:variant>
        <vt:i4>5</vt:i4>
      </vt:variant>
      <vt:variant>
        <vt:lpwstr/>
      </vt:variant>
      <vt:variant>
        <vt:lpwstr>_Toc325449113</vt:lpwstr>
      </vt:variant>
      <vt:variant>
        <vt:i4>1638451</vt:i4>
      </vt:variant>
      <vt:variant>
        <vt:i4>62</vt:i4>
      </vt:variant>
      <vt:variant>
        <vt:i4>0</vt:i4>
      </vt:variant>
      <vt:variant>
        <vt:i4>5</vt:i4>
      </vt:variant>
      <vt:variant>
        <vt:lpwstr/>
      </vt:variant>
      <vt:variant>
        <vt:lpwstr>_Toc325449112</vt:lpwstr>
      </vt:variant>
      <vt:variant>
        <vt:i4>1638451</vt:i4>
      </vt:variant>
      <vt:variant>
        <vt:i4>56</vt:i4>
      </vt:variant>
      <vt:variant>
        <vt:i4>0</vt:i4>
      </vt:variant>
      <vt:variant>
        <vt:i4>5</vt:i4>
      </vt:variant>
      <vt:variant>
        <vt:lpwstr/>
      </vt:variant>
      <vt:variant>
        <vt:lpwstr>_Toc325449111</vt:lpwstr>
      </vt:variant>
      <vt:variant>
        <vt:i4>1638451</vt:i4>
      </vt:variant>
      <vt:variant>
        <vt:i4>50</vt:i4>
      </vt:variant>
      <vt:variant>
        <vt:i4>0</vt:i4>
      </vt:variant>
      <vt:variant>
        <vt:i4>5</vt:i4>
      </vt:variant>
      <vt:variant>
        <vt:lpwstr/>
      </vt:variant>
      <vt:variant>
        <vt:lpwstr>_Toc325449110</vt:lpwstr>
      </vt:variant>
      <vt:variant>
        <vt:i4>1572915</vt:i4>
      </vt:variant>
      <vt:variant>
        <vt:i4>44</vt:i4>
      </vt:variant>
      <vt:variant>
        <vt:i4>0</vt:i4>
      </vt:variant>
      <vt:variant>
        <vt:i4>5</vt:i4>
      </vt:variant>
      <vt:variant>
        <vt:lpwstr/>
      </vt:variant>
      <vt:variant>
        <vt:lpwstr>_Toc325449109</vt:lpwstr>
      </vt:variant>
      <vt:variant>
        <vt:i4>1572915</vt:i4>
      </vt:variant>
      <vt:variant>
        <vt:i4>38</vt:i4>
      </vt:variant>
      <vt:variant>
        <vt:i4>0</vt:i4>
      </vt:variant>
      <vt:variant>
        <vt:i4>5</vt:i4>
      </vt:variant>
      <vt:variant>
        <vt:lpwstr/>
      </vt:variant>
      <vt:variant>
        <vt:lpwstr>_Toc325449108</vt:lpwstr>
      </vt:variant>
      <vt:variant>
        <vt:i4>1572915</vt:i4>
      </vt:variant>
      <vt:variant>
        <vt:i4>32</vt:i4>
      </vt:variant>
      <vt:variant>
        <vt:i4>0</vt:i4>
      </vt:variant>
      <vt:variant>
        <vt:i4>5</vt:i4>
      </vt:variant>
      <vt:variant>
        <vt:lpwstr/>
      </vt:variant>
      <vt:variant>
        <vt:lpwstr>_Toc325449107</vt:lpwstr>
      </vt:variant>
      <vt:variant>
        <vt:i4>1572915</vt:i4>
      </vt:variant>
      <vt:variant>
        <vt:i4>26</vt:i4>
      </vt:variant>
      <vt:variant>
        <vt:i4>0</vt:i4>
      </vt:variant>
      <vt:variant>
        <vt:i4>5</vt:i4>
      </vt:variant>
      <vt:variant>
        <vt:lpwstr/>
      </vt:variant>
      <vt:variant>
        <vt:lpwstr>_Toc325449106</vt:lpwstr>
      </vt:variant>
      <vt:variant>
        <vt:i4>1572915</vt:i4>
      </vt:variant>
      <vt:variant>
        <vt:i4>20</vt:i4>
      </vt:variant>
      <vt:variant>
        <vt:i4>0</vt:i4>
      </vt:variant>
      <vt:variant>
        <vt:i4>5</vt:i4>
      </vt:variant>
      <vt:variant>
        <vt:lpwstr/>
      </vt:variant>
      <vt:variant>
        <vt:lpwstr>_Toc325449105</vt:lpwstr>
      </vt:variant>
      <vt:variant>
        <vt:i4>1572915</vt:i4>
      </vt:variant>
      <vt:variant>
        <vt:i4>14</vt:i4>
      </vt:variant>
      <vt:variant>
        <vt:i4>0</vt:i4>
      </vt:variant>
      <vt:variant>
        <vt:i4>5</vt:i4>
      </vt:variant>
      <vt:variant>
        <vt:lpwstr/>
      </vt:variant>
      <vt:variant>
        <vt:lpwstr>_Toc325449104</vt:lpwstr>
      </vt:variant>
      <vt:variant>
        <vt:i4>1572915</vt:i4>
      </vt:variant>
      <vt:variant>
        <vt:i4>8</vt:i4>
      </vt:variant>
      <vt:variant>
        <vt:i4>0</vt:i4>
      </vt:variant>
      <vt:variant>
        <vt:i4>5</vt:i4>
      </vt:variant>
      <vt:variant>
        <vt:lpwstr/>
      </vt:variant>
      <vt:variant>
        <vt:lpwstr>_Toc325449103</vt:lpwstr>
      </vt:variant>
      <vt:variant>
        <vt:i4>1572915</vt:i4>
      </vt:variant>
      <vt:variant>
        <vt:i4>2</vt:i4>
      </vt:variant>
      <vt:variant>
        <vt:i4>0</vt:i4>
      </vt:variant>
      <vt:variant>
        <vt:i4>5</vt:i4>
      </vt:variant>
      <vt:variant>
        <vt:lpwstr/>
      </vt:variant>
      <vt:variant>
        <vt:lpwstr>_Toc325449102</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2016-02-08T15:27:00Z</dcterms:created>
  <dc:creator>Jonathan D. Keeler</dc:creator>
  <keywords>SIS</keywords>
  <lastModifiedBy>Zimmermann, Zach</lastModifiedBy>
  <lastPrinted>2015-02-18T21:57:00Z</lastPrinted>
  <dcterms:modified xsi:type="dcterms:W3CDTF">2016-02-08T15:35:00Z</dcterms:modified>
  <revision>5</revision>
  <dc:subject>Individual Assessment Job Aid v1.0</dc:subject>
  <dc:title>Individual Assessment Job Aid v1.0</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0x010100466BF9A88AD4EF4CAE52039AB2EF2DE6</vt:lpwstr>
  </property>
</Properties>
</file>