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5500D94F" w:rsidR="00AD42BB" w:rsidRPr="00EF5603" w:rsidRDefault="005851F1" w:rsidP="00C37980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3D7E54">
        <w:rPr>
          <w:lang w:val="en-US"/>
        </w:rPr>
        <w:t>15</w:t>
      </w:r>
      <w:r w:rsidRPr="6D6E69F4">
        <w:rPr>
          <w:lang w:val="en-US"/>
        </w:rPr>
        <w:t xml:space="preserve">, Issue </w:t>
      </w:r>
      <w:r w:rsidR="007F6B85">
        <w:rPr>
          <w:lang w:val="en-US"/>
        </w:rPr>
        <w:t>17</w:t>
      </w:r>
      <w:r w:rsidR="00C76762" w:rsidRPr="00661B53">
        <w:rPr>
          <w:color w:val="000000" w:themeColor="text1"/>
          <w:lang w:val="en-US"/>
        </w:rPr>
        <w:t xml:space="preserve">, </w:t>
      </w:r>
      <w:r w:rsidR="003D7E54">
        <w:rPr>
          <w:color w:val="000000" w:themeColor="text1"/>
          <w:lang w:val="en-US"/>
        </w:rPr>
        <w:t>October 2025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7E91C710" w14:textId="416BC0E8" w:rsidR="6246A684" w:rsidRDefault="00D3642D" w:rsidP="001B73FC">
      <w:pPr>
        <w:pStyle w:val="Heading2"/>
        <w:spacing w:before="360" w:after="0"/>
      </w:pPr>
      <w:r>
        <w:t>Prior Authorization Requirements for Hospital Outpatient Drugs</w:t>
      </w:r>
    </w:p>
    <w:p w14:paraId="73ACD590" w14:textId="77777777" w:rsidR="001B73FC" w:rsidRPr="001B73FC" w:rsidRDefault="001B73FC" w:rsidP="001B73FC"/>
    <w:p w14:paraId="11183A86" w14:textId="262B32D2" w:rsidR="00D3642D" w:rsidRDefault="50EDB175" w:rsidP="28C0BB2D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8C0BB2D">
        <w:rPr>
          <w:rFonts w:ascii="Arial" w:eastAsia="Arial" w:hAnsi="Arial" w:cs="Arial"/>
          <w:color w:val="000000" w:themeColor="text1"/>
          <w:sz w:val="22"/>
          <w:szCs w:val="22"/>
        </w:rPr>
        <w:t xml:space="preserve">Currently, MassHealth does not require prior authorization (PA) for hospital outpatient drugs, unless listed on the Adjudicated Payment Amount per Discharge (APAD) and Adjudicated Payment per Episode of Care (APEC) carve-out drugs list. </w:t>
      </w:r>
    </w:p>
    <w:p w14:paraId="0F290BD4" w14:textId="21D90ADB" w:rsidR="00D3642D" w:rsidRDefault="00D3642D" w:rsidP="28C0BB2D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B634169" w14:textId="3A488344" w:rsidR="00D3642D" w:rsidRDefault="00D3642D" w:rsidP="167C312C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8C0BB2D">
        <w:rPr>
          <w:rFonts w:ascii="Arial" w:eastAsia="Arial" w:hAnsi="Arial" w:cs="Arial"/>
          <w:color w:val="000000" w:themeColor="text1"/>
          <w:sz w:val="22"/>
          <w:szCs w:val="22"/>
        </w:rPr>
        <w:t xml:space="preserve">Effective January 1, 2026, </w:t>
      </w:r>
      <w:r w:rsidR="0D5221F1" w:rsidRPr="28C0BB2D">
        <w:rPr>
          <w:rFonts w:ascii="Arial" w:eastAsia="Arial" w:hAnsi="Arial" w:cs="Arial"/>
          <w:color w:val="000000" w:themeColor="text1"/>
          <w:sz w:val="22"/>
          <w:szCs w:val="22"/>
        </w:rPr>
        <w:t xml:space="preserve">certain </w:t>
      </w:r>
      <w:r w:rsidRPr="28C0BB2D">
        <w:rPr>
          <w:rFonts w:ascii="Arial" w:eastAsia="Arial" w:hAnsi="Arial" w:cs="Arial"/>
          <w:color w:val="000000" w:themeColor="text1"/>
          <w:sz w:val="22"/>
          <w:szCs w:val="22"/>
        </w:rPr>
        <w:t xml:space="preserve">drugs billed through the hospital outpatient setting for MassHealth fee-for-service/primary care clinician/primary care accountable care organization (FFS/PCC/PCACO) members </w:t>
      </w:r>
      <w:r w:rsidR="395DF54F" w:rsidRPr="28C0BB2D">
        <w:rPr>
          <w:rFonts w:ascii="Arial" w:eastAsia="Arial" w:hAnsi="Arial" w:cs="Arial"/>
          <w:color w:val="000000" w:themeColor="text1"/>
          <w:sz w:val="22"/>
          <w:szCs w:val="22"/>
        </w:rPr>
        <w:t>will</w:t>
      </w:r>
      <w:r w:rsidRPr="28C0BB2D">
        <w:rPr>
          <w:rFonts w:ascii="Arial" w:eastAsia="Arial" w:hAnsi="Arial" w:cs="Arial"/>
          <w:color w:val="000000" w:themeColor="text1"/>
          <w:sz w:val="22"/>
          <w:szCs w:val="22"/>
        </w:rPr>
        <w:t xml:space="preserve"> require PA as noted on the MassHealth Drug List.</w:t>
      </w:r>
    </w:p>
    <w:p w14:paraId="07FCA313" w14:textId="77777777" w:rsidR="00D3642D" w:rsidRDefault="00D3642D" w:rsidP="167C312C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E08D12" w14:textId="0A6251B6" w:rsidR="00D3642D" w:rsidRDefault="00BB23D8" w:rsidP="167C312C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PA</w:t>
      </w:r>
      <w:r w:rsidR="23BF4374" w:rsidRPr="1F293603">
        <w:rPr>
          <w:rFonts w:ascii="Arial" w:eastAsia="Arial" w:hAnsi="Arial" w:cs="Arial"/>
          <w:color w:val="auto"/>
          <w:sz w:val="22"/>
          <w:szCs w:val="22"/>
        </w:rPr>
        <w:t xml:space="preserve"> will not be required </w:t>
      </w:r>
      <w:r w:rsidR="3DFC8F7B" w:rsidRPr="1F293603">
        <w:rPr>
          <w:rFonts w:ascii="Arial" w:eastAsia="Arial" w:hAnsi="Arial" w:cs="Arial"/>
          <w:color w:val="auto"/>
          <w:sz w:val="22"/>
          <w:szCs w:val="22"/>
        </w:rPr>
        <w:t xml:space="preserve">for drugs billed </w:t>
      </w:r>
      <w:r w:rsidR="23BF4374" w:rsidRPr="1F293603">
        <w:rPr>
          <w:rFonts w:ascii="Arial" w:eastAsia="Arial" w:hAnsi="Arial" w:cs="Arial"/>
          <w:color w:val="auto"/>
          <w:sz w:val="22"/>
          <w:szCs w:val="22"/>
        </w:rPr>
        <w:t>in the following settings</w:t>
      </w:r>
      <w:r w:rsidR="006459DA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6459DA" w:rsidRPr="1F293603">
        <w:rPr>
          <w:rFonts w:ascii="Arial" w:eastAsia="Arial" w:hAnsi="Arial" w:cs="Arial"/>
          <w:color w:val="000000" w:themeColor="text1"/>
          <w:sz w:val="22"/>
          <w:szCs w:val="22"/>
        </w:rPr>
        <w:t>unless on the APAD/APEC carve-out drug list</w:t>
      </w:r>
      <w:r w:rsidR="23BF4374" w:rsidRPr="1F293603">
        <w:rPr>
          <w:rFonts w:ascii="Arial" w:eastAsia="Arial" w:hAnsi="Arial" w:cs="Arial"/>
          <w:color w:val="auto"/>
          <w:sz w:val="22"/>
          <w:szCs w:val="22"/>
        </w:rPr>
        <w:t xml:space="preserve">: </w:t>
      </w:r>
      <w:r w:rsidR="00D3642D" w:rsidRPr="1F293603">
        <w:rPr>
          <w:rFonts w:ascii="Arial" w:eastAsia="Arial" w:hAnsi="Arial" w:cs="Arial"/>
          <w:color w:val="auto"/>
          <w:sz w:val="22"/>
          <w:szCs w:val="22"/>
        </w:rPr>
        <w:t>e</w:t>
      </w:r>
      <w:r w:rsidR="00D3642D" w:rsidRPr="1F293603">
        <w:rPr>
          <w:rFonts w:ascii="Arial" w:eastAsia="Arial" w:hAnsi="Arial" w:cs="Arial"/>
          <w:color w:val="000000" w:themeColor="text1"/>
          <w:sz w:val="22"/>
          <w:szCs w:val="22"/>
        </w:rPr>
        <w:t xml:space="preserve">mergency, trauma, </w:t>
      </w:r>
      <w:r w:rsidR="0B241E74" w:rsidRPr="1F293603">
        <w:rPr>
          <w:rFonts w:ascii="Arial" w:eastAsia="Arial" w:hAnsi="Arial" w:cs="Arial"/>
          <w:color w:val="000000" w:themeColor="text1"/>
          <w:sz w:val="22"/>
          <w:szCs w:val="22"/>
        </w:rPr>
        <w:t xml:space="preserve">and </w:t>
      </w:r>
      <w:r w:rsidR="00D3642D" w:rsidRPr="1F293603">
        <w:rPr>
          <w:rFonts w:ascii="Arial" w:eastAsia="Arial" w:hAnsi="Arial" w:cs="Arial"/>
          <w:color w:val="000000" w:themeColor="text1"/>
          <w:sz w:val="22"/>
          <w:szCs w:val="22"/>
        </w:rPr>
        <w:t xml:space="preserve">urgent </w:t>
      </w:r>
      <w:r w:rsidR="228CDEBA" w:rsidRPr="1F293603">
        <w:rPr>
          <w:rFonts w:ascii="Arial" w:eastAsia="Arial" w:hAnsi="Arial" w:cs="Arial"/>
          <w:color w:val="000000" w:themeColor="text1"/>
          <w:sz w:val="22"/>
          <w:szCs w:val="22"/>
        </w:rPr>
        <w:t xml:space="preserve">acute </w:t>
      </w:r>
      <w:r w:rsidR="00D3642D" w:rsidRPr="1F293603">
        <w:rPr>
          <w:rFonts w:ascii="Arial" w:eastAsia="Arial" w:hAnsi="Arial" w:cs="Arial"/>
          <w:color w:val="000000" w:themeColor="text1"/>
          <w:sz w:val="22"/>
          <w:szCs w:val="22"/>
        </w:rPr>
        <w:t>hospital outpatient setting</w:t>
      </w:r>
      <w:r w:rsidR="276E9370" w:rsidRPr="1F293603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29DE2D94" w:rsidRPr="1F293603">
        <w:rPr>
          <w:rFonts w:ascii="Arial" w:eastAsia="Arial" w:hAnsi="Arial" w:cs="Arial"/>
          <w:color w:val="000000" w:themeColor="text1"/>
          <w:sz w:val="22"/>
          <w:szCs w:val="22"/>
        </w:rPr>
        <w:t xml:space="preserve"> or </w:t>
      </w:r>
      <w:r w:rsidR="00D3642D" w:rsidRPr="1F293603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00FA77C5" w:rsidRPr="1F293603">
        <w:rPr>
          <w:rFonts w:ascii="Arial" w:eastAsia="Arial" w:hAnsi="Arial" w:cs="Arial"/>
          <w:color w:val="000000" w:themeColor="text1"/>
          <w:sz w:val="22"/>
          <w:szCs w:val="22"/>
        </w:rPr>
        <w:t xml:space="preserve">hospital </w:t>
      </w:r>
      <w:r w:rsidR="00D3642D" w:rsidRPr="1F293603">
        <w:rPr>
          <w:rFonts w:ascii="Arial" w:eastAsia="Arial" w:hAnsi="Arial" w:cs="Arial"/>
          <w:color w:val="000000" w:themeColor="text1"/>
          <w:sz w:val="22"/>
          <w:szCs w:val="22"/>
        </w:rPr>
        <w:t>inpatient setting.</w:t>
      </w:r>
    </w:p>
    <w:p w14:paraId="74D68537" w14:textId="77777777" w:rsidR="00D3642D" w:rsidRDefault="00D3642D" w:rsidP="167C312C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7799D83" w14:textId="5E53B26E" w:rsidR="00CF3E7B" w:rsidRDefault="0006737F" w:rsidP="3C87D6B1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089B6E7">
        <w:rPr>
          <w:rFonts w:ascii="Arial" w:eastAsia="Arial" w:hAnsi="Arial" w:cs="Arial"/>
          <w:color w:val="000000" w:themeColor="text1"/>
          <w:sz w:val="22"/>
          <w:szCs w:val="22"/>
        </w:rPr>
        <w:t>PA</w:t>
      </w:r>
      <w:r w:rsidR="00D3642D" w:rsidRPr="6089B6E7">
        <w:rPr>
          <w:rFonts w:ascii="Arial" w:eastAsia="Arial" w:hAnsi="Arial" w:cs="Arial"/>
          <w:color w:val="000000" w:themeColor="text1"/>
          <w:sz w:val="22"/>
          <w:szCs w:val="22"/>
        </w:rPr>
        <w:t xml:space="preserve"> requests for </w:t>
      </w:r>
      <w:r w:rsidR="556E4655" w:rsidRPr="6089B6E7">
        <w:rPr>
          <w:rFonts w:ascii="Arial" w:eastAsia="Arial" w:hAnsi="Arial" w:cs="Arial"/>
          <w:color w:val="000000" w:themeColor="text1"/>
          <w:sz w:val="22"/>
          <w:szCs w:val="22"/>
        </w:rPr>
        <w:t xml:space="preserve">acute </w:t>
      </w:r>
      <w:r w:rsidR="00D3642D" w:rsidRPr="6089B6E7">
        <w:rPr>
          <w:rFonts w:ascii="Arial" w:eastAsia="Arial" w:hAnsi="Arial" w:cs="Arial"/>
          <w:color w:val="000000" w:themeColor="text1"/>
          <w:sz w:val="22"/>
          <w:szCs w:val="22"/>
        </w:rPr>
        <w:t xml:space="preserve">hospital outpatient drugs that will require PA beginning January 1, </w:t>
      </w:r>
      <w:r w:rsidR="42440BFB" w:rsidRPr="6089B6E7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00D3642D" w:rsidRPr="6089B6E7">
        <w:rPr>
          <w:rFonts w:ascii="Arial" w:eastAsia="Arial" w:hAnsi="Arial" w:cs="Arial"/>
          <w:color w:val="000000" w:themeColor="text1"/>
          <w:sz w:val="22"/>
          <w:szCs w:val="22"/>
        </w:rPr>
        <w:t xml:space="preserve"> may be submitted ahead of time. </w:t>
      </w:r>
      <w:r w:rsidRPr="6089B6E7">
        <w:rPr>
          <w:rFonts w:ascii="Arial" w:eastAsia="Arial" w:hAnsi="Arial" w:cs="Arial"/>
          <w:color w:val="000000" w:themeColor="text1"/>
          <w:sz w:val="22"/>
          <w:szCs w:val="22"/>
        </w:rPr>
        <w:t>PA</w:t>
      </w:r>
      <w:r w:rsidR="00315A64" w:rsidRPr="6089B6E7">
        <w:rPr>
          <w:rFonts w:ascii="Arial" w:eastAsia="Arial" w:hAnsi="Arial" w:cs="Arial"/>
          <w:color w:val="000000" w:themeColor="text1"/>
          <w:sz w:val="22"/>
          <w:szCs w:val="22"/>
        </w:rPr>
        <w:t xml:space="preserve"> requests</w:t>
      </w:r>
      <w:r w:rsidR="00CF3E7B" w:rsidRPr="6089B6E7">
        <w:rPr>
          <w:rFonts w:ascii="Arial" w:eastAsia="Arial" w:hAnsi="Arial" w:cs="Arial"/>
          <w:color w:val="000000" w:themeColor="text1"/>
          <w:sz w:val="22"/>
          <w:szCs w:val="22"/>
        </w:rPr>
        <w:t xml:space="preserve"> should be submitted to the appropriate plan for review and approval before administration. </w:t>
      </w:r>
    </w:p>
    <w:p w14:paraId="689209C2" w14:textId="7A964370" w:rsidR="00CF3E7B" w:rsidRDefault="00CF3E7B" w:rsidP="3C87D6B1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D8A58D6" w14:textId="1701A6E2" w:rsidR="00CF3E7B" w:rsidRDefault="00CF3E7B" w:rsidP="00CF3E7B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C87D6B1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refer to the </w:t>
      </w:r>
      <w:hyperlink r:id="rId16">
        <w:r w:rsidRPr="3C87D6B1">
          <w:rPr>
            <w:rStyle w:val="Hyperlink"/>
            <w:rFonts w:ascii="Arial" w:eastAsia="Arial" w:hAnsi="Arial" w:cs="Arial"/>
            <w:sz w:val="22"/>
            <w:szCs w:val="22"/>
          </w:rPr>
          <w:t>MassHealth Drug List</w:t>
        </w:r>
      </w:hyperlink>
      <w:r w:rsidRPr="3C87D6B1">
        <w:rPr>
          <w:rFonts w:ascii="Arial" w:eastAsia="Arial" w:hAnsi="Arial" w:cs="Arial"/>
          <w:color w:val="000000" w:themeColor="text1"/>
          <w:sz w:val="22"/>
          <w:szCs w:val="22"/>
        </w:rPr>
        <w:t xml:space="preserve"> for drug specific PA requirements and PA forms. </w:t>
      </w:r>
    </w:p>
    <w:p w14:paraId="0677EBDE" w14:textId="77777777" w:rsidR="00CF3E7B" w:rsidRDefault="00CF3E7B" w:rsidP="00CF3E7B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F4997A7" w14:textId="4583E984" w:rsidR="00CF3E7B" w:rsidRPr="00CF3E7B" w:rsidRDefault="00CF3E7B" w:rsidP="002A2C9C">
      <w:pPr>
        <w:spacing w:after="276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The upcoming </w:t>
      </w:r>
      <w:hyperlink r:id="rId17" w:history="1">
        <w:r>
          <w:rPr>
            <w:rStyle w:val="Hyperlink"/>
            <w:rFonts w:ascii="Arial" w:eastAsia="Arial" w:hAnsi="Arial" w:cs="Arial"/>
            <w:sz w:val="22"/>
            <w:szCs w:val="22"/>
          </w:rPr>
          <w:t>A</w:t>
        </w:r>
        <w:r w:rsidRPr="00CF3E7B">
          <w:rPr>
            <w:rStyle w:val="Hyperlink"/>
            <w:rFonts w:ascii="Arial" w:eastAsia="Arial" w:hAnsi="Arial" w:cs="Arial"/>
            <w:sz w:val="22"/>
            <w:szCs w:val="22"/>
          </w:rPr>
          <w:t xml:space="preserve">cute </w:t>
        </w:r>
        <w:r>
          <w:rPr>
            <w:rStyle w:val="Hyperlink"/>
            <w:rFonts w:ascii="Arial" w:eastAsia="Arial" w:hAnsi="Arial" w:cs="Arial"/>
            <w:sz w:val="22"/>
            <w:szCs w:val="22"/>
          </w:rPr>
          <w:t>O</w:t>
        </w:r>
        <w:r w:rsidRPr="00CF3E7B">
          <w:rPr>
            <w:rStyle w:val="Hyperlink"/>
            <w:rFonts w:ascii="Arial" w:eastAsia="Arial" w:hAnsi="Arial" w:cs="Arial"/>
            <w:sz w:val="22"/>
            <w:szCs w:val="22"/>
          </w:rPr>
          <w:t xml:space="preserve">utpatient </w:t>
        </w:r>
        <w:r>
          <w:rPr>
            <w:rStyle w:val="Hyperlink"/>
            <w:rFonts w:ascii="Arial" w:eastAsia="Arial" w:hAnsi="Arial" w:cs="Arial"/>
            <w:sz w:val="22"/>
            <w:szCs w:val="22"/>
          </w:rPr>
          <w:t>H</w:t>
        </w:r>
        <w:r w:rsidRPr="00CF3E7B">
          <w:rPr>
            <w:rStyle w:val="Hyperlink"/>
            <w:rFonts w:ascii="Arial" w:eastAsia="Arial" w:hAnsi="Arial" w:cs="Arial"/>
            <w:sz w:val="22"/>
            <w:szCs w:val="22"/>
          </w:rPr>
          <w:t xml:space="preserve">ospital </w:t>
        </w:r>
        <w:r>
          <w:rPr>
            <w:rStyle w:val="Hyperlink"/>
            <w:rFonts w:ascii="Arial" w:eastAsia="Arial" w:hAnsi="Arial" w:cs="Arial"/>
            <w:sz w:val="22"/>
            <w:szCs w:val="22"/>
          </w:rPr>
          <w:t>S</w:t>
        </w:r>
        <w:r w:rsidRPr="00CF3E7B">
          <w:rPr>
            <w:rStyle w:val="Hyperlink"/>
            <w:rFonts w:ascii="Arial" w:eastAsia="Arial" w:hAnsi="Arial" w:cs="Arial"/>
            <w:sz w:val="22"/>
            <w:szCs w:val="22"/>
          </w:rPr>
          <w:t>ubchapter 6</w:t>
        </w:r>
      </w:hyperlink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will note HCPCS codes that will require PA beginning January 1, 2026. </w:t>
      </w:r>
    </w:p>
    <w:p w14:paraId="08857EE9" w14:textId="73C3D485" w:rsidR="167C312C" w:rsidRDefault="167C312C" w:rsidP="167C312C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60FAF7" w14:textId="65BC8CFA" w:rsidR="167C312C" w:rsidRDefault="167C312C" w:rsidP="167C312C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9965ECD" w14:textId="020043E3" w:rsidR="167C312C" w:rsidRDefault="167C312C" w:rsidP="167C312C">
      <w:pPr>
        <w:ind w:left="43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501F936" w14:textId="34C5BBAB" w:rsidR="6246A684" w:rsidRDefault="6246A684" w:rsidP="6246A684">
      <w:pPr>
        <w:spacing w:line="259" w:lineRule="auto"/>
        <w:rPr>
          <w:rFonts w:ascii="Arial" w:hAnsi="Arial" w:cs="Arial"/>
          <w:color w:val="auto"/>
          <w:sz w:val="22"/>
          <w:szCs w:val="22"/>
        </w:rPr>
      </w:pPr>
    </w:p>
    <w:p w14:paraId="7B099E8F" w14:textId="2C81295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528C05F2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drug prior-authorization (PA) process and the MassHealth Drug List. Each issue highlights key clinical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information and updates to the MassHealth Drug List. The Prescriber E-Letter was prepared by the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MassHealth Drug Utilization Review Program</w:t>
      </w:r>
      <w:r w:rsidR="4A3E229A" w:rsidRPr="528C05F2">
        <w:rPr>
          <w:rFonts w:ascii="Arial" w:hAnsi="Arial" w:cs="Arial"/>
        </w:rPr>
        <w:t xml:space="preserve">, </w:t>
      </w:r>
      <w:r w:rsidRPr="528C05F2">
        <w:rPr>
          <w:rFonts w:ascii="Arial" w:hAnsi="Arial" w:cs="Arial"/>
        </w:rPr>
        <w:t>the MassHealth Pharmacy Program</w:t>
      </w:r>
      <w:r w:rsidR="6ACCEF35" w:rsidRPr="528C05F2">
        <w:rPr>
          <w:rFonts w:ascii="Arial" w:hAnsi="Arial" w:cs="Arial"/>
        </w:rPr>
        <w:t>.</w:t>
      </w:r>
    </w:p>
    <w:sectPr w:rsidR="00AE483E" w:rsidRPr="0004685E" w:rsidSect="002A2C9C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0324" w14:textId="77777777" w:rsidR="006124D4" w:rsidRDefault="006124D4">
      <w:r>
        <w:separator/>
      </w:r>
    </w:p>
  </w:endnote>
  <w:endnote w:type="continuationSeparator" w:id="0">
    <w:p w14:paraId="4D0B6466" w14:textId="77777777" w:rsidR="006124D4" w:rsidRDefault="006124D4">
      <w:r>
        <w:continuationSeparator/>
      </w:r>
    </w:p>
  </w:endnote>
  <w:endnote w:type="continuationNotice" w:id="1">
    <w:p w14:paraId="265B284B" w14:textId="77777777" w:rsidR="006124D4" w:rsidRDefault="00612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9D90" w14:textId="77777777" w:rsidR="006124D4" w:rsidRDefault="006124D4">
      <w:r>
        <w:separator/>
      </w:r>
    </w:p>
  </w:footnote>
  <w:footnote w:type="continuationSeparator" w:id="0">
    <w:p w14:paraId="63402E5A" w14:textId="77777777" w:rsidR="006124D4" w:rsidRDefault="006124D4">
      <w:r>
        <w:continuationSeparator/>
      </w:r>
    </w:p>
  </w:footnote>
  <w:footnote w:type="continuationNotice" w:id="1">
    <w:p w14:paraId="00857647" w14:textId="77777777" w:rsidR="006124D4" w:rsidRDefault="00612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1A035A92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A94C73">
      <w:rPr>
        <w:rFonts w:ascii="Trebuchet MS" w:hAnsi="Trebuchet MS"/>
        <w:b/>
        <w:sz w:val="18"/>
        <w:szCs w:val="18"/>
        <w:lang w:val="en"/>
      </w:rPr>
      <w:t>xx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A94C73">
      <w:rPr>
        <w:rFonts w:ascii="Trebuchet MS" w:hAnsi="Trebuchet MS"/>
        <w:b/>
        <w:sz w:val="18"/>
        <w:szCs w:val="18"/>
        <w:lang w:val="en"/>
      </w:rPr>
      <w:t>x</w:t>
    </w:r>
    <w:r>
      <w:rPr>
        <w:rFonts w:ascii="Trebuchet MS" w:hAnsi="Trebuchet MS"/>
        <w:b/>
        <w:sz w:val="18"/>
        <w:szCs w:val="18"/>
        <w:lang w:val="en"/>
      </w:rPr>
      <w:t xml:space="preserve">, </w:t>
    </w:r>
    <w:r w:rsidR="0085390E">
      <w:rPr>
        <w:rFonts w:ascii="Trebuchet MS" w:hAnsi="Trebuchet MS"/>
        <w:b/>
        <w:sz w:val="18"/>
        <w:szCs w:val="18"/>
        <w:lang w:val="en"/>
      </w:rPr>
      <w:t>[DATE}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00FDB"/>
    <w:multiLevelType w:val="hybridMultilevel"/>
    <w:tmpl w:val="1E46C8B6"/>
    <w:lvl w:ilvl="0" w:tplc="A634A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EB1A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D420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87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E2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E3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0D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C5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CE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F59A"/>
    <w:multiLevelType w:val="hybridMultilevel"/>
    <w:tmpl w:val="B30C72C6"/>
    <w:lvl w:ilvl="0" w:tplc="8014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2D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2D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09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EC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A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F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0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9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200E"/>
    <w:multiLevelType w:val="hybridMultilevel"/>
    <w:tmpl w:val="5ABA02E8"/>
    <w:lvl w:ilvl="0" w:tplc="E5989884">
      <w:start w:val="1"/>
      <w:numFmt w:val="decimal"/>
      <w:lvlText w:val="%1."/>
      <w:lvlJc w:val="left"/>
      <w:pPr>
        <w:ind w:left="720" w:hanging="360"/>
      </w:pPr>
    </w:lvl>
    <w:lvl w:ilvl="1" w:tplc="6A2CA8C6">
      <w:start w:val="1"/>
      <w:numFmt w:val="lowerLetter"/>
      <w:lvlText w:val="%2."/>
      <w:lvlJc w:val="left"/>
      <w:pPr>
        <w:ind w:left="1440" w:hanging="360"/>
      </w:pPr>
    </w:lvl>
    <w:lvl w:ilvl="2" w:tplc="5D54ED7A">
      <w:start w:val="1"/>
      <w:numFmt w:val="lowerRoman"/>
      <w:lvlText w:val="%3."/>
      <w:lvlJc w:val="right"/>
      <w:pPr>
        <w:ind w:left="2160" w:hanging="180"/>
      </w:pPr>
    </w:lvl>
    <w:lvl w:ilvl="3" w:tplc="EF728EDA">
      <w:start w:val="1"/>
      <w:numFmt w:val="decimal"/>
      <w:lvlText w:val="%4."/>
      <w:lvlJc w:val="left"/>
      <w:pPr>
        <w:ind w:left="2880" w:hanging="360"/>
      </w:pPr>
    </w:lvl>
    <w:lvl w:ilvl="4" w:tplc="B46C21AA">
      <w:start w:val="1"/>
      <w:numFmt w:val="lowerLetter"/>
      <w:lvlText w:val="%5."/>
      <w:lvlJc w:val="left"/>
      <w:pPr>
        <w:ind w:left="3600" w:hanging="360"/>
      </w:pPr>
    </w:lvl>
    <w:lvl w:ilvl="5" w:tplc="F4DAD32E">
      <w:start w:val="1"/>
      <w:numFmt w:val="lowerRoman"/>
      <w:lvlText w:val="%6."/>
      <w:lvlJc w:val="right"/>
      <w:pPr>
        <w:ind w:left="4320" w:hanging="180"/>
      </w:pPr>
    </w:lvl>
    <w:lvl w:ilvl="6" w:tplc="1370F576">
      <w:start w:val="1"/>
      <w:numFmt w:val="decimal"/>
      <w:lvlText w:val="%7."/>
      <w:lvlJc w:val="left"/>
      <w:pPr>
        <w:ind w:left="5040" w:hanging="360"/>
      </w:pPr>
    </w:lvl>
    <w:lvl w:ilvl="7" w:tplc="3760E548">
      <w:start w:val="1"/>
      <w:numFmt w:val="lowerLetter"/>
      <w:lvlText w:val="%8."/>
      <w:lvlJc w:val="left"/>
      <w:pPr>
        <w:ind w:left="5760" w:hanging="360"/>
      </w:pPr>
    </w:lvl>
    <w:lvl w:ilvl="8" w:tplc="B0D216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DDD"/>
    <w:multiLevelType w:val="hybridMultilevel"/>
    <w:tmpl w:val="25CE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31F10"/>
    <w:multiLevelType w:val="hybridMultilevel"/>
    <w:tmpl w:val="DA7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5466"/>
    <w:multiLevelType w:val="multilevel"/>
    <w:tmpl w:val="19506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5878C7"/>
    <w:multiLevelType w:val="hybridMultilevel"/>
    <w:tmpl w:val="FFFFFFFF"/>
    <w:lvl w:ilvl="0" w:tplc="6290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E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8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4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871A0A"/>
    <w:multiLevelType w:val="multilevel"/>
    <w:tmpl w:val="43324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335497"/>
    <w:multiLevelType w:val="hybridMultilevel"/>
    <w:tmpl w:val="C1B84260"/>
    <w:lvl w:ilvl="0" w:tplc="DEC82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666B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0D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E8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E0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4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01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0D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C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36006">
    <w:abstractNumId w:val="4"/>
  </w:num>
  <w:num w:numId="2" w16cid:durableId="568686232">
    <w:abstractNumId w:val="27"/>
  </w:num>
  <w:num w:numId="3" w16cid:durableId="1794396419">
    <w:abstractNumId w:val="6"/>
  </w:num>
  <w:num w:numId="4" w16cid:durableId="1263800150">
    <w:abstractNumId w:val="8"/>
  </w:num>
  <w:num w:numId="5" w16cid:durableId="644432377">
    <w:abstractNumId w:val="23"/>
  </w:num>
  <w:num w:numId="6" w16cid:durableId="659965391">
    <w:abstractNumId w:val="1"/>
  </w:num>
  <w:num w:numId="7" w16cid:durableId="900097909">
    <w:abstractNumId w:val="30"/>
  </w:num>
  <w:num w:numId="8" w16cid:durableId="1055355579">
    <w:abstractNumId w:val="12"/>
  </w:num>
  <w:num w:numId="9" w16cid:durableId="199826978">
    <w:abstractNumId w:val="11"/>
  </w:num>
  <w:num w:numId="10" w16cid:durableId="1782339195">
    <w:abstractNumId w:val="31"/>
  </w:num>
  <w:num w:numId="11" w16cid:durableId="321617534">
    <w:abstractNumId w:val="32"/>
  </w:num>
  <w:num w:numId="12" w16cid:durableId="514729983">
    <w:abstractNumId w:val="2"/>
  </w:num>
  <w:num w:numId="13" w16cid:durableId="1932081016">
    <w:abstractNumId w:val="17"/>
  </w:num>
  <w:num w:numId="14" w16cid:durableId="2079358099">
    <w:abstractNumId w:val="5"/>
  </w:num>
  <w:num w:numId="15" w16cid:durableId="329336526">
    <w:abstractNumId w:val="0"/>
  </w:num>
  <w:num w:numId="16" w16cid:durableId="747574778">
    <w:abstractNumId w:val="7"/>
  </w:num>
  <w:num w:numId="17" w16cid:durableId="864055193">
    <w:abstractNumId w:val="3"/>
  </w:num>
  <w:num w:numId="18" w16cid:durableId="990477161">
    <w:abstractNumId w:val="16"/>
  </w:num>
  <w:num w:numId="19" w16cid:durableId="1299412918">
    <w:abstractNumId w:val="20"/>
  </w:num>
  <w:num w:numId="20" w16cid:durableId="47382837">
    <w:abstractNumId w:val="29"/>
  </w:num>
  <w:num w:numId="21" w16cid:durableId="223032385">
    <w:abstractNumId w:val="19"/>
  </w:num>
  <w:num w:numId="22" w16cid:durableId="957570114">
    <w:abstractNumId w:val="10"/>
  </w:num>
  <w:num w:numId="23" w16cid:durableId="923419402">
    <w:abstractNumId w:val="9"/>
  </w:num>
  <w:num w:numId="24" w16cid:durableId="1414740414">
    <w:abstractNumId w:val="22"/>
  </w:num>
  <w:num w:numId="25" w16cid:durableId="573467208">
    <w:abstractNumId w:val="25"/>
  </w:num>
  <w:num w:numId="26" w16cid:durableId="265770662">
    <w:abstractNumId w:val="28"/>
  </w:num>
  <w:num w:numId="27" w16cid:durableId="848445145">
    <w:abstractNumId w:val="13"/>
  </w:num>
  <w:num w:numId="28" w16cid:durableId="554703532">
    <w:abstractNumId w:val="24"/>
  </w:num>
  <w:num w:numId="29" w16cid:durableId="179124052">
    <w:abstractNumId w:val="21"/>
  </w:num>
  <w:num w:numId="30" w16cid:durableId="1292587315">
    <w:abstractNumId w:val="18"/>
  </w:num>
  <w:num w:numId="31" w16cid:durableId="1266501605">
    <w:abstractNumId w:val="26"/>
  </w:num>
  <w:num w:numId="32" w16cid:durableId="87578413">
    <w:abstractNumId w:val="14"/>
  </w:num>
  <w:num w:numId="33" w16cid:durableId="1381634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2C5A"/>
    <w:rsid w:val="0000582A"/>
    <w:rsid w:val="0000622F"/>
    <w:rsid w:val="00006A42"/>
    <w:rsid w:val="0001242D"/>
    <w:rsid w:val="000172B8"/>
    <w:rsid w:val="0001A9F2"/>
    <w:rsid w:val="00022CA5"/>
    <w:rsid w:val="00025049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3E8"/>
    <w:rsid w:val="00051E6C"/>
    <w:rsid w:val="0005230D"/>
    <w:rsid w:val="00055E2A"/>
    <w:rsid w:val="00057562"/>
    <w:rsid w:val="00062FC6"/>
    <w:rsid w:val="00066FFE"/>
    <w:rsid w:val="0006737F"/>
    <w:rsid w:val="00070C8D"/>
    <w:rsid w:val="00074014"/>
    <w:rsid w:val="00076469"/>
    <w:rsid w:val="00076A4D"/>
    <w:rsid w:val="00080A76"/>
    <w:rsid w:val="000814C3"/>
    <w:rsid w:val="000838BF"/>
    <w:rsid w:val="00093BBF"/>
    <w:rsid w:val="00094194"/>
    <w:rsid w:val="000A26B3"/>
    <w:rsid w:val="000A6C99"/>
    <w:rsid w:val="000B2E30"/>
    <w:rsid w:val="000B4487"/>
    <w:rsid w:val="000C15E5"/>
    <w:rsid w:val="000C2AEE"/>
    <w:rsid w:val="000D4123"/>
    <w:rsid w:val="000E5134"/>
    <w:rsid w:val="000E515F"/>
    <w:rsid w:val="000F145D"/>
    <w:rsid w:val="000F19D2"/>
    <w:rsid w:val="000F3BCA"/>
    <w:rsid w:val="000F6586"/>
    <w:rsid w:val="001003DC"/>
    <w:rsid w:val="00101872"/>
    <w:rsid w:val="001038B4"/>
    <w:rsid w:val="001049C6"/>
    <w:rsid w:val="00107CA4"/>
    <w:rsid w:val="00111360"/>
    <w:rsid w:val="00112E05"/>
    <w:rsid w:val="00113A33"/>
    <w:rsid w:val="00122201"/>
    <w:rsid w:val="00137002"/>
    <w:rsid w:val="00143EFF"/>
    <w:rsid w:val="00146E96"/>
    <w:rsid w:val="00150639"/>
    <w:rsid w:val="00161B6A"/>
    <w:rsid w:val="0016598C"/>
    <w:rsid w:val="00165FB0"/>
    <w:rsid w:val="00173E01"/>
    <w:rsid w:val="0017504B"/>
    <w:rsid w:val="00175316"/>
    <w:rsid w:val="00175C12"/>
    <w:rsid w:val="00180CAA"/>
    <w:rsid w:val="00182385"/>
    <w:rsid w:val="0018680A"/>
    <w:rsid w:val="0019219C"/>
    <w:rsid w:val="001978CB"/>
    <w:rsid w:val="001A4C38"/>
    <w:rsid w:val="001A6565"/>
    <w:rsid w:val="001B2DED"/>
    <w:rsid w:val="001B4E72"/>
    <w:rsid w:val="001B58F6"/>
    <w:rsid w:val="001B712E"/>
    <w:rsid w:val="001B73FC"/>
    <w:rsid w:val="001C1FAD"/>
    <w:rsid w:val="001C2E84"/>
    <w:rsid w:val="001C4E25"/>
    <w:rsid w:val="001D2A7B"/>
    <w:rsid w:val="001D5124"/>
    <w:rsid w:val="001D7759"/>
    <w:rsid w:val="001E3620"/>
    <w:rsid w:val="001E762D"/>
    <w:rsid w:val="001E7935"/>
    <w:rsid w:val="00204BD4"/>
    <w:rsid w:val="00205E56"/>
    <w:rsid w:val="00215FB5"/>
    <w:rsid w:val="002172A7"/>
    <w:rsid w:val="0021775D"/>
    <w:rsid w:val="0022143C"/>
    <w:rsid w:val="00221D0D"/>
    <w:rsid w:val="00223B7D"/>
    <w:rsid w:val="002244BD"/>
    <w:rsid w:val="00227174"/>
    <w:rsid w:val="002400F6"/>
    <w:rsid w:val="00242480"/>
    <w:rsid w:val="00242A52"/>
    <w:rsid w:val="00246894"/>
    <w:rsid w:val="002520E7"/>
    <w:rsid w:val="002559B8"/>
    <w:rsid w:val="00256962"/>
    <w:rsid w:val="002668FC"/>
    <w:rsid w:val="00266C9D"/>
    <w:rsid w:val="00267C87"/>
    <w:rsid w:val="002712BE"/>
    <w:rsid w:val="00272F9F"/>
    <w:rsid w:val="00273E75"/>
    <w:rsid w:val="0027618E"/>
    <w:rsid w:val="00283746"/>
    <w:rsid w:val="00283CFD"/>
    <w:rsid w:val="00287929"/>
    <w:rsid w:val="00287F60"/>
    <w:rsid w:val="002959F0"/>
    <w:rsid w:val="002A2C9C"/>
    <w:rsid w:val="002A35C4"/>
    <w:rsid w:val="002A566F"/>
    <w:rsid w:val="002B16E1"/>
    <w:rsid w:val="002B4B60"/>
    <w:rsid w:val="002C14BD"/>
    <w:rsid w:val="002C261E"/>
    <w:rsid w:val="002C326C"/>
    <w:rsid w:val="002C554F"/>
    <w:rsid w:val="002D087E"/>
    <w:rsid w:val="002D1920"/>
    <w:rsid w:val="002D1C5C"/>
    <w:rsid w:val="002D23E0"/>
    <w:rsid w:val="002D6F34"/>
    <w:rsid w:val="002E55F8"/>
    <w:rsid w:val="002E67FA"/>
    <w:rsid w:val="002E6DD1"/>
    <w:rsid w:val="002E75D3"/>
    <w:rsid w:val="002E7AEC"/>
    <w:rsid w:val="002F154A"/>
    <w:rsid w:val="002F1A78"/>
    <w:rsid w:val="002F3AAD"/>
    <w:rsid w:val="002F4A95"/>
    <w:rsid w:val="00302F58"/>
    <w:rsid w:val="003064EC"/>
    <w:rsid w:val="0031009A"/>
    <w:rsid w:val="00311223"/>
    <w:rsid w:val="003125A4"/>
    <w:rsid w:val="003128F3"/>
    <w:rsid w:val="00313BD7"/>
    <w:rsid w:val="0031549E"/>
    <w:rsid w:val="003159D1"/>
    <w:rsid w:val="00315A64"/>
    <w:rsid w:val="00316A86"/>
    <w:rsid w:val="0031728E"/>
    <w:rsid w:val="0031DDFA"/>
    <w:rsid w:val="00322234"/>
    <w:rsid w:val="00325D8F"/>
    <w:rsid w:val="00330FB0"/>
    <w:rsid w:val="00337677"/>
    <w:rsid w:val="00344037"/>
    <w:rsid w:val="0034440C"/>
    <w:rsid w:val="00353AD3"/>
    <w:rsid w:val="00354CAA"/>
    <w:rsid w:val="00360A40"/>
    <w:rsid w:val="00365B4B"/>
    <w:rsid w:val="00366132"/>
    <w:rsid w:val="00366BAA"/>
    <w:rsid w:val="00367696"/>
    <w:rsid w:val="00371601"/>
    <w:rsid w:val="003729DE"/>
    <w:rsid w:val="00373275"/>
    <w:rsid w:val="00377A75"/>
    <w:rsid w:val="00380F5D"/>
    <w:rsid w:val="00385FB3"/>
    <w:rsid w:val="00391D58"/>
    <w:rsid w:val="00392B5B"/>
    <w:rsid w:val="00394194"/>
    <w:rsid w:val="003971CE"/>
    <w:rsid w:val="00397377"/>
    <w:rsid w:val="003A17FB"/>
    <w:rsid w:val="003A670A"/>
    <w:rsid w:val="003A76A8"/>
    <w:rsid w:val="003B04A3"/>
    <w:rsid w:val="003B251D"/>
    <w:rsid w:val="003C0161"/>
    <w:rsid w:val="003C15F6"/>
    <w:rsid w:val="003D177D"/>
    <w:rsid w:val="003D7E54"/>
    <w:rsid w:val="003E7380"/>
    <w:rsid w:val="003F7F93"/>
    <w:rsid w:val="0040022A"/>
    <w:rsid w:val="00401354"/>
    <w:rsid w:val="00401912"/>
    <w:rsid w:val="00410458"/>
    <w:rsid w:val="00411059"/>
    <w:rsid w:val="00411C19"/>
    <w:rsid w:val="0041665A"/>
    <w:rsid w:val="00424615"/>
    <w:rsid w:val="004248B8"/>
    <w:rsid w:val="00425560"/>
    <w:rsid w:val="00427D00"/>
    <w:rsid w:val="0043215B"/>
    <w:rsid w:val="00433649"/>
    <w:rsid w:val="0044614E"/>
    <w:rsid w:val="00446350"/>
    <w:rsid w:val="00447C97"/>
    <w:rsid w:val="004504B6"/>
    <w:rsid w:val="004515F1"/>
    <w:rsid w:val="00453F8F"/>
    <w:rsid w:val="004564C8"/>
    <w:rsid w:val="00456BB4"/>
    <w:rsid w:val="004607BC"/>
    <w:rsid w:val="00463AE8"/>
    <w:rsid w:val="004650A7"/>
    <w:rsid w:val="0046520A"/>
    <w:rsid w:val="00466F1E"/>
    <w:rsid w:val="00467BD4"/>
    <w:rsid w:val="00470D66"/>
    <w:rsid w:val="00470FE2"/>
    <w:rsid w:val="0047213A"/>
    <w:rsid w:val="00472672"/>
    <w:rsid w:val="004733F0"/>
    <w:rsid w:val="0047627E"/>
    <w:rsid w:val="00477057"/>
    <w:rsid w:val="0048197D"/>
    <w:rsid w:val="004834FA"/>
    <w:rsid w:val="004836B9"/>
    <w:rsid w:val="00485E86"/>
    <w:rsid w:val="0048644B"/>
    <w:rsid w:val="0049555F"/>
    <w:rsid w:val="0049734F"/>
    <w:rsid w:val="004A58A3"/>
    <w:rsid w:val="004A5933"/>
    <w:rsid w:val="004A6A02"/>
    <w:rsid w:val="004B0A9F"/>
    <w:rsid w:val="004B24F7"/>
    <w:rsid w:val="004B4369"/>
    <w:rsid w:val="004B77A9"/>
    <w:rsid w:val="004C0C22"/>
    <w:rsid w:val="004D493F"/>
    <w:rsid w:val="004D7846"/>
    <w:rsid w:val="004E42DD"/>
    <w:rsid w:val="004E58D0"/>
    <w:rsid w:val="004E6787"/>
    <w:rsid w:val="004F3FB4"/>
    <w:rsid w:val="004F5803"/>
    <w:rsid w:val="004F635C"/>
    <w:rsid w:val="004F7630"/>
    <w:rsid w:val="00502B92"/>
    <w:rsid w:val="00503932"/>
    <w:rsid w:val="00505053"/>
    <w:rsid w:val="0050687D"/>
    <w:rsid w:val="005175F7"/>
    <w:rsid w:val="00523813"/>
    <w:rsid w:val="00532641"/>
    <w:rsid w:val="00533C5E"/>
    <w:rsid w:val="005345EF"/>
    <w:rsid w:val="00536EBB"/>
    <w:rsid w:val="00537BC0"/>
    <w:rsid w:val="0055653E"/>
    <w:rsid w:val="005566B0"/>
    <w:rsid w:val="00556960"/>
    <w:rsid w:val="005639B0"/>
    <w:rsid w:val="00567B9D"/>
    <w:rsid w:val="005704FB"/>
    <w:rsid w:val="00571C6C"/>
    <w:rsid w:val="0057278E"/>
    <w:rsid w:val="0057504E"/>
    <w:rsid w:val="00576DC3"/>
    <w:rsid w:val="00577FEC"/>
    <w:rsid w:val="0058085C"/>
    <w:rsid w:val="00580E97"/>
    <w:rsid w:val="00581E50"/>
    <w:rsid w:val="00583A96"/>
    <w:rsid w:val="005842A0"/>
    <w:rsid w:val="005851F1"/>
    <w:rsid w:val="00591187"/>
    <w:rsid w:val="0059122F"/>
    <w:rsid w:val="00592C98"/>
    <w:rsid w:val="0059487B"/>
    <w:rsid w:val="005A21DB"/>
    <w:rsid w:val="005A74DA"/>
    <w:rsid w:val="005B3507"/>
    <w:rsid w:val="005B3AE9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35CD"/>
    <w:rsid w:val="0060397B"/>
    <w:rsid w:val="006048AE"/>
    <w:rsid w:val="00610115"/>
    <w:rsid w:val="006124D4"/>
    <w:rsid w:val="00612A59"/>
    <w:rsid w:val="00612B60"/>
    <w:rsid w:val="00616159"/>
    <w:rsid w:val="00616E8B"/>
    <w:rsid w:val="00622404"/>
    <w:rsid w:val="0062336E"/>
    <w:rsid w:val="0062529B"/>
    <w:rsid w:val="00626A67"/>
    <w:rsid w:val="006338E9"/>
    <w:rsid w:val="00633A40"/>
    <w:rsid w:val="00636428"/>
    <w:rsid w:val="0064259B"/>
    <w:rsid w:val="0064266F"/>
    <w:rsid w:val="006459DA"/>
    <w:rsid w:val="006470AB"/>
    <w:rsid w:val="00650CB2"/>
    <w:rsid w:val="00653EAC"/>
    <w:rsid w:val="006558AB"/>
    <w:rsid w:val="00661B53"/>
    <w:rsid w:val="00664FA3"/>
    <w:rsid w:val="0067107B"/>
    <w:rsid w:val="006729F0"/>
    <w:rsid w:val="00680C86"/>
    <w:rsid w:val="00690023"/>
    <w:rsid w:val="0069031E"/>
    <w:rsid w:val="00694015"/>
    <w:rsid w:val="006A2278"/>
    <w:rsid w:val="006A28CD"/>
    <w:rsid w:val="006A777A"/>
    <w:rsid w:val="006B207B"/>
    <w:rsid w:val="006B20D5"/>
    <w:rsid w:val="006B7613"/>
    <w:rsid w:val="006C3B50"/>
    <w:rsid w:val="006D70E0"/>
    <w:rsid w:val="006E0362"/>
    <w:rsid w:val="006E3B68"/>
    <w:rsid w:val="00702546"/>
    <w:rsid w:val="00711113"/>
    <w:rsid w:val="00717A1C"/>
    <w:rsid w:val="00721778"/>
    <w:rsid w:val="007243D7"/>
    <w:rsid w:val="007311C3"/>
    <w:rsid w:val="00737191"/>
    <w:rsid w:val="00740595"/>
    <w:rsid w:val="00744991"/>
    <w:rsid w:val="007459B2"/>
    <w:rsid w:val="00750611"/>
    <w:rsid w:val="007524A6"/>
    <w:rsid w:val="00752617"/>
    <w:rsid w:val="007534E1"/>
    <w:rsid w:val="00762B83"/>
    <w:rsid w:val="00767D6F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C51E8"/>
    <w:rsid w:val="007E4CAE"/>
    <w:rsid w:val="007E5DD2"/>
    <w:rsid w:val="007E77D7"/>
    <w:rsid w:val="007F2D62"/>
    <w:rsid w:val="007F3988"/>
    <w:rsid w:val="007F5B53"/>
    <w:rsid w:val="007F6B85"/>
    <w:rsid w:val="00800DFB"/>
    <w:rsid w:val="0080707E"/>
    <w:rsid w:val="0080735F"/>
    <w:rsid w:val="00807E9F"/>
    <w:rsid w:val="0081228A"/>
    <w:rsid w:val="00816B7A"/>
    <w:rsid w:val="00821F5B"/>
    <w:rsid w:val="00822B62"/>
    <w:rsid w:val="00823288"/>
    <w:rsid w:val="00823F8D"/>
    <w:rsid w:val="00836997"/>
    <w:rsid w:val="008403CA"/>
    <w:rsid w:val="00840D1F"/>
    <w:rsid w:val="0084212C"/>
    <w:rsid w:val="00844307"/>
    <w:rsid w:val="00844A19"/>
    <w:rsid w:val="0084544F"/>
    <w:rsid w:val="00852ADF"/>
    <w:rsid w:val="0085378A"/>
    <w:rsid w:val="0085390E"/>
    <w:rsid w:val="00855FB1"/>
    <w:rsid w:val="0086013C"/>
    <w:rsid w:val="00860511"/>
    <w:rsid w:val="00860BA1"/>
    <w:rsid w:val="00861741"/>
    <w:rsid w:val="00862590"/>
    <w:rsid w:val="00862D04"/>
    <w:rsid w:val="00863B1E"/>
    <w:rsid w:val="00863E85"/>
    <w:rsid w:val="00865AEA"/>
    <w:rsid w:val="00870CBF"/>
    <w:rsid w:val="008712F8"/>
    <w:rsid w:val="008722AE"/>
    <w:rsid w:val="00872E7F"/>
    <w:rsid w:val="00873BEF"/>
    <w:rsid w:val="00875B78"/>
    <w:rsid w:val="008762B2"/>
    <w:rsid w:val="00876A71"/>
    <w:rsid w:val="008819EB"/>
    <w:rsid w:val="0088325C"/>
    <w:rsid w:val="00885729"/>
    <w:rsid w:val="008911F3"/>
    <w:rsid w:val="00892205"/>
    <w:rsid w:val="00893E85"/>
    <w:rsid w:val="00894622"/>
    <w:rsid w:val="008946E9"/>
    <w:rsid w:val="008967CE"/>
    <w:rsid w:val="008A0D5F"/>
    <w:rsid w:val="008A1B35"/>
    <w:rsid w:val="008A4DFB"/>
    <w:rsid w:val="008B0999"/>
    <w:rsid w:val="008B221F"/>
    <w:rsid w:val="008B56EF"/>
    <w:rsid w:val="008C07DE"/>
    <w:rsid w:val="008C1B83"/>
    <w:rsid w:val="008C4642"/>
    <w:rsid w:val="008C4C45"/>
    <w:rsid w:val="008D0313"/>
    <w:rsid w:val="008D2E70"/>
    <w:rsid w:val="008E5183"/>
    <w:rsid w:val="008E79B3"/>
    <w:rsid w:val="008F25B4"/>
    <w:rsid w:val="00901DC2"/>
    <w:rsid w:val="00905998"/>
    <w:rsid w:val="00915088"/>
    <w:rsid w:val="00917BB8"/>
    <w:rsid w:val="00922C53"/>
    <w:rsid w:val="00923341"/>
    <w:rsid w:val="0092494A"/>
    <w:rsid w:val="00926086"/>
    <w:rsid w:val="00927CAB"/>
    <w:rsid w:val="00945E02"/>
    <w:rsid w:val="00947F70"/>
    <w:rsid w:val="00950233"/>
    <w:rsid w:val="009555A8"/>
    <w:rsid w:val="00956812"/>
    <w:rsid w:val="0097C34C"/>
    <w:rsid w:val="00980B18"/>
    <w:rsid w:val="009813DC"/>
    <w:rsid w:val="00982128"/>
    <w:rsid w:val="00986130"/>
    <w:rsid w:val="00986205"/>
    <w:rsid w:val="00986AF3"/>
    <w:rsid w:val="009876BA"/>
    <w:rsid w:val="009913AF"/>
    <w:rsid w:val="00992143"/>
    <w:rsid w:val="009934DF"/>
    <w:rsid w:val="00994BDB"/>
    <w:rsid w:val="00996266"/>
    <w:rsid w:val="00996A5D"/>
    <w:rsid w:val="00996DE6"/>
    <w:rsid w:val="009A2A6E"/>
    <w:rsid w:val="009A332C"/>
    <w:rsid w:val="009A3763"/>
    <w:rsid w:val="009A4123"/>
    <w:rsid w:val="009A4366"/>
    <w:rsid w:val="009B1AAF"/>
    <w:rsid w:val="009B2ABA"/>
    <w:rsid w:val="009C17D8"/>
    <w:rsid w:val="009D1E1C"/>
    <w:rsid w:val="009D2B0C"/>
    <w:rsid w:val="009D453B"/>
    <w:rsid w:val="009E00CE"/>
    <w:rsid w:val="009E1845"/>
    <w:rsid w:val="009E2313"/>
    <w:rsid w:val="009E405F"/>
    <w:rsid w:val="009E47B0"/>
    <w:rsid w:val="009F029A"/>
    <w:rsid w:val="009F04D6"/>
    <w:rsid w:val="00A128B9"/>
    <w:rsid w:val="00A12B49"/>
    <w:rsid w:val="00A13579"/>
    <w:rsid w:val="00A26095"/>
    <w:rsid w:val="00A2758A"/>
    <w:rsid w:val="00A324E7"/>
    <w:rsid w:val="00A36FA0"/>
    <w:rsid w:val="00A37691"/>
    <w:rsid w:val="00A4231C"/>
    <w:rsid w:val="00A54558"/>
    <w:rsid w:val="00A63EE0"/>
    <w:rsid w:val="00A649E1"/>
    <w:rsid w:val="00A65E97"/>
    <w:rsid w:val="00A82D27"/>
    <w:rsid w:val="00A83962"/>
    <w:rsid w:val="00A84104"/>
    <w:rsid w:val="00A856E6"/>
    <w:rsid w:val="00A94C73"/>
    <w:rsid w:val="00A95432"/>
    <w:rsid w:val="00AA0399"/>
    <w:rsid w:val="00AA1D8E"/>
    <w:rsid w:val="00AA55F0"/>
    <w:rsid w:val="00AA6F20"/>
    <w:rsid w:val="00AB304D"/>
    <w:rsid w:val="00AB48E3"/>
    <w:rsid w:val="00AC546E"/>
    <w:rsid w:val="00AD42BB"/>
    <w:rsid w:val="00AD55D4"/>
    <w:rsid w:val="00AD5A76"/>
    <w:rsid w:val="00AE2F33"/>
    <w:rsid w:val="00AE483E"/>
    <w:rsid w:val="00AF3BAA"/>
    <w:rsid w:val="00B10C3E"/>
    <w:rsid w:val="00B13074"/>
    <w:rsid w:val="00B20840"/>
    <w:rsid w:val="00B30E77"/>
    <w:rsid w:val="00B31AF2"/>
    <w:rsid w:val="00B44DE1"/>
    <w:rsid w:val="00B529FF"/>
    <w:rsid w:val="00B5390A"/>
    <w:rsid w:val="00B54AB5"/>
    <w:rsid w:val="00B65AEA"/>
    <w:rsid w:val="00B6651C"/>
    <w:rsid w:val="00B7453A"/>
    <w:rsid w:val="00B745C9"/>
    <w:rsid w:val="00B76225"/>
    <w:rsid w:val="00B77E6F"/>
    <w:rsid w:val="00B96C06"/>
    <w:rsid w:val="00BA11DC"/>
    <w:rsid w:val="00BA140F"/>
    <w:rsid w:val="00BA36C0"/>
    <w:rsid w:val="00BA69EB"/>
    <w:rsid w:val="00BB03D3"/>
    <w:rsid w:val="00BB15B2"/>
    <w:rsid w:val="00BB23D8"/>
    <w:rsid w:val="00BB3940"/>
    <w:rsid w:val="00BC0E48"/>
    <w:rsid w:val="00BD0118"/>
    <w:rsid w:val="00BD36A1"/>
    <w:rsid w:val="00BD7648"/>
    <w:rsid w:val="00BE09BF"/>
    <w:rsid w:val="00BE3CCD"/>
    <w:rsid w:val="00BE46A7"/>
    <w:rsid w:val="00BF043F"/>
    <w:rsid w:val="00BF0A3D"/>
    <w:rsid w:val="00BF173A"/>
    <w:rsid w:val="00BF4A81"/>
    <w:rsid w:val="00BF73BB"/>
    <w:rsid w:val="00C0073C"/>
    <w:rsid w:val="00C009F8"/>
    <w:rsid w:val="00C03DAA"/>
    <w:rsid w:val="00C04A9A"/>
    <w:rsid w:val="00C07931"/>
    <w:rsid w:val="00C10238"/>
    <w:rsid w:val="00C12CC7"/>
    <w:rsid w:val="00C1722B"/>
    <w:rsid w:val="00C208B7"/>
    <w:rsid w:val="00C21F71"/>
    <w:rsid w:val="00C24050"/>
    <w:rsid w:val="00C25B35"/>
    <w:rsid w:val="00C26785"/>
    <w:rsid w:val="00C27699"/>
    <w:rsid w:val="00C27C92"/>
    <w:rsid w:val="00C27D9C"/>
    <w:rsid w:val="00C35B94"/>
    <w:rsid w:val="00C36A10"/>
    <w:rsid w:val="00C37980"/>
    <w:rsid w:val="00C40059"/>
    <w:rsid w:val="00C4079D"/>
    <w:rsid w:val="00C408F1"/>
    <w:rsid w:val="00C409B3"/>
    <w:rsid w:val="00C4587F"/>
    <w:rsid w:val="00C466FD"/>
    <w:rsid w:val="00C50054"/>
    <w:rsid w:val="00C5259C"/>
    <w:rsid w:val="00C52E18"/>
    <w:rsid w:val="00C54D38"/>
    <w:rsid w:val="00C556DB"/>
    <w:rsid w:val="00C578AB"/>
    <w:rsid w:val="00C578C7"/>
    <w:rsid w:val="00C62A5E"/>
    <w:rsid w:val="00C646A1"/>
    <w:rsid w:val="00C656AF"/>
    <w:rsid w:val="00C722FE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3E4B"/>
    <w:rsid w:val="00CA44AF"/>
    <w:rsid w:val="00CA4BAC"/>
    <w:rsid w:val="00CA4C28"/>
    <w:rsid w:val="00CA6B6E"/>
    <w:rsid w:val="00CB1524"/>
    <w:rsid w:val="00CC06AA"/>
    <w:rsid w:val="00CC539D"/>
    <w:rsid w:val="00CC6A4B"/>
    <w:rsid w:val="00CD0660"/>
    <w:rsid w:val="00CD1B3A"/>
    <w:rsid w:val="00CD2851"/>
    <w:rsid w:val="00CD37CB"/>
    <w:rsid w:val="00CD3DE6"/>
    <w:rsid w:val="00CD65CB"/>
    <w:rsid w:val="00CD7211"/>
    <w:rsid w:val="00CD751D"/>
    <w:rsid w:val="00CD7C0E"/>
    <w:rsid w:val="00CE27E7"/>
    <w:rsid w:val="00CE36C1"/>
    <w:rsid w:val="00CE3820"/>
    <w:rsid w:val="00CE4848"/>
    <w:rsid w:val="00CF2078"/>
    <w:rsid w:val="00CF3E7B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3642D"/>
    <w:rsid w:val="00D475C5"/>
    <w:rsid w:val="00D61187"/>
    <w:rsid w:val="00D61DBA"/>
    <w:rsid w:val="00D6785D"/>
    <w:rsid w:val="00D708FA"/>
    <w:rsid w:val="00D726DF"/>
    <w:rsid w:val="00D757B8"/>
    <w:rsid w:val="00D77884"/>
    <w:rsid w:val="00D779C3"/>
    <w:rsid w:val="00D77C8E"/>
    <w:rsid w:val="00D821A9"/>
    <w:rsid w:val="00D86896"/>
    <w:rsid w:val="00D97D27"/>
    <w:rsid w:val="00DA302D"/>
    <w:rsid w:val="00DA4328"/>
    <w:rsid w:val="00DA4388"/>
    <w:rsid w:val="00DA621F"/>
    <w:rsid w:val="00DA6D62"/>
    <w:rsid w:val="00DA6F85"/>
    <w:rsid w:val="00DA7FE7"/>
    <w:rsid w:val="00DB2EE5"/>
    <w:rsid w:val="00DB3BB6"/>
    <w:rsid w:val="00DB3CA6"/>
    <w:rsid w:val="00DB79AB"/>
    <w:rsid w:val="00DC0E97"/>
    <w:rsid w:val="00DC1ACC"/>
    <w:rsid w:val="00DC7F7B"/>
    <w:rsid w:val="00DD19C0"/>
    <w:rsid w:val="00DD2187"/>
    <w:rsid w:val="00DE5C94"/>
    <w:rsid w:val="00DF0968"/>
    <w:rsid w:val="00DF2CCE"/>
    <w:rsid w:val="00DF3E53"/>
    <w:rsid w:val="00E009F7"/>
    <w:rsid w:val="00E042B3"/>
    <w:rsid w:val="00E06D78"/>
    <w:rsid w:val="00E1027A"/>
    <w:rsid w:val="00E1320E"/>
    <w:rsid w:val="00E2339F"/>
    <w:rsid w:val="00E23CEA"/>
    <w:rsid w:val="00E243FF"/>
    <w:rsid w:val="00E31AED"/>
    <w:rsid w:val="00E31CAE"/>
    <w:rsid w:val="00E32112"/>
    <w:rsid w:val="00E35E0F"/>
    <w:rsid w:val="00E35EF3"/>
    <w:rsid w:val="00E370BD"/>
    <w:rsid w:val="00E401E3"/>
    <w:rsid w:val="00E43516"/>
    <w:rsid w:val="00E43B88"/>
    <w:rsid w:val="00E61DD5"/>
    <w:rsid w:val="00E679DA"/>
    <w:rsid w:val="00E831CE"/>
    <w:rsid w:val="00E83B3E"/>
    <w:rsid w:val="00E840F4"/>
    <w:rsid w:val="00E90319"/>
    <w:rsid w:val="00E91AFD"/>
    <w:rsid w:val="00E9521B"/>
    <w:rsid w:val="00EA3B9F"/>
    <w:rsid w:val="00EA7F76"/>
    <w:rsid w:val="00EB0E73"/>
    <w:rsid w:val="00EB5FE2"/>
    <w:rsid w:val="00EB7784"/>
    <w:rsid w:val="00EC08AC"/>
    <w:rsid w:val="00EC2A51"/>
    <w:rsid w:val="00EE1090"/>
    <w:rsid w:val="00EE333C"/>
    <w:rsid w:val="00EE46DF"/>
    <w:rsid w:val="00EE67F4"/>
    <w:rsid w:val="00EE74FF"/>
    <w:rsid w:val="00EF3241"/>
    <w:rsid w:val="00EF4FB2"/>
    <w:rsid w:val="00EF5603"/>
    <w:rsid w:val="00EF76E8"/>
    <w:rsid w:val="00F01FFC"/>
    <w:rsid w:val="00F05F92"/>
    <w:rsid w:val="00F12167"/>
    <w:rsid w:val="00F15838"/>
    <w:rsid w:val="00F264CE"/>
    <w:rsid w:val="00F302A9"/>
    <w:rsid w:val="00F33CB0"/>
    <w:rsid w:val="00F420C9"/>
    <w:rsid w:val="00F42C2D"/>
    <w:rsid w:val="00F51B4F"/>
    <w:rsid w:val="00F53DA0"/>
    <w:rsid w:val="00F53FFB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5E0D"/>
    <w:rsid w:val="00F9023B"/>
    <w:rsid w:val="00F9792D"/>
    <w:rsid w:val="00FA5787"/>
    <w:rsid w:val="00FA5B7B"/>
    <w:rsid w:val="00FA5C34"/>
    <w:rsid w:val="00FA657B"/>
    <w:rsid w:val="00FA77C5"/>
    <w:rsid w:val="00FB53EC"/>
    <w:rsid w:val="00FB7719"/>
    <w:rsid w:val="00FC311C"/>
    <w:rsid w:val="00FC407B"/>
    <w:rsid w:val="00FC47F1"/>
    <w:rsid w:val="00FC575E"/>
    <w:rsid w:val="00FC626B"/>
    <w:rsid w:val="00FC76DE"/>
    <w:rsid w:val="00FD5009"/>
    <w:rsid w:val="00FD5CE5"/>
    <w:rsid w:val="00FE5EA4"/>
    <w:rsid w:val="00FF17E3"/>
    <w:rsid w:val="00FF1A2E"/>
    <w:rsid w:val="00FF20CF"/>
    <w:rsid w:val="00FF3E05"/>
    <w:rsid w:val="0106BDFB"/>
    <w:rsid w:val="02287F43"/>
    <w:rsid w:val="022FF002"/>
    <w:rsid w:val="03BDB08C"/>
    <w:rsid w:val="03DF69B4"/>
    <w:rsid w:val="03F2525E"/>
    <w:rsid w:val="04B6C374"/>
    <w:rsid w:val="04C44DBA"/>
    <w:rsid w:val="05397C1B"/>
    <w:rsid w:val="06908FB5"/>
    <w:rsid w:val="069A497C"/>
    <w:rsid w:val="07EBFA4F"/>
    <w:rsid w:val="08F5896C"/>
    <w:rsid w:val="0A778A52"/>
    <w:rsid w:val="0A841CC5"/>
    <w:rsid w:val="0AB4AAF6"/>
    <w:rsid w:val="0B241E74"/>
    <w:rsid w:val="0B35B4E8"/>
    <w:rsid w:val="0B3A21E3"/>
    <w:rsid w:val="0B57EDB7"/>
    <w:rsid w:val="0C34B38F"/>
    <w:rsid w:val="0D5221F1"/>
    <w:rsid w:val="0F167F97"/>
    <w:rsid w:val="0F46D9DA"/>
    <w:rsid w:val="0F68C9BA"/>
    <w:rsid w:val="0F9B1B85"/>
    <w:rsid w:val="0FF6847F"/>
    <w:rsid w:val="10026099"/>
    <w:rsid w:val="1059D02D"/>
    <w:rsid w:val="107A61AA"/>
    <w:rsid w:val="122441F3"/>
    <w:rsid w:val="15E78F64"/>
    <w:rsid w:val="166AAEDD"/>
    <w:rsid w:val="167C312C"/>
    <w:rsid w:val="16BF161D"/>
    <w:rsid w:val="16D28049"/>
    <w:rsid w:val="1735600B"/>
    <w:rsid w:val="173A3DA1"/>
    <w:rsid w:val="191F651A"/>
    <w:rsid w:val="1C90D31F"/>
    <w:rsid w:val="1D1B2C85"/>
    <w:rsid w:val="1D4441DF"/>
    <w:rsid w:val="1DCBC7A6"/>
    <w:rsid w:val="1DD7A535"/>
    <w:rsid w:val="1E2B88B4"/>
    <w:rsid w:val="1F1F4FC1"/>
    <w:rsid w:val="1F293603"/>
    <w:rsid w:val="1FA39DF1"/>
    <w:rsid w:val="20B894E7"/>
    <w:rsid w:val="227669F2"/>
    <w:rsid w:val="228CDEBA"/>
    <w:rsid w:val="22FF26F8"/>
    <w:rsid w:val="23BF4374"/>
    <w:rsid w:val="23D3E82A"/>
    <w:rsid w:val="24432CE1"/>
    <w:rsid w:val="2467C1A3"/>
    <w:rsid w:val="246ACED6"/>
    <w:rsid w:val="24A14A1E"/>
    <w:rsid w:val="25383E34"/>
    <w:rsid w:val="26AD122A"/>
    <w:rsid w:val="276E9370"/>
    <w:rsid w:val="27DF08AF"/>
    <w:rsid w:val="2865B88D"/>
    <w:rsid w:val="28C0BB2D"/>
    <w:rsid w:val="28D62ED5"/>
    <w:rsid w:val="294B22CA"/>
    <w:rsid w:val="298867CF"/>
    <w:rsid w:val="29DE2D94"/>
    <w:rsid w:val="2B0ACE2A"/>
    <w:rsid w:val="2C97B890"/>
    <w:rsid w:val="2CE76F1B"/>
    <w:rsid w:val="2D344B7A"/>
    <w:rsid w:val="2DB1A6E3"/>
    <w:rsid w:val="2E0B14A4"/>
    <w:rsid w:val="2E4139D8"/>
    <w:rsid w:val="2E97956F"/>
    <w:rsid w:val="2EA3D170"/>
    <w:rsid w:val="303E1473"/>
    <w:rsid w:val="322E749C"/>
    <w:rsid w:val="3305716D"/>
    <w:rsid w:val="33E49AF5"/>
    <w:rsid w:val="3424FAD3"/>
    <w:rsid w:val="35AEE496"/>
    <w:rsid w:val="36091EBF"/>
    <w:rsid w:val="36B6FC31"/>
    <w:rsid w:val="376A3B89"/>
    <w:rsid w:val="382212E5"/>
    <w:rsid w:val="383C2E67"/>
    <w:rsid w:val="385B2154"/>
    <w:rsid w:val="395DF54F"/>
    <w:rsid w:val="39CFD130"/>
    <w:rsid w:val="3ABF64E5"/>
    <w:rsid w:val="3C87D6B1"/>
    <w:rsid w:val="3CD397D2"/>
    <w:rsid w:val="3DFC8F7B"/>
    <w:rsid w:val="3F5D6173"/>
    <w:rsid w:val="3FD36FF1"/>
    <w:rsid w:val="3FD9519D"/>
    <w:rsid w:val="4042BB8F"/>
    <w:rsid w:val="40B0134E"/>
    <w:rsid w:val="411C3523"/>
    <w:rsid w:val="411C9F3D"/>
    <w:rsid w:val="4151BD4E"/>
    <w:rsid w:val="41BA34C9"/>
    <w:rsid w:val="422DB0DC"/>
    <w:rsid w:val="42440BFB"/>
    <w:rsid w:val="42AC508F"/>
    <w:rsid w:val="45878147"/>
    <w:rsid w:val="462DCD6E"/>
    <w:rsid w:val="46AAD9F2"/>
    <w:rsid w:val="46AD8920"/>
    <w:rsid w:val="4856D4BA"/>
    <w:rsid w:val="48697F06"/>
    <w:rsid w:val="4899A4D9"/>
    <w:rsid w:val="49463DC2"/>
    <w:rsid w:val="49492BCF"/>
    <w:rsid w:val="499F8831"/>
    <w:rsid w:val="49CBB5D3"/>
    <w:rsid w:val="4A099353"/>
    <w:rsid w:val="4A3E229A"/>
    <w:rsid w:val="4B75B23F"/>
    <w:rsid w:val="4B78D22F"/>
    <w:rsid w:val="4C149E0E"/>
    <w:rsid w:val="4D1A8BAE"/>
    <w:rsid w:val="4D432FCE"/>
    <w:rsid w:val="4F0EF7A6"/>
    <w:rsid w:val="50EDB175"/>
    <w:rsid w:val="51B7B2C6"/>
    <w:rsid w:val="51F06C46"/>
    <w:rsid w:val="528C05F2"/>
    <w:rsid w:val="5308AE90"/>
    <w:rsid w:val="53474726"/>
    <w:rsid w:val="5442C81B"/>
    <w:rsid w:val="544769BC"/>
    <w:rsid w:val="550BEA7C"/>
    <w:rsid w:val="556E4655"/>
    <w:rsid w:val="568A76D8"/>
    <w:rsid w:val="56DBFC97"/>
    <w:rsid w:val="57B9C293"/>
    <w:rsid w:val="57F3F7FD"/>
    <w:rsid w:val="5BF993EF"/>
    <w:rsid w:val="5DBBA76C"/>
    <w:rsid w:val="5E157D94"/>
    <w:rsid w:val="5E17069F"/>
    <w:rsid w:val="5E756ACF"/>
    <w:rsid w:val="5F55D0D3"/>
    <w:rsid w:val="6089B6E7"/>
    <w:rsid w:val="609A2752"/>
    <w:rsid w:val="6115D072"/>
    <w:rsid w:val="614E2A83"/>
    <w:rsid w:val="61789D01"/>
    <w:rsid w:val="61A5DF95"/>
    <w:rsid w:val="62439111"/>
    <w:rsid w:val="6246A684"/>
    <w:rsid w:val="62B2248D"/>
    <w:rsid w:val="62DD5B46"/>
    <w:rsid w:val="62E73C47"/>
    <w:rsid w:val="63000E4B"/>
    <w:rsid w:val="630B3BE2"/>
    <w:rsid w:val="63F71AE6"/>
    <w:rsid w:val="64A4FC78"/>
    <w:rsid w:val="662AEC61"/>
    <w:rsid w:val="66AF1485"/>
    <w:rsid w:val="69408324"/>
    <w:rsid w:val="69BD65F0"/>
    <w:rsid w:val="6A6AE76B"/>
    <w:rsid w:val="6ACCEF35"/>
    <w:rsid w:val="6AD9531C"/>
    <w:rsid w:val="6B781F6F"/>
    <w:rsid w:val="6BB47E11"/>
    <w:rsid w:val="6D22CE8C"/>
    <w:rsid w:val="6D5542CB"/>
    <w:rsid w:val="6D6E69F4"/>
    <w:rsid w:val="6DF402CE"/>
    <w:rsid w:val="6DFAAEEE"/>
    <w:rsid w:val="6E6AA89E"/>
    <w:rsid w:val="6F95AD05"/>
    <w:rsid w:val="6FE1264E"/>
    <w:rsid w:val="7074FD3C"/>
    <w:rsid w:val="71068655"/>
    <w:rsid w:val="71B32843"/>
    <w:rsid w:val="744562EB"/>
    <w:rsid w:val="7551511A"/>
    <w:rsid w:val="791EDBC7"/>
    <w:rsid w:val="79BA74AA"/>
    <w:rsid w:val="7A22AA44"/>
    <w:rsid w:val="7A256E24"/>
    <w:rsid w:val="7A4CABAD"/>
    <w:rsid w:val="7B66476A"/>
    <w:rsid w:val="7CC70B55"/>
    <w:rsid w:val="7EFFFE74"/>
    <w:rsid w:val="7F0D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15492477-A4AD-42EA-90D7-B3FFCCF8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6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mass.gov/lists/acute-outpatient-hospital-manual-for-masshealth-provid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52bebfecee1ce66c63a5c91facd6ea79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5214ff875b8a63b61db20ef1a5eebdd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F8C6C-287B-46FD-8100-2BC2E0BFD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4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235</Words>
  <Characters>1587</Characters>
  <Application>Microsoft Office Word</Application>
  <DocSecurity>0</DocSecurity>
  <Lines>13</Lines>
  <Paragraphs>3</Paragraphs>
  <ScaleCrop>false</ScaleCrop>
  <Company>Office of Health and Human Services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Eisan, Jenna (EHS)</cp:lastModifiedBy>
  <cp:revision>9</cp:revision>
  <cp:lastPrinted>2024-10-17T06:48:00Z</cp:lastPrinted>
  <dcterms:created xsi:type="dcterms:W3CDTF">2025-10-22T17:05:00Z</dcterms:created>
  <dcterms:modified xsi:type="dcterms:W3CDTF">2025-10-28T13:06:00Z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