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58C067CA" w:rsidR="00AD42BB" w:rsidRPr="003B3F56" w:rsidRDefault="00042FD6" w:rsidP="00C24050">
      <w:pPr>
        <w:pStyle w:val="Heading1"/>
        <w:tabs>
          <w:tab w:val="left" w:pos="900"/>
        </w:tabs>
        <w:spacing w:before="240" w:after="1080"/>
        <w:ind w:left="72"/>
        <w:rPr>
          <w:color w:val="FF000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B14BDAC" wp14:editId="34FB7048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The Prescriber e-letter logo is shown here and includes the MassHealth logo.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rescriber e-letter logo is shown here and includes the MassHealth logo.&#10;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AD42BB" w:rsidRPr="003E28B8">
        <w:t xml:space="preserve">Volume </w:t>
      </w:r>
      <w:r w:rsidR="003E28B8" w:rsidRPr="003E28B8">
        <w:t>15</w:t>
      </w:r>
      <w:r w:rsidR="00AD42BB" w:rsidRPr="003E28B8">
        <w:t xml:space="preserve">, Issue </w:t>
      </w:r>
      <w:r w:rsidR="003E28B8" w:rsidRPr="003E28B8">
        <w:t>1</w:t>
      </w:r>
      <w:r w:rsidR="00E72429">
        <w:t>8</w:t>
      </w:r>
      <w:r w:rsidR="00DC2020">
        <w:t>, October 2025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footerReference w:type="even" r:id="rId13"/>
          <w:footerReference w:type="default" r:id="rId14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67F56880" w14:textId="4AF16696" w:rsidR="362205AF" w:rsidRDefault="362205AF" w:rsidP="00BA6945">
      <w:pPr>
        <w:spacing w:line="276" w:lineRule="auto"/>
        <w:rPr>
          <w:rFonts w:ascii="Arial" w:hAnsi="Arial" w:cs="Arial"/>
          <w:sz w:val="22"/>
          <w:szCs w:val="22"/>
        </w:rPr>
      </w:pPr>
    </w:p>
    <w:p w14:paraId="1B20C551" w14:textId="50A1B7BB" w:rsidR="00124D25" w:rsidRDefault="002F264B" w:rsidP="009B03F5">
      <w:pPr>
        <w:pStyle w:val="Heading2"/>
        <w:framePr w:hSpace="0" w:wrap="auto" w:vAnchor="margin" w:yAlign="inline"/>
        <w:spacing w:line="276" w:lineRule="auto"/>
        <w:rPr>
          <w:rFonts w:ascii="Arial" w:hAnsi="Arial" w:cs="Arial"/>
          <w:noProof/>
          <w:sz w:val="26"/>
          <w:szCs w:val="26"/>
        </w:rPr>
      </w:pPr>
      <w:r w:rsidRPr="009B03F5">
        <w:rPr>
          <w:rFonts w:ascii="Arial" w:hAnsi="Arial" w:cs="Arial"/>
          <w:noProof/>
          <w:sz w:val="26"/>
          <w:szCs w:val="26"/>
        </w:rPr>
        <w:t>Effective January 5, 2026 – Changes to MassHealth Management of Genvoya</w:t>
      </w:r>
      <w:r w:rsidRPr="009B03F5">
        <w:rPr>
          <w:rFonts w:ascii="Arial" w:hAnsi="Arial" w:cs="Arial"/>
          <w:noProof/>
          <w:sz w:val="26"/>
          <w:szCs w:val="26"/>
          <w:vertAlign w:val="superscript"/>
        </w:rPr>
        <w:t>®</w:t>
      </w:r>
      <w:r w:rsidRPr="009B03F5">
        <w:rPr>
          <w:rFonts w:ascii="Arial" w:hAnsi="Arial" w:cs="Arial"/>
          <w:noProof/>
          <w:sz w:val="26"/>
          <w:szCs w:val="26"/>
        </w:rPr>
        <w:t>, Stribild</w:t>
      </w:r>
      <w:r w:rsidRPr="009B03F5">
        <w:rPr>
          <w:rFonts w:ascii="Arial" w:hAnsi="Arial" w:cs="Arial"/>
          <w:noProof/>
          <w:sz w:val="26"/>
          <w:szCs w:val="26"/>
          <w:vertAlign w:val="superscript"/>
        </w:rPr>
        <w:t>®</w:t>
      </w:r>
      <w:r w:rsidRPr="009B03F5">
        <w:rPr>
          <w:rFonts w:ascii="Arial" w:hAnsi="Arial" w:cs="Arial"/>
          <w:noProof/>
          <w:sz w:val="26"/>
          <w:szCs w:val="26"/>
        </w:rPr>
        <w:t>, Odefsey</w:t>
      </w:r>
      <w:r w:rsidRPr="009B03F5">
        <w:rPr>
          <w:rFonts w:ascii="Arial" w:hAnsi="Arial" w:cs="Arial"/>
          <w:noProof/>
          <w:sz w:val="26"/>
          <w:szCs w:val="26"/>
          <w:vertAlign w:val="superscript"/>
        </w:rPr>
        <w:t>®</w:t>
      </w:r>
      <w:r w:rsidRPr="009B03F5">
        <w:rPr>
          <w:rFonts w:ascii="Arial" w:hAnsi="Arial" w:cs="Arial"/>
          <w:noProof/>
          <w:sz w:val="26"/>
          <w:szCs w:val="26"/>
        </w:rPr>
        <w:t>, and Complera</w:t>
      </w:r>
      <w:r w:rsidRPr="009B03F5">
        <w:rPr>
          <w:rFonts w:ascii="Arial" w:hAnsi="Arial" w:cs="Arial"/>
          <w:noProof/>
          <w:sz w:val="26"/>
          <w:szCs w:val="26"/>
          <w:vertAlign w:val="superscript"/>
        </w:rPr>
        <w:t>®</w:t>
      </w:r>
    </w:p>
    <w:p w14:paraId="2C60E499" w14:textId="77777777" w:rsidR="009B03F5" w:rsidRPr="009B03F5" w:rsidRDefault="009B03F5" w:rsidP="009B03F5"/>
    <w:p w14:paraId="758967B5" w14:textId="533E236E" w:rsidR="00A363B4" w:rsidRDefault="00FB7645" w:rsidP="00BA6945">
      <w:pPr>
        <w:spacing w:line="276" w:lineRule="auto"/>
        <w:rPr>
          <w:rFonts w:ascii="Arial" w:hAnsi="Arial" w:cs="Arial"/>
          <w:sz w:val="22"/>
          <w:szCs w:val="22"/>
        </w:rPr>
      </w:pPr>
      <w:r w:rsidRPr="1C6A3339">
        <w:rPr>
          <w:rFonts w:ascii="Arial" w:hAnsi="Arial" w:cs="Arial"/>
          <w:sz w:val="22"/>
          <w:szCs w:val="22"/>
        </w:rPr>
        <w:t>Effective January 5, 202</w:t>
      </w:r>
      <w:r w:rsidR="004E6DFC" w:rsidRPr="1C6A3339">
        <w:rPr>
          <w:rFonts w:ascii="Arial" w:hAnsi="Arial" w:cs="Arial"/>
          <w:sz w:val="22"/>
          <w:szCs w:val="22"/>
        </w:rPr>
        <w:t>6</w:t>
      </w:r>
      <w:r w:rsidRPr="1C6A3339">
        <w:rPr>
          <w:rFonts w:ascii="Arial" w:hAnsi="Arial" w:cs="Arial"/>
          <w:sz w:val="22"/>
          <w:szCs w:val="22"/>
        </w:rPr>
        <w:t xml:space="preserve">, MassHealth </w:t>
      </w:r>
      <w:r w:rsidR="15EEEEE0" w:rsidRPr="1C6A3339">
        <w:rPr>
          <w:rFonts w:ascii="Arial" w:hAnsi="Arial" w:cs="Arial"/>
          <w:sz w:val="22"/>
          <w:szCs w:val="22"/>
        </w:rPr>
        <w:t>will require</w:t>
      </w:r>
      <w:r w:rsidRPr="1C6A3339">
        <w:rPr>
          <w:rFonts w:ascii="Arial" w:hAnsi="Arial" w:cs="Arial"/>
          <w:sz w:val="22"/>
          <w:szCs w:val="22"/>
        </w:rPr>
        <w:t xml:space="preserve"> </w:t>
      </w:r>
      <w:r w:rsidR="00067F5B" w:rsidRPr="1C6A3339">
        <w:rPr>
          <w:rFonts w:ascii="Arial" w:hAnsi="Arial" w:cs="Arial"/>
          <w:sz w:val="22"/>
          <w:szCs w:val="22"/>
        </w:rPr>
        <w:t>p</w:t>
      </w:r>
      <w:r w:rsidR="007C21F2" w:rsidRPr="1C6A3339">
        <w:rPr>
          <w:rFonts w:ascii="Arial" w:hAnsi="Arial" w:cs="Arial"/>
          <w:sz w:val="22"/>
          <w:szCs w:val="22"/>
        </w:rPr>
        <w:t xml:space="preserve">rior </w:t>
      </w:r>
      <w:r w:rsidR="00067F5B" w:rsidRPr="1C6A3339">
        <w:rPr>
          <w:rFonts w:ascii="Arial" w:hAnsi="Arial" w:cs="Arial"/>
          <w:sz w:val="22"/>
          <w:szCs w:val="22"/>
        </w:rPr>
        <w:t>au</w:t>
      </w:r>
      <w:r w:rsidR="007C21F2" w:rsidRPr="1C6A3339">
        <w:rPr>
          <w:rFonts w:ascii="Arial" w:hAnsi="Arial" w:cs="Arial"/>
          <w:sz w:val="22"/>
          <w:szCs w:val="22"/>
        </w:rPr>
        <w:t>thorization</w:t>
      </w:r>
      <w:r w:rsidR="4D6AA041" w:rsidRPr="1C6A3339">
        <w:rPr>
          <w:rFonts w:ascii="Arial" w:hAnsi="Arial" w:cs="Arial"/>
          <w:sz w:val="22"/>
          <w:szCs w:val="22"/>
        </w:rPr>
        <w:t xml:space="preserve"> (PA)</w:t>
      </w:r>
      <w:r w:rsidR="007C21F2" w:rsidRPr="1C6A3339">
        <w:rPr>
          <w:rFonts w:ascii="Arial" w:hAnsi="Arial" w:cs="Arial"/>
          <w:sz w:val="22"/>
          <w:szCs w:val="22"/>
        </w:rPr>
        <w:t xml:space="preserve"> </w:t>
      </w:r>
      <w:r w:rsidR="00C17C2C" w:rsidRPr="1C6A3339">
        <w:rPr>
          <w:rFonts w:ascii="Arial" w:hAnsi="Arial" w:cs="Arial"/>
          <w:sz w:val="22"/>
          <w:szCs w:val="22"/>
        </w:rPr>
        <w:t>for</w:t>
      </w:r>
      <w:r w:rsidR="64D784C3" w:rsidRPr="1C6A3339">
        <w:rPr>
          <w:rFonts w:ascii="Arial" w:hAnsi="Arial" w:cs="Arial"/>
          <w:sz w:val="22"/>
          <w:szCs w:val="22"/>
        </w:rPr>
        <w:t xml:space="preserve"> use of the following medications for the treatment of human immunodeficiency virus (HIV)</w:t>
      </w:r>
      <w:r w:rsidRPr="1C6A3339">
        <w:rPr>
          <w:rFonts w:ascii="Arial" w:hAnsi="Arial" w:cs="Arial"/>
          <w:sz w:val="22"/>
          <w:szCs w:val="22"/>
        </w:rPr>
        <w:t>.</w:t>
      </w:r>
      <w:r w:rsidR="161455BF" w:rsidRPr="1C6A3339">
        <w:rPr>
          <w:rFonts w:ascii="Arial" w:hAnsi="Arial" w:cs="Arial"/>
          <w:sz w:val="22"/>
          <w:szCs w:val="22"/>
        </w:rPr>
        <w:t xml:space="preserve"> </w:t>
      </w:r>
    </w:p>
    <w:p w14:paraId="34EF0912" w14:textId="28293893" w:rsidR="00A363B4" w:rsidRDefault="00E14A85" w:rsidP="00BA694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1C6A3339">
        <w:rPr>
          <w:rFonts w:ascii="Arial" w:hAnsi="Arial" w:cs="Arial"/>
          <w:sz w:val="22"/>
          <w:szCs w:val="22"/>
        </w:rPr>
        <w:t>Genvoya</w:t>
      </w:r>
      <w:r w:rsidRPr="1C6A3339">
        <w:rPr>
          <w:rFonts w:ascii="Arial" w:hAnsi="Arial" w:cs="Arial"/>
          <w:sz w:val="22"/>
          <w:szCs w:val="22"/>
          <w:vertAlign w:val="superscript"/>
        </w:rPr>
        <w:t>®</w:t>
      </w:r>
      <w:r w:rsidRPr="1C6A3339">
        <w:rPr>
          <w:rFonts w:ascii="Arial" w:hAnsi="Arial" w:cs="Arial"/>
          <w:sz w:val="22"/>
          <w:szCs w:val="22"/>
        </w:rPr>
        <w:t xml:space="preserve"> (elvitegravir/cobicistat/emtricitabine/tenofovir alafenamide)</w:t>
      </w:r>
    </w:p>
    <w:p w14:paraId="5133B6B9" w14:textId="5BA9AE3F" w:rsidR="00A363B4" w:rsidRDefault="00E14A85" w:rsidP="00BA694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62205AF">
        <w:rPr>
          <w:rFonts w:ascii="Arial" w:hAnsi="Arial" w:cs="Arial"/>
          <w:sz w:val="22"/>
          <w:szCs w:val="22"/>
        </w:rPr>
        <w:t>Stribild</w:t>
      </w:r>
      <w:proofErr w:type="spellEnd"/>
      <w:r w:rsidRPr="362205AF">
        <w:rPr>
          <w:rFonts w:ascii="Arial" w:hAnsi="Arial" w:cs="Arial"/>
          <w:sz w:val="22"/>
          <w:szCs w:val="22"/>
          <w:vertAlign w:val="superscript"/>
        </w:rPr>
        <w:t>®</w:t>
      </w:r>
      <w:r w:rsidRPr="362205AF">
        <w:rPr>
          <w:rFonts w:ascii="Arial" w:hAnsi="Arial" w:cs="Arial"/>
          <w:sz w:val="22"/>
          <w:szCs w:val="22"/>
        </w:rPr>
        <w:t xml:space="preserve"> (elvitegravir/cobicistat/emtricitabine/tenofovir disoproxil fumarate)</w:t>
      </w:r>
    </w:p>
    <w:p w14:paraId="1338C17A" w14:textId="7FBB12F1" w:rsidR="00E46AEA" w:rsidRDefault="00E14A85" w:rsidP="0DA5A99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DA5A99D">
        <w:rPr>
          <w:rFonts w:ascii="Arial" w:hAnsi="Arial" w:cs="Arial"/>
          <w:sz w:val="22"/>
          <w:szCs w:val="22"/>
        </w:rPr>
        <w:t>Odefsey</w:t>
      </w:r>
      <w:proofErr w:type="spellEnd"/>
      <w:r w:rsidRPr="0DA5A99D">
        <w:rPr>
          <w:rFonts w:ascii="Arial" w:hAnsi="Arial" w:cs="Arial"/>
          <w:sz w:val="22"/>
          <w:szCs w:val="22"/>
          <w:vertAlign w:val="superscript"/>
        </w:rPr>
        <w:t>®</w:t>
      </w:r>
      <w:r w:rsidRPr="0DA5A99D">
        <w:rPr>
          <w:rFonts w:ascii="Arial" w:hAnsi="Arial" w:cs="Arial"/>
          <w:sz w:val="22"/>
          <w:szCs w:val="22"/>
        </w:rPr>
        <w:t xml:space="preserve"> (emtricitabine/</w:t>
      </w:r>
      <w:proofErr w:type="spellStart"/>
      <w:r w:rsidRPr="0DA5A99D">
        <w:rPr>
          <w:rFonts w:ascii="Arial" w:hAnsi="Arial" w:cs="Arial"/>
          <w:sz w:val="22"/>
          <w:szCs w:val="22"/>
        </w:rPr>
        <w:t>rilpivirine</w:t>
      </w:r>
      <w:proofErr w:type="spellEnd"/>
      <w:r w:rsidRPr="0DA5A99D">
        <w:rPr>
          <w:rFonts w:ascii="Arial" w:hAnsi="Arial" w:cs="Arial"/>
          <w:sz w:val="22"/>
          <w:szCs w:val="22"/>
        </w:rPr>
        <w:t>/tenofovir alafenamide)</w:t>
      </w:r>
    </w:p>
    <w:p w14:paraId="4EA5EA46" w14:textId="1462912A" w:rsidR="00E46AEA" w:rsidRDefault="00E14A85" w:rsidP="0DA5A99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DA5A99D">
        <w:rPr>
          <w:rFonts w:ascii="Arial" w:hAnsi="Arial" w:cs="Arial"/>
          <w:sz w:val="22"/>
          <w:szCs w:val="22"/>
        </w:rPr>
        <w:t>Complera</w:t>
      </w:r>
      <w:proofErr w:type="spellEnd"/>
      <w:r w:rsidRPr="0DA5A99D">
        <w:rPr>
          <w:rFonts w:ascii="Arial" w:hAnsi="Arial" w:cs="Arial"/>
          <w:sz w:val="22"/>
          <w:szCs w:val="22"/>
          <w:vertAlign w:val="superscript"/>
        </w:rPr>
        <w:t>®</w:t>
      </w:r>
      <w:r w:rsidRPr="0DA5A99D">
        <w:rPr>
          <w:rFonts w:ascii="Arial" w:hAnsi="Arial" w:cs="Arial"/>
          <w:sz w:val="22"/>
          <w:szCs w:val="22"/>
        </w:rPr>
        <w:t xml:space="preserve"> (emtricitabine/</w:t>
      </w:r>
      <w:proofErr w:type="spellStart"/>
      <w:r w:rsidRPr="0DA5A99D">
        <w:rPr>
          <w:rFonts w:ascii="Arial" w:hAnsi="Arial" w:cs="Arial"/>
          <w:sz w:val="22"/>
          <w:szCs w:val="22"/>
        </w:rPr>
        <w:t>rilpivirine</w:t>
      </w:r>
      <w:proofErr w:type="spellEnd"/>
      <w:r w:rsidRPr="0DA5A99D">
        <w:rPr>
          <w:rFonts w:ascii="Arial" w:hAnsi="Arial" w:cs="Arial"/>
          <w:sz w:val="22"/>
          <w:szCs w:val="22"/>
        </w:rPr>
        <w:t xml:space="preserve">/tenofovir disoproxil fumarate). </w:t>
      </w:r>
    </w:p>
    <w:p w14:paraId="56A3A7FC" w14:textId="588F382A" w:rsidR="00E46AEA" w:rsidRDefault="00E46AEA" w:rsidP="0DA5A99D">
      <w:pPr>
        <w:spacing w:line="276" w:lineRule="auto"/>
        <w:rPr>
          <w:rFonts w:ascii="Arial" w:hAnsi="Arial" w:cs="Arial"/>
          <w:sz w:val="22"/>
          <w:szCs w:val="22"/>
        </w:rPr>
      </w:pPr>
    </w:p>
    <w:p w14:paraId="3AC00106" w14:textId="39D2DA93" w:rsidR="00E46AEA" w:rsidRDefault="4D47EA2C" w:rsidP="00BA6945">
      <w:pPr>
        <w:spacing w:line="276" w:lineRule="auto"/>
        <w:rPr>
          <w:rFonts w:ascii="Arial" w:hAnsi="Arial" w:cs="Arial"/>
          <w:sz w:val="22"/>
          <w:szCs w:val="22"/>
        </w:rPr>
      </w:pPr>
      <w:r w:rsidRPr="0DA5A99D">
        <w:rPr>
          <w:rFonts w:ascii="Arial" w:hAnsi="Arial" w:cs="Arial"/>
          <w:sz w:val="22"/>
          <w:szCs w:val="22"/>
        </w:rPr>
        <w:t xml:space="preserve">In general, </w:t>
      </w:r>
      <w:r w:rsidR="1D8478F2" w:rsidRPr="0DA5A99D">
        <w:rPr>
          <w:rFonts w:ascii="Arial" w:hAnsi="Arial" w:cs="Arial"/>
          <w:sz w:val="22"/>
          <w:szCs w:val="22"/>
        </w:rPr>
        <w:t>PA</w:t>
      </w:r>
      <w:r w:rsidRPr="0DA5A99D">
        <w:rPr>
          <w:rFonts w:ascii="Arial" w:hAnsi="Arial" w:cs="Arial"/>
          <w:sz w:val="22"/>
          <w:szCs w:val="22"/>
        </w:rPr>
        <w:t xml:space="preserve"> will require appropriate diagnosis and rationale for use of the agents over available alternatives including the commercially available separate agents, if applicable (see table below). </w:t>
      </w:r>
    </w:p>
    <w:p w14:paraId="44500B0C" w14:textId="178A4CC1" w:rsidR="00E46AEA" w:rsidRDefault="7C80D88B" w:rsidP="00BA694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6E4684B8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proofErr w:type="spellStart"/>
      <w:r w:rsidR="55D1FC72" w:rsidRPr="6E4684B8">
        <w:rPr>
          <w:rFonts w:ascii="Arial" w:hAnsi="Arial" w:cs="Arial"/>
          <w:b/>
          <w:bCs/>
          <w:sz w:val="22"/>
          <w:szCs w:val="22"/>
        </w:rPr>
        <w:t>Odefsey</w:t>
      </w:r>
      <w:proofErr w:type="spellEnd"/>
      <w:r w:rsidR="55D1FC72" w:rsidRPr="6E4684B8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55D1FC72" w:rsidRPr="6E4684B8">
        <w:rPr>
          <w:rFonts w:ascii="Arial" w:hAnsi="Arial" w:cs="Arial"/>
          <w:sz w:val="22"/>
          <w:szCs w:val="22"/>
        </w:rPr>
        <w:t xml:space="preserve"> (emtricitabine/</w:t>
      </w:r>
      <w:proofErr w:type="spellStart"/>
      <w:r w:rsidR="55D1FC72" w:rsidRPr="6E4684B8">
        <w:rPr>
          <w:rFonts w:ascii="Arial" w:hAnsi="Arial" w:cs="Arial"/>
          <w:sz w:val="22"/>
          <w:szCs w:val="22"/>
        </w:rPr>
        <w:t>rilpivirine</w:t>
      </w:r>
      <w:proofErr w:type="spellEnd"/>
      <w:r w:rsidR="55D1FC72" w:rsidRPr="6E4684B8">
        <w:rPr>
          <w:rFonts w:ascii="Arial" w:hAnsi="Arial" w:cs="Arial"/>
          <w:sz w:val="22"/>
          <w:szCs w:val="22"/>
        </w:rPr>
        <w:t xml:space="preserve">/tenofovir alafenamide) the </w:t>
      </w:r>
      <w:r w:rsidR="64CBEBC9" w:rsidRPr="6E4684B8">
        <w:rPr>
          <w:rFonts w:ascii="Arial" w:hAnsi="Arial" w:cs="Arial"/>
          <w:sz w:val="22"/>
          <w:szCs w:val="22"/>
        </w:rPr>
        <w:t xml:space="preserve">same regimen is available without PA </w:t>
      </w:r>
      <w:r w:rsidR="267010C3" w:rsidRPr="6E4684B8">
        <w:rPr>
          <w:rFonts w:ascii="Arial" w:hAnsi="Arial" w:cs="Arial"/>
          <w:sz w:val="22"/>
          <w:szCs w:val="22"/>
        </w:rPr>
        <w:t xml:space="preserve">as </w:t>
      </w:r>
      <w:proofErr w:type="spellStart"/>
      <w:r w:rsidR="2E3E16E1" w:rsidRPr="6E4684B8">
        <w:rPr>
          <w:rFonts w:ascii="Arial" w:hAnsi="Arial" w:cs="Arial"/>
          <w:b/>
          <w:bCs/>
          <w:color w:val="000000" w:themeColor="text1"/>
          <w:sz w:val="22"/>
          <w:szCs w:val="22"/>
        </w:rPr>
        <w:t>Descovy</w:t>
      </w:r>
      <w:proofErr w:type="spellEnd"/>
      <w:r w:rsidR="2E3E16E1" w:rsidRPr="6E4684B8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2E3E16E1" w:rsidRPr="6E4684B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2E3E16E1" w:rsidRPr="6E4684B8">
        <w:rPr>
          <w:rFonts w:ascii="Arial" w:hAnsi="Arial" w:cs="Arial"/>
          <w:color w:val="000000" w:themeColor="text1"/>
          <w:sz w:val="22"/>
          <w:szCs w:val="22"/>
        </w:rPr>
        <w:t>(emtricitabine/tenofovir alafenamide)</w:t>
      </w:r>
      <w:r w:rsidR="606682B5" w:rsidRPr="6E4684B8">
        <w:rPr>
          <w:rFonts w:ascii="Arial" w:hAnsi="Arial" w:cs="Arial"/>
          <w:color w:val="000000" w:themeColor="text1"/>
          <w:sz w:val="22"/>
          <w:szCs w:val="22"/>
        </w:rPr>
        <w:t xml:space="preserve"> plus </w:t>
      </w:r>
      <w:proofErr w:type="spellStart"/>
      <w:r w:rsidR="2E3E16E1" w:rsidRPr="6E4684B8">
        <w:rPr>
          <w:rFonts w:ascii="Arial" w:hAnsi="Arial" w:cs="Arial"/>
          <w:b/>
          <w:bCs/>
          <w:color w:val="000000" w:themeColor="text1"/>
          <w:sz w:val="22"/>
          <w:szCs w:val="22"/>
        </w:rPr>
        <w:t>Edurant</w:t>
      </w:r>
      <w:proofErr w:type="spellEnd"/>
      <w:r w:rsidR="2E3E16E1" w:rsidRPr="6E4684B8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2E3E16E1" w:rsidRPr="6E4684B8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2E3E16E1" w:rsidRPr="6E4684B8">
        <w:rPr>
          <w:rFonts w:ascii="Arial" w:hAnsi="Arial" w:cs="Arial"/>
          <w:color w:val="000000" w:themeColor="text1"/>
          <w:sz w:val="22"/>
          <w:szCs w:val="22"/>
        </w:rPr>
        <w:t>rilpivirine</w:t>
      </w:r>
      <w:proofErr w:type="spellEnd"/>
      <w:r w:rsidR="2E3E16E1" w:rsidRPr="6E4684B8">
        <w:rPr>
          <w:rFonts w:ascii="Arial" w:hAnsi="Arial" w:cs="Arial"/>
          <w:color w:val="000000" w:themeColor="text1"/>
          <w:sz w:val="22"/>
          <w:szCs w:val="22"/>
        </w:rPr>
        <w:t>)</w:t>
      </w:r>
      <w:r w:rsidR="0DC8E82D" w:rsidRPr="6E4684B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0193C91" w14:textId="77DF0B5C" w:rsidR="00E46AEA" w:rsidRDefault="3DAEFF00" w:rsidP="00BA694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5DAEBE6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5DAEBE6C">
        <w:rPr>
          <w:rFonts w:ascii="Arial" w:hAnsi="Arial" w:cs="Arial"/>
          <w:b/>
          <w:bCs/>
          <w:sz w:val="22"/>
          <w:szCs w:val="22"/>
        </w:rPr>
        <w:t>Complera</w:t>
      </w:r>
      <w:proofErr w:type="spellEnd"/>
      <w:r w:rsidRPr="5DAEBE6C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Pr="5DAEBE6C">
        <w:rPr>
          <w:rFonts w:ascii="Arial" w:hAnsi="Arial" w:cs="Arial"/>
          <w:sz w:val="22"/>
          <w:szCs w:val="22"/>
        </w:rPr>
        <w:t xml:space="preserve"> (emtricitabine/</w:t>
      </w:r>
      <w:proofErr w:type="spellStart"/>
      <w:r w:rsidRPr="5DAEBE6C">
        <w:rPr>
          <w:rFonts w:ascii="Arial" w:hAnsi="Arial" w:cs="Arial"/>
          <w:sz w:val="22"/>
          <w:szCs w:val="22"/>
        </w:rPr>
        <w:t>rilpivirine</w:t>
      </w:r>
      <w:proofErr w:type="spellEnd"/>
      <w:r w:rsidRPr="5DAEBE6C">
        <w:rPr>
          <w:rFonts w:ascii="Arial" w:hAnsi="Arial" w:cs="Arial"/>
          <w:sz w:val="22"/>
          <w:szCs w:val="22"/>
        </w:rPr>
        <w:t xml:space="preserve">/tenofovir disoproxil fumarate) the same regimen is </w:t>
      </w:r>
      <w:r w:rsidR="60800D2E" w:rsidRPr="5DAEBE6C">
        <w:rPr>
          <w:rFonts w:ascii="Arial" w:hAnsi="Arial" w:cs="Arial"/>
          <w:sz w:val="22"/>
          <w:szCs w:val="22"/>
        </w:rPr>
        <w:t>available</w:t>
      </w:r>
      <w:r w:rsidRPr="5DAEBE6C">
        <w:rPr>
          <w:rFonts w:ascii="Arial" w:hAnsi="Arial" w:cs="Arial"/>
          <w:sz w:val="22"/>
          <w:szCs w:val="22"/>
        </w:rPr>
        <w:t xml:space="preserve"> without PA as generic</w:t>
      </w:r>
      <w:r w:rsidR="34E7BF9E" w:rsidRPr="5DAEBE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4E7BF9E" w:rsidRPr="5DAEBE6C">
        <w:rPr>
          <w:rFonts w:ascii="Arial" w:hAnsi="Arial" w:cs="Arial"/>
          <w:b/>
          <w:bCs/>
          <w:color w:val="000000" w:themeColor="text1"/>
          <w:sz w:val="22"/>
          <w:szCs w:val="22"/>
        </w:rPr>
        <w:t>emtricitabine/tenofovir disoproxil fumarate</w:t>
      </w:r>
      <w:r w:rsidR="34E7BF9E" w:rsidRPr="5DAEBE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67564DF" w:rsidRPr="5DAEBE6C">
        <w:rPr>
          <w:rFonts w:ascii="Arial" w:hAnsi="Arial" w:cs="Arial"/>
          <w:color w:val="000000" w:themeColor="text1"/>
          <w:sz w:val="22"/>
          <w:szCs w:val="22"/>
        </w:rPr>
        <w:t>plus</w:t>
      </w:r>
      <w:r w:rsidR="34E7BF9E" w:rsidRPr="5DAEBE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34E7BF9E" w:rsidRPr="5DAEBE6C">
        <w:rPr>
          <w:rFonts w:ascii="Arial" w:hAnsi="Arial" w:cs="Arial"/>
          <w:b/>
          <w:bCs/>
          <w:color w:val="000000" w:themeColor="text1"/>
          <w:sz w:val="22"/>
          <w:szCs w:val="22"/>
        </w:rPr>
        <w:t>Edurant</w:t>
      </w:r>
      <w:proofErr w:type="spellEnd"/>
      <w:r w:rsidR="34E7BF9E" w:rsidRPr="5DAEBE6C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34E7BF9E" w:rsidRPr="5DAEBE6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34E7BF9E" w:rsidRPr="5DAEBE6C">
        <w:rPr>
          <w:rFonts w:ascii="Arial" w:hAnsi="Arial" w:cs="Arial"/>
          <w:color w:val="000000" w:themeColor="text1"/>
          <w:sz w:val="22"/>
          <w:szCs w:val="22"/>
        </w:rPr>
        <w:t>rilpivirine</w:t>
      </w:r>
      <w:proofErr w:type="spellEnd"/>
      <w:r w:rsidR="34E7BF9E" w:rsidRPr="5DAEBE6C">
        <w:rPr>
          <w:rFonts w:ascii="Arial" w:hAnsi="Arial" w:cs="Arial"/>
          <w:color w:val="000000" w:themeColor="text1"/>
          <w:sz w:val="22"/>
          <w:szCs w:val="22"/>
        </w:rPr>
        <w:t>)</w:t>
      </w:r>
      <w:r w:rsidR="288FD84B" w:rsidRPr="5DAEBE6C">
        <w:rPr>
          <w:rFonts w:ascii="Arial" w:hAnsi="Arial" w:cs="Arial"/>
          <w:color w:val="000000" w:themeColor="text1"/>
          <w:sz w:val="22"/>
          <w:szCs w:val="22"/>
        </w:rPr>
        <w:t>.</w:t>
      </w:r>
      <w:r w:rsidR="34E7BF9E" w:rsidRPr="5DAEBE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37472A" w14:textId="79BE376D" w:rsidR="00E46AEA" w:rsidRDefault="00E46AEA" w:rsidP="00BA6945">
      <w:pPr>
        <w:spacing w:line="276" w:lineRule="auto"/>
        <w:rPr>
          <w:rFonts w:ascii="Arial" w:hAnsi="Arial" w:cs="Arial"/>
          <w:sz w:val="22"/>
          <w:szCs w:val="22"/>
        </w:rPr>
      </w:pPr>
    </w:p>
    <w:p w14:paraId="430330C7" w14:textId="2DBE19BB" w:rsidR="00E46AEA" w:rsidRDefault="3CA23E09" w:rsidP="00BA6945">
      <w:pPr>
        <w:spacing w:line="276" w:lineRule="auto"/>
        <w:rPr>
          <w:rFonts w:ascii="Arial" w:hAnsi="Arial" w:cs="Arial"/>
          <w:sz w:val="22"/>
          <w:szCs w:val="22"/>
        </w:rPr>
      </w:pPr>
      <w:r w:rsidRPr="1C6A3339">
        <w:rPr>
          <w:rFonts w:ascii="Arial" w:hAnsi="Arial" w:cs="Arial"/>
          <w:sz w:val="22"/>
          <w:szCs w:val="22"/>
        </w:rPr>
        <w:t>Providers are encouraged to work with patients to determine appropriate alternatives, and should consider patient-specific factors like pregnancy, comorbidities, and treatment history.</w:t>
      </w:r>
    </w:p>
    <w:p w14:paraId="6A1F85BE" w14:textId="7C432A0F" w:rsidR="00E46AEA" w:rsidRDefault="00E46AEA" w:rsidP="00BA6945">
      <w:pPr>
        <w:spacing w:line="276" w:lineRule="auto"/>
        <w:rPr>
          <w:rFonts w:ascii="Arial" w:hAnsi="Arial" w:cs="Arial"/>
          <w:sz w:val="22"/>
          <w:szCs w:val="22"/>
        </w:rPr>
      </w:pPr>
    </w:p>
    <w:p w14:paraId="63EE0413" w14:textId="77777777" w:rsidR="001C5F44" w:rsidRDefault="0DF3410A" w:rsidP="00BA6945">
      <w:pPr>
        <w:spacing w:line="276" w:lineRule="auto"/>
      </w:pPr>
      <w:r w:rsidRPr="362205AF">
        <w:rPr>
          <w:rFonts w:ascii="Arial" w:hAnsi="Arial" w:cs="Arial"/>
          <w:sz w:val="22"/>
          <w:szCs w:val="22"/>
        </w:rPr>
        <w:t xml:space="preserve">A list of </w:t>
      </w:r>
      <w:r w:rsidR="20094BF8" w:rsidRPr="362205AF">
        <w:rPr>
          <w:rFonts w:ascii="Arial" w:hAnsi="Arial" w:cs="Arial"/>
          <w:sz w:val="22"/>
          <w:szCs w:val="22"/>
        </w:rPr>
        <w:t xml:space="preserve">commonly used </w:t>
      </w:r>
      <w:r w:rsidRPr="362205AF">
        <w:rPr>
          <w:rFonts w:ascii="Arial" w:hAnsi="Arial" w:cs="Arial"/>
          <w:sz w:val="22"/>
          <w:szCs w:val="22"/>
        </w:rPr>
        <w:t>alternative antiretroviral therapies covered without PA</w:t>
      </w:r>
      <w:r w:rsidR="6B992072" w:rsidRPr="362205AF">
        <w:rPr>
          <w:rFonts w:ascii="Arial" w:hAnsi="Arial" w:cs="Arial"/>
          <w:sz w:val="22"/>
          <w:szCs w:val="22"/>
        </w:rPr>
        <w:t>,</w:t>
      </w:r>
      <w:r w:rsidRPr="362205AF">
        <w:rPr>
          <w:rFonts w:ascii="Arial" w:hAnsi="Arial" w:cs="Arial"/>
          <w:sz w:val="22"/>
          <w:szCs w:val="22"/>
        </w:rPr>
        <w:t xml:space="preserve"> </w:t>
      </w:r>
      <w:r w:rsidR="2DB8BC6F" w:rsidRPr="362205AF">
        <w:rPr>
          <w:rFonts w:ascii="Arial" w:hAnsi="Arial" w:cs="Arial"/>
          <w:sz w:val="22"/>
          <w:szCs w:val="22"/>
        </w:rPr>
        <w:t xml:space="preserve">within quantity limits, </w:t>
      </w:r>
      <w:r w:rsidRPr="362205AF">
        <w:rPr>
          <w:rFonts w:ascii="Arial" w:hAnsi="Arial" w:cs="Arial"/>
          <w:sz w:val="22"/>
          <w:szCs w:val="22"/>
        </w:rPr>
        <w:t>is below.</w:t>
      </w:r>
      <w:r w:rsidR="1F20C3BC" w:rsidRPr="362205AF">
        <w:rPr>
          <w:rFonts w:ascii="Arial" w:hAnsi="Arial" w:cs="Arial"/>
          <w:sz w:val="22"/>
          <w:szCs w:val="22"/>
        </w:rPr>
        <w:t xml:space="preserve"> A full list of covered antiretrovirals is available on the </w:t>
      </w:r>
      <w:hyperlink r:id="rId15">
        <w:r w:rsidR="1F20C3BC" w:rsidRPr="362205AF">
          <w:rPr>
            <w:rStyle w:val="Hyperlink"/>
            <w:rFonts w:ascii="Arial" w:hAnsi="Arial" w:cs="Arial"/>
            <w:sz w:val="22"/>
            <w:szCs w:val="22"/>
          </w:rPr>
          <w:t>MassHealth Drug List (MHDL).</w:t>
        </w:r>
      </w:hyperlink>
    </w:p>
    <w:p w14:paraId="6FA8127C" w14:textId="77777777" w:rsidR="001C5F44" w:rsidRDefault="001C5F44" w:rsidP="00BA6945">
      <w:pPr>
        <w:spacing w:line="276" w:lineRule="auto"/>
      </w:pPr>
    </w:p>
    <w:p w14:paraId="5303E25B" w14:textId="77777777" w:rsidR="001C5F44" w:rsidRDefault="6C258A57" w:rsidP="00BA6945">
      <w:pPr>
        <w:spacing w:line="276" w:lineRule="auto"/>
        <w:rPr>
          <w:rFonts w:ascii="Arial" w:hAnsi="Arial" w:cs="Arial"/>
          <w:sz w:val="22"/>
          <w:szCs w:val="22"/>
        </w:rPr>
      </w:pPr>
      <w:r w:rsidRPr="6E4684B8">
        <w:rPr>
          <w:rFonts w:ascii="Arial" w:hAnsi="Arial" w:cs="Arial"/>
          <w:sz w:val="22"/>
          <w:szCs w:val="22"/>
        </w:rPr>
        <w:t>If necessary, w</w:t>
      </w:r>
      <w:r w:rsidR="1D7D6E25" w:rsidRPr="6E4684B8">
        <w:rPr>
          <w:rFonts w:ascii="Arial" w:hAnsi="Arial" w:cs="Arial"/>
          <w:sz w:val="22"/>
          <w:szCs w:val="22"/>
        </w:rPr>
        <w:t xml:space="preserve">hile a </w:t>
      </w:r>
      <w:r w:rsidR="0B22B5D9" w:rsidRPr="6E4684B8">
        <w:rPr>
          <w:rFonts w:ascii="Arial" w:hAnsi="Arial" w:cs="Arial"/>
          <w:sz w:val="22"/>
          <w:szCs w:val="22"/>
        </w:rPr>
        <w:t>PA</w:t>
      </w:r>
      <w:r w:rsidR="1D7D6E25" w:rsidRPr="6E4684B8">
        <w:rPr>
          <w:rFonts w:ascii="Arial" w:hAnsi="Arial" w:cs="Arial"/>
          <w:sz w:val="22"/>
          <w:szCs w:val="22"/>
        </w:rPr>
        <w:t xml:space="preserve"> is being submitted,</w:t>
      </w:r>
      <w:r w:rsidR="616E5E6C" w:rsidRPr="6E4684B8">
        <w:rPr>
          <w:rFonts w:ascii="Arial" w:hAnsi="Arial" w:cs="Arial"/>
          <w:sz w:val="22"/>
          <w:szCs w:val="22"/>
        </w:rPr>
        <w:t xml:space="preserve"> </w:t>
      </w:r>
      <w:r w:rsidR="7788490C" w:rsidRPr="6E4684B8">
        <w:rPr>
          <w:rFonts w:ascii="Arial" w:hAnsi="Arial" w:cs="Arial"/>
          <w:sz w:val="22"/>
          <w:szCs w:val="22"/>
        </w:rPr>
        <w:t xml:space="preserve">pharmacies may reach out to the member’s health plan to request </w:t>
      </w:r>
      <w:r w:rsidR="616E5E6C" w:rsidRPr="6E4684B8">
        <w:rPr>
          <w:rFonts w:ascii="Arial" w:hAnsi="Arial" w:cs="Arial"/>
          <w:sz w:val="22"/>
          <w:szCs w:val="22"/>
        </w:rPr>
        <w:t>emergency supplies</w:t>
      </w:r>
      <w:r w:rsidR="1D7D6E25" w:rsidRPr="6E4684B8">
        <w:rPr>
          <w:rFonts w:ascii="Arial" w:hAnsi="Arial" w:cs="Arial"/>
          <w:sz w:val="22"/>
          <w:szCs w:val="22"/>
        </w:rPr>
        <w:t xml:space="preserve"> </w:t>
      </w:r>
      <w:r w:rsidR="616E5E6C" w:rsidRPr="6E4684B8">
        <w:rPr>
          <w:rFonts w:ascii="Arial" w:hAnsi="Arial" w:cs="Arial"/>
          <w:sz w:val="22"/>
          <w:szCs w:val="22"/>
        </w:rPr>
        <w:t xml:space="preserve">to ensure </w:t>
      </w:r>
      <w:r w:rsidR="7788490C" w:rsidRPr="6E4684B8">
        <w:rPr>
          <w:rFonts w:ascii="Arial" w:hAnsi="Arial" w:cs="Arial"/>
          <w:sz w:val="22"/>
          <w:szCs w:val="22"/>
        </w:rPr>
        <w:t xml:space="preserve">that treatment is not disrupted. </w:t>
      </w:r>
    </w:p>
    <w:p w14:paraId="0D339AAF" w14:textId="77777777" w:rsidR="001C5F44" w:rsidRDefault="001C5F44" w:rsidP="00BA69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EE2F05" w14:textId="5C76A543" w:rsidR="00FE039B" w:rsidRDefault="37FDA129" w:rsidP="00BA6945">
      <w:pPr>
        <w:spacing w:line="276" w:lineRule="auto"/>
        <w:rPr>
          <w:rFonts w:ascii="Arial" w:hAnsi="Arial" w:cs="Arial"/>
          <w:sz w:val="22"/>
          <w:szCs w:val="22"/>
        </w:rPr>
      </w:pPr>
      <w:r w:rsidRPr="6E4684B8">
        <w:rPr>
          <w:rFonts w:ascii="Arial" w:hAnsi="Arial" w:cs="Arial"/>
          <w:sz w:val="22"/>
          <w:szCs w:val="22"/>
        </w:rPr>
        <w:t xml:space="preserve">The MassHealth Drug List is on the MassHealth Pharmacy Program website at </w:t>
      </w:r>
      <w:hyperlink r:id="rId16">
        <w:r w:rsidRPr="6E4684B8">
          <w:rPr>
            <w:rStyle w:val="Hyperlink"/>
            <w:rFonts w:ascii="Arial" w:hAnsi="Arial" w:cs="Arial"/>
            <w:sz w:val="22"/>
            <w:szCs w:val="22"/>
          </w:rPr>
          <w:t>www.mass.gov/masshealth/pharmacy</w:t>
        </w:r>
      </w:hyperlink>
      <w:r w:rsidRPr="6E4684B8">
        <w:rPr>
          <w:rFonts w:ascii="Arial" w:hAnsi="Arial" w:cs="Arial"/>
          <w:sz w:val="22"/>
          <w:szCs w:val="22"/>
        </w:rPr>
        <w:t>.</w:t>
      </w:r>
    </w:p>
    <w:p w14:paraId="50DC34F2" w14:textId="77777777" w:rsidR="001C5F44" w:rsidRPr="0004346A" w:rsidRDefault="001C5F44" w:rsidP="001C5F4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550"/>
        <w:gridCol w:w="7828"/>
      </w:tblGrid>
      <w:tr w:rsidR="362205AF" w14:paraId="2D20B522" w14:textId="77777777" w:rsidTr="6E4684B8">
        <w:trPr>
          <w:trHeight w:val="300"/>
        </w:trPr>
        <w:tc>
          <w:tcPr>
            <w:tcW w:w="10378" w:type="dxa"/>
            <w:gridSpan w:val="2"/>
            <w:shd w:val="clear" w:color="auto" w:fill="BFBFBF" w:themeFill="background1" w:themeFillShade="BF"/>
          </w:tcPr>
          <w:p w14:paraId="07332B92" w14:textId="06BC9C56" w:rsidR="6F96759A" w:rsidRDefault="6F96759A" w:rsidP="362205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>Alternative Antiretroviral Therapies Available Without PA</w:t>
            </w:r>
            <w:r w:rsidR="7F2D304E" w:rsidRPr="362205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Within Quantity Limits </w:t>
            </w:r>
          </w:p>
        </w:tc>
      </w:tr>
      <w:tr w:rsidR="362205AF" w14:paraId="43F72D9C" w14:textId="77777777" w:rsidTr="6E4684B8">
        <w:trPr>
          <w:trHeight w:val="300"/>
        </w:trPr>
        <w:tc>
          <w:tcPr>
            <w:tcW w:w="2550" w:type="dxa"/>
            <w:shd w:val="clear" w:color="auto" w:fill="D9D9D9" w:themeFill="background1" w:themeFillShade="D9"/>
          </w:tcPr>
          <w:p w14:paraId="781EE4D6" w14:textId="1B3D6D2E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>Drug Brand Name</w:t>
            </w:r>
          </w:p>
        </w:tc>
        <w:tc>
          <w:tcPr>
            <w:tcW w:w="7828" w:type="dxa"/>
            <w:shd w:val="clear" w:color="auto" w:fill="D9D9D9" w:themeFill="background1" w:themeFillShade="D9"/>
          </w:tcPr>
          <w:p w14:paraId="0887E0C3" w14:textId="7B93C127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>Drug Generic Name</w:t>
            </w:r>
          </w:p>
        </w:tc>
      </w:tr>
      <w:tr w:rsidR="362205AF" w14:paraId="63B45D6C" w14:textId="77777777" w:rsidTr="6E4684B8">
        <w:trPr>
          <w:trHeight w:val="300"/>
        </w:trPr>
        <w:tc>
          <w:tcPr>
            <w:tcW w:w="10378" w:type="dxa"/>
            <w:gridSpan w:val="2"/>
            <w:shd w:val="clear" w:color="auto" w:fill="F2F2F2" w:themeFill="background1" w:themeFillShade="F2"/>
          </w:tcPr>
          <w:p w14:paraId="7D86A26F" w14:textId="10292ECD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Combination products </w:t>
            </w:r>
          </w:p>
        </w:tc>
      </w:tr>
      <w:tr w:rsidR="362205AF" w14:paraId="4FAFE4BE" w14:textId="77777777" w:rsidTr="6E4684B8">
        <w:trPr>
          <w:trHeight w:val="300"/>
        </w:trPr>
        <w:tc>
          <w:tcPr>
            <w:tcW w:w="2550" w:type="dxa"/>
          </w:tcPr>
          <w:p w14:paraId="180E8F8B" w14:textId="1AE33B25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Triumeq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28" w:type="dxa"/>
          </w:tcPr>
          <w:p w14:paraId="39B27A76" w14:textId="685F2EA5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abacavir / dolutegravir / lamivudine</w:t>
            </w:r>
          </w:p>
        </w:tc>
      </w:tr>
      <w:tr w:rsidR="362205AF" w14:paraId="4C807109" w14:textId="77777777" w:rsidTr="6E4684B8">
        <w:trPr>
          <w:trHeight w:val="300"/>
        </w:trPr>
        <w:tc>
          <w:tcPr>
            <w:tcW w:w="2550" w:type="dxa"/>
          </w:tcPr>
          <w:p w14:paraId="311F735A" w14:textId="0ADD15BE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Epzicom</w:t>
            </w:r>
            <w:proofErr w:type="spellEnd"/>
          </w:p>
        </w:tc>
        <w:tc>
          <w:tcPr>
            <w:tcW w:w="7828" w:type="dxa"/>
          </w:tcPr>
          <w:p w14:paraId="0FCD4FDB" w14:textId="056E45B2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abacavir / lamivudine</w:t>
            </w:r>
          </w:p>
        </w:tc>
      </w:tr>
      <w:tr w:rsidR="362205AF" w14:paraId="30107BB1" w14:textId="77777777" w:rsidTr="6E4684B8">
        <w:trPr>
          <w:trHeight w:val="300"/>
        </w:trPr>
        <w:tc>
          <w:tcPr>
            <w:tcW w:w="2550" w:type="dxa"/>
          </w:tcPr>
          <w:p w14:paraId="4DE22AB4" w14:textId="6701A77E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Trizivir</w:t>
            </w:r>
            <w:proofErr w:type="spellEnd"/>
          </w:p>
        </w:tc>
        <w:tc>
          <w:tcPr>
            <w:tcW w:w="7828" w:type="dxa"/>
          </w:tcPr>
          <w:p w14:paraId="4C8FCDF1" w14:textId="4B46D26C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abacavir / lamivudine / zidovudine</w:t>
            </w:r>
          </w:p>
        </w:tc>
      </w:tr>
      <w:tr w:rsidR="362205AF" w14:paraId="4BD7C57C" w14:textId="77777777" w:rsidTr="6E4684B8">
        <w:trPr>
          <w:trHeight w:val="300"/>
        </w:trPr>
        <w:tc>
          <w:tcPr>
            <w:tcW w:w="2550" w:type="dxa"/>
          </w:tcPr>
          <w:p w14:paraId="32BEB390" w14:textId="5F789DFD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Evotaz</w:t>
            </w:r>
            <w:proofErr w:type="spellEnd"/>
          </w:p>
        </w:tc>
        <w:tc>
          <w:tcPr>
            <w:tcW w:w="7828" w:type="dxa"/>
          </w:tcPr>
          <w:p w14:paraId="49E537DE" w14:textId="106C8120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atazanavir / cobicistat</w:t>
            </w:r>
          </w:p>
        </w:tc>
      </w:tr>
      <w:tr w:rsidR="362205AF" w14:paraId="424BDB44" w14:textId="77777777" w:rsidTr="6E4684B8">
        <w:trPr>
          <w:trHeight w:val="300"/>
        </w:trPr>
        <w:tc>
          <w:tcPr>
            <w:tcW w:w="2550" w:type="dxa"/>
          </w:tcPr>
          <w:p w14:paraId="7BCE70D3" w14:textId="7E3BB831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Biktarvy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28" w:type="dxa"/>
          </w:tcPr>
          <w:p w14:paraId="3253CEB3" w14:textId="2EEA16A8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bictegravir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/ emtricitabine / tenofovir alafenamide</w:t>
            </w:r>
          </w:p>
        </w:tc>
      </w:tr>
      <w:tr w:rsidR="362205AF" w14:paraId="140AEAF7" w14:textId="77777777" w:rsidTr="6E4684B8">
        <w:trPr>
          <w:trHeight w:val="300"/>
        </w:trPr>
        <w:tc>
          <w:tcPr>
            <w:tcW w:w="2550" w:type="dxa"/>
          </w:tcPr>
          <w:p w14:paraId="4DC26492" w14:textId="1284A210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Cabenuva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28" w:type="dxa"/>
          </w:tcPr>
          <w:p w14:paraId="4E91DB8D" w14:textId="16231580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 xml:space="preserve">cabotegravir / </w:t>
            </w: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rilpivirine</w:t>
            </w:r>
            <w:proofErr w:type="spellEnd"/>
          </w:p>
        </w:tc>
      </w:tr>
      <w:tr w:rsidR="362205AF" w14:paraId="49CC221B" w14:textId="77777777" w:rsidTr="6E4684B8">
        <w:trPr>
          <w:trHeight w:val="300"/>
        </w:trPr>
        <w:tc>
          <w:tcPr>
            <w:tcW w:w="2550" w:type="dxa"/>
          </w:tcPr>
          <w:p w14:paraId="1B870DF3" w14:textId="4C5A8FAA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Prezcobix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28" w:type="dxa"/>
          </w:tcPr>
          <w:p w14:paraId="6ED5C380" w14:textId="733475C2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darunavir / cobicistat</w:t>
            </w:r>
          </w:p>
        </w:tc>
      </w:tr>
      <w:tr w:rsidR="362205AF" w14:paraId="06DDED8D" w14:textId="77777777" w:rsidTr="6E4684B8">
        <w:trPr>
          <w:trHeight w:val="300"/>
        </w:trPr>
        <w:tc>
          <w:tcPr>
            <w:tcW w:w="2550" w:type="dxa"/>
          </w:tcPr>
          <w:p w14:paraId="57472553" w14:textId="5535654E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Symtuza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28" w:type="dxa"/>
          </w:tcPr>
          <w:p w14:paraId="61D4D655" w14:textId="5DA300AD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darunavir / cobicistat / emtricitabine / tenofovir alafenamide</w:t>
            </w:r>
          </w:p>
        </w:tc>
      </w:tr>
    </w:tbl>
    <w:p w14:paraId="32D9F96C" w14:textId="77777777" w:rsidR="00E7157B" w:rsidRDefault="00E7157B"/>
    <w:p w14:paraId="36623E1A" w14:textId="77777777" w:rsidR="00E7157B" w:rsidRDefault="00E7157B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550"/>
        <w:gridCol w:w="7828"/>
      </w:tblGrid>
      <w:tr w:rsidR="00E7157B" w14:paraId="6DABD335" w14:textId="77777777" w:rsidTr="005E31D0">
        <w:trPr>
          <w:trHeight w:val="300"/>
        </w:trPr>
        <w:tc>
          <w:tcPr>
            <w:tcW w:w="10378" w:type="dxa"/>
            <w:gridSpan w:val="2"/>
            <w:shd w:val="clear" w:color="auto" w:fill="BFBFBF" w:themeFill="background1" w:themeFillShade="BF"/>
          </w:tcPr>
          <w:p w14:paraId="55A9C9B4" w14:textId="77777777" w:rsidR="00E7157B" w:rsidRDefault="00E7157B" w:rsidP="005E31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Alternative Antiretroviral Therapies Available Without PA Within Quantity Limits </w:t>
            </w:r>
          </w:p>
        </w:tc>
      </w:tr>
      <w:tr w:rsidR="00E7157B" w14:paraId="5B216F1D" w14:textId="77777777" w:rsidTr="005E31D0">
        <w:trPr>
          <w:trHeight w:val="300"/>
        </w:trPr>
        <w:tc>
          <w:tcPr>
            <w:tcW w:w="2550" w:type="dxa"/>
            <w:shd w:val="clear" w:color="auto" w:fill="D9D9D9" w:themeFill="background1" w:themeFillShade="D9"/>
          </w:tcPr>
          <w:p w14:paraId="73D289C4" w14:textId="77777777" w:rsidR="00E7157B" w:rsidRDefault="00E7157B" w:rsidP="005E31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>Drug Brand Name</w:t>
            </w:r>
          </w:p>
        </w:tc>
        <w:tc>
          <w:tcPr>
            <w:tcW w:w="7828" w:type="dxa"/>
            <w:shd w:val="clear" w:color="auto" w:fill="D9D9D9" w:themeFill="background1" w:themeFillShade="D9"/>
          </w:tcPr>
          <w:p w14:paraId="6EFC2B99" w14:textId="77777777" w:rsidR="00E7157B" w:rsidRDefault="00E7157B" w:rsidP="005E31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>Drug Generic Name</w:t>
            </w:r>
          </w:p>
        </w:tc>
      </w:tr>
      <w:tr w:rsidR="00E7157B" w14:paraId="0A2A8EDD" w14:textId="77777777" w:rsidTr="005E31D0">
        <w:trPr>
          <w:trHeight w:val="300"/>
        </w:trPr>
        <w:tc>
          <w:tcPr>
            <w:tcW w:w="10378" w:type="dxa"/>
            <w:gridSpan w:val="2"/>
            <w:shd w:val="clear" w:color="auto" w:fill="F2F2F2" w:themeFill="background1" w:themeFillShade="F2"/>
          </w:tcPr>
          <w:p w14:paraId="2CB07FFB" w14:textId="77777777" w:rsidR="00E7157B" w:rsidRDefault="00E7157B" w:rsidP="005E31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Combination products </w:t>
            </w:r>
          </w:p>
        </w:tc>
      </w:tr>
      <w:tr w:rsidR="362205AF" w14:paraId="53F72773" w14:textId="77777777" w:rsidTr="6E4684B8">
        <w:trPr>
          <w:trHeight w:val="300"/>
        </w:trPr>
        <w:tc>
          <w:tcPr>
            <w:tcW w:w="2550" w:type="dxa"/>
          </w:tcPr>
          <w:p w14:paraId="5FEAF194" w14:textId="127176EF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Dovato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28" w:type="dxa"/>
          </w:tcPr>
          <w:p w14:paraId="16A2BD78" w14:textId="4B325714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dolutegravir / lamivudine</w:t>
            </w:r>
          </w:p>
        </w:tc>
      </w:tr>
      <w:tr w:rsidR="362205AF" w14:paraId="0AEE5A53" w14:textId="77777777" w:rsidTr="6E4684B8">
        <w:trPr>
          <w:trHeight w:val="300"/>
        </w:trPr>
        <w:tc>
          <w:tcPr>
            <w:tcW w:w="2550" w:type="dxa"/>
          </w:tcPr>
          <w:p w14:paraId="2D3CD654" w14:textId="081014CB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 xml:space="preserve">Juluca </w:t>
            </w:r>
          </w:p>
        </w:tc>
        <w:tc>
          <w:tcPr>
            <w:tcW w:w="7828" w:type="dxa"/>
          </w:tcPr>
          <w:p w14:paraId="23D607DA" w14:textId="5940B366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 xml:space="preserve">dolutegravir / </w:t>
            </w: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rilpivirine</w:t>
            </w:r>
            <w:proofErr w:type="spellEnd"/>
          </w:p>
        </w:tc>
      </w:tr>
      <w:tr w:rsidR="362205AF" w14:paraId="38915ED7" w14:textId="77777777" w:rsidTr="6E4684B8">
        <w:trPr>
          <w:trHeight w:val="300"/>
        </w:trPr>
        <w:tc>
          <w:tcPr>
            <w:tcW w:w="2550" w:type="dxa"/>
          </w:tcPr>
          <w:p w14:paraId="70CC51E1" w14:textId="67776347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Delstrigo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28" w:type="dxa"/>
          </w:tcPr>
          <w:p w14:paraId="34A88DC4" w14:textId="466FDCFE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doravirine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/ lamivudine / tenofovir disoproxil fumarate</w:t>
            </w:r>
          </w:p>
        </w:tc>
      </w:tr>
      <w:tr w:rsidR="362205AF" w14:paraId="5A32A845" w14:textId="77777777" w:rsidTr="6E4684B8">
        <w:trPr>
          <w:trHeight w:val="300"/>
        </w:trPr>
        <w:tc>
          <w:tcPr>
            <w:tcW w:w="2550" w:type="dxa"/>
          </w:tcPr>
          <w:p w14:paraId="1D75CF6B" w14:textId="0D666D82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Atripla</w:t>
            </w:r>
            <w:proofErr w:type="spellEnd"/>
          </w:p>
        </w:tc>
        <w:tc>
          <w:tcPr>
            <w:tcW w:w="7828" w:type="dxa"/>
          </w:tcPr>
          <w:p w14:paraId="1BBDA8E6" w14:textId="7E3EE925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efavirenz / emtricitabine / tenofovir</w:t>
            </w:r>
          </w:p>
        </w:tc>
      </w:tr>
      <w:tr w:rsidR="362205AF" w14:paraId="11C9C3D2" w14:textId="77777777" w:rsidTr="6E4684B8">
        <w:trPr>
          <w:trHeight w:val="300"/>
        </w:trPr>
        <w:tc>
          <w:tcPr>
            <w:tcW w:w="2550" w:type="dxa"/>
          </w:tcPr>
          <w:p w14:paraId="32AEBDEE" w14:textId="19416490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Descovy</w:t>
            </w:r>
            <w:proofErr w:type="spellEnd"/>
            <w:r w:rsidRPr="36220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28" w:type="dxa"/>
          </w:tcPr>
          <w:p w14:paraId="6A67646E" w14:textId="167ED1EC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emtricitabine / tenofovir alafenamide</w:t>
            </w:r>
          </w:p>
        </w:tc>
      </w:tr>
      <w:tr w:rsidR="362205AF" w14:paraId="3D29F6B8" w14:textId="77777777" w:rsidTr="6E4684B8">
        <w:trPr>
          <w:trHeight w:val="300"/>
        </w:trPr>
        <w:tc>
          <w:tcPr>
            <w:tcW w:w="2550" w:type="dxa"/>
          </w:tcPr>
          <w:p w14:paraId="00098445" w14:textId="1D4DF325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Truvada</w:t>
            </w:r>
          </w:p>
        </w:tc>
        <w:tc>
          <w:tcPr>
            <w:tcW w:w="7828" w:type="dxa"/>
          </w:tcPr>
          <w:p w14:paraId="6ABC1154" w14:textId="1BF40D1A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emtricitabine / tenofovir disoproxil fumarate</w:t>
            </w:r>
          </w:p>
        </w:tc>
      </w:tr>
      <w:tr w:rsidR="362205AF" w14:paraId="1B1BE3E0" w14:textId="77777777" w:rsidTr="6E4684B8">
        <w:trPr>
          <w:trHeight w:val="300"/>
        </w:trPr>
        <w:tc>
          <w:tcPr>
            <w:tcW w:w="2550" w:type="dxa"/>
          </w:tcPr>
          <w:p w14:paraId="40BC7B6A" w14:textId="59B74C4B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Combivir</w:t>
            </w:r>
            <w:proofErr w:type="spellEnd"/>
          </w:p>
        </w:tc>
        <w:tc>
          <w:tcPr>
            <w:tcW w:w="7828" w:type="dxa"/>
          </w:tcPr>
          <w:p w14:paraId="746D6DCB" w14:textId="25697889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lamivudine / zidovudine</w:t>
            </w:r>
          </w:p>
        </w:tc>
      </w:tr>
      <w:tr w:rsidR="362205AF" w14:paraId="187875B9" w14:textId="77777777" w:rsidTr="6E4684B8">
        <w:trPr>
          <w:trHeight w:val="300"/>
        </w:trPr>
        <w:tc>
          <w:tcPr>
            <w:tcW w:w="10378" w:type="dxa"/>
            <w:gridSpan w:val="2"/>
            <w:shd w:val="clear" w:color="auto" w:fill="F2F2F2" w:themeFill="background1" w:themeFillShade="F2"/>
          </w:tcPr>
          <w:p w14:paraId="238143F4" w14:textId="18307BCF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Non-Nucleoside Reverse Transcriptase Inhibitors (NNRTIs) </w:t>
            </w:r>
          </w:p>
        </w:tc>
      </w:tr>
      <w:tr w:rsidR="362205AF" w14:paraId="229ACEDA" w14:textId="77777777" w:rsidTr="6E4684B8">
        <w:trPr>
          <w:trHeight w:val="300"/>
        </w:trPr>
        <w:tc>
          <w:tcPr>
            <w:tcW w:w="2550" w:type="dxa"/>
          </w:tcPr>
          <w:p w14:paraId="7BC9FE4E" w14:textId="323E92DA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Pifeltro</w:t>
            </w:r>
            <w:proofErr w:type="spellEnd"/>
          </w:p>
        </w:tc>
        <w:tc>
          <w:tcPr>
            <w:tcW w:w="7828" w:type="dxa"/>
          </w:tcPr>
          <w:p w14:paraId="09332D24" w14:textId="5D869934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doravirine</w:t>
            </w:r>
            <w:proofErr w:type="spellEnd"/>
          </w:p>
        </w:tc>
      </w:tr>
      <w:tr w:rsidR="362205AF" w14:paraId="19885DAD" w14:textId="77777777" w:rsidTr="6E4684B8">
        <w:trPr>
          <w:trHeight w:val="300"/>
        </w:trPr>
        <w:tc>
          <w:tcPr>
            <w:tcW w:w="2550" w:type="dxa"/>
          </w:tcPr>
          <w:p w14:paraId="17A9075A" w14:textId="52C7933A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8" w:type="dxa"/>
          </w:tcPr>
          <w:p w14:paraId="391ABE68" w14:textId="4642556B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efavirenz</w:t>
            </w:r>
          </w:p>
        </w:tc>
      </w:tr>
      <w:tr w:rsidR="362205AF" w14:paraId="3D938432" w14:textId="77777777" w:rsidTr="6E4684B8">
        <w:trPr>
          <w:trHeight w:val="300"/>
        </w:trPr>
        <w:tc>
          <w:tcPr>
            <w:tcW w:w="2550" w:type="dxa"/>
          </w:tcPr>
          <w:p w14:paraId="32FCF3B4" w14:textId="0B38BC4F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Intelence</w:t>
            </w:r>
            <w:proofErr w:type="spellEnd"/>
          </w:p>
        </w:tc>
        <w:tc>
          <w:tcPr>
            <w:tcW w:w="7828" w:type="dxa"/>
          </w:tcPr>
          <w:p w14:paraId="632CD2A2" w14:textId="1C7076CF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etravirine</w:t>
            </w:r>
          </w:p>
        </w:tc>
      </w:tr>
      <w:tr w:rsidR="362205AF" w14:paraId="26C57B50" w14:textId="77777777" w:rsidTr="6E4684B8">
        <w:trPr>
          <w:trHeight w:val="300"/>
        </w:trPr>
        <w:tc>
          <w:tcPr>
            <w:tcW w:w="2550" w:type="dxa"/>
          </w:tcPr>
          <w:p w14:paraId="3FD79CEF" w14:textId="4112220A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8" w:type="dxa"/>
          </w:tcPr>
          <w:p w14:paraId="0E5B7CE5" w14:textId="5392F330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nevirapine</w:t>
            </w:r>
          </w:p>
        </w:tc>
      </w:tr>
      <w:tr w:rsidR="362205AF" w14:paraId="5BF921BE" w14:textId="77777777" w:rsidTr="6E4684B8">
        <w:trPr>
          <w:trHeight w:val="300"/>
        </w:trPr>
        <w:tc>
          <w:tcPr>
            <w:tcW w:w="2550" w:type="dxa"/>
          </w:tcPr>
          <w:p w14:paraId="04427052" w14:textId="2FDBF27E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Edurant</w:t>
            </w:r>
            <w:proofErr w:type="spellEnd"/>
          </w:p>
        </w:tc>
        <w:tc>
          <w:tcPr>
            <w:tcW w:w="7828" w:type="dxa"/>
          </w:tcPr>
          <w:p w14:paraId="3EECF785" w14:textId="1572C829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rilpivirine</w:t>
            </w:r>
            <w:proofErr w:type="spellEnd"/>
          </w:p>
        </w:tc>
      </w:tr>
      <w:tr w:rsidR="362205AF" w14:paraId="3DEDB7E0" w14:textId="77777777" w:rsidTr="6E4684B8">
        <w:trPr>
          <w:trHeight w:val="300"/>
        </w:trPr>
        <w:tc>
          <w:tcPr>
            <w:tcW w:w="10378" w:type="dxa"/>
            <w:gridSpan w:val="2"/>
            <w:shd w:val="clear" w:color="auto" w:fill="F2F2F2" w:themeFill="background1" w:themeFillShade="F2"/>
          </w:tcPr>
          <w:p w14:paraId="1F7ABEC8" w14:textId="0D1ACF9A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>Nucleoside Reverse Transcriptase Inhibitors (NRTIs)</w:t>
            </w:r>
          </w:p>
        </w:tc>
      </w:tr>
      <w:tr w:rsidR="362205AF" w14:paraId="041FC351" w14:textId="77777777" w:rsidTr="6E4684B8">
        <w:trPr>
          <w:trHeight w:val="300"/>
        </w:trPr>
        <w:tc>
          <w:tcPr>
            <w:tcW w:w="2550" w:type="dxa"/>
          </w:tcPr>
          <w:p w14:paraId="624A3392" w14:textId="280D2CFD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Ziagen</w:t>
            </w:r>
            <w:proofErr w:type="spellEnd"/>
          </w:p>
        </w:tc>
        <w:tc>
          <w:tcPr>
            <w:tcW w:w="7828" w:type="dxa"/>
          </w:tcPr>
          <w:p w14:paraId="653C950D" w14:textId="2114E468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abacavir</w:t>
            </w:r>
          </w:p>
        </w:tc>
      </w:tr>
      <w:tr w:rsidR="362205AF" w14:paraId="291D2A23" w14:textId="77777777" w:rsidTr="6E4684B8">
        <w:trPr>
          <w:trHeight w:val="300"/>
        </w:trPr>
        <w:tc>
          <w:tcPr>
            <w:tcW w:w="2550" w:type="dxa"/>
          </w:tcPr>
          <w:p w14:paraId="38812D52" w14:textId="06A90F40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8" w:type="dxa"/>
          </w:tcPr>
          <w:p w14:paraId="0ECCFBE4" w14:textId="0723BA53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didanosine</w:t>
            </w:r>
            <w:proofErr w:type="spellEnd"/>
          </w:p>
        </w:tc>
      </w:tr>
      <w:tr w:rsidR="362205AF" w14:paraId="7161501E" w14:textId="77777777" w:rsidTr="6E4684B8">
        <w:trPr>
          <w:trHeight w:val="300"/>
        </w:trPr>
        <w:tc>
          <w:tcPr>
            <w:tcW w:w="2550" w:type="dxa"/>
          </w:tcPr>
          <w:p w14:paraId="2E0F59B7" w14:textId="0DE2A059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Emtriva</w:t>
            </w:r>
            <w:proofErr w:type="spellEnd"/>
          </w:p>
        </w:tc>
        <w:tc>
          <w:tcPr>
            <w:tcW w:w="7828" w:type="dxa"/>
          </w:tcPr>
          <w:p w14:paraId="3E92BE29" w14:textId="28553528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emtricitabine</w:t>
            </w:r>
          </w:p>
        </w:tc>
      </w:tr>
      <w:tr w:rsidR="362205AF" w14:paraId="3F3B735F" w14:textId="77777777" w:rsidTr="6E4684B8">
        <w:trPr>
          <w:trHeight w:val="300"/>
        </w:trPr>
        <w:tc>
          <w:tcPr>
            <w:tcW w:w="2550" w:type="dxa"/>
          </w:tcPr>
          <w:p w14:paraId="7F9B8A51" w14:textId="7BA01678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Epivir</w:t>
            </w:r>
            <w:proofErr w:type="spellEnd"/>
          </w:p>
        </w:tc>
        <w:tc>
          <w:tcPr>
            <w:tcW w:w="7828" w:type="dxa"/>
          </w:tcPr>
          <w:p w14:paraId="1B7F6110" w14:textId="00AD7BD4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lamivudine 10 mg/mL solution</w:t>
            </w:r>
          </w:p>
        </w:tc>
      </w:tr>
      <w:tr w:rsidR="362205AF" w14:paraId="425EB081" w14:textId="77777777" w:rsidTr="6E4684B8">
        <w:trPr>
          <w:trHeight w:val="300"/>
        </w:trPr>
        <w:tc>
          <w:tcPr>
            <w:tcW w:w="2550" w:type="dxa"/>
          </w:tcPr>
          <w:p w14:paraId="2223BE8A" w14:textId="0FEFCBD9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Epivir</w:t>
            </w:r>
            <w:proofErr w:type="spellEnd"/>
          </w:p>
        </w:tc>
        <w:tc>
          <w:tcPr>
            <w:tcW w:w="7828" w:type="dxa"/>
          </w:tcPr>
          <w:p w14:paraId="268BEFB3" w14:textId="3B179952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lamivudine 150 mg, 300 mg tablet</w:t>
            </w:r>
          </w:p>
        </w:tc>
      </w:tr>
      <w:tr w:rsidR="362205AF" w14:paraId="0332A1F1" w14:textId="77777777" w:rsidTr="6E4684B8">
        <w:trPr>
          <w:trHeight w:val="300"/>
        </w:trPr>
        <w:tc>
          <w:tcPr>
            <w:tcW w:w="2550" w:type="dxa"/>
          </w:tcPr>
          <w:p w14:paraId="7F420B10" w14:textId="3F31E31E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8" w:type="dxa"/>
          </w:tcPr>
          <w:p w14:paraId="5082D7ED" w14:textId="59F6EEBF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stavudine</w:t>
            </w:r>
          </w:p>
        </w:tc>
      </w:tr>
      <w:tr w:rsidR="362205AF" w14:paraId="11564A93" w14:textId="77777777" w:rsidTr="6E4684B8">
        <w:trPr>
          <w:trHeight w:val="300"/>
        </w:trPr>
        <w:tc>
          <w:tcPr>
            <w:tcW w:w="2550" w:type="dxa"/>
          </w:tcPr>
          <w:p w14:paraId="21F03C28" w14:textId="648D9F10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Retrovir</w:t>
            </w:r>
          </w:p>
        </w:tc>
        <w:tc>
          <w:tcPr>
            <w:tcW w:w="7828" w:type="dxa"/>
          </w:tcPr>
          <w:p w14:paraId="3C44C412" w14:textId="66452F50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zidovudine</w:t>
            </w:r>
          </w:p>
        </w:tc>
      </w:tr>
      <w:tr w:rsidR="362205AF" w14:paraId="2C52695F" w14:textId="77777777" w:rsidTr="6E4684B8">
        <w:trPr>
          <w:trHeight w:val="300"/>
        </w:trPr>
        <w:tc>
          <w:tcPr>
            <w:tcW w:w="10378" w:type="dxa"/>
            <w:gridSpan w:val="2"/>
            <w:shd w:val="clear" w:color="auto" w:fill="F2F2F2" w:themeFill="background1" w:themeFillShade="F2"/>
          </w:tcPr>
          <w:p w14:paraId="179774A1" w14:textId="36365614" w:rsidR="362205AF" w:rsidRDefault="362205AF" w:rsidP="362205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62205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Protease Inhibitors (PI) </w:t>
            </w:r>
          </w:p>
        </w:tc>
      </w:tr>
      <w:tr w:rsidR="362205AF" w14:paraId="2CCE9AC9" w14:textId="77777777" w:rsidTr="6E4684B8">
        <w:trPr>
          <w:trHeight w:val="300"/>
        </w:trPr>
        <w:tc>
          <w:tcPr>
            <w:tcW w:w="2550" w:type="dxa"/>
          </w:tcPr>
          <w:p w14:paraId="3951B034" w14:textId="005643BB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Reyataz</w:t>
            </w:r>
            <w:proofErr w:type="spellEnd"/>
          </w:p>
        </w:tc>
        <w:tc>
          <w:tcPr>
            <w:tcW w:w="7828" w:type="dxa"/>
          </w:tcPr>
          <w:p w14:paraId="1FC9DAC4" w14:textId="1C5B4448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atazanavir</w:t>
            </w:r>
          </w:p>
        </w:tc>
      </w:tr>
      <w:tr w:rsidR="362205AF" w14:paraId="17F4072F" w14:textId="77777777" w:rsidTr="6E4684B8">
        <w:trPr>
          <w:trHeight w:val="300"/>
        </w:trPr>
        <w:tc>
          <w:tcPr>
            <w:tcW w:w="2550" w:type="dxa"/>
          </w:tcPr>
          <w:p w14:paraId="2866549E" w14:textId="331876D9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Prezista</w:t>
            </w:r>
            <w:proofErr w:type="spellEnd"/>
          </w:p>
        </w:tc>
        <w:tc>
          <w:tcPr>
            <w:tcW w:w="7828" w:type="dxa"/>
          </w:tcPr>
          <w:p w14:paraId="79F2386B" w14:textId="230A94D2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darunavir</w:t>
            </w:r>
          </w:p>
        </w:tc>
      </w:tr>
      <w:tr w:rsidR="362205AF" w14:paraId="29031EE1" w14:textId="77777777" w:rsidTr="6E4684B8">
        <w:trPr>
          <w:trHeight w:val="300"/>
        </w:trPr>
        <w:tc>
          <w:tcPr>
            <w:tcW w:w="2550" w:type="dxa"/>
          </w:tcPr>
          <w:p w14:paraId="43D5A605" w14:textId="6176B7EF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Kaletra</w:t>
            </w:r>
            <w:proofErr w:type="spellEnd"/>
          </w:p>
        </w:tc>
        <w:tc>
          <w:tcPr>
            <w:tcW w:w="7828" w:type="dxa"/>
          </w:tcPr>
          <w:p w14:paraId="2058B5D2" w14:textId="1658C976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lopinavir / ritonavir</w:t>
            </w:r>
          </w:p>
        </w:tc>
      </w:tr>
      <w:tr w:rsidR="362205AF" w14:paraId="6890DE3E" w14:textId="77777777" w:rsidTr="6E4684B8">
        <w:trPr>
          <w:trHeight w:val="300"/>
        </w:trPr>
        <w:tc>
          <w:tcPr>
            <w:tcW w:w="2550" w:type="dxa"/>
          </w:tcPr>
          <w:p w14:paraId="44C458C8" w14:textId="2F9CB73D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Viracept</w:t>
            </w:r>
            <w:proofErr w:type="spellEnd"/>
          </w:p>
        </w:tc>
        <w:tc>
          <w:tcPr>
            <w:tcW w:w="7828" w:type="dxa"/>
          </w:tcPr>
          <w:p w14:paraId="0767A79B" w14:textId="0FD0BCB4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nelfinavir</w:t>
            </w:r>
          </w:p>
        </w:tc>
      </w:tr>
      <w:tr w:rsidR="362205AF" w14:paraId="35669B32" w14:textId="77777777" w:rsidTr="6E4684B8">
        <w:trPr>
          <w:trHeight w:val="300"/>
        </w:trPr>
        <w:tc>
          <w:tcPr>
            <w:tcW w:w="2550" w:type="dxa"/>
          </w:tcPr>
          <w:p w14:paraId="655E8EE1" w14:textId="69DA1696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Norvir</w:t>
            </w:r>
            <w:proofErr w:type="spellEnd"/>
          </w:p>
        </w:tc>
        <w:tc>
          <w:tcPr>
            <w:tcW w:w="7828" w:type="dxa"/>
          </w:tcPr>
          <w:p w14:paraId="5F183249" w14:textId="5C99D6AC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ritonavir packet</w:t>
            </w:r>
          </w:p>
        </w:tc>
      </w:tr>
      <w:tr w:rsidR="362205AF" w14:paraId="7570F1FD" w14:textId="77777777" w:rsidTr="6E4684B8">
        <w:trPr>
          <w:trHeight w:val="300"/>
        </w:trPr>
        <w:tc>
          <w:tcPr>
            <w:tcW w:w="2550" w:type="dxa"/>
          </w:tcPr>
          <w:p w14:paraId="65EEBCD6" w14:textId="0A9DD360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Norvir</w:t>
            </w:r>
            <w:proofErr w:type="spellEnd"/>
          </w:p>
        </w:tc>
        <w:tc>
          <w:tcPr>
            <w:tcW w:w="7828" w:type="dxa"/>
          </w:tcPr>
          <w:p w14:paraId="1E2BA98A" w14:textId="52ECDFC6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ritonavir tablet</w:t>
            </w:r>
          </w:p>
        </w:tc>
      </w:tr>
      <w:tr w:rsidR="362205AF" w14:paraId="21CA6D4B" w14:textId="77777777" w:rsidTr="6E4684B8">
        <w:trPr>
          <w:trHeight w:val="300"/>
        </w:trPr>
        <w:tc>
          <w:tcPr>
            <w:tcW w:w="2550" w:type="dxa"/>
          </w:tcPr>
          <w:p w14:paraId="3B91398D" w14:textId="1FDE4612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62205AF">
              <w:rPr>
                <w:rFonts w:ascii="Arial" w:hAnsi="Arial" w:cs="Arial"/>
                <w:sz w:val="22"/>
                <w:szCs w:val="22"/>
              </w:rPr>
              <w:t>Aptivus</w:t>
            </w:r>
            <w:proofErr w:type="spellEnd"/>
          </w:p>
        </w:tc>
        <w:tc>
          <w:tcPr>
            <w:tcW w:w="7828" w:type="dxa"/>
          </w:tcPr>
          <w:p w14:paraId="53B9669A" w14:textId="3D3418AE" w:rsidR="362205AF" w:rsidRDefault="362205AF" w:rsidP="362205AF">
            <w:pPr>
              <w:rPr>
                <w:rFonts w:ascii="Arial" w:hAnsi="Arial" w:cs="Arial"/>
                <w:sz w:val="22"/>
                <w:szCs w:val="22"/>
              </w:rPr>
            </w:pPr>
            <w:r w:rsidRPr="362205AF">
              <w:rPr>
                <w:rFonts w:ascii="Arial" w:hAnsi="Arial" w:cs="Arial"/>
                <w:sz w:val="22"/>
                <w:szCs w:val="22"/>
              </w:rPr>
              <w:t>tipranavir</w:t>
            </w:r>
          </w:p>
        </w:tc>
      </w:tr>
    </w:tbl>
    <w:p w14:paraId="6BF35BD1" w14:textId="77C85948" w:rsidR="00FE039B" w:rsidRPr="0004346A" w:rsidRDefault="75F78D8A" w:rsidP="00E7157B">
      <w:pPr>
        <w:tabs>
          <w:tab w:val="left" w:pos="1811"/>
          <w:tab w:val="left" w:pos="4192"/>
        </w:tabs>
        <w:spacing w:before="2760"/>
        <w:jc w:val="center"/>
        <w:rPr>
          <w:rFonts w:ascii="Arial" w:hAnsi="Arial" w:cs="Arial"/>
          <w:sz w:val="22"/>
          <w:szCs w:val="22"/>
        </w:rPr>
      </w:pPr>
      <w:bookmarkStart w:id="0" w:name="_Hlk130994988"/>
      <w:r>
        <w:t xml:space="preserve">The </w:t>
      </w:r>
      <w:r w:rsidRPr="77C785FA">
        <w:rPr>
          <w:i/>
          <w:iCs/>
        </w:rPr>
        <w:t>Prescriber e-Letter</w:t>
      </w:r>
      <w:r>
        <w:t xml:space="preserve"> is an update designed to enhance the transparency and efficiency of the MassHealth drug prior-authorization (PA) process and the MassHealth Drug List. Each issue </w:t>
      </w:r>
      <w:r w:rsidRPr="77C785FA">
        <w:rPr>
          <w:b/>
          <w:bCs/>
        </w:rPr>
        <w:t>highlights</w:t>
      </w:r>
      <w:r>
        <w:t xml:space="preserve"> key clinical </w:t>
      </w:r>
      <w:r w:rsidRPr="77C785FA">
        <w:rPr>
          <w:b/>
          <w:bCs/>
        </w:rPr>
        <w:t>information and updates</w:t>
      </w:r>
      <w:r>
        <w:t xml:space="preserve"> to the </w:t>
      </w:r>
      <w:r w:rsidRPr="77C785FA">
        <w:rPr>
          <w:b/>
          <w:bCs/>
        </w:rPr>
        <w:t>MassHealth Drug List</w:t>
      </w:r>
      <w:r>
        <w:t>. The Prescriber E-Letter was prepared by the</w:t>
      </w:r>
      <w:r w:rsidR="57569E79">
        <w:t xml:space="preserve"> </w:t>
      </w:r>
      <w:r>
        <w:t>MassHealth Drug Utilization Review Program and the</w:t>
      </w:r>
      <w:r w:rsidR="5703AEA8">
        <w:t xml:space="preserve"> </w:t>
      </w:r>
      <w:r>
        <w:t>MassHealth Pharmacy Program</w:t>
      </w:r>
      <w:r w:rsidR="54838143">
        <w:t>.</w:t>
      </w:r>
      <w:bookmarkEnd w:id="0"/>
    </w:p>
    <w:sectPr w:rsidR="00FE039B" w:rsidRPr="0004346A" w:rsidSect="00603638">
      <w:headerReference w:type="even" r:id="rId17"/>
      <w:headerReference w:type="default" r:id="rId18"/>
      <w:footerReference w:type="default" r:id="rId19"/>
      <w:type w:val="continuous"/>
      <w:pgSz w:w="12240" w:h="15840" w:code="1"/>
      <w:pgMar w:top="765" w:right="720" w:bottom="135" w:left="907" w:header="576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427B" w14:textId="77777777" w:rsidR="00267BCC" w:rsidRDefault="00267BCC">
      <w:r>
        <w:separator/>
      </w:r>
    </w:p>
  </w:endnote>
  <w:endnote w:type="continuationSeparator" w:id="0">
    <w:p w14:paraId="2062E9AA" w14:textId="77777777" w:rsidR="00267BCC" w:rsidRDefault="0026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37F4" w14:textId="77777777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7509" w14:textId="77777777" w:rsidR="002F4A95" w:rsidRDefault="002F4A95" w:rsidP="002F4A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6FB5" w14:textId="77777777" w:rsidR="00926ECD" w:rsidRDefault="00926ECD" w:rsidP="002F4A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2CB4" w14:textId="77777777" w:rsidR="00267BCC" w:rsidRDefault="00267BCC">
      <w:r>
        <w:separator/>
      </w:r>
    </w:p>
  </w:footnote>
  <w:footnote w:type="continuationSeparator" w:id="0">
    <w:p w14:paraId="234E9799" w14:textId="77777777" w:rsidR="00267BCC" w:rsidRDefault="0026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77777777" w:rsidR="001A4C38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January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1</w:t>
    </w:r>
    <w:r w:rsidR="001A4C38"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1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11F1" w14:textId="796D4E60" w:rsidR="00BA3724" w:rsidRPr="00603638" w:rsidRDefault="00603638" w:rsidP="77C785FA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b/>
        <w:bCs/>
        <w:color w:val="auto"/>
        <w:sz w:val="18"/>
        <w:szCs w:val="18"/>
        <w:lang w:val="en"/>
      </w:rPr>
    </w:pPr>
    <w:r w:rsidRPr="00603638">
      <w:rPr>
        <w:rFonts w:ascii="Trebuchet MS" w:hAnsi="Trebuchet MS"/>
        <w:b/>
        <w:bCs/>
        <w:color w:val="auto"/>
        <w:sz w:val="18"/>
        <w:szCs w:val="18"/>
        <w:lang w:val="en"/>
      </w:rPr>
      <w:t>Volume 15, Issue 1</w:t>
    </w:r>
    <w:r w:rsidR="00E72429">
      <w:rPr>
        <w:rFonts w:ascii="Trebuchet MS" w:hAnsi="Trebuchet MS"/>
        <w:b/>
        <w:bCs/>
        <w:color w:val="auto"/>
        <w:sz w:val="18"/>
        <w:szCs w:val="18"/>
        <w:lang w:val="en"/>
      </w:rPr>
      <w:t>8</w:t>
    </w:r>
    <w:r w:rsidRPr="00603638">
      <w:rPr>
        <w:rFonts w:ascii="Trebuchet MS" w:hAnsi="Trebuchet MS"/>
        <w:b/>
        <w:bCs/>
        <w:color w:val="auto"/>
        <w:sz w:val="18"/>
        <w:szCs w:val="18"/>
        <w:lang w:val="en"/>
      </w:rPr>
      <w:t>, October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E2ED" w14:textId="58B1D402" w:rsidR="00463AE8" w:rsidRPr="00424B9E" w:rsidRDefault="00463AE8" w:rsidP="77C785FA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b/>
        <w:bCs/>
        <w:color w:val="FF0000"/>
        <w:sz w:val="18"/>
        <w:szCs w:val="18"/>
        <w:lang w:val="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F5B"/>
    <w:multiLevelType w:val="hybridMultilevel"/>
    <w:tmpl w:val="1158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E75B"/>
    <w:multiLevelType w:val="hybridMultilevel"/>
    <w:tmpl w:val="D3FAC21C"/>
    <w:lvl w:ilvl="0" w:tplc="4692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69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AD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87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C8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42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E0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67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E1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74786"/>
    <w:multiLevelType w:val="hybridMultilevel"/>
    <w:tmpl w:val="6770B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2D518"/>
    <w:multiLevelType w:val="hybridMultilevel"/>
    <w:tmpl w:val="059EECDE"/>
    <w:lvl w:ilvl="0" w:tplc="A6F0E74A">
      <w:start w:val="1"/>
      <w:numFmt w:val="decimal"/>
      <w:lvlText w:val="%1."/>
      <w:lvlJc w:val="left"/>
      <w:pPr>
        <w:ind w:left="720" w:hanging="360"/>
      </w:pPr>
    </w:lvl>
    <w:lvl w:ilvl="1" w:tplc="A98C1474">
      <w:start w:val="1"/>
      <w:numFmt w:val="lowerLetter"/>
      <w:lvlText w:val="%2."/>
      <w:lvlJc w:val="left"/>
      <w:pPr>
        <w:ind w:left="1440" w:hanging="360"/>
      </w:pPr>
    </w:lvl>
    <w:lvl w:ilvl="2" w:tplc="2EAA9924">
      <w:start w:val="1"/>
      <w:numFmt w:val="lowerRoman"/>
      <w:lvlText w:val="%3."/>
      <w:lvlJc w:val="right"/>
      <w:pPr>
        <w:ind w:left="2160" w:hanging="180"/>
      </w:pPr>
    </w:lvl>
    <w:lvl w:ilvl="3" w:tplc="967C9FB2">
      <w:start w:val="1"/>
      <w:numFmt w:val="decimal"/>
      <w:lvlText w:val="%4."/>
      <w:lvlJc w:val="left"/>
      <w:pPr>
        <w:ind w:left="2880" w:hanging="360"/>
      </w:pPr>
    </w:lvl>
    <w:lvl w:ilvl="4" w:tplc="D6446D5A">
      <w:start w:val="1"/>
      <w:numFmt w:val="lowerLetter"/>
      <w:lvlText w:val="%5."/>
      <w:lvlJc w:val="left"/>
      <w:pPr>
        <w:ind w:left="3600" w:hanging="360"/>
      </w:pPr>
    </w:lvl>
    <w:lvl w:ilvl="5" w:tplc="7BE444C4">
      <w:start w:val="1"/>
      <w:numFmt w:val="lowerRoman"/>
      <w:lvlText w:val="%6."/>
      <w:lvlJc w:val="right"/>
      <w:pPr>
        <w:ind w:left="4320" w:hanging="180"/>
      </w:pPr>
    </w:lvl>
    <w:lvl w:ilvl="6" w:tplc="6B9A672E">
      <w:start w:val="1"/>
      <w:numFmt w:val="decimal"/>
      <w:lvlText w:val="%7."/>
      <w:lvlJc w:val="left"/>
      <w:pPr>
        <w:ind w:left="5040" w:hanging="360"/>
      </w:pPr>
    </w:lvl>
    <w:lvl w:ilvl="7" w:tplc="D9DC7696">
      <w:start w:val="1"/>
      <w:numFmt w:val="lowerLetter"/>
      <w:lvlText w:val="%8."/>
      <w:lvlJc w:val="left"/>
      <w:pPr>
        <w:ind w:left="5760" w:hanging="360"/>
      </w:pPr>
    </w:lvl>
    <w:lvl w:ilvl="8" w:tplc="B560B5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F67"/>
    <w:multiLevelType w:val="hybridMultilevel"/>
    <w:tmpl w:val="F308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425D"/>
    <w:multiLevelType w:val="hybridMultilevel"/>
    <w:tmpl w:val="27CACFFC"/>
    <w:lvl w:ilvl="0" w:tplc="9BDCDCD4">
      <w:start w:val="1"/>
      <w:numFmt w:val="decimal"/>
      <w:lvlText w:val="%1."/>
      <w:lvlJc w:val="left"/>
      <w:pPr>
        <w:ind w:left="720" w:hanging="360"/>
      </w:pPr>
    </w:lvl>
    <w:lvl w:ilvl="1" w:tplc="66CAE83C">
      <w:start w:val="1"/>
      <w:numFmt w:val="lowerLetter"/>
      <w:lvlText w:val="%2."/>
      <w:lvlJc w:val="left"/>
      <w:pPr>
        <w:ind w:left="1440" w:hanging="360"/>
      </w:pPr>
    </w:lvl>
    <w:lvl w:ilvl="2" w:tplc="03647EA4">
      <w:start w:val="1"/>
      <w:numFmt w:val="lowerRoman"/>
      <w:lvlText w:val="%3."/>
      <w:lvlJc w:val="right"/>
      <w:pPr>
        <w:ind w:left="2160" w:hanging="180"/>
      </w:pPr>
    </w:lvl>
    <w:lvl w:ilvl="3" w:tplc="E46A5C0A">
      <w:start w:val="1"/>
      <w:numFmt w:val="decimal"/>
      <w:lvlText w:val="%4."/>
      <w:lvlJc w:val="left"/>
      <w:pPr>
        <w:ind w:left="2880" w:hanging="360"/>
      </w:pPr>
    </w:lvl>
    <w:lvl w:ilvl="4" w:tplc="7BF0095C">
      <w:start w:val="1"/>
      <w:numFmt w:val="lowerLetter"/>
      <w:lvlText w:val="%5."/>
      <w:lvlJc w:val="left"/>
      <w:pPr>
        <w:ind w:left="3600" w:hanging="360"/>
      </w:pPr>
    </w:lvl>
    <w:lvl w:ilvl="5" w:tplc="583EA112">
      <w:start w:val="1"/>
      <w:numFmt w:val="lowerRoman"/>
      <w:lvlText w:val="%6."/>
      <w:lvlJc w:val="right"/>
      <w:pPr>
        <w:ind w:left="4320" w:hanging="180"/>
      </w:pPr>
    </w:lvl>
    <w:lvl w:ilvl="6" w:tplc="B57CC2EA">
      <w:start w:val="1"/>
      <w:numFmt w:val="decimal"/>
      <w:lvlText w:val="%7."/>
      <w:lvlJc w:val="left"/>
      <w:pPr>
        <w:ind w:left="5040" w:hanging="360"/>
      </w:pPr>
    </w:lvl>
    <w:lvl w:ilvl="7" w:tplc="1DD6F16C">
      <w:start w:val="1"/>
      <w:numFmt w:val="lowerLetter"/>
      <w:lvlText w:val="%8."/>
      <w:lvlJc w:val="left"/>
      <w:pPr>
        <w:ind w:left="5760" w:hanging="360"/>
      </w:pPr>
    </w:lvl>
    <w:lvl w:ilvl="8" w:tplc="556A3B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2720E"/>
    <w:multiLevelType w:val="hybridMultilevel"/>
    <w:tmpl w:val="B962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181F"/>
    <w:multiLevelType w:val="hybridMultilevel"/>
    <w:tmpl w:val="3724B7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1FA7515"/>
    <w:multiLevelType w:val="hybridMultilevel"/>
    <w:tmpl w:val="E0E2C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6258D"/>
    <w:multiLevelType w:val="hybridMultilevel"/>
    <w:tmpl w:val="CDC8302A"/>
    <w:lvl w:ilvl="0" w:tplc="029E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2D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CE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C0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07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C6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8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4D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894C9"/>
    <w:multiLevelType w:val="hybridMultilevel"/>
    <w:tmpl w:val="1470737A"/>
    <w:lvl w:ilvl="0" w:tplc="6CB2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69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6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4C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2D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E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0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2D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A00F5"/>
    <w:multiLevelType w:val="hybridMultilevel"/>
    <w:tmpl w:val="DB32BBAC"/>
    <w:lvl w:ilvl="0" w:tplc="5874D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81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CA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22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66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86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E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E6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68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92F45"/>
    <w:multiLevelType w:val="hybridMultilevel"/>
    <w:tmpl w:val="807E0126"/>
    <w:lvl w:ilvl="0" w:tplc="4C780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A9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8F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05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69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04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A7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25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AB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2B1A1"/>
    <w:multiLevelType w:val="hybridMultilevel"/>
    <w:tmpl w:val="CDB423B2"/>
    <w:lvl w:ilvl="0" w:tplc="E798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41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6C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1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E9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65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09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E6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A5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406C1"/>
    <w:multiLevelType w:val="hybridMultilevel"/>
    <w:tmpl w:val="762C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F730F"/>
    <w:multiLevelType w:val="hybridMultilevel"/>
    <w:tmpl w:val="C4D2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5589">
    <w:abstractNumId w:val="15"/>
  </w:num>
  <w:num w:numId="2" w16cid:durableId="628437513">
    <w:abstractNumId w:val="6"/>
  </w:num>
  <w:num w:numId="3" w16cid:durableId="523637436">
    <w:abstractNumId w:val="4"/>
  </w:num>
  <w:num w:numId="4" w16cid:durableId="1453476455">
    <w:abstractNumId w:val="1"/>
  </w:num>
  <w:num w:numId="5" w16cid:durableId="1544058891">
    <w:abstractNumId w:val="13"/>
  </w:num>
  <w:num w:numId="6" w16cid:durableId="1491098685">
    <w:abstractNumId w:val="14"/>
  </w:num>
  <w:num w:numId="7" w16cid:durableId="1412505605">
    <w:abstractNumId w:val="11"/>
  </w:num>
  <w:num w:numId="8" w16cid:durableId="1604804453">
    <w:abstractNumId w:val="12"/>
  </w:num>
  <w:num w:numId="9" w16cid:durableId="1610234876">
    <w:abstractNumId w:val="2"/>
  </w:num>
  <w:num w:numId="10" w16cid:durableId="595594617">
    <w:abstractNumId w:val="17"/>
  </w:num>
  <w:num w:numId="11" w16cid:durableId="405880928">
    <w:abstractNumId w:val="7"/>
  </w:num>
  <w:num w:numId="12" w16cid:durableId="497157218">
    <w:abstractNumId w:val="0"/>
  </w:num>
  <w:num w:numId="13" w16cid:durableId="1572079563">
    <w:abstractNumId w:val="16"/>
  </w:num>
  <w:num w:numId="14" w16cid:durableId="896818946">
    <w:abstractNumId w:val="3"/>
  </w:num>
  <w:num w:numId="15" w16cid:durableId="1183595301">
    <w:abstractNumId w:val="9"/>
  </w:num>
  <w:num w:numId="16" w16cid:durableId="1414549672">
    <w:abstractNumId w:val="10"/>
  </w:num>
  <w:num w:numId="17" w16cid:durableId="682516443">
    <w:abstractNumId w:val="8"/>
  </w:num>
  <w:num w:numId="18" w16cid:durableId="175929132">
    <w:abstractNumId w:val="5"/>
  </w:num>
  <w:num w:numId="19" w16cid:durableId="181436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1D18"/>
    <w:rsid w:val="0001242D"/>
    <w:rsid w:val="000172B8"/>
    <w:rsid w:val="00022734"/>
    <w:rsid w:val="00034CE8"/>
    <w:rsid w:val="00042FD6"/>
    <w:rsid w:val="0004346A"/>
    <w:rsid w:val="00043AEB"/>
    <w:rsid w:val="00045863"/>
    <w:rsid w:val="000560CC"/>
    <w:rsid w:val="00067F5B"/>
    <w:rsid w:val="00074014"/>
    <w:rsid w:val="00076A4D"/>
    <w:rsid w:val="000C15E5"/>
    <w:rsid w:val="000C2AEE"/>
    <w:rsid w:val="000C6B51"/>
    <w:rsid w:val="000F19D2"/>
    <w:rsid w:val="001003DC"/>
    <w:rsid w:val="001049C6"/>
    <w:rsid w:val="00112E05"/>
    <w:rsid w:val="0011524B"/>
    <w:rsid w:val="001220F0"/>
    <w:rsid w:val="00124D25"/>
    <w:rsid w:val="00137002"/>
    <w:rsid w:val="001450FF"/>
    <w:rsid w:val="00154A2C"/>
    <w:rsid w:val="00157DDD"/>
    <w:rsid w:val="0016053C"/>
    <w:rsid w:val="0016598C"/>
    <w:rsid w:val="001724FD"/>
    <w:rsid w:val="0017504B"/>
    <w:rsid w:val="00175C12"/>
    <w:rsid w:val="00180CAA"/>
    <w:rsid w:val="00182385"/>
    <w:rsid w:val="0018785E"/>
    <w:rsid w:val="00192377"/>
    <w:rsid w:val="001A4C38"/>
    <w:rsid w:val="001B2DED"/>
    <w:rsid w:val="001C2E84"/>
    <w:rsid w:val="001C33E3"/>
    <w:rsid w:val="001C5F44"/>
    <w:rsid w:val="001E258D"/>
    <w:rsid w:val="001E762D"/>
    <w:rsid w:val="00215FB5"/>
    <w:rsid w:val="0021739B"/>
    <w:rsid w:val="0022143C"/>
    <w:rsid w:val="00232456"/>
    <w:rsid w:val="002400F6"/>
    <w:rsid w:val="00242A52"/>
    <w:rsid w:val="00250123"/>
    <w:rsid w:val="00254360"/>
    <w:rsid w:val="00267BCC"/>
    <w:rsid w:val="00272F9F"/>
    <w:rsid w:val="002813F8"/>
    <w:rsid w:val="00283746"/>
    <w:rsid w:val="00295902"/>
    <w:rsid w:val="00295D86"/>
    <w:rsid w:val="002A566F"/>
    <w:rsid w:val="002A7F3E"/>
    <w:rsid w:val="002C261E"/>
    <w:rsid w:val="002C326C"/>
    <w:rsid w:val="002C35F9"/>
    <w:rsid w:val="002C38F5"/>
    <w:rsid w:val="002D1C5C"/>
    <w:rsid w:val="002E4199"/>
    <w:rsid w:val="002E55F8"/>
    <w:rsid w:val="002E75D3"/>
    <w:rsid w:val="002F264B"/>
    <w:rsid w:val="002F4A95"/>
    <w:rsid w:val="003064EC"/>
    <w:rsid w:val="0031009A"/>
    <w:rsid w:val="0031549E"/>
    <w:rsid w:val="0031728E"/>
    <w:rsid w:val="00330FB0"/>
    <w:rsid w:val="00331456"/>
    <w:rsid w:val="00344037"/>
    <w:rsid w:val="0034440C"/>
    <w:rsid w:val="00351AC1"/>
    <w:rsid w:val="00353AD3"/>
    <w:rsid w:val="0035716A"/>
    <w:rsid w:val="00366691"/>
    <w:rsid w:val="00366BAA"/>
    <w:rsid w:val="00367696"/>
    <w:rsid w:val="00371601"/>
    <w:rsid w:val="00373275"/>
    <w:rsid w:val="00377A5F"/>
    <w:rsid w:val="00377A75"/>
    <w:rsid w:val="0039366A"/>
    <w:rsid w:val="003971CE"/>
    <w:rsid w:val="00397377"/>
    <w:rsid w:val="003A17FB"/>
    <w:rsid w:val="003B3F56"/>
    <w:rsid w:val="003B58A6"/>
    <w:rsid w:val="003C0161"/>
    <w:rsid w:val="003D177D"/>
    <w:rsid w:val="003E1F8A"/>
    <w:rsid w:val="003E28B8"/>
    <w:rsid w:val="003E7380"/>
    <w:rsid w:val="003F37C4"/>
    <w:rsid w:val="003F7F93"/>
    <w:rsid w:val="00401354"/>
    <w:rsid w:val="00410458"/>
    <w:rsid w:val="0041665A"/>
    <w:rsid w:val="00424B9E"/>
    <w:rsid w:val="00427D00"/>
    <w:rsid w:val="0043006F"/>
    <w:rsid w:val="00433649"/>
    <w:rsid w:val="00437F63"/>
    <w:rsid w:val="00450563"/>
    <w:rsid w:val="004564C8"/>
    <w:rsid w:val="00463AE8"/>
    <w:rsid w:val="0046520A"/>
    <w:rsid w:val="00465A9D"/>
    <w:rsid w:val="0047213A"/>
    <w:rsid w:val="004733F0"/>
    <w:rsid w:val="00477057"/>
    <w:rsid w:val="00485E86"/>
    <w:rsid w:val="004C714D"/>
    <w:rsid w:val="004D7999"/>
    <w:rsid w:val="004E42DD"/>
    <w:rsid w:val="004E6787"/>
    <w:rsid w:val="004E6DFC"/>
    <w:rsid w:val="00507735"/>
    <w:rsid w:val="005151D1"/>
    <w:rsid w:val="00532641"/>
    <w:rsid w:val="00536EBB"/>
    <w:rsid w:val="00543935"/>
    <w:rsid w:val="0055241E"/>
    <w:rsid w:val="00560AB9"/>
    <w:rsid w:val="005625E6"/>
    <w:rsid w:val="00566C5D"/>
    <w:rsid w:val="00567B9D"/>
    <w:rsid w:val="00573BF9"/>
    <w:rsid w:val="00577FEC"/>
    <w:rsid w:val="00581E50"/>
    <w:rsid w:val="00583A96"/>
    <w:rsid w:val="005842A0"/>
    <w:rsid w:val="00592C98"/>
    <w:rsid w:val="0059487B"/>
    <w:rsid w:val="005A21DB"/>
    <w:rsid w:val="005B26E7"/>
    <w:rsid w:val="005D3CAF"/>
    <w:rsid w:val="005D506B"/>
    <w:rsid w:val="005E0ED5"/>
    <w:rsid w:val="005E52FC"/>
    <w:rsid w:val="005F26FB"/>
    <w:rsid w:val="00603638"/>
    <w:rsid w:val="00610115"/>
    <w:rsid w:val="00622404"/>
    <w:rsid w:val="0062336E"/>
    <w:rsid w:val="0064557F"/>
    <w:rsid w:val="006534B9"/>
    <w:rsid w:val="006652FF"/>
    <w:rsid w:val="00667A2A"/>
    <w:rsid w:val="0067107B"/>
    <w:rsid w:val="00690023"/>
    <w:rsid w:val="00696736"/>
    <w:rsid w:val="006B207B"/>
    <w:rsid w:val="006B7613"/>
    <w:rsid w:val="006E0362"/>
    <w:rsid w:val="00721778"/>
    <w:rsid w:val="007243D7"/>
    <w:rsid w:val="007311C3"/>
    <w:rsid w:val="00735C40"/>
    <w:rsid w:val="0074246E"/>
    <w:rsid w:val="007459B2"/>
    <w:rsid w:val="007477BB"/>
    <w:rsid w:val="00752617"/>
    <w:rsid w:val="00761575"/>
    <w:rsid w:val="00766B8F"/>
    <w:rsid w:val="00781F32"/>
    <w:rsid w:val="00785C9F"/>
    <w:rsid w:val="00795A7C"/>
    <w:rsid w:val="007C21F2"/>
    <w:rsid w:val="007E0F04"/>
    <w:rsid w:val="00807E9F"/>
    <w:rsid w:val="008403CA"/>
    <w:rsid w:val="00841235"/>
    <w:rsid w:val="008420DF"/>
    <w:rsid w:val="00844307"/>
    <w:rsid w:val="00844A19"/>
    <w:rsid w:val="0084544F"/>
    <w:rsid w:val="0085378A"/>
    <w:rsid w:val="00860511"/>
    <w:rsid w:val="00865AEA"/>
    <w:rsid w:val="008722AE"/>
    <w:rsid w:val="00872E7F"/>
    <w:rsid w:val="00873BEF"/>
    <w:rsid w:val="008819EB"/>
    <w:rsid w:val="00881CC4"/>
    <w:rsid w:val="008911F3"/>
    <w:rsid w:val="008946E9"/>
    <w:rsid w:val="008A3D34"/>
    <w:rsid w:val="008A6941"/>
    <w:rsid w:val="008A6E4C"/>
    <w:rsid w:val="008B221F"/>
    <w:rsid w:val="008C5156"/>
    <w:rsid w:val="008E79B3"/>
    <w:rsid w:val="008F25B4"/>
    <w:rsid w:val="008F5562"/>
    <w:rsid w:val="00914777"/>
    <w:rsid w:val="00922C53"/>
    <w:rsid w:val="00923341"/>
    <w:rsid w:val="00926ECD"/>
    <w:rsid w:val="00927CAB"/>
    <w:rsid w:val="00940F43"/>
    <w:rsid w:val="00956812"/>
    <w:rsid w:val="00976020"/>
    <w:rsid w:val="00980B18"/>
    <w:rsid w:val="00986AF3"/>
    <w:rsid w:val="00994F0F"/>
    <w:rsid w:val="009975BC"/>
    <w:rsid w:val="00997CA6"/>
    <w:rsid w:val="009A4123"/>
    <w:rsid w:val="009B03F5"/>
    <w:rsid w:val="009B1AAF"/>
    <w:rsid w:val="009B53B7"/>
    <w:rsid w:val="009D1E1C"/>
    <w:rsid w:val="009D2B0C"/>
    <w:rsid w:val="009F3C61"/>
    <w:rsid w:val="00A00492"/>
    <w:rsid w:val="00A128B9"/>
    <w:rsid w:val="00A13579"/>
    <w:rsid w:val="00A149F1"/>
    <w:rsid w:val="00A26095"/>
    <w:rsid w:val="00A33452"/>
    <w:rsid w:val="00A363B4"/>
    <w:rsid w:val="00A63EE0"/>
    <w:rsid w:val="00A648C8"/>
    <w:rsid w:val="00A723E9"/>
    <w:rsid w:val="00A856E6"/>
    <w:rsid w:val="00A95174"/>
    <w:rsid w:val="00AA1BFF"/>
    <w:rsid w:val="00AA6F20"/>
    <w:rsid w:val="00AB0B3E"/>
    <w:rsid w:val="00AC29F6"/>
    <w:rsid w:val="00AD42BB"/>
    <w:rsid w:val="00AE483E"/>
    <w:rsid w:val="00AF06F8"/>
    <w:rsid w:val="00AF3BAA"/>
    <w:rsid w:val="00AF4A2F"/>
    <w:rsid w:val="00B10C3E"/>
    <w:rsid w:val="00B240C5"/>
    <w:rsid w:val="00B30E77"/>
    <w:rsid w:val="00B36FBE"/>
    <w:rsid w:val="00B44DE1"/>
    <w:rsid w:val="00B454D8"/>
    <w:rsid w:val="00B529FF"/>
    <w:rsid w:val="00B54AB5"/>
    <w:rsid w:val="00B60A23"/>
    <w:rsid w:val="00B7453A"/>
    <w:rsid w:val="00B77473"/>
    <w:rsid w:val="00B92FBF"/>
    <w:rsid w:val="00BA3724"/>
    <w:rsid w:val="00BA6945"/>
    <w:rsid w:val="00BA7B44"/>
    <w:rsid w:val="00BC1F76"/>
    <w:rsid w:val="00BD2129"/>
    <w:rsid w:val="00BE0F7C"/>
    <w:rsid w:val="00BE3CC3"/>
    <w:rsid w:val="00BE7E79"/>
    <w:rsid w:val="00BF73BB"/>
    <w:rsid w:val="00C009F8"/>
    <w:rsid w:val="00C03DAA"/>
    <w:rsid w:val="00C17C2C"/>
    <w:rsid w:val="00C208B7"/>
    <w:rsid w:val="00C21F71"/>
    <w:rsid w:val="00C24050"/>
    <w:rsid w:val="00C25B35"/>
    <w:rsid w:val="00C35B94"/>
    <w:rsid w:val="00C4587F"/>
    <w:rsid w:val="00C52479"/>
    <w:rsid w:val="00C54D38"/>
    <w:rsid w:val="00C656AF"/>
    <w:rsid w:val="00C65AC7"/>
    <w:rsid w:val="00C86345"/>
    <w:rsid w:val="00C97787"/>
    <w:rsid w:val="00CA0313"/>
    <w:rsid w:val="00CA0669"/>
    <w:rsid w:val="00CA1D66"/>
    <w:rsid w:val="00CA278D"/>
    <w:rsid w:val="00CC4061"/>
    <w:rsid w:val="00CD7211"/>
    <w:rsid w:val="00CD7C0E"/>
    <w:rsid w:val="00CE0B58"/>
    <w:rsid w:val="00CE27E7"/>
    <w:rsid w:val="00CF2078"/>
    <w:rsid w:val="00CF48E3"/>
    <w:rsid w:val="00D05D9C"/>
    <w:rsid w:val="00D115B8"/>
    <w:rsid w:val="00D1332E"/>
    <w:rsid w:val="00D14BBD"/>
    <w:rsid w:val="00D15F4A"/>
    <w:rsid w:val="00D21F27"/>
    <w:rsid w:val="00D21FA6"/>
    <w:rsid w:val="00D245EF"/>
    <w:rsid w:val="00D2695E"/>
    <w:rsid w:val="00D54D00"/>
    <w:rsid w:val="00D62CB8"/>
    <w:rsid w:val="00D726DF"/>
    <w:rsid w:val="00D77884"/>
    <w:rsid w:val="00DA302D"/>
    <w:rsid w:val="00DA3F04"/>
    <w:rsid w:val="00DA4490"/>
    <w:rsid w:val="00DA5A61"/>
    <w:rsid w:val="00DA78DD"/>
    <w:rsid w:val="00DA7FE7"/>
    <w:rsid w:val="00DB2EE5"/>
    <w:rsid w:val="00DC0E97"/>
    <w:rsid w:val="00DC2020"/>
    <w:rsid w:val="00DE213E"/>
    <w:rsid w:val="00E06D78"/>
    <w:rsid w:val="00E1027A"/>
    <w:rsid w:val="00E14A85"/>
    <w:rsid w:val="00E173D8"/>
    <w:rsid w:val="00E31CAE"/>
    <w:rsid w:val="00E35E0F"/>
    <w:rsid w:val="00E46AEA"/>
    <w:rsid w:val="00E532EB"/>
    <w:rsid w:val="00E57BB9"/>
    <w:rsid w:val="00E61B0D"/>
    <w:rsid w:val="00E61DD5"/>
    <w:rsid w:val="00E7157B"/>
    <w:rsid w:val="00E72429"/>
    <w:rsid w:val="00E740B6"/>
    <w:rsid w:val="00E85950"/>
    <w:rsid w:val="00E85FE0"/>
    <w:rsid w:val="00EB5FE2"/>
    <w:rsid w:val="00EC08AC"/>
    <w:rsid w:val="00EC5F0E"/>
    <w:rsid w:val="00EE333C"/>
    <w:rsid w:val="00EE46DF"/>
    <w:rsid w:val="00EF76E8"/>
    <w:rsid w:val="00F20E69"/>
    <w:rsid w:val="00F21385"/>
    <w:rsid w:val="00F42D1E"/>
    <w:rsid w:val="00F4734A"/>
    <w:rsid w:val="00F51B4F"/>
    <w:rsid w:val="00F53DA0"/>
    <w:rsid w:val="00F5473C"/>
    <w:rsid w:val="00F67D45"/>
    <w:rsid w:val="00F72543"/>
    <w:rsid w:val="00F9023B"/>
    <w:rsid w:val="00FA5787"/>
    <w:rsid w:val="00FB7645"/>
    <w:rsid w:val="00FB7719"/>
    <w:rsid w:val="00FC68D3"/>
    <w:rsid w:val="00FD26CB"/>
    <w:rsid w:val="00FD5009"/>
    <w:rsid w:val="00FD5CE5"/>
    <w:rsid w:val="00FE039B"/>
    <w:rsid w:val="00FF1A2E"/>
    <w:rsid w:val="00FF3E05"/>
    <w:rsid w:val="00FF59FE"/>
    <w:rsid w:val="014C0E07"/>
    <w:rsid w:val="037CAFBC"/>
    <w:rsid w:val="039EF7EA"/>
    <w:rsid w:val="03E11978"/>
    <w:rsid w:val="047B5585"/>
    <w:rsid w:val="049F2B7D"/>
    <w:rsid w:val="04A99692"/>
    <w:rsid w:val="04F9EC39"/>
    <w:rsid w:val="0650A01C"/>
    <w:rsid w:val="075DBE7B"/>
    <w:rsid w:val="078B1C76"/>
    <w:rsid w:val="08527DA5"/>
    <w:rsid w:val="087D7028"/>
    <w:rsid w:val="096A5705"/>
    <w:rsid w:val="09DC7BC1"/>
    <w:rsid w:val="0AA2E258"/>
    <w:rsid w:val="0AA6A222"/>
    <w:rsid w:val="0AACFE9B"/>
    <w:rsid w:val="0AD96C85"/>
    <w:rsid w:val="0B22B5D9"/>
    <w:rsid w:val="0B3F1A91"/>
    <w:rsid w:val="0C3DE9DF"/>
    <w:rsid w:val="0C943AE1"/>
    <w:rsid w:val="0CA32CF4"/>
    <w:rsid w:val="0CEC859E"/>
    <w:rsid w:val="0DA5A99D"/>
    <w:rsid w:val="0DC8E82D"/>
    <w:rsid w:val="0DF3410A"/>
    <w:rsid w:val="0F6FC4D2"/>
    <w:rsid w:val="10A85C40"/>
    <w:rsid w:val="1281E58E"/>
    <w:rsid w:val="1327B2C5"/>
    <w:rsid w:val="1485AE7E"/>
    <w:rsid w:val="159C26CF"/>
    <w:rsid w:val="15EEEEE0"/>
    <w:rsid w:val="161455BF"/>
    <w:rsid w:val="161BB717"/>
    <w:rsid w:val="16B3AE0D"/>
    <w:rsid w:val="16CCA09B"/>
    <w:rsid w:val="171B195D"/>
    <w:rsid w:val="1876A0A1"/>
    <w:rsid w:val="18E71F1A"/>
    <w:rsid w:val="196C337F"/>
    <w:rsid w:val="19DB1A12"/>
    <w:rsid w:val="1A7E5B31"/>
    <w:rsid w:val="1A7EA1BB"/>
    <w:rsid w:val="1A861525"/>
    <w:rsid w:val="1C600E39"/>
    <w:rsid w:val="1C6A3339"/>
    <w:rsid w:val="1CB556F0"/>
    <w:rsid w:val="1D578777"/>
    <w:rsid w:val="1D7D6E25"/>
    <w:rsid w:val="1D809F59"/>
    <w:rsid w:val="1D8478F2"/>
    <w:rsid w:val="1DAA1602"/>
    <w:rsid w:val="1DB0357D"/>
    <w:rsid w:val="1DD3E8F3"/>
    <w:rsid w:val="1E06B0A2"/>
    <w:rsid w:val="1E4F6A5C"/>
    <w:rsid w:val="1F20C3BC"/>
    <w:rsid w:val="1FAAB3F3"/>
    <w:rsid w:val="1FF0EAAE"/>
    <w:rsid w:val="20094BF8"/>
    <w:rsid w:val="20354352"/>
    <w:rsid w:val="20565637"/>
    <w:rsid w:val="21002DF5"/>
    <w:rsid w:val="21BB6D1B"/>
    <w:rsid w:val="2244BB3F"/>
    <w:rsid w:val="225053BA"/>
    <w:rsid w:val="228060B4"/>
    <w:rsid w:val="238B32B6"/>
    <w:rsid w:val="23DB8191"/>
    <w:rsid w:val="24E77456"/>
    <w:rsid w:val="24FFFE32"/>
    <w:rsid w:val="250239D0"/>
    <w:rsid w:val="255FA86A"/>
    <w:rsid w:val="263E2BDC"/>
    <w:rsid w:val="267010C3"/>
    <w:rsid w:val="2681A27A"/>
    <w:rsid w:val="275DD22E"/>
    <w:rsid w:val="2761DE68"/>
    <w:rsid w:val="27C3D712"/>
    <w:rsid w:val="27D361AD"/>
    <w:rsid w:val="27D91F2D"/>
    <w:rsid w:val="28258D6F"/>
    <w:rsid w:val="288FD84B"/>
    <w:rsid w:val="2954E339"/>
    <w:rsid w:val="2A43A772"/>
    <w:rsid w:val="2C26FC91"/>
    <w:rsid w:val="2DAB1347"/>
    <w:rsid w:val="2DB8BC6F"/>
    <w:rsid w:val="2DD2D665"/>
    <w:rsid w:val="2E2231B6"/>
    <w:rsid w:val="2E3E16E1"/>
    <w:rsid w:val="2E692374"/>
    <w:rsid w:val="2EA3368F"/>
    <w:rsid w:val="2EC9F6D0"/>
    <w:rsid w:val="2F14E0A3"/>
    <w:rsid w:val="2F27289E"/>
    <w:rsid w:val="2F7CB857"/>
    <w:rsid w:val="2F9BC443"/>
    <w:rsid w:val="3168F065"/>
    <w:rsid w:val="31D6AE08"/>
    <w:rsid w:val="32A0B85B"/>
    <w:rsid w:val="32E63B03"/>
    <w:rsid w:val="33A41F15"/>
    <w:rsid w:val="33D22570"/>
    <w:rsid w:val="34E7BF9E"/>
    <w:rsid w:val="3581A201"/>
    <w:rsid w:val="35A82284"/>
    <w:rsid w:val="35FE75CB"/>
    <w:rsid w:val="362205AF"/>
    <w:rsid w:val="3626A935"/>
    <w:rsid w:val="375AD4CE"/>
    <w:rsid w:val="376ABF63"/>
    <w:rsid w:val="37FDA129"/>
    <w:rsid w:val="38BB1D5F"/>
    <w:rsid w:val="3994A426"/>
    <w:rsid w:val="39E437F6"/>
    <w:rsid w:val="3A183C0E"/>
    <w:rsid w:val="3AA5C0AE"/>
    <w:rsid w:val="3C36E773"/>
    <w:rsid w:val="3C6E26C8"/>
    <w:rsid w:val="3CA23E09"/>
    <w:rsid w:val="3CE8FE03"/>
    <w:rsid w:val="3D07200C"/>
    <w:rsid w:val="3DAEFF00"/>
    <w:rsid w:val="3DEC8F6F"/>
    <w:rsid w:val="3F118171"/>
    <w:rsid w:val="3FE64BB3"/>
    <w:rsid w:val="401ED880"/>
    <w:rsid w:val="4078CD8F"/>
    <w:rsid w:val="41F90814"/>
    <w:rsid w:val="42039A24"/>
    <w:rsid w:val="437D7612"/>
    <w:rsid w:val="448109EC"/>
    <w:rsid w:val="44ED1743"/>
    <w:rsid w:val="45545CB8"/>
    <w:rsid w:val="455DEB9D"/>
    <w:rsid w:val="45D3E1D4"/>
    <w:rsid w:val="4640864D"/>
    <w:rsid w:val="4654AAD0"/>
    <w:rsid w:val="4749F737"/>
    <w:rsid w:val="48F40DA7"/>
    <w:rsid w:val="490E42CD"/>
    <w:rsid w:val="4939BF49"/>
    <w:rsid w:val="497F060E"/>
    <w:rsid w:val="49C841D1"/>
    <w:rsid w:val="4A515870"/>
    <w:rsid w:val="4A52746A"/>
    <w:rsid w:val="4A639E48"/>
    <w:rsid w:val="4A8B53ED"/>
    <w:rsid w:val="4ACDCDF0"/>
    <w:rsid w:val="4B023177"/>
    <w:rsid w:val="4B1289D8"/>
    <w:rsid w:val="4BEC95EF"/>
    <w:rsid w:val="4BFCA9AE"/>
    <w:rsid w:val="4D30DF7D"/>
    <w:rsid w:val="4D47EA2C"/>
    <w:rsid w:val="4D632585"/>
    <w:rsid w:val="4D6AA041"/>
    <w:rsid w:val="4E7C5286"/>
    <w:rsid w:val="4EED5504"/>
    <w:rsid w:val="5165EC2D"/>
    <w:rsid w:val="51D03B9A"/>
    <w:rsid w:val="5215AF02"/>
    <w:rsid w:val="5264FA84"/>
    <w:rsid w:val="529C2F0D"/>
    <w:rsid w:val="5423F3D0"/>
    <w:rsid w:val="54838143"/>
    <w:rsid w:val="556D3052"/>
    <w:rsid w:val="55D1FC72"/>
    <w:rsid w:val="56748B94"/>
    <w:rsid w:val="5703AEA8"/>
    <w:rsid w:val="5735037A"/>
    <w:rsid w:val="57569E79"/>
    <w:rsid w:val="576AFFF9"/>
    <w:rsid w:val="577EFF30"/>
    <w:rsid w:val="578CA0D8"/>
    <w:rsid w:val="57AEEF29"/>
    <w:rsid w:val="57D26F44"/>
    <w:rsid w:val="59369121"/>
    <w:rsid w:val="59D2D9D6"/>
    <w:rsid w:val="59EF8525"/>
    <w:rsid w:val="5A585170"/>
    <w:rsid w:val="5D57A4FC"/>
    <w:rsid w:val="5D6FF122"/>
    <w:rsid w:val="5DAEBE6C"/>
    <w:rsid w:val="5F29E485"/>
    <w:rsid w:val="606682B5"/>
    <w:rsid w:val="60800D2E"/>
    <w:rsid w:val="608EA8AB"/>
    <w:rsid w:val="60B27A4A"/>
    <w:rsid w:val="60BD9ECB"/>
    <w:rsid w:val="61232FAD"/>
    <w:rsid w:val="6133BD7A"/>
    <w:rsid w:val="616E5E6C"/>
    <w:rsid w:val="620BC4B6"/>
    <w:rsid w:val="633255C3"/>
    <w:rsid w:val="64645E48"/>
    <w:rsid w:val="64CBEBC9"/>
    <w:rsid w:val="64D784C3"/>
    <w:rsid w:val="64F3BA95"/>
    <w:rsid w:val="65865B41"/>
    <w:rsid w:val="65E5EA4C"/>
    <w:rsid w:val="667564DF"/>
    <w:rsid w:val="68588DE9"/>
    <w:rsid w:val="689070B1"/>
    <w:rsid w:val="68B726B1"/>
    <w:rsid w:val="69E959A1"/>
    <w:rsid w:val="6A7EB01B"/>
    <w:rsid w:val="6B992072"/>
    <w:rsid w:val="6BE0ACB0"/>
    <w:rsid w:val="6C258A57"/>
    <w:rsid w:val="6C273C87"/>
    <w:rsid w:val="6D5A0831"/>
    <w:rsid w:val="6E4684B8"/>
    <w:rsid w:val="6EDF1DF2"/>
    <w:rsid w:val="6F4F442E"/>
    <w:rsid w:val="6F96759A"/>
    <w:rsid w:val="7077380C"/>
    <w:rsid w:val="70D754D1"/>
    <w:rsid w:val="713C4552"/>
    <w:rsid w:val="714B0938"/>
    <w:rsid w:val="723319A0"/>
    <w:rsid w:val="727D0C5F"/>
    <w:rsid w:val="72C4018D"/>
    <w:rsid w:val="7454E549"/>
    <w:rsid w:val="747B1951"/>
    <w:rsid w:val="75A91BA1"/>
    <w:rsid w:val="75D5BE53"/>
    <w:rsid w:val="75F78D8A"/>
    <w:rsid w:val="766710EC"/>
    <w:rsid w:val="7788490C"/>
    <w:rsid w:val="77C785FA"/>
    <w:rsid w:val="7821ED8C"/>
    <w:rsid w:val="78CC3825"/>
    <w:rsid w:val="79313EA1"/>
    <w:rsid w:val="798C1B36"/>
    <w:rsid w:val="79D5857C"/>
    <w:rsid w:val="7A1FFA5C"/>
    <w:rsid w:val="7AE5C9C4"/>
    <w:rsid w:val="7B0B393C"/>
    <w:rsid w:val="7C80D88B"/>
    <w:rsid w:val="7D2E3FC9"/>
    <w:rsid w:val="7D2E44ED"/>
    <w:rsid w:val="7D8174BE"/>
    <w:rsid w:val="7E052303"/>
    <w:rsid w:val="7E53A3B3"/>
    <w:rsid w:val="7E5BC27F"/>
    <w:rsid w:val="7E8ED7FC"/>
    <w:rsid w:val="7EADD81C"/>
    <w:rsid w:val="7EE7F868"/>
    <w:rsid w:val="7F1F55AA"/>
    <w:rsid w:val="7F2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C4104EE7-B421-4037-ABAA-78EDE7F3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9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59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7A2A"/>
    <w:rPr>
      <w:color w:val="000000"/>
      <w:kern w:val="28"/>
    </w:rPr>
  </w:style>
  <w:style w:type="character" w:styleId="CommentReference">
    <w:name w:val="annotation reference"/>
    <w:basedOn w:val="DefaultParagraphFont"/>
    <w:semiHidden/>
    <w:unhideWhenUsed/>
    <w:rsid w:val="00667A2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7A2A"/>
  </w:style>
  <w:style w:type="character" w:customStyle="1" w:styleId="CommentTextChar">
    <w:name w:val="Comment Text Char"/>
    <w:basedOn w:val="DefaultParagraphFont"/>
    <w:link w:val="CommentText"/>
    <w:rsid w:val="00667A2A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7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7A2A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2C38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/pharma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mhdl.pharmacy.services.conduent.com/MHD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52bebfecee1ce66c63a5c91facd6ea79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06E4E-84CA-40C0-9ECE-0AB586BD2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BD4E8-DC06-4900-B64D-6384CA5BF4B3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4.xml><?xml version="1.0" encoding="utf-8"?>
<ds:datastoreItem xmlns:ds="http://schemas.openxmlformats.org/officeDocument/2006/customXml" ds:itemID="{DB7E45DB-EC0B-41BC-B3C7-7B5B895C6D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3474</Characters>
  <Application>Microsoft Office Word</Application>
  <DocSecurity>0</DocSecurity>
  <Lines>28</Lines>
  <Paragraphs>7</Paragraphs>
  <ScaleCrop>false</ScaleCrop>
  <Company>Office of Health and Human Services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</dc:creator>
  <cp:keywords/>
  <cp:lastModifiedBy>Eisan, Jenna (EHS)</cp:lastModifiedBy>
  <cp:revision>11</cp:revision>
  <cp:lastPrinted>2007-12-18T19:52:00Z</cp:lastPrinted>
  <dcterms:created xsi:type="dcterms:W3CDTF">2025-10-28T14:03:00Z</dcterms:created>
  <dcterms:modified xsi:type="dcterms:W3CDTF">2025-10-31T15:07:00Z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