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BC543" w14:textId="341669F4" w:rsidR="00AD42BB" w:rsidRPr="00AD42BB" w:rsidRDefault="005851F1" w:rsidP="00055E2A">
      <w:pPr>
        <w:pStyle w:val="Heading1"/>
        <w:tabs>
          <w:tab w:val="left" w:pos="900"/>
        </w:tabs>
        <w:spacing w:before="240" w:after="1080"/>
        <w:ind w:firstLine="252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BC6493F" wp14:editId="27261F9C">
            <wp:simplePos x="0" y="0"/>
            <wp:positionH relativeFrom="column">
              <wp:posOffset>-112395</wp:posOffset>
            </wp:positionH>
            <wp:positionV relativeFrom="paragraph">
              <wp:posOffset>137795</wp:posOffset>
            </wp:positionV>
            <wp:extent cx="6739255" cy="1245870"/>
            <wp:effectExtent l="0" t="0" r="4445" b="0"/>
            <wp:wrapNone/>
            <wp:docPr id="1088855892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855892" name="Picture 1" descr="Text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9255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211" w:rsidRPr="00CD7211">
        <w:rPr>
          <w:color w:val="FFFFFF" w:themeColor="background1"/>
        </w:rPr>
        <w:t xml:space="preserve">The Prescriber e-Letter, </w:t>
      </w:r>
      <w:r w:rsidR="00CD7211">
        <w:br w:type="textWrapping" w:clear="all"/>
      </w:r>
      <w:r w:rsidR="00E90319">
        <w:t>V</w:t>
      </w:r>
      <w:r>
        <w:t xml:space="preserve">olume </w:t>
      </w:r>
      <w:r w:rsidR="00ED094B">
        <w:t>14</w:t>
      </w:r>
      <w:r>
        <w:t xml:space="preserve">, Issue </w:t>
      </w:r>
      <w:r w:rsidR="00ED094B">
        <w:t>3</w:t>
      </w:r>
      <w:r w:rsidR="00C76762">
        <w:t xml:space="preserve">, </w:t>
      </w:r>
      <w:r w:rsidR="002559B8">
        <w:t>October 2024</w:t>
      </w:r>
    </w:p>
    <w:p w14:paraId="597B9300" w14:textId="77777777" w:rsidR="00C656AF" w:rsidRDefault="00C656AF" w:rsidP="00477057">
      <w:pPr>
        <w:tabs>
          <w:tab w:val="left" w:pos="5841"/>
        </w:tabs>
        <w:rPr>
          <w:w w:val="96"/>
        </w:rPr>
        <w:sectPr w:rsidR="00C656AF" w:rsidSect="00DA302D">
          <w:headerReference w:type="even" r:id="rId9"/>
          <w:headerReference w:type="default" r:id="rId10"/>
          <w:footerReference w:type="even" r:id="rId11"/>
          <w:footerReference w:type="default" r:id="rId12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74C343FC" w14:textId="77777777" w:rsidR="00FF3E05" w:rsidRDefault="00FF3E05" w:rsidP="00C24050">
      <w:pPr>
        <w:pBdr>
          <w:bottom w:val="single" w:sz="2" w:space="1" w:color="auto"/>
        </w:pBdr>
        <w:jc w:val="right"/>
        <w:rPr>
          <w:w w:val="96"/>
        </w:rPr>
        <w:sectPr w:rsidR="00FF3E05" w:rsidSect="00DA302D">
          <w:type w:val="continuous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0214045A" w14:textId="77777777" w:rsidR="00FF3E05" w:rsidRDefault="00FF3E05" w:rsidP="00CD7211">
      <w:pPr>
        <w:rPr>
          <w:w w:val="96"/>
        </w:rPr>
      </w:pPr>
    </w:p>
    <w:p w14:paraId="4BF96E25" w14:textId="7AD096AF" w:rsidR="00DA4328" w:rsidRPr="00711113" w:rsidRDefault="009B2ABA" w:rsidP="00A95432">
      <w:pPr>
        <w:pStyle w:val="Heading2"/>
        <w:framePr w:hSpace="0" w:wrap="auto" w:vAnchor="margin" w:yAlign="inline"/>
        <w:spacing w:before="240" w:after="1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Upcoming Changes to </w:t>
      </w:r>
      <w:r w:rsidR="00A37691">
        <w:rPr>
          <w:rFonts w:ascii="Arial" w:hAnsi="Arial" w:cs="Arial"/>
          <w:sz w:val="26"/>
          <w:szCs w:val="26"/>
        </w:rPr>
        <w:t>MassHealth Coverage of Weight Loss Drugs</w:t>
      </w:r>
    </w:p>
    <w:p w14:paraId="27B16C9F" w14:textId="5E990967" w:rsidR="009E2313" w:rsidRPr="00A95432" w:rsidRDefault="009E2313" w:rsidP="00246894">
      <w:pPr>
        <w:spacing w:line="276" w:lineRule="auto"/>
        <w:rPr>
          <w:rFonts w:ascii="Arial" w:hAnsi="Arial" w:cs="Arial"/>
          <w:bCs/>
          <w:color w:val="auto"/>
          <w:sz w:val="22"/>
          <w:szCs w:val="22"/>
        </w:rPr>
      </w:pPr>
      <w:bookmarkStart w:id="0" w:name="_Hlk56006764"/>
      <w:bookmarkStart w:id="1" w:name="_Hlk179280234"/>
      <w:r w:rsidRPr="00A95432">
        <w:rPr>
          <w:rFonts w:ascii="Arial" w:hAnsi="Arial" w:cs="Arial"/>
          <w:bCs/>
          <w:color w:val="auto"/>
          <w:sz w:val="22"/>
          <w:szCs w:val="22"/>
        </w:rPr>
        <w:t xml:space="preserve">MassHealth began covering anti-obesity medications in January 2024. At that time, </w:t>
      </w:r>
      <w:proofErr w:type="spellStart"/>
      <w:r w:rsidRPr="00A95432">
        <w:rPr>
          <w:rFonts w:ascii="Arial" w:hAnsi="Arial" w:cs="Arial"/>
          <w:bCs/>
          <w:color w:val="auto"/>
          <w:sz w:val="22"/>
          <w:szCs w:val="22"/>
        </w:rPr>
        <w:t>Wegovy</w:t>
      </w:r>
      <w:proofErr w:type="spellEnd"/>
      <w:r w:rsidR="00F5570E" w:rsidRPr="000418E8">
        <w:rPr>
          <w:rFonts w:ascii="Arial" w:hAnsi="Arial" w:cs="Arial"/>
          <w:bCs/>
          <w:color w:val="auto"/>
          <w:sz w:val="22"/>
          <w:szCs w:val="22"/>
          <w:vertAlign w:val="superscript"/>
        </w:rPr>
        <w:t>®</w:t>
      </w:r>
      <w:r w:rsidRPr="00A95432">
        <w:rPr>
          <w:rFonts w:ascii="Arial" w:hAnsi="Arial" w:cs="Arial"/>
          <w:bCs/>
          <w:color w:val="auto"/>
          <w:sz w:val="22"/>
          <w:szCs w:val="22"/>
        </w:rPr>
        <w:t xml:space="preserve"> (</w:t>
      </w:r>
      <w:proofErr w:type="spellStart"/>
      <w:r w:rsidRPr="00A95432">
        <w:rPr>
          <w:rFonts w:ascii="Arial" w:hAnsi="Arial" w:cs="Arial"/>
          <w:bCs/>
          <w:color w:val="auto"/>
          <w:sz w:val="22"/>
          <w:szCs w:val="22"/>
        </w:rPr>
        <w:t>semaglutide</w:t>
      </w:r>
      <w:proofErr w:type="spellEnd"/>
      <w:r w:rsidRPr="00A95432">
        <w:rPr>
          <w:rFonts w:ascii="Arial" w:hAnsi="Arial" w:cs="Arial"/>
          <w:bCs/>
          <w:color w:val="auto"/>
          <w:sz w:val="22"/>
          <w:szCs w:val="22"/>
        </w:rPr>
        <w:t xml:space="preserve">) and </w:t>
      </w:r>
      <w:proofErr w:type="spellStart"/>
      <w:r w:rsidRPr="00A95432">
        <w:rPr>
          <w:rFonts w:ascii="Arial" w:hAnsi="Arial" w:cs="Arial"/>
          <w:bCs/>
          <w:color w:val="auto"/>
          <w:sz w:val="22"/>
          <w:szCs w:val="22"/>
        </w:rPr>
        <w:t>Saxenda</w:t>
      </w:r>
      <w:bookmarkStart w:id="2" w:name="_Hlk179282606"/>
      <w:proofErr w:type="spellEnd"/>
      <w:r w:rsidR="000418E8" w:rsidRPr="000418E8">
        <w:rPr>
          <w:rFonts w:ascii="Arial" w:hAnsi="Arial" w:cs="Arial"/>
          <w:bCs/>
          <w:color w:val="auto"/>
          <w:sz w:val="22"/>
          <w:szCs w:val="22"/>
          <w:vertAlign w:val="superscript"/>
        </w:rPr>
        <w:t>®</w:t>
      </w:r>
      <w:bookmarkEnd w:id="2"/>
      <w:r w:rsidRPr="00A95432">
        <w:rPr>
          <w:rFonts w:ascii="Arial" w:hAnsi="Arial" w:cs="Arial"/>
          <w:bCs/>
          <w:color w:val="auto"/>
          <w:sz w:val="22"/>
          <w:szCs w:val="22"/>
        </w:rPr>
        <w:t xml:space="preserve"> (liraglutide) were designated as preferred glucagon-like peptide-1 (GLP-1) receptor agonists for the treatment of overweight and obesity.</w:t>
      </w:r>
    </w:p>
    <w:p w14:paraId="25F3B864" w14:textId="7CFC4194" w:rsidR="0055653E" w:rsidRPr="0055653E" w:rsidRDefault="0055653E" w:rsidP="00A95432">
      <w:pPr>
        <w:pStyle w:val="Heading2"/>
        <w:framePr w:hSpace="0" w:wrap="auto" w:vAnchor="margin" w:yAlign="inline"/>
        <w:spacing w:before="240" w:after="120"/>
        <w:rPr>
          <w:rFonts w:ascii="Arial" w:hAnsi="Arial" w:cs="Arial"/>
          <w:sz w:val="26"/>
          <w:szCs w:val="26"/>
        </w:rPr>
      </w:pPr>
      <w:bookmarkStart w:id="3" w:name="_Hlk178665884"/>
      <w:bookmarkEnd w:id="1"/>
      <w:r w:rsidRPr="0055653E">
        <w:rPr>
          <w:rFonts w:ascii="Arial" w:hAnsi="Arial" w:cs="Arial"/>
          <w:sz w:val="26"/>
          <w:szCs w:val="26"/>
        </w:rPr>
        <w:t xml:space="preserve">Effective October 1, 2024, </w:t>
      </w:r>
      <w:proofErr w:type="spellStart"/>
      <w:r w:rsidRPr="0055653E">
        <w:rPr>
          <w:rFonts w:ascii="Arial" w:hAnsi="Arial" w:cs="Arial"/>
          <w:sz w:val="26"/>
          <w:szCs w:val="26"/>
        </w:rPr>
        <w:t>Zepbound</w:t>
      </w:r>
      <w:proofErr w:type="spellEnd"/>
      <w:r w:rsidRPr="00F5570E">
        <w:rPr>
          <w:rFonts w:ascii="Arial" w:hAnsi="Arial" w:cs="Arial"/>
          <w:sz w:val="26"/>
          <w:szCs w:val="26"/>
          <w:vertAlign w:val="superscript"/>
        </w:rPr>
        <w:t>®</w:t>
      </w:r>
      <w:r w:rsidRPr="0055653E">
        <w:rPr>
          <w:rFonts w:ascii="Arial" w:hAnsi="Arial" w:cs="Arial"/>
          <w:sz w:val="26"/>
          <w:szCs w:val="26"/>
        </w:rPr>
        <w:t xml:space="preserve"> (</w:t>
      </w:r>
      <w:proofErr w:type="spellStart"/>
      <w:r w:rsidRPr="0055653E">
        <w:rPr>
          <w:rFonts w:ascii="Arial" w:hAnsi="Arial" w:cs="Arial"/>
          <w:sz w:val="26"/>
          <w:szCs w:val="26"/>
        </w:rPr>
        <w:t>tirzepatide</w:t>
      </w:r>
      <w:proofErr w:type="spellEnd"/>
      <w:r w:rsidRPr="0055653E">
        <w:rPr>
          <w:rFonts w:ascii="Arial" w:hAnsi="Arial" w:cs="Arial"/>
          <w:sz w:val="26"/>
          <w:szCs w:val="26"/>
        </w:rPr>
        <w:t xml:space="preserve">) </w:t>
      </w:r>
      <w:r w:rsidR="008475D6">
        <w:rPr>
          <w:rFonts w:ascii="Arial" w:hAnsi="Arial" w:cs="Arial"/>
          <w:sz w:val="26"/>
          <w:szCs w:val="26"/>
        </w:rPr>
        <w:t>I</w:t>
      </w:r>
      <w:r w:rsidR="002559B8">
        <w:rPr>
          <w:rFonts w:ascii="Arial" w:hAnsi="Arial" w:cs="Arial"/>
          <w:sz w:val="26"/>
          <w:szCs w:val="26"/>
        </w:rPr>
        <w:t>s</w:t>
      </w:r>
      <w:r w:rsidRPr="0055653E">
        <w:rPr>
          <w:rFonts w:ascii="Arial" w:hAnsi="Arial" w:cs="Arial"/>
          <w:sz w:val="26"/>
          <w:szCs w:val="26"/>
        </w:rPr>
        <w:t xml:space="preserve"> a Preferred Drug </w:t>
      </w:r>
    </w:p>
    <w:bookmarkEnd w:id="3"/>
    <w:p w14:paraId="1F58DD4F" w14:textId="0C57ABA2" w:rsidR="001E3620" w:rsidRDefault="001E3620" w:rsidP="00246894">
      <w:pPr>
        <w:spacing w:line="276" w:lineRule="auto"/>
        <w:rPr>
          <w:rFonts w:ascii="Arial" w:hAnsi="Arial" w:cs="Arial"/>
          <w:bCs/>
          <w:color w:val="auto"/>
          <w:sz w:val="22"/>
          <w:szCs w:val="22"/>
        </w:rPr>
      </w:pPr>
      <w:r w:rsidRPr="00A95432">
        <w:rPr>
          <w:rFonts w:ascii="Arial" w:hAnsi="Arial" w:cs="Arial"/>
          <w:bCs/>
          <w:color w:val="auto"/>
          <w:sz w:val="22"/>
          <w:szCs w:val="22"/>
        </w:rPr>
        <w:t xml:space="preserve">Effective October 1, 2024, </w:t>
      </w:r>
      <w:proofErr w:type="spellStart"/>
      <w:r w:rsidRPr="00A95432">
        <w:rPr>
          <w:rFonts w:ascii="Arial" w:hAnsi="Arial" w:cs="Arial"/>
          <w:bCs/>
          <w:color w:val="auto"/>
          <w:sz w:val="22"/>
          <w:szCs w:val="22"/>
        </w:rPr>
        <w:t>Zepbound</w:t>
      </w:r>
      <w:proofErr w:type="spellEnd"/>
      <w:r w:rsidR="00F5570E" w:rsidRPr="000418E8">
        <w:rPr>
          <w:rFonts w:ascii="Arial" w:hAnsi="Arial" w:cs="Arial"/>
          <w:bCs/>
          <w:color w:val="auto"/>
          <w:sz w:val="22"/>
          <w:szCs w:val="22"/>
          <w:vertAlign w:val="superscript"/>
        </w:rPr>
        <w:t>®</w:t>
      </w:r>
      <w:r w:rsidRPr="00A95432">
        <w:rPr>
          <w:rFonts w:ascii="Arial" w:hAnsi="Arial" w:cs="Arial"/>
          <w:bCs/>
          <w:color w:val="auto"/>
          <w:sz w:val="22"/>
          <w:szCs w:val="22"/>
        </w:rPr>
        <w:t xml:space="preserve"> (</w:t>
      </w:r>
      <w:proofErr w:type="spellStart"/>
      <w:r w:rsidRPr="00A95432">
        <w:rPr>
          <w:rFonts w:ascii="Arial" w:hAnsi="Arial" w:cs="Arial"/>
          <w:bCs/>
          <w:color w:val="auto"/>
          <w:sz w:val="22"/>
          <w:szCs w:val="22"/>
        </w:rPr>
        <w:t>tirzepatide</w:t>
      </w:r>
      <w:proofErr w:type="spellEnd"/>
      <w:r w:rsidRPr="00A95432">
        <w:rPr>
          <w:rFonts w:ascii="Arial" w:hAnsi="Arial" w:cs="Arial"/>
          <w:bCs/>
          <w:color w:val="auto"/>
          <w:sz w:val="22"/>
          <w:szCs w:val="22"/>
        </w:rPr>
        <w:t xml:space="preserve">) </w:t>
      </w:r>
      <w:r w:rsidR="002559B8">
        <w:rPr>
          <w:rFonts w:ascii="Arial" w:hAnsi="Arial" w:cs="Arial"/>
          <w:bCs/>
          <w:color w:val="auto"/>
          <w:sz w:val="22"/>
          <w:szCs w:val="22"/>
        </w:rPr>
        <w:t>is</w:t>
      </w:r>
      <w:r w:rsidRPr="00A95432">
        <w:rPr>
          <w:rFonts w:ascii="Arial" w:hAnsi="Arial" w:cs="Arial"/>
          <w:bCs/>
          <w:color w:val="auto"/>
          <w:sz w:val="22"/>
          <w:szCs w:val="22"/>
        </w:rPr>
        <w:t xml:space="preserve"> a preferred GLP-1 for the treatment of overweight and obesity. With this update, </w:t>
      </w:r>
      <w:proofErr w:type="spellStart"/>
      <w:r w:rsidRPr="00A95432">
        <w:rPr>
          <w:rFonts w:ascii="Arial" w:hAnsi="Arial" w:cs="Arial"/>
          <w:bCs/>
          <w:color w:val="auto"/>
          <w:sz w:val="22"/>
          <w:szCs w:val="22"/>
        </w:rPr>
        <w:t>Zepbound</w:t>
      </w:r>
      <w:proofErr w:type="spellEnd"/>
      <w:r w:rsidR="00F5570E" w:rsidRPr="000418E8">
        <w:rPr>
          <w:rFonts w:ascii="Arial" w:hAnsi="Arial" w:cs="Arial"/>
          <w:bCs/>
          <w:color w:val="auto"/>
          <w:sz w:val="22"/>
          <w:szCs w:val="22"/>
          <w:vertAlign w:val="superscript"/>
        </w:rPr>
        <w:t>®</w:t>
      </w:r>
      <w:r w:rsidRPr="00A95432">
        <w:rPr>
          <w:rFonts w:ascii="Arial" w:hAnsi="Arial" w:cs="Arial"/>
          <w:bCs/>
          <w:color w:val="auto"/>
          <w:sz w:val="22"/>
          <w:szCs w:val="22"/>
        </w:rPr>
        <w:t xml:space="preserve"> (</w:t>
      </w:r>
      <w:proofErr w:type="spellStart"/>
      <w:r w:rsidRPr="00A95432">
        <w:rPr>
          <w:rFonts w:ascii="Arial" w:hAnsi="Arial" w:cs="Arial"/>
          <w:bCs/>
          <w:color w:val="auto"/>
          <w:sz w:val="22"/>
          <w:szCs w:val="22"/>
        </w:rPr>
        <w:t>tirzepatide</w:t>
      </w:r>
      <w:proofErr w:type="spellEnd"/>
      <w:r w:rsidRPr="00A95432">
        <w:rPr>
          <w:rFonts w:ascii="Arial" w:hAnsi="Arial" w:cs="Arial"/>
          <w:bCs/>
          <w:color w:val="auto"/>
          <w:sz w:val="22"/>
          <w:szCs w:val="22"/>
        </w:rPr>
        <w:t>) no longer require</w:t>
      </w:r>
      <w:r w:rsidR="002559B8">
        <w:rPr>
          <w:rFonts w:ascii="Arial" w:hAnsi="Arial" w:cs="Arial"/>
          <w:bCs/>
          <w:color w:val="auto"/>
          <w:sz w:val="22"/>
          <w:szCs w:val="22"/>
        </w:rPr>
        <w:t>s</w:t>
      </w:r>
      <w:r w:rsidRPr="00A95432">
        <w:rPr>
          <w:rFonts w:ascii="Arial" w:hAnsi="Arial" w:cs="Arial"/>
          <w:bCs/>
          <w:color w:val="auto"/>
          <w:sz w:val="22"/>
          <w:szCs w:val="22"/>
        </w:rPr>
        <w:t xml:space="preserve"> a trial with </w:t>
      </w:r>
      <w:proofErr w:type="spellStart"/>
      <w:r w:rsidRPr="00A95432">
        <w:rPr>
          <w:rFonts w:ascii="Arial" w:hAnsi="Arial" w:cs="Arial"/>
          <w:bCs/>
          <w:color w:val="auto"/>
          <w:sz w:val="22"/>
          <w:szCs w:val="22"/>
        </w:rPr>
        <w:t>Wegovy</w:t>
      </w:r>
      <w:proofErr w:type="spellEnd"/>
      <w:r w:rsidR="00F5570E" w:rsidRPr="000418E8">
        <w:rPr>
          <w:rFonts w:ascii="Arial" w:hAnsi="Arial" w:cs="Arial"/>
          <w:bCs/>
          <w:color w:val="auto"/>
          <w:sz w:val="22"/>
          <w:szCs w:val="22"/>
          <w:vertAlign w:val="superscript"/>
        </w:rPr>
        <w:t>®</w:t>
      </w:r>
      <w:r w:rsidRPr="00A95432">
        <w:rPr>
          <w:rFonts w:ascii="Arial" w:hAnsi="Arial" w:cs="Arial"/>
          <w:bCs/>
          <w:color w:val="auto"/>
          <w:sz w:val="22"/>
          <w:szCs w:val="22"/>
        </w:rPr>
        <w:t xml:space="preserve"> (</w:t>
      </w:r>
      <w:proofErr w:type="spellStart"/>
      <w:r w:rsidRPr="00A95432">
        <w:rPr>
          <w:rFonts w:ascii="Arial" w:hAnsi="Arial" w:cs="Arial"/>
          <w:bCs/>
          <w:color w:val="auto"/>
          <w:sz w:val="22"/>
          <w:szCs w:val="22"/>
        </w:rPr>
        <w:t>semaglutide</w:t>
      </w:r>
      <w:proofErr w:type="spellEnd"/>
      <w:r w:rsidRPr="00A95432">
        <w:rPr>
          <w:rFonts w:ascii="Arial" w:hAnsi="Arial" w:cs="Arial"/>
          <w:bCs/>
          <w:color w:val="auto"/>
          <w:sz w:val="22"/>
          <w:szCs w:val="22"/>
        </w:rPr>
        <w:t xml:space="preserve">) or </w:t>
      </w:r>
      <w:proofErr w:type="spellStart"/>
      <w:r w:rsidRPr="00A95432">
        <w:rPr>
          <w:rFonts w:ascii="Arial" w:hAnsi="Arial" w:cs="Arial"/>
          <w:bCs/>
          <w:color w:val="auto"/>
          <w:sz w:val="22"/>
          <w:szCs w:val="22"/>
        </w:rPr>
        <w:t>Saxenda</w:t>
      </w:r>
      <w:proofErr w:type="spellEnd"/>
      <w:r w:rsidR="00F5570E" w:rsidRPr="000418E8">
        <w:rPr>
          <w:rFonts w:ascii="Arial" w:hAnsi="Arial" w:cs="Arial"/>
          <w:bCs/>
          <w:color w:val="auto"/>
          <w:sz w:val="22"/>
          <w:szCs w:val="22"/>
          <w:vertAlign w:val="superscript"/>
        </w:rPr>
        <w:t>®</w:t>
      </w:r>
      <w:r w:rsidRPr="00A95432">
        <w:rPr>
          <w:rFonts w:ascii="Arial" w:hAnsi="Arial" w:cs="Arial"/>
          <w:bCs/>
          <w:color w:val="auto"/>
          <w:sz w:val="22"/>
          <w:szCs w:val="22"/>
        </w:rPr>
        <w:t xml:space="preserve"> (liraglutide) for prior authorization (PA) approval</w:t>
      </w:r>
      <w:r w:rsidRPr="001E3620">
        <w:rPr>
          <w:rFonts w:ascii="Arial" w:hAnsi="Arial" w:cs="Arial"/>
          <w:bCs/>
          <w:color w:val="auto"/>
          <w:sz w:val="22"/>
          <w:szCs w:val="22"/>
        </w:rPr>
        <w:t xml:space="preserve">. </w:t>
      </w:r>
      <w:r w:rsidR="00F5570E">
        <w:rPr>
          <w:rFonts w:ascii="Arial" w:hAnsi="Arial" w:cs="Arial"/>
          <w:bCs/>
          <w:color w:val="auto"/>
          <w:sz w:val="22"/>
          <w:szCs w:val="22"/>
        </w:rPr>
        <w:t xml:space="preserve"> </w:t>
      </w:r>
    </w:p>
    <w:p w14:paraId="6CEB15DB" w14:textId="6E380B9D" w:rsidR="00F53FFB" w:rsidRDefault="00F53FFB" w:rsidP="00A95432">
      <w:pPr>
        <w:pStyle w:val="Heading2"/>
        <w:framePr w:hSpace="0" w:wrap="auto" w:vAnchor="margin" w:yAlign="inline"/>
        <w:spacing w:before="240" w:after="120"/>
        <w:rPr>
          <w:rFonts w:ascii="Arial" w:hAnsi="Arial" w:cs="Arial"/>
          <w:sz w:val="26"/>
          <w:szCs w:val="26"/>
        </w:rPr>
      </w:pPr>
      <w:r w:rsidRPr="00F53FFB">
        <w:rPr>
          <w:rFonts w:ascii="Arial" w:hAnsi="Arial" w:cs="Arial"/>
          <w:sz w:val="26"/>
          <w:szCs w:val="26"/>
        </w:rPr>
        <w:t xml:space="preserve">Effective January 1, 2025, </w:t>
      </w:r>
      <w:proofErr w:type="spellStart"/>
      <w:r w:rsidRPr="00F53FFB">
        <w:rPr>
          <w:rFonts w:ascii="Arial" w:hAnsi="Arial" w:cs="Arial"/>
          <w:sz w:val="26"/>
          <w:szCs w:val="26"/>
        </w:rPr>
        <w:t>Wegovy</w:t>
      </w:r>
      <w:proofErr w:type="spellEnd"/>
      <w:r w:rsidR="00F5570E" w:rsidRPr="00F5570E">
        <w:rPr>
          <w:rFonts w:ascii="Arial" w:hAnsi="Arial" w:cs="Arial"/>
          <w:sz w:val="26"/>
          <w:szCs w:val="26"/>
          <w:vertAlign w:val="superscript"/>
        </w:rPr>
        <w:t>®</w:t>
      </w:r>
      <w:r w:rsidRPr="00F53FFB">
        <w:rPr>
          <w:rFonts w:ascii="Arial" w:hAnsi="Arial" w:cs="Arial"/>
          <w:sz w:val="26"/>
          <w:szCs w:val="26"/>
        </w:rPr>
        <w:t xml:space="preserve"> (</w:t>
      </w:r>
      <w:proofErr w:type="spellStart"/>
      <w:r w:rsidRPr="00F53FFB">
        <w:rPr>
          <w:rFonts w:ascii="Arial" w:hAnsi="Arial" w:cs="Arial"/>
          <w:sz w:val="26"/>
          <w:szCs w:val="26"/>
        </w:rPr>
        <w:t>semaglutide</w:t>
      </w:r>
      <w:proofErr w:type="spellEnd"/>
      <w:r w:rsidRPr="00F53FFB">
        <w:rPr>
          <w:rFonts w:ascii="Arial" w:hAnsi="Arial" w:cs="Arial"/>
          <w:sz w:val="26"/>
          <w:szCs w:val="26"/>
        </w:rPr>
        <w:t xml:space="preserve">) and </w:t>
      </w:r>
      <w:proofErr w:type="spellStart"/>
      <w:r w:rsidRPr="00F53FFB">
        <w:rPr>
          <w:rFonts w:ascii="Arial" w:hAnsi="Arial" w:cs="Arial"/>
          <w:sz w:val="26"/>
          <w:szCs w:val="26"/>
        </w:rPr>
        <w:t>Saxenda</w:t>
      </w:r>
      <w:proofErr w:type="spellEnd"/>
      <w:r w:rsidR="00F5570E" w:rsidRPr="00F5570E">
        <w:rPr>
          <w:rFonts w:ascii="Arial" w:hAnsi="Arial" w:cs="Arial"/>
          <w:sz w:val="26"/>
          <w:szCs w:val="26"/>
          <w:vertAlign w:val="superscript"/>
        </w:rPr>
        <w:t>®</w:t>
      </w:r>
      <w:r w:rsidRPr="00F53FFB">
        <w:rPr>
          <w:rFonts w:ascii="Arial" w:hAnsi="Arial" w:cs="Arial"/>
          <w:sz w:val="26"/>
          <w:szCs w:val="26"/>
        </w:rPr>
        <w:t xml:space="preserve"> (liraglutide) </w:t>
      </w:r>
      <w:r w:rsidR="008475D6">
        <w:rPr>
          <w:rFonts w:ascii="Arial" w:hAnsi="Arial" w:cs="Arial"/>
          <w:sz w:val="26"/>
          <w:szCs w:val="26"/>
        </w:rPr>
        <w:t>W</w:t>
      </w:r>
      <w:r w:rsidR="00F71CC7">
        <w:rPr>
          <w:rFonts w:ascii="Arial" w:hAnsi="Arial" w:cs="Arial"/>
          <w:sz w:val="26"/>
          <w:szCs w:val="26"/>
        </w:rPr>
        <w:t>ill</w:t>
      </w:r>
      <w:r w:rsidR="00F71CC7" w:rsidRPr="00F53FFB">
        <w:rPr>
          <w:rFonts w:ascii="Arial" w:hAnsi="Arial" w:cs="Arial"/>
          <w:sz w:val="26"/>
          <w:szCs w:val="26"/>
        </w:rPr>
        <w:t xml:space="preserve"> </w:t>
      </w:r>
      <w:r w:rsidR="008475D6">
        <w:rPr>
          <w:rFonts w:ascii="Arial" w:hAnsi="Arial" w:cs="Arial"/>
          <w:sz w:val="26"/>
          <w:szCs w:val="26"/>
        </w:rPr>
        <w:t>B</w:t>
      </w:r>
      <w:r w:rsidRPr="00F53FFB">
        <w:rPr>
          <w:rFonts w:ascii="Arial" w:hAnsi="Arial" w:cs="Arial"/>
          <w:sz w:val="26"/>
          <w:szCs w:val="26"/>
        </w:rPr>
        <w:t>e Designated as Non-Covered Agents</w:t>
      </w:r>
    </w:p>
    <w:p w14:paraId="2FE9C9D8" w14:textId="18F77859" w:rsidR="00246894" w:rsidRDefault="00246894" w:rsidP="00246894">
      <w:pPr>
        <w:spacing w:line="276" w:lineRule="auto"/>
        <w:rPr>
          <w:rFonts w:ascii="Arial" w:hAnsi="Arial" w:cs="Arial"/>
          <w:bCs/>
          <w:color w:val="auto"/>
          <w:sz w:val="22"/>
          <w:szCs w:val="22"/>
        </w:rPr>
      </w:pPr>
      <w:r w:rsidRPr="00246894">
        <w:rPr>
          <w:rFonts w:ascii="Arial" w:hAnsi="Arial" w:cs="Arial"/>
          <w:bCs/>
          <w:color w:val="auto"/>
          <w:sz w:val="22"/>
          <w:szCs w:val="22"/>
        </w:rPr>
        <w:t xml:space="preserve">Effective January 1, 2025, </w:t>
      </w:r>
      <w:proofErr w:type="spellStart"/>
      <w:r w:rsidRPr="00246894">
        <w:rPr>
          <w:rFonts w:ascii="Arial" w:hAnsi="Arial" w:cs="Arial"/>
          <w:bCs/>
          <w:color w:val="auto"/>
          <w:sz w:val="22"/>
          <w:szCs w:val="22"/>
        </w:rPr>
        <w:t>Wegovy</w:t>
      </w:r>
      <w:proofErr w:type="spellEnd"/>
      <w:r w:rsidR="00F5570E" w:rsidRPr="000418E8">
        <w:rPr>
          <w:rFonts w:ascii="Arial" w:hAnsi="Arial" w:cs="Arial"/>
          <w:bCs/>
          <w:color w:val="auto"/>
          <w:sz w:val="22"/>
          <w:szCs w:val="22"/>
          <w:vertAlign w:val="superscript"/>
        </w:rPr>
        <w:t>®</w:t>
      </w:r>
      <w:r w:rsidRPr="00246894">
        <w:rPr>
          <w:rFonts w:ascii="Arial" w:hAnsi="Arial" w:cs="Arial"/>
          <w:bCs/>
          <w:color w:val="auto"/>
          <w:sz w:val="22"/>
          <w:szCs w:val="22"/>
        </w:rPr>
        <w:t xml:space="preserve"> (</w:t>
      </w:r>
      <w:proofErr w:type="spellStart"/>
      <w:r w:rsidRPr="00246894">
        <w:rPr>
          <w:rFonts w:ascii="Arial" w:hAnsi="Arial" w:cs="Arial"/>
          <w:bCs/>
          <w:color w:val="auto"/>
          <w:sz w:val="22"/>
          <w:szCs w:val="22"/>
        </w:rPr>
        <w:t>semaglutide</w:t>
      </w:r>
      <w:proofErr w:type="spellEnd"/>
      <w:r w:rsidRPr="00246894">
        <w:rPr>
          <w:rFonts w:ascii="Arial" w:hAnsi="Arial" w:cs="Arial"/>
          <w:bCs/>
          <w:color w:val="auto"/>
          <w:sz w:val="22"/>
          <w:szCs w:val="22"/>
        </w:rPr>
        <w:t xml:space="preserve">) and </w:t>
      </w:r>
      <w:proofErr w:type="spellStart"/>
      <w:r w:rsidRPr="00246894">
        <w:rPr>
          <w:rFonts w:ascii="Arial" w:hAnsi="Arial" w:cs="Arial"/>
          <w:bCs/>
          <w:color w:val="auto"/>
          <w:sz w:val="22"/>
          <w:szCs w:val="22"/>
        </w:rPr>
        <w:t>Saxenda</w:t>
      </w:r>
      <w:proofErr w:type="spellEnd"/>
      <w:r w:rsidR="00F5570E" w:rsidRPr="000418E8">
        <w:rPr>
          <w:rFonts w:ascii="Arial" w:hAnsi="Arial" w:cs="Arial"/>
          <w:bCs/>
          <w:color w:val="auto"/>
          <w:sz w:val="22"/>
          <w:szCs w:val="22"/>
          <w:vertAlign w:val="superscript"/>
        </w:rPr>
        <w:t>®</w:t>
      </w:r>
      <w:r w:rsidRPr="00246894">
        <w:rPr>
          <w:rFonts w:ascii="Arial" w:hAnsi="Arial" w:cs="Arial"/>
          <w:bCs/>
          <w:color w:val="auto"/>
          <w:sz w:val="22"/>
          <w:szCs w:val="22"/>
        </w:rPr>
        <w:t xml:space="preserve"> (liraglutide) will be non-covered agents for the treatment of overweight and obesity in adults. </w:t>
      </w:r>
    </w:p>
    <w:p w14:paraId="36F1318B" w14:textId="2D7AF078" w:rsidR="00246894" w:rsidRPr="00246894" w:rsidRDefault="00246894" w:rsidP="00246894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  <w:bCs/>
          <w:color w:val="auto"/>
          <w:sz w:val="22"/>
          <w:szCs w:val="22"/>
        </w:rPr>
      </w:pPr>
      <w:r w:rsidRPr="00246894">
        <w:rPr>
          <w:rFonts w:ascii="Arial" w:hAnsi="Arial" w:cs="Arial"/>
          <w:bCs/>
          <w:color w:val="auto"/>
          <w:sz w:val="22"/>
          <w:szCs w:val="22"/>
        </w:rPr>
        <w:t xml:space="preserve">MassHealth members ≥18 years of age receiving </w:t>
      </w:r>
      <w:proofErr w:type="spellStart"/>
      <w:r w:rsidRPr="00246894">
        <w:rPr>
          <w:rFonts w:ascii="Arial" w:hAnsi="Arial" w:cs="Arial"/>
          <w:bCs/>
          <w:color w:val="auto"/>
          <w:sz w:val="22"/>
          <w:szCs w:val="22"/>
        </w:rPr>
        <w:t>Wegovy</w:t>
      </w:r>
      <w:proofErr w:type="spellEnd"/>
      <w:r w:rsidR="00F5570E" w:rsidRPr="000418E8">
        <w:rPr>
          <w:rFonts w:ascii="Arial" w:hAnsi="Arial" w:cs="Arial"/>
          <w:bCs/>
          <w:color w:val="auto"/>
          <w:sz w:val="22"/>
          <w:szCs w:val="22"/>
          <w:vertAlign w:val="superscript"/>
        </w:rPr>
        <w:t>®</w:t>
      </w:r>
      <w:r w:rsidRPr="00246894">
        <w:rPr>
          <w:rFonts w:ascii="Arial" w:hAnsi="Arial" w:cs="Arial"/>
          <w:bCs/>
          <w:color w:val="auto"/>
          <w:sz w:val="22"/>
          <w:szCs w:val="22"/>
        </w:rPr>
        <w:t xml:space="preserve"> (</w:t>
      </w:r>
      <w:proofErr w:type="spellStart"/>
      <w:r w:rsidRPr="00246894">
        <w:rPr>
          <w:rFonts w:ascii="Arial" w:hAnsi="Arial" w:cs="Arial"/>
          <w:bCs/>
          <w:color w:val="auto"/>
          <w:sz w:val="22"/>
          <w:szCs w:val="22"/>
        </w:rPr>
        <w:t>semaglutide</w:t>
      </w:r>
      <w:proofErr w:type="spellEnd"/>
      <w:r w:rsidRPr="00246894">
        <w:rPr>
          <w:rFonts w:ascii="Arial" w:hAnsi="Arial" w:cs="Arial"/>
          <w:bCs/>
          <w:color w:val="auto"/>
          <w:sz w:val="22"/>
          <w:szCs w:val="22"/>
        </w:rPr>
        <w:t xml:space="preserve">) or </w:t>
      </w:r>
      <w:proofErr w:type="spellStart"/>
      <w:r w:rsidRPr="00246894">
        <w:rPr>
          <w:rFonts w:ascii="Arial" w:hAnsi="Arial" w:cs="Arial"/>
          <w:bCs/>
          <w:color w:val="auto"/>
          <w:sz w:val="22"/>
          <w:szCs w:val="22"/>
        </w:rPr>
        <w:t>Saxenda</w:t>
      </w:r>
      <w:proofErr w:type="spellEnd"/>
      <w:r w:rsidR="00F5570E" w:rsidRPr="000418E8">
        <w:rPr>
          <w:rFonts w:ascii="Arial" w:hAnsi="Arial" w:cs="Arial"/>
          <w:bCs/>
          <w:color w:val="auto"/>
          <w:sz w:val="22"/>
          <w:szCs w:val="22"/>
          <w:vertAlign w:val="superscript"/>
        </w:rPr>
        <w:t>®</w:t>
      </w:r>
      <w:r w:rsidRPr="00246894">
        <w:rPr>
          <w:rFonts w:ascii="Arial" w:hAnsi="Arial" w:cs="Arial"/>
          <w:bCs/>
          <w:color w:val="auto"/>
          <w:sz w:val="22"/>
          <w:szCs w:val="22"/>
        </w:rPr>
        <w:t xml:space="preserve"> (liraglutide) for the treatment of overweight or obesity will be required to switch to </w:t>
      </w:r>
      <w:proofErr w:type="spellStart"/>
      <w:r w:rsidRPr="00246894">
        <w:rPr>
          <w:rFonts w:ascii="Arial" w:hAnsi="Arial" w:cs="Arial"/>
          <w:bCs/>
          <w:color w:val="auto"/>
          <w:sz w:val="22"/>
          <w:szCs w:val="22"/>
        </w:rPr>
        <w:t>Zepbound</w:t>
      </w:r>
      <w:proofErr w:type="spellEnd"/>
      <w:r w:rsidR="00F5570E" w:rsidRPr="000418E8">
        <w:rPr>
          <w:rFonts w:ascii="Arial" w:hAnsi="Arial" w:cs="Arial"/>
          <w:bCs/>
          <w:color w:val="auto"/>
          <w:sz w:val="22"/>
          <w:szCs w:val="22"/>
          <w:vertAlign w:val="superscript"/>
        </w:rPr>
        <w:t>®</w:t>
      </w:r>
      <w:r w:rsidRPr="00246894">
        <w:rPr>
          <w:rFonts w:ascii="Arial" w:hAnsi="Arial" w:cs="Arial"/>
          <w:bCs/>
          <w:color w:val="auto"/>
          <w:sz w:val="22"/>
          <w:szCs w:val="22"/>
        </w:rPr>
        <w:t xml:space="preserve"> (</w:t>
      </w:r>
      <w:proofErr w:type="spellStart"/>
      <w:r w:rsidRPr="00246894">
        <w:rPr>
          <w:rFonts w:ascii="Arial" w:hAnsi="Arial" w:cs="Arial"/>
          <w:bCs/>
          <w:color w:val="auto"/>
          <w:sz w:val="22"/>
          <w:szCs w:val="22"/>
        </w:rPr>
        <w:t>tirzepatide</w:t>
      </w:r>
      <w:proofErr w:type="spellEnd"/>
      <w:r w:rsidRPr="00246894">
        <w:rPr>
          <w:rFonts w:ascii="Arial" w:hAnsi="Arial" w:cs="Arial"/>
          <w:bCs/>
          <w:color w:val="auto"/>
          <w:sz w:val="22"/>
          <w:szCs w:val="22"/>
        </w:rPr>
        <w:t xml:space="preserve">) on January 1, 2025. </w:t>
      </w:r>
    </w:p>
    <w:p w14:paraId="5E0685AC" w14:textId="0749D473" w:rsidR="00246894" w:rsidRPr="00246894" w:rsidRDefault="00246894" w:rsidP="00246894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  <w:bCs/>
          <w:color w:val="auto"/>
          <w:sz w:val="22"/>
          <w:szCs w:val="22"/>
        </w:rPr>
      </w:pPr>
      <w:r w:rsidRPr="00246894">
        <w:rPr>
          <w:rFonts w:ascii="Arial" w:hAnsi="Arial" w:cs="Arial"/>
          <w:bCs/>
          <w:color w:val="auto"/>
          <w:sz w:val="22"/>
          <w:szCs w:val="22"/>
        </w:rPr>
        <w:t xml:space="preserve">MassHealth members ≥12 and &lt;18 years of age may continue to use </w:t>
      </w:r>
      <w:proofErr w:type="spellStart"/>
      <w:r w:rsidRPr="00246894">
        <w:rPr>
          <w:rFonts w:ascii="Arial" w:hAnsi="Arial" w:cs="Arial"/>
          <w:bCs/>
          <w:color w:val="auto"/>
          <w:sz w:val="22"/>
          <w:szCs w:val="22"/>
        </w:rPr>
        <w:t>Wegovy</w:t>
      </w:r>
      <w:proofErr w:type="spellEnd"/>
      <w:r w:rsidR="00F5570E" w:rsidRPr="000418E8">
        <w:rPr>
          <w:rFonts w:ascii="Arial" w:hAnsi="Arial" w:cs="Arial"/>
          <w:bCs/>
          <w:color w:val="auto"/>
          <w:sz w:val="22"/>
          <w:szCs w:val="22"/>
          <w:vertAlign w:val="superscript"/>
        </w:rPr>
        <w:t>®</w:t>
      </w:r>
      <w:r w:rsidRPr="00246894">
        <w:rPr>
          <w:rFonts w:ascii="Arial" w:hAnsi="Arial" w:cs="Arial"/>
          <w:bCs/>
          <w:color w:val="auto"/>
          <w:sz w:val="22"/>
          <w:szCs w:val="22"/>
        </w:rPr>
        <w:t xml:space="preserve"> (</w:t>
      </w:r>
      <w:proofErr w:type="spellStart"/>
      <w:r w:rsidRPr="00246894">
        <w:rPr>
          <w:rFonts w:ascii="Arial" w:hAnsi="Arial" w:cs="Arial"/>
          <w:bCs/>
          <w:color w:val="auto"/>
          <w:sz w:val="22"/>
          <w:szCs w:val="22"/>
        </w:rPr>
        <w:t>semaglutide</w:t>
      </w:r>
      <w:proofErr w:type="spellEnd"/>
      <w:r w:rsidRPr="00246894">
        <w:rPr>
          <w:rFonts w:ascii="Arial" w:hAnsi="Arial" w:cs="Arial"/>
          <w:bCs/>
          <w:color w:val="auto"/>
          <w:sz w:val="22"/>
          <w:szCs w:val="22"/>
        </w:rPr>
        <w:t xml:space="preserve">) or </w:t>
      </w:r>
      <w:proofErr w:type="spellStart"/>
      <w:r w:rsidRPr="00246894">
        <w:rPr>
          <w:rFonts w:ascii="Arial" w:hAnsi="Arial" w:cs="Arial"/>
          <w:bCs/>
          <w:color w:val="auto"/>
          <w:sz w:val="22"/>
          <w:szCs w:val="22"/>
        </w:rPr>
        <w:t>Saxenda</w:t>
      </w:r>
      <w:proofErr w:type="spellEnd"/>
      <w:r w:rsidR="00F5570E" w:rsidRPr="000418E8">
        <w:rPr>
          <w:rFonts w:ascii="Arial" w:hAnsi="Arial" w:cs="Arial"/>
          <w:bCs/>
          <w:color w:val="auto"/>
          <w:sz w:val="22"/>
          <w:szCs w:val="22"/>
          <w:vertAlign w:val="superscript"/>
        </w:rPr>
        <w:t>®</w:t>
      </w:r>
      <w:r w:rsidRPr="00246894">
        <w:rPr>
          <w:rFonts w:ascii="Arial" w:hAnsi="Arial" w:cs="Arial"/>
          <w:bCs/>
          <w:color w:val="auto"/>
          <w:sz w:val="22"/>
          <w:szCs w:val="22"/>
        </w:rPr>
        <w:t xml:space="preserve"> (liraglutide).</w:t>
      </w:r>
    </w:p>
    <w:p w14:paraId="34F2D00E" w14:textId="4D47D225" w:rsidR="00246894" w:rsidRDefault="00246894" w:rsidP="00246894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  <w:bCs/>
          <w:color w:val="auto"/>
          <w:sz w:val="22"/>
          <w:szCs w:val="22"/>
        </w:rPr>
      </w:pPr>
      <w:r w:rsidRPr="00246894">
        <w:rPr>
          <w:rFonts w:ascii="Arial" w:hAnsi="Arial" w:cs="Arial"/>
          <w:bCs/>
          <w:color w:val="auto"/>
          <w:sz w:val="22"/>
          <w:szCs w:val="22"/>
        </w:rPr>
        <w:t xml:space="preserve">MassHealth will continue to cover </w:t>
      </w:r>
      <w:proofErr w:type="spellStart"/>
      <w:r w:rsidRPr="00246894">
        <w:rPr>
          <w:rFonts w:ascii="Arial" w:hAnsi="Arial" w:cs="Arial"/>
          <w:bCs/>
          <w:color w:val="auto"/>
          <w:sz w:val="22"/>
          <w:szCs w:val="22"/>
        </w:rPr>
        <w:t>Wegovy</w:t>
      </w:r>
      <w:proofErr w:type="spellEnd"/>
      <w:r w:rsidR="00F5570E" w:rsidRPr="000418E8">
        <w:rPr>
          <w:rFonts w:ascii="Arial" w:hAnsi="Arial" w:cs="Arial"/>
          <w:bCs/>
          <w:color w:val="auto"/>
          <w:sz w:val="22"/>
          <w:szCs w:val="22"/>
          <w:vertAlign w:val="superscript"/>
        </w:rPr>
        <w:t>®</w:t>
      </w:r>
      <w:r w:rsidRPr="00246894">
        <w:rPr>
          <w:rFonts w:ascii="Arial" w:hAnsi="Arial" w:cs="Arial"/>
          <w:bCs/>
          <w:color w:val="auto"/>
          <w:sz w:val="22"/>
          <w:szCs w:val="22"/>
        </w:rPr>
        <w:t xml:space="preserve"> (</w:t>
      </w:r>
      <w:proofErr w:type="spellStart"/>
      <w:r w:rsidRPr="00246894">
        <w:rPr>
          <w:rFonts w:ascii="Arial" w:hAnsi="Arial" w:cs="Arial"/>
          <w:bCs/>
          <w:color w:val="auto"/>
          <w:sz w:val="22"/>
          <w:szCs w:val="22"/>
        </w:rPr>
        <w:t>semaglutide</w:t>
      </w:r>
      <w:proofErr w:type="spellEnd"/>
      <w:r w:rsidRPr="00246894">
        <w:rPr>
          <w:rFonts w:ascii="Arial" w:hAnsi="Arial" w:cs="Arial"/>
          <w:bCs/>
          <w:color w:val="auto"/>
          <w:sz w:val="22"/>
          <w:szCs w:val="22"/>
        </w:rPr>
        <w:t xml:space="preserve">) for the indication of reduction of the risk of major adverse cardiovascular events in adults with established cardiovascular disease and either obesity or overweight. A new PA needs to be submitted if not initially approved for this indication.  </w:t>
      </w:r>
    </w:p>
    <w:p w14:paraId="1EA67B94" w14:textId="70046CD7" w:rsidR="009F04D6" w:rsidRPr="009F04D6" w:rsidRDefault="009F04D6" w:rsidP="009F04D6">
      <w:pPr>
        <w:spacing w:line="276" w:lineRule="auto"/>
        <w:rPr>
          <w:rFonts w:ascii="Arial" w:hAnsi="Arial" w:cs="Arial"/>
          <w:bCs/>
          <w:color w:val="auto"/>
          <w:sz w:val="22"/>
          <w:szCs w:val="22"/>
        </w:rPr>
      </w:pPr>
      <w:r w:rsidRPr="009F04D6">
        <w:rPr>
          <w:rFonts w:ascii="Arial" w:hAnsi="Arial" w:cs="Arial"/>
          <w:bCs/>
          <w:color w:val="auto"/>
          <w:sz w:val="22"/>
          <w:szCs w:val="22"/>
        </w:rPr>
        <w:t xml:space="preserve">To aid in transitioning, all MassHealth members ≥18 years of age approved for </w:t>
      </w:r>
      <w:proofErr w:type="spellStart"/>
      <w:r w:rsidRPr="009F04D6">
        <w:rPr>
          <w:rFonts w:ascii="Arial" w:hAnsi="Arial" w:cs="Arial"/>
          <w:bCs/>
          <w:color w:val="auto"/>
          <w:sz w:val="22"/>
          <w:szCs w:val="22"/>
        </w:rPr>
        <w:t>Wegovy</w:t>
      </w:r>
      <w:proofErr w:type="spellEnd"/>
      <w:r w:rsidR="00F5570E" w:rsidRPr="000418E8">
        <w:rPr>
          <w:rFonts w:ascii="Arial" w:hAnsi="Arial" w:cs="Arial"/>
          <w:bCs/>
          <w:color w:val="auto"/>
          <w:sz w:val="22"/>
          <w:szCs w:val="22"/>
          <w:vertAlign w:val="superscript"/>
        </w:rPr>
        <w:t>®</w:t>
      </w:r>
      <w:r w:rsidRPr="009F04D6">
        <w:rPr>
          <w:rFonts w:ascii="Arial" w:hAnsi="Arial" w:cs="Arial"/>
          <w:bCs/>
          <w:color w:val="auto"/>
          <w:sz w:val="22"/>
          <w:szCs w:val="22"/>
        </w:rPr>
        <w:t xml:space="preserve"> (</w:t>
      </w:r>
      <w:proofErr w:type="spellStart"/>
      <w:r w:rsidRPr="009F04D6">
        <w:rPr>
          <w:rFonts w:ascii="Arial" w:hAnsi="Arial" w:cs="Arial"/>
          <w:bCs/>
          <w:color w:val="auto"/>
          <w:sz w:val="22"/>
          <w:szCs w:val="22"/>
        </w:rPr>
        <w:t>semaglutide</w:t>
      </w:r>
      <w:proofErr w:type="spellEnd"/>
      <w:r w:rsidRPr="009F04D6">
        <w:rPr>
          <w:rFonts w:ascii="Arial" w:hAnsi="Arial" w:cs="Arial"/>
          <w:bCs/>
          <w:color w:val="auto"/>
          <w:sz w:val="22"/>
          <w:szCs w:val="22"/>
        </w:rPr>
        <w:t xml:space="preserve">) or </w:t>
      </w:r>
      <w:proofErr w:type="spellStart"/>
      <w:r w:rsidRPr="009F04D6">
        <w:rPr>
          <w:rFonts w:ascii="Arial" w:hAnsi="Arial" w:cs="Arial"/>
          <w:bCs/>
          <w:color w:val="auto"/>
          <w:sz w:val="22"/>
          <w:szCs w:val="22"/>
        </w:rPr>
        <w:t>Saxenda</w:t>
      </w:r>
      <w:proofErr w:type="spellEnd"/>
      <w:r w:rsidR="00F5570E" w:rsidRPr="000418E8">
        <w:rPr>
          <w:rFonts w:ascii="Arial" w:hAnsi="Arial" w:cs="Arial"/>
          <w:bCs/>
          <w:color w:val="auto"/>
          <w:sz w:val="22"/>
          <w:szCs w:val="22"/>
          <w:vertAlign w:val="superscript"/>
        </w:rPr>
        <w:t>®</w:t>
      </w:r>
      <w:r w:rsidRPr="009F04D6">
        <w:rPr>
          <w:rFonts w:ascii="Arial" w:hAnsi="Arial" w:cs="Arial"/>
          <w:bCs/>
          <w:color w:val="auto"/>
          <w:sz w:val="22"/>
          <w:szCs w:val="22"/>
        </w:rPr>
        <w:t xml:space="preserve"> (liraglutide) for the treatment of overweight or obesity that would have had an approval duration beyond December 31, 2024, will automatically have an approval put in place to allow </w:t>
      </w:r>
      <w:proofErr w:type="spellStart"/>
      <w:r w:rsidRPr="009F04D6">
        <w:rPr>
          <w:rFonts w:ascii="Arial" w:hAnsi="Arial" w:cs="Arial"/>
          <w:bCs/>
          <w:color w:val="auto"/>
          <w:sz w:val="22"/>
          <w:szCs w:val="22"/>
        </w:rPr>
        <w:t>Zepbound</w:t>
      </w:r>
      <w:proofErr w:type="spellEnd"/>
      <w:r w:rsidR="00F5570E" w:rsidRPr="000418E8">
        <w:rPr>
          <w:rFonts w:ascii="Arial" w:hAnsi="Arial" w:cs="Arial"/>
          <w:bCs/>
          <w:color w:val="auto"/>
          <w:sz w:val="22"/>
          <w:szCs w:val="22"/>
          <w:vertAlign w:val="superscript"/>
        </w:rPr>
        <w:t>®</w:t>
      </w:r>
      <w:r w:rsidRPr="009F04D6">
        <w:rPr>
          <w:rFonts w:ascii="Arial" w:hAnsi="Arial" w:cs="Arial"/>
          <w:bCs/>
          <w:color w:val="auto"/>
          <w:sz w:val="22"/>
          <w:szCs w:val="22"/>
        </w:rPr>
        <w:t xml:space="preserve"> (</w:t>
      </w:r>
      <w:proofErr w:type="spellStart"/>
      <w:r w:rsidRPr="009F04D6">
        <w:rPr>
          <w:rFonts w:ascii="Arial" w:hAnsi="Arial" w:cs="Arial"/>
          <w:bCs/>
          <w:color w:val="auto"/>
          <w:sz w:val="22"/>
          <w:szCs w:val="22"/>
        </w:rPr>
        <w:t>tirzepatide</w:t>
      </w:r>
      <w:proofErr w:type="spellEnd"/>
      <w:r w:rsidRPr="009F04D6">
        <w:rPr>
          <w:rFonts w:ascii="Arial" w:hAnsi="Arial" w:cs="Arial"/>
          <w:bCs/>
          <w:color w:val="auto"/>
          <w:sz w:val="22"/>
          <w:szCs w:val="22"/>
        </w:rPr>
        <w:t xml:space="preserve">) to pay at the pharmacy. The </w:t>
      </w:r>
      <w:proofErr w:type="spellStart"/>
      <w:r w:rsidRPr="009F04D6">
        <w:rPr>
          <w:rFonts w:ascii="Arial" w:hAnsi="Arial" w:cs="Arial"/>
          <w:bCs/>
          <w:color w:val="auto"/>
          <w:sz w:val="22"/>
          <w:szCs w:val="22"/>
        </w:rPr>
        <w:t>Zepbound</w:t>
      </w:r>
      <w:proofErr w:type="spellEnd"/>
      <w:r w:rsidR="00F5570E" w:rsidRPr="000418E8">
        <w:rPr>
          <w:rFonts w:ascii="Arial" w:hAnsi="Arial" w:cs="Arial"/>
          <w:bCs/>
          <w:color w:val="auto"/>
          <w:sz w:val="22"/>
          <w:szCs w:val="22"/>
          <w:vertAlign w:val="superscript"/>
        </w:rPr>
        <w:t>®</w:t>
      </w:r>
      <w:r w:rsidRPr="009F04D6">
        <w:rPr>
          <w:rFonts w:ascii="Arial" w:hAnsi="Arial" w:cs="Arial"/>
          <w:bCs/>
          <w:color w:val="auto"/>
          <w:sz w:val="22"/>
          <w:szCs w:val="22"/>
        </w:rPr>
        <w:t xml:space="preserve"> (</w:t>
      </w:r>
      <w:proofErr w:type="spellStart"/>
      <w:r w:rsidRPr="009F04D6">
        <w:rPr>
          <w:rFonts w:ascii="Arial" w:hAnsi="Arial" w:cs="Arial"/>
          <w:bCs/>
          <w:color w:val="auto"/>
          <w:sz w:val="22"/>
          <w:szCs w:val="22"/>
        </w:rPr>
        <w:t>tirzepatide</w:t>
      </w:r>
      <w:proofErr w:type="spellEnd"/>
      <w:r w:rsidRPr="009F04D6">
        <w:rPr>
          <w:rFonts w:ascii="Arial" w:hAnsi="Arial" w:cs="Arial"/>
          <w:bCs/>
          <w:color w:val="auto"/>
          <w:sz w:val="22"/>
          <w:szCs w:val="22"/>
        </w:rPr>
        <w:t>) approval will be effective January 1, 2025</w:t>
      </w:r>
      <w:r w:rsidR="00CA6B6E">
        <w:rPr>
          <w:rFonts w:ascii="Arial" w:hAnsi="Arial" w:cs="Arial"/>
          <w:bCs/>
          <w:color w:val="auto"/>
          <w:sz w:val="22"/>
          <w:szCs w:val="22"/>
        </w:rPr>
        <w:t>,</w:t>
      </w:r>
      <w:r w:rsidRPr="009F04D6">
        <w:rPr>
          <w:rFonts w:ascii="Arial" w:hAnsi="Arial" w:cs="Arial"/>
          <w:bCs/>
          <w:color w:val="auto"/>
          <w:sz w:val="22"/>
          <w:szCs w:val="22"/>
        </w:rPr>
        <w:t xml:space="preserve"> and expire six-months after the initial date the current </w:t>
      </w:r>
      <w:proofErr w:type="spellStart"/>
      <w:r w:rsidRPr="009F04D6">
        <w:rPr>
          <w:rFonts w:ascii="Arial" w:hAnsi="Arial" w:cs="Arial"/>
          <w:bCs/>
          <w:color w:val="auto"/>
          <w:sz w:val="22"/>
          <w:szCs w:val="22"/>
        </w:rPr>
        <w:t>Wegovy</w:t>
      </w:r>
      <w:proofErr w:type="spellEnd"/>
      <w:r w:rsidR="00F5570E" w:rsidRPr="000418E8">
        <w:rPr>
          <w:rFonts w:ascii="Arial" w:hAnsi="Arial" w:cs="Arial"/>
          <w:bCs/>
          <w:color w:val="auto"/>
          <w:sz w:val="22"/>
          <w:szCs w:val="22"/>
          <w:vertAlign w:val="superscript"/>
        </w:rPr>
        <w:t>®</w:t>
      </w:r>
      <w:r w:rsidRPr="009F04D6">
        <w:rPr>
          <w:rFonts w:ascii="Arial" w:hAnsi="Arial" w:cs="Arial"/>
          <w:bCs/>
          <w:color w:val="auto"/>
          <w:sz w:val="22"/>
          <w:szCs w:val="22"/>
        </w:rPr>
        <w:t xml:space="preserve"> (</w:t>
      </w:r>
      <w:proofErr w:type="spellStart"/>
      <w:r w:rsidRPr="009F04D6">
        <w:rPr>
          <w:rFonts w:ascii="Arial" w:hAnsi="Arial" w:cs="Arial"/>
          <w:bCs/>
          <w:color w:val="auto"/>
          <w:sz w:val="22"/>
          <w:szCs w:val="22"/>
        </w:rPr>
        <w:t>semaglutide</w:t>
      </w:r>
      <w:proofErr w:type="spellEnd"/>
      <w:r w:rsidRPr="009F04D6">
        <w:rPr>
          <w:rFonts w:ascii="Arial" w:hAnsi="Arial" w:cs="Arial"/>
          <w:bCs/>
          <w:color w:val="auto"/>
          <w:sz w:val="22"/>
          <w:szCs w:val="22"/>
        </w:rPr>
        <w:t xml:space="preserve">) or </w:t>
      </w:r>
      <w:proofErr w:type="spellStart"/>
      <w:r w:rsidRPr="009F04D6">
        <w:rPr>
          <w:rFonts w:ascii="Arial" w:hAnsi="Arial" w:cs="Arial"/>
          <w:bCs/>
          <w:color w:val="auto"/>
          <w:sz w:val="22"/>
          <w:szCs w:val="22"/>
        </w:rPr>
        <w:t>Saxenda</w:t>
      </w:r>
      <w:proofErr w:type="spellEnd"/>
      <w:r w:rsidR="00F5570E" w:rsidRPr="000418E8">
        <w:rPr>
          <w:rFonts w:ascii="Arial" w:hAnsi="Arial" w:cs="Arial"/>
          <w:bCs/>
          <w:color w:val="auto"/>
          <w:sz w:val="22"/>
          <w:szCs w:val="22"/>
          <w:vertAlign w:val="superscript"/>
        </w:rPr>
        <w:t>®</w:t>
      </w:r>
      <w:r w:rsidRPr="009F04D6">
        <w:rPr>
          <w:rFonts w:ascii="Arial" w:hAnsi="Arial" w:cs="Arial"/>
          <w:bCs/>
          <w:color w:val="auto"/>
          <w:sz w:val="22"/>
          <w:szCs w:val="22"/>
        </w:rPr>
        <w:t xml:space="preserve"> (liraglutide) authorization was approved. At that time</w:t>
      </w:r>
      <w:r w:rsidR="00CA6B6E">
        <w:rPr>
          <w:rFonts w:ascii="Arial" w:hAnsi="Arial" w:cs="Arial"/>
          <w:bCs/>
          <w:color w:val="auto"/>
          <w:sz w:val="22"/>
          <w:szCs w:val="22"/>
        </w:rPr>
        <w:t>,</w:t>
      </w:r>
      <w:r w:rsidRPr="009F04D6">
        <w:rPr>
          <w:rFonts w:ascii="Arial" w:hAnsi="Arial" w:cs="Arial"/>
          <w:bCs/>
          <w:color w:val="auto"/>
          <w:sz w:val="22"/>
          <w:szCs w:val="22"/>
        </w:rPr>
        <w:t xml:space="preserve"> a recertification PA for </w:t>
      </w:r>
      <w:proofErr w:type="spellStart"/>
      <w:r w:rsidRPr="009F04D6">
        <w:rPr>
          <w:rFonts w:ascii="Arial" w:hAnsi="Arial" w:cs="Arial"/>
          <w:bCs/>
          <w:color w:val="auto"/>
          <w:sz w:val="22"/>
          <w:szCs w:val="22"/>
        </w:rPr>
        <w:t>Zepbound</w:t>
      </w:r>
      <w:proofErr w:type="spellEnd"/>
      <w:r w:rsidR="008475D6" w:rsidRPr="000418E8">
        <w:rPr>
          <w:rFonts w:ascii="Arial" w:hAnsi="Arial" w:cs="Arial"/>
          <w:bCs/>
          <w:color w:val="auto"/>
          <w:sz w:val="22"/>
          <w:szCs w:val="22"/>
          <w:vertAlign w:val="superscript"/>
        </w:rPr>
        <w:t>®</w:t>
      </w:r>
      <w:r w:rsidRPr="009F04D6">
        <w:rPr>
          <w:rFonts w:ascii="Arial" w:hAnsi="Arial" w:cs="Arial"/>
          <w:bCs/>
          <w:color w:val="auto"/>
          <w:sz w:val="22"/>
          <w:szCs w:val="22"/>
        </w:rPr>
        <w:t xml:space="preserve"> (</w:t>
      </w:r>
      <w:proofErr w:type="spellStart"/>
      <w:r w:rsidRPr="009F04D6">
        <w:rPr>
          <w:rFonts w:ascii="Arial" w:hAnsi="Arial" w:cs="Arial"/>
          <w:bCs/>
          <w:color w:val="auto"/>
          <w:sz w:val="22"/>
          <w:szCs w:val="22"/>
        </w:rPr>
        <w:t>tirzepatide</w:t>
      </w:r>
      <w:proofErr w:type="spellEnd"/>
      <w:r w:rsidRPr="009F04D6">
        <w:rPr>
          <w:rFonts w:ascii="Arial" w:hAnsi="Arial" w:cs="Arial"/>
          <w:bCs/>
          <w:color w:val="auto"/>
          <w:sz w:val="22"/>
          <w:szCs w:val="22"/>
        </w:rPr>
        <w:t xml:space="preserve">) will be required and will be reviewed </w:t>
      </w:r>
      <w:r w:rsidR="008475D6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9F04D6">
        <w:rPr>
          <w:rFonts w:ascii="Arial" w:hAnsi="Arial" w:cs="Arial"/>
          <w:bCs/>
          <w:color w:val="auto"/>
          <w:sz w:val="22"/>
          <w:szCs w:val="22"/>
        </w:rPr>
        <w:t xml:space="preserve">using baseline weight. </w:t>
      </w:r>
      <w:r w:rsidR="00CA6B6E">
        <w:rPr>
          <w:rFonts w:ascii="Arial" w:hAnsi="Arial" w:cs="Arial"/>
          <w:bCs/>
          <w:color w:val="auto"/>
          <w:sz w:val="22"/>
          <w:szCs w:val="22"/>
        </w:rPr>
        <w:t>P</w:t>
      </w:r>
      <w:r w:rsidR="00CA6B6E" w:rsidRPr="009F04D6">
        <w:rPr>
          <w:rFonts w:ascii="Arial" w:hAnsi="Arial" w:cs="Arial"/>
          <w:bCs/>
          <w:color w:val="auto"/>
          <w:sz w:val="22"/>
          <w:szCs w:val="22"/>
        </w:rPr>
        <w:t xml:space="preserve">lease see </w:t>
      </w:r>
      <w:r w:rsidR="00CA6B6E" w:rsidRPr="00EE74FF">
        <w:rPr>
          <w:rFonts w:ascii="Arial" w:hAnsi="Arial" w:cs="Arial"/>
          <w:b/>
          <w:color w:val="auto"/>
          <w:sz w:val="22"/>
          <w:szCs w:val="22"/>
        </w:rPr>
        <w:t>Table 1</w:t>
      </w:r>
      <w:r w:rsidR="00CA6B6E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CA6B6E">
        <w:rPr>
          <w:rFonts w:ascii="Arial" w:hAnsi="Arial" w:cs="Arial"/>
          <w:bCs/>
          <w:color w:val="auto"/>
          <w:sz w:val="22"/>
          <w:szCs w:val="22"/>
        </w:rPr>
        <w:t>f</w:t>
      </w:r>
      <w:r w:rsidRPr="009F04D6">
        <w:rPr>
          <w:rFonts w:ascii="Arial" w:hAnsi="Arial" w:cs="Arial"/>
          <w:bCs/>
          <w:color w:val="auto"/>
          <w:sz w:val="22"/>
          <w:szCs w:val="22"/>
        </w:rPr>
        <w:t xml:space="preserve">or guidance on the dosing equivalencies when switching members to </w:t>
      </w:r>
      <w:proofErr w:type="spellStart"/>
      <w:r w:rsidRPr="009F04D6">
        <w:rPr>
          <w:rFonts w:ascii="Arial" w:hAnsi="Arial" w:cs="Arial"/>
          <w:bCs/>
          <w:color w:val="auto"/>
          <w:sz w:val="22"/>
          <w:szCs w:val="22"/>
        </w:rPr>
        <w:t>Zepbound</w:t>
      </w:r>
      <w:proofErr w:type="spellEnd"/>
      <w:r w:rsidR="00F5570E" w:rsidRPr="000418E8">
        <w:rPr>
          <w:rFonts w:ascii="Arial" w:hAnsi="Arial" w:cs="Arial"/>
          <w:bCs/>
          <w:color w:val="auto"/>
          <w:sz w:val="22"/>
          <w:szCs w:val="22"/>
          <w:vertAlign w:val="superscript"/>
        </w:rPr>
        <w:t>®</w:t>
      </w:r>
      <w:r w:rsidRPr="009F04D6">
        <w:rPr>
          <w:rFonts w:ascii="Arial" w:hAnsi="Arial" w:cs="Arial"/>
          <w:bCs/>
          <w:color w:val="auto"/>
          <w:sz w:val="22"/>
          <w:szCs w:val="22"/>
        </w:rPr>
        <w:t xml:space="preserve"> (</w:t>
      </w:r>
      <w:proofErr w:type="spellStart"/>
      <w:r w:rsidRPr="009F04D6">
        <w:rPr>
          <w:rFonts w:ascii="Arial" w:hAnsi="Arial" w:cs="Arial"/>
          <w:bCs/>
          <w:color w:val="auto"/>
          <w:sz w:val="22"/>
          <w:szCs w:val="22"/>
        </w:rPr>
        <w:t>tirzepatide</w:t>
      </w:r>
      <w:proofErr w:type="spellEnd"/>
      <w:r w:rsidRPr="009F04D6">
        <w:rPr>
          <w:rFonts w:ascii="Arial" w:hAnsi="Arial" w:cs="Arial"/>
          <w:bCs/>
          <w:color w:val="auto"/>
          <w:sz w:val="22"/>
          <w:szCs w:val="22"/>
        </w:rPr>
        <w:t>). Prescribers should work with their patients to determine which doses are appropriate. There are no restrictions on doses or durations needed.</w:t>
      </w:r>
    </w:p>
    <w:p w14:paraId="73DFA1EC" w14:textId="77777777" w:rsidR="009F04D6" w:rsidRPr="009F04D6" w:rsidRDefault="009F04D6" w:rsidP="009F04D6">
      <w:pPr>
        <w:spacing w:line="276" w:lineRule="auto"/>
        <w:rPr>
          <w:rFonts w:ascii="Arial" w:hAnsi="Arial" w:cs="Arial"/>
          <w:bCs/>
          <w:color w:val="auto"/>
          <w:sz w:val="22"/>
          <w:szCs w:val="22"/>
        </w:rPr>
      </w:pPr>
      <w:r w:rsidRPr="009F04D6">
        <w:rPr>
          <w:rFonts w:ascii="Arial" w:hAnsi="Arial" w:cs="Arial"/>
          <w:bCs/>
          <w:color w:val="auto"/>
          <w:sz w:val="22"/>
          <w:szCs w:val="22"/>
        </w:rPr>
        <w:t xml:space="preserve">Example: </w:t>
      </w:r>
    </w:p>
    <w:p w14:paraId="6553CDAC" w14:textId="5EAC4955" w:rsidR="009F04D6" w:rsidRPr="009F04D6" w:rsidRDefault="009F04D6" w:rsidP="009F04D6">
      <w:pPr>
        <w:pStyle w:val="ListParagraph"/>
        <w:numPr>
          <w:ilvl w:val="0"/>
          <w:numId w:val="13"/>
        </w:numPr>
        <w:spacing w:line="276" w:lineRule="auto"/>
        <w:rPr>
          <w:rFonts w:ascii="Arial" w:hAnsi="Arial" w:cs="Arial"/>
          <w:bCs/>
          <w:color w:val="auto"/>
          <w:sz w:val="22"/>
          <w:szCs w:val="22"/>
        </w:rPr>
      </w:pPr>
      <w:r w:rsidRPr="009F04D6">
        <w:rPr>
          <w:rFonts w:ascii="Arial" w:hAnsi="Arial" w:cs="Arial"/>
          <w:bCs/>
          <w:color w:val="auto"/>
          <w:sz w:val="22"/>
          <w:szCs w:val="22"/>
        </w:rPr>
        <w:t xml:space="preserve">Member started on </w:t>
      </w:r>
      <w:proofErr w:type="spellStart"/>
      <w:r w:rsidRPr="009F04D6">
        <w:rPr>
          <w:rFonts w:ascii="Arial" w:hAnsi="Arial" w:cs="Arial"/>
          <w:bCs/>
          <w:color w:val="auto"/>
          <w:sz w:val="22"/>
          <w:szCs w:val="22"/>
        </w:rPr>
        <w:t>Wegovy</w:t>
      </w:r>
      <w:proofErr w:type="spellEnd"/>
      <w:r w:rsidR="00F5570E" w:rsidRPr="000418E8">
        <w:rPr>
          <w:rFonts w:ascii="Arial" w:hAnsi="Arial" w:cs="Arial"/>
          <w:bCs/>
          <w:color w:val="auto"/>
          <w:sz w:val="22"/>
          <w:szCs w:val="22"/>
          <w:vertAlign w:val="superscript"/>
        </w:rPr>
        <w:t>®</w:t>
      </w:r>
      <w:r w:rsidRPr="009F04D6">
        <w:rPr>
          <w:rFonts w:ascii="Arial" w:hAnsi="Arial" w:cs="Arial"/>
          <w:bCs/>
          <w:color w:val="auto"/>
          <w:sz w:val="22"/>
          <w:szCs w:val="22"/>
        </w:rPr>
        <w:t xml:space="preserve"> (</w:t>
      </w:r>
      <w:proofErr w:type="spellStart"/>
      <w:r w:rsidRPr="009F04D6">
        <w:rPr>
          <w:rFonts w:ascii="Arial" w:hAnsi="Arial" w:cs="Arial"/>
          <w:bCs/>
          <w:color w:val="auto"/>
          <w:sz w:val="22"/>
          <w:szCs w:val="22"/>
        </w:rPr>
        <w:t>semaglutide</w:t>
      </w:r>
      <w:proofErr w:type="spellEnd"/>
      <w:r w:rsidRPr="009F04D6">
        <w:rPr>
          <w:rFonts w:ascii="Arial" w:hAnsi="Arial" w:cs="Arial"/>
          <w:bCs/>
          <w:color w:val="auto"/>
          <w:sz w:val="22"/>
          <w:szCs w:val="22"/>
        </w:rPr>
        <w:t>) on September 1, 2024</w:t>
      </w:r>
      <w:r w:rsidR="00CA6B6E">
        <w:rPr>
          <w:rFonts w:ascii="Arial" w:hAnsi="Arial" w:cs="Arial"/>
          <w:bCs/>
          <w:color w:val="auto"/>
          <w:sz w:val="22"/>
          <w:szCs w:val="22"/>
        </w:rPr>
        <w:t>,</w:t>
      </w:r>
      <w:r w:rsidRPr="009F04D6">
        <w:rPr>
          <w:rFonts w:ascii="Arial" w:hAnsi="Arial" w:cs="Arial"/>
          <w:bCs/>
          <w:color w:val="auto"/>
          <w:sz w:val="22"/>
          <w:szCs w:val="22"/>
        </w:rPr>
        <w:t xml:space="preserve"> and </w:t>
      </w:r>
      <w:r w:rsidR="00CA6B6E">
        <w:rPr>
          <w:rFonts w:ascii="Arial" w:hAnsi="Arial" w:cs="Arial"/>
          <w:bCs/>
          <w:color w:val="auto"/>
          <w:sz w:val="22"/>
          <w:szCs w:val="22"/>
        </w:rPr>
        <w:t xml:space="preserve">was </w:t>
      </w:r>
      <w:r w:rsidRPr="009F04D6">
        <w:rPr>
          <w:rFonts w:ascii="Arial" w:hAnsi="Arial" w:cs="Arial"/>
          <w:bCs/>
          <w:color w:val="auto"/>
          <w:sz w:val="22"/>
          <w:szCs w:val="22"/>
        </w:rPr>
        <w:t xml:space="preserve">issued an initial PA approval with an expiration date of March 1, 2025. </w:t>
      </w:r>
    </w:p>
    <w:p w14:paraId="5B0631E6" w14:textId="0ECA5806" w:rsidR="009F04D6" w:rsidRPr="009F04D6" w:rsidRDefault="00CA6B6E" w:rsidP="009F04D6">
      <w:pPr>
        <w:pStyle w:val="ListParagraph"/>
        <w:numPr>
          <w:ilvl w:val="0"/>
          <w:numId w:val="13"/>
        </w:numPr>
        <w:spacing w:line="276" w:lineRule="auto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The </w:t>
      </w:r>
      <w:proofErr w:type="spellStart"/>
      <w:r w:rsidR="009F04D6" w:rsidRPr="009F04D6">
        <w:rPr>
          <w:rFonts w:ascii="Arial" w:hAnsi="Arial" w:cs="Arial"/>
          <w:bCs/>
          <w:color w:val="auto"/>
          <w:sz w:val="22"/>
          <w:szCs w:val="22"/>
        </w:rPr>
        <w:t>Wegovy</w:t>
      </w:r>
      <w:proofErr w:type="spellEnd"/>
      <w:r w:rsidR="00F5570E" w:rsidRPr="000418E8">
        <w:rPr>
          <w:rFonts w:ascii="Arial" w:hAnsi="Arial" w:cs="Arial"/>
          <w:bCs/>
          <w:color w:val="auto"/>
          <w:sz w:val="22"/>
          <w:szCs w:val="22"/>
          <w:vertAlign w:val="superscript"/>
        </w:rPr>
        <w:t>®</w:t>
      </w:r>
      <w:r w:rsidR="009F04D6" w:rsidRPr="009F04D6">
        <w:rPr>
          <w:rFonts w:ascii="Arial" w:hAnsi="Arial" w:cs="Arial"/>
          <w:bCs/>
          <w:color w:val="auto"/>
          <w:sz w:val="22"/>
          <w:szCs w:val="22"/>
        </w:rPr>
        <w:t xml:space="preserve"> (</w:t>
      </w:r>
      <w:proofErr w:type="spellStart"/>
      <w:r w:rsidR="009F04D6" w:rsidRPr="009F04D6">
        <w:rPr>
          <w:rFonts w:ascii="Arial" w:hAnsi="Arial" w:cs="Arial"/>
          <w:bCs/>
          <w:color w:val="auto"/>
          <w:sz w:val="22"/>
          <w:szCs w:val="22"/>
        </w:rPr>
        <w:t>semaglutide</w:t>
      </w:r>
      <w:proofErr w:type="spellEnd"/>
      <w:r w:rsidR="009F04D6" w:rsidRPr="009F04D6">
        <w:rPr>
          <w:rFonts w:ascii="Arial" w:hAnsi="Arial" w:cs="Arial"/>
          <w:bCs/>
          <w:color w:val="auto"/>
          <w:sz w:val="22"/>
          <w:szCs w:val="22"/>
        </w:rPr>
        <w:t>) PA will be end-dated effective December 31, 2024</w:t>
      </w:r>
      <w:r w:rsidR="00D757B8">
        <w:rPr>
          <w:rFonts w:ascii="Arial" w:hAnsi="Arial" w:cs="Arial"/>
          <w:bCs/>
          <w:color w:val="auto"/>
          <w:sz w:val="22"/>
          <w:szCs w:val="22"/>
        </w:rPr>
        <w:t>,</w:t>
      </w:r>
      <w:r w:rsidR="009F04D6" w:rsidRPr="009F04D6">
        <w:rPr>
          <w:rFonts w:ascii="Arial" w:hAnsi="Arial" w:cs="Arial"/>
          <w:bCs/>
          <w:color w:val="auto"/>
          <w:sz w:val="22"/>
          <w:szCs w:val="22"/>
        </w:rPr>
        <w:t xml:space="preserve"> and the </w:t>
      </w:r>
      <w:proofErr w:type="spellStart"/>
      <w:r w:rsidR="009F04D6" w:rsidRPr="009F04D6">
        <w:rPr>
          <w:rFonts w:ascii="Arial" w:hAnsi="Arial" w:cs="Arial"/>
          <w:bCs/>
          <w:color w:val="auto"/>
          <w:sz w:val="22"/>
          <w:szCs w:val="22"/>
        </w:rPr>
        <w:t>Zepbound</w:t>
      </w:r>
      <w:proofErr w:type="spellEnd"/>
      <w:r w:rsidR="00F5570E" w:rsidRPr="000418E8">
        <w:rPr>
          <w:rFonts w:ascii="Arial" w:hAnsi="Arial" w:cs="Arial"/>
          <w:bCs/>
          <w:color w:val="auto"/>
          <w:sz w:val="22"/>
          <w:szCs w:val="22"/>
          <w:vertAlign w:val="superscript"/>
        </w:rPr>
        <w:t>®</w:t>
      </w:r>
      <w:r w:rsidR="009F04D6" w:rsidRPr="009F04D6">
        <w:rPr>
          <w:rFonts w:ascii="Arial" w:hAnsi="Arial" w:cs="Arial"/>
          <w:bCs/>
          <w:color w:val="auto"/>
          <w:sz w:val="22"/>
          <w:szCs w:val="22"/>
        </w:rPr>
        <w:t xml:space="preserve"> (</w:t>
      </w:r>
      <w:proofErr w:type="spellStart"/>
      <w:r w:rsidR="009F04D6" w:rsidRPr="009F04D6">
        <w:rPr>
          <w:rFonts w:ascii="Arial" w:hAnsi="Arial" w:cs="Arial"/>
          <w:bCs/>
          <w:color w:val="auto"/>
          <w:sz w:val="22"/>
          <w:szCs w:val="22"/>
        </w:rPr>
        <w:t>tirzepatide</w:t>
      </w:r>
      <w:proofErr w:type="spellEnd"/>
      <w:r w:rsidR="009F04D6" w:rsidRPr="009F04D6">
        <w:rPr>
          <w:rFonts w:ascii="Arial" w:hAnsi="Arial" w:cs="Arial"/>
          <w:bCs/>
          <w:color w:val="auto"/>
          <w:sz w:val="22"/>
          <w:szCs w:val="22"/>
        </w:rPr>
        <w:t>) approval will automatically be entered for January 1,</w:t>
      </w:r>
      <w:r w:rsidR="00D757B8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9F04D6" w:rsidRPr="009F04D6">
        <w:rPr>
          <w:rFonts w:ascii="Arial" w:hAnsi="Arial" w:cs="Arial"/>
          <w:bCs/>
          <w:color w:val="auto"/>
          <w:sz w:val="22"/>
          <w:szCs w:val="22"/>
        </w:rPr>
        <w:t>2025</w:t>
      </w:r>
      <w:r w:rsidR="00D757B8">
        <w:rPr>
          <w:rFonts w:ascii="Arial" w:hAnsi="Arial" w:cs="Arial"/>
          <w:bCs/>
          <w:color w:val="auto"/>
          <w:sz w:val="22"/>
          <w:szCs w:val="22"/>
        </w:rPr>
        <w:t>,</w:t>
      </w:r>
      <w:r w:rsidR="009F04D6" w:rsidRPr="009F04D6">
        <w:rPr>
          <w:rFonts w:ascii="Arial" w:hAnsi="Arial" w:cs="Arial"/>
          <w:bCs/>
          <w:color w:val="auto"/>
          <w:sz w:val="22"/>
          <w:szCs w:val="22"/>
        </w:rPr>
        <w:t xml:space="preserve"> through March 1, 2025. </w:t>
      </w:r>
    </w:p>
    <w:p w14:paraId="35A70D73" w14:textId="13CFF742" w:rsidR="009F04D6" w:rsidRDefault="009F04D6" w:rsidP="009F04D6">
      <w:pPr>
        <w:pStyle w:val="ListParagraph"/>
        <w:numPr>
          <w:ilvl w:val="0"/>
          <w:numId w:val="13"/>
        </w:numPr>
        <w:spacing w:line="276" w:lineRule="auto"/>
        <w:rPr>
          <w:rFonts w:ascii="Arial" w:hAnsi="Arial" w:cs="Arial"/>
          <w:bCs/>
          <w:color w:val="auto"/>
          <w:sz w:val="22"/>
          <w:szCs w:val="22"/>
        </w:rPr>
      </w:pPr>
      <w:r w:rsidRPr="009F04D6">
        <w:rPr>
          <w:rFonts w:ascii="Arial" w:hAnsi="Arial" w:cs="Arial"/>
          <w:bCs/>
          <w:color w:val="auto"/>
          <w:sz w:val="22"/>
          <w:szCs w:val="22"/>
        </w:rPr>
        <w:lastRenderedPageBreak/>
        <w:t>After March 1, 2025, a new PA need</w:t>
      </w:r>
      <w:r w:rsidR="00D757B8">
        <w:rPr>
          <w:rFonts w:ascii="Arial" w:hAnsi="Arial" w:cs="Arial"/>
          <w:bCs/>
          <w:color w:val="auto"/>
          <w:sz w:val="22"/>
          <w:szCs w:val="22"/>
        </w:rPr>
        <w:t>s</w:t>
      </w:r>
      <w:r w:rsidRPr="009F04D6">
        <w:rPr>
          <w:rFonts w:ascii="Arial" w:hAnsi="Arial" w:cs="Arial"/>
          <w:bCs/>
          <w:color w:val="auto"/>
          <w:sz w:val="22"/>
          <w:szCs w:val="22"/>
        </w:rPr>
        <w:t xml:space="preserve"> to be submitted and reviewed for recertification based on weight loss from the baseline weight (prior to initiation of ANY GLP-1).</w:t>
      </w:r>
    </w:p>
    <w:p w14:paraId="37E6F215" w14:textId="27EAFECE" w:rsidR="00F01FFC" w:rsidRDefault="00F01FFC" w:rsidP="00F01FFC">
      <w:pPr>
        <w:pStyle w:val="Heading2"/>
        <w:framePr w:hSpace="0" w:wrap="auto" w:vAnchor="margin" w:yAlign="inline"/>
        <w:spacing w:before="240" w:after="120"/>
        <w:rPr>
          <w:rFonts w:ascii="Arial" w:hAnsi="Arial" w:cs="Arial"/>
          <w:sz w:val="26"/>
          <w:szCs w:val="26"/>
        </w:rPr>
      </w:pPr>
      <w:r w:rsidRPr="00F01FFC">
        <w:rPr>
          <w:rFonts w:ascii="Arial" w:hAnsi="Arial" w:cs="Arial"/>
          <w:sz w:val="26"/>
          <w:szCs w:val="26"/>
        </w:rPr>
        <w:t xml:space="preserve">Effective January 6, 2025, Phentermine </w:t>
      </w:r>
      <w:r w:rsidR="00107CA4">
        <w:rPr>
          <w:rFonts w:ascii="Arial" w:hAnsi="Arial" w:cs="Arial"/>
          <w:sz w:val="26"/>
          <w:szCs w:val="26"/>
        </w:rPr>
        <w:t>T</w:t>
      </w:r>
      <w:r w:rsidRPr="00F01FFC">
        <w:rPr>
          <w:rFonts w:ascii="Arial" w:hAnsi="Arial" w:cs="Arial"/>
          <w:sz w:val="26"/>
          <w:szCs w:val="26"/>
        </w:rPr>
        <w:t xml:space="preserve">rial </w:t>
      </w:r>
      <w:r w:rsidR="008475D6">
        <w:rPr>
          <w:rFonts w:ascii="Arial" w:hAnsi="Arial" w:cs="Arial"/>
          <w:sz w:val="26"/>
          <w:szCs w:val="26"/>
        </w:rPr>
        <w:t>W</w:t>
      </w:r>
      <w:r w:rsidRPr="00F01FFC">
        <w:rPr>
          <w:rFonts w:ascii="Arial" w:hAnsi="Arial" w:cs="Arial"/>
          <w:sz w:val="26"/>
          <w:szCs w:val="26"/>
        </w:rPr>
        <w:t xml:space="preserve">ill </w:t>
      </w:r>
      <w:r w:rsidR="008475D6">
        <w:rPr>
          <w:rFonts w:ascii="Arial" w:hAnsi="Arial" w:cs="Arial"/>
          <w:sz w:val="26"/>
          <w:szCs w:val="26"/>
        </w:rPr>
        <w:t>B</w:t>
      </w:r>
      <w:r w:rsidRPr="00F01FFC">
        <w:rPr>
          <w:rFonts w:ascii="Arial" w:hAnsi="Arial" w:cs="Arial"/>
          <w:sz w:val="26"/>
          <w:szCs w:val="26"/>
        </w:rPr>
        <w:t xml:space="preserve">e Required </w:t>
      </w:r>
      <w:r w:rsidR="00107CA4">
        <w:rPr>
          <w:rFonts w:ascii="Arial" w:hAnsi="Arial" w:cs="Arial"/>
          <w:sz w:val="26"/>
          <w:szCs w:val="26"/>
        </w:rPr>
        <w:t>before</w:t>
      </w:r>
      <w:r w:rsidRPr="00F01FFC">
        <w:rPr>
          <w:rFonts w:ascii="Arial" w:hAnsi="Arial" w:cs="Arial"/>
          <w:sz w:val="26"/>
          <w:szCs w:val="26"/>
        </w:rPr>
        <w:t xml:space="preserve"> Initiating Weight Loss GLP-1</w:t>
      </w:r>
    </w:p>
    <w:p w14:paraId="49D19291" w14:textId="77777777" w:rsidR="00411C19" w:rsidRPr="00411C19" w:rsidRDefault="00411C19" w:rsidP="00411C19">
      <w:pPr>
        <w:rPr>
          <w:rFonts w:ascii="Arial" w:hAnsi="Arial" w:cs="Arial"/>
          <w:bCs/>
          <w:color w:val="auto"/>
          <w:sz w:val="22"/>
          <w:szCs w:val="22"/>
        </w:rPr>
      </w:pPr>
      <w:r w:rsidRPr="00411C19">
        <w:rPr>
          <w:rFonts w:ascii="Arial" w:hAnsi="Arial" w:cs="Arial"/>
          <w:bCs/>
          <w:color w:val="auto"/>
          <w:sz w:val="22"/>
          <w:szCs w:val="22"/>
        </w:rPr>
        <w:t>Effective January 6, 2025:</w:t>
      </w:r>
    </w:p>
    <w:p w14:paraId="07F094B4" w14:textId="390B4FCF" w:rsidR="00411C19" w:rsidRPr="00411C19" w:rsidRDefault="00411C19" w:rsidP="00411C19">
      <w:pPr>
        <w:pStyle w:val="ListParagraph"/>
        <w:numPr>
          <w:ilvl w:val="0"/>
          <w:numId w:val="14"/>
        </w:numPr>
        <w:rPr>
          <w:rFonts w:ascii="Arial" w:hAnsi="Arial" w:cs="Arial"/>
          <w:bCs/>
          <w:color w:val="auto"/>
          <w:sz w:val="22"/>
          <w:szCs w:val="22"/>
        </w:rPr>
      </w:pPr>
      <w:r w:rsidRPr="00411C19">
        <w:rPr>
          <w:rFonts w:ascii="Arial" w:hAnsi="Arial" w:cs="Arial"/>
          <w:bCs/>
          <w:color w:val="auto"/>
          <w:sz w:val="22"/>
          <w:szCs w:val="22"/>
        </w:rPr>
        <w:t xml:space="preserve">Generic phentermine will be available without PA for all MassHealth members ≥12 years of age. </w:t>
      </w:r>
      <w:proofErr w:type="spellStart"/>
      <w:r w:rsidRPr="00411C19">
        <w:rPr>
          <w:rFonts w:ascii="Arial" w:hAnsi="Arial" w:cs="Arial"/>
          <w:bCs/>
          <w:color w:val="auto"/>
          <w:sz w:val="22"/>
          <w:szCs w:val="22"/>
        </w:rPr>
        <w:t>Lomaira</w:t>
      </w:r>
      <w:proofErr w:type="spellEnd"/>
      <w:r w:rsidR="00F5570E" w:rsidRPr="000418E8">
        <w:rPr>
          <w:rFonts w:ascii="Arial" w:hAnsi="Arial" w:cs="Arial"/>
          <w:bCs/>
          <w:color w:val="auto"/>
          <w:sz w:val="22"/>
          <w:szCs w:val="22"/>
          <w:vertAlign w:val="superscript"/>
        </w:rPr>
        <w:t>®</w:t>
      </w:r>
      <w:r w:rsidRPr="00411C19">
        <w:rPr>
          <w:rFonts w:ascii="Arial" w:hAnsi="Arial" w:cs="Arial"/>
          <w:bCs/>
          <w:color w:val="auto"/>
          <w:sz w:val="22"/>
          <w:szCs w:val="22"/>
        </w:rPr>
        <w:t xml:space="preserve"> (phentermine) will also be available without PA for members ≥12 to &lt;17 years of age. For members ≥18 years of age, </w:t>
      </w:r>
      <w:proofErr w:type="spellStart"/>
      <w:r w:rsidRPr="00411C19">
        <w:rPr>
          <w:rFonts w:ascii="Arial" w:hAnsi="Arial" w:cs="Arial"/>
          <w:bCs/>
          <w:color w:val="auto"/>
          <w:sz w:val="22"/>
          <w:szCs w:val="22"/>
        </w:rPr>
        <w:t>Lomaira</w:t>
      </w:r>
      <w:proofErr w:type="spellEnd"/>
      <w:r w:rsidR="00F5570E" w:rsidRPr="000418E8">
        <w:rPr>
          <w:rFonts w:ascii="Arial" w:hAnsi="Arial" w:cs="Arial"/>
          <w:bCs/>
          <w:color w:val="auto"/>
          <w:sz w:val="22"/>
          <w:szCs w:val="22"/>
          <w:vertAlign w:val="superscript"/>
        </w:rPr>
        <w:t>®</w:t>
      </w:r>
      <w:r w:rsidRPr="00411C19">
        <w:rPr>
          <w:rFonts w:ascii="Arial" w:hAnsi="Arial" w:cs="Arial"/>
          <w:bCs/>
          <w:color w:val="auto"/>
          <w:sz w:val="22"/>
          <w:szCs w:val="22"/>
        </w:rPr>
        <w:t xml:space="preserve"> (phentermine) will be available with PA. </w:t>
      </w:r>
    </w:p>
    <w:p w14:paraId="33857091" w14:textId="0FB14DCD" w:rsidR="00411C19" w:rsidRPr="00411C19" w:rsidRDefault="00411C19" w:rsidP="00411C19">
      <w:pPr>
        <w:pStyle w:val="ListParagraph"/>
        <w:numPr>
          <w:ilvl w:val="0"/>
          <w:numId w:val="14"/>
        </w:numPr>
        <w:rPr>
          <w:rFonts w:ascii="Arial" w:hAnsi="Arial" w:cs="Arial"/>
          <w:bCs/>
          <w:color w:val="auto"/>
          <w:sz w:val="22"/>
          <w:szCs w:val="22"/>
        </w:rPr>
      </w:pPr>
      <w:r w:rsidRPr="00411C19">
        <w:rPr>
          <w:rFonts w:ascii="Arial" w:hAnsi="Arial" w:cs="Arial"/>
          <w:bCs/>
          <w:color w:val="auto"/>
          <w:sz w:val="22"/>
          <w:szCs w:val="22"/>
        </w:rPr>
        <w:t xml:space="preserve">Requests for new starts for GLP-1 medication for the treatment of overweight or obesity will require a step through phentermine, with or without topiramate. Members already stable on GLP-1 therapy will not require this step through. For all new starts on </w:t>
      </w:r>
      <w:proofErr w:type="spellStart"/>
      <w:r w:rsidRPr="00411C19">
        <w:rPr>
          <w:rFonts w:ascii="Arial" w:hAnsi="Arial" w:cs="Arial"/>
          <w:bCs/>
          <w:color w:val="auto"/>
          <w:sz w:val="22"/>
          <w:szCs w:val="22"/>
        </w:rPr>
        <w:t>Zepbound</w:t>
      </w:r>
      <w:proofErr w:type="spellEnd"/>
      <w:r w:rsidR="00F5570E" w:rsidRPr="000418E8">
        <w:rPr>
          <w:rFonts w:ascii="Arial" w:hAnsi="Arial" w:cs="Arial"/>
          <w:bCs/>
          <w:color w:val="auto"/>
          <w:sz w:val="22"/>
          <w:szCs w:val="22"/>
          <w:vertAlign w:val="superscript"/>
        </w:rPr>
        <w:t>®</w:t>
      </w:r>
      <w:r w:rsidRPr="00411C19">
        <w:rPr>
          <w:rFonts w:ascii="Arial" w:hAnsi="Arial" w:cs="Arial"/>
          <w:bCs/>
          <w:color w:val="auto"/>
          <w:sz w:val="22"/>
          <w:szCs w:val="22"/>
        </w:rPr>
        <w:t xml:space="preserve"> (</w:t>
      </w:r>
      <w:proofErr w:type="spellStart"/>
      <w:r w:rsidRPr="00411C19">
        <w:rPr>
          <w:rFonts w:ascii="Arial" w:hAnsi="Arial" w:cs="Arial"/>
          <w:bCs/>
          <w:color w:val="auto"/>
          <w:sz w:val="22"/>
          <w:szCs w:val="22"/>
        </w:rPr>
        <w:t>tirzepatide</w:t>
      </w:r>
      <w:proofErr w:type="spellEnd"/>
      <w:r w:rsidRPr="00411C19">
        <w:rPr>
          <w:rFonts w:ascii="Arial" w:hAnsi="Arial" w:cs="Arial"/>
          <w:bCs/>
          <w:color w:val="auto"/>
          <w:sz w:val="22"/>
          <w:szCs w:val="22"/>
        </w:rPr>
        <w:t xml:space="preserve">), PAs will need to document the following: </w:t>
      </w:r>
    </w:p>
    <w:p w14:paraId="213C46D7" w14:textId="6413FF44" w:rsidR="00411C19" w:rsidRPr="00411C19" w:rsidRDefault="00411C19" w:rsidP="00107CA4">
      <w:pPr>
        <w:pStyle w:val="ListParagraph"/>
        <w:numPr>
          <w:ilvl w:val="1"/>
          <w:numId w:val="14"/>
        </w:numPr>
        <w:rPr>
          <w:rFonts w:ascii="Arial" w:hAnsi="Arial" w:cs="Arial"/>
          <w:bCs/>
          <w:color w:val="auto"/>
          <w:sz w:val="22"/>
          <w:szCs w:val="22"/>
        </w:rPr>
      </w:pPr>
      <w:r w:rsidRPr="00411C19">
        <w:rPr>
          <w:rFonts w:ascii="Arial" w:hAnsi="Arial" w:cs="Arial"/>
          <w:bCs/>
          <w:color w:val="auto"/>
          <w:sz w:val="22"/>
          <w:szCs w:val="22"/>
        </w:rPr>
        <w:t>Diagnosis of obesity or overweight</w:t>
      </w:r>
    </w:p>
    <w:p w14:paraId="2076699E" w14:textId="7659FA82" w:rsidR="00411C19" w:rsidRPr="00411C19" w:rsidRDefault="00411C19" w:rsidP="00107CA4">
      <w:pPr>
        <w:pStyle w:val="ListParagraph"/>
        <w:numPr>
          <w:ilvl w:val="1"/>
          <w:numId w:val="14"/>
        </w:numPr>
        <w:rPr>
          <w:rFonts w:ascii="Arial" w:hAnsi="Arial" w:cs="Arial"/>
          <w:bCs/>
          <w:color w:val="auto"/>
          <w:sz w:val="22"/>
          <w:szCs w:val="22"/>
        </w:rPr>
      </w:pPr>
      <w:r w:rsidRPr="00411C19">
        <w:rPr>
          <w:rFonts w:ascii="Arial" w:hAnsi="Arial" w:cs="Arial"/>
          <w:bCs/>
          <w:color w:val="auto"/>
          <w:sz w:val="22"/>
          <w:szCs w:val="22"/>
        </w:rPr>
        <w:t>Member age is ≥18 years</w:t>
      </w:r>
    </w:p>
    <w:p w14:paraId="79BE9F1F" w14:textId="291B3E6F" w:rsidR="00411C19" w:rsidRPr="00411C19" w:rsidRDefault="00411C19" w:rsidP="00107CA4">
      <w:pPr>
        <w:pStyle w:val="ListParagraph"/>
        <w:numPr>
          <w:ilvl w:val="1"/>
          <w:numId w:val="14"/>
        </w:numPr>
        <w:rPr>
          <w:rFonts w:ascii="Arial" w:hAnsi="Arial" w:cs="Arial"/>
          <w:bCs/>
          <w:color w:val="auto"/>
          <w:sz w:val="22"/>
          <w:szCs w:val="22"/>
        </w:rPr>
      </w:pPr>
      <w:r w:rsidRPr="00411C19">
        <w:rPr>
          <w:rFonts w:ascii="Arial" w:hAnsi="Arial" w:cs="Arial"/>
          <w:bCs/>
          <w:color w:val="auto"/>
          <w:sz w:val="22"/>
          <w:szCs w:val="22"/>
        </w:rPr>
        <w:t xml:space="preserve">Baseline BMI of ≥30 kg/m2 or ≥27 kg/m2 with at least one weight-related comorbid condition </w:t>
      </w:r>
    </w:p>
    <w:p w14:paraId="20EB6877" w14:textId="7650057C" w:rsidR="00411C19" w:rsidRPr="00411C19" w:rsidRDefault="00411C19" w:rsidP="00107CA4">
      <w:pPr>
        <w:pStyle w:val="ListParagraph"/>
        <w:numPr>
          <w:ilvl w:val="1"/>
          <w:numId w:val="14"/>
        </w:numPr>
        <w:rPr>
          <w:rFonts w:ascii="Arial" w:hAnsi="Arial" w:cs="Arial"/>
          <w:bCs/>
          <w:color w:val="auto"/>
          <w:sz w:val="22"/>
          <w:szCs w:val="22"/>
        </w:rPr>
      </w:pPr>
      <w:r w:rsidRPr="00411C19">
        <w:rPr>
          <w:rFonts w:ascii="Arial" w:hAnsi="Arial" w:cs="Arial"/>
          <w:bCs/>
          <w:color w:val="auto"/>
          <w:sz w:val="22"/>
          <w:szCs w:val="22"/>
        </w:rPr>
        <w:t>Baseline weight</w:t>
      </w:r>
    </w:p>
    <w:p w14:paraId="02136EFB" w14:textId="573E4D80" w:rsidR="00411C19" w:rsidRPr="00411C19" w:rsidRDefault="00411C19" w:rsidP="00107CA4">
      <w:pPr>
        <w:pStyle w:val="ListParagraph"/>
        <w:numPr>
          <w:ilvl w:val="1"/>
          <w:numId w:val="14"/>
        </w:numPr>
        <w:rPr>
          <w:rFonts w:ascii="Arial" w:hAnsi="Arial" w:cs="Arial"/>
          <w:bCs/>
          <w:color w:val="auto"/>
          <w:sz w:val="22"/>
          <w:szCs w:val="22"/>
        </w:rPr>
      </w:pPr>
      <w:r w:rsidRPr="00411C19">
        <w:rPr>
          <w:rFonts w:ascii="Arial" w:hAnsi="Arial" w:cs="Arial"/>
          <w:bCs/>
          <w:color w:val="auto"/>
          <w:sz w:val="22"/>
          <w:szCs w:val="22"/>
        </w:rPr>
        <w:t>Member has been counseled to continue reduced-calorie diet and increased physical activity</w:t>
      </w:r>
    </w:p>
    <w:p w14:paraId="729A9CC8" w14:textId="27E70155" w:rsidR="00411C19" w:rsidRDefault="00411C19" w:rsidP="00107CA4">
      <w:pPr>
        <w:pStyle w:val="ListParagraph"/>
        <w:numPr>
          <w:ilvl w:val="1"/>
          <w:numId w:val="14"/>
        </w:numPr>
        <w:rPr>
          <w:rFonts w:ascii="Arial" w:hAnsi="Arial" w:cs="Arial"/>
          <w:bCs/>
          <w:color w:val="auto"/>
          <w:sz w:val="22"/>
          <w:szCs w:val="22"/>
        </w:rPr>
      </w:pPr>
      <w:r w:rsidRPr="00411C19">
        <w:rPr>
          <w:rFonts w:ascii="Arial" w:hAnsi="Arial" w:cs="Arial"/>
          <w:bCs/>
          <w:color w:val="auto"/>
          <w:sz w:val="22"/>
          <w:szCs w:val="22"/>
        </w:rPr>
        <w:t>Inadequate response, adverse reaction, or contraindication to phentermine with or without topiramate</w:t>
      </w:r>
    </w:p>
    <w:p w14:paraId="3B7323EB" w14:textId="331E1C09" w:rsidR="009A2A6E" w:rsidRDefault="009A2A6E" w:rsidP="009A2A6E">
      <w:pPr>
        <w:pStyle w:val="Heading2"/>
        <w:framePr w:hSpace="0" w:wrap="auto" w:vAnchor="margin" w:yAlign="inline"/>
        <w:spacing w:before="240" w:after="120"/>
        <w:rPr>
          <w:rFonts w:ascii="Arial" w:hAnsi="Arial" w:cs="Arial"/>
          <w:sz w:val="26"/>
          <w:szCs w:val="26"/>
        </w:rPr>
      </w:pPr>
      <w:r w:rsidRPr="009A2A6E">
        <w:rPr>
          <w:rFonts w:ascii="Arial" w:hAnsi="Arial" w:cs="Arial"/>
          <w:sz w:val="26"/>
          <w:szCs w:val="26"/>
        </w:rPr>
        <w:t>Summary of PA Status of Anti-Obesity Agents Effective January 6, 2025</w:t>
      </w:r>
    </w:p>
    <w:p w14:paraId="2E028ADD" w14:textId="3BE35ED0" w:rsidR="00365B4B" w:rsidRPr="00365B4B" w:rsidRDefault="00365B4B" w:rsidP="00365B4B">
      <w:pPr>
        <w:rPr>
          <w:rFonts w:ascii="Arial" w:hAnsi="Arial" w:cs="Arial"/>
          <w:bCs/>
          <w:color w:val="auto"/>
          <w:sz w:val="22"/>
          <w:szCs w:val="22"/>
        </w:rPr>
      </w:pPr>
      <w:r w:rsidRPr="00365B4B">
        <w:rPr>
          <w:rFonts w:ascii="Arial" w:hAnsi="Arial" w:cs="Arial"/>
          <w:bCs/>
          <w:color w:val="auto"/>
          <w:sz w:val="22"/>
          <w:szCs w:val="22"/>
        </w:rPr>
        <w:t xml:space="preserve">Available without PA </w:t>
      </w:r>
    </w:p>
    <w:p w14:paraId="3295F9AE" w14:textId="5E19C03D" w:rsidR="00365B4B" w:rsidRPr="00365B4B" w:rsidRDefault="00365B4B" w:rsidP="00365B4B">
      <w:pPr>
        <w:pStyle w:val="ListParagraph"/>
        <w:numPr>
          <w:ilvl w:val="0"/>
          <w:numId w:val="15"/>
        </w:numPr>
        <w:rPr>
          <w:rFonts w:ascii="Arial" w:hAnsi="Arial" w:cs="Arial"/>
          <w:bCs/>
          <w:color w:val="auto"/>
          <w:sz w:val="22"/>
          <w:szCs w:val="22"/>
        </w:rPr>
      </w:pPr>
      <w:r w:rsidRPr="00365B4B">
        <w:rPr>
          <w:rFonts w:ascii="Arial" w:hAnsi="Arial" w:cs="Arial"/>
          <w:bCs/>
          <w:color w:val="auto"/>
          <w:sz w:val="22"/>
          <w:szCs w:val="22"/>
        </w:rPr>
        <w:t>Generic phentermine (≥12 years of age)</w:t>
      </w:r>
    </w:p>
    <w:p w14:paraId="3E98674C" w14:textId="18EA2FCE" w:rsidR="00365B4B" w:rsidRPr="00365B4B" w:rsidRDefault="00365B4B" w:rsidP="00365B4B">
      <w:pPr>
        <w:pStyle w:val="ListParagraph"/>
        <w:numPr>
          <w:ilvl w:val="0"/>
          <w:numId w:val="15"/>
        </w:numPr>
        <w:rPr>
          <w:rFonts w:ascii="Arial" w:hAnsi="Arial" w:cs="Arial"/>
          <w:bCs/>
          <w:color w:val="auto"/>
          <w:sz w:val="22"/>
          <w:szCs w:val="22"/>
        </w:rPr>
      </w:pPr>
      <w:proofErr w:type="spellStart"/>
      <w:r w:rsidRPr="00365B4B">
        <w:rPr>
          <w:rFonts w:ascii="Arial" w:hAnsi="Arial" w:cs="Arial"/>
          <w:bCs/>
          <w:color w:val="auto"/>
          <w:sz w:val="22"/>
          <w:szCs w:val="22"/>
        </w:rPr>
        <w:t>Lomaira</w:t>
      </w:r>
      <w:proofErr w:type="spellEnd"/>
      <w:r w:rsidR="00F5570E" w:rsidRPr="000418E8">
        <w:rPr>
          <w:rFonts w:ascii="Arial" w:hAnsi="Arial" w:cs="Arial"/>
          <w:bCs/>
          <w:color w:val="auto"/>
          <w:sz w:val="22"/>
          <w:szCs w:val="22"/>
          <w:vertAlign w:val="superscript"/>
        </w:rPr>
        <w:t>®</w:t>
      </w:r>
      <w:r w:rsidRPr="00365B4B">
        <w:rPr>
          <w:rFonts w:ascii="Arial" w:hAnsi="Arial" w:cs="Arial"/>
          <w:bCs/>
          <w:color w:val="auto"/>
          <w:sz w:val="22"/>
          <w:szCs w:val="22"/>
        </w:rPr>
        <w:t xml:space="preserve"> (phentermine) (≥12  to &lt;17 years of age)</w:t>
      </w:r>
    </w:p>
    <w:p w14:paraId="77BF9557" w14:textId="1CB93166" w:rsidR="00365B4B" w:rsidRPr="00365B4B" w:rsidRDefault="00365B4B" w:rsidP="00365B4B">
      <w:pPr>
        <w:rPr>
          <w:rFonts w:ascii="Arial" w:hAnsi="Arial" w:cs="Arial"/>
          <w:bCs/>
          <w:color w:val="auto"/>
          <w:sz w:val="22"/>
          <w:szCs w:val="22"/>
        </w:rPr>
      </w:pPr>
      <w:r w:rsidRPr="00365B4B">
        <w:rPr>
          <w:rFonts w:ascii="Arial" w:hAnsi="Arial" w:cs="Arial"/>
          <w:bCs/>
          <w:color w:val="auto"/>
          <w:sz w:val="22"/>
          <w:szCs w:val="22"/>
        </w:rPr>
        <w:t xml:space="preserve">PA Required </w:t>
      </w:r>
    </w:p>
    <w:p w14:paraId="0BD1166E" w14:textId="649C581B" w:rsidR="00365B4B" w:rsidRPr="00365B4B" w:rsidRDefault="00365B4B" w:rsidP="00365B4B">
      <w:pPr>
        <w:pStyle w:val="ListParagraph"/>
        <w:numPr>
          <w:ilvl w:val="0"/>
          <w:numId w:val="16"/>
        </w:numPr>
        <w:rPr>
          <w:rFonts w:ascii="Arial" w:hAnsi="Arial" w:cs="Arial"/>
          <w:bCs/>
          <w:color w:val="auto"/>
          <w:sz w:val="22"/>
          <w:szCs w:val="22"/>
        </w:rPr>
      </w:pPr>
      <w:proofErr w:type="spellStart"/>
      <w:r w:rsidRPr="00365B4B">
        <w:rPr>
          <w:rFonts w:ascii="Arial" w:hAnsi="Arial" w:cs="Arial"/>
          <w:bCs/>
          <w:color w:val="auto"/>
          <w:sz w:val="22"/>
          <w:szCs w:val="22"/>
        </w:rPr>
        <w:t>benzphetamine</w:t>
      </w:r>
      <w:proofErr w:type="spellEnd"/>
    </w:p>
    <w:p w14:paraId="6F563C1F" w14:textId="498A0DCA" w:rsidR="00365B4B" w:rsidRPr="00365B4B" w:rsidRDefault="00365B4B" w:rsidP="00365B4B">
      <w:pPr>
        <w:pStyle w:val="ListParagraph"/>
        <w:numPr>
          <w:ilvl w:val="0"/>
          <w:numId w:val="16"/>
        </w:numPr>
        <w:rPr>
          <w:rFonts w:ascii="Arial" w:hAnsi="Arial" w:cs="Arial"/>
          <w:bCs/>
          <w:color w:val="auto"/>
          <w:sz w:val="22"/>
          <w:szCs w:val="22"/>
        </w:rPr>
      </w:pPr>
      <w:r w:rsidRPr="00365B4B">
        <w:rPr>
          <w:rFonts w:ascii="Arial" w:hAnsi="Arial" w:cs="Arial"/>
          <w:bCs/>
          <w:color w:val="auto"/>
          <w:sz w:val="22"/>
          <w:szCs w:val="22"/>
        </w:rPr>
        <w:t>diethylpropion</w:t>
      </w:r>
    </w:p>
    <w:p w14:paraId="5A4D5A03" w14:textId="3BEF5909" w:rsidR="00365B4B" w:rsidRPr="00365B4B" w:rsidRDefault="00365B4B" w:rsidP="00365B4B">
      <w:pPr>
        <w:pStyle w:val="ListParagraph"/>
        <w:numPr>
          <w:ilvl w:val="0"/>
          <w:numId w:val="16"/>
        </w:numPr>
        <w:rPr>
          <w:rFonts w:ascii="Arial" w:hAnsi="Arial" w:cs="Arial"/>
          <w:bCs/>
          <w:color w:val="auto"/>
          <w:sz w:val="22"/>
          <w:szCs w:val="22"/>
        </w:rPr>
      </w:pPr>
      <w:r w:rsidRPr="00365B4B">
        <w:rPr>
          <w:rFonts w:ascii="Arial" w:hAnsi="Arial" w:cs="Arial"/>
          <w:bCs/>
          <w:color w:val="auto"/>
          <w:sz w:val="22"/>
          <w:szCs w:val="22"/>
        </w:rPr>
        <w:t>diethylpropion ER</w:t>
      </w:r>
    </w:p>
    <w:p w14:paraId="6482FC87" w14:textId="7A2D1D12" w:rsidR="00365B4B" w:rsidRPr="00365B4B" w:rsidRDefault="00365B4B" w:rsidP="00365B4B">
      <w:pPr>
        <w:pStyle w:val="ListParagraph"/>
        <w:numPr>
          <w:ilvl w:val="0"/>
          <w:numId w:val="16"/>
        </w:numPr>
        <w:rPr>
          <w:rFonts w:ascii="Arial" w:hAnsi="Arial" w:cs="Arial"/>
          <w:bCs/>
          <w:color w:val="auto"/>
          <w:sz w:val="22"/>
          <w:szCs w:val="22"/>
        </w:rPr>
      </w:pPr>
      <w:proofErr w:type="spellStart"/>
      <w:r w:rsidRPr="00365B4B">
        <w:rPr>
          <w:rFonts w:ascii="Arial" w:hAnsi="Arial" w:cs="Arial"/>
          <w:bCs/>
          <w:color w:val="auto"/>
          <w:sz w:val="22"/>
          <w:szCs w:val="22"/>
        </w:rPr>
        <w:t>Lomaira</w:t>
      </w:r>
      <w:proofErr w:type="spellEnd"/>
      <w:r w:rsidR="00F5570E" w:rsidRPr="000418E8">
        <w:rPr>
          <w:rFonts w:ascii="Arial" w:hAnsi="Arial" w:cs="Arial"/>
          <w:bCs/>
          <w:color w:val="auto"/>
          <w:sz w:val="22"/>
          <w:szCs w:val="22"/>
          <w:vertAlign w:val="superscript"/>
        </w:rPr>
        <w:t>®</w:t>
      </w:r>
      <w:r w:rsidRPr="00365B4B">
        <w:rPr>
          <w:rFonts w:ascii="Arial" w:hAnsi="Arial" w:cs="Arial"/>
          <w:bCs/>
          <w:color w:val="auto"/>
          <w:sz w:val="22"/>
          <w:szCs w:val="22"/>
        </w:rPr>
        <w:t xml:space="preserve"> (phentermine) (≥18 years of age)</w:t>
      </w:r>
    </w:p>
    <w:p w14:paraId="101EC646" w14:textId="4C9D9524" w:rsidR="00365B4B" w:rsidRPr="00365B4B" w:rsidRDefault="00365B4B" w:rsidP="00365B4B">
      <w:pPr>
        <w:pStyle w:val="ListParagraph"/>
        <w:numPr>
          <w:ilvl w:val="0"/>
          <w:numId w:val="16"/>
        </w:numPr>
        <w:rPr>
          <w:rFonts w:ascii="Arial" w:hAnsi="Arial" w:cs="Arial"/>
          <w:bCs/>
          <w:color w:val="auto"/>
          <w:sz w:val="22"/>
          <w:szCs w:val="22"/>
        </w:rPr>
      </w:pPr>
      <w:r w:rsidRPr="00365B4B">
        <w:rPr>
          <w:rFonts w:ascii="Arial" w:hAnsi="Arial" w:cs="Arial"/>
          <w:bCs/>
          <w:color w:val="auto"/>
          <w:sz w:val="22"/>
          <w:szCs w:val="22"/>
        </w:rPr>
        <w:t>phendimetrazine</w:t>
      </w:r>
    </w:p>
    <w:p w14:paraId="07A92F3E" w14:textId="52322FD9" w:rsidR="00365B4B" w:rsidRPr="00365B4B" w:rsidRDefault="00365B4B" w:rsidP="00365B4B">
      <w:pPr>
        <w:pStyle w:val="ListParagraph"/>
        <w:numPr>
          <w:ilvl w:val="0"/>
          <w:numId w:val="16"/>
        </w:numPr>
        <w:rPr>
          <w:rFonts w:ascii="Arial" w:hAnsi="Arial" w:cs="Arial"/>
          <w:bCs/>
          <w:color w:val="auto"/>
          <w:sz w:val="22"/>
          <w:szCs w:val="22"/>
        </w:rPr>
      </w:pPr>
      <w:r w:rsidRPr="00365B4B">
        <w:rPr>
          <w:rFonts w:ascii="Arial" w:hAnsi="Arial" w:cs="Arial"/>
          <w:bCs/>
          <w:color w:val="auto"/>
          <w:sz w:val="22"/>
          <w:szCs w:val="22"/>
        </w:rPr>
        <w:t>phendimetrazine ER</w:t>
      </w:r>
    </w:p>
    <w:p w14:paraId="00861FC4" w14:textId="13079F8E" w:rsidR="00365B4B" w:rsidRPr="00365B4B" w:rsidRDefault="00365B4B" w:rsidP="00365B4B">
      <w:pPr>
        <w:pStyle w:val="ListParagraph"/>
        <w:numPr>
          <w:ilvl w:val="0"/>
          <w:numId w:val="16"/>
        </w:numPr>
        <w:rPr>
          <w:rFonts w:ascii="Arial" w:hAnsi="Arial" w:cs="Arial"/>
          <w:bCs/>
          <w:color w:val="auto"/>
          <w:sz w:val="22"/>
          <w:szCs w:val="22"/>
        </w:rPr>
      </w:pPr>
      <w:r w:rsidRPr="00365B4B">
        <w:rPr>
          <w:rFonts w:ascii="Arial" w:hAnsi="Arial" w:cs="Arial"/>
          <w:bCs/>
          <w:color w:val="auto"/>
          <w:sz w:val="22"/>
          <w:szCs w:val="22"/>
        </w:rPr>
        <w:t>Xenical</w:t>
      </w:r>
      <w:r w:rsidR="00F5570E" w:rsidRPr="000418E8">
        <w:rPr>
          <w:rFonts w:ascii="Arial" w:hAnsi="Arial" w:cs="Arial"/>
          <w:bCs/>
          <w:color w:val="auto"/>
          <w:sz w:val="22"/>
          <w:szCs w:val="22"/>
          <w:vertAlign w:val="superscript"/>
        </w:rPr>
        <w:t>®</w:t>
      </w:r>
      <w:r w:rsidRPr="00365B4B">
        <w:rPr>
          <w:rFonts w:ascii="Arial" w:hAnsi="Arial" w:cs="Arial"/>
          <w:bCs/>
          <w:color w:val="auto"/>
          <w:sz w:val="22"/>
          <w:szCs w:val="22"/>
        </w:rPr>
        <w:t xml:space="preserve"> (orlistat)</w:t>
      </w:r>
      <w:r w:rsidR="00F5570E">
        <w:rPr>
          <w:rFonts w:ascii="Arial" w:hAnsi="Arial" w:cs="Arial"/>
          <w:bCs/>
          <w:color w:val="auto"/>
          <w:sz w:val="22"/>
          <w:szCs w:val="22"/>
        </w:rPr>
        <w:t xml:space="preserve"> </w:t>
      </w:r>
    </w:p>
    <w:p w14:paraId="347D4532" w14:textId="37835565" w:rsidR="00365B4B" w:rsidRPr="00365B4B" w:rsidRDefault="00365B4B" w:rsidP="00365B4B">
      <w:pPr>
        <w:pStyle w:val="ListParagraph"/>
        <w:numPr>
          <w:ilvl w:val="0"/>
          <w:numId w:val="16"/>
        </w:numPr>
        <w:rPr>
          <w:rFonts w:ascii="Arial" w:hAnsi="Arial" w:cs="Arial"/>
          <w:bCs/>
          <w:color w:val="auto"/>
          <w:sz w:val="22"/>
          <w:szCs w:val="22"/>
        </w:rPr>
      </w:pPr>
      <w:proofErr w:type="spellStart"/>
      <w:r w:rsidRPr="00365B4B">
        <w:rPr>
          <w:rFonts w:ascii="Arial" w:hAnsi="Arial" w:cs="Arial"/>
          <w:bCs/>
          <w:color w:val="auto"/>
          <w:sz w:val="22"/>
          <w:szCs w:val="22"/>
        </w:rPr>
        <w:t>Zepbound</w:t>
      </w:r>
      <w:proofErr w:type="spellEnd"/>
      <w:r w:rsidR="00F5570E" w:rsidRPr="000418E8">
        <w:rPr>
          <w:rFonts w:ascii="Arial" w:hAnsi="Arial" w:cs="Arial"/>
          <w:bCs/>
          <w:color w:val="auto"/>
          <w:sz w:val="22"/>
          <w:szCs w:val="22"/>
          <w:vertAlign w:val="superscript"/>
        </w:rPr>
        <w:t>®</w:t>
      </w:r>
      <w:r w:rsidRPr="00365B4B">
        <w:rPr>
          <w:rFonts w:ascii="Arial" w:hAnsi="Arial" w:cs="Arial"/>
          <w:bCs/>
          <w:color w:val="auto"/>
          <w:sz w:val="22"/>
          <w:szCs w:val="22"/>
        </w:rPr>
        <w:t xml:space="preserve"> (</w:t>
      </w:r>
      <w:proofErr w:type="spellStart"/>
      <w:r w:rsidRPr="00365B4B">
        <w:rPr>
          <w:rFonts w:ascii="Arial" w:hAnsi="Arial" w:cs="Arial"/>
          <w:bCs/>
          <w:color w:val="auto"/>
          <w:sz w:val="22"/>
          <w:szCs w:val="22"/>
        </w:rPr>
        <w:t>tirzepatide</w:t>
      </w:r>
      <w:proofErr w:type="spellEnd"/>
      <w:r w:rsidRPr="00365B4B">
        <w:rPr>
          <w:rFonts w:ascii="Arial" w:hAnsi="Arial" w:cs="Arial"/>
          <w:bCs/>
          <w:color w:val="auto"/>
          <w:sz w:val="22"/>
          <w:szCs w:val="22"/>
        </w:rPr>
        <w:t>)</w:t>
      </w:r>
    </w:p>
    <w:p w14:paraId="44D46256" w14:textId="07A8D5BF" w:rsidR="00365B4B" w:rsidRPr="00365B4B" w:rsidRDefault="00365B4B" w:rsidP="00365B4B">
      <w:pPr>
        <w:rPr>
          <w:rFonts w:ascii="Arial" w:hAnsi="Arial" w:cs="Arial"/>
          <w:bCs/>
          <w:color w:val="auto"/>
          <w:sz w:val="22"/>
          <w:szCs w:val="22"/>
        </w:rPr>
      </w:pPr>
      <w:r w:rsidRPr="00365B4B">
        <w:rPr>
          <w:rFonts w:ascii="Arial" w:hAnsi="Arial" w:cs="Arial"/>
          <w:bCs/>
          <w:color w:val="auto"/>
          <w:sz w:val="22"/>
          <w:szCs w:val="22"/>
        </w:rPr>
        <w:t xml:space="preserve">Non-Covered  </w:t>
      </w:r>
    </w:p>
    <w:p w14:paraId="22CD540C" w14:textId="10C690C6" w:rsidR="00365B4B" w:rsidRPr="00365B4B" w:rsidRDefault="00365B4B" w:rsidP="00365B4B">
      <w:pPr>
        <w:pStyle w:val="ListParagraph"/>
        <w:numPr>
          <w:ilvl w:val="0"/>
          <w:numId w:val="17"/>
        </w:numPr>
        <w:rPr>
          <w:rFonts w:ascii="Arial" w:hAnsi="Arial" w:cs="Arial"/>
          <w:bCs/>
          <w:color w:val="auto"/>
          <w:sz w:val="22"/>
          <w:szCs w:val="22"/>
        </w:rPr>
      </w:pPr>
      <w:proofErr w:type="spellStart"/>
      <w:r w:rsidRPr="00365B4B">
        <w:rPr>
          <w:rFonts w:ascii="Arial" w:hAnsi="Arial" w:cs="Arial"/>
          <w:bCs/>
          <w:color w:val="auto"/>
          <w:sz w:val="22"/>
          <w:szCs w:val="22"/>
        </w:rPr>
        <w:t>Saxenda</w:t>
      </w:r>
      <w:proofErr w:type="spellEnd"/>
      <w:r w:rsidR="00F5570E" w:rsidRPr="000418E8">
        <w:rPr>
          <w:rFonts w:ascii="Arial" w:hAnsi="Arial" w:cs="Arial"/>
          <w:bCs/>
          <w:color w:val="auto"/>
          <w:sz w:val="22"/>
          <w:szCs w:val="22"/>
          <w:vertAlign w:val="superscript"/>
        </w:rPr>
        <w:t>®</w:t>
      </w:r>
      <w:r w:rsidRPr="00365B4B">
        <w:rPr>
          <w:rFonts w:ascii="Arial" w:hAnsi="Arial" w:cs="Arial"/>
          <w:bCs/>
          <w:color w:val="auto"/>
          <w:sz w:val="22"/>
          <w:szCs w:val="22"/>
        </w:rPr>
        <w:t xml:space="preserve"> (liraglutide)</w:t>
      </w:r>
    </w:p>
    <w:p w14:paraId="675A6084" w14:textId="78D4AED0" w:rsidR="00B13074" w:rsidRDefault="00365B4B" w:rsidP="00365B4B">
      <w:pPr>
        <w:pStyle w:val="ListParagraph"/>
        <w:numPr>
          <w:ilvl w:val="0"/>
          <w:numId w:val="17"/>
        </w:numPr>
        <w:rPr>
          <w:rFonts w:ascii="Arial" w:hAnsi="Arial" w:cs="Arial"/>
          <w:bCs/>
          <w:color w:val="auto"/>
          <w:sz w:val="22"/>
          <w:szCs w:val="22"/>
        </w:rPr>
      </w:pPr>
      <w:proofErr w:type="spellStart"/>
      <w:r w:rsidRPr="00365B4B">
        <w:rPr>
          <w:rFonts w:ascii="Arial" w:hAnsi="Arial" w:cs="Arial"/>
          <w:bCs/>
          <w:color w:val="auto"/>
          <w:sz w:val="22"/>
          <w:szCs w:val="22"/>
        </w:rPr>
        <w:t>Wegovy</w:t>
      </w:r>
      <w:proofErr w:type="spellEnd"/>
      <w:r w:rsidR="00F5570E" w:rsidRPr="000418E8">
        <w:rPr>
          <w:rFonts w:ascii="Arial" w:hAnsi="Arial" w:cs="Arial"/>
          <w:bCs/>
          <w:color w:val="auto"/>
          <w:sz w:val="22"/>
          <w:szCs w:val="22"/>
          <w:vertAlign w:val="superscript"/>
        </w:rPr>
        <w:t>®</w:t>
      </w:r>
      <w:r w:rsidRPr="00365B4B">
        <w:rPr>
          <w:rFonts w:ascii="Arial" w:hAnsi="Arial" w:cs="Arial"/>
          <w:bCs/>
          <w:color w:val="auto"/>
          <w:sz w:val="22"/>
          <w:szCs w:val="22"/>
        </w:rPr>
        <w:t xml:space="preserve"> (</w:t>
      </w:r>
      <w:proofErr w:type="spellStart"/>
      <w:r w:rsidRPr="00365B4B">
        <w:rPr>
          <w:rFonts w:ascii="Arial" w:hAnsi="Arial" w:cs="Arial"/>
          <w:bCs/>
          <w:color w:val="auto"/>
          <w:sz w:val="22"/>
          <w:szCs w:val="22"/>
        </w:rPr>
        <w:t>semaglutide</w:t>
      </w:r>
      <w:proofErr w:type="spellEnd"/>
      <w:r w:rsidRPr="00365B4B">
        <w:rPr>
          <w:rFonts w:ascii="Arial" w:hAnsi="Arial" w:cs="Arial"/>
          <w:bCs/>
          <w:color w:val="auto"/>
          <w:sz w:val="22"/>
          <w:szCs w:val="22"/>
        </w:rPr>
        <w:t xml:space="preserve">) </w:t>
      </w:r>
    </w:p>
    <w:p w14:paraId="01C79B25" w14:textId="77777777" w:rsidR="00B13074" w:rsidRDefault="00B13074" w:rsidP="00B13074">
      <w:pPr>
        <w:rPr>
          <w:rFonts w:ascii="Arial" w:hAnsi="Arial" w:cs="Arial"/>
          <w:bCs/>
          <w:color w:val="auto"/>
          <w:sz w:val="22"/>
          <w:szCs w:val="22"/>
        </w:rPr>
      </w:pPr>
    </w:p>
    <w:p w14:paraId="0B0A4621" w14:textId="77777777" w:rsidR="00B13074" w:rsidRDefault="00B13074" w:rsidP="00B13074">
      <w:pPr>
        <w:rPr>
          <w:rFonts w:ascii="Arial" w:hAnsi="Arial" w:cs="Arial"/>
          <w:bCs/>
          <w:color w:val="auto"/>
          <w:sz w:val="22"/>
          <w:szCs w:val="22"/>
        </w:rPr>
      </w:pPr>
    </w:p>
    <w:p w14:paraId="3A1E2794" w14:textId="243128E5" w:rsidR="004650A7" w:rsidRDefault="004650A7" w:rsidP="00B13074">
      <w:pPr>
        <w:rPr>
          <w:rFonts w:ascii="Arial" w:hAnsi="Arial" w:cs="Arial"/>
          <w:bCs/>
          <w:color w:val="auto"/>
          <w:sz w:val="22"/>
          <w:szCs w:val="22"/>
        </w:rPr>
      </w:pPr>
      <w:r w:rsidRPr="00B13074">
        <w:rPr>
          <w:rFonts w:ascii="Arial" w:hAnsi="Arial" w:cs="Arial"/>
          <w:bCs/>
          <w:color w:val="auto"/>
          <w:sz w:val="22"/>
          <w:szCs w:val="22"/>
        </w:rPr>
        <w:br w:type="page"/>
      </w:r>
    </w:p>
    <w:p w14:paraId="3D371D6A" w14:textId="04C528B5" w:rsidR="00B13074" w:rsidRPr="00B13074" w:rsidRDefault="00B13074" w:rsidP="00B13074">
      <w:pPr>
        <w:spacing w:after="120"/>
        <w:rPr>
          <w:rFonts w:ascii="Arial" w:hAnsi="Arial" w:cs="Arial"/>
          <w:b/>
          <w:color w:val="auto"/>
          <w:sz w:val="22"/>
          <w:szCs w:val="22"/>
        </w:rPr>
      </w:pPr>
      <w:r w:rsidRPr="00B13074">
        <w:rPr>
          <w:rFonts w:ascii="Arial" w:hAnsi="Arial" w:cs="Arial"/>
          <w:b/>
          <w:color w:val="auto"/>
          <w:sz w:val="22"/>
          <w:szCs w:val="22"/>
        </w:rPr>
        <w:lastRenderedPageBreak/>
        <w:t xml:space="preserve">Table 1. Dosing Equivalencies for Injectable Anti-Obesity Agents1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05"/>
        <w:gridCol w:w="810"/>
        <w:gridCol w:w="900"/>
        <w:gridCol w:w="900"/>
        <w:gridCol w:w="720"/>
        <w:gridCol w:w="810"/>
        <w:gridCol w:w="720"/>
        <w:gridCol w:w="657"/>
        <w:gridCol w:w="606"/>
        <w:gridCol w:w="622"/>
      </w:tblGrid>
      <w:tr w:rsidR="004650A7" w:rsidRPr="000F541A" w14:paraId="211CA62E" w14:textId="77777777" w:rsidTr="00C96024">
        <w:tc>
          <w:tcPr>
            <w:tcW w:w="2605" w:type="dxa"/>
            <w:shd w:val="clear" w:color="auto" w:fill="BFBFBF" w:themeFill="background1" w:themeFillShade="BF"/>
          </w:tcPr>
          <w:p w14:paraId="1ADF2D96" w14:textId="77777777" w:rsidR="004650A7" w:rsidRPr="000F541A" w:rsidRDefault="004650A7" w:rsidP="00C96024">
            <w:pPr>
              <w:rPr>
                <w:rFonts w:ascii="Times New Roman" w:hAnsi="Times New Roman" w:cs="Times New Roman"/>
                <w:b/>
                <w:bCs/>
                <w:color w:val="auto"/>
                <w:kern w:val="0"/>
              </w:rPr>
            </w:pPr>
            <w:r w:rsidRPr="000F541A">
              <w:rPr>
                <w:rFonts w:ascii="Times New Roman" w:hAnsi="Times New Roman" w:cs="Times New Roman"/>
                <w:b/>
                <w:bCs/>
                <w:color w:val="auto"/>
                <w:kern w:val="0"/>
              </w:rPr>
              <w:t xml:space="preserve">Agent </w:t>
            </w:r>
          </w:p>
        </w:tc>
        <w:tc>
          <w:tcPr>
            <w:tcW w:w="6745" w:type="dxa"/>
            <w:gridSpan w:val="9"/>
            <w:shd w:val="clear" w:color="auto" w:fill="BFBFBF" w:themeFill="background1" w:themeFillShade="BF"/>
          </w:tcPr>
          <w:p w14:paraId="7EE48DB0" w14:textId="77777777" w:rsidR="004650A7" w:rsidRPr="000F541A" w:rsidRDefault="004650A7" w:rsidP="00C96024">
            <w:pPr>
              <w:rPr>
                <w:rFonts w:ascii="Times New Roman" w:hAnsi="Times New Roman" w:cs="Times New Roman"/>
                <w:b/>
                <w:bCs/>
                <w:color w:val="auto"/>
                <w:kern w:val="0"/>
              </w:rPr>
            </w:pPr>
            <w:r w:rsidRPr="000F541A">
              <w:rPr>
                <w:rFonts w:ascii="Times New Roman" w:hAnsi="Times New Roman" w:cs="Times New Roman"/>
                <w:b/>
                <w:bCs/>
                <w:color w:val="auto"/>
                <w:kern w:val="0"/>
              </w:rPr>
              <w:t>Comparative Doses (mg)</w:t>
            </w:r>
          </w:p>
        </w:tc>
      </w:tr>
      <w:tr w:rsidR="004650A7" w:rsidRPr="000F541A" w14:paraId="373C7FC4" w14:textId="77777777" w:rsidTr="00C96024">
        <w:tc>
          <w:tcPr>
            <w:tcW w:w="2605" w:type="dxa"/>
          </w:tcPr>
          <w:p w14:paraId="631FF552" w14:textId="77777777" w:rsidR="004650A7" w:rsidRPr="000F541A" w:rsidRDefault="004650A7" w:rsidP="00C96024">
            <w:pPr>
              <w:rPr>
                <w:rFonts w:ascii="Times New Roman" w:hAnsi="Times New Roman" w:cs="Times New Roman"/>
                <w:color w:val="auto"/>
                <w:kern w:val="0"/>
              </w:rPr>
            </w:pPr>
            <w:r w:rsidRPr="000F541A">
              <w:rPr>
                <w:rFonts w:ascii="Times New Roman" w:hAnsi="Times New Roman" w:cs="Times New Roman"/>
                <w:color w:val="auto"/>
                <w:kern w:val="0"/>
              </w:rPr>
              <w:t xml:space="preserve">Liraglutide </w:t>
            </w:r>
            <w:r w:rsidRPr="000F541A">
              <w:rPr>
                <w:rFonts w:ascii="Times New Roman" w:hAnsi="Times New Roman" w:cs="Times New Roman"/>
                <w:i/>
                <w:iCs/>
                <w:color w:val="auto"/>
                <w:kern w:val="0"/>
              </w:rPr>
              <w:t>once daily</w:t>
            </w:r>
            <w:r w:rsidRPr="000F541A">
              <w:rPr>
                <w:rFonts w:ascii="Times New Roman" w:hAnsi="Times New Roman" w:cs="Times New Roman"/>
                <w:color w:val="auto"/>
                <w:kern w:val="0"/>
              </w:rPr>
              <w:t xml:space="preserve"> </w:t>
            </w:r>
          </w:p>
        </w:tc>
        <w:tc>
          <w:tcPr>
            <w:tcW w:w="810" w:type="dxa"/>
          </w:tcPr>
          <w:p w14:paraId="5C1336FC" w14:textId="77777777" w:rsidR="004650A7" w:rsidRPr="000F541A" w:rsidRDefault="004650A7" w:rsidP="00C96024">
            <w:pPr>
              <w:rPr>
                <w:rFonts w:ascii="Times New Roman" w:hAnsi="Times New Roman" w:cs="Times New Roman"/>
                <w:color w:val="auto"/>
                <w:kern w:val="0"/>
              </w:rPr>
            </w:pPr>
            <w:r w:rsidRPr="000F541A">
              <w:rPr>
                <w:rFonts w:ascii="Times New Roman" w:hAnsi="Times New Roman" w:cs="Times New Roman"/>
                <w:color w:val="auto"/>
                <w:kern w:val="0"/>
              </w:rPr>
              <w:t>0.6</w:t>
            </w:r>
          </w:p>
        </w:tc>
        <w:tc>
          <w:tcPr>
            <w:tcW w:w="900" w:type="dxa"/>
          </w:tcPr>
          <w:p w14:paraId="68314679" w14:textId="77777777" w:rsidR="004650A7" w:rsidRPr="000F541A" w:rsidRDefault="004650A7" w:rsidP="00C96024">
            <w:pPr>
              <w:rPr>
                <w:rFonts w:ascii="Times New Roman" w:hAnsi="Times New Roman" w:cs="Times New Roman"/>
                <w:color w:val="auto"/>
                <w:kern w:val="0"/>
              </w:rPr>
            </w:pPr>
            <w:r w:rsidRPr="000F541A">
              <w:rPr>
                <w:rFonts w:ascii="Times New Roman" w:hAnsi="Times New Roman" w:cs="Times New Roman"/>
                <w:color w:val="auto"/>
                <w:kern w:val="0"/>
              </w:rPr>
              <w:t>1.2</w:t>
            </w:r>
          </w:p>
        </w:tc>
        <w:tc>
          <w:tcPr>
            <w:tcW w:w="900" w:type="dxa"/>
          </w:tcPr>
          <w:p w14:paraId="4569837F" w14:textId="77777777" w:rsidR="004650A7" w:rsidRPr="000F541A" w:rsidRDefault="004650A7" w:rsidP="00C96024">
            <w:pPr>
              <w:rPr>
                <w:rFonts w:ascii="Times New Roman" w:hAnsi="Times New Roman" w:cs="Times New Roman"/>
                <w:color w:val="auto"/>
                <w:kern w:val="0"/>
              </w:rPr>
            </w:pPr>
            <w:r w:rsidRPr="000F541A">
              <w:rPr>
                <w:rFonts w:ascii="Times New Roman" w:hAnsi="Times New Roman" w:cs="Times New Roman"/>
                <w:color w:val="auto"/>
                <w:kern w:val="0"/>
              </w:rPr>
              <w:t>1.8</w:t>
            </w:r>
            <w:r>
              <w:rPr>
                <w:rFonts w:ascii="Times New Roman" w:hAnsi="Times New Roman" w:cs="Times New Roman"/>
                <w:color w:val="auto"/>
                <w:kern w:val="0"/>
              </w:rPr>
              <w:t>-3</w:t>
            </w:r>
          </w:p>
        </w:tc>
        <w:tc>
          <w:tcPr>
            <w:tcW w:w="720" w:type="dxa"/>
          </w:tcPr>
          <w:p w14:paraId="7BE67C6B" w14:textId="77777777" w:rsidR="004650A7" w:rsidRPr="000F541A" w:rsidRDefault="004650A7" w:rsidP="00C96024">
            <w:pPr>
              <w:rPr>
                <w:rFonts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810" w:type="dxa"/>
          </w:tcPr>
          <w:p w14:paraId="54401A8B" w14:textId="77777777" w:rsidR="004650A7" w:rsidRPr="000F541A" w:rsidRDefault="004650A7" w:rsidP="00C96024">
            <w:pPr>
              <w:rPr>
                <w:rFonts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720" w:type="dxa"/>
          </w:tcPr>
          <w:p w14:paraId="3A472222" w14:textId="77777777" w:rsidR="004650A7" w:rsidRPr="000F541A" w:rsidRDefault="004650A7" w:rsidP="00C96024">
            <w:pPr>
              <w:rPr>
                <w:rFonts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657" w:type="dxa"/>
          </w:tcPr>
          <w:p w14:paraId="55F551CF" w14:textId="77777777" w:rsidR="004650A7" w:rsidRPr="000F541A" w:rsidRDefault="004650A7" w:rsidP="00C96024">
            <w:pPr>
              <w:rPr>
                <w:rFonts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606" w:type="dxa"/>
          </w:tcPr>
          <w:p w14:paraId="3F505BC6" w14:textId="77777777" w:rsidR="004650A7" w:rsidRPr="000F541A" w:rsidRDefault="004650A7" w:rsidP="00C96024">
            <w:pPr>
              <w:rPr>
                <w:rFonts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622" w:type="dxa"/>
          </w:tcPr>
          <w:p w14:paraId="08DD9226" w14:textId="77777777" w:rsidR="004650A7" w:rsidRPr="000F541A" w:rsidRDefault="004650A7" w:rsidP="00C96024">
            <w:pPr>
              <w:rPr>
                <w:rFonts w:ascii="Times New Roman" w:hAnsi="Times New Roman" w:cs="Times New Roman"/>
                <w:color w:val="auto"/>
                <w:kern w:val="0"/>
              </w:rPr>
            </w:pPr>
          </w:p>
        </w:tc>
      </w:tr>
      <w:tr w:rsidR="004650A7" w:rsidRPr="000F541A" w14:paraId="0EFDAE10" w14:textId="77777777" w:rsidTr="00C96024">
        <w:tc>
          <w:tcPr>
            <w:tcW w:w="2605" w:type="dxa"/>
          </w:tcPr>
          <w:p w14:paraId="26FE5261" w14:textId="77777777" w:rsidR="004650A7" w:rsidRPr="000F541A" w:rsidRDefault="004650A7" w:rsidP="00C96024">
            <w:pPr>
              <w:rPr>
                <w:rFonts w:ascii="Times New Roman" w:hAnsi="Times New Roman" w:cs="Times New Roman"/>
                <w:color w:val="auto"/>
                <w:kern w:val="0"/>
              </w:rPr>
            </w:pPr>
            <w:proofErr w:type="spellStart"/>
            <w:r w:rsidRPr="000F541A">
              <w:rPr>
                <w:rFonts w:ascii="Times New Roman" w:hAnsi="Times New Roman" w:cs="Times New Roman"/>
                <w:color w:val="auto"/>
                <w:kern w:val="0"/>
              </w:rPr>
              <w:t>Semaglutide</w:t>
            </w:r>
            <w:proofErr w:type="spellEnd"/>
            <w:r w:rsidRPr="000F541A">
              <w:rPr>
                <w:rFonts w:ascii="Times New Roman" w:hAnsi="Times New Roman" w:cs="Times New Roman"/>
                <w:color w:val="auto"/>
                <w:kern w:val="0"/>
              </w:rPr>
              <w:t xml:space="preserve"> </w:t>
            </w:r>
            <w:r w:rsidRPr="000F541A">
              <w:rPr>
                <w:rFonts w:ascii="Times New Roman" w:hAnsi="Times New Roman" w:cs="Times New Roman"/>
                <w:i/>
                <w:iCs/>
                <w:color w:val="auto"/>
                <w:kern w:val="0"/>
              </w:rPr>
              <w:t>once weekly</w:t>
            </w:r>
            <w:r w:rsidRPr="000F541A">
              <w:rPr>
                <w:rFonts w:ascii="Times New Roman" w:hAnsi="Times New Roman" w:cs="Times New Roman"/>
                <w:color w:val="auto"/>
                <w:kern w:val="0"/>
              </w:rPr>
              <w:t xml:space="preserve"> </w:t>
            </w:r>
          </w:p>
        </w:tc>
        <w:tc>
          <w:tcPr>
            <w:tcW w:w="810" w:type="dxa"/>
          </w:tcPr>
          <w:p w14:paraId="05AB145B" w14:textId="77777777" w:rsidR="004650A7" w:rsidRPr="000F541A" w:rsidRDefault="004650A7" w:rsidP="00C96024">
            <w:pPr>
              <w:rPr>
                <w:rFonts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900" w:type="dxa"/>
          </w:tcPr>
          <w:p w14:paraId="0F38949E" w14:textId="77777777" w:rsidR="004650A7" w:rsidRPr="000F541A" w:rsidRDefault="004650A7" w:rsidP="00C96024">
            <w:pPr>
              <w:rPr>
                <w:rFonts w:ascii="Times New Roman" w:hAnsi="Times New Roman" w:cs="Times New Roman"/>
                <w:color w:val="auto"/>
                <w:kern w:val="0"/>
              </w:rPr>
            </w:pPr>
            <w:r w:rsidRPr="000F541A">
              <w:rPr>
                <w:rFonts w:ascii="Times New Roman" w:hAnsi="Times New Roman" w:cs="Times New Roman"/>
                <w:color w:val="auto"/>
                <w:kern w:val="0"/>
              </w:rPr>
              <w:t>0.25</w:t>
            </w:r>
          </w:p>
        </w:tc>
        <w:tc>
          <w:tcPr>
            <w:tcW w:w="900" w:type="dxa"/>
          </w:tcPr>
          <w:p w14:paraId="08AA35A9" w14:textId="77777777" w:rsidR="004650A7" w:rsidRPr="000F541A" w:rsidRDefault="004650A7" w:rsidP="00C96024">
            <w:pPr>
              <w:rPr>
                <w:rFonts w:ascii="Times New Roman" w:hAnsi="Times New Roman" w:cs="Times New Roman"/>
                <w:color w:val="auto"/>
                <w:kern w:val="0"/>
              </w:rPr>
            </w:pPr>
            <w:r w:rsidRPr="000F541A">
              <w:rPr>
                <w:rFonts w:ascii="Times New Roman" w:hAnsi="Times New Roman" w:cs="Times New Roman"/>
                <w:color w:val="auto"/>
                <w:kern w:val="0"/>
              </w:rPr>
              <w:t>0.5</w:t>
            </w:r>
          </w:p>
        </w:tc>
        <w:tc>
          <w:tcPr>
            <w:tcW w:w="720" w:type="dxa"/>
          </w:tcPr>
          <w:p w14:paraId="04D95A15" w14:textId="77777777" w:rsidR="004650A7" w:rsidRPr="000F541A" w:rsidRDefault="004650A7" w:rsidP="00C96024">
            <w:pPr>
              <w:rPr>
                <w:rFonts w:ascii="Times New Roman" w:hAnsi="Times New Roman" w:cs="Times New Roman"/>
                <w:color w:val="auto"/>
                <w:kern w:val="0"/>
              </w:rPr>
            </w:pPr>
            <w:r w:rsidRPr="000F541A">
              <w:rPr>
                <w:rFonts w:ascii="Times New Roman" w:hAnsi="Times New Roman" w:cs="Times New Roman"/>
                <w:color w:val="auto"/>
                <w:kern w:val="0"/>
              </w:rPr>
              <w:t>1</w:t>
            </w:r>
          </w:p>
        </w:tc>
        <w:tc>
          <w:tcPr>
            <w:tcW w:w="810" w:type="dxa"/>
          </w:tcPr>
          <w:p w14:paraId="21618842" w14:textId="77777777" w:rsidR="004650A7" w:rsidRPr="000F541A" w:rsidRDefault="004650A7" w:rsidP="00C96024">
            <w:pPr>
              <w:rPr>
                <w:rFonts w:ascii="Times New Roman" w:hAnsi="Times New Roman" w:cs="Times New Roman"/>
                <w:color w:val="auto"/>
                <w:kern w:val="0"/>
              </w:rPr>
            </w:pPr>
            <w:r w:rsidRPr="000F541A">
              <w:rPr>
                <w:rFonts w:ascii="Times New Roman" w:hAnsi="Times New Roman" w:cs="Times New Roman"/>
                <w:color w:val="auto"/>
                <w:kern w:val="0"/>
              </w:rPr>
              <w:t>2</w:t>
            </w:r>
            <w:r>
              <w:rPr>
                <w:rFonts w:ascii="Times New Roman" w:hAnsi="Times New Roman" w:cs="Times New Roman"/>
                <w:color w:val="auto"/>
                <w:kern w:val="0"/>
              </w:rPr>
              <w:t>-2.4</w:t>
            </w:r>
          </w:p>
        </w:tc>
        <w:tc>
          <w:tcPr>
            <w:tcW w:w="720" w:type="dxa"/>
          </w:tcPr>
          <w:p w14:paraId="35B52165" w14:textId="77777777" w:rsidR="004650A7" w:rsidRPr="000F541A" w:rsidRDefault="004650A7" w:rsidP="00C96024">
            <w:pPr>
              <w:rPr>
                <w:rFonts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657" w:type="dxa"/>
          </w:tcPr>
          <w:p w14:paraId="00CEFC3B" w14:textId="77777777" w:rsidR="004650A7" w:rsidRPr="000F541A" w:rsidRDefault="004650A7" w:rsidP="00C96024">
            <w:pPr>
              <w:rPr>
                <w:rFonts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606" w:type="dxa"/>
          </w:tcPr>
          <w:p w14:paraId="1FAF236D" w14:textId="77777777" w:rsidR="004650A7" w:rsidRPr="000F541A" w:rsidRDefault="004650A7" w:rsidP="00C96024">
            <w:pPr>
              <w:rPr>
                <w:rFonts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622" w:type="dxa"/>
          </w:tcPr>
          <w:p w14:paraId="1CEEC4B9" w14:textId="77777777" w:rsidR="004650A7" w:rsidRPr="000F541A" w:rsidRDefault="004650A7" w:rsidP="00C96024">
            <w:pPr>
              <w:rPr>
                <w:rFonts w:ascii="Times New Roman" w:hAnsi="Times New Roman" w:cs="Times New Roman"/>
                <w:color w:val="auto"/>
                <w:kern w:val="0"/>
              </w:rPr>
            </w:pPr>
          </w:p>
        </w:tc>
      </w:tr>
      <w:tr w:rsidR="004650A7" w:rsidRPr="000F541A" w14:paraId="58079D0E" w14:textId="77777777" w:rsidTr="00C96024">
        <w:tc>
          <w:tcPr>
            <w:tcW w:w="2605" w:type="dxa"/>
          </w:tcPr>
          <w:p w14:paraId="350B442A" w14:textId="77777777" w:rsidR="004650A7" w:rsidRPr="000F541A" w:rsidRDefault="004650A7" w:rsidP="00C96024">
            <w:pPr>
              <w:rPr>
                <w:rFonts w:ascii="Times New Roman" w:hAnsi="Times New Roman" w:cs="Times New Roman"/>
                <w:color w:val="auto"/>
                <w:kern w:val="0"/>
              </w:rPr>
            </w:pPr>
            <w:proofErr w:type="spellStart"/>
            <w:r w:rsidRPr="000F541A">
              <w:rPr>
                <w:rFonts w:ascii="Times New Roman" w:hAnsi="Times New Roman" w:cs="Times New Roman"/>
                <w:color w:val="auto"/>
                <w:kern w:val="0"/>
              </w:rPr>
              <w:t>Tirzepatide</w:t>
            </w:r>
            <w:proofErr w:type="spellEnd"/>
            <w:r w:rsidRPr="000F541A">
              <w:rPr>
                <w:rFonts w:ascii="Times New Roman" w:hAnsi="Times New Roman" w:cs="Times New Roman"/>
                <w:color w:val="auto"/>
                <w:kern w:val="0"/>
              </w:rPr>
              <w:t xml:space="preserve"> </w:t>
            </w:r>
            <w:r w:rsidRPr="000F541A">
              <w:rPr>
                <w:rFonts w:ascii="Times New Roman" w:hAnsi="Times New Roman" w:cs="Times New Roman"/>
                <w:i/>
                <w:iCs/>
                <w:color w:val="auto"/>
                <w:kern w:val="0"/>
              </w:rPr>
              <w:t>once weekly</w:t>
            </w:r>
            <w:r w:rsidRPr="000F541A">
              <w:rPr>
                <w:rFonts w:ascii="Times New Roman" w:hAnsi="Times New Roman" w:cs="Times New Roman"/>
                <w:color w:val="auto"/>
                <w:kern w:val="0"/>
              </w:rPr>
              <w:t xml:space="preserve"> </w:t>
            </w:r>
          </w:p>
        </w:tc>
        <w:tc>
          <w:tcPr>
            <w:tcW w:w="810" w:type="dxa"/>
          </w:tcPr>
          <w:p w14:paraId="0C42BEC3" w14:textId="77777777" w:rsidR="004650A7" w:rsidRPr="000F541A" w:rsidRDefault="004650A7" w:rsidP="00C96024">
            <w:pPr>
              <w:rPr>
                <w:rFonts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900" w:type="dxa"/>
          </w:tcPr>
          <w:p w14:paraId="779D0335" w14:textId="77777777" w:rsidR="004650A7" w:rsidRPr="000F541A" w:rsidRDefault="004650A7" w:rsidP="00C96024">
            <w:pPr>
              <w:rPr>
                <w:rFonts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900" w:type="dxa"/>
          </w:tcPr>
          <w:p w14:paraId="5D9111EF" w14:textId="77777777" w:rsidR="004650A7" w:rsidRPr="000F541A" w:rsidRDefault="004650A7" w:rsidP="00C96024">
            <w:pPr>
              <w:rPr>
                <w:rFonts w:ascii="Times New Roman" w:hAnsi="Times New Roman" w:cs="Times New Roman"/>
                <w:color w:val="auto"/>
                <w:kern w:val="0"/>
              </w:rPr>
            </w:pPr>
            <w:r w:rsidRPr="000F541A">
              <w:rPr>
                <w:rFonts w:ascii="Times New Roman" w:hAnsi="Times New Roman" w:cs="Times New Roman"/>
                <w:color w:val="auto"/>
                <w:kern w:val="0"/>
              </w:rPr>
              <w:t>2.5</w:t>
            </w:r>
          </w:p>
        </w:tc>
        <w:tc>
          <w:tcPr>
            <w:tcW w:w="720" w:type="dxa"/>
          </w:tcPr>
          <w:p w14:paraId="2169E1DB" w14:textId="77777777" w:rsidR="004650A7" w:rsidRPr="000F541A" w:rsidRDefault="004650A7" w:rsidP="00C96024">
            <w:pPr>
              <w:rPr>
                <w:rFonts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810" w:type="dxa"/>
          </w:tcPr>
          <w:p w14:paraId="760A54D7" w14:textId="77777777" w:rsidR="004650A7" w:rsidRPr="000F541A" w:rsidRDefault="004650A7" w:rsidP="00C96024">
            <w:pPr>
              <w:rPr>
                <w:rFonts w:ascii="Times New Roman" w:hAnsi="Times New Roman" w:cs="Times New Roman"/>
                <w:color w:val="auto"/>
                <w:kern w:val="0"/>
              </w:rPr>
            </w:pPr>
            <w:r w:rsidRPr="000F541A">
              <w:rPr>
                <w:rFonts w:ascii="Times New Roman" w:hAnsi="Times New Roman" w:cs="Times New Roman"/>
                <w:color w:val="auto"/>
                <w:kern w:val="0"/>
              </w:rPr>
              <w:t>5</w:t>
            </w:r>
          </w:p>
        </w:tc>
        <w:tc>
          <w:tcPr>
            <w:tcW w:w="720" w:type="dxa"/>
          </w:tcPr>
          <w:p w14:paraId="0565A47C" w14:textId="77777777" w:rsidR="004650A7" w:rsidRPr="000F541A" w:rsidRDefault="004650A7" w:rsidP="00C96024">
            <w:pPr>
              <w:rPr>
                <w:rFonts w:ascii="Times New Roman" w:hAnsi="Times New Roman" w:cs="Times New Roman"/>
                <w:color w:val="auto"/>
                <w:kern w:val="0"/>
              </w:rPr>
            </w:pPr>
            <w:r w:rsidRPr="000F541A">
              <w:rPr>
                <w:rFonts w:ascii="Times New Roman" w:hAnsi="Times New Roman" w:cs="Times New Roman"/>
                <w:color w:val="auto"/>
                <w:kern w:val="0"/>
              </w:rPr>
              <w:t>7.5</w:t>
            </w:r>
          </w:p>
        </w:tc>
        <w:tc>
          <w:tcPr>
            <w:tcW w:w="657" w:type="dxa"/>
          </w:tcPr>
          <w:p w14:paraId="2763DD93" w14:textId="77777777" w:rsidR="004650A7" w:rsidRPr="000F541A" w:rsidRDefault="004650A7" w:rsidP="00C96024">
            <w:pPr>
              <w:rPr>
                <w:rFonts w:ascii="Times New Roman" w:hAnsi="Times New Roman" w:cs="Times New Roman"/>
                <w:color w:val="auto"/>
                <w:kern w:val="0"/>
              </w:rPr>
            </w:pPr>
            <w:r w:rsidRPr="000F541A">
              <w:rPr>
                <w:rFonts w:ascii="Times New Roman" w:hAnsi="Times New Roman" w:cs="Times New Roman"/>
                <w:color w:val="auto"/>
                <w:kern w:val="0"/>
              </w:rPr>
              <w:t>10</w:t>
            </w:r>
          </w:p>
        </w:tc>
        <w:tc>
          <w:tcPr>
            <w:tcW w:w="606" w:type="dxa"/>
          </w:tcPr>
          <w:p w14:paraId="3D38108B" w14:textId="77777777" w:rsidR="004650A7" w:rsidRPr="000F541A" w:rsidRDefault="004650A7" w:rsidP="00C96024">
            <w:pPr>
              <w:rPr>
                <w:rFonts w:ascii="Times New Roman" w:hAnsi="Times New Roman" w:cs="Times New Roman"/>
                <w:color w:val="auto"/>
                <w:kern w:val="0"/>
              </w:rPr>
            </w:pPr>
            <w:r w:rsidRPr="000F541A">
              <w:rPr>
                <w:rFonts w:ascii="Times New Roman" w:hAnsi="Times New Roman" w:cs="Times New Roman"/>
                <w:color w:val="auto"/>
                <w:kern w:val="0"/>
              </w:rPr>
              <w:t>12.5</w:t>
            </w:r>
          </w:p>
        </w:tc>
        <w:tc>
          <w:tcPr>
            <w:tcW w:w="622" w:type="dxa"/>
          </w:tcPr>
          <w:p w14:paraId="2ADF6A8E" w14:textId="77777777" w:rsidR="004650A7" w:rsidRPr="000F541A" w:rsidRDefault="004650A7" w:rsidP="00C96024">
            <w:pPr>
              <w:rPr>
                <w:rFonts w:ascii="Times New Roman" w:hAnsi="Times New Roman" w:cs="Times New Roman"/>
                <w:color w:val="auto"/>
                <w:kern w:val="0"/>
              </w:rPr>
            </w:pPr>
            <w:r w:rsidRPr="000F541A">
              <w:rPr>
                <w:rFonts w:ascii="Times New Roman" w:hAnsi="Times New Roman" w:cs="Times New Roman"/>
                <w:color w:val="auto"/>
                <w:kern w:val="0"/>
              </w:rPr>
              <w:t>15</w:t>
            </w:r>
          </w:p>
        </w:tc>
      </w:tr>
    </w:tbl>
    <w:p w14:paraId="5FE78298" w14:textId="77777777" w:rsidR="00365B4B" w:rsidRPr="004650A7" w:rsidRDefault="00365B4B" w:rsidP="004650A7">
      <w:pPr>
        <w:rPr>
          <w:rFonts w:ascii="Arial" w:hAnsi="Arial" w:cs="Arial"/>
          <w:bCs/>
          <w:color w:val="auto"/>
          <w:sz w:val="22"/>
          <w:szCs w:val="22"/>
        </w:rPr>
      </w:pPr>
    </w:p>
    <w:p w14:paraId="359A73B2" w14:textId="4104E409" w:rsidR="004650A7" w:rsidRDefault="00365B4B" w:rsidP="00365B4B">
      <w:pPr>
        <w:rPr>
          <w:rFonts w:ascii="Arial" w:hAnsi="Arial" w:cs="Arial"/>
          <w:bCs/>
          <w:color w:val="auto"/>
          <w:sz w:val="22"/>
          <w:szCs w:val="22"/>
        </w:rPr>
      </w:pPr>
      <w:r w:rsidRPr="00365B4B">
        <w:rPr>
          <w:rFonts w:ascii="Arial" w:hAnsi="Arial" w:cs="Arial"/>
          <w:bCs/>
          <w:color w:val="auto"/>
          <w:sz w:val="22"/>
          <w:szCs w:val="22"/>
        </w:rPr>
        <w:t xml:space="preserve">Additional information can be found on the </w:t>
      </w:r>
      <w:hyperlink r:id="rId13" w:history="1">
        <w:r w:rsidRPr="005B3507">
          <w:rPr>
            <w:rStyle w:val="Hyperlink"/>
            <w:rFonts w:ascii="Arial" w:hAnsi="Arial" w:cs="Arial"/>
            <w:bCs/>
            <w:sz w:val="22"/>
            <w:szCs w:val="22"/>
          </w:rPr>
          <w:t>MassHealth Drug List</w:t>
        </w:r>
      </w:hyperlink>
      <w:r w:rsidRPr="001E7935">
        <w:rPr>
          <w:rFonts w:ascii="Arial" w:hAnsi="Arial" w:cs="Arial"/>
          <w:bCs/>
          <w:color w:val="auto"/>
          <w:sz w:val="22"/>
          <w:szCs w:val="22"/>
        </w:rPr>
        <w:t>.</w:t>
      </w:r>
    </w:p>
    <w:bookmarkEnd w:id="0"/>
    <w:p w14:paraId="6EE57FD3" w14:textId="330B0E0E" w:rsidR="002712BE" w:rsidRPr="005345EF" w:rsidRDefault="005A74DA" w:rsidP="00F636E3">
      <w:pPr>
        <w:pStyle w:val="Heading2"/>
        <w:framePr w:hSpace="0" w:wrap="auto" w:vAnchor="margin" w:yAlign="inline"/>
        <w:spacing w:after="120"/>
        <w:rPr>
          <w:rFonts w:ascii="Arial" w:hAnsi="Arial" w:cs="Arial"/>
        </w:rPr>
      </w:pPr>
      <w:r>
        <w:rPr>
          <w:rFonts w:ascii="Arial" w:hAnsi="Arial" w:cs="Arial"/>
        </w:rPr>
        <w:t>References</w:t>
      </w:r>
    </w:p>
    <w:p w14:paraId="4629ECCC" w14:textId="77777777" w:rsidR="001E7935" w:rsidRPr="001E7935" w:rsidRDefault="001E7935" w:rsidP="001E7935">
      <w:pPr>
        <w:pStyle w:val="ListParagraph"/>
        <w:numPr>
          <w:ilvl w:val="0"/>
          <w:numId w:val="11"/>
        </w:numPr>
        <w:rPr>
          <w:rFonts w:ascii="Arial" w:hAnsi="Arial" w:cs="Arial"/>
          <w:bCs/>
          <w:color w:val="auto"/>
          <w:sz w:val="22"/>
          <w:szCs w:val="22"/>
        </w:rPr>
      </w:pPr>
      <w:r w:rsidRPr="001E7935">
        <w:rPr>
          <w:rFonts w:ascii="Arial" w:hAnsi="Arial" w:cs="Arial"/>
          <w:bCs/>
          <w:color w:val="auto"/>
          <w:sz w:val="22"/>
          <w:szCs w:val="22"/>
        </w:rPr>
        <w:t>Whitley HP, Trujillo JM, Neumiller JJ; Special Report: Potential Strategies for Addressing GLP-1 and Dual GLP-1/GIP Receptor Agonist Shortages. Clin Diabetes 1 July 2023; 41 (3): 467–473.</w:t>
      </w:r>
    </w:p>
    <w:p w14:paraId="3C2DAC9B" w14:textId="00DDF879" w:rsidR="00E31AED" w:rsidRPr="001E7935" w:rsidRDefault="00E31AED" w:rsidP="001E7935">
      <w:pPr>
        <w:widowControl w:val="0"/>
        <w:spacing w:after="120" w:line="276" w:lineRule="auto"/>
        <w:rPr>
          <w:rFonts w:ascii="Arial" w:hAnsi="Arial" w:cs="Arial"/>
          <w:bCs/>
          <w:color w:val="auto"/>
          <w:sz w:val="22"/>
          <w:szCs w:val="22"/>
        </w:rPr>
      </w:pPr>
    </w:p>
    <w:p w14:paraId="7B099E8F" w14:textId="43A5582D" w:rsidR="00AE483E" w:rsidRPr="0004685E" w:rsidRDefault="006558AB" w:rsidP="0004685E">
      <w:pPr>
        <w:spacing w:after="120" w:line="276" w:lineRule="auto"/>
        <w:jc w:val="center"/>
        <w:rPr>
          <w:rFonts w:ascii="Arial" w:hAnsi="Arial" w:cs="Arial"/>
        </w:rPr>
      </w:pPr>
      <w:r w:rsidRPr="0004685E">
        <w:rPr>
          <w:rFonts w:ascii="Arial" w:hAnsi="Arial" w:cs="Arial"/>
        </w:rPr>
        <w:t>The Prescriber e-Letter is an update designed to enhance the transparency and efficiency of the MassHealth</w:t>
      </w:r>
      <w:r w:rsidR="0004685E" w:rsidRPr="0004685E">
        <w:rPr>
          <w:rFonts w:ascii="Arial" w:hAnsi="Arial" w:cs="Arial"/>
        </w:rPr>
        <w:t xml:space="preserve"> </w:t>
      </w:r>
      <w:r w:rsidRPr="0004685E">
        <w:rPr>
          <w:rFonts w:ascii="Arial" w:hAnsi="Arial" w:cs="Arial"/>
        </w:rPr>
        <w:t>drug prior-authorization (PA) process and the MassHealth Drug List. Each issue highlights key clinical</w:t>
      </w:r>
      <w:r w:rsidR="0004685E" w:rsidRPr="0004685E">
        <w:rPr>
          <w:rFonts w:ascii="Arial" w:hAnsi="Arial" w:cs="Arial"/>
        </w:rPr>
        <w:t xml:space="preserve"> </w:t>
      </w:r>
      <w:r w:rsidRPr="0004685E">
        <w:rPr>
          <w:rFonts w:ascii="Arial" w:hAnsi="Arial" w:cs="Arial"/>
        </w:rPr>
        <w:t>information and updates to the MassHealth Drug List. The Prescriber E-Letter was prepared by the</w:t>
      </w:r>
      <w:r w:rsidR="0004685E" w:rsidRPr="0004685E">
        <w:rPr>
          <w:rFonts w:ascii="Arial" w:hAnsi="Arial" w:cs="Arial"/>
        </w:rPr>
        <w:t xml:space="preserve"> </w:t>
      </w:r>
      <w:r w:rsidRPr="0004685E">
        <w:rPr>
          <w:rFonts w:ascii="Arial" w:hAnsi="Arial" w:cs="Arial"/>
        </w:rPr>
        <w:t>MassHealth Drug Utilization Review Program and the MassHealth Pharmacy Program.</w:t>
      </w:r>
    </w:p>
    <w:sectPr w:rsidR="00AE483E" w:rsidRPr="0004685E" w:rsidSect="00901DC2">
      <w:headerReference w:type="default" r:id="rId14"/>
      <w:footerReference w:type="even" r:id="rId15"/>
      <w:footerReference w:type="default" r:id="rId16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5D352" w14:textId="77777777" w:rsidR="00502B92" w:rsidRDefault="00502B92">
      <w:r>
        <w:separator/>
      </w:r>
    </w:p>
  </w:endnote>
  <w:endnote w:type="continuationSeparator" w:id="0">
    <w:p w14:paraId="4B77E251" w14:textId="77777777" w:rsidR="00502B92" w:rsidRDefault="00502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B45AC" w14:textId="4A5C00B5" w:rsidR="005F35CD" w:rsidRPr="005F35CD" w:rsidRDefault="005F35CD" w:rsidP="0004685E">
    <w:r w:rsidRPr="005F35CD">
      <w:t xml:space="preserve">Please send any suggestions or comments to: </w:t>
    </w:r>
    <w:hyperlink r:id="rId1" w:history="1">
      <w:r w:rsidR="00BD7648" w:rsidRPr="0091539A">
        <w:rPr>
          <w:rStyle w:val="Hyperlink"/>
        </w:rPr>
        <w:t>PrescriberELetter@mass.gov</w:t>
      </w:r>
    </w:hyperlink>
    <w:r w:rsidR="00022CA5">
      <w:t>.</w:t>
    </w:r>
  </w:p>
  <w:p w14:paraId="5DB99F32" w14:textId="77777777" w:rsidR="005F35CD" w:rsidRDefault="005F35CD" w:rsidP="001A4C38">
    <w:pPr>
      <w:pStyle w:val="Footer"/>
      <w:jc w:val="center"/>
    </w:pPr>
  </w:p>
  <w:p w14:paraId="4E9537F4" w14:textId="3FAAACA5" w:rsidR="002F4A95" w:rsidRDefault="001A4C38" w:rsidP="001A4C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BC106" w14:textId="27EEA00C" w:rsidR="001E7935" w:rsidRPr="005F35CD" w:rsidRDefault="002F4A95" w:rsidP="005B3507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5</w:t>
    </w:r>
    <w:r>
      <w:rPr>
        <w:noProof/>
      </w:rPr>
      <w:fldChar w:fldCharType="end"/>
    </w:r>
  </w:p>
  <w:p w14:paraId="3A077509" w14:textId="6268F1D9" w:rsidR="002F4A95" w:rsidRDefault="002F4A95" w:rsidP="002F4A9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4E8D7" w14:textId="77777777" w:rsidR="001E7935" w:rsidRDefault="001E7935" w:rsidP="001A4C38">
    <w:pPr>
      <w:pStyle w:val="Footer"/>
      <w:jc w:val="center"/>
    </w:pPr>
  </w:p>
  <w:p w14:paraId="75F544A9" w14:textId="77777777" w:rsidR="001E7935" w:rsidRDefault="001E7935" w:rsidP="001A4C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E9F2D" w14:textId="6D23244B" w:rsidR="001E7935" w:rsidRDefault="001E7935" w:rsidP="001E7935">
    <w:pPr>
      <w:rPr>
        <w:rStyle w:val="Hyperlink"/>
      </w:rPr>
    </w:pPr>
    <w:r w:rsidRPr="005F35CD">
      <w:t xml:space="preserve">Please send any suggestions or comments to: </w:t>
    </w:r>
    <w:hyperlink r:id="rId1" w:history="1">
      <w:r w:rsidRPr="0091539A">
        <w:rPr>
          <w:rStyle w:val="Hyperlink"/>
        </w:rPr>
        <w:t>PrescriberELetter@mass.gov</w:t>
      </w:r>
    </w:hyperlink>
  </w:p>
  <w:p w14:paraId="743515A1" w14:textId="78344CCD" w:rsidR="001E7935" w:rsidRPr="005F35CD" w:rsidRDefault="001E7935" w:rsidP="001E7935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DB5705" w14:textId="77777777" w:rsidR="00502B92" w:rsidRDefault="00502B92">
      <w:r>
        <w:separator/>
      </w:r>
    </w:p>
  </w:footnote>
  <w:footnote w:type="continuationSeparator" w:id="0">
    <w:p w14:paraId="478156C0" w14:textId="77777777" w:rsidR="00502B92" w:rsidRDefault="00502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FE392" w14:textId="6E90F312" w:rsidR="001A4C38" w:rsidRPr="0046520A" w:rsidRDefault="008967CE" w:rsidP="002D6F34">
    <w:pPr>
      <w:pStyle w:val="msoaccenttext7"/>
      <w:widowControl w:val="0"/>
      <w:pBdr>
        <w:bottom w:val="single" w:sz="8" w:space="1" w:color="auto"/>
      </w:pBdr>
      <w:spacing w:after="220"/>
      <w:ind w:right="173"/>
      <w:rPr>
        <w:rFonts w:ascii="Trebuchet MS" w:hAnsi="Trebuchet MS"/>
        <w:color w:val="auto"/>
        <w:sz w:val="18"/>
        <w:szCs w:val="18"/>
      </w:rPr>
    </w:pPr>
    <w:r w:rsidRPr="008967CE">
      <w:rPr>
        <w:rFonts w:ascii="Trebuchet MS" w:hAnsi="Trebuchet MS"/>
        <w:b/>
        <w:sz w:val="18"/>
        <w:szCs w:val="18"/>
        <w:lang w:val="en"/>
      </w:rPr>
      <w:t xml:space="preserve">Volume </w:t>
    </w:r>
    <w:r w:rsidR="00ED094B">
      <w:rPr>
        <w:rFonts w:ascii="Trebuchet MS" w:hAnsi="Trebuchet MS"/>
        <w:b/>
        <w:sz w:val="18"/>
        <w:szCs w:val="18"/>
        <w:lang w:val="en"/>
      </w:rPr>
      <w:t>14</w:t>
    </w:r>
    <w:r w:rsidRPr="008967CE">
      <w:rPr>
        <w:rFonts w:ascii="Trebuchet MS" w:hAnsi="Trebuchet MS"/>
        <w:b/>
        <w:sz w:val="18"/>
        <w:szCs w:val="18"/>
        <w:lang w:val="en"/>
      </w:rPr>
      <w:t xml:space="preserve">, Issue </w:t>
    </w:r>
    <w:r w:rsidR="00ED094B">
      <w:rPr>
        <w:rFonts w:ascii="Trebuchet MS" w:hAnsi="Trebuchet MS"/>
        <w:b/>
        <w:sz w:val="18"/>
        <w:szCs w:val="18"/>
        <w:lang w:val="en"/>
      </w:rPr>
      <w:t>3</w:t>
    </w:r>
    <w:r w:rsidR="005345EF">
      <w:rPr>
        <w:rFonts w:ascii="Trebuchet MS" w:hAnsi="Trebuchet MS"/>
        <w:b/>
        <w:sz w:val="18"/>
        <w:szCs w:val="18"/>
        <w:lang w:val="en"/>
      </w:rPr>
      <w:t xml:space="preserve">, </w:t>
    </w:r>
    <w:r w:rsidR="00ED094B">
      <w:rPr>
        <w:rFonts w:ascii="Trebuchet MS" w:hAnsi="Trebuchet MS"/>
        <w:b/>
        <w:sz w:val="18"/>
        <w:szCs w:val="18"/>
        <w:lang w:val="en"/>
      </w:rPr>
      <w:t>October 2024</w:t>
    </w:r>
    <w:r w:rsidR="001A4C38" w:rsidRPr="00AA6F20">
      <w:rPr>
        <w:rFonts w:ascii="Trebuchet MS" w:hAnsi="Trebuchet MS"/>
        <w:b/>
        <w:sz w:val="18"/>
        <w:szCs w:val="18"/>
        <w:lang w:val="e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FF730" w14:textId="77777777" w:rsidR="00865AEA" w:rsidRPr="005D506B" w:rsidRDefault="00865AEA" w:rsidP="00865AEA">
    <w:pPr>
      <w:pStyle w:val="Header"/>
      <w:rPr>
        <w:b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0EB68" w14:textId="5BBA32F5" w:rsidR="00A63EE0" w:rsidRPr="0046520A" w:rsidRDefault="00A63EE0" w:rsidP="001B2DED">
    <w:pPr>
      <w:pStyle w:val="msoaccenttext7"/>
      <w:widowControl w:val="0"/>
      <w:pBdr>
        <w:bottom w:val="single" w:sz="8" w:space="1" w:color="auto"/>
      </w:pBdr>
      <w:ind w:right="173"/>
      <w:rPr>
        <w:rFonts w:ascii="Trebuchet MS" w:hAnsi="Trebuchet MS"/>
        <w:color w:val="auto"/>
        <w:sz w:val="18"/>
        <w:szCs w:val="18"/>
      </w:rPr>
    </w:pPr>
    <w:r w:rsidRPr="00AA6F20">
      <w:rPr>
        <w:rFonts w:ascii="Trebuchet MS" w:hAnsi="Trebuchet MS"/>
        <w:b/>
        <w:sz w:val="18"/>
        <w:szCs w:val="18"/>
        <w:lang w:val="en"/>
      </w:rPr>
      <w:t xml:space="preserve">Volume </w:t>
    </w:r>
    <w:r w:rsidR="00ED094B">
      <w:rPr>
        <w:rFonts w:ascii="Trebuchet MS" w:hAnsi="Trebuchet MS"/>
        <w:b/>
        <w:sz w:val="18"/>
        <w:szCs w:val="18"/>
        <w:lang w:val="en"/>
      </w:rPr>
      <w:t>14</w:t>
    </w:r>
    <w:r w:rsidRPr="00AA6F20">
      <w:rPr>
        <w:rFonts w:ascii="Trebuchet MS" w:hAnsi="Trebuchet MS"/>
        <w:b/>
        <w:sz w:val="18"/>
        <w:szCs w:val="18"/>
        <w:lang w:val="en"/>
      </w:rPr>
      <w:t xml:space="preserve">, Issue </w:t>
    </w:r>
    <w:r w:rsidR="00ED094B">
      <w:rPr>
        <w:rFonts w:ascii="Trebuchet MS" w:hAnsi="Trebuchet MS"/>
        <w:b/>
        <w:sz w:val="18"/>
        <w:szCs w:val="18"/>
        <w:lang w:val="en"/>
      </w:rPr>
      <w:t>3</w:t>
    </w:r>
    <w:r w:rsidR="00901DC2">
      <w:rPr>
        <w:rFonts w:ascii="Trebuchet MS" w:hAnsi="Trebuchet MS"/>
        <w:b/>
        <w:sz w:val="18"/>
        <w:szCs w:val="18"/>
        <w:lang w:val="en"/>
      </w:rPr>
      <w:t xml:space="preserve">, </w:t>
    </w:r>
    <w:r w:rsidR="00ED094B">
      <w:rPr>
        <w:rFonts w:ascii="Trebuchet MS" w:hAnsi="Trebuchet MS"/>
        <w:b/>
        <w:sz w:val="18"/>
        <w:szCs w:val="18"/>
        <w:lang w:val="en"/>
      </w:rPr>
      <w:t>October 2024</w:t>
    </w:r>
    <w:r w:rsidRPr="00AA6F20">
      <w:rPr>
        <w:rFonts w:ascii="Trebuchet MS" w:hAnsi="Trebuchet MS"/>
        <w:b/>
        <w:sz w:val="18"/>
        <w:szCs w:val="18"/>
        <w:lang w:val="en"/>
      </w:rPr>
      <w:t xml:space="preserve"> </w:t>
    </w:r>
  </w:p>
  <w:p w14:paraId="2C83E2ED" w14:textId="77777777" w:rsidR="00463AE8" w:rsidRDefault="00463AE8" w:rsidP="00A63E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7148E"/>
    <w:multiLevelType w:val="hybridMultilevel"/>
    <w:tmpl w:val="87F2AFDA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70272"/>
    <w:multiLevelType w:val="hybridMultilevel"/>
    <w:tmpl w:val="038A195C"/>
    <w:lvl w:ilvl="0" w:tplc="741CD62C">
      <w:start w:val="1"/>
      <w:numFmt w:val="bullet"/>
      <w:pStyle w:val="TOC2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D3998"/>
    <w:multiLevelType w:val="hybridMultilevel"/>
    <w:tmpl w:val="91C82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D2078"/>
    <w:multiLevelType w:val="hybridMultilevel"/>
    <w:tmpl w:val="81122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91A79"/>
    <w:multiLevelType w:val="hybridMultilevel"/>
    <w:tmpl w:val="38907156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950AA"/>
    <w:multiLevelType w:val="hybridMultilevel"/>
    <w:tmpl w:val="B55AF216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B777E"/>
    <w:multiLevelType w:val="hybridMultilevel"/>
    <w:tmpl w:val="F676B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C5DEB"/>
    <w:multiLevelType w:val="hybridMultilevel"/>
    <w:tmpl w:val="9C18E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E7B0C"/>
    <w:multiLevelType w:val="hybridMultilevel"/>
    <w:tmpl w:val="B28AD3CA"/>
    <w:lvl w:ilvl="0" w:tplc="5CC0C4A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B565E"/>
    <w:multiLevelType w:val="hybridMultilevel"/>
    <w:tmpl w:val="5322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B668A"/>
    <w:multiLevelType w:val="hybridMultilevel"/>
    <w:tmpl w:val="0C7EA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254D1B"/>
    <w:multiLevelType w:val="hybridMultilevel"/>
    <w:tmpl w:val="AFD2B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75C2D"/>
    <w:multiLevelType w:val="hybridMultilevel"/>
    <w:tmpl w:val="0712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F2E32"/>
    <w:multiLevelType w:val="hybridMultilevel"/>
    <w:tmpl w:val="BB7AB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D8405B"/>
    <w:multiLevelType w:val="hybridMultilevel"/>
    <w:tmpl w:val="810AFFD6"/>
    <w:lvl w:ilvl="0" w:tplc="1BD6373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F92481"/>
    <w:multiLevelType w:val="hybridMultilevel"/>
    <w:tmpl w:val="37A4E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2E019D"/>
    <w:multiLevelType w:val="hybridMultilevel"/>
    <w:tmpl w:val="0B540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965391">
    <w:abstractNumId w:val="1"/>
  </w:num>
  <w:num w:numId="2" w16cid:durableId="900097909">
    <w:abstractNumId w:val="14"/>
  </w:num>
  <w:num w:numId="3" w16cid:durableId="1055355579">
    <w:abstractNumId w:val="8"/>
  </w:num>
  <w:num w:numId="4" w16cid:durableId="199826978">
    <w:abstractNumId w:val="7"/>
  </w:num>
  <w:num w:numId="5" w16cid:durableId="1782339195">
    <w:abstractNumId w:val="15"/>
  </w:num>
  <w:num w:numId="6" w16cid:durableId="321617534">
    <w:abstractNumId w:val="16"/>
  </w:num>
  <w:num w:numId="7" w16cid:durableId="514729983">
    <w:abstractNumId w:val="2"/>
  </w:num>
  <w:num w:numId="8" w16cid:durableId="1932081016">
    <w:abstractNumId w:val="10"/>
  </w:num>
  <w:num w:numId="9" w16cid:durableId="2079358099">
    <w:abstractNumId w:val="4"/>
  </w:num>
  <w:num w:numId="10" w16cid:durableId="329336526">
    <w:abstractNumId w:val="0"/>
  </w:num>
  <w:num w:numId="11" w16cid:durableId="747574778">
    <w:abstractNumId w:val="5"/>
  </w:num>
  <w:num w:numId="12" w16cid:durableId="864055193">
    <w:abstractNumId w:val="3"/>
  </w:num>
  <w:num w:numId="13" w16cid:durableId="990477161">
    <w:abstractNumId w:val="9"/>
  </w:num>
  <w:num w:numId="14" w16cid:durableId="1299412918">
    <w:abstractNumId w:val="12"/>
  </w:num>
  <w:num w:numId="15" w16cid:durableId="47382837">
    <w:abstractNumId w:val="13"/>
  </w:num>
  <w:num w:numId="16" w16cid:durableId="223032385">
    <w:abstractNumId w:val="11"/>
  </w:num>
  <w:num w:numId="17" w16cid:durableId="9575701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14"/>
    <w:rsid w:val="000006DF"/>
    <w:rsid w:val="0000582A"/>
    <w:rsid w:val="0001242D"/>
    <w:rsid w:val="000172B8"/>
    <w:rsid w:val="00022CA5"/>
    <w:rsid w:val="00034CE8"/>
    <w:rsid w:val="000418E8"/>
    <w:rsid w:val="00042FD6"/>
    <w:rsid w:val="0004346A"/>
    <w:rsid w:val="00043DB1"/>
    <w:rsid w:val="00045863"/>
    <w:rsid w:val="0004685E"/>
    <w:rsid w:val="00051E6C"/>
    <w:rsid w:val="00055E2A"/>
    <w:rsid w:val="00057562"/>
    <w:rsid w:val="00074014"/>
    <w:rsid w:val="00076A4D"/>
    <w:rsid w:val="000814C3"/>
    <w:rsid w:val="000A26B3"/>
    <w:rsid w:val="000A6C99"/>
    <w:rsid w:val="000C15E5"/>
    <w:rsid w:val="000C2AEE"/>
    <w:rsid w:val="000E515F"/>
    <w:rsid w:val="000F145D"/>
    <w:rsid w:val="000F19D2"/>
    <w:rsid w:val="001003DC"/>
    <w:rsid w:val="001038B4"/>
    <w:rsid w:val="001049C6"/>
    <w:rsid w:val="00107CA4"/>
    <w:rsid w:val="00112E05"/>
    <w:rsid w:val="00113A33"/>
    <w:rsid w:val="00137002"/>
    <w:rsid w:val="00143EFF"/>
    <w:rsid w:val="00146E96"/>
    <w:rsid w:val="0016598C"/>
    <w:rsid w:val="0017504B"/>
    <w:rsid w:val="00175C12"/>
    <w:rsid w:val="00180CAA"/>
    <w:rsid w:val="00182385"/>
    <w:rsid w:val="001A4C38"/>
    <w:rsid w:val="001A6565"/>
    <w:rsid w:val="001B2DED"/>
    <w:rsid w:val="001B4E72"/>
    <w:rsid w:val="001B58F6"/>
    <w:rsid w:val="001B712E"/>
    <w:rsid w:val="001C2E84"/>
    <w:rsid w:val="001D7759"/>
    <w:rsid w:val="001E3620"/>
    <w:rsid w:val="001E762D"/>
    <w:rsid w:val="001E7935"/>
    <w:rsid w:val="00215FB5"/>
    <w:rsid w:val="0021775D"/>
    <w:rsid w:val="0022143C"/>
    <w:rsid w:val="00227174"/>
    <w:rsid w:val="002400F6"/>
    <w:rsid w:val="00242A52"/>
    <w:rsid w:val="00246894"/>
    <w:rsid w:val="002559B8"/>
    <w:rsid w:val="002712BE"/>
    <w:rsid w:val="00272F9F"/>
    <w:rsid w:val="00273E75"/>
    <w:rsid w:val="00283746"/>
    <w:rsid w:val="00287F60"/>
    <w:rsid w:val="002A566F"/>
    <w:rsid w:val="002B16E1"/>
    <w:rsid w:val="002B4B60"/>
    <w:rsid w:val="002C261E"/>
    <w:rsid w:val="002C326C"/>
    <w:rsid w:val="002D1C5C"/>
    <w:rsid w:val="002D6F34"/>
    <w:rsid w:val="002E55F8"/>
    <w:rsid w:val="002E6DD1"/>
    <w:rsid w:val="002E75D3"/>
    <w:rsid w:val="002F1A78"/>
    <w:rsid w:val="002F4A95"/>
    <w:rsid w:val="003064EC"/>
    <w:rsid w:val="0031009A"/>
    <w:rsid w:val="003128F3"/>
    <w:rsid w:val="0031549E"/>
    <w:rsid w:val="003159D1"/>
    <w:rsid w:val="00316A86"/>
    <w:rsid w:val="0031728E"/>
    <w:rsid w:val="00325D8F"/>
    <w:rsid w:val="00330FB0"/>
    <w:rsid w:val="00344037"/>
    <w:rsid w:val="0034440C"/>
    <w:rsid w:val="00353AD3"/>
    <w:rsid w:val="00365B4B"/>
    <w:rsid w:val="00366BAA"/>
    <w:rsid w:val="00367696"/>
    <w:rsid w:val="00371601"/>
    <w:rsid w:val="00373275"/>
    <w:rsid w:val="00377A75"/>
    <w:rsid w:val="003971CE"/>
    <w:rsid w:val="00397377"/>
    <w:rsid w:val="003A17FB"/>
    <w:rsid w:val="003A670A"/>
    <w:rsid w:val="003B251D"/>
    <w:rsid w:val="003C0161"/>
    <w:rsid w:val="003C15F6"/>
    <w:rsid w:val="003D177D"/>
    <w:rsid w:val="003E7380"/>
    <w:rsid w:val="003F7F93"/>
    <w:rsid w:val="0040022A"/>
    <w:rsid w:val="00401354"/>
    <w:rsid w:val="00410458"/>
    <w:rsid w:val="00411059"/>
    <w:rsid w:val="00411C19"/>
    <w:rsid w:val="0041665A"/>
    <w:rsid w:val="00424615"/>
    <w:rsid w:val="00425560"/>
    <w:rsid w:val="00427D00"/>
    <w:rsid w:val="00433649"/>
    <w:rsid w:val="00446350"/>
    <w:rsid w:val="004564C8"/>
    <w:rsid w:val="00463AE8"/>
    <w:rsid w:val="004650A7"/>
    <w:rsid w:val="0046520A"/>
    <w:rsid w:val="00467BD4"/>
    <w:rsid w:val="0047213A"/>
    <w:rsid w:val="004733F0"/>
    <w:rsid w:val="00477057"/>
    <w:rsid w:val="00485E86"/>
    <w:rsid w:val="0049555F"/>
    <w:rsid w:val="0049734F"/>
    <w:rsid w:val="004A58A3"/>
    <w:rsid w:val="004A5933"/>
    <w:rsid w:val="004B24F7"/>
    <w:rsid w:val="004B77A9"/>
    <w:rsid w:val="004C0C22"/>
    <w:rsid w:val="004E42DD"/>
    <w:rsid w:val="004E58D0"/>
    <w:rsid w:val="004E6787"/>
    <w:rsid w:val="004F3FB4"/>
    <w:rsid w:val="004F5803"/>
    <w:rsid w:val="00502B92"/>
    <w:rsid w:val="005175F7"/>
    <w:rsid w:val="00532641"/>
    <w:rsid w:val="00533C5E"/>
    <w:rsid w:val="005345EF"/>
    <w:rsid w:val="00536EBB"/>
    <w:rsid w:val="0055653E"/>
    <w:rsid w:val="005566B0"/>
    <w:rsid w:val="00567B9D"/>
    <w:rsid w:val="00576DC3"/>
    <w:rsid w:val="00577FEC"/>
    <w:rsid w:val="00581E50"/>
    <w:rsid w:val="00583A96"/>
    <w:rsid w:val="005842A0"/>
    <w:rsid w:val="005851F1"/>
    <w:rsid w:val="00591187"/>
    <w:rsid w:val="00592C98"/>
    <w:rsid w:val="0059487B"/>
    <w:rsid w:val="005A21DB"/>
    <w:rsid w:val="005A4A25"/>
    <w:rsid w:val="005A74DA"/>
    <w:rsid w:val="005B3507"/>
    <w:rsid w:val="005B73A3"/>
    <w:rsid w:val="005C05FA"/>
    <w:rsid w:val="005D3CAF"/>
    <w:rsid w:val="005D506B"/>
    <w:rsid w:val="005D56B2"/>
    <w:rsid w:val="005E0ED5"/>
    <w:rsid w:val="005E52FC"/>
    <w:rsid w:val="005F35CD"/>
    <w:rsid w:val="005F6AB6"/>
    <w:rsid w:val="00610115"/>
    <w:rsid w:val="00622404"/>
    <w:rsid w:val="0062336E"/>
    <w:rsid w:val="0062529B"/>
    <w:rsid w:val="00626A67"/>
    <w:rsid w:val="00650CB2"/>
    <w:rsid w:val="006558AB"/>
    <w:rsid w:val="0067107B"/>
    <w:rsid w:val="00680C86"/>
    <w:rsid w:val="00690023"/>
    <w:rsid w:val="006B207B"/>
    <w:rsid w:val="006B7613"/>
    <w:rsid w:val="006C3B50"/>
    <w:rsid w:val="006E0362"/>
    <w:rsid w:val="00702546"/>
    <w:rsid w:val="00711113"/>
    <w:rsid w:val="00717A1C"/>
    <w:rsid w:val="00721778"/>
    <w:rsid w:val="007243D7"/>
    <w:rsid w:val="007311C3"/>
    <w:rsid w:val="007459B2"/>
    <w:rsid w:val="00752617"/>
    <w:rsid w:val="00762B83"/>
    <w:rsid w:val="00770CB5"/>
    <w:rsid w:val="007736F7"/>
    <w:rsid w:val="00776346"/>
    <w:rsid w:val="00785C9F"/>
    <w:rsid w:val="0078683C"/>
    <w:rsid w:val="0079312B"/>
    <w:rsid w:val="00795A7C"/>
    <w:rsid w:val="007A2C73"/>
    <w:rsid w:val="007A3DAF"/>
    <w:rsid w:val="007E4CAE"/>
    <w:rsid w:val="007F2D62"/>
    <w:rsid w:val="00807E9F"/>
    <w:rsid w:val="008403CA"/>
    <w:rsid w:val="00844307"/>
    <w:rsid w:val="00844A19"/>
    <w:rsid w:val="0084544F"/>
    <w:rsid w:val="008475D6"/>
    <w:rsid w:val="0085378A"/>
    <w:rsid w:val="00860511"/>
    <w:rsid w:val="00860BA1"/>
    <w:rsid w:val="00862590"/>
    <w:rsid w:val="00865AEA"/>
    <w:rsid w:val="008722AE"/>
    <w:rsid w:val="00872E7F"/>
    <w:rsid w:val="00873BEF"/>
    <w:rsid w:val="008819EB"/>
    <w:rsid w:val="0088325C"/>
    <w:rsid w:val="008911F3"/>
    <w:rsid w:val="00892205"/>
    <w:rsid w:val="008946E9"/>
    <w:rsid w:val="008967CE"/>
    <w:rsid w:val="008B0999"/>
    <w:rsid w:val="008B221F"/>
    <w:rsid w:val="008B56EF"/>
    <w:rsid w:val="008E1C0D"/>
    <w:rsid w:val="008E5183"/>
    <w:rsid w:val="008E79B3"/>
    <w:rsid w:val="008F25B4"/>
    <w:rsid w:val="00901DC2"/>
    <w:rsid w:val="00917BB8"/>
    <w:rsid w:val="00922C53"/>
    <w:rsid w:val="00923341"/>
    <w:rsid w:val="00927CAB"/>
    <w:rsid w:val="00947F70"/>
    <w:rsid w:val="009555A8"/>
    <w:rsid w:val="00956812"/>
    <w:rsid w:val="00980B18"/>
    <w:rsid w:val="00986AF3"/>
    <w:rsid w:val="009913AF"/>
    <w:rsid w:val="009A2A6E"/>
    <w:rsid w:val="009A3763"/>
    <w:rsid w:val="009A4123"/>
    <w:rsid w:val="009B1AAF"/>
    <w:rsid w:val="009B2ABA"/>
    <w:rsid w:val="009D1E1C"/>
    <w:rsid w:val="009D2B0C"/>
    <w:rsid w:val="009E2313"/>
    <w:rsid w:val="009F04D6"/>
    <w:rsid w:val="00A128B9"/>
    <w:rsid w:val="00A13579"/>
    <w:rsid w:val="00A26095"/>
    <w:rsid w:val="00A37691"/>
    <w:rsid w:val="00A54558"/>
    <w:rsid w:val="00A63EE0"/>
    <w:rsid w:val="00A65E97"/>
    <w:rsid w:val="00A82D27"/>
    <w:rsid w:val="00A83962"/>
    <w:rsid w:val="00A84104"/>
    <w:rsid w:val="00A856E6"/>
    <w:rsid w:val="00A95432"/>
    <w:rsid w:val="00AA0399"/>
    <w:rsid w:val="00AA6F20"/>
    <w:rsid w:val="00AB304D"/>
    <w:rsid w:val="00AD42BB"/>
    <w:rsid w:val="00AE483E"/>
    <w:rsid w:val="00AF3BAA"/>
    <w:rsid w:val="00B10C3E"/>
    <w:rsid w:val="00B13074"/>
    <w:rsid w:val="00B30E77"/>
    <w:rsid w:val="00B44DE1"/>
    <w:rsid w:val="00B529FF"/>
    <w:rsid w:val="00B5390A"/>
    <w:rsid w:val="00B54AB5"/>
    <w:rsid w:val="00B7453A"/>
    <w:rsid w:val="00B96C06"/>
    <w:rsid w:val="00BB15B2"/>
    <w:rsid w:val="00BD0118"/>
    <w:rsid w:val="00BD7648"/>
    <w:rsid w:val="00BE46A7"/>
    <w:rsid w:val="00BF73BB"/>
    <w:rsid w:val="00C009F8"/>
    <w:rsid w:val="00C03DAA"/>
    <w:rsid w:val="00C208B7"/>
    <w:rsid w:val="00C21F71"/>
    <w:rsid w:val="00C24050"/>
    <w:rsid w:val="00C25B35"/>
    <w:rsid w:val="00C35B94"/>
    <w:rsid w:val="00C4587F"/>
    <w:rsid w:val="00C54D38"/>
    <w:rsid w:val="00C578AB"/>
    <w:rsid w:val="00C62A5E"/>
    <w:rsid w:val="00C656AF"/>
    <w:rsid w:val="00C76762"/>
    <w:rsid w:val="00C82355"/>
    <w:rsid w:val="00C97787"/>
    <w:rsid w:val="00CA0313"/>
    <w:rsid w:val="00CA0669"/>
    <w:rsid w:val="00CA1D66"/>
    <w:rsid w:val="00CA4BAC"/>
    <w:rsid w:val="00CA6B6E"/>
    <w:rsid w:val="00CC4C58"/>
    <w:rsid w:val="00CD1B3A"/>
    <w:rsid w:val="00CD7211"/>
    <w:rsid w:val="00CD7C0E"/>
    <w:rsid w:val="00CE27E7"/>
    <w:rsid w:val="00CE36C1"/>
    <w:rsid w:val="00CF2078"/>
    <w:rsid w:val="00CF48E3"/>
    <w:rsid w:val="00D05D9C"/>
    <w:rsid w:val="00D115B8"/>
    <w:rsid w:val="00D14BBD"/>
    <w:rsid w:val="00D15F4A"/>
    <w:rsid w:val="00D201C0"/>
    <w:rsid w:val="00D21FA6"/>
    <w:rsid w:val="00D245EF"/>
    <w:rsid w:val="00D2695E"/>
    <w:rsid w:val="00D726DF"/>
    <w:rsid w:val="00D757B8"/>
    <w:rsid w:val="00D77884"/>
    <w:rsid w:val="00D97D27"/>
    <w:rsid w:val="00DA302D"/>
    <w:rsid w:val="00DA4328"/>
    <w:rsid w:val="00DA7FE7"/>
    <w:rsid w:val="00DB2EE5"/>
    <w:rsid w:val="00DB79AB"/>
    <w:rsid w:val="00DC0E97"/>
    <w:rsid w:val="00DC1ACC"/>
    <w:rsid w:val="00DC7F7B"/>
    <w:rsid w:val="00DD2187"/>
    <w:rsid w:val="00DF3E53"/>
    <w:rsid w:val="00E06D78"/>
    <w:rsid w:val="00E1027A"/>
    <w:rsid w:val="00E23CEA"/>
    <w:rsid w:val="00E31AED"/>
    <w:rsid w:val="00E31CAE"/>
    <w:rsid w:val="00E35E0F"/>
    <w:rsid w:val="00E370BD"/>
    <w:rsid w:val="00E61DD5"/>
    <w:rsid w:val="00E679DA"/>
    <w:rsid w:val="00E831CE"/>
    <w:rsid w:val="00E90319"/>
    <w:rsid w:val="00E9521B"/>
    <w:rsid w:val="00EB0E73"/>
    <w:rsid w:val="00EB5FE2"/>
    <w:rsid w:val="00EC08AC"/>
    <w:rsid w:val="00ED094B"/>
    <w:rsid w:val="00EE333C"/>
    <w:rsid w:val="00EE46DF"/>
    <w:rsid w:val="00EE67F4"/>
    <w:rsid w:val="00EE74FF"/>
    <w:rsid w:val="00EF76E8"/>
    <w:rsid w:val="00F01FFC"/>
    <w:rsid w:val="00F42C2D"/>
    <w:rsid w:val="00F51B4F"/>
    <w:rsid w:val="00F53DA0"/>
    <w:rsid w:val="00F53FFB"/>
    <w:rsid w:val="00F5570E"/>
    <w:rsid w:val="00F636E3"/>
    <w:rsid w:val="00F67537"/>
    <w:rsid w:val="00F67D45"/>
    <w:rsid w:val="00F71CC7"/>
    <w:rsid w:val="00F85E0D"/>
    <w:rsid w:val="00F9023B"/>
    <w:rsid w:val="00FA5787"/>
    <w:rsid w:val="00FB53EC"/>
    <w:rsid w:val="00FB7719"/>
    <w:rsid w:val="00FD5009"/>
    <w:rsid w:val="00FD5CE5"/>
    <w:rsid w:val="00FF17E3"/>
    <w:rsid w:val="00FF1A2E"/>
    <w:rsid w:val="00FF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B5F482"/>
  <w15:docId w15:val="{F6CC43AD-9BBE-4BAE-BA60-24763DE0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3BAA"/>
    <w:rPr>
      <w:color w:val="000000"/>
      <w:kern w:val="28"/>
    </w:rPr>
  </w:style>
  <w:style w:type="paragraph" w:styleId="Heading1">
    <w:name w:val="heading 1"/>
    <w:basedOn w:val="msoaccenttext7"/>
    <w:next w:val="Normal"/>
    <w:link w:val="Heading1Char"/>
    <w:qFormat/>
    <w:rsid w:val="005D506B"/>
    <w:pPr>
      <w:widowControl w:val="0"/>
      <w:outlineLvl w:val="0"/>
    </w:pPr>
    <w:rPr>
      <w:rFonts w:ascii="Trebuchet MS" w:hAnsi="Trebuchet MS"/>
      <w:b/>
      <w:color w:val="auto"/>
      <w:sz w:val="18"/>
      <w:szCs w:val="18"/>
      <w:lang w:val="en"/>
    </w:rPr>
  </w:style>
  <w:style w:type="paragraph" w:styleId="Heading2">
    <w:name w:val="heading 2"/>
    <w:next w:val="Normal"/>
    <w:link w:val="Heading2Char"/>
    <w:unhideWhenUsed/>
    <w:qFormat/>
    <w:rsid w:val="00A856E6"/>
    <w:pPr>
      <w:framePr w:hSpace="180" w:wrap="around" w:vAnchor="text" w:hAnchor="text" w:y="117"/>
      <w:spacing w:before="120"/>
      <w:outlineLvl w:val="1"/>
    </w:pPr>
    <w:rPr>
      <w:rFonts w:ascii="Arial Black" w:hAnsi="Arial Black" w:cs="Arial Black"/>
      <w:b/>
      <w:bCs/>
      <w:kern w:val="28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844A19"/>
    <w:pPr>
      <w:outlineLvl w:val="2"/>
    </w:pPr>
  </w:style>
  <w:style w:type="paragraph" w:styleId="Heading4">
    <w:name w:val="heading 4"/>
    <w:basedOn w:val="Tablesubheading"/>
    <w:next w:val="Normal"/>
    <w:link w:val="Heading4Char"/>
    <w:unhideWhenUsed/>
    <w:qFormat/>
    <w:rsid w:val="00FD5CE5"/>
    <w:pPr>
      <w:outlineLvl w:val="3"/>
    </w:pPr>
  </w:style>
  <w:style w:type="paragraph" w:styleId="Heading5">
    <w:name w:val="heading 5"/>
    <w:basedOn w:val="Normal"/>
    <w:next w:val="Normal"/>
    <w:link w:val="Heading5Char"/>
    <w:unhideWhenUsed/>
    <w:qFormat/>
    <w:rsid w:val="00AD42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A0669"/>
    <w:pPr>
      <w:autoSpaceDE w:val="0"/>
      <w:autoSpaceDN w:val="0"/>
      <w:adjustRightInd w:val="0"/>
      <w:spacing w:line="288" w:lineRule="auto"/>
      <w:jc w:val="center"/>
      <w:textAlignment w:val="baseline"/>
    </w:pPr>
    <w:rPr>
      <w:rFonts w:ascii="Tahoma" w:hAnsi="Tahoma" w:cs="Tahoma"/>
      <w:sz w:val="32"/>
      <w:szCs w:val="32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Title"/>
    <w:rsid w:val="00956812"/>
    <w:pPr>
      <w:spacing w:before="216" w:after="122"/>
      <w:jc w:val="left"/>
    </w:pPr>
    <w:rPr>
      <w:rFonts w:ascii="Arial Black" w:hAnsi="Arial Black" w:cs="Arial Black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rsid w:val="002A56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A566F"/>
    <w:pPr>
      <w:tabs>
        <w:tab w:val="center" w:pos="4320"/>
        <w:tab w:val="right" w:pos="8640"/>
      </w:tabs>
    </w:pPr>
  </w:style>
  <w:style w:type="paragraph" w:customStyle="1" w:styleId="msoaccenttext7">
    <w:name w:val="msoaccenttext7"/>
    <w:rsid w:val="008911F3"/>
    <w:rPr>
      <w:rFonts w:ascii="Franklin Gothic Medium" w:hAnsi="Franklin Gothic Medium"/>
      <w:color w:val="000000"/>
      <w:kern w:val="28"/>
      <w:sz w:val="17"/>
      <w:szCs w:val="17"/>
    </w:rPr>
  </w:style>
  <w:style w:type="paragraph" w:styleId="TOC2">
    <w:name w:val="toc 2"/>
    <w:basedOn w:val="Normal"/>
    <w:next w:val="Normal"/>
    <w:autoRedefine/>
    <w:semiHidden/>
    <w:rsid w:val="00433649"/>
    <w:pPr>
      <w:numPr>
        <w:numId w:val="1"/>
      </w:numPr>
    </w:pPr>
  </w:style>
  <w:style w:type="paragraph" w:styleId="BalloonText">
    <w:name w:val="Balloon Text"/>
    <w:basedOn w:val="Normal"/>
    <w:semiHidden/>
    <w:rsid w:val="00C54D3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sid w:val="00873BEF"/>
    <w:rPr>
      <w:color w:val="000000"/>
      <w:kern w:val="28"/>
    </w:rPr>
  </w:style>
  <w:style w:type="character" w:customStyle="1" w:styleId="FooterChar">
    <w:name w:val="Footer Char"/>
    <w:link w:val="Footer"/>
    <w:uiPriority w:val="99"/>
    <w:rsid w:val="002F4A95"/>
    <w:rPr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5D506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D506B"/>
    <w:rPr>
      <w:rFonts w:ascii="Trebuchet MS" w:hAnsi="Trebuchet MS"/>
      <w:b/>
      <w:kern w:val="28"/>
      <w:sz w:val="18"/>
      <w:szCs w:val="18"/>
      <w:lang w:val="en"/>
    </w:rPr>
  </w:style>
  <w:style w:type="character" w:customStyle="1" w:styleId="Heading2Char">
    <w:name w:val="Heading 2 Char"/>
    <w:basedOn w:val="DefaultParagraphFont"/>
    <w:link w:val="Heading2"/>
    <w:rsid w:val="00A856E6"/>
    <w:rPr>
      <w:rFonts w:ascii="Arial Black" w:hAnsi="Arial Black" w:cs="Arial Black"/>
      <w:b/>
      <w:bCs/>
      <w:kern w:val="28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4A19"/>
    <w:rPr>
      <w:color w:val="000000"/>
      <w:kern w:val="28"/>
    </w:rPr>
  </w:style>
  <w:style w:type="paragraph" w:customStyle="1" w:styleId="RecentMassHealthDrugListUpdates">
    <w:name w:val="Recent MassHealth Drug List Updates"/>
    <w:basedOn w:val="Normal"/>
    <w:autoRedefine/>
    <w:qFormat/>
    <w:rsid w:val="003F7F93"/>
    <w:pPr>
      <w:widowControl w:val="0"/>
      <w:ind w:left="-288"/>
      <w:jc w:val="center"/>
    </w:pPr>
    <w:rPr>
      <w:rFonts w:ascii="Trebuchet MS" w:hAnsi="Trebuchet MS"/>
      <w:b/>
      <w:bCs/>
      <w:color w:val="auto"/>
      <w:sz w:val="26"/>
      <w:szCs w:val="26"/>
    </w:rPr>
  </w:style>
  <w:style w:type="paragraph" w:customStyle="1" w:styleId="columnheading">
    <w:name w:val="column 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Tablesubheading">
    <w:name w:val="Table sub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Footnote">
    <w:name w:val="Footnote"/>
    <w:basedOn w:val="Normal"/>
    <w:qFormat/>
    <w:rsid w:val="00AE483E"/>
    <w:pPr>
      <w:spacing w:before="120"/>
      <w:ind w:left="446" w:hanging="446"/>
    </w:pPr>
    <w:rPr>
      <w:sz w:val="18"/>
      <w:szCs w:val="18"/>
    </w:rPr>
  </w:style>
  <w:style w:type="paragraph" w:customStyle="1" w:styleId="Prescribere-letterdefinition">
    <w:name w:val="Prescriber e-letter definition"/>
    <w:basedOn w:val="Normal"/>
    <w:qFormat/>
    <w:rsid w:val="0004346A"/>
    <w:pPr>
      <w:widowControl w:val="0"/>
      <w:spacing w:before="1200"/>
      <w:jc w:val="center"/>
    </w:pPr>
    <w:rPr>
      <w:iCs/>
      <w:lang w:val="en"/>
    </w:rPr>
  </w:style>
  <w:style w:type="character" w:customStyle="1" w:styleId="Heading4Char">
    <w:name w:val="Heading 4 Char"/>
    <w:basedOn w:val="DefaultParagraphFont"/>
    <w:link w:val="Heading4"/>
    <w:rsid w:val="00FD5CE5"/>
    <w:rPr>
      <w:rFonts w:cs="Calibri"/>
      <w:b/>
      <w:bCs/>
      <w:color w:val="000000"/>
      <w:kern w:val="28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AD42BB"/>
    <w:rPr>
      <w:rFonts w:asciiTheme="majorHAnsi" w:eastAsiaTheme="majorEastAsia" w:hAnsiTheme="majorHAnsi" w:cstheme="majorBidi"/>
      <w:color w:val="1F3763" w:themeColor="accent1" w:themeShade="7F"/>
      <w:kern w:val="28"/>
    </w:rPr>
  </w:style>
  <w:style w:type="character" w:styleId="Hyperlink">
    <w:name w:val="Hyperlink"/>
    <w:basedOn w:val="DefaultParagraphFont"/>
    <w:unhideWhenUsed/>
    <w:rsid w:val="007459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59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4635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A8396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83962"/>
  </w:style>
  <w:style w:type="character" w:customStyle="1" w:styleId="CommentTextChar">
    <w:name w:val="Comment Text Char"/>
    <w:basedOn w:val="DefaultParagraphFont"/>
    <w:link w:val="CommentText"/>
    <w:semiHidden/>
    <w:rsid w:val="00A83962"/>
    <w:rPr>
      <w:color w:val="000000"/>
      <w:kern w:val="2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839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83962"/>
    <w:rPr>
      <w:b/>
      <w:bCs/>
      <w:color w:val="000000"/>
      <w:kern w:val="28"/>
    </w:rPr>
  </w:style>
  <w:style w:type="character" w:styleId="FollowedHyperlink">
    <w:name w:val="FollowedHyperlink"/>
    <w:basedOn w:val="DefaultParagraphFont"/>
    <w:semiHidden/>
    <w:unhideWhenUsed/>
    <w:rsid w:val="005566B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11059"/>
    <w:rPr>
      <w:color w:val="000000"/>
      <w:kern w:val="28"/>
    </w:rPr>
  </w:style>
  <w:style w:type="table" w:customStyle="1" w:styleId="TableGrid1">
    <w:name w:val="Table Grid1"/>
    <w:basedOn w:val="TableNormal"/>
    <w:next w:val="TableGrid"/>
    <w:uiPriority w:val="39"/>
    <w:rsid w:val="005A74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\Users\JLuca\AppData\Local\Microsoft\Windows\INetCache\Content.Outlook\QMZ2YZYO\MassHealth%20Drug%20Lis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criberELetter@mass.gov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PrescriberELetter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6FD255-5FFF-4D79-832F-A7E3D38CFE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796</Words>
  <Characters>4712</Characters>
  <Application>Microsoft Office Word</Application>
  <DocSecurity>4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Prescriber e-Letter Volume 14, Issue 2</vt:lpstr>
    </vt:vector>
  </TitlesOfParts>
  <Company>Office of Health and Human Services</Company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Prescriber e-Letter Volume 14, Issue 2</dc:title>
  <dc:creator>MassHealth</dc:creator>
  <cp:lastModifiedBy>Luca, Joseph (EHS)</cp:lastModifiedBy>
  <cp:revision>2</cp:revision>
  <cp:lastPrinted>2007-12-18T16:52:00Z</cp:lastPrinted>
  <dcterms:created xsi:type="dcterms:W3CDTF">2024-10-08T16:31:00Z</dcterms:created>
  <dcterms:modified xsi:type="dcterms:W3CDTF">2024-10-08T16:31:00Z</dcterms:modified>
</cp:coreProperties>
</file>