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BC543" w14:textId="0BBC3E20" w:rsidR="00AD42BB" w:rsidRPr="00AD42BB" w:rsidRDefault="00042FD6" w:rsidP="00C24050">
      <w:pPr>
        <w:pStyle w:val="Heading1"/>
        <w:tabs>
          <w:tab w:val="left" w:pos="900"/>
        </w:tabs>
        <w:spacing w:before="240" w:after="1080"/>
        <w:ind w:left="72"/>
      </w:pPr>
      <w:r>
        <w:rPr>
          <w:noProof/>
          <w:lang w:val="en-US"/>
        </w:rPr>
        <w:drawing>
          <wp:anchor distT="0" distB="0" distL="114300" distR="114300" simplePos="0" relativeHeight="251656192" behindDoc="1" locked="0" layoutInCell="1" allowOverlap="1" wp14:anchorId="3B14BDAC" wp14:editId="087AFD00">
            <wp:simplePos x="0" y="0"/>
            <wp:positionH relativeFrom="margin">
              <wp:align>right</wp:align>
            </wp:positionH>
            <wp:positionV relativeFrom="paragraph">
              <wp:posOffset>132467</wp:posOffset>
            </wp:positionV>
            <wp:extent cx="6739255" cy="1266190"/>
            <wp:effectExtent l="0" t="0" r="4445" b="0"/>
            <wp:wrapNone/>
            <wp:docPr id="1" name="Picture 1" descr="The Prescriber e-Le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Prescriber e-Letter"/>
                    <pic:cNvPicPr/>
                  </pic:nvPicPr>
                  <pic:blipFill>
                    <a:blip r:embed="rId8" cstate="print">
                      <a:extLst>
                        <a:ext uri="{28A0092B-C50C-407E-A947-70E740481C1C}">
                          <a14:useLocalDpi xmlns:a14="http://schemas.microsoft.com/office/drawing/2010/main" val="0"/>
                        </a:ext>
                      </a:extLst>
                    </a:blip>
                    <a:stretch>
                      <a:fillRect/>
                    </a:stretch>
                  </pic:blipFill>
                  <pic:spPr>
                    <a:xfrm>
                      <a:off x="0" y="0"/>
                      <a:ext cx="6739255" cy="1266190"/>
                    </a:xfrm>
                    <a:prstGeom prst="rect">
                      <a:avLst/>
                    </a:prstGeom>
                  </pic:spPr>
                </pic:pic>
              </a:graphicData>
            </a:graphic>
            <wp14:sizeRelH relativeFrom="page">
              <wp14:pctWidth>0</wp14:pctWidth>
            </wp14:sizeRelH>
            <wp14:sizeRelV relativeFrom="page">
              <wp14:pctHeight>0</wp14:pctHeight>
            </wp14:sizeRelV>
          </wp:anchor>
        </w:drawing>
      </w:r>
      <w:r w:rsidR="00CD7211" w:rsidRPr="00CD7211">
        <w:rPr>
          <w:color w:val="FFFFFF" w:themeColor="background1"/>
        </w:rPr>
        <w:t xml:space="preserve"> </w:t>
      </w:r>
      <w:r w:rsidR="007A63D0" w:rsidRPr="00185398">
        <w:t xml:space="preserve">September 2023, </w:t>
      </w:r>
      <w:r w:rsidR="00396D79" w:rsidRPr="00185398">
        <w:t>Volume 13, Issue 3</w:t>
      </w:r>
      <w:r w:rsidR="00CD7211" w:rsidRPr="00185398">
        <w:br w:type="textWrapping" w:clear="all"/>
      </w:r>
    </w:p>
    <w:p w14:paraId="597B9300" w14:textId="77777777" w:rsidR="00C656AF" w:rsidRDefault="00C656AF" w:rsidP="00477057">
      <w:pPr>
        <w:tabs>
          <w:tab w:val="left" w:pos="5841"/>
        </w:tabs>
        <w:rPr>
          <w:w w:val="96"/>
        </w:rPr>
        <w:sectPr w:rsidR="00C656AF" w:rsidSect="00DA302D">
          <w:headerReference w:type="even" r:id="rId9"/>
          <w:headerReference w:type="default" r:id="rId10"/>
          <w:footerReference w:type="even" r:id="rId11"/>
          <w:footerReference w:type="default" r:id="rId12"/>
          <w:pgSz w:w="12240" w:h="15840" w:code="1"/>
          <w:pgMar w:top="180" w:right="720" w:bottom="259" w:left="907" w:header="187" w:footer="540" w:gutter="0"/>
          <w:cols w:space="720"/>
          <w:docGrid w:linePitch="360"/>
        </w:sectPr>
      </w:pPr>
    </w:p>
    <w:p w14:paraId="74C343FC" w14:textId="77777777" w:rsidR="00FF3E05" w:rsidRDefault="00FF3E05" w:rsidP="00C24050">
      <w:pPr>
        <w:pBdr>
          <w:bottom w:val="single" w:sz="2" w:space="1" w:color="auto"/>
        </w:pBdr>
        <w:jc w:val="right"/>
        <w:rPr>
          <w:w w:val="96"/>
        </w:rPr>
        <w:sectPr w:rsidR="00FF3E05" w:rsidSect="00DA302D">
          <w:type w:val="continuous"/>
          <w:pgSz w:w="12240" w:h="15840" w:code="1"/>
          <w:pgMar w:top="180" w:right="720" w:bottom="259" w:left="907" w:header="187" w:footer="540" w:gutter="0"/>
          <w:cols w:space="720"/>
          <w:docGrid w:linePitch="360"/>
        </w:sectPr>
      </w:pPr>
    </w:p>
    <w:p w14:paraId="0214045A" w14:textId="77777777" w:rsidR="00FF3E05" w:rsidRDefault="00FF3E05" w:rsidP="00CD7211">
      <w:pPr>
        <w:rPr>
          <w:w w:val="96"/>
        </w:rPr>
      </w:pPr>
    </w:p>
    <w:p w14:paraId="12C78D8C" w14:textId="77777777" w:rsidR="00396D79" w:rsidRPr="00603036" w:rsidRDefault="00396D79" w:rsidP="00396D79">
      <w:pPr>
        <w:pStyle w:val="Heading2"/>
        <w:framePr w:hSpace="0" w:wrap="auto" w:vAnchor="margin" w:yAlign="inline"/>
      </w:pPr>
      <w:r w:rsidRPr="003B3F56">
        <w:rPr>
          <w:noProof/>
        </w:rPr>
        <mc:AlternateContent>
          <mc:Choice Requires="wps">
            <w:drawing>
              <wp:anchor distT="0" distB="0" distL="114300" distR="114300" simplePos="0" relativeHeight="251660288" behindDoc="0" locked="0" layoutInCell="1" allowOverlap="1" wp14:anchorId="63BCB277" wp14:editId="59176941">
                <wp:simplePos x="0" y="0"/>
                <wp:positionH relativeFrom="column">
                  <wp:posOffset>3362960</wp:posOffset>
                </wp:positionH>
                <wp:positionV relativeFrom="paragraph">
                  <wp:posOffset>153035</wp:posOffset>
                </wp:positionV>
                <wp:extent cx="45719" cy="7071360"/>
                <wp:effectExtent l="0" t="0" r="31115" b="34290"/>
                <wp:wrapNone/>
                <wp:docPr id="3" name="Straight Arrow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45719" cy="7071360"/>
                        </a:xfrm>
                        <a:prstGeom prst="straightConnector1">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FB91261" id="_x0000_t32" coordsize="21600,21600" o:spt="32" o:oned="t" path="m,l21600,21600e" filled="f">
                <v:path arrowok="t" fillok="f" o:connecttype="none"/>
                <o:lock v:ext="edit" shapetype="t"/>
              </v:shapetype>
              <v:shape id="Straight Arrow Connector 3" o:spid="_x0000_s1026" type="#_x0000_t32" alt="&quot;&quot;" style="position:absolute;margin-left:264.8pt;margin-top:12.05pt;width:3.6pt;height:556.8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" strokecolor="black [3213]">
                <v:stroke joinstyle="miter"/>
              </v:shape>
            </w:pict>
          </mc:Fallback>
        </mc:AlternateContent>
      </w:r>
      <w:r>
        <w:rPr>
          <w:noProof/>
        </w:rPr>
        <w:t>Discontinuation of Brand Flovent</w:t>
      </w:r>
      <w:r>
        <w:rPr>
          <w:noProof/>
          <w:vertAlign w:val="superscript"/>
        </w:rPr>
        <w:t>®</w:t>
      </w:r>
      <w:r>
        <w:rPr>
          <w:noProof/>
        </w:rPr>
        <w:t xml:space="preserve"> Products</w:t>
      </w:r>
    </w:p>
    <w:p w14:paraId="0C8DE0AC" w14:textId="77777777" w:rsidR="00396D79" w:rsidRDefault="00396D79" w:rsidP="00396D79">
      <w:pPr>
        <w:widowControl w:val="0"/>
        <w:rPr>
          <w:lang w:val="en"/>
        </w:rPr>
      </w:pPr>
    </w:p>
    <w:p w14:paraId="39F0CB6D" w14:textId="77777777" w:rsidR="00396D79" w:rsidRPr="00376E7C" w:rsidRDefault="00396D79" w:rsidP="00396D79">
      <w:pPr>
        <w:widowControl w:val="0"/>
        <w:rPr>
          <w:sz w:val="22"/>
          <w:szCs w:val="22"/>
          <w:lang w:val="en"/>
        </w:rPr>
      </w:pPr>
      <w:r w:rsidRPr="00B97E8C">
        <w:rPr>
          <w:sz w:val="22"/>
          <w:szCs w:val="22"/>
          <w:lang w:val="en"/>
        </w:rPr>
        <w:t xml:space="preserve">GlaxoSmithKline (GSK) notified the </w:t>
      </w:r>
      <w:r>
        <w:rPr>
          <w:sz w:val="22"/>
          <w:szCs w:val="22"/>
          <w:lang w:val="en"/>
        </w:rPr>
        <w:t>United States Food and Drug Administration (</w:t>
      </w:r>
      <w:r w:rsidRPr="00B97E8C">
        <w:rPr>
          <w:sz w:val="22"/>
          <w:szCs w:val="22"/>
          <w:lang w:val="en"/>
        </w:rPr>
        <w:t>FDA</w:t>
      </w:r>
      <w:r>
        <w:rPr>
          <w:sz w:val="22"/>
          <w:szCs w:val="22"/>
          <w:lang w:val="en"/>
        </w:rPr>
        <w:t>)</w:t>
      </w:r>
      <w:r w:rsidRPr="00B97E8C">
        <w:rPr>
          <w:sz w:val="22"/>
          <w:szCs w:val="22"/>
          <w:lang w:val="en"/>
        </w:rPr>
        <w:t xml:space="preserve"> on June 2, 2023, of an upcoming discontinuation of brand Flovent</w:t>
      </w:r>
      <w:r w:rsidRPr="00B97E8C">
        <w:rPr>
          <w:sz w:val="22"/>
          <w:szCs w:val="22"/>
          <w:vertAlign w:val="superscript"/>
          <w:lang w:val="en"/>
        </w:rPr>
        <w:t>®</w:t>
      </w:r>
      <w:r w:rsidRPr="00B97E8C">
        <w:rPr>
          <w:sz w:val="22"/>
          <w:szCs w:val="22"/>
          <w:lang w:val="en"/>
        </w:rPr>
        <w:t xml:space="preserve"> HFA (fluticasone propionate inhalation aerosol) and </w:t>
      </w:r>
      <w:bookmarkStart w:id="0" w:name="_Hlk145324136"/>
      <w:r w:rsidRPr="00B97E8C">
        <w:rPr>
          <w:sz w:val="22"/>
          <w:szCs w:val="22"/>
          <w:lang w:val="en"/>
        </w:rPr>
        <w:t>Flovent</w:t>
      </w:r>
      <w:r w:rsidRPr="00B97E8C">
        <w:rPr>
          <w:sz w:val="22"/>
          <w:szCs w:val="22"/>
          <w:vertAlign w:val="superscript"/>
          <w:lang w:val="en"/>
        </w:rPr>
        <w:t>®</w:t>
      </w:r>
      <w:r w:rsidRPr="00B97E8C">
        <w:rPr>
          <w:sz w:val="22"/>
          <w:szCs w:val="22"/>
          <w:lang w:val="en"/>
        </w:rPr>
        <w:t xml:space="preserve"> </w:t>
      </w:r>
      <w:proofErr w:type="spellStart"/>
      <w:r w:rsidRPr="00B97E8C">
        <w:rPr>
          <w:sz w:val="22"/>
          <w:szCs w:val="22"/>
          <w:lang w:val="en"/>
        </w:rPr>
        <w:t>Diskus</w:t>
      </w:r>
      <w:proofErr w:type="spellEnd"/>
      <w:r w:rsidRPr="00B97E8C">
        <w:rPr>
          <w:sz w:val="22"/>
          <w:szCs w:val="22"/>
          <w:vertAlign w:val="superscript"/>
          <w:lang w:val="en"/>
        </w:rPr>
        <w:t>®</w:t>
      </w:r>
      <w:r w:rsidRPr="00B97E8C">
        <w:rPr>
          <w:sz w:val="22"/>
          <w:szCs w:val="22"/>
          <w:lang w:val="en"/>
        </w:rPr>
        <w:t xml:space="preserve"> (fluticasone propionate inhalation powder</w:t>
      </w:r>
      <w:r>
        <w:rPr>
          <w:sz w:val="22"/>
          <w:szCs w:val="22"/>
          <w:lang w:val="en"/>
        </w:rPr>
        <w:t xml:space="preserve">) </w:t>
      </w:r>
      <w:bookmarkEnd w:id="0"/>
      <w:r>
        <w:rPr>
          <w:sz w:val="22"/>
          <w:szCs w:val="22"/>
          <w:lang w:val="en"/>
        </w:rPr>
        <w:t>products</w:t>
      </w:r>
      <w:r w:rsidRPr="00B97E8C">
        <w:rPr>
          <w:sz w:val="22"/>
          <w:szCs w:val="22"/>
          <w:lang w:val="en"/>
        </w:rPr>
        <w:t>.</w:t>
      </w:r>
      <w:r>
        <w:rPr>
          <w:sz w:val="22"/>
          <w:szCs w:val="22"/>
          <w:lang w:val="en"/>
        </w:rPr>
        <w:t xml:space="preserve"> These brand products will no longer be available for ordering as of December 31, 2023.</w:t>
      </w:r>
      <w:r>
        <w:rPr>
          <w:sz w:val="22"/>
          <w:szCs w:val="22"/>
          <w:vertAlign w:val="superscript"/>
          <w:lang w:val="en"/>
        </w:rPr>
        <w:t>1</w:t>
      </w:r>
      <w:r>
        <w:rPr>
          <w:sz w:val="22"/>
          <w:szCs w:val="22"/>
          <w:lang w:val="en"/>
        </w:rPr>
        <w:t xml:space="preserve"> It is anticipated that supply of these products will be depleted in early 2024.</w:t>
      </w:r>
    </w:p>
    <w:p w14:paraId="65B8DD20" w14:textId="77777777" w:rsidR="00396D79" w:rsidRDefault="00396D79" w:rsidP="00396D79">
      <w:pPr>
        <w:widowControl w:val="0"/>
        <w:rPr>
          <w:lang w:val="en"/>
        </w:rPr>
      </w:pPr>
    </w:p>
    <w:p w14:paraId="00080E3D" w14:textId="77777777" w:rsidR="00396D79" w:rsidRPr="00F36095" w:rsidRDefault="00396D79" w:rsidP="00396D79">
      <w:pPr>
        <w:widowControl w:val="0"/>
        <w:rPr>
          <w:rFonts w:ascii="Arial" w:hAnsi="Arial" w:cs="Arial"/>
          <w:sz w:val="22"/>
          <w:szCs w:val="22"/>
          <w:lang w:val="en"/>
        </w:rPr>
      </w:pPr>
      <w:r w:rsidRPr="00F36095">
        <w:rPr>
          <w:rFonts w:ascii="Arial" w:hAnsi="Arial" w:cs="Arial"/>
          <w:b/>
          <w:bCs/>
          <w:sz w:val="22"/>
          <w:szCs w:val="22"/>
          <w:lang w:val="en"/>
        </w:rPr>
        <w:t>Generic Fluticasone Products Update</w:t>
      </w:r>
    </w:p>
    <w:p w14:paraId="5016E611" w14:textId="77777777" w:rsidR="00396D79" w:rsidRDefault="00396D79" w:rsidP="00396D79">
      <w:pPr>
        <w:widowControl w:val="0"/>
        <w:rPr>
          <w:sz w:val="22"/>
          <w:szCs w:val="22"/>
          <w:lang w:val="en"/>
        </w:rPr>
      </w:pPr>
    </w:p>
    <w:p w14:paraId="198504F4" w14:textId="77777777" w:rsidR="00396D79" w:rsidRDefault="00396D79" w:rsidP="00396D79">
      <w:pPr>
        <w:widowControl w:val="0"/>
        <w:rPr>
          <w:sz w:val="22"/>
          <w:szCs w:val="22"/>
          <w:lang w:val="en"/>
        </w:rPr>
      </w:pPr>
      <w:r>
        <w:rPr>
          <w:sz w:val="22"/>
          <w:szCs w:val="22"/>
          <w:lang w:val="en"/>
        </w:rPr>
        <w:t>An authorized generic (AG) of Flovent</w:t>
      </w:r>
      <w:r>
        <w:rPr>
          <w:sz w:val="22"/>
          <w:szCs w:val="22"/>
          <w:vertAlign w:val="superscript"/>
          <w:lang w:val="en"/>
        </w:rPr>
        <w:t>®</w:t>
      </w:r>
      <w:r>
        <w:rPr>
          <w:sz w:val="22"/>
          <w:szCs w:val="22"/>
          <w:lang w:val="en"/>
        </w:rPr>
        <w:t xml:space="preserve"> HFA is currently available. MassHealth expects that Teva will launch a generic version of Flovent HFA 110 mcg/inhalation in 2023 upon successful completion of a bioequivalence study.</w:t>
      </w:r>
      <w:r w:rsidDel="001A7128">
        <w:rPr>
          <w:sz w:val="22"/>
          <w:szCs w:val="22"/>
          <w:lang w:val="en"/>
        </w:rPr>
        <w:t xml:space="preserve"> </w:t>
      </w:r>
      <w:r>
        <w:rPr>
          <w:sz w:val="22"/>
          <w:szCs w:val="22"/>
          <w:lang w:val="en"/>
        </w:rPr>
        <w:t>Additionally, an unidentified competitor has filed an abbreviated New Drug Application (</w:t>
      </w:r>
      <w:proofErr w:type="spellStart"/>
      <w:r>
        <w:rPr>
          <w:sz w:val="22"/>
          <w:szCs w:val="22"/>
          <w:lang w:val="en"/>
        </w:rPr>
        <w:t>aNDA</w:t>
      </w:r>
      <w:proofErr w:type="spellEnd"/>
      <w:r>
        <w:rPr>
          <w:sz w:val="22"/>
          <w:szCs w:val="22"/>
          <w:lang w:val="en"/>
        </w:rPr>
        <w:t>) for a generic version of Flovent</w:t>
      </w:r>
      <w:r>
        <w:rPr>
          <w:sz w:val="22"/>
          <w:szCs w:val="22"/>
          <w:vertAlign w:val="superscript"/>
          <w:lang w:val="en"/>
        </w:rPr>
        <w:t>®</w:t>
      </w:r>
      <w:r>
        <w:rPr>
          <w:sz w:val="22"/>
          <w:szCs w:val="22"/>
          <w:lang w:val="en"/>
        </w:rPr>
        <w:t xml:space="preserve"> HFA 220 mcg/inhalation, with the goal of launching in 2024 or 2025.</w:t>
      </w:r>
      <w:r>
        <w:rPr>
          <w:sz w:val="22"/>
          <w:szCs w:val="22"/>
          <w:vertAlign w:val="superscript"/>
          <w:lang w:val="en"/>
        </w:rPr>
        <w:t xml:space="preserve">2 </w:t>
      </w:r>
      <w:r>
        <w:rPr>
          <w:sz w:val="22"/>
          <w:szCs w:val="22"/>
          <w:lang w:val="en"/>
        </w:rPr>
        <w:t>GSK plans on launching an AG of Flovent</w:t>
      </w:r>
      <w:r>
        <w:rPr>
          <w:sz w:val="22"/>
          <w:szCs w:val="22"/>
          <w:vertAlign w:val="superscript"/>
          <w:lang w:val="en"/>
        </w:rPr>
        <w:t>®</w:t>
      </w:r>
      <w:r>
        <w:rPr>
          <w:sz w:val="22"/>
          <w:szCs w:val="22"/>
          <w:lang w:val="en"/>
        </w:rPr>
        <w:t xml:space="preserve"> </w:t>
      </w:r>
      <w:proofErr w:type="spellStart"/>
      <w:r>
        <w:rPr>
          <w:sz w:val="22"/>
          <w:szCs w:val="22"/>
          <w:lang w:val="en"/>
        </w:rPr>
        <w:t>Diskus</w:t>
      </w:r>
      <w:proofErr w:type="spellEnd"/>
      <w:r>
        <w:rPr>
          <w:sz w:val="22"/>
          <w:szCs w:val="22"/>
          <w:vertAlign w:val="superscript"/>
          <w:lang w:val="en"/>
        </w:rPr>
        <w:t>®</w:t>
      </w:r>
      <w:r>
        <w:rPr>
          <w:sz w:val="22"/>
          <w:szCs w:val="22"/>
          <w:lang w:val="en"/>
        </w:rPr>
        <w:t xml:space="preserve"> (</w:t>
      </w:r>
      <w:r w:rsidRPr="005E1BA5">
        <w:rPr>
          <w:sz w:val="22"/>
          <w:szCs w:val="22"/>
          <w:lang w:val="en"/>
        </w:rPr>
        <w:t>fluticasone propionate inhalation powder</w:t>
      </w:r>
      <w:r>
        <w:rPr>
          <w:sz w:val="22"/>
          <w:szCs w:val="22"/>
          <w:lang w:val="en"/>
        </w:rPr>
        <w:t>)</w:t>
      </w:r>
      <w:r w:rsidRPr="005E1BA5">
        <w:rPr>
          <w:sz w:val="22"/>
          <w:szCs w:val="22"/>
          <w:lang w:val="en"/>
        </w:rPr>
        <w:t xml:space="preserve"> </w:t>
      </w:r>
      <w:r>
        <w:rPr>
          <w:sz w:val="22"/>
          <w:szCs w:val="22"/>
          <w:lang w:val="en"/>
        </w:rPr>
        <w:t xml:space="preserve">in October 2023. </w:t>
      </w:r>
    </w:p>
    <w:p w14:paraId="1F1BBF89" w14:textId="77777777" w:rsidR="00396D79" w:rsidRDefault="00396D79" w:rsidP="00396D79">
      <w:pPr>
        <w:rPr>
          <w:b/>
          <w:bCs/>
          <w:sz w:val="22"/>
          <w:szCs w:val="22"/>
        </w:rPr>
      </w:pPr>
    </w:p>
    <w:p w14:paraId="068FBBC5" w14:textId="77777777" w:rsidR="00396D79" w:rsidRPr="00F36095" w:rsidRDefault="00396D79" w:rsidP="00396D79">
      <w:pPr>
        <w:rPr>
          <w:rFonts w:ascii="Arial" w:hAnsi="Arial" w:cs="Arial"/>
          <w:b/>
          <w:bCs/>
          <w:sz w:val="22"/>
          <w:szCs w:val="22"/>
        </w:rPr>
      </w:pPr>
      <w:r w:rsidRPr="00F36095">
        <w:rPr>
          <w:rFonts w:ascii="Arial" w:hAnsi="Arial" w:cs="Arial"/>
          <w:b/>
          <w:bCs/>
          <w:sz w:val="22"/>
          <w:szCs w:val="22"/>
        </w:rPr>
        <w:t>Coverage for Generic Fluticasone Propionate for MassHealth Members</w:t>
      </w:r>
    </w:p>
    <w:p w14:paraId="5323359A" w14:textId="77777777" w:rsidR="00396D79" w:rsidRDefault="00396D79" w:rsidP="00396D79">
      <w:pPr>
        <w:rPr>
          <w:b/>
          <w:bCs/>
          <w:sz w:val="22"/>
          <w:szCs w:val="22"/>
        </w:rPr>
      </w:pPr>
    </w:p>
    <w:p w14:paraId="08CC4843" w14:textId="77777777" w:rsidR="00396D79" w:rsidRPr="004C168C" w:rsidRDefault="00396D79" w:rsidP="00396D79">
      <w:pPr>
        <w:rPr>
          <w:sz w:val="22"/>
          <w:szCs w:val="22"/>
        </w:rPr>
      </w:pPr>
      <w:r w:rsidRPr="008630D8">
        <w:rPr>
          <w:sz w:val="22"/>
          <w:szCs w:val="22"/>
        </w:rPr>
        <w:t>MassHealth currently applies the brand</w:t>
      </w:r>
      <w:r>
        <w:rPr>
          <w:sz w:val="22"/>
          <w:szCs w:val="22"/>
        </w:rPr>
        <w:t>-</w:t>
      </w:r>
      <w:r w:rsidRPr="008630D8">
        <w:rPr>
          <w:sz w:val="22"/>
          <w:szCs w:val="22"/>
        </w:rPr>
        <w:t xml:space="preserve">preferred designation to both </w:t>
      </w:r>
      <w:r w:rsidRPr="00376E7C">
        <w:rPr>
          <w:sz w:val="22"/>
          <w:szCs w:val="22"/>
          <w:lang w:val="en"/>
        </w:rPr>
        <w:t>Flovent</w:t>
      </w:r>
      <w:r w:rsidRPr="00376E7C">
        <w:rPr>
          <w:sz w:val="22"/>
          <w:szCs w:val="22"/>
          <w:vertAlign w:val="superscript"/>
          <w:lang w:val="en"/>
        </w:rPr>
        <w:t>®</w:t>
      </w:r>
      <w:r w:rsidRPr="00376E7C">
        <w:rPr>
          <w:sz w:val="22"/>
          <w:szCs w:val="22"/>
          <w:lang w:val="en"/>
        </w:rPr>
        <w:t xml:space="preserve"> HFA and Flovent</w:t>
      </w:r>
      <w:r w:rsidRPr="00376E7C">
        <w:rPr>
          <w:sz w:val="22"/>
          <w:szCs w:val="22"/>
          <w:vertAlign w:val="superscript"/>
          <w:lang w:val="en"/>
        </w:rPr>
        <w:t>®</w:t>
      </w:r>
      <w:r w:rsidRPr="00376E7C">
        <w:rPr>
          <w:sz w:val="22"/>
          <w:szCs w:val="22"/>
          <w:lang w:val="en"/>
        </w:rPr>
        <w:t xml:space="preserve"> </w:t>
      </w:r>
      <w:proofErr w:type="spellStart"/>
      <w:r w:rsidRPr="00376E7C">
        <w:rPr>
          <w:sz w:val="22"/>
          <w:szCs w:val="22"/>
          <w:lang w:val="en"/>
        </w:rPr>
        <w:t>Diskus</w:t>
      </w:r>
      <w:proofErr w:type="spellEnd"/>
      <w:r w:rsidRPr="00376E7C">
        <w:rPr>
          <w:sz w:val="22"/>
          <w:szCs w:val="22"/>
          <w:vertAlign w:val="superscript"/>
          <w:lang w:val="en"/>
        </w:rPr>
        <w:t xml:space="preserve">® </w:t>
      </w:r>
      <w:r w:rsidRPr="00376E7C">
        <w:rPr>
          <w:sz w:val="22"/>
          <w:szCs w:val="22"/>
          <w:lang w:val="en"/>
        </w:rPr>
        <w:t>(pending generic availability)</w:t>
      </w:r>
      <w:r>
        <w:rPr>
          <w:sz w:val="22"/>
          <w:szCs w:val="22"/>
          <w:lang w:val="en"/>
        </w:rPr>
        <w:t xml:space="preserve">, as these products are less costly than the generic formulations. </w:t>
      </w:r>
      <w:r>
        <w:rPr>
          <w:sz w:val="22"/>
          <w:szCs w:val="22"/>
        </w:rPr>
        <w:t>MassHealth will continue to pay for branded Flovent</w:t>
      </w:r>
      <w:r>
        <w:rPr>
          <w:sz w:val="22"/>
          <w:szCs w:val="22"/>
          <w:vertAlign w:val="superscript"/>
        </w:rPr>
        <w:t>®</w:t>
      </w:r>
      <w:r>
        <w:rPr>
          <w:sz w:val="22"/>
          <w:szCs w:val="22"/>
        </w:rPr>
        <w:t xml:space="preserve"> products until the remaining supply in circulation is exhausted. </w:t>
      </w:r>
    </w:p>
    <w:p w14:paraId="1FFCFAB9" w14:textId="77777777" w:rsidR="00396D79" w:rsidRDefault="00396D79" w:rsidP="00396D79">
      <w:pPr>
        <w:rPr>
          <w:sz w:val="22"/>
          <w:szCs w:val="22"/>
        </w:rPr>
      </w:pPr>
    </w:p>
    <w:p w14:paraId="472B5084" w14:textId="304D12D6" w:rsidR="00396D79" w:rsidRDefault="00396D79" w:rsidP="00396D79">
      <w:pPr>
        <w:contextualSpacing/>
        <w:rPr>
          <w:sz w:val="22"/>
          <w:szCs w:val="22"/>
        </w:rPr>
      </w:pPr>
      <w:r>
        <w:rPr>
          <w:sz w:val="22"/>
          <w:szCs w:val="22"/>
        </w:rPr>
        <w:t>Effective December 4, 2023, prescriptions for authorized generics of Flovent</w:t>
      </w:r>
      <w:r>
        <w:rPr>
          <w:sz w:val="22"/>
          <w:szCs w:val="22"/>
          <w:vertAlign w:val="superscript"/>
        </w:rPr>
        <w:t>®</w:t>
      </w:r>
      <w:r>
        <w:rPr>
          <w:sz w:val="22"/>
          <w:szCs w:val="22"/>
        </w:rPr>
        <w:t xml:space="preserve"> (fluticasone propionate) and </w:t>
      </w:r>
      <w:r w:rsidRPr="00B97E8C">
        <w:rPr>
          <w:sz w:val="22"/>
          <w:szCs w:val="22"/>
          <w:lang w:val="en"/>
        </w:rPr>
        <w:t>Flovent</w:t>
      </w:r>
      <w:r w:rsidRPr="00B97E8C">
        <w:rPr>
          <w:sz w:val="22"/>
          <w:szCs w:val="22"/>
          <w:vertAlign w:val="superscript"/>
          <w:lang w:val="en"/>
        </w:rPr>
        <w:t>®</w:t>
      </w:r>
      <w:r w:rsidRPr="00B97E8C">
        <w:rPr>
          <w:sz w:val="22"/>
          <w:szCs w:val="22"/>
          <w:lang w:val="en"/>
        </w:rPr>
        <w:t xml:space="preserve"> </w:t>
      </w:r>
      <w:proofErr w:type="spellStart"/>
      <w:r w:rsidRPr="00B97E8C">
        <w:rPr>
          <w:sz w:val="22"/>
          <w:szCs w:val="22"/>
          <w:lang w:val="en"/>
        </w:rPr>
        <w:t>Diskus</w:t>
      </w:r>
      <w:proofErr w:type="spellEnd"/>
      <w:r w:rsidRPr="00B97E8C">
        <w:rPr>
          <w:sz w:val="22"/>
          <w:szCs w:val="22"/>
          <w:vertAlign w:val="superscript"/>
          <w:lang w:val="en"/>
        </w:rPr>
        <w:t>®</w:t>
      </w:r>
      <w:r w:rsidRPr="00B97E8C">
        <w:rPr>
          <w:sz w:val="22"/>
          <w:szCs w:val="22"/>
          <w:lang w:val="en"/>
        </w:rPr>
        <w:t xml:space="preserve"> (fluticasone propionate inhalation powder</w:t>
      </w:r>
      <w:r>
        <w:rPr>
          <w:sz w:val="22"/>
          <w:szCs w:val="22"/>
          <w:lang w:val="en"/>
        </w:rPr>
        <w:t xml:space="preserve">) </w:t>
      </w:r>
      <w:r>
        <w:rPr>
          <w:sz w:val="22"/>
          <w:szCs w:val="22"/>
        </w:rPr>
        <w:t>will require prior authorization (PA) for new utilizers due to the higher cost of these generics compared to alternative inhaled corticosteroids. PA approval for this formulation will require prescribers to provide documentation of a diagnosis of asthma, and an inadequate response or adverse reaction to two, or contraindication to all</w:t>
      </w:r>
      <w:r w:rsidR="00DF3364">
        <w:rPr>
          <w:sz w:val="22"/>
          <w:szCs w:val="22"/>
        </w:rPr>
        <w:t xml:space="preserve">, </w:t>
      </w:r>
      <w:r>
        <w:rPr>
          <w:sz w:val="22"/>
          <w:szCs w:val="22"/>
        </w:rPr>
        <w:t xml:space="preserve"> </w:t>
      </w:r>
    </w:p>
    <w:p w14:paraId="19199A26" w14:textId="77777777" w:rsidR="00EB385D" w:rsidRDefault="00EB385D" w:rsidP="00396D79">
      <w:pPr>
        <w:rPr>
          <w:sz w:val="22"/>
          <w:szCs w:val="22"/>
        </w:rPr>
      </w:pPr>
      <w:bookmarkStart w:id="1" w:name="_Hlk146696637"/>
    </w:p>
    <w:p w14:paraId="2BF5C0C5" w14:textId="77777777" w:rsidR="00C33E85" w:rsidRDefault="00C33E85" w:rsidP="00396D79">
      <w:pPr>
        <w:rPr>
          <w:sz w:val="22"/>
          <w:szCs w:val="22"/>
        </w:rPr>
      </w:pPr>
    </w:p>
    <w:p w14:paraId="26A8CF29" w14:textId="2D538BF7" w:rsidR="00396D79" w:rsidRPr="006262FE" w:rsidRDefault="00EB385D" w:rsidP="00396D79">
      <w:pPr>
        <w:rPr>
          <w:sz w:val="22"/>
          <w:szCs w:val="22"/>
        </w:rPr>
      </w:pPr>
      <w:r>
        <w:rPr>
          <w:sz w:val="22"/>
          <w:szCs w:val="22"/>
        </w:rPr>
        <w:t>inhaled corticosteroids available without PA.</w:t>
      </w:r>
      <w:r w:rsidR="0087337B">
        <w:rPr>
          <w:sz w:val="22"/>
          <w:szCs w:val="22"/>
        </w:rPr>
        <w:t xml:space="preserve"> </w:t>
      </w:r>
      <w:r w:rsidR="00396D79" w:rsidRPr="006262FE">
        <w:rPr>
          <w:sz w:val="22"/>
          <w:szCs w:val="22"/>
        </w:rPr>
        <w:t>MassHealth will allow members already stable on Flovent</w:t>
      </w:r>
      <w:r w:rsidR="00396D79" w:rsidRPr="006262FE">
        <w:rPr>
          <w:sz w:val="22"/>
          <w:szCs w:val="22"/>
          <w:vertAlign w:val="superscript"/>
          <w:lang w:val="en"/>
        </w:rPr>
        <w:t>®</w:t>
      </w:r>
      <w:r w:rsidR="00396D79" w:rsidRPr="006262FE">
        <w:rPr>
          <w:sz w:val="22"/>
          <w:szCs w:val="22"/>
        </w:rPr>
        <w:t xml:space="preserve"> inhalers to use generic fluticasone inhalers without PA until March 4, 2024, to give prescribers time to transition members to an alternate inhaler. After this time, PA will be required for all utilizers of generic fluticasone inhalers.</w:t>
      </w:r>
      <w:bookmarkEnd w:id="1"/>
    </w:p>
    <w:p w14:paraId="35203050" w14:textId="77777777" w:rsidR="00396D79" w:rsidRDefault="00396D79" w:rsidP="00396D79">
      <w:pPr>
        <w:jc w:val="both"/>
        <w:rPr>
          <w:sz w:val="22"/>
          <w:szCs w:val="22"/>
        </w:rPr>
      </w:pPr>
    </w:p>
    <w:p w14:paraId="3760CB33" w14:textId="77777777" w:rsidR="00396D79" w:rsidRDefault="00396D79" w:rsidP="00396D79">
      <w:pPr>
        <w:rPr>
          <w:sz w:val="22"/>
          <w:szCs w:val="22"/>
        </w:rPr>
      </w:pPr>
      <w:bookmarkStart w:id="2" w:name="_Hlk56006764"/>
      <w:r>
        <w:rPr>
          <w:sz w:val="22"/>
          <w:szCs w:val="22"/>
        </w:rPr>
        <w:t>The following inhaled corticosteroid products are currently available on the MassHealth Drug List (MHDL) without PA:</w:t>
      </w:r>
    </w:p>
    <w:p w14:paraId="17603547" w14:textId="77777777" w:rsidR="00396D79" w:rsidRDefault="00396D79" w:rsidP="00396D79">
      <w:pPr>
        <w:pStyle w:val="ListParagraph"/>
        <w:numPr>
          <w:ilvl w:val="0"/>
          <w:numId w:val="4"/>
        </w:numPr>
        <w:ind w:left="180" w:hanging="180"/>
        <w:rPr>
          <w:sz w:val="22"/>
          <w:szCs w:val="22"/>
        </w:rPr>
      </w:pPr>
      <w:r>
        <w:rPr>
          <w:sz w:val="22"/>
          <w:szCs w:val="22"/>
        </w:rPr>
        <w:t>Asmanex</w:t>
      </w:r>
      <w:r>
        <w:rPr>
          <w:sz w:val="22"/>
          <w:szCs w:val="22"/>
          <w:vertAlign w:val="superscript"/>
        </w:rPr>
        <w:t>®</w:t>
      </w:r>
      <w:r>
        <w:rPr>
          <w:sz w:val="22"/>
          <w:szCs w:val="22"/>
        </w:rPr>
        <w:t xml:space="preserve"> HFA (mometasone inhalation aerosol)</w:t>
      </w:r>
    </w:p>
    <w:p w14:paraId="60E89EC9" w14:textId="77777777" w:rsidR="00396D79" w:rsidRDefault="00396D79" w:rsidP="00396D79">
      <w:pPr>
        <w:pStyle w:val="ListParagraph"/>
        <w:numPr>
          <w:ilvl w:val="0"/>
          <w:numId w:val="4"/>
        </w:numPr>
        <w:ind w:left="180" w:hanging="180"/>
        <w:rPr>
          <w:sz w:val="22"/>
          <w:szCs w:val="22"/>
        </w:rPr>
      </w:pPr>
      <w:r>
        <w:rPr>
          <w:sz w:val="22"/>
          <w:szCs w:val="22"/>
        </w:rPr>
        <w:t>Asmanex</w:t>
      </w:r>
      <w:r>
        <w:rPr>
          <w:sz w:val="22"/>
          <w:szCs w:val="22"/>
          <w:vertAlign w:val="superscript"/>
        </w:rPr>
        <w:t>®</w:t>
      </w:r>
      <w:r>
        <w:rPr>
          <w:sz w:val="22"/>
          <w:szCs w:val="22"/>
        </w:rPr>
        <w:t xml:space="preserve"> </w:t>
      </w:r>
      <w:proofErr w:type="spellStart"/>
      <w:r>
        <w:rPr>
          <w:sz w:val="22"/>
          <w:szCs w:val="22"/>
        </w:rPr>
        <w:t>Twisthaler</w:t>
      </w:r>
      <w:proofErr w:type="spellEnd"/>
      <w:r>
        <w:rPr>
          <w:sz w:val="22"/>
          <w:szCs w:val="22"/>
          <w:vertAlign w:val="superscript"/>
        </w:rPr>
        <w:t>®</w:t>
      </w:r>
      <w:r>
        <w:rPr>
          <w:sz w:val="22"/>
          <w:szCs w:val="22"/>
        </w:rPr>
        <w:t xml:space="preserve"> (mometasone inhalation powder)</w:t>
      </w:r>
    </w:p>
    <w:p w14:paraId="5720757C" w14:textId="77777777" w:rsidR="00396D79" w:rsidRDefault="00396D79" w:rsidP="00396D79">
      <w:pPr>
        <w:pStyle w:val="ListParagraph"/>
        <w:numPr>
          <w:ilvl w:val="0"/>
          <w:numId w:val="4"/>
        </w:numPr>
        <w:ind w:left="180" w:hanging="180"/>
        <w:rPr>
          <w:sz w:val="22"/>
          <w:szCs w:val="22"/>
        </w:rPr>
      </w:pPr>
      <w:r>
        <w:rPr>
          <w:sz w:val="22"/>
          <w:szCs w:val="22"/>
        </w:rPr>
        <w:t>Pulmicort</w:t>
      </w:r>
      <w:r>
        <w:rPr>
          <w:sz w:val="22"/>
          <w:szCs w:val="22"/>
          <w:vertAlign w:val="superscript"/>
        </w:rPr>
        <w:t>®</w:t>
      </w:r>
      <w:r>
        <w:rPr>
          <w:sz w:val="22"/>
          <w:szCs w:val="22"/>
        </w:rPr>
        <w:t xml:space="preserve"> </w:t>
      </w:r>
      <w:proofErr w:type="spellStart"/>
      <w:r>
        <w:rPr>
          <w:sz w:val="22"/>
          <w:szCs w:val="22"/>
        </w:rPr>
        <w:t>Flexhaler</w:t>
      </w:r>
      <w:proofErr w:type="spellEnd"/>
      <w:r>
        <w:rPr>
          <w:sz w:val="22"/>
          <w:szCs w:val="22"/>
        </w:rPr>
        <w:t xml:space="preserve"> (budesonide inhalation powder)</w:t>
      </w:r>
    </w:p>
    <w:p w14:paraId="1348088A" w14:textId="77777777" w:rsidR="00396D79" w:rsidRDefault="00396D79" w:rsidP="00396D79">
      <w:pPr>
        <w:rPr>
          <w:sz w:val="22"/>
          <w:szCs w:val="22"/>
        </w:rPr>
      </w:pPr>
    </w:p>
    <w:p w14:paraId="578EC105" w14:textId="77777777" w:rsidR="00DA0B7F" w:rsidRDefault="00DA0B7F" w:rsidP="00DA0B7F">
      <w:pPr>
        <w:rPr>
          <w:sz w:val="22"/>
          <w:szCs w:val="22"/>
        </w:rPr>
      </w:pPr>
      <w:bookmarkStart w:id="3" w:name="_Hlk146265532"/>
      <w:r w:rsidRPr="00612737">
        <w:rPr>
          <w:rStyle w:val="ui-provider"/>
          <w:sz w:val="22"/>
          <w:szCs w:val="22"/>
        </w:rPr>
        <w:t xml:space="preserve">PA restriction for </w:t>
      </w:r>
      <w:proofErr w:type="spellStart"/>
      <w:r w:rsidRPr="00612737">
        <w:rPr>
          <w:sz w:val="22"/>
          <w:szCs w:val="22"/>
        </w:rPr>
        <w:t>Arnuity</w:t>
      </w:r>
      <w:proofErr w:type="spellEnd"/>
      <w:r w:rsidRPr="00612737">
        <w:rPr>
          <w:sz w:val="22"/>
          <w:szCs w:val="22"/>
          <w:vertAlign w:val="superscript"/>
        </w:rPr>
        <w:t>®</w:t>
      </w:r>
      <w:r w:rsidRPr="00612737">
        <w:rPr>
          <w:sz w:val="22"/>
          <w:szCs w:val="22"/>
        </w:rPr>
        <w:t xml:space="preserve"> Ellipta</w:t>
      </w:r>
      <w:r w:rsidRPr="00612737">
        <w:rPr>
          <w:sz w:val="22"/>
          <w:szCs w:val="22"/>
          <w:vertAlign w:val="superscript"/>
        </w:rPr>
        <w:t>®</w:t>
      </w:r>
      <w:r w:rsidRPr="00612737">
        <w:rPr>
          <w:sz w:val="22"/>
          <w:szCs w:val="22"/>
        </w:rPr>
        <w:t xml:space="preserve"> (fluticasone furoate inhalation powder)</w:t>
      </w:r>
      <w:r w:rsidRPr="00612737">
        <w:rPr>
          <w:rStyle w:val="ui-provider"/>
          <w:sz w:val="22"/>
          <w:szCs w:val="22"/>
        </w:rPr>
        <w:t xml:space="preserve"> will be removed on December 4th, 2023. </w:t>
      </w:r>
      <w:r>
        <w:rPr>
          <w:rStyle w:val="ui-provider"/>
          <w:sz w:val="22"/>
          <w:szCs w:val="22"/>
        </w:rPr>
        <w:t>Before then</w:t>
      </w:r>
      <w:r w:rsidRPr="00612737">
        <w:rPr>
          <w:rStyle w:val="ui-provider"/>
          <w:sz w:val="22"/>
          <w:szCs w:val="22"/>
        </w:rPr>
        <w:t xml:space="preserve">, MassHealth </w:t>
      </w:r>
      <w:r>
        <w:rPr>
          <w:rStyle w:val="ui-provider"/>
          <w:sz w:val="22"/>
          <w:szCs w:val="22"/>
        </w:rPr>
        <w:t xml:space="preserve">may allow </w:t>
      </w:r>
      <w:proofErr w:type="spellStart"/>
      <w:r>
        <w:rPr>
          <w:rStyle w:val="ui-provider"/>
          <w:sz w:val="22"/>
          <w:szCs w:val="22"/>
        </w:rPr>
        <w:t>Arnuity</w:t>
      </w:r>
      <w:proofErr w:type="spellEnd"/>
      <w:r>
        <w:rPr>
          <w:rStyle w:val="ui-provider"/>
          <w:sz w:val="22"/>
          <w:szCs w:val="22"/>
        </w:rPr>
        <w:t xml:space="preserve"> to process without PA</w:t>
      </w:r>
      <w:r w:rsidRPr="00612737">
        <w:rPr>
          <w:rStyle w:val="ui-provider"/>
          <w:sz w:val="22"/>
          <w:szCs w:val="22"/>
        </w:rPr>
        <w:t xml:space="preserve"> to facilitate access for members transitioning from Flovent HFA</w:t>
      </w:r>
      <w:r w:rsidRPr="001636AA">
        <w:rPr>
          <w:rStyle w:val="ui-provider"/>
          <w:sz w:val="22"/>
          <w:szCs w:val="22"/>
        </w:rPr>
        <w:t>.</w:t>
      </w:r>
      <w:r w:rsidRPr="00EB4F1A">
        <w:rPr>
          <w:rStyle w:val="ui-provider"/>
          <w:sz w:val="22"/>
          <w:szCs w:val="22"/>
        </w:rPr>
        <w:t xml:space="preserve"> </w:t>
      </w:r>
      <w:r w:rsidRPr="001636AA">
        <w:rPr>
          <w:rStyle w:val="ui-provider"/>
          <w:sz w:val="22"/>
          <w:szCs w:val="22"/>
        </w:rPr>
        <w:t xml:space="preserve">If MassHealth allows </w:t>
      </w:r>
      <w:proofErr w:type="spellStart"/>
      <w:r w:rsidRPr="001636AA">
        <w:rPr>
          <w:rStyle w:val="ui-provider"/>
          <w:sz w:val="22"/>
          <w:szCs w:val="22"/>
        </w:rPr>
        <w:t>Arnuity</w:t>
      </w:r>
      <w:proofErr w:type="spellEnd"/>
      <w:r w:rsidRPr="001636AA">
        <w:rPr>
          <w:rStyle w:val="ui-provider"/>
          <w:sz w:val="22"/>
          <w:szCs w:val="22"/>
        </w:rPr>
        <w:t xml:space="preserve"> to pay without PA </w:t>
      </w:r>
      <w:r>
        <w:rPr>
          <w:rStyle w:val="ui-provider"/>
          <w:sz w:val="22"/>
          <w:szCs w:val="22"/>
        </w:rPr>
        <w:t>before</w:t>
      </w:r>
      <w:r w:rsidRPr="001636AA">
        <w:rPr>
          <w:rStyle w:val="ui-provider"/>
          <w:sz w:val="22"/>
          <w:szCs w:val="22"/>
        </w:rPr>
        <w:t xml:space="preserve"> December 4, 2023, it will issue additional guidance through a Pharmacy Facts, available at </w:t>
      </w:r>
      <w:hyperlink r:id="rId13" w:history="1">
        <w:r w:rsidRPr="00854B3D">
          <w:rPr>
            <w:color w:val="0000FF"/>
            <w:sz w:val="22"/>
            <w:szCs w:val="22"/>
            <w:u w:val="single"/>
          </w:rPr>
          <w:t>MassHealth Pharmacy Facts (2016–Current) | Mass.gov</w:t>
        </w:r>
      </w:hyperlink>
      <w:r w:rsidRPr="00854B3D">
        <w:rPr>
          <w:sz w:val="22"/>
          <w:szCs w:val="22"/>
        </w:rPr>
        <w:t>.</w:t>
      </w:r>
    </w:p>
    <w:p w14:paraId="6ECC1D2F" w14:textId="77777777" w:rsidR="00DA0B7F" w:rsidRPr="00B22D3A" w:rsidRDefault="00DA0B7F" w:rsidP="00DA0B7F">
      <w:pPr>
        <w:rPr>
          <w:sz w:val="22"/>
          <w:szCs w:val="22"/>
        </w:rPr>
      </w:pPr>
    </w:p>
    <w:bookmarkEnd w:id="3"/>
    <w:p w14:paraId="5AEF292E" w14:textId="77777777" w:rsidR="00DA0B7F" w:rsidRPr="009C7849" w:rsidRDefault="00DA0B7F" w:rsidP="00DA0B7F">
      <w:pPr>
        <w:rPr>
          <w:sz w:val="22"/>
          <w:szCs w:val="22"/>
        </w:rPr>
      </w:pPr>
      <w:r>
        <w:rPr>
          <w:sz w:val="22"/>
          <w:szCs w:val="22"/>
        </w:rPr>
        <w:t>Other changes to the inhaled respiratory class effective December 4, 2023, include the removal of PA for the following products:</w:t>
      </w:r>
    </w:p>
    <w:p w14:paraId="240BA414" w14:textId="77777777" w:rsidR="00DA0B7F" w:rsidRDefault="00DA0B7F" w:rsidP="00DA0B7F">
      <w:pPr>
        <w:pStyle w:val="ListParagraph"/>
        <w:numPr>
          <w:ilvl w:val="0"/>
          <w:numId w:val="5"/>
        </w:numPr>
        <w:ind w:left="180" w:hanging="180"/>
        <w:rPr>
          <w:sz w:val="22"/>
          <w:szCs w:val="22"/>
        </w:rPr>
      </w:pPr>
      <w:proofErr w:type="spellStart"/>
      <w:r>
        <w:rPr>
          <w:sz w:val="22"/>
          <w:szCs w:val="22"/>
        </w:rPr>
        <w:t>Anoro</w:t>
      </w:r>
      <w:proofErr w:type="spellEnd"/>
      <w:r>
        <w:rPr>
          <w:sz w:val="22"/>
          <w:szCs w:val="22"/>
          <w:vertAlign w:val="superscript"/>
        </w:rPr>
        <w:t>®</w:t>
      </w:r>
      <w:r>
        <w:rPr>
          <w:sz w:val="22"/>
          <w:szCs w:val="22"/>
        </w:rPr>
        <w:t xml:space="preserve"> Ellipta</w:t>
      </w:r>
      <w:r>
        <w:rPr>
          <w:sz w:val="22"/>
          <w:szCs w:val="22"/>
          <w:vertAlign w:val="superscript"/>
        </w:rPr>
        <w:t>®</w:t>
      </w:r>
      <w:r>
        <w:rPr>
          <w:sz w:val="22"/>
          <w:szCs w:val="22"/>
        </w:rPr>
        <w:t xml:space="preserve"> (umeclidinium and vilanterol inhalation powder)</w:t>
      </w:r>
    </w:p>
    <w:p w14:paraId="6DA248FD" w14:textId="77777777" w:rsidR="00DA0B7F" w:rsidRDefault="00DA0B7F" w:rsidP="00DA0B7F">
      <w:pPr>
        <w:pStyle w:val="ListParagraph"/>
        <w:numPr>
          <w:ilvl w:val="0"/>
          <w:numId w:val="5"/>
        </w:numPr>
        <w:ind w:left="180" w:hanging="180"/>
        <w:rPr>
          <w:sz w:val="22"/>
          <w:szCs w:val="22"/>
        </w:rPr>
      </w:pPr>
      <w:r>
        <w:rPr>
          <w:sz w:val="22"/>
          <w:szCs w:val="22"/>
        </w:rPr>
        <w:t>Serevent</w:t>
      </w:r>
      <w:r>
        <w:rPr>
          <w:sz w:val="22"/>
          <w:szCs w:val="22"/>
          <w:vertAlign w:val="superscript"/>
        </w:rPr>
        <w:t>®</w:t>
      </w:r>
      <w:r>
        <w:rPr>
          <w:sz w:val="22"/>
          <w:szCs w:val="22"/>
        </w:rPr>
        <w:t xml:space="preserve"> </w:t>
      </w:r>
      <w:proofErr w:type="spellStart"/>
      <w:r>
        <w:rPr>
          <w:sz w:val="22"/>
          <w:szCs w:val="22"/>
        </w:rPr>
        <w:t>Diskus</w:t>
      </w:r>
      <w:proofErr w:type="spellEnd"/>
      <w:r>
        <w:rPr>
          <w:sz w:val="22"/>
          <w:szCs w:val="22"/>
          <w:vertAlign w:val="superscript"/>
        </w:rPr>
        <w:t>®</w:t>
      </w:r>
      <w:r>
        <w:rPr>
          <w:sz w:val="22"/>
          <w:szCs w:val="22"/>
        </w:rPr>
        <w:t xml:space="preserve"> (salmeterol xinafoate inhalation powder)</w:t>
      </w:r>
    </w:p>
    <w:p w14:paraId="05D6F4D2" w14:textId="77777777" w:rsidR="00DA0B7F" w:rsidRDefault="00DA0B7F" w:rsidP="00DA0B7F">
      <w:pPr>
        <w:rPr>
          <w:sz w:val="22"/>
          <w:szCs w:val="22"/>
        </w:rPr>
      </w:pPr>
    </w:p>
    <w:p w14:paraId="227AC6C7" w14:textId="77777777" w:rsidR="00DA0B7F" w:rsidRDefault="00DA0B7F" w:rsidP="00DA0B7F">
      <w:pPr>
        <w:rPr>
          <w:sz w:val="22"/>
          <w:szCs w:val="22"/>
        </w:rPr>
      </w:pPr>
      <w:r>
        <w:rPr>
          <w:sz w:val="22"/>
          <w:szCs w:val="22"/>
        </w:rPr>
        <w:t xml:space="preserve">Please refer to </w:t>
      </w:r>
      <w:hyperlink r:id="rId14" w:history="1">
        <w:r w:rsidRPr="008630D8">
          <w:rPr>
            <w:rStyle w:val="Hyperlink"/>
            <w:sz w:val="22"/>
            <w:szCs w:val="22"/>
          </w:rPr>
          <w:t>Table 23: Respiratory Agents – Inhaled</w:t>
        </w:r>
      </w:hyperlink>
      <w:r>
        <w:rPr>
          <w:sz w:val="22"/>
          <w:szCs w:val="22"/>
        </w:rPr>
        <w:t xml:space="preserve"> in the MHDL for more information.</w:t>
      </w:r>
    </w:p>
    <w:p w14:paraId="35C4B51C" w14:textId="345EAF70" w:rsidR="00242A52" w:rsidRDefault="00242A52" w:rsidP="00242A52">
      <w:pPr>
        <w:widowControl w:val="0"/>
        <w:ind w:right="-94"/>
        <w:rPr>
          <w:b/>
          <w:bCs/>
          <w:color w:val="auto"/>
          <w:sz w:val="22"/>
          <w:szCs w:val="22"/>
        </w:rPr>
      </w:pPr>
    </w:p>
    <w:bookmarkEnd w:id="2"/>
    <w:p w14:paraId="12DB1E77" w14:textId="77777777" w:rsidR="00DA0B7F" w:rsidRPr="00F36095" w:rsidRDefault="00DA0B7F" w:rsidP="00DA0B7F">
      <w:pPr>
        <w:pStyle w:val="Heading2"/>
        <w:framePr w:hSpace="0" w:wrap="auto" w:vAnchor="margin" w:yAlign="inline"/>
        <w:rPr>
          <w:rFonts w:ascii="Arial" w:hAnsi="Arial" w:cs="Arial"/>
          <w:sz w:val="22"/>
          <w:szCs w:val="22"/>
        </w:rPr>
      </w:pPr>
      <w:r w:rsidRPr="00F36095">
        <w:rPr>
          <w:rFonts w:ascii="Arial" w:hAnsi="Arial" w:cs="Arial"/>
          <w:sz w:val="22"/>
          <w:szCs w:val="22"/>
        </w:rPr>
        <w:t>References</w:t>
      </w:r>
    </w:p>
    <w:p w14:paraId="7B2C8867" w14:textId="77777777" w:rsidR="00DA0B7F" w:rsidRDefault="00DA0B7F" w:rsidP="00DA0B7F">
      <w:pPr>
        <w:pStyle w:val="ListParagraph"/>
        <w:numPr>
          <w:ilvl w:val="0"/>
          <w:numId w:val="6"/>
        </w:numPr>
        <w:rPr>
          <w:sz w:val="22"/>
          <w:szCs w:val="22"/>
        </w:rPr>
      </w:pPr>
      <w:r>
        <w:rPr>
          <w:sz w:val="22"/>
          <w:szCs w:val="22"/>
        </w:rPr>
        <w:t xml:space="preserve">U.S. Food &amp; Drug Administration. FDA Drug Shortages. 2023 Jun 2 [cited 2023 Sep 4]. Available from: </w:t>
      </w:r>
      <w:hyperlink r:id="rId15" w:history="1">
        <w:r w:rsidRPr="00EE6C7A">
          <w:rPr>
            <w:rStyle w:val="Hyperlink"/>
            <w:sz w:val="22"/>
            <w:szCs w:val="22"/>
          </w:rPr>
          <w:t>FDA Drug Shortages.</w:t>
        </w:r>
      </w:hyperlink>
    </w:p>
    <w:p w14:paraId="7679DB10" w14:textId="77777777" w:rsidR="00DA0B7F" w:rsidRPr="00964548" w:rsidRDefault="00DA0B7F" w:rsidP="00DA0B7F">
      <w:pPr>
        <w:pStyle w:val="ListParagraph"/>
        <w:numPr>
          <w:ilvl w:val="0"/>
          <w:numId w:val="6"/>
        </w:numPr>
        <w:rPr>
          <w:sz w:val="22"/>
          <w:szCs w:val="22"/>
        </w:rPr>
      </w:pPr>
      <w:r>
        <w:rPr>
          <w:sz w:val="22"/>
          <w:szCs w:val="22"/>
        </w:rPr>
        <w:t>IPD Analytics. Projected generic launch schedule. [cited 2023 Sep 4]. Data on file.</w:t>
      </w:r>
    </w:p>
    <w:p w14:paraId="61F0343B" w14:textId="77777777" w:rsidR="00855DAB" w:rsidRDefault="00855DAB" w:rsidP="00076A4D">
      <w:pPr>
        <w:pStyle w:val="Subtitle"/>
        <w:spacing w:before="120" w:after="0" w:line="240" w:lineRule="auto"/>
        <w:ind w:right="83"/>
        <w:rPr>
          <w:w w:val="96"/>
        </w:rPr>
        <w:sectPr w:rsidR="00855DAB" w:rsidSect="001B2DED">
          <w:type w:val="continuous"/>
          <w:pgSz w:w="12240" w:h="15840" w:code="1"/>
          <w:pgMar w:top="765" w:right="720" w:bottom="135" w:left="907" w:header="187" w:footer="540" w:gutter="0"/>
          <w:cols w:num="2" w:space="720"/>
          <w:docGrid w:linePitch="360"/>
        </w:sectPr>
      </w:pPr>
    </w:p>
    <w:p w14:paraId="7B099E8F" w14:textId="77777777" w:rsidR="00AE483E" w:rsidRPr="0004346A" w:rsidRDefault="00AE483E" w:rsidP="00855DAB">
      <w:pPr>
        <w:pStyle w:val="Prescribere-letterdefinition"/>
        <w:spacing w:before="4080"/>
      </w:pPr>
      <w:r w:rsidRPr="0004346A">
        <w:lastRenderedPageBreak/>
        <w:t xml:space="preserve">The </w:t>
      </w:r>
      <w:r w:rsidRPr="0004346A">
        <w:rPr>
          <w:i/>
        </w:rPr>
        <w:t>Prescriber e-Letter</w:t>
      </w:r>
      <w:r w:rsidRPr="0004346A">
        <w:t xml:space="preserve"> is an update designed to enhance the transparency and efficiency of the MassHealth </w:t>
      </w:r>
      <w:r w:rsidRPr="0004346A">
        <w:br w:type="textWrapping" w:clear="all"/>
        <w:t xml:space="preserve">drug prior-authorization (PA) process and the MassHealth Drug List. Each issue </w:t>
      </w:r>
      <w:r w:rsidRPr="0004346A">
        <w:rPr>
          <w:b/>
        </w:rPr>
        <w:t>highlights</w:t>
      </w:r>
      <w:r w:rsidRPr="0004346A">
        <w:t xml:space="preserve"> key clinical </w:t>
      </w:r>
      <w:r w:rsidRPr="0004346A">
        <w:br/>
      </w:r>
      <w:r w:rsidRPr="0004346A">
        <w:rPr>
          <w:b/>
        </w:rPr>
        <w:t>information and updates</w:t>
      </w:r>
      <w:r w:rsidRPr="0004346A">
        <w:t xml:space="preserve"> to the </w:t>
      </w:r>
      <w:r w:rsidRPr="0004346A">
        <w:rPr>
          <w:b/>
        </w:rPr>
        <w:t>MassHealth Drug List</w:t>
      </w:r>
      <w:r w:rsidRPr="0004346A">
        <w:t>. The Prescriber E-Letter was prepared by the</w:t>
      </w:r>
      <w:r w:rsidRPr="0004346A">
        <w:br w:type="textWrapping" w:clear="all"/>
        <w:t>MassHealth Drug Utilization Review Program and the MassHealth Pharmacy Program.</w:t>
      </w:r>
    </w:p>
    <w:sectPr w:rsidR="00AE483E" w:rsidRPr="0004346A" w:rsidSect="00DA302D">
      <w:headerReference w:type="default" r:id="rId16"/>
      <w:pgSz w:w="12240" w:h="15840" w:code="1"/>
      <w:pgMar w:top="860" w:right="720" w:bottom="259" w:left="907" w:header="412" w:footer="42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B31DDB" w14:textId="77777777" w:rsidR="00366BAA" w:rsidRDefault="00366BAA">
      <w:r>
        <w:separator/>
      </w:r>
    </w:p>
  </w:endnote>
  <w:endnote w:type="continuationSeparator" w:id="0">
    <w:p w14:paraId="49EC9813" w14:textId="77777777" w:rsidR="00366BAA" w:rsidRDefault="00366B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537F4" w14:textId="77777777" w:rsidR="002F4A95" w:rsidRDefault="001A4C38" w:rsidP="001A4C38">
    <w:pPr>
      <w:pStyle w:val="Footer"/>
      <w:jc w:val="center"/>
    </w:pPr>
    <w:r>
      <w:fldChar w:fldCharType="begin"/>
    </w:r>
    <w:r>
      <w:instrText xml:space="preserve"> PAGE   \* MERGEFORMAT </w:instrText>
    </w:r>
    <w:r>
      <w:fldChar w:fldCharType="separate"/>
    </w:r>
    <w:r w:rsidR="00A13579">
      <w:rPr>
        <w:noProof/>
      </w:rPr>
      <w:t>6</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77509" w14:textId="77777777" w:rsidR="002F4A95" w:rsidRDefault="002F4A95" w:rsidP="002F4A95">
    <w:pPr>
      <w:pStyle w:val="Footer"/>
      <w:jc w:val="center"/>
    </w:pPr>
    <w:r>
      <w:fldChar w:fldCharType="begin"/>
    </w:r>
    <w:r>
      <w:instrText xml:space="preserve"> PAGE   \* MERGEFORMAT </w:instrText>
    </w:r>
    <w:r>
      <w:fldChar w:fldCharType="separate"/>
    </w:r>
    <w:r w:rsidR="00A13579">
      <w:rPr>
        <w:noProof/>
      </w:rPr>
      <w:t>5</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A3BC6A" w14:textId="77777777" w:rsidR="00366BAA" w:rsidRDefault="00366BAA">
      <w:r>
        <w:separator/>
      </w:r>
    </w:p>
  </w:footnote>
  <w:footnote w:type="continuationSeparator" w:id="0">
    <w:p w14:paraId="1D6642B4" w14:textId="77777777" w:rsidR="00366BAA" w:rsidRDefault="00366B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FE392" w14:textId="4170237E" w:rsidR="001A4C38" w:rsidRPr="0046520A" w:rsidRDefault="00855DAB" w:rsidP="001B2DED">
    <w:pPr>
      <w:pStyle w:val="msoaccenttext7"/>
      <w:widowControl w:val="0"/>
      <w:pBdr>
        <w:bottom w:val="single" w:sz="8" w:space="1" w:color="auto"/>
      </w:pBdr>
      <w:ind w:right="173"/>
      <w:rPr>
        <w:rFonts w:ascii="Trebuchet MS" w:hAnsi="Trebuchet MS"/>
        <w:color w:val="auto"/>
        <w:sz w:val="18"/>
        <w:szCs w:val="18"/>
      </w:rPr>
    </w:pPr>
    <w:r>
      <w:rPr>
        <w:rFonts w:ascii="Trebuchet MS" w:hAnsi="Trebuchet MS"/>
        <w:b/>
        <w:sz w:val="18"/>
        <w:szCs w:val="18"/>
        <w:lang w:val="en"/>
      </w:rPr>
      <w:t>September</w:t>
    </w:r>
    <w:r w:rsidR="00E164CF">
      <w:rPr>
        <w:rFonts w:ascii="Trebuchet MS" w:hAnsi="Trebuchet MS"/>
        <w:b/>
        <w:sz w:val="18"/>
        <w:szCs w:val="18"/>
        <w:lang w:val="en"/>
      </w:rPr>
      <w:t xml:space="preserve"> </w:t>
    </w:r>
    <w:r w:rsidR="001A4C38" w:rsidRPr="00AA6F20">
      <w:rPr>
        <w:rFonts w:ascii="Trebuchet MS" w:hAnsi="Trebuchet MS"/>
        <w:b/>
        <w:sz w:val="18"/>
        <w:szCs w:val="18"/>
        <w:lang w:val="en"/>
      </w:rPr>
      <w:t>202</w:t>
    </w:r>
    <w:r>
      <w:rPr>
        <w:rFonts w:ascii="Trebuchet MS" w:hAnsi="Trebuchet MS"/>
        <w:b/>
        <w:sz w:val="18"/>
        <w:szCs w:val="18"/>
        <w:lang w:val="en"/>
      </w:rPr>
      <w:t>3</w:t>
    </w:r>
    <w:r w:rsidR="00853892">
      <w:rPr>
        <w:rFonts w:ascii="Trebuchet MS" w:hAnsi="Trebuchet MS"/>
        <w:b/>
        <w:sz w:val="18"/>
        <w:szCs w:val="18"/>
        <w:lang w:val="en"/>
      </w:rPr>
      <w:t>,</w:t>
    </w:r>
    <w:r w:rsidR="001A4C38" w:rsidRPr="00AA6F20">
      <w:rPr>
        <w:rFonts w:ascii="Trebuchet MS" w:hAnsi="Trebuchet MS"/>
        <w:b/>
        <w:sz w:val="18"/>
        <w:szCs w:val="18"/>
        <w:lang w:val="en"/>
      </w:rPr>
      <w:t xml:space="preserve"> Volume 1</w:t>
    </w:r>
    <w:r>
      <w:rPr>
        <w:rFonts w:ascii="Trebuchet MS" w:hAnsi="Trebuchet MS"/>
        <w:b/>
        <w:sz w:val="18"/>
        <w:szCs w:val="18"/>
        <w:lang w:val="en"/>
      </w:rPr>
      <w:t>3</w:t>
    </w:r>
    <w:r w:rsidR="001A4C38" w:rsidRPr="00AA6F20">
      <w:rPr>
        <w:rFonts w:ascii="Trebuchet MS" w:hAnsi="Trebuchet MS"/>
        <w:b/>
        <w:sz w:val="18"/>
        <w:szCs w:val="18"/>
        <w:lang w:val="en"/>
      </w:rPr>
      <w:t xml:space="preserve">, Issue </w:t>
    </w:r>
    <w:r>
      <w:rPr>
        <w:rFonts w:ascii="Trebuchet MS" w:hAnsi="Trebuchet MS"/>
        <w:b/>
        <w:sz w:val="18"/>
        <w:szCs w:val="18"/>
        <w:lang w:val="en"/>
      </w:rPr>
      <w:t>3</w:t>
    </w:r>
    <w:r w:rsidR="001A4C38" w:rsidRPr="00AA6F20">
      <w:rPr>
        <w:rFonts w:ascii="Trebuchet MS" w:hAnsi="Trebuchet MS"/>
        <w:b/>
        <w:sz w:val="18"/>
        <w:szCs w:val="18"/>
        <w:lang w:val="en"/>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FF730" w14:textId="77777777" w:rsidR="00865AEA" w:rsidRPr="005D506B" w:rsidRDefault="00865AEA" w:rsidP="00865AEA">
    <w:pPr>
      <w:pStyle w:val="Header"/>
      <w:rPr>
        <w:b/>
      </w:rPr>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0EB68" w14:textId="77777777" w:rsidR="00A63EE0" w:rsidRPr="0046520A" w:rsidRDefault="00A63EE0" w:rsidP="001B2DED">
    <w:pPr>
      <w:pStyle w:val="msoaccenttext7"/>
      <w:widowControl w:val="0"/>
      <w:pBdr>
        <w:bottom w:val="single" w:sz="8" w:space="1" w:color="auto"/>
      </w:pBdr>
      <w:ind w:right="173"/>
      <w:rPr>
        <w:rFonts w:ascii="Trebuchet MS" w:hAnsi="Trebuchet MS"/>
        <w:color w:val="auto"/>
        <w:sz w:val="18"/>
        <w:szCs w:val="18"/>
      </w:rPr>
    </w:pPr>
    <w:r>
      <w:rPr>
        <w:rFonts w:ascii="Trebuchet MS" w:hAnsi="Trebuchet MS"/>
        <w:b/>
        <w:sz w:val="18"/>
        <w:szCs w:val="18"/>
        <w:lang w:val="en"/>
      </w:rPr>
      <w:t>January</w:t>
    </w:r>
    <w:r w:rsidRPr="00AA6F20">
      <w:rPr>
        <w:rFonts w:ascii="Trebuchet MS" w:hAnsi="Trebuchet MS"/>
        <w:b/>
        <w:sz w:val="18"/>
        <w:szCs w:val="18"/>
        <w:lang w:val="en"/>
      </w:rPr>
      <w:t xml:space="preserve"> 202</w:t>
    </w:r>
    <w:r>
      <w:rPr>
        <w:rFonts w:ascii="Trebuchet MS" w:hAnsi="Trebuchet MS"/>
        <w:b/>
        <w:sz w:val="18"/>
        <w:szCs w:val="18"/>
        <w:lang w:val="en"/>
      </w:rPr>
      <w:t>1</w:t>
    </w:r>
    <w:r w:rsidRPr="00AA6F20">
      <w:rPr>
        <w:rFonts w:ascii="Trebuchet MS" w:hAnsi="Trebuchet MS"/>
        <w:b/>
        <w:sz w:val="18"/>
        <w:szCs w:val="18"/>
        <w:lang w:val="en"/>
      </w:rPr>
      <w:t>, Volume 1</w:t>
    </w:r>
    <w:r>
      <w:rPr>
        <w:rFonts w:ascii="Trebuchet MS" w:hAnsi="Trebuchet MS"/>
        <w:b/>
        <w:sz w:val="18"/>
        <w:szCs w:val="18"/>
        <w:lang w:val="en"/>
      </w:rPr>
      <w:t>1</w:t>
    </w:r>
    <w:r w:rsidRPr="00AA6F20">
      <w:rPr>
        <w:rFonts w:ascii="Trebuchet MS" w:hAnsi="Trebuchet MS"/>
        <w:b/>
        <w:sz w:val="18"/>
        <w:szCs w:val="18"/>
        <w:lang w:val="en"/>
      </w:rPr>
      <w:t xml:space="preserve">, Issue </w:t>
    </w:r>
    <w:r>
      <w:rPr>
        <w:rFonts w:ascii="Trebuchet MS" w:hAnsi="Trebuchet MS"/>
        <w:b/>
        <w:sz w:val="18"/>
        <w:szCs w:val="18"/>
        <w:lang w:val="en"/>
      </w:rPr>
      <w:t>1</w:t>
    </w:r>
    <w:r w:rsidRPr="00AA6F20">
      <w:rPr>
        <w:rFonts w:ascii="Trebuchet MS" w:hAnsi="Trebuchet MS"/>
        <w:b/>
        <w:sz w:val="18"/>
        <w:szCs w:val="18"/>
        <w:lang w:val="en"/>
      </w:rPr>
      <w:t xml:space="preserve"> </w:t>
    </w:r>
  </w:p>
  <w:p w14:paraId="2C83E2ED" w14:textId="77777777" w:rsidR="00463AE8" w:rsidRDefault="00463AE8" w:rsidP="00A63E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145B0"/>
    <w:multiLevelType w:val="hybridMultilevel"/>
    <w:tmpl w:val="699052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470272"/>
    <w:multiLevelType w:val="hybridMultilevel"/>
    <w:tmpl w:val="038A195C"/>
    <w:lvl w:ilvl="0" w:tplc="741CD62C">
      <w:start w:val="1"/>
      <w:numFmt w:val="bullet"/>
      <w:pStyle w:val="TOC2"/>
      <w:lvlText w:val=""/>
      <w:lvlJc w:val="left"/>
      <w:pPr>
        <w:tabs>
          <w:tab w:val="num" w:pos="360"/>
        </w:tabs>
        <w:ind w:left="360" w:hanging="360"/>
      </w:pPr>
      <w:rPr>
        <w:rFonts w:ascii="Wingdings" w:hAnsi="Wingdings" w:hint="default"/>
        <w:color w:val="auto"/>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AA08B6"/>
    <w:multiLevelType w:val="hybridMultilevel"/>
    <w:tmpl w:val="D1541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3E7B0C"/>
    <w:multiLevelType w:val="hybridMultilevel"/>
    <w:tmpl w:val="B28AD3CA"/>
    <w:lvl w:ilvl="0" w:tplc="5CC0C4A0">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7B7015"/>
    <w:multiLevelType w:val="hybridMultilevel"/>
    <w:tmpl w:val="4190A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CD8405B"/>
    <w:multiLevelType w:val="hybridMultilevel"/>
    <w:tmpl w:val="810AFFD6"/>
    <w:lvl w:ilvl="0" w:tplc="1BD63736">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0334725">
    <w:abstractNumId w:val="1"/>
  </w:num>
  <w:num w:numId="2" w16cid:durableId="675034269">
    <w:abstractNumId w:val="5"/>
  </w:num>
  <w:num w:numId="3" w16cid:durableId="1321809446">
    <w:abstractNumId w:val="3"/>
  </w:num>
  <w:num w:numId="4" w16cid:durableId="419178609">
    <w:abstractNumId w:val="4"/>
  </w:num>
  <w:num w:numId="5" w16cid:durableId="1596939148">
    <w:abstractNumId w:val="2"/>
  </w:num>
  <w:num w:numId="6" w16cid:durableId="7853936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014"/>
    <w:rsid w:val="000006DF"/>
    <w:rsid w:val="0001242D"/>
    <w:rsid w:val="000172B8"/>
    <w:rsid w:val="00034CE8"/>
    <w:rsid w:val="00042FD6"/>
    <w:rsid w:val="0004346A"/>
    <w:rsid w:val="00045863"/>
    <w:rsid w:val="00074014"/>
    <w:rsid w:val="00076A4D"/>
    <w:rsid w:val="000C15E5"/>
    <w:rsid w:val="000C2AEE"/>
    <w:rsid w:val="000F19D2"/>
    <w:rsid w:val="001003DC"/>
    <w:rsid w:val="001049C6"/>
    <w:rsid w:val="00112E05"/>
    <w:rsid w:val="00137002"/>
    <w:rsid w:val="0016598C"/>
    <w:rsid w:val="0017504B"/>
    <w:rsid w:val="00175C12"/>
    <w:rsid w:val="00180CAA"/>
    <w:rsid w:val="00182385"/>
    <w:rsid w:val="00185398"/>
    <w:rsid w:val="001A4C38"/>
    <w:rsid w:val="001B2DED"/>
    <w:rsid w:val="001C2E84"/>
    <w:rsid w:val="001E762D"/>
    <w:rsid w:val="00215FB5"/>
    <w:rsid w:val="0022143C"/>
    <w:rsid w:val="002400F6"/>
    <w:rsid w:val="00242A52"/>
    <w:rsid w:val="00272F9F"/>
    <w:rsid w:val="00283746"/>
    <w:rsid w:val="002A566F"/>
    <w:rsid w:val="002C261E"/>
    <w:rsid w:val="002C326C"/>
    <w:rsid w:val="002D1C5C"/>
    <w:rsid w:val="002E55F8"/>
    <w:rsid w:val="002E75D3"/>
    <w:rsid w:val="002F4A95"/>
    <w:rsid w:val="003064EC"/>
    <w:rsid w:val="0031009A"/>
    <w:rsid w:val="0031549E"/>
    <w:rsid w:val="0031728E"/>
    <w:rsid w:val="00330FB0"/>
    <w:rsid w:val="00344037"/>
    <w:rsid w:val="0034440C"/>
    <w:rsid w:val="00353AD3"/>
    <w:rsid w:val="00366BAA"/>
    <w:rsid w:val="00367696"/>
    <w:rsid w:val="00371601"/>
    <w:rsid w:val="00373275"/>
    <w:rsid w:val="00377A75"/>
    <w:rsid w:val="00396D79"/>
    <w:rsid w:val="003971CE"/>
    <w:rsid w:val="00397377"/>
    <w:rsid w:val="003A17FB"/>
    <w:rsid w:val="003C0161"/>
    <w:rsid w:val="003D177D"/>
    <w:rsid w:val="003E7380"/>
    <w:rsid w:val="003F7F93"/>
    <w:rsid w:val="00401354"/>
    <w:rsid w:val="00410458"/>
    <w:rsid w:val="0041665A"/>
    <w:rsid w:val="00427D00"/>
    <w:rsid w:val="00433649"/>
    <w:rsid w:val="004564C8"/>
    <w:rsid w:val="00463AE8"/>
    <w:rsid w:val="0046520A"/>
    <w:rsid w:val="0047213A"/>
    <w:rsid w:val="004733F0"/>
    <w:rsid w:val="00477057"/>
    <w:rsid w:val="00485E86"/>
    <w:rsid w:val="004E42DD"/>
    <w:rsid w:val="004E44A1"/>
    <w:rsid w:val="004E6787"/>
    <w:rsid w:val="00532641"/>
    <w:rsid w:val="00536EBB"/>
    <w:rsid w:val="00567B9D"/>
    <w:rsid w:val="00577FEC"/>
    <w:rsid w:val="00581E50"/>
    <w:rsid w:val="00583A96"/>
    <w:rsid w:val="005842A0"/>
    <w:rsid w:val="00592C98"/>
    <w:rsid w:val="0059487B"/>
    <w:rsid w:val="005A21DB"/>
    <w:rsid w:val="005D3CAF"/>
    <w:rsid w:val="005D506B"/>
    <w:rsid w:val="005E0ED5"/>
    <w:rsid w:val="005E52FC"/>
    <w:rsid w:val="00610115"/>
    <w:rsid w:val="00622404"/>
    <w:rsid w:val="0062336E"/>
    <w:rsid w:val="0067107B"/>
    <w:rsid w:val="00690023"/>
    <w:rsid w:val="006B207B"/>
    <w:rsid w:val="006B7613"/>
    <w:rsid w:val="006E0362"/>
    <w:rsid w:val="00721778"/>
    <w:rsid w:val="007243D7"/>
    <w:rsid w:val="007311C3"/>
    <w:rsid w:val="007459B2"/>
    <w:rsid w:val="00752617"/>
    <w:rsid w:val="00785C9F"/>
    <w:rsid w:val="00795A7C"/>
    <w:rsid w:val="007A63D0"/>
    <w:rsid w:val="00807E9F"/>
    <w:rsid w:val="008403CA"/>
    <w:rsid w:val="00844307"/>
    <w:rsid w:val="00844A19"/>
    <w:rsid w:val="0084544F"/>
    <w:rsid w:val="0085378A"/>
    <w:rsid w:val="00853892"/>
    <w:rsid w:val="00855DAB"/>
    <w:rsid w:val="00860511"/>
    <w:rsid w:val="00865AEA"/>
    <w:rsid w:val="008722AE"/>
    <w:rsid w:val="00872E7F"/>
    <w:rsid w:val="0087337B"/>
    <w:rsid w:val="00873BEF"/>
    <w:rsid w:val="008819EB"/>
    <w:rsid w:val="008904E1"/>
    <w:rsid w:val="008911F3"/>
    <w:rsid w:val="008946E9"/>
    <w:rsid w:val="008B221F"/>
    <w:rsid w:val="008E79B3"/>
    <w:rsid w:val="008F25B4"/>
    <w:rsid w:val="00922C53"/>
    <w:rsid w:val="00923341"/>
    <w:rsid w:val="00927CAB"/>
    <w:rsid w:val="00956812"/>
    <w:rsid w:val="00980B18"/>
    <w:rsid w:val="00986AF3"/>
    <w:rsid w:val="009A4123"/>
    <w:rsid w:val="009B1AAF"/>
    <w:rsid w:val="009D1E1C"/>
    <w:rsid w:val="009D2B0C"/>
    <w:rsid w:val="00A128B9"/>
    <w:rsid w:val="00A13579"/>
    <w:rsid w:val="00A26095"/>
    <w:rsid w:val="00A63EE0"/>
    <w:rsid w:val="00A856E6"/>
    <w:rsid w:val="00AA35DA"/>
    <w:rsid w:val="00AA6F20"/>
    <w:rsid w:val="00AD42BB"/>
    <w:rsid w:val="00AE483E"/>
    <w:rsid w:val="00AF3BAA"/>
    <w:rsid w:val="00B10C3E"/>
    <w:rsid w:val="00B30E77"/>
    <w:rsid w:val="00B44DE1"/>
    <w:rsid w:val="00B529FF"/>
    <w:rsid w:val="00B54AB5"/>
    <w:rsid w:val="00B7453A"/>
    <w:rsid w:val="00BF73BB"/>
    <w:rsid w:val="00C009F8"/>
    <w:rsid w:val="00C03DAA"/>
    <w:rsid w:val="00C208B7"/>
    <w:rsid w:val="00C21F71"/>
    <w:rsid w:val="00C24050"/>
    <w:rsid w:val="00C25B35"/>
    <w:rsid w:val="00C33E85"/>
    <w:rsid w:val="00C35B94"/>
    <w:rsid w:val="00C4587F"/>
    <w:rsid w:val="00C54D38"/>
    <w:rsid w:val="00C656AF"/>
    <w:rsid w:val="00C97787"/>
    <w:rsid w:val="00CA0313"/>
    <w:rsid w:val="00CA0669"/>
    <w:rsid w:val="00CA1D66"/>
    <w:rsid w:val="00CD7211"/>
    <w:rsid w:val="00CD7C0E"/>
    <w:rsid w:val="00CE27E7"/>
    <w:rsid w:val="00CF2078"/>
    <w:rsid w:val="00CF48E3"/>
    <w:rsid w:val="00D05D9C"/>
    <w:rsid w:val="00D115B8"/>
    <w:rsid w:val="00D14BBD"/>
    <w:rsid w:val="00D15F4A"/>
    <w:rsid w:val="00D21FA6"/>
    <w:rsid w:val="00D245EF"/>
    <w:rsid w:val="00D2695E"/>
    <w:rsid w:val="00D726DF"/>
    <w:rsid w:val="00D77884"/>
    <w:rsid w:val="00DA0B7F"/>
    <w:rsid w:val="00DA302D"/>
    <w:rsid w:val="00DA7FE7"/>
    <w:rsid w:val="00DB2EE5"/>
    <w:rsid w:val="00DC0E97"/>
    <w:rsid w:val="00DF3364"/>
    <w:rsid w:val="00E06D78"/>
    <w:rsid w:val="00E1027A"/>
    <w:rsid w:val="00E164CF"/>
    <w:rsid w:val="00E31CAE"/>
    <w:rsid w:val="00E35E0F"/>
    <w:rsid w:val="00E61DD5"/>
    <w:rsid w:val="00EB385D"/>
    <w:rsid w:val="00EB5FE2"/>
    <w:rsid w:val="00EC08AC"/>
    <w:rsid w:val="00EE333C"/>
    <w:rsid w:val="00EE46DF"/>
    <w:rsid w:val="00EF76E8"/>
    <w:rsid w:val="00F36095"/>
    <w:rsid w:val="00F51B4F"/>
    <w:rsid w:val="00F53DA0"/>
    <w:rsid w:val="00F67D45"/>
    <w:rsid w:val="00F9023B"/>
    <w:rsid w:val="00FA5787"/>
    <w:rsid w:val="00FB7719"/>
    <w:rsid w:val="00FC5FC5"/>
    <w:rsid w:val="00FD5009"/>
    <w:rsid w:val="00FD5CE5"/>
    <w:rsid w:val="00FF1A2E"/>
    <w:rsid w:val="00FF3E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FB5F482"/>
  <w15:docId w15:val="{F6CC43AD-9BBE-4BAE-BA60-24763DE08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3BAA"/>
    <w:rPr>
      <w:color w:val="000000"/>
      <w:kern w:val="28"/>
    </w:rPr>
  </w:style>
  <w:style w:type="paragraph" w:styleId="Heading1">
    <w:name w:val="heading 1"/>
    <w:basedOn w:val="msoaccenttext7"/>
    <w:next w:val="Normal"/>
    <w:link w:val="Heading1Char"/>
    <w:qFormat/>
    <w:rsid w:val="005D506B"/>
    <w:pPr>
      <w:widowControl w:val="0"/>
      <w:outlineLvl w:val="0"/>
    </w:pPr>
    <w:rPr>
      <w:rFonts w:ascii="Trebuchet MS" w:hAnsi="Trebuchet MS"/>
      <w:b/>
      <w:color w:val="auto"/>
      <w:sz w:val="18"/>
      <w:szCs w:val="18"/>
      <w:lang w:val="en"/>
    </w:rPr>
  </w:style>
  <w:style w:type="paragraph" w:styleId="Heading2">
    <w:name w:val="heading 2"/>
    <w:next w:val="Normal"/>
    <w:link w:val="Heading2Char"/>
    <w:unhideWhenUsed/>
    <w:qFormat/>
    <w:rsid w:val="00A856E6"/>
    <w:pPr>
      <w:framePr w:hSpace="180" w:wrap="around" w:vAnchor="text" w:hAnchor="text" w:y="117"/>
      <w:spacing w:before="120"/>
      <w:outlineLvl w:val="1"/>
    </w:pPr>
    <w:rPr>
      <w:rFonts w:ascii="Arial Black" w:hAnsi="Arial Black" w:cs="Arial Black"/>
      <w:b/>
      <w:bCs/>
      <w:kern w:val="28"/>
      <w:sz w:val="24"/>
      <w:szCs w:val="24"/>
    </w:rPr>
  </w:style>
  <w:style w:type="paragraph" w:styleId="Heading3">
    <w:name w:val="heading 3"/>
    <w:basedOn w:val="Normal"/>
    <w:next w:val="Normal"/>
    <w:link w:val="Heading3Char"/>
    <w:unhideWhenUsed/>
    <w:qFormat/>
    <w:rsid w:val="00844A19"/>
    <w:pPr>
      <w:outlineLvl w:val="2"/>
    </w:pPr>
  </w:style>
  <w:style w:type="paragraph" w:styleId="Heading4">
    <w:name w:val="heading 4"/>
    <w:basedOn w:val="Tablesubheading"/>
    <w:next w:val="Normal"/>
    <w:link w:val="Heading4Char"/>
    <w:unhideWhenUsed/>
    <w:qFormat/>
    <w:rsid w:val="00FD5CE5"/>
    <w:pPr>
      <w:outlineLvl w:val="3"/>
    </w:pPr>
  </w:style>
  <w:style w:type="paragraph" w:styleId="Heading5">
    <w:name w:val="heading 5"/>
    <w:basedOn w:val="Normal"/>
    <w:next w:val="Normal"/>
    <w:link w:val="Heading5Char"/>
    <w:unhideWhenUsed/>
    <w:qFormat/>
    <w:rsid w:val="00AD42BB"/>
    <w:pPr>
      <w:keepNext/>
      <w:keepLines/>
      <w:spacing w:before="200"/>
      <w:outlineLvl w:val="4"/>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06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CA0669"/>
    <w:pPr>
      <w:autoSpaceDE w:val="0"/>
      <w:autoSpaceDN w:val="0"/>
      <w:adjustRightInd w:val="0"/>
      <w:spacing w:line="288" w:lineRule="auto"/>
      <w:jc w:val="center"/>
      <w:textAlignment w:val="baseline"/>
    </w:pPr>
    <w:rPr>
      <w:rFonts w:ascii="Tahoma" w:hAnsi="Tahoma" w:cs="Tahoma"/>
      <w:sz w:val="32"/>
      <w:szCs w:val="32"/>
    </w:rPr>
  </w:style>
  <w:style w:type="paragraph" w:customStyle="1" w:styleId="Noparagraphstyle">
    <w:name w:val="[No paragraph style]"/>
    <w:rsid w:val="00956812"/>
    <w:pPr>
      <w:autoSpaceDE w:val="0"/>
      <w:autoSpaceDN w:val="0"/>
      <w:adjustRightInd w:val="0"/>
      <w:spacing w:line="288" w:lineRule="auto"/>
      <w:textAlignment w:val="center"/>
    </w:pPr>
    <w:rPr>
      <w:color w:val="000000"/>
      <w:sz w:val="24"/>
      <w:szCs w:val="24"/>
    </w:rPr>
  </w:style>
  <w:style w:type="paragraph" w:customStyle="1" w:styleId="Subtitle">
    <w:name w:val="Sub title"/>
    <w:basedOn w:val="Title"/>
    <w:rsid w:val="00956812"/>
    <w:pPr>
      <w:spacing w:before="216" w:after="122"/>
      <w:jc w:val="left"/>
    </w:pPr>
    <w:rPr>
      <w:rFonts w:ascii="Arial Black" w:hAnsi="Arial Black" w:cs="Arial Black"/>
      <w:sz w:val="22"/>
      <w:szCs w:val="22"/>
    </w:rPr>
  </w:style>
  <w:style w:type="paragraph" w:customStyle="1" w:styleId="body">
    <w:name w:val="body"/>
    <w:basedOn w:val="Normal"/>
    <w:rsid w:val="00956812"/>
    <w:pPr>
      <w:tabs>
        <w:tab w:val="left" w:pos="-90"/>
      </w:tabs>
      <w:autoSpaceDE w:val="0"/>
      <w:autoSpaceDN w:val="0"/>
      <w:adjustRightInd w:val="0"/>
      <w:spacing w:after="122" w:line="296" w:lineRule="atLeast"/>
      <w:textAlignment w:val="baseline"/>
    </w:pPr>
    <w:rPr>
      <w:rFonts w:ascii="Arial" w:hAnsi="Arial" w:cs="Arial"/>
      <w:sz w:val="22"/>
      <w:szCs w:val="22"/>
    </w:rPr>
  </w:style>
  <w:style w:type="paragraph" w:styleId="Header">
    <w:name w:val="header"/>
    <w:basedOn w:val="Normal"/>
    <w:link w:val="HeaderChar"/>
    <w:rsid w:val="002A566F"/>
    <w:pPr>
      <w:tabs>
        <w:tab w:val="center" w:pos="4320"/>
        <w:tab w:val="right" w:pos="8640"/>
      </w:tabs>
    </w:pPr>
  </w:style>
  <w:style w:type="paragraph" w:styleId="Footer">
    <w:name w:val="footer"/>
    <w:basedOn w:val="Normal"/>
    <w:link w:val="FooterChar"/>
    <w:uiPriority w:val="99"/>
    <w:rsid w:val="002A566F"/>
    <w:pPr>
      <w:tabs>
        <w:tab w:val="center" w:pos="4320"/>
        <w:tab w:val="right" w:pos="8640"/>
      </w:tabs>
    </w:pPr>
  </w:style>
  <w:style w:type="paragraph" w:customStyle="1" w:styleId="msoaccenttext7">
    <w:name w:val="msoaccenttext7"/>
    <w:rsid w:val="008911F3"/>
    <w:rPr>
      <w:rFonts w:ascii="Franklin Gothic Medium" w:hAnsi="Franklin Gothic Medium"/>
      <w:color w:val="000000"/>
      <w:kern w:val="28"/>
      <w:sz w:val="17"/>
      <w:szCs w:val="17"/>
    </w:rPr>
  </w:style>
  <w:style w:type="paragraph" w:styleId="TOC2">
    <w:name w:val="toc 2"/>
    <w:basedOn w:val="Normal"/>
    <w:next w:val="Normal"/>
    <w:autoRedefine/>
    <w:semiHidden/>
    <w:rsid w:val="00433649"/>
    <w:pPr>
      <w:numPr>
        <w:numId w:val="1"/>
      </w:numPr>
    </w:pPr>
  </w:style>
  <w:style w:type="paragraph" w:styleId="BalloonText">
    <w:name w:val="Balloon Text"/>
    <w:basedOn w:val="Normal"/>
    <w:semiHidden/>
    <w:rsid w:val="00C54D38"/>
    <w:rPr>
      <w:rFonts w:ascii="Tahoma" w:hAnsi="Tahoma" w:cs="Tahoma"/>
      <w:sz w:val="16"/>
      <w:szCs w:val="16"/>
    </w:rPr>
  </w:style>
  <w:style w:type="character" w:customStyle="1" w:styleId="HeaderChar">
    <w:name w:val="Header Char"/>
    <w:link w:val="Header"/>
    <w:locked/>
    <w:rsid w:val="00873BEF"/>
    <w:rPr>
      <w:color w:val="000000"/>
      <w:kern w:val="28"/>
    </w:rPr>
  </w:style>
  <w:style w:type="character" w:customStyle="1" w:styleId="FooterChar">
    <w:name w:val="Footer Char"/>
    <w:link w:val="Footer"/>
    <w:uiPriority w:val="99"/>
    <w:rsid w:val="002F4A95"/>
    <w:rPr>
      <w:color w:val="000000"/>
      <w:kern w:val="28"/>
    </w:rPr>
  </w:style>
  <w:style w:type="paragraph" w:styleId="ListParagraph">
    <w:name w:val="List Paragraph"/>
    <w:basedOn w:val="Normal"/>
    <w:uiPriority w:val="34"/>
    <w:qFormat/>
    <w:rsid w:val="005D506B"/>
    <w:pPr>
      <w:ind w:left="720"/>
      <w:contextualSpacing/>
    </w:pPr>
  </w:style>
  <w:style w:type="character" w:customStyle="1" w:styleId="Heading1Char">
    <w:name w:val="Heading 1 Char"/>
    <w:basedOn w:val="DefaultParagraphFont"/>
    <w:link w:val="Heading1"/>
    <w:rsid w:val="005D506B"/>
    <w:rPr>
      <w:rFonts w:ascii="Trebuchet MS" w:hAnsi="Trebuchet MS"/>
      <w:b/>
      <w:kern w:val="28"/>
      <w:sz w:val="18"/>
      <w:szCs w:val="18"/>
      <w:lang w:val="en"/>
    </w:rPr>
  </w:style>
  <w:style w:type="character" w:customStyle="1" w:styleId="Heading2Char">
    <w:name w:val="Heading 2 Char"/>
    <w:basedOn w:val="DefaultParagraphFont"/>
    <w:link w:val="Heading2"/>
    <w:rsid w:val="00A856E6"/>
    <w:rPr>
      <w:rFonts w:ascii="Arial Black" w:hAnsi="Arial Black" w:cs="Arial Black"/>
      <w:b/>
      <w:bCs/>
      <w:kern w:val="28"/>
      <w:sz w:val="24"/>
      <w:szCs w:val="24"/>
    </w:rPr>
  </w:style>
  <w:style w:type="character" w:customStyle="1" w:styleId="Heading3Char">
    <w:name w:val="Heading 3 Char"/>
    <w:basedOn w:val="DefaultParagraphFont"/>
    <w:link w:val="Heading3"/>
    <w:rsid w:val="00844A19"/>
    <w:rPr>
      <w:color w:val="000000"/>
      <w:kern w:val="28"/>
    </w:rPr>
  </w:style>
  <w:style w:type="paragraph" w:customStyle="1" w:styleId="RecentMassHealthDrugListUpdates">
    <w:name w:val="Recent MassHealth Drug List Updates"/>
    <w:basedOn w:val="Normal"/>
    <w:autoRedefine/>
    <w:qFormat/>
    <w:rsid w:val="003F7F93"/>
    <w:pPr>
      <w:widowControl w:val="0"/>
      <w:ind w:left="-288"/>
      <w:jc w:val="center"/>
    </w:pPr>
    <w:rPr>
      <w:rFonts w:ascii="Trebuchet MS" w:hAnsi="Trebuchet MS"/>
      <w:b/>
      <w:bCs/>
      <w:color w:val="auto"/>
      <w:sz w:val="26"/>
      <w:szCs w:val="26"/>
    </w:rPr>
  </w:style>
  <w:style w:type="paragraph" w:customStyle="1" w:styleId="columnheading">
    <w:name w:val="column heading"/>
    <w:basedOn w:val="Normal"/>
    <w:qFormat/>
    <w:rsid w:val="00F53DA0"/>
    <w:pPr>
      <w:jc w:val="center"/>
    </w:pPr>
    <w:rPr>
      <w:rFonts w:cs="Calibri"/>
      <w:b/>
      <w:bCs/>
      <w:sz w:val="24"/>
      <w:szCs w:val="24"/>
    </w:rPr>
  </w:style>
  <w:style w:type="paragraph" w:customStyle="1" w:styleId="Tablesubheading">
    <w:name w:val="Table subheading"/>
    <w:basedOn w:val="Normal"/>
    <w:qFormat/>
    <w:rsid w:val="00F53DA0"/>
    <w:pPr>
      <w:jc w:val="center"/>
    </w:pPr>
    <w:rPr>
      <w:rFonts w:cs="Calibri"/>
      <w:b/>
      <w:bCs/>
      <w:sz w:val="24"/>
      <w:szCs w:val="24"/>
    </w:rPr>
  </w:style>
  <w:style w:type="paragraph" w:customStyle="1" w:styleId="Footnote">
    <w:name w:val="Footnote"/>
    <w:basedOn w:val="Normal"/>
    <w:qFormat/>
    <w:rsid w:val="00AE483E"/>
    <w:pPr>
      <w:spacing w:before="120"/>
      <w:ind w:left="446" w:hanging="446"/>
    </w:pPr>
    <w:rPr>
      <w:sz w:val="18"/>
      <w:szCs w:val="18"/>
    </w:rPr>
  </w:style>
  <w:style w:type="paragraph" w:customStyle="1" w:styleId="Prescribere-letterdefinition">
    <w:name w:val="Prescriber e-letter definition"/>
    <w:basedOn w:val="Normal"/>
    <w:qFormat/>
    <w:rsid w:val="0004346A"/>
    <w:pPr>
      <w:widowControl w:val="0"/>
      <w:spacing w:before="1200"/>
      <w:jc w:val="center"/>
    </w:pPr>
    <w:rPr>
      <w:iCs/>
      <w:lang w:val="en"/>
    </w:rPr>
  </w:style>
  <w:style w:type="character" w:customStyle="1" w:styleId="Heading4Char">
    <w:name w:val="Heading 4 Char"/>
    <w:basedOn w:val="DefaultParagraphFont"/>
    <w:link w:val="Heading4"/>
    <w:rsid w:val="00FD5CE5"/>
    <w:rPr>
      <w:rFonts w:cs="Calibri"/>
      <w:b/>
      <w:bCs/>
      <w:color w:val="000000"/>
      <w:kern w:val="28"/>
      <w:sz w:val="24"/>
      <w:szCs w:val="24"/>
    </w:rPr>
  </w:style>
  <w:style w:type="character" w:customStyle="1" w:styleId="Heading5Char">
    <w:name w:val="Heading 5 Char"/>
    <w:basedOn w:val="DefaultParagraphFont"/>
    <w:link w:val="Heading5"/>
    <w:rsid w:val="00AD42BB"/>
    <w:rPr>
      <w:rFonts w:asciiTheme="majorHAnsi" w:eastAsiaTheme="majorEastAsia" w:hAnsiTheme="majorHAnsi" w:cstheme="majorBidi"/>
      <w:color w:val="1F3763" w:themeColor="accent1" w:themeShade="7F"/>
      <w:kern w:val="28"/>
    </w:rPr>
  </w:style>
  <w:style w:type="character" w:styleId="Hyperlink">
    <w:name w:val="Hyperlink"/>
    <w:basedOn w:val="DefaultParagraphFont"/>
    <w:uiPriority w:val="99"/>
    <w:unhideWhenUsed/>
    <w:rsid w:val="007459B2"/>
    <w:rPr>
      <w:color w:val="0563C1" w:themeColor="hyperlink"/>
      <w:u w:val="single"/>
    </w:rPr>
  </w:style>
  <w:style w:type="character" w:customStyle="1" w:styleId="UnresolvedMention1">
    <w:name w:val="Unresolved Mention1"/>
    <w:basedOn w:val="DefaultParagraphFont"/>
    <w:uiPriority w:val="99"/>
    <w:semiHidden/>
    <w:unhideWhenUsed/>
    <w:rsid w:val="007459B2"/>
    <w:rPr>
      <w:color w:val="605E5C"/>
      <w:shd w:val="clear" w:color="auto" w:fill="E1DFDD"/>
    </w:rPr>
  </w:style>
  <w:style w:type="character" w:customStyle="1" w:styleId="ui-provider">
    <w:name w:val="ui-provider"/>
    <w:basedOn w:val="DefaultParagraphFont"/>
    <w:rsid w:val="00DA0B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218596">
      <w:bodyDiv w:val="1"/>
      <w:marLeft w:val="0"/>
      <w:marRight w:val="0"/>
      <w:marTop w:val="0"/>
      <w:marBottom w:val="0"/>
      <w:divBdr>
        <w:top w:val="none" w:sz="0" w:space="0" w:color="auto"/>
        <w:left w:val="none" w:sz="0" w:space="0" w:color="auto"/>
        <w:bottom w:val="none" w:sz="0" w:space="0" w:color="auto"/>
        <w:right w:val="none" w:sz="0" w:space="0" w:color="auto"/>
      </w:divBdr>
    </w:div>
    <w:div w:id="849492030">
      <w:bodyDiv w:val="1"/>
      <w:marLeft w:val="0"/>
      <w:marRight w:val="0"/>
      <w:marTop w:val="0"/>
      <w:marBottom w:val="0"/>
      <w:divBdr>
        <w:top w:val="none" w:sz="0" w:space="0" w:color="auto"/>
        <w:left w:val="none" w:sz="0" w:space="0" w:color="auto"/>
        <w:bottom w:val="none" w:sz="0" w:space="0" w:color="auto"/>
        <w:right w:val="none" w:sz="0" w:space="0" w:color="auto"/>
      </w:divBdr>
    </w:div>
    <w:div w:id="882207593">
      <w:bodyDiv w:val="1"/>
      <w:marLeft w:val="0"/>
      <w:marRight w:val="0"/>
      <w:marTop w:val="0"/>
      <w:marBottom w:val="0"/>
      <w:divBdr>
        <w:top w:val="none" w:sz="0" w:space="0" w:color="auto"/>
        <w:left w:val="none" w:sz="0" w:space="0" w:color="auto"/>
        <w:bottom w:val="none" w:sz="0" w:space="0" w:color="auto"/>
        <w:right w:val="none" w:sz="0" w:space="0" w:color="auto"/>
      </w:divBdr>
    </w:div>
    <w:div w:id="994989047">
      <w:bodyDiv w:val="1"/>
      <w:marLeft w:val="0"/>
      <w:marRight w:val="0"/>
      <w:marTop w:val="0"/>
      <w:marBottom w:val="0"/>
      <w:divBdr>
        <w:top w:val="none" w:sz="0" w:space="0" w:color="auto"/>
        <w:left w:val="none" w:sz="0" w:space="0" w:color="auto"/>
        <w:bottom w:val="none" w:sz="0" w:space="0" w:color="auto"/>
        <w:right w:val="none" w:sz="0" w:space="0" w:color="auto"/>
      </w:divBdr>
    </w:div>
    <w:div w:id="1144274242">
      <w:bodyDiv w:val="1"/>
      <w:marLeft w:val="0"/>
      <w:marRight w:val="0"/>
      <w:marTop w:val="0"/>
      <w:marBottom w:val="0"/>
      <w:divBdr>
        <w:top w:val="none" w:sz="0" w:space="0" w:color="auto"/>
        <w:left w:val="none" w:sz="0" w:space="0" w:color="auto"/>
        <w:bottom w:val="none" w:sz="0" w:space="0" w:color="auto"/>
        <w:right w:val="none" w:sz="0" w:space="0" w:color="auto"/>
      </w:divBdr>
    </w:div>
    <w:div w:id="1266497168">
      <w:bodyDiv w:val="1"/>
      <w:marLeft w:val="0"/>
      <w:marRight w:val="0"/>
      <w:marTop w:val="0"/>
      <w:marBottom w:val="0"/>
      <w:divBdr>
        <w:top w:val="none" w:sz="0" w:space="0" w:color="auto"/>
        <w:left w:val="none" w:sz="0" w:space="0" w:color="auto"/>
        <w:bottom w:val="none" w:sz="0" w:space="0" w:color="auto"/>
        <w:right w:val="none" w:sz="0" w:space="0" w:color="auto"/>
      </w:divBdr>
    </w:div>
    <w:div w:id="1535924538">
      <w:bodyDiv w:val="1"/>
      <w:marLeft w:val="0"/>
      <w:marRight w:val="0"/>
      <w:marTop w:val="0"/>
      <w:marBottom w:val="0"/>
      <w:divBdr>
        <w:top w:val="none" w:sz="0" w:space="0" w:color="auto"/>
        <w:left w:val="none" w:sz="0" w:space="0" w:color="auto"/>
        <w:bottom w:val="none" w:sz="0" w:space="0" w:color="auto"/>
        <w:right w:val="none" w:sz="0" w:space="0" w:color="auto"/>
      </w:divBdr>
    </w:div>
    <w:div w:id="1600137965">
      <w:bodyDiv w:val="1"/>
      <w:marLeft w:val="0"/>
      <w:marRight w:val="0"/>
      <w:marTop w:val="0"/>
      <w:marBottom w:val="0"/>
      <w:divBdr>
        <w:top w:val="none" w:sz="0" w:space="0" w:color="auto"/>
        <w:left w:val="none" w:sz="0" w:space="0" w:color="auto"/>
        <w:bottom w:val="none" w:sz="0" w:space="0" w:color="auto"/>
        <w:right w:val="none" w:sz="0" w:space="0" w:color="auto"/>
      </w:divBdr>
    </w:div>
    <w:div w:id="1608342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mass.gov/lists/masshealth-pharmacy-facts-2016-curren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accessdata.fda.gov/scripts/drugshortages/dsp_ActiveIngredientDetails.cfm?AI=Fluticasone+Propionate+Inhalational+Powder&amp;st=d&amp;tab=tabs-2"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mhdl.pharmacy.services.conduent.com/MHDL/pubtheradetail.do?id=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FD255-5FFF-4D79-832F-A7E3D38CF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562</Words>
  <Characters>3760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Office of Health and Human Services</Company>
  <LinksUpToDate>false</LinksUpToDate>
  <CharactersWithSpaces>4314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EHS</dc:creator>
  <cp:lastModifiedBy>Luca, Joseph (EHS)</cp:lastModifiedBy>
  <cp:revision>4</cp:revision>
  <cp:lastPrinted>2023-09-29T18:39:00Z</cp:lastPrinted>
  <dcterms:created xsi:type="dcterms:W3CDTF">2023-09-29T18:34:00Z</dcterms:created>
  <dcterms:modified xsi:type="dcterms:W3CDTF">2023-09-29T18:40:00Z</dcterms:modified>
</cp:coreProperties>
</file>