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213EA97">
            <wp:extent cx="2682060" cy="804672"/>
            <wp:effectExtent l="0" t="0" r="0" b="0"/>
            <wp:docPr id="1553488940" name="Picture 5" descr="Operational Services Division Commonwealth of Massachusett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32BDF044" w:rsidR="00680B92" w:rsidRPr="00CA6AF1" w:rsidRDefault="00680B92" w:rsidP="00680B92">
      <w:pPr>
        <w:pStyle w:val="Heading1"/>
        <w:jc w:val="center"/>
      </w:pPr>
      <w:bookmarkStart w:id="1" w:name="_Toc206762628"/>
      <w:bookmarkStart w:id="2" w:name="_Toc210984876"/>
      <w:r w:rsidRPr="00CA6AF1">
        <w:t>Contract User Guid</w:t>
      </w:r>
      <w:r>
        <w:t>e</w:t>
      </w:r>
      <w:r>
        <w:br/>
      </w:r>
      <w:bookmarkEnd w:id="1"/>
      <w:r w:rsidR="000C5FF3" w:rsidRPr="000C5FF3">
        <w:t>ITE001: Multi-Function Devices and Related Software, Services, and Cloud Solutions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0984877"/>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8E79D5" w:rsidRPr="006F627E" w14:paraId="44C3F788" w14:textId="77777777" w:rsidTr="00247B39">
        <w:trPr>
          <w:cnfStyle w:val="100000000000" w:firstRow="1" w:lastRow="0" w:firstColumn="0" w:lastColumn="0" w:oddVBand="0" w:evenVBand="0" w:oddHBand="0" w:evenHBand="0" w:firstRowFirstColumn="0" w:firstRowLastColumn="0" w:lastRowFirstColumn="0" w:lastRowLastColumn="0"/>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A636393" w14:textId="77777777" w:rsidR="008E79D5" w:rsidRPr="006F627E" w:rsidRDefault="008E79D5" w:rsidP="00247B39">
            <w:pPr>
              <w:tabs>
                <w:tab w:val="left" w:pos="9165"/>
              </w:tabs>
              <w:rPr>
                <w:sz w:val="24"/>
                <w:szCs w:val="24"/>
              </w:rPr>
            </w:pPr>
            <w:r w:rsidRPr="006F627E">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1EFC92E" w14:textId="77777777" w:rsidR="008E79D5" w:rsidRPr="006F627E" w:rsidRDefault="008E79D5" w:rsidP="00247B39">
            <w:pPr>
              <w:tabs>
                <w:tab w:val="left" w:pos="9165"/>
              </w:tabs>
              <w:rPr>
                <w:b w:val="0"/>
                <w:bCs w:val="0"/>
                <w:color w:val="000000" w:themeColor="text1"/>
                <w:sz w:val="24"/>
                <w:szCs w:val="24"/>
              </w:rPr>
            </w:pPr>
            <w:hyperlink r:id="rId12" w:history="1">
              <w:r w:rsidRPr="006F627E">
                <w:rPr>
                  <w:rStyle w:val="Hyperlink"/>
                  <w:b w:val="0"/>
                  <w:bCs w:val="0"/>
                  <w:sz w:val="24"/>
                  <w:szCs w:val="24"/>
                </w:rPr>
                <w:t>Jessica Ofurie</w:t>
              </w:r>
            </w:hyperlink>
          </w:p>
          <w:p w14:paraId="4705CE31" w14:textId="77777777" w:rsidR="008E79D5" w:rsidRPr="006F627E" w:rsidRDefault="008E79D5" w:rsidP="00247B39">
            <w:pPr>
              <w:tabs>
                <w:tab w:val="left" w:pos="9165"/>
              </w:tabs>
              <w:rPr>
                <w:color w:val="auto"/>
                <w:sz w:val="24"/>
                <w:szCs w:val="24"/>
              </w:rPr>
            </w:pPr>
            <w:r w:rsidRPr="006F627E">
              <w:rPr>
                <w:b w:val="0"/>
                <w:bCs w:val="0"/>
                <w:color w:val="000000" w:themeColor="text1"/>
                <w:sz w:val="24"/>
                <w:szCs w:val="24"/>
              </w:rPr>
              <w:t>351-201-2213</w:t>
            </w:r>
          </w:p>
        </w:tc>
      </w:tr>
      <w:tr w:rsidR="008E79D5" w:rsidRPr="006F627E" w14:paraId="040946F4" w14:textId="77777777" w:rsidTr="00503CF5">
        <w:trPr>
          <w:cantSplit/>
          <w:trHeight w:val="193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2CFBEC0E" w14:textId="77777777" w:rsidR="008E79D5" w:rsidRPr="006F627E" w:rsidRDefault="008E79D5" w:rsidP="00247B39">
            <w:pPr>
              <w:tabs>
                <w:tab w:val="left" w:pos="9165"/>
              </w:tabs>
              <w:rPr>
                <w:sz w:val="24"/>
                <w:szCs w:val="24"/>
              </w:rPr>
            </w:pPr>
            <w:r w:rsidRPr="006F627E">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1E95FA54" w14:textId="77777777" w:rsidR="00503CF5" w:rsidRPr="006F627E" w:rsidRDefault="00503CF5" w:rsidP="00503CF5">
            <w:pPr>
              <w:pStyle w:val="ListParagraph"/>
              <w:numPr>
                <w:ilvl w:val="0"/>
                <w:numId w:val="15"/>
              </w:numPr>
              <w:rPr>
                <w:rFonts w:cstheme="minorHAnsi"/>
                <w:b/>
                <w:bCs/>
                <w:sz w:val="24"/>
                <w:szCs w:val="24"/>
              </w:rPr>
            </w:pPr>
            <w:r w:rsidRPr="006F627E">
              <w:rPr>
                <w:rFonts w:cstheme="minorHAnsi"/>
                <w:b/>
                <w:bCs/>
                <w:sz w:val="24"/>
                <w:szCs w:val="24"/>
              </w:rPr>
              <w:t xml:space="preserve">Current Contract Term: </w:t>
            </w:r>
            <w:r w:rsidRPr="006F627E">
              <w:rPr>
                <w:sz w:val="24"/>
                <w:szCs w:val="24"/>
              </w:rPr>
              <w:t>August 1, 2024 – July 31, 2026</w:t>
            </w:r>
          </w:p>
          <w:p w14:paraId="7AB11BC3" w14:textId="77777777" w:rsidR="00503CF5" w:rsidRPr="006F627E" w:rsidRDefault="00503CF5" w:rsidP="00503CF5">
            <w:pPr>
              <w:pStyle w:val="ListParagraph"/>
              <w:numPr>
                <w:ilvl w:val="0"/>
                <w:numId w:val="15"/>
              </w:numPr>
              <w:rPr>
                <w:rFonts w:cstheme="minorHAnsi"/>
                <w:sz w:val="24"/>
                <w:szCs w:val="24"/>
              </w:rPr>
            </w:pPr>
            <w:r w:rsidRPr="006F627E">
              <w:rPr>
                <w:rFonts w:cstheme="minorHAnsi"/>
                <w:b/>
                <w:bCs/>
                <w:sz w:val="24"/>
                <w:szCs w:val="24"/>
              </w:rPr>
              <w:t xml:space="preserve">Maximum End Date: </w:t>
            </w:r>
            <w:r w:rsidRPr="006F627E">
              <w:rPr>
                <w:sz w:val="24"/>
                <w:szCs w:val="24"/>
              </w:rPr>
              <w:t>07/31/2029</w:t>
            </w:r>
          </w:p>
          <w:p w14:paraId="38DCA741" w14:textId="1C083D31" w:rsidR="008E79D5" w:rsidRPr="006F627E" w:rsidRDefault="00503CF5" w:rsidP="00503CF5">
            <w:pPr>
              <w:pStyle w:val="ListParagraph"/>
              <w:numPr>
                <w:ilvl w:val="0"/>
                <w:numId w:val="15"/>
              </w:numPr>
              <w:rPr>
                <w:sz w:val="24"/>
                <w:szCs w:val="24"/>
              </w:rPr>
            </w:pPr>
            <w:hyperlink w:anchor="_Extend_Beyond_(Performance" w:history="1">
              <w:r w:rsidRPr="006F627E">
                <w:rPr>
                  <w:rStyle w:val="Hyperlink"/>
                  <w:rFonts w:cstheme="minorHAnsi"/>
                  <w:b/>
                  <w:bCs/>
                  <w:sz w:val="24"/>
                  <w:szCs w:val="24"/>
                </w:rPr>
                <w:t>Extend Beyond Date:</w:t>
              </w:r>
            </w:hyperlink>
            <w:r w:rsidRPr="006F627E">
              <w:rPr>
                <w:rFonts w:cstheme="minorHAnsi"/>
                <w:b/>
                <w:bCs/>
                <w:sz w:val="24"/>
                <w:szCs w:val="24"/>
              </w:rPr>
              <w:t xml:space="preserve"> </w:t>
            </w:r>
            <w:r w:rsidRPr="006F627E">
              <w:rPr>
                <w:sz w:val="24"/>
                <w:szCs w:val="24"/>
              </w:rPr>
              <w:t>07/31/2035. No new agreements except for performance and payment purposes only beyond this date.</w:t>
            </w:r>
          </w:p>
        </w:tc>
      </w:tr>
      <w:tr w:rsidR="008E79D5" w:rsidRPr="006F627E" w14:paraId="6BD1C2AC" w14:textId="77777777" w:rsidTr="00247B39">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2F3A60D" w14:textId="77777777" w:rsidR="008E79D5" w:rsidRPr="006F627E" w:rsidRDefault="008E79D5" w:rsidP="00247B39">
            <w:pPr>
              <w:tabs>
                <w:tab w:val="left" w:pos="9165"/>
              </w:tabs>
              <w:rPr>
                <w:sz w:val="24"/>
                <w:szCs w:val="24"/>
              </w:rPr>
            </w:pPr>
            <w:r w:rsidRPr="006F627E">
              <w:rPr>
                <w:sz w:val="24"/>
                <w:szCs w:val="24"/>
              </w:rPr>
              <w:t>Massachusetts Management Accounting and Reporting System (MMARS) Master Agreement (MA)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8362F65" w14:textId="08A23A4A" w:rsidR="008E79D5" w:rsidRPr="006F627E" w:rsidRDefault="005151BE" w:rsidP="00247B39">
            <w:pPr>
              <w:rPr>
                <w:b/>
                <w:bCs/>
                <w:sz w:val="24"/>
                <w:szCs w:val="24"/>
              </w:rPr>
            </w:pPr>
            <w:r w:rsidRPr="006F627E">
              <w:rPr>
                <w:b/>
                <w:bCs/>
                <w:sz w:val="24"/>
                <w:szCs w:val="24"/>
              </w:rPr>
              <w:t>ITE001*</w:t>
            </w:r>
            <w:r w:rsidRPr="006F627E">
              <w:rPr>
                <w:sz w:val="24"/>
                <w:szCs w:val="24"/>
              </w:rPr>
              <w:t xml:space="preserve"> (</w:t>
            </w:r>
            <w:r w:rsidRPr="006F627E">
              <w:rPr>
                <w:b/>
                <w:bCs/>
                <w:sz w:val="24"/>
                <w:szCs w:val="24"/>
              </w:rPr>
              <w:t>ITE001LEASE*</w:t>
            </w:r>
            <w:r w:rsidRPr="006F627E">
              <w:rPr>
                <w:sz w:val="24"/>
                <w:szCs w:val="24"/>
              </w:rPr>
              <w:t xml:space="preserve"> for leases only)</w:t>
            </w:r>
          </w:p>
          <w:p w14:paraId="21C4F41C" w14:textId="77777777" w:rsidR="008E79D5" w:rsidRPr="006F627E" w:rsidRDefault="008E79D5" w:rsidP="00247B39">
            <w:pPr>
              <w:rPr>
                <w:rFonts w:cstheme="minorHAnsi"/>
                <w:b/>
                <w:bCs/>
                <w:sz w:val="24"/>
                <w:szCs w:val="24"/>
              </w:rPr>
            </w:pPr>
          </w:p>
          <w:p w14:paraId="1BD5956A" w14:textId="77777777" w:rsidR="008E79D5" w:rsidRPr="006F627E" w:rsidRDefault="008E79D5" w:rsidP="00247B39">
            <w:pPr>
              <w:rPr>
                <w:rFonts w:cstheme="minorHAnsi"/>
                <w:b/>
                <w:bCs/>
                <w:sz w:val="24"/>
                <w:szCs w:val="24"/>
              </w:rPr>
            </w:pPr>
            <w:r w:rsidRPr="006F627E">
              <w:rPr>
                <w:rFonts w:cstheme="minorHAnsi"/>
                <w:b/>
                <w:bCs/>
                <w:sz w:val="24"/>
                <w:szCs w:val="24"/>
              </w:rPr>
              <w:t>Note:</w:t>
            </w:r>
            <w:r w:rsidRPr="006F627E">
              <w:rPr>
                <w:rFonts w:cstheme="minorHAnsi"/>
                <w:sz w:val="24"/>
                <w:szCs w:val="24"/>
              </w:rPr>
              <w:t xml:space="preserve"> *The asterisk is required when referencing the contract in the MMARS system.</w:t>
            </w:r>
          </w:p>
        </w:tc>
      </w:tr>
      <w:tr w:rsidR="008E79D5" w:rsidRPr="006F627E" w14:paraId="6C754DE4" w14:textId="77777777" w:rsidTr="00247B39">
        <w:trPr>
          <w:trHeight w:val="102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69261F0B" w14:textId="77777777" w:rsidR="008E79D5" w:rsidRPr="006F627E" w:rsidRDefault="008E79D5" w:rsidP="00247B39">
            <w:pPr>
              <w:tabs>
                <w:tab w:val="left" w:pos="9165"/>
              </w:tabs>
              <w:rPr>
                <w:sz w:val="24"/>
                <w:szCs w:val="24"/>
              </w:rPr>
            </w:pPr>
            <w:r w:rsidRPr="006F627E">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7681CBD3" w14:textId="77777777" w:rsidR="008E79D5" w:rsidRPr="006F627E" w:rsidRDefault="008E79D5" w:rsidP="00247B39">
            <w:pPr>
              <w:rPr>
                <w:sz w:val="24"/>
                <w:szCs w:val="24"/>
                <w:highlight w:val="yellow"/>
              </w:rPr>
            </w:pPr>
            <w:r w:rsidRPr="006F627E">
              <w:rPr>
                <w:sz w:val="24"/>
                <w:szCs w:val="24"/>
              </w:rPr>
              <w:t xml:space="preserve">Quotes are required for </w:t>
            </w:r>
            <w:proofErr w:type="gramStart"/>
            <w:r w:rsidRPr="006F627E">
              <w:rPr>
                <w:sz w:val="24"/>
                <w:szCs w:val="24"/>
              </w:rPr>
              <w:t>purchasing</w:t>
            </w:r>
            <w:proofErr w:type="gramEnd"/>
            <w:r w:rsidRPr="006F627E">
              <w:rPr>
                <w:sz w:val="24"/>
                <w:szCs w:val="24"/>
              </w:rPr>
              <w:t xml:space="preserve">. Refer to the </w:t>
            </w:r>
            <w:hyperlink w:anchor="_Quote_Response_and" w:history="1">
              <w:r w:rsidRPr="006F627E">
                <w:rPr>
                  <w:rStyle w:val="Hyperlink"/>
                  <w:sz w:val="24"/>
                  <w:szCs w:val="24"/>
                </w:rPr>
                <w:t>Quote Response and Requirements</w:t>
              </w:r>
            </w:hyperlink>
            <w:r w:rsidRPr="006F627E">
              <w:rPr>
                <w:sz w:val="24"/>
                <w:szCs w:val="24"/>
              </w:rPr>
              <w:t xml:space="preserve"> section for guidelines.</w:t>
            </w:r>
          </w:p>
        </w:tc>
      </w:tr>
      <w:tr w:rsidR="008E79D5" w:rsidRPr="006F627E" w14:paraId="635D216A" w14:textId="77777777" w:rsidTr="00247B39">
        <w:trPr>
          <w:trHeight w:val="67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6B3A27ED" w14:textId="77777777" w:rsidR="008E79D5" w:rsidRPr="006F627E" w:rsidRDefault="008E79D5" w:rsidP="00247B39">
            <w:pPr>
              <w:tabs>
                <w:tab w:val="left" w:pos="9165"/>
              </w:tabs>
              <w:rPr>
                <w:sz w:val="24"/>
                <w:szCs w:val="24"/>
              </w:rPr>
            </w:pPr>
            <w:r w:rsidRPr="006F627E">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11A91EE" w14:textId="77777777" w:rsidR="008E79D5" w:rsidRPr="006F627E" w:rsidRDefault="008E79D5" w:rsidP="00247B39">
            <w:pPr>
              <w:rPr>
                <w:sz w:val="24"/>
                <w:szCs w:val="24"/>
                <w:highlight w:val="yellow"/>
              </w:rPr>
            </w:pPr>
            <w:r w:rsidRPr="006F627E">
              <w:rPr>
                <w:sz w:val="24"/>
                <w:szCs w:val="24"/>
              </w:rPr>
              <w:t xml:space="preserve">Refer to </w:t>
            </w:r>
            <w:hyperlink w:anchor="_Appendix_A:_Vendor" w:history="1">
              <w:r w:rsidRPr="006F627E">
                <w:rPr>
                  <w:rStyle w:val="Hyperlink"/>
                  <w:sz w:val="24"/>
                  <w:szCs w:val="24"/>
                </w:rPr>
                <w:t>Vendor List and Information</w:t>
              </w:r>
            </w:hyperlink>
            <w:r w:rsidRPr="006F627E">
              <w:rPr>
                <w:sz w:val="24"/>
                <w:szCs w:val="24"/>
              </w:rPr>
              <w:t xml:space="preserve"> for eligible vendors on this contract.</w:t>
            </w:r>
          </w:p>
        </w:tc>
      </w:tr>
      <w:tr w:rsidR="008E79D5" w:rsidRPr="006F627E" w14:paraId="18C7EF1F" w14:textId="77777777" w:rsidTr="00247B39">
        <w:trPr>
          <w:trHeight w:val="75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6D7C411" w14:textId="77777777" w:rsidR="008E79D5" w:rsidRPr="006F627E" w:rsidRDefault="008E79D5" w:rsidP="00247B39">
            <w:pPr>
              <w:tabs>
                <w:tab w:val="left" w:pos="9165"/>
              </w:tabs>
              <w:rPr>
                <w:sz w:val="24"/>
                <w:szCs w:val="24"/>
              </w:rPr>
            </w:pPr>
            <w:r w:rsidRPr="006F627E">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E896A83" w14:textId="771B8187" w:rsidR="008E79D5" w:rsidRPr="006F627E" w:rsidRDefault="008E79D5" w:rsidP="00247B39">
            <w:pPr>
              <w:rPr>
                <w:sz w:val="24"/>
                <w:szCs w:val="24"/>
                <w:highlight w:val="yellow"/>
              </w:rPr>
            </w:pPr>
            <w:r w:rsidRPr="006F627E">
              <w:rPr>
                <w:sz w:val="24"/>
                <w:szCs w:val="24"/>
              </w:rPr>
              <w:t>0</w:t>
            </w:r>
            <w:r w:rsidR="00BB4351" w:rsidRPr="006F627E">
              <w:rPr>
                <w:sz w:val="24"/>
                <w:szCs w:val="24"/>
              </w:rPr>
              <w:t>4</w:t>
            </w:r>
            <w:r w:rsidRPr="006F627E">
              <w:rPr>
                <w:sz w:val="24"/>
                <w:szCs w:val="24"/>
              </w:rPr>
              <w:t>/</w:t>
            </w:r>
            <w:r w:rsidR="00BB4351" w:rsidRPr="006F627E">
              <w:rPr>
                <w:sz w:val="24"/>
                <w:szCs w:val="24"/>
              </w:rPr>
              <w:t>03</w:t>
            </w:r>
            <w:r w:rsidRPr="006F627E">
              <w:rPr>
                <w:sz w:val="24"/>
                <w:szCs w:val="24"/>
              </w:rPr>
              <w:t>/2025:</w:t>
            </w:r>
            <w:r w:rsidR="00BB4351" w:rsidRPr="006F627E">
              <w:rPr>
                <w:sz w:val="24"/>
                <w:szCs w:val="24"/>
              </w:rPr>
              <w:t xml:space="preserve"> Added additional vendor to</w:t>
            </w:r>
            <w:r w:rsidR="00FC6007" w:rsidRPr="006F627E">
              <w:rPr>
                <w:sz w:val="24"/>
                <w:szCs w:val="24"/>
              </w:rPr>
              <w:t xml:space="preserve"> </w:t>
            </w:r>
            <w:r w:rsidR="002A22C5" w:rsidRPr="006F627E">
              <w:rPr>
                <w:sz w:val="24"/>
                <w:szCs w:val="24"/>
              </w:rPr>
              <w:t>Vendor List and Information section.</w:t>
            </w:r>
          </w:p>
        </w:tc>
      </w:tr>
    </w:tbl>
    <w:p w14:paraId="390D03BC" w14:textId="14BDB73B" w:rsidR="00C9452E" w:rsidRDefault="00C9452E" w:rsidP="00666B28">
      <w:pPr>
        <w:spacing w:after="0"/>
      </w:pPr>
    </w:p>
    <w:p w14:paraId="0780538E" w14:textId="77777777" w:rsidR="000C5FF3" w:rsidRDefault="000C5FF3" w:rsidP="00D332F1"/>
    <w:p w14:paraId="2EE53A3B" w14:textId="3ADB882A"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w:t>
      </w:r>
      <w:proofErr w:type="spellStart"/>
      <w:r w:rsidRPr="006E4CCA">
        <w:rPr>
          <w:sz w:val="24"/>
          <w:szCs w:val="24"/>
        </w:rPr>
        <w:t>osd</w:t>
      </w:r>
      <w:proofErr w:type="spellEnd"/>
      <w:r w:rsidRPr="006E4CCA">
        <w:rPr>
          <w:rStyle w:val="PageNumber"/>
          <w:sz w:val="24"/>
          <w:szCs w:val="24"/>
        </w:rPr>
        <w:t>.</w:t>
      </w:r>
    </w:p>
    <w:p w14:paraId="2AF7BD81" w14:textId="148B7DC5"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593A34">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593A34">
        <w:rPr>
          <w:rStyle w:val="PageNumber"/>
          <w:noProof/>
          <w:sz w:val="24"/>
          <w:szCs w:val="24"/>
        </w:rPr>
        <w:t>19</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3">
        <w:r w:rsidR="00FA6E91">
          <w:rPr>
            <w:color w:val="2E368F"/>
            <w:sz w:val="24"/>
            <w:szCs w:val="24"/>
          </w:rPr>
          <w:t>mass.gov/</w:t>
        </w:r>
        <w:proofErr w:type="spellStart"/>
        <w:r w:rsidR="00FA6E91">
          <w:rPr>
            <w:color w:val="2E368F"/>
            <w:sz w:val="24"/>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3976D428" w14:textId="54975C87" w:rsidR="00B85757"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84876" w:history="1">
            <w:r w:rsidR="00B85757" w:rsidRPr="00045491">
              <w:rPr>
                <w:rStyle w:val="Hyperlink"/>
              </w:rPr>
              <w:t>Contract User Guide ITE001: Multi-Function Devices and Related Software, Services, and Cloud Solutions</w:t>
            </w:r>
            <w:r w:rsidR="00B85757">
              <w:rPr>
                <w:webHidden/>
              </w:rPr>
              <w:tab/>
            </w:r>
            <w:r w:rsidR="00B85757">
              <w:rPr>
                <w:webHidden/>
              </w:rPr>
              <w:fldChar w:fldCharType="begin"/>
            </w:r>
            <w:r w:rsidR="00B85757">
              <w:rPr>
                <w:webHidden/>
              </w:rPr>
              <w:instrText xml:space="preserve"> PAGEREF _Toc210984876 \h </w:instrText>
            </w:r>
            <w:r w:rsidR="00B85757">
              <w:rPr>
                <w:webHidden/>
              </w:rPr>
            </w:r>
            <w:r w:rsidR="00B85757">
              <w:rPr>
                <w:webHidden/>
              </w:rPr>
              <w:fldChar w:fldCharType="separate"/>
            </w:r>
            <w:r w:rsidR="00B85757">
              <w:rPr>
                <w:webHidden/>
              </w:rPr>
              <w:t>1</w:t>
            </w:r>
            <w:r w:rsidR="00B85757">
              <w:rPr>
                <w:webHidden/>
              </w:rPr>
              <w:fldChar w:fldCharType="end"/>
            </w:r>
          </w:hyperlink>
        </w:p>
        <w:p w14:paraId="1EB5CC0A" w14:textId="2E136295" w:rsidR="00B85757" w:rsidRDefault="00B85757">
          <w:pPr>
            <w:pStyle w:val="TOC2"/>
            <w:tabs>
              <w:tab w:val="right" w:leader="dot" w:pos="4598"/>
            </w:tabs>
            <w:rPr>
              <w:rFonts w:cstheme="minorBidi"/>
              <w:noProof/>
              <w:kern w:val="2"/>
              <w:sz w:val="24"/>
              <w:szCs w:val="24"/>
              <w14:ligatures w14:val="standardContextual"/>
            </w:rPr>
          </w:pPr>
          <w:hyperlink w:anchor="_Toc210984877" w:history="1">
            <w:r w:rsidRPr="00045491">
              <w:rPr>
                <w:rStyle w:val="Hyperlink"/>
                <w:noProof/>
              </w:rPr>
              <w:t>Contract Overview</w:t>
            </w:r>
            <w:r>
              <w:rPr>
                <w:noProof/>
                <w:webHidden/>
              </w:rPr>
              <w:tab/>
            </w:r>
            <w:r>
              <w:rPr>
                <w:noProof/>
                <w:webHidden/>
              </w:rPr>
              <w:fldChar w:fldCharType="begin"/>
            </w:r>
            <w:r>
              <w:rPr>
                <w:noProof/>
                <w:webHidden/>
              </w:rPr>
              <w:instrText xml:space="preserve"> PAGEREF _Toc210984877 \h </w:instrText>
            </w:r>
            <w:r>
              <w:rPr>
                <w:noProof/>
                <w:webHidden/>
              </w:rPr>
            </w:r>
            <w:r>
              <w:rPr>
                <w:noProof/>
                <w:webHidden/>
              </w:rPr>
              <w:fldChar w:fldCharType="separate"/>
            </w:r>
            <w:r>
              <w:rPr>
                <w:noProof/>
                <w:webHidden/>
              </w:rPr>
              <w:t>1</w:t>
            </w:r>
            <w:r>
              <w:rPr>
                <w:noProof/>
                <w:webHidden/>
              </w:rPr>
              <w:fldChar w:fldCharType="end"/>
            </w:r>
          </w:hyperlink>
        </w:p>
        <w:p w14:paraId="3F615661" w14:textId="4A6744B2" w:rsidR="00B85757" w:rsidRDefault="00B85757">
          <w:pPr>
            <w:pStyle w:val="TOC2"/>
            <w:tabs>
              <w:tab w:val="right" w:leader="dot" w:pos="4598"/>
            </w:tabs>
            <w:rPr>
              <w:rFonts w:cstheme="minorBidi"/>
              <w:noProof/>
              <w:kern w:val="2"/>
              <w:sz w:val="24"/>
              <w:szCs w:val="24"/>
              <w14:ligatures w14:val="standardContextual"/>
            </w:rPr>
          </w:pPr>
          <w:hyperlink w:anchor="_Toc210984878" w:history="1">
            <w:r w:rsidRPr="00045491">
              <w:rPr>
                <w:rStyle w:val="Hyperlink"/>
                <w:noProof/>
              </w:rPr>
              <w:t>Contract Summary</w:t>
            </w:r>
            <w:r>
              <w:rPr>
                <w:noProof/>
                <w:webHidden/>
              </w:rPr>
              <w:tab/>
            </w:r>
            <w:r>
              <w:rPr>
                <w:noProof/>
                <w:webHidden/>
              </w:rPr>
              <w:fldChar w:fldCharType="begin"/>
            </w:r>
            <w:r>
              <w:rPr>
                <w:noProof/>
                <w:webHidden/>
              </w:rPr>
              <w:instrText xml:space="preserve"> PAGEREF _Toc210984878 \h </w:instrText>
            </w:r>
            <w:r>
              <w:rPr>
                <w:noProof/>
                <w:webHidden/>
              </w:rPr>
            </w:r>
            <w:r>
              <w:rPr>
                <w:noProof/>
                <w:webHidden/>
              </w:rPr>
              <w:fldChar w:fldCharType="separate"/>
            </w:r>
            <w:r>
              <w:rPr>
                <w:noProof/>
                <w:webHidden/>
              </w:rPr>
              <w:t>3</w:t>
            </w:r>
            <w:r>
              <w:rPr>
                <w:noProof/>
                <w:webHidden/>
              </w:rPr>
              <w:fldChar w:fldCharType="end"/>
            </w:r>
          </w:hyperlink>
        </w:p>
        <w:p w14:paraId="143B8A4D" w14:textId="3C34E6B0" w:rsidR="00B85757" w:rsidRDefault="00B85757">
          <w:pPr>
            <w:pStyle w:val="TOC3"/>
            <w:rPr>
              <w:rFonts w:cstheme="minorBidi"/>
              <w:iCs w:val="0"/>
              <w:noProof/>
              <w:kern w:val="2"/>
              <w:sz w:val="24"/>
              <w:szCs w:val="24"/>
              <w14:ligatures w14:val="standardContextual"/>
            </w:rPr>
          </w:pPr>
          <w:hyperlink w:anchor="_Toc210984879" w:history="1">
            <w:r w:rsidRPr="00045491">
              <w:rPr>
                <w:rStyle w:val="Hyperlink"/>
                <w:noProof/>
              </w:rPr>
              <w:t>Benefits and Cost Savings</w:t>
            </w:r>
            <w:r>
              <w:rPr>
                <w:noProof/>
                <w:webHidden/>
              </w:rPr>
              <w:tab/>
            </w:r>
            <w:r>
              <w:rPr>
                <w:noProof/>
                <w:webHidden/>
              </w:rPr>
              <w:fldChar w:fldCharType="begin"/>
            </w:r>
            <w:r>
              <w:rPr>
                <w:noProof/>
                <w:webHidden/>
              </w:rPr>
              <w:instrText xml:space="preserve"> PAGEREF _Toc210984879 \h </w:instrText>
            </w:r>
            <w:r>
              <w:rPr>
                <w:noProof/>
                <w:webHidden/>
              </w:rPr>
            </w:r>
            <w:r>
              <w:rPr>
                <w:noProof/>
                <w:webHidden/>
              </w:rPr>
              <w:fldChar w:fldCharType="separate"/>
            </w:r>
            <w:r>
              <w:rPr>
                <w:noProof/>
                <w:webHidden/>
              </w:rPr>
              <w:t>3</w:t>
            </w:r>
            <w:r>
              <w:rPr>
                <w:noProof/>
                <w:webHidden/>
              </w:rPr>
              <w:fldChar w:fldCharType="end"/>
            </w:r>
          </w:hyperlink>
        </w:p>
        <w:p w14:paraId="4B357541" w14:textId="3928641A" w:rsidR="00B85757" w:rsidRDefault="00B85757">
          <w:pPr>
            <w:pStyle w:val="TOC2"/>
            <w:tabs>
              <w:tab w:val="right" w:leader="dot" w:pos="4598"/>
            </w:tabs>
            <w:rPr>
              <w:rFonts w:cstheme="minorBidi"/>
              <w:noProof/>
              <w:kern w:val="2"/>
              <w:sz w:val="24"/>
              <w:szCs w:val="24"/>
              <w14:ligatures w14:val="standardContextual"/>
            </w:rPr>
          </w:pPr>
          <w:hyperlink w:anchor="_Toc210984880" w:history="1">
            <w:r w:rsidRPr="00045491">
              <w:rPr>
                <w:rStyle w:val="Hyperlink"/>
                <w:noProof/>
              </w:rPr>
              <w:t>Contract Categories</w:t>
            </w:r>
            <w:r>
              <w:rPr>
                <w:noProof/>
                <w:webHidden/>
              </w:rPr>
              <w:tab/>
            </w:r>
            <w:r>
              <w:rPr>
                <w:noProof/>
                <w:webHidden/>
              </w:rPr>
              <w:fldChar w:fldCharType="begin"/>
            </w:r>
            <w:r>
              <w:rPr>
                <w:noProof/>
                <w:webHidden/>
              </w:rPr>
              <w:instrText xml:space="preserve"> PAGEREF _Toc210984880 \h </w:instrText>
            </w:r>
            <w:r>
              <w:rPr>
                <w:noProof/>
                <w:webHidden/>
              </w:rPr>
            </w:r>
            <w:r>
              <w:rPr>
                <w:noProof/>
                <w:webHidden/>
              </w:rPr>
              <w:fldChar w:fldCharType="separate"/>
            </w:r>
            <w:r>
              <w:rPr>
                <w:noProof/>
                <w:webHidden/>
              </w:rPr>
              <w:t>3</w:t>
            </w:r>
            <w:r>
              <w:rPr>
                <w:noProof/>
                <w:webHidden/>
              </w:rPr>
              <w:fldChar w:fldCharType="end"/>
            </w:r>
          </w:hyperlink>
        </w:p>
        <w:p w14:paraId="5CE00AD0" w14:textId="3ADDEB85" w:rsidR="00B85757" w:rsidRDefault="00B85757">
          <w:pPr>
            <w:pStyle w:val="TOC2"/>
            <w:tabs>
              <w:tab w:val="right" w:leader="dot" w:pos="4598"/>
            </w:tabs>
            <w:rPr>
              <w:rFonts w:cstheme="minorBidi"/>
              <w:noProof/>
              <w:kern w:val="2"/>
              <w:sz w:val="24"/>
              <w:szCs w:val="24"/>
              <w14:ligatures w14:val="standardContextual"/>
            </w:rPr>
          </w:pPr>
          <w:hyperlink w:anchor="_Toc210984881" w:history="1">
            <w:r w:rsidRPr="00045491">
              <w:rPr>
                <w:rStyle w:val="Hyperlink"/>
                <w:noProof/>
              </w:rPr>
              <w:t>Who May Use the Contract</w:t>
            </w:r>
            <w:r>
              <w:rPr>
                <w:noProof/>
                <w:webHidden/>
              </w:rPr>
              <w:tab/>
            </w:r>
            <w:r>
              <w:rPr>
                <w:noProof/>
                <w:webHidden/>
              </w:rPr>
              <w:fldChar w:fldCharType="begin"/>
            </w:r>
            <w:r>
              <w:rPr>
                <w:noProof/>
                <w:webHidden/>
              </w:rPr>
              <w:instrText xml:space="preserve"> PAGEREF _Toc210984881 \h </w:instrText>
            </w:r>
            <w:r>
              <w:rPr>
                <w:noProof/>
                <w:webHidden/>
              </w:rPr>
            </w:r>
            <w:r>
              <w:rPr>
                <w:noProof/>
                <w:webHidden/>
              </w:rPr>
              <w:fldChar w:fldCharType="separate"/>
            </w:r>
            <w:r>
              <w:rPr>
                <w:noProof/>
                <w:webHidden/>
              </w:rPr>
              <w:t>4</w:t>
            </w:r>
            <w:r>
              <w:rPr>
                <w:noProof/>
                <w:webHidden/>
              </w:rPr>
              <w:fldChar w:fldCharType="end"/>
            </w:r>
          </w:hyperlink>
        </w:p>
        <w:p w14:paraId="1A0BC35A" w14:textId="36F50061" w:rsidR="00B85757" w:rsidRDefault="00B85757">
          <w:pPr>
            <w:pStyle w:val="TOC2"/>
            <w:tabs>
              <w:tab w:val="right" w:leader="dot" w:pos="4598"/>
            </w:tabs>
            <w:rPr>
              <w:rFonts w:cstheme="minorBidi"/>
              <w:noProof/>
              <w:kern w:val="2"/>
              <w:sz w:val="24"/>
              <w:szCs w:val="24"/>
              <w14:ligatures w14:val="standardContextual"/>
            </w:rPr>
          </w:pPr>
          <w:hyperlink w:anchor="_Toc210984882" w:history="1">
            <w:r w:rsidRPr="00045491">
              <w:rPr>
                <w:rStyle w:val="Hyperlink"/>
                <w:noProof/>
              </w:rPr>
              <w:t>Pricing Options</w:t>
            </w:r>
            <w:r>
              <w:rPr>
                <w:noProof/>
                <w:webHidden/>
              </w:rPr>
              <w:tab/>
            </w:r>
            <w:r>
              <w:rPr>
                <w:noProof/>
                <w:webHidden/>
              </w:rPr>
              <w:fldChar w:fldCharType="begin"/>
            </w:r>
            <w:r>
              <w:rPr>
                <w:noProof/>
                <w:webHidden/>
              </w:rPr>
              <w:instrText xml:space="preserve"> PAGEREF _Toc210984882 \h </w:instrText>
            </w:r>
            <w:r>
              <w:rPr>
                <w:noProof/>
                <w:webHidden/>
              </w:rPr>
            </w:r>
            <w:r>
              <w:rPr>
                <w:noProof/>
                <w:webHidden/>
              </w:rPr>
              <w:fldChar w:fldCharType="separate"/>
            </w:r>
            <w:r>
              <w:rPr>
                <w:noProof/>
                <w:webHidden/>
              </w:rPr>
              <w:t>4</w:t>
            </w:r>
            <w:r>
              <w:rPr>
                <w:noProof/>
                <w:webHidden/>
              </w:rPr>
              <w:fldChar w:fldCharType="end"/>
            </w:r>
          </w:hyperlink>
        </w:p>
        <w:p w14:paraId="50521BDA" w14:textId="07FB7704" w:rsidR="00B85757" w:rsidRDefault="00B85757">
          <w:pPr>
            <w:pStyle w:val="TOC2"/>
            <w:tabs>
              <w:tab w:val="right" w:leader="dot" w:pos="4598"/>
            </w:tabs>
            <w:rPr>
              <w:rFonts w:cstheme="minorBidi"/>
              <w:noProof/>
              <w:kern w:val="2"/>
              <w:sz w:val="24"/>
              <w:szCs w:val="24"/>
              <w14:ligatures w14:val="standardContextual"/>
            </w:rPr>
          </w:pPr>
          <w:hyperlink w:anchor="_Toc210984883" w:history="1">
            <w:r w:rsidRPr="00045491">
              <w:rPr>
                <w:rStyle w:val="Hyperlink"/>
                <w:noProof/>
              </w:rPr>
              <w:t>Quote Response and Requirements</w:t>
            </w:r>
            <w:r>
              <w:rPr>
                <w:noProof/>
                <w:webHidden/>
              </w:rPr>
              <w:tab/>
            </w:r>
            <w:r>
              <w:rPr>
                <w:noProof/>
                <w:webHidden/>
              </w:rPr>
              <w:fldChar w:fldCharType="begin"/>
            </w:r>
            <w:r>
              <w:rPr>
                <w:noProof/>
                <w:webHidden/>
              </w:rPr>
              <w:instrText xml:space="preserve"> PAGEREF _Toc210984883 \h </w:instrText>
            </w:r>
            <w:r>
              <w:rPr>
                <w:noProof/>
                <w:webHidden/>
              </w:rPr>
            </w:r>
            <w:r>
              <w:rPr>
                <w:noProof/>
                <w:webHidden/>
              </w:rPr>
              <w:fldChar w:fldCharType="separate"/>
            </w:r>
            <w:r>
              <w:rPr>
                <w:noProof/>
                <w:webHidden/>
              </w:rPr>
              <w:t>5</w:t>
            </w:r>
            <w:r>
              <w:rPr>
                <w:noProof/>
                <w:webHidden/>
              </w:rPr>
              <w:fldChar w:fldCharType="end"/>
            </w:r>
          </w:hyperlink>
        </w:p>
        <w:p w14:paraId="790350F6" w14:textId="1D2280ED" w:rsidR="00B85757" w:rsidRDefault="00B85757">
          <w:pPr>
            <w:pStyle w:val="TOC3"/>
            <w:rPr>
              <w:rFonts w:cstheme="minorBidi"/>
              <w:iCs w:val="0"/>
              <w:noProof/>
              <w:kern w:val="2"/>
              <w:sz w:val="24"/>
              <w:szCs w:val="24"/>
              <w14:ligatures w14:val="standardContextual"/>
            </w:rPr>
          </w:pPr>
          <w:hyperlink w:anchor="_Toc210984884" w:history="1">
            <w:r w:rsidRPr="00045491">
              <w:rPr>
                <w:rStyle w:val="Hyperlink"/>
                <w:rFonts w:cs="Arial"/>
                <w:noProof/>
              </w:rPr>
              <w:t xml:space="preserve">Category 1 </w:t>
            </w:r>
            <w:r w:rsidRPr="00045491">
              <w:rPr>
                <w:rStyle w:val="Hyperlink"/>
                <w:noProof/>
              </w:rPr>
              <w:t>(Equipment)</w:t>
            </w:r>
            <w:r w:rsidRPr="00045491">
              <w:rPr>
                <w:rStyle w:val="Hyperlink"/>
                <w:rFonts w:cs="Arial"/>
                <w:noProof/>
              </w:rPr>
              <w:t xml:space="preserve">: </w:t>
            </w:r>
            <w:r w:rsidRPr="00045491">
              <w:rPr>
                <w:rStyle w:val="Hyperlink"/>
                <w:noProof/>
              </w:rPr>
              <w:t>Equipment Confirmation Form</w:t>
            </w:r>
            <w:r>
              <w:rPr>
                <w:noProof/>
                <w:webHidden/>
              </w:rPr>
              <w:tab/>
            </w:r>
            <w:r>
              <w:rPr>
                <w:noProof/>
                <w:webHidden/>
              </w:rPr>
              <w:fldChar w:fldCharType="begin"/>
            </w:r>
            <w:r>
              <w:rPr>
                <w:noProof/>
                <w:webHidden/>
              </w:rPr>
              <w:instrText xml:space="preserve"> PAGEREF _Toc210984884 \h </w:instrText>
            </w:r>
            <w:r>
              <w:rPr>
                <w:noProof/>
                <w:webHidden/>
              </w:rPr>
            </w:r>
            <w:r>
              <w:rPr>
                <w:noProof/>
                <w:webHidden/>
              </w:rPr>
              <w:fldChar w:fldCharType="separate"/>
            </w:r>
            <w:r>
              <w:rPr>
                <w:noProof/>
                <w:webHidden/>
              </w:rPr>
              <w:t>5</w:t>
            </w:r>
            <w:r>
              <w:rPr>
                <w:noProof/>
                <w:webHidden/>
              </w:rPr>
              <w:fldChar w:fldCharType="end"/>
            </w:r>
          </w:hyperlink>
        </w:p>
        <w:p w14:paraId="0F45D43F" w14:textId="012FDCFC" w:rsidR="00B85757" w:rsidRDefault="00B85757">
          <w:pPr>
            <w:pStyle w:val="TOC3"/>
            <w:rPr>
              <w:rFonts w:cstheme="minorBidi"/>
              <w:iCs w:val="0"/>
              <w:noProof/>
              <w:kern w:val="2"/>
              <w:sz w:val="24"/>
              <w:szCs w:val="24"/>
              <w14:ligatures w14:val="standardContextual"/>
            </w:rPr>
          </w:pPr>
          <w:hyperlink w:anchor="_Toc210984885" w:history="1">
            <w:r w:rsidRPr="00045491">
              <w:rPr>
                <w:rStyle w:val="Hyperlink"/>
                <w:noProof/>
              </w:rPr>
              <w:t>Category 1 (Equipment): Other Lease Related Forms</w:t>
            </w:r>
            <w:r>
              <w:rPr>
                <w:noProof/>
                <w:webHidden/>
              </w:rPr>
              <w:tab/>
            </w:r>
            <w:r>
              <w:rPr>
                <w:noProof/>
                <w:webHidden/>
              </w:rPr>
              <w:fldChar w:fldCharType="begin"/>
            </w:r>
            <w:r>
              <w:rPr>
                <w:noProof/>
                <w:webHidden/>
              </w:rPr>
              <w:instrText xml:space="preserve"> PAGEREF _Toc210984885 \h </w:instrText>
            </w:r>
            <w:r>
              <w:rPr>
                <w:noProof/>
                <w:webHidden/>
              </w:rPr>
            </w:r>
            <w:r>
              <w:rPr>
                <w:noProof/>
                <w:webHidden/>
              </w:rPr>
              <w:fldChar w:fldCharType="separate"/>
            </w:r>
            <w:r>
              <w:rPr>
                <w:noProof/>
                <w:webHidden/>
              </w:rPr>
              <w:t>6</w:t>
            </w:r>
            <w:r>
              <w:rPr>
                <w:noProof/>
                <w:webHidden/>
              </w:rPr>
              <w:fldChar w:fldCharType="end"/>
            </w:r>
          </w:hyperlink>
        </w:p>
        <w:p w14:paraId="04EC3780" w14:textId="635A1FD9" w:rsidR="00B85757" w:rsidRDefault="00B85757">
          <w:pPr>
            <w:pStyle w:val="TOC2"/>
            <w:tabs>
              <w:tab w:val="right" w:leader="dot" w:pos="4598"/>
            </w:tabs>
            <w:rPr>
              <w:rFonts w:cstheme="minorBidi"/>
              <w:noProof/>
              <w:kern w:val="2"/>
              <w:sz w:val="24"/>
              <w:szCs w:val="24"/>
              <w14:ligatures w14:val="standardContextual"/>
            </w:rPr>
          </w:pPr>
          <w:hyperlink w:anchor="_Toc210984886" w:history="1">
            <w:r w:rsidRPr="00045491">
              <w:rPr>
                <w:rStyle w:val="Hyperlink"/>
                <w:noProof/>
              </w:rPr>
              <w:t>Purchase Options</w:t>
            </w:r>
            <w:r>
              <w:rPr>
                <w:noProof/>
                <w:webHidden/>
              </w:rPr>
              <w:tab/>
            </w:r>
            <w:r>
              <w:rPr>
                <w:noProof/>
                <w:webHidden/>
              </w:rPr>
              <w:fldChar w:fldCharType="begin"/>
            </w:r>
            <w:r>
              <w:rPr>
                <w:noProof/>
                <w:webHidden/>
              </w:rPr>
              <w:instrText xml:space="preserve"> PAGEREF _Toc210984886 \h </w:instrText>
            </w:r>
            <w:r>
              <w:rPr>
                <w:noProof/>
                <w:webHidden/>
              </w:rPr>
            </w:r>
            <w:r>
              <w:rPr>
                <w:noProof/>
                <w:webHidden/>
              </w:rPr>
              <w:fldChar w:fldCharType="separate"/>
            </w:r>
            <w:r>
              <w:rPr>
                <w:noProof/>
                <w:webHidden/>
              </w:rPr>
              <w:t>6</w:t>
            </w:r>
            <w:r>
              <w:rPr>
                <w:noProof/>
                <w:webHidden/>
              </w:rPr>
              <w:fldChar w:fldCharType="end"/>
            </w:r>
          </w:hyperlink>
        </w:p>
        <w:p w14:paraId="7519EF55" w14:textId="66FC6E6C" w:rsidR="00B85757" w:rsidRDefault="00B85757">
          <w:pPr>
            <w:pStyle w:val="TOC2"/>
            <w:tabs>
              <w:tab w:val="right" w:leader="dot" w:pos="4598"/>
            </w:tabs>
            <w:rPr>
              <w:rFonts w:cstheme="minorBidi"/>
              <w:noProof/>
              <w:kern w:val="2"/>
              <w:sz w:val="24"/>
              <w:szCs w:val="24"/>
              <w14:ligatures w14:val="standardContextual"/>
            </w:rPr>
          </w:pPr>
          <w:hyperlink w:anchor="_Toc210984887" w:history="1">
            <w:r w:rsidRPr="00045491">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_Toc210984887 \h </w:instrText>
            </w:r>
            <w:r>
              <w:rPr>
                <w:noProof/>
                <w:webHidden/>
              </w:rPr>
            </w:r>
            <w:r>
              <w:rPr>
                <w:noProof/>
                <w:webHidden/>
              </w:rPr>
              <w:fldChar w:fldCharType="separate"/>
            </w:r>
            <w:r>
              <w:rPr>
                <w:noProof/>
                <w:webHidden/>
              </w:rPr>
              <w:t>8</w:t>
            </w:r>
            <w:r>
              <w:rPr>
                <w:noProof/>
                <w:webHidden/>
              </w:rPr>
              <w:fldChar w:fldCharType="end"/>
            </w:r>
          </w:hyperlink>
        </w:p>
        <w:p w14:paraId="7EFF74CE" w14:textId="12B8A6C8" w:rsidR="00B85757" w:rsidRDefault="00B85757">
          <w:pPr>
            <w:pStyle w:val="TOC2"/>
            <w:tabs>
              <w:tab w:val="right" w:leader="dot" w:pos="4598"/>
            </w:tabs>
            <w:rPr>
              <w:rFonts w:cstheme="minorBidi"/>
              <w:noProof/>
              <w:kern w:val="2"/>
              <w:sz w:val="24"/>
              <w:szCs w:val="24"/>
              <w14:ligatures w14:val="standardContextual"/>
            </w:rPr>
          </w:pPr>
          <w:hyperlink w:anchor="_Toc210984888" w:history="1">
            <w:r w:rsidRPr="00045491">
              <w:rPr>
                <w:rStyle w:val="Hyperlink"/>
                <w:noProof/>
              </w:rPr>
              <w:t>Setting Up a COMMBUYS Account</w:t>
            </w:r>
            <w:r>
              <w:rPr>
                <w:noProof/>
                <w:webHidden/>
              </w:rPr>
              <w:tab/>
            </w:r>
            <w:r>
              <w:rPr>
                <w:noProof/>
                <w:webHidden/>
              </w:rPr>
              <w:fldChar w:fldCharType="begin"/>
            </w:r>
            <w:r>
              <w:rPr>
                <w:noProof/>
                <w:webHidden/>
              </w:rPr>
              <w:instrText xml:space="preserve"> PAGEREF _Toc210984888 \h </w:instrText>
            </w:r>
            <w:r>
              <w:rPr>
                <w:noProof/>
                <w:webHidden/>
              </w:rPr>
            </w:r>
            <w:r>
              <w:rPr>
                <w:noProof/>
                <w:webHidden/>
              </w:rPr>
              <w:fldChar w:fldCharType="separate"/>
            </w:r>
            <w:r>
              <w:rPr>
                <w:noProof/>
                <w:webHidden/>
              </w:rPr>
              <w:t>8</w:t>
            </w:r>
            <w:r>
              <w:rPr>
                <w:noProof/>
                <w:webHidden/>
              </w:rPr>
              <w:fldChar w:fldCharType="end"/>
            </w:r>
          </w:hyperlink>
        </w:p>
        <w:p w14:paraId="2930F674" w14:textId="2D49CB8B" w:rsidR="00B85757" w:rsidRDefault="00B85757">
          <w:pPr>
            <w:pStyle w:val="TOC2"/>
            <w:tabs>
              <w:tab w:val="right" w:leader="dot" w:pos="4598"/>
            </w:tabs>
            <w:rPr>
              <w:rFonts w:cstheme="minorBidi"/>
              <w:noProof/>
              <w:kern w:val="2"/>
              <w:sz w:val="24"/>
              <w:szCs w:val="24"/>
              <w14:ligatures w14:val="standardContextual"/>
            </w:rPr>
          </w:pPr>
          <w:hyperlink w:anchor="_Toc210984889" w:history="1">
            <w:r w:rsidRPr="00045491">
              <w:rPr>
                <w:rStyle w:val="Hyperlink"/>
                <w:noProof/>
              </w:rPr>
              <w:t>Finding Contract Documents</w:t>
            </w:r>
            <w:r>
              <w:rPr>
                <w:noProof/>
                <w:webHidden/>
              </w:rPr>
              <w:tab/>
            </w:r>
            <w:r>
              <w:rPr>
                <w:noProof/>
                <w:webHidden/>
              </w:rPr>
              <w:fldChar w:fldCharType="begin"/>
            </w:r>
            <w:r>
              <w:rPr>
                <w:noProof/>
                <w:webHidden/>
              </w:rPr>
              <w:instrText xml:space="preserve"> PAGEREF _Toc210984889 \h </w:instrText>
            </w:r>
            <w:r>
              <w:rPr>
                <w:noProof/>
                <w:webHidden/>
              </w:rPr>
            </w:r>
            <w:r>
              <w:rPr>
                <w:noProof/>
                <w:webHidden/>
              </w:rPr>
              <w:fldChar w:fldCharType="separate"/>
            </w:r>
            <w:r>
              <w:rPr>
                <w:noProof/>
                <w:webHidden/>
              </w:rPr>
              <w:t>9</w:t>
            </w:r>
            <w:r>
              <w:rPr>
                <w:noProof/>
                <w:webHidden/>
              </w:rPr>
              <w:fldChar w:fldCharType="end"/>
            </w:r>
          </w:hyperlink>
        </w:p>
        <w:p w14:paraId="566B7E1B" w14:textId="744715EE" w:rsidR="00B85757" w:rsidRDefault="00B85757">
          <w:pPr>
            <w:pStyle w:val="TOC2"/>
            <w:tabs>
              <w:tab w:val="right" w:leader="dot" w:pos="4598"/>
            </w:tabs>
            <w:rPr>
              <w:rFonts w:cstheme="minorBidi"/>
              <w:noProof/>
              <w:kern w:val="2"/>
              <w:sz w:val="24"/>
              <w:szCs w:val="24"/>
              <w14:ligatures w14:val="standardContextual"/>
            </w:rPr>
          </w:pPr>
          <w:hyperlink w:anchor="_Toc210984890" w:history="1">
            <w:r w:rsidRPr="00045491">
              <w:rPr>
                <w:rStyle w:val="Hyperlink"/>
                <w:noProof/>
              </w:rPr>
              <w:t>Finding Vendor-Specific Documents</w:t>
            </w:r>
            <w:r>
              <w:rPr>
                <w:noProof/>
                <w:webHidden/>
              </w:rPr>
              <w:tab/>
            </w:r>
            <w:r>
              <w:rPr>
                <w:noProof/>
                <w:webHidden/>
              </w:rPr>
              <w:fldChar w:fldCharType="begin"/>
            </w:r>
            <w:r>
              <w:rPr>
                <w:noProof/>
                <w:webHidden/>
              </w:rPr>
              <w:instrText xml:space="preserve"> PAGEREF _Toc210984890 \h </w:instrText>
            </w:r>
            <w:r>
              <w:rPr>
                <w:noProof/>
                <w:webHidden/>
              </w:rPr>
            </w:r>
            <w:r>
              <w:rPr>
                <w:noProof/>
                <w:webHidden/>
              </w:rPr>
              <w:fldChar w:fldCharType="separate"/>
            </w:r>
            <w:r>
              <w:rPr>
                <w:noProof/>
                <w:webHidden/>
              </w:rPr>
              <w:t>9</w:t>
            </w:r>
            <w:r>
              <w:rPr>
                <w:noProof/>
                <w:webHidden/>
              </w:rPr>
              <w:fldChar w:fldCharType="end"/>
            </w:r>
          </w:hyperlink>
        </w:p>
        <w:p w14:paraId="74D1B3F6" w14:textId="245B38B7" w:rsidR="00B85757" w:rsidRDefault="00B85757">
          <w:pPr>
            <w:pStyle w:val="TOC2"/>
            <w:tabs>
              <w:tab w:val="right" w:leader="dot" w:pos="4598"/>
            </w:tabs>
            <w:rPr>
              <w:rFonts w:cstheme="minorBidi"/>
              <w:noProof/>
              <w:kern w:val="2"/>
              <w:sz w:val="24"/>
              <w:szCs w:val="24"/>
              <w14:ligatures w14:val="standardContextual"/>
            </w:rPr>
          </w:pPr>
          <w:hyperlink w:anchor="_Toc210984891" w:history="1">
            <w:r w:rsidRPr="00045491">
              <w:rPr>
                <w:rStyle w:val="Hyperlink"/>
                <w:noProof/>
              </w:rPr>
              <w:t>Supplier Diversity Office (SDO) Requirements</w:t>
            </w:r>
            <w:r>
              <w:rPr>
                <w:noProof/>
                <w:webHidden/>
              </w:rPr>
              <w:tab/>
            </w:r>
            <w:r>
              <w:rPr>
                <w:noProof/>
                <w:webHidden/>
              </w:rPr>
              <w:fldChar w:fldCharType="begin"/>
            </w:r>
            <w:r>
              <w:rPr>
                <w:noProof/>
                <w:webHidden/>
              </w:rPr>
              <w:instrText xml:space="preserve"> PAGEREF _Toc210984891 \h </w:instrText>
            </w:r>
            <w:r>
              <w:rPr>
                <w:noProof/>
                <w:webHidden/>
              </w:rPr>
            </w:r>
            <w:r>
              <w:rPr>
                <w:noProof/>
                <w:webHidden/>
              </w:rPr>
              <w:fldChar w:fldCharType="separate"/>
            </w:r>
            <w:r>
              <w:rPr>
                <w:noProof/>
                <w:webHidden/>
              </w:rPr>
              <w:t>10</w:t>
            </w:r>
            <w:r>
              <w:rPr>
                <w:noProof/>
                <w:webHidden/>
              </w:rPr>
              <w:fldChar w:fldCharType="end"/>
            </w:r>
          </w:hyperlink>
        </w:p>
        <w:p w14:paraId="2BF1E29F" w14:textId="19D71DDC" w:rsidR="00B85757" w:rsidRDefault="00B85757">
          <w:pPr>
            <w:pStyle w:val="TOC3"/>
            <w:rPr>
              <w:rFonts w:cstheme="minorBidi"/>
              <w:iCs w:val="0"/>
              <w:noProof/>
              <w:kern w:val="2"/>
              <w:sz w:val="24"/>
              <w:szCs w:val="24"/>
              <w14:ligatures w14:val="standardContextual"/>
            </w:rPr>
          </w:pPr>
          <w:hyperlink w:anchor="_Toc210984892" w:history="1">
            <w:r w:rsidRPr="00045491">
              <w:rPr>
                <w:rStyle w:val="Hyperlink"/>
                <w:noProof/>
              </w:rPr>
              <w:t>Supplier Diversity Program (SDP) Requirements</w:t>
            </w:r>
            <w:r>
              <w:rPr>
                <w:noProof/>
                <w:webHidden/>
              </w:rPr>
              <w:tab/>
            </w:r>
            <w:r>
              <w:rPr>
                <w:noProof/>
                <w:webHidden/>
              </w:rPr>
              <w:fldChar w:fldCharType="begin"/>
            </w:r>
            <w:r>
              <w:rPr>
                <w:noProof/>
                <w:webHidden/>
              </w:rPr>
              <w:instrText xml:space="preserve"> PAGEREF _Toc210984892 \h </w:instrText>
            </w:r>
            <w:r>
              <w:rPr>
                <w:noProof/>
                <w:webHidden/>
              </w:rPr>
            </w:r>
            <w:r>
              <w:rPr>
                <w:noProof/>
                <w:webHidden/>
              </w:rPr>
              <w:fldChar w:fldCharType="separate"/>
            </w:r>
            <w:r>
              <w:rPr>
                <w:noProof/>
                <w:webHidden/>
              </w:rPr>
              <w:t>10</w:t>
            </w:r>
            <w:r>
              <w:rPr>
                <w:noProof/>
                <w:webHidden/>
              </w:rPr>
              <w:fldChar w:fldCharType="end"/>
            </w:r>
          </w:hyperlink>
        </w:p>
        <w:p w14:paraId="798FCA25" w14:textId="00471484" w:rsidR="00B85757" w:rsidRDefault="00B85757">
          <w:pPr>
            <w:pStyle w:val="TOC3"/>
            <w:rPr>
              <w:rFonts w:cstheme="minorBidi"/>
              <w:iCs w:val="0"/>
              <w:noProof/>
              <w:kern w:val="2"/>
              <w:sz w:val="24"/>
              <w:szCs w:val="24"/>
              <w14:ligatures w14:val="standardContextual"/>
            </w:rPr>
          </w:pPr>
          <w:hyperlink w:anchor="_Toc210984893" w:history="1">
            <w:r w:rsidRPr="0004549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_Toc210984893 \h </w:instrText>
            </w:r>
            <w:r>
              <w:rPr>
                <w:noProof/>
                <w:webHidden/>
              </w:rPr>
            </w:r>
            <w:r>
              <w:rPr>
                <w:noProof/>
                <w:webHidden/>
              </w:rPr>
              <w:fldChar w:fldCharType="separate"/>
            </w:r>
            <w:r>
              <w:rPr>
                <w:noProof/>
                <w:webHidden/>
              </w:rPr>
              <w:t>10</w:t>
            </w:r>
            <w:r>
              <w:rPr>
                <w:noProof/>
                <w:webHidden/>
              </w:rPr>
              <w:fldChar w:fldCharType="end"/>
            </w:r>
          </w:hyperlink>
        </w:p>
        <w:p w14:paraId="1C4AEC39" w14:textId="62E4917B" w:rsidR="00B85757" w:rsidRDefault="00B85757">
          <w:pPr>
            <w:pStyle w:val="TOC2"/>
            <w:tabs>
              <w:tab w:val="right" w:leader="dot" w:pos="4598"/>
            </w:tabs>
            <w:rPr>
              <w:rFonts w:cstheme="minorBidi"/>
              <w:noProof/>
              <w:kern w:val="2"/>
              <w:sz w:val="24"/>
              <w:szCs w:val="24"/>
              <w14:ligatures w14:val="standardContextual"/>
            </w:rPr>
          </w:pPr>
          <w:hyperlink w:anchor="_Toc210984894" w:history="1">
            <w:r w:rsidRPr="00045491">
              <w:rPr>
                <w:rStyle w:val="Hyperlink"/>
                <w:noProof/>
              </w:rPr>
              <w:t>Subcontractors</w:t>
            </w:r>
            <w:r>
              <w:rPr>
                <w:noProof/>
                <w:webHidden/>
              </w:rPr>
              <w:tab/>
            </w:r>
            <w:r>
              <w:rPr>
                <w:noProof/>
                <w:webHidden/>
              </w:rPr>
              <w:fldChar w:fldCharType="begin"/>
            </w:r>
            <w:r>
              <w:rPr>
                <w:noProof/>
                <w:webHidden/>
              </w:rPr>
              <w:instrText xml:space="preserve"> PAGEREF _Toc210984894 \h </w:instrText>
            </w:r>
            <w:r>
              <w:rPr>
                <w:noProof/>
                <w:webHidden/>
              </w:rPr>
            </w:r>
            <w:r>
              <w:rPr>
                <w:noProof/>
                <w:webHidden/>
              </w:rPr>
              <w:fldChar w:fldCharType="separate"/>
            </w:r>
            <w:r>
              <w:rPr>
                <w:noProof/>
                <w:webHidden/>
              </w:rPr>
              <w:t>11</w:t>
            </w:r>
            <w:r>
              <w:rPr>
                <w:noProof/>
                <w:webHidden/>
              </w:rPr>
              <w:fldChar w:fldCharType="end"/>
            </w:r>
          </w:hyperlink>
        </w:p>
        <w:p w14:paraId="01550713" w14:textId="316B3C6B" w:rsidR="00B85757" w:rsidRDefault="00B85757">
          <w:pPr>
            <w:pStyle w:val="TOC2"/>
            <w:tabs>
              <w:tab w:val="right" w:leader="dot" w:pos="4598"/>
            </w:tabs>
            <w:rPr>
              <w:rFonts w:cstheme="minorBidi"/>
              <w:noProof/>
              <w:kern w:val="2"/>
              <w:sz w:val="24"/>
              <w:szCs w:val="24"/>
              <w14:ligatures w14:val="standardContextual"/>
            </w:rPr>
          </w:pPr>
          <w:hyperlink w:anchor="_Toc210984895" w:history="1">
            <w:r w:rsidRPr="00045491">
              <w:rPr>
                <w:rStyle w:val="Hyperlink"/>
                <w:noProof/>
              </w:rPr>
              <w:t>Leasing</w:t>
            </w:r>
            <w:r>
              <w:rPr>
                <w:noProof/>
                <w:webHidden/>
              </w:rPr>
              <w:tab/>
            </w:r>
            <w:r>
              <w:rPr>
                <w:noProof/>
                <w:webHidden/>
              </w:rPr>
              <w:fldChar w:fldCharType="begin"/>
            </w:r>
            <w:r>
              <w:rPr>
                <w:noProof/>
                <w:webHidden/>
              </w:rPr>
              <w:instrText xml:space="preserve"> PAGEREF _Toc210984895 \h </w:instrText>
            </w:r>
            <w:r>
              <w:rPr>
                <w:noProof/>
                <w:webHidden/>
              </w:rPr>
            </w:r>
            <w:r>
              <w:rPr>
                <w:noProof/>
                <w:webHidden/>
              </w:rPr>
              <w:fldChar w:fldCharType="separate"/>
            </w:r>
            <w:r>
              <w:rPr>
                <w:noProof/>
                <w:webHidden/>
              </w:rPr>
              <w:t>11</w:t>
            </w:r>
            <w:r>
              <w:rPr>
                <w:noProof/>
                <w:webHidden/>
              </w:rPr>
              <w:fldChar w:fldCharType="end"/>
            </w:r>
          </w:hyperlink>
        </w:p>
        <w:p w14:paraId="35FD1881" w14:textId="76D37A46" w:rsidR="00B85757" w:rsidRDefault="00B85757">
          <w:pPr>
            <w:pStyle w:val="TOC2"/>
            <w:tabs>
              <w:tab w:val="right" w:leader="dot" w:pos="4598"/>
            </w:tabs>
            <w:rPr>
              <w:rFonts w:cstheme="minorBidi"/>
              <w:noProof/>
              <w:kern w:val="2"/>
              <w:sz w:val="24"/>
              <w:szCs w:val="24"/>
              <w14:ligatures w14:val="standardContextual"/>
            </w:rPr>
          </w:pPr>
          <w:hyperlink w:anchor="_Toc210984896" w:history="1">
            <w:r w:rsidRPr="00045491">
              <w:rPr>
                <w:rStyle w:val="Hyperlink"/>
                <w:noProof/>
              </w:rPr>
              <w:t>Shipping, Delivery, and Returns (Applicable to Category 1–Equipment)</w:t>
            </w:r>
            <w:r>
              <w:rPr>
                <w:noProof/>
                <w:webHidden/>
              </w:rPr>
              <w:tab/>
            </w:r>
            <w:r>
              <w:rPr>
                <w:noProof/>
                <w:webHidden/>
              </w:rPr>
              <w:fldChar w:fldCharType="begin"/>
            </w:r>
            <w:r>
              <w:rPr>
                <w:noProof/>
                <w:webHidden/>
              </w:rPr>
              <w:instrText xml:space="preserve"> PAGEREF _Toc210984896 \h </w:instrText>
            </w:r>
            <w:r>
              <w:rPr>
                <w:noProof/>
                <w:webHidden/>
              </w:rPr>
            </w:r>
            <w:r>
              <w:rPr>
                <w:noProof/>
                <w:webHidden/>
              </w:rPr>
              <w:fldChar w:fldCharType="separate"/>
            </w:r>
            <w:r>
              <w:rPr>
                <w:noProof/>
                <w:webHidden/>
              </w:rPr>
              <w:t>11</w:t>
            </w:r>
            <w:r>
              <w:rPr>
                <w:noProof/>
                <w:webHidden/>
              </w:rPr>
              <w:fldChar w:fldCharType="end"/>
            </w:r>
          </w:hyperlink>
        </w:p>
        <w:p w14:paraId="49A1D3F9" w14:textId="6207CF38" w:rsidR="00B85757" w:rsidRDefault="00B85757">
          <w:pPr>
            <w:pStyle w:val="TOC3"/>
            <w:rPr>
              <w:rFonts w:cstheme="minorBidi"/>
              <w:iCs w:val="0"/>
              <w:noProof/>
              <w:kern w:val="2"/>
              <w:sz w:val="24"/>
              <w:szCs w:val="24"/>
              <w14:ligatures w14:val="standardContextual"/>
            </w:rPr>
          </w:pPr>
          <w:hyperlink w:anchor="_Toc210984897" w:history="1">
            <w:r w:rsidRPr="00045491">
              <w:rPr>
                <w:rStyle w:val="Hyperlink"/>
                <w:noProof/>
              </w:rPr>
              <w:t>End of Lease</w:t>
            </w:r>
            <w:r>
              <w:rPr>
                <w:noProof/>
                <w:webHidden/>
              </w:rPr>
              <w:tab/>
            </w:r>
            <w:r>
              <w:rPr>
                <w:noProof/>
                <w:webHidden/>
              </w:rPr>
              <w:fldChar w:fldCharType="begin"/>
            </w:r>
            <w:r>
              <w:rPr>
                <w:noProof/>
                <w:webHidden/>
              </w:rPr>
              <w:instrText xml:space="preserve"> PAGEREF _Toc210984897 \h </w:instrText>
            </w:r>
            <w:r>
              <w:rPr>
                <w:noProof/>
                <w:webHidden/>
              </w:rPr>
            </w:r>
            <w:r>
              <w:rPr>
                <w:noProof/>
                <w:webHidden/>
              </w:rPr>
              <w:fldChar w:fldCharType="separate"/>
            </w:r>
            <w:r>
              <w:rPr>
                <w:noProof/>
                <w:webHidden/>
              </w:rPr>
              <w:t>12</w:t>
            </w:r>
            <w:r>
              <w:rPr>
                <w:noProof/>
                <w:webHidden/>
              </w:rPr>
              <w:fldChar w:fldCharType="end"/>
            </w:r>
          </w:hyperlink>
        </w:p>
        <w:p w14:paraId="604DC4DB" w14:textId="46F97DFA" w:rsidR="00B85757" w:rsidRDefault="00B85757">
          <w:pPr>
            <w:pStyle w:val="TOC3"/>
            <w:rPr>
              <w:rFonts w:cstheme="minorBidi"/>
              <w:iCs w:val="0"/>
              <w:noProof/>
              <w:kern w:val="2"/>
              <w:sz w:val="24"/>
              <w:szCs w:val="24"/>
              <w14:ligatures w14:val="standardContextual"/>
            </w:rPr>
          </w:pPr>
          <w:hyperlink w:anchor="_Toc210984898" w:history="1">
            <w:r w:rsidRPr="00045491">
              <w:rPr>
                <w:rStyle w:val="Hyperlink"/>
                <w:noProof/>
              </w:rPr>
              <w:t>Lease Renewal</w:t>
            </w:r>
            <w:r>
              <w:rPr>
                <w:noProof/>
                <w:webHidden/>
              </w:rPr>
              <w:tab/>
            </w:r>
            <w:r>
              <w:rPr>
                <w:noProof/>
                <w:webHidden/>
              </w:rPr>
              <w:fldChar w:fldCharType="begin"/>
            </w:r>
            <w:r>
              <w:rPr>
                <w:noProof/>
                <w:webHidden/>
              </w:rPr>
              <w:instrText xml:space="preserve"> PAGEREF _Toc210984898 \h </w:instrText>
            </w:r>
            <w:r>
              <w:rPr>
                <w:noProof/>
                <w:webHidden/>
              </w:rPr>
            </w:r>
            <w:r>
              <w:rPr>
                <w:noProof/>
                <w:webHidden/>
              </w:rPr>
              <w:fldChar w:fldCharType="separate"/>
            </w:r>
            <w:r>
              <w:rPr>
                <w:noProof/>
                <w:webHidden/>
              </w:rPr>
              <w:t>12</w:t>
            </w:r>
            <w:r>
              <w:rPr>
                <w:noProof/>
                <w:webHidden/>
              </w:rPr>
              <w:fldChar w:fldCharType="end"/>
            </w:r>
          </w:hyperlink>
        </w:p>
        <w:p w14:paraId="2285F7C0" w14:textId="23B2ABF9" w:rsidR="00B85757" w:rsidRDefault="00B85757">
          <w:pPr>
            <w:pStyle w:val="TOC3"/>
            <w:rPr>
              <w:rFonts w:cstheme="minorBidi"/>
              <w:iCs w:val="0"/>
              <w:noProof/>
              <w:kern w:val="2"/>
              <w:sz w:val="24"/>
              <w:szCs w:val="24"/>
              <w14:ligatures w14:val="standardContextual"/>
            </w:rPr>
          </w:pPr>
          <w:hyperlink w:anchor="_Toc210984899" w:history="1">
            <w:r w:rsidRPr="00045491">
              <w:rPr>
                <w:rStyle w:val="Hyperlink"/>
                <w:noProof/>
              </w:rPr>
              <w:t>Rentals</w:t>
            </w:r>
            <w:r>
              <w:rPr>
                <w:noProof/>
                <w:webHidden/>
              </w:rPr>
              <w:tab/>
            </w:r>
            <w:r>
              <w:rPr>
                <w:noProof/>
                <w:webHidden/>
              </w:rPr>
              <w:fldChar w:fldCharType="begin"/>
            </w:r>
            <w:r>
              <w:rPr>
                <w:noProof/>
                <w:webHidden/>
              </w:rPr>
              <w:instrText xml:space="preserve"> PAGEREF _Toc210984899 \h </w:instrText>
            </w:r>
            <w:r>
              <w:rPr>
                <w:noProof/>
                <w:webHidden/>
              </w:rPr>
            </w:r>
            <w:r>
              <w:rPr>
                <w:noProof/>
                <w:webHidden/>
              </w:rPr>
              <w:fldChar w:fldCharType="separate"/>
            </w:r>
            <w:r>
              <w:rPr>
                <w:noProof/>
                <w:webHidden/>
              </w:rPr>
              <w:t>12</w:t>
            </w:r>
            <w:r>
              <w:rPr>
                <w:noProof/>
                <w:webHidden/>
              </w:rPr>
              <w:fldChar w:fldCharType="end"/>
            </w:r>
          </w:hyperlink>
        </w:p>
        <w:p w14:paraId="087E53B3" w14:textId="6EF2E9DF" w:rsidR="00B85757" w:rsidRDefault="00B85757">
          <w:pPr>
            <w:pStyle w:val="TOC3"/>
            <w:rPr>
              <w:rFonts w:cstheme="minorBidi"/>
              <w:iCs w:val="0"/>
              <w:noProof/>
              <w:kern w:val="2"/>
              <w:sz w:val="24"/>
              <w:szCs w:val="24"/>
              <w14:ligatures w14:val="standardContextual"/>
            </w:rPr>
          </w:pPr>
          <w:hyperlink w:anchor="_Toc210984900" w:history="1">
            <w:r w:rsidRPr="00045491">
              <w:rPr>
                <w:rStyle w:val="Hyperlink"/>
                <w:noProof/>
              </w:rPr>
              <w:t>Lease Early Termination</w:t>
            </w:r>
            <w:r>
              <w:rPr>
                <w:noProof/>
                <w:webHidden/>
              </w:rPr>
              <w:tab/>
            </w:r>
            <w:r>
              <w:rPr>
                <w:noProof/>
                <w:webHidden/>
              </w:rPr>
              <w:fldChar w:fldCharType="begin"/>
            </w:r>
            <w:r>
              <w:rPr>
                <w:noProof/>
                <w:webHidden/>
              </w:rPr>
              <w:instrText xml:space="preserve"> PAGEREF _Toc210984900 \h </w:instrText>
            </w:r>
            <w:r>
              <w:rPr>
                <w:noProof/>
                <w:webHidden/>
              </w:rPr>
            </w:r>
            <w:r>
              <w:rPr>
                <w:noProof/>
                <w:webHidden/>
              </w:rPr>
              <w:fldChar w:fldCharType="separate"/>
            </w:r>
            <w:r>
              <w:rPr>
                <w:noProof/>
                <w:webHidden/>
              </w:rPr>
              <w:t>13</w:t>
            </w:r>
            <w:r>
              <w:rPr>
                <w:noProof/>
                <w:webHidden/>
              </w:rPr>
              <w:fldChar w:fldCharType="end"/>
            </w:r>
          </w:hyperlink>
        </w:p>
        <w:p w14:paraId="715DB06C" w14:textId="25CEBF8B" w:rsidR="00B85757" w:rsidRDefault="00B85757">
          <w:pPr>
            <w:pStyle w:val="TOC3"/>
            <w:rPr>
              <w:rFonts w:cstheme="minorBidi"/>
              <w:iCs w:val="0"/>
              <w:noProof/>
              <w:kern w:val="2"/>
              <w:sz w:val="24"/>
              <w:szCs w:val="24"/>
              <w14:ligatures w14:val="standardContextual"/>
            </w:rPr>
          </w:pPr>
          <w:hyperlink w:anchor="_Toc210984901" w:history="1">
            <w:r w:rsidRPr="00045491">
              <w:rPr>
                <w:rStyle w:val="Hyperlink"/>
                <w:noProof/>
              </w:rPr>
              <w:t>Returns</w:t>
            </w:r>
            <w:r>
              <w:rPr>
                <w:noProof/>
                <w:webHidden/>
              </w:rPr>
              <w:tab/>
            </w:r>
            <w:r>
              <w:rPr>
                <w:noProof/>
                <w:webHidden/>
              </w:rPr>
              <w:fldChar w:fldCharType="begin"/>
            </w:r>
            <w:r>
              <w:rPr>
                <w:noProof/>
                <w:webHidden/>
              </w:rPr>
              <w:instrText xml:space="preserve"> PAGEREF _Toc210984901 \h </w:instrText>
            </w:r>
            <w:r>
              <w:rPr>
                <w:noProof/>
                <w:webHidden/>
              </w:rPr>
            </w:r>
            <w:r>
              <w:rPr>
                <w:noProof/>
                <w:webHidden/>
              </w:rPr>
              <w:fldChar w:fldCharType="separate"/>
            </w:r>
            <w:r>
              <w:rPr>
                <w:noProof/>
                <w:webHidden/>
              </w:rPr>
              <w:t>13</w:t>
            </w:r>
            <w:r>
              <w:rPr>
                <w:noProof/>
                <w:webHidden/>
              </w:rPr>
              <w:fldChar w:fldCharType="end"/>
            </w:r>
          </w:hyperlink>
        </w:p>
        <w:p w14:paraId="32461A7E" w14:textId="4730BC8E" w:rsidR="00B85757" w:rsidRDefault="00B85757">
          <w:pPr>
            <w:pStyle w:val="TOC2"/>
            <w:tabs>
              <w:tab w:val="right" w:leader="dot" w:pos="4598"/>
            </w:tabs>
            <w:rPr>
              <w:rFonts w:cstheme="minorBidi"/>
              <w:noProof/>
              <w:kern w:val="2"/>
              <w:sz w:val="24"/>
              <w:szCs w:val="24"/>
              <w14:ligatures w14:val="standardContextual"/>
            </w:rPr>
          </w:pPr>
          <w:hyperlink w:anchor="_Toc210984902" w:history="1">
            <w:r w:rsidRPr="00045491">
              <w:rPr>
                <w:rStyle w:val="Hyperlink"/>
                <w:noProof/>
              </w:rPr>
              <w:t>Additional Discounts</w:t>
            </w:r>
            <w:r>
              <w:rPr>
                <w:noProof/>
                <w:webHidden/>
              </w:rPr>
              <w:tab/>
            </w:r>
            <w:r>
              <w:rPr>
                <w:noProof/>
                <w:webHidden/>
              </w:rPr>
              <w:fldChar w:fldCharType="begin"/>
            </w:r>
            <w:r>
              <w:rPr>
                <w:noProof/>
                <w:webHidden/>
              </w:rPr>
              <w:instrText xml:space="preserve"> PAGEREF _Toc210984902 \h </w:instrText>
            </w:r>
            <w:r>
              <w:rPr>
                <w:noProof/>
                <w:webHidden/>
              </w:rPr>
            </w:r>
            <w:r>
              <w:rPr>
                <w:noProof/>
                <w:webHidden/>
              </w:rPr>
              <w:fldChar w:fldCharType="separate"/>
            </w:r>
            <w:r>
              <w:rPr>
                <w:noProof/>
                <w:webHidden/>
              </w:rPr>
              <w:t>13</w:t>
            </w:r>
            <w:r>
              <w:rPr>
                <w:noProof/>
                <w:webHidden/>
              </w:rPr>
              <w:fldChar w:fldCharType="end"/>
            </w:r>
          </w:hyperlink>
        </w:p>
        <w:p w14:paraId="467325F8" w14:textId="2C253883" w:rsidR="00B85757" w:rsidRDefault="00B85757">
          <w:pPr>
            <w:pStyle w:val="TOC2"/>
            <w:tabs>
              <w:tab w:val="right" w:leader="dot" w:pos="4598"/>
            </w:tabs>
            <w:rPr>
              <w:rFonts w:cstheme="minorBidi"/>
              <w:noProof/>
              <w:kern w:val="2"/>
              <w:sz w:val="24"/>
              <w:szCs w:val="24"/>
              <w14:ligatures w14:val="standardContextual"/>
            </w:rPr>
          </w:pPr>
          <w:hyperlink w:anchor="_Toc210984903" w:history="1">
            <w:r w:rsidRPr="00045491">
              <w:rPr>
                <w:rStyle w:val="Hyperlink"/>
                <w:noProof/>
              </w:rPr>
              <w:t>Emergency Services</w:t>
            </w:r>
            <w:r>
              <w:rPr>
                <w:noProof/>
                <w:webHidden/>
              </w:rPr>
              <w:tab/>
            </w:r>
            <w:r>
              <w:rPr>
                <w:noProof/>
                <w:webHidden/>
              </w:rPr>
              <w:fldChar w:fldCharType="begin"/>
            </w:r>
            <w:r>
              <w:rPr>
                <w:noProof/>
                <w:webHidden/>
              </w:rPr>
              <w:instrText xml:space="preserve"> PAGEREF _Toc210984903 \h </w:instrText>
            </w:r>
            <w:r>
              <w:rPr>
                <w:noProof/>
                <w:webHidden/>
              </w:rPr>
            </w:r>
            <w:r>
              <w:rPr>
                <w:noProof/>
                <w:webHidden/>
              </w:rPr>
              <w:fldChar w:fldCharType="separate"/>
            </w:r>
            <w:r>
              <w:rPr>
                <w:noProof/>
                <w:webHidden/>
              </w:rPr>
              <w:t>13</w:t>
            </w:r>
            <w:r>
              <w:rPr>
                <w:noProof/>
                <w:webHidden/>
              </w:rPr>
              <w:fldChar w:fldCharType="end"/>
            </w:r>
          </w:hyperlink>
        </w:p>
        <w:p w14:paraId="4A847EE6" w14:textId="311C52E5" w:rsidR="00B85757" w:rsidRDefault="00B85757">
          <w:pPr>
            <w:pStyle w:val="TOC2"/>
            <w:tabs>
              <w:tab w:val="right" w:leader="dot" w:pos="4598"/>
            </w:tabs>
            <w:rPr>
              <w:rFonts w:cstheme="minorBidi"/>
              <w:noProof/>
              <w:kern w:val="2"/>
              <w:sz w:val="24"/>
              <w:szCs w:val="24"/>
              <w14:ligatures w14:val="standardContextual"/>
            </w:rPr>
          </w:pPr>
          <w:hyperlink w:anchor="_Toc210984904" w:history="1">
            <w:r w:rsidRPr="00045491">
              <w:rPr>
                <w:rStyle w:val="Hyperlink"/>
                <w:noProof/>
              </w:rPr>
              <w:t>Vendor Performance</w:t>
            </w:r>
            <w:r>
              <w:rPr>
                <w:noProof/>
                <w:webHidden/>
              </w:rPr>
              <w:tab/>
            </w:r>
            <w:r>
              <w:rPr>
                <w:noProof/>
                <w:webHidden/>
              </w:rPr>
              <w:fldChar w:fldCharType="begin"/>
            </w:r>
            <w:r>
              <w:rPr>
                <w:noProof/>
                <w:webHidden/>
              </w:rPr>
              <w:instrText xml:space="preserve"> PAGEREF _Toc210984904 \h </w:instrText>
            </w:r>
            <w:r>
              <w:rPr>
                <w:noProof/>
                <w:webHidden/>
              </w:rPr>
            </w:r>
            <w:r>
              <w:rPr>
                <w:noProof/>
                <w:webHidden/>
              </w:rPr>
              <w:fldChar w:fldCharType="separate"/>
            </w:r>
            <w:r>
              <w:rPr>
                <w:noProof/>
                <w:webHidden/>
              </w:rPr>
              <w:t>14</w:t>
            </w:r>
            <w:r>
              <w:rPr>
                <w:noProof/>
                <w:webHidden/>
              </w:rPr>
              <w:fldChar w:fldCharType="end"/>
            </w:r>
          </w:hyperlink>
        </w:p>
        <w:p w14:paraId="5805154B" w14:textId="2210FD4E" w:rsidR="00B85757" w:rsidRDefault="00B85757">
          <w:pPr>
            <w:pStyle w:val="TOC2"/>
            <w:tabs>
              <w:tab w:val="right" w:leader="dot" w:pos="4598"/>
            </w:tabs>
            <w:rPr>
              <w:rFonts w:cstheme="minorBidi"/>
              <w:noProof/>
              <w:kern w:val="2"/>
              <w:sz w:val="24"/>
              <w:szCs w:val="24"/>
              <w14:ligatures w14:val="standardContextual"/>
            </w:rPr>
          </w:pPr>
          <w:hyperlink w:anchor="_Toc210984905" w:history="1">
            <w:r w:rsidRPr="00045491">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_Toc210984905 \h </w:instrText>
            </w:r>
            <w:r>
              <w:rPr>
                <w:noProof/>
                <w:webHidden/>
              </w:rPr>
            </w:r>
            <w:r>
              <w:rPr>
                <w:noProof/>
                <w:webHidden/>
              </w:rPr>
              <w:fldChar w:fldCharType="separate"/>
            </w:r>
            <w:r>
              <w:rPr>
                <w:noProof/>
                <w:webHidden/>
              </w:rPr>
              <w:t>14</w:t>
            </w:r>
            <w:r>
              <w:rPr>
                <w:noProof/>
                <w:webHidden/>
              </w:rPr>
              <w:fldChar w:fldCharType="end"/>
            </w:r>
          </w:hyperlink>
        </w:p>
        <w:p w14:paraId="560ED2FC" w14:textId="1F8051BC" w:rsidR="00B85757" w:rsidRDefault="00B85757">
          <w:pPr>
            <w:pStyle w:val="TOC2"/>
            <w:tabs>
              <w:tab w:val="right" w:leader="dot" w:pos="4598"/>
            </w:tabs>
            <w:rPr>
              <w:rFonts w:cstheme="minorBidi"/>
              <w:noProof/>
              <w:kern w:val="2"/>
              <w:sz w:val="24"/>
              <w:szCs w:val="24"/>
              <w14:ligatures w14:val="standardContextual"/>
            </w:rPr>
          </w:pPr>
          <w:hyperlink w:anchor="_Toc210984906" w:history="1">
            <w:r w:rsidRPr="00045491">
              <w:rPr>
                <w:rStyle w:val="Hyperlink"/>
                <w:noProof/>
              </w:rPr>
              <w:t>Adding a Product</w:t>
            </w:r>
            <w:r>
              <w:rPr>
                <w:noProof/>
                <w:webHidden/>
              </w:rPr>
              <w:tab/>
            </w:r>
            <w:r>
              <w:rPr>
                <w:noProof/>
                <w:webHidden/>
              </w:rPr>
              <w:fldChar w:fldCharType="begin"/>
            </w:r>
            <w:r>
              <w:rPr>
                <w:noProof/>
                <w:webHidden/>
              </w:rPr>
              <w:instrText xml:space="preserve"> PAGEREF _Toc210984906 \h </w:instrText>
            </w:r>
            <w:r>
              <w:rPr>
                <w:noProof/>
                <w:webHidden/>
              </w:rPr>
            </w:r>
            <w:r>
              <w:rPr>
                <w:noProof/>
                <w:webHidden/>
              </w:rPr>
              <w:fldChar w:fldCharType="separate"/>
            </w:r>
            <w:r>
              <w:rPr>
                <w:noProof/>
                <w:webHidden/>
              </w:rPr>
              <w:t>15</w:t>
            </w:r>
            <w:r>
              <w:rPr>
                <w:noProof/>
                <w:webHidden/>
              </w:rPr>
              <w:fldChar w:fldCharType="end"/>
            </w:r>
          </w:hyperlink>
        </w:p>
        <w:p w14:paraId="11C0E73D" w14:textId="750572EC" w:rsidR="00B85757" w:rsidRDefault="00B85757">
          <w:pPr>
            <w:pStyle w:val="TOC2"/>
            <w:tabs>
              <w:tab w:val="right" w:leader="dot" w:pos="4598"/>
            </w:tabs>
            <w:rPr>
              <w:rFonts w:cstheme="minorBidi"/>
              <w:noProof/>
              <w:kern w:val="2"/>
              <w:sz w:val="24"/>
              <w:szCs w:val="24"/>
              <w14:ligatures w14:val="standardContextual"/>
            </w:rPr>
          </w:pPr>
          <w:hyperlink w:anchor="_Toc210984907" w:history="1">
            <w:r w:rsidRPr="00045491">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_Toc210984907 \h </w:instrText>
            </w:r>
            <w:r>
              <w:rPr>
                <w:noProof/>
                <w:webHidden/>
              </w:rPr>
            </w:r>
            <w:r>
              <w:rPr>
                <w:noProof/>
                <w:webHidden/>
              </w:rPr>
              <w:fldChar w:fldCharType="separate"/>
            </w:r>
            <w:r>
              <w:rPr>
                <w:noProof/>
                <w:webHidden/>
              </w:rPr>
              <w:t>15</w:t>
            </w:r>
            <w:r>
              <w:rPr>
                <w:noProof/>
                <w:webHidden/>
              </w:rPr>
              <w:fldChar w:fldCharType="end"/>
            </w:r>
          </w:hyperlink>
        </w:p>
        <w:p w14:paraId="3073D2E6" w14:textId="1C397879" w:rsidR="00B85757" w:rsidRDefault="00B85757">
          <w:pPr>
            <w:pStyle w:val="TOC2"/>
            <w:tabs>
              <w:tab w:val="right" w:leader="dot" w:pos="4598"/>
            </w:tabs>
            <w:rPr>
              <w:rFonts w:cstheme="minorBidi"/>
              <w:noProof/>
              <w:kern w:val="2"/>
              <w:sz w:val="24"/>
              <w:szCs w:val="24"/>
              <w14:ligatures w14:val="standardContextual"/>
            </w:rPr>
          </w:pPr>
          <w:hyperlink w:anchor="_Toc210984908" w:history="1">
            <w:r w:rsidRPr="00045491">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_Toc210984908 \h </w:instrText>
            </w:r>
            <w:r>
              <w:rPr>
                <w:noProof/>
                <w:webHidden/>
              </w:rPr>
            </w:r>
            <w:r>
              <w:rPr>
                <w:noProof/>
                <w:webHidden/>
              </w:rPr>
              <w:fldChar w:fldCharType="separate"/>
            </w:r>
            <w:r>
              <w:rPr>
                <w:noProof/>
                <w:webHidden/>
              </w:rPr>
              <w:t>16</w:t>
            </w:r>
            <w:r>
              <w:rPr>
                <w:noProof/>
                <w:webHidden/>
              </w:rPr>
              <w:fldChar w:fldCharType="end"/>
            </w:r>
          </w:hyperlink>
        </w:p>
        <w:p w14:paraId="666E7CD2" w14:textId="294F79DC" w:rsidR="00B85757" w:rsidRDefault="00B85757">
          <w:pPr>
            <w:pStyle w:val="TOC2"/>
            <w:tabs>
              <w:tab w:val="right" w:leader="dot" w:pos="4598"/>
            </w:tabs>
            <w:rPr>
              <w:rFonts w:cstheme="minorBidi"/>
              <w:noProof/>
              <w:kern w:val="2"/>
              <w:sz w:val="24"/>
              <w:szCs w:val="24"/>
              <w14:ligatures w14:val="standardContextual"/>
            </w:rPr>
          </w:pPr>
          <w:hyperlink w:anchor="_Toc210984909" w:history="1">
            <w:r w:rsidRPr="00045491">
              <w:rPr>
                <w:rStyle w:val="Hyperlink"/>
                <w:noProof/>
              </w:rPr>
              <w:t>Category 1 (Equipment): Master Agreement and Participating Addendum</w:t>
            </w:r>
            <w:r>
              <w:rPr>
                <w:noProof/>
                <w:webHidden/>
              </w:rPr>
              <w:tab/>
            </w:r>
            <w:r>
              <w:rPr>
                <w:noProof/>
                <w:webHidden/>
              </w:rPr>
              <w:fldChar w:fldCharType="begin"/>
            </w:r>
            <w:r>
              <w:rPr>
                <w:noProof/>
                <w:webHidden/>
              </w:rPr>
              <w:instrText xml:space="preserve"> PAGEREF _Toc210984909 \h </w:instrText>
            </w:r>
            <w:r>
              <w:rPr>
                <w:noProof/>
                <w:webHidden/>
              </w:rPr>
            </w:r>
            <w:r>
              <w:rPr>
                <w:noProof/>
                <w:webHidden/>
              </w:rPr>
              <w:fldChar w:fldCharType="separate"/>
            </w:r>
            <w:r>
              <w:rPr>
                <w:noProof/>
                <w:webHidden/>
              </w:rPr>
              <w:t>16</w:t>
            </w:r>
            <w:r>
              <w:rPr>
                <w:noProof/>
                <w:webHidden/>
              </w:rPr>
              <w:fldChar w:fldCharType="end"/>
            </w:r>
          </w:hyperlink>
        </w:p>
        <w:p w14:paraId="37B77821" w14:textId="255474C8" w:rsidR="00B85757" w:rsidRDefault="00B85757">
          <w:pPr>
            <w:pStyle w:val="TOC2"/>
            <w:tabs>
              <w:tab w:val="right" w:leader="dot" w:pos="4598"/>
            </w:tabs>
            <w:rPr>
              <w:rFonts w:cstheme="minorBidi"/>
              <w:noProof/>
              <w:kern w:val="2"/>
              <w:sz w:val="24"/>
              <w:szCs w:val="24"/>
              <w14:ligatures w14:val="standardContextual"/>
            </w:rPr>
          </w:pPr>
          <w:hyperlink w:anchor="_Toc210984910" w:history="1">
            <w:r w:rsidRPr="00045491">
              <w:rPr>
                <w:rStyle w:val="Hyperlink"/>
                <w:noProof/>
              </w:rPr>
              <w:t>Vendor List and Information</w:t>
            </w:r>
            <w:r>
              <w:rPr>
                <w:noProof/>
                <w:webHidden/>
              </w:rPr>
              <w:tab/>
            </w:r>
            <w:r>
              <w:rPr>
                <w:noProof/>
                <w:webHidden/>
              </w:rPr>
              <w:fldChar w:fldCharType="begin"/>
            </w:r>
            <w:r>
              <w:rPr>
                <w:noProof/>
                <w:webHidden/>
              </w:rPr>
              <w:instrText xml:space="preserve"> PAGEREF _Toc210984910 \h </w:instrText>
            </w:r>
            <w:r>
              <w:rPr>
                <w:noProof/>
                <w:webHidden/>
              </w:rPr>
            </w:r>
            <w:r>
              <w:rPr>
                <w:noProof/>
                <w:webHidden/>
              </w:rPr>
              <w:fldChar w:fldCharType="separate"/>
            </w:r>
            <w:r>
              <w:rPr>
                <w:noProof/>
                <w:webHidden/>
              </w:rPr>
              <w:t>17</w:t>
            </w:r>
            <w:r>
              <w:rPr>
                <w:noProof/>
                <w:webHidden/>
              </w:rPr>
              <w:fldChar w:fldCharType="end"/>
            </w:r>
          </w:hyperlink>
        </w:p>
        <w:p w14:paraId="14885CC9" w14:textId="045276EC" w:rsidR="00B85757" w:rsidRDefault="00B85757">
          <w:pPr>
            <w:pStyle w:val="TOC2"/>
            <w:tabs>
              <w:tab w:val="right" w:leader="dot" w:pos="4598"/>
            </w:tabs>
            <w:rPr>
              <w:rFonts w:cstheme="minorBidi"/>
              <w:noProof/>
              <w:kern w:val="2"/>
              <w:sz w:val="24"/>
              <w:szCs w:val="24"/>
              <w14:ligatures w14:val="standardContextual"/>
            </w:rPr>
          </w:pPr>
          <w:hyperlink w:anchor="_Toc210984911" w:history="1">
            <w:r w:rsidRPr="00045491">
              <w:rPr>
                <w:rStyle w:val="Hyperlink"/>
                <w:noProof/>
              </w:rPr>
              <w:t>United Nations Standard Products and Services Code</w:t>
            </w:r>
            <w:r w:rsidRPr="00045491">
              <w:rPr>
                <w:rStyle w:val="Hyperlink"/>
                <w:noProof/>
                <w:vertAlign w:val="superscript"/>
              </w:rPr>
              <w:t>®</w:t>
            </w:r>
            <w:r w:rsidRPr="00045491">
              <w:rPr>
                <w:rStyle w:val="Hyperlink"/>
                <w:noProof/>
              </w:rPr>
              <w:t xml:space="preserve"> (UNSPSC</w:t>
            </w:r>
            <w:r w:rsidRPr="00045491">
              <w:rPr>
                <w:rStyle w:val="Hyperlink"/>
                <w:noProof/>
                <w:vertAlign w:val="superscript"/>
              </w:rPr>
              <w:t>®</w:t>
            </w:r>
            <w:r w:rsidRPr="00045491">
              <w:rPr>
                <w:rStyle w:val="Hyperlink"/>
                <w:noProof/>
              </w:rPr>
              <w:t>)</w:t>
            </w:r>
            <w:r>
              <w:rPr>
                <w:noProof/>
                <w:webHidden/>
              </w:rPr>
              <w:tab/>
            </w:r>
            <w:r>
              <w:rPr>
                <w:noProof/>
                <w:webHidden/>
              </w:rPr>
              <w:fldChar w:fldCharType="begin"/>
            </w:r>
            <w:r>
              <w:rPr>
                <w:noProof/>
                <w:webHidden/>
              </w:rPr>
              <w:instrText xml:space="preserve"> PAGEREF _Toc210984911 \h </w:instrText>
            </w:r>
            <w:r>
              <w:rPr>
                <w:noProof/>
                <w:webHidden/>
              </w:rPr>
            </w:r>
            <w:r>
              <w:rPr>
                <w:noProof/>
                <w:webHidden/>
              </w:rPr>
              <w:fldChar w:fldCharType="separate"/>
            </w:r>
            <w:r>
              <w:rPr>
                <w:noProof/>
                <w:webHidden/>
              </w:rPr>
              <w:t>18</w:t>
            </w:r>
            <w:r>
              <w:rPr>
                <w:noProof/>
                <w:webHidden/>
              </w:rPr>
              <w:fldChar w:fldCharType="end"/>
            </w:r>
          </w:hyperlink>
        </w:p>
        <w:p w14:paraId="4E5C59D8" w14:textId="70496121" w:rsidR="00B85757" w:rsidRDefault="00B85757">
          <w:pPr>
            <w:pStyle w:val="TOC2"/>
            <w:tabs>
              <w:tab w:val="right" w:leader="dot" w:pos="4598"/>
            </w:tabs>
            <w:rPr>
              <w:rFonts w:cstheme="minorBidi"/>
              <w:noProof/>
              <w:kern w:val="2"/>
              <w:sz w:val="24"/>
              <w:szCs w:val="24"/>
              <w14:ligatures w14:val="standardContextual"/>
            </w:rPr>
          </w:pPr>
          <w:hyperlink w:anchor="_Toc210984912" w:history="1">
            <w:r w:rsidRPr="00045491">
              <w:rPr>
                <w:rStyle w:val="Hyperlink"/>
                <w:noProof/>
              </w:rPr>
              <w:t>Appendix A: Moratorium on Executive Department Equipment Acquisitions</w:t>
            </w:r>
            <w:r>
              <w:rPr>
                <w:noProof/>
                <w:webHidden/>
              </w:rPr>
              <w:tab/>
            </w:r>
            <w:r>
              <w:rPr>
                <w:noProof/>
                <w:webHidden/>
              </w:rPr>
              <w:fldChar w:fldCharType="begin"/>
            </w:r>
            <w:r>
              <w:rPr>
                <w:noProof/>
                <w:webHidden/>
              </w:rPr>
              <w:instrText xml:space="preserve"> PAGEREF _Toc210984912 \h </w:instrText>
            </w:r>
            <w:r>
              <w:rPr>
                <w:noProof/>
                <w:webHidden/>
              </w:rPr>
            </w:r>
            <w:r>
              <w:rPr>
                <w:noProof/>
                <w:webHidden/>
              </w:rPr>
              <w:fldChar w:fldCharType="separate"/>
            </w:r>
            <w:r>
              <w:rPr>
                <w:noProof/>
                <w:webHidden/>
              </w:rPr>
              <w:t>19</w:t>
            </w:r>
            <w:r>
              <w:rPr>
                <w:noProof/>
                <w:webHidden/>
              </w:rPr>
              <w:fldChar w:fldCharType="end"/>
            </w:r>
          </w:hyperlink>
        </w:p>
        <w:p w14:paraId="50AC2B20" w14:textId="47EF909B"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570BF84D" w14:textId="77777777" w:rsidR="00B85757" w:rsidRDefault="00B85757" w:rsidP="00B854B6">
      <w:pPr>
        <w:jc w:val="center"/>
        <w:rPr>
          <w:b/>
          <w:bCs/>
          <w:sz w:val="26"/>
          <w:szCs w:val="26"/>
        </w:rPr>
      </w:pPr>
    </w:p>
    <w:p w14:paraId="76DCC826" w14:textId="7E888966"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84878"/>
      <w:r w:rsidRPr="00564A93">
        <w:lastRenderedPageBreak/>
        <w:t>Contract</w:t>
      </w:r>
      <w:r w:rsidR="00C0549D" w:rsidRPr="00564A93">
        <w:t xml:space="preserve"> </w:t>
      </w:r>
      <w:r w:rsidR="00B15B3F" w:rsidRPr="00633557">
        <w:t>Summary</w:t>
      </w:r>
      <w:bookmarkEnd w:id="4"/>
      <w:bookmarkEnd w:id="5"/>
    </w:p>
    <w:p w14:paraId="57A18E1A" w14:textId="50519AE2" w:rsidR="007F23F5" w:rsidRPr="00452163" w:rsidRDefault="007F23F5" w:rsidP="007F23F5">
      <w:pPr>
        <w:rPr>
          <w:rFonts w:cs="Arial"/>
          <w:color w:val="000000"/>
          <w:sz w:val="24"/>
          <w:szCs w:val="24"/>
          <w:highlight w:val="yellow"/>
        </w:rPr>
      </w:pPr>
      <w:r w:rsidRPr="00452163">
        <w:rPr>
          <w:b/>
          <w:bCs/>
          <w:sz w:val="24"/>
          <w:szCs w:val="24"/>
        </w:rPr>
        <w:t>ITE001</w:t>
      </w:r>
      <w:r w:rsidR="00C109C9">
        <w:rPr>
          <w:b/>
          <w:bCs/>
          <w:sz w:val="24"/>
          <w:szCs w:val="24"/>
        </w:rPr>
        <w:t>–</w:t>
      </w:r>
      <w:r w:rsidRPr="00452163">
        <w:rPr>
          <w:b/>
          <w:bCs/>
          <w:sz w:val="24"/>
          <w:szCs w:val="24"/>
        </w:rPr>
        <w:t>Multi-Function Devices and Related Software, Services, and Cloud Solutions</w:t>
      </w:r>
      <w:r w:rsidR="00C109C9">
        <w:rPr>
          <w:b/>
          <w:bCs/>
          <w:sz w:val="24"/>
          <w:szCs w:val="24"/>
        </w:rPr>
        <w:t>:</w:t>
      </w:r>
      <w:r w:rsidRPr="00452163">
        <w:rPr>
          <w:b/>
          <w:bCs/>
          <w:sz w:val="24"/>
          <w:szCs w:val="24"/>
        </w:rPr>
        <w:t xml:space="preserve"> </w:t>
      </w:r>
      <w:r w:rsidRPr="00452163">
        <w:rPr>
          <w:rFonts w:cs="Arial"/>
          <w:color w:val="000000"/>
          <w:sz w:val="24"/>
          <w:szCs w:val="24"/>
        </w:rPr>
        <w:t xml:space="preserve">This is a Statewide </w:t>
      </w:r>
      <w:r w:rsidRPr="00452163">
        <w:rPr>
          <w:rFonts w:cs="Arial"/>
          <w:bCs/>
          <w:color w:val="000000"/>
          <w:sz w:val="24"/>
          <w:szCs w:val="24"/>
        </w:rPr>
        <w:t xml:space="preserve">Contract for </w:t>
      </w:r>
      <w:r w:rsidRPr="00452163">
        <w:rPr>
          <w:rFonts w:cs="Arial"/>
          <w:color w:val="000000"/>
          <w:sz w:val="24"/>
          <w:szCs w:val="24"/>
        </w:rPr>
        <w:t>Multi-Function Devices and Related Software, Services, and Cloud Solutions</w:t>
      </w:r>
      <w:r w:rsidRPr="00452163">
        <w:rPr>
          <w:rFonts w:cs="Arial"/>
          <w:bCs/>
          <w:color w:val="000000"/>
          <w:sz w:val="24"/>
          <w:szCs w:val="24"/>
        </w:rPr>
        <w:t xml:space="preserve">.  This contract has two </w:t>
      </w:r>
      <w:r w:rsidR="00F024B4">
        <w:rPr>
          <w:rFonts w:cs="Arial"/>
          <w:bCs/>
          <w:color w:val="000000"/>
          <w:sz w:val="24"/>
          <w:szCs w:val="24"/>
        </w:rPr>
        <w:t xml:space="preserve">(2) </w:t>
      </w:r>
      <w:r w:rsidRPr="00452163">
        <w:rPr>
          <w:rFonts w:cs="Arial"/>
          <w:bCs/>
          <w:color w:val="000000"/>
          <w:sz w:val="24"/>
          <w:szCs w:val="24"/>
        </w:rPr>
        <w:t>categories for the purchase, lease</w:t>
      </w:r>
      <w:r w:rsidR="00D407A5">
        <w:rPr>
          <w:rFonts w:cs="Arial"/>
          <w:bCs/>
          <w:color w:val="000000"/>
          <w:sz w:val="24"/>
          <w:szCs w:val="24"/>
        </w:rPr>
        <w:t>,</w:t>
      </w:r>
      <w:r w:rsidRPr="00452163">
        <w:rPr>
          <w:rFonts w:cs="Arial"/>
          <w:bCs/>
          <w:color w:val="000000"/>
          <w:sz w:val="24"/>
          <w:szCs w:val="24"/>
        </w:rPr>
        <w:t xml:space="preserve"> or rental of energy-efficient copiers, printers, digital duplicators, scanners, faxes and related supplies and maintenance services. </w:t>
      </w:r>
      <w:r w:rsidRPr="00845995">
        <w:rPr>
          <w:rFonts w:cs="Arial"/>
          <w:b/>
          <w:color w:val="000000"/>
          <w:sz w:val="24"/>
          <w:szCs w:val="24"/>
        </w:rPr>
        <w:t>Category 1</w:t>
      </w:r>
      <w:r w:rsidRPr="00452163">
        <w:rPr>
          <w:rFonts w:cs="Arial"/>
          <w:bCs/>
          <w:color w:val="000000"/>
          <w:sz w:val="24"/>
          <w:szCs w:val="24"/>
        </w:rPr>
        <w:t xml:space="preserve"> is based on a multi-state cooperative contract for </w:t>
      </w:r>
      <w:r w:rsidRPr="00452163">
        <w:rPr>
          <w:rFonts w:cs="Arial"/>
          <w:color w:val="000000"/>
          <w:sz w:val="24"/>
          <w:szCs w:val="24"/>
        </w:rPr>
        <w:t>Multi-Function Devices and Related Software, Services, and Cloud Solutions</w:t>
      </w:r>
      <w:r w:rsidRPr="00452163">
        <w:rPr>
          <w:rFonts w:cs="Arial"/>
          <w:b/>
          <w:bCs/>
          <w:color w:val="000000"/>
          <w:sz w:val="24"/>
          <w:szCs w:val="24"/>
        </w:rPr>
        <w:t xml:space="preserve"> </w:t>
      </w:r>
      <w:r w:rsidRPr="00452163">
        <w:rPr>
          <w:rFonts w:cs="Arial"/>
          <w:bCs/>
          <w:color w:val="000000"/>
          <w:sz w:val="24"/>
          <w:szCs w:val="24"/>
        </w:rPr>
        <w:t xml:space="preserve">by the National Association of State Procurement Officials (NASPO). </w:t>
      </w:r>
      <w:r w:rsidRPr="00845995">
        <w:rPr>
          <w:rFonts w:cs="Arial"/>
          <w:b/>
          <w:color w:val="000000"/>
          <w:sz w:val="24"/>
          <w:szCs w:val="24"/>
        </w:rPr>
        <w:t>Category 2</w:t>
      </w:r>
      <w:r w:rsidRPr="00452163">
        <w:rPr>
          <w:rFonts w:cs="Arial"/>
          <w:bCs/>
          <w:color w:val="000000"/>
          <w:sz w:val="24"/>
          <w:szCs w:val="24"/>
        </w:rPr>
        <w:t xml:space="preserve"> contains supplies</w:t>
      </w:r>
      <w:r>
        <w:rPr>
          <w:rFonts w:cs="Arial"/>
          <w:bCs/>
          <w:color w:val="000000"/>
          <w:sz w:val="24"/>
          <w:szCs w:val="24"/>
        </w:rPr>
        <w:t>, including environmentally preferable options,</w:t>
      </w:r>
      <w:r w:rsidRPr="00452163">
        <w:rPr>
          <w:rFonts w:cs="Arial"/>
          <w:bCs/>
          <w:color w:val="000000"/>
          <w:sz w:val="24"/>
          <w:szCs w:val="24"/>
        </w:rPr>
        <w:t xml:space="preserve"> offered by </w:t>
      </w:r>
      <w:r w:rsidR="00845995">
        <w:rPr>
          <w:rFonts w:cs="Arial"/>
          <w:bCs/>
          <w:color w:val="000000"/>
          <w:sz w:val="24"/>
          <w:szCs w:val="24"/>
        </w:rPr>
        <w:t>a</w:t>
      </w:r>
      <w:r w:rsidRPr="00452163">
        <w:rPr>
          <w:rFonts w:cs="Arial"/>
          <w:bCs/>
          <w:color w:val="000000"/>
          <w:sz w:val="24"/>
          <w:szCs w:val="24"/>
        </w:rPr>
        <w:t xml:space="preserve">uthorized </w:t>
      </w:r>
      <w:r w:rsidR="00845995">
        <w:rPr>
          <w:rFonts w:cs="Arial"/>
          <w:bCs/>
          <w:color w:val="000000"/>
          <w:sz w:val="24"/>
          <w:szCs w:val="24"/>
        </w:rPr>
        <w:t>d</w:t>
      </w:r>
      <w:r w:rsidRPr="00452163">
        <w:rPr>
          <w:rFonts w:cs="Arial"/>
          <w:bCs/>
          <w:color w:val="000000"/>
          <w:sz w:val="24"/>
          <w:szCs w:val="24"/>
        </w:rPr>
        <w:t xml:space="preserve">ealers and </w:t>
      </w:r>
      <w:r w:rsidR="00845995">
        <w:rPr>
          <w:rFonts w:cs="Arial"/>
          <w:bCs/>
          <w:color w:val="000000"/>
          <w:sz w:val="24"/>
          <w:szCs w:val="24"/>
        </w:rPr>
        <w:t>s</w:t>
      </w:r>
      <w:r w:rsidRPr="00452163">
        <w:rPr>
          <w:rFonts w:cs="Arial"/>
          <w:bCs/>
          <w:color w:val="000000"/>
          <w:sz w:val="24"/>
          <w:szCs w:val="24"/>
        </w:rPr>
        <w:t xml:space="preserve">upplies </w:t>
      </w:r>
      <w:r w:rsidR="00845995">
        <w:rPr>
          <w:rFonts w:cs="Arial"/>
          <w:bCs/>
          <w:color w:val="000000"/>
          <w:sz w:val="24"/>
          <w:szCs w:val="24"/>
        </w:rPr>
        <w:t>m</w:t>
      </w:r>
      <w:r w:rsidRPr="00452163">
        <w:rPr>
          <w:rFonts w:cs="Arial"/>
          <w:bCs/>
          <w:color w:val="000000"/>
          <w:sz w:val="24"/>
          <w:szCs w:val="24"/>
        </w:rPr>
        <w:t xml:space="preserve">anufacturers. </w:t>
      </w:r>
    </w:p>
    <w:p w14:paraId="68FA877E" w14:textId="25F900CF"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778D2394" w:rsidR="00362DFB" w:rsidRPr="007F23F5" w:rsidRDefault="00362DFB" w:rsidP="00815201">
      <w:pPr>
        <w:rPr>
          <w:rFonts w:eastAsiaTheme="majorEastAsia" w:cstheme="majorBidi"/>
          <w:bCs/>
          <w:iCs/>
          <w:sz w:val="24"/>
          <w:szCs w:val="24"/>
        </w:rPr>
      </w:pPr>
      <w:r w:rsidRPr="00505933">
        <w:rPr>
          <w:sz w:val="24"/>
          <w:szCs w:val="24"/>
        </w:rPr>
        <w:t xml:space="preserve">For </w:t>
      </w:r>
      <w:r w:rsidR="00610092">
        <w:rPr>
          <w:sz w:val="24"/>
          <w:szCs w:val="24"/>
        </w:rPr>
        <w:t xml:space="preserve">the </w:t>
      </w:r>
      <w:r w:rsidRPr="00505933">
        <w:rPr>
          <w:sz w:val="24"/>
          <w:szCs w:val="24"/>
        </w:rPr>
        <w:t xml:space="preserve">Master Contract Record, </w:t>
      </w:r>
      <w:r w:rsidR="000B307C">
        <w:rPr>
          <w:sz w:val="24"/>
          <w:szCs w:val="24"/>
        </w:rPr>
        <w:t>refer to</w:t>
      </w:r>
      <w:r w:rsidR="007D0C0F">
        <w:rPr>
          <w:sz w:val="24"/>
          <w:szCs w:val="24"/>
        </w:rPr>
        <w:t xml:space="preserve"> the</w:t>
      </w:r>
      <w:r w:rsidR="005F1514">
        <w:rPr>
          <w:sz w:val="24"/>
          <w:szCs w:val="24"/>
        </w:rPr>
        <w:t xml:space="preserve"> </w:t>
      </w:r>
      <w:hyperlink r:id="rId20" w:history="1">
        <w:r w:rsidR="00F7133E" w:rsidRPr="00807E94">
          <w:rPr>
            <w:rStyle w:val="Hyperlink"/>
            <w:sz w:val="24"/>
            <w:szCs w:val="24"/>
          </w:rPr>
          <w:t>Master Blanket Purchase Order</w:t>
        </w:r>
        <w:r w:rsidR="00182003" w:rsidRPr="00807E94">
          <w:rPr>
            <w:rStyle w:val="Hyperlink"/>
            <w:sz w:val="24"/>
            <w:szCs w:val="24"/>
          </w:rPr>
          <w:t xml:space="preserve"> (MBPO)</w:t>
        </w:r>
      </w:hyperlink>
      <w:r w:rsidR="00807E94">
        <w:rPr>
          <w:sz w:val="24"/>
          <w:szCs w:val="24"/>
        </w:rPr>
        <w:t>.</w:t>
      </w:r>
    </w:p>
    <w:p w14:paraId="5AA47DAA" w14:textId="77777777" w:rsidR="00EF0700" w:rsidRPr="00705E5A" w:rsidRDefault="00EF0700" w:rsidP="00633557">
      <w:pPr>
        <w:pStyle w:val="Heading3"/>
      </w:pPr>
      <w:bookmarkStart w:id="6" w:name="_Toc194066617"/>
      <w:bookmarkStart w:id="7" w:name="_Toc210984879"/>
      <w:r>
        <w:t xml:space="preserve">Benefits and </w:t>
      </w:r>
      <w:r w:rsidRPr="00633557">
        <w:rPr>
          <w:color w:val="4F81BD"/>
        </w:rPr>
        <w:t>Cost</w:t>
      </w:r>
      <w:r>
        <w:t xml:space="preserve"> Savings</w:t>
      </w:r>
      <w:bookmarkEnd w:id="6"/>
      <w:bookmarkEnd w:id="7"/>
    </w:p>
    <w:p w14:paraId="082CDB9C" w14:textId="77777777" w:rsidR="00EF0700" w:rsidRPr="00A12C2C" w:rsidRDefault="00EF0700" w:rsidP="00EF0700">
      <w:pPr>
        <w:rPr>
          <w:b/>
          <w:bCs/>
          <w:color w:val="000000" w:themeColor="text1"/>
          <w:sz w:val="24"/>
          <w:szCs w:val="24"/>
        </w:rPr>
      </w:pPr>
      <w:bookmarkStart w:id="8" w:name="_Toc188457898"/>
      <w:bookmarkEnd w:id="8"/>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0D21F4">
      <w:pPr>
        <w:pStyle w:val="ListParagraph"/>
        <w:numPr>
          <w:ilvl w:val="0"/>
          <w:numId w:val="11"/>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0D21F4">
      <w:pPr>
        <w:pStyle w:val="ListParagraph"/>
        <w:numPr>
          <w:ilvl w:val="0"/>
          <w:numId w:val="11"/>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7984E7A6" w:rsidR="00EF0700" w:rsidRDefault="00B72D6D" w:rsidP="000D21F4">
      <w:pPr>
        <w:pStyle w:val="ListParagraph"/>
        <w:numPr>
          <w:ilvl w:val="0"/>
          <w:numId w:val="11"/>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3C58FCA8" w14:textId="7AB7B806" w:rsidR="008B7D4E" w:rsidRPr="00A12C2C" w:rsidRDefault="008B7D4E" w:rsidP="007F23F5">
      <w:pPr>
        <w:pStyle w:val="Heading2"/>
        <w:rPr>
          <w:rFonts w:cs="Arial"/>
          <w:iCs/>
          <w:sz w:val="24"/>
        </w:rPr>
      </w:pPr>
      <w:bookmarkStart w:id="9" w:name="_Toc210984880"/>
      <w:bookmarkStart w:id="10" w:name="_Toc194066593"/>
      <w:r>
        <w:t>Contract Categories</w:t>
      </w:r>
      <w:bookmarkEnd w:id="9"/>
      <w:r w:rsidR="00E23F4C">
        <w:t xml:space="preserve"> </w:t>
      </w:r>
      <w:bookmarkEnd w:id="10"/>
    </w:p>
    <w:p w14:paraId="627C1184" w14:textId="107B5DB3" w:rsidR="00A72844" w:rsidRPr="00A12C2C" w:rsidRDefault="00A72844" w:rsidP="008B7D4E">
      <w:pPr>
        <w:rPr>
          <w:rFonts w:cstheme="minorHAnsi"/>
          <w:iCs/>
          <w:sz w:val="24"/>
          <w:szCs w:val="24"/>
        </w:rPr>
      </w:pPr>
      <w:r w:rsidRPr="00A12C2C">
        <w:rPr>
          <w:rFonts w:cstheme="minorHAnsi"/>
          <w:iCs/>
          <w:sz w:val="24"/>
          <w:szCs w:val="24"/>
        </w:rPr>
        <w:t>This contract includes</w:t>
      </w:r>
      <w:r w:rsidR="007F23F5">
        <w:rPr>
          <w:rFonts w:cstheme="minorHAnsi"/>
          <w:iCs/>
          <w:sz w:val="24"/>
          <w:szCs w:val="24"/>
        </w:rPr>
        <w:t xml:space="preserve"> two </w:t>
      </w:r>
      <w:r w:rsidR="00F024B4">
        <w:rPr>
          <w:rFonts w:cstheme="minorHAnsi"/>
          <w:iCs/>
          <w:sz w:val="24"/>
          <w:szCs w:val="24"/>
        </w:rPr>
        <w:t xml:space="preserve">(2) </w:t>
      </w:r>
      <w:r w:rsidRPr="00A12C2C">
        <w:rPr>
          <w:rFonts w:cstheme="minorHAnsi"/>
          <w:iCs/>
          <w:sz w:val="24"/>
          <w:szCs w:val="24"/>
        </w:rPr>
        <w:t xml:space="preserve">categories of </w:t>
      </w:r>
      <w:r w:rsidR="007F23F5">
        <w:rPr>
          <w:rFonts w:cstheme="minorHAnsi"/>
          <w:iCs/>
          <w:sz w:val="24"/>
          <w:szCs w:val="24"/>
        </w:rPr>
        <w:t xml:space="preserve">products and services </w:t>
      </w:r>
      <w:r w:rsidR="000822E8" w:rsidRPr="00A12C2C">
        <w:rPr>
          <w:rFonts w:cstheme="minorHAnsi"/>
          <w:iCs/>
          <w:sz w:val="24"/>
          <w:szCs w:val="24"/>
        </w:rPr>
        <w:t>listed as follow</w:t>
      </w:r>
      <w:r w:rsidR="0011605C" w:rsidRPr="00A12C2C">
        <w:rPr>
          <w:rFonts w:cstheme="minorHAnsi"/>
          <w:iCs/>
          <w:sz w:val="24"/>
          <w:szCs w:val="24"/>
        </w:rPr>
        <w:t>s</w:t>
      </w:r>
      <w:r w:rsidRPr="00A12C2C">
        <w:rPr>
          <w:rFonts w:cstheme="minorHAnsi"/>
          <w:iCs/>
          <w:sz w:val="24"/>
          <w:szCs w:val="24"/>
        </w:rPr>
        <w:t xml:space="preserve">:  </w:t>
      </w:r>
    </w:p>
    <w:p w14:paraId="6153046B" w14:textId="57CAFE3B" w:rsidR="007F23F5" w:rsidRPr="007F23F5" w:rsidRDefault="007F23F5" w:rsidP="000D21F4">
      <w:pPr>
        <w:pStyle w:val="ListParagraph"/>
        <w:numPr>
          <w:ilvl w:val="0"/>
          <w:numId w:val="7"/>
        </w:numPr>
        <w:rPr>
          <w:rFonts w:cstheme="minorHAnsi"/>
          <w:iCs/>
          <w:sz w:val="24"/>
          <w:szCs w:val="24"/>
        </w:rPr>
      </w:pPr>
      <w:r w:rsidRPr="00E14F5C">
        <w:rPr>
          <w:rFonts w:cstheme="minorHAnsi"/>
          <w:b/>
          <w:bCs/>
          <w:iCs/>
          <w:sz w:val="24"/>
          <w:szCs w:val="24"/>
        </w:rPr>
        <w:t>Category 1:</w:t>
      </w:r>
      <w:r w:rsidRPr="007F23F5">
        <w:rPr>
          <w:rFonts w:cstheme="minorHAnsi"/>
          <w:iCs/>
          <w:sz w:val="24"/>
          <w:szCs w:val="24"/>
        </w:rPr>
        <w:t xml:space="preserve"> NASPO</w:t>
      </w:r>
      <w:r w:rsidR="00F024B4">
        <w:rPr>
          <w:rFonts w:cstheme="minorHAnsi"/>
          <w:iCs/>
          <w:sz w:val="24"/>
          <w:szCs w:val="24"/>
        </w:rPr>
        <w:t>–</w:t>
      </w:r>
      <w:r w:rsidRPr="007F23F5">
        <w:rPr>
          <w:rFonts w:cstheme="minorHAnsi"/>
          <w:iCs/>
          <w:sz w:val="24"/>
          <w:szCs w:val="24"/>
        </w:rPr>
        <w:t>Multi-Function Devices and Related Software, Services, and Cloud Solutions</w:t>
      </w:r>
    </w:p>
    <w:p w14:paraId="159E82B6" w14:textId="36AD6AC5" w:rsidR="008B7D4E" w:rsidRPr="00A12C2C" w:rsidRDefault="007F23F5" w:rsidP="000D21F4">
      <w:pPr>
        <w:pStyle w:val="ListParagraph"/>
        <w:numPr>
          <w:ilvl w:val="0"/>
          <w:numId w:val="7"/>
        </w:numPr>
        <w:rPr>
          <w:rFonts w:cstheme="minorHAnsi"/>
          <w:iCs/>
          <w:sz w:val="24"/>
          <w:szCs w:val="24"/>
        </w:rPr>
      </w:pPr>
      <w:r w:rsidRPr="00E14F5C">
        <w:rPr>
          <w:rFonts w:cstheme="minorHAnsi"/>
          <w:b/>
          <w:bCs/>
          <w:iCs/>
          <w:sz w:val="24"/>
          <w:szCs w:val="24"/>
        </w:rPr>
        <w:t>Category 2:</w:t>
      </w:r>
      <w:r w:rsidRPr="007F23F5">
        <w:rPr>
          <w:rFonts w:cstheme="minorHAnsi"/>
          <w:iCs/>
          <w:sz w:val="24"/>
          <w:szCs w:val="24"/>
        </w:rPr>
        <w:t xml:space="preserve"> Supplies (currently available from ITC80, Category 2)</w:t>
      </w:r>
      <w:r w:rsidR="008B7D4E" w:rsidRPr="00A12C2C">
        <w:rPr>
          <w:rFonts w:cstheme="minorHAnsi"/>
          <w:iCs/>
          <w:sz w:val="24"/>
          <w:szCs w:val="24"/>
        </w:rPr>
        <w:t xml:space="preserve"> </w:t>
      </w:r>
    </w:p>
    <w:p w14:paraId="43E9CB97" w14:textId="480FE874" w:rsidR="005F7C01" w:rsidRPr="00DC5CC1" w:rsidRDefault="00B77AE5" w:rsidP="00633557">
      <w:pPr>
        <w:pStyle w:val="Heading2"/>
      </w:pPr>
      <w:bookmarkStart w:id="11" w:name="_Toc194066594"/>
      <w:bookmarkStart w:id="12" w:name="_Toc210984881"/>
      <w:r w:rsidRPr="000067FD">
        <w:lastRenderedPageBreak/>
        <w:t xml:space="preserve">Who </w:t>
      </w:r>
      <w:r w:rsidR="008B1C4B">
        <w:t>May</w:t>
      </w:r>
      <w:r w:rsidRPr="000067FD">
        <w:t xml:space="preserve"> Use the Contract</w:t>
      </w:r>
      <w:bookmarkEnd w:id="11"/>
      <w:bookmarkEnd w:id="12"/>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0D21F4">
      <w:pPr>
        <w:pStyle w:val="ListParagraph"/>
        <w:numPr>
          <w:ilvl w:val="0"/>
          <w:numId w:val="9"/>
        </w:numPr>
        <w:rPr>
          <w:sz w:val="24"/>
          <w:szCs w:val="24"/>
        </w:rPr>
      </w:pPr>
      <w:r w:rsidRPr="003C62B7">
        <w:rPr>
          <w:sz w:val="24"/>
          <w:szCs w:val="24"/>
        </w:rPr>
        <w:t>Cities, towns, districts, counties, and other political subdivisions</w:t>
      </w:r>
    </w:p>
    <w:p w14:paraId="6FA83448" w14:textId="77777777" w:rsidR="00F355B6" w:rsidRPr="003C62B7" w:rsidRDefault="00F355B6" w:rsidP="000D21F4">
      <w:pPr>
        <w:pStyle w:val="ListParagraph"/>
        <w:numPr>
          <w:ilvl w:val="0"/>
          <w:numId w:val="9"/>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0D21F4">
      <w:pPr>
        <w:pStyle w:val="ListParagraph"/>
        <w:numPr>
          <w:ilvl w:val="0"/>
          <w:numId w:val="9"/>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0D21F4">
      <w:pPr>
        <w:pStyle w:val="ListParagraph"/>
        <w:numPr>
          <w:ilvl w:val="0"/>
          <w:numId w:val="9"/>
        </w:numPr>
        <w:rPr>
          <w:sz w:val="24"/>
          <w:szCs w:val="24"/>
        </w:rPr>
      </w:pPr>
      <w:r w:rsidRPr="003C62B7">
        <w:rPr>
          <w:sz w:val="24"/>
          <w:szCs w:val="24"/>
        </w:rPr>
        <w:t>Local public libraries, public school districts, and charter schools</w:t>
      </w:r>
    </w:p>
    <w:p w14:paraId="7F85341C" w14:textId="77777777" w:rsidR="00F355B6" w:rsidRPr="003C62B7" w:rsidRDefault="00F355B6" w:rsidP="000D21F4">
      <w:pPr>
        <w:pStyle w:val="ListParagraph"/>
        <w:numPr>
          <w:ilvl w:val="0"/>
          <w:numId w:val="9"/>
        </w:numPr>
        <w:rPr>
          <w:sz w:val="24"/>
          <w:szCs w:val="24"/>
        </w:rPr>
      </w:pPr>
      <w:r w:rsidRPr="003C62B7">
        <w:rPr>
          <w:sz w:val="24"/>
          <w:szCs w:val="24"/>
        </w:rPr>
        <w:t>Public hospitals owned by the Commonwealth of Massachusetts</w:t>
      </w:r>
    </w:p>
    <w:p w14:paraId="342D2151" w14:textId="77777777" w:rsidR="00F355B6" w:rsidRPr="003C62B7" w:rsidRDefault="00F355B6" w:rsidP="000D21F4">
      <w:pPr>
        <w:pStyle w:val="ListParagraph"/>
        <w:numPr>
          <w:ilvl w:val="0"/>
          <w:numId w:val="9"/>
        </w:numPr>
        <w:rPr>
          <w:sz w:val="24"/>
          <w:szCs w:val="24"/>
        </w:rPr>
      </w:pPr>
      <w:r w:rsidRPr="003C62B7">
        <w:rPr>
          <w:sz w:val="24"/>
          <w:szCs w:val="24"/>
        </w:rPr>
        <w:t>Public institutions of higher education</w:t>
      </w:r>
    </w:p>
    <w:p w14:paraId="4263DFBE" w14:textId="77777777" w:rsidR="00F355B6" w:rsidRPr="003C62B7" w:rsidRDefault="00F355B6" w:rsidP="000D21F4">
      <w:pPr>
        <w:pStyle w:val="ListParagraph"/>
        <w:numPr>
          <w:ilvl w:val="0"/>
          <w:numId w:val="9"/>
        </w:numPr>
        <w:rPr>
          <w:sz w:val="24"/>
          <w:szCs w:val="24"/>
        </w:rPr>
      </w:pPr>
      <w:r w:rsidRPr="003C62B7">
        <w:rPr>
          <w:sz w:val="24"/>
          <w:szCs w:val="24"/>
        </w:rPr>
        <w:t>Public purchasing cooperatives</w:t>
      </w:r>
    </w:p>
    <w:p w14:paraId="0C8B4229" w14:textId="058CC811" w:rsidR="00F355B6" w:rsidRPr="003C62B7" w:rsidRDefault="00F355B6" w:rsidP="000D21F4">
      <w:pPr>
        <w:pStyle w:val="ListParagraph"/>
        <w:numPr>
          <w:ilvl w:val="0"/>
          <w:numId w:val="9"/>
        </w:numPr>
        <w:rPr>
          <w:sz w:val="24"/>
          <w:szCs w:val="24"/>
        </w:rPr>
      </w:pPr>
      <w:hyperlink r:id="rId21"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0D21F4">
      <w:pPr>
        <w:pStyle w:val="ListParagraph"/>
        <w:numPr>
          <w:ilvl w:val="0"/>
          <w:numId w:val="9"/>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0D21F4">
      <w:pPr>
        <w:pStyle w:val="ListParagraph"/>
        <w:numPr>
          <w:ilvl w:val="0"/>
          <w:numId w:val="9"/>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3" w:name="_Toc194066597"/>
      <w:bookmarkStart w:id="14" w:name="_Toc210984882"/>
      <w:r>
        <w:t>Pricing Options</w:t>
      </w:r>
      <w:bookmarkEnd w:id="13"/>
      <w:bookmarkEnd w:id="14"/>
    </w:p>
    <w:p w14:paraId="51B6A7E5" w14:textId="0DAD64EF" w:rsidR="00F35A63" w:rsidRDefault="00F35A63" w:rsidP="00F35A63">
      <w:pPr>
        <w:rPr>
          <w:sz w:val="24"/>
          <w:szCs w:val="24"/>
        </w:rPr>
      </w:pPr>
      <w:bookmarkStart w:id="15" w:name="_Hlk193714773"/>
      <w:r w:rsidRPr="00BC75FE">
        <w:rPr>
          <w:b/>
          <w:bCs/>
          <w:sz w:val="24"/>
          <w:szCs w:val="24"/>
        </w:rPr>
        <w:t>Note:</w:t>
      </w:r>
      <w:r w:rsidRPr="00BC75FE">
        <w:rPr>
          <w:sz w:val="24"/>
          <w:szCs w:val="24"/>
        </w:rPr>
        <w:t xml:space="preserve"> 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15"/>
    </w:p>
    <w:p w14:paraId="73D6F7D5" w14:textId="77777777" w:rsidR="007F23F5" w:rsidRPr="00BC75FE" w:rsidRDefault="007F23F5" w:rsidP="000D21F4">
      <w:pPr>
        <w:pStyle w:val="ListParagraph"/>
        <w:numPr>
          <w:ilvl w:val="0"/>
          <w:numId w:val="13"/>
        </w:numPr>
        <w:rPr>
          <w:sz w:val="24"/>
          <w:szCs w:val="24"/>
        </w:rPr>
      </w:pPr>
      <w:r w:rsidRPr="00BC75FE">
        <w:rPr>
          <w:b/>
          <w:sz w:val="24"/>
          <w:szCs w:val="24"/>
        </w:rPr>
        <w:t>Ceiling/Not-to-Exceed:</w:t>
      </w:r>
      <w:r w:rsidRPr="00BC75FE">
        <w:rPr>
          <w:sz w:val="24"/>
          <w:szCs w:val="24"/>
        </w:rPr>
        <w:t xml:space="preserve"> The contract's published pricing, including discounts, is a maximum price or 'not-to-exceed' limit and can be subject to further negotiation.</w:t>
      </w:r>
    </w:p>
    <w:p w14:paraId="18EE9367" w14:textId="77777777" w:rsidR="007F23F5" w:rsidRPr="00781143" w:rsidRDefault="007F23F5" w:rsidP="008B34E0">
      <w:pPr>
        <w:pStyle w:val="ListParagraph"/>
        <w:numPr>
          <w:ilvl w:val="0"/>
          <w:numId w:val="13"/>
        </w:numPr>
        <w:spacing w:after="100" w:afterAutospacing="1"/>
        <w:rPr>
          <w:sz w:val="24"/>
          <w:szCs w:val="24"/>
        </w:rPr>
      </w:pPr>
      <w:r w:rsidRPr="00BC75FE">
        <w:rPr>
          <w:b/>
          <w:sz w:val="24"/>
          <w:szCs w:val="24"/>
        </w:rPr>
        <w:t>Discount from Manufacturers Suggested Retail Price (MSRP):</w:t>
      </w:r>
      <w:r w:rsidRPr="00BC75FE">
        <w:rPr>
          <w:sz w:val="24"/>
          <w:szCs w:val="24"/>
        </w:rPr>
        <w:t xml:space="preserve"> Contract pricing is a specified discount off the MSRP catalog price. </w:t>
      </w:r>
      <w:r w:rsidRPr="00723A24">
        <w:rPr>
          <w:sz w:val="24"/>
          <w:szCs w:val="24"/>
        </w:rPr>
        <w:t>Buyers should ask about volume discounts and special promotions such as discounted or free maintenance plans, etc</w:t>
      </w:r>
      <w:r w:rsidRPr="008A318D">
        <w:rPr>
          <w:sz w:val="20"/>
        </w:rPr>
        <w:t>.</w:t>
      </w:r>
    </w:p>
    <w:p w14:paraId="139994FC" w14:textId="77777777" w:rsidR="007F23F5" w:rsidRPr="003876A6" w:rsidRDefault="007F23F5" w:rsidP="00B85757">
      <w:pPr>
        <w:pStyle w:val="BodyText"/>
        <w:numPr>
          <w:ilvl w:val="0"/>
          <w:numId w:val="13"/>
        </w:numPr>
      </w:pPr>
      <w:bookmarkStart w:id="16" w:name="_Toc205533590"/>
      <w:r w:rsidRPr="003876A6">
        <w:t>Product/Service Pricing and Finding Vendor Price Files</w:t>
      </w:r>
      <w:bookmarkEnd w:id="16"/>
    </w:p>
    <w:p w14:paraId="05F554BA" w14:textId="77777777" w:rsidR="007F23F5" w:rsidRPr="003876A6" w:rsidRDefault="007F23F5" w:rsidP="007F23F5">
      <w:pPr>
        <w:pStyle w:val="ListParagraph"/>
        <w:rPr>
          <w:sz w:val="24"/>
          <w:szCs w:val="24"/>
        </w:rPr>
      </w:pPr>
      <w:r w:rsidRPr="003876A6">
        <w:rPr>
          <w:sz w:val="24"/>
          <w:szCs w:val="24"/>
        </w:rPr>
        <w:t xml:space="preserve">All equipment vendors (Category 1) have price files for their products. See the </w:t>
      </w:r>
      <w:hyperlink w:anchor="_Appendix_A:_Vendor" w:history="1">
        <w:r w:rsidRPr="003876A6">
          <w:rPr>
            <w:rStyle w:val="Hyperlink"/>
            <w:sz w:val="24"/>
            <w:szCs w:val="24"/>
          </w:rPr>
          <w:t>Vendor List &amp; Information</w:t>
        </w:r>
      </w:hyperlink>
      <w:r w:rsidRPr="003876A6">
        <w:rPr>
          <w:sz w:val="24"/>
          <w:szCs w:val="24"/>
        </w:rPr>
        <w:t xml:space="preserve"> section for links to the individual vendor MBPOs which contain the cost sheets. </w:t>
      </w:r>
    </w:p>
    <w:p w14:paraId="2FC01A7E" w14:textId="77777777" w:rsidR="007F23F5" w:rsidRPr="003876A6" w:rsidRDefault="007F23F5" w:rsidP="007F23F5">
      <w:pPr>
        <w:pStyle w:val="ListParagraph"/>
        <w:rPr>
          <w:sz w:val="24"/>
          <w:szCs w:val="24"/>
        </w:rPr>
      </w:pPr>
    </w:p>
    <w:p w14:paraId="77C53314" w14:textId="77777777" w:rsidR="007F23F5" w:rsidRPr="003876A6" w:rsidRDefault="007F23F5" w:rsidP="007F23F5">
      <w:pPr>
        <w:pStyle w:val="ListParagraph"/>
        <w:rPr>
          <w:sz w:val="24"/>
          <w:szCs w:val="24"/>
        </w:rPr>
      </w:pPr>
      <w:r w:rsidRPr="003876A6">
        <w:rPr>
          <w:sz w:val="24"/>
          <w:szCs w:val="24"/>
        </w:rPr>
        <w:lastRenderedPageBreak/>
        <w:t xml:space="preserve">Equipment costs do not include supply costs. Equipment is delivered with a minimal quantity of supplies, therefore Buyers should plan the initial supplies delivery, from the equipment vendor or from one of the Category 2 vendors, to coincide with the equipment delivery. </w:t>
      </w:r>
    </w:p>
    <w:p w14:paraId="63458844" w14:textId="77777777" w:rsidR="007F23F5" w:rsidRPr="003876A6" w:rsidRDefault="007F23F5" w:rsidP="007F23F5">
      <w:pPr>
        <w:pStyle w:val="ListParagraph"/>
        <w:rPr>
          <w:sz w:val="24"/>
          <w:szCs w:val="24"/>
        </w:rPr>
      </w:pPr>
    </w:p>
    <w:p w14:paraId="7D89783C" w14:textId="77777777" w:rsidR="007F23F5" w:rsidRPr="003876A6" w:rsidRDefault="007F23F5" w:rsidP="007F23F5">
      <w:pPr>
        <w:pStyle w:val="ListParagraph"/>
        <w:rPr>
          <w:sz w:val="24"/>
          <w:szCs w:val="24"/>
        </w:rPr>
      </w:pPr>
      <w:r w:rsidRPr="003876A6">
        <w:rPr>
          <w:sz w:val="24"/>
          <w:szCs w:val="24"/>
        </w:rPr>
        <w:t>Buyers should verify whether the equipment cost includes free maintenance service or whether they need to purchase a maintenance service plan. Many vendors’ lease agreements require continuous maintenance service plan coverage.</w:t>
      </w:r>
    </w:p>
    <w:p w14:paraId="42F43A50" w14:textId="77777777"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E6DD92B" w14:textId="4ECDE8DC" w:rsidR="00F35A63" w:rsidRDefault="00F35A63" w:rsidP="00633557">
      <w:pPr>
        <w:pStyle w:val="Heading2"/>
      </w:pPr>
      <w:bookmarkStart w:id="17" w:name="_Quote_Response_and"/>
      <w:bookmarkStart w:id="18" w:name="_Toc210984883"/>
      <w:bookmarkStart w:id="19" w:name="_Toc194066598"/>
      <w:bookmarkEnd w:id="17"/>
      <w:r>
        <w:t>Quote Response and Requirements</w:t>
      </w:r>
      <w:bookmarkEnd w:id="18"/>
      <w:r>
        <w:t xml:space="preserve"> </w:t>
      </w:r>
      <w:bookmarkEnd w:id="19"/>
    </w:p>
    <w:p w14:paraId="7B665200" w14:textId="77777777" w:rsidR="00FA2354" w:rsidRPr="001F2852" w:rsidRDefault="00FA2354" w:rsidP="00FA2354">
      <w:pPr>
        <w:rPr>
          <w:sz w:val="24"/>
          <w:szCs w:val="24"/>
        </w:rPr>
      </w:pPr>
      <w:bookmarkStart w:id="20" w:name="_Toc194066596"/>
      <w:r w:rsidRPr="001F2852">
        <w:rPr>
          <w:sz w:val="24"/>
          <w:szCs w:val="24"/>
        </w:rPr>
        <w:t>Buyers should refer to the following when soliciting quotes from awarded vendors:</w:t>
      </w:r>
    </w:p>
    <w:p w14:paraId="1F64C961" w14:textId="77777777" w:rsidR="00FA2354" w:rsidRPr="001F2852" w:rsidRDefault="00FA2354" w:rsidP="000D21F4">
      <w:pPr>
        <w:pStyle w:val="ListParagraph"/>
        <w:numPr>
          <w:ilvl w:val="0"/>
          <w:numId w:val="6"/>
        </w:numPr>
        <w:rPr>
          <w:rFonts w:cstheme="minorHAnsi"/>
          <w:sz w:val="24"/>
          <w:szCs w:val="24"/>
        </w:rPr>
      </w:pPr>
      <w:r w:rsidRPr="001F2852">
        <w:rPr>
          <w:rFonts w:cstheme="minorHAnsi"/>
          <w:sz w:val="24"/>
          <w:szCs w:val="24"/>
        </w:rPr>
        <w:t xml:space="preserve">For purchases of $10,000 and above,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788E5FFB" w14:textId="77777777" w:rsidR="00FA2354" w:rsidRPr="001F2852" w:rsidRDefault="00FA2354" w:rsidP="000D21F4">
      <w:pPr>
        <w:pStyle w:val="ListParagraph"/>
        <w:numPr>
          <w:ilvl w:val="0"/>
          <w:numId w:val="6"/>
        </w:numPr>
        <w:rPr>
          <w:sz w:val="24"/>
          <w:szCs w:val="24"/>
        </w:rPr>
      </w:pPr>
      <w:r w:rsidRPr="001F2852">
        <w:rPr>
          <w:rFonts w:cstheme="minorHAnsi"/>
          <w:sz w:val="24"/>
          <w:szCs w:val="24"/>
        </w:rPr>
        <w:t xml:space="preserve">For purchases under $10,000, soliciting quotes is at the discretion of the Buyer. However, before making a purchase, Buyers should consult with their Chief Purchasing Officer or equivalent authority. </w:t>
      </w:r>
      <w:r w:rsidRPr="001F2852">
        <w:rPr>
          <w:sz w:val="24"/>
          <w:szCs w:val="24"/>
        </w:rPr>
        <w:t xml:space="preserve"> </w:t>
      </w:r>
    </w:p>
    <w:p w14:paraId="090526E9" w14:textId="77777777" w:rsidR="00FA2354" w:rsidRPr="001F2852" w:rsidRDefault="00FA2354" w:rsidP="000D21F4">
      <w:pPr>
        <w:pStyle w:val="ListParagraph"/>
        <w:numPr>
          <w:ilvl w:val="0"/>
          <w:numId w:val="6"/>
        </w:numPr>
        <w:spacing w:after="0" w:line="240" w:lineRule="auto"/>
        <w:rPr>
          <w:rFonts w:cs="Arial"/>
          <w:sz w:val="24"/>
          <w:szCs w:val="24"/>
        </w:rPr>
      </w:pPr>
      <w:r w:rsidRPr="001F2852">
        <w:rPr>
          <w:sz w:val="24"/>
          <w:szCs w:val="24"/>
        </w:rPr>
        <w:t xml:space="preserve">Contract users should always reference </w:t>
      </w:r>
      <w:r w:rsidRPr="00B850ED">
        <w:rPr>
          <w:b/>
          <w:bCs/>
          <w:sz w:val="24"/>
          <w:szCs w:val="24"/>
        </w:rPr>
        <w:t>ITE001</w:t>
      </w:r>
      <w:r w:rsidRPr="001F2852">
        <w:rPr>
          <w:sz w:val="24"/>
          <w:szCs w:val="24"/>
        </w:rPr>
        <w:t xml:space="preserve"> when contacting vendors to ensure they are receiving contract pricing.  </w:t>
      </w:r>
      <w:r w:rsidRPr="001F2852">
        <w:rPr>
          <w:rFonts w:cs="Arial"/>
          <w:sz w:val="24"/>
          <w:szCs w:val="24"/>
        </w:rPr>
        <w:t xml:space="preserve">Quotes, not including construction services, should be </w:t>
      </w:r>
      <w:proofErr w:type="gramStart"/>
      <w:r w:rsidRPr="001F2852">
        <w:rPr>
          <w:rFonts w:cs="Arial"/>
          <w:sz w:val="24"/>
          <w:szCs w:val="24"/>
        </w:rPr>
        <w:t>awarded</w:t>
      </w:r>
      <w:proofErr w:type="gramEnd"/>
      <w:r w:rsidRPr="001F2852">
        <w:rPr>
          <w:rFonts w:cs="Arial"/>
          <w:sz w:val="24"/>
          <w:szCs w:val="24"/>
        </w:rPr>
        <w:t xml:space="preserve"> based on best value. </w:t>
      </w:r>
    </w:p>
    <w:p w14:paraId="25B25C8A" w14:textId="2E0E093E" w:rsidR="00FA2354" w:rsidRPr="001F2852" w:rsidRDefault="00FA2354" w:rsidP="008B34E0">
      <w:pPr>
        <w:pStyle w:val="Heading3"/>
        <w:rPr>
          <w:rFonts w:cs="Arial"/>
        </w:rPr>
      </w:pPr>
      <w:bookmarkStart w:id="21" w:name="_Toc205533592"/>
      <w:bookmarkStart w:id="22" w:name="_Toc210984884"/>
      <w:r>
        <w:rPr>
          <w:rFonts w:cs="Arial"/>
        </w:rPr>
        <w:t>C</w:t>
      </w:r>
      <w:r w:rsidRPr="001F2852">
        <w:rPr>
          <w:rFonts w:cs="Arial"/>
        </w:rPr>
        <w:t xml:space="preserve">ategory 1 </w:t>
      </w:r>
      <w:r w:rsidRPr="001F2852">
        <w:t>(Equipment)</w:t>
      </w:r>
      <w:r w:rsidR="0051147B">
        <w:rPr>
          <w:rFonts w:cs="Arial"/>
        </w:rPr>
        <w:t xml:space="preserve">: </w:t>
      </w:r>
      <w:r w:rsidRPr="001F2852">
        <w:t>Equipment Confirmation Form</w:t>
      </w:r>
      <w:bookmarkEnd w:id="21"/>
      <w:bookmarkEnd w:id="22"/>
    </w:p>
    <w:p w14:paraId="4694CDD5" w14:textId="77777777" w:rsidR="00FA2354" w:rsidRPr="00A63627" w:rsidRDefault="00FA2354" w:rsidP="0051147B">
      <w:pPr>
        <w:pStyle w:val="ListParagraph"/>
        <w:spacing w:after="0" w:line="240" w:lineRule="auto"/>
        <w:ind w:left="0"/>
        <w:rPr>
          <w:rFonts w:cs="Arial"/>
          <w:sz w:val="24"/>
          <w:szCs w:val="24"/>
        </w:rPr>
      </w:pPr>
      <w:r w:rsidRPr="001F2852">
        <w:rPr>
          <w:rFonts w:cs="Arial"/>
          <w:sz w:val="24"/>
          <w:szCs w:val="24"/>
        </w:rPr>
        <w:t>The Equipment Confirmation Form (ECF) must be used for all leases and purchases of equipment under this contract. The</w:t>
      </w:r>
      <w:r>
        <w:rPr>
          <w:rFonts w:cs="Arial"/>
          <w:sz w:val="24"/>
          <w:szCs w:val="24"/>
        </w:rPr>
        <w:t xml:space="preserve"> </w:t>
      </w:r>
      <w:r w:rsidRPr="001F2852">
        <w:rPr>
          <w:rFonts w:cs="Arial"/>
          <w:sz w:val="24"/>
          <w:szCs w:val="24"/>
        </w:rPr>
        <w:t>ECF can be found on the Master Contract Record on COMMBUYS. The form requires both the buyer and vendor to sign at two different points during the procurement process:</w:t>
      </w:r>
    </w:p>
    <w:p w14:paraId="55A94AF4" w14:textId="77777777" w:rsidR="00FA2354" w:rsidRDefault="00FA2354" w:rsidP="00FA2354">
      <w:pPr>
        <w:pStyle w:val="ListParagraph"/>
        <w:spacing w:after="0" w:line="240" w:lineRule="auto"/>
        <w:rPr>
          <w:rFonts w:cs="Arial"/>
          <w:sz w:val="24"/>
          <w:szCs w:val="24"/>
        </w:rPr>
      </w:pPr>
    </w:p>
    <w:p w14:paraId="5AAD6607" w14:textId="77777777" w:rsidR="00FA2354" w:rsidRDefault="00FA2354" w:rsidP="00E17FA7">
      <w:pPr>
        <w:pStyle w:val="ListParagraph"/>
        <w:numPr>
          <w:ilvl w:val="0"/>
          <w:numId w:val="20"/>
        </w:numPr>
        <w:spacing w:after="0" w:line="240" w:lineRule="auto"/>
        <w:ind w:left="720"/>
        <w:rPr>
          <w:rFonts w:cs="Arial"/>
          <w:sz w:val="24"/>
          <w:szCs w:val="24"/>
        </w:rPr>
      </w:pPr>
      <w:r w:rsidRPr="00A63627">
        <w:rPr>
          <w:rFonts w:cs="Arial"/>
          <w:sz w:val="24"/>
          <w:szCs w:val="24"/>
        </w:rPr>
        <w:t>First signature confirms that the information under the Equipment and Maintenance sections of the form are what the buyer is ordering, and the costs and lease terms (if applicable) are correct.</w:t>
      </w:r>
    </w:p>
    <w:p w14:paraId="49301041" w14:textId="77777777" w:rsidR="00FA2354" w:rsidRDefault="00FA2354" w:rsidP="00E17FA7">
      <w:pPr>
        <w:pStyle w:val="ListParagraph"/>
        <w:spacing w:after="0" w:line="240" w:lineRule="auto"/>
        <w:rPr>
          <w:rFonts w:cs="Arial"/>
          <w:sz w:val="24"/>
          <w:szCs w:val="24"/>
        </w:rPr>
      </w:pPr>
    </w:p>
    <w:p w14:paraId="53EC752A" w14:textId="77777777" w:rsidR="00FA2354" w:rsidRDefault="00FA2354" w:rsidP="00E17FA7">
      <w:pPr>
        <w:pStyle w:val="ListParagraph"/>
        <w:numPr>
          <w:ilvl w:val="0"/>
          <w:numId w:val="20"/>
        </w:numPr>
        <w:spacing w:after="0" w:line="240" w:lineRule="auto"/>
        <w:ind w:left="720"/>
        <w:rPr>
          <w:rFonts w:cs="Arial"/>
          <w:sz w:val="24"/>
          <w:szCs w:val="24"/>
        </w:rPr>
      </w:pPr>
      <w:r w:rsidRPr="00A63627">
        <w:rPr>
          <w:rFonts w:cs="Arial"/>
          <w:sz w:val="24"/>
          <w:szCs w:val="24"/>
        </w:rPr>
        <w:lastRenderedPageBreak/>
        <w:t>Second signature should only occur once the product has been installed and operational, the required training has occurred, and the startup supplies received. The date of the second signature is the acceptance date, which is also the date the lease begins.</w:t>
      </w:r>
    </w:p>
    <w:p w14:paraId="3157A726" w14:textId="77777777" w:rsidR="00FA2354" w:rsidRPr="00A63627" w:rsidRDefault="00FA2354" w:rsidP="00E17FA7">
      <w:pPr>
        <w:spacing w:after="0" w:line="240" w:lineRule="auto"/>
        <w:rPr>
          <w:rFonts w:cs="Arial"/>
          <w:sz w:val="24"/>
          <w:szCs w:val="24"/>
        </w:rPr>
      </w:pPr>
    </w:p>
    <w:p w14:paraId="0AB41CF2" w14:textId="77777777" w:rsidR="00FA2354" w:rsidRPr="00A63627" w:rsidRDefault="00FA2354" w:rsidP="00E17FA7">
      <w:pPr>
        <w:pStyle w:val="ListParagraph"/>
        <w:numPr>
          <w:ilvl w:val="0"/>
          <w:numId w:val="20"/>
        </w:numPr>
        <w:spacing w:after="0" w:line="240" w:lineRule="auto"/>
        <w:ind w:left="720"/>
        <w:rPr>
          <w:rFonts w:cs="Arial"/>
          <w:sz w:val="24"/>
          <w:szCs w:val="24"/>
        </w:rPr>
      </w:pPr>
      <w:r w:rsidRPr="001F2852">
        <w:rPr>
          <w:rFonts w:cs="Arial"/>
          <w:sz w:val="24"/>
          <w:szCs w:val="24"/>
        </w:rPr>
        <w:t>The Equipment Confirmation Form is the only paperwork requiring both vendor and buyer signatures on this contract.</w:t>
      </w:r>
      <w:r>
        <w:rPr>
          <w:rFonts w:cs="Arial"/>
          <w:sz w:val="24"/>
          <w:szCs w:val="24"/>
        </w:rPr>
        <w:t xml:space="preserve"> </w:t>
      </w:r>
      <w:proofErr w:type="gramStart"/>
      <w:r w:rsidRPr="001F2852">
        <w:rPr>
          <w:rFonts w:cs="Arial"/>
          <w:sz w:val="24"/>
          <w:szCs w:val="24"/>
        </w:rPr>
        <w:t>With the exception of</w:t>
      </w:r>
      <w:proofErr w:type="gramEnd"/>
      <w:r w:rsidRPr="001F2852">
        <w:rPr>
          <w:rFonts w:cs="Arial"/>
          <w:sz w:val="24"/>
          <w:szCs w:val="24"/>
        </w:rPr>
        <w:t xml:space="preserve"> vendor lease documents published on COMMBUYS, all other vendor paperwork is considered null</w:t>
      </w:r>
      <w:r>
        <w:rPr>
          <w:rFonts w:cs="Arial"/>
          <w:sz w:val="24"/>
          <w:szCs w:val="24"/>
        </w:rPr>
        <w:t xml:space="preserve"> </w:t>
      </w:r>
      <w:r w:rsidRPr="001F2852">
        <w:rPr>
          <w:rFonts w:cs="Arial"/>
          <w:sz w:val="24"/>
          <w:szCs w:val="24"/>
        </w:rPr>
        <w:t xml:space="preserve">and void. In the event a vendor insists on additional paperwork to be signed, contact the </w:t>
      </w:r>
      <w:r>
        <w:rPr>
          <w:rFonts w:cs="Arial"/>
          <w:sz w:val="24"/>
          <w:szCs w:val="24"/>
        </w:rPr>
        <w:t>Category Manager.</w:t>
      </w:r>
    </w:p>
    <w:p w14:paraId="3AC735F9" w14:textId="44784714" w:rsidR="00FA2354" w:rsidRPr="001F2852" w:rsidRDefault="00FA2354" w:rsidP="00E17FA7">
      <w:pPr>
        <w:pStyle w:val="Heading3"/>
      </w:pPr>
      <w:bookmarkStart w:id="23" w:name="_Toc205533593"/>
      <w:bookmarkStart w:id="24" w:name="_Toc210984885"/>
      <w:r w:rsidRPr="001F2852">
        <w:t>Category 1 (Equipment)</w:t>
      </w:r>
      <w:r w:rsidR="00E17FA7">
        <w:t xml:space="preserve">: </w:t>
      </w:r>
      <w:r w:rsidRPr="001F2852">
        <w:t>Other Lease Related Forms</w:t>
      </w:r>
      <w:bookmarkEnd w:id="23"/>
      <w:bookmarkEnd w:id="24"/>
    </w:p>
    <w:p w14:paraId="076E64EE" w14:textId="611C996D" w:rsidR="00FA2354" w:rsidRPr="001F2852" w:rsidRDefault="00FA2354" w:rsidP="00E17FA7">
      <w:pPr>
        <w:pStyle w:val="ListParagraph"/>
        <w:ind w:left="0"/>
        <w:rPr>
          <w:sz w:val="20"/>
        </w:rPr>
      </w:pPr>
      <w:r w:rsidRPr="001F2852">
        <w:rPr>
          <w:sz w:val="24"/>
          <w:szCs w:val="24"/>
        </w:rPr>
        <w:t>Vendor</w:t>
      </w:r>
      <w:r w:rsidR="00F70FF3">
        <w:rPr>
          <w:sz w:val="24"/>
          <w:szCs w:val="24"/>
        </w:rPr>
        <w:t>s</w:t>
      </w:r>
      <w:r w:rsidRPr="001F2852">
        <w:rPr>
          <w:sz w:val="24"/>
          <w:szCs w:val="24"/>
        </w:rPr>
        <w:t xml:space="preserve"> may use </w:t>
      </w:r>
      <w:r w:rsidR="00F70FF3">
        <w:rPr>
          <w:sz w:val="24"/>
          <w:szCs w:val="24"/>
        </w:rPr>
        <w:t>Operational Services Division (</w:t>
      </w:r>
      <w:r w:rsidRPr="001F2852">
        <w:rPr>
          <w:sz w:val="24"/>
          <w:szCs w:val="24"/>
        </w:rPr>
        <w:t>OSD</w:t>
      </w:r>
      <w:r w:rsidR="00F70FF3">
        <w:rPr>
          <w:sz w:val="24"/>
          <w:szCs w:val="24"/>
        </w:rPr>
        <w:t>)</w:t>
      </w:r>
      <w:r w:rsidRPr="001F2852">
        <w:rPr>
          <w:sz w:val="24"/>
          <w:szCs w:val="24"/>
        </w:rPr>
        <w:t xml:space="preserve"> approved lease agreement forms</w:t>
      </w:r>
      <w:r w:rsidR="001C2ACB">
        <w:rPr>
          <w:sz w:val="24"/>
          <w:szCs w:val="24"/>
        </w:rPr>
        <w:t>,</w:t>
      </w:r>
      <w:r w:rsidRPr="001F2852">
        <w:rPr>
          <w:sz w:val="24"/>
          <w:szCs w:val="24"/>
        </w:rPr>
        <w:t xml:space="preserve"> which are attached in their respective </w:t>
      </w:r>
      <w:r w:rsidR="001C2ACB">
        <w:rPr>
          <w:sz w:val="24"/>
          <w:szCs w:val="24"/>
        </w:rPr>
        <w:t>Master Blanket Purchase Order (</w:t>
      </w:r>
      <w:r w:rsidRPr="001F2852">
        <w:rPr>
          <w:sz w:val="24"/>
          <w:szCs w:val="24"/>
        </w:rPr>
        <w:t>MBPO</w:t>
      </w:r>
      <w:r w:rsidR="001C2ACB">
        <w:rPr>
          <w:sz w:val="24"/>
          <w:szCs w:val="24"/>
        </w:rPr>
        <w:t>)</w:t>
      </w:r>
      <w:r w:rsidRPr="001F2852">
        <w:rPr>
          <w:sz w:val="24"/>
          <w:szCs w:val="24"/>
        </w:rPr>
        <w:t xml:space="preserve"> in COMMBUYS. Refer to</w:t>
      </w:r>
      <w:r w:rsidR="00027524">
        <w:rPr>
          <w:sz w:val="24"/>
          <w:szCs w:val="24"/>
        </w:rPr>
        <w:t xml:space="preserve"> the</w:t>
      </w:r>
      <w:r w:rsidRPr="001F2852">
        <w:rPr>
          <w:sz w:val="24"/>
          <w:szCs w:val="24"/>
        </w:rPr>
        <w:t xml:space="preserve"> </w:t>
      </w:r>
      <w:hyperlink w:anchor="_Appendix_A:_Vendor" w:history="1">
        <w:r w:rsidRPr="001F2852">
          <w:rPr>
            <w:rStyle w:val="Hyperlink"/>
            <w:sz w:val="24"/>
            <w:szCs w:val="24"/>
          </w:rPr>
          <w:t>Vendor List and Information</w:t>
        </w:r>
      </w:hyperlink>
      <w:r w:rsidRPr="001F2852">
        <w:rPr>
          <w:sz w:val="24"/>
          <w:szCs w:val="24"/>
        </w:rPr>
        <w:t xml:space="preserve"> for link</w:t>
      </w:r>
      <w:r w:rsidR="00027524">
        <w:rPr>
          <w:sz w:val="24"/>
          <w:szCs w:val="24"/>
        </w:rPr>
        <w:t>s</w:t>
      </w:r>
      <w:r w:rsidRPr="001F2852">
        <w:rPr>
          <w:sz w:val="24"/>
          <w:szCs w:val="24"/>
        </w:rPr>
        <w:t xml:space="preserve"> to </w:t>
      </w:r>
      <w:r w:rsidR="00027524">
        <w:rPr>
          <w:sz w:val="24"/>
          <w:szCs w:val="24"/>
        </w:rPr>
        <w:t xml:space="preserve">the </w:t>
      </w:r>
      <w:r w:rsidRPr="001F2852">
        <w:rPr>
          <w:sz w:val="24"/>
          <w:szCs w:val="24"/>
        </w:rPr>
        <w:t>vendor</w:t>
      </w:r>
      <w:r w:rsidR="00027524">
        <w:rPr>
          <w:sz w:val="24"/>
          <w:szCs w:val="24"/>
        </w:rPr>
        <w:t>’s</w:t>
      </w:r>
      <w:r w:rsidRPr="001F2852">
        <w:rPr>
          <w:sz w:val="24"/>
          <w:szCs w:val="24"/>
        </w:rPr>
        <w:t xml:space="preserve"> MBPO</w:t>
      </w:r>
      <w:r w:rsidRPr="001F2852">
        <w:rPr>
          <w:sz w:val="20"/>
          <w:szCs w:val="20"/>
        </w:rPr>
        <w:t>.</w:t>
      </w:r>
    </w:p>
    <w:p w14:paraId="45336D7C" w14:textId="04C58DEE" w:rsidR="00ED723A" w:rsidRDefault="00ED723A" w:rsidP="00633557">
      <w:pPr>
        <w:pStyle w:val="Heading2"/>
      </w:pPr>
      <w:bookmarkStart w:id="25" w:name="_Toc210984886"/>
      <w:r w:rsidRPr="00564A93">
        <w:t>Purchase</w:t>
      </w:r>
      <w:r w:rsidR="00BC5DEA" w:rsidRPr="00564A93">
        <w:t xml:space="preserve"> Options</w:t>
      </w:r>
      <w:bookmarkEnd w:id="20"/>
      <w:bookmarkEnd w:id="25"/>
    </w:p>
    <w:p w14:paraId="321FE155" w14:textId="77777777" w:rsidR="0090453C" w:rsidRPr="0090453C" w:rsidRDefault="0090453C" w:rsidP="0090453C">
      <w:pPr>
        <w:rPr>
          <w:sz w:val="24"/>
          <w:szCs w:val="24"/>
        </w:rPr>
      </w:pPr>
      <w:r w:rsidRPr="0090453C">
        <w:rPr>
          <w:sz w:val="24"/>
          <w:szCs w:val="24"/>
        </w:rPr>
        <w:t>The purchase options identified below are the only acceptable options that may be used in this contract:</w:t>
      </w:r>
    </w:p>
    <w:p w14:paraId="0247123F" w14:textId="77777777" w:rsidR="0090453C" w:rsidRPr="00CF4019" w:rsidRDefault="0090453C" w:rsidP="0090453C">
      <w:pPr>
        <w:pStyle w:val="ListParagraph"/>
        <w:numPr>
          <w:ilvl w:val="0"/>
          <w:numId w:val="16"/>
        </w:numPr>
        <w:rPr>
          <w:sz w:val="24"/>
          <w:szCs w:val="24"/>
        </w:rPr>
      </w:pPr>
      <w:r w:rsidRPr="0090453C">
        <w:rPr>
          <w:color w:val="000000" w:themeColor="text1"/>
          <w:sz w:val="24"/>
          <w:szCs w:val="24"/>
        </w:rPr>
        <w:t>Direct, outright purchases</w:t>
      </w:r>
    </w:p>
    <w:p w14:paraId="2FEA3E94" w14:textId="68BFA4AE" w:rsidR="00CF4019" w:rsidRPr="0090453C" w:rsidRDefault="00CF4019" w:rsidP="0090453C">
      <w:pPr>
        <w:pStyle w:val="ListParagraph"/>
        <w:numPr>
          <w:ilvl w:val="0"/>
          <w:numId w:val="16"/>
        </w:numPr>
        <w:rPr>
          <w:sz w:val="24"/>
          <w:szCs w:val="24"/>
        </w:rPr>
      </w:pPr>
      <w:r>
        <w:rPr>
          <w:color w:val="000000" w:themeColor="text1"/>
          <w:sz w:val="24"/>
          <w:szCs w:val="24"/>
        </w:rPr>
        <w:t>Leasing</w:t>
      </w:r>
    </w:p>
    <w:p w14:paraId="351C6CAD" w14:textId="59BF2D76" w:rsidR="0090453C" w:rsidRPr="00432F29" w:rsidRDefault="0090453C" w:rsidP="0090453C">
      <w:pPr>
        <w:pStyle w:val="ListParagraph"/>
        <w:numPr>
          <w:ilvl w:val="0"/>
          <w:numId w:val="16"/>
        </w:numPr>
        <w:rPr>
          <w:sz w:val="24"/>
          <w:szCs w:val="24"/>
        </w:rPr>
      </w:pPr>
      <w:r>
        <w:rPr>
          <w:color w:val="000000" w:themeColor="text1"/>
          <w:sz w:val="24"/>
          <w:szCs w:val="24"/>
        </w:rPr>
        <w:t>Short</w:t>
      </w:r>
      <w:r w:rsidR="00CF4019">
        <w:rPr>
          <w:color w:val="000000" w:themeColor="text1"/>
          <w:sz w:val="24"/>
          <w:szCs w:val="24"/>
        </w:rPr>
        <w:t>-term rental (six months or less)</w:t>
      </w:r>
    </w:p>
    <w:p w14:paraId="4D6893CB" w14:textId="5C3431E2" w:rsidR="00432F29" w:rsidRPr="0090453C" w:rsidRDefault="00432F29" w:rsidP="0090453C">
      <w:pPr>
        <w:pStyle w:val="ListParagraph"/>
        <w:numPr>
          <w:ilvl w:val="0"/>
          <w:numId w:val="16"/>
        </w:numPr>
        <w:rPr>
          <w:sz w:val="24"/>
          <w:szCs w:val="24"/>
        </w:rPr>
      </w:pPr>
      <w:r>
        <w:rPr>
          <w:color w:val="000000" w:themeColor="text1"/>
          <w:sz w:val="24"/>
          <w:szCs w:val="24"/>
        </w:rPr>
        <w:t>Cost per copy</w:t>
      </w:r>
    </w:p>
    <w:p w14:paraId="5C001174" w14:textId="77777777" w:rsidR="005872EB" w:rsidRPr="005872EB" w:rsidRDefault="005872EB" w:rsidP="005872EB">
      <w:pPr>
        <w:rPr>
          <w:sz w:val="24"/>
          <w:szCs w:val="24"/>
        </w:rPr>
      </w:pPr>
      <w:r w:rsidRPr="005872EB">
        <w:rPr>
          <w:sz w:val="24"/>
          <w:szCs w:val="24"/>
        </w:rPr>
        <w:t xml:space="preserve">Product pricing may be found on the </w:t>
      </w:r>
      <w:hyperlink w:anchor="_Appendix_A:_Vendor" w:history="1">
        <w:r w:rsidRPr="005872EB">
          <w:rPr>
            <w:rStyle w:val="Hyperlink"/>
            <w:sz w:val="24"/>
            <w:szCs w:val="24"/>
          </w:rPr>
          <w:t>vendor information</w:t>
        </w:r>
      </w:hyperlink>
      <w:r w:rsidRPr="005872EB">
        <w:rPr>
          <w:sz w:val="24"/>
          <w:szCs w:val="24"/>
        </w:rPr>
        <w:t xml:space="preserve"> page, where links to all the vendors’ Master Blanket Purchase Orders (MBPOs) are provided.</w:t>
      </w:r>
    </w:p>
    <w:p w14:paraId="744B04D6" w14:textId="70752793" w:rsidR="0090453C" w:rsidRPr="00CE1038" w:rsidRDefault="00CE1038" w:rsidP="0090453C">
      <w:pPr>
        <w:rPr>
          <w:iCs/>
          <w:sz w:val="24"/>
          <w:szCs w:val="24"/>
        </w:rPr>
      </w:pPr>
      <w:r w:rsidRPr="00CE1038">
        <w:rPr>
          <w:iCs/>
          <w:sz w:val="24"/>
          <w:szCs w:val="24"/>
        </w:rPr>
        <w:t>This contract provides for the following methods of purchase:</w:t>
      </w:r>
    </w:p>
    <w:p w14:paraId="6DB8C01A" w14:textId="20A1FF88" w:rsidR="00FA2354" w:rsidRPr="007B1EA5" w:rsidRDefault="00FA2354" w:rsidP="000D21F4">
      <w:pPr>
        <w:pStyle w:val="ListParagraph"/>
        <w:numPr>
          <w:ilvl w:val="0"/>
          <w:numId w:val="16"/>
        </w:numPr>
        <w:rPr>
          <w:iCs/>
          <w:sz w:val="24"/>
          <w:szCs w:val="24"/>
        </w:rPr>
      </w:pPr>
      <w:r w:rsidRPr="005872EB">
        <w:rPr>
          <w:b/>
          <w:bCs/>
          <w:sz w:val="24"/>
          <w:szCs w:val="24"/>
        </w:rPr>
        <w:t>Category 1 (Equipment)</w:t>
      </w:r>
      <w:r w:rsidR="005872EB" w:rsidRPr="005872EB">
        <w:rPr>
          <w:b/>
          <w:bCs/>
          <w:sz w:val="24"/>
          <w:szCs w:val="24"/>
        </w:rPr>
        <w:t>:</w:t>
      </w:r>
      <w:r w:rsidR="005872EB">
        <w:rPr>
          <w:sz w:val="24"/>
          <w:szCs w:val="24"/>
        </w:rPr>
        <w:t xml:space="preserve"> </w:t>
      </w:r>
      <w:r w:rsidRPr="007B1EA5">
        <w:rPr>
          <w:sz w:val="24"/>
          <w:szCs w:val="24"/>
        </w:rPr>
        <w:t xml:space="preserve">Leases must be operational term (Fair Market Value) leases where title and ownership remain with the </w:t>
      </w:r>
      <w:r w:rsidR="005872EB">
        <w:rPr>
          <w:sz w:val="24"/>
          <w:szCs w:val="24"/>
        </w:rPr>
        <w:t>v</w:t>
      </w:r>
      <w:r w:rsidRPr="007B1EA5">
        <w:rPr>
          <w:sz w:val="24"/>
          <w:szCs w:val="24"/>
        </w:rPr>
        <w:t xml:space="preserve">endor or assignee. Refer to the vendors’ COMMBUYS MBPO for </w:t>
      </w:r>
      <w:r w:rsidR="00BE6BC1" w:rsidRPr="007B1EA5">
        <w:rPr>
          <w:sz w:val="24"/>
          <w:szCs w:val="24"/>
        </w:rPr>
        <w:t>leasing</w:t>
      </w:r>
      <w:r w:rsidRPr="007B1EA5">
        <w:rPr>
          <w:sz w:val="24"/>
          <w:szCs w:val="24"/>
        </w:rPr>
        <w:t xml:space="preserve"> documents approved by </w:t>
      </w:r>
      <w:r w:rsidR="00BE6BC1">
        <w:rPr>
          <w:sz w:val="24"/>
          <w:szCs w:val="24"/>
        </w:rPr>
        <w:t>Operational Services Division (</w:t>
      </w:r>
      <w:r w:rsidRPr="007B1EA5">
        <w:rPr>
          <w:sz w:val="24"/>
          <w:szCs w:val="24"/>
        </w:rPr>
        <w:t>OSD</w:t>
      </w:r>
      <w:r w:rsidR="00BE6BC1">
        <w:rPr>
          <w:sz w:val="24"/>
          <w:szCs w:val="24"/>
        </w:rPr>
        <w:t>)</w:t>
      </w:r>
      <w:r w:rsidRPr="007B1EA5">
        <w:rPr>
          <w:sz w:val="24"/>
          <w:szCs w:val="24"/>
        </w:rPr>
        <w:t>.</w:t>
      </w:r>
    </w:p>
    <w:p w14:paraId="63AE9862" w14:textId="4F3AB87C" w:rsidR="00FA2354" w:rsidRPr="003B0898" w:rsidRDefault="00FA2354" w:rsidP="00FA2354">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w:t>
      </w:r>
      <w:r>
        <w:rPr>
          <w:b w:val="0"/>
          <w:bCs w:val="0"/>
          <w:sz w:val="24"/>
          <w:szCs w:val="24"/>
        </w:rPr>
        <w:t>may</w:t>
      </w:r>
      <w:r w:rsidRPr="003B0898">
        <w:rPr>
          <w:b w:val="0"/>
          <w:bCs w:val="0"/>
          <w:sz w:val="24"/>
          <w:szCs w:val="24"/>
        </w:rPr>
        <w:t xml:space="preserve"> solicit quotes from multiple vendors (</w:t>
      </w:r>
      <w:r w:rsidR="00BE6BC1">
        <w:rPr>
          <w:b w:val="0"/>
          <w:bCs w:val="0"/>
          <w:sz w:val="24"/>
          <w:szCs w:val="24"/>
        </w:rPr>
        <w:t>refer to</w:t>
      </w:r>
      <w:r w:rsidRPr="003B0898">
        <w:rPr>
          <w:b w:val="0"/>
          <w:bCs w:val="0"/>
          <w:sz w:val="24"/>
          <w:szCs w:val="24"/>
        </w:rPr>
        <w:t xml:space="preserve"> the </w:t>
      </w:r>
      <w:hyperlink w:anchor="_Appendix_A:_Vendor" w:history="1">
        <w:r w:rsidRPr="007B1EA5">
          <w:rPr>
            <w:rStyle w:val="Hyperlink"/>
            <w:b w:val="0"/>
            <w:bCs w:val="0"/>
            <w:sz w:val="24"/>
            <w:szCs w:val="24"/>
          </w:rPr>
          <w:t>Vendor MBPO Listing</w:t>
        </w:r>
      </w:hyperlink>
      <w:r w:rsidRPr="003B0898">
        <w:rPr>
          <w:b w:val="0"/>
          <w:bCs w:val="0"/>
          <w:sz w:val="24"/>
          <w:szCs w:val="24"/>
        </w:rPr>
        <w:t xml:space="preserve">, award vendors, and place orders through COMMBUYS. </w:t>
      </w:r>
      <w:r w:rsidRPr="003B0898">
        <w:rPr>
          <w:rFonts w:cstheme="minorBidi"/>
          <w:b w:val="0"/>
          <w:bCs w:val="0"/>
          <w:sz w:val="24"/>
          <w:szCs w:val="24"/>
        </w:rPr>
        <w:t>A solicitation-enabled contract allows the buyer to solicit quotes from vendors who have Master Blanket Purchase Orders (MBPOs) or Statewide Contracts in COMMBUYS. The buyers can create a solicitation-</w:t>
      </w:r>
      <w:r w:rsidRPr="003B0898">
        <w:rPr>
          <w:rFonts w:cstheme="minorBidi"/>
          <w:b w:val="0"/>
          <w:bCs w:val="0"/>
          <w:sz w:val="24"/>
          <w:szCs w:val="24"/>
        </w:rPr>
        <w:lastRenderedPageBreak/>
        <w:t xml:space="preserve">enabled bid using a release requisition, converting the requisition to a bid, and then requesting quotes from eligible vendors. </w:t>
      </w:r>
    </w:p>
    <w:p w14:paraId="3C18DA05" w14:textId="77777777" w:rsidR="00FA2354" w:rsidRPr="003B0898" w:rsidRDefault="00FA2354" w:rsidP="00FA2354">
      <w:pPr>
        <w:pStyle w:val="BodyText"/>
        <w:ind w:left="360"/>
        <w:rPr>
          <w:rFonts w:cstheme="minorBidi"/>
          <w:b w:val="0"/>
          <w:bCs w:val="0"/>
          <w:sz w:val="24"/>
          <w:szCs w:val="24"/>
        </w:rPr>
      </w:pPr>
    </w:p>
    <w:p w14:paraId="2070B34E" w14:textId="6A2A88DF" w:rsidR="00FA2354" w:rsidRPr="003B0898" w:rsidRDefault="00BE6BC1" w:rsidP="00FA2354">
      <w:pPr>
        <w:pStyle w:val="BodyText"/>
        <w:ind w:left="720"/>
        <w:rPr>
          <w:rFonts w:cstheme="minorBidi"/>
          <w:b w:val="0"/>
          <w:bCs w:val="0"/>
          <w:sz w:val="24"/>
          <w:szCs w:val="24"/>
        </w:rPr>
      </w:pPr>
      <w:r>
        <w:rPr>
          <w:b w:val="0"/>
          <w:bCs w:val="0"/>
          <w:sz w:val="24"/>
          <w:szCs w:val="24"/>
        </w:rPr>
        <w:t>Refer to</w:t>
      </w:r>
      <w:r w:rsidR="00FA2354" w:rsidRPr="003B0898">
        <w:rPr>
          <w:b w:val="0"/>
          <w:bCs w:val="0"/>
          <w:sz w:val="24"/>
          <w:szCs w:val="24"/>
        </w:rPr>
        <w:t xml:space="preserve"> the </w:t>
      </w:r>
      <w:hyperlink r:id="rId22">
        <w:r w:rsidR="00FA2354" w:rsidRPr="003B0898">
          <w:rPr>
            <w:rStyle w:val="Hyperlink"/>
            <w:rFonts w:cstheme="minorBidi"/>
            <w:b w:val="0"/>
            <w:bCs w:val="0"/>
            <w:sz w:val="24"/>
            <w:szCs w:val="24"/>
          </w:rPr>
          <w:t>How to Request Quotes from Vendors on Statewide Contracts</w:t>
        </w:r>
      </w:hyperlink>
      <w:r w:rsidR="00FA2354" w:rsidRPr="003B0898">
        <w:rPr>
          <w:rFonts w:cstheme="minorBidi"/>
          <w:sz w:val="24"/>
          <w:szCs w:val="24"/>
        </w:rPr>
        <w:t xml:space="preserve"> </w:t>
      </w:r>
      <w:r w:rsidR="00FA2354" w:rsidRPr="003B0898">
        <w:rPr>
          <w:rFonts w:cstheme="minorBidi"/>
          <w:b w:val="0"/>
          <w:bCs w:val="0"/>
          <w:sz w:val="24"/>
          <w:szCs w:val="24"/>
        </w:rPr>
        <w:t>job aid for more details.</w:t>
      </w:r>
    </w:p>
    <w:p w14:paraId="1E9B87BD" w14:textId="77777777" w:rsidR="00FA2354" w:rsidRPr="003B0898" w:rsidRDefault="00FA2354" w:rsidP="00FA2354">
      <w:pPr>
        <w:pStyle w:val="BodyText"/>
        <w:rPr>
          <w:rFonts w:cstheme="minorBidi"/>
          <w:b w:val="0"/>
          <w:bCs w:val="0"/>
          <w:sz w:val="24"/>
          <w:szCs w:val="24"/>
        </w:rPr>
      </w:pPr>
    </w:p>
    <w:p w14:paraId="4FB30D50" w14:textId="50EEF2DE" w:rsidR="00FA2354" w:rsidRPr="003B0898" w:rsidRDefault="00FA2354" w:rsidP="00FA2354">
      <w:pPr>
        <w:pStyle w:val="ListParagraph"/>
        <w:numPr>
          <w:ilvl w:val="0"/>
          <w:numId w:val="1"/>
        </w:numPr>
        <w:ind w:left="720"/>
        <w:rPr>
          <w:rFonts w:cs="Arial"/>
          <w:color w:val="000000" w:themeColor="text1"/>
          <w:sz w:val="24"/>
          <w:szCs w:val="24"/>
        </w:rPr>
      </w:pPr>
      <w:r w:rsidRPr="003B0898">
        <w:rPr>
          <w:b/>
          <w:bCs/>
          <w:sz w:val="24"/>
          <w:szCs w:val="24"/>
        </w:rPr>
        <w:t>G2B Punchout:</w:t>
      </w:r>
      <w:r w:rsidRPr="003B0898">
        <w:rPr>
          <w:sz w:val="24"/>
          <w:szCs w:val="24"/>
        </w:rPr>
        <w:t xml:space="preserve"> Buyers may purchase directly from the vendor’s eCommerce site using the Government to Business (G2B) functionality in COMMBUYS.</w:t>
      </w:r>
      <w:r w:rsidRPr="003B0898">
        <w:rPr>
          <w:rFonts w:cs="Arial"/>
          <w:sz w:val="24"/>
          <w:szCs w:val="24"/>
        </w:rPr>
        <w:t xml:space="preserve"> </w:t>
      </w:r>
      <w:r w:rsidR="00BE6BC1">
        <w:rPr>
          <w:rFonts w:cs="Arial"/>
          <w:sz w:val="24"/>
          <w:szCs w:val="24"/>
        </w:rPr>
        <w:t>Refer to</w:t>
      </w:r>
      <w:r w:rsidRPr="003B0898">
        <w:rPr>
          <w:sz w:val="24"/>
          <w:szCs w:val="24"/>
        </w:rPr>
        <w:t xml:space="preserve"> the </w:t>
      </w:r>
      <w:hyperlink w:anchor="_Appendix_A:_Vendor" w:history="1">
        <w:r w:rsidRPr="001E713C">
          <w:rPr>
            <w:rStyle w:val="Hyperlink"/>
            <w:sz w:val="24"/>
            <w:szCs w:val="24"/>
          </w:rPr>
          <w:t>Vendor MBPO Listing</w:t>
        </w:r>
      </w:hyperlink>
      <w:r w:rsidRPr="003B0898">
        <w:rPr>
          <w:sz w:val="24"/>
          <w:szCs w:val="24"/>
        </w:rPr>
        <w:t xml:space="preserve"> for G2B Punchout-enabled vendors. </w:t>
      </w:r>
      <w:r w:rsidRPr="003B0898">
        <w:rPr>
          <w:rFonts w:cs="Arial"/>
          <w:sz w:val="24"/>
          <w:szCs w:val="24"/>
        </w:rPr>
        <w:t xml:space="preserve">A COMMBUYS punchout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2312A3FC" w14:textId="4145E2D8" w:rsidR="00FA2354" w:rsidRPr="003B0898" w:rsidRDefault="00BE6BC1" w:rsidP="00FA2354">
      <w:pPr>
        <w:ind w:left="720"/>
        <w:rPr>
          <w:rFonts w:cs="Arial"/>
          <w:color w:val="000000" w:themeColor="text1"/>
          <w:sz w:val="24"/>
          <w:szCs w:val="24"/>
        </w:rPr>
      </w:pPr>
      <w:r>
        <w:rPr>
          <w:rFonts w:cs="Arial"/>
          <w:color w:val="000000" w:themeColor="text1"/>
          <w:sz w:val="24"/>
          <w:szCs w:val="24"/>
        </w:rPr>
        <w:t>Refer to</w:t>
      </w:r>
      <w:r w:rsidR="00FA2354" w:rsidRPr="003B0898">
        <w:rPr>
          <w:rFonts w:cs="Arial"/>
          <w:color w:val="000000" w:themeColor="text1"/>
          <w:sz w:val="24"/>
          <w:szCs w:val="24"/>
        </w:rPr>
        <w:t xml:space="preserve"> the </w:t>
      </w:r>
      <w:hyperlink r:id="rId23">
        <w:r w:rsidR="00FA2354" w:rsidRPr="003B0898">
          <w:rPr>
            <w:rStyle w:val="Hyperlink"/>
            <w:rFonts w:cs="Arial"/>
            <w:sz w:val="24"/>
            <w:szCs w:val="24"/>
          </w:rPr>
          <w:t>How to Purchase from a COMMBUYS G2B Punchout</w:t>
        </w:r>
      </w:hyperlink>
      <w:r w:rsidR="00FA2354" w:rsidRPr="003B0898">
        <w:rPr>
          <w:rFonts w:cs="Arial"/>
          <w:color w:val="000000" w:themeColor="text1"/>
          <w:sz w:val="24"/>
          <w:szCs w:val="24"/>
        </w:rPr>
        <w:t xml:space="preserve"> job aid for more details.</w:t>
      </w:r>
    </w:p>
    <w:p w14:paraId="1D29BFEF" w14:textId="4E94D140" w:rsidR="00FA2354" w:rsidRPr="003B0898" w:rsidRDefault="00FA2354" w:rsidP="00FA2354">
      <w:pPr>
        <w:pStyle w:val="ListParagraph"/>
        <w:numPr>
          <w:ilvl w:val="0"/>
          <w:numId w:val="1"/>
        </w:numPr>
        <w:ind w:left="720"/>
        <w:rPr>
          <w:sz w:val="24"/>
          <w:szCs w:val="24"/>
        </w:rPr>
      </w:pPr>
      <w:r w:rsidRPr="003B0898">
        <w:rPr>
          <w:b/>
          <w:bCs/>
          <w:sz w:val="24"/>
          <w:szCs w:val="24"/>
        </w:rPr>
        <w:t>Direct Purchase of Fixed Price Items on COMMBUYS:</w:t>
      </w:r>
      <w:r w:rsidRPr="003B0898">
        <w:rPr>
          <w:sz w:val="24"/>
          <w:szCs w:val="24"/>
        </w:rPr>
        <w:t xml:space="preserve"> Used for products and services with fixed pricing, viewable in vendor catalogs or price files. </w:t>
      </w:r>
      <w:r w:rsidR="00BE6BC1">
        <w:rPr>
          <w:rFonts w:cs="Arial"/>
          <w:sz w:val="24"/>
          <w:szCs w:val="24"/>
        </w:rPr>
        <w:t>Refer to</w:t>
      </w:r>
      <w:r w:rsidRPr="003B0898">
        <w:rPr>
          <w:sz w:val="24"/>
          <w:szCs w:val="24"/>
        </w:rPr>
        <w:t xml:space="preserve"> the </w:t>
      </w:r>
      <w:hyperlink w:anchor="_Appendix_A:_Vendor" w:history="1">
        <w:r w:rsidRPr="007331C0">
          <w:rPr>
            <w:rStyle w:val="Hyperlink"/>
            <w:sz w:val="24"/>
            <w:szCs w:val="24"/>
          </w:rPr>
          <w:t>Vendor MBPO Listing</w:t>
        </w:r>
      </w:hyperlink>
      <w:r>
        <w:rPr>
          <w:sz w:val="24"/>
          <w:szCs w:val="24"/>
        </w:rPr>
        <w:t xml:space="preserve"> </w:t>
      </w:r>
      <w:r w:rsidRPr="003B0898">
        <w:rPr>
          <w:sz w:val="24"/>
          <w:szCs w:val="24"/>
        </w:rPr>
        <w:t xml:space="preserve">for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65B4EEF1" w14:textId="62B85FE2" w:rsidR="00FA2354" w:rsidRPr="003B0898" w:rsidRDefault="00BE6BC1" w:rsidP="00FA2354">
      <w:pPr>
        <w:ind w:left="720"/>
        <w:rPr>
          <w:sz w:val="24"/>
          <w:szCs w:val="24"/>
        </w:rPr>
      </w:pPr>
      <w:r>
        <w:rPr>
          <w:sz w:val="24"/>
          <w:szCs w:val="24"/>
        </w:rPr>
        <w:t>Refer to</w:t>
      </w:r>
      <w:r w:rsidR="00FA2354" w:rsidRPr="003B0898">
        <w:rPr>
          <w:sz w:val="24"/>
          <w:szCs w:val="24"/>
        </w:rPr>
        <w:t xml:space="preserve"> the </w:t>
      </w:r>
      <w:hyperlink r:id="rId24">
        <w:r w:rsidR="00FA2354" w:rsidRPr="003B0898">
          <w:rPr>
            <w:rStyle w:val="Hyperlink"/>
            <w:sz w:val="24"/>
            <w:szCs w:val="24"/>
          </w:rPr>
          <w:t>How to Make a Statewide Contract Purchase in COMMBUYS</w:t>
        </w:r>
      </w:hyperlink>
      <w:r w:rsidR="00FA2354" w:rsidRPr="003B0898">
        <w:rPr>
          <w:sz w:val="24"/>
          <w:szCs w:val="24"/>
        </w:rPr>
        <w:t xml:space="preserve"> job aid for more details. </w:t>
      </w:r>
    </w:p>
    <w:p w14:paraId="693F7973" w14:textId="6F51BEC5" w:rsidR="00FA2354" w:rsidRPr="003B0898" w:rsidRDefault="00FA2354" w:rsidP="00FA2354">
      <w:pPr>
        <w:pStyle w:val="ListParagraph"/>
        <w:numPr>
          <w:ilvl w:val="0"/>
          <w:numId w:val="1"/>
        </w:numPr>
        <w:ind w:left="720"/>
        <w:rPr>
          <w:sz w:val="24"/>
          <w:szCs w:val="24"/>
        </w:rPr>
      </w:pPr>
      <w:r w:rsidRPr="003B0898">
        <w:rPr>
          <w:b/>
          <w:bCs/>
          <w:sz w:val="24"/>
          <w:szCs w:val="24"/>
        </w:rPr>
        <w:t>Direct Purchase of Non-Fixed Price Item ($0 Line Item) on Vendor’s MBPO:</w:t>
      </w:r>
      <w:r w:rsidRPr="003B0898">
        <w:rPr>
          <w:sz w:val="24"/>
          <w:szCs w:val="24"/>
        </w:rPr>
        <w:t xml:space="preserve"> Applicable to products and services may require customized quoting. </w:t>
      </w:r>
      <w:r w:rsidR="00BE6BC1">
        <w:rPr>
          <w:rFonts w:cs="Arial"/>
          <w:sz w:val="24"/>
          <w:szCs w:val="24"/>
        </w:rPr>
        <w:t>Refer to</w:t>
      </w:r>
      <w:r w:rsidRPr="003B0898">
        <w:rPr>
          <w:sz w:val="24"/>
          <w:szCs w:val="24"/>
        </w:rPr>
        <w:t xml:space="preserve"> the </w:t>
      </w:r>
      <w:hyperlink w:anchor="_Appendix_A:_Vendor" w:history="1">
        <w:r w:rsidRPr="001E713C">
          <w:rPr>
            <w:rStyle w:val="Hyperlink"/>
            <w:sz w:val="24"/>
            <w:szCs w:val="24"/>
          </w:rPr>
          <w:t>Vendor MBPO Listing</w:t>
        </w:r>
      </w:hyperlink>
      <w:r w:rsidRPr="003B0898">
        <w:rPr>
          <w:sz w:val="24"/>
          <w:szCs w:val="24"/>
        </w:rPr>
        <w:t xml:space="preserve"> for a list of eligible vendors. The Buyer can create a Release Requisition in COMMBUYS, submit the requisition for approval in COMMBUYS, and then send the vendor a Release Purchase Order.</w:t>
      </w:r>
    </w:p>
    <w:p w14:paraId="4323322E" w14:textId="51C0D371" w:rsidR="00FA2354" w:rsidRPr="003B0898" w:rsidRDefault="00BE6BC1" w:rsidP="00BE6BC1">
      <w:pPr>
        <w:ind w:left="720"/>
        <w:rPr>
          <w:sz w:val="24"/>
          <w:szCs w:val="24"/>
        </w:rPr>
      </w:pPr>
      <w:r>
        <w:rPr>
          <w:sz w:val="24"/>
          <w:szCs w:val="24"/>
        </w:rPr>
        <w:t>Refer to</w:t>
      </w:r>
      <w:r w:rsidR="00FA2354" w:rsidRPr="003B0898">
        <w:rPr>
          <w:sz w:val="24"/>
          <w:szCs w:val="24"/>
        </w:rPr>
        <w:t xml:space="preserve"> the </w:t>
      </w:r>
      <w:hyperlink r:id="rId25">
        <w:r w:rsidR="00FA2354" w:rsidRPr="003B0898">
          <w:rPr>
            <w:rStyle w:val="Hyperlink"/>
            <w:sz w:val="24"/>
            <w:szCs w:val="24"/>
          </w:rPr>
          <w:t>How to Make a Statewide Contract Purchase in COMMBUYS</w:t>
        </w:r>
      </w:hyperlink>
      <w:r w:rsidR="00FA2354" w:rsidRPr="003B0898">
        <w:rPr>
          <w:sz w:val="24"/>
          <w:szCs w:val="24"/>
        </w:rPr>
        <w:t xml:space="preserve"> job aid for more details.</w:t>
      </w:r>
    </w:p>
    <w:p w14:paraId="3848DCC9" w14:textId="77777777" w:rsidR="00FA2354" w:rsidRPr="003B0898" w:rsidRDefault="00FA2354" w:rsidP="00FA2354">
      <w:pPr>
        <w:pStyle w:val="ListParagraph"/>
        <w:numPr>
          <w:ilvl w:val="0"/>
          <w:numId w:val="1"/>
        </w:numPr>
        <w:ind w:left="720"/>
        <w:rPr>
          <w:sz w:val="24"/>
          <w:szCs w:val="24"/>
        </w:rPr>
      </w:pPr>
      <w:r w:rsidRPr="003B0898">
        <w:rPr>
          <w:b/>
          <w:bCs/>
          <w:sz w:val="24"/>
          <w:szCs w:val="24"/>
        </w:rPr>
        <w:lastRenderedPageBreak/>
        <w:t>Document Items in COMMBUYS That Have Already Been Purchased:</w:t>
      </w:r>
      <w:r w:rsidRPr="003B0898">
        <w:rPr>
          <w:sz w:val="24"/>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5E4AEF32" w14:textId="65A19BDB" w:rsidR="00FA2354" w:rsidRPr="003B0898" w:rsidRDefault="00FA2354" w:rsidP="00FA2354">
      <w:pPr>
        <w:ind w:left="720"/>
        <w:rPr>
          <w:rStyle w:val="Hyperlink"/>
          <w:rFonts w:cs="Arial"/>
          <w:iCs/>
          <w:color w:val="000000" w:themeColor="text1"/>
          <w:sz w:val="24"/>
          <w:szCs w:val="24"/>
          <w:u w:val="none"/>
        </w:rPr>
      </w:pPr>
      <w:r w:rsidRPr="003B0898">
        <w:rPr>
          <w:sz w:val="24"/>
          <w:szCs w:val="24"/>
        </w:rPr>
        <w:t xml:space="preserve">For a description on how to </w:t>
      </w:r>
      <w:r w:rsidRPr="003B0898">
        <w:rPr>
          <w:color w:val="000000"/>
          <w:sz w:val="24"/>
          <w:szCs w:val="24"/>
        </w:rPr>
        <w:t xml:space="preserve">complete this purchase in COMMBUYS, </w:t>
      </w:r>
      <w:r w:rsidR="00BE6BC1">
        <w:rPr>
          <w:color w:val="000000"/>
          <w:sz w:val="24"/>
          <w:szCs w:val="24"/>
        </w:rPr>
        <w:t xml:space="preserve">refer to </w:t>
      </w:r>
      <w:r w:rsidRPr="003B0898">
        <w:rPr>
          <w:color w:val="000000"/>
          <w:sz w:val="24"/>
          <w:szCs w:val="24"/>
        </w:rPr>
        <w:t xml:space="preserve">the </w:t>
      </w:r>
      <w:hyperlink r:id="rId26" w:history="1">
        <w:r w:rsidRPr="003B0898">
          <w:rPr>
            <w:rStyle w:val="Hyperlink"/>
            <w:rFonts w:cs="Arial"/>
            <w:iCs/>
            <w:sz w:val="24"/>
            <w:szCs w:val="24"/>
          </w:rPr>
          <w:t>How To Record a Contract Purchase Previously Made (RPA Release)</w:t>
        </w:r>
      </w:hyperlink>
      <w:r w:rsidRPr="003B0898">
        <w:rPr>
          <w:rStyle w:val="Hyperlink"/>
          <w:rFonts w:cs="Arial"/>
          <w:i/>
          <w:color w:val="auto"/>
          <w:sz w:val="24"/>
          <w:szCs w:val="24"/>
          <w:u w:val="none"/>
        </w:rPr>
        <w:t xml:space="preserve"> </w:t>
      </w:r>
      <w:r w:rsidRPr="003B0898">
        <w:rPr>
          <w:rStyle w:val="Hyperlink"/>
          <w:rFonts w:cs="Arial"/>
          <w:color w:val="auto"/>
          <w:sz w:val="24"/>
          <w:szCs w:val="24"/>
          <w:u w:val="none"/>
        </w:rPr>
        <w:t xml:space="preserve">job </w:t>
      </w:r>
      <w:r w:rsidRPr="003B0898">
        <w:rPr>
          <w:rStyle w:val="Hyperlink"/>
          <w:rFonts w:cs="Arial"/>
          <w:color w:val="000000" w:themeColor="text1"/>
          <w:sz w:val="24"/>
          <w:szCs w:val="24"/>
          <w:u w:val="none"/>
        </w:rPr>
        <w:t>aid</w:t>
      </w:r>
      <w:r w:rsidRPr="003B0898">
        <w:rPr>
          <w:rStyle w:val="Hyperlink"/>
          <w:rFonts w:cs="Arial"/>
          <w:i/>
          <w:color w:val="000000" w:themeColor="text1"/>
          <w:sz w:val="24"/>
          <w:szCs w:val="24"/>
          <w:u w:val="none"/>
        </w:rPr>
        <w:t>.</w:t>
      </w:r>
    </w:p>
    <w:p w14:paraId="2B11B24D" w14:textId="284CB1C5" w:rsidR="008A72A3" w:rsidRDefault="008A72A3" w:rsidP="009F6189">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475F653F" w14:textId="77777777" w:rsidR="003979DD" w:rsidRDefault="00FE302E" w:rsidP="00633557">
      <w:pPr>
        <w:pStyle w:val="Heading2"/>
      </w:pPr>
      <w:bookmarkStart w:id="26" w:name="_Extend_Beyond_(Performance"/>
      <w:bookmarkStart w:id="27" w:name="_Toc210984887"/>
      <w:bookmarkStart w:id="28" w:name="_Toc194066599"/>
      <w:bookmarkEnd w:id="26"/>
      <w:r>
        <w:t>Extend Beyond (Performance and Payment That Goes Beyond Contract End Date)</w:t>
      </w:r>
      <w:bookmarkEnd w:id="27"/>
    </w:p>
    <w:bookmarkEnd w:id="28"/>
    <w:p w14:paraId="67A69E13" w14:textId="77777777" w:rsidR="00FA2354" w:rsidRPr="00136C46" w:rsidRDefault="00FA2354" w:rsidP="00FA2354">
      <w:pPr>
        <w:rPr>
          <w:iCs/>
          <w:sz w:val="24"/>
          <w:szCs w:val="24"/>
        </w:rPr>
      </w:pPr>
      <w:r w:rsidRPr="00136C46">
        <w:rPr>
          <w:sz w:val="24"/>
          <w:szCs w:val="24"/>
        </w:rPr>
        <w:t>The extend beyond period is primarily used to aid the transition between an expiring contract and its replacement by allowing time for new agreements to be established with newly awarded vendors.</w:t>
      </w:r>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6A8AD065" w14:textId="53074B53" w:rsidR="00FE302E" w:rsidRPr="00136C46" w:rsidRDefault="00FE302E" w:rsidP="000D21F4">
      <w:pPr>
        <w:pStyle w:val="ListParagraph"/>
        <w:numPr>
          <w:ilvl w:val="0"/>
          <w:numId w:val="8"/>
        </w:numPr>
        <w:rPr>
          <w:rFonts w:cstheme="minorHAnsi"/>
          <w:sz w:val="24"/>
          <w:szCs w:val="24"/>
        </w:rPr>
      </w:pPr>
      <w:r w:rsidRPr="00136C46">
        <w:rPr>
          <w:sz w:val="24"/>
          <w:szCs w:val="24"/>
        </w:rPr>
        <w:t xml:space="preserve">Buyers </w:t>
      </w:r>
      <w:r w:rsidR="00E70D5A">
        <w:rPr>
          <w:b/>
          <w:bCs/>
          <w:sz w:val="24"/>
          <w:szCs w:val="24"/>
        </w:rPr>
        <w:t>may not</w:t>
      </w:r>
      <w:r w:rsidRPr="00136C46">
        <w:rPr>
          <w:sz w:val="24"/>
          <w:szCs w:val="24"/>
        </w:rPr>
        <w:t xml:space="preserve"> enter into a written agreement that will go more than </w:t>
      </w:r>
      <w:r w:rsidR="00FA2354">
        <w:rPr>
          <w:sz w:val="24"/>
          <w:szCs w:val="24"/>
        </w:rPr>
        <w:t xml:space="preserve">sixty (60) months </w:t>
      </w:r>
      <w:r w:rsidRPr="00136C46">
        <w:rPr>
          <w:sz w:val="24"/>
          <w:szCs w:val="24"/>
        </w:rPr>
        <w:t xml:space="preserve">beyond the maximum end date of the contract. Existing services may be completed and payments made during this period. </w:t>
      </w:r>
    </w:p>
    <w:p w14:paraId="70EA506D" w14:textId="62E343C4" w:rsidR="00FE302E" w:rsidRPr="00136C46" w:rsidRDefault="00BC2619" w:rsidP="000D21F4">
      <w:pPr>
        <w:pStyle w:val="ListParagraph"/>
        <w:numPr>
          <w:ilvl w:val="0"/>
          <w:numId w:val="8"/>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0288325A" w14:textId="32D6FF57" w:rsidR="000067FD" w:rsidRPr="000067FD" w:rsidRDefault="000067FD" w:rsidP="00633557">
      <w:pPr>
        <w:pStyle w:val="Heading2"/>
      </w:pPr>
      <w:bookmarkStart w:id="29" w:name="_Toc210984888"/>
      <w:r>
        <w:t xml:space="preserve">Setting Up a </w:t>
      </w:r>
      <w:r w:rsidRPr="00633557">
        <w:t>COMMBUYS</w:t>
      </w:r>
      <w:r>
        <w:t xml:space="preserve"> Account</w:t>
      </w:r>
      <w:bookmarkEnd w:id="29"/>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27"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lastRenderedPageBreak/>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4BE26CBF" w:rsidR="004B6469" w:rsidRDefault="00AB211E" w:rsidP="00633557">
      <w:pPr>
        <w:pStyle w:val="Heading2"/>
      </w:pPr>
      <w:bookmarkStart w:id="30" w:name="_Toc194066601"/>
      <w:bookmarkStart w:id="31" w:name="_Toc210984889"/>
      <w:r w:rsidRPr="00AB211E">
        <w:t>Finding Contract Documents</w:t>
      </w:r>
      <w:bookmarkEnd w:id="30"/>
      <w:bookmarkEnd w:id="31"/>
    </w:p>
    <w:p w14:paraId="782F9C76" w14:textId="6FC6634E"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CA3EA9">
        <w:rPr>
          <w:sz w:val="24"/>
          <w:szCs w:val="24"/>
        </w:rPr>
        <w:t>amendments</w:t>
      </w:r>
      <w:r w:rsidR="000B320C">
        <w:rPr>
          <w:sz w:val="24"/>
          <w:szCs w:val="24"/>
        </w:rPr>
        <w:t xml:space="preserve">,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55488768"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28">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FA2354" w:rsidRPr="00FA2354">
        <w:rPr>
          <w:b/>
          <w:sz w:val="24"/>
          <w:szCs w:val="24"/>
        </w:rPr>
        <w:t>ITE001</w:t>
      </w:r>
      <w:r w:rsidR="00FA2354">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FA2354"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8D56F94" w14:textId="133D1235" w:rsidR="00FA2354" w:rsidRPr="00FA2354" w:rsidRDefault="00FA2354" w:rsidP="00FA2354">
      <w:pPr>
        <w:rPr>
          <w:bCs/>
          <w:sz w:val="24"/>
          <w:szCs w:val="24"/>
        </w:rPr>
      </w:pPr>
      <w:r w:rsidRPr="00FA2354">
        <w:rPr>
          <w:bCs/>
          <w:sz w:val="24"/>
          <w:szCs w:val="24"/>
        </w:rPr>
        <w:t xml:space="preserve">OSD is participating in the National Association of State Procurement Officials (NASPO) cooperative procurement, </w:t>
      </w:r>
      <w:hyperlink r:id="rId29" w:history="1">
        <w:r w:rsidR="000F349B">
          <w:rPr>
            <w:rStyle w:val="Hyperlink"/>
            <w:bCs/>
            <w:sz w:val="24"/>
            <w:szCs w:val="24"/>
          </w:rPr>
          <w:t>Colorado Solicitation # RFP-NP-23-001</w:t>
        </w:r>
      </w:hyperlink>
      <w:r w:rsidR="000F349B">
        <w:t>.</w:t>
      </w:r>
      <w:r w:rsidRPr="00FA2354">
        <w:rPr>
          <w:bCs/>
          <w:sz w:val="24"/>
          <w:szCs w:val="24"/>
        </w:rPr>
        <w:t xml:space="preserve"> </w:t>
      </w:r>
    </w:p>
    <w:p w14:paraId="49C20135" w14:textId="1E14DCEF" w:rsidR="00AB211E" w:rsidRPr="00E31AA3" w:rsidRDefault="00D618B6" w:rsidP="00D17040">
      <w:pPr>
        <w:rPr>
          <w:rFonts w:cstheme="minorHAnsi"/>
          <w:sz w:val="24"/>
          <w:szCs w:val="24"/>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30" w:history="1">
        <w:r w:rsidR="003857B1">
          <w:rPr>
            <w:rStyle w:val="Hyperlink"/>
            <w:bCs/>
            <w:sz w:val="24"/>
            <w:szCs w:val="24"/>
          </w:rPr>
          <w:t>ITE001 Master Blanket Purchase Order</w:t>
        </w:r>
      </w:hyperlink>
      <w:r w:rsidR="00FA2354">
        <w:t>.</w:t>
      </w:r>
    </w:p>
    <w:p w14:paraId="44C1318A" w14:textId="646B8CC7" w:rsidR="003C3ABF" w:rsidRDefault="00554AF0" w:rsidP="00633557">
      <w:pPr>
        <w:pStyle w:val="Heading2"/>
      </w:pPr>
      <w:bookmarkStart w:id="32" w:name="_Toc194066602"/>
      <w:bookmarkStart w:id="33" w:name="_Toc210984890"/>
      <w:r>
        <w:t>Finding Vendor-Specific Documents</w:t>
      </w:r>
      <w:bookmarkEnd w:id="32"/>
      <w:bookmarkEnd w:id="33"/>
    </w:p>
    <w:p w14:paraId="60A82AFB" w14:textId="0F61B670" w:rsidR="00F33440" w:rsidRPr="00136C46" w:rsidRDefault="00554AF0" w:rsidP="00554AF0">
      <w:pPr>
        <w:rPr>
          <w:bCs/>
          <w:sz w:val="24"/>
          <w:szCs w:val="24"/>
        </w:rPr>
      </w:pPr>
      <w:r w:rsidRPr="00136C46">
        <w:rPr>
          <w:bCs/>
          <w:sz w:val="24"/>
          <w:szCs w:val="24"/>
        </w:rPr>
        <w:t xml:space="preserve">To find vendor-specific documents, including </w:t>
      </w:r>
      <w:r w:rsidR="00FA2354">
        <w:rPr>
          <w:bCs/>
          <w:sz w:val="24"/>
          <w:szCs w:val="24"/>
        </w:rPr>
        <w:t xml:space="preserve">the Contract User guide, RFR, specifications, and price sheets,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0D21F4">
      <w:pPr>
        <w:pStyle w:val="ListParagraph"/>
        <w:numPr>
          <w:ilvl w:val="0"/>
          <w:numId w:val="17"/>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0D21F4">
      <w:pPr>
        <w:pStyle w:val="ListParagraph"/>
        <w:numPr>
          <w:ilvl w:val="0"/>
          <w:numId w:val="17"/>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0D21F4">
      <w:pPr>
        <w:pStyle w:val="ListParagraph"/>
        <w:numPr>
          <w:ilvl w:val="0"/>
          <w:numId w:val="17"/>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6BC0800" w14:textId="68AFCE52" w:rsidR="003813D4" w:rsidRPr="00B6218B" w:rsidRDefault="003813D4" w:rsidP="000D7FAE">
      <w:pPr>
        <w:pStyle w:val="Heading2"/>
      </w:pPr>
      <w:bookmarkStart w:id="34" w:name="_Toc201925128"/>
      <w:bookmarkStart w:id="35" w:name="_Toc210984891"/>
      <w:r w:rsidRPr="00B6218B">
        <w:lastRenderedPageBreak/>
        <w:t xml:space="preserve">Supplier Diversity </w:t>
      </w:r>
      <w:r w:rsidR="006C2DAB">
        <w:t>Office</w:t>
      </w:r>
      <w:r>
        <w:t xml:space="preserve"> (SD</w:t>
      </w:r>
      <w:r w:rsidR="006C2DAB">
        <w:t>O</w:t>
      </w:r>
      <w:r>
        <w:t>) Requirements</w:t>
      </w:r>
      <w:bookmarkEnd w:id="34"/>
      <w:bookmarkEnd w:id="35"/>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1"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32"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3"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34"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6" w:name="_Toc210984892"/>
      <w:r w:rsidRPr="00DD5236">
        <w:t>Supplier Diversity Program (SDP) Requirements</w:t>
      </w:r>
      <w:bookmarkEnd w:id="36"/>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0D21F4">
      <w:pPr>
        <w:pStyle w:val="ListParagraph"/>
        <w:numPr>
          <w:ilvl w:val="0"/>
          <w:numId w:val="19"/>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0D21F4">
      <w:pPr>
        <w:pStyle w:val="ListParagraph"/>
        <w:numPr>
          <w:ilvl w:val="0"/>
          <w:numId w:val="19"/>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35"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7" w:name="_Toc210984893"/>
      <w:r w:rsidRPr="007418B6">
        <w:t>Small Business Purchasing Program (SBPP) Requirements</w:t>
      </w:r>
      <w:bookmarkEnd w:id="37"/>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36"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lastRenderedPageBreak/>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247E4E55" w:rsidR="00B41726" w:rsidRDefault="00DB33F1" w:rsidP="00633557">
      <w:pPr>
        <w:pStyle w:val="Heading2"/>
      </w:pPr>
      <w:bookmarkStart w:id="38" w:name="_Toc210984894"/>
      <w:bookmarkStart w:id="39" w:name="_Toc194066607"/>
      <w:r w:rsidRPr="003066B4">
        <w:t>Subcontractor</w:t>
      </w:r>
      <w:r w:rsidR="000E3C80" w:rsidRPr="003066B4">
        <w:t>s</w:t>
      </w:r>
      <w:bookmarkEnd w:id="38"/>
      <w:r w:rsidR="004D3A5D">
        <w:t xml:space="preserve"> </w:t>
      </w:r>
      <w:bookmarkEnd w:id="39"/>
    </w:p>
    <w:p w14:paraId="477867D8" w14:textId="71776471"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37" w:history="1">
        <w:r w:rsidRPr="009E12A3">
          <w:rPr>
            <w:rStyle w:val="Hyperlink"/>
            <w:sz w:val="24"/>
            <w:szCs w:val="24"/>
          </w:rPr>
          <w:t>Commonwealth’s Terms and Conditions</w:t>
        </w:r>
      </w:hyperlink>
      <w:r w:rsidRPr="009E12A3">
        <w:rPr>
          <w:sz w:val="24"/>
          <w:szCs w:val="24"/>
        </w:rPr>
        <w:t xml:space="preserve"> and </w:t>
      </w:r>
      <w:hyperlink r:id="rId38"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r w:rsidR="00FA2354" w:rsidRPr="009447DD">
        <w:rPr>
          <w:sz w:val="24"/>
          <w:szCs w:val="24"/>
        </w:rPr>
        <w:t>Orders</w:t>
      </w:r>
      <w:r w:rsidR="00FA2354">
        <w:rPr>
          <w:sz w:val="24"/>
          <w:szCs w:val="24"/>
        </w:rPr>
        <w:t>,</w:t>
      </w:r>
      <w:r w:rsidR="00FA2354" w:rsidRPr="009447DD">
        <w:rPr>
          <w:sz w:val="24"/>
          <w:szCs w:val="24"/>
        </w:rPr>
        <w:t xml:space="preserve"> </w:t>
      </w:r>
      <w:r w:rsidR="00AB4721">
        <w:rPr>
          <w:sz w:val="24"/>
          <w:szCs w:val="24"/>
        </w:rPr>
        <w:t>i</w:t>
      </w:r>
      <w:r w:rsidR="00AB4721" w:rsidRPr="009447DD">
        <w:rPr>
          <w:sz w:val="24"/>
          <w:szCs w:val="24"/>
        </w:rPr>
        <w:t>nvoices</w:t>
      </w:r>
      <w:r w:rsidR="00AB4721">
        <w:rPr>
          <w:sz w:val="24"/>
          <w:szCs w:val="24"/>
        </w:rPr>
        <w:t>,</w:t>
      </w:r>
      <w:r w:rsidR="00FA2354" w:rsidRPr="009447DD">
        <w:rPr>
          <w:sz w:val="24"/>
          <w:szCs w:val="24"/>
        </w:rPr>
        <w:t xml:space="preserve"> and payments for all transactions must reference Statewide Contract </w:t>
      </w:r>
      <w:r w:rsidR="00FA2354" w:rsidRPr="00AB4721">
        <w:rPr>
          <w:b/>
          <w:bCs/>
          <w:sz w:val="24"/>
          <w:szCs w:val="24"/>
        </w:rPr>
        <w:t>ITE001</w:t>
      </w:r>
      <w:r w:rsidR="00FA2354" w:rsidRPr="009447DD">
        <w:rPr>
          <w:sz w:val="24"/>
          <w:szCs w:val="24"/>
        </w:rPr>
        <w:t xml:space="preserve"> and must be between the </w:t>
      </w:r>
      <w:r w:rsidR="00BC21BB">
        <w:rPr>
          <w:sz w:val="24"/>
          <w:szCs w:val="24"/>
        </w:rPr>
        <w:t>c</w:t>
      </w:r>
      <w:r w:rsidR="00FA2354" w:rsidRPr="009447DD">
        <w:rPr>
          <w:sz w:val="24"/>
          <w:szCs w:val="24"/>
        </w:rPr>
        <w:t xml:space="preserve">ustomer and the ITE001 </w:t>
      </w:r>
      <w:r w:rsidR="00BC21BB">
        <w:rPr>
          <w:sz w:val="24"/>
          <w:szCs w:val="24"/>
        </w:rPr>
        <w:t>v</w:t>
      </w:r>
      <w:r w:rsidR="00FA2354" w:rsidRPr="009447DD">
        <w:rPr>
          <w:sz w:val="24"/>
          <w:szCs w:val="24"/>
        </w:rPr>
        <w:t xml:space="preserve">endor, not the </w:t>
      </w:r>
      <w:r w:rsidR="00BC21BB">
        <w:rPr>
          <w:sz w:val="24"/>
          <w:szCs w:val="24"/>
        </w:rPr>
        <w:t>a</w:t>
      </w:r>
      <w:r w:rsidR="00FA2354" w:rsidRPr="009447DD">
        <w:rPr>
          <w:sz w:val="24"/>
          <w:szCs w:val="24"/>
        </w:rPr>
        <w:t xml:space="preserve">uthorized </w:t>
      </w:r>
      <w:r w:rsidR="00BC21BB">
        <w:rPr>
          <w:sz w:val="24"/>
          <w:szCs w:val="24"/>
        </w:rPr>
        <w:t>d</w:t>
      </w:r>
      <w:r w:rsidR="00FA2354" w:rsidRPr="009447DD">
        <w:rPr>
          <w:sz w:val="24"/>
          <w:szCs w:val="24"/>
        </w:rPr>
        <w:t xml:space="preserve">ealer.  For </w:t>
      </w:r>
      <w:r w:rsidR="00FA2354" w:rsidRPr="00D0347E">
        <w:rPr>
          <w:b/>
          <w:bCs/>
          <w:sz w:val="24"/>
          <w:szCs w:val="24"/>
        </w:rPr>
        <w:t>Category 1 (Equipment)</w:t>
      </w:r>
      <w:r w:rsidR="00FA2354" w:rsidRPr="009447DD">
        <w:rPr>
          <w:sz w:val="24"/>
          <w:szCs w:val="24"/>
        </w:rPr>
        <w:t xml:space="preserve">, </w:t>
      </w:r>
      <w:r w:rsidR="00BC21BB">
        <w:rPr>
          <w:sz w:val="24"/>
          <w:szCs w:val="24"/>
        </w:rPr>
        <w:t>a</w:t>
      </w:r>
      <w:r w:rsidR="00FA2354" w:rsidRPr="009447DD">
        <w:rPr>
          <w:sz w:val="24"/>
          <w:szCs w:val="24"/>
        </w:rPr>
        <w:t xml:space="preserve">uthorized </w:t>
      </w:r>
      <w:r w:rsidR="00BC21BB">
        <w:rPr>
          <w:sz w:val="24"/>
          <w:szCs w:val="24"/>
        </w:rPr>
        <w:t>d</w:t>
      </w:r>
      <w:r w:rsidR="00FA2354" w:rsidRPr="009447DD">
        <w:rPr>
          <w:sz w:val="24"/>
          <w:szCs w:val="24"/>
        </w:rPr>
        <w:t xml:space="preserve">ealers, if any, are listed on each vendor’s individual </w:t>
      </w:r>
      <w:r w:rsidR="00BC21BB">
        <w:rPr>
          <w:sz w:val="24"/>
          <w:szCs w:val="24"/>
        </w:rPr>
        <w:t>Master Blanket Purchase Order (</w:t>
      </w:r>
      <w:r w:rsidR="00FA2354" w:rsidRPr="009447DD">
        <w:rPr>
          <w:sz w:val="24"/>
          <w:szCs w:val="24"/>
        </w:rPr>
        <w:t>MBPO</w:t>
      </w:r>
      <w:r w:rsidR="00BC21BB">
        <w:rPr>
          <w:sz w:val="24"/>
          <w:szCs w:val="24"/>
        </w:rPr>
        <w:t>) in COMMBUYS</w:t>
      </w:r>
      <w:r w:rsidR="00FA2354" w:rsidRPr="009447DD">
        <w:rPr>
          <w:sz w:val="24"/>
          <w:szCs w:val="24"/>
        </w:rPr>
        <w:t>.</w:t>
      </w:r>
    </w:p>
    <w:p w14:paraId="42B90E39" w14:textId="1C8FCC80" w:rsidR="00C0028C" w:rsidRPr="009E12A3" w:rsidRDefault="00873CC9" w:rsidP="00FA2354">
      <w:pPr>
        <w:pStyle w:val="Heading2"/>
        <w:rPr>
          <w:sz w:val="24"/>
        </w:rPr>
      </w:pPr>
      <w:bookmarkStart w:id="40" w:name="_Toc210984895"/>
      <w:bookmarkStart w:id="41" w:name="_Toc194066608"/>
      <w:r w:rsidRPr="00DC5CC1">
        <w:t>Leasing</w:t>
      </w:r>
      <w:bookmarkEnd w:id="40"/>
      <w:r w:rsidR="004D3A5D" w:rsidRPr="00DC5CC1">
        <w:t xml:space="preserve"> </w:t>
      </w:r>
      <w:bookmarkEnd w:id="41"/>
    </w:p>
    <w:p w14:paraId="1219FF48" w14:textId="7850B229" w:rsidR="00873CC9" w:rsidRPr="009E12A3" w:rsidRDefault="000C5CD9" w:rsidP="00873CC9">
      <w:pPr>
        <w:rPr>
          <w:sz w:val="24"/>
          <w:szCs w:val="24"/>
        </w:rPr>
      </w:pPr>
      <w:r w:rsidRPr="009E12A3">
        <w:rPr>
          <w:sz w:val="24"/>
          <w:szCs w:val="24"/>
        </w:rPr>
        <w:t>For the leasing of products, p</w:t>
      </w:r>
      <w:r w:rsidR="00873CC9" w:rsidRPr="009E12A3">
        <w:rPr>
          <w:sz w:val="24"/>
          <w:szCs w:val="24"/>
        </w:rPr>
        <w:t>lease refer to the following</w:t>
      </w:r>
      <w:r w:rsidRPr="009E12A3">
        <w:rPr>
          <w:sz w:val="24"/>
          <w:szCs w:val="24"/>
        </w:rPr>
        <w:t xml:space="preserve"> requirements</w:t>
      </w:r>
      <w:r w:rsidR="00873CC9" w:rsidRPr="009E12A3">
        <w:rPr>
          <w:sz w:val="24"/>
          <w:szCs w:val="24"/>
        </w:rPr>
        <w:t>:</w:t>
      </w:r>
    </w:p>
    <w:p w14:paraId="1312190C" w14:textId="0D8ABF74" w:rsidR="00873CC9" w:rsidRPr="009E12A3" w:rsidRDefault="00873CC9" w:rsidP="000D21F4">
      <w:pPr>
        <w:pStyle w:val="ListParagraph"/>
        <w:numPr>
          <w:ilvl w:val="0"/>
          <w:numId w:val="14"/>
        </w:numPr>
        <w:rPr>
          <w:rFonts w:cstheme="minorHAnsi"/>
          <w:sz w:val="24"/>
          <w:szCs w:val="24"/>
        </w:rPr>
      </w:pPr>
      <w:r w:rsidRPr="009E12A3">
        <w:rPr>
          <w:rFonts w:cstheme="minorHAnsi"/>
          <w:sz w:val="24"/>
          <w:szCs w:val="24"/>
        </w:rPr>
        <w:t xml:space="preserve">It is the responsibility of the buyer to schedule the return of equipment, and it is the vendor's responsibility to pick up the equipment </w:t>
      </w:r>
      <w:r w:rsidR="00FA2354">
        <w:rPr>
          <w:rFonts w:cstheme="minorHAnsi"/>
          <w:sz w:val="24"/>
          <w:szCs w:val="24"/>
        </w:rPr>
        <w:t>within ten (10)</w:t>
      </w:r>
      <w:r w:rsidR="00C0028C" w:rsidRPr="009E12A3">
        <w:rPr>
          <w:rFonts w:cstheme="minorHAnsi"/>
          <w:sz w:val="24"/>
          <w:szCs w:val="24"/>
        </w:rPr>
        <w:t xml:space="preserve"> business days</w:t>
      </w:r>
      <w:r w:rsidR="004D3A5D" w:rsidRPr="009E12A3">
        <w:rPr>
          <w:rFonts w:cstheme="minorHAnsi"/>
          <w:sz w:val="24"/>
          <w:szCs w:val="24"/>
        </w:rPr>
        <w:t xml:space="preserve"> </w:t>
      </w:r>
      <w:r w:rsidRPr="009E12A3">
        <w:rPr>
          <w:rFonts w:cstheme="minorHAnsi"/>
          <w:sz w:val="24"/>
          <w:szCs w:val="24"/>
        </w:rPr>
        <w:t>of the scheduled return at no cost to the buyer.</w:t>
      </w:r>
    </w:p>
    <w:p w14:paraId="3857907D" w14:textId="2662C04F" w:rsidR="00873CC9" w:rsidRPr="009E12A3" w:rsidRDefault="00873CC9" w:rsidP="000D21F4">
      <w:pPr>
        <w:pStyle w:val="ListParagraph"/>
        <w:numPr>
          <w:ilvl w:val="0"/>
          <w:numId w:val="14"/>
        </w:numPr>
        <w:rPr>
          <w:rFonts w:cstheme="minorHAnsi"/>
          <w:sz w:val="24"/>
          <w:szCs w:val="24"/>
        </w:rPr>
      </w:pPr>
      <w:r w:rsidRPr="009E12A3">
        <w:rPr>
          <w:rFonts w:cstheme="minorHAnsi"/>
          <w:sz w:val="24"/>
          <w:szCs w:val="24"/>
        </w:rPr>
        <w:t>This lease is not automatically renewed, and it cannot be extended beyond its current term under the original terms.</w:t>
      </w:r>
    </w:p>
    <w:p w14:paraId="124EEEEB" w14:textId="77777777" w:rsidR="00873CC9" w:rsidRPr="009E12A3" w:rsidRDefault="00873CC9" w:rsidP="000D21F4">
      <w:pPr>
        <w:pStyle w:val="ListParagraph"/>
        <w:numPr>
          <w:ilvl w:val="0"/>
          <w:numId w:val="14"/>
        </w:numPr>
        <w:rPr>
          <w:rFonts w:cstheme="minorHAnsi"/>
          <w:sz w:val="24"/>
          <w:szCs w:val="24"/>
        </w:rPr>
      </w:pPr>
      <w:r w:rsidRPr="009E12A3">
        <w:rPr>
          <w:rFonts w:cstheme="minorHAnsi"/>
          <w:sz w:val="24"/>
          <w:szCs w:val="24"/>
        </w:rPr>
        <w:t>Lease renewals are not permitted after expiration of the original lease. However, the Eligible Entity can negotiate a new lease for one year, based on the current value of the equipment, with or without maintenance as the Eligible Entity prefers.</w:t>
      </w:r>
    </w:p>
    <w:p w14:paraId="1790D03F" w14:textId="2909D393" w:rsidR="00EB66F5" w:rsidRPr="009E12A3" w:rsidRDefault="00EB66F5" w:rsidP="000D21F4">
      <w:pPr>
        <w:pStyle w:val="ListParagraph"/>
        <w:numPr>
          <w:ilvl w:val="0"/>
          <w:numId w:val="14"/>
        </w:numPr>
        <w:rPr>
          <w:rFonts w:cstheme="minorHAnsi"/>
          <w:sz w:val="24"/>
          <w:szCs w:val="24"/>
        </w:rPr>
      </w:pPr>
      <w:r w:rsidRPr="009E12A3">
        <w:rPr>
          <w:rFonts w:cstheme="minorHAnsi"/>
          <w:sz w:val="24"/>
          <w:szCs w:val="24"/>
        </w:rPr>
        <w:t>Early termination of leases for convenience may incur penalty charges.</w:t>
      </w:r>
    </w:p>
    <w:p w14:paraId="5256B326" w14:textId="6032B9F3" w:rsidR="006D5ABC" w:rsidRDefault="00A87A58" w:rsidP="00633557">
      <w:pPr>
        <w:pStyle w:val="Heading2"/>
      </w:pPr>
      <w:bookmarkStart w:id="42" w:name="_Toc194066609"/>
      <w:bookmarkStart w:id="43" w:name="_Toc210984896"/>
      <w:r w:rsidRPr="00A87A58">
        <w:t>Shipping, Delivery, and Returns</w:t>
      </w:r>
      <w:r w:rsidR="003B7672">
        <w:t xml:space="preserve"> </w:t>
      </w:r>
      <w:bookmarkEnd w:id="42"/>
      <w:r w:rsidR="00FA2354" w:rsidRPr="00FA2354">
        <w:t>(Applicable to Category 1</w:t>
      </w:r>
      <w:r w:rsidR="001A082A">
        <w:t>–</w:t>
      </w:r>
      <w:r w:rsidR="00FA2354" w:rsidRPr="00FA2354">
        <w:t>Equipment)</w:t>
      </w:r>
      <w:bookmarkEnd w:id="43"/>
    </w:p>
    <w:p w14:paraId="53A48E56" w14:textId="525AF49F" w:rsidR="00FA2354" w:rsidRPr="00FA2354" w:rsidRDefault="00FA2354" w:rsidP="00FA2354">
      <w:pPr>
        <w:rPr>
          <w:rFonts w:cstheme="minorHAnsi"/>
          <w:sz w:val="24"/>
          <w:szCs w:val="24"/>
        </w:rPr>
      </w:pPr>
      <w:bookmarkStart w:id="44" w:name="_Toc194066610"/>
      <w:r w:rsidRPr="00FA2354">
        <w:rPr>
          <w:sz w:val="24"/>
          <w:szCs w:val="24"/>
        </w:rPr>
        <w:t>For shipping, delivery, and returns</w:t>
      </w:r>
      <w:r w:rsidR="00F87561">
        <w:rPr>
          <w:sz w:val="24"/>
          <w:szCs w:val="24"/>
        </w:rPr>
        <w:t xml:space="preserve"> for </w:t>
      </w:r>
      <w:r w:rsidR="00F87561" w:rsidRPr="00F87561">
        <w:rPr>
          <w:b/>
          <w:bCs/>
          <w:sz w:val="24"/>
          <w:szCs w:val="24"/>
        </w:rPr>
        <w:t>Category 1–Equipment</w:t>
      </w:r>
      <w:r w:rsidRPr="00FA2354">
        <w:rPr>
          <w:sz w:val="24"/>
          <w:szCs w:val="24"/>
        </w:rPr>
        <w:t>, please follow these guidelines:</w:t>
      </w:r>
    </w:p>
    <w:p w14:paraId="6AF5515B" w14:textId="77777777" w:rsidR="00FA2354" w:rsidRPr="00FA2354" w:rsidRDefault="00FA2354" w:rsidP="000D21F4">
      <w:pPr>
        <w:pStyle w:val="ListParagraph"/>
        <w:numPr>
          <w:ilvl w:val="0"/>
          <w:numId w:val="10"/>
        </w:numPr>
        <w:rPr>
          <w:rFonts w:cstheme="minorHAnsi"/>
          <w:sz w:val="24"/>
          <w:szCs w:val="24"/>
        </w:rPr>
      </w:pPr>
      <w:r w:rsidRPr="00FA2354">
        <w:rPr>
          <w:rFonts w:cstheme="minorHAnsi"/>
          <w:sz w:val="24"/>
          <w:szCs w:val="24"/>
        </w:rPr>
        <w:t>All quotations shall indicate Free on Board (FOB) destination. FOB destination means delivered and unloaded to all the Commonwealth departments, cities, towns, and political subdivisions within the Commonwealth of Massachusetts, with all charges for transportation and unloading prepaid by the contractor(s).</w:t>
      </w:r>
    </w:p>
    <w:p w14:paraId="603F0146" w14:textId="670D9CC8" w:rsidR="00FA2354" w:rsidRPr="00FA2354" w:rsidRDefault="00FA2354" w:rsidP="000D21F4">
      <w:pPr>
        <w:pStyle w:val="ListParagraph"/>
        <w:numPr>
          <w:ilvl w:val="0"/>
          <w:numId w:val="10"/>
        </w:numPr>
        <w:rPr>
          <w:rFonts w:cstheme="minorHAnsi"/>
          <w:sz w:val="24"/>
          <w:szCs w:val="24"/>
        </w:rPr>
      </w:pPr>
      <w:r w:rsidRPr="00FA2354">
        <w:rPr>
          <w:rFonts w:cstheme="minorHAnsi"/>
          <w:sz w:val="24"/>
          <w:szCs w:val="24"/>
        </w:rPr>
        <w:t>The vendor must</w:t>
      </w:r>
      <w:r w:rsidRPr="00FA2354">
        <w:rPr>
          <w:sz w:val="24"/>
          <w:szCs w:val="24"/>
        </w:rPr>
        <w:t xml:space="preserve"> coordinate the delivery of both equipment and startup supplies to arrive simultaneously or within a mutually </w:t>
      </w:r>
      <w:r w:rsidR="00765B5B" w:rsidRPr="00FA2354">
        <w:rPr>
          <w:sz w:val="24"/>
          <w:szCs w:val="24"/>
        </w:rPr>
        <w:t>agreed</w:t>
      </w:r>
      <w:r w:rsidRPr="00FA2354">
        <w:rPr>
          <w:sz w:val="24"/>
          <w:szCs w:val="24"/>
        </w:rPr>
        <w:t xml:space="preserve"> time frame.</w:t>
      </w:r>
    </w:p>
    <w:p w14:paraId="2EB67335" w14:textId="77777777" w:rsidR="00AE6F37" w:rsidRPr="00AE6F37" w:rsidRDefault="00FA2354" w:rsidP="000D21F4">
      <w:pPr>
        <w:pStyle w:val="ListParagraph"/>
        <w:numPr>
          <w:ilvl w:val="0"/>
          <w:numId w:val="10"/>
        </w:numPr>
        <w:rPr>
          <w:rFonts w:cstheme="minorHAnsi"/>
          <w:sz w:val="24"/>
          <w:szCs w:val="24"/>
        </w:rPr>
      </w:pPr>
      <w:r w:rsidRPr="00FA2354">
        <w:rPr>
          <w:sz w:val="24"/>
          <w:szCs w:val="24"/>
        </w:rPr>
        <w:lastRenderedPageBreak/>
        <w:t>Vendor and buyer must discuss and confirm in writing any need for site preparation (</w:t>
      </w:r>
      <w:r w:rsidR="00765B5B">
        <w:rPr>
          <w:sz w:val="24"/>
          <w:szCs w:val="24"/>
        </w:rPr>
        <w:t>for example</w:t>
      </w:r>
      <w:r w:rsidRPr="00FA2354">
        <w:rPr>
          <w:sz w:val="24"/>
          <w:szCs w:val="24"/>
        </w:rPr>
        <w:t>, electrical, telecommunication, space, and ventilation requirements).</w:t>
      </w:r>
    </w:p>
    <w:p w14:paraId="10E8B3E8" w14:textId="77777777" w:rsidR="00AE6F37" w:rsidRPr="00AE6F37" w:rsidRDefault="00FA2354" w:rsidP="00AE6F37">
      <w:pPr>
        <w:pStyle w:val="ListParagraph"/>
        <w:numPr>
          <w:ilvl w:val="1"/>
          <w:numId w:val="10"/>
        </w:numPr>
        <w:rPr>
          <w:rFonts w:cstheme="minorHAnsi"/>
          <w:sz w:val="24"/>
          <w:szCs w:val="24"/>
        </w:rPr>
      </w:pPr>
      <w:r w:rsidRPr="00FA2354">
        <w:rPr>
          <w:sz w:val="24"/>
          <w:szCs w:val="24"/>
        </w:rPr>
        <w:t>It is the vendor's responsibility to survey and review the installation location prior to accepting an order.</w:t>
      </w:r>
    </w:p>
    <w:p w14:paraId="6C20C5F3" w14:textId="34ADF6FA" w:rsidR="00FA2354" w:rsidRPr="00FA2354" w:rsidRDefault="00FA2354" w:rsidP="00AE6F37">
      <w:pPr>
        <w:pStyle w:val="ListParagraph"/>
        <w:numPr>
          <w:ilvl w:val="1"/>
          <w:numId w:val="10"/>
        </w:numPr>
        <w:rPr>
          <w:rFonts w:cstheme="minorHAnsi"/>
          <w:sz w:val="24"/>
          <w:szCs w:val="24"/>
        </w:rPr>
      </w:pPr>
      <w:r w:rsidRPr="00FA2354">
        <w:rPr>
          <w:sz w:val="24"/>
          <w:szCs w:val="24"/>
        </w:rPr>
        <w:t xml:space="preserve">If special installation is required, the cost must be agreed to by both parties and noted on the equipment confirmation form prior to </w:t>
      </w:r>
      <w:proofErr w:type="gramStart"/>
      <w:r w:rsidRPr="00FA2354">
        <w:rPr>
          <w:sz w:val="24"/>
          <w:szCs w:val="24"/>
        </w:rPr>
        <w:t>a purchase</w:t>
      </w:r>
      <w:proofErr w:type="gramEnd"/>
      <w:r w:rsidRPr="00FA2354">
        <w:rPr>
          <w:sz w:val="24"/>
          <w:szCs w:val="24"/>
        </w:rPr>
        <w:t xml:space="preserve"> order release. </w:t>
      </w:r>
    </w:p>
    <w:p w14:paraId="6CCE4506" w14:textId="77777777" w:rsidR="00F51837" w:rsidRPr="00F51837" w:rsidRDefault="00FA2354" w:rsidP="000D21F4">
      <w:pPr>
        <w:pStyle w:val="ListParagraph"/>
        <w:numPr>
          <w:ilvl w:val="0"/>
          <w:numId w:val="10"/>
        </w:numPr>
        <w:rPr>
          <w:sz w:val="24"/>
          <w:szCs w:val="24"/>
        </w:rPr>
      </w:pPr>
      <w:r w:rsidRPr="00FA2354">
        <w:rPr>
          <w:rFonts w:cstheme="minorHAnsi"/>
          <w:sz w:val="24"/>
          <w:szCs w:val="24"/>
        </w:rPr>
        <w:t xml:space="preserve">Delivery arrangements for custom-made items may be made by mutual agreement between the purchasing department and </w:t>
      </w:r>
      <w:r w:rsidR="00F51837">
        <w:rPr>
          <w:rFonts w:cstheme="minorHAnsi"/>
          <w:sz w:val="24"/>
          <w:szCs w:val="24"/>
        </w:rPr>
        <w:t>vendor</w:t>
      </w:r>
      <w:r w:rsidRPr="00FA2354">
        <w:rPr>
          <w:rFonts w:cstheme="minorHAnsi"/>
          <w:sz w:val="24"/>
          <w:szCs w:val="24"/>
        </w:rPr>
        <w:t xml:space="preserve">. </w:t>
      </w:r>
    </w:p>
    <w:p w14:paraId="276B2E12" w14:textId="55D32BD3" w:rsidR="00706EDE" w:rsidRPr="00706EDE" w:rsidRDefault="00FA2354" w:rsidP="00F51837">
      <w:pPr>
        <w:pStyle w:val="ListParagraph"/>
        <w:numPr>
          <w:ilvl w:val="1"/>
          <w:numId w:val="10"/>
        </w:numPr>
        <w:rPr>
          <w:sz w:val="24"/>
          <w:szCs w:val="24"/>
        </w:rPr>
      </w:pPr>
      <w:r w:rsidRPr="00FA2354">
        <w:rPr>
          <w:rFonts w:cstheme="minorHAnsi"/>
          <w:sz w:val="24"/>
          <w:szCs w:val="24"/>
        </w:rPr>
        <w:t>Shipping charges may be negotiated and allowed under reasonable circumstances</w:t>
      </w:r>
      <w:r w:rsidR="00706EDE">
        <w:rPr>
          <w:rFonts w:cstheme="minorHAnsi"/>
          <w:sz w:val="24"/>
          <w:szCs w:val="24"/>
        </w:rPr>
        <w:t>,</w:t>
      </w:r>
      <w:r w:rsidRPr="00FA2354">
        <w:rPr>
          <w:rFonts w:cstheme="minorHAnsi"/>
          <w:sz w:val="24"/>
          <w:szCs w:val="24"/>
        </w:rPr>
        <w:t xml:space="preserve"> including but not limited to rush shipping requests by the Commonwealth Agency</w:t>
      </w:r>
      <w:r w:rsidR="008951CF">
        <w:rPr>
          <w:rFonts w:cstheme="minorHAnsi"/>
          <w:sz w:val="24"/>
          <w:szCs w:val="24"/>
        </w:rPr>
        <w:t>, as well as</w:t>
      </w:r>
      <w:r w:rsidRPr="00FA2354">
        <w:rPr>
          <w:rFonts w:cstheme="minorHAnsi"/>
          <w:sz w:val="24"/>
          <w:szCs w:val="24"/>
        </w:rPr>
        <w:t xml:space="preserve"> oversized or heavy items being repaired.</w:t>
      </w:r>
    </w:p>
    <w:p w14:paraId="4056EE38" w14:textId="6317E9A4" w:rsidR="00FA2354" w:rsidRPr="00FA2354" w:rsidRDefault="00FA2354" w:rsidP="00F51837">
      <w:pPr>
        <w:pStyle w:val="ListParagraph"/>
        <w:numPr>
          <w:ilvl w:val="1"/>
          <w:numId w:val="10"/>
        </w:numPr>
        <w:rPr>
          <w:sz w:val="24"/>
          <w:szCs w:val="24"/>
        </w:rPr>
      </w:pPr>
      <w:r w:rsidRPr="00FA2354">
        <w:rPr>
          <w:rFonts w:cstheme="minorHAnsi"/>
          <w:sz w:val="24"/>
          <w:szCs w:val="24"/>
        </w:rPr>
        <w:t>Vendors are not allowed to request an exception for shipping charges.</w:t>
      </w:r>
    </w:p>
    <w:p w14:paraId="61FDA665" w14:textId="77777777" w:rsidR="00FA2354" w:rsidRPr="00FA2354" w:rsidRDefault="00FA2354" w:rsidP="00706EDE">
      <w:pPr>
        <w:pStyle w:val="Heading3"/>
      </w:pPr>
      <w:bookmarkStart w:id="45" w:name="_Toc205533603"/>
      <w:bookmarkStart w:id="46" w:name="_Toc210984897"/>
      <w:r w:rsidRPr="00FA2354">
        <w:t>End of Lease</w:t>
      </w:r>
      <w:bookmarkEnd w:id="45"/>
      <w:bookmarkEnd w:id="46"/>
      <w:r w:rsidRPr="00FA2354">
        <w:t xml:space="preserve"> </w:t>
      </w:r>
    </w:p>
    <w:p w14:paraId="5AE5588A" w14:textId="77777777" w:rsidR="00FA2354" w:rsidRPr="00FA2354" w:rsidRDefault="00FA2354" w:rsidP="00433AA9">
      <w:pPr>
        <w:rPr>
          <w:b/>
          <w:bCs/>
          <w:sz w:val="24"/>
          <w:szCs w:val="24"/>
        </w:rPr>
      </w:pPr>
      <w:r w:rsidRPr="00FA2354">
        <w:rPr>
          <w:sz w:val="24"/>
          <w:szCs w:val="24"/>
        </w:rPr>
        <w:t xml:space="preserve">It is the responsibility of the buyer to schedule the return of equipment, and it is the vendor's responsibility to pick up the equipment within 10 business days of the scheduled return at no cost to the buyer.  </w:t>
      </w:r>
    </w:p>
    <w:p w14:paraId="2B829CE5" w14:textId="77777777" w:rsidR="00FA2354" w:rsidRPr="00FA2354" w:rsidRDefault="00FA2354" w:rsidP="00256B7F">
      <w:pPr>
        <w:pStyle w:val="Heading3"/>
      </w:pPr>
      <w:bookmarkStart w:id="47" w:name="_Toc205533604"/>
      <w:bookmarkStart w:id="48" w:name="_Toc210984898"/>
      <w:r w:rsidRPr="00FA2354">
        <w:t>Lease Renewal</w:t>
      </w:r>
      <w:bookmarkEnd w:id="47"/>
      <w:bookmarkEnd w:id="48"/>
      <w:r w:rsidRPr="00FA2354">
        <w:t xml:space="preserve"> </w:t>
      </w:r>
    </w:p>
    <w:p w14:paraId="4ADCFE7E" w14:textId="77BE7207" w:rsidR="00013FC6" w:rsidRDefault="00FA2354" w:rsidP="00433AA9">
      <w:pPr>
        <w:rPr>
          <w:sz w:val="24"/>
          <w:szCs w:val="24"/>
        </w:rPr>
      </w:pPr>
      <w:r w:rsidRPr="00FA2354">
        <w:rPr>
          <w:sz w:val="24"/>
          <w:szCs w:val="24"/>
        </w:rPr>
        <w:t xml:space="preserve">Upon the expiration of a term lease, the lease may </w:t>
      </w:r>
      <w:r w:rsidRPr="00433AA9">
        <w:rPr>
          <w:b/>
          <w:bCs/>
          <w:sz w:val="24"/>
          <w:szCs w:val="24"/>
        </w:rPr>
        <w:t>not</w:t>
      </w:r>
      <w:r w:rsidRPr="00FA2354">
        <w:rPr>
          <w:sz w:val="24"/>
          <w:szCs w:val="24"/>
        </w:rPr>
        <w:t xml:space="preserve"> be renewed or otherwise extended under its original terms and rates. In the rare event that a term lease needs to be extended for any reason, the vendor and buyer must renegotiate a short-term lease that reflects the depreciated value of the equipment. </w:t>
      </w:r>
      <w:r w:rsidR="00870F8E" w:rsidRPr="00013FC6">
        <w:rPr>
          <w:sz w:val="24"/>
          <w:szCs w:val="24"/>
        </w:rPr>
        <w:t xml:space="preserve">Failure to renegotiate and reduce the price of a renewed term lease, even if at an Eligible Entity's request, is a material breach by the Vendor. The Vendor must then refund </w:t>
      </w:r>
      <w:proofErr w:type="gramStart"/>
      <w:r w:rsidR="002014EC">
        <w:rPr>
          <w:sz w:val="24"/>
          <w:szCs w:val="24"/>
        </w:rPr>
        <w:t>the</w:t>
      </w:r>
      <w:r w:rsidR="00870F8E" w:rsidRPr="00013FC6">
        <w:rPr>
          <w:sz w:val="24"/>
          <w:szCs w:val="24"/>
        </w:rPr>
        <w:t xml:space="preserve"> Commonwealth all</w:t>
      </w:r>
      <w:proofErr w:type="gramEnd"/>
      <w:r w:rsidR="00870F8E" w:rsidRPr="00013FC6">
        <w:rPr>
          <w:sz w:val="24"/>
          <w:szCs w:val="24"/>
        </w:rPr>
        <w:t xml:space="preserve"> payments that surpass the price of a properly renegotiated lease.</w:t>
      </w:r>
    </w:p>
    <w:p w14:paraId="75B8862C" w14:textId="18425789" w:rsidR="00FA2354" w:rsidRPr="00FA2354" w:rsidRDefault="00FA2354" w:rsidP="00433AA9">
      <w:pPr>
        <w:rPr>
          <w:b/>
          <w:bCs/>
          <w:sz w:val="24"/>
          <w:szCs w:val="24"/>
        </w:rPr>
      </w:pPr>
      <w:r w:rsidRPr="00FA2354">
        <w:rPr>
          <w:sz w:val="24"/>
          <w:szCs w:val="24"/>
        </w:rPr>
        <w:t xml:space="preserve">Upon renewal of a term lease, please refer to the </w:t>
      </w:r>
      <w:hyperlink w:anchor="_Extend_Beyond_(Performance" w:history="1">
        <w:r w:rsidR="00E3067A" w:rsidRPr="00E3067A">
          <w:rPr>
            <w:rStyle w:val="Hyperlink"/>
            <w:sz w:val="24"/>
            <w:szCs w:val="24"/>
          </w:rPr>
          <w:t>Extend Beyond (Performance and Payment That Goes Beyond Contract End Date</w:t>
        </w:r>
      </w:hyperlink>
      <w:r w:rsidRPr="00FA2354">
        <w:rPr>
          <w:sz w:val="24"/>
          <w:szCs w:val="24"/>
        </w:rPr>
        <w:t>.</w:t>
      </w:r>
    </w:p>
    <w:p w14:paraId="430031BB" w14:textId="77777777" w:rsidR="00FA2354" w:rsidRPr="00FA2354" w:rsidRDefault="00FA2354" w:rsidP="002014EC">
      <w:pPr>
        <w:pStyle w:val="Heading3"/>
      </w:pPr>
      <w:bookmarkStart w:id="49" w:name="_Toc205533605"/>
      <w:bookmarkStart w:id="50" w:name="_Toc210984899"/>
      <w:r w:rsidRPr="00FA2354">
        <w:t>Rentals</w:t>
      </w:r>
      <w:bookmarkEnd w:id="49"/>
      <w:bookmarkEnd w:id="50"/>
      <w:r w:rsidRPr="00FA2354">
        <w:t xml:space="preserve"> </w:t>
      </w:r>
    </w:p>
    <w:p w14:paraId="7980B490" w14:textId="3B2A20FE" w:rsidR="00FA2354" w:rsidRPr="00FA2354" w:rsidRDefault="00FA2354" w:rsidP="002014EC">
      <w:pPr>
        <w:rPr>
          <w:b/>
          <w:bCs/>
          <w:sz w:val="24"/>
          <w:szCs w:val="24"/>
        </w:rPr>
      </w:pPr>
      <w:r w:rsidRPr="00FA2354">
        <w:rPr>
          <w:sz w:val="24"/>
          <w:szCs w:val="24"/>
        </w:rPr>
        <w:t xml:space="preserve">All rentals are limited to a maximum term of six </w:t>
      </w:r>
      <w:r w:rsidR="00E646D5">
        <w:rPr>
          <w:sz w:val="24"/>
          <w:szCs w:val="24"/>
        </w:rPr>
        <w:t xml:space="preserve">(6) </w:t>
      </w:r>
      <w:r w:rsidRPr="00FA2354">
        <w:rPr>
          <w:sz w:val="24"/>
          <w:szCs w:val="24"/>
        </w:rPr>
        <w:t xml:space="preserve">months. At the end of this term, the rental may not be renewed or otherwise extended under its original terms and rates. In the rare event that a rental term needs to be extended for any reason, the vendor and buyer must renegotiate the rental </w:t>
      </w:r>
      <w:r w:rsidRPr="00FA2354">
        <w:rPr>
          <w:sz w:val="24"/>
          <w:szCs w:val="24"/>
        </w:rPr>
        <w:lastRenderedPageBreak/>
        <w:t>as a short-term lease</w:t>
      </w:r>
      <w:r w:rsidR="006D77B8">
        <w:rPr>
          <w:sz w:val="24"/>
          <w:szCs w:val="24"/>
        </w:rPr>
        <w:t>,</w:t>
      </w:r>
      <w:r w:rsidRPr="00FA2354">
        <w:rPr>
          <w:sz w:val="24"/>
          <w:szCs w:val="24"/>
        </w:rPr>
        <w:t xml:space="preserve"> which reflects the value of the equipment, and which represents a reduced rate as compared to the rental rate. </w:t>
      </w:r>
    </w:p>
    <w:p w14:paraId="599BEC27" w14:textId="77777777" w:rsidR="00FA2354" w:rsidRPr="00FA2354" w:rsidRDefault="00FA2354" w:rsidP="006D77B8">
      <w:pPr>
        <w:pStyle w:val="Heading3"/>
      </w:pPr>
      <w:bookmarkStart w:id="51" w:name="_Toc205533606"/>
      <w:bookmarkStart w:id="52" w:name="_Toc210984900"/>
      <w:r w:rsidRPr="00FA2354">
        <w:t>Lease Early Termination</w:t>
      </w:r>
      <w:bookmarkEnd w:id="51"/>
      <w:bookmarkEnd w:id="52"/>
      <w:r w:rsidRPr="00FA2354">
        <w:t xml:space="preserve"> </w:t>
      </w:r>
    </w:p>
    <w:p w14:paraId="4DBF671D" w14:textId="59093030" w:rsidR="00FA2354" w:rsidRPr="00FA2354" w:rsidRDefault="00292D2E" w:rsidP="006D77B8">
      <w:pPr>
        <w:rPr>
          <w:b/>
          <w:bCs/>
          <w:sz w:val="24"/>
          <w:szCs w:val="24"/>
        </w:rPr>
      </w:pPr>
      <w:r w:rsidRPr="00292D2E">
        <w:rPr>
          <w:sz w:val="24"/>
          <w:szCs w:val="24"/>
        </w:rPr>
        <w:t>The Commonwealth has assured vendors that leases under this contract will not be subject to termination without cause.</w:t>
      </w:r>
      <w:r w:rsidR="00293C3B">
        <w:rPr>
          <w:sz w:val="24"/>
          <w:szCs w:val="24"/>
        </w:rPr>
        <w:t xml:space="preserve"> </w:t>
      </w:r>
      <w:r w:rsidR="00FA2354" w:rsidRPr="00FA2354">
        <w:rPr>
          <w:sz w:val="24"/>
          <w:szCs w:val="24"/>
        </w:rPr>
        <w:t xml:space="preserve">This means that early termination of leases for convenience may incur penalty charges. Buyers should carefully read the lease agreement document before deciding whether to terminate a lease early. </w:t>
      </w:r>
    </w:p>
    <w:p w14:paraId="42E3A04C" w14:textId="77777777" w:rsidR="00FA2354" w:rsidRPr="00FA2354" w:rsidRDefault="00FA2354" w:rsidP="00456392">
      <w:pPr>
        <w:pStyle w:val="Heading3"/>
      </w:pPr>
      <w:bookmarkStart w:id="53" w:name="_Toc205533607"/>
      <w:bookmarkStart w:id="54" w:name="_Toc210984901"/>
      <w:r w:rsidRPr="00FA2354">
        <w:t>Returns</w:t>
      </w:r>
      <w:bookmarkEnd w:id="53"/>
      <w:bookmarkEnd w:id="54"/>
      <w:r w:rsidRPr="00FA2354">
        <w:t xml:space="preserve"> </w:t>
      </w:r>
    </w:p>
    <w:p w14:paraId="4C4E3822" w14:textId="77777777" w:rsidR="001C7046" w:rsidRDefault="00FA2354" w:rsidP="00456392">
      <w:pPr>
        <w:widowControl w:val="0"/>
        <w:spacing w:after="0"/>
        <w:rPr>
          <w:sz w:val="24"/>
          <w:szCs w:val="24"/>
        </w:rPr>
      </w:pPr>
      <w:r w:rsidRPr="00FA2354">
        <w:rPr>
          <w:sz w:val="24"/>
          <w:szCs w:val="24"/>
        </w:rPr>
        <w:t xml:space="preserve">It is the responsibility of the </w:t>
      </w:r>
      <w:r w:rsidR="00456392">
        <w:rPr>
          <w:sz w:val="24"/>
          <w:szCs w:val="24"/>
        </w:rPr>
        <w:t>c</w:t>
      </w:r>
      <w:r w:rsidRPr="00FA2354">
        <w:rPr>
          <w:sz w:val="24"/>
          <w:szCs w:val="24"/>
        </w:rPr>
        <w:t xml:space="preserve">ustomer to schedule the return of the equipment, and it is the </w:t>
      </w:r>
      <w:r w:rsidR="00456392">
        <w:rPr>
          <w:sz w:val="24"/>
          <w:szCs w:val="24"/>
        </w:rPr>
        <w:t>v</w:t>
      </w:r>
      <w:r w:rsidRPr="00FA2354">
        <w:rPr>
          <w:sz w:val="24"/>
          <w:szCs w:val="24"/>
        </w:rPr>
        <w:t xml:space="preserve">endor’s responsibility to </w:t>
      </w:r>
      <w:proofErr w:type="gramStart"/>
      <w:r w:rsidRPr="00FA2354">
        <w:rPr>
          <w:sz w:val="24"/>
          <w:szCs w:val="24"/>
        </w:rPr>
        <w:t>pick-up</w:t>
      </w:r>
      <w:proofErr w:type="gramEnd"/>
      <w:r w:rsidRPr="00FA2354">
        <w:rPr>
          <w:sz w:val="24"/>
          <w:szCs w:val="24"/>
        </w:rPr>
        <w:t xml:space="preserve"> the equipment within 10 business days of the scheduled return at no cost to the </w:t>
      </w:r>
      <w:r w:rsidR="00456392">
        <w:rPr>
          <w:sz w:val="24"/>
          <w:szCs w:val="24"/>
        </w:rPr>
        <w:t>c</w:t>
      </w:r>
      <w:r w:rsidRPr="00FA2354">
        <w:rPr>
          <w:sz w:val="24"/>
          <w:szCs w:val="24"/>
        </w:rPr>
        <w:t xml:space="preserve">ustomer. </w:t>
      </w:r>
    </w:p>
    <w:p w14:paraId="0A2D5826" w14:textId="77777777" w:rsidR="001C7046" w:rsidRDefault="001C7046" w:rsidP="00456392">
      <w:pPr>
        <w:widowControl w:val="0"/>
        <w:spacing w:after="0"/>
        <w:rPr>
          <w:sz w:val="24"/>
          <w:szCs w:val="24"/>
        </w:rPr>
      </w:pPr>
    </w:p>
    <w:p w14:paraId="31895881" w14:textId="0B21038A" w:rsidR="00FA2354" w:rsidRPr="00FA2354" w:rsidRDefault="00FA2354" w:rsidP="00456392">
      <w:pPr>
        <w:widowControl w:val="0"/>
        <w:spacing w:after="0"/>
        <w:rPr>
          <w:b/>
          <w:bCs/>
          <w:sz w:val="24"/>
          <w:szCs w:val="24"/>
        </w:rPr>
      </w:pPr>
      <w:r w:rsidRPr="00FA2354">
        <w:rPr>
          <w:sz w:val="24"/>
          <w:szCs w:val="24"/>
        </w:rPr>
        <w:t xml:space="preserve">If the equipment is not picked up within 10 business days of the scheduled return, a charge of $50 per business day per unit may be assessed upon the </w:t>
      </w:r>
      <w:r w:rsidR="001C7046">
        <w:rPr>
          <w:sz w:val="24"/>
          <w:szCs w:val="24"/>
        </w:rPr>
        <w:t>v</w:t>
      </w:r>
      <w:r w:rsidRPr="00FA2354">
        <w:rPr>
          <w:sz w:val="24"/>
          <w:szCs w:val="24"/>
        </w:rPr>
        <w:t xml:space="preserve">endor for each day the equipment remains on the </w:t>
      </w:r>
      <w:r w:rsidR="001C7046">
        <w:rPr>
          <w:sz w:val="24"/>
          <w:szCs w:val="24"/>
        </w:rPr>
        <w:t>c</w:t>
      </w:r>
      <w:r w:rsidRPr="00FA2354">
        <w:rPr>
          <w:sz w:val="24"/>
          <w:szCs w:val="24"/>
        </w:rPr>
        <w:t xml:space="preserve">ustomer’s premises, which the </w:t>
      </w:r>
      <w:r w:rsidR="001C7046">
        <w:rPr>
          <w:sz w:val="24"/>
          <w:szCs w:val="24"/>
        </w:rPr>
        <w:t>c</w:t>
      </w:r>
      <w:r w:rsidRPr="00FA2354">
        <w:rPr>
          <w:sz w:val="24"/>
          <w:szCs w:val="24"/>
        </w:rPr>
        <w:t xml:space="preserve">ustomer may deduct from any outstanding charges or collect if no outstanding charges exist. </w:t>
      </w:r>
    </w:p>
    <w:p w14:paraId="15B09715" w14:textId="22183C37" w:rsidR="006659DA" w:rsidRDefault="00F52DB7" w:rsidP="00633557">
      <w:pPr>
        <w:pStyle w:val="Heading2"/>
      </w:pPr>
      <w:bookmarkStart w:id="55" w:name="_Toc194066611"/>
      <w:bookmarkStart w:id="56" w:name="_Toc210984902"/>
      <w:bookmarkEnd w:id="44"/>
      <w:r>
        <w:t>Additional Discounts</w:t>
      </w:r>
      <w:bookmarkEnd w:id="55"/>
      <w:bookmarkEnd w:id="56"/>
    </w:p>
    <w:p w14:paraId="4F172325" w14:textId="62B25406" w:rsidR="00FA2354" w:rsidRDefault="000157ED" w:rsidP="002B3DC0">
      <w:pPr>
        <w:rPr>
          <w:sz w:val="24"/>
          <w:szCs w:val="24"/>
        </w:rPr>
      </w:pPr>
      <w:r w:rsidRPr="009E12A3">
        <w:rPr>
          <w:color w:val="000000" w:themeColor="text1"/>
          <w:sz w:val="24"/>
          <w:szCs w:val="24"/>
        </w:rPr>
        <w:t xml:space="preserve">Vendors in this statewide contract offer </w:t>
      </w:r>
      <w:r w:rsidR="002B3DC0">
        <w:rPr>
          <w:color w:val="000000" w:themeColor="text1"/>
          <w:sz w:val="24"/>
          <w:szCs w:val="24"/>
        </w:rPr>
        <w:t>Prompt Payment Discount (PPD)</w:t>
      </w:r>
      <w:r w:rsidRPr="009E12A3">
        <w:rPr>
          <w:color w:val="000000" w:themeColor="text1"/>
          <w:sz w:val="24"/>
          <w:szCs w:val="24"/>
        </w:rPr>
        <w:t xml:space="preserve">, which </w:t>
      </w:r>
      <w:r w:rsidR="00187389">
        <w:rPr>
          <w:color w:val="000000" w:themeColor="text1"/>
          <w:sz w:val="24"/>
          <w:szCs w:val="24"/>
        </w:rPr>
        <w:t>may</w:t>
      </w:r>
      <w:r w:rsidRPr="009E12A3">
        <w:rPr>
          <w:color w:val="000000" w:themeColor="text1"/>
          <w:sz w:val="24"/>
          <w:szCs w:val="24"/>
        </w:rPr>
        <w:t xml:space="preserve"> vary for each vendor</w:t>
      </w:r>
      <w:r w:rsidR="002B3DC0">
        <w:rPr>
          <w:color w:val="000000" w:themeColor="text1"/>
          <w:sz w:val="24"/>
          <w:szCs w:val="24"/>
        </w:rPr>
        <w:t xml:space="preserve">. </w:t>
      </w:r>
      <w:r w:rsidR="002B3DC0" w:rsidRPr="002B3DC0">
        <w:rPr>
          <w:color w:val="000000" w:themeColor="text1"/>
          <w:sz w:val="24"/>
          <w:szCs w:val="24"/>
        </w:rPr>
        <w:t>PPD is a</w:t>
      </w:r>
      <w:r w:rsidR="00F52DB7" w:rsidRPr="009E12A3">
        <w:rPr>
          <w:color w:val="000000" w:themeColor="text1"/>
          <w:sz w:val="24"/>
          <w:szCs w:val="24"/>
        </w:rPr>
        <w:t xml:space="preserve"> </w:t>
      </w:r>
      <w:r w:rsidR="006A0936">
        <w:rPr>
          <w:color w:val="000000" w:themeColor="text1"/>
          <w:sz w:val="24"/>
          <w:szCs w:val="24"/>
        </w:rPr>
        <w:t xml:space="preserve">percentage </w:t>
      </w:r>
      <w:r w:rsidR="00F52DB7" w:rsidRPr="009E12A3">
        <w:rPr>
          <w:color w:val="000000" w:themeColor="text1"/>
          <w:sz w:val="24"/>
          <w:szCs w:val="24"/>
        </w:rPr>
        <w:t>discount given to the buyer if the invoice is paid within a specified time, in accordance with the</w:t>
      </w:r>
      <w:r w:rsidR="00F52DB7" w:rsidRPr="009E12A3">
        <w:rPr>
          <w:sz w:val="24"/>
          <w:szCs w:val="24"/>
        </w:rPr>
        <w:t xml:space="preserve"> </w:t>
      </w:r>
      <w:hyperlink r:id="rId39">
        <w:r w:rsidR="00F52DB7" w:rsidRPr="009E12A3">
          <w:rPr>
            <w:rStyle w:val="Hyperlink"/>
            <w:sz w:val="24"/>
            <w:szCs w:val="24"/>
          </w:rPr>
          <w:t>Commonwealth’s Bill Paying Policy</w:t>
        </w:r>
      </w:hyperlink>
      <w:r w:rsidR="00F52DB7" w:rsidRPr="009E12A3">
        <w:rPr>
          <w:sz w:val="24"/>
          <w:szCs w:val="24"/>
        </w:rPr>
        <w:t xml:space="preserve">. </w:t>
      </w:r>
    </w:p>
    <w:p w14:paraId="1F9FFCE7" w14:textId="31330F49" w:rsidR="00BC6254" w:rsidRPr="00FA2354" w:rsidRDefault="00BC6254" w:rsidP="00FA2354">
      <w:pPr>
        <w:rPr>
          <w:sz w:val="24"/>
          <w:szCs w:val="24"/>
        </w:rPr>
      </w:pPr>
      <w:r w:rsidRPr="00FA2354">
        <w:rPr>
          <w:b/>
          <w:bCs/>
          <w:color w:val="000000" w:themeColor="text1"/>
          <w:sz w:val="24"/>
          <w:szCs w:val="24"/>
        </w:rPr>
        <w:t>Note:</w:t>
      </w:r>
      <w:r w:rsidRPr="00FA2354">
        <w:rPr>
          <w:color w:val="000000" w:themeColor="text1"/>
          <w:sz w:val="24"/>
          <w:szCs w:val="24"/>
        </w:rPr>
        <w:t xml:space="preserve"> Vendor discounts are detailed in the </w:t>
      </w:r>
      <w:hyperlink w:anchor="_Appendix_A:_Vendor" w:history="1">
        <w:r w:rsidRPr="00FA2354">
          <w:rPr>
            <w:rStyle w:val="Hyperlink"/>
            <w:rFonts w:cstheme="minorHAnsi"/>
            <w:sz w:val="24"/>
            <w:szCs w:val="24"/>
          </w:rPr>
          <w:t>vendor list</w:t>
        </w:r>
      </w:hyperlink>
      <w:r w:rsidRPr="00FA2354">
        <w:rPr>
          <w:color w:val="000000" w:themeColor="text1"/>
          <w:sz w:val="24"/>
          <w:szCs w:val="24"/>
        </w:rPr>
        <w:t xml:space="preserve"> table and the price files within each vendor's Master Blanket Purchase Order (MBPO) or Master Contract Record MBPO.</w:t>
      </w:r>
    </w:p>
    <w:p w14:paraId="62A76A16" w14:textId="6AC1B8BF" w:rsidR="004553D2" w:rsidRPr="00C50D01" w:rsidRDefault="00280EC3" w:rsidP="00633557">
      <w:pPr>
        <w:pStyle w:val="Heading2"/>
      </w:pPr>
      <w:bookmarkStart w:id="57" w:name="_Toc194066612"/>
      <w:bookmarkStart w:id="58" w:name="_Toc210984903"/>
      <w:r w:rsidRPr="003066B4">
        <w:t>Emergency Services</w:t>
      </w:r>
      <w:bookmarkEnd w:id="57"/>
      <w:bookmarkEnd w:id="58"/>
      <w:r w:rsidR="00FE1EB2" w:rsidRPr="0011288D">
        <w:t xml:space="preserve"> </w:t>
      </w:r>
    </w:p>
    <w:p w14:paraId="087026AC" w14:textId="4B074EB0" w:rsidR="00280EC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40"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41"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59" w:name="_Toc194066614"/>
      <w:bookmarkStart w:id="60" w:name="_Toc210984904"/>
      <w:r w:rsidRPr="00564A93">
        <w:lastRenderedPageBreak/>
        <w:t>Vendor Performance</w:t>
      </w:r>
      <w:bookmarkEnd w:id="59"/>
      <w:bookmarkEnd w:id="60"/>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0D21F4">
      <w:pPr>
        <w:pStyle w:val="ListParagraph"/>
        <w:numPr>
          <w:ilvl w:val="0"/>
          <w:numId w:val="18"/>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42" w:history="1">
        <w:proofErr w:type="spellStart"/>
        <w:r w:rsidR="00387453" w:rsidRPr="001F178A">
          <w:rPr>
            <w:rStyle w:val="Hyperlink"/>
            <w:sz w:val="24"/>
            <w:szCs w:val="24"/>
          </w:rPr>
          <w:t>Procurated</w:t>
        </w:r>
        <w:proofErr w:type="spellEnd"/>
        <w:r w:rsidR="00387453" w:rsidRPr="001F178A">
          <w:rPr>
            <w:rStyle w:val="Hyperlink"/>
            <w:sz w:val="24"/>
            <w:szCs w:val="24"/>
          </w:rPr>
          <w:t xml:space="preserve"> Platform</w:t>
        </w:r>
      </w:hyperlink>
      <w:r w:rsidR="00387453" w:rsidRPr="00A36AA5">
        <w:rPr>
          <w:sz w:val="24"/>
          <w:szCs w:val="24"/>
        </w:rPr>
        <w:t>.</w:t>
      </w:r>
      <w:r w:rsidR="00387453">
        <w:rPr>
          <w:sz w:val="24"/>
          <w:szCs w:val="24"/>
        </w:rPr>
        <w:t xml:space="preserve"> </w:t>
      </w:r>
      <w:r w:rsidR="000C4CD8">
        <w:rPr>
          <w:sz w:val="24"/>
          <w:szCs w:val="24"/>
        </w:rPr>
        <w:t xml:space="preserve">On the </w:t>
      </w:r>
      <w:proofErr w:type="spellStart"/>
      <w:r w:rsidR="000C4CD8">
        <w:rPr>
          <w:sz w:val="24"/>
          <w:szCs w:val="24"/>
        </w:rPr>
        <w:t>Procurated</w:t>
      </w:r>
      <w:proofErr w:type="spellEnd"/>
      <w:r w:rsidR="000C4CD8">
        <w:rPr>
          <w:sz w:val="24"/>
          <w:szCs w:val="24"/>
        </w:rPr>
        <w:t xml:space="preserve">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2504EBB0" w:rsidR="0060320F" w:rsidRPr="009E12A3" w:rsidRDefault="0060320F" w:rsidP="000D21F4">
      <w:pPr>
        <w:pStyle w:val="ListParagraph"/>
        <w:numPr>
          <w:ilvl w:val="0"/>
          <w:numId w:val="18"/>
        </w:numPr>
        <w:rPr>
          <w:sz w:val="24"/>
          <w:szCs w:val="24"/>
        </w:rPr>
      </w:pPr>
      <w:r w:rsidRPr="009E12A3">
        <w:rPr>
          <w:sz w:val="24"/>
          <w:szCs w:val="24"/>
        </w:rPr>
        <w:t xml:space="preserve">Buyers are encouraged to reach out to the </w:t>
      </w:r>
      <w:r w:rsidR="00FA2354" w:rsidRPr="009E12A3">
        <w:rPr>
          <w:sz w:val="24"/>
          <w:szCs w:val="24"/>
        </w:rPr>
        <w:t xml:space="preserve"> </w:t>
      </w:r>
      <w:hyperlink r:id="rId43" w:history="1">
        <w:r w:rsidR="00FA2354" w:rsidRPr="00483018">
          <w:rPr>
            <w:rStyle w:val="Hyperlink"/>
            <w:sz w:val="24"/>
            <w:szCs w:val="24"/>
          </w:rPr>
          <w:t>Category Manager</w:t>
        </w:r>
      </w:hyperlink>
      <w:r w:rsidR="00FA2354">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0D21F4">
      <w:pPr>
        <w:pStyle w:val="ListParagraph"/>
        <w:numPr>
          <w:ilvl w:val="0"/>
          <w:numId w:val="18"/>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0D21F4">
      <w:pPr>
        <w:pStyle w:val="ListParagraph"/>
        <w:numPr>
          <w:ilvl w:val="1"/>
          <w:numId w:val="18"/>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0D21F4">
      <w:pPr>
        <w:pStyle w:val="ListParagraph"/>
        <w:numPr>
          <w:ilvl w:val="1"/>
          <w:numId w:val="18"/>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0D21F4">
      <w:pPr>
        <w:pStyle w:val="ListParagraph"/>
        <w:numPr>
          <w:ilvl w:val="0"/>
          <w:numId w:val="18"/>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61" w:name="_Toc194066615"/>
      <w:bookmarkStart w:id="62" w:name="_Toc210984905"/>
      <w:r>
        <w:t>General Procurement Guidelines and Best Practices</w:t>
      </w:r>
      <w:bookmarkEnd w:id="61"/>
      <w:bookmarkEnd w:id="62"/>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2E1C442B" w:rsidR="000E01B4" w:rsidRPr="009E12A3" w:rsidRDefault="000E01B4" w:rsidP="000D21F4">
      <w:pPr>
        <w:pStyle w:val="ListParagraph"/>
        <w:numPr>
          <w:ilvl w:val="0"/>
          <w:numId w:val="9"/>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D27857" w:rsidRPr="00D27857">
        <w:rPr>
          <w:b/>
          <w:sz w:val="24"/>
          <w:szCs w:val="24"/>
        </w:rPr>
        <w:t>ITE001</w:t>
      </w:r>
      <w:r w:rsidR="00D27857">
        <w:rPr>
          <w:bCs/>
          <w:sz w:val="24"/>
          <w:szCs w:val="24"/>
        </w:rPr>
        <w:t xml:space="preserve"> </w:t>
      </w:r>
      <w:r w:rsidRPr="009E12A3">
        <w:rPr>
          <w:sz w:val="24"/>
          <w:szCs w:val="24"/>
        </w:rPr>
        <w:t>on all quotes and invoices.</w:t>
      </w:r>
    </w:p>
    <w:p w14:paraId="3FAEA744" w14:textId="77777777" w:rsidR="000E01B4" w:rsidRPr="009E12A3" w:rsidRDefault="000E01B4" w:rsidP="000D21F4">
      <w:pPr>
        <w:pStyle w:val="ListParagraph"/>
        <w:numPr>
          <w:ilvl w:val="0"/>
          <w:numId w:val="9"/>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7314D0E9"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lastRenderedPageBreak/>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00D27857" w:rsidRPr="00536F3D">
        <w:rPr>
          <w:sz w:val="24"/>
          <w:szCs w:val="24"/>
        </w:rPr>
        <w:t>Category Manager</w:t>
      </w:r>
      <w:r w:rsidR="00D27857">
        <w:t xml:space="preserve"> </w:t>
      </w:r>
      <w:r w:rsidR="00536F3D">
        <w:t>(</w:t>
      </w:r>
      <w:hyperlink r:id="rId44" w:history="1">
        <w:r w:rsidR="00536F3D" w:rsidRPr="006F627E">
          <w:rPr>
            <w:rStyle w:val="Hyperlink"/>
            <w:sz w:val="24"/>
            <w:szCs w:val="24"/>
          </w:rPr>
          <w:t>Jessica Ofurie</w:t>
        </w:r>
      </w:hyperlink>
      <w:r w:rsidR="00536F3D">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0D21F4">
      <w:pPr>
        <w:pStyle w:val="ListParagraph"/>
        <w:numPr>
          <w:ilvl w:val="0"/>
          <w:numId w:val="8"/>
        </w:numPr>
        <w:rPr>
          <w:sz w:val="24"/>
          <w:szCs w:val="24"/>
        </w:rPr>
      </w:pPr>
      <w:r w:rsidRPr="009E12A3">
        <w:rPr>
          <w:rFonts w:cstheme="minorHAnsi"/>
          <w:sz w:val="24"/>
          <w:szCs w:val="24"/>
        </w:rPr>
        <w:t>Vendors must notify buyers of product substitutions.</w:t>
      </w:r>
    </w:p>
    <w:p w14:paraId="18BD570A" w14:textId="123FB973" w:rsidR="00BC5DEA" w:rsidRPr="002E2D42" w:rsidRDefault="00BC5DEA" w:rsidP="00633557">
      <w:pPr>
        <w:pStyle w:val="Heading2"/>
      </w:pPr>
      <w:bookmarkStart w:id="63" w:name="_Toc194066616"/>
      <w:bookmarkStart w:id="64" w:name="_Toc210984906"/>
      <w:r w:rsidRPr="002E2D42">
        <w:t>Adding a Product</w:t>
      </w:r>
      <w:bookmarkEnd w:id="63"/>
      <w:bookmarkEnd w:id="64"/>
      <w:r w:rsidR="00DD0065" w:rsidRPr="00DD0065">
        <w:rPr>
          <w:highlight w:val="yellow"/>
        </w:rPr>
        <w:t xml:space="preserve"> </w:t>
      </w:r>
    </w:p>
    <w:p w14:paraId="32C0D1EE" w14:textId="0988FACE" w:rsidR="00BC5DEA" w:rsidRPr="009E12A3" w:rsidRDefault="00BC5DEA" w:rsidP="00BC5DEA">
      <w:pPr>
        <w:rPr>
          <w:rFonts w:cstheme="minorHAnsi"/>
          <w:sz w:val="24"/>
          <w:szCs w:val="24"/>
        </w:rPr>
      </w:pPr>
      <w:r w:rsidRPr="009E12A3">
        <w:rPr>
          <w:rFonts w:ascii="Calibri" w:eastAsia="Segoe UI" w:hAnsi="Calibri" w:cs="Calibri"/>
          <w:sz w:val="24"/>
          <w:szCs w:val="24"/>
        </w:rPr>
        <w:t xml:space="preserve">To add a product to the list of eligible products sold under this contract, buyers must contact the </w:t>
      </w:r>
      <w:r w:rsidR="00D27857" w:rsidRPr="009E12A3">
        <w:rPr>
          <w:sz w:val="24"/>
          <w:szCs w:val="24"/>
        </w:rPr>
        <w:t xml:space="preserve"> </w:t>
      </w:r>
      <w:r w:rsidR="00D27857" w:rsidRPr="004C5D6D">
        <w:rPr>
          <w:sz w:val="24"/>
          <w:szCs w:val="24"/>
        </w:rPr>
        <w:t>Category Manager</w:t>
      </w:r>
      <w:r w:rsidR="00D27857">
        <w:t xml:space="preserve"> </w:t>
      </w:r>
      <w:r w:rsidR="004C5D6D">
        <w:t>(</w:t>
      </w:r>
      <w:hyperlink r:id="rId45" w:history="1">
        <w:r w:rsidR="004C5D6D" w:rsidRPr="006F627E">
          <w:rPr>
            <w:rStyle w:val="Hyperlink"/>
            <w:sz w:val="24"/>
            <w:szCs w:val="24"/>
          </w:rPr>
          <w:t>Jessica Ofurie</w:t>
        </w:r>
      </w:hyperlink>
      <w:r w:rsidR="004C5D6D">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14AF6FD9" w:rsidR="00EF4D38" w:rsidRDefault="00EF4D38" w:rsidP="00633557">
      <w:pPr>
        <w:pStyle w:val="Heading2"/>
      </w:pPr>
      <w:bookmarkStart w:id="65" w:name="_Toc194066618"/>
      <w:bookmarkStart w:id="66" w:name="_Toc210984907"/>
      <w:r w:rsidRPr="00D40F23">
        <w:t xml:space="preserve">Environmentally Preferable Products </w:t>
      </w:r>
      <w:bookmarkEnd w:id="65"/>
      <w:r w:rsidR="00C73C16">
        <w:t>and Services</w:t>
      </w:r>
      <w:r w:rsidR="000702C6">
        <w:t xml:space="preserve"> (EPPS)</w:t>
      </w:r>
      <w:bookmarkEnd w:id="66"/>
      <w:r w:rsidR="00131479">
        <w:t xml:space="preserve"> </w:t>
      </w:r>
    </w:p>
    <w:p w14:paraId="72645BD0" w14:textId="27E65B45" w:rsidR="00D27857" w:rsidRPr="009128D0" w:rsidRDefault="00D27857" w:rsidP="00D27857">
      <w:pPr>
        <w:spacing w:after="160"/>
        <w:rPr>
          <w:sz w:val="24"/>
          <w:szCs w:val="24"/>
        </w:rPr>
      </w:pPr>
      <w:bookmarkStart w:id="67" w:name="_Memorandum_of_Understanding"/>
      <w:bookmarkStart w:id="68" w:name="_Toc194066619"/>
      <w:bookmarkEnd w:id="67"/>
      <w:r w:rsidRPr="66640F25">
        <w:rPr>
          <w:rStyle w:val="normaltextrun"/>
          <w:color w:val="000000"/>
          <w:sz w:val="24"/>
          <w:szCs w:val="24"/>
          <w:shd w:val="clear" w:color="auto" w:fill="FFFFFF"/>
        </w:rPr>
        <w:t>This contract offers third-party certified products, high yield</w:t>
      </w:r>
      <w:r w:rsidR="007F51A2">
        <w:rPr>
          <w:rStyle w:val="normaltextrun"/>
          <w:color w:val="000000"/>
          <w:sz w:val="24"/>
          <w:szCs w:val="24"/>
          <w:shd w:val="clear" w:color="auto" w:fill="FFFFFF"/>
        </w:rPr>
        <w:t>,</w:t>
      </w:r>
      <w:r w:rsidRPr="66640F25">
        <w:rPr>
          <w:rStyle w:val="normaltextrun"/>
          <w:color w:val="000000"/>
          <w:sz w:val="24"/>
          <w:szCs w:val="24"/>
          <w:shd w:val="clear" w:color="auto" w:fill="FFFFFF"/>
        </w:rPr>
        <w:t xml:space="preserve"> and remanufactured toner cartridges.</w:t>
      </w:r>
      <w:r w:rsidRPr="66640F25">
        <w:rPr>
          <w:rFonts w:ascii="Calibri" w:eastAsia="Calibri" w:hAnsi="Calibri" w:cs="Calibri"/>
          <w:sz w:val="24"/>
          <w:szCs w:val="24"/>
        </w:rPr>
        <w:t xml:space="preserve"> State agencies must comply with </w:t>
      </w:r>
      <w:hyperlink r:id="rId46">
        <w:r w:rsidRPr="00552DE2">
          <w:rPr>
            <w:rStyle w:val="Hyperlink"/>
            <w:rFonts w:ascii="Calibri" w:eastAsia="Calibri" w:hAnsi="Calibri" w:cs="Calibri"/>
            <w:sz w:val="24"/>
            <w:szCs w:val="24"/>
          </w:rPr>
          <w:t>Massachusetts Executive Order 515</w:t>
        </w:r>
      </w:hyperlink>
      <w:r w:rsidRPr="66640F25">
        <w:rPr>
          <w:rFonts w:ascii="Calibri" w:eastAsia="Calibri" w:hAnsi="Calibri" w:cs="Calibri"/>
          <w:sz w:val="24"/>
          <w:szCs w:val="24"/>
        </w:rPr>
        <w:t xml:space="preserve">, which mandates the procurement of </w:t>
      </w:r>
      <w:r w:rsidR="007F51A2" w:rsidRPr="007F51A2">
        <w:rPr>
          <w:rFonts w:ascii="Calibri" w:eastAsia="Calibri" w:hAnsi="Calibri" w:cs="Calibri"/>
          <w:sz w:val="24"/>
          <w:szCs w:val="24"/>
        </w:rPr>
        <w:t xml:space="preserve">Environmentally Preferable Products </w:t>
      </w:r>
      <w:r w:rsidR="00053454">
        <w:rPr>
          <w:rFonts w:ascii="Calibri" w:eastAsia="Calibri" w:hAnsi="Calibri" w:cs="Calibri"/>
          <w:sz w:val="24"/>
          <w:szCs w:val="24"/>
        </w:rPr>
        <w:t>(</w:t>
      </w:r>
      <w:r w:rsidRPr="66640F25">
        <w:rPr>
          <w:rFonts w:ascii="Calibri" w:eastAsia="Calibri" w:hAnsi="Calibri" w:cs="Calibri"/>
          <w:sz w:val="24"/>
          <w:szCs w:val="24"/>
        </w:rPr>
        <w:t>EPPs</w:t>
      </w:r>
      <w:r w:rsidR="00053454">
        <w:rPr>
          <w:rFonts w:ascii="Calibri" w:eastAsia="Calibri" w:hAnsi="Calibri" w:cs="Calibri"/>
          <w:sz w:val="24"/>
          <w:szCs w:val="24"/>
        </w:rPr>
        <w:t>)</w:t>
      </w:r>
      <w:r w:rsidRPr="66640F25">
        <w:rPr>
          <w:rFonts w:ascii="Calibri" w:eastAsia="Calibri" w:hAnsi="Calibri" w:cs="Calibri"/>
          <w:sz w:val="24"/>
          <w:szCs w:val="24"/>
        </w:rPr>
        <w:t xml:space="preserve"> when they meet performance standards and offer best value.</w:t>
      </w:r>
    </w:p>
    <w:p w14:paraId="0F233932" w14:textId="65ABDF8C" w:rsidR="00D27857" w:rsidRPr="009128D0" w:rsidRDefault="00D27857" w:rsidP="00D27857">
      <w:pPr>
        <w:pStyle w:val="paragraph"/>
        <w:spacing w:before="0" w:beforeAutospacing="0" w:after="0" w:afterAutospacing="0"/>
        <w:textAlignment w:val="baseline"/>
        <w:rPr>
          <w:rFonts w:asciiTheme="minorHAnsi" w:hAnsiTheme="minorHAnsi" w:cstheme="minorHAnsi"/>
        </w:rPr>
      </w:pPr>
      <w:r w:rsidRPr="009128D0">
        <w:rPr>
          <w:rStyle w:val="normaltextrun"/>
          <w:rFonts w:asciiTheme="minorHAnsi" w:hAnsiTheme="minorHAnsi" w:cstheme="minorHAnsi"/>
        </w:rPr>
        <w:t>The contract offers several sustainable features</w:t>
      </w:r>
      <w:r>
        <w:rPr>
          <w:rStyle w:val="normaltextrun"/>
          <w:rFonts w:asciiTheme="minorHAnsi" w:hAnsiTheme="minorHAnsi" w:cstheme="minorHAnsi"/>
        </w:rPr>
        <w:t>. Note that r</w:t>
      </w:r>
      <w:r w:rsidRPr="00271D41">
        <w:rPr>
          <w:rFonts w:asciiTheme="minorHAnsi" w:hAnsiTheme="minorHAnsi" w:cstheme="minorHAnsi"/>
          <w:iCs/>
        </w:rPr>
        <w:t xml:space="preserve">emanufactured supplies are </w:t>
      </w:r>
      <w:r>
        <w:rPr>
          <w:rFonts w:asciiTheme="minorHAnsi" w:hAnsiTheme="minorHAnsi" w:cstheme="minorHAnsi"/>
          <w:iCs/>
        </w:rPr>
        <w:t>found</w:t>
      </w:r>
      <w:r w:rsidRPr="00271D41">
        <w:rPr>
          <w:rFonts w:asciiTheme="minorHAnsi" w:hAnsiTheme="minorHAnsi" w:cstheme="minorHAnsi"/>
          <w:iCs/>
        </w:rPr>
        <w:t xml:space="preserve"> on </w:t>
      </w:r>
      <w:r w:rsidRPr="00053454">
        <w:rPr>
          <w:rFonts w:asciiTheme="minorHAnsi" w:hAnsiTheme="minorHAnsi" w:cstheme="minorHAnsi"/>
          <w:b/>
          <w:bCs/>
          <w:iCs/>
        </w:rPr>
        <w:t>Category 2</w:t>
      </w:r>
      <w:r w:rsidRPr="00271D41">
        <w:rPr>
          <w:rFonts w:asciiTheme="minorHAnsi" w:hAnsiTheme="minorHAnsi" w:cstheme="minorHAnsi"/>
          <w:iCs/>
        </w:rPr>
        <w:t xml:space="preserve"> vendors</w:t>
      </w:r>
      <w:r w:rsidR="00EC0621">
        <w:rPr>
          <w:rFonts w:asciiTheme="minorHAnsi" w:hAnsiTheme="minorHAnsi" w:cstheme="minorHAnsi"/>
          <w:iCs/>
        </w:rPr>
        <w:t>’</w:t>
      </w:r>
      <w:r w:rsidRPr="00271D41">
        <w:rPr>
          <w:rFonts w:asciiTheme="minorHAnsi" w:hAnsiTheme="minorHAnsi" w:cstheme="minorHAnsi"/>
          <w:iCs/>
        </w:rPr>
        <w:t xml:space="preserve"> cost sheets with a remanufactured product ID.</w:t>
      </w:r>
    </w:p>
    <w:p w14:paraId="5555FCAB" w14:textId="35FC2B24"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color w:val="000000"/>
        </w:rPr>
        <w:t>EPEAT</w:t>
      </w:r>
      <w:r w:rsidR="00CD228B">
        <w:rPr>
          <w:rStyle w:val="normaltextrun"/>
          <w:rFonts w:ascii="Calibri" w:hAnsi="Calibri" w:cs="Calibri"/>
          <w:b/>
          <w:bCs/>
          <w:color w:val="000000"/>
        </w:rPr>
        <w:t>®</w:t>
      </w:r>
      <w:r>
        <w:rPr>
          <w:rStyle w:val="normaltextrun"/>
          <w:rFonts w:ascii="Calibri" w:hAnsi="Calibri" w:cs="Calibri"/>
          <w:b/>
          <w:bCs/>
          <w:color w:val="000000"/>
        </w:rPr>
        <w:t xml:space="preserve"> Registered:</w:t>
      </w:r>
      <w:r>
        <w:rPr>
          <w:rStyle w:val="normaltextrun"/>
          <w:rFonts w:ascii="Calibri" w:hAnsi="Calibri" w:cs="Calibri"/>
          <w:color w:val="000000"/>
        </w:rPr>
        <w:t xml:space="preserve"> All copiers, multifunctional devices, </w:t>
      </w:r>
      <w:r w:rsidR="00EC0621">
        <w:rPr>
          <w:rStyle w:val="normaltextrun"/>
          <w:rFonts w:ascii="Calibri" w:hAnsi="Calibri" w:cs="Calibri"/>
          <w:color w:val="000000"/>
        </w:rPr>
        <w:t xml:space="preserve">and </w:t>
      </w:r>
      <w:r>
        <w:rPr>
          <w:rStyle w:val="normaltextrun"/>
          <w:rFonts w:ascii="Calibri" w:hAnsi="Calibri" w:cs="Calibri"/>
          <w:color w:val="000000"/>
        </w:rPr>
        <w:t xml:space="preserve">printers must meet the </w:t>
      </w:r>
      <w:hyperlink r:id="rId47" w:tgtFrame="_blank" w:history="1">
        <w:r>
          <w:rPr>
            <w:rStyle w:val="normaltextrun"/>
            <w:rFonts w:ascii="Calibri" w:hAnsi="Calibri" w:cs="Calibri"/>
            <w:color w:val="0000FF"/>
            <w:u w:val="single"/>
          </w:rPr>
          <w:t xml:space="preserve">Electronic Procurement Environmental Assessment </w:t>
        </w:r>
        <w:r w:rsidRPr="00552DE2">
          <w:rPr>
            <w:rStyle w:val="normaltextrun"/>
            <w:rFonts w:ascii="Calibri" w:hAnsi="Calibri" w:cs="Calibri"/>
            <w:color w:val="0000FF"/>
            <w:u w:val="single"/>
          </w:rPr>
          <w:t>Tool</w:t>
        </w:r>
        <w:r w:rsidR="00CD228B">
          <w:rPr>
            <w:rStyle w:val="normaltextrun"/>
            <w:rFonts w:ascii="Calibri" w:hAnsi="Calibri" w:cs="Calibri"/>
            <w:color w:val="0000FF"/>
            <w:u w:val="single"/>
          </w:rPr>
          <w:t>®</w:t>
        </w:r>
        <w:r>
          <w:rPr>
            <w:rStyle w:val="normaltextrun"/>
            <w:rFonts w:ascii="Calibri" w:hAnsi="Calibri" w:cs="Calibri"/>
            <w:color w:val="0000FF"/>
            <w:u w:val="single"/>
          </w:rPr>
          <w:t xml:space="preserve"> (EPEAT)</w:t>
        </w:r>
      </w:hyperlink>
      <w:r>
        <w:rPr>
          <w:rStyle w:val="normaltextrun"/>
          <w:rFonts w:ascii="Calibri" w:hAnsi="Calibri" w:cs="Calibri"/>
          <w:color w:val="000000"/>
        </w:rPr>
        <w:t xml:space="preserve"> Bronze registration, or higher. EPEAT is an ecolabel that provides independent verification of </w:t>
      </w:r>
      <w:r w:rsidR="005051FE">
        <w:rPr>
          <w:rStyle w:val="normaltextrun"/>
          <w:rFonts w:ascii="Calibri" w:hAnsi="Calibri" w:cs="Calibri"/>
          <w:color w:val="000000"/>
        </w:rPr>
        <w:t xml:space="preserve">the </w:t>
      </w:r>
      <w:r>
        <w:rPr>
          <w:rStyle w:val="normaltextrun"/>
          <w:rFonts w:ascii="Calibri" w:hAnsi="Calibri" w:cs="Calibri"/>
          <w:color w:val="000000"/>
        </w:rPr>
        <w:t>manufacturers’ environmental claims. </w:t>
      </w:r>
      <w:r>
        <w:rPr>
          <w:rStyle w:val="eop"/>
          <w:rFonts w:ascii="Calibri" w:eastAsiaTheme="majorEastAsia" w:hAnsi="Calibri" w:cs="Calibri"/>
          <w:color w:val="000000"/>
        </w:rPr>
        <w:t> </w:t>
      </w:r>
    </w:p>
    <w:p w14:paraId="5ECB0D3A" w14:textId="77777777"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rPr>
        <w:t>Other Energy Efficiency:</w:t>
      </w:r>
      <w:r>
        <w:rPr>
          <w:rStyle w:val="normaltextrun"/>
          <w:rFonts w:ascii="Calibri" w:hAnsi="Calibri" w:cs="Calibri"/>
        </w:rPr>
        <w:t xml:space="preserve"> There are multiple options for equipment with multifunctional and networked capabilities, energy savings features, and duplexing. </w:t>
      </w:r>
      <w:r>
        <w:rPr>
          <w:rStyle w:val="eop"/>
          <w:rFonts w:ascii="Calibri" w:eastAsiaTheme="majorEastAsia" w:hAnsi="Calibri" w:cs="Calibri"/>
        </w:rPr>
        <w:t> </w:t>
      </w:r>
    </w:p>
    <w:p w14:paraId="2EC7537F" w14:textId="334BA9AF"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rPr>
        <w:t xml:space="preserve">Remanufactured Copiers: </w:t>
      </w:r>
      <w:r w:rsidR="0027105F">
        <w:rPr>
          <w:rStyle w:val="normaltextrun"/>
          <w:rFonts w:ascii="Calibri" w:hAnsi="Calibri" w:cs="Calibri"/>
        </w:rPr>
        <w:t>T</w:t>
      </w:r>
      <w:r>
        <w:rPr>
          <w:rStyle w:val="normaltextrun"/>
          <w:rFonts w:ascii="Calibri" w:hAnsi="Calibri" w:cs="Calibri"/>
        </w:rPr>
        <w:t xml:space="preserve">hese </w:t>
      </w:r>
      <w:r w:rsidR="00894B6C">
        <w:rPr>
          <w:rStyle w:val="normaltextrun"/>
          <w:rFonts w:ascii="Calibri" w:hAnsi="Calibri" w:cs="Calibri"/>
        </w:rPr>
        <w:t xml:space="preserve">kinds of </w:t>
      </w:r>
      <w:r>
        <w:rPr>
          <w:rStyle w:val="normaltextrun"/>
          <w:rFonts w:ascii="Calibri" w:hAnsi="Calibri" w:cs="Calibri"/>
        </w:rPr>
        <w:t>devices undergo thorough refurbishment and retain their original features, functionality, and model numbers. Per contract terms, remanufactured units must meet the same performance standards as new equipment.</w:t>
      </w:r>
      <w:r>
        <w:rPr>
          <w:rStyle w:val="eop"/>
          <w:rFonts w:ascii="Calibri" w:eastAsiaTheme="majorEastAsia" w:hAnsi="Calibri" w:cs="Calibri"/>
        </w:rPr>
        <w:t> </w:t>
      </w:r>
    </w:p>
    <w:p w14:paraId="2FDAF86B" w14:textId="77777777" w:rsidR="00D27857" w:rsidRPr="005051FE" w:rsidRDefault="00D27857" w:rsidP="000D21F4">
      <w:pPr>
        <w:pStyle w:val="paragraph"/>
        <w:numPr>
          <w:ilvl w:val="0"/>
          <w:numId w:val="8"/>
        </w:numPr>
        <w:spacing w:before="120" w:beforeAutospacing="0" w:after="120" w:afterAutospacing="0"/>
        <w:textAlignment w:val="baseline"/>
        <w:rPr>
          <w:rStyle w:val="eop"/>
          <w:rFonts w:asciiTheme="minorHAnsi" w:hAnsiTheme="minorHAnsi" w:cstheme="minorHAnsi"/>
        </w:rPr>
      </w:pPr>
      <w:r w:rsidRPr="005051FE">
        <w:rPr>
          <w:rStyle w:val="normaltextrun"/>
          <w:rFonts w:asciiTheme="minorHAnsi" w:hAnsiTheme="minorHAnsi" w:cstheme="minorHAnsi"/>
          <w:b/>
          <w:bCs/>
        </w:rPr>
        <w:t>High Yield and Remanufactured Toner Cartridges and Returns:</w:t>
      </w:r>
      <w:r w:rsidRPr="005051FE">
        <w:rPr>
          <w:rStyle w:val="normaltextrun"/>
          <w:rFonts w:asciiTheme="minorHAnsi" w:hAnsiTheme="minorHAnsi" w:cstheme="minorHAnsi"/>
        </w:rPr>
        <w:t xml:space="preserve"> In accordance with the </w:t>
      </w:r>
      <w:hyperlink r:id="rId48" w:tgtFrame="_blank" w:history="1">
        <w:r w:rsidRPr="005E77B5">
          <w:rPr>
            <w:rStyle w:val="normaltextrun"/>
            <w:rFonts w:asciiTheme="minorHAnsi" w:hAnsiTheme="minorHAnsi" w:cstheme="minorHAnsi"/>
            <w:color w:val="0000FF"/>
            <w:u w:val="single"/>
          </w:rPr>
          <w:t>Enterprise Printer Cartridge Acquisition Policy</w:t>
        </w:r>
      </w:hyperlink>
      <w:r w:rsidRPr="005051FE">
        <w:rPr>
          <w:rStyle w:val="normaltextrun"/>
          <w:rFonts w:asciiTheme="minorHAnsi" w:hAnsiTheme="minorHAnsi" w:cstheme="minorHAnsi"/>
        </w:rPr>
        <w:t xml:space="preserve"> (effective October 31, 2012), all Executive Department agencies—and Non-Executive agencies using Commonwealth IT capital funds—must purchase remanufactured laser toner cartridges when available. All vendors under this contract accept returns </w:t>
      </w:r>
      <w:proofErr w:type="gramStart"/>
      <w:r w:rsidRPr="005051FE">
        <w:rPr>
          <w:rStyle w:val="normaltextrun"/>
          <w:rFonts w:asciiTheme="minorHAnsi" w:hAnsiTheme="minorHAnsi" w:cstheme="minorHAnsi"/>
        </w:rPr>
        <w:t>of</w:t>
      </w:r>
      <w:proofErr w:type="gramEnd"/>
      <w:r w:rsidRPr="005051FE">
        <w:rPr>
          <w:rStyle w:val="normaltextrun"/>
          <w:rFonts w:asciiTheme="minorHAnsi" w:hAnsiTheme="minorHAnsi" w:cstheme="minorHAnsi"/>
        </w:rPr>
        <w:t xml:space="preserve"> used cartridges. The Commonwealth's target is for remanufactured toner cartridges to account for at least 80% of purchases within Executive Departments.</w:t>
      </w:r>
      <w:r w:rsidRPr="005051FE">
        <w:rPr>
          <w:rStyle w:val="eop"/>
          <w:rFonts w:asciiTheme="minorHAnsi" w:eastAsiaTheme="majorEastAsia" w:hAnsiTheme="minorHAnsi" w:cstheme="minorHAnsi"/>
        </w:rPr>
        <w:t> </w:t>
      </w:r>
      <w:r w:rsidRPr="005051FE">
        <w:rPr>
          <w:rStyle w:val="eop"/>
          <w:rFonts w:asciiTheme="minorHAnsi" w:hAnsiTheme="minorHAnsi" w:cstheme="minorHAnsi"/>
        </w:rPr>
        <w:t xml:space="preserve"> </w:t>
      </w:r>
    </w:p>
    <w:p w14:paraId="7E78ED12" w14:textId="77777777" w:rsidR="00D27857" w:rsidRPr="005051FE" w:rsidRDefault="00D27857" w:rsidP="000D21F4">
      <w:pPr>
        <w:pStyle w:val="paragraph"/>
        <w:numPr>
          <w:ilvl w:val="0"/>
          <w:numId w:val="8"/>
        </w:numPr>
        <w:spacing w:before="120" w:beforeAutospacing="0" w:after="120" w:afterAutospacing="0"/>
        <w:textAlignment w:val="baseline"/>
        <w:rPr>
          <w:rFonts w:asciiTheme="minorHAnsi" w:hAnsiTheme="minorHAnsi" w:cstheme="minorHAnsi"/>
        </w:rPr>
      </w:pPr>
      <w:r w:rsidRPr="005051FE">
        <w:rPr>
          <w:rStyle w:val="normaltextrun"/>
          <w:rFonts w:asciiTheme="minorHAnsi" w:hAnsiTheme="minorHAnsi" w:cstheme="minorHAnsi"/>
          <w:b/>
          <w:bCs/>
        </w:rPr>
        <w:lastRenderedPageBreak/>
        <w:t>Firmware:</w:t>
      </w:r>
      <w:r w:rsidRPr="005051FE">
        <w:rPr>
          <w:rStyle w:val="normaltextrun"/>
          <w:rFonts w:asciiTheme="minorHAnsi" w:hAnsiTheme="minorHAnsi" w:cstheme="minorHAnsi"/>
        </w:rPr>
        <w:t xml:space="preserve"> </w:t>
      </w:r>
      <w:r w:rsidRPr="005051FE">
        <w:rPr>
          <w:rFonts w:asciiTheme="minorHAnsi" w:hAnsiTheme="minorHAnsi" w:cstheme="minorHAnsi"/>
        </w:rPr>
        <w:t xml:space="preserve">Vendors are prohibited from issuing any </w:t>
      </w:r>
      <w:r w:rsidRPr="005051FE">
        <w:rPr>
          <w:rFonts w:asciiTheme="minorHAnsi" w:hAnsiTheme="minorHAnsi" w:cstheme="minorHAnsi"/>
          <w:lang w:val="x-none"/>
        </w:rPr>
        <w:t>firmware updates that intentionally disable remanufactured cartridges that, at the time of the firmware update, use aftermarket electronic circuitry to operate with the registered product’s then-current manufacturer firmware. </w:t>
      </w:r>
    </w:p>
    <w:p w14:paraId="002BC155" w14:textId="3D857886"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rPr>
        <w:t>Post-Consumer Recycled Content:</w:t>
      </w:r>
      <w:r>
        <w:rPr>
          <w:rStyle w:val="normaltextrun"/>
          <w:rFonts w:ascii="Calibri" w:hAnsi="Calibri" w:cs="Calibri"/>
        </w:rPr>
        <w:t xml:space="preserve"> Recycled content percentages are available for copiers, printers, and related supplies, promoting further environmental</w:t>
      </w:r>
      <w:r>
        <w:rPr>
          <w:rStyle w:val="eop"/>
          <w:rFonts w:ascii="Calibri" w:eastAsiaTheme="majorEastAsia" w:hAnsi="Calibri" w:cs="Calibri"/>
        </w:rPr>
        <w:t> </w:t>
      </w:r>
      <w:r w:rsidR="002B1E3A">
        <w:rPr>
          <w:rStyle w:val="eop"/>
          <w:rFonts w:ascii="Calibri" w:eastAsiaTheme="majorEastAsia" w:hAnsi="Calibri" w:cs="Calibri"/>
        </w:rPr>
        <w:t>goals.</w:t>
      </w:r>
    </w:p>
    <w:p w14:paraId="29A47BAC" w14:textId="77777777" w:rsidR="00D27857" w:rsidRPr="00F220F6" w:rsidRDefault="00D27857" w:rsidP="00D27857">
      <w:pPr>
        <w:spacing w:before="120" w:after="0" w:line="240" w:lineRule="auto"/>
        <w:rPr>
          <w:rFonts w:ascii="Calibri" w:hAnsi="Calibri" w:cs="Calibri"/>
          <w:sz w:val="24"/>
          <w:szCs w:val="24"/>
          <w:highlight w:val="lightGray"/>
        </w:rPr>
      </w:pPr>
      <w:r w:rsidRPr="66640F25">
        <w:rPr>
          <w:rFonts w:ascii="Calibri" w:hAnsi="Calibri" w:cs="Calibri"/>
          <w:b/>
          <w:bCs/>
          <w:sz w:val="24"/>
          <w:szCs w:val="24"/>
        </w:rPr>
        <w:t>Learn More:</w:t>
      </w:r>
      <w:r w:rsidRPr="66640F25">
        <w:rPr>
          <w:rFonts w:ascii="Calibri" w:hAnsi="Calibri" w:cs="Calibri"/>
          <w:sz w:val="24"/>
          <w:szCs w:val="24"/>
        </w:rPr>
        <w:t xml:space="preserve"> </w:t>
      </w:r>
      <w:r w:rsidRPr="66640F25">
        <w:rPr>
          <w:rStyle w:val="normaltextrun"/>
          <w:rFonts w:ascii="Calibri" w:hAnsi="Calibri" w:cs="Calibri"/>
          <w:sz w:val="24"/>
          <w:szCs w:val="24"/>
        </w:rPr>
        <w:t xml:space="preserve">Visit the </w:t>
      </w:r>
      <w:hyperlink r:id="rId49" w:anchor="-information-technology-(it)-">
        <w:r w:rsidRPr="66640F25">
          <w:rPr>
            <w:rStyle w:val="normaltextrun"/>
            <w:rFonts w:ascii="Calibri" w:hAnsi="Calibri" w:cs="Calibri"/>
            <w:color w:val="0000FF"/>
            <w:sz w:val="24"/>
            <w:szCs w:val="24"/>
            <w:u w:val="single"/>
          </w:rPr>
          <w:t>EPP Information Technology</w:t>
        </w:r>
      </w:hyperlink>
      <w:r w:rsidRPr="66640F25">
        <w:rPr>
          <w:rStyle w:val="normaltextrun"/>
          <w:rFonts w:ascii="Calibri" w:hAnsi="Calibri" w:cs="Calibri"/>
          <w:sz w:val="24"/>
          <w:szCs w:val="24"/>
        </w:rPr>
        <w:t xml:space="preserve"> website for more information about environmentally preferable IT choices. In addition, e</w:t>
      </w:r>
      <w:r w:rsidRPr="66640F25">
        <w:rPr>
          <w:rFonts w:ascii="Calibri" w:hAnsi="Calibri" w:cs="Calibri"/>
          <w:sz w:val="24"/>
          <w:szCs w:val="24"/>
        </w:rPr>
        <w:t xml:space="preserve">xplore the </w:t>
      </w:r>
      <w:hyperlink r:id="rId50">
        <w:r w:rsidRPr="66640F25">
          <w:rPr>
            <w:rStyle w:val="Hyperlink"/>
            <w:rFonts w:ascii="Calibri" w:hAnsi="Calibri" w:cs="Calibri"/>
            <w:sz w:val="24"/>
            <w:szCs w:val="24"/>
          </w:rPr>
          <w:t>Environmentally Preferable Products (EPP) Procurement Program</w:t>
        </w:r>
      </w:hyperlink>
      <w:r w:rsidRPr="66640F25">
        <w:rPr>
          <w:rFonts w:ascii="Calibri" w:hAnsi="Calibri" w:cs="Calibri"/>
          <w:sz w:val="24"/>
          <w:szCs w:val="24"/>
        </w:rPr>
        <w:t xml:space="preserve"> and discover detailed guidance in the </w:t>
      </w:r>
      <w:hyperlink r:id="rId51">
        <w:r w:rsidRPr="66640F25">
          <w:rPr>
            <w:rStyle w:val="Hyperlink"/>
            <w:rFonts w:ascii="Calibri" w:hAnsi="Calibri" w:cs="Calibri"/>
            <w:sz w:val="24"/>
            <w:szCs w:val="24"/>
          </w:rPr>
          <w:t>EPP Products and Services Guide</w:t>
        </w:r>
      </w:hyperlink>
      <w:r w:rsidRPr="66640F25">
        <w:rPr>
          <w:rFonts w:ascii="Calibri" w:hAnsi="Calibri" w:cs="Calibri"/>
          <w:sz w:val="24"/>
          <w:szCs w:val="24"/>
        </w:rPr>
        <w:t>.</w:t>
      </w:r>
    </w:p>
    <w:p w14:paraId="401E5311" w14:textId="10360EED" w:rsidR="004C38FD" w:rsidRPr="002E2D42" w:rsidRDefault="004C38FD" w:rsidP="00633557">
      <w:pPr>
        <w:pStyle w:val="Heading2"/>
      </w:pPr>
      <w:bookmarkStart w:id="69" w:name="_Toc194066620"/>
      <w:bookmarkStart w:id="70" w:name="_Toc210984908"/>
      <w:bookmarkEnd w:id="68"/>
      <w:r w:rsidRPr="003066B4">
        <w:t>Instructions for</w:t>
      </w:r>
      <w:r w:rsidR="00BA483E">
        <w:t xml:space="preserve"> </w:t>
      </w:r>
      <w:r w:rsidR="00BA483E" w:rsidRPr="00BA483E">
        <w:t>Massachusetts Management Accounting and Reporting System (MMARS)</w:t>
      </w:r>
      <w:r w:rsidRPr="003066B4">
        <w:t xml:space="preserve"> Users</w:t>
      </w:r>
      <w:bookmarkEnd w:id="69"/>
      <w:bookmarkEnd w:id="70"/>
    </w:p>
    <w:p w14:paraId="7E58B0D1" w14:textId="2BEA1400"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D27857" w:rsidRPr="00D27857">
        <w:rPr>
          <w:b/>
          <w:bCs/>
          <w:sz w:val="24"/>
          <w:szCs w:val="24"/>
        </w:rPr>
        <w:t>ITE001</w:t>
      </w:r>
      <w:r w:rsidR="00D27857">
        <w:rPr>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71" w:name="_Contract_Summary"/>
      <w:bookmarkStart w:id="72" w:name="_Who_Can_Use_2"/>
      <w:bookmarkStart w:id="73" w:name="_Find_Bid/Contract_Documents"/>
      <w:bookmarkStart w:id="74" w:name="_Who_Can_Use_3"/>
      <w:bookmarkStart w:id="75" w:name="_Contract_Categories_3"/>
      <w:bookmarkStart w:id="76" w:name="_Additional_Information/FAQs_3"/>
      <w:bookmarkStart w:id="77" w:name="_Frequently_Purchased_Items"/>
      <w:bookmarkEnd w:id="71"/>
      <w:bookmarkEnd w:id="72"/>
      <w:bookmarkEnd w:id="73"/>
      <w:bookmarkEnd w:id="74"/>
      <w:bookmarkEnd w:id="75"/>
      <w:bookmarkEnd w:id="76"/>
      <w:bookmarkEnd w:id="77"/>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52"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02162275" w14:textId="24ECA279" w:rsidR="00D27857" w:rsidRPr="00DA2AC0" w:rsidRDefault="00D27857" w:rsidP="00BE6BC1">
      <w:pPr>
        <w:pStyle w:val="Heading2"/>
      </w:pPr>
      <w:bookmarkStart w:id="78" w:name="_Toc205533617"/>
      <w:bookmarkStart w:id="79" w:name="_Toc210984909"/>
      <w:r w:rsidRPr="00DA2AC0">
        <w:t>Category 1 (Equipment)</w:t>
      </w:r>
      <w:r w:rsidR="007E2FE5">
        <w:t xml:space="preserve">: </w:t>
      </w:r>
      <w:r w:rsidRPr="00DA2AC0">
        <w:t>Master Agreement</w:t>
      </w:r>
      <w:r w:rsidR="007E2FE5">
        <w:t xml:space="preserve"> </w:t>
      </w:r>
      <w:r w:rsidRPr="00DA2AC0">
        <w:t>and Participating Addendum</w:t>
      </w:r>
      <w:bookmarkEnd w:id="78"/>
      <w:bookmarkEnd w:id="79"/>
      <w:r w:rsidRPr="00DA2AC0">
        <w:t xml:space="preserve"> </w:t>
      </w:r>
    </w:p>
    <w:p w14:paraId="2634A44B" w14:textId="493B2ED8" w:rsidR="00D27857" w:rsidRPr="00DA2AC0" w:rsidRDefault="00D27857" w:rsidP="00D27857">
      <w:pPr>
        <w:rPr>
          <w:sz w:val="24"/>
          <w:szCs w:val="24"/>
        </w:rPr>
      </w:pPr>
      <w:r w:rsidRPr="00DC4832">
        <w:rPr>
          <w:b/>
          <w:bCs/>
          <w:sz w:val="24"/>
          <w:szCs w:val="24"/>
        </w:rPr>
        <w:t>Category 1</w:t>
      </w:r>
      <w:r w:rsidRPr="00DA2AC0">
        <w:rPr>
          <w:sz w:val="24"/>
          <w:szCs w:val="24"/>
        </w:rPr>
        <w:t xml:space="preserve"> was not procured through an </w:t>
      </w:r>
      <w:r w:rsidR="00DC4832">
        <w:rPr>
          <w:sz w:val="24"/>
          <w:szCs w:val="24"/>
        </w:rPr>
        <w:t>Operational Services Division</w:t>
      </w:r>
      <w:r w:rsidR="006823F8">
        <w:rPr>
          <w:sz w:val="24"/>
          <w:szCs w:val="24"/>
        </w:rPr>
        <w:t>-conducted (</w:t>
      </w:r>
      <w:r w:rsidRPr="00DA2AC0">
        <w:rPr>
          <w:sz w:val="24"/>
          <w:szCs w:val="24"/>
        </w:rPr>
        <w:t>OSD-conducted</w:t>
      </w:r>
      <w:r w:rsidR="006823F8">
        <w:rPr>
          <w:sz w:val="24"/>
          <w:szCs w:val="24"/>
        </w:rPr>
        <w:t>)</w:t>
      </w:r>
      <w:r w:rsidRPr="00DA2AC0">
        <w:rPr>
          <w:sz w:val="24"/>
          <w:szCs w:val="24"/>
        </w:rPr>
        <w:t xml:space="preserve"> </w:t>
      </w:r>
      <w:r w:rsidR="00DC4832">
        <w:rPr>
          <w:sz w:val="24"/>
          <w:szCs w:val="24"/>
        </w:rPr>
        <w:t>Request for Response (</w:t>
      </w:r>
      <w:r w:rsidRPr="00DA2AC0">
        <w:rPr>
          <w:sz w:val="24"/>
          <w:szCs w:val="24"/>
        </w:rPr>
        <w:t>RFR</w:t>
      </w:r>
      <w:r w:rsidR="00DC4832">
        <w:rPr>
          <w:sz w:val="24"/>
          <w:szCs w:val="24"/>
        </w:rPr>
        <w:t>)</w:t>
      </w:r>
      <w:r w:rsidRPr="00DA2AC0">
        <w:rPr>
          <w:sz w:val="24"/>
          <w:szCs w:val="24"/>
        </w:rPr>
        <w:t xml:space="preserve">. OSD joined a contract procured via NASPO </w:t>
      </w:r>
      <w:proofErr w:type="spellStart"/>
      <w:r w:rsidRPr="00DA2AC0">
        <w:rPr>
          <w:sz w:val="24"/>
          <w:szCs w:val="24"/>
        </w:rPr>
        <w:t>ValuePoint</w:t>
      </w:r>
      <w:proofErr w:type="spellEnd"/>
      <w:r w:rsidRPr="00DA2AC0">
        <w:rPr>
          <w:sz w:val="24"/>
          <w:szCs w:val="24"/>
        </w:rPr>
        <w:t xml:space="preserve">, a multistate consortium.    </w:t>
      </w:r>
    </w:p>
    <w:p w14:paraId="4C8F9728" w14:textId="60771484" w:rsidR="00D27857" w:rsidRPr="00DA2AC0" w:rsidRDefault="00D27857" w:rsidP="00D27857">
      <w:pPr>
        <w:rPr>
          <w:sz w:val="24"/>
          <w:szCs w:val="24"/>
        </w:rPr>
      </w:pPr>
      <w:r w:rsidRPr="00DA2AC0">
        <w:rPr>
          <w:sz w:val="24"/>
          <w:szCs w:val="24"/>
        </w:rPr>
        <w:t xml:space="preserve">Each vendor’s </w:t>
      </w:r>
      <w:r w:rsidR="008865FA">
        <w:rPr>
          <w:sz w:val="24"/>
          <w:szCs w:val="24"/>
        </w:rPr>
        <w:t>Master Blanket Purchase Order (</w:t>
      </w:r>
      <w:r w:rsidRPr="00DA2AC0">
        <w:rPr>
          <w:sz w:val="24"/>
          <w:szCs w:val="24"/>
        </w:rPr>
        <w:t>MBPO</w:t>
      </w:r>
      <w:r w:rsidR="008865FA">
        <w:rPr>
          <w:sz w:val="24"/>
          <w:szCs w:val="24"/>
        </w:rPr>
        <w:t>)</w:t>
      </w:r>
      <w:r w:rsidRPr="00DA2AC0">
        <w:rPr>
          <w:sz w:val="24"/>
          <w:szCs w:val="24"/>
        </w:rPr>
        <w:t xml:space="preserve"> on COMMBUYS includes their Participating Addendum executed by OSD and the </w:t>
      </w:r>
      <w:r w:rsidR="00A02230">
        <w:rPr>
          <w:sz w:val="24"/>
          <w:szCs w:val="24"/>
        </w:rPr>
        <w:t>v</w:t>
      </w:r>
      <w:r w:rsidRPr="00DA2AC0">
        <w:rPr>
          <w:sz w:val="24"/>
          <w:szCs w:val="24"/>
        </w:rPr>
        <w:t xml:space="preserve">endor. The vendor has a Master Agreement with </w:t>
      </w:r>
      <w:r w:rsidR="007F4F6D">
        <w:rPr>
          <w:sz w:val="24"/>
          <w:szCs w:val="24"/>
        </w:rPr>
        <w:t xml:space="preserve">the </w:t>
      </w:r>
      <w:r w:rsidR="00A02230" w:rsidRPr="00A02230">
        <w:rPr>
          <w:sz w:val="24"/>
          <w:szCs w:val="24"/>
        </w:rPr>
        <w:t xml:space="preserve">National Association of State Procurement Officials </w:t>
      </w:r>
      <w:r w:rsidR="00A02230">
        <w:rPr>
          <w:sz w:val="24"/>
          <w:szCs w:val="24"/>
        </w:rPr>
        <w:t>(</w:t>
      </w:r>
      <w:r w:rsidRPr="00DA2AC0">
        <w:rPr>
          <w:sz w:val="24"/>
          <w:szCs w:val="24"/>
        </w:rPr>
        <w:t>NASPO</w:t>
      </w:r>
      <w:r w:rsidR="00A02230">
        <w:rPr>
          <w:sz w:val="24"/>
          <w:szCs w:val="24"/>
        </w:rPr>
        <w:t>)</w:t>
      </w:r>
      <w:r w:rsidRPr="00DA2AC0">
        <w:rPr>
          <w:sz w:val="24"/>
          <w:szCs w:val="24"/>
        </w:rPr>
        <w:t xml:space="preserve"> incorporating legal and other terms. The Participating Addendum amends </w:t>
      </w:r>
      <w:proofErr w:type="gramStart"/>
      <w:r w:rsidRPr="00DA2AC0">
        <w:rPr>
          <w:sz w:val="24"/>
          <w:szCs w:val="24"/>
        </w:rPr>
        <w:t>that Master</w:t>
      </w:r>
      <w:proofErr w:type="gramEnd"/>
      <w:r w:rsidRPr="00DA2AC0">
        <w:rPr>
          <w:sz w:val="24"/>
          <w:szCs w:val="24"/>
        </w:rPr>
        <w:t xml:space="preserve"> Agreement and includes terms specific to Massachusetts, as well as modifying or deleting terms which conflict with Commonwealth laws and requirements.  </w:t>
      </w:r>
    </w:p>
    <w:p w14:paraId="71C99DDE" w14:textId="77777777" w:rsidR="00D27857" w:rsidRDefault="00D27857" w:rsidP="00266475">
      <w:pPr>
        <w:tabs>
          <w:tab w:val="left" w:pos="540"/>
        </w:tabs>
        <w:spacing w:after="0" w:line="240" w:lineRule="auto"/>
        <w:jc w:val="both"/>
        <w:rPr>
          <w:rFonts w:cs="Arial"/>
        </w:rPr>
        <w:sectPr w:rsidR="00D27857" w:rsidSect="003E7DC2">
          <w:footerReference w:type="first" r:id="rId53"/>
          <w:type w:val="continuous"/>
          <w:pgSz w:w="12240" w:h="15840"/>
          <w:pgMar w:top="125" w:right="1152" w:bottom="1440" w:left="1152" w:header="864" w:footer="360" w:gutter="0"/>
          <w:cols w:space="720"/>
          <w:titlePg/>
          <w:docGrid w:linePitch="360"/>
        </w:sectPr>
      </w:pPr>
    </w:p>
    <w:p w14:paraId="66F6F6D9" w14:textId="2E092B64" w:rsidR="00E51057" w:rsidRDefault="00E51057" w:rsidP="00633557">
      <w:pPr>
        <w:pStyle w:val="Heading2"/>
        <w:rPr>
          <w:color w:val="auto"/>
          <w:sz w:val="20"/>
          <w:szCs w:val="20"/>
        </w:rPr>
      </w:pPr>
      <w:bookmarkStart w:id="80" w:name="_Appendix_A:_Vendor"/>
      <w:bookmarkStart w:id="81" w:name="_Vendor_Specific_Information"/>
      <w:bookmarkStart w:id="82" w:name="_Vendor_Information*"/>
      <w:bookmarkStart w:id="83" w:name="_Vendor_List_and"/>
      <w:bookmarkStart w:id="84" w:name="_Appendix_A:_1"/>
      <w:bookmarkStart w:id="85" w:name="_Toc194066623"/>
      <w:bookmarkStart w:id="86" w:name="_Toc210984910"/>
      <w:bookmarkEnd w:id="80"/>
      <w:bookmarkEnd w:id="81"/>
      <w:bookmarkEnd w:id="82"/>
      <w:bookmarkEnd w:id="83"/>
      <w:bookmarkEnd w:id="84"/>
      <w:r w:rsidRPr="00ED150D">
        <w:lastRenderedPageBreak/>
        <w:t xml:space="preserve">Vendor </w:t>
      </w:r>
      <w:r>
        <w:t xml:space="preserve">List and </w:t>
      </w:r>
      <w:r w:rsidRPr="00ED150D">
        <w:t>Information</w:t>
      </w:r>
      <w:bookmarkEnd w:id="85"/>
      <w:bookmarkEnd w:id="86"/>
    </w:p>
    <w:p w14:paraId="1022FB21" w14:textId="4CA4DF9B" w:rsidR="00697A07" w:rsidRPr="00697A07" w:rsidRDefault="00697A07" w:rsidP="00697A07">
      <w:r w:rsidRPr="00697A07">
        <w:rPr>
          <w:b/>
          <w:bCs/>
        </w:rPr>
        <w:t>Note:</w:t>
      </w:r>
      <w:r>
        <w:t xml:space="preserve"> N/A = Not Applicable</w:t>
      </w:r>
    </w:p>
    <w:tbl>
      <w:tblPr>
        <w:tblStyle w:val="TableGrid"/>
        <w:tblW w:w="0" w:type="auto"/>
        <w:tblInd w:w="-972"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777"/>
        <w:gridCol w:w="1530"/>
        <w:gridCol w:w="1260"/>
        <w:gridCol w:w="1440"/>
        <w:gridCol w:w="1350"/>
        <w:gridCol w:w="2250"/>
        <w:gridCol w:w="1080"/>
        <w:gridCol w:w="1350"/>
        <w:gridCol w:w="1260"/>
        <w:gridCol w:w="1260"/>
      </w:tblGrid>
      <w:tr w:rsidR="0080058D" w:rsidRPr="00697A07" w14:paraId="290796CA" w14:textId="77777777" w:rsidTr="00297939">
        <w:trPr>
          <w:cantSplit/>
          <w:trHeight w:val="692"/>
          <w:tblHeader/>
        </w:trPr>
        <w:tc>
          <w:tcPr>
            <w:tcW w:w="1777" w:type="dxa"/>
            <w:shd w:val="clear" w:color="auto" w:fill="C6D9F1" w:themeFill="text2" w:themeFillTint="33"/>
          </w:tcPr>
          <w:p w14:paraId="748E9914" w14:textId="6402A61C" w:rsidR="0080058D" w:rsidRPr="00697A07" w:rsidRDefault="0080058D" w:rsidP="00297939">
            <w:pPr>
              <w:jc w:val="center"/>
              <w:rPr>
                <w:rFonts w:asciiTheme="minorHAnsi" w:hAnsiTheme="minorHAnsi" w:cstheme="minorHAnsi"/>
                <w:sz w:val="18"/>
                <w:szCs w:val="18"/>
              </w:rPr>
            </w:pPr>
            <w:bookmarkStart w:id="87" w:name="_Appendix_A:_[add"/>
            <w:bookmarkStart w:id="88" w:name="_Toc194066624"/>
            <w:bookmarkEnd w:id="87"/>
            <w:r w:rsidRPr="00697A07">
              <w:rPr>
                <w:rFonts w:asciiTheme="minorHAnsi" w:hAnsiTheme="minorHAnsi" w:cstheme="minorHAnsi"/>
                <w:b/>
                <w:sz w:val="18"/>
                <w:szCs w:val="18"/>
              </w:rPr>
              <w:t>Vendor</w:t>
            </w:r>
            <w:r w:rsidR="004401A4">
              <w:rPr>
                <w:rStyle w:val="FootnoteReference"/>
                <w:rFonts w:asciiTheme="minorHAnsi" w:hAnsiTheme="minorHAnsi" w:cstheme="minorHAnsi"/>
                <w:b/>
                <w:sz w:val="18"/>
                <w:szCs w:val="18"/>
              </w:rPr>
              <w:footnoteReference w:id="2"/>
            </w:r>
          </w:p>
        </w:tc>
        <w:tc>
          <w:tcPr>
            <w:tcW w:w="1530" w:type="dxa"/>
            <w:shd w:val="clear" w:color="auto" w:fill="C6D9F1" w:themeFill="text2" w:themeFillTint="33"/>
          </w:tcPr>
          <w:p w14:paraId="1D9380C4" w14:textId="77777777"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Master Blanket Purchase Order #</w:t>
            </w:r>
          </w:p>
        </w:tc>
        <w:tc>
          <w:tcPr>
            <w:tcW w:w="1260" w:type="dxa"/>
            <w:shd w:val="clear" w:color="auto" w:fill="C6D9F1" w:themeFill="text2" w:themeFillTint="33"/>
          </w:tcPr>
          <w:p w14:paraId="3EBF9347"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COMMBUYS Catalog Punch</w:t>
            </w:r>
          </w:p>
          <w:p w14:paraId="5681EDD9"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Out Available</w:t>
            </w:r>
          </w:p>
        </w:tc>
        <w:tc>
          <w:tcPr>
            <w:tcW w:w="1440" w:type="dxa"/>
            <w:shd w:val="clear" w:color="auto" w:fill="C6D9F1" w:themeFill="text2" w:themeFillTint="33"/>
          </w:tcPr>
          <w:p w14:paraId="518E7C9E" w14:textId="77777777"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Contact Person</w:t>
            </w:r>
          </w:p>
        </w:tc>
        <w:tc>
          <w:tcPr>
            <w:tcW w:w="1350" w:type="dxa"/>
            <w:shd w:val="clear" w:color="auto" w:fill="C6D9F1" w:themeFill="text2" w:themeFillTint="33"/>
          </w:tcPr>
          <w:p w14:paraId="624F8A9E" w14:textId="77777777"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Phone #</w:t>
            </w:r>
          </w:p>
        </w:tc>
        <w:tc>
          <w:tcPr>
            <w:tcW w:w="2250" w:type="dxa"/>
            <w:shd w:val="clear" w:color="auto" w:fill="C6D9F1" w:themeFill="text2" w:themeFillTint="33"/>
          </w:tcPr>
          <w:p w14:paraId="2085CBB5" w14:textId="77777777"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Email</w:t>
            </w:r>
          </w:p>
        </w:tc>
        <w:tc>
          <w:tcPr>
            <w:tcW w:w="1080" w:type="dxa"/>
            <w:shd w:val="clear" w:color="auto" w:fill="C6D9F1" w:themeFill="text2" w:themeFillTint="33"/>
          </w:tcPr>
          <w:p w14:paraId="47E49F58"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Categories</w:t>
            </w:r>
          </w:p>
        </w:tc>
        <w:tc>
          <w:tcPr>
            <w:tcW w:w="1350" w:type="dxa"/>
            <w:shd w:val="clear" w:color="auto" w:fill="C6D9F1" w:themeFill="text2" w:themeFillTint="33"/>
          </w:tcPr>
          <w:p w14:paraId="28C1BC7A"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Discounts</w:t>
            </w:r>
          </w:p>
          <w:p w14:paraId="2B684F11"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(PPD,</w:t>
            </w:r>
          </w:p>
          <w:p w14:paraId="5BAE023C"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Dock Delivery,</w:t>
            </w:r>
          </w:p>
          <w:p w14:paraId="3D98A771"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Other)</w:t>
            </w:r>
          </w:p>
        </w:tc>
        <w:tc>
          <w:tcPr>
            <w:tcW w:w="1260" w:type="dxa"/>
            <w:shd w:val="clear" w:color="auto" w:fill="C6D9F1" w:themeFill="text2" w:themeFillTint="33"/>
          </w:tcPr>
          <w:p w14:paraId="245C6641"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SDO Certification Type</w:t>
            </w:r>
          </w:p>
        </w:tc>
        <w:tc>
          <w:tcPr>
            <w:tcW w:w="1260" w:type="dxa"/>
            <w:shd w:val="clear" w:color="auto" w:fill="C6D9F1" w:themeFill="text2" w:themeFillTint="33"/>
          </w:tcPr>
          <w:p w14:paraId="07CB9B0B"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SDP Commitment Percentage</w:t>
            </w:r>
          </w:p>
        </w:tc>
      </w:tr>
      <w:tr w:rsidR="0080058D" w:rsidRPr="00697A07" w14:paraId="422947B7" w14:textId="77777777" w:rsidTr="004401A4">
        <w:trPr>
          <w:cantSplit/>
          <w:trHeight w:val="890"/>
        </w:trPr>
        <w:tc>
          <w:tcPr>
            <w:tcW w:w="1777" w:type="dxa"/>
          </w:tcPr>
          <w:p w14:paraId="23309A27" w14:textId="558A5642"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 xml:space="preserve">Master Contract Record Master </w:t>
            </w:r>
            <w:r w:rsidR="00A154BF">
              <w:rPr>
                <w:rFonts w:asciiTheme="minorHAnsi" w:hAnsiTheme="minorHAnsi" w:cstheme="minorHAnsi"/>
                <w:sz w:val="16"/>
                <w:szCs w:val="16"/>
              </w:rPr>
              <w:t>Blanket Purchase Order (</w:t>
            </w:r>
            <w:r w:rsidRPr="00697A07">
              <w:rPr>
                <w:rFonts w:asciiTheme="minorHAnsi" w:hAnsiTheme="minorHAnsi" w:cstheme="minorHAnsi"/>
                <w:sz w:val="16"/>
                <w:szCs w:val="16"/>
              </w:rPr>
              <w:t>MBPO</w:t>
            </w:r>
            <w:r w:rsidR="00A154BF">
              <w:rPr>
                <w:rFonts w:asciiTheme="minorHAnsi" w:hAnsiTheme="minorHAnsi" w:cstheme="minorHAnsi"/>
                <w:sz w:val="16"/>
                <w:szCs w:val="16"/>
              </w:rPr>
              <w:t>)</w:t>
            </w:r>
            <w:r w:rsidRPr="00697A07">
              <w:rPr>
                <w:rFonts w:asciiTheme="minorHAnsi" w:hAnsiTheme="minorHAnsi" w:cstheme="minorHAnsi"/>
                <w:sz w:val="16"/>
                <w:szCs w:val="16"/>
              </w:rPr>
              <w:t xml:space="preserve"> </w:t>
            </w:r>
            <w:r w:rsidRPr="00697A07">
              <w:rPr>
                <w:rFonts w:asciiTheme="minorHAnsi" w:hAnsiTheme="minorHAnsi" w:cstheme="minorHAnsi"/>
                <w:b/>
                <w:bCs/>
                <w:sz w:val="16"/>
                <w:szCs w:val="16"/>
              </w:rPr>
              <w:t>(All contract documents)</w:t>
            </w:r>
            <w:r w:rsidR="00A143E6">
              <w:rPr>
                <w:rStyle w:val="FootnoteReference"/>
                <w:rFonts w:asciiTheme="minorHAnsi" w:hAnsiTheme="minorHAnsi" w:cstheme="minorHAnsi"/>
                <w:b/>
                <w:bCs/>
                <w:sz w:val="16"/>
                <w:szCs w:val="16"/>
              </w:rPr>
              <w:footnoteReference w:id="3"/>
            </w:r>
          </w:p>
        </w:tc>
        <w:tc>
          <w:tcPr>
            <w:tcW w:w="1530" w:type="dxa"/>
          </w:tcPr>
          <w:p w14:paraId="1A968AAF" w14:textId="77777777" w:rsidR="0080058D" w:rsidRPr="00697A07" w:rsidRDefault="0080058D" w:rsidP="00297939">
            <w:pPr>
              <w:jc w:val="center"/>
              <w:rPr>
                <w:rFonts w:asciiTheme="minorHAnsi" w:hAnsiTheme="minorHAnsi" w:cstheme="minorHAnsi"/>
                <w:sz w:val="16"/>
                <w:szCs w:val="16"/>
              </w:rPr>
            </w:pPr>
            <w:hyperlink r:id="rId54" w:tgtFrame="_new" w:history="1">
              <w:r w:rsidRPr="00697A07">
                <w:rPr>
                  <w:rStyle w:val="Hyperlink"/>
                  <w:rFonts w:asciiTheme="minorHAnsi" w:hAnsiTheme="minorHAnsi" w:cstheme="minorHAnsi"/>
                  <w:sz w:val="16"/>
                  <w:szCs w:val="16"/>
                </w:rPr>
                <w:t>PO-25-1080-OSD03-SRC3-33508</w:t>
              </w:r>
            </w:hyperlink>
          </w:p>
        </w:tc>
        <w:tc>
          <w:tcPr>
            <w:tcW w:w="1260" w:type="dxa"/>
          </w:tcPr>
          <w:p w14:paraId="1C531E1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3BB6FD67" w14:textId="77777777" w:rsidR="0080058D" w:rsidRPr="00697A07" w:rsidRDefault="0080058D" w:rsidP="00297939">
            <w:pPr>
              <w:rPr>
                <w:rFonts w:asciiTheme="minorHAnsi" w:hAnsiTheme="minorHAnsi" w:cstheme="minorHAnsi"/>
                <w:sz w:val="16"/>
                <w:szCs w:val="16"/>
              </w:rPr>
            </w:pPr>
          </w:p>
          <w:p w14:paraId="76241B1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Jessica Ofurie</w:t>
            </w:r>
          </w:p>
        </w:tc>
        <w:tc>
          <w:tcPr>
            <w:tcW w:w="1350" w:type="dxa"/>
          </w:tcPr>
          <w:p w14:paraId="6230A79C" w14:textId="77777777" w:rsidR="0080058D" w:rsidRPr="00697A07" w:rsidRDefault="0080058D" w:rsidP="00297939">
            <w:pPr>
              <w:rPr>
                <w:rFonts w:asciiTheme="minorHAnsi" w:hAnsiTheme="minorHAnsi" w:cstheme="minorHAnsi"/>
                <w:sz w:val="16"/>
                <w:szCs w:val="16"/>
              </w:rPr>
            </w:pPr>
          </w:p>
          <w:p w14:paraId="7F9AEC8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351-201-2213</w:t>
            </w:r>
          </w:p>
        </w:tc>
        <w:tc>
          <w:tcPr>
            <w:tcW w:w="2250" w:type="dxa"/>
          </w:tcPr>
          <w:p w14:paraId="7571D81A" w14:textId="77777777" w:rsidR="0080058D" w:rsidRPr="00697A07" w:rsidRDefault="0080058D" w:rsidP="00297939">
            <w:pPr>
              <w:rPr>
                <w:rFonts w:asciiTheme="minorHAnsi" w:hAnsiTheme="minorHAnsi" w:cstheme="minorHAnsi"/>
                <w:sz w:val="16"/>
                <w:szCs w:val="16"/>
              </w:rPr>
            </w:pPr>
          </w:p>
          <w:p w14:paraId="5C80824B" w14:textId="3C92FDEC" w:rsidR="0080058D" w:rsidRPr="00697A07" w:rsidRDefault="0080058D" w:rsidP="007C1E1C">
            <w:pPr>
              <w:rPr>
                <w:rFonts w:asciiTheme="minorHAnsi" w:hAnsiTheme="minorHAnsi" w:cstheme="minorHAnsi"/>
                <w:sz w:val="16"/>
                <w:szCs w:val="16"/>
              </w:rPr>
            </w:pPr>
            <w:hyperlink r:id="rId55" w:history="1">
              <w:r w:rsidRPr="00697A07">
                <w:rPr>
                  <w:rStyle w:val="Hyperlink"/>
                  <w:rFonts w:asciiTheme="minorHAnsi" w:hAnsiTheme="minorHAnsi" w:cstheme="minorHAnsi"/>
                  <w:sz w:val="16"/>
                  <w:szCs w:val="16"/>
                </w:rPr>
                <w:t>Jessica.Ofurie2@mass.gov</w:t>
              </w:r>
            </w:hyperlink>
          </w:p>
        </w:tc>
        <w:tc>
          <w:tcPr>
            <w:tcW w:w="1080" w:type="dxa"/>
          </w:tcPr>
          <w:p w14:paraId="49135834"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350" w:type="dxa"/>
          </w:tcPr>
          <w:p w14:paraId="062B9E6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5267C0C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715AC44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r>
      <w:tr w:rsidR="0080058D" w:rsidRPr="00697A07" w14:paraId="428548BF" w14:textId="77777777" w:rsidTr="004401A4">
        <w:trPr>
          <w:cantSplit/>
          <w:trHeight w:val="1700"/>
        </w:trPr>
        <w:tc>
          <w:tcPr>
            <w:tcW w:w="1777" w:type="dxa"/>
          </w:tcPr>
          <w:p w14:paraId="44B102A2" w14:textId="7070EA44"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Solicitation</w:t>
            </w:r>
            <w:r w:rsidR="008355CF">
              <w:rPr>
                <w:rFonts w:asciiTheme="minorHAnsi" w:hAnsiTheme="minorHAnsi" w:cstheme="minorHAnsi"/>
                <w:sz w:val="16"/>
                <w:szCs w:val="16"/>
              </w:rPr>
              <w:t>-</w:t>
            </w:r>
            <w:r w:rsidRPr="00697A07">
              <w:rPr>
                <w:rFonts w:asciiTheme="minorHAnsi" w:hAnsiTheme="minorHAnsi" w:cstheme="minorHAnsi"/>
                <w:sz w:val="16"/>
                <w:szCs w:val="16"/>
              </w:rPr>
              <w:t>Enabled MBPO</w:t>
            </w:r>
          </w:p>
          <w:p w14:paraId="55BEE1CF" w14:textId="77777777" w:rsidR="0080058D" w:rsidRPr="00697A07" w:rsidRDefault="0080058D" w:rsidP="00297939">
            <w:pPr>
              <w:rPr>
                <w:rFonts w:asciiTheme="minorHAnsi" w:hAnsiTheme="minorHAnsi" w:cstheme="minorHAnsi"/>
                <w:b/>
                <w:bCs/>
                <w:sz w:val="16"/>
                <w:szCs w:val="16"/>
              </w:rPr>
            </w:pPr>
            <w:r w:rsidRPr="00697A07">
              <w:rPr>
                <w:rFonts w:asciiTheme="minorHAnsi" w:hAnsiTheme="minorHAnsi" w:cstheme="minorHAnsi"/>
                <w:b/>
                <w:bCs/>
                <w:sz w:val="16"/>
                <w:szCs w:val="16"/>
              </w:rPr>
              <w:t>Category 1: Multi-Function Devices and Related Software, Services, and Cloud Solutions</w:t>
            </w:r>
          </w:p>
          <w:p w14:paraId="16E99DB1" w14:textId="790CD429"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b/>
                <w:bCs/>
                <w:sz w:val="16"/>
                <w:szCs w:val="16"/>
              </w:rPr>
              <w:t>(</w:t>
            </w:r>
            <w:r w:rsidR="00E64571">
              <w:rPr>
                <w:rFonts w:asciiTheme="minorHAnsi" w:hAnsiTheme="minorHAnsi" w:cstheme="minorHAnsi"/>
                <w:b/>
                <w:bCs/>
                <w:sz w:val="16"/>
                <w:szCs w:val="16"/>
              </w:rPr>
              <w:t>F</w:t>
            </w:r>
            <w:r w:rsidRPr="00697A07">
              <w:rPr>
                <w:rFonts w:asciiTheme="minorHAnsi" w:hAnsiTheme="minorHAnsi" w:cstheme="minorHAnsi"/>
                <w:b/>
                <w:bCs/>
                <w:sz w:val="16"/>
                <w:szCs w:val="16"/>
              </w:rPr>
              <w:t>or requesting quotes)</w:t>
            </w:r>
            <w:r w:rsidR="008355CF">
              <w:rPr>
                <w:rStyle w:val="FootnoteReference"/>
                <w:rFonts w:asciiTheme="minorHAnsi" w:hAnsiTheme="minorHAnsi" w:cstheme="minorHAnsi"/>
                <w:b/>
                <w:bCs/>
                <w:sz w:val="16"/>
                <w:szCs w:val="16"/>
              </w:rPr>
              <w:footnoteReference w:id="4"/>
            </w:r>
          </w:p>
        </w:tc>
        <w:tc>
          <w:tcPr>
            <w:tcW w:w="1530" w:type="dxa"/>
          </w:tcPr>
          <w:p w14:paraId="1B533A76" w14:textId="77777777" w:rsidR="0080058D" w:rsidRPr="00697A07" w:rsidRDefault="0080058D" w:rsidP="00297939">
            <w:pPr>
              <w:jc w:val="center"/>
              <w:rPr>
                <w:rFonts w:asciiTheme="minorHAnsi" w:hAnsiTheme="minorHAnsi" w:cstheme="minorHAnsi"/>
                <w:sz w:val="16"/>
                <w:szCs w:val="16"/>
              </w:rPr>
            </w:pPr>
            <w:hyperlink r:id="rId56" w:tgtFrame="_new" w:history="1">
              <w:r w:rsidRPr="00697A07">
                <w:rPr>
                  <w:rStyle w:val="Hyperlink"/>
                  <w:rFonts w:asciiTheme="minorHAnsi" w:hAnsiTheme="minorHAnsi" w:cstheme="minorHAnsi"/>
                  <w:sz w:val="16"/>
                  <w:szCs w:val="16"/>
                </w:rPr>
                <w:t>PO-25-1080-OSD03-SRC3-33420</w:t>
              </w:r>
            </w:hyperlink>
          </w:p>
        </w:tc>
        <w:tc>
          <w:tcPr>
            <w:tcW w:w="1260" w:type="dxa"/>
          </w:tcPr>
          <w:p w14:paraId="62F68C51"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2771FC42" w14:textId="77777777" w:rsidR="0080058D" w:rsidRPr="00697A07" w:rsidRDefault="0080058D" w:rsidP="00297939">
            <w:pPr>
              <w:rPr>
                <w:rFonts w:asciiTheme="minorHAnsi" w:hAnsiTheme="minorHAnsi" w:cstheme="minorHAnsi"/>
                <w:sz w:val="16"/>
                <w:szCs w:val="16"/>
              </w:rPr>
            </w:pPr>
          </w:p>
          <w:p w14:paraId="5AE73AF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Jessica Ofurie</w:t>
            </w:r>
          </w:p>
        </w:tc>
        <w:tc>
          <w:tcPr>
            <w:tcW w:w="1350" w:type="dxa"/>
          </w:tcPr>
          <w:p w14:paraId="73CE8234" w14:textId="77777777" w:rsidR="0080058D" w:rsidRPr="00697A07" w:rsidRDefault="0080058D" w:rsidP="00297939">
            <w:pPr>
              <w:rPr>
                <w:rFonts w:asciiTheme="minorHAnsi" w:hAnsiTheme="minorHAnsi" w:cstheme="minorHAnsi"/>
                <w:sz w:val="16"/>
                <w:szCs w:val="16"/>
              </w:rPr>
            </w:pPr>
          </w:p>
          <w:p w14:paraId="5465E89F"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351-201-2213</w:t>
            </w:r>
          </w:p>
        </w:tc>
        <w:tc>
          <w:tcPr>
            <w:tcW w:w="2250" w:type="dxa"/>
          </w:tcPr>
          <w:p w14:paraId="6499EC9C" w14:textId="77777777" w:rsidR="0080058D" w:rsidRPr="00697A07" w:rsidRDefault="0080058D" w:rsidP="00297939">
            <w:pPr>
              <w:rPr>
                <w:rFonts w:asciiTheme="minorHAnsi" w:hAnsiTheme="minorHAnsi" w:cstheme="minorHAnsi"/>
                <w:sz w:val="16"/>
                <w:szCs w:val="16"/>
              </w:rPr>
            </w:pPr>
          </w:p>
          <w:p w14:paraId="0BED71E9" w14:textId="349339E4" w:rsidR="0080058D" w:rsidRPr="00697A07" w:rsidRDefault="0080058D" w:rsidP="007C1E1C">
            <w:pPr>
              <w:rPr>
                <w:rFonts w:asciiTheme="minorHAnsi" w:hAnsiTheme="minorHAnsi" w:cstheme="minorHAnsi"/>
                <w:sz w:val="16"/>
                <w:szCs w:val="16"/>
              </w:rPr>
            </w:pPr>
            <w:hyperlink r:id="rId57" w:history="1">
              <w:r w:rsidRPr="00697A07">
                <w:rPr>
                  <w:rStyle w:val="Hyperlink"/>
                  <w:rFonts w:asciiTheme="minorHAnsi" w:hAnsiTheme="minorHAnsi" w:cstheme="minorHAnsi"/>
                  <w:sz w:val="16"/>
                  <w:szCs w:val="16"/>
                </w:rPr>
                <w:t>Jessica.Ofurie2@mass.gov</w:t>
              </w:r>
            </w:hyperlink>
          </w:p>
        </w:tc>
        <w:tc>
          <w:tcPr>
            <w:tcW w:w="1080" w:type="dxa"/>
          </w:tcPr>
          <w:p w14:paraId="2F37BF4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350" w:type="dxa"/>
          </w:tcPr>
          <w:p w14:paraId="08B1E0CE"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2B09F03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37513C5B" w14:textId="77777777" w:rsidR="0080058D" w:rsidRPr="00697A07" w:rsidRDefault="0080058D" w:rsidP="00297939">
            <w:pPr>
              <w:rPr>
                <w:rFonts w:asciiTheme="minorHAnsi" w:hAnsiTheme="minorHAnsi" w:cstheme="minorHAnsi"/>
                <w:sz w:val="16"/>
                <w:szCs w:val="16"/>
                <w:highlight w:val="yellow"/>
              </w:rPr>
            </w:pPr>
            <w:r w:rsidRPr="00697A07">
              <w:rPr>
                <w:rFonts w:asciiTheme="minorHAnsi" w:hAnsiTheme="minorHAnsi" w:cstheme="minorHAnsi"/>
                <w:sz w:val="16"/>
                <w:szCs w:val="16"/>
              </w:rPr>
              <w:t>N/A</w:t>
            </w:r>
          </w:p>
        </w:tc>
      </w:tr>
      <w:tr w:rsidR="0080058D" w:rsidRPr="00697A07" w14:paraId="5CE945CE" w14:textId="77777777" w:rsidTr="004401A4">
        <w:trPr>
          <w:cantSplit/>
          <w:trHeight w:val="719"/>
        </w:trPr>
        <w:tc>
          <w:tcPr>
            <w:tcW w:w="1777" w:type="dxa"/>
          </w:tcPr>
          <w:p w14:paraId="0E44B17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lastRenderedPageBreak/>
              <w:t>Konica Minolta Business Solutions USA, Inc.</w:t>
            </w:r>
          </w:p>
        </w:tc>
        <w:tc>
          <w:tcPr>
            <w:tcW w:w="1530" w:type="dxa"/>
          </w:tcPr>
          <w:p w14:paraId="7C59C3AD" w14:textId="77777777" w:rsidR="0080058D" w:rsidRPr="00697A07" w:rsidRDefault="0080058D" w:rsidP="00297939">
            <w:pPr>
              <w:jc w:val="center"/>
              <w:rPr>
                <w:rFonts w:asciiTheme="minorHAnsi" w:hAnsiTheme="minorHAnsi" w:cstheme="minorHAnsi"/>
                <w:sz w:val="16"/>
                <w:szCs w:val="16"/>
              </w:rPr>
            </w:pPr>
            <w:hyperlink r:id="rId58" w:history="1">
              <w:r w:rsidRPr="00697A07">
                <w:rPr>
                  <w:rStyle w:val="Hyperlink"/>
                  <w:rFonts w:asciiTheme="minorHAnsi" w:hAnsiTheme="minorHAnsi" w:cstheme="minorHAnsi"/>
                  <w:sz w:val="16"/>
                  <w:szCs w:val="16"/>
                </w:rPr>
                <w:t>PO-25-1080-OSD03-SRC01-34956</w:t>
              </w:r>
            </w:hyperlink>
          </w:p>
        </w:tc>
        <w:tc>
          <w:tcPr>
            <w:tcW w:w="1260" w:type="dxa"/>
          </w:tcPr>
          <w:p w14:paraId="1AB4B7B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21F7ADE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Scott Walbert</w:t>
            </w:r>
          </w:p>
        </w:tc>
        <w:tc>
          <w:tcPr>
            <w:tcW w:w="1350" w:type="dxa"/>
          </w:tcPr>
          <w:p w14:paraId="35D693D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508-254-9514</w:t>
            </w:r>
          </w:p>
        </w:tc>
        <w:tc>
          <w:tcPr>
            <w:tcW w:w="2250" w:type="dxa"/>
          </w:tcPr>
          <w:p w14:paraId="03F35A2F" w14:textId="77777777" w:rsidR="0080058D" w:rsidRPr="00697A07" w:rsidRDefault="0080058D" w:rsidP="00297939">
            <w:pPr>
              <w:rPr>
                <w:rFonts w:asciiTheme="minorHAnsi" w:hAnsiTheme="minorHAnsi" w:cstheme="minorHAnsi"/>
                <w:sz w:val="16"/>
                <w:szCs w:val="16"/>
              </w:rPr>
            </w:pPr>
            <w:hyperlink r:id="rId59" w:history="1">
              <w:r w:rsidRPr="00697A07">
                <w:rPr>
                  <w:rStyle w:val="Hyperlink"/>
                  <w:rFonts w:asciiTheme="minorHAnsi" w:hAnsiTheme="minorHAnsi" w:cstheme="minorHAnsi"/>
                  <w:sz w:val="16"/>
                  <w:szCs w:val="16"/>
                </w:rPr>
                <w:t>swalbert@kmbs.konicaminolta.us</w:t>
              </w:r>
            </w:hyperlink>
            <w:r w:rsidRPr="00697A07">
              <w:rPr>
                <w:rFonts w:asciiTheme="minorHAnsi" w:hAnsiTheme="minorHAnsi" w:cstheme="minorHAnsi"/>
                <w:sz w:val="16"/>
                <w:szCs w:val="16"/>
              </w:rPr>
              <w:t xml:space="preserve"> </w:t>
            </w:r>
          </w:p>
        </w:tc>
        <w:tc>
          <w:tcPr>
            <w:tcW w:w="1080" w:type="dxa"/>
          </w:tcPr>
          <w:p w14:paraId="29D768D6"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47DD903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 1 days</w:t>
            </w:r>
          </w:p>
        </w:tc>
        <w:tc>
          <w:tcPr>
            <w:tcW w:w="1260" w:type="dxa"/>
          </w:tcPr>
          <w:p w14:paraId="19F269D8"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03D35179"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r>
      <w:tr w:rsidR="0080058D" w:rsidRPr="00697A07" w14:paraId="5662D47B" w14:textId="77777777" w:rsidTr="004401A4">
        <w:trPr>
          <w:cantSplit/>
          <w:trHeight w:val="611"/>
        </w:trPr>
        <w:tc>
          <w:tcPr>
            <w:tcW w:w="1777" w:type="dxa"/>
          </w:tcPr>
          <w:p w14:paraId="7C27C82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Ricoh USA, Inc.</w:t>
            </w:r>
          </w:p>
        </w:tc>
        <w:tc>
          <w:tcPr>
            <w:tcW w:w="1530" w:type="dxa"/>
          </w:tcPr>
          <w:p w14:paraId="1D37461C" w14:textId="77777777" w:rsidR="0080058D" w:rsidRPr="00697A07" w:rsidRDefault="0080058D" w:rsidP="00297939">
            <w:pPr>
              <w:jc w:val="center"/>
              <w:rPr>
                <w:rFonts w:asciiTheme="minorHAnsi" w:hAnsiTheme="minorHAnsi" w:cstheme="minorHAnsi"/>
                <w:sz w:val="16"/>
                <w:szCs w:val="16"/>
              </w:rPr>
            </w:pPr>
            <w:hyperlink r:id="rId60" w:history="1">
              <w:r w:rsidRPr="00697A07">
                <w:rPr>
                  <w:rStyle w:val="Hyperlink"/>
                  <w:rFonts w:asciiTheme="minorHAnsi" w:eastAsiaTheme="minorEastAsia" w:hAnsiTheme="minorHAnsi" w:cstheme="minorHAnsi"/>
                  <w:sz w:val="16"/>
                  <w:szCs w:val="16"/>
                </w:rPr>
                <w:t>PO-25-1080-OSD03-SRC01-34311</w:t>
              </w:r>
            </w:hyperlink>
          </w:p>
        </w:tc>
        <w:tc>
          <w:tcPr>
            <w:tcW w:w="1260" w:type="dxa"/>
          </w:tcPr>
          <w:p w14:paraId="6C89590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6C29CFA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Mike Pallotta</w:t>
            </w:r>
          </w:p>
        </w:tc>
        <w:tc>
          <w:tcPr>
            <w:tcW w:w="1350" w:type="dxa"/>
          </w:tcPr>
          <w:p w14:paraId="1B10907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978-621-1276</w:t>
            </w:r>
          </w:p>
        </w:tc>
        <w:tc>
          <w:tcPr>
            <w:tcW w:w="2250" w:type="dxa"/>
          </w:tcPr>
          <w:p w14:paraId="6583DC41" w14:textId="77777777" w:rsidR="0080058D" w:rsidRPr="00697A07" w:rsidRDefault="0080058D" w:rsidP="00297939">
            <w:pPr>
              <w:rPr>
                <w:rFonts w:asciiTheme="minorHAnsi" w:hAnsiTheme="minorHAnsi" w:cstheme="minorHAnsi"/>
                <w:sz w:val="16"/>
                <w:szCs w:val="16"/>
              </w:rPr>
            </w:pPr>
            <w:hyperlink r:id="rId61" w:history="1">
              <w:r w:rsidRPr="00697A07">
                <w:rPr>
                  <w:rStyle w:val="Hyperlink"/>
                  <w:rFonts w:asciiTheme="minorHAnsi" w:hAnsiTheme="minorHAnsi" w:cstheme="minorHAnsi"/>
                  <w:sz w:val="16"/>
                  <w:szCs w:val="16"/>
                </w:rPr>
                <w:t>mike.pallotta@ricoh-usa.com</w:t>
              </w:r>
            </w:hyperlink>
            <w:r w:rsidRPr="00697A07">
              <w:rPr>
                <w:rFonts w:asciiTheme="minorHAnsi" w:hAnsiTheme="minorHAnsi" w:cstheme="minorHAnsi"/>
                <w:sz w:val="16"/>
                <w:szCs w:val="16"/>
              </w:rPr>
              <w:t xml:space="preserve"> </w:t>
            </w:r>
          </w:p>
        </w:tc>
        <w:tc>
          <w:tcPr>
            <w:tcW w:w="1080" w:type="dxa"/>
          </w:tcPr>
          <w:p w14:paraId="0EA5A97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0462294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 10 days</w:t>
            </w:r>
          </w:p>
        </w:tc>
        <w:tc>
          <w:tcPr>
            <w:tcW w:w="1260" w:type="dxa"/>
          </w:tcPr>
          <w:p w14:paraId="44D51D85"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3EDA43AB"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r>
      <w:tr w:rsidR="0080058D" w:rsidRPr="00697A07" w14:paraId="2579AF63" w14:textId="77777777" w:rsidTr="00297939">
        <w:trPr>
          <w:cantSplit/>
          <w:trHeight w:val="300"/>
        </w:trPr>
        <w:tc>
          <w:tcPr>
            <w:tcW w:w="1777" w:type="dxa"/>
          </w:tcPr>
          <w:p w14:paraId="287E58F6"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Sharp Electronics Corp</w:t>
            </w:r>
          </w:p>
        </w:tc>
        <w:tc>
          <w:tcPr>
            <w:tcW w:w="1530" w:type="dxa"/>
          </w:tcPr>
          <w:p w14:paraId="172039F0" w14:textId="69CE6136" w:rsidR="0080058D" w:rsidRPr="00697A07" w:rsidRDefault="0080058D" w:rsidP="000022EB">
            <w:pPr>
              <w:jc w:val="center"/>
              <w:rPr>
                <w:rFonts w:asciiTheme="minorHAnsi" w:hAnsiTheme="minorHAnsi" w:cstheme="minorHAnsi"/>
                <w:b/>
                <w:bCs/>
                <w:sz w:val="16"/>
                <w:szCs w:val="16"/>
              </w:rPr>
            </w:pPr>
            <w:hyperlink r:id="rId62" w:tgtFrame="_new" w:history="1">
              <w:r w:rsidRPr="00697A07">
                <w:rPr>
                  <w:rStyle w:val="Hyperlink"/>
                  <w:rFonts w:asciiTheme="minorHAnsi" w:hAnsiTheme="minorHAnsi" w:cstheme="minorHAnsi"/>
                  <w:sz w:val="16"/>
                  <w:szCs w:val="16"/>
                </w:rPr>
                <w:t>PO-25-1080-OSD03-SRC3-33390</w:t>
              </w:r>
            </w:hyperlink>
          </w:p>
        </w:tc>
        <w:tc>
          <w:tcPr>
            <w:tcW w:w="1260" w:type="dxa"/>
          </w:tcPr>
          <w:p w14:paraId="4A5B6BE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3046595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Matt Huggins</w:t>
            </w:r>
          </w:p>
        </w:tc>
        <w:tc>
          <w:tcPr>
            <w:tcW w:w="1350" w:type="dxa"/>
          </w:tcPr>
          <w:p w14:paraId="15DE9788"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201-669-9669</w:t>
            </w:r>
          </w:p>
        </w:tc>
        <w:tc>
          <w:tcPr>
            <w:tcW w:w="2250" w:type="dxa"/>
          </w:tcPr>
          <w:p w14:paraId="1767FAF9" w14:textId="77777777" w:rsidR="0080058D" w:rsidRPr="00697A07" w:rsidRDefault="0080058D" w:rsidP="00297939">
            <w:pPr>
              <w:rPr>
                <w:rFonts w:asciiTheme="minorHAnsi" w:hAnsiTheme="minorHAnsi" w:cstheme="minorHAnsi"/>
                <w:sz w:val="16"/>
                <w:szCs w:val="16"/>
              </w:rPr>
            </w:pPr>
            <w:hyperlink r:id="rId63" w:history="1">
              <w:r w:rsidRPr="00697A07">
                <w:rPr>
                  <w:rStyle w:val="Hyperlink"/>
                  <w:rFonts w:asciiTheme="minorHAnsi" w:hAnsiTheme="minorHAnsi" w:cstheme="minorHAnsi"/>
                  <w:sz w:val="16"/>
                  <w:szCs w:val="16"/>
                </w:rPr>
                <w:t>HugginsM@sharpsec.com</w:t>
              </w:r>
            </w:hyperlink>
            <w:r w:rsidRPr="00697A07">
              <w:rPr>
                <w:rFonts w:asciiTheme="minorHAnsi" w:hAnsiTheme="minorHAnsi" w:cstheme="minorHAnsi"/>
                <w:sz w:val="16"/>
                <w:szCs w:val="16"/>
              </w:rPr>
              <w:t xml:space="preserve"> </w:t>
            </w:r>
          </w:p>
        </w:tc>
        <w:tc>
          <w:tcPr>
            <w:tcW w:w="1080" w:type="dxa"/>
          </w:tcPr>
          <w:p w14:paraId="0B13EFA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16DCF724"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0%</w:t>
            </w:r>
          </w:p>
        </w:tc>
        <w:tc>
          <w:tcPr>
            <w:tcW w:w="1260" w:type="dxa"/>
          </w:tcPr>
          <w:p w14:paraId="3601D906"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7FEF96D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r>
      <w:tr w:rsidR="0080058D" w:rsidRPr="00697A07" w14:paraId="2834A2A4" w14:textId="77777777" w:rsidTr="004401A4">
        <w:trPr>
          <w:cantSplit/>
          <w:trHeight w:val="1151"/>
        </w:trPr>
        <w:tc>
          <w:tcPr>
            <w:tcW w:w="1777" w:type="dxa"/>
          </w:tcPr>
          <w:p w14:paraId="484A2C5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Toshiba America Business Solutions, Inc.</w:t>
            </w:r>
          </w:p>
        </w:tc>
        <w:tc>
          <w:tcPr>
            <w:tcW w:w="1530" w:type="dxa"/>
          </w:tcPr>
          <w:p w14:paraId="6093514E" w14:textId="77777777" w:rsidR="0080058D" w:rsidRPr="00697A07" w:rsidRDefault="0080058D" w:rsidP="00297939">
            <w:pPr>
              <w:jc w:val="center"/>
              <w:rPr>
                <w:rFonts w:asciiTheme="minorHAnsi" w:hAnsiTheme="minorHAnsi" w:cstheme="minorHAnsi"/>
                <w:sz w:val="16"/>
                <w:szCs w:val="16"/>
              </w:rPr>
            </w:pPr>
            <w:hyperlink r:id="rId64" w:history="1">
              <w:r w:rsidRPr="00697A07">
                <w:rPr>
                  <w:rStyle w:val="Hyperlink"/>
                  <w:rFonts w:asciiTheme="minorHAnsi" w:eastAsiaTheme="minorEastAsia" w:hAnsiTheme="minorHAnsi" w:cstheme="minorHAnsi"/>
                  <w:sz w:val="16"/>
                  <w:szCs w:val="16"/>
                </w:rPr>
                <w:t>PO-25-1080-OSD03-SRC01-34452</w:t>
              </w:r>
            </w:hyperlink>
          </w:p>
        </w:tc>
        <w:tc>
          <w:tcPr>
            <w:tcW w:w="1260" w:type="dxa"/>
          </w:tcPr>
          <w:p w14:paraId="0EA2FF6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1E2D7CC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Steve Nickerson</w:t>
            </w:r>
          </w:p>
          <w:p w14:paraId="5219582E"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Scott LaCreta</w:t>
            </w:r>
          </w:p>
          <w:p w14:paraId="3158ADC9"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Robert Ellis</w:t>
            </w:r>
          </w:p>
        </w:tc>
        <w:tc>
          <w:tcPr>
            <w:tcW w:w="1350" w:type="dxa"/>
          </w:tcPr>
          <w:p w14:paraId="320FC00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(617) 936-7811</w:t>
            </w:r>
          </w:p>
        </w:tc>
        <w:tc>
          <w:tcPr>
            <w:tcW w:w="2250" w:type="dxa"/>
          </w:tcPr>
          <w:p w14:paraId="21469560" w14:textId="77777777" w:rsidR="0080058D" w:rsidRPr="00697A07" w:rsidRDefault="0080058D" w:rsidP="00297939">
            <w:pPr>
              <w:rPr>
                <w:rFonts w:asciiTheme="minorHAnsi" w:hAnsiTheme="minorHAnsi" w:cstheme="minorHAnsi"/>
                <w:sz w:val="16"/>
                <w:szCs w:val="16"/>
              </w:rPr>
            </w:pPr>
            <w:hyperlink r:id="rId65" w:history="1">
              <w:r w:rsidRPr="00697A07">
                <w:rPr>
                  <w:rStyle w:val="Hyperlink"/>
                  <w:rFonts w:asciiTheme="minorHAnsi" w:hAnsiTheme="minorHAnsi" w:cstheme="minorHAnsi"/>
                  <w:sz w:val="16"/>
                  <w:szCs w:val="16"/>
                </w:rPr>
                <w:t>Steve.Nickerson@tbs.toshiba.com</w:t>
              </w:r>
            </w:hyperlink>
          </w:p>
          <w:p w14:paraId="2BDD4CA2" w14:textId="77777777" w:rsidR="0080058D" w:rsidRPr="00697A07" w:rsidRDefault="0080058D" w:rsidP="00297939">
            <w:pPr>
              <w:rPr>
                <w:rFonts w:asciiTheme="minorHAnsi" w:hAnsiTheme="minorHAnsi" w:cstheme="minorHAnsi"/>
                <w:sz w:val="16"/>
                <w:szCs w:val="16"/>
              </w:rPr>
            </w:pPr>
            <w:hyperlink r:id="rId66" w:history="1">
              <w:r w:rsidRPr="00697A07">
                <w:rPr>
                  <w:rStyle w:val="Hyperlink"/>
                  <w:rFonts w:asciiTheme="minorHAnsi" w:hAnsiTheme="minorHAnsi" w:cstheme="minorHAnsi"/>
                  <w:sz w:val="16"/>
                  <w:szCs w:val="16"/>
                </w:rPr>
                <w:t>Scott.Lacreta@tbs.toshiba.com</w:t>
              </w:r>
            </w:hyperlink>
          </w:p>
          <w:p w14:paraId="7CA5ED7C" w14:textId="7373D2BE" w:rsidR="0080058D" w:rsidRPr="00697A07" w:rsidRDefault="0080058D" w:rsidP="000022EB">
            <w:pPr>
              <w:rPr>
                <w:rFonts w:asciiTheme="minorHAnsi" w:hAnsiTheme="minorHAnsi" w:cstheme="minorHAnsi"/>
                <w:sz w:val="16"/>
                <w:szCs w:val="16"/>
              </w:rPr>
            </w:pPr>
            <w:hyperlink r:id="rId67" w:history="1">
              <w:r w:rsidRPr="00697A07">
                <w:rPr>
                  <w:rStyle w:val="Hyperlink"/>
                  <w:rFonts w:asciiTheme="minorHAnsi" w:hAnsiTheme="minorHAnsi" w:cstheme="minorHAnsi"/>
                  <w:sz w:val="16"/>
                  <w:szCs w:val="16"/>
                </w:rPr>
                <w:t>Robert.Ellis@tbs.toshiba.com</w:t>
              </w:r>
            </w:hyperlink>
          </w:p>
        </w:tc>
        <w:tc>
          <w:tcPr>
            <w:tcW w:w="1080" w:type="dxa"/>
          </w:tcPr>
          <w:p w14:paraId="049499F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53E2A1F8"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3% 10 days</w:t>
            </w:r>
          </w:p>
          <w:p w14:paraId="386C84C1"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2% 15 days</w:t>
            </w:r>
          </w:p>
          <w:p w14:paraId="362DBBE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 20 days</w:t>
            </w:r>
          </w:p>
        </w:tc>
        <w:tc>
          <w:tcPr>
            <w:tcW w:w="1260" w:type="dxa"/>
          </w:tcPr>
          <w:p w14:paraId="138E53F4"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5637729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4%</w:t>
            </w:r>
          </w:p>
        </w:tc>
      </w:tr>
      <w:tr w:rsidR="0080058D" w:rsidRPr="00697A07" w14:paraId="7076F25A" w14:textId="77777777" w:rsidTr="004401A4">
        <w:trPr>
          <w:cantSplit/>
          <w:trHeight w:val="620"/>
        </w:trPr>
        <w:tc>
          <w:tcPr>
            <w:tcW w:w="1777" w:type="dxa"/>
          </w:tcPr>
          <w:p w14:paraId="06502A8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Xerox Corp.</w:t>
            </w:r>
          </w:p>
        </w:tc>
        <w:tc>
          <w:tcPr>
            <w:tcW w:w="1530" w:type="dxa"/>
          </w:tcPr>
          <w:p w14:paraId="4C7B1776" w14:textId="77777777" w:rsidR="0080058D" w:rsidRPr="00697A07" w:rsidRDefault="0080058D" w:rsidP="00297939">
            <w:pPr>
              <w:jc w:val="center"/>
              <w:rPr>
                <w:rFonts w:asciiTheme="minorHAnsi" w:hAnsiTheme="minorHAnsi" w:cstheme="minorHAnsi"/>
                <w:sz w:val="16"/>
                <w:szCs w:val="16"/>
              </w:rPr>
            </w:pPr>
            <w:hyperlink r:id="rId68" w:history="1">
              <w:r w:rsidRPr="00697A07">
                <w:rPr>
                  <w:rStyle w:val="Hyperlink"/>
                  <w:rFonts w:asciiTheme="minorHAnsi" w:eastAsiaTheme="minorEastAsia" w:hAnsiTheme="minorHAnsi" w:cstheme="minorHAnsi"/>
                  <w:sz w:val="16"/>
                  <w:szCs w:val="16"/>
                </w:rPr>
                <w:t>PO-25-1080-OSD03-SRC01-35355</w:t>
              </w:r>
            </w:hyperlink>
          </w:p>
        </w:tc>
        <w:tc>
          <w:tcPr>
            <w:tcW w:w="1260" w:type="dxa"/>
          </w:tcPr>
          <w:p w14:paraId="293FF51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15AA4A6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C. Yvonne Hickey</w:t>
            </w:r>
          </w:p>
        </w:tc>
        <w:tc>
          <w:tcPr>
            <w:tcW w:w="1350" w:type="dxa"/>
          </w:tcPr>
          <w:p w14:paraId="40F5ED9F"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857-241-6317</w:t>
            </w:r>
          </w:p>
        </w:tc>
        <w:tc>
          <w:tcPr>
            <w:tcW w:w="2250" w:type="dxa"/>
          </w:tcPr>
          <w:p w14:paraId="35A9C52E" w14:textId="77777777" w:rsidR="0080058D" w:rsidRPr="00697A07" w:rsidRDefault="0080058D" w:rsidP="00297939">
            <w:pPr>
              <w:rPr>
                <w:rFonts w:asciiTheme="minorHAnsi" w:hAnsiTheme="minorHAnsi" w:cstheme="minorHAnsi"/>
                <w:sz w:val="16"/>
                <w:szCs w:val="16"/>
              </w:rPr>
            </w:pPr>
            <w:hyperlink r:id="rId69" w:history="1">
              <w:r w:rsidRPr="00697A07">
                <w:rPr>
                  <w:rStyle w:val="Hyperlink"/>
                  <w:rFonts w:asciiTheme="minorHAnsi" w:hAnsiTheme="minorHAnsi" w:cstheme="minorHAnsi"/>
                  <w:sz w:val="16"/>
                  <w:szCs w:val="16"/>
                </w:rPr>
                <w:t>yvonne.hickey@xerox.com</w:t>
              </w:r>
            </w:hyperlink>
            <w:r w:rsidRPr="00697A07">
              <w:rPr>
                <w:rFonts w:asciiTheme="minorHAnsi" w:hAnsiTheme="minorHAnsi" w:cstheme="minorHAnsi"/>
                <w:sz w:val="16"/>
                <w:szCs w:val="16"/>
              </w:rPr>
              <w:t xml:space="preserve"> </w:t>
            </w:r>
          </w:p>
        </w:tc>
        <w:tc>
          <w:tcPr>
            <w:tcW w:w="1080" w:type="dxa"/>
          </w:tcPr>
          <w:p w14:paraId="4CFE361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4F6D51D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0%</w:t>
            </w:r>
          </w:p>
        </w:tc>
        <w:tc>
          <w:tcPr>
            <w:tcW w:w="1260" w:type="dxa"/>
          </w:tcPr>
          <w:p w14:paraId="2FEA78C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51276C6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5%</w:t>
            </w:r>
          </w:p>
        </w:tc>
      </w:tr>
    </w:tbl>
    <w:p w14:paraId="387CC61A" w14:textId="17C01AC2" w:rsidR="00304C6F" w:rsidRDefault="00275216" w:rsidP="0080058D">
      <w:pPr>
        <w:pStyle w:val="Heading2"/>
        <w:rPr>
          <w:sz w:val="24"/>
        </w:rPr>
      </w:pPr>
      <w:bookmarkStart w:id="89" w:name="_Toc210984911"/>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9"/>
      <w:r w:rsidR="00F0545F" w:rsidRPr="00E23F4C">
        <w:rPr>
          <w:highlight w:val="yellow"/>
        </w:rPr>
        <w:t xml:space="preserve"> </w:t>
      </w:r>
      <w:bookmarkEnd w:id="88"/>
    </w:p>
    <w:p w14:paraId="59BFD38A" w14:textId="6A544978"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80058D" w:rsidRPr="0080058D">
        <w:rPr>
          <w:b/>
          <w:sz w:val="24"/>
          <w:szCs w:val="24"/>
        </w:rPr>
        <w:t>ITE001:</w:t>
      </w:r>
    </w:p>
    <w:p w14:paraId="16014BF6" w14:textId="557666D9" w:rsidR="00A7060F" w:rsidRDefault="0080058D" w:rsidP="000D21F4">
      <w:pPr>
        <w:pStyle w:val="ListParagraph"/>
        <w:numPr>
          <w:ilvl w:val="0"/>
          <w:numId w:val="12"/>
        </w:numPr>
        <w:rPr>
          <w:sz w:val="24"/>
          <w:szCs w:val="24"/>
        </w:rPr>
      </w:pPr>
      <w:r w:rsidRPr="0080058D">
        <w:rPr>
          <w:rFonts w:cstheme="minorHAnsi"/>
          <w:color w:val="000000" w:themeColor="text1"/>
          <w:sz w:val="24"/>
          <w:szCs w:val="24"/>
        </w:rPr>
        <w:t>43</w:t>
      </w:r>
      <w:r>
        <w:t>–</w:t>
      </w:r>
      <w:r w:rsidRPr="0080058D">
        <w:rPr>
          <w:rFonts w:cstheme="minorHAnsi"/>
          <w:color w:val="000000" w:themeColor="text1"/>
          <w:sz w:val="24"/>
          <w:szCs w:val="24"/>
        </w:rPr>
        <w:t>21</w:t>
      </w:r>
      <w:r>
        <w:t>–</w:t>
      </w:r>
      <w:r w:rsidRPr="0080058D">
        <w:rPr>
          <w:rFonts w:cstheme="minorHAnsi"/>
          <w:color w:val="000000" w:themeColor="text1"/>
          <w:sz w:val="24"/>
          <w:szCs w:val="24"/>
        </w:rPr>
        <w:t>17</w:t>
      </w:r>
      <w:r>
        <w:rPr>
          <w:rFonts w:cstheme="minorHAnsi"/>
          <w:color w:val="000000" w:themeColor="text1"/>
          <w:sz w:val="24"/>
          <w:szCs w:val="24"/>
        </w:rPr>
        <w:t xml:space="preserve">         </w:t>
      </w:r>
      <w:r w:rsidRPr="0080058D">
        <w:rPr>
          <w:rFonts w:cstheme="minorHAnsi"/>
          <w:color w:val="000000" w:themeColor="text1"/>
          <w:sz w:val="24"/>
          <w:szCs w:val="24"/>
        </w:rPr>
        <w:t xml:space="preserve">Scanners </w:t>
      </w:r>
    </w:p>
    <w:p w14:paraId="5EF9BD69" w14:textId="06E06981" w:rsidR="00A7060F" w:rsidRDefault="0080058D" w:rsidP="000D21F4">
      <w:pPr>
        <w:pStyle w:val="ListParagraph"/>
        <w:numPr>
          <w:ilvl w:val="0"/>
          <w:numId w:val="12"/>
        </w:numPr>
        <w:rPr>
          <w:sz w:val="24"/>
          <w:szCs w:val="24"/>
        </w:rPr>
      </w:pPr>
      <w:r w:rsidRPr="0080058D">
        <w:rPr>
          <w:sz w:val="24"/>
          <w:szCs w:val="24"/>
        </w:rPr>
        <w:t>43</w:t>
      </w:r>
      <w:r>
        <w:rPr>
          <w:sz w:val="24"/>
          <w:szCs w:val="24"/>
        </w:rPr>
        <w:t>–</w:t>
      </w:r>
      <w:r w:rsidRPr="0080058D">
        <w:rPr>
          <w:sz w:val="24"/>
          <w:szCs w:val="24"/>
        </w:rPr>
        <w:t>21</w:t>
      </w:r>
      <w:r>
        <w:rPr>
          <w:sz w:val="24"/>
          <w:szCs w:val="24"/>
        </w:rPr>
        <w:t>–</w:t>
      </w:r>
      <w:r w:rsidRPr="0080058D">
        <w:rPr>
          <w:sz w:val="24"/>
          <w:szCs w:val="24"/>
        </w:rPr>
        <w:t xml:space="preserve">21 </w:t>
      </w:r>
      <w:r w:rsidRPr="0080058D">
        <w:rPr>
          <w:sz w:val="24"/>
          <w:szCs w:val="24"/>
        </w:rPr>
        <w:tab/>
        <w:t>Computer Printers</w:t>
      </w:r>
    </w:p>
    <w:p w14:paraId="4D39E68A" w14:textId="793D6003"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00 </w:t>
      </w:r>
      <w:r w:rsidRPr="0080058D">
        <w:rPr>
          <w:sz w:val="24"/>
          <w:szCs w:val="24"/>
        </w:rPr>
        <w:tab/>
        <w:t>Copiers, Printers, Digital Duplicators, Scanners, and Related Equipment</w:t>
      </w:r>
    </w:p>
    <w:p w14:paraId="225B65E4" w14:textId="2677CDEE"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15 </w:t>
      </w:r>
      <w:r w:rsidRPr="0080058D">
        <w:rPr>
          <w:sz w:val="24"/>
          <w:szCs w:val="24"/>
        </w:rPr>
        <w:tab/>
        <w:t>Digital Duplicator Equipment and Supplies</w:t>
      </w:r>
    </w:p>
    <w:p w14:paraId="79B5A0AB" w14:textId="03AB1D4C"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17 </w:t>
      </w:r>
      <w:r w:rsidRPr="0080058D">
        <w:rPr>
          <w:sz w:val="24"/>
          <w:szCs w:val="24"/>
        </w:rPr>
        <w:tab/>
        <w:t>Printer and Photocopier and Facsimile Accessories</w:t>
      </w:r>
    </w:p>
    <w:p w14:paraId="30F79DF4" w14:textId="27BCDB68" w:rsidR="0080058D" w:rsidRDefault="0080058D" w:rsidP="000D21F4">
      <w:pPr>
        <w:pStyle w:val="ListParagraph"/>
        <w:numPr>
          <w:ilvl w:val="0"/>
          <w:numId w:val="12"/>
        </w:numPr>
        <w:rPr>
          <w:sz w:val="24"/>
          <w:szCs w:val="24"/>
        </w:rPr>
      </w:pPr>
      <w:r w:rsidRPr="0080058D">
        <w:rPr>
          <w:sz w:val="24"/>
          <w:szCs w:val="24"/>
        </w:rPr>
        <w:lastRenderedPageBreak/>
        <w:t>44</w:t>
      </w:r>
      <w:r>
        <w:rPr>
          <w:sz w:val="24"/>
          <w:szCs w:val="24"/>
        </w:rPr>
        <w:t>–</w:t>
      </w:r>
      <w:r w:rsidRPr="0080058D">
        <w:rPr>
          <w:sz w:val="24"/>
          <w:szCs w:val="24"/>
        </w:rPr>
        <w:t>10</w:t>
      </w:r>
      <w:r>
        <w:rPr>
          <w:sz w:val="24"/>
          <w:szCs w:val="24"/>
        </w:rPr>
        <w:t>–</w:t>
      </w:r>
      <w:r w:rsidRPr="0080058D">
        <w:rPr>
          <w:sz w:val="24"/>
          <w:szCs w:val="24"/>
        </w:rPr>
        <w:t xml:space="preserve">22 </w:t>
      </w:r>
      <w:r w:rsidRPr="0080058D">
        <w:rPr>
          <w:sz w:val="24"/>
          <w:szCs w:val="24"/>
        </w:rPr>
        <w:tab/>
        <w:t>Scanner Accessories</w:t>
      </w:r>
    </w:p>
    <w:p w14:paraId="050FF419" w14:textId="4C19B584"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31 </w:t>
      </w:r>
      <w:r w:rsidRPr="0080058D">
        <w:rPr>
          <w:sz w:val="24"/>
          <w:szCs w:val="24"/>
        </w:rPr>
        <w:tab/>
        <w:t>Printer and Facsimile and Photocopier Supplies</w:t>
      </w:r>
    </w:p>
    <w:p w14:paraId="50EA3333" w14:textId="0570AC85" w:rsidR="0080058D" w:rsidRDefault="0080058D" w:rsidP="000D21F4">
      <w:pPr>
        <w:pStyle w:val="ListParagraph"/>
        <w:numPr>
          <w:ilvl w:val="0"/>
          <w:numId w:val="12"/>
        </w:numPr>
        <w:rPr>
          <w:sz w:val="24"/>
          <w:szCs w:val="24"/>
        </w:rPr>
      </w:pPr>
      <w:r w:rsidRPr="0080058D">
        <w:rPr>
          <w:sz w:val="24"/>
          <w:szCs w:val="24"/>
        </w:rPr>
        <w:t>45</w:t>
      </w:r>
      <w:r>
        <w:rPr>
          <w:sz w:val="24"/>
          <w:szCs w:val="24"/>
        </w:rPr>
        <w:t>–</w:t>
      </w:r>
      <w:r w:rsidRPr="0080058D">
        <w:rPr>
          <w:sz w:val="24"/>
          <w:szCs w:val="24"/>
        </w:rPr>
        <w:t>11</w:t>
      </w:r>
      <w:r>
        <w:rPr>
          <w:sz w:val="24"/>
          <w:szCs w:val="24"/>
        </w:rPr>
        <w:t>–</w:t>
      </w:r>
      <w:r w:rsidRPr="0080058D">
        <w:rPr>
          <w:sz w:val="24"/>
          <w:szCs w:val="24"/>
        </w:rPr>
        <w:t xml:space="preserve">20 </w:t>
      </w:r>
      <w:r w:rsidRPr="0080058D">
        <w:rPr>
          <w:sz w:val="24"/>
          <w:szCs w:val="24"/>
        </w:rPr>
        <w:tab/>
        <w:t>Microfiche and Microfilm Reader Printers, Components and Accessories</w:t>
      </w:r>
    </w:p>
    <w:p w14:paraId="28B3DAD7" w14:textId="63D5074F" w:rsidR="0080058D" w:rsidRDefault="0080058D" w:rsidP="000D21F4">
      <w:pPr>
        <w:pStyle w:val="ListParagraph"/>
        <w:numPr>
          <w:ilvl w:val="0"/>
          <w:numId w:val="12"/>
        </w:numPr>
        <w:rPr>
          <w:sz w:val="24"/>
          <w:szCs w:val="24"/>
        </w:rPr>
      </w:pPr>
      <w:r w:rsidRPr="0080058D">
        <w:rPr>
          <w:sz w:val="24"/>
          <w:szCs w:val="24"/>
        </w:rPr>
        <w:t>81</w:t>
      </w:r>
      <w:r>
        <w:rPr>
          <w:sz w:val="24"/>
          <w:szCs w:val="24"/>
        </w:rPr>
        <w:t>–</w:t>
      </w:r>
      <w:r w:rsidRPr="0080058D">
        <w:rPr>
          <w:sz w:val="24"/>
          <w:szCs w:val="24"/>
        </w:rPr>
        <w:t>11</w:t>
      </w:r>
      <w:r>
        <w:rPr>
          <w:sz w:val="24"/>
          <w:szCs w:val="24"/>
        </w:rPr>
        <w:t>–</w:t>
      </w:r>
      <w:r w:rsidRPr="0080058D">
        <w:rPr>
          <w:sz w:val="24"/>
          <w:szCs w:val="24"/>
        </w:rPr>
        <w:t xml:space="preserve">22 </w:t>
      </w:r>
      <w:r w:rsidRPr="0080058D">
        <w:rPr>
          <w:sz w:val="24"/>
          <w:szCs w:val="24"/>
        </w:rPr>
        <w:tab/>
        <w:t>Maintenance or Support Fees</w:t>
      </w:r>
    </w:p>
    <w:p w14:paraId="76D192C3" w14:textId="41023C6A" w:rsidR="0080058D" w:rsidRDefault="0080058D" w:rsidP="000D21F4">
      <w:pPr>
        <w:pStyle w:val="ListParagraph"/>
        <w:numPr>
          <w:ilvl w:val="0"/>
          <w:numId w:val="12"/>
        </w:numPr>
        <w:rPr>
          <w:sz w:val="24"/>
          <w:szCs w:val="24"/>
        </w:rPr>
      </w:pPr>
      <w:r w:rsidRPr="0080058D">
        <w:rPr>
          <w:sz w:val="24"/>
          <w:szCs w:val="24"/>
        </w:rPr>
        <w:t>82</w:t>
      </w:r>
      <w:r>
        <w:rPr>
          <w:sz w:val="24"/>
          <w:szCs w:val="24"/>
        </w:rPr>
        <w:t>–</w:t>
      </w:r>
      <w:r w:rsidRPr="0080058D">
        <w:rPr>
          <w:sz w:val="24"/>
          <w:szCs w:val="24"/>
        </w:rPr>
        <w:t>13</w:t>
      </w:r>
      <w:r>
        <w:rPr>
          <w:sz w:val="24"/>
          <w:szCs w:val="24"/>
        </w:rPr>
        <w:t>–</w:t>
      </w:r>
      <w:r w:rsidRPr="0080058D">
        <w:rPr>
          <w:sz w:val="24"/>
          <w:szCs w:val="24"/>
        </w:rPr>
        <w:t xml:space="preserve">15 </w:t>
      </w:r>
      <w:r w:rsidRPr="0080058D">
        <w:rPr>
          <w:sz w:val="24"/>
          <w:szCs w:val="24"/>
        </w:rPr>
        <w:tab/>
        <w:t>Microfiche Services</w:t>
      </w:r>
    </w:p>
    <w:p w14:paraId="272AF0F9" w14:textId="0B758991" w:rsidR="005278C6" w:rsidRDefault="0080058D" w:rsidP="000D21F4">
      <w:pPr>
        <w:pStyle w:val="ListParagraph"/>
        <w:numPr>
          <w:ilvl w:val="0"/>
          <w:numId w:val="12"/>
        </w:numPr>
        <w:rPr>
          <w:sz w:val="24"/>
          <w:szCs w:val="24"/>
        </w:rPr>
      </w:pPr>
      <w:r w:rsidRPr="0080058D">
        <w:rPr>
          <w:sz w:val="24"/>
          <w:szCs w:val="24"/>
        </w:rPr>
        <w:t>84</w:t>
      </w:r>
      <w:r>
        <w:rPr>
          <w:sz w:val="24"/>
          <w:szCs w:val="24"/>
        </w:rPr>
        <w:t>–</w:t>
      </w:r>
      <w:r w:rsidRPr="0080058D">
        <w:rPr>
          <w:sz w:val="24"/>
          <w:szCs w:val="24"/>
        </w:rPr>
        <w:t>12</w:t>
      </w:r>
      <w:r>
        <w:rPr>
          <w:sz w:val="24"/>
          <w:szCs w:val="24"/>
        </w:rPr>
        <w:t>–</w:t>
      </w:r>
      <w:r w:rsidRPr="0080058D">
        <w:rPr>
          <w:sz w:val="24"/>
          <w:szCs w:val="24"/>
        </w:rPr>
        <w:t xml:space="preserve">16 </w:t>
      </w:r>
      <w:r w:rsidRPr="0080058D">
        <w:rPr>
          <w:sz w:val="24"/>
          <w:szCs w:val="24"/>
        </w:rPr>
        <w:tab/>
        <w:t>Operating Lease Finance Service</w:t>
      </w:r>
    </w:p>
    <w:p w14:paraId="6B85F581" w14:textId="136C7BD2" w:rsidR="00931DF2" w:rsidRDefault="00E51057" w:rsidP="005278C6">
      <w:pPr>
        <w:pStyle w:val="Heading2"/>
      </w:pPr>
      <w:bookmarkStart w:id="90" w:name="_Toc210984912"/>
      <w:r w:rsidRPr="00ED150D">
        <w:t>Appendix</w:t>
      </w:r>
      <w:r w:rsidR="005278C6" w:rsidRPr="005278C6">
        <w:t xml:space="preserve"> A: Moratorium on Executive Department Equipment Acquisitions</w:t>
      </w:r>
      <w:bookmarkEnd w:id="90"/>
    </w:p>
    <w:p w14:paraId="6BC0B592" w14:textId="77777777" w:rsidR="005278C6" w:rsidRPr="00E658EC" w:rsidRDefault="005278C6" w:rsidP="005278C6">
      <w:pPr>
        <w:rPr>
          <w:b/>
          <w:bCs/>
          <w:sz w:val="24"/>
          <w:szCs w:val="24"/>
        </w:rPr>
      </w:pPr>
      <w:r w:rsidRPr="00E658EC">
        <w:rPr>
          <w:rFonts w:ascii="Calibri" w:eastAsia="Calibri" w:hAnsi="Calibri" w:cs="Calibri"/>
          <w:b/>
          <w:bCs/>
          <w:sz w:val="24"/>
          <w:szCs w:val="24"/>
        </w:rPr>
        <w:t xml:space="preserve">For Executive Departments ONLY: </w:t>
      </w:r>
    </w:p>
    <w:p w14:paraId="5B028E9C" w14:textId="1CCD5977" w:rsidR="005278C6" w:rsidRPr="005524F3" w:rsidRDefault="005278C6" w:rsidP="005278C6">
      <w:pPr>
        <w:rPr>
          <w:sz w:val="24"/>
          <w:szCs w:val="24"/>
        </w:rPr>
      </w:pPr>
      <w:r w:rsidRPr="005524F3">
        <w:rPr>
          <w:rFonts w:ascii="Calibri" w:eastAsia="Calibri" w:hAnsi="Calibri" w:cs="Calibri"/>
          <w:sz w:val="24"/>
          <w:szCs w:val="24"/>
        </w:rPr>
        <w:t xml:space="preserve">Please </w:t>
      </w:r>
      <w:r w:rsidR="00BA2D4A">
        <w:rPr>
          <w:rFonts w:ascii="Calibri" w:eastAsia="Calibri" w:hAnsi="Calibri" w:cs="Calibri"/>
          <w:sz w:val="24"/>
          <w:szCs w:val="24"/>
        </w:rPr>
        <w:t>refer to</w:t>
      </w:r>
      <w:r w:rsidRPr="005524F3">
        <w:rPr>
          <w:rFonts w:ascii="Calibri" w:eastAsia="Calibri" w:hAnsi="Calibri" w:cs="Calibri"/>
          <w:sz w:val="24"/>
          <w:szCs w:val="24"/>
        </w:rPr>
        <w:t xml:space="preserve"> </w:t>
      </w:r>
      <w:hyperlink r:id="rId70" w:history="1">
        <w:r w:rsidR="008466B7">
          <w:rPr>
            <w:rStyle w:val="Hyperlink"/>
            <w:sz w:val="24"/>
            <w:szCs w:val="24"/>
          </w:rPr>
          <w:t>Enterprise Print Services</w:t>
        </w:r>
      </w:hyperlink>
      <w:r w:rsidRPr="005524F3">
        <w:rPr>
          <w:rFonts w:ascii="Calibri" w:eastAsia="Calibri" w:hAnsi="Calibri" w:cs="Calibri"/>
          <w:sz w:val="24"/>
          <w:szCs w:val="24"/>
        </w:rPr>
        <w:t xml:space="preserve"> for up-to-date information on the moratorium concerning </w:t>
      </w:r>
      <w:r w:rsidR="00BA2D4A">
        <w:rPr>
          <w:rFonts w:ascii="Calibri" w:eastAsia="Calibri" w:hAnsi="Calibri" w:cs="Calibri"/>
          <w:sz w:val="24"/>
          <w:szCs w:val="24"/>
        </w:rPr>
        <w:t xml:space="preserve">the </w:t>
      </w:r>
      <w:r w:rsidRPr="005524F3">
        <w:rPr>
          <w:rFonts w:ascii="Calibri" w:eastAsia="Calibri" w:hAnsi="Calibri" w:cs="Calibri"/>
          <w:sz w:val="24"/>
          <w:szCs w:val="24"/>
        </w:rPr>
        <w:t>acquisition of print device</w:t>
      </w:r>
      <w:r w:rsidR="00BA2D4A">
        <w:rPr>
          <w:rFonts w:ascii="Calibri" w:eastAsia="Calibri" w:hAnsi="Calibri" w:cs="Calibri"/>
          <w:sz w:val="24"/>
          <w:szCs w:val="24"/>
        </w:rPr>
        <w:t>s</w:t>
      </w:r>
      <w:r w:rsidRPr="005524F3">
        <w:rPr>
          <w:rFonts w:ascii="Calibri" w:eastAsia="Calibri" w:hAnsi="Calibri" w:cs="Calibri"/>
          <w:sz w:val="24"/>
          <w:szCs w:val="24"/>
        </w:rPr>
        <w:t xml:space="preserve"> </w:t>
      </w:r>
      <w:r w:rsidR="00BA2D4A">
        <w:rPr>
          <w:rFonts w:ascii="Calibri" w:eastAsia="Calibri" w:hAnsi="Calibri" w:cs="Calibri"/>
          <w:sz w:val="24"/>
          <w:szCs w:val="24"/>
        </w:rPr>
        <w:t xml:space="preserve">for </w:t>
      </w:r>
      <w:r w:rsidRPr="005524F3">
        <w:rPr>
          <w:rFonts w:ascii="Calibri" w:eastAsia="Calibri" w:hAnsi="Calibri" w:cs="Calibri"/>
          <w:sz w:val="24"/>
          <w:szCs w:val="24"/>
        </w:rPr>
        <w:t>lease</w:t>
      </w:r>
      <w:r w:rsidR="00616AD3">
        <w:rPr>
          <w:rFonts w:ascii="Calibri" w:eastAsia="Calibri" w:hAnsi="Calibri" w:cs="Calibri"/>
          <w:sz w:val="24"/>
          <w:szCs w:val="24"/>
        </w:rPr>
        <w:t xml:space="preserve"> or </w:t>
      </w:r>
      <w:r w:rsidRPr="005524F3">
        <w:rPr>
          <w:rFonts w:ascii="Calibri" w:eastAsia="Calibri" w:hAnsi="Calibri" w:cs="Calibri"/>
          <w:sz w:val="24"/>
          <w:szCs w:val="24"/>
        </w:rPr>
        <w:t>purchase, including details on requesting waivers for the policy.</w:t>
      </w:r>
    </w:p>
    <w:p w14:paraId="6DD3A729" w14:textId="77777777" w:rsidR="005278C6" w:rsidRDefault="005278C6" w:rsidP="005278C6"/>
    <w:p w14:paraId="29205A09" w14:textId="77777777" w:rsidR="00B85757" w:rsidRPr="00B85757" w:rsidRDefault="00B85757" w:rsidP="00B85757"/>
    <w:p w14:paraId="5CE67D61" w14:textId="77777777" w:rsidR="00B85757" w:rsidRPr="00B85757" w:rsidRDefault="00B85757" w:rsidP="00B85757"/>
    <w:p w14:paraId="6368E7C3" w14:textId="77777777" w:rsidR="00B85757" w:rsidRPr="00B85757" w:rsidRDefault="00B85757" w:rsidP="00B85757"/>
    <w:p w14:paraId="14FD601B" w14:textId="77777777" w:rsidR="00B85757" w:rsidRPr="00B85757" w:rsidRDefault="00B85757" w:rsidP="00B85757"/>
    <w:p w14:paraId="171E07C8" w14:textId="77777777" w:rsidR="00B85757" w:rsidRPr="00B85757" w:rsidRDefault="00B85757" w:rsidP="00B85757"/>
    <w:p w14:paraId="5AA21BF8" w14:textId="1817E4EB" w:rsidR="00B85757" w:rsidRPr="00B85757" w:rsidRDefault="00B85757" w:rsidP="00B85757">
      <w:pPr>
        <w:tabs>
          <w:tab w:val="left" w:pos="5409"/>
        </w:tabs>
      </w:pPr>
      <w:r>
        <w:tab/>
      </w:r>
    </w:p>
    <w:sectPr w:rsidR="00B85757" w:rsidRPr="00B85757"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EDBA" w14:textId="77777777" w:rsidR="0096658A" w:rsidRDefault="0096658A" w:rsidP="00BA4C0C">
      <w:pPr>
        <w:spacing w:after="0" w:line="240" w:lineRule="auto"/>
      </w:pPr>
      <w:r>
        <w:separator/>
      </w:r>
    </w:p>
    <w:p w14:paraId="21F6E8D1" w14:textId="77777777" w:rsidR="0096658A" w:rsidRDefault="0096658A"/>
  </w:endnote>
  <w:endnote w:type="continuationSeparator" w:id="0">
    <w:p w14:paraId="0F8BF3A0" w14:textId="77777777" w:rsidR="0096658A" w:rsidRDefault="0096658A" w:rsidP="00BA4C0C">
      <w:pPr>
        <w:spacing w:after="0" w:line="240" w:lineRule="auto"/>
      </w:pPr>
      <w:r>
        <w:continuationSeparator/>
      </w:r>
    </w:p>
    <w:p w14:paraId="070E0C48" w14:textId="77777777" w:rsidR="0096658A" w:rsidRDefault="0096658A"/>
  </w:endnote>
  <w:endnote w:type="continuationNotice" w:id="1">
    <w:p w14:paraId="4D30013D" w14:textId="77777777" w:rsidR="0096658A" w:rsidRDefault="009665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85757">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17A279D1" w:rsidR="00B564C1" w:rsidRDefault="00B564C1" w:rsidP="00B85757">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5757">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4F27F6A8" w:rsidR="005851F6" w:rsidRDefault="005851F6" w:rsidP="00B85757">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AD46" w14:textId="77777777" w:rsidR="0096658A" w:rsidRDefault="0096658A" w:rsidP="00BA4C0C">
      <w:pPr>
        <w:spacing w:after="0" w:line="240" w:lineRule="auto"/>
      </w:pPr>
      <w:r>
        <w:separator/>
      </w:r>
    </w:p>
    <w:p w14:paraId="2D5431D8" w14:textId="77777777" w:rsidR="0096658A" w:rsidRDefault="0096658A"/>
  </w:footnote>
  <w:footnote w:type="continuationSeparator" w:id="0">
    <w:p w14:paraId="7CD313C0" w14:textId="77777777" w:rsidR="0096658A" w:rsidRDefault="0096658A" w:rsidP="00BA4C0C">
      <w:pPr>
        <w:spacing w:after="0" w:line="240" w:lineRule="auto"/>
      </w:pPr>
      <w:r>
        <w:continuationSeparator/>
      </w:r>
    </w:p>
    <w:p w14:paraId="48A9A935" w14:textId="77777777" w:rsidR="0096658A" w:rsidRDefault="0096658A"/>
  </w:footnote>
  <w:footnote w:type="continuationNotice" w:id="1">
    <w:p w14:paraId="6C0BADC9" w14:textId="77777777" w:rsidR="0096658A" w:rsidRDefault="0096658A">
      <w:pPr>
        <w:spacing w:after="0" w:line="240" w:lineRule="auto"/>
      </w:pPr>
    </w:p>
  </w:footnote>
  <w:footnote w:id="2">
    <w:p w14:paraId="54AB7BBA" w14:textId="0DF37038" w:rsidR="004401A4" w:rsidRDefault="004401A4">
      <w:pPr>
        <w:pStyle w:val="FootnoteText"/>
      </w:pPr>
      <w:r>
        <w:rPr>
          <w:rStyle w:val="FootnoteReference"/>
        </w:rPr>
        <w:footnoteRef/>
      </w:r>
      <w:r>
        <w:t xml:space="preserve"> </w:t>
      </w:r>
      <w:r w:rsidR="00A143E6" w:rsidRPr="00A143E6">
        <w:t>Note that COMMBUYS is the official system of record for vendor contact information.</w:t>
      </w:r>
    </w:p>
  </w:footnote>
  <w:footnote w:id="3">
    <w:p w14:paraId="530C7E33" w14:textId="2D8B1A2E" w:rsidR="00A143E6" w:rsidRDefault="00A143E6">
      <w:pPr>
        <w:pStyle w:val="FootnoteText"/>
      </w:pPr>
      <w:r>
        <w:rPr>
          <w:rStyle w:val="FootnoteReference"/>
        </w:rPr>
        <w:footnoteRef/>
      </w:r>
      <w:r>
        <w:t xml:space="preserve"> </w:t>
      </w:r>
      <w:r w:rsidR="008355CF" w:rsidRPr="008355CF">
        <w:t>The Master Contract Record Master Blanket Purchase Order (MBPO) is the central repository for all common contract files. The price files may be found in the individual vendor’s MBPO.</w:t>
      </w:r>
    </w:p>
  </w:footnote>
  <w:footnote w:id="4">
    <w:p w14:paraId="1DE0EEB8" w14:textId="7D6F8AD9" w:rsidR="008355CF" w:rsidRDefault="008355CF">
      <w:pPr>
        <w:pStyle w:val="FootnoteText"/>
      </w:pPr>
      <w:r>
        <w:rPr>
          <w:rStyle w:val="FootnoteReference"/>
        </w:rPr>
        <w:footnoteRef/>
      </w:r>
      <w:r>
        <w:t xml:space="preserve"> </w:t>
      </w:r>
      <w:r w:rsidR="00791333" w:rsidRPr="00791333">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6D9E87D4">
          <wp:extent cx="2682060" cy="804672"/>
          <wp:effectExtent l="0" t="0" r="0" b="0"/>
          <wp:docPr id="18395810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63621440" w:rsidR="00913691" w:rsidRPr="005D4B8A" w:rsidRDefault="0080058D" w:rsidP="00913691">
                          <w:pPr>
                            <w:ind w:right="-50"/>
                            <w:jc w:val="right"/>
                            <w:rPr>
                              <w:b/>
                              <w:sz w:val="48"/>
                            </w:rPr>
                          </w:pPr>
                          <w:r>
                            <w:rPr>
                              <w:b/>
                              <w:sz w:val="48"/>
                            </w:rPr>
                            <w:t>ITE001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63621440" w:rsidR="00913691" w:rsidRPr="005D4B8A" w:rsidRDefault="0080058D" w:rsidP="00913691">
                    <w:pPr>
                      <w:ind w:right="-50"/>
                      <w:jc w:val="right"/>
                      <w:rPr>
                        <w:b/>
                        <w:sz w:val="48"/>
                      </w:rPr>
                    </w:pPr>
                    <w:r>
                      <w:rPr>
                        <w:b/>
                        <w:sz w:val="48"/>
                      </w:rPr>
                      <w:t>ITE001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4414074">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60781329" w:rsidR="00DD35D3" w:rsidRPr="00492CC3" w:rsidRDefault="00025906">
                          <w:pPr>
                            <w:ind w:right="-50"/>
                            <w:jc w:val="right"/>
                            <w:rPr>
                              <w:b/>
                              <w:sz w:val="52"/>
                              <w:szCs w:val="24"/>
                            </w:rPr>
                          </w:pPr>
                          <w:r>
                            <w:rPr>
                              <w:b/>
                              <w:sz w:val="48"/>
                            </w:rPr>
                            <w:t>ITE001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60781329" w:rsidR="00DD35D3" w:rsidRPr="00492CC3" w:rsidRDefault="00025906">
                    <w:pPr>
                      <w:ind w:right="-50"/>
                      <w:jc w:val="right"/>
                      <w:rPr>
                        <w:b/>
                        <w:sz w:val="52"/>
                        <w:szCs w:val="24"/>
                      </w:rPr>
                    </w:pPr>
                    <w:r>
                      <w:rPr>
                        <w:b/>
                        <w:sz w:val="48"/>
                      </w:rPr>
                      <w:t>ITE001</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DB1BB4"/>
    <w:multiLevelType w:val="hybridMultilevel"/>
    <w:tmpl w:val="32B254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363B6"/>
    <w:multiLevelType w:val="hybridMultilevel"/>
    <w:tmpl w:val="671AE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6"/>
  </w:num>
  <w:num w:numId="2" w16cid:durableId="222839226">
    <w:abstractNumId w:val="0"/>
  </w:num>
  <w:num w:numId="3" w16cid:durableId="103381546">
    <w:abstractNumId w:val="1"/>
  </w:num>
  <w:num w:numId="4" w16cid:durableId="984166477">
    <w:abstractNumId w:val="5"/>
  </w:num>
  <w:num w:numId="5" w16cid:durableId="896821583">
    <w:abstractNumId w:val="17"/>
  </w:num>
  <w:num w:numId="6" w16cid:durableId="1615864254">
    <w:abstractNumId w:val="10"/>
  </w:num>
  <w:num w:numId="7" w16cid:durableId="1254818405">
    <w:abstractNumId w:val="3"/>
  </w:num>
  <w:num w:numId="8" w16cid:durableId="1108283029">
    <w:abstractNumId w:val="4"/>
  </w:num>
  <w:num w:numId="9" w16cid:durableId="1586958684">
    <w:abstractNumId w:val="8"/>
  </w:num>
  <w:num w:numId="10" w16cid:durableId="420370952">
    <w:abstractNumId w:val="7"/>
  </w:num>
  <w:num w:numId="11" w16cid:durableId="517740112">
    <w:abstractNumId w:val="13"/>
  </w:num>
  <w:num w:numId="12" w16cid:durableId="1872330189">
    <w:abstractNumId w:val="18"/>
  </w:num>
  <w:num w:numId="13" w16cid:durableId="599144571">
    <w:abstractNumId w:val="19"/>
  </w:num>
  <w:num w:numId="14" w16cid:durableId="998272191">
    <w:abstractNumId w:val="11"/>
  </w:num>
  <w:num w:numId="15" w16cid:durableId="55519776">
    <w:abstractNumId w:val="14"/>
  </w:num>
  <w:num w:numId="16" w16cid:durableId="452554056">
    <w:abstractNumId w:val="6"/>
  </w:num>
  <w:num w:numId="17" w16cid:durableId="9114506">
    <w:abstractNumId w:val="12"/>
  </w:num>
  <w:num w:numId="18" w16cid:durableId="1840392131">
    <w:abstractNumId w:val="2"/>
  </w:num>
  <w:num w:numId="19" w16cid:durableId="271716133">
    <w:abstractNumId w:val="9"/>
  </w:num>
  <w:num w:numId="20" w16cid:durableId="1802186179">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2EB"/>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3FC6"/>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63F"/>
    <w:rsid w:val="00023A9B"/>
    <w:rsid w:val="0002451F"/>
    <w:rsid w:val="000245DD"/>
    <w:rsid w:val="00024698"/>
    <w:rsid w:val="00024CE2"/>
    <w:rsid w:val="000258F6"/>
    <w:rsid w:val="00025906"/>
    <w:rsid w:val="000260F2"/>
    <w:rsid w:val="000261D2"/>
    <w:rsid w:val="0002675D"/>
    <w:rsid w:val="000272F0"/>
    <w:rsid w:val="00027524"/>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54"/>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2E30"/>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1AB"/>
    <w:rsid w:val="000C5283"/>
    <w:rsid w:val="000C5CD9"/>
    <w:rsid w:val="000C5DEF"/>
    <w:rsid w:val="000C5EFB"/>
    <w:rsid w:val="000C5FF3"/>
    <w:rsid w:val="000C659E"/>
    <w:rsid w:val="000C6C89"/>
    <w:rsid w:val="000C7194"/>
    <w:rsid w:val="000C794C"/>
    <w:rsid w:val="000C7969"/>
    <w:rsid w:val="000C7A46"/>
    <w:rsid w:val="000D012D"/>
    <w:rsid w:val="000D0603"/>
    <w:rsid w:val="000D134C"/>
    <w:rsid w:val="000D1573"/>
    <w:rsid w:val="000D1F0B"/>
    <w:rsid w:val="000D21F4"/>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49B"/>
    <w:rsid w:val="000F3532"/>
    <w:rsid w:val="000F35A8"/>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003"/>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82A"/>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ACB"/>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046"/>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EC"/>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8C5"/>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28A"/>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B7F"/>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5F"/>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D2E"/>
    <w:rsid w:val="00292F58"/>
    <w:rsid w:val="002932D3"/>
    <w:rsid w:val="002937AC"/>
    <w:rsid w:val="00293964"/>
    <w:rsid w:val="00293C3B"/>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2C5"/>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1E3A"/>
    <w:rsid w:val="002B2726"/>
    <w:rsid w:val="002B2B23"/>
    <w:rsid w:val="002B36A0"/>
    <w:rsid w:val="002B384F"/>
    <w:rsid w:val="002B3DC0"/>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4EA"/>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7B1"/>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9DD"/>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2F29"/>
    <w:rsid w:val="0043350C"/>
    <w:rsid w:val="00433757"/>
    <w:rsid w:val="00433A47"/>
    <w:rsid w:val="00433AA9"/>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1A4"/>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392"/>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886"/>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5D6D"/>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3CF5"/>
    <w:rsid w:val="00504258"/>
    <w:rsid w:val="0050438D"/>
    <w:rsid w:val="005043CE"/>
    <w:rsid w:val="00504788"/>
    <w:rsid w:val="00504DDC"/>
    <w:rsid w:val="00504FC3"/>
    <w:rsid w:val="005051FE"/>
    <w:rsid w:val="00506534"/>
    <w:rsid w:val="00506646"/>
    <w:rsid w:val="0050681A"/>
    <w:rsid w:val="00506B17"/>
    <w:rsid w:val="00506FF3"/>
    <w:rsid w:val="005074EF"/>
    <w:rsid w:val="00507FA3"/>
    <w:rsid w:val="00510161"/>
    <w:rsid w:val="0051083C"/>
    <w:rsid w:val="0051147B"/>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BE"/>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8C6"/>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6F3D"/>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DE2"/>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2EB"/>
    <w:rsid w:val="005875DD"/>
    <w:rsid w:val="00590190"/>
    <w:rsid w:val="00590927"/>
    <w:rsid w:val="00590E85"/>
    <w:rsid w:val="00591234"/>
    <w:rsid w:val="0059140B"/>
    <w:rsid w:val="005918AD"/>
    <w:rsid w:val="005918B7"/>
    <w:rsid w:val="00591E6A"/>
    <w:rsid w:val="0059231F"/>
    <w:rsid w:val="005925D9"/>
    <w:rsid w:val="00592E7B"/>
    <w:rsid w:val="0059392F"/>
    <w:rsid w:val="00593A34"/>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E77B5"/>
    <w:rsid w:val="005F0209"/>
    <w:rsid w:val="005F04C2"/>
    <w:rsid w:val="005F0C1B"/>
    <w:rsid w:val="005F1048"/>
    <w:rsid w:val="005F1251"/>
    <w:rsid w:val="005F1364"/>
    <w:rsid w:val="005F1412"/>
    <w:rsid w:val="005F1514"/>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09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AD3"/>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3F8"/>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A07"/>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7B8"/>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27E"/>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6EDE"/>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B5B"/>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33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4BCD"/>
    <w:rsid w:val="007A6659"/>
    <w:rsid w:val="007A698E"/>
    <w:rsid w:val="007A6BC1"/>
    <w:rsid w:val="007A6CB8"/>
    <w:rsid w:val="007A6D3F"/>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1E1C"/>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2FE5"/>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3F5"/>
    <w:rsid w:val="007F280B"/>
    <w:rsid w:val="007F2B86"/>
    <w:rsid w:val="007F2C27"/>
    <w:rsid w:val="007F361A"/>
    <w:rsid w:val="007F46A1"/>
    <w:rsid w:val="007F4E97"/>
    <w:rsid w:val="007F4F6D"/>
    <w:rsid w:val="007F5076"/>
    <w:rsid w:val="007F51A2"/>
    <w:rsid w:val="007F523B"/>
    <w:rsid w:val="007F52FA"/>
    <w:rsid w:val="007F5E5D"/>
    <w:rsid w:val="007F5F99"/>
    <w:rsid w:val="007F5FB6"/>
    <w:rsid w:val="007F61A4"/>
    <w:rsid w:val="007F7740"/>
    <w:rsid w:val="007F7B12"/>
    <w:rsid w:val="00800171"/>
    <w:rsid w:val="00800380"/>
    <w:rsid w:val="0080058D"/>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E94"/>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5CF"/>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995"/>
    <w:rsid w:val="00845ECF"/>
    <w:rsid w:val="00846123"/>
    <w:rsid w:val="00846541"/>
    <w:rsid w:val="008466B7"/>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8F9"/>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0F8E"/>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5FA"/>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B6C"/>
    <w:rsid w:val="00894D67"/>
    <w:rsid w:val="00894D9C"/>
    <w:rsid w:val="008951CF"/>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4E0"/>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4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9D5"/>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53C"/>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658A"/>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1B0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18"/>
    <w:rsid w:val="009F6FDB"/>
    <w:rsid w:val="009F743B"/>
    <w:rsid w:val="00A002CD"/>
    <w:rsid w:val="00A00AD6"/>
    <w:rsid w:val="00A00D9A"/>
    <w:rsid w:val="00A01082"/>
    <w:rsid w:val="00A01DC3"/>
    <w:rsid w:val="00A01EC7"/>
    <w:rsid w:val="00A02230"/>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3E6"/>
    <w:rsid w:val="00A14A44"/>
    <w:rsid w:val="00A14E22"/>
    <w:rsid w:val="00A154BF"/>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19CB"/>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721"/>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6F37"/>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8C6"/>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741"/>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0ED"/>
    <w:rsid w:val="00B85109"/>
    <w:rsid w:val="00B8522D"/>
    <w:rsid w:val="00B853B4"/>
    <w:rsid w:val="00B854B6"/>
    <w:rsid w:val="00B85757"/>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2D4A"/>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51"/>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1BB"/>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6BC1"/>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C9"/>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EA9"/>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28B"/>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038"/>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019"/>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347E"/>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857"/>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7A5"/>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32"/>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4F5C"/>
    <w:rsid w:val="00E15670"/>
    <w:rsid w:val="00E156C0"/>
    <w:rsid w:val="00E15966"/>
    <w:rsid w:val="00E163E2"/>
    <w:rsid w:val="00E17219"/>
    <w:rsid w:val="00E17FA7"/>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67A"/>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4571"/>
    <w:rsid w:val="00E646D5"/>
    <w:rsid w:val="00E65272"/>
    <w:rsid w:val="00E658EC"/>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B7A"/>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621"/>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3A79"/>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4B4"/>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837"/>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0FF3"/>
    <w:rsid w:val="00F7133E"/>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87561"/>
    <w:rsid w:val="00F90354"/>
    <w:rsid w:val="00F90BAF"/>
    <w:rsid w:val="00F910D1"/>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354"/>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B12"/>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07"/>
    <w:rsid w:val="00FC602B"/>
    <w:rsid w:val="00FC6263"/>
    <w:rsid w:val="00FC6F7F"/>
    <w:rsid w:val="00FC7864"/>
    <w:rsid w:val="00FC78EF"/>
    <w:rsid w:val="00FC7B47"/>
    <w:rsid w:val="00FD0121"/>
    <w:rsid w:val="00FD0BA0"/>
    <w:rsid w:val="00FD113F"/>
    <w:rsid w:val="00FD1A4D"/>
    <w:rsid w:val="00FD2515"/>
    <w:rsid w:val="00FD2841"/>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2E77"/>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D278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7857"/>
  </w:style>
  <w:style w:type="character" w:customStyle="1" w:styleId="eop">
    <w:name w:val="eop"/>
    <w:basedOn w:val="DefaultParagraphFont"/>
    <w:rsid w:val="00D2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qrg-how-to-record-a-contract-purchase-previously-made-rpa-release/download" TargetMode="External"/><Relationship Id="rId21" Type="http://schemas.openxmlformats.org/officeDocument/2006/relationships/hyperlink" Target="https://www.mass.gov/info-details/non-profit-purchasing-programs" TargetMode="External"/><Relationship Id="rId42" Type="http://schemas.openxmlformats.org/officeDocument/2006/relationships/hyperlink" Target="https://go.procurated.com/ma-statewide/" TargetMode="External"/><Relationship Id="rId47" Type="http://schemas.openxmlformats.org/officeDocument/2006/relationships/hyperlink" Target="https://epeat.net/" TargetMode="External"/><Relationship Id="rId63" Type="http://schemas.openxmlformats.org/officeDocument/2006/relationships/hyperlink" Target="mailto:HugginsM@sharpsec.com" TargetMode="External"/><Relationship Id="rId68" Type="http://schemas.openxmlformats.org/officeDocument/2006/relationships/hyperlink" Target="https://www.commbuys.com/bso/external/purchaseorder/poSummary.sdo?docId=PO-25-1080-OSD03-SRC01-35355&amp;releaseNbr=0&amp;external=true&amp;parentUrl=close"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s3.us-east-1.amazonaws.com/nvp/Portfolios/Multi-Function%20Devices%20and%20Related%20Software%2C%20Services%2C%20and%20Cloud%20Solutions/91608355_Multi-Function%20Device%20RFP_Amendments_and_%20Attachments.pdf" TargetMode="External"/><Relationship Id="rId11" Type="http://schemas.openxmlformats.org/officeDocument/2006/relationships/image" Target="media/image1.png"/><Relationship Id="rId24" Type="http://schemas.openxmlformats.org/officeDocument/2006/relationships/hyperlink" Target="https://www.mass.gov/doc/how-to-make-a-statewide-contact-purchase-in-commbuys/download" TargetMode="External"/><Relationship Id="rId32"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7"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0"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5" Type="http://schemas.openxmlformats.org/officeDocument/2006/relationships/hyperlink" Target="mailto:Jessica.ofurie2@mass.gov" TargetMode="External"/><Relationship Id="rId53" Type="http://schemas.openxmlformats.org/officeDocument/2006/relationships/footer" Target="footer4.xml"/><Relationship Id="rId58" Type="http://schemas.openxmlformats.org/officeDocument/2006/relationships/hyperlink" Target="https://www.commbuys.com/bso/external/purchaseorder/poSummary.sdo?docId=PO-25-1080-OSD03-SRC01-34956&amp;releaseNbr=0&amp;external=true&amp;parentUrl=close" TargetMode="External"/><Relationship Id="rId66" Type="http://schemas.openxmlformats.org/officeDocument/2006/relationships/hyperlink" Target="mailto:Scott.Lacreta@tbs.toshiba.com" TargetMode="External"/><Relationship Id="rId5" Type="http://schemas.openxmlformats.org/officeDocument/2006/relationships/numbering" Target="numbering.xml"/><Relationship Id="rId61" Type="http://schemas.openxmlformats.org/officeDocument/2006/relationships/hyperlink" Target="mailto:mike.pallotta@ricoh-usa.com"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mass.gov/doc/how-to-request-quotes-from-vendors-on-statewide-contracts/download" TargetMode="External"/><Relationship Id="rId27" Type="http://schemas.openxmlformats.org/officeDocument/2006/relationships/hyperlink" Target="mailto:OSDhelpdesk@mass.gov" TargetMode="External"/><Relationship Id="rId30" Type="http://schemas.openxmlformats.org/officeDocument/2006/relationships/hyperlink" Target="https://www.commbuys.com/bso/external/purchaseorder/poSummary.sdo?docId=PO-25-1080-OSD03-SRC3-33508&amp;releaseNbr=0&amp;external=true&amp;parentUrl=close" TargetMode="External"/><Relationship Id="rId35" Type="http://schemas.openxmlformats.org/officeDocument/2006/relationships/hyperlink" Target="https://www.mass.gov/doc/best-value-evaluation-of-sdp-plan-forms-a-guide-for-strategic-sourcing-teams/download" TargetMode="External"/><Relationship Id="rId43" Type="http://schemas.openxmlformats.org/officeDocument/2006/relationships/hyperlink" Target="mailto:Jessica.ofurie2@mass.gov" TargetMode="External"/><Relationship Id="rId48" Type="http://schemas.openxmlformats.org/officeDocument/2006/relationships/hyperlink" Target="https://search.mass.gov/?q=the+joint+enterprise+printer+cartridge+acquisition+policy" TargetMode="External"/><Relationship Id="rId56" Type="http://schemas.openxmlformats.org/officeDocument/2006/relationships/hyperlink" Target="https://www.commbuys.com/bso/external/purchaseorder/poSummary.sdo?docId=PO-25-1080-OSD03-SRC3-33420&amp;releaseNbr=0&amp;external=true&amp;parentUrl=close" TargetMode="External"/><Relationship Id="rId64" Type="http://schemas.openxmlformats.org/officeDocument/2006/relationships/hyperlink" Target="https://www.commbuys.com/bso/external/purchaseorder/poSummary.sdo?docId=PO-25-1080-OSD03-SRC01-34452&amp;releaseNbr=0&amp;external=true&amp;parentUrl=close" TargetMode="External"/><Relationship Id="rId69" Type="http://schemas.openxmlformats.org/officeDocument/2006/relationships/hyperlink" Target="mailto:yvonne.hickey@xerox.com" TargetMode="External"/><Relationship Id="rId8" Type="http://schemas.openxmlformats.org/officeDocument/2006/relationships/webSettings" Target="webSettings.xml"/><Relationship Id="rId51" Type="http://schemas.openxmlformats.org/officeDocument/2006/relationships/hyperlink" Target="https://www.mass.gov/handbook/environmentally-preferable-products-and-services-guide"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Jessica.ofurie2@mass.gov" TargetMode="External"/><Relationship Id="rId17" Type="http://schemas.openxmlformats.org/officeDocument/2006/relationships/footer" Target="footer2.xml"/><Relationship Id="rId25" Type="http://schemas.openxmlformats.org/officeDocument/2006/relationships/hyperlink" Target="https://www.mass.gov/doc/how-to-make-a-statewide-contact-purchase-in-commbuys/download" TargetMode="External"/><Relationship Id="rId33" Type="http://schemas.openxmlformats.org/officeDocument/2006/relationships/hyperlink" Target="https://www.mass.gov/supplier-diversity-program-sdp?_gl=1*1dd4k06*_ga*NDExMTU1ODA0LjE3MzYzNDk5NDE.*_ga_MCLPEGW7WM*czE3NTY5MTE2ODkkbzM2OSRnMSR0MTc1NjkxMzk5MCRqNTckbDAkaDA." TargetMode="External"/><Relationship Id="rId38" Type="http://schemas.openxmlformats.org/officeDocument/2006/relationships/hyperlink" Target="https://www.macomptroller.org/wp-content/uploads/instructions_standard-contract-form.pdf" TargetMode="External"/><Relationship Id="rId46" Type="http://schemas.openxmlformats.org/officeDocument/2006/relationships/hyperlink" Target="https://www.mass.gov/executive-orders/no-515-establishing-an-environmental-purchasing-policy" TargetMode="External"/><Relationship Id="rId59" Type="http://schemas.openxmlformats.org/officeDocument/2006/relationships/hyperlink" Target="mailto:swalbert@kmbs.konicaminolta.us" TargetMode="External"/><Relationship Id="rId67" Type="http://schemas.openxmlformats.org/officeDocument/2006/relationships/hyperlink" Target="mailto:Robert.Ellis@tbs.toshiba.com" TargetMode="External"/><Relationship Id="rId20" Type="http://schemas.openxmlformats.org/officeDocument/2006/relationships/hyperlink" Target="https://www.commbuys.com/bso/external/purchaseorder/poSummary.sdo?docId=PO-25-1080-OSD03-SRC3-33508&amp;releaseNbr=0&amp;external=true&amp;parentUrl=close" TargetMode="External"/><Relationship Id="rId41" Type="http://schemas.openxmlformats.org/officeDocument/2006/relationships/hyperlink" Target="https://www.mass.gov/doc/emergency-response-supplies-services-and-equipment-contact-information" TargetMode="External"/><Relationship Id="rId54" Type="http://schemas.openxmlformats.org/officeDocument/2006/relationships/hyperlink" Target="https://www.commbuys.com/bso/external/purchaseorder/poSummary.sdo?docId=PO-25-1080-OSD03-SRC3-33508&amp;releaseNbr=0&amp;external=true&amp;parentUrl=close" TargetMode="External"/><Relationship Id="rId62" Type="http://schemas.openxmlformats.org/officeDocument/2006/relationships/hyperlink" Target="https://www.commbuys.com/bso/external/purchaseorder/poSummary.sdo?docId=PO-25-1080-OSD03-SRC3-33390&amp;releaseNbr=0&amp;external=true&amp;parentUrl=close" TargetMode="External"/><Relationship Id="rId70" Type="http://schemas.openxmlformats.org/officeDocument/2006/relationships/hyperlink" Target="https://www.mass.gov/enterprise-print-ser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mass.gov/doc/how-to-purchase-from-a-commbuys-g2b-punchout/download" TargetMode="External"/><Relationship Id="rId28" Type="http://schemas.openxmlformats.org/officeDocument/2006/relationships/hyperlink" Target="http://www.commbuys.com/" TargetMode="External"/><Relationship Id="rId36" Type="http://schemas.openxmlformats.org/officeDocument/2006/relationships/hyperlink" Target="https://www.mass.gov/doc/best-value-evaluation-of-responses-to-small-procurements-a-guide-for-strategic-sourcing-teams/download" TargetMode="External"/><Relationship Id="rId49" Type="http://schemas.openxmlformats.org/officeDocument/2006/relationships/hyperlink" Target="https://www.mass.gov/guides/epp-program-environmentally-preferable-products-and-services-on-statewide-contracts" TargetMode="External"/><Relationship Id="rId57" Type="http://schemas.openxmlformats.org/officeDocument/2006/relationships/hyperlink" Target="mailto:Jessica.Ofurie2@mass.gov" TargetMode="External"/><Relationship Id="rId10" Type="http://schemas.openxmlformats.org/officeDocument/2006/relationships/endnotes" Target="endnotes.xml"/><Relationship Id="rId31" Type="http://schemas.openxmlformats.org/officeDocument/2006/relationships/hyperlink" Target="https://www.mass.gov/orgs/supplier-diversity-office-sdo" TargetMode="External"/><Relationship Id="rId44" Type="http://schemas.openxmlformats.org/officeDocument/2006/relationships/hyperlink" Target="mailto:Jessica.ofurie2@mass.gov" TargetMode="External"/><Relationship Id="rId52" Type="http://schemas.openxmlformats.org/officeDocument/2006/relationships/hyperlink" Target="mailto:Comptroller.Info@mass.gov" TargetMode="External"/><Relationship Id="rId60" Type="http://schemas.openxmlformats.org/officeDocument/2006/relationships/hyperlink" Target="https://www.commbuys.com/bso/external/purchaseorder/poSummary.sdo?docId=PO-25-1080-OSD03-SRC01-34311&amp;releaseNbr=0&amp;external=true&amp;parentUrl=close" TargetMode="External"/><Relationship Id="rId65" Type="http://schemas.openxmlformats.org/officeDocument/2006/relationships/hyperlink" Target="mailto:Steve.Nickerson@tbs.toshiba.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www.macomptroller.org/policies/" TargetMode="External"/><Relationship Id="rId34" Type="http://schemas.openxmlformats.org/officeDocument/2006/relationships/hyperlink" Target="https://www.mass.gov/doc/statewide-contract-index" TargetMode="External"/><Relationship Id="rId50" Type="http://schemas.openxmlformats.org/officeDocument/2006/relationships/hyperlink" Target="https://www.mass.gov/environmentally-preferable-products-epp-procurement-program" TargetMode="External"/><Relationship Id="rId55" Type="http://schemas.openxmlformats.org/officeDocument/2006/relationships/hyperlink" Target="mailto:Jessica.Ofurie2@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metadata/properties"/>
    <ds:schemaRef ds:uri="d6ee9f50-18ec-4818-97aa-2747471add99"/>
    <ds:schemaRef ds:uri="http://www.w3.org/XML/1998/namespace"/>
    <ds:schemaRef ds:uri="http://purl.org/dc/term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64F0131A-EC3D-469F-9673-8451C549B779}"/>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163</TotalTime>
  <Pages>19</Pages>
  <Words>6157</Words>
  <Characters>35100</Characters>
  <Application>Microsoft Office Word</Application>
  <DocSecurity>2</DocSecurity>
  <Lines>292</Lines>
  <Paragraphs>82</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41175</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110</cp:revision>
  <cp:lastPrinted>2025-03-26T02:19:00Z</cp:lastPrinted>
  <dcterms:created xsi:type="dcterms:W3CDTF">2025-10-08T16:03:00Z</dcterms:created>
  <dcterms:modified xsi:type="dcterms:W3CDTF">2025-10-10T15:17:00Z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