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AEF0" w14:textId="0D9E16E8" w:rsidR="00B66495" w:rsidRDefault="00DD00A6" w:rsidP="00B848D5">
      <w:pPr>
        <w:pStyle w:val="Title"/>
        <w:jc w:val="center"/>
        <w:rPr>
          <w:b/>
          <w:bCs/>
          <w:sz w:val="40"/>
          <w:szCs w:val="40"/>
        </w:rPr>
      </w:pPr>
      <w:bookmarkStart w:id="0" w:name="_Hlk69282909"/>
      <w:r>
        <w:rPr>
          <w:b/>
          <w:bCs/>
          <w:sz w:val="40"/>
          <w:szCs w:val="40"/>
        </w:rPr>
        <w:t>ITS82: IT Accessibility Services</w:t>
      </w:r>
    </w:p>
    <w:p w14:paraId="427A3189" w14:textId="77777777" w:rsidR="00B03625" w:rsidRDefault="00B03625" w:rsidP="00426815">
      <w:pPr>
        <w:tabs>
          <w:tab w:val="left" w:pos="9165"/>
        </w:tabs>
        <w:ind w:left="360"/>
      </w:pPr>
    </w:p>
    <w:tbl>
      <w:tblPr>
        <w:tblStyle w:val="GridTable5Dark-Accent1"/>
        <w:tblW w:w="0" w:type="auto"/>
        <w:jc w:val="center"/>
        <w:tblCellSpacing w:w="14" w:type="dxa"/>
        <w:tblLook w:val="04A0" w:firstRow="1" w:lastRow="0" w:firstColumn="1" w:lastColumn="0" w:noHBand="0" w:noVBand="1"/>
      </w:tblPr>
      <w:tblGrid>
        <w:gridCol w:w="2557"/>
        <w:gridCol w:w="5442"/>
      </w:tblGrid>
      <w:tr w:rsidR="00B03625" w:rsidRPr="00136526" w14:paraId="622F63B0" w14:textId="77777777">
        <w:trPr>
          <w:cnfStyle w:val="100000000000" w:firstRow="1" w:lastRow="0" w:firstColumn="0" w:lastColumn="0" w:oddVBand="0" w:evenVBand="0" w:oddHBand="0" w:evenHBand="0" w:firstRowFirstColumn="0" w:firstRowLastColumn="0" w:lastRowFirstColumn="0" w:lastRowLastColumn="0"/>
          <w:tblCellSpacing w:w="14" w:type="dxa"/>
          <w:jc w:val="center"/>
        </w:trPr>
        <w:tc>
          <w:tcPr>
            <w:cnfStyle w:val="001000000000" w:firstRow="0" w:lastRow="0" w:firstColumn="1" w:lastColumn="0" w:oddVBand="0" w:evenVBand="0" w:oddHBand="0" w:evenHBand="0" w:firstRowFirstColumn="0" w:firstRowLastColumn="0" w:lastRowFirstColumn="0" w:lastRowLastColumn="0"/>
            <w:tcW w:w="7943" w:type="dxa"/>
            <w:gridSpan w:val="2"/>
            <w:shd w:val="clear" w:color="auto" w:fill="A6A6A6" w:themeFill="background1" w:themeFillShade="A6"/>
          </w:tcPr>
          <w:p w14:paraId="64CB314E" w14:textId="77777777" w:rsidR="00B03625" w:rsidRPr="00136526" w:rsidRDefault="00B03625">
            <w:pPr>
              <w:tabs>
                <w:tab w:val="left" w:pos="9165"/>
              </w:tabs>
              <w:jc w:val="center"/>
              <w:rPr>
                <w:sz w:val="24"/>
                <w:szCs w:val="24"/>
              </w:rPr>
            </w:pPr>
          </w:p>
        </w:tc>
      </w:tr>
      <w:tr w:rsidR="00B03625" w:rsidRPr="00136526" w14:paraId="2A317570" w14:textId="77777777">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F10356C" w14:textId="77777777" w:rsidR="00B03625" w:rsidRPr="006B460E" w:rsidRDefault="00B03625">
            <w:pPr>
              <w:tabs>
                <w:tab w:val="left" w:pos="9165"/>
              </w:tabs>
              <w:rPr>
                <w:color w:val="auto"/>
                <w:sz w:val="24"/>
                <w:szCs w:val="24"/>
              </w:rPr>
            </w:pPr>
            <w:r w:rsidRPr="006B460E">
              <w:rPr>
                <w:color w:val="auto"/>
                <w:sz w:val="24"/>
                <w:szCs w:val="24"/>
              </w:rPr>
              <w:t>Category Manager Contact Information</w:t>
            </w:r>
          </w:p>
        </w:tc>
        <w:tc>
          <w:tcPr>
            <w:tcW w:w="5400" w:type="dxa"/>
          </w:tcPr>
          <w:p w14:paraId="705D4A87" w14:textId="507A7726" w:rsidR="002F116D" w:rsidRDefault="002F116D">
            <w:pPr>
              <w:tabs>
                <w:tab w:val="left" w:pos="9165"/>
              </w:tabs>
              <w:cnfStyle w:val="000000100000" w:firstRow="0" w:lastRow="0" w:firstColumn="0" w:lastColumn="0" w:oddVBand="0" w:evenVBand="0" w:oddHBand="1" w:evenHBand="0" w:firstRowFirstColumn="0" w:firstRowLastColumn="0" w:lastRowFirstColumn="0" w:lastRowLastColumn="0"/>
              <w:rPr>
                <w:sz w:val="24"/>
                <w:szCs w:val="24"/>
              </w:rPr>
            </w:pPr>
            <w:hyperlink r:id="rId11" w:history="1">
              <w:r w:rsidRPr="002F116D">
                <w:rPr>
                  <w:rStyle w:val="Hyperlink"/>
                  <w:sz w:val="24"/>
                  <w:szCs w:val="24"/>
                </w:rPr>
                <w:t>Kerri Quinn</w:t>
              </w:r>
            </w:hyperlink>
            <w:r>
              <w:rPr>
                <w:sz w:val="24"/>
                <w:szCs w:val="24"/>
              </w:rPr>
              <w:t>, 617-359-7284</w:t>
            </w:r>
          </w:p>
          <w:p w14:paraId="6F805B0A" w14:textId="1D2CD400" w:rsidR="00B03625" w:rsidRPr="00136526" w:rsidRDefault="00B70705" w:rsidP="0082121E">
            <w:pPr>
              <w:tabs>
                <w:tab w:val="left" w:pos="9165"/>
              </w:tabs>
              <w:cnfStyle w:val="000000100000" w:firstRow="0" w:lastRow="0" w:firstColumn="0" w:lastColumn="0" w:oddVBand="0" w:evenVBand="0" w:oddHBand="1" w:evenHBand="0" w:firstRowFirstColumn="0" w:firstRowLastColumn="0" w:lastRowFirstColumn="0" w:lastRowLastColumn="0"/>
              <w:rPr>
                <w:sz w:val="24"/>
                <w:szCs w:val="24"/>
              </w:rPr>
            </w:pPr>
            <w:hyperlink r:id="rId12" w:history="1">
              <w:r w:rsidRPr="00965C8A">
                <w:rPr>
                  <w:rStyle w:val="Hyperlink"/>
                  <w:sz w:val="24"/>
                  <w:szCs w:val="24"/>
                </w:rPr>
                <w:t>Joshua Flanagan-Lanier</w:t>
              </w:r>
            </w:hyperlink>
            <w:r>
              <w:rPr>
                <w:sz w:val="24"/>
                <w:szCs w:val="24"/>
              </w:rPr>
              <w:t xml:space="preserve">, </w:t>
            </w:r>
            <w:r w:rsidR="00874E95">
              <w:rPr>
                <w:sz w:val="24"/>
                <w:szCs w:val="24"/>
              </w:rPr>
              <w:t>351-667-2246</w:t>
            </w:r>
          </w:p>
        </w:tc>
      </w:tr>
      <w:tr w:rsidR="00B03625" w:rsidRPr="00136526" w14:paraId="4F6B66C8" w14:textId="77777777">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6730541" w14:textId="77777777" w:rsidR="00B03625" w:rsidRPr="006B460E" w:rsidRDefault="00B03625">
            <w:pPr>
              <w:tabs>
                <w:tab w:val="left" w:pos="9165"/>
              </w:tabs>
              <w:rPr>
                <w:color w:val="auto"/>
                <w:sz w:val="24"/>
                <w:szCs w:val="24"/>
              </w:rPr>
            </w:pPr>
            <w:r w:rsidRPr="006B460E">
              <w:rPr>
                <w:color w:val="auto"/>
                <w:sz w:val="24"/>
                <w:szCs w:val="24"/>
              </w:rPr>
              <w:t>Contract Term</w:t>
            </w:r>
          </w:p>
        </w:tc>
        <w:tc>
          <w:tcPr>
            <w:tcW w:w="5400" w:type="dxa"/>
          </w:tcPr>
          <w:p w14:paraId="459D77F6" w14:textId="70517441" w:rsidR="00B03625" w:rsidRPr="00136526" w:rsidRDefault="00B03625" w:rsidP="00047E75">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36526">
              <w:rPr>
                <w:rFonts w:cstheme="minorHAnsi"/>
                <w:b/>
                <w:bCs/>
                <w:sz w:val="24"/>
                <w:szCs w:val="24"/>
              </w:rPr>
              <w:t xml:space="preserve">Current Contract Term: </w:t>
            </w:r>
            <w:r w:rsidR="00C758F4">
              <w:rPr>
                <w:sz w:val="24"/>
                <w:szCs w:val="24"/>
              </w:rPr>
              <w:t>J</w:t>
            </w:r>
            <w:r w:rsidR="00C758F4">
              <w:t>uly 1, 2025 – June 30, 2030</w:t>
            </w:r>
          </w:p>
          <w:p w14:paraId="4510010B" w14:textId="37C713B0" w:rsidR="00B03625" w:rsidRPr="00136526" w:rsidRDefault="00B03625" w:rsidP="00047E75">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36526">
              <w:rPr>
                <w:rFonts w:cstheme="minorHAnsi"/>
                <w:b/>
                <w:bCs/>
                <w:sz w:val="24"/>
                <w:szCs w:val="24"/>
              </w:rPr>
              <w:t xml:space="preserve">Maximum End Date: </w:t>
            </w:r>
            <w:r w:rsidR="00727183">
              <w:rPr>
                <w:rFonts w:cstheme="minorHAnsi"/>
                <w:sz w:val="24"/>
                <w:szCs w:val="24"/>
              </w:rPr>
              <w:t>June 30, 2030</w:t>
            </w:r>
            <w:r w:rsidR="00E70181">
              <w:rPr>
                <w:rFonts w:cstheme="minorHAnsi"/>
                <w:sz w:val="24"/>
                <w:szCs w:val="24"/>
              </w:rPr>
              <w:t xml:space="preserve">. </w:t>
            </w:r>
            <w:r w:rsidR="00E70181" w:rsidRPr="002B0034">
              <w:rPr>
                <w:sz w:val="24"/>
                <w:szCs w:val="24"/>
              </w:rPr>
              <w:t>No new agreements except for performance and payment purposes only beyond this date.</w:t>
            </w:r>
          </w:p>
          <w:p w14:paraId="5E2BBFD6" w14:textId="67CDBDA4" w:rsidR="00B03625" w:rsidRPr="008E4C1A" w:rsidRDefault="00B03625" w:rsidP="008E4C1A">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sidRPr="008E4C1A">
              <w:rPr>
                <w:rFonts w:cstheme="minorHAnsi"/>
                <w:b/>
                <w:bCs/>
                <w:color w:val="000000" w:themeColor="text1"/>
                <w:sz w:val="24"/>
                <w:szCs w:val="24"/>
              </w:rPr>
              <w:t>Extend Beyond Date:</w:t>
            </w:r>
            <w:r w:rsidRPr="002B0034">
              <w:rPr>
                <w:rFonts w:cstheme="minorHAnsi"/>
                <w:b/>
                <w:bCs/>
                <w:sz w:val="24"/>
                <w:szCs w:val="24"/>
              </w:rPr>
              <w:t xml:space="preserve"> </w:t>
            </w:r>
            <w:r w:rsidR="002B0034" w:rsidRPr="002B0034">
              <w:rPr>
                <w:sz w:val="24"/>
                <w:szCs w:val="24"/>
              </w:rPr>
              <w:t>June 30, 2031</w:t>
            </w:r>
            <w:r w:rsidRPr="002B0034">
              <w:rPr>
                <w:sz w:val="24"/>
                <w:szCs w:val="24"/>
              </w:rPr>
              <w:t>.</w:t>
            </w:r>
          </w:p>
        </w:tc>
      </w:tr>
      <w:tr w:rsidR="00B03625" w:rsidRPr="00136526" w14:paraId="159D2588" w14:textId="77777777">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6652F207" w14:textId="77777777" w:rsidR="00B03625" w:rsidRPr="006B460E" w:rsidRDefault="00B03625">
            <w:pPr>
              <w:tabs>
                <w:tab w:val="left" w:pos="9165"/>
              </w:tabs>
              <w:rPr>
                <w:color w:val="auto"/>
                <w:sz w:val="24"/>
                <w:szCs w:val="24"/>
              </w:rPr>
            </w:pPr>
            <w:r w:rsidRPr="006B460E">
              <w:rPr>
                <w:color w:val="auto"/>
                <w:sz w:val="24"/>
                <w:szCs w:val="24"/>
              </w:rPr>
              <w:t>MMARS MA#</w:t>
            </w:r>
          </w:p>
        </w:tc>
        <w:tc>
          <w:tcPr>
            <w:tcW w:w="5400" w:type="dxa"/>
          </w:tcPr>
          <w:p w14:paraId="22C25E02" w14:textId="1CAE86E6" w:rsidR="00B03625" w:rsidRPr="00136526" w:rsidRDefault="002B0034" w:rsidP="00E11A59">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Pr>
                <w:sz w:val="24"/>
                <w:szCs w:val="24"/>
              </w:rPr>
              <w:t>ITS82000000000000000</w:t>
            </w:r>
          </w:p>
        </w:tc>
      </w:tr>
      <w:tr w:rsidR="00B03625" w:rsidRPr="00136526" w14:paraId="5AC5ABD3" w14:textId="77777777">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8B58BBA" w14:textId="77777777" w:rsidR="00B03625" w:rsidRPr="006B460E" w:rsidRDefault="00B03625">
            <w:pPr>
              <w:tabs>
                <w:tab w:val="left" w:pos="9165"/>
              </w:tabs>
              <w:rPr>
                <w:color w:val="auto"/>
                <w:sz w:val="24"/>
                <w:szCs w:val="24"/>
              </w:rPr>
            </w:pPr>
            <w:r w:rsidRPr="006B460E">
              <w:rPr>
                <w:color w:val="auto"/>
                <w:sz w:val="24"/>
                <w:szCs w:val="24"/>
              </w:rPr>
              <w:t>Quote Requirements</w:t>
            </w:r>
          </w:p>
        </w:tc>
        <w:tc>
          <w:tcPr>
            <w:tcW w:w="5400" w:type="dxa"/>
          </w:tcPr>
          <w:p w14:paraId="67A908DB" w14:textId="258CA6A0" w:rsidR="00B03625" w:rsidRPr="00E11A59" w:rsidRDefault="00B03625" w:rsidP="002B0034">
            <w:pPr>
              <w:cnfStyle w:val="000000000000" w:firstRow="0" w:lastRow="0" w:firstColumn="0" w:lastColumn="0" w:oddVBand="0" w:evenVBand="0" w:oddHBand="0" w:evenHBand="0" w:firstRowFirstColumn="0" w:firstRowLastColumn="0" w:lastRowFirstColumn="0" w:lastRowLastColumn="0"/>
              <w:rPr>
                <w:sz w:val="24"/>
                <w:szCs w:val="24"/>
              </w:rPr>
            </w:pPr>
            <w:r w:rsidRPr="00136526">
              <w:rPr>
                <w:sz w:val="24"/>
                <w:szCs w:val="24"/>
              </w:rPr>
              <w:t xml:space="preserve">Quotes are required for purchasing. See the </w:t>
            </w:r>
            <w:hyperlink w:anchor="_Quote_Response_and" w:history="1">
              <w:r w:rsidRPr="00136526">
                <w:rPr>
                  <w:rStyle w:val="Hyperlink"/>
                  <w:sz w:val="24"/>
                  <w:szCs w:val="24"/>
                </w:rPr>
                <w:t>Quote Response and Requirements</w:t>
              </w:r>
            </w:hyperlink>
            <w:r w:rsidRPr="00136526">
              <w:rPr>
                <w:sz w:val="24"/>
                <w:szCs w:val="24"/>
              </w:rPr>
              <w:t xml:space="preserve"> section for guidelines.</w:t>
            </w:r>
          </w:p>
        </w:tc>
      </w:tr>
      <w:tr w:rsidR="00B03625" w:rsidRPr="00136526" w14:paraId="5A84D122" w14:textId="77777777">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6C5D9790" w14:textId="77777777" w:rsidR="00B03625" w:rsidRPr="006B460E" w:rsidRDefault="00B03625">
            <w:pPr>
              <w:tabs>
                <w:tab w:val="left" w:pos="9165"/>
              </w:tabs>
              <w:rPr>
                <w:color w:val="auto"/>
                <w:sz w:val="24"/>
                <w:szCs w:val="24"/>
              </w:rPr>
            </w:pPr>
            <w:r w:rsidRPr="006B460E">
              <w:rPr>
                <w:color w:val="auto"/>
                <w:sz w:val="24"/>
                <w:szCs w:val="24"/>
              </w:rPr>
              <w:t>Vendor List</w:t>
            </w:r>
          </w:p>
        </w:tc>
        <w:tc>
          <w:tcPr>
            <w:tcW w:w="5400" w:type="dxa"/>
          </w:tcPr>
          <w:p w14:paraId="6F70EEC4" w14:textId="20936A1A" w:rsidR="00B03625" w:rsidRPr="00E11A59" w:rsidRDefault="00B03625">
            <w:pPr>
              <w:cnfStyle w:val="000000100000" w:firstRow="0" w:lastRow="0" w:firstColumn="0" w:lastColumn="0" w:oddVBand="0" w:evenVBand="0" w:oddHBand="1" w:evenHBand="0" w:firstRowFirstColumn="0" w:firstRowLastColumn="0" w:lastRowFirstColumn="0" w:lastRowLastColumn="0"/>
              <w:rPr>
                <w:sz w:val="24"/>
                <w:szCs w:val="24"/>
              </w:rPr>
            </w:pPr>
            <w:r w:rsidRPr="00136526">
              <w:rPr>
                <w:sz w:val="24"/>
                <w:szCs w:val="24"/>
              </w:rPr>
              <w:t xml:space="preserve">See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tc>
      </w:tr>
      <w:tr w:rsidR="00B03625" w:rsidRPr="00136526" w14:paraId="46C59EDB" w14:textId="77777777">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3457EFFA" w14:textId="0E0263EC" w:rsidR="00B03625" w:rsidRPr="006B460E" w:rsidRDefault="00B03625">
            <w:pPr>
              <w:tabs>
                <w:tab w:val="left" w:pos="9165"/>
              </w:tabs>
              <w:rPr>
                <w:color w:val="auto"/>
                <w:sz w:val="24"/>
                <w:szCs w:val="24"/>
              </w:rPr>
            </w:pPr>
            <w:r w:rsidRPr="006B460E">
              <w:rPr>
                <w:color w:val="auto"/>
                <w:sz w:val="24"/>
                <w:szCs w:val="24"/>
              </w:rPr>
              <w:t>Updates</w:t>
            </w:r>
          </w:p>
        </w:tc>
        <w:tc>
          <w:tcPr>
            <w:tcW w:w="5400" w:type="dxa"/>
          </w:tcPr>
          <w:p w14:paraId="2C9E0F81" w14:textId="6875C1FD" w:rsidR="00B03625" w:rsidRPr="00136526" w:rsidRDefault="00763180">
            <w:pPr>
              <w:cnfStyle w:val="000000000000" w:firstRow="0" w:lastRow="0" w:firstColumn="0" w:lastColumn="0" w:oddVBand="0" w:evenVBand="0" w:oddHBand="0" w:evenHBand="0" w:firstRowFirstColumn="0" w:firstRowLastColumn="0" w:lastRowFirstColumn="0" w:lastRowLastColumn="0"/>
              <w:rPr>
                <w:sz w:val="24"/>
                <w:szCs w:val="24"/>
                <w:highlight w:val="yellow"/>
              </w:rPr>
            </w:pPr>
            <w:r>
              <w:rPr>
                <w:sz w:val="24"/>
                <w:szCs w:val="24"/>
              </w:rPr>
              <w:t>10/30/2025</w:t>
            </w:r>
            <w:r w:rsidR="00322B78" w:rsidRPr="00322B78">
              <w:rPr>
                <w:sz w:val="24"/>
                <w:szCs w:val="24"/>
              </w:rPr>
              <w:t xml:space="preserve">: </w:t>
            </w:r>
            <w:r>
              <w:rPr>
                <w:sz w:val="24"/>
                <w:szCs w:val="24"/>
              </w:rPr>
              <w:t>Updated category manager information</w:t>
            </w:r>
          </w:p>
        </w:tc>
      </w:tr>
    </w:tbl>
    <w:p w14:paraId="241CCDAE" w14:textId="7A6C3BA1" w:rsidR="007D0521" w:rsidRDefault="007D0521" w:rsidP="00426815">
      <w:pPr>
        <w:tabs>
          <w:tab w:val="left" w:pos="9165"/>
        </w:tabs>
        <w:ind w:left="360"/>
      </w:pPr>
    </w:p>
    <w:p w14:paraId="25388760" w14:textId="77777777" w:rsidR="007D0521" w:rsidRDefault="007D0521">
      <w:r>
        <w:br w:type="page"/>
      </w:r>
    </w:p>
    <w:p w14:paraId="1BCBF46A" w14:textId="77777777" w:rsidR="00B03625" w:rsidRDefault="00B03625" w:rsidP="00426815">
      <w:pPr>
        <w:tabs>
          <w:tab w:val="left" w:pos="9165"/>
        </w:tabs>
        <w:ind w:left="360"/>
        <w:sectPr w:rsidR="00B03625" w:rsidSect="003E7DC2">
          <w:headerReference w:type="default" r:id="rId13"/>
          <w:footerReference w:type="default" r:id="rId14"/>
          <w:headerReference w:type="first" r:id="rId15"/>
          <w:footerReference w:type="first" r:id="rId16"/>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7913B015" w14:textId="7A256C47" w:rsidR="00E70181" w:rsidRDefault="00242685">
          <w:pPr>
            <w:pStyle w:val="TOC1"/>
            <w:rPr>
              <w:rFonts w:cstheme="minorBidi"/>
              <w:bCs w:val="0"/>
              <w:caps w:val="0"/>
              <w:kern w:val="2"/>
              <w:sz w:val="24"/>
              <w:szCs w:val="24"/>
              <w14:ligatures w14:val="standardContextual"/>
            </w:rPr>
          </w:pPr>
          <w:r>
            <w:fldChar w:fldCharType="begin"/>
          </w:r>
          <w:r>
            <w:instrText xml:space="preserve"> TOC \o "1-3" \h \z \u </w:instrText>
          </w:r>
          <w:r>
            <w:fldChar w:fldCharType="separate"/>
          </w:r>
          <w:hyperlink w:anchor="_Toc201925115" w:history="1">
            <w:r w:rsidR="00E70181" w:rsidRPr="006B5361">
              <w:rPr>
                <w:rStyle w:val="Hyperlink"/>
              </w:rPr>
              <w:t>Contract Summary</w:t>
            </w:r>
            <w:r w:rsidR="00E70181">
              <w:rPr>
                <w:webHidden/>
              </w:rPr>
              <w:tab/>
            </w:r>
            <w:r w:rsidR="00E70181">
              <w:rPr>
                <w:webHidden/>
              </w:rPr>
              <w:fldChar w:fldCharType="begin"/>
            </w:r>
            <w:r w:rsidR="00E70181">
              <w:rPr>
                <w:webHidden/>
              </w:rPr>
              <w:instrText xml:space="preserve"> PAGEREF _Toc201925115 \h </w:instrText>
            </w:r>
            <w:r w:rsidR="00E70181">
              <w:rPr>
                <w:webHidden/>
              </w:rPr>
            </w:r>
            <w:r w:rsidR="00E70181">
              <w:rPr>
                <w:webHidden/>
              </w:rPr>
              <w:fldChar w:fldCharType="separate"/>
            </w:r>
            <w:r w:rsidR="00F645A9">
              <w:rPr>
                <w:webHidden/>
              </w:rPr>
              <w:t>3</w:t>
            </w:r>
            <w:r w:rsidR="00E70181">
              <w:rPr>
                <w:webHidden/>
              </w:rPr>
              <w:fldChar w:fldCharType="end"/>
            </w:r>
          </w:hyperlink>
        </w:p>
        <w:p w14:paraId="03571ADB" w14:textId="377652A7" w:rsidR="00E70181" w:rsidRDefault="00E70181">
          <w:pPr>
            <w:pStyle w:val="TOC1"/>
            <w:rPr>
              <w:rFonts w:cstheme="minorBidi"/>
              <w:bCs w:val="0"/>
              <w:caps w:val="0"/>
              <w:kern w:val="2"/>
              <w:sz w:val="24"/>
              <w:szCs w:val="24"/>
              <w14:ligatures w14:val="standardContextual"/>
            </w:rPr>
          </w:pPr>
          <w:hyperlink w:anchor="_Toc201925116" w:history="1">
            <w:r w:rsidRPr="006B5361">
              <w:rPr>
                <w:rStyle w:val="Hyperlink"/>
              </w:rPr>
              <w:t>Contract Categories</w:t>
            </w:r>
            <w:r>
              <w:rPr>
                <w:webHidden/>
              </w:rPr>
              <w:tab/>
            </w:r>
            <w:r>
              <w:rPr>
                <w:webHidden/>
              </w:rPr>
              <w:fldChar w:fldCharType="begin"/>
            </w:r>
            <w:r>
              <w:rPr>
                <w:webHidden/>
              </w:rPr>
              <w:instrText xml:space="preserve"> PAGEREF _Toc201925116 \h </w:instrText>
            </w:r>
            <w:r>
              <w:rPr>
                <w:webHidden/>
              </w:rPr>
            </w:r>
            <w:r>
              <w:rPr>
                <w:webHidden/>
              </w:rPr>
              <w:fldChar w:fldCharType="separate"/>
            </w:r>
            <w:r w:rsidR="00F645A9">
              <w:rPr>
                <w:webHidden/>
              </w:rPr>
              <w:t>3</w:t>
            </w:r>
            <w:r>
              <w:rPr>
                <w:webHidden/>
              </w:rPr>
              <w:fldChar w:fldCharType="end"/>
            </w:r>
          </w:hyperlink>
        </w:p>
        <w:p w14:paraId="3FADF589" w14:textId="27F8586A" w:rsidR="00E70181" w:rsidRDefault="00E70181">
          <w:pPr>
            <w:pStyle w:val="TOC2"/>
            <w:tabs>
              <w:tab w:val="right" w:leader="dot" w:pos="4598"/>
            </w:tabs>
            <w:rPr>
              <w:rFonts w:cstheme="minorBidi"/>
              <w:smallCaps w:val="0"/>
              <w:noProof/>
              <w:kern w:val="2"/>
              <w:sz w:val="24"/>
              <w:szCs w:val="24"/>
              <w14:ligatures w14:val="standardContextual"/>
            </w:rPr>
          </w:pPr>
          <w:hyperlink w:anchor="_Toc201925117" w:history="1">
            <w:r w:rsidRPr="006B5361">
              <w:rPr>
                <w:rStyle w:val="Hyperlink"/>
                <w:noProof/>
              </w:rPr>
              <w:t>Benefits and Cost Savings</w:t>
            </w:r>
            <w:r>
              <w:rPr>
                <w:noProof/>
                <w:webHidden/>
              </w:rPr>
              <w:tab/>
            </w:r>
            <w:r>
              <w:rPr>
                <w:noProof/>
                <w:webHidden/>
              </w:rPr>
              <w:fldChar w:fldCharType="begin"/>
            </w:r>
            <w:r>
              <w:rPr>
                <w:noProof/>
                <w:webHidden/>
              </w:rPr>
              <w:instrText xml:space="preserve"> PAGEREF _Toc201925117 \h </w:instrText>
            </w:r>
            <w:r>
              <w:rPr>
                <w:noProof/>
                <w:webHidden/>
              </w:rPr>
            </w:r>
            <w:r>
              <w:rPr>
                <w:noProof/>
                <w:webHidden/>
              </w:rPr>
              <w:fldChar w:fldCharType="separate"/>
            </w:r>
            <w:r w:rsidR="00F645A9">
              <w:rPr>
                <w:noProof/>
                <w:webHidden/>
              </w:rPr>
              <w:t>4</w:t>
            </w:r>
            <w:r>
              <w:rPr>
                <w:noProof/>
                <w:webHidden/>
              </w:rPr>
              <w:fldChar w:fldCharType="end"/>
            </w:r>
          </w:hyperlink>
        </w:p>
        <w:p w14:paraId="0FB16888" w14:textId="185C8F0E" w:rsidR="00E70181" w:rsidRDefault="00E70181">
          <w:pPr>
            <w:pStyle w:val="TOC1"/>
            <w:rPr>
              <w:rFonts w:cstheme="minorBidi"/>
              <w:bCs w:val="0"/>
              <w:caps w:val="0"/>
              <w:kern w:val="2"/>
              <w:sz w:val="24"/>
              <w:szCs w:val="24"/>
              <w14:ligatures w14:val="standardContextual"/>
            </w:rPr>
          </w:pPr>
          <w:hyperlink w:anchor="_Toc201925118" w:history="1">
            <w:r w:rsidRPr="006B5361">
              <w:rPr>
                <w:rStyle w:val="Hyperlink"/>
              </w:rPr>
              <w:t>Contract Exclusions and Related Statewide Contracts</w:t>
            </w:r>
            <w:r>
              <w:rPr>
                <w:webHidden/>
              </w:rPr>
              <w:tab/>
            </w:r>
            <w:r>
              <w:rPr>
                <w:webHidden/>
              </w:rPr>
              <w:fldChar w:fldCharType="begin"/>
            </w:r>
            <w:r>
              <w:rPr>
                <w:webHidden/>
              </w:rPr>
              <w:instrText xml:space="preserve"> PAGEREF _Toc201925118 \h </w:instrText>
            </w:r>
            <w:r>
              <w:rPr>
                <w:webHidden/>
              </w:rPr>
            </w:r>
            <w:r>
              <w:rPr>
                <w:webHidden/>
              </w:rPr>
              <w:fldChar w:fldCharType="separate"/>
            </w:r>
            <w:r w:rsidR="00F645A9">
              <w:rPr>
                <w:webHidden/>
              </w:rPr>
              <w:t>4</w:t>
            </w:r>
            <w:r>
              <w:rPr>
                <w:webHidden/>
              </w:rPr>
              <w:fldChar w:fldCharType="end"/>
            </w:r>
          </w:hyperlink>
        </w:p>
        <w:p w14:paraId="2403E221" w14:textId="499F4242" w:rsidR="00E70181" w:rsidRDefault="00E70181">
          <w:pPr>
            <w:pStyle w:val="TOC1"/>
            <w:rPr>
              <w:rFonts w:cstheme="minorBidi"/>
              <w:bCs w:val="0"/>
              <w:caps w:val="0"/>
              <w:kern w:val="2"/>
              <w:sz w:val="24"/>
              <w:szCs w:val="24"/>
              <w14:ligatures w14:val="standardContextual"/>
            </w:rPr>
          </w:pPr>
          <w:hyperlink w:anchor="_Toc201925119" w:history="1">
            <w:r w:rsidRPr="006B5361">
              <w:rPr>
                <w:rStyle w:val="Hyperlink"/>
              </w:rPr>
              <w:t>Who Can Use the Contract</w:t>
            </w:r>
            <w:r>
              <w:rPr>
                <w:webHidden/>
              </w:rPr>
              <w:tab/>
            </w:r>
            <w:r>
              <w:rPr>
                <w:webHidden/>
              </w:rPr>
              <w:fldChar w:fldCharType="begin"/>
            </w:r>
            <w:r>
              <w:rPr>
                <w:webHidden/>
              </w:rPr>
              <w:instrText xml:space="preserve"> PAGEREF _Toc201925119 \h </w:instrText>
            </w:r>
            <w:r>
              <w:rPr>
                <w:webHidden/>
              </w:rPr>
            </w:r>
            <w:r>
              <w:rPr>
                <w:webHidden/>
              </w:rPr>
              <w:fldChar w:fldCharType="separate"/>
            </w:r>
            <w:r w:rsidR="00F645A9">
              <w:rPr>
                <w:webHidden/>
              </w:rPr>
              <w:t>5</w:t>
            </w:r>
            <w:r>
              <w:rPr>
                <w:webHidden/>
              </w:rPr>
              <w:fldChar w:fldCharType="end"/>
            </w:r>
          </w:hyperlink>
        </w:p>
        <w:p w14:paraId="4406D2B8" w14:textId="7491C3F4" w:rsidR="00E70181" w:rsidRDefault="00E70181">
          <w:pPr>
            <w:pStyle w:val="TOC1"/>
            <w:rPr>
              <w:rFonts w:cstheme="minorBidi"/>
              <w:bCs w:val="0"/>
              <w:caps w:val="0"/>
              <w:kern w:val="2"/>
              <w:sz w:val="24"/>
              <w:szCs w:val="24"/>
              <w14:ligatures w14:val="standardContextual"/>
            </w:rPr>
          </w:pPr>
          <w:hyperlink w:anchor="_Toc201925120" w:history="1">
            <w:r w:rsidRPr="006B5361">
              <w:rPr>
                <w:rStyle w:val="Hyperlink"/>
              </w:rPr>
              <w:t>Pricing Options</w:t>
            </w:r>
            <w:r>
              <w:rPr>
                <w:webHidden/>
              </w:rPr>
              <w:tab/>
            </w:r>
            <w:r>
              <w:rPr>
                <w:webHidden/>
              </w:rPr>
              <w:fldChar w:fldCharType="begin"/>
            </w:r>
            <w:r>
              <w:rPr>
                <w:webHidden/>
              </w:rPr>
              <w:instrText xml:space="preserve"> PAGEREF _Toc201925120 \h </w:instrText>
            </w:r>
            <w:r>
              <w:rPr>
                <w:webHidden/>
              </w:rPr>
            </w:r>
            <w:r>
              <w:rPr>
                <w:webHidden/>
              </w:rPr>
              <w:fldChar w:fldCharType="separate"/>
            </w:r>
            <w:r w:rsidR="00F645A9">
              <w:rPr>
                <w:webHidden/>
              </w:rPr>
              <w:t>5</w:t>
            </w:r>
            <w:r>
              <w:rPr>
                <w:webHidden/>
              </w:rPr>
              <w:fldChar w:fldCharType="end"/>
            </w:r>
          </w:hyperlink>
        </w:p>
        <w:p w14:paraId="54CEC8AA" w14:textId="7728A486" w:rsidR="00E70181" w:rsidRDefault="00E70181">
          <w:pPr>
            <w:pStyle w:val="TOC1"/>
            <w:rPr>
              <w:rFonts w:cstheme="minorBidi"/>
              <w:bCs w:val="0"/>
              <w:caps w:val="0"/>
              <w:kern w:val="2"/>
              <w:sz w:val="24"/>
              <w:szCs w:val="24"/>
              <w14:ligatures w14:val="standardContextual"/>
            </w:rPr>
          </w:pPr>
          <w:hyperlink w:anchor="_Toc201925121" w:history="1">
            <w:r w:rsidRPr="006B5361">
              <w:rPr>
                <w:rStyle w:val="Hyperlink"/>
              </w:rPr>
              <w:t>Quote Response and Requirements</w:t>
            </w:r>
            <w:r>
              <w:rPr>
                <w:webHidden/>
              </w:rPr>
              <w:tab/>
            </w:r>
            <w:r>
              <w:rPr>
                <w:webHidden/>
              </w:rPr>
              <w:fldChar w:fldCharType="begin"/>
            </w:r>
            <w:r>
              <w:rPr>
                <w:webHidden/>
              </w:rPr>
              <w:instrText xml:space="preserve"> PAGEREF _Toc201925121 \h </w:instrText>
            </w:r>
            <w:r>
              <w:rPr>
                <w:webHidden/>
              </w:rPr>
            </w:r>
            <w:r>
              <w:rPr>
                <w:webHidden/>
              </w:rPr>
              <w:fldChar w:fldCharType="separate"/>
            </w:r>
            <w:r w:rsidR="00F645A9">
              <w:rPr>
                <w:webHidden/>
              </w:rPr>
              <w:t>6</w:t>
            </w:r>
            <w:r>
              <w:rPr>
                <w:webHidden/>
              </w:rPr>
              <w:fldChar w:fldCharType="end"/>
            </w:r>
          </w:hyperlink>
        </w:p>
        <w:p w14:paraId="1BF50A36" w14:textId="4A9ADE43" w:rsidR="00E70181" w:rsidRDefault="00E70181">
          <w:pPr>
            <w:pStyle w:val="TOC1"/>
            <w:rPr>
              <w:rFonts w:cstheme="minorBidi"/>
              <w:bCs w:val="0"/>
              <w:caps w:val="0"/>
              <w:kern w:val="2"/>
              <w:sz w:val="24"/>
              <w:szCs w:val="24"/>
              <w14:ligatures w14:val="standardContextual"/>
            </w:rPr>
          </w:pPr>
          <w:hyperlink w:anchor="_Toc201925122" w:history="1">
            <w:r w:rsidRPr="006B5361">
              <w:rPr>
                <w:rStyle w:val="Hyperlink"/>
              </w:rPr>
              <w:t>Purchase Options</w:t>
            </w:r>
            <w:r>
              <w:rPr>
                <w:webHidden/>
              </w:rPr>
              <w:tab/>
            </w:r>
            <w:r>
              <w:rPr>
                <w:webHidden/>
              </w:rPr>
              <w:fldChar w:fldCharType="begin"/>
            </w:r>
            <w:r>
              <w:rPr>
                <w:webHidden/>
              </w:rPr>
              <w:instrText xml:space="preserve"> PAGEREF _Toc201925122 \h </w:instrText>
            </w:r>
            <w:r>
              <w:rPr>
                <w:webHidden/>
              </w:rPr>
            </w:r>
            <w:r>
              <w:rPr>
                <w:webHidden/>
              </w:rPr>
              <w:fldChar w:fldCharType="separate"/>
            </w:r>
            <w:r w:rsidR="00F645A9">
              <w:rPr>
                <w:webHidden/>
              </w:rPr>
              <w:t>6</w:t>
            </w:r>
            <w:r>
              <w:rPr>
                <w:webHidden/>
              </w:rPr>
              <w:fldChar w:fldCharType="end"/>
            </w:r>
          </w:hyperlink>
        </w:p>
        <w:p w14:paraId="2295750A" w14:textId="618771BB" w:rsidR="00E70181" w:rsidRDefault="00E70181">
          <w:pPr>
            <w:pStyle w:val="TOC1"/>
            <w:rPr>
              <w:rFonts w:cstheme="minorBidi"/>
              <w:bCs w:val="0"/>
              <w:caps w:val="0"/>
              <w:kern w:val="2"/>
              <w:sz w:val="24"/>
              <w:szCs w:val="24"/>
              <w14:ligatures w14:val="standardContextual"/>
            </w:rPr>
          </w:pPr>
          <w:hyperlink w:anchor="_Toc201925123" w:history="1">
            <w:r w:rsidRPr="006B5361">
              <w:rPr>
                <w:rStyle w:val="Hyperlink"/>
              </w:rPr>
              <w:t>Extend Beyond (Performance and Payment That Goes Beyond Contract End Date)</w:t>
            </w:r>
            <w:r>
              <w:rPr>
                <w:webHidden/>
              </w:rPr>
              <w:tab/>
            </w:r>
            <w:r>
              <w:rPr>
                <w:webHidden/>
              </w:rPr>
              <w:fldChar w:fldCharType="begin"/>
            </w:r>
            <w:r>
              <w:rPr>
                <w:webHidden/>
              </w:rPr>
              <w:instrText xml:space="preserve"> PAGEREF _Toc201925123 \h </w:instrText>
            </w:r>
            <w:r>
              <w:rPr>
                <w:webHidden/>
              </w:rPr>
            </w:r>
            <w:r>
              <w:rPr>
                <w:webHidden/>
              </w:rPr>
              <w:fldChar w:fldCharType="separate"/>
            </w:r>
            <w:r w:rsidR="00F645A9">
              <w:rPr>
                <w:webHidden/>
              </w:rPr>
              <w:t>7</w:t>
            </w:r>
            <w:r>
              <w:rPr>
                <w:webHidden/>
              </w:rPr>
              <w:fldChar w:fldCharType="end"/>
            </w:r>
          </w:hyperlink>
        </w:p>
        <w:p w14:paraId="5AB7B5AE" w14:textId="6B2176C1" w:rsidR="00E70181" w:rsidRDefault="00E70181">
          <w:pPr>
            <w:pStyle w:val="TOC1"/>
            <w:rPr>
              <w:rFonts w:cstheme="minorBidi"/>
              <w:bCs w:val="0"/>
              <w:caps w:val="0"/>
              <w:kern w:val="2"/>
              <w:sz w:val="24"/>
              <w:szCs w:val="24"/>
              <w14:ligatures w14:val="standardContextual"/>
            </w:rPr>
          </w:pPr>
          <w:hyperlink w:anchor="_Toc201925124" w:history="1">
            <w:r w:rsidRPr="006B5361">
              <w:rPr>
                <w:rStyle w:val="Hyperlink"/>
              </w:rPr>
              <w:t>Setting Up a COMMBUYS Account</w:t>
            </w:r>
            <w:r>
              <w:rPr>
                <w:webHidden/>
              </w:rPr>
              <w:tab/>
            </w:r>
            <w:r>
              <w:rPr>
                <w:webHidden/>
              </w:rPr>
              <w:fldChar w:fldCharType="begin"/>
            </w:r>
            <w:r>
              <w:rPr>
                <w:webHidden/>
              </w:rPr>
              <w:instrText xml:space="preserve"> PAGEREF _Toc201925124 \h </w:instrText>
            </w:r>
            <w:r>
              <w:rPr>
                <w:webHidden/>
              </w:rPr>
            </w:r>
            <w:r>
              <w:rPr>
                <w:webHidden/>
              </w:rPr>
              <w:fldChar w:fldCharType="separate"/>
            </w:r>
            <w:r w:rsidR="00F645A9">
              <w:rPr>
                <w:webHidden/>
              </w:rPr>
              <w:t>7</w:t>
            </w:r>
            <w:r>
              <w:rPr>
                <w:webHidden/>
              </w:rPr>
              <w:fldChar w:fldCharType="end"/>
            </w:r>
          </w:hyperlink>
        </w:p>
        <w:p w14:paraId="54C1C520" w14:textId="0B977002" w:rsidR="00E70181" w:rsidRDefault="00E70181">
          <w:pPr>
            <w:pStyle w:val="TOC1"/>
            <w:rPr>
              <w:rFonts w:cstheme="minorBidi"/>
              <w:bCs w:val="0"/>
              <w:caps w:val="0"/>
              <w:kern w:val="2"/>
              <w:sz w:val="24"/>
              <w:szCs w:val="24"/>
              <w14:ligatures w14:val="standardContextual"/>
            </w:rPr>
          </w:pPr>
          <w:hyperlink w:anchor="_Toc201925125" w:history="1">
            <w:r w:rsidRPr="006B5361">
              <w:rPr>
                <w:rStyle w:val="Hyperlink"/>
              </w:rPr>
              <w:t>Finding Contract Documents (Including CUG, RFR, Specifications, and Other Attachments)</w:t>
            </w:r>
            <w:r>
              <w:rPr>
                <w:webHidden/>
              </w:rPr>
              <w:tab/>
            </w:r>
            <w:r>
              <w:rPr>
                <w:webHidden/>
              </w:rPr>
              <w:fldChar w:fldCharType="begin"/>
            </w:r>
            <w:r>
              <w:rPr>
                <w:webHidden/>
              </w:rPr>
              <w:instrText xml:space="preserve"> PAGEREF _Toc201925125 \h </w:instrText>
            </w:r>
            <w:r>
              <w:rPr>
                <w:webHidden/>
              </w:rPr>
            </w:r>
            <w:r>
              <w:rPr>
                <w:webHidden/>
              </w:rPr>
              <w:fldChar w:fldCharType="separate"/>
            </w:r>
            <w:r w:rsidR="00F645A9">
              <w:rPr>
                <w:webHidden/>
              </w:rPr>
              <w:t>8</w:t>
            </w:r>
            <w:r>
              <w:rPr>
                <w:webHidden/>
              </w:rPr>
              <w:fldChar w:fldCharType="end"/>
            </w:r>
          </w:hyperlink>
        </w:p>
        <w:p w14:paraId="28B45290" w14:textId="53399A03" w:rsidR="00E70181" w:rsidRDefault="00E70181">
          <w:pPr>
            <w:pStyle w:val="TOC1"/>
            <w:rPr>
              <w:rFonts w:cstheme="minorBidi"/>
              <w:bCs w:val="0"/>
              <w:caps w:val="0"/>
              <w:kern w:val="2"/>
              <w:sz w:val="24"/>
              <w:szCs w:val="24"/>
              <w14:ligatures w14:val="standardContextual"/>
            </w:rPr>
          </w:pPr>
          <w:hyperlink w:anchor="_Toc201925126" w:history="1">
            <w:r w:rsidRPr="006B5361">
              <w:rPr>
                <w:rStyle w:val="Hyperlink"/>
              </w:rPr>
              <w:t>Finding Vendor-Specific Documents</w:t>
            </w:r>
            <w:r>
              <w:rPr>
                <w:webHidden/>
              </w:rPr>
              <w:tab/>
            </w:r>
            <w:r>
              <w:rPr>
                <w:webHidden/>
              </w:rPr>
              <w:fldChar w:fldCharType="begin"/>
            </w:r>
            <w:r>
              <w:rPr>
                <w:webHidden/>
              </w:rPr>
              <w:instrText xml:space="preserve"> PAGEREF _Toc201925126 \h </w:instrText>
            </w:r>
            <w:r>
              <w:rPr>
                <w:webHidden/>
              </w:rPr>
            </w:r>
            <w:r>
              <w:rPr>
                <w:webHidden/>
              </w:rPr>
              <w:fldChar w:fldCharType="separate"/>
            </w:r>
            <w:r w:rsidR="00F645A9">
              <w:rPr>
                <w:webHidden/>
              </w:rPr>
              <w:t>8</w:t>
            </w:r>
            <w:r>
              <w:rPr>
                <w:webHidden/>
              </w:rPr>
              <w:fldChar w:fldCharType="end"/>
            </w:r>
          </w:hyperlink>
        </w:p>
        <w:p w14:paraId="28D03468" w14:textId="2E24B788" w:rsidR="00E70181" w:rsidRDefault="00E70181">
          <w:pPr>
            <w:pStyle w:val="TOC1"/>
            <w:rPr>
              <w:rFonts w:cstheme="minorBidi"/>
              <w:bCs w:val="0"/>
              <w:caps w:val="0"/>
              <w:kern w:val="2"/>
              <w:sz w:val="24"/>
              <w:szCs w:val="24"/>
              <w14:ligatures w14:val="standardContextual"/>
            </w:rPr>
          </w:pPr>
          <w:hyperlink w:anchor="_Toc201925127" w:history="1">
            <w:r w:rsidRPr="006B5361">
              <w:rPr>
                <w:rStyle w:val="Hyperlink"/>
              </w:rPr>
              <w:t>Statement of Work (SOW) Requirements</w:t>
            </w:r>
            <w:r>
              <w:rPr>
                <w:webHidden/>
              </w:rPr>
              <w:tab/>
            </w:r>
            <w:r>
              <w:rPr>
                <w:webHidden/>
              </w:rPr>
              <w:fldChar w:fldCharType="begin"/>
            </w:r>
            <w:r>
              <w:rPr>
                <w:webHidden/>
              </w:rPr>
              <w:instrText xml:space="preserve"> PAGEREF _Toc201925127 \h </w:instrText>
            </w:r>
            <w:r>
              <w:rPr>
                <w:webHidden/>
              </w:rPr>
            </w:r>
            <w:r>
              <w:rPr>
                <w:webHidden/>
              </w:rPr>
              <w:fldChar w:fldCharType="separate"/>
            </w:r>
            <w:r w:rsidR="00F645A9">
              <w:rPr>
                <w:webHidden/>
              </w:rPr>
              <w:t>9</w:t>
            </w:r>
            <w:r>
              <w:rPr>
                <w:webHidden/>
              </w:rPr>
              <w:fldChar w:fldCharType="end"/>
            </w:r>
          </w:hyperlink>
        </w:p>
        <w:p w14:paraId="5677484E" w14:textId="3F2216E0" w:rsidR="00E70181" w:rsidRDefault="00E70181">
          <w:pPr>
            <w:pStyle w:val="TOC1"/>
            <w:rPr>
              <w:rFonts w:cstheme="minorBidi"/>
              <w:bCs w:val="0"/>
              <w:caps w:val="0"/>
              <w:kern w:val="2"/>
              <w:sz w:val="24"/>
              <w:szCs w:val="24"/>
              <w14:ligatures w14:val="standardContextual"/>
            </w:rPr>
          </w:pPr>
          <w:hyperlink w:anchor="_Toc201925128" w:history="1">
            <w:r w:rsidRPr="006B5361">
              <w:rPr>
                <w:rStyle w:val="Hyperlink"/>
              </w:rPr>
              <w:t>Supplier Diversity Program (SDP) Requirements</w:t>
            </w:r>
            <w:r>
              <w:rPr>
                <w:webHidden/>
              </w:rPr>
              <w:tab/>
            </w:r>
            <w:r>
              <w:rPr>
                <w:webHidden/>
              </w:rPr>
              <w:fldChar w:fldCharType="begin"/>
            </w:r>
            <w:r>
              <w:rPr>
                <w:webHidden/>
              </w:rPr>
              <w:instrText xml:space="preserve"> PAGEREF _Toc201925128 \h </w:instrText>
            </w:r>
            <w:r>
              <w:rPr>
                <w:webHidden/>
              </w:rPr>
            </w:r>
            <w:r>
              <w:rPr>
                <w:webHidden/>
              </w:rPr>
              <w:fldChar w:fldCharType="separate"/>
            </w:r>
            <w:r w:rsidR="00F645A9">
              <w:rPr>
                <w:webHidden/>
              </w:rPr>
              <w:t>9</w:t>
            </w:r>
            <w:r>
              <w:rPr>
                <w:webHidden/>
              </w:rPr>
              <w:fldChar w:fldCharType="end"/>
            </w:r>
          </w:hyperlink>
        </w:p>
        <w:p w14:paraId="391DBFF6" w14:textId="05706DAC" w:rsidR="00E70181" w:rsidRDefault="00E70181">
          <w:pPr>
            <w:pStyle w:val="TOC1"/>
            <w:rPr>
              <w:rFonts w:cstheme="minorBidi"/>
              <w:bCs w:val="0"/>
              <w:caps w:val="0"/>
              <w:kern w:val="2"/>
              <w:sz w:val="24"/>
              <w:szCs w:val="24"/>
              <w14:ligatures w14:val="standardContextual"/>
            </w:rPr>
          </w:pPr>
          <w:hyperlink w:anchor="_Toc201925129" w:history="1">
            <w:r w:rsidRPr="006B5361">
              <w:rPr>
                <w:rStyle w:val="Hyperlink"/>
              </w:rPr>
              <w:t>Subcontractors</w:t>
            </w:r>
            <w:r>
              <w:rPr>
                <w:webHidden/>
              </w:rPr>
              <w:tab/>
            </w:r>
            <w:r>
              <w:rPr>
                <w:webHidden/>
              </w:rPr>
              <w:fldChar w:fldCharType="begin"/>
            </w:r>
            <w:r>
              <w:rPr>
                <w:webHidden/>
              </w:rPr>
              <w:instrText xml:space="preserve"> PAGEREF _Toc201925129 \h </w:instrText>
            </w:r>
            <w:r>
              <w:rPr>
                <w:webHidden/>
              </w:rPr>
            </w:r>
            <w:r>
              <w:rPr>
                <w:webHidden/>
              </w:rPr>
              <w:fldChar w:fldCharType="separate"/>
            </w:r>
            <w:r w:rsidR="00F645A9">
              <w:rPr>
                <w:webHidden/>
              </w:rPr>
              <w:t>10</w:t>
            </w:r>
            <w:r>
              <w:rPr>
                <w:webHidden/>
              </w:rPr>
              <w:fldChar w:fldCharType="end"/>
            </w:r>
          </w:hyperlink>
        </w:p>
        <w:p w14:paraId="455A2239" w14:textId="47F42CA0" w:rsidR="00E70181" w:rsidRDefault="00E70181">
          <w:pPr>
            <w:pStyle w:val="TOC1"/>
            <w:rPr>
              <w:rFonts w:cstheme="minorBidi"/>
              <w:bCs w:val="0"/>
              <w:caps w:val="0"/>
              <w:kern w:val="2"/>
              <w:sz w:val="24"/>
              <w:szCs w:val="24"/>
              <w14:ligatures w14:val="standardContextual"/>
            </w:rPr>
          </w:pPr>
          <w:hyperlink w:anchor="_Toc201925130" w:history="1">
            <w:r w:rsidRPr="006B5361">
              <w:rPr>
                <w:rStyle w:val="Hyperlink"/>
              </w:rPr>
              <w:t>Additional Discounts</w:t>
            </w:r>
            <w:r>
              <w:rPr>
                <w:webHidden/>
              </w:rPr>
              <w:tab/>
            </w:r>
            <w:r>
              <w:rPr>
                <w:webHidden/>
              </w:rPr>
              <w:fldChar w:fldCharType="begin"/>
            </w:r>
            <w:r>
              <w:rPr>
                <w:webHidden/>
              </w:rPr>
              <w:instrText xml:space="preserve"> PAGEREF _Toc201925130 \h </w:instrText>
            </w:r>
            <w:r>
              <w:rPr>
                <w:webHidden/>
              </w:rPr>
            </w:r>
            <w:r>
              <w:rPr>
                <w:webHidden/>
              </w:rPr>
              <w:fldChar w:fldCharType="separate"/>
            </w:r>
            <w:r w:rsidR="00F645A9">
              <w:rPr>
                <w:webHidden/>
              </w:rPr>
              <w:t>10</w:t>
            </w:r>
            <w:r>
              <w:rPr>
                <w:webHidden/>
              </w:rPr>
              <w:fldChar w:fldCharType="end"/>
            </w:r>
          </w:hyperlink>
        </w:p>
        <w:p w14:paraId="2DDFC717" w14:textId="0439DDE0" w:rsidR="00E70181" w:rsidRDefault="00E70181">
          <w:pPr>
            <w:pStyle w:val="TOC1"/>
            <w:rPr>
              <w:rFonts w:cstheme="minorBidi"/>
              <w:bCs w:val="0"/>
              <w:caps w:val="0"/>
              <w:kern w:val="2"/>
              <w:sz w:val="24"/>
              <w:szCs w:val="24"/>
              <w14:ligatures w14:val="standardContextual"/>
            </w:rPr>
          </w:pPr>
          <w:hyperlink w:anchor="_Toc201925131" w:history="1">
            <w:r w:rsidRPr="006B5361">
              <w:rPr>
                <w:rStyle w:val="Hyperlink"/>
              </w:rPr>
              <w:t>Emergency Services</w:t>
            </w:r>
            <w:r>
              <w:rPr>
                <w:webHidden/>
              </w:rPr>
              <w:tab/>
            </w:r>
            <w:r>
              <w:rPr>
                <w:webHidden/>
              </w:rPr>
              <w:fldChar w:fldCharType="begin"/>
            </w:r>
            <w:r>
              <w:rPr>
                <w:webHidden/>
              </w:rPr>
              <w:instrText xml:space="preserve"> PAGEREF _Toc201925131 \h </w:instrText>
            </w:r>
            <w:r>
              <w:rPr>
                <w:webHidden/>
              </w:rPr>
            </w:r>
            <w:r>
              <w:rPr>
                <w:webHidden/>
              </w:rPr>
              <w:fldChar w:fldCharType="separate"/>
            </w:r>
            <w:r w:rsidR="00F645A9">
              <w:rPr>
                <w:webHidden/>
              </w:rPr>
              <w:t>10</w:t>
            </w:r>
            <w:r>
              <w:rPr>
                <w:webHidden/>
              </w:rPr>
              <w:fldChar w:fldCharType="end"/>
            </w:r>
          </w:hyperlink>
        </w:p>
        <w:p w14:paraId="7CE583C9" w14:textId="44A341C4" w:rsidR="00E70181" w:rsidRDefault="00E70181">
          <w:pPr>
            <w:pStyle w:val="TOC1"/>
            <w:rPr>
              <w:rFonts w:cstheme="minorBidi"/>
              <w:bCs w:val="0"/>
              <w:caps w:val="0"/>
              <w:kern w:val="2"/>
              <w:sz w:val="24"/>
              <w:szCs w:val="24"/>
              <w14:ligatures w14:val="standardContextual"/>
            </w:rPr>
          </w:pPr>
          <w:hyperlink w:anchor="_Toc201925132" w:history="1">
            <w:r w:rsidRPr="006B5361">
              <w:rPr>
                <w:rStyle w:val="Hyperlink"/>
              </w:rPr>
              <w:t>Vendor Performance</w:t>
            </w:r>
            <w:r>
              <w:rPr>
                <w:webHidden/>
              </w:rPr>
              <w:tab/>
            </w:r>
            <w:r>
              <w:rPr>
                <w:webHidden/>
              </w:rPr>
              <w:fldChar w:fldCharType="begin"/>
            </w:r>
            <w:r>
              <w:rPr>
                <w:webHidden/>
              </w:rPr>
              <w:instrText xml:space="preserve"> PAGEREF _Toc201925132 \h </w:instrText>
            </w:r>
            <w:r>
              <w:rPr>
                <w:webHidden/>
              </w:rPr>
            </w:r>
            <w:r>
              <w:rPr>
                <w:webHidden/>
              </w:rPr>
              <w:fldChar w:fldCharType="separate"/>
            </w:r>
            <w:r w:rsidR="00F645A9">
              <w:rPr>
                <w:webHidden/>
              </w:rPr>
              <w:t>10</w:t>
            </w:r>
            <w:r>
              <w:rPr>
                <w:webHidden/>
              </w:rPr>
              <w:fldChar w:fldCharType="end"/>
            </w:r>
          </w:hyperlink>
        </w:p>
        <w:p w14:paraId="0BFDAC56" w14:textId="27487E35" w:rsidR="00E70181" w:rsidRDefault="00E70181">
          <w:pPr>
            <w:pStyle w:val="TOC1"/>
            <w:rPr>
              <w:rFonts w:cstheme="minorBidi"/>
              <w:bCs w:val="0"/>
              <w:caps w:val="0"/>
              <w:kern w:val="2"/>
              <w:sz w:val="24"/>
              <w:szCs w:val="24"/>
              <w14:ligatures w14:val="standardContextual"/>
            </w:rPr>
          </w:pPr>
          <w:hyperlink w:anchor="_Toc201925133" w:history="1">
            <w:r w:rsidRPr="006B5361">
              <w:rPr>
                <w:rStyle w:val="Hyperlink"/>
              </w:rPr>
              <w:t>General Procurement Guidelines and Best Practices</w:t>
            </w:r>
            <w:r>
              <w:rPr>
                <w:webHidden/>
              </w:rPr>
              <w:tab/>
            </w:r>
            <w:r>
              <w:rPr>
                <w:webHidden/>
              </w:rPr>
              <w:fldChar w:fldCharType="begin"/>
            </w:r>
            <w:r>
              <w:rPr>
                <w:webHidden/>
              </w:rPr>
              <w:instrText xml:space="preserve"> PAGEREF _Toc201925133 \h </w:instrText>
            </w:r>
            <w:r>
              <w:rPr>
                <w:webHidden/>
              </w:rPr>
            </w:r>
            <w:r>
              <w:rPr>
                <w:webHidden/>
              </w:rPr>
              <w:fldChar w:fldCharType="separate"/>
            </w:r>
            <w:r w:rsidR="00F645A9">
              <w:rPr>
                <w:webHidden/>
              </w:rPr>
              <w:t>11</w:t>
            </w:r>
            <w:r>
              <w:rPr>
                <w:webHidden/>
              </w:rPr>
              <w:fldChar w:fldCharType="end"/>
            </w:r>
          </w:hyperlink>
        </w:p>
        <w:p w14:paraId="1DC90B87" w14:textId="6164546E" w:rsidR="00E70181" w:rsidRDefault="00E70181">
          <w:pPr>
            <w:pStyle w:val="TOC1"/>
            <w:rPr>
              <w:rFonts w:cstheme="minorBidi"/>
              <w:bCs w:val="0"/>
              <w:caps w:val="0"/>
              <w:kern w:val="2"/>
              <w:sz w:val="24"/>
              <w:szCs w:val="24"/>
              <w14:ligatures w14:val="standardContextual"/>
            </w:rPr>
          </w:pPr>
          <w:hyperlink w:anchor="_Toc201925134" w:history="1">
            <w:r w:rsidRPr="006B5361">
              <w:rPr>
                <w:rStyle w:val="Hyperlink"/>
              </w:rPr>
              <w:t>Adding a Product</w:t>
            </w:r>
            <w:r>
              <w:rPr>
                <w:webHidden/>
              </w:rPr>
              <w:tab/>
            </w:r>
            <w:r>
              <w:rPr>
                <w:webHidden/>
              </w:rPr>
              <w:fldChar w:fldCharType="begin"/>
            </w:r>
            <w:r>
              <w:rPr>
                <w:webHidden/>
              </w:rPr>
              <w:instrText xml:space="preserve"> PAGEREF _Toc201925134 \h </w:instrText>
            </w:r>
            <w:r>
              <w:rPr>
                <w:webHidden/>
              </w:rPr>
            </w:r>
            <w:r>
              <w:rPr>
                <w:webHidden/>
              </w:rPr>
              <w:fldChar w:fldCharType="separate"/>
            </w:r>
            <w:r w:rsidR="00F645A9">
              <w:rPr>
                <w:webHidden/>
              </w:rPr>
              <w:t>11</w:t>
            </w:r>
            <w:r>
              <w:rPr>
                <w:webHidden/>
              </w:rPr>
              <w:fldChar w:fldCharType="end"/>
            </w:r>
          </w:hyperlink>
        </w:p>
        <w:p w14:paraId="44CBFAEE" w14:textId="0934F15E" w:rsidR="00E70181" w:rsidRDefault="00E70181">
          <w:pPr>
            <w:pStyle w:val="TOC1"/>
            <w:rPr>
              <w:rFonts w:cstheme="minorBidi"/>
              <w:bCs w:val="0"/>
              <w:caps w:val="0"/>
              <w:kern w:val="2"/>
              <w:sz w:val="24"/>
              <w:szCs w:val="24"/>
              <w14:ligatures w14:val="standardContextual"/>
            </w:rPr>
          </w:pPr>
          <w:hyperlink w:anchor="_Toc201925135" w:history="1">
            <w:r w:rsidRPr="006B5361">
              <w:rPr>
                <w:rStyle w:val="Hyperlink"/>
              </w:rPr>
              <w:t>Instructions for MMARS Users</w:t>
            </w:r>
            <w:r>
              <w:rPr>
                <w:webHidden/>
              </w:rPr>
              <w:tab/>
            </w:r>
            <w:r>
              <w:rPr>
                <w:webHidden/>
              </w:rPr>
              <w:fldChar w:fldCharType="begin"/>
            </w:r>
            <w:r>
              <w:rPr>
                <w:webHidden/>
              </w:rPr>
              <w:instrText xml:space="preserve"> PAGEREF _Toc201925135 \h </w:instrText>
            </w:r>
            <w:r>
              <w:rPr>
                <w:webHidden/>
              </w:rPr>
            </w:r>
            <w:r>
              <w:rPr>
                <w:webHidden/>
              </w:rPr>
              <w:fldChar w:fldCharType="separate"/>
            </w:r>
            <w:r w:rsidR="00F645A9">
              <w:rPr>
                <w:webHidden/>
              </w:rPr>
              <w:t>12</w:t>
            </w:r>
            <w:r>
              <w:rPr>
                <w:webHidden/>
              </w:rPr>
              <w:fldChar w:fldCharType="end"/>
            </w:r>
          </w:hyperlink>
        </w:p>
        <w:p w14:paraId="606661D6" w14:textId="0CFA8C63" w:rsidR="00E70181" w:rsidRDefault="00E70181">
          <w:pPr>
            <w:pStyle w:val="TOC1"/>
            <w:rPr>
              <w:rFonts w:cstheme="minorBidi"/>
              <w:bCs w:val="0"/>
              <w:caps w:val="0"/>
              <w:kern w:val="2"/>
              <w:sz w:val="24"/>
              <w:szCs w:val="24"/>
              <w14:ligatures w14:val="standardContextual"/>
            </w:rPr>
          </w:pPr>
          <w:hyperlink w:anchor="_Toc201925136" w:history="1">
            <w:r w:rsidRPr="006B5361">
              <w:rPr>
                <w:rStyle w:val="Hyperlink"/>
              </w:rPr>
              <w:t>Vendor List and Information</w:t>
            </w:r>
            <w:r>
              <w:rPr>
                <w:webHidden/>
              </w:rPr>
              <w:tab/>
            </w:r>
            <w:r>
              <w:rPr>
                <w:webHidden/>
              </w:rPr>
              <w:fldChar w:fldCharType="begin"/>
            </w:r>
            <w:r>
              <w:rPr>
                <w:webHidden/>
              </w:rPr>
              <w:instrText xml:space="preserve"> PAGEREF _Toc201925136 \h </w:instrText>
            </w:r>
            <w:r>
              <w:rPr>
                <w:webHidden/>
              </w:rPr>
            </w:r>
            <w:r>
              <w:rPr>
                <w:webHidden/>
              </w:rPr>
              <w:fldChar w:fldCharType="separate"/>
            </w:r>
            <w:r w:rsidR="00F645A9">
              <w:rPr>
                <w:webHidden/>
              </w:rPr>
              <w:t>13</w:t>
            </w:r>
            <w:r>
              <w:rPr>
                <w:webHidden/>
              </w:rPr>
              <w:fldChar w:fldCharType="end"/>
            </w:r>
          </w:hyperlink>
        </w:p>
        <w:p w14:paraId="52C445BA" w14:textId="2951A8AC" w:rsidR="00E70181" w:rsidRDefault="00E70181">
          <w:pPr>
            <w:pStyle w:val="TOC1"/>
            <w:rPr>
              <w:rFonts w:cstheme="minorBidi"/>
              <w:bCs w:val="0"/>
              <w:caps w:val="0"/>
              <w:kern w:val="2"/>
              <w:sz w:val="24"/>
              <w:szCs w:val="24"/>
              <w14:ligatures w14:val="standardContextual"/>
            </w:rPr>
          </w:pPr>
          <w:hyperlink w:anchor="_Toc201925137" w:history="1">
            <w:r w:rsidRPr="006B5361">
              <w:rPr>
                <w:rStyle w:val="Hyperlink"/>
              </w:rPr>
              <w:t>UNSPSC</w:t>
            </w:r>
            <w:r w:rsidRPr="006B5361">
              <w:rPr>
                <w:rStyle w:val="Hyperlink"/>
                <w:vertAlign w:val="superscript"/>
              </w:rPr>
              <w:t>®</w:t>
            </w:r>
            <w:r>
              <w:rPr>
                <w:webHidden/>
              </w:rPr>
              <w:tab/>
            </w:r>
            <w:r>
              <w:rPr>
                <w:webHidden/>
              </w:rPr>
              <w:fldChar w:fldCharType="begin"/>
            </w:r>
            <w:r>
              <w:rPr>
                <w:webHidden/>
              </w:rPr>
              <w:instrText xml:space="preserve"> PAGEREF _Toc201925137 \h </w:instrText>
            </w:r>
            <w:r>
              <w:rPr>
                <w:webHidden/>
              </w:rPr>
            </w:r>
            <w:r>
              <w:rPr>
                <w:webHidden/>
              </w:rPr>
              <w:fldChar w:fldCharType="separate"/>
            </w:r>
            <w:r w:rsidR="00F645A9">
              <w:rPr>
                <w:webHidden/>
              </w:rPr>
              <w:t>16</w:t>
            </w:r>
            <w:r>
              <w:rPr>
                <w:webHidden/>
              </w:rPr>
              <w:fldChar w:fldCharType="end"/>
            </w:r>
          </w:hyperlink>
        </w:p>
        <w:p w14:paraId="4EB3DB7E" w14:textId="42F88401" w:rsidR="00E70181" w:rsidRDefault="00E70181">
          <w:pPr>
            <w:pStyle w:val="TOC1"/>
            <w:rPr>
              <w:rFonts w:cstheme="minorBidi"/>
              <w:bCs w:val="0"/>
              <w:caps w:val="0"/>
              <w:kern w:val="2"/>
              <w:sz w:val="24"/>
              <w:szCs w:val="24"/>
              <w14:ligatures w14:val="standardContextual"/>
            </w:rPr>
          </w:pPr>
          <w:hyperlink w:anchor="_Toc201925138" w:history="1">
            <w:r w:rsidRPr="006B5361">
              <w:rPr>
                <w:rStyle w:val="Hyperlink"/>
              </w:rPr>
              <w:t>Appendix A: Additional Category Details</w:t>
            </w:r>
            <w:r>
              <w:rPr>
                <w:webHidden/>
              </w:rPr>
              <w:tab/>
            </w:r>
            <w:r>
              <w:rPr>
                <w:webHidden/>
              </w:rPr>
              <w:fldChar w:fldCharType="begin"/>
            </w:r>
            <w:r>
              <w:rPr>
                <w:webHidden/>
              </w:rPr>
              <w:instrText xml:space="preserve"> PAGEREF _Toc201925138 \h </w:instrText>
            </w:r>
            <w:r>
              <w:rPr>
                <w:webHidden/>
              </w:rPr>
            </w:r>
            <w:r>
              <w:rPr>
                <w:webHidden/>
              </w:rPr>
              <w:fldChar w:fldCharType="separate"/>
            </w:r>
            <w:r w:rsidR="00F645A9">
              <w:rPr>
                <w:webHidden/>
              </w:rPr>
              <w:t>16</w:t>
            </w:r>
            <w:r>
              <w:rPr>
                <w:webHidden/>
              </w:rPr>
              <w:fldChar w:fldCharType="end"/>
            </w:r>
          </w:hyperlink>
        </w:p>
        <w:p w14:paraId="64F85254" w14:textId="67362280" w:rsidR="00E70181" w:rsidRDefault="00E70181">
          <w:pPr>
            <w:pStyle w:val="TOC2"/>
            <w:tabs>
              <w:tab w:val="right" w:leader="dot" w:pos="4598"/>
            </w:tabs>
            <w:rPr>
              <w:rFonts w:cstheme="minorBidi"/>
              <w:smallCaps w:val="0"/>
              <w:noProof/>
              <w:kern w:val="2"/>
              <w:sz w:val="24"/>
              <w:szCs w:val="24"/>
              <w14:ligatures w14:val="standardContextual"/>
            </w:rPr>
          </w:pPr>
          <w:hyperlink w:anchor="_Toc201925139" w:history="1">
            <w:r w:rsidRPr="006B5361">
              <w:rPr>
                <w:rStyle w:val="Hyperlink"/>
                <w:noProof/>
              </w:rPr>
              <w:t>Category A: Accessibility Audit Services</w:t>
            </w:r>
            <w:r>
              <w:rPr>
                <w:noProof/>
                <w:webHidden/>
              </w:rPr>
              <w:tab/>
            </w:r>
            <w:r>
              <w:rPr>
                <w:noProof/>
                <w:webHidden/>
              </w:rPr>
              <w:fldChar w:fldCharType="begin"/>
            </w:r>
            <w:r>
              <w:rPr>
                <w:noProof/>
                <w:webHidden/>
              </w:rPr>
              <w:instrText xml:space="preserve"> PAGEREF _Toc201925139 \h </w:instrText>
            </w:r>
            <w:r>
              <w:rPr>
                <w:noProof/>
                <w:webHidden/>
              </w:rPr>
            </w:r>
            <w:r>
              <w:rPr>
                <w:noProof/>
                <w:webHidden/>
              </w:rPr>
              <w:fldChar w:fldCharType="separate"/>
            </w:r>
            <w:r w:rsidR="00F645A9">
              <w:rPr>
                <w:noProof/>
                <w:webHidden/>
              </w:rPr>
              <w:t>16</w:t>
            </w:r>
            <w:r>
              <w:rPr>
                <w:noProof/>
                <w:webHidden/>
              </w:rPr>
              <w:fldChar w:fldCharType="end"/>
            </w:r>
          </w:hyperlink>
        </w:p>
        <w:p w14:paraId="257B4D63" w14:textId="18F9ED94" w:rsidR="00E70181" w:rsidRDefault="00E70181">
          <w:pPr>
            <w:pStyle w:val="TOC2"/>
            <w:tabs>
              <w:tab w:val="right" w:leader="dot" w:pos="4598"/>
            </w:tabs>
            <w:rPr>
              <w:rFonts w:cstheme="minorBidi"/>
              <w:smallCaps w:val="0"/>
              <w:noProof/>
              <w:kern w:val="2"/>
              <w:sz w:val="24"/>
              <w:szCs w:val="24"/>
              <w14:ligatures w14:val="standardContextual"/>
            </w:rPr>
          </w:pPr>
          <w:hyperlink w:anchor="_Toc201925140" w:history="1">
            <w:r w:rsidRPr="006B5361">
              <w:rPr>
                <w:rStyle w:val="Hyperlink"/>
                <w:noProof/>
              </w:rPr>
              <w:t>Category B: Accessibility Consulting Services</w:t>
            </w:r>
            <w:r>
              <w:rPr>
                <w:noProof/>
                <w:webHidden/>
              </w:rPr>
              <w:tab/>
            </w:r>
            <w:r>
              <w:rPr>
                <w:noProof/>
                <w:webHidden/>
              </w:rPr>
              <w:fldChar w:fldCharType="begin"/>
            </w:r>
            <w:r>
              <w:rPr>
                <w:noProof/>
                <w:webHidden/>
              </w:rPr>
              <w:instrText xml:space="preserve"> PAGEREF _Toc201925140 \h </w:instrText>
            </w:r>
            <w:r>
              <w:rPr>
                <w:noProof/>
                <w:webHidden/>
              </w:rPr>
            </w:r>
            <w:r>
              <w:rPr>
                <w:noProof/>
                <w:webHidden/>
              </w:rPr>
              <w:fldChar w:fldCharType="separate"/>
            </w:r>
            <w:r w:rsidR="00F645A9">
              <w:rPr>
                <w:noProof/>
                <w:webHidden/>
              </w:rPr>
              <w:t>16</w:t>
            </w:r>
            <w:r>
              <w:rPr>
                <w:noProof/>
                <w:webHidden/>
              </w:rPr>
              <w:fldChar w:fldCharType="end"/>
            </w:r>
          </w:hyperlink>
        </w:p>
        <w:p w14:paraId="0654A5E3" w14:textId="176A4D8D" w:rsidR="00E70181" w:rsidRDefault="00E70181">
          <w:pPr>
            <w:pStyle w:val="TOC2"/>
            <w:tabs>
              <w:tab w:val="right" w:leader="dot" w:pos="4598"/>
            </w:tabs>
            <w:rPr>
              <w:rFonts w:cstheme="minorBidi"/>
              <w:smallCaps w:val="0"/>
              <w:noProof/>
              <w:kern w:val="2"/>
              <w:sz w:val="24"/>
              <w:szCs w:val="24"/>
              <w14:ligatures w14:val="standardContextual"/>
            </w:rPr>
          </w:pPr>
          <w:hyperlink w:anchor="_Toc201925141" w:history="1">
            <w:r w:rsidRPr="006B5361">
              <w:rPr>
                <w:rStyle w:val="Hyperlink"/>
                <w:noProof/>
              </w:rPr>
              <w:t>Category C: Document Remediation Services</w:t>
            </w:r>
            <w:r>
              <w:rPr>
                <w:noProof/>
                <w:webHidden/>
              </w:rPr>
              <w:tab/>
            </w:r>
            <w:r>
              <w:rPr>
                <w:noProof/>
                <w:webHidden/>
              </w:rPr>
              <w:fldChar w:fldCharType="begin"/>
            </w:r>
            <w:r>
              <w:rPr>
                <w:noProof/>
                <w:webHidden/>
              </w:rPr>
              <w:instrText xml:space="preserve"> PAGEREF _Toc201925141 \h </w:instrText>
            </w:r>
            <w:r>
              <w:rPr>
                <w:noProof/>
                <w:webHidden/>
              </w:rPr>
            </w:r>
            <w:r>
              <w:rPr>
                <w:noProof/>
                <w:webHidden/>
              </w:rPr>
              <w:fldChar w:fldCharType="separate"/>
            </w:r>
            <w:r w:rsidR="00F645A9">
              <w:rPr>
                <w:noProof/>
                <w:webHidden/>
              </w:rPr>
              <w:t>17</w:t>
            </w:r>
            <w:r>
              <w:rPr>
                <w:noProof/>
                <w:webHidden/>
              </w:rPr>
              <w:fldChar w:fldCharType="end"/>
            </w:r>
          </w:hyperlink>
        </w:p>
        <w:p w14:paraId="786C9D8C" w14:textId="4ED11FD3" w:rsidR="00E70181" w:rsidRDefault="00E70181">
          <w:pPr>
            <w:pStyle w:val="TOC2"/>
            <w:tabs>
              <w:tab w:val="right" w:leader="dot" w:pos="4598"/>
            </w:tabs>
            <w:rPr>
              <w:rFonts w:cstheme="minorBidi"/>
              <w:smallCaps w:val="0"/>
              <w:noProof/>
              <w:kern w:val="2"/>
              <w:sz w:val="24"/>
              <w:szCs w:val="24"/>
              <w14:ligatures w14:val="standardContextual"/>
            </w:rPr>
          </w:pPr>
          <w:hyperlink w:anchor="_Toc201925142" w:history="1">
            <w:r w:rsidRPr="006B5361">
              <w:rPr>
                <w:rStyle w:val="Hyperlink"/>
                <w:noProof/>
              </w:rPr>
              <w:t>Category D: Accessibility Training Services</w:t>
            </w:r>
            <w:r>
              <w:rPr>
                <w:noProof/>
                <w:webHidden/>
              </w:rPr>
              <w:tab/>
            </w:r>
            <w:r>
              <w:rPr>
                <w:noProof/>
                <w:webHidden/>
              </w:rPr>
              <w:fldChar w:fldCharType="begin"/>
            </w:r>
            <w:r>
              <w:rPr>
                <w:noProof/>
                <w:webHidden/>
              </w:rPr>
              <w:instrText xml:space="preserve"> PAGEREF _Toc201925142 \h </w:instrText>
            </w:r>
            <w:r>
              <w:rPr>
                <w:noProof/>
                <w:webHidden/>
              </w:rPr>
            </w:r>
            <w:r>
              <w:rPr>
                <w:noProof/>
                <w:webHidden/>
              </w:rPr>
              <w:fldChar w:fldCharType="separate"/>
            </w:r>
            <w:r w:rsidR="00F645A9">
              <w:rPr>
                <w:noProof/>
                <w:webHidden/>
              </w:rPr>
              <w:t>17</w:t>
            </w:r>
            <w:r>
              <w:rPr>
                <w:noProof/>
                <w:webHidden/>
              </w:rPr>
              <w:fldChar w:fldCharType="end"/>
            </w:r>
          </w:hyperlink>
        </w:p>
        <w:p w14:paraId="79E50AE1" w14:textId="7C2B76EF" w:rsidR="00E70181" w:rsidRDefault="00E70181">
          <w:pPr>
            <w:pStyle w:val="TOC2"/>
            <w:tabs>
              <w:tab w:val="right" w:leader="dot" w:pos="4598"/>
            </w:tabs>
            <w:rPr>
              <w:rFonts w:cstheme="minorBidi"/>
              <w:smallCaps w:val="0"/>
              <w:noProof/>
              <w:kern w:val="2"/>
              <w:sz w:val="24"/>
              <w:szCs w:val="24"/>
              <w14:ligatures w14:val="standardContextual"/>
            </w:rPr>
          </w:pPr>
          <w:hyperlink w:anchor="_Toc201925143" w:history="1">
            <w:r w:rsidRPr="006B5361">
              <w:rPr>
                <w:rStyle w:val="Hyperlink"/>
                <w:noProof/>
              </w:rPr>
              <w:t>Category E: Multimedia Transcription, Captioning, Descriptive Services, and ASL Video Production</w:t>
            </w:r>
            <w:r>
              <w:rPr>
                <w:noProof/>
                <w:webHidden/>
              </w:rPr>
              <w:tab/>
            </w:r>
            <w:r>
              <w:rPr>
                <w:noProof/>
                <w:webHidden/>
              </w:rPr>
              <w:fldChar w:fldCharType="begin"/>
            </w:r>
            <w:r>
              <w:rPr>
                <w:noProof/>
                <w:webHidden/>
              </w:rPr>
              <w:instrText xml:space="preserve"> PAGEREF _Toc201925143 \h </w:instrText>
            </w:r>
            <w:r>
              <w:rPr>
                <w:noProof/>
                <w:webHidden/>
              </w:rPr>
            </w:r>
            <w:r>
              <w:rPr>
                <w:noProof/>
                <w:webHidden/>
              </w:rPr>
              <w:fldChar w:fldCharType="separate"/>
            </w:r>
            <w:r w:rsidR="00F645A9">
              <w:rPr>
                <w:noProof/>
                <w:webHidden/>
              </w:rPr>
              <w:t>18</w:t>
            </w:r>
            <w:r>
              <w:rPr>
                <w:noProof/>
                <w:webHidden/>
              </w:rPr>
              <w:fldChar w:fldCharType="end"/>
            </w:r>
          </w:hyperlink>
        </w:p>
        <w:p w14:paraId="62DF3FDD" w14:textId="55C33742" w:rsidR="00E70181" w:rsidRDefault="00E70181">
          <w:pPr>
            <w:pStyle w:val="TOC2"/>
            <w:tabs>
              <w:tab w:val="right" w:leader="dot" w:pos="4598"/>
            </w:tabs>
            <w:rPr>
              <w:rFonts w:cstheme="minorBidi"/>
              <w:smallCaps w:val="0"/>
              <w:noProof/>
              <w:kern w:val="2"/>
              <w:sz w:val="24"/>
              <w:szCs w:val="24"/>
              <w14:ligatures w14:val="standardContextual"/>
            </w:rPr>
          </w:pPr>
          <w:hyperlink w:anchor="_Toc201925144" w:history="1">
            <w:r w:rsidRPr="006B5361">
              <w:rPr>
                <w:rStyle w:val="Hyperlink"/>
                <w:noProof/>
              </w:rPr>
              <w:t>Category F: IT Hardware Accessibility Audit Services</w:t>
            </w:r>
            <w:r>
              <w:rPr>
                <w:noProof/>
                <w:webHidden/>
              </w:rPr>
              <w:tab/>
            </w:r>
            <w:r>
              <w:rPr>
                <w:noProof/>
                <w:webHidden/>
              </w:rPr>
              <w:fldChar w:fldCharType="begin"/>
            </w:r>
            <w:r>
              <w:rPr>
                <w:noProof/>
                <w:webHidden/>
              </w:rPr>
              <w:instrText xml:space="preserve"> PAGEREF _Toc201925144 \h </w:instrText>
            </w:r>
            <w:r>
              <w:rPr>
                <w:noProof/>
                <w:webHidden/>
              </w:rPr>
            </w:r>
            <w:r>
              <w:rPr>
                <w:noProof/>
                <w:webHidden/>
              </w:rPr>
              <w:fldChar w:fldCharType="separate"/>
            </w:r>
            <w:r w:rsidR="00F645A9">
              <w:rPr>
                <w:noProof/>
                <w:webHidden/>
              </w:rPr>
              <w:t>19</w:t>
            </w:r>
            <w:r>
              <w:rPr>
                <w:noProof/>
                <w:webHidden/>
              </w:rPr>
              <w:fldChar w:fldCharType="end"/>
            </w:r>
          </w:hyperlink>
        </w:p>
        <w:p w14:paraId="50AC2B20" w14:textId="29A1F14E" w:rsidR="005A21C6" w:rsidRDefault="00242685">
          <w:r>
            <w:rPr>
              <w:rFonts w:cstheme="minorHAnsi"/>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7"/>
          <w:type w:val="continuous"/>
          <w:pgSz w:w="12240" w:h="15840"/>
          <w:pgMar w:top="125" w:right="1152" w:bottom="1440" w:left="1152" w:header="864" w:footer="360" w:gutter="0"/>
          <w:cols w:num="2" w:space="720"/>
          <w:titlePg/>
          <w:docGrid w:linePitch="360"/>
        </w:sectPr>
      </w:pPr>
    </w:p>
    <w:p w14:paraId="7DECF372" w14:textId="77777777" w:rsidR="00564A93" w:rsidRDefault="00564A93">
      <w:pPr>
        <w:rPr>
          <w:b/>
          <w:bCs/>
          <w:sz w:val="26"/>
          <w:szCs w:val="26"/>
        </w:rPr>
      </w:pPr>
    </w:p>
    <w:p w14:paraId="43F715E6" w14:textId="4AE51136" w:rsidR="00D66FF8" w:rsidRDefault="13FE62E6">
      <w:pPr>
        <w:rPr>
          <w:sz w:val="28"/>
          <w:szCs w:val="28"/>
        </w:rPr>
      </w:pPr>
      <w:r w:rsidRPr="4C2A9F3F">
        <w:rPr>
          <w:b/>
          <w:bCs/>
          <w:sz w:val="26"/>
          <w:szCs w:val="26"/>
        </w:rPr>
        <w:t>TIP: To return to the first page throughout this document, use Ctrl+home</w:t>
      </w:r>
      <w:r w:rsidRPr="4C2A9F3F">
        <w:rPr>
          <w:sz w:val="28"/>
          <w:szCs w:val="28"/>
        </w:rPr>
        <w:t>.</w:t>
      </w:r>
    </w:p>
    <w:p w14:paraId="0954B7C4" w14:textId="3CD3C91A" w:rsidR="00E26E6E" w:rsidRDefault="00D66FF8" w:rsidP="00D66FF8">
      <w:pPr>
        <w:pStyle w:val="Heading1"/>
      </w:pPr>
      <w:r>
        <w:br w:type="page"/>
      </w:r>
      <w:bookmarkStart w:id="1" w:name="_Toc194066592"/>
      <w:bookmarkStart w:id="2" w:name="_Toc201925115"/>
      <w:r w:rsidR="00F65966" w:rsidRPr="00564A93">
        <w:lastRenderedPageBreak/>
        <w:t>Contract</w:t>
      </w:r>
      <w:r w:rsidR="00C0549D" w:rsidRPr="00564A93">
        <w:t xml:space="preserve"> </w:t>
      </w:r>
      <w:r w:rsidR="00B15B3F" w:rsidRPr="00564A93">
        <w:t>Summary</w:t>
      </w:r>
      <w:bookmarkEnd w:id="1"/>
      <w:bookmarkEnd w:id="2"/>
    </w:p>
    <w:p w14:paraId="349508A5" w14:textId="77777777" w:rsidR="00450E07" w:rsidRPr="00C428B2" w:rsidRDefault="000C51F7" w:rsidP="003B3773">
      <w:pPr>
        <w:rPr>
          <w:sz w:val="24"/>
          <w:szCs w:val="24"/>
        </w:rPr>
      </w:pPr>
      <w:r w:rsidRPr="00C428B2">
        <w:rPr>
          <w:b/>
          <w:bCs/>
          <w:sz w:val="24"/>
          <w:szCs w:val="24"/>
        </w:rPr>
        <w:t>ITS82: IT Accessibility Services.</w:t>
      </w:r>
      <w:r w:rsidR="00EB5616" w:rsidRPr="00C428B2">
        <w:rPr>
          <w:sz w:val="24"/>
          <w:szCs w:val="24"/>
        </w:rPr>
        <w:t xml:space="preserve"> </w:t>
      </w:r>
      <w:r w:rsidR="00EB5616" w:rsidRPr="00C428B2">
        <w:rPr>
          <w:rFonts w:cs="Arial"/>
          <w:color w:val="000000"/>
          <w:sz w:val="24"/>
          <w:szCs w:val="24"/>
        </w:rPr>
        <w:t xml:space="preserve">This is a Statewide Contract (SWC) for </w:t>
      </w:r>
      <w:r w:rsidR="002B1BAC" w:rsidRPr="00C428B2">
        <w:rPr>
          <w:rFonts w:cs="Arial"/>
          <w:color w:val="000000"/>
          <w:sz w:val="24"/>
          <w:szCs w:val="24"/>
        </w:rPr>
        <w:t xml:space="preserve">the </w:t>
      </w:r>
      <w:r w:rsidR="002B1BAC" w:rsidRPr="00C428B2">
        <w:rPr>
          <w:sz w:val="24"/>
          <w:szCs w:val="24"/>
        </w:rPr>
        <w:t>acquisition of information technology ("IT") professional services specific to ensuring the accessibility of information and communication technologies ("ICT") deployed by the Commonwealth.</w:t>
      </w:r>
      <w:r w:rsidR="009A2755" w:rsidRPr="00C428B2">
        <w:rPr>
          <w:sz w:val="24"/>
          <w:szCs w:val="24"/>
        </w:rPr>
        <w:t xml:space="preserve"> It replaces ITS61DesignatedITD: IT Accessibility Services, and provides </w:t>
      </w:r>
      <w:r w:rsidR="001C2DE2" w:rsidRPr="00C428B2">
        <w:rPr>
          <w:sz w:val="24"/>
          <w:szCs w:val="24"/>
        </w:rPr>
        <w:t xml:space="preserve">similar services </w:t>
      </w:r>
      <w:r w:rsidR="00F97B59" w:rsidRPr="00C428B2">
        <w:rPr>
          <w:sz w:val="24"/>
          <w:szCs w:val="24"/>
        </w:rPr>
        <w:t>with some important changes.</w:t>
      </w:r>
      <w:r w:rsidR="00656340" w:rsidRPr="00C428B2">
        <w:rPr>
          <w:sz w:val="24"/>
          <w:szCs w:val="24"/>
        </w:rPr>
        <w:t xml:space="preserve"> ITS61 Category F: Assistive Technology </w:t>
      </w:r>
      <w:r w:rsidR="00DC5C60" w:rsidRPr="00C428B2">
        <w:rPr>
          <w:sz w:val="24"/>
          <w:szCs w:val="24"/>
        </w:rPr>
        <w:t xml:space="preserve">Scripting Services is not a standalone category on ITS82. Eligible entities interested in these services should </w:t>
      </w:r>
      <w:r w:rsidR="00BE75BC" w:rsidRPr="00C428B2">
        <w:rPr>
          <w:sz w:val="24"/>
          <w:szCs w:val="24"/>
        </w:rPr>
        <w:t>review ITS82 Category B: Accessibility Consulting Services. ITS82 includes a new Category F: IT Hardware Accessibility Audit Services.</w:t>
      </w:r>
    </w:p>
    <w:p w14:paraId="5910CF39" w14:textId="77777777" w:rsidR="00C428B2" w:rsidRPr="00C428B2" w:rsidRDefault="00450E07" w:rsidP="003B3773">
      <w:pPr>
        <w:rPr>
          <w:sz w:val="24"/>
          <w:szCs w:val="24"/>
        </w:rPr>
      </w:pPr>
      <w:r w:rsidRPr="00C428B2">
        <w:rPr>
          <w:sz w:val="24"/>
          <w:szCs w:val="24"/>
        </w:rPr>
        <w:t>ITS82 can be used to get expert</w:t>
      </w:r>
      <w:r w:rsidR="003B6F09" w:rsidRPr="00C428B2">
        <w:rPr>
          <w:sz w:val="24"/>
          <w:szCs w:val="24"/>
        </w:rPr>
        <w:t xml:space="preserve"> assistance to ensure that ICT services do not discriminate against people with disabilities </w:t>
      </w:r>
      <w:r w:rsidR="00C428B2" w:rsidRPr="00C428B2">
        <w:rPr>
          <w:sz w:val="24"/>
          <w:szCs w:val="24"/>
        </w:rPr>
        <w:t>by:</w:t>
      </w:r>
    </w:p>
    <w:p w14:paraId="68B1AE30" w14:textId="77777777" w:rsidR="00C428B2" w:rsidRPr="00C428B2" w:rsidRDefault="00C428B2" w:rsidP="00047E75">
      <w:pPr>
        <w:pStyle w:val="ListParagraph"/>
        <w:numPr>
          <w:ilvl w:val="0"/>
          <w:numId w:val="18"/>
        </w:numPr>
        <w:rPr>
          <w:sz w:val="24"/>
          <w:szCs w:val="24"/>
        </w:rPr>
      </w:pPr>
      <w:r w:rsidRPr="00C428B2">
        <w:rPr>
          <w:sz w:val="24"/>
          <w:szCs w:val="24"/>
        </w:rPr>
        <w:t xml:space="preserve">Testing websites and applications for accessibility </w:t>
      </w:r>
    </w:p>
    <w:p w14:paraId="15B68122" w14:textId="48E79932" w:rsidR="00C428B2" w:rsidRPr="00C428B2" w:rsidRDefault="00C428B2" w:rsidP="00047E75">
      <w:pPr>
        <w:pStyle w:val="ListParagraph"/>
        <w:numPr>
          <w:ilvl w:val="0"/>
          <w:numId w:val="18"/>
        </w:numPr>
        <w:rPr>
          <w:sz w:val="24"/>
          <w:szCs w:val="24"/>
        </w:rPr>
      </w:pPr>
      <w:r w:rsidRPr="00C428B2">
        <w:rPr>
          <w:sz w:val="24"/>
          <w:szCs w:val="24"/>
        </w:rPr>
        <w:t xml:space="preserve">Assessing and fixing accessibility problems with websites, applications, and documents </w:t>
      </w:r>
    </w:p>
    <w:p w14:paraId="2B7F901C" w14:textId="1E0CF1A3" w:rsidR="00C428B2" w:rsidRPr="00C428B2" w:rsidRDefault="00C428B2" w:rsidP="00047E75">
      <w:pPr>
        <w:pStyle w:val="ListParagraph"/>
        <w:numPr>
          <w:ilvl w:val="0"/>
          <w:numId w:val="18"/>
        </w:numPr>
        <w:rPr>
          <w:sz w:val="24"/>
          <w:szCs w:val="24"/>
        </w:rPr>
      </w:pPr>
      <w:r w:rsidRPr="00C428B2">
        <w:rPr>
          <w:sz w:val="24"/>
          <w:szCs w:val="24"/>
        </w:rPr>
        <w:t xml:space="preserve">Establishing accessibility strategies, policies, and procedures </w:t>
      </w:r>
    </w:p>
    <w:p w14:paraId="67D878FF" w14:textId="7DF43E74" w:rsidR="00C428B2" w:rsidRPr="00C428B2" w:rsidRDefault="00C428B2" w:rsidP="00047E75">
      <w:pPr>
        <w:pStyle w:val="ListParagraph"/>
        <w:numPr>
          <w:ilvl w:val="0"/>
          <w:numId w:val="18"/>
        </w:numPr>
        <w:rPr>
          <w:sz w:val="24"/>
          <w:szCs w:val="24"/>
        </w:rPr>
      </w:pPr>
      <w:r w:rsidRPr="00C428B2">
        <w:rPr>
          <w:sz w:val="24"/>
          <w:szCs w:val="24"/>
        </w:rPr>
        <w:t xml:space="preserve">Training in accessibility requirements and techniques </w:t>
      </w:r>
    </w:p>
    <w:p w14:paraId="236E3B9C" w14:textId="703009C8" w:rsidR="00C428B2" w:rsidRPr="00C428B2" w:rsidRDefault="00C428B2" w:rsidP="00047E75">
      <w:pPr>
        <w:pStyle w:val="ListParagraph"/>
        <w:numPr>
          <w:ilvl w:val="0"/>
          <w:numId w:val="18"/>
        </w:numPr>
        <w:rPr>
          <w:sz w:val="24"/>
          <w:szCs w:val="24"/>
        </w:rPr>
      </w:pPr>
      <w:r w:rsidRPr="00C428B2">
        <w:rPr>
          <w:sz w:val="24"/>
          <w:szCs w:val="24"/>
        </w:rPr>
        <w:t xml:space="preserve">Meeting accessibility requirements for audio and video </w:t>
      </w:r>
    </w:p>
    <w:p w14:paraId="037E48BE" w14:textId="06EDE9D3" w:rsidR="00C428B2" w:rsidRPr="00C428B2" w:rsidRDefault="00C428B2" w:rsidP="00047E75">
      <w:pPr>
        <w:pStyle w:val="ListParagraph"/>
        <w:numPr>
          <w:ilvl w:val="0"/>
          <w:numId w:val="18"/>
        </w:numPr>
        <w:rPr>
          <w:sz w:val="24"/>
          <w:szCs w:val="24"/>
        </w:rPr>
      </w:pPr>
      <w:r w:rsidRPr="00C428B2">
        <w:rPr>
          <w:sz w:val="24"/>
          <w:szCs w:val="24"/>
        </w:rPr>
        <w:t>Providing accommodations for employees using legacy systems</w:t>
      </w:r>
    </w:p>
    <w:p w14:paraId="38E770B2" w14:textId="02632D80" w:rsidR="00C428B2" w:rsidRDefault="00C428B2" w:rsidP="00047E75">
      <w:pPr>
        <w:pStyle w:val="ListParagraph"/>
        <w:numPr>
          <w:ilvl w:val="0"/>
          <w:numId w:val="18"/>
        </w:numPr>
        <w:rPr>
          <w:sz w:val="24"/>
          <w:szCs w:val="24"/>
        </w:rPr>
      </w:pPr>
      <w:r w:rsidRPr="00C428B2">
        <w:rPr>
          <w:sz w:val="24"/>
          <w:szCs w:val="24"/>
        </w:rPr>
        <w:t>Testing IT hardware for accessibility</w:t>
      </w:r>
    </w:p>
    <w:p w14:paraId="4E4F50FE" w14:textId="54EA30E3" w:rsidR="001B2E95" w:rsidRDefault="001B2E95" w:rsidP="001B2E95">
      <w:pPr>
        <w:pStyle w:val="Heading1"/>
      </w:pPr>
      <w:bookmarkStart w:id="3" w:name="_Toc201925116"/>
      <w:r w:rsidRPr="001B2E95">
        <w:t>Contract Categories</w:t>
      </w:r>
      <w:bookmarkEnd w:id="3"/>
    </w:p>
    <w:p w14:paraId="7261F882" w14:textId="00BAA247" w:rsidR="001B2E95" w:rsidRDefault="001B2E95" w:rsidP="001B2E95">
      <w:r w:rsidRPr="001B2E95">
        <w:t xml:space="preserve">This Contract includes six categories of services as listed below. Only those vendors approved for a Category may provide services under that Category. See </w:t>
      </w:r>
      <w:hyperlink w:anchor="_Appendix_A:_Vendor" w:history="1">
        <w:r w:rsidRPr="000A5D31">
          <w:rPr>
            <w:rStyle w:val="Hyperlink"/>
          </w:rPr>
          <w:t>VENDOR LIST AND INFORMATION</w:t>
        </w:r>
      </w:hyperlink>
      <w:r w:rsidRPr="001B2E95">
        <w:t xml:space="preserve"> and </w:t>
      </w:r>
      <w:hyperlink w:anchor="_Appendix_A:_Additional" w:history="1">
        <w:r w:rsidRPr="008B4821">
          <w:rPr>
            <w:rStyle w:val="Hyperlink"/>
          </w:rPr>
          <w:t>Appendix A</w:t>
        </w:r>
      </w:hyperlink>
      <w:r w:rsidRPr="001B2E95">
        <w:t xml:space="preserve"> for more detail about each Category and which vendors are approved for each Category. </w:t>
      </w:r>
    </w:p>
    <w:p w14:paraId="386E3B18" w14:textId="77777777" w:rsidR="000A5D31" w:rsidRDefault="001B2E95" w:rsidP="00047E75">
      <w:pPr>
        <w:pStyle w:val="ListParagraph"/>
        <w:numPr>
          <w:ilvl w:val="0"/>
          <w:numId w:val="19"/>
        </w:numPr>
      </w:pPr>
      <w:r w:rsidRPr="001B2E95">
        <w:t>Category A</w:t>
      </w:r>
      <w:r w:rsidR="000A5D31">
        <w:t>:</w:t>
      </w:r>
      <w:r w:rsidRPr="001B2E95">
        <w:t xml:space="preserve"> Accessibility Audit Services </w:t>
      </w:r>
    </w:p>
    <w:p w14:paraId="37FA2C75" w14:textId="77777777" w:rsidR="000A5D31" w:rsidRDefault="001B2E95" w:rsidP="00047E75">
      <w:pPr>
        <w:pStyle w:val="ListParagraph"/>
        <w:numPr>
          <w:ilvl w:val="0"/>
          <w:numId w:val="19"/>
        </w:numPr>
      </w:pPr>
      <w:r w:rsidRPr="001B2E95">
        <w:t>Category B</w:t>
      </w:r>
      <w:r w:rsidR="000A5D31">
        <w:t>:</w:t>
      </w:r>
      <w:r w:rsidRPr="001B2E95">
        <w:t xml:space="preserve"> Accessibility Consulting Services </w:t>
      </w:r>
    </w:p>
    <w:p w14:paraId="30937AEB" w14:textId="77777777" w:rsidR="000A5D31" w:rsidRDefault="001B2E95" w:rsidP="00047E75">
      <w:pPr>
        <w:pStyle w:val="ListParagraph"/>
        <w:numPr>
          <w:ilvl w:val="0"/>
          <w:numId w:val="19"/>
        </w:numPr>
      </w:pPr>
      <w:r w:rsidRPr="001B2E95">
        <w:t>Category C</w:t>
      </w:r>
      <w:r w:rsidR="000A5D31">
        <w:t>:</w:t>
      </w:r>
      <w:r w:rsidRPr="001B2E95">
        <w:t xml:space="preserve"> Document Remediation Services </w:t>
      </w:r>
    </w:p>
    <w:p w14:paraId="16563DC2" w14:textId="77777777" w:rsidR="000A5D31" w:rsidRDefault="001B2E95" w:rsidP="00047E75">
      <w:pPr>
        <w:pStyle w:val="ListParagraph"/>
        <w:numPr>
          <w:ilvl w:val="0"/>
          <w:numId w:val="19"/>
        </w:numPr>
      </w:pPr>
      <w:r w:rsidRPr="001B2E95">
        <w:t>Category D</w:t>
      </w:r>
      <w:r w:rsidR="000A5D31">
        <w:t>:</w:t>
      </w:r>
      <w:r w:rsidRPr="001B2E95">
        <w:t xml:space="preserve"> Accessibility Training Services </w:t>
      </w:r>
    </w:p>
    <w:p w14:paraId="0B8DBCEC" w14:textId="1236F5BF" w:rsidR="000A5D31" w:rsidRDefault="001B2E95" w:rsidP="00047E75">
      <w:pPr>
        <w:pStyle w:val="ListParagraph"/>
        <w:numPr>
          <w:ilvl w:val="0"/>
          <w:numId w:val="19"/>
        </w:numPr>
      </w:pPr>
      <w:r w:rsidRPr="001B2E95">
        <w:t>Category E</w:t>
      </w:r>
      <w:r w:rsidR="000A5D31">
        <w:t>:</w:t>
      </w:r>
      <w:r w:rsidRPr="001B2E95">
        <w:t xml:space="preserve"> Multimedia Transcription, Captioning, Description Services</w:t>
      </w:r>
      <w:r w:rsidR="000A5D31">
        <w:t>, and ASL Video Production</w:t>
      </w:r>
    </w:p>
    <w:p w14:paraId="6186F845" w14:textId="5349608E" w:rsidR="001B2E95" w:rsidRPr="001B2E95" w:rsidRDefault="001B2E95" w:rsidP="00047E75">
      <w:pPr>
        <w:pStyle w:val="ListParagraph"/>
        <w:numPr>
          <w:ilvl w:val="0"/>
          <w:numId w:val="19"/>
        </w:numPr>
      </w:pPr>
      <w:r w:rsidRPr="001B2E95">
        <w:t>Category F</w:t>
      </w:r>
      <w:r w:rsidR="000A5D31">
        <w:t>:</w:t>
      </w:r>
      <w:r w:rsidRPr="001B2E95">
        <w:t xml:space="preserve"> </w:t>
      </w:r>
      <w:r w:rsidR="000A5D31">
        <w:t>IT Hardware Accessibility Audit Services</w:t>
      </w:r>
    </w:p>
    <w:p w14:paraId="68FA877E" w14:textId="733D227A" w:rsidR="00815201" w:rsidRPr="004327A1" w:rsidRDefault="00815201" w:rsidP="00815201">
      <w:pPr>
        <w:rPr>
          <w:rFonts w:cs="Arial"/>
          <w:color w:val="000000"/>
          <w:sz w:val="24"/>
          <w:szCs w:val="24"/>
          <w:highlight w:val="yellow"/>
        </w:rPr>
      </w:pPr>
      <w:r w:rsidRPr="000C7194">
        <w:rPr>
          <w:b/>
          <w:bCs/>
          <w:sz w:val="24"/>
          <w:szCs w:val="24"/>
        </w:rPr>
        <w:lastRenderedPageBreak/>
        <w:t>N</w:t>
      </w:r>
      <w:r w:rsidR="000C7194" w:rsidRPr="000C7194">
        <w:rPr>
          <w:b/>
          <w:bCs/>
          <w:sz w:val="24"/>
          <w:szCs w:val="24"/>
        </w:rPr>
        <w:t>ote:</w:t>
      </w:r>
      <w:r w:rsidRPr="00815201">
        <w:rPr>
          <w:sz w:val="24"/>
          <w:szCs w:val="24"/>
        </w:rPr>
        <w:t xml:space="preserve"> This contract can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6AF0A48D" w14:textId="04C7A59B" w:rsidR="003B3773" w:rsidRPr="00A12C2C" w:rsidRDefault="00CF3BFE" w:rsidP="003B3773">
      <w:pPr>
        <w:rPr>
          <w:rFonts w:eastAsiaTheme="majorEastAsia" w:cstheme="majorBidi"/>
          <w:bCs/>
          <w:iCs/>
          <w:sz w:val="24"/>
          <w:szCs w:val="24"/>
        </w:rPr>
      </w:pPr>
      <w:r w:rsidRPr="00F31269">
        <w:rPr>
          <w:rFonts w:cs="Arial"/>
          <w:b/>
          <w:bCs/>
          <w:color w:val="000000"/>
          <w:sz w:val="24"/>
          <w:szCs w:val="24"/>
        </w:rPr>
        <w:t xml:space="preserve">Link to Master Blanket Purchase Order (MBPO) with </w:t>
      </w:r>
      <w:r w:rsidR="00F31269" w:rsidRPr="00F31269">
        <w:rPr>
          <w:rFonts w:cs="Arial"/>
          <w:b/>
          <w:bCs/>
          <w:color w:val="000000"/>
          <w:sz w:val="24"/>
          <w:szCs w:val="24"/>
        </w:rPr>
        <w:t>Request for Response (</w:t>
      </w:r>
      <w:r w:rsidRPr="00F31269">
        <w:rPr>
          <w:rFonts w:cs="Arial"/>
          <w:b/>
          <w:bCs/>
          <w:color w:val="000000"/>
          <w:sz w:val="24"/>
          <w:szCs w:val="24"/>
        </w:rPr>
        <w:t>RFR</w:t>
      </w:r>
      <w:r w:rsidR="00F31269" w:rsidRPr="00F31269">
        <w:rPr>
          <w:rFonts w:cs="Arial"/>
          <w:b/>
          <w:bCs/>
          <w:color w:val="000000"/>
          <w:sz w:val="24"/>
          <w:szCs w:val="24"/>
        </w:rPr>
        <w:t>)</w:t>
      </w:r>
      <w:r w:rsidRPr="00F31269">
        <w:rPr>
          <w:rFonts w:cs="Arial"/>
          <w:b/>
          <w:bCs/>
          <w:color w:val="000000"/>
          <w:sz w:val="24"/>
          <w:szCs w:val="24"/>
        </w:rPr>
        <w:t>:</w:t>
      </w:r>
      <w:r>
        <w:rPr>
          <w:rFonts w:cs="Arial"/>
          <w:color w:val="000000"/>
          <w:sz w:val="24"/>
          <w:szCs w:val="24"/>
        </w:rPr>
        <w:t xml:space="preserve"> </w:t>
      </w:r>
      <w:hyperlink r:id="rId18" w:history="1">
        <w:r w:rsidR="006737B0" w:rsidRPr="006737B0">
          <w:rPr>
            <w:rStyle w:val="Hyperlink"/>
            <w:rFonts w:cs="Arial"/>
            <w:sz w:val="24"/>
            <w:szCs w:val="24"/>
          </w:rPr>
          <w:t>Master Blanket Purchase Order PO-26-1080-OSD03-OSD03-36554</w:t>
        </w:r>
      </w:hyperlink>
    </w:p>
    <w:p w14:paraId="5AA47DAA" w14:textId="77777777" w:rsidR="00EF0700" w:rsidRPr="00705E5A" w:rsidRDefault="00EF0700" w:rsidP="00835644">
      <w:pPr>
        <w:pStyle w:val="Heading2"/>
      </w:pPr>
      <w:bookmarkStart w:id="4" w:name="_Toc194066617"/>
      <w:bookmarkStart w:id="5" w:name="_Toc201925117"/>
      <w:r>
        <w:t>Benefits and Cost Savings</w:t>
      </w:r>
      <w:bookmarkEnd w:id="4"/>
      <w:bookmarkEnd w:id="5"/>
    </w:p>
    <w:p w14:paraId="082CDB9C" w14:textId="77777777" w:rsidR="00EF0700" w:rsidRPr="00A12C2C" w:rsidRDefault="00EF0700" w:rsidP="00EF0700">
      <w:pPr>
        <w:rPr>
          <w:b/>
          <w:bCs/>
          <w:color w:val="000000" w:themeColor="text1"/>
          <w:sz w:val="24"/>
          <w:szCs w:val="24"/>
        </w:rPr>
      </w:pPr>
      <w:bookmarkStart w:id="6" w:name="_Toc188457898"/>
      <w:bookmarkEnd w:id="6"/>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047E75">
      <w:pPr>
        <w:pStyle w:val="ListParagraph"/>
        <w:numPr>
          <w:ilvl w:val="0"/>
          <w:numId w:val="11"/>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047E75">
      <w:pPr>
        <w:pStyle w:val="ListParagraph"/>
        <w:numPr>
          <w:ilvl w:val="0"/>
          <w:numId w:val="11"/>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047E75">
      <w:pPr>
        <w:pStyle w:val="ListParagraph"/>
        <w:numPr>
          <w:ilvl w:val="0"/>
          <w:numId w:val="11"/>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047E75">
      <w:pPr>
        <w:pStyle w:val="ListParagraph"/>
        <w:numPr>
          <w:ilvl w:val="0"/>
          <w:numId w:val="11"/>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047E75">
      <w:pPr>
        <w:pStyle w:val="ListParagraph"/>
        <w:numPr>
          <w:ilvl w:val="0"/>
          <w:numId w:val="11"/>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047E75">
      <w:pPr>
        <w:pStyle w:val="ListParagraph"/>
        <w:numPr>
          <w:ilvl w:val="0"/>
          <w:numId w:val="11"/>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77777777" w:rsidR="00EF0700" w:rsidRPr="00B76A15" w:rsidRDefault="00EF0700" w:rsidP="00047E75">
      <w:pPr>
        <w:pStyle w:val="ListParagraph"/>
        <w:numPr>
          <w:ilvl w:val="0"/>
          <w:numId w:val="11"/>
        </w:numPr>
        <w:rPr>
          <w:b/>
          <w:bCs/>
          <w:color w:val="000000" w:themeColor="text1"/>
          <w:sz w:val="24"/>
          <w:szCs w:val="24"/>
        </w:rPr>
      </w:pPr>
      <w:r w:rsidRPr="00A12C2C">
        <w:rPr>
          <w:color w:val="000000" w:themeColor="text1"/>
          <w:sz w:val="24"/>
          <w:szCs w:val="24"/>
        </w:rPr>
        <w:t>Offering Prompt Pay Discount</w:t>
      </w:r>
    </w:p>
    <w:p w14:paraId="7E6A96CB" w14:textId="2121458C" w:rsidR="00B76A15" w:rsidRPr="00A12C2C" w:rsidRDefault="00B76A15" w:rsidP="00047E75">
      <w:pPr>
        <w:pStyle w:val="ListParagraph"/>
        <w:numPr>
          <w:ilvl w:val="0"/>
          <w:numId w:val="11"/>
        </w:numPr>
        <w:rPr>
          <w:b/>
          <w:bCs/>
          <w:color w:val="000000" w:themeColor="text1"/>
          <w:sz w:val="24"/>
          <w:szCs w:val="24"/>
        </w:rPr>
      </w:pPr>
      <w:r>
        <w:rPr>
          <w:color w:val="000000" w:themeColor="text1"/>
          <w:sz w:val="24"/>
          <w:szCs w:val="24"/>
        </w:rPr>
        <w:t>Accessing frequently requested IT accessibility services</w:t>
      </w:r>
    </w:p>
    <w:p w14:paraId="79FAB35B" w14:textId="75246E84" w:rsidR="005D20CA" w:rsidRDefault="005D20CA" w:rsidP="005D20CA">
      <w:pPr>
        <w:pStyle w:val="Heading1"/>
      </w:pPr>
      <w:bookmarkStart w:id="7" w:name="_Toc201925118"/>
      <w:bookmarkStart w:id="8" w:name="_Toc194066595"/>
      <w:r w:rsidRPr="00564A93">
        <w:t>Contract Exclusions and Related Statewide Contracts</w:t>
      </w:r>
      <w:bookmarkEnd w:id="7"/>
      <w:r w:rsidRPr="00564A93">
        <w:t xml:space="preserve"> </w:t>
      </w:r>
      <w:bookmarkEnd w:id="8"/>
    </w:p>
    <w:p w14:paraId="4FA90CE2" w14:textId="77777777" w:rsidR="005D20CA" w:rsidRPr="003C62B7" w:rsidRDefault="005D20CA" w:rsidP="005D20CA">
      <w:pPr>
        <w:rPr>
          <w:rFonts w:cstheme="minorHAnsi"/>
          <w:sz w:val="24"/>
          <w:szCs w:val="24"/>
        </w:rPr>
      </w:pPr>
      <w:r w:rsidRPr="003C62B7">
        <w:rPr>
          <w:rFonts w:cstheme="minorHAnsi"/>
          <w:sz w:val="24"/>
          <w:szCs w:val="24"/>
        </w:rPr>
        <w:t>Please see the following list of products and services not available for purchase:</w:t>
      </w:r>
    </w:p>
    <w:p w14:paraId="2E55D713" w14:textId="28E4D6FE" w:rsidR="00EE0134" w:rsidRPr="00047E75" w:rsidRDefault="00EE0134" w:rsidP="00EE0134">
      <w:pPr>
        <w:pStyle w:val="HeadText2"/>
        <w:numPr>
          <w:ilvl w:val="0"/>
          <w:numId w:val="8"/>
        </w:numPr>
        <w:rPr>
          <w:rFonts w:asciiTheme="minorHAnsi" w:hAnsiTheme="minorHAnsi" w:cstheme="minorHAnsi"/>
          <w:sz w:val="24"/>
          <w:szCs w:val="24"/>
        </w:rPr>
      </w:pPr>
      <w:r w:rsidRPr="00047E75">
        <w:rPr>
          <w:rFonts w:asciiTheme="minorHAnsi" w:hAnsiTheme="minorHAnsi" w:cstheme="minorHAnsi"/>
          <w:sz w:val="24"/>
          <w:szCs w:val="24"/>
        </w:rPr>
        <w:t xml:space="preserve">Purchase of any equipment. </w:t>
      </w:r>
      <w:r w:rsidRPr="00047E75">
        <w:rPr>
          <w:rFonts w:asciiTheme="minorHAnsi" w:hAnsiTheme="minorHAnsi" w:cstheme="minorHAnsi"/>
          <w:b/>
          <w:bCs/>
          <w:sz w:val="24"/>
          <w:szCs w:val="24"/>
        </w:rPr>
        <w:t>This is</w:t>
      </w:r>
      <w:r w:rsidR="00F27759">
        <w:rPr>
          <w:rFonts w:asciiTheme="minorHAnsi" w:hAnsiTheme="minorHAnsi" w:cstheme="minorHAnsi"/>
          <w:b/>
          <w:bCs/>
          <w:sz w:val="24"/>
          <w:szCs w:val="24"/>
        </w:rPr>
        <w:t xml:space="preserve"> a</w:t>
      </w:r>
      <w:r w:rsidRPr="00047E75">
        <w:rPr>
          <w:rFonts w:asciiTheme="minorHAnsi" w:hAnsiTheme="minorHAnsi" w:cstheme="minorHAnsi"/>
          <w:b/>
          <w:bCs/>
          <w:sz w:val="24"/>
          <w:szCs w:val="24"/>
        </w:rPr>
        <w:t xml:space="preserve"> services-only contract.</w:t>
      </w:r>
    </w:p>
    <w:p w14:paraId="2E28C2F4" w14:textId="2F390075" w:rsidR="00EE0134" w:rsidRPr="00047E75" w:rsidRDefault="00EE0134" w:rsidP="00EE0134">
      <w:pPr>
        <w:pStyle w:val="HeadText2"/>
        <w:numPr>
          <w:ilvl w:val="0"/>
          <w:numId w:val="8"/>
        </w:numPr>
        <w:rPr>
          <w:rFonts w:asciiTheme="minorHAnsi" w:hAnsiTheme="minorHAnsi" w:cstheme="minorHAnsi"/>
          <w:sz w:val="24"/>
          <w:szCs w:val="24"/>
        </w:rPr>
      </w:pPr>
      <w:r w:rsidRPr="00047E75">
        <w:rPr>
          <w:rFonts w:asciiTheme="minorHAnsi" w:hAnsiTheme="minorHAnsi" w:cstheme="minorHAnsi"/>
          <w:sz w:val="24"/>
          <w:szCs w:val="24"/>
        </w:rPr>
        <w:t xml:space="preserve">Consulting services </w:t>
      </w:r>
      <w:r w:rsidRPr="00047E75">
        <w:rPr>
          <w:rFonts w:asciiTheme="minorHAnsi" w:hAnsiTheme="minorHAnsi" w:cstheme="minorHAnsi"/>
          <w:b/>
          <w:bCs/>
          <w:sz w:val="24"/>
          <w:szCs w:val="24"/>
        </w:rPr>
        <w:t>not</w:t>
      </w:r>
      <w:r w:rsidRPr="00047E75">
        <w:rPr>
          <w:rFonts w:asciiTheme="minorHAnsi" w:hAnsiTheme="minorHAnsi" w:cstheme="minorHAnsi"/>
          <w:sz w:val="24"/>
          <w:szCs w:val="24"/>
        </w:rPr>
        <w:t xml:space="preserve"> related</w:t>
      </w:r>
      <w:r w:rsidR="00DF1415">
        <w:rPr>
          <w:rFonts w:asciiTheme="minorHAnsi" w:hAnsiTheme="minorHAnsi" w:cstheme="minorHAnsi"/>
          <w:sz w:val="24"/>
          <w:szCs w:val="24"/>
        </w:rPr>
        <w:t xml:space="preserve"> to</w:t>
      </w:r>
      <w:r w:rsidRPr="00047E75">
        <w:rPr>
          <w:rFonts w:asciiTheme="minorHAnsi" w:hAnsiTheme="minorHAnsi" w:cstheme="minorHAnsi"/>
          <w:sz w:val="24"/>
          <w:szCs w:val="24"/>
        </w:rPr>
        <w:t xml:space="preserve"> IT Accessibility</w:t>
      </w:r>
    </w:p>
    <w:p w14:paraId="6CCBD651" w14:textId="77777777" w:rsidR="00EE0134" w:rsidRPr="00047E75" w:rsidRDefault="00EE0134" w:rsidP="00EE0134">
      <w:pPr>
        <w:pStyle w:val="HeadText2"/>
        <w:numPr>
          <w:ilvl w:val="0"/>
          <w:numId w:val="8"/>
        </w:numPr>
        <w:rPr>
          <w:rFonts w:asciiTheme="minorHAnsi" w:hAnsiTheme="minorHAnsi" w:cstheme="minorHAnsi"/>
          <w:sz w:val="24"/>
          <w:szCs w:val="24"/>
        </w:rPr>
      </w:pPr>
      <w:r w:rsidRPr="00047E75">
        <w:rPr>
          <w:rFonts w:asciiTheme="minorHAnsi" w:hAnsiTheme="minorHAnsi" w:cstheme="minorHAnsi"/>
          <w:sz w:val="24"/>
          <w:szCs w:val="24"/>
        </w:rPr>
        <w:t xml:space="preserve">Training services </w:t>
      </w:r>
      <w:r w:rsidRPr="00047E75">
        <w:rPr>
          <w:rFonts w:asciiTheme="minorHAnsi" w:hAnsiTheme="minorHAnsi" w:cstheme="minorHAnsi"/>
          <w:b/>
          <w:bCs/>
          <w:sz w:val="24"/>
          <w:szCs w:val="24"/>
        </w:rPr>
        <w:t>not</w:t>
      </w:r>
      <w:r w:rsidRPr="00047E75">
        <w:rPr>
          <w:rFonts w:asciiTheme="minorHAnsi" w:hAnsiTheme="minorHAnsi" w:cstheme="minorHAnsi"/>
          <w:sz w:val="24"/>
          <w:szCs w:val="24"/>
        </w:rPr>
        <w:t xml:space="preserve"> related to IT Accessibility</w:t>
      </w:r>
    </w:p>
    <w:p w14:paraId="62E9CCCC" w14:textId="77777777" w:rsidR="00EE0134" w:rsidRPr="00047E75" w:rsidRDefault="00EE0134" w:rsidP="00EE0134">
      <w:pPr>
        <w:pStyle w:val="HeadText2"/>
        <w:numPr>
          <w:ilvl w:val="0"/>
          <w:numId w:val="8"/>
        </w:numPr>
        <w:rPr>
          <w:rFonts w:asciiTheme="minorHAnsi" w:hAnsiTheme="minorHAnsi" w:cstheme="minorHAnsi"/>
          <w:sz w:val="24"/>
          <w:szCs w:val="24"/>
        </w:rPr>
      </w:pPr>
      <w:r w:rsidRPr="00047E75">
        <w:rPr>
          <w:rFonts w:asciiTheme="minorHAnsi" w:hAnsiTheme="minorHAnsi" w:cstheme="minorHAnsi"/>
          <w:sz w:val="24"/>
          <w:szCs w:val="24"/>
        </w:rPr>
        <w:t>Foreign language in-person interpretation, translation, telephonic interpretation and video remote interpretation services.</w:t>
      </w:r>
    </w:p>
    <w:p w14:paraId="3E629330" w14:textId="77777777" w:rsidR="00EE0134" w:rsidRPr="00047E75" w:rsidRDefault="00EE0134" w:rsidP="00EE0134">
      <w:pPr>
        <w:pStyle w:val="HeadText2"/>
        <w:numPr>
          <w:ilvl w:val="0"/>
          <w:numId w:val="8"/>
        </w:numPr>
        <w:rPr>
          <w:rFonts w:asciiTheme="minorHAnsi" w:hAnsiTheme="minorHAnsi" w:cstheme="minorHAnsi"/>
          <w:sz w:val="24"/>
          <w:szCs w:val="24"/>
        </w:rPr>
      </w:pPr>
      <w:r w:rsidRPr="00047E75">
        <w:rPr>
          <w:rFonts w:asciiTheme="minorHAnsi" w:hAnsiTheme="minorHAnsi" w:cstheme="minorHAnsi"/>
          <w:sz w:val="24"/>
          <w:szCs w:val="24"/>
        </w:rPr>
        <w:t>Sign language interpretation that is not pre-recorded</w:t>
      </w:r>
    </w:p>
    <w:p w14:paraId="5A1EBD44" w14:textId="77777777" w:rsidR="00EE0134" w:rsidRPr="00047E75" w:rsidRDefault="00EE0134" w:rsidP="00EE0134">
      <w:pPr>
        <w:pStyle w:val="HeadText2"/>
        <w:numPr>
          <w:ilvl w:val="0"/>
          <w:numId w:val="8"/>
        </w:numPr>
        <w:rPr>
          <w:rFonts w:asciiTheme="minorHAnsi" w:hAnsiTheme="minorHAnsi" w:cstheme="minorHAnsi"/>
          <w:sz w:val="24"/>
          <w:szCs w:val="24"/>
        </w:rPr>
      </w:pPr>
      <w:r w:rsidRPr="00047E75">
        <w:rPr>
          <w:rFonts w:asciiTheme="minorHAnsi" w:hAnsiTheme="minorHAnsi" w:cstheme="minorHAnsi"/>
          <w:sz w:val="24"/>
          <w:szCs w:val="24"/>
        </w:rPr>
        <w:t>Real-time captioning</w:t>
      </w:r>
    </w:p>
    <w:p w14:paraId="43E9CB97" w14:textId="716F240E" w:rsidR="005F7C01" w:rsidRPr="00DC5CC1" w:rsidRDefault="00B77AE5" w:rsidP="008646F3">
      <w:pPr>
        <w:pStyle w:val="Heading1"/>
      </w:pPr>
      <w:bookmarkStart w:id="9" w:name="_Toc194066594"/>
      <w:bookmarkStart w:id="10" w:name="_Toc201925119"/>
      <w:r w:rsidRPr="000067FD">
        <w:lastRenderedPageBreak/>
        <w:t>Who Can Use the Contract</w:t>
      </w:r>
      <w:bookmarkEnd w:id="9"/>
      <w:bookmarkEnd w:id="10"/>
    </w:p>
    <w:p w14:paraId="2F421623" w14:textId="223DFDA6"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8F4357">
      <w:pPr>
        <w:pStyle w:val="ListParagraph"/>
        <w:numPr>
          <w:ilvl w:val="0"/>
          <w:numId w:val="10"/>
        </w:numPr>
        <w:rPr>
          <w:sz w:val="24"/>
          <w:szCs w:val="24"/>
        </w:rPr>
      </w:pPr>
      <w:r w:rsidRPr="003C62B7">
        <w:rPr>
          <w:sz w:val="24"/>
          <w:szCs w:val="24"/>
        </w:rPr>
        <w:t>Cities, towns, districts, counties, and other political subdivisions</w:t>
      </w:r>
    </w:p>
    <w:p w14:paraId="6FA83448" w14:textId="77777777" w:rsidR="00F355B6" w:rsidRPr="003C62B7" w:rsidRDefault="00F355B6" w:rsidP="008F4357">
      <w:pPr>
        <w:pStyle w:val="ListParagraph"/>
        <w:numPr>
          <w:ilvl w:val="0"/>
          <w:numId w:val="10"/>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8F4357">
      <w:pPr>
        <w:pStyle w:val="ListParagraph"/>
        <w:numPr>
          <w:ilvl w:val="0"/>
          <w:numId w:val="10"/>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8F4357">
      <w:pPr>
        <w:pStyle w:val="ListParagraph"/>
        <w:numPr>
          <w:ilvl w:val="0"/>
          <w:numId w:val="10"/>
        </w:numPr>
        <w:rPr>
          <w:sz w:val="24"/>
          <w:szCs w:val="24"/>
        </w:rPr>
      </w:pPr>
      <w:r w:rsidRPr="003C62B7">
        <w:rPr>
          <w:sz w:val="24"/>
          <w:szCs w:val="24"/>
        </w:rPr>
        <w:t>Local public libraries, public school districts, and charter schools</w:t>
      </w:r>
    </w:p>
    <w:p w14:paraId="7F85341C" w14:textId="77777777" w:rsidR="00F355B6" w:rsidRPr="003C62B7" w:rsidRDefault="00F355B6" w:rsidP="008F4357">
      <w:pPr>
        <w:pStyle w:val="ListParagraph"/>
        <w:numPr>
          <w:ilvl w:val="0"/>
          <w:numId w:val="10"/>
        </w:numPr>
        <w:rPr>
          <w:sz w:val="24"/>
          <w:szCs w:val="24"/>
        </w:rPr>
      </w:pPr>
      <w:r w:rsidRPr="003C62B7">
        <w:rPr>
          <w:sz w:val="24"/>
          <w:szCs w:val="24"/>
        </w:rPr>
        <w:t>Public hospitals owned by the Commonwealth of Massachusetts</w:t>
      </w:r>
    </w:p>
    <w:p w14:paraId="342D2151" w14:textId="77777777" w:rsidR="00F355B6" w:rsidRPr="003C62B7" w:rsidRDefault="00F355B6" w:rsidP="008F4357">
      <w:pPr>
        <w:pStyle w:val="ListParagraph"/>
        <w:numPr>
          <w:ilvl w:val="0"/>
          <w:numId w:val="10"/>
        </w:numPr>
        <w:rPr>
          <w:sz w:val="24"/>
          <w:szCs w:val="24"/>
        </w:rPr>
      </w:pPr>
      <w:r w:rsidRPr="003C62B7">
        <w:rPr>
          <w:sz w:val="24"/>
          <w:szCs w:val="24"/>
        </w:rPr>
        <w:t>Public institutions of higher education</w:t>
      </w:r>
    </w:p>
    <w:p w14:paraId="4263DFBE" w14:textId="77777777" w:rsidR="00F355B6" w:rsidRPr="003C62B7" w:rsidRDefault="00F355B6" w:rsidP="008F4357">
      <w:pPr>
        <w:pStyle w:val="ListParagraph"/>
        <w:numPr>
          <w:ilvl w:val="0"/>
          <w:numId w:val="10"/>
        </w:numPr>
        <w:rPr>
          <w:sz w:val="24"/>
          <w:szCs w:val="24"/>
        </w:rPr>
      </w:pPr>
      <w:r w:rsidRPr="003C62B7">
        <w:rPr>
          <w:sz w:val="24"/>
          <w:szCs w:val="24"/>
        </w:rPr>
        <w:t>Public purchasing cooperatives</w:t>
      </w:r>
    </w:p>
    <w:p w14:paraId="0C8B4229" w14:textId="058CC811" w:rsidR="00F355B6" w:rsidRPr="003C62B7" w:rsidRDefault="00F355B6" w:rsidP="008F4357">
      <w:pPr>
        <w:pStyle w:val="ListParagraph"/>
        <w:numPr>
          <w:ilvl w:val="0"/>
          <w:numId w:val="10"/>
        </w:numPr>
        <w:rPr>
          <w:sz w:val="24"/>
          <w:szCs w:val="24"/>
        </w:rPr>
      </w:pPr>
      <w:hyperlink r:id="rId19"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8F4357">
      <w:pPr>
        <w:pStyle w:val="ListParagraph"/>
        <w:numPr>
          <w:ilvl w:val="0"/>
          <w:numId w:val="10"/>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Pr="003C62B7" w:rsidRDefault="00F355B6" w:rsidP="008F4357">
      <w:pPr>
        <w:pStyle w:val="ListParagraph"/>
        <w:numPr>
          <w:ilvl w:val="0"/>
          <w:numId w:val="10"/>
        </w:numPr>
        <w:rPr>
          <w:sz w:val="24"/>
          <w:szCs w:val="24"/>
        </w:rPr>
      </w:pPr>
      <w:r w:rsidRPr="003C62B7">
        <w:rPr>
          <w:sz w:val="24"/>
          <w:szCs w:val="24"/>
        </w:rPr>
        <w:t>Other entities when designated in writing by the State Purchasing Agent</w:t>
      </w:r>
    </w:p>
    <w:p w14:paraId="2E3A806F" w14:textId="77777777" w:rsidR="00F35A63" w:rsidRDefault="00F35A63" w:rsidP="00F35A63">
      <w:pPr>
        <w:pStyle w:val="Heading1"/>
      </w:pPr>
      <w:bookmarkStart w:id="11" w:name="_Toc194066597"/>
      <w:bookmarkStart w:id="12" w:name="_Toc201925120"/>
      <w:r>
        <w:t>Pricing Options</w:t>
      </w:r>
      <w:bookmarkEnd w:id="11"/>
      <w:bookmarkEnd w:id="12"/>
    </w:p>
    <w:p w14:paraId="51B6A7E5" w14:textId="77777777" w:rsidR="00F35A63" w:rsidRPr="00BC75FE" w:rsidRDefault="00F35A63" w:rsidP="00F35A63">
      <w:pPr>
        <w:rPr>
          <w:iCs/>
          <w:sz w:val="24"/>
          <w:szCs w:val="24"/>
        </w:rPr>
      </w:pPr>
      <w:bookmarkStart w:id="13" w:name="_Hlk193714773"/>
      <w:r w:rsidRPr="00BC75FE">
        <w:rPr>
          <w:b/>
          <w:bCs/>
          <w:sz w:val="24"/>
          <w:szCs w:val="24"/>
        </w:rPr>
        <w:t>Note:</w:t>
      </w:r>
      <w:r w:rsidRPr="00BC75FE">
        <w:rPr>
          <w:sz w:val="24"/>
          <w:szCs w:val="24"/>
        </w:rPr>
        <w:t xml:space="preserve"> The price files and vendor catalogs are accessible through public view in COMMBUYS; therefore, buyers can access the price files and vendor catalogs without needing to sign into a COMMBUYS account.</w:t>
      </w:r>
      <w:bookmarkEnd w:id="13"/>
    </w:p>
    <w:p w14:paraId="2B52DF29" w14:textId="77777777" w:rsidR="004327A1" w:rsidRPr="004327A1" w:rsidRDefault="00F35A63" w:rsidP="00047E75">
      <w:pPr>
        <w:pStyle w:val="ListParagraph"/>
        <w:numPr>
          <w:ilvl w:val="0"/>
          <w:numId w:val="13"/>
        </w:numPr>
        <w:ind w:left="720"/>
        <w:rPr>
          <w:iCs/>
          <w:sz w:val="24"/>
          <w:szCs w:val="24"/>
        </w:rPr>
      </w:pPr>
      <w:r w:rsidRPr="00BC75FE">
        <w:rPr>
          <w:b/>
          <w:bCs/>
          <w:color w:val="000000" w:themeColor="text1"/>
          <w:sz w:val="24"/>
          <w:szCs w:val="24"/>
        </w:rPr>
        <w:t>Vendor Price File:</w:t>
      </w:r>
      <w:r w:rsidRPr="00BC75FE">
        <w:rPr>
          <w:color w:val="000000" w:themeColor="text1"/>
          <w:sz w:val="24"/>
          <w:szCs w:val="24"/>
        </w:rPr>
        <w:t xml:space="preserve"> </w:t>
      </w:r>
      <w:r w:rsidR="00E43DA1" w:rsidRPr="00E43DA1">
        <w:rPr>
          <w:color w:val="000000" w:themeColor="text1"/>
          <w:sz w:val="24"/>
          <w:szCs w:val="24"/>
        </w:rPr>
        <w:t>Cost information provided by Category D vendors in Course Offering spreadsheets for Predefined Courses, and by Category E vendors in Transcription and Captioning Offering spreadsheets may be considered a "quote" for procurement purposes. For purchases under $500, Entities may select a vendor based on this information in lieu of issuing an RFQ. In this case, you may use a Purchase Order rather than a Statement of Work (SOW). Contract users should confirm vendor availability prior to issuing a Purchase Order.</w:t>
      </w:r>
    </w:p>
    <w:p w14:paraId="6753DAF9" w14:textId="2547E93C" w:rsidR="00F35A63" w:rsidRPr="00BC75FE" w:rsidRDefault="00F35A63" w:rsidP="00047E75">
      <w:pPr>
        <w:pStyle w:val="ListParagraph"/>
        <w:numPr>
          <w:ilvl w:val="0"/>
          <w:numId w:val="13"/>
        </w:numPr>
        <w:ind w:left="720"/>
        <w:rPr>
          <w:iCs/>
          <w:sz w:val="24"/>
          <w:szCs w:val="24"/>
        </w:rPr>
      </w:pPr>
      <w:r w:rsidRPr="00BC75FE">
        <w:rPr>
          <w:color w:val="000000" w:themeColor="text1"/>
          <w:sz w:val="24"/>
          <w:szCs w:val="24"/>
        </w:rPr>
        <w:lastRenderedPageBreak/>
        <w:t xml:space="preserve">If a vendor does not have a manufacturer listed in their awarded price file, the vendor must contact the Category Manager </w:t>
      </w:r>
      <w:r w:rsidR="00E43DA1">
        <w:rPr>
          <w:color w:val="000000" w:themeColor="text1"/>
          <w:sz w:val="24"/>
          <w:szCs w:val="24"/>
        </w:rPr>
        <w:t>(</w:t>
      </w:r>
      <w:hyperlink r:id="rId20" w:history="1">
        <w:r w:rsidR="008E4645" w:rsidRPr="008E4645">
          <w:rPr>
            <w:rStyle w:val="Hyperlink"/>
            <w:sz w:val="24"/>
            <w:szCs w:val="24"/>
          </w:rPr>
          <w:t>joshua.flanagan-lanier@mass.gov</w:t>
        </w:r>
      </w:hyperlink>
      <w:r w:rsidR="008B4821">
        <w:rPr>
          <w:color w:val="000000" w:themeColor="text1"/>
          <w:sz w:val="24"/>
          <w:szCs w:val="24"/>
        </w:rPr>
        <w:t xml:space="preserve">) </w:t>
      </w:r>
      <w:r w:rsidRPr="00BC75FE">
        <w:rPr>
          <w:color w:val="000000" w:themeColor="text1"/>
          <w:sz w:val="24"/>
          <w:szCs w:val="24"/>
        </w:rPr>
        <w:t xml:space="preserve">to get the manufacturer added before they can sell their products on </w:t>
      </w:r>
      <w:r w:rsidR="008E4645">
        <w:rPr>
          <w:bCs/>
          <w:sz w:val="24"/>
          <w:szCs w:val="24"/>
        </w:rPr>
        <w:t>ITS82.</w:t>
      </w:r>
      <w:r w:rsidRPr="00BC75FE">
        <w:rPr>
          <w:color w:val="000000" w:themeColor="text1"/>
          <w:sz w:val="24"/>
          <w:szCs w:val="24"/>
        </w:rPr>
        <w:t xml:space="preserve"> If a vendor is not honoring their discount pricing from the price file, then the customer should contact the Category Manager</w:t>
      </w:r>
      <w:r w:rsidR="008E4645">
        <w:rPr>
          <w:color w:val="000000" w:themeColor="text1"/>
          <w:sz w:val="24"/>
          <w:szCs w:val="24"/>
        </w:rPr>
        <w:t>s</w:t>
      </w:r>
      <w:r w:rsidRPr="00BC75FE">
        <w:rPr>
          <w:color w:val="000000" w:themeColor="text1"/>
          <w:sz w:val="24"/>
          <w:szCs w:val="24"/>
        </w:rPr>
        <w:t xml:space="preserve">. </w:t>
      </w:r>
    </w:p>
    <w:p w14:paraId="21CACDF1" w14:textId="77777777" w:rsidR="00F35A63" w:rsidRPr="00BC75FE" w:rsidRDefault="00F35A63" w:rsidP="00047E75">
      <w:pPr>
        <w:pStyle w:val="ListParagraph"/>
        <w:numPr>
          <w:ilvl w:val="0"/>
          <w:numId w:val="14"/>
        </w:numPr>
        <w:rPr>
          <w:sz w:val="24"/>
          <w:szCs w:val="24"/>
        </w:rPr>
      </w:pPr>
      <w:r w:rsidRPr="00BC75FE">
        <w:rPr>
          <w:b/>
          <w:sz w:val="24"/>
          <w:szCs w:val="24"/>
        </w:rPr>
        <w:t>Ceiling/Not-to-Exceed:</w:t>
      </w:r>
      <w:r w:rsidRPr="00BC75FE">
        <w:rPr>
          <w:sz w:val="24"/>
          <w:szCs w:val="24"/>
        </w:rPr>
        <w:t xml:space="preserve"> The contract's published pricing, including discounts, is a maximum price or 'not-to-exceed' limit and can be subject to further negotiation.</w:t>
      </w:r>
    </w:p>
    <w:p w14:paraId="42F43A50" w14:textId="0BEB21D5" w:rsidR="00F35A63" w:rsidRPr="00BC75FE" w:rsidRDefault="00F35A63" w:rsidP="00047E75">
      <w:pPr>
        <w:pStyle w:val="ListParagraph"/>
        <w:numPr>
          <w:ilvl w:val="0"/>
          <w:numId w:val="14"/>
        </w:num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473112C0" w14:textId="4A5105EF" w:rsidR="00F35A63" w:rsidRPr="00BC75FE" w:rsidRDefault="00F35A63" w:rsidP="00AE5735">
      <w:pPr>
        <w:pStyle w:val="Heading1"/>
        <w:rPr>
          <w:sz w:val="24"/>
          <w:szCs w:val="24"/>
        </w:rPr>
      </w:pPr>
      <w:bookmarkStart w:id="14" w:name="_Quote_Response_and"/>
      <w:bookmarkStart w:id="15" w:name="_Toc201925121"/>
      <w:bookmarkStart w:id="16" w:name="_Toc194066598"/>
      <w:bookmarkEnd w:id="14"/>
      <w:r>
        <w:t>Quote Response and Requirements</w:t>
      </w:r>
      <w:bookmarkEnd w:id="15"/>
      <w:r>
        <w:t xml:space="preserve"> </w:t>
      </w:r>
      <w:bookmarkEnd w:id="16"/>
    </w:p>
    <w:p w14:paraId="40A91835" w14:textId="77777777" w:rsidR="00F35A63" w:rsidRPr="00047E75" w:rsidRDefault="00F35A63" w:rsidP="00F35A63">
      <w:pPr>
        <w:rPr>
          <w:sz w:val="24"/>
          <w:szCs w:val="24"/>
        </w:rPr>
      </w:pPr>
      <w:r w:rsidRPr="00BC75FE">
        <w:rPr>
          <w:sz w:val="24"/>
          <w:szCs w:val="24"/>
        </w:rPr>
        <w:t xml:space="preserve">Buyers should refer to the following when soliciting quotes from awarded </w:t>
      </w:r>
      <w:r w:rsidRPr="00047E75">
        <w:rPr>
          <w:sz w:val="24"/>
          <w:szCs w:val="24"/>
        </w:rPr>
        <w:t>vendors:</w:t>
      </w:r>
    </w:p>
    <w:p w14:paraId="31DC60B0" w14:textId="32CE0F98" w:rsidR="00D9774C" w:rsidRPr="00AE5735" w:rsidRDefault="00AE5735">
      <w:pPr>
        <w:pStyle w:val="ListParagraph"/>
        <w:numPr>
          <w:ilvl w:val="0"/>
          <w:numId w:val="7"/>
        </w:numPr>
      </w:pPr>
      <w:r w:rsidRPr="00047E75">
        <w:rPr>
          <w:rFonts w:cstheme="minorHAnsi"/>
          <w:sz w:val="24"/>
          <w:szCs w:val="24"/>
        </w:rPr>
        <w:t>Eligible Entities must solicit quotes via a COMMBUYS RFQ from at least three (3) contractors</w:t>
      </w:r>
      <w:r w:rsidRPr="00AE5735">
        <w:rPr>
          <w:rFonts w:cstheme="minorHAnsi"/>
          <w:sz w:val="24"/>
          <w:szCs w:val="24"/>
        </w:rPr>
        <w:t xml:space="preserve"> under the Category they wish to use, or all contractors in the Category if there are fewer than three contractors, except as noted under Obtaining Quotes below. Use the “RFQ Template for ITS</w:t>
      </w:r>
      <w:r>
        <w:rPr>
          <w:rFonts w:cstheme="minorHAnsi"/>
          <w:sz w:val="24"/>
          <w:szCs w:val="24"/>
        </w:rPr>
        <w:t>82</w:t>
      </w:r>
      <w:r w:rsidRPr="00AE5735">
        <w:rPr>
          <w:rFonts w:cstheme="minorHAnsi"/>
          <w:sz w:val="24"/>
          <w:szCs w:val="24"/>
        </w:rPr>
        <w:t xml:space="preserve">” attached under “Agency Files” on COMMBUYS to define your requirements. </w:t>
      </w:r>
      <w:r w:rsidR="004C5746">
        <w:rPr>
          <w:rFonts w:cstheme="minorHAnsi"/>
          <w:sz w:val="24"/>
          <w:szCs w:val="24"/>
        </w:rPr>
        <w:t xml:space="preserve">The template is annotated to indicate what information is needed for the different categories. </w:t>
      </w:r>
      <w:r w:rsidRPr="00AE5735">
        <w:rPr>
          <w:rFonts w:cstheme="minorHAnsi"/>
          <w:sz w:val="24"/>
          <w:szCs w:val="24"/>
        </w:rPr>
        <w:t>Entities that do not use COMMBUYS may request quotes via email using the information in the Vendor List and Information table</w:t>
      </w:r>
      <w:r w:rsidR="00073430" w:rsidRPr="00AE5735">
        <w:rPr>
          <w:rFonts w:cstheme="minorHAnsi"/>
          <w:sz w:val="24"/>
          <w:szCs w:val="24"/>
        </w:rPr>
        <w:t>.</w:t>
      </w:r>
      <w:r w:rsidR="00F35A63" w:rsidRPr="00AE5735">
        <w:rPr>
          <w:rFonts w:cstheme="minorHAnsi"/>
          <w:sz w:val="20"/>
          <w:szCs w:val="20"/>
        </w:rPr>
        <w:t xml:space="preserve"> </w:t>
      </w:r>
      <w:r w:rsidR="00AE7738" w:rsidRPr="00AE5735">
        <w:t xml:space="preserve"> </w:t>
      </w:r>
    </w:p>
    <w:p w14:paraId="45336D7C" w14:textId="04C58DEE" w:rsidR="00ED723A" w:rsidRDefault="00ED723A" w:rsidP="00ED723A">
      <w:pPr>
        <w:pStyle w:val="Heading1"/>
      </w:pPr>
      <w:bookmarkStart w:id="17" w:name="_Toc194066596"/>
      <w:bookmarkStart w:id="18" w:name="_Toc201925122"/>
      <w:r w:rsidRPr="00564A93">
        <w:t>Purchase</w:t>
      </w:r>
      <w:r w:rsidR="00BC5DEA" w:rsidRPr="00564A93">
        <w:t xml:space="preserve"> Options</w:t>
      </w:r>
      <w:bookmarkEnd w:id="17"/>
      <w:bookmarkEnd w:id="18"/>
    </w:p>
    <w:p w14:paraId="58CD568C" w14:textId="2106319B" w:rsidR="00A9060E" w:rsidRPr="002B1639" w:rsidRDefault="00B9688E" w:rsidP="002B1639">
      <w:pPr>
        <w:rPr>
          <w:sz w:val="24"/>
          <w:szCs w:val="24"/>
        </w:rPr>
      </w:pPr>
      <w:r>
        <w:rPr>
          <w:sz w:val="24"/>
          <w:szCs w:val="24"/>
        </w:rPr>
        <w:t>Fee-for-service is the only acceptable option that may be used on this contract.</w:t>
      </w:r>
    </w:p>
    <w:p w14:paraId="35658EC8" w14:textId="5ADBD3E8" w:rsidR="008A72A3" w:rsidRPr="003B0898" w:rsidRDefault="008A72A3" w:rsidP="009F6189">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can solicit quotes from multiple vendors (see </w:t>
      </w:r>
      <w:r w:rsidR="00CD588E" w:rsidRPr="003B0898">
        <w:rPr>
          <w:b w:val="0"/>
          <w:bCs w:val="0"/>
          <w:sz w:val="24"/>
          <w:szCs w:val="24"/>
        </w:rPr>
        <w:t xml:space="preserve">the </w:t>
      </w:r>
      <w:r w:rsidRPr="003B0898">
        <w:rPr>
          <w:b w:val="0"/>
          <w:bCs w:val="0"/>
          <w:sz w:val="24"/>
          <w:szCs w:val="24"/>
        </w:rPr>
        <w:t>Vendor MBPO Listing</w:t>
      </w:r>
      <w:r w:rsidR="00C87295" w:rsidRPr="003B0898">
        <w:rPr>
          <w:b w:val="0"/>
          <w:bCs w:val="0"/>
          <w:sz w:val="24"/>
          <w:szCs w:val="24"/>
        </w:rPr>
        <w:t xml:space="preserve"> </w:t>
      </w:r>
      <w:hyperlink w:anchor="_Appendix_A:_Vendor" w:history="1">
        <w:r w:rsidR="0053184B" w:rsidRPr="0053184B">
          <w:rPr>
            <w:rStyle w:val="Hyperlink"/>
            <w:b w:val="0"/>
            <w:bCs w:val="0"/>
            <w:sz w:val="24"/>
            <w:szCs w:val="24"/>
          </w:rPr>
          <w:t>Vendor List and Information</w:t>
        </w:r>
      </w:hyperlink>
      <w:r w:rsidR="008B4821">
        <w:rPr>
          <w:b w:val="0"/>
          <w:bCs w:val="0"/>
          <w:sz w:val="24"/>
          <w:szCs w:val="24"/>
        </w:rPr>
        <w:t xml:space="preserve">) </w:t>
      </w:r>
      <w:r w:rsidRPr="003B0898">
        <w:rPr>
          <w:b w:val="0"/>
          <w:bCs w:val="0"/>
          <w:sz w:val="24"/>
          <w:szCs w:val="24"/>
        </w:rPr>
        <w:t xml:space="preserve">award vendors, and place orders through COMMBUYS. </w:t>
      </w:r>
      <w:r w:rsidR="00A61E64" w:rsidRPr="003B0898">
        <w:rPr>
          <w:rFonts w:cstheme="minorBidi"/>
          <w:b w:val="0"/>
          <w:bCs w:val="0"/>
          <w:sz w:val="24"/>
          <w:szCs w:val="24"/>
        </w:rPr>
        <w:t>A solicitation-enabled contract allows the buyer to solicit quotes from vendors who have Master Blanket Purchase Orders (MBPOs) or Statewide Contracts in COMMBUYS. The buyers can</w:t>
      </w:r>
      <w:r w:rsidRPr="003B0898">
        <w:rPr>
          <w:rFonts w:cstheme="minorBidi"/>
          <w:b w:val="0"/>
          <w:bCs w:val="0"/>
          <w:sz w:val="24"/>
          <w:szCs w:val="24"/>
        </w:rPr>
        <w:t xml:space="preserve"> create a solicitation</w:t>
      </w:r>
      <w:r w:rsidR="00A61E64" w:rsidRPr="003B0898">
        <w:rPr>
          <w:rFonts w:cstheme="minorBidi"/>
          <w:b w:val="0"/>
          <w:bCs w:val="0"/>
          <w:sz w:val="24"/>
          <w:szCs w:val="24"/>
        </w:rPr>
        <w:t>-</w:t>
      </w:r>
      <w:r w:rsidRPr="003B0898">
        <w:rPr>
          <w:rFonts w:cstheme="minorBidi"/>
          <w:b w:val="0"/>
          <w:bCs w:val="0"/>
          <w:sz w:val="24"/>
          <w:szCs w:val="24"/>
        </w:rPr>
        <w:t xml:space="preserve">enabled bid using a release requisition, </w:t>
      </w:r>
      <w:r w:rsidR="00A61E64" w:rsidRPr="003B0898">
        <w:rPr>
          <w:rFonts w:cstheme="minorBidi"/>
          <w:b w:val="0"/>
          <w:bCs w:val="0"/>
          <w:sz w:val="24"/>
          <w:szCs w:val="24"/>
        </w:rPr>
        <w:t>c</w:t>
      </w:r>
      <w:r w:rsidRPr="003B0898">
        <w:rPr>
          <w:rFonts w:cstheme="minorBidi"/>
          <w:b w:val="0"/>
          <w:bCs w:val="0"/>
          <w:sz w:val="24"/>
          <w:szCs w:val="24"/>
        </w:rPr>
        <w:t>onvert</w:t>
      </w:r>
      <w:r w:rsidR="00A61E64" w:rsidRPr="003B0898">
        <w:rPr>
          <w:rFonts w:cstheme="minorBidi"/>
          <w:b w:val="0"/>
          <w:bCs w:val="0"/>
          <w:sz w:val="24"/>
          <w:szCs w:val="24"/>
        </w:rPr>
        <w:t>ing</w:t>
      </w:r>
      <w:r w:rsidRPr="003B0898">
        <w:rPr>
          <w:rFonts w:cstheme="minorBidi"/>
          <w:b w:val="0"/>
          <w:bCs w:val="0"/>
          <w:sz w:val="24"/>
          <w:szCs w:val="24"/>
        </w:rPr>
        <w:t xml:space="preserve"> the requisition to a bid, and </w:t>
      </w:r>
      <w:r w:rsidR="00A61E64" w:rsidRPr="003B0898">
        <w:rPr>
          <w:rFonts w:cstheme="minorBidi"/>
          <w:b w:val="0"/>
          <w:bCs w:val="0"/>
          <w:sz w:val="24"/>
          <w:szCs w:val="24"/>
        </w:rPr>
        <w:t>then r</w:t>
      </w:r>
      <w:r w:rsidRPr="003B0898">
        <w:rPr>
          <w:rFonts w:cstheme="minorBidi"/>
          <w:b w:val="0"/>
          <w:bCs w:val="0"/>
          <w:sz w:val="24"/>
          <w:szCs w:val="24"/>
        </w:rPr>
        <w:t>equest</w:t>
      </w:r>
      <w:r w:rsidR="00A61E64" w:rsidRPr="003B0898">
        <w:rPr>
          <w:rFonts w:cstheme="minorBidi"/>
          <w:b w:val="0"/>
          <w:bCs w:val="0"/>
          <w:sz w:val="24"/>
          <w:szCs w:val="24"/>
        </w:rPr>
        <w:t>ing</w:t>
      </w:r>
      <w:r w:rsidRPr="003B0898">
        <w:rPr>
          <w:rFonts w:cstheme="minorBidi"/>
          <w:b w:val="0"/>
          <w:bCs w:val="0"/>
          <w:sz w:val="24"/>
          <w:szCs w:val="24"/>
        </w:rPr>
        <w:t xml:space="preserve"> quotes from eligible vendors. </w:t>
      </w:r>
    </w:p>
    <w:p w14:paraId="2CEF7DDB" w14:textId="77777777" w:rsidR="00A9060E" w:rsidRPr="003B0898" w:rsidRDefault="00A9060E" w:rsidP="009F6189">
      <w:pPr>
        <w:pStyle w:val="BodyText"/>
        <w:ind w:left="360"/>
        <w:rPr>
          <w:rFonts w:cstheme="minorBidi"/>
          <w:b w:val="0"/>
          <w:bCs w:val="0"/>
          <w:sz w:val="24"/>
          <w:szCs w:val="24"/>
        </w:rPr>
      </w:pPr>
    </w:p>
    <w:p w14:paraId="088CC22C" w14:textId="22FE53BA" w:rsidR="00A9060E" w:rsidRPr="003B0898" w:rsidRDefault="00A9060E" w:rsidP="00136C46">
      <w:pPr>
        <w:pStyle w:val="BodyText"/>
        <w:ind w:left="720"/>
        <w:rPr>
          <w:rFonts w:cstheme="minorBidi"/>
          <w:b w:val="0"/>
          <w:bCs w:val="0"/>
          <w:sz w:val="24"/>
          <w:szCs w:val="24"/>
        </w:rPr>
      </w:pPr>
      <w:r w:rsidRPr="003B0898">
        <w:rPr>
          <w:b w:val="0"/>
          <w:bCs w:val="0"/>
          <w:sz w:val="24"/>
          <w:szCs w:val="24"/>
        </w:rPr>
        <w:t xml:space="preserve">See the </w:t>
      </w:r>
      <w:hyperlink r:id="rId21">
        <w:r w:rsidRPr="003B0898">
          <w:rPr>
            <w:rStyle w:val="Hyperlink"/>
            <w:rFonts w:cstheme="minorBidi"/>
            <w:b w:val="0"/>
            <w:bCs w:val="0"/>
            <w:sz w:val="24"/>
            <w:szCs w:val="24"/>
          </w:rPr>
          <w:t>How to Request Quotes from Vendors on Statewide Contracts</w:t>
        </w:r>
      </w:hyperlink>
      <w:r w:rsidRPr="003B0898">
        <w:rPr>
          <w:rFonts w:cstheme="minorBidi"/>
          <w:sz w:val="24"/>
          <w:szCs w:val="24"/>
        </w:rPr>
        <w:t xml:space="preserve"> </w:t>
      </w:r>
      <w:r w:rsidRPr="003B0898">
        <w:rPr>
          <w:rFonts w:cstheme="minorBidi"/>
          <w:b w:val="0"/>
          <w:bCs w:val="0"/>
          <w:sz w:val="24"/>
          <w:szCs w:val="24"/>
        </w:rPr>
        <w:t>job aid for more details.</w:t>
      </w:r>
    </w:p>
    <w:p w14:paraId="0023E606" w14:textId="77777777" w:rsidR="00435DA6" w:rsidRPr="003B0898" w:rsidRDefault="00435DA6" w:rsidP="009F6189">
      <w:pPr>
        <w:pStyle w:val="BodyText"/>
        <w:ind w:left="360" w:firstLine="360"/>
        <w:rPr>
          <w:rFonts w:cstheme="minorBidi"/>
          <w:b w:val="0"/>
          <w:bCs w:val="0"/>
          <w:sz w:val="24"/>
          <w:szCs w:val="24"/>
        </w:rPr>
      </w:pPr>
    </w:p>
    <w:p w14:paraId="2B11B24D" w14:textId="284CB1C5" w:rsidR="008A72A3" w:rsidRDefault="008A72A3" w:rsidP="009F6189">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14E32EE5" w14:textId="20350761" w:rsidR="00FE302E" w:rsidRPr="00136C46" w:rsidRDefault="00FE302E" w:rsidP="00687836">
      <w:pPr>
        <w:pStyle w:val="Heading1"/>
        <w:rPr>
          <w:iCs/>
          <w:sz w:val="24"/>
          <w:szCs w:val="24"/>
        </w:rPr>
      </w:pPr>
      <w:bookmarkStart w:id="19" w:name="_Extend_Beyond_(Performance"/>
      <w:bookmarkStart w:id="20" w:name="_Toc201925123"/>
      <w:bookmarkStart w:id="21" w:name="_Toc194066599"/>
      <w:bookmarkEnd w:id="19"/>
      <w:r>
        <w:t>Extend Beyond (Performance and Payment That Goes Beyond Contract End Date)</w:t>
      </w:r>
      <w:bookmarkEnd w:id="20"/>
      <w:r w:rsidR="001A489C">
        <w:t xml:space="preserve"> </w:t>
      </w:r>
      <w:bookmarkEnd w:id="21"/>
    </w:p>
    <w:p w14:paraId="20E14CF5" w14:textId="66E77574" w:rsidR="00590190" w:rsidRPr="00136C46" w:rsidRDefault="00590190" w:rsidP="00FE302E">
      <w:pPr>
        <w:rPr>
          <w:iCs/>
          <w:sz w:val="24"/>
          <w:szCs w:val="24"/>
        </w:rPr>
      </w:pPr>
      <w:r w:rsidRPr="00136C46">
        <w:rPr>
          <w:sz w:val="24"/>
          <w:szCs w:val="24"/>
        </w:rPr>
        <w:t>The extend beyond period is primarily used to aid the transition between an expiring contract and its replacement by allowing time for new agreements to be established with newly awarded vendors.</w:t>
      </w:r>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6A8AD065" w14:textId="72E88F9A" w:rsidR="00FE302E" w:rsidRPr="00136C46" w:rsidRDefault="00FE302E" w:rsidP="008F4357">
      <w:pPr>
        <w:pStyle w:val="ListParagraph"/>
        <w:numPr>
          <w:ilvl w:val="0"/>
          <w:numId w:val="9"/>
        </w:numPr>
        <w:rPr>
          <w:rFonts w:cstheme="minorHAnsi"/>
          <w:sz w:val="24"/>
          <w:szCs w:val="24"/>
        </w:rPr>
      </w:pPr>
      <w:r w:rsidRPr="00136C46">
        <w:rPr>
          <w:sz w:val="24"/>
          <w:szCs w:val="24"/>
        </w:rPr>
        <w:t xml:space="preserve">Buyers </w:t>
      </w:r>
      <w:r w:rsidR="00D542F2" w:rsidRPr="00136C46">
        <w:rPr>
          <w:b/>
          <w:bCs/>
          <w:sz w:val="24"/>
          <w:szCs w:val="24"/>
        </w:rPr>
        <w:t>cannot</w:t>
      </w:r>
      <w:r w:rsidRPr="00136C46">
        <w:rPr>
          <w:sz w:val="24"/>
          <w:szCs w:val="24"/>
        </w:rPr>
        <w:t xml:space="preserve"> enter into any written agreement that will go more than </w:t>
      </w:r>
      <w:r w:rsidR="00B7015F">
        <w:rPr>
          <w:sz w:val="24"/>
          <w:szCs w:val="24"/>
        </w:rPr>
        <w:t xml:space="preserve">12 months </w:t>
      </w:r>
      <w:r w:rsidRPr="00136C46">
        <w:rPr>
          <w:sz w:val="24"/>
          <w:szCs w:val="24"/>
        </w:rPr>
        <w:t xml:space="preserve">beyond the maximum end date of the contract. Existing services may be completed and payments made during this period. </w:t>
      </w:r>
    </w:p>
    <w:p w14:paraId="70EA506D" w14:textId="62E343C4" w:rsidR="00FE302E" w:rsidRPr="00136C46" w:rsidRDefault="00BC2619" w:rsidP="008F4357">
      <w:pPr>
        <w:pStyle w:val="ListParagraph"/>
        <w:numPr>
          <w:ilvl w:val="0"/>
          <w:numId w:val="9"/>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0288325A" w14:textId="32D6FF57" w:rsidR="000067FD" w:rsidRPr="000067FD" w:rsidRDefault="000067FD" w:rsidP="000067FD">
      <w:pPr>
        <w:pStyle w:val="Heading1"/>
      </w:pPr>
      <w:bookmarkStart w:id="22" w:name="_Toc201925124"/>
      <w:r>
        <w:t>Setting Up a COMMBUYS Account</w:t>
      </w:r>
      <w:bookmarkEnd w:id="22"/>
    </w:p>
    <w:p w14:paraId="78CB2CA0" w14:textId="1AD27E2E" w:rsidR="000B5F54" w:rsidRPr="00136C46" w:rsidRDefault="000B5F54" w:rsidP="00FE302E">
      <w:pPr>
        <w:rPr>
          <w:rFonts w:cstheme="minorHAnsi"/>
          <w:sz w:val="24"/>
          <w:szCs w:val="24"/>
        </w:rPr>
      </w:pPr>
      <w:r w:rsidRPr="00136C46">
        <w:rPr>
          <w:rFonts w:cstheme="minorHAnsi"/>
          <w:sz w:val="24"/>
          <w:szCs w:val="24"/>
        </w:rPr>
        <w:t xml:space="preserve">COMMBUYS is the Commonwealth of Massachusetts' official e-procurement platform, serving as a central marketplace for state agencies 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 efficiency, and accessibility in the procurement process.</w:t>
      </w:r>
    </w:p>
    <w:p w14:paraId="2E6D23F5" w14:textId="17CAFE4D"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 it is highly recommended to streamline the procurement process and make informed purchasing choices. Eligible entities should follow their internal guidelines for COMMBUYS use.</w:t>
      </w:r>
    </w:p>
    <w:p w14:paraId="2FF7E3EC" w14:textId="624FE109" w:rsidR="00FE302E" w:rsidRPr="00136C46" w:rsidRDefault="008D3EB3" w:rsidP="00FE302E">
      <w:pPr>
        <w:rPr>
          <w:rFonts w:cstheme="minorHAnsi"/>
          <w:sz w:val="24"/>
          <w:szCs w:val="24"/>
        </w:rPr>
      </w:pPr>
      <w:r w:rsidRPr="00136C46">
        <w:rPr>
          <w:rFonts w:cstheme="minorHAnsi"/>
          <w:sz w:val="24"/>
          <w:szCs w:val="24"/>
        </w:rPr>
        <w:t xml:space="preserve">For Executive </w:t>
      </w:r>
      <w:r w:rsidR="00A70375" w:rsidRPr="00136C46">
        <w:rPr>
          <w:rFonts w:cstheme="minorHAnsi"/>
          <w:sz w:val="24"/>
          <w:szCs w:val="24"/>
        </w:rPr>
        <w:t>Agencies</w:t>
      </w:r>
      <w:r w:rsidRPr="00136C46">
        <w:rPr>
          <w:rFonts w:cstheme="minorHAnsi"/>
          <w:sz w:val="24"/>
          <w:szCs w:val="24"/>
        </w:rPr>
        <w:t xml:space="preserve">, </w:t>
      </w:r>
      <w:r w:rsidR="003359D1" w:rsidRPr="00136C46">
        <w:rPr>
          <w:rFonts w:cstheme="minorHAnsi"/>
          <w:sz w:val="24"/>
          <w:szCs w:val="24"/>
        </w:rPr>
        <w:t xml:space="preserve">COMMBUYS is required. </w:t>
      </w:r>
      <w:r w:rsidR="00CA0D58" w:rsidRPr="00136C46">
        <w:rPr>
          <w:iCs/>
          <w:sz w:val="24"/>
          <w:szCs w:val="24"/>
        </w:rPr>
        <w:t xml:space="preserve">Per </w:t>
      </w:r>
      <w:r w:rsidR="00CA0D58" w:rsidRPr="00136C46">
        <w:rPr>
          <w:bCs/>
          <w:iCs/>
          <w:sz w:val="24"/>
          <w:szCs w:val="24"/>
        </w:rPr>
        <w:t>801 CMR 21.00</w:t>
      </w:r>
      <w:r w:rsidR="00CA0D58" w:rsidRPr="00136C46">
        <w:rPr>
          <w:iCs/>
          <w:sz w:val="24"/>
          <w:szCs w:val="24"/>
        </w:rPr>
        <w:t xml:space="preserve">, Executive Agencies must use established statewide contracts (SWCs) for the purchase of </w:t>
      </w:r>
      <w:r w:rsidR="00D021FA" w:rsidRPr="00136C46">
        <w:rPr>
          <w:iCs/>
          <w:sz w:val="24"/>
          <w:szCs w:val="24"/>
        </w:rPr>
        <w:t>products</w:t>
      </w:r>
      <w:r w:rsidR="00CA0D58" w:rsidRPr="00136C46">
        <w:rPr>
          <w:iCs/>
          <w:sz w:val="24"/>
          <w:szCs w:val="24"/>
        </w:rPr>
        <w:t xml:space="preserve"> and services. </w:t>
      </w:r>
      <w:r w:rsidR="00CA0D58" w:rsidRPr="00136C46">
        <w:rPr>
          <w:rFonts w:cstheme="minorHAnsi"/>
          <w:sz w:val="24"/>
          <w:szCs w:val="24"/>
        </w:rPr>
        <w:t>To set up a COMMBUYS buyer account or to update an existing agency account, the</w:t>
      </w:r>
      <w:r w:rsidRPr="00136C46">
        <w:rPr>
          <w:rFonts w:cstheme="minorHAnsi"/>
          <w:sz w:val="24"/>
          <w:szCs w:val="24"/>
        </w:rPr>
        <w:t xml:space="preserve"> b</w:t>
      </w:r>
      <w:r w:rsidR="00FE302E" w:rsidRPr="00136C46">
        <w:rPr>
          <w:rFonts w:cstheme="minorHAnsi"/>
          <w:sz w:val="24"/>
          <w:szCs w:val="24"/>
        </w:rPr>
        <w:t xml:space="preserve">uyers must contact the COMMBUYS Help Desk at: (888)-627-8283 or </w:t>
      </w:r>
      <w:hyperlink r:id="rId22" w:history="1">
        <w:r w:rsidR="001A5C84" w:rsidRPr="00136C46">
          <w:rPr>
            <w:rStyle w:val="Hyperlink"/>
            <w:rFonts w:cstheme="minorHAnsi"/>
            <w:sz w:val="24"/>
            <w:szCs w:val="24"/>
          </w:rPr>
          <w:t>OSDhelpdesk@mass.gov</w:t>
        </w:r>
      </w:hyperlink>
      <w:r w:rsidR="00FE302E" w:rsidRPr="00136C46">
        <w:rPr>
          <w:rFonts w:cstheme="minorHAnsi"/>
          <w:sz w:val="24"/>
          <w:szCs w:val="24"/>
        </w:rPr>
        <w:t>.</w:t>
      </w:r>
    </w:p>
    <w:p w14:paraId="01DC6409" w14:textId="0238B26C" w:rsidR="004B6469" w:rsidRDefault="00AB211E" w:rsidP="00AB211E">
      <w:pPr>
        <w:pStyle w:val="Heading1"/>
      </w:pPr>
      <w:bookmarkStart w:id="23" w:name="_Toc194066601"/>
      <w:bookmarkStart w:id="24" w:name="_Toc201925125"/>
      <w:r w:rsidRPr="00AB211E">
        <w:lastRenderedPageBreak/>
        <w:t>Finding Contract Documents (Including CUG, RFR, Specifications, and Other Attachments)</w:t>
      </w:r>
      <w:bookmarkEnd w:id="23"/>
      <w:bookmarkEnd w:id="24"/>
    </w:p>
    <w:p w14:paraId="782F9C76" w14:textId="6A6B4E5A" w:rsidR="00AF445B" w:rsidRPr="00136C46" w:rsidRDefault="00D2137A" w:rsidP="00AF445B">
      <w:pPr>
        <w:rPr>
          <w:sz w:val="24"/>
          <w:szCs w:val="24"/>
        </w:rPr>
      </w:pPr>
      <w:r w:rsidRPr="00136C46">
        <w:rPr>
          <w:sz w:val="24"/>
          <w:szCs w:val="24"/>
        </w:rPr>
        <w:t xml:space="preserve">Buyers can view contract documents 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4A341BA5"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23">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B7015F" w:rsidRPr="00B7015F">
        <w:rPr>
          <w:b/>
          <w:sz w:val="24"/>
          <w:szCs w:val="24"/>
        </w:rPr>
        <w:t>ITS82</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13DC8B62" w:rsidR="00AB211E" w:rsidRPr="00136C46" w:rsidRDefault="00AB211E" w:rsidP="00AB211E">
      <w:pPr>
        <w:pStyle w:val="ListParagraph"/>
        <w:numPr>
          <w:ilvl w:val="0"/>
          <w:numId w:val="4"/>
        </w:numPr>
        <w:rPr>
          <w:bCs/>
          <w:sz w:val="24"/>
          <w:szCs w:val="24"/>
        </w:rPr>
      </w:pPr>
      <w:r w:rsidRPr="00136C46">
        <w:rPr>
          <w:bCs/>
          <w:sz w:val="24"/>
          <w:szCs w:val="24"/>
        </w:rPr>
        <w:t xml:space="preserve">Click the Search icon. </w:t>
      </w:r>
      <w:r w:rsidR="002542E6" w:rsidRPr="00136C46">
        <w:rPr>
          <w:bCs/>
          <w:sz w:val="24"/>
          <w:szCs w:val="24"/>
        </w:rPr>
        <w:t>The r</w:t>
      </w:r>
      <w:r w:rsidRPr="00136C46">
        <w:rPr>
          <w:bCs/>
          <w:sz w:val="24"/>
          <w:szCs w:val="24"/>
        </w:rPr>
        <w:t xml:space="preserve">elated </w:t>
      </w:r>
      <w:r w:rsidR="00837172" w:rsidRPr="00136C46">
        <w:rPr>
          <w:bCs/>
          <w:sz w:val="24"/>
          <w:szCs w:val="24"/>
        </w:rPr>
        <w:t>Master Blanket Purchase Orders (</w:t>
      </w:r>
      <w:r w:rsidRPr="00136C46">
        <w:rPr>
          <w:bCs/>
          <w:sz w:val="24"/>
          <w:szCs w:val="24"/>
        </w:rPr>
        <w:t>MBPOs</w:t>
      </w:r>
      <w:r w:rsidR="00837172" w:rsidRPr="00136C46">
        <w:rPr>
          <w:bCs/>
          <w:sz w:val="24"/>
          <w:szCs w:val="24"/>
        </w:rPr>
        <w:t>)</w:t>
      </w:r>
      <w:r w:rsidRPr="00136C46">
        <w:rPr>
          <w:bCs/>
          <w:sz w:val="24"/>
          <w:szCs w:val="24"/>
        </w:rPr>
        <w:t xml:space="preserve"> information opens in a table format. </w:t>
      </w:r>
    </w:p>
    <w:p w14:paraId="6C5DE19C" w14:textId="7C168718"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click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1E44D0" w:rsidRPr="00136C46">
        <w:rPr>
          <w:sz w:val="24"/>
          <w:szCs w:val="24"/>
        </w:rPr>
        <w:t>MBPO</w:t>
      </w:r>
      <w:r w:rsidRPr="00136C46">
        <w:rPr>
          <w:sz w:val="24"/>
          <w:szCs w:val="24"/>
        </w:rPr>
        <w:t xml:space="preserve"> opens for the selected PO and the attachments can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49C20135" w14:textId="68B84C41" w:rsidR="00AB211E" w:rsidRPr="00136C46" w:rsidRDefault="00D618B6" w:rsidP="00F329F3">
      <w:pPr>
        <w:pStyle w:val="ListParagraph"/>
        <w:numPr>
          <w:ilvl w:val="0"/>
          <w:numId w:val="4"/>
        </w:numPr>
        <w:rPr>
          <w:rFonts w:cstheme="minorHAnsi"/>
          <w:sz w:val="24"/>
          <w:szCs w:val="24"/>
        </w:rPr>
      </w:pPr>
      <w:r w:rsidRPr="00136C46">
        <w:rPr>
          <w:sz w:val="24"/>
          <w:szCs w:val="24"/>
        </w:rPr>
        <w:t>A</w:t>
      </w:r>
      <w:r w:rsidR="00242AC9" w:rsidRPr="00136C46">
        <w:rPr>
          <w:sz w:val="24"/>
          <w:szCs w:val="24"/>
        </w:rPr>
        <w:t xml:space="preserve">ll standard contract documents </w:t>
      </w:r>
      <w:r w:rsidRPr="00136C46">
        <w:rPr>
          <w:sz w:val="24"/>
          <w:szCs w:val="24"/>
        </w:rPr>
        <w:t xml:space="preserve">are </w:t>
      </w:r>
      <w:r w:rsidR="00242AC9" w:rsidRPr="00136C46">
        <w:rPr>
          <w:sz w:val="24"/>
          <w:szCs w:val="24"/>
        </w:rPr>
        <w:t>within the Master Contract Record. Access them directly by clicking this link</w:t>
      </w:r>
      <w:r w:rsidR="00D07902" w:rsidRPr="00136C46">
        <w:rPr>
          <w:sz w:val="24"/>
          <w:szCs w:val="24"/>
        </w:rPr>
        <w:t xml:space="preserve">: </w:t>
      </w:r>
      <w:hyperlink r:id="rId24" w:history="1">
        <w:r w:rsidR="00D764DF" w:rsidRPr="00D764DF">
          <w:rPr>
            <w:rStyle w:val="Hyperlink"/>
            <w:sz w:val="24"/>
            <w:szCs w:val="24"/>
          </w:rPr>
          <w:t>Master Blanket Purchase Order PO-26-1080-OSD03-OSD03-36554</w:t>
        </w:r>
      </w:hyperlink>
    </w:p>
    <w:p w14:paraId="44C1318A" w14:textId="646B8CC7" w:rsidR="003C3ABF" w:rsidRDefault="00554AF0" w:rsidP="00AB211E">
      <w:pPr>
        <w:pStyle w:val="Heading1"/>
      </w:pPr>
      <w:bookmarkStart w:id="25" w:name="_Toc194066602"/>
      <w:bookmarkStart w:id="26" w:name="_Toc201925126"/>
      <w:r>
        <w:t>Finding Vendor-Specific Documents</w:t>
      </w:r>
      <w:bookmarkEnd w:id="25"/>
      <w:bookmarkEnd w:id="26"/>
    </w:p>
    <w:p w14:paraId="60A82AFB" w14:textId="4572425D" w:rsidR="00F33440" w:rsidRPr="00136C46" w:rsidRDefault="00554AF0" w:rsidP="00554AF0">
      <w:pPr>
        <w:rPr>
          <w:bCs/>
          <w:sz w:val="24"/>
          <w:szCs w:val="24"/>
        </w:rPr>
      </w:pPr>
      <w:r w:rsidRPr="00136C46">
        <w:rPr>
          <w:bCs/>
          <w:sz w:val="24"/>
          <w:szCs w:val="24"/>
        </w:rPr>
        <w:t xml:space="preserve">To find vendor-specific documents, including </w:t>
      </w:r>
      <w:r w:rsidR="00047E75">
        <w:rPr>
          <w:bCs/>
          <w:sz w:val="24"/>
          <w:szCs w:val="24"/>
        </w:rPr>
        <w:t xml:space="preserve">SOW templates and catalogs, </w:t>
      </w:r>
      <w:r w:rsidRPr="00136C46">
        <w:rPr>
          <w:bCs/>
          <w:sz w:val="24"/>
          <w:szCs w:val="24"/>
        </w:rPr>
        <w:t xml:space="preserve">see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1764ADFF" w:rsidR="00F33440" w:rsidRPr="00EB01C8" w:rsidRDefault="00F33440" w:rsidP="00047E75">
      <w:pPr>
        <w:pStyle w:val="ListParagraph"/>
        <w:numPr>
          <w:ilvl w:val="0"/>
          <w:numId w:val="16"/>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click on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047E75">
      <w:pPr>
        <w:pStyle w:val="ListParagraph"/>
        <w:numPr>
          <w:ilvl w:val="0"/>
          <w:numId w:val="16"/>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7DC7CC65" w:rsidR="00C3116B" w:rsidRDefault="00F33440" w:rsidP="00047E75">
      <w:pPr>
        <w:pStyle w:val="ListParagraph"/>
        <w:numPr>
          <w:ilvl w:val="0"/>
          <w:numId w:val="16"/>
        </w:numPr>
        <w:rPr>
          <w:bCs/>
          <w:sz w:val="24"/>
          <w:szCs w:val="24"/>
        </w:rPr>
      </w:pPr>
      <w:r w:rsidRPr="00EB01C8">
        <w:rPr>
          <w:bCs/>
          <w:sz w:val="24"/>
          <w:szCs w:val="24"/>
        </w:rPr>
        <w:t>To view, click on the desired document link.</w:t>
      </w:r>
    </w:p>
    <w:p w14:paraId="7C2DA2B4" w14:textId="295BA001" w:rsidR="00F33440" w:rsidRPr="00C3116B" w:rsidRDefault="00C3116B" w:rsidP="00C3116B">
      <w:pPr>
        <w:rPr>
          <w:bCs/>
          <w:sz w:val="24"/>
          <w:szCs w:val="24"/>
        </w:rPr>
      </w:pPr>
      <w:r>
        <w:rPr>
          <w:bCs/>
          <w:sz w:val="24"/>
          <w:szCs w:val="24"/>
        </w:rPr>
        <w:br w:type="page"/>
      </w:r>
    </w:p>
    <w:p w14:paraId="3C055FEA" w14:textId="0D744167" w:rsidR="0011136C" w:rsidRDefault="0011136C" w:rsidP="0011136C">
      <w:pPr>
        <w:pStyle w:val="Heading1"/>
      </w:pPr>
      <w:bookmarkStart w:id="27" w:name="_Toc201925127"/>
      <w:r w:rsidRPr="0011136C">
        <w:lastRenderedPageBreak/>
        <w:t>Statement of Work (SOW) Requirements</w:t>
      </w:r>
      <w:bookmarkEnd w:id="27"/>
      <w:r w:rsidRPr="0011136C">
        <w:t xml:space="preserve"> </w:t>
      </w:r>
    </w:p>
    <w:p w14:paraId="7845E053" w14:textId="758773AA" w:rsidR="0011136C" w:rsidRPr="00136C46" w:rsidRDefault="0011136C" w:rsidP="00C3116B">
      <w:pPr>
        <w:spacing w:after="0" w:line="240" w:lineRule="auto"/>
        <w:rPr>
          <w:sz w:val="24"/>
          <w:szCs w:val="24"/>
        </w:rPr>
      </w:pPr>
      <w:r w:rsidRPr="00136C46">
        <w:rPr>
          <w:sz w:val="24"/>
          <w:szCs w:val="24"/>
        </w:rPr>
        <w:t xml:space="preserve">The </w:t>
      </w:r>
      <w:r w:rsidR="00677B85" w:rsidRPr="00136C46">
        <w:rPr>
          <w:sz w:val="24"/>
          <w:szCs w:val="24"/>
        </w:rPr>
        <w:t>B</w:t>
      </w:r>
      <w:r w:rsidRPr="00136C46">
        <w:rPr>
          <w:sz w:val="24"/>
          <w:szCs w:val="24"/>
        </w:rPr>
        <w:t xml:space="preserve">uyers must complete a detailed SOW when soliciting quotes. </w:t>
      </w:r>
      <w:r w:rsidR="0090528E" w:rsidRPr="0090528E">
        <w:rPr>
          <w:sz w:val="24"/>
          <w:szCs w:val="24"/>
        </w:rPr>
        <w:t>The Statement of Work (SOW) Template attached to each MBPO (Master Blanket Purchase Order) must be used for all engagements except as specified under “Obtaining Quotes”. It may be tailored to omit sections/terms which are not relevant or to add new sections/terms. The SOW Template posted on COMMBUYS includes a place for entering the name of the RFR, which must be completed as ITS</w:t>
      </w:r>
      <w:r w:rsidR="0090528E">
        <w:rPr>
          <w:sz w:val="24"/>
          <w:szCs w:val="24"/>
        </w:rPr>
        <w:t>82</w:t>
      </w:r>
      <w:r w:rsidR="0090528E" w:rsidRPr="0090528E">
        <w:rPr>
          <w:sz w:val="24"/>
          <w:szCs w:val="24"/>
        </w:rPr>
        <w:t>.</w:t>
      </w:r>
    </w:p>
    <w:p w14:paraId="0A4E6418" w14:textId="36B4852B" w:rsidR="0024729E" w:rsidRPr="00136C46" w:rsidRDefault="0024729E" w:rsidP="0024729E">
      <w:pPr>
        <w:rPr>
          <w:rFonts w:cstheme="minorHAnsi"/>
          <w:sz w:val="24"/>
          <w:szCs w:val="24"/>
        </w:rPr>
      </w:pPr>
      <w:r w:rsidRPr="00136C46">
        <w:rPr>
          <w:rFonts w:cstheme="minorHAnsi"/>
          <w:sz w:val="24"/>
          <w:szCs w:val="24"/>
        </w:rPr>
        <w:t>The following</w:t>
      </w:r>
      <w:r w:rsidR="00411B72" w:rsidRPr="00136C46">
        <w:rPr>
          <w:rFonts w:cstheme="minorHAnsi"/>
          <w:sz w:val="24"/>
          <w:szCs w:val="24"/>
        </w:rPr>
        <w:t xml:space="preserve"> are examples of</w:t>
      </w:r>
      <w:r w:rsidRPr="00136C46">
        <w:rPr>
          <w:rFonts w:cstheme="minorHAnsi"/>
          <w:sz w:val="24"/>
          <w:szCs w:val="24"/>
        </w:rPr>
        <w:t xml:space="preserve"> </w:t>
      </w:r>
      <w:r w:rsidR="000351B6" w:rsidRPr="00136C46">
        <w:rPr>
          <w:rFonts w:cstheme="minorHAnsi"/>
          <w:sz w:val="24"/>
          <w:szCs w:val="24"/>
        </w:rPr>
        <w:t xml:space="preserve">required </w:t>
      </w:r>
      <w:r w:rsidRPr="00136C46">
        <w:rPr>
          <w:rFonts w:cstheme="minorHAnsi"/>
          <w:sz w:val="24"/>
          <w:szCs w:val="24"/>
        </w:rPr>
        <w:t>information on the SOW (</w:t>
      </w:r>
      <w:r w:rsidR="00FC2C97" w:rsidRPr="00136C46">
        <w:rPr>
          <w:rFonts w:cstheme="minorHAnsi"/>
          <w:sz w:val="24"/>
          <w:szCs w:val="24"/>
        </w:rPr>
        <w:t xml:space="preserve">your agency </w:t>
      </w:r>
      <w:r w:rsidRPr="00136C46">
        <w:rPr>
          <w:rFonts w:cstheme="minorHAnsi"/>
          <w:sz w:val="24"/>
          <w:szCs w:val="24"/>
        </w:rPr>
        <w:t xml:space="preserve">may require more details):  </w:t>
      </w:r>
    </w:p>
    <w:p w14:paraId="7C6293AE" w14:textId="77777777" w:rsidR="0024729E" w:rsidRPr="00136C46" w:rsidRDefault="0024729E" w:rsidP="00C3116B">
      <w:pPr>
        <w:pStyle w:val="ListParagraph"/>
        <w:numPr>
          <w:ilvl w:val="0"/>
          <w:numId w:val="6"/>
        </w:numPr>
        <w:spacing w:after="0" w:line="240" w:lineRule="auto"/>
        <w:rPr>
          <w:rFonts w:cstheme="minorHAnsi"/>
          <w:sz w:val="24"/>
          <w:szCs w:val="24"/>
        </w:rPr>
      </w:pPr>
      <w:r w:rsidRPr="00136C46">
        <w:rPr>
          <w:rFonts w:cstheme="minorHAnsi"/>
          <w:sz w:val="24"/>
          <w:szCs w:val="24"/>
        </w:rPr>
        <w:t>Scope of services</w:t>
      </w:r>
    </w:p>
    <w:p w14:paraId="6CC8656E" w14:textId="77777777" w:rsidR="0024729E" w:rsidRPr="00136C46" w:rsidRDefault="0024729E" w:rsidP="00C3116B">
      <w:pPr>
        <w:pStyle w:val="ListParagraph"/>
        <w:numPr>
          <w:ilvl w:val="0"/>
          <w:numId w:val="6"/>
        </w:numPr>
        <w:spacing w:after="0" w:line="240" w:lineRule="auto"/>
        <w:rPr>
          <w:rFonts w:cstheme="minorHAnsi"/>
          <w:sz w:val="24"/>
          <w:szCs w:val="24"/>
        </w:rPr>
      </w:pPr>
      <w:r w:rsidRPr="00136C46">
        <w:rPr>
          <w:rFonts w:cstheme="minorHAnsi"/>
          <w:sz w:val="24"/>
          <w:szCs w:val="24"/>
        </w:rPr>
        <w:t>Deliverables dates</w:t>
      </w:r>
    </w:p>
    <w:p w14:paraId="5EE82A77" w14:textId="77777777" w:rsidR="0024729E" w:rsidRPr="00136C46" w:rsidRDefault="0024729E" w:rsidP="00C3116B">
      <w:pPr>
        <w:pStyle w:val="ListParagraph"/>
        <w:numPr>
          <w:ilvl w:val="0"/>
          <w:numId w:val="6"/>
        </w:numPr>
        <w:spacing w:after="0" w:line="240" w:lineRule="auto"/>
        <w:rPr>
          <w:rFonts w:cstheme="minorHAnsi"/>
          <w:sz w:val="24"/>
          <w:szCs w:val="24"/>
        </w:rPr>
      </w:pPr>
      <w:r w:rsidRPr="00136C46">
        <w:rPr>
          <w:rFonts w:cstheme="minorHAnsi"/>
          <w:sz w:val="24"/>
          <w:szCs w:val="24"/>
        </w:rPr>
        <w:t>Location of service</w:t>
      </w:r>
    </w:p>
    <w:p w14:paraId="0BB1FAAA" w14:textId="77777777" w:rsidR="0024729E" w:rsidRPr="00136C46" w:rsidRDefault="0024729E" w:rsidP="00C3116B">
      <w:pPr>
        <w:pStyle w:val="ListParagraph"/>
        <w:numPr>
          <w:ilvl w:val="0"/>
          <w:numId w:val="6"/>
        </w:numPr>
        <w:spacing w:after="0" w:line="240" w:lineRule="auto"/>
        <w:rPr>
          <w:rFonts w:cstheme="minorHAnsi"/>
          <w:sz w:val="24"/>
          <w:szCs w:val="24"/>
        </w:rPr>
      </w:pPr>
      <w:r w:rsidRPr="00136C46">
        <w:rPr>
          <w:rFonts w:cstheme="minorHAnsi"/>
          <w:sz w:val="24"/>
          <w:szCs w:val="24"/>
        </w:rPr>
        <w:t>Detailed budget</w:t>
      </w:r>
    </w:p>
    <w:p w14:paraId="45EA00A8" w14:textId="77777777" w:rsidR="0024729E" w:rsidRPr="00136C46" w:rsidRDefault="0024729E" w:rsidP="00C3116B">
      <w:pPr>
        <w:pStyle w:val="ListParagraph"/>
        <w:numPr>
          <w:ilvl w:val="0"/>
          <w:numId w:val="6"/>
        </w:numPr>
        <w:spacing w:after="0" w:line="240" w:lineRule="auto"/>
        <w:rPr>
          <w:rFonts w:cstheme="minorHAnsi"/>
          <w:sz w:val="24"/>
          <w:szCs w:val="24"/>
        </w:rPr>
      </w:pPr>
      <w:r w:rsidRPr="00136C46">
        <w:rPr>
          <w:rFonts w:cstheme="minorHAnsi"/>
          <w:sz w:val="24"/>
          <w:szCs w:val="24"/>
        </w:rPr>
        <w:t xml:space="preserve">Estimated total costs </w:t>
      </w:r>
    </w:p>
    <w:p w14:paraId="3D281003" w14:textId="77777777" w:rsidR="0024729E" w:rsidRPr="00136C46" w:rsidRDefault="0024729E" w:rsidP="00C3116B">
      <w:pPr>
        <w:pStyle w:val="ListParagraph"/>
        <w:numPr>
          <w:ilvl w:val="0"/>
          <w:numId w:val="6"/>
        </w:numPr>
        <w:spacing w:after="0" w:line="240" w:lineRule="auto"/>
        <w:rPr>
          <w:rFonts w:cstheme="minorHAnsi"/>
          <w:sz w:val="24"/>
          <w:szCs w:val="24"/>
        </w:rPr>
      </w:pPr>
      <w:r w:rsidRPr="00136C46">
        <w:rPr>
          <w:rFonts w:cstheme="minorHAnsi"/>
          <w:sz w:val="24"/>
          <w:szCs w:val="24"/>
        </w:rPr>
        <w:t>Number of staff</w:t>
      </w:r>
    </w:p>
    <w:p w14:paraId="531A1D85" w14:textId="44FB1AE8" w:rsidR="0024729E" w:rsidRPr="0024729E" w:rsidRDefault="0024729E" w:rsidP="00C3116B">
      <w:pPr>
        <w:pStyle w:val="ListParagraph"/>
        <w:numPr>
          <w:ilvl w:val="0"/>
          <w:numId w:val="6"/>
        </w:numPr>
        <w:spacing w:after="0" w:line="240" w:lineRule="auto"/>
      </w:pPr>
      <w:r w:rsidRPr="00136C46">
        <w:rPr>
          <w:rFonts w:cstheme="minorHAnsi"/>
          <w:sz w:val="24"/>
          <w:szCs w:val="24"/>
        </w:rPr>
        <w:t>Rate(s) per hour</w:t>
      </w:r>
    </w:p>
    <w:p w14:paraId="23887F63" w14:textId="67478691" w:rsidR="00B6218B" w:rsidRPr="00B6218B" w:rsidRDefault="00B6218B" w:rsidP="00B6218B">
      <w:pPr>
        <w:pStyle w:val="Heading1"/>
      </w:pPr>
      <w:bookmarkStart w:id="28" w:name="_Toc201925128"/>
      <w:r w:rsidRPr="00B6218B">
        <w:t xml:space="preserve">Supplier Diversity </w:t>
      </w:r>
      <w:r w:rsidR="002D031B">
        <w:t xml:space="preserve">Program (SDP) </w:t>
      </w:r>
      <w:r w:rsidR="0003653B">
        <w:t>Requirements</w:t>
      </w:r>
      <w:bookmarkEnd w:id="28"/>
    </w:p>
    <w:p w14:paraId="428F097F" w14:textId="2680CCD3" w:rsidR="0097232E" w:rsidRPr="009E12A3" w:rsidRDefault="003D4D32" w:rsidP="0097232E">
      <w:pPr>
        <w:rPr>
          <w:sz w:val="24"/>
          <w:szCs w:val="24"/>
        </w:rPr>
      </w:pPr>
      <w:r w:rsidRPr="009E12A3">
        <w:rPr>
          <w:sz w:val="24"/>
          <w:szCs w:val="24"/>
        </w:rPr>
        <w:t>Please see the following guidelines:</w:t>
      </w:r>
    </w:p>
    <w:p w14:paraId="61E74447" w14:textId="446E62C9" w:rsidR="00F9111F" w:rsidRPr="009E12A3" w:rsidRDefault="00927985" w:rsidP="008F4357">
      <w:pPr>
        <w:pStyle w:val="ListParagraph"/>
        <w:numPr>
          <w:ilvl w:val="0"/>
          <w:numId w:val="5"/>
        </w:numPr>
        <w:rPr>
          <w:rFonts w:cstheme="minorHAnsi"/>
          <w:sz w:val="24"/>
          <w:szCs w:val="24"/>
        </w:rPr>
      </w:pPr>
      <w:r w:rsidRPr="009E12A3">
        <w:rPr>
          <w:rFonts w:cstheme="minorHAnsi"/>
          <w:sz w:val="24"/>
          <w:szCs w:val="24"/>
        </w:rPr>
        <w:t>V</w:t>
      </w:r>
      <w:r w:rsidR="00F9111F" w:rsidRPr="009E12A3">
        <w:rPr>
          <w:rFonts w:cstheme="minorHAnsi"/>
          <w:sz w:val="24"/>
          <w:szCs w:val="24"/>
        </w:rPr>
        <w:t xml:space="preserve">endor SDP commitment percentages can be found </w:t>
      </w:r>
      <w:r w:rsidRPr="009E12A3">
        <w:rPr>
          <w:rFonts w:cstheme="minorHAnsi"/>
          <w:sz w:val="24"/>
          <w:szCs w:val="24"/>
        </w:rPr>
        <w:t>on</w:t>
      </w:r>
      <w:r w:rsidR="00F9111F" w:rsidRPr="009E12A3">
        <w:rPr>
          <w:rFonts w:cstheme="minorHAnsi"/>
          <w:sz w:val="24"/>
          <w:szCs w:val="24"/>
        </w:rPr>
        <w:t xml:space="preserve"> the </w:t>
      </w:r>
      <w:hyperlink w:anchor="_Appendix_A:_Vendor" w:history="1">
        <w:r w:rsidR="00F9111F" w:rsidRPr="009E12A3">
          <w:rPr>
            <w:rStyle w:val="Hyperlink"/>
            <w:rFonts w:cstheme="minorHAnsi"/>
            <w:sz w:val="24"/>
            <w:szCs w:val="24"/>
          </w:rPr>
          <w:t>vendor list</w:t>
        </w:r>
      </w:hyperlink>
      <w:r w:rsidR="00F9111F" w:rsidRPr="009E12A3">
        <w:rPr>
          <w:rFonts w:cstheme="minorHAnsi"/>
          <w:sz w:val="24"/>
          <w:szCs w:val="24"/>
        </w:rPr>
        <w:t xml:space="preserve"> table</w:t>
      </w:r>
      <w:r w:rsidRPr="009E12A3">
        <w:rPr>
          <w:rFonts w:cstheme="minorHAnsi"/>
          <w:sz w:val="24"/>
          <w:szCs w:val="24"/>
        </w:rPr>
        <w:t>.</w:t>
      </w:r>
    </w:p>
    <w:p w14:paraId="602D1EDB" w14:textId="3C108C68" w:rsidR="0097232E" w:rsidRPr="009E12A3" w:rsidRDefault="0097232E" w:rsidP="00C3116B">
      <w:pPr>
        <w:pStyle w:val="ListParagraph"/>
        <w:numPr>
          <w:ilvl w:val="0"/>
          <w:numId w:val="5"/>
        </w:numPr>
        <w:spacing w:after="0" w:line="240" w:lineRule="auto"/>
        <w:rPr>
          <w:rFonts w:cstheme="minorHAnsi"/>
          <w:sz w:val="24"/>
          <w:szCs w:val="24"/>
        </w:rPr>
      </w:pPr>
      <w:r w:rsidRPr="009E12A3">
        <w:rPr>
          <w:rFonts w:cstheme="minorHAnsi"/>
          <w:sz w:val="24"/>
          <w:szCs w:val="24"/>
        </w:rPr>
        <w:t xml:space="preserve">Executive </w:t>
      </w:r>
      <w:r w:rsidR="002E6FFA" w:rsidRPr="009E12A3">
        <w:rPr>
          <w:rFonts w:cstheme="minorHAnsi"/>
          <w:sz w:val="24"/>
          <w:szCs w:val="24"/>
        </w:rPr>
        <w:t>D</w:t>
      </w:r>
      <w:r w:rsidRPr="009E12A3">
        <w:rPr>
          <w:rFonts w:cstheme="minorHAnsi"/>
          <w:sz w:val="24"/>
          <w:szCs w:val="24"/>
        </w:rPr>
        <w:t xml:space="preserve">epartments should use diverse and small businesses to the extent possible based on contract terms, </w:t>
      </w:r>
      <w:hyperlink r:id="rId25" w:history="1">
        <w:r w:rsidRPr="009E12A3">
          <w:rPr>
            <w:rStyle w:val="Hyperlink"/>
            <w:rFonts w:cstheme="minorHAnsi"/>
            <w:sz w:val="24"/>
            <w:szCs w:val="24"/>
          </w:rPr>
          <w:t>Supplier Diversity Office (SDO)</w:t>
        </w:r>
      </w:hyperlink>
      <w:r w:rsidRPr="009E12A3">
        <w:rPr>
          <w:rFonts w:cstheme="minorHAnsi"/>
          <w:sz w:val="24"/>
          <w:szCs w:val="24"/>
        </w:rPr>
        <w:t xml:space="preserve">, and departmental policies, laws, and regulations. </w:t>
      </w:r>
    </w:p>
    <w:p w14:paraId="3E05A70D" w14:textId="6BF2A3AB" w:rsidR="0097232E" w:rsidRPr="009E12A3" w:rsidRDefault="00F14EFA" w:rsidP="00C3116B">
      <w:pPr>
        <w:pStyle w:val="ListParagraph"/>
        <w:numPr>
          <w:ilvl w:val="0"/>
          <w:numId w:val="5"/>
        </w:numPr>
        <w:spacing w:after="0" w:line="240" w:lineRule="auto"/>
        <w:rPr>
          <w:rFonts w:cstheme="minorHAnsi"/>
          <w:sz w:val="24"/>
          <w:szCs w:val="24"/>
        </w:rPr>
      </w:pPr>
      <w:r w:rsidRPr="009E12A3">
        <w:rPr>
          <w:rFonts w:cstheme="minorHAnsi"/>
          <w:sz w:val="24"/>
          <w:szCs w:val="24"/>
        </w:rPr>
        <w:t>In cases where all other factors are equal, and particularly when adhering to a best value approach, the department will favor the vendor with a stronger SDP commitment</w:t>
      </w:r>
    </w:p>
    <w:p w14:paraId="79E68259" w14:textId="180583F1" w:rsidR="0097232E" w:rsidRPr="009E12A3" w:rsidRDefault="0003445F" w:rsidP="00C3116B">
      <w:pPr>
        <w:pStyle w:val="ListParagraph"/>
        <w:numPr>
          <w:ilvl w:val="0"/>
          <w:numId w:val="5"/>
        </w:numPr>
        <w:spacing w:after="0" w:line="240" w:lineRule="auto"/>
        <w:rPr>
          <w:rFonts w:cstheme="minorHAnsi"/>
          <w:sz w:val="24"/>
          <w:szCs w:val="24"/>
        </w:rPr>
      </w:pPr>
      <w:r w:rsidRPr="009E12A3">
        <w:rPr>
          <w:rFonts w:cstheme="minorHAnsi"/>
          <w:sz w:val="24"/>
          <w:szCs w:val="24"/>
        </w:rPr>
        <w:t>The SBPP applies to small procurements (under $250,000 annually), while the SDP applies to large procurements (over $250,000 annually). Executive Departments must consider these requirements when soliciting quotes or issuing statements of work</w:t>
      </w:r>
      <w:r w:rsidR="007A6BC1" w:rsidRPr="009E12A3">
        <w:rPr>
          <w:rFonts w:cstheme="minorHAnsi"/>
          <w:sz w:val="24"/>
          <w:szCs w:val="24"/>
        </w:rPr>
        <w:t xml:space="preserve"> </w:t>
      </w:r>
      <w:r w:rsidR="008D31BA" w:rsidRPr="009E12A3">
        <w:rPr>
          <w:rFonts w:cstheme="minorHAnsi"/>
          <w:sz w:val="24"/>
          <w:szCs w:val="24"/>
        </w:rPr>
        <w:t>(SOWs)</w:t>
      </w:r>
      <w:r w:rsidRPr="009E12A3">
        <w:rPr>
          <w:rFonts w:cstheme="minorHAnsi"/>
          <w:sz w:val="24"/>
          <w:szCs w:val="24"/>
        </w:rPr>
        <w:t>.</w:t>
      </w:r>
    </w:p>
    <w:p w14:paraId="1B238E5D" w14:textId="77777777" w:rsidR="0097232E" w:rsidRPr="009E12A3" w:rsidRDefault="0097232E" w:rsidP="00C3116B">
      <w:pPr>
        <w:pStyle w:val="ListParagraph"/>
        <w:numPr>
          <w:ilvl w:val="0"/>
          <w:numId w:val="5"/>
        </w:numPr>
        <w:spacing w:after="0" w:line="240" w:lineRule="auto"/>
        <w:rPr>
          <w:rFonts w:cstheme="minorHAnsi"/>
          <w:sz w:val="24"/>
          <w:szCs w:val="24"/>
        </w:rPr>
      </w:pPr>
      <w:r w:rsidRPr="009E12A3">
        <w:rPr>
          <w:rFonts w:cstheme="minorHAnsi"/>
          <w:sz w:val="24"/>
          <w:szCs w:val="24"/>
        </w:rPr>
        <w:t xml:space="preserve">Operational Services Division (OSD) provides a list of SDP businesses through the </w:t>
      </w:r>
      <w:hyperlink r:id="rId26" w:history="1">
        <w:r w:rsidRPr="009E12A3">
          <w:rPr>
            <w:rStyle w:val="Hyperlink"/>
            <w:rFonts w:cstheme="minorHAnsi"/>
            <w:sz w:val="24"/>
            <w:szCs w:val="24"/>
          </w:rPr>
          <w:t>Statewide Contract Index</w:t>
        </w:r>
      </w:hyperlink>
      <w:r w:rsidRPr="009E12A3">
        <w:rPr>
          <w:rFonts w:cstheme="minorHAnsi"/>
          <w:sz w:val="24"/>
          <w:szCs w:val="24"/>
        </w:rPr>
        <w:t xml:space="preserve">. See the </w:t>
      </w:r>
      <w:r w:rsidRPr="009E12A3">
        <w:rPr>
          <w:rFonts w:cstheme="minorHAnsi"/>
          <w:b/>
          <w:bCs/>
          <w:sz w:val="24"/>
          <w:szCs w:val="24"/>
        </w:rPr>
        <w:t>Programs (SDO and SBPP)</w:t>
      </w:r>
      <w:r w:rsidRPr="009E12A3">
        <w:rPr>
          <w:rFonts w:cstheme="minorHAnsi"/>
          <w:sz w:val="24"/>
          <w:szCs w:val="24"/>
        </w:rPr>
        <w:t xml:space="preserve"> tab on the index (scroll to view the tab).</w:t>
      </w:r>
    </w:p>
    <w:p w14:paraId="4E2B49C0" w14:textId="7A6EBDED" w:rsidR="005131F9" w:rsidRPr="009E12A3" w:rsidRDefault="005131F9" w:rsidP="008F4357">
      <w:pPr>
        <w:pStyle w:val="ListParagraph"/>
        <w:numPr>
          <w:ilvl w:val="0"/>
          <w:numId w:val="5"/>
        </w:numPr>
        <w:rPr>
          <w:rFonts w:cstheme="minorHAnsi"/>
          <w:sz w:val="24"/>
          <w:szCs w:val="24"/>
        </w:rPr>
      </w:pPr>
      <w:r w:rsidRPr="009E12A3">
        <w:rPr>
          <w:rFonts w:cstheme="minorHAnsi"/>
          <w:sz w:val="24"/>
          <w:szCs w:val="24"/>
        </w:rPr>
        <w:t xml:space="preserve">For more </w:t>
      </w:r>
      <w:r w:rsidR="000015F4" w:rsidRPr="009E12A3">
        <w:rPr>
          <w:rFonts w:cstheme="minorHAnsi"/>
          <w:sz w:val="24"/>
          <w:szCs w:val="24"/>
        </w:rPr>
        <w:t xml:space="preserve">information, see </w:t>
      </w:r>
      <w:hyperlink r:id="rId27" w:history="1">
        <w:r w:rsidR="00D83FC2" w:rsidRPr="009E12A3">
          <w:rPr>
            <w:rStyle w:val="Hyperlink"/>
            <w:rFonts w:cstheme="minorHAnsi"/>
            <w:sz w:val="24"/>
            <w:szCs w:val="24"/>
          </w:rPr>
          <w:t xml:space="preserve">Best Value Evaluation of SDP Plan Forms: A Guide for Strategic Sourcing Teams </w:t>
        </w:r>
      </w:hyperlink>
      <w:r w:rsidR="000015F4" w:rsidRPr="009E12A3">
        <w:rPr>
          <w:rFonts w:cstheme="minorHAnsi"/>
          <w:sz w:val="24"/>
          <w:szCs w:val="24"/>
        </w:rPr>
        <w:t>.</w:t>
      </w:r>
    </w:p>
    <w:p w14:paraId="36C87046" w14:textId="6A0D6D78" w:rsidR="00B41726" w:rsidRDefault="00DB33F1" w:rsidP="00B41726">
      <w:pPr>
        <w:pStyle w:val="Heading1"/>
      </w:pPr>
      <w:bookmarkStart w:id="29" w:name="_Toc201925129"/>
      <w:bookmarkStart w:id="30" w:name="_Toc194066607"/>
      <w:r w:rsidRPr="003066B4">
        <w:lastRenderedPageBreak/>
        <w:t>Subcontractor</w:t>
      </w:r>
      <w:r w:rsidR="000E3C80" w:rsidRPr="003066B4">
        <w:t>s</w:t>
      </w:r>
      <w:bookmarkEnd w:id="29"/>
      <w:r w:rsidR="004D3A5D">
        <w:t xml:space="preserve"> </w:t>
      </w:r>
      <w:bookmarkEnd w:id="30"/>
    </w:p>
    <w:p w14:paraId="477867D8" w14:textId="202D82F7"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28" w:history="1">
        <w:r w:rsidRPr="009E12A3">
          <w:rPr>
            <w:rStyle w:val="Hyperlink"/>
            <w:sz w:val="24"/>
            <w:szCs w:val="24"/>
          </w:rPr>
          <w:t>Commonwealth’s Terms and Conditions</w:t>
        </w:r>
      </w:hyperlink>
      <w:r w:rsidRPr="009E12A3">
        <w:rPr>
          <w:sz w:val="24"/>
          <w:szCs w:val="24"/>
        </w:rPr>
        <w:t xml:space="preserve"> and </w:t>
      </w:r>
      <w:hyperlink r:id="rId29"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p>
    <w:p w14:paraId="15B09715" w14:textId="22183C37" w:rsidR="006659DA" w:rsidRDefault="00F52DB7" w:rsidP="00044567">
      <w:pPr>
        <w:pStyle w:val="Heading1"/>
      </w:pPr>
      <w:bookmarkStart w:id="31" w:name="_Toc194066611"/>
      <w:bookmarkStart w:id="32" w:name="_Toc201925130"/>
      <w:r>
        <w:t>Additional Discounts</w:t>
      </w:r>
      <w:bookmarkEnd w:id="31"/>
      <w:bookmarkEnd w:id="32"/>
    </w:p>
    <w:p w14:paraId="5722884C" w14:textId="71C9DEA8"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can vary for each vendor (vendor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[MBPO] or Master Contract Record MBPO)</w:t>
      </w:r>
      <w:r w:rsidR="006A0936">
        <w:rPr>
          <w:color w:val="000000" w:themeColor="text1"/>
          <w:sz w:val="24"/>
          <w:szCs w:val="24"/>
        </w:rPr>
        <w:t>:</w:t>
      </w:r>
    </w:p>
    <w:p w14:paraId="62D3C01F" w14:textId="5350E733"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30">
        <w:r w:rsidRPr="009E12A3">
          <w:rPr>
            <w:rStyle w:val="Hyperlink"/>
            <w:sz w:val="24"/>
            <w:szCs w:val="24"/>
          </w:rPr>
          <w:t>Commonwealth’s Bill Paying Policy</w:t>
        </w:r>
      </w:hyperlink>
      <w:r w:rsidRPr="009E12A3">
        <w:rPr>
          <w:sz w:val="24"/>
          <w:szCs w:val="24"/>
        </w:rPr>
        <w:t xml:space="preserve">. </w:t>
      </w:r>
    </w:p>
    <w:p w14:paraId="62A76A16" w14:textId="590308B9" w:rsidR="004553D2" w:rsidRPr="00C50D01" w:rsidRDefault="00280EC3" w:rsidP="00280EC3">
      <w:pPr>
        <w:pStyle w:val="Heading1"/>
      </w:pPr>
      <w:bookmarkStart w:id="33" w:name="_Toc194066612"/>
      <w:bookmarkStart w:id="34" w:name="_Toc201925131"/>
      <w:r w:rsidRPr="003066B4">
        <w:t>Emergency Services</w:t>
      </w:r>
      <w:bookmarkEnd w:id="33"/>
      <w:bookmarkEnd w:id="34"/>
      <w:r w:rsidR="00FE1EB2" w:rsidRPr="00FE1EB2">
        <w:rPr>
          <w:highlight w:val="yellow"/>
        </w:rPr>
        <w:t xml:space="preserve"> </w:t>
      </w:r>
    </w:p>
    <w:p w14:paraId="087026AC" w14:textId="77795216" w:rsidR="00280EC3" w:rsidRPr="009E12A3" w:rsidRDefault="00280EC3" w:rsidP="00280EC3">
      <w:pPr>
        <w:rPr>
          <w:sz w:val="24"/>
          <w:szCs w:val="24"/>
        </w:rPr>
      </w:pPr>
      <w:r w:rsidRPr="009E12A3">
        <w:rPr>
          <w:sz w:val="24"/>
          <w:szCs w:val="24"/>
        </w:rPr>
        <w:t xml:space="preserve">Vendors on this contract may be required to provide products or services in cases of statewide emergencies.  </w:t>
      </w:r>
      <w:hyperlink r:id="rId31" w:history="1">
        <w:r w:rsidRPr="009E12A3">
          <w:rPr>
            <w:rStyle w:val="Hyperlink"/>
            <w:sz w:val="24"/>
            <w:szCs w:val="24"/>
          </w:rPr>
          <w:t>ML - 801 CMR 21</w:t>
        </w:r>
      </w:hyperlink>
      <w:r w:rsidRPr="009E12A3">
        <w:rPr>
          <w:sz w:val="24"/>
          <w:szCs w:val="24"/>
        </w:rPr>
        <w:t xml:space="preserve"> defines emergency for procurement purposes. Visit the </w:t>
      </w:r>
      <w:hyperlink r:id="rId32"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177A06">
      <w:pPr>
        <w:pStyle w:val="Heading1"/>
      </w:pPr>
      <w:bookmarkStart w:id="35" w:name="_Toc194066614"/>
      <w:bookmarkStart w:id="36" w:name="_Toc201925132"/>
      <w:r w:rsidRPr="00564A93">
        <w:t>Vendor Performance</w:t>
      </w:r>
      <w:bookmarkEnd w:id="35"/>
      <w:bookmarkEnd w:id="36"/>
    </w:p>
    <w:p w14:paraId="56E5F7E6" w14:textId="4C13B04C" w:rsidR="00177A06" w:rsidRPr="009E12A3" w:rsidRDefault="00177A06" w:rsidP="00177A06">
      <w:pPr>
        <w:rPr>
          <w:sz w:val="24"/>
          <w:szCs w:val="24"/>
        </w:rPr>
      </w:pPr>
      <w:r w:rsidRPr="009E12A3">
        <w:rPr>
          <w:sz w:val="24"/>
          <w:szCs w:val="24"/>
        </w:rPr>
        <w:t>For vendor performance, please make n</w:t>
      </w:r>
      <w:r w:rsidR="000E7EC0" w:rsidRPr="009E12A3">
        <w:rPr>
          <w:sz w:val="24"/>
          <w:szCs w:val="24"/>
        </w:rPr>
        <w:t>ote of the following:</w:t>
      </w:r>
    </w:p>
    <w:p w14:paraId="6EAD9AC7" w14:textId="2A3DA046" w:rsidR="00FE1EB2" w:rsidRPr="009E12A3" w:rsidRDefault="00A36AA5" w:rsidP="00047E75">
      <w:pPr>
        <w:pStyle w:val="ListParagraph"/>
        <w:numPr>
          <w:ilvl w:val="0"/>
          <w:numId w:val="17"/>
        </w:numPr>
        <w:rPr>
          <w:sz w:val="24"/>
          <w:szCs w:val="24"/>
        </w:rPr>
      </w:pPr>
      <w:r w:rsidRPr="00A36AA5">
        <w:rPr>
          <w:sz w:val="24"/>
          <w:szCs w:val="24"/>
        </w:rPr>
        <w:t xml:space="preserve">Provide actionable feedback on vendors for this contract to optimize performance. Click </w:t>
      </w:r>
      <w:hyperlink r:id="rId33" w:history="1">
        <w:r w:rsidR="00750860" w:rsidRPr="00E07391">
          <w:rPr>
            <w:rStyle w:val="Hyperlink"/>
            <w:sz w:val="24"/>
            <w:szCs w:val="24"/>
          </w:rPr>
          <w:t>Procurated</w:t>
        </w:r>
      </w:hyperlink>
      <w:r w:rsidRPr="00A36AA5">
        <w:rPr>
          <w:sz w:val="24"/>
          <w:szCs w:val="24"/>
        </w:rPr>
        <w:t xml:space="preserve"> for input.</w:t>
      </w:r>
      <w:r w:rsidR="000C4CD8">
        <w:rPr>
          <w:sz w:val="24"/>
          <w:szCs w:val="24"/>
        </w:rPr>
        <w:t xml:space="preserve"> On the Procurated website page, </w:t>
      </w:r>
      <w:r w:rsidR="003F621F">
        <w:rPr>
          <w:sz w:val="24"/>
          <w:szCs w:val="24"/>
        </w:rPr>
        <w:t xml:space="preserve">select an OSD contract, click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 xml:space="preserve">then click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04FB1075" w:rsidR="0060320F" w:rsidRPr="009E12A3" w:rsidRDefault="0060320F" w:rsidP="00047E75">
      <w:pPr>
        <w:pStyle w:val="ListParagraph"/>
        <w:numPr>
          <w:ilvl w:val="0"/>
          <w:numId w:val="17"/>
        </w:numPr>
        <w:rPr>
          <w:sz w:val="24"/>
          <w:szCs w:val="24"/>
        </w:rPr>
      </w:pPr>
      <w:r w:rsidRPr="009E12A3">
        <w:rPr>
          <w:sz w:val="24"/>
          <w:szCs w:val="24"/>
        </w:rPr>
        <w:t xml:space="preserve">Buyers are encouraged to reach out to the </w:t>
      </w:r>
      <w:r w:rsidRPr="009E12A3">
        <w:rPr>
          <w:color w:val="000000" w:themeColor="text1"/>
          <w:sz w:val="24"/>
          <w:szCs w:val="24"/>
        </w:rPr>
        <w:t>Category</w:t>
      </w:r>
      <w:r w:rsidR="00F74FFF">
        <w:rPr>
          <w:color w:val="000000" w:themeColor="text1"/>
          <w:sz w:val="24"/>
          <w:szCs w:val="24"/>
        </w:rPr>
        <w:t xml:space="preserve"> Manager</w:t>
      </w:r>
      <w:r w:rsidRPr="009E12A3">
        <w:rPr>
          <w:color w:val="000000" w:themeColor="text1"/>
          <w:sz w:val="24"/>
          <w:szCs w:val="24"/>
        </w:rPr>
        <w:t xml:space="preserve"> </w:t>
      </w:r>
      <w:r w:rsidR="0090528E">
        <w:rPr>
          <w:color w:val="000000" w:themeColor="text1"/>
          <w:sz w:val="24"/>
          <w:szCs w:val="24"/>
        </w:rPr>
        <w:t>(</w:t>
      </w:r>
      <w:hyperlink r:id="rId34" w:history="1">
        <w:r w:rsidR="0090528E">
          <w:rPr>
            <w:rStyle w:val="Hyperlink"/>
            <w:sz w:val="24"/>
            <w:szCs w:val="24"/>
          </w:rPr>
          <w:t>joshua.flanagan-lanier@mass.gov</w:t>
        </w:r>
      </w:hyperlink>
      <w:r w:rsidR="00F74FFF">
        <w:rPr>
          <w:color w:val="000000" w:themeColor="text1"/>
          <w:sz w:val="24"/>
          <w:szCs w:val="24"/>
        </w:rPr>
        <w:t xml:space="preserve">) </w:t>
      </w:r>
      <w:r w:rsidRPr="009E12A3">
        <w:rPr>
          <w:sz w:val="24"/>
          <w:szCs w:val="24"/>
        </w:rPr>
        <w:t>if vendors are not meeting their contractual obligations and buyers may be surveyed for vendor performance feedback.</w:t>
      </w:r>
    </w:p>
    <w:p w14:paraId="7EEB944D" w14:textId="1DCC890B" w:rsidR="00EF1817" w:rsidRPr="009E12A3" w:rsidRDefault="00EF1817" w:rsidP="00047E75">
      <w:pPr>
        <w:pStyle w:val="ListParagraph"/>
        <w:numPr>
          <w:ilvl w:val="0"/>
          <w:numId w:val="17"/>
        </w:numPr>
        <w:rPr>
          <w:sz w:val="24"/>
          <w:szCs w:val="24"/>
        </w:rPr>
      </w:pPr>
      <w:r w:rsidRPr="009E12A3">
        <w:rPr>
          <w:sz w:val="24"/>
          <w:szCs w:val="24"/>
        </w:rPr>
        <w:t>Contractors will be evaluated on their current performance and may be asked to work with the Commonwealth towards improvement.</w:t>
      </w:r>
    </w:p>
    <w:p w14:paraId="2ECCA573" w14:textId="76364969" w:rsidR="00D86662" w:rsidRPr="009E12A3" w:rsidRDefault="00D86662" w:rsidP="00047E75">
      <w:pPr>
        <w:pStyle w:val="ListParagraph"/>
        <w:numPr>
          <w:ilvl w:val="1"/>
          <w:numId w:val="17"/>
        </w:numPr>
        <w:rPr>
          <w:sz w:val="24"/>
          <w:szCs w:val="24"/>
        </w:rPr>
      </w:pPr>
      <w:r w:rsidRPr="009E12A3">
        <w:rPr>
          <w:sz w:val="24"/>
          <w:szCs w:val="24"/>
        </w:rPr>
        <w:lastRenderedPageBreak/>
        <w:t xml:space="preserve">If Contractor performance is unacceptable but can be corrected, the </w:t>
      </w:r>
      <w:r w:rsidR="0089224B" w:rsidRPr="009E12A3">
        <w:rPr>
          <w:sz w:val="24"/>
          <w:szCs w:val="24"/>
        </w:rPr>
        <w:t>C</w:t>
      </w:r>
      <w:r w:rsidRPr="009E12A3">
        <w:rPr>
          <w:sz w:val="24"/>
          <w:szCs w:val="24"/>
        </w:rPr>
        <w:t>ontractor will be given the opportunity to develop and implement a corrective action plan, working collaboratively with OSD and the relevant purchasing entities.</w:t>
      </w:r>
    </w:p>
    <w:p w14:paraId="2740164E" w14:textId="4A7923FF" w:rsidR="00291F79" w:rsidRPr="009E12A3" w:rsidRDefault="00291F79" w:rsidP="00047E75">
      <w:pPr>
        <w:pStyle w:val="ListParagraph"/>
        <w:numPr>
          <w:ilvl w:val="1"/>
          <w:numId w:val="17"/>
        </w:numPr>
        <w:rPr>
          <w:sz w:val="24"/>
          <w:szCs w:val="24"/>
        </w:rPr>
      </w:pPr>
      <w:r w:rsidRPr="009E12A3">
        <w:rPr>
          <w:sz w:val="24"/>
          <w:szCs w:val="24"/>
        </w:rPr>
        <w:t xml:space="preserve">If the Contractor's performance is inadequate or breaches the RFR terms, </w:t>
      </w:r>
      <w:r w:rsidR="00DD0432" w:rsidRPr="009E12A3">
        <w:rPr>
          <w:sz w:val="24"/>
          <w:szCs w:val="24"/>
        </w:rPr>
        <w:t xml:space="preserve">including attachments and agreements, </w:t>
      </w:r>
      <w:r w:rsidRPr="009E12A3">
        <w:rPr>
          <w:sz w:val="24"/>
          <w:szCs w:val="24"/>
        </w:rPr>
        <w:t>the OSD Category Manager may issue a warning, add vendors, implement a corrective action plan, or suspend/terminate the contract.</w:t>
      </w:r>
    </w:p>
    <w:p w14:paraId="3CA7FE22" w14:textId="342949F6" w:rsidR="00D86662" w:rsidRPr="009E12A3" w:rsidRDefault="00471474" w:rsidP="00047E75">
      <w:pPr>
        <w:pStyle w:val="ListParagraph"/>
        <w:numPr>
          <w:ilvl w:val="0"/>
          <w:numId w:val="17"/>
        </w:numPr>
        <w:rPr>
          <w:sz w:val="24"/>
          <w:szCs w:val="24"/>
        </w:rPr>
      </w:pPr>
      <w:r w:rsidRPr="009E12A3">
        <w:rPr>
          <w:sz w:val="24"/>
          <w:szCs w:val="24"/>
        </w:rPr>
        <w:t>Contractors must meet all contractual requirements throughout the life of the contract, including requirements for timely and accurate report submission, to remain in good standing under the contract.</w:t>
      </w:r>
    </w:p>
    <w:p w14:paraId="1E4F3ADB" w14:textId="477EF2DC" w:rsidR="000E01B4" w:rsidRDefault="000E01B4" w:rsidP="000E01B4">
      <w:pPr>
        <w:pStyle w:val="Heading1"/>
      </w:pPr>
      <w:bookmarkStart w:id="37" w:name="_Toc194066615"/>
      <w:bookmarkStart w:id="38" w:name="_Toc201925133"/>
      <w:r>
        <w:t>General Procurement Guidelines and Best Practices</w:t>
      </w:r>
      <w:bookmarkEnd w:id="37"/>
      <w:bookmarkEnd w:id="38"/>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67B58698" w:rsidR="000E01B4" w:rsidRPr="009E12A3" w:rsidRDefault="000E01B4" w:rsidP="008F4357">
      <w:pPr>
        <w:pStyle w:val="ListParagraph"/>
        <w:numPr>
          <w:ilvl w:val="0"/>
          <w:numId w:val="10"/>
        </w:numPr>
        <w:rPr>
          <w:sz w:val="24"/>
          <w:szCs w:val="24"/>
        </w:rPr>
      </w:pPr>
      <w:r w:rsidRPr="009E12A3">
        <w:rPr>
          <w:sz w:val="24"/>
          <w:szCs w:val="24"/>
        </w:rPr>
        <w:t xml:space="preserve">Buyers should inform vendors to reference Contract </w:t>
      </w:r>
      <w:r w:rsidR="0090528E" w:rsidRPr="0090528E">
        <w:rPr>
          <w:b/>
          <w:sz w:val="24"/>
          <w:szCs w:val="24"/>
        </w:rPr>
        <w:t>ITS82</w:t>
      </w:r>
      <w:r w:rsidR="0090528E">
        <w:rPr>
          <w:bCs/>
          <w:sz w:val="24"/>
          <w:szCs w:val="24"/>
        </w:rPr>
        <w:t xml:space="preserve"> </w:t>
      </w:r>
      <w:r w:rsidRPr="009E12A3">
        <w:rPr>
          <w:sz w:val="24"/>
          <w:szCs w:val="24"/>
        </w:rPr>
        <w:t>on all their quotes and invoices.</w:t>
      </w:r>
    </w:p>
    <w:p w14:paraId="3FAEA744" w14:textId="77777777" w:rsidR="000E01B4" w:rsidRPr="009E12A3" w:rsidRDefault="000E01B4" w:rsidP="008F4357">
      <w:pPr>
        <w:pStyle w:val="ListParagraph"/>
        <w:numPr>
          <w:ilvl w:val="0"/>
          <w:numId w:val="10"/>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8F4357">
      <w:pPr>
        <w:pStyle w:val="ListParagraph"/>
        <w:numPr>
          <w:ilvl w:val="0"/>
          <w:numId w:val="10"/>
        </w:numPr>
        <w:rPr>
          <w:rFonts w:cstheme="minorHAnsi"/>
          <w:sz w:val="24"/>
          <w:szCs w:val="24"/>
        </w:rPr>
      </w:pPr>
      <w:r w:rsidRPr="009E12A3">
        <w:rPr>
          <w:rFonts w:cstheme="minorHAnsi"/>
          <w:sz w:val="24"/>
          <w:szCs w:val="24"/>
        </w:rPr>
        <w:t>No sales tax should be applied to invoices.</w:t>
      </w:r>
    </w:p>
    <w:p w14:paraId="6A4E314F" w14:textId="77777777" w:rsidR="000E01B4" w:rsidRPr="009E12A3" w:rsidRDefault="000E01B4" w:rsidP="008F4357">
      <w:pPr>
        <w:pStyle w:val="ListParagraph"/>
        <w:numPr>
          <w:ilvl w:val="0"/>
          <w:numId w:val="10"/>
        </w:numPr>
        <w:rPr>
          <w:rFonts w:cstheme="minorHAnsi"/>
          <w:sz w:val="24"/>
          <w:szCs w:val="24"/>
        </w:rPr>
      </w:pPr>
      <w:r w:rsidRPr="009E12A3">
        <w:rPr>
          <w:rFonts w:cstheme="minorHAnsi"/>
          <w:sz w:val="24"/>
          <w:szCs w:val="24"/>
        </w:rPr>
        <w:t>No fees or surcharges (including traveling, fuel, delivery) should be applied to invoices.</w:t>
      </w:r>
    </w:p>
    <w:p w14:paraId="54C69D88" w14:textId="77777777" w:rsidR="000E01B4" w:rsidRPr="009E12A3" w:rsidRDefault="000E01B4" w:rsidP="008F4357">
      <w:pPr>
        <w:pStyle w:val="ListParagraph"/>
        <w:numPr>
          <w:ilvl w:val="0"/>
          <w:numId w:val="10"/>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8F4357">
      <w:pPr>
        <w:pStyle w:val="ListParagraph"/>
        <w:numPr>
          <w:ilvl w:val="0"/>
          <w:numId w:val="10"/>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6197BC18" w:rsidR="000E01B4" w:rsidRPr="009E12A3" w:rsidRDefault="000E01B4" w:rsidP="008F4357">
      <w:pPr>
        <w:pStyle w:val="ListParagraph"/>
        <w:numPr>
          <w:ilvl w:val="0"/>
          <w:numId w:val="10"/>
        </w:numPr>
        <w:rPr>
          <w:sz w:val="24"/>
          <w:szCs w:val="24"/>
        </w:rPr>
      </w:pPr>
      <w:r w:rsidRPr="3FAD3883">
        <w:rPr>
          <w:sz w:val="24"/>
          <w:szCs w:val="24"/>
        </w:rPr>
        <w:t>Buyers are not required to sign additional agreements with vendors that conflict with the Request for Response (RFR) Terms and Conditions</w:t>
      </w:r>
      <w:r w:rsidR="00232D00" w:rsidRPr="3FAD3883">
        <w:rPr>
          <w:sz w:val="24"/>
          <w:szCs w:val="24"/>
        </w:rPr>
        <w:t>.</w:t>
      </w:r>
      <w:r w:rsidRPr="3FAD3883">
        <w:rPr>
          <w:sz w:val="24"/>
          <w:szCs w:val="24"/>
        </w:rPr>
        <w:t xml:space="preserve"> </w:t>
      </w:r>
      <w:r w:rsidR="68FAEB21" w:rsidRPr="3FAD3883">
        <w:rPr>
          <w:sz w:val="24"/>
          <w:szCs w:val="24"/>
        </w:rPr>
        <w:t>C</w:t>
      </w:r>
      <w:r w:rsidR="6B9E0281" w:rsidRPr="3FAD3883">
        <w:rPr>
          <w:sz w:val="24"/>
          <w:szCs w:val="24"/>
        </w:rPr>
        <w:t xml:space="preserve">ontact </w:t>
      </w:r>
      <w:r w:rsidR="33D691F0" w:rsidRPr="3FAD3883">
        <w:rPr>
          <w:sz w:val="24"/>
          <w:szCs w:val="24"/>
        </w:rPr>
        <w:t xml:space="preserve">the </w:t>
      </w:r>
      <w:r w:rsidR="6B9E0281" w:rsidRPr="3FAD3883">
        <w:rPr>
          <w:sz w:val="24"/>
          <w:szCs w:val="24"/>
        </w:rPr>
        <w:t>Category Manager</w:t>
      </w:r>
      <w:r w:rsidR="68FAEB21" w:rsidRPr="3FAD3883">
        <w:rPr>
          <w:sz w:val="24"/>
          <w:szCs w:val="24"/>
        </w:rPr>
        <w:t xml:space="preserve"> (</w:t>
      </w:r>
      <w:hyperlink r:id="rId35">
        <w:r w:rsidR="68FAEB21" w:rsidRPr="3FAD3883">
          <w:rPr>
            <w:rStyle w:val="Hyperlink"/>
            <w:sz w:val="24"/>
            <w:szCs w:val="24"/>
          </w:rPr>
          <w:t>joshua.flanagan-lanier@mass.gov</w:t>
        </w:r>
      </w:hyperlink>
      <w:r w:rsidR="68FAEB21" w:rsidRPr="3FAD3883">
        <w:rPr>
          <w:sz w:val="24"/>
          <w:szCs w:val="24"/>
        </w:rPr>
        <w:t>)</w:t>
      </w:r>
      <w:r w:rsidR="6B9E0281" w:rsidRPr="3FAD3883">
        <w:rPr>
          <w:sz w:val="24"/>
          <w:szCs w:val="24"/>
        </w:rPr>
        <w:t xml:space="preserve"> for guidance on this</w:t>
      </w:r>
      <w:r w:rsidR="68FAEB21" w:rsidRPr="3FAD3883">
        <w:rPr>
          <w:sz w:val="24"/>
          <w:szCs w:val="24"/>
        </w:rPr>
        <w:t>.</w:t>
      </w:r>
    </w:p>
    <w:p w14:paraId="012945E2" w14:textId="77777777" w:rsidR="000E01B4" w:rsidRPr="009E12A3" w:rsidRDefault="000E01B4" w:rsidP="008F4357">
      <w:pPr>
        <w:pStyle w:val="ListParagraph"/>
        <w:numPr>
          <w:ilvl w:val="0"/>
          <w:numId w:val="9"/>
        </w:numPr>
        <w:rPr>
          <w:sz w:val="24"/>
          <w:szCs w:val="24"/>
        </w:rPr>
      </w:pPr>
      <w:r w:rsidRPr="009E12A3">
        <w:rPr>
          <w:rFonts w:cstheme="minorHAnsi"/>
          <w:sz w:val="24"/>
          <w:szCs w:val="24"/>
        </w:rPr>
        <w:t>Vendors must notify buyers of product substitutions.</w:t>
      </w:r>
    </w:p>
    <w:p w14:paraId="18BD570A" w14:textId="00387D9D" w:rsidR="00BC5DEA" w:rsidRPr="002E2D42" w:rsidRDefault="00BC5DEA" w:rsidP="00BC5DEA">
      <w:pPr>
        <w:pStyle w:val="Heading1"/>
      </w:pPr>
      <w:bookmarkStart w:id="39" w:name="_Toc194066616"/>
      <w:bookmarkStart w:id="40" w:name="_Toc201925134"/>
      <w:r w:rsidRPr="002E2D42">
        <w:t>Adding a Product</w:t>
      </w:r>
      <w:bookmarkEnd w:id="39"/>
      <w:bookmarkEnd w:id="40"/>
    </w:p>
    <w:p w14:paraId="32C0D1EE" w14:textId="270C8B22" w:rsidR="00BC5DEA" w:rsidRPr="009E12A3" w:rsidRDefault="00BC5DEA" w:rsidP="00BC5DEA">
      <w:pPr>
        <w:rPr>
          <w:sz w:val="24"/>
          <w:szCs w:val="24"/>
        </w:rPr>
      </w:pPr>
      <w:r w:rsidRPr="009E12A3">
        <w:rPr>
          <w:rFonts w:ascii="Calibri" w:eastAsia="Segoe UI" w:hAnsi="Calibri" w:cs="Calibri"/>
          <w:sz w:val="24"/>
          <w:szCs w:val="24"/>
        </w:rPr>
        <w:t>To add a product to the list of eligible products sold under this contract, buyers must contact their Category Manager</w:t>
      </w:r>
      <w:r w:rsidR="00232D00">
        <w:rPr>
          <w:rFonts w:ascii="Calibri" w:eastAsia="Segoe UI" w:hAnsi="Calibri" w:cs="Calibri"/>
          <w:sz w:val="24"/>
          <w:szCs w:val="24"/>
        </w:rPr>
        <w:t xml:space="preserve"> (</w:t>
      </w:r>
      <w:hyperlink r:id="rId36">
        <w:r w:rsidR="68FAEB21" w:rsidRPr="362CDBAD">
          <w:rPr>
            <w:rStyle w:val="Hyperlink"/>
            <w:rFonts w:ascii="Calibri" w:eastAsia="Segoe UI" w:hAnsi="Calibri" w:cs="Calibri"/>
            <w:sz w:val="24"/>
            <w:szCs w:val="24"/>
          </w:rPr>
          <w:t>joshua.flanagan-lanier@mass.gov</w:t>
        </w:r>
      </w:hyperlink>
      <w:r w:rsidR="00232D00">
        <w:rPr>
          <w:rFonts w:ascii="Calibri" w:eastAsia="Segoe UI" w:hAnsi="Calibri" w:cs="Calibri"/>
          <w:sz w:val="24"/>
          <w:szCs w:val="24"/>
        </w:rPr>
        <w:t>)</w:t>
      </w:r>
      <w:r w:rsidRPr="009E12A3">
        <w:rPr>
          <w:rFonts w:ascii="Calibri" w:eastAsia="Segoe UI" w:hAnsi="Calibri" w:cs="Calibri"/>
          <w:sz w:val="24"/>
          <w:szCs w:val="24"/>
        </w:rPr>
        <w:t xml:space="preserve"> for approval. The new products requested must comply with the established specifications and scope of the contract. </w:t>
      </w:r>
    </w:p>
    <w:p w14:paraId="401E5311" w14:textId="3C14E6D1" w:rsidR="004C38FD" w:rsidRPr="002E2D42" w:rsidRDefault="004C38FD" w:rsidP="004C38FD">
      <w:pPr>
        <w:pStyle w:val="Heading1"/>
      </w:pPr>
      <w:bookmarkStart w:id="41" w:name="_Toc194066620"/>
      <w:bookmarkStart w:id="42" w:name="_Toc201925135"/>
      <w:r w:rsidRPr="003066B4">
        <w:lastRenderedPageBreak/>
        <w:t>Instructions for MMARS Users</w:t>
      </w:r>
      <w:bookmarkEnd w:id="41"/>
      <w:bookmarkEnd w:id="42"/>
    </w:p>
    <w:p w14:paraId="4A1C4A2C" w14:textId="222D8D97" w:rsidR="00266475" w:rsidRPr="00622714" w:rsidRDefault="00464E48" w:rsidP="00622714">
      <w:pPr>
        <w:pStyle w:val="ListParagraph"/>
        <w:ind w:left="0"/>
        <w:rPr>
          <w:sz w:val="24"/>
          <w:szCs w:val="24"/>
        </w:rPr>
      </w:pPr>
      <w:r w:rsidRPr="00E006A5">
        <w:rPr>
          <w:rFonts w:cs="Arial"/>
          <w:color w:val="000000" w:themeColor="text1"/>
          <w:sz w:val="24"/>
          <w:szCs w:val="24"/>
        </w:rPr>
        <w:t xml:space="preserve">When placing orders with a contractor, </w:t>
      </w:r>
      <w:r w:rsidR="000937A5" w:rsidRPr="000937A5">
        <w:rPr>
          <w:rFonts w:cs="Arial"/>
          <w:color w:val="000000" w:themeColor="text1"/>
          <w:sz w:val="24"/>
          <w:szCs w:val="24"/>
        </w:rPr>
        <w:t>Massachusetts Management Accounting and Reporting System</w:t>
      </w:r>
      <w:r w:rsidR="000937A5">
        <w:rPr>
          <w:rFonts w:cs="Arial"/>
          <w:color w:val="000000" w:themeColor="text1"/>
          <w:sz w:val="24"/>
          <w:szCs w:val="24"/>
        </w:rPr>
        <w:t xml:space="preserve"> (</w:t>
      </w:r>
      <w:r w:rsidRPr="00E006A5">
        <w:rPr>
          <w:rFonts w:cs="Arial"/>
          <w:color w:val="000000" w:themeColor="text1"/>
          <w:sz w:val="24"/>
          <w:szCs w:val="24"/>
        </w:rPr>
        <w:t>MMARS</w:t>
      </w:r>
      <w:r w:rsidR="000937A5">
        <w:rPr>
          <w:rFonts w:cs="Arial"/>
          <w:color w:val="000000" w:themeColor="text1"/>
          <w:sz w:val="24"/>
          <w:szCs w:val="24"/>
        </w:rPr>
        <w:t>)</w:t>
      </w:r>
      <w:r w:rsidRPr="00E006A5">
        <w:rPr>
          <w:rFonts w:cs="Arial"/>
          <w:color w:val="000000" w:themeColor="text1"/>
          <w:sz w:val="24"/>
          <w:szCs w:val="24"/>
        </w:rPr>
        <w:t xml:space="preserve"> users </w:t>
      </w:r>
      <w:r w:rsidRPr="00E006A5">
        <w:rPr>
          <w:rFonts w:cs="Arial"/>
          <w:b/>
          <w:bCs/>
          <w:color w:val="000000" w:themeColor="text1"/>
          <w:sz w:val="24"/>
          <w:szCs w:val="24"/>
        </w:rPr>
        <w:t>must</w:t>
      </w:r>
      <w:r w:rsidRPr="00E006A5">
        <w:rPr>
          <w:rFonts w:cs="Arial"/>
          <w:color w:val="000000" w:themeColor="text1"/>
          <w:sz w:val="24"/>
          <w:szCs w:val="24"/>
        </w:rPr>
        <w:t xml:space="preserve"> reference the contract ID number </w:t>
      </w:r>
      <w:r w:rsidR="001F79BA" w:rsidRPr="001F79BA">
        <w:rPr>
          <w:b/>
          <w:sz w:val="24"/>
          <w:szCs w:val="24"/>
        </w:rPr>
        <w:t>ITS82</w:t>
      </w:r>
      <w:r w:rsidR="3F49E715" w:rsidRPr="329F770F">
        <w:rPr>
          <w:b/>
          <w:bCs/>
          <w:sz w:val="24"/>
          <w:szCs w:val="24"/>
        </w:rPr>
        <w:t>*</w:t>
      </w:r>
      <w:r w:rsidR="001F79BA">
        <w:rPr>
          <w:bCs/>
          <w:sz w:val="24"/>
          <w:szCs w:val="24"/>
        </w:rPr>
        <w:t xml:space="preserve"> </w:t>
      </w:r>
      <w:r w:rsidRPr="00E006A5">
        <w:rPr>
          <w:rFonts w:cs="Arial"/>
          <w:color w:val="000000" w:themeColor="text1"/>
          <w:sz w:val="24"/>
          <w:szCs w:val="24"/>
        </w:rPr>
        <w:t xml:space="preserve">in the applicable field in MMARS. For MMARS technical support and job aids, </w:t>
      </w:r>
      <w:r w:rsidRPr="00E006A5">
        <w:rPr>
          <w:color w:val="000000" w:themeColor="text1"/>
          <w:sz w:val="24"/>
          <w:szCs w:val="24"/>
        </w:rPr>
        <w:t>contact the Comptroller Help and Support Desk at 617-973-2468 or at</w:t>
      </w:r>
      <w:r w:rsidRPr="00E006A5">
        <w:rPr>
          <w:sz w:val="24"/>
          <w:szCs w:val="24"/>
        </w:rPr>
        <w:t xml:space="preserve"> </w:t>
      </w:r>
      <w:hyperlink r:id="rId37">
        <w:r w:rsidRPr="00E006A5">
          <w:rPr>
            <w:rStyle w:val="Hyperlink"/>
            <w:sz w:val="24"/>
            <w:szCs w:val="24"/>
          </w:rPr>
          <w:t>Comptroller.Info@mass.gov</w:t>
        </w:r>
      </w:hyperlink>
      <w:r w:rsidRPr="00E006A5">
        <w:rPr>
          <w:sz w:val="24"/>
          <w:szCs w:val="24"/>
        </w:rPr>
        <w:t>.</w:t>
      </w:r>
      <w:bookmarkStart w:id="43" w:name="_Contract_Summary"/>
      <w:bookmarkStart w:id="44" w:name="_Who_Can_Use_2"/>
      <w:bookmarkStart w:id="45" w:name="_Find_Bid/Contract_Documents"/>
      <w:bookmarkStart w:id="46" w:name="_Who_Can_Use_3"/>
      <w:bookmarkStart w:id="47" w:name="_Contract_Categories_3"/>
      <w:bookmarkStart w:id="48" w:name="_Additional_Information/FAQs_3"/>
      <w:bookmarkStart w:id="49" w:name="_Frequently_Purchased_Items"/>
      <w:bookmarkEnd w:id="43"/>
      <w:bookmarkEnd w:id="44"/>
      <w:bookmarkEnd w:id="45"/>
      <w:bookmarkEnd w:id="46"/>
      <w:bookmarkEnd w:id="47"/>
      <w:bookmarkEnd w:id="48"/>
      <w:bookmarkEnd w:id="49"/>
    </w:p>
    <w:p w14:paraId="71C99DDE" w14:textId="77777777" w:rsidR="00266475" w:rsidRDefault="00266475" w:rsidP="00266475">
      <w:pPr>
        <w:tabs>
          <w:tab w:val="left" w:pos="540"/>
        </w:tabs>
        <w:spacing w:after="0" w:line="240" w:lineRule="auto"/>
        <w:jc w:val="both"/>
        <w:rPr>
          <w:rFonts w:cs="Arial"/>
        </w:rPr>
        <w:sectPr w:rsidR="00266475" w:rsidSect="003E7DC2">
          <w:type w:val="continuous"/>
          <w:pgSz w:w="12240" w:h="15840"/>
          <w:pgMar w:top="125" w:right="1152" w:bottom="1440" w:left="1152" w:header="864" w:footer="360" w:gutter="0"/>
          <w:cols w:space="720"/>
          <w:titlePg/>
          <w:docGrid w:linePitch="360"/>
        </w:sectPr>
      </w:pPr>
    </w:p>
    <w:p w14:paraId="66F6F6D9" w14:textId="572D18D1" w:rsidR="00E51057" w:rsidRDefault="00E51057" w:rsidP="00E51057">
      <w:pPr>
        <w:pStyle w:val="Heading1"/>
        <w:rPr>
          <w:color w:val="auto"/>
          <w:sz w:val="20"/>
          <w:szCs w:val="20"/>
        </w:rPr>
      </w:pPr>
      <w:bookmarkStart w:id="50" w:name="_Appendix_A:_Vendor"/>
      <w:bookmarkStart w:id="51" w:name="_Vendor_Specific_Information"/>
      <w:bookmarkStart w:id="52" w:name="_Vendor_Information*"/>
      <w:bookmarkStart w:id="53" w:name="_Vendor_List_and"/>
      <w:bookmarkStart w:id="54" w:name="_Appendix_A:_1"/>
      <w:bookmarkStart w:id="55" w:name="_Toc194066623"/>
      <w:bookmarkStart w:id="56" w:name="_Toc201925136"/>
      <w:bookmarkEnd w:id="50"/>
      <w:bookmarkEnd w:id="51"/>
      <w:bookmarkEnd w:id="52"/>
      <w:bookmarkEnd w:id="53"/>
      <w:bookmarkEnd w:id="54"/>
      <w:r w:rsidRPr="00ED150D">
        <w:lastRenderedPageBreak/>
        <w:t xml:space="preserve">Vendor </w:t>
      </w:r>
      <w:r>
        <w:t xml:space="preserve">List and </w:t>
      </w:r>
      <w:r w:rsidRPr="00ED150D">
        <w:t>Information</w:t>
      </w:r>
      <w:bookmarkEnd w:id="55"/>
      <w:bookmarkEnd w:id="56"/>
      <w:r w:rsidRPr="00B142B5">
        <w:rPr>
          <w:color w:val="auto"/>
          <w:sz w:val="20"/>
          <w:szCs w:val="20"/>
        </w:rPr>
        <w:t xml:space="preserve"> </w:t>
      </w:r>
      <w:bookmarkStart w:id="57" w:name="_Appendix_B:_Vendor"/>
      <w:bookmarkStart w:id="58" w:name="_Appendix_C:_Vendor"/>
      <w:bookmarkEnd w:id="57"/>
      <w:bookmarkEnd w:id="58"/>
    </w:p>
    <w:p w14:paraId="54A49BBC" w14:textId="77777777" w:rsidR="00E11E01" w:rsidRPr="00E11E01" w:rsidRDefault="00E11E01" w:rsidP="00E11E01">
      <w:pPr>
        <w:spacing w:after="0" w:line="240" w:lineRule="auto"/>
        <w:rPr>
          <w:sz w:val="12"/>
          <w:szCs w:val="12"/>
        </w:rPr>
      </w:pPr>
    </w:p>
    <w:tbl>
      <w:tblPr>
        <w:tblStyle w:val="TableGrid"/>
        <w:tblW w:w="0" w:type="auto"/>
        <w:tblInd w:w="-45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803"/>
        <w:gridCol w:w="1599"/>
        <w:gridCol w:w="1777"/>
        <w:gridCol w:w="1080"/>
        <w:gridCol w:w="2520"/>
        <w:gridCol w:w="1080"/>
        <w:gridCol w:w="1260"/>
        <w:gridCol w:w="1710"/>
        <w:gridCol w:w="1260"/>
      </w:tblGrid>
      <w:tr w:rsidR="00E11E01" w:rsidRPr="00ED150D" w14:paraId="4423EDCF" w14:textId="77777777" w:rsidTr="00B95C8C">
        <w:trPr>
          <w:trHeight w:val="656"/>
        </w:trPr>
        <w:tc>
          <w:tcPr>
            <w:tcW w:w="1803" w:type="dxa"/>
          </w:tcPr>
          <w:p w14:paraId="3B9AB4C3" w14:textId="77777777" w:rsidR="00E11E01" w:rsidRDefault="00E11E01" w:rsidP="00B95C8C">
            <w:pPr>
              <w:jc w:val="center"/>
              <w:rPr>
                <w:rFonts w:asciiTheme="minorHAnsi" w:hAnsiTheme="minorHAnsi" w:cs="Arial"/>
                <w:b/>
                <w:sz w:val="18"/>
                <w:szCs w:val="18"/>
              </w:rPr>
            </w:pPr>
          </w:p>
          <w:p w14:paraId="0731C5FE" w14:textId="77777777" w:rsidR="00E11E01" w:rsidRDefault="00E11E01" w:rsidP="00B95C8C">
            <w:pPr>
              <w:jc w:val="center"/>
              <w:rPr>
                <w:rFonts w:asciiTheme="minorHAnsi" w:hAnsiTheme="minorHAnsi" w:cs="Arial"/>
                <w:b/>
                <w:sz w:val="18"/>
                <w:szCs w:val="18"/>
              </w:rPr>
            </w:pPr>
          </w:p>
          <w:p w14:paraId="5B63B78A" w14:textId="77777777" w:rsidR="00B95C8C" w:rsidRDefault="00B95C8C" w:rsidP="00B95C8C">
            <w:pPr>
              <w:jc w:val="center"/>
              <w:rPr>
                <w:rFonts w:asciiTheme="minorHAnsi" w:hAnsiTheme="minorHAnsi" w:cs="Arial"/>
                <w:b/>
                <w:sz w:val="18"/>
                <w:szCs w:val="18"/>
              </w:rPr>
            </w:pPr>
          </w:p>
          <w:p w14:paraId="0444F45A" w14:textId="391574E2" w:rsidR="00E11E01" w:rsidRPr="00EA3325" w:rsidRDefault="00E11E01" w:rsidP="00B95C8C">
            <w:pPr>
              <w:jc w:val="center"/>
              <w:rPr>
                <w:rFonts w:asciiTheme="minorHAnsi" w:hAnsiTheme="minorHAnsi"/>
                <w:sz w:val="18"/>
                <w:szCs w:val="18"/>
              </w:rPr>
            </w:pPr>
            <w:r w:rsidRPr="00EA3325">
              <w:rPr>
                <w:rFonts w:asciiTheme="minorHAnsi" w:hAnsiTheme="minorHAnsi" w:cs="Arial"/>
                <w:b/>
                <w:sz w:val="18"/>
                <w:szCs w:val="18"/>
              </w:rPr>
              <w:t>Vendor</w:t>
            </w:r>
            <w:r>
              <w:rPr>
                <w:rFonts w:asciiTheme="minorHAnsi" w:hAnsiTheme="minorHAnsi" w:cs="Arial"/>
                <w:b/>
                <w:sz w:val="18"/>
                <w:szCs w:val="18"/>
              </w:rPr>
              <w:t>*</w:t>
            </w:r>
          </w:p>
        </w:tc>
        <w:tc>
          <w:tcPr>
            <w:tcW w:w="1599" w:type="dxa"/>
          </w:tcPr>
          <w:p w14:paraId="6292F821" w14:textId="77777777" w:rsidR="00E11E01" w:rsidRDefault="00E11E01" w:rsidP="00B95C8C">
            <w:pPr>
              <w:jc w:val="center"/>
              <w:rPr>
                <w:rFonts w:asciiTheme="minorHAnsi" w:hAnsiTheme="minorHAnsi" w:cs="Arial"/>
                <w:b/>
                <w:sz w:val="18"/>
                <w:szCs w:val="18"/>
              </w:rPr>
            </w:pPr>
          </w:p>
          <w:p w14:paraId="5D7E8633" w14:textId="77777777" w:rsidR="00B95C8C" w:rsidRDefault="00B95C8C" w:rsidP="00B95C8C">
            <w:pPr>
              <w:jc w:val="center"/>
              <w:rPr>
                <w:rFonts w:asciiTheme="minorHAnsi" w:hAnsiTheme="minorHAnsi" w:cs="Arial"/>
                <w:b/>
                <w:sz w:val="18"/>
                <w:szCs w:val="18"/>
              </w:rPr>
            </w:pPr>
          </w:p>
          <w:p w14:paraId="645EE255" w14:textId="1B85441E" w:rsidR="00E11E01" w:rsidRPr="00EA3325" w:rsidRDefault="00E11E01" w:rsidP="00B95C8C">
            <w:pPr>
              <w:jc w:val="center"/>
              <w:rPr>
                <w:rFonts w:asciiTheme="minorHAnsi" w:hAnsiTheme="minorHAnsi"/>
                <w:sz w:val="18"/>
                <w:szCs w:val="18"/>
              </w:rPr>
            </w:pPr>
            <w:r w:rsidRPr="00EA3325">
              <w:rPr>
                <w:rFonts w:asciiTheme="minorHAnsi" w:hAnsiTheme="minorHAnsi" w:cs="Arial"/>
                <w:b/>
                <w:sz w:val="18"/>
                <w:szCs w:val="18"/>
              </w:rPr>
              <w:t>Master Blanket Purchase Order #</w:t>
            </w:r>
          </w:p>
        </w:tc>
        <w:tc>
          <w:tcPr>
            <w:tcW w:w="1777" w:type="dxa"/>
          </w:tcPr>
          <w:p w14:paraId="08105657" w14:textId="77777777" w:rsidR="00E11E01" w:rsidRDefault="00E11E01" w:rsidP="00B95C8C">
            <w:pPr>
              <w:jc w:val="center"/>
              <w:rPr>
                <w:rFonts w:asciiTheme="minorHAnsi" w:hAnsiTheme="minorHAnsi" w:cs="Arial"/>
                <w:b/>
                <w:sz w:val="18"/>
                <w:szCs w:val="18"/>
              </w:rPr>
            </w:pPr>
          </w:p>
          <w:p w14:paraId="53DA6586" w14:textId="77777777" w:rsidR="00E11E01" w:rsidRDefault="00E11E01" w:rsidP="00B95C8C">
            <w:pPr>
              <w:jc w:val="center"/>
              <w:rPr>
                <w:rFonts w:asciiTheme="minorHAnsi" w:hAnsiTheme="minorHAnsi" w:cs="Arial"/>
                <w:b/>
                <w:sz w:val="18"/>
                <w:szCs w:val="18"/>
              </w:rPr>
            </w:pPr>
          </w:p>
          <w:p w14:paraId="48A27704" w14:textId="77777777" w:rsidR="00B95C8C" w:rsidRDefault="00B95C8C" w:rsidP="00B95C8C">
            <w:pPr>
              <w:jc w:val="center"/>
              <w:rPr>
                <w:rFonts w:asciiTheme="minorHAnsi" w:hAnsiTheme="minorHAnsi" w:cs="Arial"/>
                <w:b/>
                <w:sz w:val="18"/>
                <w:szCs w:val="18"/>
              </w:rPr>
            </w:pPr>
          </w:p>
          <w:p w14:paraId="271DCC36" w14:textId="75CCFB87" w:rsidR="00E11E01" w:rsidRPr="00EA3325" w:rsidRDefault="00E11E01" w:rsidP="00B95C8C">
            <w:pPr>
              <w:jc w:val="center"/>
              <w:rPr>
                <w:rFonts w:asciiTheme="minorHAnsi" w:hAnsiTheme="minorHAnsi"/>
                <w:sz w:val="18"/>
                <w:szCs w:val="18"/>
              </w:rPr>
            </w:pPr>
            <w:r w:rsidRPr="00EA3325">
              <w:rPr>
                <w:rFonts w:asciiTheme="minorHAnsi" w:hAnsiTheme="minorHAnsi" w:cs="Arial"/>
                <w:b/>
                <w:sz w:val="18"/>
                <w:szCs w:val="18"/>
              </w:rPr>
              <w:t>Contact Person</w:t>
            </w:r>
          </w:p>
        </w:tc>
        <w:tc>
          <w:tcPr>
            <w:tcW w:w="1080" w:type="dxa"/>
          </w:tcPr>
          <w:p w14:paraId="496F6C3A" w14:textId="77777777" w:rsidR="00E11E01" w:rsidRDefault="00E11E01" w:rsidP="00B95C8C">
            <w:pPr>
              <w:jc w:val="center"/>
              <w:rPr>
                <w:rFonts w:asciiTheme="minorHAnsi" w:hAnsiTheme="minorHAnsi" w:cs="Arial"/>
                <w:b/>
                <w:sz w:val="18"/>
                <w:szCs w:val="18"/>
              </w:rPr>
            </w:pPr>
          </w:p>
          <w:p w14:paraId="243524A1" w14:textId="77777777" w:rsidR="00E11E01" w:rsidRDefault="00E11E01" w:rsidP="00B95C8C">
            <w:pPr>
              <w:jc w:val="center"/>
              <w:rPr>
                <w:rFonts w:asciiTheme="minorHAnsi" w:hAnsiTheme="minorHAnsi" w:cs="Arial"/>
                <w:b/>
                <w:sz w:val="18"/>
                <w:szCs w:val="18"/>
              </w:rPr>
            </w:pPr>
          </w:p>
          <w:p w14:paraId="327F8D83" w14:textId="77777777" w:rsidR="00B95C8C" w:rsidRDefault="00B95C8C" w:rsidP="00B95C8C">
            <w:pPr>
              <w:jc w:val="center"/>
              <w:rPr>
                <w:rFonts w:asciiTheme="minorHAnsi" w:hAnsiTheme="minorHAnsi" w:cs="Arial"/>
                <w:b/>
                <w:sz w:val="18"/>
                <w:szCs w:val="18"/>
              </w:rPr>
            </w:pPr>
          </w:p>
          <w:p w14:paraId="3D2FE90B" w14:textId="5297CA35" w:rsidR="00E11E01" w:rsidRPr="00EA3325" w:rsidRDefault="00E11E01" w:rsidP="00B95C8C">
            <w:pPr>
              <w:jc w:val="center"/>
              <w:rPr>
                <w:rFonts w:asciiTheme="minorHAnsi" w:hAnsiTheme="minorHAnsi"/>
                <w:sz w:val="18"/>
                <w:szCs w:val="18"/>
              </w:rPr>
            </w:pPr>
            <w:r w:rsidRPr="00EA3325">
              <w:rPr>
                <w:rFonts w:asciiTheme="minorHAnsi" w:hAnsiTheme="minorHAnsi" w:cs="Arial"/>
                <w:b/>
                <w:sz w:val="18"/>
                <w:szCs w:val="18"/>
              </w:rPr>
              <w:t>Phone #</w:t>
            </w:r>
          </w:p>
        </w:tc>
        <w:tc>
          <w:tcPr>
            <w:tcW w:w="2520" w:type="dxa"/>
          </w:tcPr>
          <w:p w14:paraId="75B2EF12" w14:textId="77777777" w:rsidR="00E11E01" w:rsidRDefault="00E11E01" w:rsidP="00B95C8C">
            <w:pPr>
              <w:jc w:val="center"/>
              <w:rPr>
                <w:rFonts w:asciiTheme="minorHAnsi" w:hAnsiTheme="minorHAnsi" w:cs="Arial"/>
                <w:b/>
                <w:sz w:val="18"/>
                <w:szCs w:val="18"/>
              </w:rPr>
            </w:pPr>
          </w:p>
          <w:p w14:paraId="16E3B6AC" w14:textId="77777777" w:rsidR="00E11E01" w:rsidRDefault="00E11E01" w:rsidP="00B95C8C">
            <w:pPr>
              <w:jc w:val="center"/>
              <w:rPr>
                <w:rFonts w:asciiTheme="minorHAnsi" w:hAnsiTheme="minorHAnsi" w:cs="Arial"/>
                <w:b/>
                <w:sz w:val="18"/>
                <w:szCs w:val="18"/>
              </w:rPr>
            </w:pPr>
          </w:p>
          <w:p w14:paraId="49CCEFC4" w14:textId="77777777" w:rsidR="00B95C8C" w:rsidRDefault="00B95C8C" w:rsidP="00B95C8C">
            <w:pPr>
              <w:jc w:val="center"/>
              <w:rPr>
                <w:rFonts w:asciiTheme="minorHAnsi" w:hAnsiTheme="minorHAnsi" w:cs="Arial"/>
                <w:b/>
                <w:sz w:val="18"/>
                <w:szCs w:val="18"/>
              </w:rPr>
            </w:pPr>
          </w:p>
          <w:p w14:paraId="720C1206" w14:textId="6C8A7627" w:rsidR="00E11E01" w:rsidRPr="00EA3325" w:rsidRDefault="00E11E01" w:rsidP="00B95C8C">
            <w:pPr>
              <w:jc w:val="center"/>
              <w:rPr>
                <w:rFonts w:asciiTheme="minorHAnsi" w:hAnsiTheme="minorHAnsi"/>
                <w:sz w:val="18"/>
                <w:szCs w:val="18"/>
              </w:rPr>
            </w:pPr>
            <w:r w:rsidRPr="00EA3325">
              <w:rPr>
                <w:rFonts w:asciiTheme="minorHAnsi" w:hAnsiTheme="minorHAnsi" w:cs="Arial"/>
                <w:b/>
                <w:sz w:val="18"/>
                <w:szCs w:val="18"/>
              </w:rPr>
              <w:t>Email</w:t>
            </w:r>
          </w:p>
        </w:tc>
        <w:tc>
          <w:tcPr>
            <w:tcW w:w="1080" w:type="dxa"/>
          </w:tcPr>
          <w:p w14:paraId="114067E6" w14:textId="77777777" w:rsidR="00E11E01" w:rsidRDefault="00E11E01" w:rsidP="00B95C8C">
            <w:pPr>
              <w:jc w:val="center"/>
              <w:rPr>
                <w:rFonts w:asciiTheme="minorHAnsi" w:hAnsiTheme="minorHAnsi" w:cs="Arial"/>
                <w:b/>
                <w:sz w:val="18"/>
                <w:szCs w:val="18"/>
              </w:rPr>
            </w:pPr>
          </w:p>
          <w:p w14:paraId="6FCC18EF" w14:textId="77777777" w:rsidR="00E11E01" w:rsidRDefault="00E11E01" w:rsidP="00B95C8C">
            <w:pPr>
              <w:jc w:val="center"/>
              <w:rPr>
                <w:rFonts w:asciiTheme="minorHAnsi" w:hAnsiTheme="minorHAnsi" w:cs="Arial"/>
                <w:b/>
                <w:sz w:val="18"/>
                <w:szCs w:val="18"/>
              </w:rPr>
            </w:pPr>
          </w:p>
          <w:p w14:paraId="4D4FB281" w14:textId="77777777" w:rsidR="00B95C8C" w:rsidRDefault="00B95C8C" w:rsidP="00B95C8C">
            <w:pPr>
              <w:jc w:val="center"/>
              <w:rPr>
                <w:rFonts w:asciiTheme="minorHAnsi" w:hAnsiTheme="minorHAnsi" w:cs="Arial"/>
                <w:b/>
                <w:sz w:val="18"/>
                <w:szCs w:val="18"/>
              </w:rPr>
            </w:pPr>
          </w:p>
          <w:p w14:paraId="541C77E0" w14:textId="6EDEAE28" w:rsidR="00E11E01" w:rsidRPr="00EA3325" w:rsidRDefault="00E11E01" w:rsidP="00B95C8C">
            <w:pPr>
              <w:jc w:val="center"/>
              <w:rPr>
                <w:rFonts w:asciiTheme="minorHAnsi" w:hAnsiTheme="minorHAnsi" w:cs="Arial"/>
                <w:b/>
                <w:sz w:val="18"/>
                <w:szCs w:val="18"/>
              </w:rPr>
            </w:pPr>
            <w:r w:rsidRPr="00EA3325">
              <w:rPr>
                <w:rFonts w:asciiTheme="minorHAnsi" w:hAnsiTheme="minorHAnsi" w:cs="Arial"/>
                <w:b/>
                <w:sz w:val="18"/>
                <w:szCs w:val="18"/>
              </w:rPr>
              <w:t>Categories</w:t>
            </w:r>
          </w:p>
        </w:tc>
        <w:tc>
          <w:tcPr>
            <w:tcW w:w="1260" w:type="dxa"/>
          </w:tcPr>
          <w:p w14:paraId="14C8E1A5" w14:textId="77777777" w:rsidR="00B95C8C" w:rsidRDefault="00B95C8C" w:rsidP="00B95C8C">
            <w:pPr>
              <w:jc w:val="center"/>
              <w:rPr>
                <w:rFonts w:asciiTheme="minorHAnsi" w:hAnsiTheme="minorHAnsi" w:cs="Arial"/>
                <w:b/>
                <w:sz w:val="18"/>
                <w:szCs w:val="18"/>
              </w:rPr>
            </w:pPr>
          </w:p>
          <w:p w14:paraId="632FA46A" w14:textId="77777777" w:rsidR="00E11E01" w:rsidRPr="00EA3325" w:rsidRDefault="00E11E01" w:rsidP="00B95C8C">
            <w:pPr>
              <w:jc w:val="center"/>
              <w:rPr>
                <w:rFonts w:asciiTheme="minorHAnsi" w:hAnsiTheme="minorHAnsi" w:cs="Arial"/>
                <w:b/>
                <w:sz w:val="18"/>
                <w:szCs w:val="18"/>
              </w:rPr>
            </w:pPr>
            <w:r>
              <w:rPr>
                <w:rFonts w:asciiTheme="minorHAnsi" w:hAnsiTheme="minorHAnsi" w:cs="Arial"/>
                <w:b/>
                <w:sz w:val="18"/>
                <w:szCs w:val="18"/>
              </w:rPr>
              <w:t>Prompt Payment Discount</w:t>
            </w:r>
          </w:p>
        </w:tc>
        <w:tc>
          <w:tcPr>
            <w:tcW w:w="1710" w:type="dxa"/>
          </w:tcPr>
          <w:p w14:paraId="14514B20" w14:textId="77777777" w:rsidR="00E11E01" w:rsidRDefault="00E11E01" w:rsidP="00B95C8C">
            <w:pPr>
              <w:jc w:val="center"/>
              <w:rPr>
                <w:rFonts w:asciiTheme="minorHAnsi" w:hAnsiTheme="minorHAnsi" w:cs="Arial"/>
                <w:b/>
                <w:sz w:val="18"/>
                <w:szCs w:val="18"/>
              </w:rPr>
            </w:pPr>
          </w:p>
          <w:p w14:paraId="77F14C2C" w14:textId="77777777" w:rsidR="00E11E01" w:rsidRDefault="00E11E01" w:rsidP="00B95C8C">
            <w:pPr>
              <w:jc w:val="center"/>
              <w:rPr>
                <w:rFonts w:asciiTheme="minorHAnsi" w:hAnsiTheme="minorHAnsi" w:cs="Arial"/>
                <w:b/>
                <w:sz w:val="18"/>
                <w:szCs w:val="18"/>
              </w:rPr>
            </w:pPr>
          </w:p>
          <w:p w14:paraId="35C360C2" w14:textId="6D8F0516" w:rsidR="00E11E01" w:rsidRPr="00EA3325" w:rsidRDefault="00E11E01" w:rsidP="00B95C8C">
            <w:pPr>
              <w:jc w:val="center"/>
              <w:rPr>
                <w:rFonts w:asciiTheme="minorHAnsi" w:hAnsiTheme="minorHAnsi" w:cs="Arial"/>
                <w:b/>
                <w:sz w:val="18"/>
                <w:szCs w:val="18"/>
              </w:rPr>
            </w:pPr>
            <w:r>
              <w:rPr>
                <w:rFonts w:asciiTheme="minorHAnsi" w:hAnsiTheme="minorHAnsi" w:cs="Arial"/>
                <w:b/>
                <w:sz w:val="18"/>
                <w:szCs w:val="18"/>
              </w:rPr>
              <w:t>SDO Certification Type</w:t>
            </w:r>
          </w:p>
        </w:tc>
        <w:tc>
          <w:tcPr>
            <w:tcW w:w="1260" w:type="dxa"/>
          </w:tcPr>
          <w:p w14:paraId="039C895A" w14:textId="77777777" w:rsidR="00B95C8C" w:rsidRDefault="00B95C8C" w:rsidP="00B95C8C">
            <w:pPr>
              <w:jc w:val="center"/>
              <w:rPr>
                <w:rFonts w:asciiTheme="minorHAnsi" w:hAnsiTheme="minorHAnsi" w:cs="Arial"/>
                <w:b/>
                <w:sz w:val="18"/>
                <w:szCs w:val="18"/>
              </w:rPr>
            </w:pPr>
          </w:p>
          <w:p w14:paraId="2363BBAF" w14:textId="77777777" w:rsidR="00E11E01" w:rsidRPr="00EA3325" w:rsidRDefault="00E11E01" w:rsidP="00B95C8C">
            <w:pPr>
              <w:jc w:val="center"/>
              <w:rPr>
                <w:rFonts w:asciiTheme="minorHAnsi" w:hAnsiTheme="minorHAnsi" w:cs="Arial"/>
                <w:b/>
                <w:sz w:val="18"/>
                <w:szCs w:val="18"/>
              </w:rPr>
            </w:pPr>
            <w:r>
              <w:rPr>
                <w:rFonts w:asciiTheme="minorHAnsi" w:hAnsiTheme="minorHAnsi" w:cs="Arial"/>
                <w:b/>
                <w:sz w:val="18"/>
                <w:szCs w:val="18"/>
              </w:rPr>
              <w:t>SDP Commitment Percentage</w:t>
            </w:r>
          </w:p>
        </w:tc>
      </w:tr>
      <w:tr w:rsidR="00B95C8C" w:rsidRPr="00ED150D" w14:paraId="167A49A1" w14:textId="77777777" w:rsidTr="00B95C8C">
        <w:tc>
          <w:tcPr>
            <w:tcW w:w="1803" w:type="dxa"/>
          </w:tcPr>
          <w:p w14:paraId="3166F1BF" w14:textId="77777777" w:rsidR="00E11E01" w:rsidRPr="00B95C8C" w:rsidRDefault="00E11E01" w:rsidP="00B95C8C">
            <w:pPr>
              <w:jc w:val="center"/>
              <w:rPr>
                <w:sz w:val="16"/>
                <w:szCs w:val="16"/>
              </w:rPr>
            </w:pPr>
            <w:r w:rsidRPr="00B95C8C">
              <w:rPr>
                <w:sz w:val="16"/>
                <w:szCs w:val="16"/>
              </w:rPr>
              <w:t>Master Contract Record (All contract documents)**</w:t>
            </w:r>
          </w:p>
        </w:tc>
        <w:tc>
          <w:tcPr>
            <w:tcW w:w="1599" w:type="dxa"/>
          </w:tcPr>
          <w:p w14:paraId="5554F42B" w14:textId="77777777" w:rsidR="00E11E01" w:rsidRPr="00ED150D" w:rsidRDefault="00E11E01" w:rsidP="00B95C8C">
            <w:pPr>
              <w:jc w:val="center"/>
              <w:rPr>
                <w:rFonts w:asciiTheme="minorHAnsi" w:hAnsiTheme="minorHAnsi"/>
                <w:sz w:val="16"/>
                <w:szCs w:val="16"/>
              </w:rPr>
            </w:pPr>
            <w:hyperlink r:id="rId38" w:history="1">
              <w:r w:rsidRPr="00D764DF">
                <w:rPr>
                  <w:rStyle w:val="Hyperlink"/>
                  <w:rFonts w:asciiTheme="minorHAnsi" w:eastAsiaTheme="minorEastAsia" w:hAnsiTheme="minorHAnsi" w:cstheme="minorBidi"/>
                  <w:sz w:val="16"/>
                  <w:szCs w:val="16"/>
                </w:rPr>
                <w:t>Master Blanket Purchase Order PO-26-1080-OSD03-OSD03-36554</w:t>
              </w:r>
            </w:hyperlink>
          </w:p>
        </w:tc>
        <w:tc>
          <w:tcPr>
            <w:tcW w:w="1777" w:type="dxa"/>
          </w:tcPr>
          <w:p w14:paraId="3727EFE9" w14:textId="77777777" w:rsidR="00E11E01" w:rsidRPr="00ED150D" w:rsidRDefault="00E11E01" w:rsidP="00B95C8C">
            <w:pPr>
              <w:jc w:val="center"/>
              <w:rPr>
                <w:rFonts w:asciiTheme="minorHAnsi" w:hAnsiTheme="minorHAnsi"/>
                <w:sz w:val="16"/>
                <w:szCs w:val="16"/>
              </w:rPr>
            </w:pPr>
            <w:r>
              <w:rPr>
                <w:rFonts w:asciiTheme="minorHAnsi" w:hAnsiTheme="minorHAnsi"/>
                <w:sz w:val="16"/>
                <w:szCs w:val="16"/>
              </w:rPr>
              <w:t>Joshua Flanagan-Lanier</w:t>
            </w:r>
          </w:p>
        </w:tc>
        <w:tc>
          <w:tcPr>
            <w:tcW w:w="1080" w:type="dxa"/>
          </w:tcPr>
          <w:p w14:paraId="122B92C4" w14:textId="77777777" w:rsidR="00E11E01" w:rsidRPr="00ED150D" w:rsidRDefault="00E11E01" w:rsidP="00B95C8C">
            <w:pPr>
              <w:jc w:val="center"/>
              <w:rPr>
                <w:rFonts w:asciiTheme="minorHAnsi" w:hAnsiTheme="minorHAnsi"/>
                <w:sz w:val="16"/>
                <w:szCs w:val="16"/>
              </w:rPr>
            </w:pPr>
            <w:r>
              <w:rPr>
                <w:rFonts w:asciiTheme="minorHAnsi" w:hAnsiTheme="minorHAnsi"/>
                <w:sz w:val="16"/>
                <w:szCs w:val="16"/>
              </w:rPr>
              <w:t>351-667-2246</w:t>
            </w:r>
          </w:p>
        </w:tc>
        <w:tc>
          <w:tcPr>
            <w:tcW w:w="2520" w:type="dxa"/>
          </w:tcPr>
          <w:p w14:paraId="2CAA29DE" w14:textId="77777777" w:rsidR="00E11E01" w:rsidRPr="00ED150D" w:rsidRDefault="00E11E01" w:rsidP="00B95C8C">
            <w:pPr>
              <w:jc w:val="center"/>
              <w:rPr>
                <w:rFonts w:asciiTheme="minorHAnsi" w:hAnsiTheme="minorHAnsi"/>
                <w:sz w:val="16"/>
                <w:szCs w:val="16"/>
              </w:rPr>
            </w:pPr>
            <w:hyperlink r:id="rId39" w:history="1">
              <w:r w:rsidRPr="00772BB7">
                <w:rPr>
                  <w:rStyle w:val="Hyperlink"/>
                  <w:rFonts w:asciiTheme="minorHAnsi" w:eastAsiaTheme="minorEastAsia" w:hAnsiTheme="minorHAnsi" w:cstheme="minorBidi"/>
                  <w:sz w:val="16"/>
                  <w:szCs w:val="16"/>
                </w:rPr>
                <w:t>joshua.flanagan-lanier@mass.gov</w:t>
              </w:r>
            </w:hyperlink>
          </w:p>
        </w:tc>
        <w:tc>
          <w:tcPr>
            <w:tcW w:w="1080" w:type="dxa"/>
          </w:tcPr>
          <w:p w14:paraId="1714FA20" w14:textId="77777777" w:rsidR="00E11E01" w:rsidRPr="00ED150D" w:rsidRDefault="00E11E01" w:rsidP="00B95C8C">
            <w:pPr>
              <w:jc w:val="center"/>
              <w:rPr>
                <w:rFonts w:asciiTheme="minorHAnsi" w:hAnsiTheme="minorHAnsi"/>
                <w:sz w:val="16"/>
                <w:szCs w:val="16"/>
              </w:rPr>
            </w:pPr>
            <w:r w:rsidRPr="00ED150D">
              <w:rPr>
                <w:rFonts w:asciiTheme="minorHAnsi" w:hAnsiTheme="minorHAnsi"/>
                <w:sz w:val="16"/>
                <w:szCs w:val="16"/>
              </w:rPr>
              <w:t>N/A</w:t>
            </w:r>
          </w:p>
        </w:tc>
        <w:tc>
          <w:tcPr>
            <w:tcW w:w="1260" w:type="dxa"/>
          </w:tcPr>
          <w:p w14:paraId="1ACC5440" w14:textId="77777777" w:rsidR="00E11E01" w:rsidRPr="00ED150D" w:rsidRDefault="00E11E01" w:rsidP="00B95C8C">
            <w:pPr>
              <w:jc w:val="center"/>
              <w:rPr>
                <w:rFonts w:asciiTheme="minorHAnsi" w:hAnsiTheme="minorHAnsi"/>
                <w:sz w:val="16"/>
                <w:szCs w:val="16"/>
              </w:rPr>
            </w:pPr>
            <w:r w:rsidRPr="00ED150D">
              <w:rPr>
                <w:rFonts w:asciiTheme="minorHAnsi" w:hAnsiTheme="minorHAnsi"/>
                <w:sz w:val="16"/>
                <w:szCs w:val="16"/>
              </w:rPr>
              <w:t>N/A</w:t>
            </w:r>
          </w:p>
        </w:tc>
        <w:tc>
          <w:tcPr>
            <w:tcW w:w="1710" w:type="dxa"/>
          </w:tcPr>
          <w:p w14:paraId="2BC8DEB0" w14:textId="77777777" w:rsidR="00E11E01" w:rsidRPr="00ED150D" w:rsidRDefault="00E11E01" w:rsidP="00B95C8C">
            <w:pPr>
              <w:jc w:val="center"/>
              <w:rPr>
                <w:rFonts w:asciiTheme="minorHAnsi" w:hAnsiTheme="minorHAnsi"/>
                <w:sz w:val="16"/>
                <w:szCs w:val="16"/>
              </w:rPr>
            </w:pPr>
            <w:r w:rsidRPr="00ED150D">
              <w:rPr>
                <w:rFonts w:asciiTheme="minorHAnsi" w:hAnsiTheme="minorHAnsi"/>
                <w:sz w:val="16"/>
                <w:szCs w:val="16"/>
              </w:rPr>
              <w:t>N/A</w:t>
            </w:r>
          </w:p>
        </w:tc>
        <w:tc>
          <w:tcPr>
            <w:tcW w:w="1260" w:type="dxa"/>
          </w:tcPr>
          <w:p w14:paraId="5413CBB2" w14:textId="77777777" w:rsidR="00E11E01" w:rsidRPr="00ED150D" w:rsidRDefault="00E11E01" w:rsidP="00B95C8C">
            <w:pPr>
              <w:jc w:val="center"/>
              <w:rPr>
                <w:rFonts w:asciiTheme="minorHAnsi" w:hAnsiTheme="minorHAnsi"/>
                <w:sz w:val="16"/>
                <w:szCs w:val="16"/>
              </w:rPr>
            </w:pPr>
            <w:r w:rsidRPr="00ED150D">
              <w:rPr>
                <w:rFonts w:asciiTheme="minorHAnsi" w:hAnsiTheme="minorHAnsi"/>
                <w:sz w:val="16"/>
                <w:szCs w:val="16"/>
              </w:rPr>
              <w:t>N/A</w:t>
            </w:r>
          </w:p>
        </w:tc>
      </w:tr>
      <w:tr w:rsidR="00B95C8C" w:rsidRPr="00ED150D" w14:paraId="0C691ED4" w14:textId="77777777" w:rsidTr="00B95C8C">
        <w:tc>
          <w:tcPr>
            <w:tcW w:w="1803" w:type="dxa"/>
          </w:tcPr>
          <w:p w14:paraId="6C67506B" w14:textId="77777777" w:rsidR="00E11E01" w:rsidRPr="00ED150D" w:rsidRDefault="00E11E01" w:rsidP="00B95C8C">
            <w:pPr>
              <w:jc w:val="center"/>
              <w:rPr>
                <w:sz w:val="16"/>
                <w:szCs w:val="16"/>
                <w:highlight w:val="yellow"/>
              </w:rPr>
            </w:pPr>
            <w:r>
              <w:rPr>
                <w:sz w:val="16"/>
                <w:szCs w:val="16"/>
              </w:rPr>
              <w:t xml:space="preserve">Category A </w:t>
            </w:r>
            <w:r w:rsidRPr="001C2223">
              <w:rPr>
                <w:sz w:val="16"/>
                <w:szCs w:val="16"/>
              </w:rPr>
              <w:t>Solicitation- Enabled MBPO</w:t>
            </w:r>
            <w:r>
              <w:rPr>
                <w:sz w:val="16"/>
                <w:szCs w:val="16"/>
              </w:rPr>
              <w:t xml:space="preserve"> </w:t>
            </w:r>
            <w:r w:rsidRPr="001C2223">
              <w:rPr>
                <w:sz w:val="16"/>
                <w:szCs w:val="16"/>
              </w:rPr>
              <w:t>(For</w:t>
            </w:r>
            <w:r>
              <w:rPr>
                <w:sz w:val="16"/>
                <w:szCs w:val="16"/>
              </w:rPr>
              <w:t xml:space="preserve"> requesting quotes)</w:t>
            </w:r>
            <w:r w:rsidRPr="008B35F4">
              <w:rPr>
                <w:sz w:val="16"/>
                <w:szCs w:val="16"/>
              </w:rPr>
              <w:t>***</w:t>
            </w:r>
          </w:p>
        </w:tc>
        <w:tc>
          <w:tcPr>
            <w:tcW w:w="1599" w:type="dxa"/>
          </w:tcPr>
          <w:p w14:paraId="52851C25" w14:textId="77777777" w:rsidR="00E11E01" w:rsidRPr="00554BA1" w:rsidRDefault="00E11E01" w:rsidP="00B95C8C">
            <w:pPr>
              <w:jc w:val="center"/>
              <w:rPr>
                <w:sz w:val="16"/>
                <w:szCs w:val="16"/>
              </w:rPr>
            </w:pPr>
            <w:hyperlink r:id="rId40" w:history="1">
              <w:r w:rsidRPr="00554BA1">
                <w:rPr>
                  <w:rStyle w:val="Hyperlink"/>
                  <w:rFonts w:asciiTheme="minorHAnsi" w:eastAsiaTheme="minorEastAsia" w:hAnsiTheme="minorHAnsi" w:cstheme="minorBidi"/>
                  <w:sz w:val="16"/>
                  <w:szCs w:val="16"/>
                </w:rPr>
                <w:t>Master Blanket Purchase Order PO-26-1080-OSD03-OSD03-36571</w:t>
              </w:r>
            </w:hyperlink>
          </w:p>
        </w:tc>
        <w:tc>
          <w:tcPr>
            <w:tcW w:w="1777" w:type="dxa"/>
          </w:tcPr>
          <w:p w14:paraId="57959A45" w14:textId="77777777" w:rsidR="00E11E01" w:rsidRPr="00ED150D" w:rsidRDefault="00E11E01" w:rsidP="00B95C8C">
            <w:pPr>
              <w:jc w:val="center"/>
              <w:rPr>
                <w:sz w:val="16"/>
                <w:szCs w:val="16"/>
                <w:highlight w:val="yellow"/>
              </w:rPr>
            </w:pPr>
            <w:r>
              <w:rPr>
                <w:rFonts w:asciiTheme="minorHAnsi" w:hAnsiTheme="minorHAnsi"/>
                <w:sz w:val="16"/>
                <w:szCs w:val="16"/>
              </w:rPr>
              <w:t>Joshua Flanagan-Lanier</w:t>
            </w:r>
          </w:p>
        </w:tc>
        <w:tc>
          <w:tcPr>
            <w:tcW w:w="1080" w:type="dxa"/>
          </w:tcPr>
          <w:p w14:paraId="214C3950" w14:textId="77777777" w:rsidR="00E11E01" w:rsidRPr="000B69DC" w:rsidRDefault="00E11E01" w:rsidP="00B95C8C">
            <w:pPr>
              <w:jc w:val="center"/>
              <w:rPr>
                <w:sz w:val="16"/>
                <w:szCs w:val="16"/>
                <w:highlight w:val="yellow"/>
              </w:rPr>
            </w:pPr>
            <w:r>
              <w:rPr>
                <w:rFonts w:asciiTheme="minorHAnsi" w:hAnsiTheme="minorHAnsi"/>
                <w:sz w:val="16"/>
                <w:szCs w:val="16"/>
              </w:rPr>
              <w:t>351-667-2246</w:t>
            </w:r>
          </w:p>
        </w:tc>
        <w:tc>
          <w:tcPr>
            <w:tcW w:w="2520" w:type="dxa"/>
          </w:tcPr>
          <w:p w14:paraId="043F694A" w14:textId="77777777" w:rsidR="00E11E01" w:rsidRPr="00ED150D" w:rsidRDefault="00E11E01" w:rsidP="00B95C8C">
            <w:pPr>
              <w:jc w:val="center"/>
              <w:rPr>
                <w:sz w:val="16"/>
                <w:szCs w:val="16"/>
                <w:highlight w:val="yellow"/>
              </w:rPr>
            </w:pPr>
            <w:hyperlink r:id="rId41" w:history="1">
              <w:r w:rsidRPr="00772BB7">
                <w:rPr>
                  <w:rStyle w:val="Hyperlink"/>
                  <w:rFonts w:asciiTheme="minorHAnsi" w:eastAsiaTheme="minorEastAsia" w:hAnsiTheme="minorHAnsi" w:cstheme="minorBidi"/>
                  <w:sz w:val="16"/>
                  <w:szCs w:val="16"/>
                </w:rPr>
                <w:t>joshua.flanagan-lanier@mass.gov</w:t>
              </w:r>
            </w:hyperlink>
          </w:p>
        </w:tc>
        <w:tc>
          <w:tcPr>
            <w:tcW w:w="1080" w:type="dxa"/>
          </w:tcPr>
          <w:p w14:paraId="0FB6EA57" w14:textId="77777777" w:rsidR="00E11E01" w:rsidRPr="00ED150D" w:rsidRDefault="00E11E01" w:rsidP="00B95C8C">
            <w:pPr>
              <w:jc w:val="center"/>
              <w:rPr>
                <w:sz w:val="16"/>
                <w:szCs w:val="16"/>
                <w:highlight w:val="yellow"/>
              </w:rPr>
            </w:pPr>
            <w:r w:rsidRPr="00ED150D">
              <w:rPr>
                <w:rFonts w:asciiTheme="minorHAnsi" w:hAnsiTheme="minorHAnsi"/>
                <w:sz w:val="16"/>
                <w:szCs w:val="16"/>
              </w:rPr>
              <w:t>N/A</w:t>
            </w:r>
          </w:p>
        </w:tc>
        <w:tc>
          <w:tcPr>
            <w:tcW w:w="1260" w:type="dxa"/>
          </w:tcPr>
          <w:p w14:paraId="7748D6C1" w14:textId="77777777" w:rsidR="00E11E01" w:rsidRPr="00ED150D" w:rsidRDefault="00E11E01" w:rsidP="00B95C8C">
            <w:pPr>
              <w:jc w:val="center"/>
              <w:rPr>
                <w:sz w:val="16"/>
                <w:szCs w:val="16"/>
                <w:highlight w:val="yellow"/>
              </w:rPr>
            </w:pPr>
            <w:r w:rsidRPr="00ED150D">
              <w:rPr>
                <w:rFonts w:asciiTheme="minorHAnsi" w:hAnsiTheme="minorHAnsi"/>
                <w:sz w:val="16"/>
                <w:szCs w:val="16"/>
              </w:rPr>
              <w:t>N/A</w:t>
            </w:r>
          </w:p>
        </w:tc>
        <w:tc>
          <w:tcPr>
            <w:tcW w:w="1710" w:type="dxa"/>
          </w:tcPr>
          <w:p w14:paraId="4063B16F" w14:textId="77777777" w:rsidR="00E11E01" w:rsidRPr="00ED150D" w:rsidRDefault="00E11E01" w:rsidP="00B95C8C">
            <w:pPr>
              <w:jc w:val="center"/>
              <w:rPr>
                <w:sz w:val="16"/>
                <w:szCs w:val="16"/>
                <w:highlight w:val="yellow"/>
              </w:rPr>
            </w:pPr>
            <w:r w:rsidRPr="00ED150D">
              <w:rPr>
                <w:rFonts w:asciiTheme="minorHAnsi" w:hAnsiTheme="minorHAnsi"/>
                <w:sz w:val="16"/>
                <w:szCs w:val="16"/>
              </w:rPr>
              <w:t>N/A</w:t>
            </w:r>
          </w:p>
        </w:tc>
        <w:tc>
          <w:tcPr>
            <w:tcW w:w="1260" w:type="dxa"/>
          </w:tcPr>
          <w:p w14:paraId="4B9ACAF6" w14:textId="77777777" w:rsidR="00E11E01" w:rsidRPr="00ED150D" w:rsidRDefault="00E11E01" w:rsidP="00B95C8C">
            <w:pPr>
              <w:jc w:val="center"/>
              <w:rPr>
                <w:sz w:val="16"/>
                <w:szCs w:val="16"/>
                <w:highlight w:val="yellow"/>
              </w:rPr>
            </w:pPr>
            <w:r w:rsidRPr="00ED150D">
              <w:rPr>
                <w:rFonts w:asciiTheme="minorHAnsi" w:hAnsiTheme="minorHAnsi"/>
                <w:sz w:val="16"/>
                <w:szCs w:val="16"/>
              </w:rPr>
              <w:t>N/A</w:t>
            </w:r>
          </w:p>
        </w:tc>
      </w:tr>
      <w:tr w:rsidR="00B95C8C" w:rsidRPr="00ED150D" w14:paraId="0D2F040A" w14:textId="77777777" w:rsidTr="00B95C8C">
        <w:tc>
          <w:tcPr>
            <w:tcW w:w="1803" w:type="dxa"/>
          </w:tcPr>
          <w:p w14:paraId="37D06E3A" w14:textId="77777777" w:rsidR="00E11E01" w:rsidRDefault="00E11E01" w:rsidP="00B95C8C">
            <w:pPr>
              <w:jc w:val="center"/>
              <w:rPr>
                <w:sz w:val="16"/>
                <w:szCs w:val="16"/>
                <w:highlight w:val="yellow"/>
              </w:rPr>
            </w:pPr>
            <w:r>
              <w:rPr>
                <w:sz w:val="16"/>
                <w:szCs w:val="16"/>
              </w:rPr>
              <w:t xml:space="preserve">Category B </w:t>
            </w:r>
            <w:r w:rsidRPr="001C2223">
              <w:rPr>
                <w:sz w:val="16"/>
                <w:szCs w:val="16"/>
              </w:rPr>
              <w:t>Solicitation- Enabled MBPO</w:t>
            </w:r>
            <w:r>
              <w:rPr>
                <w:sz w:val="16"/>
                <w:szCs w:val="16"/>
              </w:rPr>
              <w:t xml:space="preserve"> </w:t>
            </w:r>
            <w:r w:rsidRPr="001C2223">
              <w:rPr>
                <w:sz w:val="16"/>
                <w:szCs w:val="16"/>
              </w:rPr>
              <w:t>(For</w:t>
            </w:r>
            <w:r>
              <w:rPr>
                <w:sz w:val="16"/>
                <w:szCs w:val="16"/>
              </w:rPr>
              <w:t xml:space="preserve"> requesting quotes)</w:t>
            </w:r>
            <w:r w:rsidRPr="008B35F4">
              <w:rPr>
                <w:sz w:val="16"/>
                <w:szCs w:val="16"/>
              </w:rPr>
              <w:t>***</w:t>
            </w:r>
          </w:p>
        </w:tc>
        <w:tc>
          <w:tcPr>
            <w:tcW w:w="1599" w:type="dxa"/>
          </w:tcPr>
          <w:p w14:paraId="52217E49" w14:textId="77777777" w:rsidR="00E11E01" w:rsidRPr="00554BA1" w:rsidRDefault="00E11E01" w:rsidP="00B95C8C">
            <w:pPr>
              <w:jc w:val="center"/>
              <w:rPr>
                <w:sz w:val="16"/>
                <w:szCs w:val="16"/>
              </w:rPr>
            </w:pPr>
            <w:hyperlink r:id="rId42" w:history="1">
              <w:r w:rsidRPr="00554BA1">
                <w:rPr>
                  <w:rStyle w:val="Hyperlink"/>
                  <w:rFonts w:asciiTheme="minorHAnsi" w:eastAsiaTheme="minorEastAsia" w:hAnsiTheme="minorHAnsi" w:cstheme="minorBidi"/>
                  <w:sz w:val="16"/>
                  <w:szCs w:val="16"/>
                </w:rPr>
                <w:t>Master Blanket Purchase Order PO-26-1080-OSD03-OSD03-36572</w:t>
              </w:r>
            </w:hyperlink>
          </w:p>
        </w:tc>
        <w:tc>
          <w:tcPr>
            <w:tcW w:w="1777" w:type="dxa"/>
          </w:tcPr>
          <w:p w14:paraId="69F6A0D7" w14:textId="77777777" w:rsidR="00E11E01" w:rsidRPr="00ED150D" w:rsidRDefault="00E11E01" w:rsidP="00B95C8C">
            <w:pPr>
              <w:jc w:val="center"/>
              <w:rPr>
                <w:sz w:val="16"/>
                <w:szCs w:val="16"/>
                <w:highlight w:val="yellow"/>
              </w:rPr>
            </w:pPr>
            <w:r>
              <w:rPr>
                <w:rFonts w:asciiTheme="minorHAnsi" w:hAnsiTheme="minorHAnsi"/>
                <w:sz w:val="16"/>
                <w:szCs w:val="16"/>
              </w:rPr>
              <w:t>Joshua Flanagan-Lanier</w:t>
            </w:r>
          </w:p>
        </w:tc>
        <w:tc>
          <w:tcPr>
            <w:tcW w:w="1080" w:type="dxa"/>
          </w:tcPr>
          <w:p w14:paraId="35854EA5" w14:textId="77777777" w:rsidR="00E11E01" w:rsidRPr="000B69DC" w:rsidRDefault="00E11E01" w:rsidP="00B95C8C">
            <w:pPr>
              <w:jc w:val="center"/>
              <w:rPr>
                <w:sz w:val="16"/>
                <w:szCs w:val="16"/>
                <w:highlight w:val="yellow"/>
              </w:rPr>
            </w:pPr>
            <w:r>
              <w:rPr>
                <w:rFonts w:asciiTheme="minorHAnsi" w:hAnsiTheme="minorHAnsi"/>
                <w:sz w:val="16"/>
                <w:szCs w:val="16"/>
              </w:rPr>
              <w:t>351-667-2246</w:t>
            </w:r>
          </w:p>
        </w:tc>
        <w:tc>
          <w:tcPr>
            <w:tcW w:w="2520" w:type="dxa"/>
          </w:tcPr>
          <w:p w14:paraId="5626D10E" w14:textId="77777777" w:rsidR="00E11E01" w:rsidRPr="000B69DC" w:rsidRDefault="00E11E01" w:rsidP="00B95C8C">
            <w:pPr>
              <w:jc w:val="center"/>
              <w:rPr>
                <w:sz w:val="16"/>
                <w:szCs w:val="16"/>
                <w:highlight w:val="yellow"/>
              </w:rPr>
            </w:pPr>
            <w:hyperlink r:id="rId43" w:history="1">
              <w:r w:rsidRPr="00772BB7">
                <w:rPr>
                  <w:rStyle w:val="Hyperlink"/>
                  <w:rFonts w:asciiTheme="minorHAnsi" w:eastAsiaTheme="minorEastAsia" w:hAnsiTheme="minorHAnsi" w:cstheme="minorBidi"/>
                  <w:sz w:val="16"/>
                  <w:szCs w:val="16"/>
                </w:rPr>
                <w:t>joshua.flanagan-lanier@mass.gov</w:t>
              </w:r>
            </w:hyperlink>
          </w:p>
        </w:tc>
        <w:tc>
          <w:tcPr>
            <w:tcW w:w="1080" w:type="dxa"/>
          </w:tcPr>
          <w:p w14:paraId="2A2EDA02" w14:textId="77777777" w:rsidR="00E11E01" w:rsidRPr="00ED150D" w:rsidRDefault="00E11E01" w:rsidP="00B95C8C">
            <w:pPr>
              <w:jc w:val="center"/>
              <w:rPr>
                <w:sz w:val="16"/>
                <w:szCs w:val="16"/>
              </w:rPr>
            </w:pPr>
            <w:r w:rsidRPr="00ED150D">
              <w:rPr>
                <w:rFonts w:asciiTheme="minorHAnsi" w:hAnsiTheme="minorHAnsi"/>
                <w:sz w:val="16"/>
                <w:szCs w:val="16"/>
              </w:rPr>
              <w:t>N/A</w:t>
            </w:r>
          </w:p>
        </w:tc>
        <w:tc>
          <w:tcPr>
            <w:tcW w:w="1260" w:type="dxa"/>
          </w:tcPr>
          <w:p w14:paraId="626E42FC" w14:textId="77777777" w:rsidR="00E11E01" w:rsidRPr="00ED150D" w:rsidRDefault="00E11E01" w:rsidP="00B95C8C">
            <w:pPr>
              <w:jc w:val="center"/>
              <w:rPr>
                <w:sz w:val="16"/>
                <w:szCs w:val="16"/>
              </w:rPr>
            </w:pPr>
            <w:r w:rsidRPr="00ED150D">
              <w:rPr>
                <w:rFonts w:asciiTheme="minorHAnsi" w:hAnsiTheme="minorHAnsi"/>
                <w:sz w:val="16"/>
                <w:szCs w:val="16"/>
              </w:rPr>
              <w:t>N/A</w:t>
            </w:r>
          </w:p>
        </w:tc>
        <w:tc>
          <w:tcPr>
            <w:tcW w:w="1710" w:type="dxa"/>
          </w:tcPr>
          <w:p w14:paraId="3B0CA998" w14:textId="77777777" w:rsidR="00E11E01" w:rsidRPr="00ED150D" w:rsidRDefault="00E11E01" w:rsidP="00B95C8C">
            <w:pPr>
              <w:jc w:val="center"/>
              <w:rPr>
                <w:sz w:val="16"/>
                <w:szCs w:val="16"/>
              </w:rPr>
            </w:pPr>
            <w:r w:rsidRPr="00ED150D">
              <w:rPr>
                <w:rFonts w:asciiTheme="minorHAnsi" w:hAnsiTheme="minorHAnsi"/>
                <w:sz w:val="16"/>
                <w:szCs w:val="16"/>
              </w:rPr>
              <w:t>N/A</w:t>
            </w:r>
          </w:p>
        </w:tc>
        <w:tc>
          <w:tcPr>
            <w:tcW w:w="1260" w:type="dxa"/>
          </w:tcPr>
          <w:p w14:paraId="6FD30335" w14:textId="77777777" w:rsidR="00E11E01" w:rsidRPr="00ED150D" w:rsidRDefault="00E11E01" w:rsidP="00B95C8C">
            <w:pPr>
              <w:jc w:val="center"/>
              <w:rPr>
                <w:sz w:val="16"/>
                <w:szCs w:val="16"/>
              </w:rPr>
            </w:pPr>
            <w:r w:rsidRPr="00ED150D">
              <w:rPr>
                <w:rFonts w:asciiTheme="minorHAnsi" w:hAnsiTheme="minorHAnsi"/>
                <w:sz w:val="16"/>
                <w:szCs w:val="16"/>
              </w:rPr>
              <w:t>N/A</w:t>
            </w:r>
          </w:p>
        </w:tc>
      </w:tr>
      <w:tr w:rsidR="00B95C8C" w:rsidRPr="00ED150D" w14:paraId="77DDB85A" w14:textId="77777777" w:rsidTr="00B95C8C">
        <w:tc>
          <w:tcPr>
            <w:tcW w:w="1803" w:type="dxa"/>
          </w:tcPr>
          <w:p w14:paraId="5FBAA9CE" w14:textId="77777777" w:rsidR="00E11E01" w:rsidRDefault="00E11E01" w:rsidP="00B95C8C">
            <w:pPr>
              <w:jc w:val="center"/>
              <w:rPr>
                <w:sz w:val="16"/>
                <w:szCs w:val="16"/>
                <w:highlight w:val="yellow"/>
              </w:rPr>
            </w:pPr>
            <w:r>
              <w:rPr>
                <w:sz w:val="16"/>
                <w:szCs w:val="16"/>
              </w:rPr>
              <w:t xml:space="preserve">Category C </w:t>
            </w:r>
            <w:r w:rsidRPr="001C2223">
              <w:rPr>
                <w:sz w:val="16"/>
                <w:szCs w:val="16"/>
              </w:rPr>
              <w:t>Solicitation- Enabled MBPO</w:t>
            </w:r>
            <w:r>
              <w:rPr>
                <w:sz w:val="16"/>
                <w:szCs w:val="16"/>
              </w:rPr>
              <w:t xml:space="preserve"> </w:t>
            </w:r>
            <w:r w:rsidRPr="001C2223">
              <w:rPr>
                <w:sz w:val="16"/>
                <w:szCs w:val="16"/>
              </w:rPr>
              <w:t>(For</w:t>
            </w:r>
            <w:r>
              <w:rPr>
                <w:sz w:val="16"/>
                <w:szCs w:val="16"/>
              </w:rPr>
              <w:t xml:space="preserve"> requesting quotes)</w:t>
            </w:r>
            <w:r w:rsidRPr="008B35F4">
              <w:rPr>
                <w:sz w:val="16"/>
                <w:szCs w:val="16"/>
              </w:rPr>
              <w:t>***</w:t>
            </w:r>
          </w:p>
        </w:tc>
        <w:tc>
          <w:tcPr>
            <w:tcW w:w="1599" w:type="dxa"/>
          </w:tcPr>
          <w:p w14:paraId="17112A31" w14:textId="77777777" w:rsidR="00E11E01" w:rsidRPr="007E4719" w:rsidRDefault="00E11E01" w:rsidP="00B95C8C">
            <w:pPr>
              <w:jc w:val="center"/>
              <w:rPr>
                <w:sz w:val="16"/>
                <w:szCs w:val="16"/>
              </w:rPr>
            </w:pPr>
            <w:hyperlink r:id="rId44" w:history="1">
              <w:r w:rsidRPr="007E4719">
                <w:rPr>
                  <w:rStyle w:val="Hyperlink"/>
                  <w:rFonts w:asciiTheme="minorHAnsi" w:eastAsiaTheme="minorEastAsia" w:hAnsiTheme="minorHAnsi" w:cstheme="minorBidi"/>
                  <w:sz w:val="16"/>
                  <w:szCs w:val="16"/>
                </w:rPr>
                <w:t>Master Blanket Purchase Order PO-26-1080-OSD03-OSD03-36573</w:t>
              </w:r>
            </w:hyperlink>
          </w:p>
        </w:tc>
        <w:tc>
          <w:tcPr>
            <w:tcW w:w="1777" w:type="dxa"/>
          </w:tcPr>
          <w:p w14:paraId="088C51ED" w14:textId="77777777" w:rsidR="00E11E01" w:rsidRPr="00ED150D" w:rsidRDefault="00E11E01" w:rsidP="00B95C8C">
            <w:pPr>
              <w:jc w:val="center"/>
              <w:rPr>
                <w:sz w:val="16"/>
                <w:szCs w:val="16"/>
                <w:highlight w:val="yellow"/>
              </w:rPr>
            </w:pPr>
            <w:r>
              <w:rPr>
                <w:rFonts w:asciiTheme="minorHAnsi" w:hAnsiTheme="minorHAnsi"/>
                <w:sz w:val="16"/>
                <w:szCs w:val="16"/>
              </w:rPr>
              <w:t>Joshua Flanagan-Lanier</w:t>
            </w:r>
          </w:p>
        </w:tc>
        <w:tc>
          <w:tcPr>
            <w:tcW w:w="1080" w:type="dxa"/>
          </w:tcPr>
          <w:p w14:paraId="0A2FA673" w14:textId="77777777" w:rsidR="00E11E01" w:rsidRPr="000B69DC" w:rsidRDefault="00E11E01" w:rsidP="00B95C8C">
            <w:pPr>
              <w:jc w:val="center"/>
              <w:rPr>
                <w:sz w:val="16"/>
                <w:szCs w:val="16"/>
                <w:highlight w:val="yellow"/>
              </w:rPr>
            </w:pPr>
            <w:r>
              <w:rPr>
                <w:rFonts w:asciiTheme="minorHAnsi" w:hAnsiTheme="minorHAnsi"/>
                <w:sz w:val="16"/>
                <w:szCs w:val="16"/>
              </w:rPr>
              <w:t>351-667-2246</w:t>
            </w:r>
          </w:p>
        </w:tc>
        <w:tc>
          <w:tcPr>
            <w:tcW w:w="2520" w:type="dxa"/>
          </w:tcPr>
          <w:p w14:paraId="611149D7" w14:textId="77777777" w:rsidR="00E11E01" w:rsidRPr="000B69DC" w:rsidRDefault="00E11E01" w:rsidP="00B95C8C">
            <w:pPr>
              <w:jc w:val="center"/>
              <w:rPr>
                <w:sz w:val="16"/>
                <w:szCs w:val="16"/>
                <w:highlight w:val="yellow"/>
              </w:rPr>
            </w:pPr>
            <w:hyperlink r:id="rId45" w:history="1">
              <w:r w:rsidRPr="00772BB7">
                <w:rPr>
                  <w:rStyle w:val="Hyperlink"/>
                  <w:rFonts w:asciiTheme="minorHAnsi" w:eastAsiaTheme="minorEastAsia" w:hAnsiTheme="minorHAnsi" w:cstheme="minorBidi"/>
                  <w:sz w:val="16"/>
                  <w:szCs w:val="16"/>
                </w:rPr>
                <w:t>joshua.flanagan-lanier@mass.gov</w:t>
              </w:r>
            </w:hyperlink>
          </w:p>
        </w:tc>
        <w:tc>
          <w:tcPr>
            <w:tcW w:w="1080" w:type="dxa"/>
          </w:tcPr>
          <w:p w14:paraId="6F4AA28E" w14:textId="77777777" w:rsidR="00E11E01" w:rsidRPr="00ED150D" w:rsidRDefault="00E11E01" w:rsidP="00B95C8C">
            <w:pPr>
              <w:jc w:val="center"/>
              <w:rPr>
                <w:sz w:val="16"/>
                <w:szCs w:val="16"/>
              </w:rPr>
            </w:pPr>
            <w:r w:rsidRPr="00ED150D">
              <w:rPr>
                <w:rFonts w:asciiTheme="minorHAnsi" w:hAnsiTheme="minorHAnsi"/>
                <w:sz w:val="16"/>
                <w:szCs w:val="16"/>
              </w:rPr>
              <w:t>N/A</w:t>
            </w:r>
          </w:p>
        </w:tc>
        <w:tc>
          <w:tcPr>
            <w:tcW w:w="1260" w:type="dxa"/>
          </w:tcPr>
          <w:p w14:paraId="1D4B1F8B" w14:textId="77777777" w:rsidR="00E11E01" w:rsidRPr="00ED150D" w:rsidRDefault="00E11E01" w:rsidP="00B95C8C">
            <w:pPr>
              <w:jc w:val="center"/>
              <w:rPr>
                <w:sz w:val="16"/>
                <w:szCs w:val="16"/>
              </w:rPr>
            </w:pPr>
            <w:r w:rsidRPr="00ED150D">
              <w:rPr>
                <w:rFonts w:asciiTheme="minorHAnsi" w:hAnsiTheme="minorHAnsi"/>
                <w:sz w:val="16"/>
                <w:szCs w:val="16"/>
              </w:rPr>
              <w:t>N/A</w:t>
            </w:r>
          </w:p>
        </w:tc>
        <w:tc>
          <w:tcPr>
            <w:tcW w:w="1710" w:type="dxa"/>
          </w:tcPr>
          <w:p w14:paraId="6605D802" w14:textId="77777777" w:rsidR="00E11E01" w:rsidRPr="00ED150D" w:rsidRDefault="00E11E01" w:rsidP="00B95C8C">
            <w:pPr>
              <w:jc w:val="center"/>
              <w:rPr>
                <w:sz w:val="16"/>
                <w:szCs w:val="16"/>
              </w:rPr>
            </w:pPr>
            <w:r w:rsidRPr="00ED150D">
              <w:rPr>
                <w:rFonts w:asciiTheme="minorHAnsi" w:hAnsiTheme="minorHAnsi"/>
                <w:sz w:val="16"/>
                <w:szCs w:val="16"/>
              </w:rPr>
              <w:t>N/A</w:t>
            </w:r>
          </w:p>
        </w:tc>
        <w:tc>
          <w:tcPr>
            <w:tcW w:w="1260" w:type="dxa"/>
          </w:tcPr>
          <w:p w14:paraId="093CADA1" w14:textId="77777777" w:rsidR="00E11E01" w:rsidRPr="00ED150D" w:rsidRDefault="00E11E01" w:rsidP="00B95C8C">
            <w:pPr>
              <w:jc w:val="center"/>
              <w:rPr>
                <w:sz w:val="16"/>
                <w:szCs w:val="16"/>
              </w:rPr>
            </w:pPr>
            <w:r w:rsidRPr="00ED150D">
              <w:rPr>
                <w:rFonts w:asciiTheme="minorHAnsi" w:hAnsiTheme="minorHAnsi"/>
                <w:sz w:val="16"/>
                <w:szCs w:val="16"/>
              </w:rPr>
              <w:t>N/A</w:t>
            </w:r>
          </w:p>
        </w:tc>
      </w:tr>
      <w:tr w:rsidR="00B95C8C" w:rsidRPr="00ED150D" w14:paraId="71C4B94B" w14:textId="77777777" w:rsidTr="00B95C8C">
        <w:tc>
          <w:tcPr>
            <w:tcW w:w="1803" w:type="dxa"/>
          </w:tcPr>
          <w:p w14:paraId="0FF63DC0" w14:textId="77777777" w:rsidR="00E11E01" w:rsidRDefault="00E11E01" w:rsidP="00B95C8C">
            <w:pPr>
              <w:jc w:val="center"/>
              <w:rPr>
                <w:sz w:val="16"/>
                <w:szCs w:val="16"/>
                <w:highlight w:val="yellow"/>
              </w:rPr>
            </w:pPr>
            <w:r>
              <w:rPr>
                <w:sz w:val="16"/>
                <w:szCs w:val="16"/>
              </w:rPr>
              <w:t xml:space="preserve">Category D </w:t>
            </w:r>
            <w:r w:rsidRPr="001C2223">
              <w:rPr>
                <w:sz w:val="16"/>
                <w:szCs w:val="16"/>
              </w:rPr>
              <w:t>Solicitation- Enabled MBPO</w:t>
            </w:r>
            <w:r>
              <w:rPr>
                <w:sz w:val="16"/>
                <w:szCs w:val="16"/>
              </w:rPr>
              <w:t xml:space="preserve"> </w:t>
            </w:r>
            <w:r w:rsidRPr="001C2223">
              <w:rPr>
                <w:sz w:val="16"/>
                <w:szCs w:val="16"/>
              </w:rPr>
              <w:t>(For</w:t>
            </w:r>
            <w:r>
              <w:rPr>
                <w:sz w:val="16"/>
                <w:szCs w:val="16"/>
              </w:rPr>
              <w:t xml:space="preserve"> requesting quotes)</w:t>
            </w:r>
            <w:r w:rsidRPr="008B35F4">
              <w:rPr>
                <w:sz w:val="16"/>
                <w:szCs w:val="16"/>
              </w:rPr>
              <w:t>***</w:t>
            </w:r>
          </w:p>
        </w:tc>
        <w:tc>
          <w:tcPr>
            <w:tcW w:w="1599" w:type="dxa"/>
          </w:tcPr>
          <w:p w14:paraId="74AB9556" w14:textId="77777777" w:rsidR="00E11E01" w:rsidRPr="007E4719" w:rsidRDefault="00E11E01" w:rsidP="00B95C8C">
            <w:pPr>
              <w:jc w:val="center"/>
              <w:rPr>
                <w:sz w:val="16"/>
                <w:szCs w:val="16"/>
              </w:rPr>
            </w:pPr>
            <w:hyperlink r:id="rId46" w:history="1">
              <w:r w:rsidRPr="007E4719">
                <w:rPr>
                  <w:rStyle w:val="Hyperlink"/>
                  <w:rFonts w:asciiTheme="minorHAnsi" w:eastAsiaTheme="minorEastAsia" w:hAnsiTheme="minorHAnsi" w:cstheme="minorBidi"/>
                  <w:sz w:val="16"/>
                  <w:szCs w:val="16"/>
                </w:rPr>
                <w:t>Master Blanket Purchase Order PO-26-1080-OSD03-OSD03-36574</w:t>
              </w:r>
            </w:hyperlink>
          </w:p>
        </w:tc>
        <w:tc>
          <w:tcPr>
            <w:tcW w:w="1777" w:type="dxa"/>
          </w:tcPr>
          <w:p w14:paraId="758CF2FC" w14:textId="77777777" w:rsidR="00E11E01" w:rsidRPr="00ED150D" w:rsidRDefault="00E11E01" w:rsidP="00B95C8C">
            <w:pPr>
              <w:jc w:val="center"/>
              <w:rPr>
                <w:sz w:val="16"/>
                <w:szCs w:val="16"/>
                <w:highlight w:val="yellow"/>
              </w:rPr>
            </w:pPr>
            <w:r>
              <w:rPr>
                <w:rFonts w:asciiTheme="minorHAnsi" w:hAnsiTheme="minorHAnsi"/>
                <w:sz w:val="16"/>
                <w:szCs w:val="16"/>
              </w:rPr>
              <w:t>Joshua Flanagan-Lanier</w:t>
            </w:r>
          </w:p>
        </w:tc>
        <w:tc>
          <w:tcPr>
            <w:tcW w:w="1080" w:type="dxa"/>
          </w:tcPr>
          <w:p w14:paraId="3B52995F" w14:textId="77777777" w:rsidR="00E11E01" w:rsidRPr="000B69DC" w:rsidRDefault="00E11E01" w:rsidP="00B95C8C">
            <w:pPr>
              <w:jc w:val="center"/>
              <w:rPr>
                <w:sz w:val="16"/>
                <w:szCs w:val="16"/>
                <w:highlight w:val="yellow"/>
              </w:rPr>
            </w:pPr>
            <w:r>
              <w:rPr>
                <w:rFonts w:asciiTheme="minorHAnsi" w:hAnsiTheme="minorHAnsi"/>
                <w:sz w:val="16"/>
                <w:szCs w:val="16"/>
              </w:rPr>
              <w:t>351-667-2246</w:t>
            </w:r>
          </w:p>
        </w:tc>
        <w:tc>
          <w:tcPr>
            <w:tcW w:w="2520" w:type="dxa"/>
          </w:tcPr>
          <w:p w14:paraId="6AD293AC" w14:textId="77777777" w:rsidR="00E11E01" w:rsidRPr="000B69DC" w:rsidRDefault="00E11E01" w:rsidP="00B95C8C">
            <w:pPr>
              <w:jc w:val="center"/>
              <w:rPr>
                <w:sz w:val="16"/>
                <w:szCs w:val="16"/>
                <w:highlight w:val="yellow"/>
              </w:rPr>
            </w:pPr>
            <w:hyperlink r:id="rId47" w:history="1">
              <w:r w:rsidRPr="00772BB7">
                <w:rPr>
                  <w:rStyle w:val="Hyperlink"/>
                  <w:rFonts w:asciiTheme="minorHAnsi" w:eastAsiaTheme="minorEastAsia" w:hAnsiTheme="minorHAnsi" w:cstheme="minorBidi"/>
                  <w:sz w:val="16"/>
                  <w:szCs w:val="16"/>
                </w:rPr>
                <w:t>joshua.flanagan-lanier@mass.gov</w:t>
              </w:r>
            </w:hyperlink>
          </w:p>
        </w:tc>
        <w:tc>
          <w:tcPr>
            <w:tcW w:w="1080" w:type="dxa"/>
          </w:tcPr>
          <w:p w14:paraId="2B78163C" w14:textId="77777777" w:rsidR="00E11E01" w:rsidRPr="00ED150D" w:rsidRDefault="00E11E01" w:rsidP="00B95C8C">
            <w:pPr>
              <w:jc w:val="center"/>
              <w:rPr>
                <w:sz w:val="16"/>
                <w:szCs w:val="16"/>
              </w:rPr>
            </w:pPr>
            <w:r w:rsidRPr="00ED150D">
              <w:rPr>
                <w:rFonts w:asciiTheme="minorHAnsi" w:hAnsiTheme="minorHAnsi"/>
                <w:sz w:val="16"/>
                <w:szCs w:val="16"/>
              </w:rPr>
              <w:t>N/A</w:t>
            </w:r>
          </w:p>
        </w:tc>
        <w:tc>
          <w:tcPr>
            <w:tcW w:w="1260" w:type="dxa"/>
          </w:tcPr>
          <w:p w14:paraId="38F9D33D" w14:textId="77777777" w:rsidR="00E11E01" w:rsidRPr="00ED150D" w:rsidRDefault="00E11E01" w:rsidP="00B95C8C">
            <w:pPr>
              <w:jc w:val="center"/>
              <w:rPr>
                <w:sz w:val="16"/>
                <w:szCs w:val="16"/>
              </w:rPr>
            </w:pPr>
            <w:r w:rsidRPr="00ED150D">
              <w:rPr>
                <w:rFonts w:asciiTheme="minorHAnsi" w:hAnsiTheme="minorHAnsi"/>
                <w:sz w:val="16"/>
                <w:szCs w:val="16"/>
              </w:rPr>
              <w:t>N/A</w:t>
            </w:r>
          </w:p>
        </w:tc>
        <w:tc>
          <w:tcPr>
            <w:tcW w:w="1710" w:type="dxa"/>
          </w:tcPr>
          <w:p w14:paraId="6329A406" w14:textId="77777777" w:rsidR="00E11E01" w:rsidRPr="00ED150D" w:rsidRDefault="00E11E01" w:rsidP="00B95C8C">
            <w:pPr>
              <w:jc w:val="center"/>
              <w:rPr>
                <w:sz w:val="16"/>
                <w:szCs w:val="16"/>
              </w:rPr>
            </w:pPr>
            <w:r w:rsidRPr="00ED150D">
              <w:rPr>
                <w:rFonts w:asciiTheme="minorHAnsi" w:hAnsiTheme="minorHAnsi"/>
                <w:sz w:val="16"/>
                <w:szCs w:val="16"/>
              </w:rPr>
              <w:t>N/A</w:t>
            </w:r>
          </w:p>
        </w:tc>
        <w:tc>
          <w:tcPr>
            <w:tcW w:w="1260" w:type="dxa"/>
          </w:tcPr>
          <w:p w14:paraId="4F86645A" w14:textId="77777777" w:rsidR="00E11E01" w:rsidRPr="00ED150D" w:rsidRDefault="00E11E01" w:rsidP="00B95C8C">
            <w:pPr>
              <w:jc w:val="center"/>
              <w:rPr>
                <w:sz w:val="16"/>
                <w:szCs w:val="16"/>
              </w:rPr>
            </w:pPr>
            <w:r w:rsidRPr="00ED150D">
              <w:rPr>
                <w:rFonts w:asciiTheme="minorHAnsi" w:hAnsiTheme="minorHAnsi"/>
                <w:sz w:val="16"/>
                <w:szCs w:val="16"/>
              </w:rPr>
              <w:t>N/A</w:t>
            </w:r>
          </w:p>
        </w:tc>
      </w:tr>
      <w:tr w:rsidR="00B95C8C" w:rsidRPr="00ED150D" w14:paraId="2765AC0A" w14:textId="77777777" w:rsidTr="00B95C8C">
        <w:tc>
          <w:tcPr>
            <w:tcW w:w="1803" w:type="dxa"/>
          </w:tcPr>
          <w:p w14:paraId="230561F7" w14:textId="13A666E0" w:rsidR="00E11E01" w:rsidRDefault="00E11E01" w:rsidP="00B95C8C">
            <w:pPr>
              <w:jc w:val="center"/>
              <w:rPr>
                <w:sz w:val="16"/>
                <w:szCs w:val="16"/>
                <w:highlight w:val="yellow"/>
              </w:rPr>
            </w:pPr>
            <w:r>
              <w:rPr>
                <w:sz w:val="16"/>
                <w:szCs w:val="16"/>
              </w:rPr>
              <w:t xml:space="preserve">Category E </w:t>
            </w:r>
            <w:r w:rsidRPr="001C2223">
              <w:rPr>
                <w:sz w:val="16"/>
                <w:szCs w:val="16"/>
              </w:rPr>
              <w:t>Solicitation- Enabled MBPO</w:t>
            </w:r>
            <w:r>
              <w:rPr>
                <w:sz w:val="16"/>
                <w:szCs w:val="16"/>
              </w:rPr>
              <w:t xml:space="preserve"> </w:t>
            </w:r>
            <w:r w:rsidRPr="001C2223">
              <w:rPr>
                <w:sz w:val="16"/>
                <w:szCs w:val="16"/>
              </w:rPr>
              <w:t>(For</w:t>
            </w:r>
            <w:r>
              <w:rPr>
                <w:sz w:val="16"/>
                <w:szCs w:val="16"/>
              </w:rPr>
              <w:t xml:space="preserve"> requesting quotes)</w:t>
            </w:r>
            <w:r w:rsidRPr="008B35F4">
              <w:rPr>
                <w:sz w:val="16"/>
                <w:szCs w:val="16"/>
              </w:rPr>
              <w:t>***</w:t>
            </w:r>
          </w:p>
        </w:tc>
        <w:tc>
          <w:tcPr>
            <w:tcW w:w="1599" w:type="dxa"/>
          </w:tcPr>
          <w:p w14:paraId="208C13FA" w14:textId="77777777" w:rsidR="00E11E01" w:rsidRPr="007E4719" w:rsidRDefault="00E11E01" w:rsidP="00B95C8C">
            <w:pPr>
              <w:jc w:val="center"/>
              <w:rPr>
                <w:sz w:val="16"/>
                <w:szCs w:val="16"/>
              </w:rPr>
            </w:pPr>
            <w:hyperlink r:id="rId48" w:history="1">
              <w:r w:rsidRPr="007E4719">
                <w:rPr>
                  <w:rStyle w:val="Hyperlink"/>
                  <w:rFonts w:asciiTheme="minorHAnsi" w:eastAsiaTheme="minorEastAsia" w:hAnsiTheme="minorHAnsi" w:cstheme="minorBidi"/>
                  <w:sz w:val="16"/>
                  <w:szCs w:val="16"/>
                </w:rPr>
                <w:t>Master Blanket Purchase Order PO-26-1080-OSD03-OSD03-36577</w:t>
              </w:r>
            </w:hyperlink>
          </w:p>
        </w:tc>
        <w:tc>
          <w:tcPr>
            <w:tcW w:w="1777" w:type="dxa"/>
          </w:tcPr>
          <w:p w14:paraId="38E73018" w14:textId="77777777" w:rsidR="00E11E01" w:rsidRPr="00ED150D" w:rsidRDefault="00E11E01" w:rsidP="00B95C8C">
            <w:pPr>
              <w:jc w:val="center"/>
              <w:rPr>
                <w:sz w:val="16"/>
                <w:szCs w:val="16"/>
                <w:highlight w:val="yellow"/>
              </w:rPr>
            </w:pPr>
            <w:r>
              <w:rPr>
                <w:rFonts w:asciiTheme="minorHAnsi" w:hAnsiTheme="minorHAnsi"/>
                <w:sz w:val="16"/>
                <w:szCs w:val="16"/>
              </w:rPr>
              <w:t>Joshua Flanagan-Lanier</w:t>
            </w:r>
          </w:p>
        </w:tc>
        <w:tc>
          <w:tcPr>
            <w:tcW w:w="1080" w:type="dxa"/>
          </w:tcPr>
          <w:p w14:paraId="182CCD22" w14:textId="77777777" w:rsidR="00E11E01" w:rsidRPr="000B69DC" w:rsidRDefault="00E11E01" w:rsidP="00B95C8C">
            <w:pPr>
              <w:jc w:val="center"/>
              <w:rPr>
                <w:sz w:val="16"/>
                <w:szCs w:val="16"/>
                <w:highlight w:val="yellow"/>
              </w:rPr>
            </w:pPr>
            <w:r>
              <w:rPr>
                <w:rFonts w:asciiTheme="minorHAnsi" w:hAnsiTheme="minorHAnsi"/>
                <w:sz w:val="16"/>
                <w:szCs w:val="16"/>
              </w:rPr>
              <w:t>351-667-2246</w:t>
            </w:r>
          </w:p>
        </w:tc>
        <w:tc>
          <w:tcPr>
            <w:tcW w:w="2520" w:type="dxa"/>
          </w:tcPr>
          <w:p w14:paraId="09C63E9D" w14:textId="77777777" w:rsidR="00E11E01" w:rsidRPr="000B69DC" w:rsidRDefault="00E11E01" w:rsidP="00B95C8C">
            <w:pPr>
              <w:jc w:val="center"/>
              <w:rPr>
                <w:sz w:val="16"/>
                <w:szCs w:val="16"/>
                <w:highlight w:val="yellow"/>
              </w:rPr>
            </w:pPr>
            <w:hyperlink r:id="rId49" w:history="1">
              <w:r w:rsidRPr="00772BB7">
                <w:rPr>
                  <w:rStyle w:val="Hyperlink"/>
                  <w:rFonts w:asciiTheme="minorHAnsi" w:eastAsiaTheme="minorEastAsia" w:hAnsiTheme="minorHAnsi" w:cstheme="minorBidi"/>
                  <w:sz w:val="16"/>
                  <w:szCs w:val="16"/>
                </w:rPr>
                <w:t>joshua.flanagan-lanier@mass.gov</w:t>
              </w:r>
            </w:hyperlink>
          </w:p>
        </w:tc>
        <w:tc>
          <w:tcPr>
            <w:tcW w:w="1080" w:type="dxa"/>
          </w:tcPr>
          <w:p w14:paraId="155CB56D" w14:textId="77777777" w:rsidR="00E11E01" w:rsidRPr="00ED150D" w:rsidRDefault="00E11E01" w:rsidP="00B95C8C">
            <w:pPr>
              <w:jc w:val="center"/>
              <w:rPr>
                <w:sz w:val="16"/>
                <w:szCs w:val="16"/>
              </w:rPr>
            </w:pPr>
            <w:r w:rsidRPr="00ED150D">
              <w:rPr>
                <w:rFonts w:asciiTheme="minorHAnsi" w:hAnsiTheme="minorHAnsi"/>
                <w:sz w:val="16"/>
                <w:szCs w:val="16"/>
              </w:rPr>
              <w:t>N/A</w:t>
            </w:r>
          </w:p>
        </w:tc>
        <w:tc>
          <w:tcPr>
            <w:tcW w:w="1260" w:type="dxa"/>
          </w:tcPr>
          <w:p w14:paraId="20A8C667" w14:textId="77777777" w:rsidR="00E11E01" w:rsidRPr="00ED150D" w:rsidRDefault="00E11E01" w:rsidP="00B95C8C">
            <w:pPr>
              <w:jc w:val="center"/>
              <w:rPr>
                <w:sz w:val="16"/>
                <w:szCs w:val="16"/>
              </w:rPr>
            </w:pPr>
            <w:r w:rsidRPr="00ED150D">
              <w:rPr>
                <w:rFonts w:asciiTheme="minorHAnsi" w:hAnsiTheme="minorHAnsi"/>
                <w:sz w:val="16"/>
                <w:szCs w:val="16"/>
              </w:rPr>
              <w:t>N/A</w:t>
            </w:r>
          </w:p>
        </w:tc>
        <w:tc>
          <w:tcPr>
            <w:tcW w:w="1710" w:type="dxa"/>
          </w:tcPr>
          <w:p w14:paraId="05D032EA" w14:textId="77777777" w:rsidR="00E11E01" w:rsidRPr="00ED150D" w:rsidRDefault="00E11E01" w:rsidP="00B95C8C">
            <w:pPr>
              <w:jc w:val="center"/>
              <w:rPr>
                <w:sz w:val="16"/>
                <w:szCs w:val="16"/>
              </w:rPr>
            </w:pPr>
            <w:r w:rsidRPr="00ED150D">
              <w:rPr>
                <w:rFonts w:asciiTheme="minorHAnsi" w:hAnsiTheme="minorHAnsi"/>
                <w:sz w:val="16"/>
                <w:szCs w:val="16"/>
              </w:rPr>
              <w:t>N/A</w:t>
            </w:r>
          </w:p>
        </w:tc>
        <w:tc>
          <w:tcPr>
            <w:tcW w:w="1260" w:type="dxa"/>
          </w:tcPr>
          <w:p w14:paraId="1F3DF827" w14:textId="77777777" w:rsidR="00E11E01" w:rsidRPr="00ED150D" w:rsidRDefault="00E11E01" w:rsidP="00B95C8C">
            <w:pPr>
              <w:jc w:val="center"/>
              <w:rPr>
                <w:sz w:val="16"/>
                <w:szCs w:val="16"/>
              </w:rPr>
            </w:pPr>
            <w:r w:rsidRPr="00ED150D">
              <w:rPr>
                <w:rFonts w:asciiTheme="minorHAnsi" w:hAnsiTheme="minorHAnsi"/>
                <w:sz w:val="16"/>
                <w:szCs w:val="16"/>
              </w:rPr>
              <w:t>N/A</w:t>
            </w:r>
          </w:p>
        </w:tc>
      </w:tr>
      <w:tr w:rsidR="0008029C" w:rsidRPr="00ED150D" w14:paraId="582F0C2D" w14:textId="77777777" w:rsidTr="00B95C8C">
        <w:trPr>
          <w:trHeight w:val="692"/>
          <w:tblHeader/>
        </w:trPr>
        <w:tc>
          <w:tcPr>
            <w:tcW w:w="1803" w:type="dxa"/>
            <w:shd w:val="clear" w:color="auto" w:fill="C6D9F1" w:themeFill="text2" w:themeFillTint="33"/>
          </w:tcPr>
          <w:p w14:paraId="464880C4" w14:textId="15BBC884" w:rsidR="00577387" w:rsidRPr="00EA3325" w:rsidRDefault="00577387" w:rsidP="00B95C8C">
            <w:pPr>
              <w:jc w:val="center"/>
              <w:rPr>
                <w:rFonts w:asciiTheme="minorHAnsi" w:hAnsiTheme="minorHAnsi"/>
                <w:sz w:val="18"/>
                <w:szCs w:val="18"/>
              </w:rPr>
            </w:pPr>
            <w:r w:rsidRPr="00EA3325">
              <w:rPr>
                <w:rFonts w:asciiTheme="minorHAnsi" w:hAnsiTheme="minorHAnsi" w:cs="Arial"/>
                <w:b/>
                <w:sz w:val="18"/>
                <w:szCs w:val="18"/>
              </w:rPr>
              <w:lastRenderedPageBreak/>
              <w:t>Vendor</w:t>
            </w:r>
            <w:r>
              <w:rPr>
                <w:rFonts w:asciiTheme="minorHAnsi" w:hAnsiTheme="minorHAnsi" w:cs="Arial"/>
                <w:b/>
                <w:sz w:val="18"/>
                <w:szCs w:val="18"/>
              </w:rPr>
              <w:t>*</w:t>
            </w:r>
          </w:p>
        </w:tc>
        <w:tc>
          <w:tcPr>
            <w:tcW w:w="1599" w:type="dxa"/>
            <w:shd w:val="clear" w:color="auto" w:fill="C6D9F1" w:themeFill="text2" w:themeFillTint="33"/>
          </w:tcPr>
          <w:p w14:paraId="6680AEDA" w14:textId="77777777" w:rsidR="00577387" w:rsidRPr="00EA3325" w:rsidRDefault="00577387" w:rsidP="00B95C8C">
            <w:pPr>
              <w:jc w:val="center"/>
              <w:rPr>
                <w:rFonts w:asciiTheme="minorHAnsi" w:hAnsiTheme="minorHAnsi"/>
                <w:sz w:val="18"/>
                <w:szCs w:val="18"/>
              </w:rPr>
            </w:pPr>
            <w:r w:rsidRPr="00EA3325">
              <w:rPr>
                <w:rFonts w:asciiTheme="minorHAnsi" w:hAnsiTheme="minorHAnsi" w:cs="Arial"/>
                <w:b/>
                <w:sz w:val="18"/>
                <w:szCs w:val="18"/>
              </w:rPr>
              <w:t>Master Blanket Purchase Order #</w:t>
            </w:r>
          </w:p>
        </w:tc>
        <w:tc>
          <w:tcPr>
            <w:tcW w:w="1777" w:type="dxa"/>
            <w:shd w:val="clear" w:color="auto" w:fill="C6D9F1" w:themeFill="text2" w:themeFillTint="33"/>
          </w:tcPr>
          <w:p w14:paraId="2EC7D551" w14:textId="77777777" w:rsidR="00577387" w:rsidRPr="00EA3325" w:rsidRDefault="00577387" w:rsidP="00B95C8C">
            <w:pPr>
              <w:jc w:val="center"/>
              <w:rPr>
                <w:rFonts w:asciiTheme="minorHAnsi" w:hAnsiTheme="minorHAnsi"/>
                <w:sz w:val="18"/>
                <w:szCs w:val="18"/>
              </w:rPr>
            </w:pPr>
            <w:r w:rsidRPr="00EA3325">
              <w:rPr>
                <w:rFonts w:asciiTheme="minorHAnsi" w:hAnsiTheme="minorHAnsi" w:cs="Arial"/>
                <w:b/>
                <w:sz w:val="18"/>
                <w:szCs w:val="18"/>
              </w:rPr>
              <w:t>Contact Person</w:t>
            </w:r>
          </w:p>
        </w:tc>
        <w:tc>
          <w:tcPr>
            <w:tcW w:w="1080" w:type="dxa"/>
            <w:shd w:val="clear" w:color="auto" w:fill="C6D9F1" w:themeFill="text2" w:themeFillTint="33"/>
          </w:tcPr>
          <w:p w14:paraId="434F435E" w14:textId="77777777" w:rsidR="00577387" w:rsidRPr="00EA3325" w:rsidRDefault="00577387" w:rsidP="00B95C8C">
            <w:pPr>
              <w:jc w:val="center"/>
              <w:rPr>
                <w:rFonts w:asciiTheme="minorHAnsi" w:hAnsiTheme="minorHAnsi"/>
                <w:sz w:val="18"/>
                <w:szCs w:val="18"/>
              </w:rPr>
            </w:pPr>
            <w:r w:rsidRPr="00EA3325">
              <w:rPr>
                <w:rFonts w:asciiTheme="minorHAnsi" w:hAnsiTheme="minorHAnsi" w:cs="Arial"/>
                <w:b/>
                <w:sz w:val="18"/>
                <w:szCs w:val="18"/>
              </w:rPr>
              <w:t>Phone #</w:t>
            </w:r>
          </w:p>
        </w:tc>
        <w:tc>
          <w:tcPr>
            <w:tcW w:w="2520" w:type="dxa"/>
            <w:shd w:val="clear" w:color="auto" w:fill="C6D9F1" w:themeFill="text2" w:themeFillTint="33"/>
          </w:tcPr>
          <w:p w14:paraId="52D836CD" w14:textId="77777777" w:rsidR="00577387" w:rsidRPr="00EA3325" w:rsidRDefault="00577387" w:rsidP="00B95C8C">
            <w:pPr>
              <w:jc w:val="center"/>
              <w:rPr>
                <w:rFonts w:asciiTheme="minorHAnsi" w:hAnsiTheme="minorHAnsi"/>
                <w:sz w:val="18"/>
                <w:szCs w:val="18"/>
              </w:rPr>
            </w:pPr>
            <w:r w:rsidRPr="00EA3325">
              <w:rPr>
                <w:rFonts w:asciiTheme="minorHAnsi" w:hAnsiTheme="minorHAnsi" w:cs="Arial"/>
                <w:b/>
                <w:sz w:val="18"/>
                <w:szCs w:val="18"/>
              </w:rPr>
              <w:t>Email</w:t>
            </w:r>
          </w:p>
        </w:tc>
        <w:tc>
          <w:tcPr>
            <w:tcW w:w="1080" w:type="dxa"/>
            <w:shd w:val="clear" w:color="auto" w:fill="C6D9F1" w:themeFill="text2" w:themeFillTint="33"/>
          </w:tcPr>
          <w:p w14:paraId="4BBB4584" w14:textId="77777777" w:rsidR="00577387" w:rsidRPr="00EA3325" w:rsidRDefault="00577387" w:rsidP="00B95C8C">
            <w:pPr>
              <w:jc w:val="center"/>
              <w:rPr>
                <w:rFonts w:asciiTheme="minorHAnsi" w:hAnsiTheme="minorHAnsi" w:cs="Arial"/>
                <w:b/>
                <w:sz w:val="18"/>
                <w:szCs w:val="18"/>
              </w:rPr>
            </w:pPr>
            <w:r w:rsidRPr="00EA3325">
              <w:rPr>
                <w:rFonts w:asciiTheme="minorHAnsi" w:hAnsiTheme="minorHAnsi" w:cs="Arial"/>
                <w:b/>
                <w:sz w:val="18"/>
                <w:szCs w:val="18"/>
              </w:rPr>
              <w:t>Categories</w:t>
            </w:r>
          </w:p>
        </w:tc>
        <w:tc>
          <w:tcPr>
            <w:tcW w:w="1260" w:type="dxa"/>
            <w:shd w:val="clear" w:color="auto" w:fill="C6D9F1" w:themeFill="text2" w:themeFillTint="33"/>
          </w:tcPr>
          <w:p w14:paraId="208E7C98" w14:textId="74D4B2F9" w:rsidR="00577387" w:rsidRPr="00EA3325" w:rsidRDefault="00577387" w:rsidP="00B95C8C">
            <w:pPr>
              <w:jc w:val="center"/>
              <w:rPr>
                <w:rFonts w:asciiTheme="minorHAnsi" w:hAnsiTheme="minorHAnsi" w:cs="Arial"/>
                <w:b/>
                <w:sz w:val="18"/>
                <w:szCs w:val="18"/>
              </w:rPr>
            </w:pPr>
            <w:r>
              <w:rPr>
                <w:rFonts w:asciiTheme="minorHAnsi" w:hAnsiTheme="minorHAnsi" w:cs="Arial"/>
                <w:b/>
                <w:sz w:val="18"/>
                <w:szCs w:val="18"/>
              </w:rPr>
              <w:t>Prompt Payment Discount</w:t>
            </w:r>
          </w:p>
        </w:tc>
        <w:tc>
          <w:tcPr>
            <w:tcW w:w="1710" w:type="dxa"/>
            <w:shd w:val="clear" w:color="auto" w:fill="C6D9F1" w:themeFill="text2" w:themeFillTint="33"/>
          </w:tcPr>
          <w:p w14:paraId="154EA412" w14:textId="22C31388" w:rsidR="00577387" w:rsidRPr="00EA3325" w:rsidRDefault="00577387" w:rsidP="00B95C8C">
            <w:pPr>
              <w:jc w:val="center"/>
              <w:rPr>
                <w:rFonts w:asciiTheme="minorHAnsi" w:hAnsiTheme="minorHAnsi" w:cs="Arial"/>
                <w:b/>
                <w:sz w:val="18"/>
                <w:szCs w:val="18"/>
              </w:rPr>
            </w:pPr>
            <w:r>
              <w:rPr>
                <w:rFonts w:asciiTheme="minorHAnsi" w:hAnsiTheme="minorHAnsi" w:cs="Arial"/>
                <w:b/>
                <w:sz w:val="18"/>
                <w:szCs w:val="18"/>
              </w:rPr>
              <w:t>SDO Certification Type</w:t>
            </w:r>
          </w:p>
        </w:tc>
        <w:tc>
          <w:tcPr>
            <w:tcW w:w="1260" w:type="dxa"/>
            <w:shd w:val="clear" w:color="auto" w:fill="C6D9F1" w:themeFill="text2" w:themeFillTint="33"/>
          </w:tcPr>
          <w:p w14:paraId="04F8F9A5" w14:textId="77777777" w:rsidR="00577387" w:rsidRPr="00EA3325" w:rsidRDefault="00577387" w:rsidP="00B95C8C">
            <w:pPr>
              <w:jc w:val="center"/>
              <w:rPr>
                <w:rFonts w:asciiTheme="minorHAnsi" w:hAnsiTheme="minorHAnsi" w:cs="Arial"/>
                <w:b/>
                <w:sz w:val="18"/>
                <w:szCs w:val="18"/>
              </w:rPr>
            </w:pPr>
            <w:r>
              <w:rPr>
                <w:rFonts w:asciiTheme="minorHAnsi" w:hAnsiTheme="minorHAnsi" w:cs="Arial"/>
                <w:b/>
                <w:sz w:val="18"/>
                <w:szCs w:val="18"/>
              </w:rPr>
              <w:t>SDP Commitment Percentage</w:t>
            </w:r>
          </w:p>
        </w:tc>
      </w:tr>
      <w:tr w:rsidR="00577387" w:rsidRPr="00ED150D" w14:paraId="1B43F15D" w14:textId="77777777" w:rsidTr="00B95C8C">
        <w:trPr>
          <w:tblHeader/>
        </w:trPr>
        <w:tc>
          <w:tcPr>
            <w:tcW w:w="1803" w:type="dxa"/>
          </w:tcPr>
          <w:p w14:paraId="1FF2F1DE" w14:textId="2E7971EA" w:rsidR="00577387" w:rsidRPr="00B95C8C" w:rsidRDefault="00577387" w:rsidP="00B95C8C">
            <w:pPr>
              <w:jc w:val="center"/>
              <w:rPr>
                <w:sz w:val="16"/>
                <w:szCs w:val="16"/>
              </w:rPr>
            </w:pPr>
            <w:r w:rsidRPr="00B95C8C">
              <w:rPr>
                <w:sz w:val="16"/>
                <w:szCs w:val="16"/>
              </w:rPr>
              <w:t>Master Contract Record</w:t>
            </w:r>
            <w:r w:rsidR="00D764DF" w:rsidRPr="00B95C8C">
              <w:rPr>
                <w:sz w:val="16"/>
                <w:szCs w:val="16"/>
              </w:rPr>
              <w:t xml:space="preserve"> </w:t>
            </w:r>
            <w:r w:rsidRPr="00B95C8C">
              <w:rPr>
                <w:sz w:val="16"/>
                <w:szCs w:val="16"/>
              </w:rPr>
              <w:t>(All contract documents)**</w:t>
            </w:r>
          </w:p>
        </w:tc>
        <w:tc>
          <w:tcPr>
            <w:tcW w:w="1599" w:type="dxa"/>
          </w:tcPr>
          <w:p w14:paraId="46358B1E" w14:textId="12CAA964" w:rsidR="00577387" w:rsidRPr="00ED150D" w:rsidRDefault="00D764DF" w:rsidP="00B95C8C">
            <w:pPr>
              <w:jc w:val="center"/>
              <w:rPr>
                <w:rFonts w:asciiTheme="minorHAnsi" w:hAnsiTheme="minorHAnsi"/>
                <w:sz w:val="16"/>
                <w:szCs w:val="16"/>
              </w:rPr>
            </w:pPr>
            <w:hyperlink r:id="rId50" w:history="1">
              <w:r w:rsidRPr="00D764DF">
                <w:rPr>
                  <w:rStyle w:val="Hyperlink"/>
                  <w:rFonts w:asciiTheme="minorHAnsi" w:eastAsiaTheme="minorEastAsia" w:hAnsiTheme="minorHAnsi" w:cstheme="minorBidi"/>
                  <w:sz w:val="16"/>
                  <w:szCs w:val="16"/>
                </w:rPr>
                <w:t>Master Blanket Purchase Order PO-26-1080-OSD03-OSD03-36554</w:t>
              </w:r>
            </w:hyperlink>
          </w:p>
        </w:tc>
        <w:tc>
          <w:tcPr>
            <w:tcW w:w="1777" w:type="dxa"/>
          </w:tcPr>
          <w:p w14:paraId="6203CA40" w14:textId="79259EFD" w:rsidR="00577387" w:rsidRPr="00ED150D" w:rsidRDefault="00D764DF" w:rsidP="00B95C8C">
            <w:pPr>
              <w:jc w:val="center"/>
              <w:rPr>
                <w:rFonts w:asciiTheme="minorHAnsi" w:hAnsiTheme="minorHAnsi"/>
                <w:sz w:val="16"/>
                <w:szCs w:val="16"/>
              </w:rPr>
            </w:pPr>
            <w:r>
              <w:rPr>
                <w:rFonts w:asciiTheme="minorHAnsi" w:hAnsiTheme="minorHAnsi"/>
                <w:sz w:val="16"/>
                <w:szCs w:val="16"/>
              </w:rPr>
              <w:t>Joshua Flanagan-Lanier</w:t>
            </w:r>
          </w:p>
        </w:tc>
        <w:tc>
          <w:tcPr>
            <w:tcW w:w="1080" w:type="dxa"/>
          </w:tcPr>
          <w:p w14:paraId="4672E572" w14:textId="38354E44" w:rsidR="00577387" w:rsidRPr="00ED150D" w:rsidRDefault="00772BB7" w:rsidP="00B95C8C">
            <w:pPr>
              <w:jc w:val="center"/>
              <w:rPr>
                <w:rFonts w:asciiTheme="minorHAnsi" w:hAnsiTheme="minorHAnsi"/>
                <w:sz w:val="16"/>
                <w:szCs w:val="16"/>
              </w:rPr>
            </w:pPr>
            <w:r>
              <w:rPr>
                <w:rFonts w:asciiTheme="minorHAnsi" w:hAnsiTheme="minorHAnsi"/>
                <w:sz w:val="16"/>
                <w:szCs w:val="16"/>
              </w:rPr>
              <w:t>351-667-2246</w:t>
            </w:r>
          </w:p>
        </w:tc>
        <w:tc>
          <w:tcPr>
            <w:tcW w:w="2520" w:type="dxa"/>
          </w:tcPr>
          <w:p w14:paraId="40D92B58" w14:textId="1C36E4B8" w:rsidR="00577387" w:rsidRPr="00ED150D" w:rsidRDefault="00772BB7" w:rsidP="00B95C8C">
            <w:pPr>
              <w:jc w:val="center"/>
              <w:rPr>
                <w:rFonts w:asciiTheme="minorHAnsi" w:hAnsiTheme="minorHAnsi"/>
                <w:sz w:val="16"/>
                <w:szCs w:val="16"/>
              </w:rPr>
            </w:pPr>
            <w:hyperlink r:id="rId51" w:history="1">
              <w:r w:rsidRPr="00772BB7">
                <w:rPr>
                  <w:rStyle w:val="Hyperlink"/>
                  <w:rFonts w:asciiTheme="minorHAnsi" w:eastAsiaTheme="minorEastAsia" w:hAnsiTheme="minorHAnsi" w:cstheme="minorBidi"/>
                  <w:sz w:val="16"/>
                  <w:szCs w:val="16"/>
                </w:rPr>
                <w:t>joshua.flanagan-lanier@mass.gov</w:t>
              </w:r>
            </w:hyperlink>
          </w:p>
        </w:tc>
        <w:tc>
          <w:tcPr>
            <w:tcW w:w="1080" w:type="dxa"/>
          </w:tcPr>
          <w:p w14:paraId="66609C25" w14:textId="77777777" w:rsidR="00577387" w:rsidRPr="00ED150D" w:rsidRDefault="00577387" w:rsidP="00B95C8C">
            <w:pPr>
              <w:jc w:val="center"/>
              <w:rPr>
                <w:rFonts w:asciiTheme="minorHAnsi" w:hAnsiTheme="minorHAnsi"/>
                <w:sz w:val="16"/>
                <w:szCs w:val="16"/>
              </w:rPr>
            </w:pPr>
            <w:r w:rsidRPr="00ED150D">
              <w:rPr>
                <w:rFonts w:asciiTheme="minorHAnsi" w:hAnsiTheme="minorHAnsi"/>
                <w:sz w:val="16"/>
                <w:szCs w:val="16"/>
              </w:rPr>
              <w:t>N/A</w:t>
            </w:r>
          </w:p>
        </w:tc>
        <w:tc>
          <w:tcPr>
            <w:tcW w:w="1260" w:type="dxa"/>
          </w:tcPr>
          <w:p w14:paraId="454F02E1" w14:textId="77777777" w:rsidR="00577387" w:rsidRPr="00ED150D" w:rsidRDefault="00577387" w:rsidP="00B95C8C">
            <w:pPr>
              <w:jc w:val="center"/>
              <w:rPr>
                <w:rFonts w:asciiTheme="minorHAnsi" w:hAnsiTheme="minorHAnsi"/>
                <w:sz w:val="16"/>
                <w:szCs w:val="16"/>
              </w:rPr>
            </w:pPr>
            <w:r w:rsidRPr="00ED150D">
              <w:rPr>
                <w:rFonts w:asciiTheme="minorHAnsi" w:hAnsiTheme="minorHAnsi"/>
                <w:sz w:val="16"/>
                <w:szCs w:val="16"/>
              </w:rPr>
              <w:t>N/A</w:t>
            </w:r>
          </w:p>
        </w:tc>
        <w:tc>
          <w:tcPr>
            <w:tcW w:w="1710" w:type="dxa"/>
          </w:tcPr>
          <w:p w14:paraId="032E4D61" w14:textId="77777777" w:rsidR="00577387" w:rsidRPr="00ED150D" w:rsidRDefault="00577387" w:rsidP="00B95C8C">
            <w:pPr>
              <w:jc w:val="center"/>
              <w:rPr>
                <w:rFonts w:asciiTheme="minorHAnsi" w:hAnsiTheme="minorHAnsi"/>
                <w:sz w:val="16"/>
                <w:szCs w:val="16"/>
              </w:rPr>
            </w:pPr>
            <w:r w:rsidRPr="00ED150D">
              <w:rPr>
                <w:rFonts w:asciiTheme="minorHAnsi" w:hAnsiTheme="minorHAnsi"/>
                <w:sz w:val="16"/>
                <w:szCs w:val="16"/>
              </w:rPr>
              <w:t>N/A</w:t>
            </w:r>
          </w:p>
        </w:tc>
        <w:tc>
          <w:tcPr>
            <w:tcW w:w="1260" w:type="dxa"/>
          </w:tcPr>
          <w:p w14:paraId="225B3B56" w14:textId="77777777" w:rsidR="00577387" w:rsidRPr="00ED150D" w:rsidRDefault="00577387" w:rsidP="00B95C8C">
            <w:pPr>
              <w:jc w:val="center"/>
              <w:rPr>
                <w:rFonts w:asciiTheme="minorHAnsi" w:hAnsiTheme="minorHAnsi"/>
                <w:sz w:val="16"/>
                <w:szCs w:val="16"/>
              </w:rPr>
            </w:pPr>
            <w:r w:rsidRPr="00ED150D">
              <w:rPr>
                <w:rFonts w:asciiTheme="minorHAnsi" w:hAnsiTheme="minorHAnsi"/>
                <w:sz w:val="16"/>
                <w:szCs w:val="16"/>
              </w:rPr>
              <w:t>N/A</w:t>
            </w:r>
          </w:p>
        </w:tc>
      </w:tr>
      <w:tr w:rsidR="00577387" w:rsidRPr="00ED150D" w14:paraId="673EC688" w14:textId="77777777" w:rsidTr="00B95C8C">
        <w:trPr>
          <w:tblHeader/>
        </w:trPr>
        <w:tc>
          <w:tcPr>
            <w:tcW w:w="1803" w:type="dxa"/>
          </w:tcPr>
          <w:p w14:paraId="4957DF35" w14:textId="5EBEB336" w:rsidR="00577387" w:rsidRPr="00ED150D" w:rsidRDefault="001C2223" w:rsidP="00B95C8C">
            <w:pPr>
              <w:jc w:val="center"/>
              <w:rPr>
                <w:sz w:val="16"/>
                <w:szCs w:val="16"/>
                <w:highlight w:val="yellow"/>
              </w:rPr>
            </w:pPr>
            <w:r>
              <w:rPr>
                <w:sz w:val="16"/>
                <w:szCs w:val="16"/>
              </w:rPr>
              <w:t xml:space="preserve">Category A </w:t>
            </w:r>
            <w:r w:rsidR="00577387" w:rsidRPr="001C2223">
              <w:rPr>
                <w:sz w:val="16"/>
                <w:szCs w:val="16"/>
              </w:rPr>
              <w:t>Solicitation- Enabled MBPO</w:t>
            </w:r>
            <w:r>
              <w:rPr>
                <w:sz w:val="16"/>
                <w:szCs w:val="16"/>
              </w:rPr>
              <w:t xml:space="preserve"> </w:t>
            </w:r>
            <w:r w:rsidR="00577387" w:rsidRPr="001C2223">
              <w:rPr>
                <w:sz w:val="16"/>
                <w:szCs w:val="16"/>
              </w:rPr>
              <w:t>(For</w:t>
            </w:r>
            <w:r w:rsidR="00577387">
              <w:rPr>
                <w:sz w:val="16"/>
                <w:szCs w:val="16"/>
              </w:rPr>
              <w:t xml:space="preserve"> requesting quotes)</w:t>
            </w:r>
            <w:r w:rsidR="00577387" w:rsidRPr="008B35F4">
              <w:rPr>
                <w:sz w:val="16"/>
                <w:szCs w:val="16"/>
              </w:rPr>
              <w:t>***</w:t>
            </w:r>
          </w:p>
        </w:tc>
        <w:tc>
          <w:tcPr>
            <w:tcW w:w="1599" w:type="dxa"/>
          </w:tcPr>
          <w:p w14:paraId="4B1ADBA8" w14:textId="24815615" w:rsidR="00577387" w:rsidRPr="00554BA1" w:rsidRDefault="00C5284F" w:rsidP="00B95C8C">
            <w:pPr>
              <w:jc w:val="center"/>
              <w:rPr>
                <w:sz w:val="16"/>
                <w:szCs w:val="16"/>
              </w:rPr>
            </w:pPr>
            <w:hyperlink r:id="rId52" w:history="1">
              <w:r w:rsidRPr="00554BA1">
                <w:rPr>
                  <w:rStyle w:val="Hyperlink"/>
                  <w:rFonts w:asciiTheme="minorHAnsi" w:eastAsiaTheme="minorEastAsia" w:hAnsiTheme="minorHAnsi" w:cstheme="minorBidi"/>
                  <w:sz w:val="16"/>
                  <w:szCs w:val="16"/>
                </w:rPr>
                <w:t>Master Blanket Purchase Order PO-26-1080-OSD03-OSD03-36571</w:t>
              </w:r>
            </w:hyperlink>
          </w:p>
        </w:tc>
        <w:tc>
          <w:tcPr>
            <w:tcW w:w="1777" w:type="dxa"/>
          </w:tcPr>
          <w:p w14:paraId="4BB8F3ED" w14:textId="798E639B" w:rsidR="00577387" w:rsidRPr="00ED150D" w:rsidRDefault="001C2223" w:rsidP="00B95C8C">
            <w:pPr>
              <w:jc w:val="center"/>
              <w:rPr>
                <w:sz w:val="16"/>
                <w:szCs w:val="16"/>
                <w:highlight w:val="yellow"/>
              </w:rPr>
            </w:pPr>
            <w:r>
              <w:rPr>
                <w:rFonts w:asciiTheme="minorHAnsi" w:hAnsiTheme="minorHAnsi"/>
                <w:sz w:val="16"/>
                <w:szCs w:val="16"/>
              </w:rPr>
              <w:t>Joshua Flanagan-Lanier</w:t>
            </w:r>
          </w:p>
        </w:tc>
        <w:tc>
          <w:tcPr>
            <w:tcW w:w="1080" w:type="dxa"/>
          </w:tcPr>
          <w:p w14:paraId="1172B6C6" w14:textId="1183EBD0" w:rsidR="00577387" w:rsidRPr="000B69DC" w:rsidRDefault="001C2223" w:rsidP="00B95C8C">
            <w:pPr>
              <w:jc w:val="center"/>
              <w:rPr>
                <w:sz w:val="16"/>
                <w:szCs w:val="16"/>
                <w:highlight w:val="yellow"/>
              </w:rPr>
            </w:pPr>
            <w:r>
              <w:rPr>
                <w:rFonts w:asciiTheme="minorHAnsi" w:hAnsiTheme="minorHAnsi"/>
                <w:sz w:val="16"/>
                <w:szCs w:val="16"/>
              </w:rPr>
              <w:t>351-667-2246</w:t>
            </w:r>
          </w:p>
        </w:tc>
        <w:tc>
          <w:tcPr>
            <w:tcW w:w="2520" w:type="dxa"/>
          </w:tcPr>
          <w:p w14:paraId="78DA7E14" w14:textId="5B342AC3" w:rsidR="00577387" w:rsidRPr="00ED150D" w:rsidRDefault="001C2223" w:rsidP="00B95C8C">
            <w:pPr>
              <w:jc w:val="center"/>
              <w:rPr>
                <w:sz w:val="16"/>
                <w:szCs w:val="16"/>
                <w:highlight w:val="yellow"/>
              </w:rPr>
            </w:pPr>
            <w:hyperlink r:id="rId53" w:history="1">
              <w:r w:rsidRPr="00772BB7">
                <w:rPr>
                  <w:rStyle w:val="Hyperlink"/>
                  <w:rFonts w:asciiTheme="minorHAnsi" w:eastAsiaTheme="minorEastAsia" w:hAnsiTheme="minorHAnsi" w:cstheme="minorBidi"/>
                  <w:sz w:val="16"/>
                  <w:szCs w:val="16"/>
                </w:rPr>
                <w:t>joshua.flanagan-lanier@mass.gov</w:t>
              </w:r>
            </w:hyperlink>
          </w:p>
        </w:tc>
        <w:tc>
          <w:tcPr>
            <w:tcW w:w="1080" w:type="dxa"/>
          </w:tcPr>
          <w:p w14:paraId="7123AF49" w14:textId="77777777" w:rsidR="00577387" w:rsidRPr="00ED150D" w:rsidRDefault="00577387" w:rsidP="00B95C8C">
            <w:pPr>
              <w:jc w:val="center"/>
              <w:rPr>
                <w:sz w:val="16"/>
                <w:szCs w:val="16"/>
                <w:highlight w:val="yellow"/>
              </w:rPr>
            </w:pPr>
            <w:r w:rsidRPr="00ED150D">
              <w:rPr>
                <w:rFonts w:asciiTheme="minorHAnsi" w:hAnsiTheme="minorHAnsi"/>
                <w:sz w:val="16"/>
                <w:szCs w:val="16"/>
              </w:rPr>
              <w:t>N/A</w:t>
            </w:r>
          </w:p>
        </w:tc>
        <w:tc>
          <w:tcPr>
            <w:tcW w:w="1260" w:type="dxa"/>
          </w:tcPr>
          <w:p w14:paraId="3ED4A067" w14:textId="77777777" w:rsidR="00577387" w:rsidRPr="00ED150D" w:rsidRDefault="00577387" w:rsidP="00B95C8C">
            <w:pPr>
              <w:jc w:val="center"/>
              <w:rPr>
                <w:sz w:val="16"/>
                <w:szCs w:val="16"/>
                <w:highlight w:val="yellow"/>
              </w:rPr>
            </w:pPr>
            <w:r w:rsidRPr="00ED150D">
              <w:rPr>
                <w:rFonts w:asciiTheme="minorHAnsi" w:hAnsiTheme="minorHAnsi"/>
                <w:sz w:val="16"/>
                <w:szCs w:val="16"/>
              </w:rPr>
              <w:t>N/A</w:t>
            </w:r>
          </w:p>
        </w:tc>
        <w:tc>
          <w:tcPr>
            <w:tcW w:w="1710" w:type="dxa"/>
          </w:tcPr>
          <w:p w14:paraId="7E1A64AF" w14:textId="77777777" w:rsidR="00577387" w:rsidRPr="00ED150D" w:rsidRDefault="00577387" w:rsidP="00B95C8C">
            <w:pPr>
              <w:jc w:val="center"/>
              <w:rPr>
                <w:sz w:val="16"/>
                <w:szCs w:val="16"/>
                <w:highlight w:val="yellow"/>
              </w:rPr>
            </w:pPr>
            <w:r w:rsidRPr="00ED150D">
              <w:rPr>
                <w:rFonts w:asciiTheme="minorHAnsi" w:hAnsiTheme="minorHAnsi"/>
                <w:sz w:val="16"/>
                <w:szCs w:val="16"/>
              </w:rPr>
              <w:t>N/A</w:t>
            </w:r>
          </w:p>
        </w:tc>
        <w:tc>
          <w:tcPr>
            <w:tcW w:w="1260" w:type="dxa"/>
          </w:tcPr>
          <w:p w14:paraId="55958E00" w14:textId="77777777" w:rsidR="00577387" w:rsidRPr="00ED150D" w:rsidRDefault="00577387" w:rsidP="00B95C8C">
            <w:pPr>
              <w:jc w:val="center"/>
              <w:rPr>
                <w:sz w:val="16"/>
                <w:szCs w:val="16"/>
                <w:highlight w:val="yellow"/>
              </w:rPr>
            </w:pPr>
            <w:r w:rsidRPr="00ED150D">
              <w:rPr>
                <w:rFonts w:asciiTheme="minorHAnsi" w:hAnsiTheme="minorHAnsi"/>
                <w:sz w:val="16"/>
                <w:szCs w:val="16"/>
              </w:rPr>
              <w:t>N/A</w:t>
            </w:r>
          </w:p>
        </w:tc>
      </w:tr>
      <w:tr w:rsidR="001C2223" w:rsidRPr="00ED150D" w14:paraId="37A1AD91" w14:textId="77777777" w:rsidTr="00B95C8C">
        <w:trPr>
          <w:tblHeader/>
        </w:trPr>
        <w:tc>
          <w:tcPr>
            <w:tcW w:w="1803" w:type="dxa"/>
          </w:tcPr>
          <w:p w14:paraId="7112A9C9" w14:textId="51B70715" w:rsidR="001C2223" w:rsidRDefault="001C2223" w:rsidP="00B95C8C">
            <w:pPr>
              <w:jc w:val="center"/>
              <w:rPr>
                <w:sz w:val="16"/>
                <w:szCs w:val="16"/>
                <w:highlight w:val="yellow"/>
              </w:rPr>
            </w:pPr>
            <w:r>
              <w:rPr>
                <w:sz w:val="16"/>
                <w:szCs w:val="16"/>
              </w:rPr>
              <w:t xml:space="preserve">Category B </w:t>
            </w:r>
            <w:r w:rsidRPr="001C2223">
              <w:rPr>
                <w:sz w:val="16"/>
                <w:szCs w:val="16"/>
              </w:rPr>
              <w:t>Solicitation- Enabled MBPO</w:t>
            </w:r>
            <w:r>
              <w:rPr>
                <w:sz w:val="16"/>
                <w:szCs w:val="16"/>
              </w:rPr>
              <w:t xml:space="preserve"> </w:t>
            </w:r>
            <w:r w:rsidRPr="001C2223">
              <w:rPr>
                <w:sz w:val="16"/>
                <w:szCs w:val="16"/>
              </w:rPr>
              <w:t>(For</w:t>
            </w:r>
            <w:r>
              <w:rPr>
                <w:sz w:val="16"/>
                <w:szCs w:val="16"/>
              </w:rPr>
              <w:t xml:space="preserve"> requesting quotes)</w:t>
            </w:r>
            <w:r w:rsidRPr="008B35F4">
              <w:rPr>
                <w:sz w:val="16"/>
                <w:szCs w:val="16"/>
              </w:rPr>
              <w:t>***</w:t>
            </w:r>
          </w:p>
        </w:tc>
        <w:tc>
          <w:tcPr>
            <w:tcW w:w="1599" w:type="dxa"/>
          </w:tcPr>
          <w:p w14:paraId="74087CBA" w14:textId="4199FDCF" w:rsidR="001C2223" w:rsidRPr="00554BA1" w:rsidRDefault="00554BA1" w:rsidP="00B95C8C">
            <w:pPr>
              <w:jc w:val="center"/>
              <w:rPr>
                <w:sz w:val="16"/>
                <w:szCs w:val="16"/>
              </w:rPr>
            </w:pPr>
            <w:hyperlink r:id="rId54" w:history="1">
              <w:r w:rsidRPr="00554BA1">
                <w:rPr>
                  <w:rStyle w:val="Hyperlink"/>
                  <w:rFonts w:asciiTheme="minorHAnsi" w:eastAsiaTheme="minorEastAsia" w:hAnsiTheme="minorHAnsi" w:cstheme="minorBidi"/>
                  <w:sz w:val="16"/>
                  <w:szCs w:val="16"/>
                </w:rPr>
                <w:t>Master Blanket Purchase Order PO-26-1080-OSD03-OSD03-36572</w:t>
              </w:r>
            </w:hyperlink>
          </w:p>
        </w:tc>
        <w:tc>
          <w:tcPr>
            <w:tcW w:w="1777" w:type="dxa"/>
          </w:tcPr>
          <w:p w14:paraId="04A5DD64" w14:textId="66903974" w:rsidR="001C2223" w:rsidRPr="00ED150D" w:rsidRDefault="001C2223" w:rsidP="00B95C8C">
            <w:pPr>
              <w:jc w:val="center"/>
              <w:rPr>
                <w:sz w:val="16"/>
                <w:szCs w:val="16"/>
                <w:highlight w:val="yellow"/>
              </w:rPr>
            </w:pPr>
            <w:r>
              <w:rPr>
                <w:rFonts w:asciiTheme="minorHAnsi" w:hAnsiTheme="minorHAnsi"/>
                <w:sz w:val="16"/>
                <w:szCs w:val="16"/>
              </w:rPr>
              <w:t>Joshua Flanagan-Lanier</w:t>
            </w:r>
          </w:p>
        </w:tc>
        <w:tc>
          <w:tcPr>
            <w:tcW w:w="1080" w:type="dxa"/>
          </w:tcPr>
          <w:p w14:paraId="6A2AF581" w14:textId="0CFA3952" w:rsidR="001C2223" w:rsidRPr="000B69DC" w:rsidRDefault="001C2223" w:rsidP="00B95C8C">
            <w:pPr>
              <w:jc w:val="center"/>
              <w:rPr>
                <w:sz w:val="16"/>
                <w:szCs w:val="16"/>
                <w:highlight w:val="yellow"/>
              </w:rPr>
            </w:pPr>
            <w:r>
              <w:rPr>
                <w:rFonts w:asciiTheme="minorHAnsi" w:hAnsiTheme="minorHAnsi"/>
                <w:sz w:val="16"/>
                <w:szCs w:val="16"/>
              </w:rPr>
              <w:t>351-667-2246</w:t>
            </w:r>
          </w:p>
        </w:tc>
        <w:tc>
          <w:tcPr>
            <w:tcW w:w="2520" w:type="dxa"/>
          </w:tcPr>
          <w:p w14:paraId="0D194E34" w14:textId="7B596A8E" w:rsidR="001C2223" w:rsidRPr="000B69DC" w:rsidRDefault="001C2223" w:rsidP="00B95C8C">
            <w:pPr>
              <w:jc w:val="center"/>
              <w:rPr>
                <w:sz w:val="16"/>
                <w:szCs w:val="16"/>
                <w:highlight w:val="yellow"/>
              </w:rPr>
            </w:pPr>
            <w:hyperlink r:id="rId55" w:history="1">
              <w:r w:rsidRPr="00772BB7">
                <w:rPr>
                  <w:rStyle w:val="Hyperlink"/>
                  <w:rFonts w:asciiTheme="minorHAnsi" w:eastAsiaTheme="minorEastAsia" w:hAnsiTheme="minorHAnsi" w:cstheme="minorBidi"/>
                  <w:sz w:val="16"/>
                  <w:szCs w:val="16"/>
                </w:rPr>
                <w:t>joshua.flanagan-lanier@mass.gov</w:t>
              </w:r>
            </w:hyperlink>
          </w:p>
        </w:tc>
        <w:tc>
          <w:tcPr>
            <w:tcW w:w="1080" w:type="dxa"/>
          </w:tcPr>
          <w:p w14:paraId="1ED9C96E" w14:textId="73B1F52F" w:rsidR="001C2223" w:rsidRPr="00ED150D" w:rsidRDefault="001C2223" w:rsidP="00B95C8C">
            <w:pPr>
              <w:jc w:val="center"/>
              <w:rPr>
                <w:sz w:val="16"/>
                <w:szCs w:val="16"/>
              </w:rPr>
            </w:pPr>
            <w:r w:rsidRPr="00ED150D">
              <w:rPr>
                <w:rFonts w:asciiTheme="minorHAnsi" w:hAnsiTheme="minorHAnsi"/>
                <w:sz w:val="16"/>
                <w:szCs w:val="16"/>
              </w:rPr>
              <w:t>N/A</w:t>
            </w:r>
          </w:p>
        </w:tc>
        <w:tc>
          <w:tcPr>
            <w:tcW w:w="1260" w:type="dxa"/>
          </w:tcPr>
          <w:p w14:paraId="24113EB4" w14:textId="0D18011E" w:rsidR="001C2223" w:rsidRPr="00ED150D" w:rsidRDefault="001C2223" w:rsidP="00B95C8C">
            <w:pPr>
              <w:jc w:val="center"/>
              <w:rPr>
                <w:sz w:val="16"/>
                <w:szCs w:val="16"/>
              </w:rPr>
            </w:pPr>
            <w:r w:rsidRPr="00ED150D">
              <w:rPr>
                <w:rFonts w:asciiTheme="minorHAnsi" w:hAnsiTheme="minorHAnsi"/>
                <w:sz w:val="16"/>
                <w:szCs w:val="16"/>
              </w:rPr>
              <w:t>N/A</w:t>
            </w:r>
          </w:p>
        </w:tc>
        <w:tc>
          <w:tcPr>
            <w:tcW w:w="1710" w:type="dxa"/>
          </w:tcPr>
          <w:p w14:paraId="449F4CA4" w14:textId="6CEF84E2" w:rsidR="001C2223" w:rsidRPr="00ED150D" w:rsidRDefault="001C2223" w:rsidP="00B95C8C">
            <w:pPr>
              <w:jc w:val="center"/>
              <w:rPr>
                <w:sz w:val="16"/>
                <w:szCs w:val="16"/>
              </w:rPr>
            </w:pPr>
            <w:r w:rsidRPr="00ED150D">
              <w:rPr>
                <w:rFonts w:asciiTheme="minorHAnsi" w:hAnsiTheme="minorHAnsi"/>
                <w:sz w:val="16"/>
                <w:szCs w:val="16"/>
              </w:rPr>
              <w:t>N/A</w:t>
            </w:r>
          </w:p>
        </w:tc>
        <w:tc>
          <w:tcPr>
            <w:tcW w:w="1260" w:type="dxa"/>
          </w:tcPr>
          <w:p w14:paraId="2E4C13D5" w14:textId="3BC9B9A7" w:rsidR="001C2223" w:rsidRPr="00ED150D" w:rsidRDefault="001C2223" w:rsidP="00B95C8C">
            <w:pPr>
              <w:jc w:val="center"/>
              <w:rPr>
                <w:sz w:val="16"/>
                <w:szCs w:val="16"/>
              </w:rPr>
            </w:pPr>
            <w:r w:rsidRPr="00ED150D">
              <w:rPr>
                <w:rFonts w:asciiTheme="minorHAnsi" w:hAnsiTheme="minorHAnsi"/>
                <w:sz w:val="16"/>
                <w:szCs w:val="16"/>
              </w:rPr>
              <w:t>N/A</w:t>
            </w:r>
          </w:p>
        </w:tc>
      </w:tr>
      <w:tr w:rsidR="001C2223" w:rsidRPr="00ED150D" w14:paraId="04A34998" w14:textId="77777777" w:rsidTr="00B95C8C">
        <w:trPr>
          <w:tblHeader/>
        </w:trPr>
        <w:tc>
          <w:tcPr>
            <w:tcW w:w="1803" w:type="dxa"/>
          </w:tcPr>
          <w:p w14:paraId="3294A81F" w14:textId="53B8D778" w:rsidR="001C2223" w:rsidRDefault="001C2223" w:rsidP="00B95C8C">
            <w:pPr>
              <w:jc w:val="center"/>
              <w:rPr>
                <w:sz w:val="16"/>
                <w:szCs w:val="16"/>
                <w:highlight w:val="yellow"/>
              </w:rPr>
            </w:pPr>
            <w:r>
              <w:rPr>
                <w:sz w:val="16"/>
                <w:szCs w:val="16"/>
              </w:rPr>
              <w:t xml:space="preserve">Category C </w:t>
            </w:r>
            <w:r w:rsidRPr="001C2223">
              <w:rPr>
                <w:sz w:val="16"/>
                <w:szCs w:val="16"/>
              </w:rPr>
              <w:t>Solicitation- Enabled MBPO</w:t>
            </w:r>
            <w:r>
              <w:rPr>
                <w:sz w:val="16"/>
                <w:szCs w:val="16"/>
              </w:rPr>
              <w:t xml:space="preserve"> </w:t>
            </w:r>
            <w:r w:rsidRPr="001C2223">
              <w:rPr>
                <w:sz w:val="16"/>
                <w:szCs w:val="16"/>
              </w:rPr>
              <w:t>(For</w:t>
            </w:r>
            <w:r>
              <w:rPr>
                <w:sz w:val="16"/>
                <w:szCs w:val="16"/>
              </w:rPr>
              <w:t xml:space="preserve"> requesting quotes)</w:t>
            </w:r>
            <w:r w:rsidRPr="008B35F4">
              <w:rPr>
                <w:sz w:val="16"/>
                <w:szCs w:val="16"/>
              </w:rPr>
              <w:t>***</w:t>
            </w:r>
          </w:p>
        </w:tc>
        <w:tc>
          <w:tcPr>
            <w:tcW w:w="1599" w:type="dxa"/>
          </w:tcPr>
          <w:p w14:paraId="0C026E87" w14:textId="7064BD73" w:rsidR="001C2223" w:rsidRPr="007E4719" w:rsidRDefault="00DA19BD" w:rsidP="00B95C8C">
            <w:pPr>
              <w:jc w:val="center"/>
              <w:rPr>
                <w:sz w:val="16"/>
                <w:szCs w:val="16"/>
              </w:rPr>
            </w:pPr>
            <w:hyperlink r:id="rId56" w:history="1">
              <w:r w:rsidRPr="007E4719">
                <w:rPr>
                  <w:rStyle w:val="Hyperlink"/>
                  <w:rFonts w:asciiTheme="minorHAnsi" w:eastAsiaTheme="minorEastAsia" w:hAnsiTheme="minorHAnsi" w:cstheme="minorBidi"/>
                  <w:sz w:val="16"/>
                  <w:szCs w:val="16"/>
                </w:rPr>
                <w:t>Master Blanket Purchase Order PO-26-1080-OSD03-OSD03-36573</w:t>
              </w:r>
            </w:hyperlink>
          </w:p>
        </w:tc>
        <w:tc>
          <w:tcPr>
            <w:tcW w:w="1777" w:type="dxa"/>
          </w:tcPr>
          <w:p w14:paraId="5456EC89" w14:textId="45F8F2A1" w:rsidR="001C2223" w:rsidRPr="00ED150D" w:rsidRDefault="001C2223" w:rsidP="00B95C8C">
            <w:pPr>
              <w:jc w:val="center"/>
              <w:rPr>
                <w:sz w:val="16"/>
                <w:szCs w:val="16"/>
                <w:highlight w:val="yellow"/>
              </w:rPr>
            </w:pPr>
            <w:r>
              <w:rPr>
                <w:rFonts w:asciiTheme="minorHAnsi" w:hAnsiTheme="minorHAnsi"/>
                <w:sz w:val="16"/>
                <w:szCs w:val="16"/>
              </w:rPr>
              <w:t>Joshua Flanagan-Lanier</w:t>
            </w:r>
          </w:p>
        </w:tc>
        <w:tc>
          <w:tcPr>
            <w:tcW w:w="1080" w:type="dxa"/>
          </w:tcPr>
          <w:p w14:paraId="25BD2627" w14:textId="7675BF73" w:rsidR="001C2223" w:rsidRPr="000B69DC" w:rsidRDefault="001C2223" w:rsidP="00B95C8C">
            <w:pPr>
              <w:jc w:val="center"/>
              <w:rPr>
                <w:sz w:val="16"/>
                <w:szCs w:val="16"/>
                <w:highlight w:val="yellow"/>
              </w:rPr>
            </w:pPr>
            <w:r>
              <w:rPr>
                <w:rFonts w:asciiTheme="minorHAnsi" w:hAnsiTheme="minorHAnsi"/>
                <w:sz w:val="16"/>
                <w:szCs w:val="16"/>
              </w:rPr>
              <w:t>351-667-2246</w:t>
            </w:r>
          </w:p>
        </w:tc>
        <w:tc>
          <w:tcPr>
            <w:tcW w:w="2520" w:type="dxa"/>
          </w:tcPr>
          <w:p w14:paraId="646D6C99" w14:textId="3059C31F" w:rsidR="001C2223" w:rsidRPr="000B69DC" w:rsidRDefault="001C2223" w:rsidP="00B95C8C">
            <w:pPr>
              <w:jc w:val="center"/>
              <w:rPr>
                <w:sz w:val="16"/>
                <w:szCs w:val="16"/>
                <w:highlight w:val="yellow"/>
              </w:rPr>
            </w:pPr>
            <w:hyperlink r:id="rId57" w:history="1">
              <w:r w:rsidRPr="00772BB7">
                <w:rPr>
                  <w:rStyle w:val="Hyperlink"/>
                  <w:rFonts w:asciiTheme="minorHAnsi" w:eastAsiaTheme="minorEastAsia" w:hAnsiTheme="minorHAnsi" w:cstheme="minorBidi"/>
                  <w:sz w:val="16"/>
                  <w:szCs w:val="16"/>
                </w:rPr>
                <w:t>joshua.flanagan-lanier@mass.gov</w:t>
              </w:r>
            </w:hyperlink>
          </w:p>
        </w:tc>
        <w:tc>
          <w:tcPr>
            <w:tcW w:w="1080" w:type="dxa"/>
          </w:tcPr>
          <w:p w14:paraId="54EC1FE5" w14:textId="44E416B5" w:rsidR="001C2223" w:rsidRPr="00ED150D" w:rsidRDefault="001C2223" w:rsidP="00B95C8C">
            <w:pPr>
              <w:jc w:val="center"/>
              <w:rPr>
                <w:sz w:val="16"/>
                <w:szCs w:val="16"/>
              </w:rPr>
            </w:pPr>
            <w:r w:rsidRPr="00ED150D">
              <w:rPr>
                <w:rFonts w:asciiTheme="minorHAnsi" w:hAnsiTheme="minorHAnsi"/>
                <w:sz w:val="16"/>
                <w:szCs w:val="16"/>
              </w:rPr>
              <w:t>N/A</w:t>
            </w:r>
          </w:p>
        </w:tc>
        <w:tc>
          <w:tcPr>
            <w:tcW w:w="1260" w:type="dxa"/>
          </w:tcPr>
          <w:p w14:paraId="019066C4" w14:textId="7D47EBD3" w:rsidR="001C2223" w:rsidRPr="00ED150D" w:rsidRDefault="001C2223" w:rsidP="00B95C8C">
            <w:pPr>
              <w:jc w:val="center"/>
              <w:rPr>
                <w:sz w:val="16"/>
                <w:szCs w:val="16"/>
              </w:rPr>
            </w:pPr>
            <w:r w:rsidRPr="00ED150D">
              <w:rPr>
                <w:rFonts w:asciiTheme="minorHAnsi" w:hAnsiTheme="minorHAnsi"/>
                <w:sz w:val="16"/>
                <w:szCs w:val="16"/>
              </w:rPr>
              <w:t>N/A</w:t>
            </w:r>
          </w:p>
        </w:tc>
        <w:tc>
          <w:tcPr>
            <w:tcW w:w="1710" w:type="dxa"/>
          </w:tcPr>
          <w:p w14:paraId="1BC32720" w14:textId="4B2F0832" w:rsidR="001C2223" w:rsidRPr="00ED150D" w:rsidRDefault="001C2223" w:rsidP="00B95C8C">
            <w:pPr>
              <w:jc w:val="center"/>
              <w:rPr>
                <w:sz w:val="16"/>
                <w:szCs w:val="16"/>
              </w:rPr>
            </w:pPr>
            <w:r w:rsidRPr="00ED150D">
              <w:rPr>
                <w:rFonts w:asciiTheme="minorHAnsi" w:hAnsiTheme="minorHAnsi"/>
                <w:sz w:val="16"/>
                <w:szCs w:val="16"/>
              </w:rPr>
              <w:t>N/A</w:t>
            </w:r>
          </w:p>
        </w:tc>
        <w:tc>
          <w:tcPr>
            <w:tcW w:w="1260" w:type="dxa"/>
          </w:tcPr>
          <w:p w14:paraId="28C0B9C3" w14:textId="665A3A75" w:rsidR="001C2223" w:rsidRPr="00ED150D" w:rsidRDefault="001C2223" w:rsidP="00B95C8C">
            <w:pPr>
              <w:jc w:val="center"/>
              <w:rPr>
                <w:sz w:val="16"/>
                <w:szCs w:val="16"/>
              </w:rPr>
            </w:pPr>
            <w:r w:rsidRPr="00ED150D">
              <w:rPr>
                <w:rFonts w:asciiTheme="minorHAnsi" w:hAnsiTheme="minorHAnsi"/>
                <w:sz w:val="16"/>
                <w:szCs w:val="16"/>
              </w:rPr>
              <w:t>N/A</w:t>
            </w:r>
          </w:p>
        </w:tc>
      </w:tr>
      <w:tr w:rsidR="001C2223" w:rsidRPr="00ED150D" w14:paraId="351E015F" w14:textId="77777777" w:rsidTr="00B95C8C">
        <w:trPr>
          <w:tblHeader/>
        </w:trPr>
        <w:tc>
          <w:tcPr>
            <w:tcW w:w="1803" w:type="dxa"/>
          </w:tcPr>
          <w:p w14:paraId="5C08D8C8" w14:textId="261814FF" w:rsidR="001C2223" w:rsidRDefault="001C2223" w:rsidP="00B95C8C">
            <w:pPr>
              <w:jc w:val="center"/>
              <w:rPr>
                <w:sz w:val="16"/>
                <w:szCs w:val="16"/>
                <w:highlight w:val="yellow"/>
              </w:rPr>
            </w:pPr>
            <w:r>
              <w:rPr>
                <w:sz w:val="16"/>
                <w:szCs w:val="16"/>
              </w:rPr>
              <w:t xml:space="preserve">Category D </w:t>
            </w:r>
            <w:r w:rsidRPr="001C2223">
              <w:rPr>
                <w:sz w:val="16"/>
                <w:szCs w:val="16"/>
              </w:rPr>
              <w:t>Solicitation- Enabled MBPO</w:t>
            </w:r>
            <w:r>
              <w:rPr>
                <w:sz w:val="16"/>
                <w:szCs w:val="16"/>
              </w:rPr>
              <w:t xml:space="preserve"> </w:t>
            </w:r>
            <w:r w:rsidRPr="001C2223">
              <w:rPr>
                <w:sz w:val="16"/>
                <w:szCs w:val="16"/>
              </w:rPr>
              <w:t>(For</w:t>
            </w:r>
            <w:r>
              <w:rPr>
                <w:sz w:val="16"/>
                <w:szCs w:val="16"/>
              </w:rPr>
              <w:t xml:space="preserve"> requesting quotes)</w:t>
            </w:r>
            <w:r w:rsidRPr="008B35F4">
              <w:rPr>
                <w:sz w:val="16"/>
                <w:szCs w:val="16"/>
              </w:rPr>
              <w:t>***</w:t>
            </w:r>
          </w:p>
        </w:tc>
        <w:tc>
          <w:tcPr>
            <w:tcW w:w="1599" w:type="dxa"/>
          </w:tcPr>
          <w:p w14:paraId="5A715CA0" w14:textId="5CCE1D38" w:rsidR="001C2223" w:rsidRPr="007E4719" w:rsidRDefault="00651721" w:rsidP="00B95C8C">
            <w:pPr>
              <w:jc w:val="center"/>
              <w:rPr>
                <w:sz w:val="16"/>
                <w:szCs w:val="16"/>
              </w:rPr>
            </w:pPr>
            <w:hyperlink r:id="rId58" w:history="1">
              <w:r w:rsidRPr="007E4719">
                <w:rPr>
                  <w:rStyle w:val="Hyperlink"/>
                  <w:rFonts w:asciiTheme="minorHAnsi" w:eastAsiaTheme="minorEastAsia" w:hAnsiTheme="minorHAnsi" w:cstheme="minorBidi"/>
                  <w:sz w:val="16"/>
                  <w:szCs w:val="16"/>
                </w:rPr>
                <w:t>Master Blanket Purchase Order PO-26-1080-OSD03-OSD03-36574</w:t>
              </w:r>
            </w:hyperlink>
          </w:p>
        </w:tc>
        <w:tc>
          <w:tcPr>
            <w:tcW w:w="1777" w:type="dxa"/>
          </w:tcPr>
          <w:p w14:paraId="49FB5C83" w14:textId="7A80DC02" w:rsidR="001C2223" w:rsidRPr="00ED150D" w:rsidRDefault="001C2223" w:rsidP="00B95C8C">
            <w:pPr>
              <w:jc w:val="center"/>
              <w:rPr>
                <w:sz w:val="16"/>
                <w:szCs w:val="16"/>
                <w:highlight w:val="yellow"/>
              </w:rPr>
            </w:pPr>
            <w:r>
              <w:rPr>
                <w:rFonts w:asciiTheme="minorHAnsi" w:hAnsiTheme="minorHAnsi"/>
                <w:sz w:val="16"/>
                <w:szCs w:val="16"/>
              </w:rPr>
              <w:t>Joshua Flanagan-Lanier</w:t>
            </w:r>
          </w:p>
        </w:tc>
        <w:tc>
          <w:tcPr>
            <w:tcW w:w="1080" w:type="dxa"/>
          </w:tcPr>
          <w:p w14:paraId="4B18E721" w14:textId="1E3E959E" w:rsidR="001C2223" w:rsidRPr="000B69DC" w:rsidRDefault="001C2223" w:rsidP="00B95C8C">
            <w:pPr>
              <w:jc w:val="center"/>
              <w:rPr>
                <w:sz w:val="16"/>
                <w:szCs w:val="16"/>
                <w:highlight w:val="yellow"/>
              </w:rPr>
            </w:pPr>
            <w:r>
              <w:rPr>
                <w:rFonts w:asciiTheme="minorHAnsi" w:hAnsiTheme="minorHAnsi"/>
                <w:sz w:val="16"/>
                <w:szCs w:val="16"/>
              </w:rPr>
              <w:t>351-667-2246</w:t>
            </w:r>
          </w:p>
        </w:tc>
        <w:tc>
          <w:tcPr>
            <w:tcW w:w="2520" w:type="dxa"/>
          </w:tcPr>
          <w:p w14:paraId="1567B927" w14:textId="7E9F47B6" w:rsidR="001C2223" w:rsidRPr="000B69DC" w:rsidRDefault="001C2223" w:rsidP="00B95C8C">
            <w:pPr>
              <w:jc w:val="center"/>
              <w:rPr>
                <w:sz w:val="16"/>
                <w:szCs w:val="16"/>
                <w:highlight w:val="yellow"/>
              </w:rPr>
            </w:pPr>
            <w:hyperlink r:id="rId59" w:history="1">
              <w:r w:rsidRPr="00772BB7">
                <w:rPr>
                  <w:rStyle w:val="Hyperlink"/>
                  <w:rFonts w:asciiTheme="minorHAnsi" w:eastAsiaTheme="minorEastAsia" w:hAnsiTheme="minorHAnsi" w:cstheme="minorBidi"/>
                  <w:sz w:val="16"/>
                  <w:szCs w:val="16"/>
                </w:rPr>
                <w:t>joshua.flanagan-lanier@mass.gov</w:t>
              </w:r>
            </w:hyperlink>
          </w:p>
        </w:tc>
        <w:tc>
          <w:tcPr>
            <w:tcW w:w="1080" w:type="dxa"/>
          </w:tcPr>
          <w:p w14:paraId="4736D0AE" w14:textId="2E81819B" w:rsidR="001C2223" w:rsidRPr="00ED150D" w:rsidRDefault="001C2223" w:rsidP="00B95C8C">
            <w:pPr>
              <w:jc w:val="center"/>
              <w:rPr>
                <w:sz w:val="16"/>
                <w:szCs w:val="16"/>
              </w:rPr>
            </w:pPr>
            <w:r w:rsidRPr="00ED150D">
              <w:rPr>
                <w:rFonts w:asciiTheme="minorHAnsi" w:hAnsiTheme="minorHAnsi"/>
                <w:sz w:val="16"/>
                <w:szCs w:val="16"/>
              </w:rPr>
              <w:t>N/A</w:t>
            </w:r>
          </w:p>
        </w:tc>
        <w:tc>
          <w:tcPr>
            <w:tcW w:w="1260" w:type="dxa"/>
          </w:tcPr>
          <w:p w14:paraId="1CF06FF1" w14:textId="3955EEC0" w:rsidR="001C2223" w:rsidRPr="00ED150D" w:rsidRDefault="001C2223" w:rsidP="00B95C8C">
            <w:pPr>
              <w:jc w:val="center"/>
              <w:rPr>
                <w:sz w:val="16"/>
                <w:szCs w:val="16"/>
              </w:rPr>
            </w:pPr>
            <w:r w:rsidRPr="00ED150D">
              <w:rPr>
                <w:rFonts w:asciiTheme="minorHAnsi" w:hAnsiTheme="minorHAnsi"/>
                <w:sz w:val="16"/>
                <w:szCs w:val="16"/>
              </w:rPr>
              <w:t>N/A</w:t>
            </w:r>
          </w:p>
        </w:tc>
        <w:tc>
          <w:tcPr>
            <w:tcW w:w="1710" w:type="dxa"/>
          </w:tcPr>
          <w:p w14:paraId="4F032407" w14:textId="30B5149E" w:rsidR="001C2223" w:rsidRPr="00ED150D" w:rsidRDefault="001C2223" w:rsidP="00B95C8C">
            <w:pPr>
              <w:jc w:val="center"/>
              <w:rPr>
                <w:sz w:val="16"/>
                <w:szCs w:val="16"/>
              </w:rPr>
            </w:pPr>
            <w:r w:rsidRPr="00ED150D">
              <w:rPr>
                <w:rFonts w:asciiTheme="minorHAnsi" w:hAnsiTheme="minorHAnsi"/>
                <w:sz w:val="16"/>
                <w:szCs w:val="16"/>
              </w:rPr>
              <w:t>N/A</w:t>
            </w:r>
          </w:p>
        </w:tc>
        <w:tc>
          <w:tcPr>
            <w:tcW w:w="1260" w:type="dxa"/>
          </w:tcPr>
          <w:p w14:paraId="4689F237" w14:textId="2DE4B536" w:rsidR="001C2223" w:rsidRPr="00ED150D" w:rsidRDefault="001C2223" w:rsidP="00B95C8C">
            <w:pPr>
              <w:jc w:val="center"/>
              <w:rPr>
                <w:sz w:val="16"/>
                <w:szCs w:val="16"/>
              </w:rPr>
            </w:pPr>
            <w:r w:rsidRPr="00ED150D">
              <w:rPr>
                <w:rFonts w:asciiTheme="minorHAnsi" w:hAnsiTheme="minorHAnsi"/>
                <w:sz w:val="16"/>
                <w:szCs w:val="16"/>
              </w:rPr>
              <w:t>N/A</w:t>
            </w:r>
          </w:p>
        </w:tc>
      </w:tr>
      <w:tr w:rsidR="001C2223" w:rsidRPr="00ED150D" w14:paraId="4EE562D6" w14:textId="77777777" w:rsidTr="00B95C8C">
        <w:trPr>
          <w:trHeight w:val="701"/>
          <w:tblHeader/>
        </w:trPr>
        <w:tc>
          <w:tcPr>
            <w:tcW w:w="1803" w:type="dxa"/>
          </w:tcPr>
          <w:p w14:paraId="6C749A22" w14:textId="477B4680" w:rsidR="001C2223" w:rsidRDefault="001C2223" w:rsidP="00B95C8C">
            <w:pPr>
              <w:jc w:val="center"/>
              <w:rPr>
                <w:sz w:val="16"/>
                <w:szCs w:val="16"/>
                <w:highlight w:val="yellow"/>
              </w:rPr>
            </w:pPr>
            <w:r>
              <w:rPr>
                <w:sz w:val="16"/>
                <w:szCs w:val="16"/>
              </w:rPr>
              <w:t xml:space="preserve">Category E </w:t>
            </w:r>
            <w:r w:rsidRPr="001C2223">
              <w:rPr>
                <w:sz w:val="16"/>
                <w:szCs w:val="16"/>
              </w:rPr>
              <w:t>Solicitation- Enabled MBPO(For</w:t>
            </w:r>
            <w:r>
              <w:rPr>
                <w:sz w:val="16"/>
                <w:szCs w:val="16"/>
              </w:rPr>
              <w:t xml:space="preserve"> requesting quotes)</w:t>
            </w:r>
            <w:r w:rsidRPr="008B35F4">
              <w:rPr>
                <w:sz w:val="16"/>
                <w:szCs w:val="16"/>
              </w:rPr>
              <w:t>***</w:t>
            </w:r>
          </w:p>
        </w:tc>
        <w:tc>
          <w:tcPr>
            <w:tcW w:w="1599" w:type="dxa"/>
          </w:tcPr>
          <w:p w14:paraId="5049FC2B" w14:textId="5EA7CDBD" w:rsidR="001C2223" w:rsidRPr="007E4719" w:rsidRDefault="00BE74F6" w:rsidP="00B95C8C">
            <w:pPr>
              <w:jc w:val="center"/>
              <w:rPr>
                <w:sz w:val="16"/>
                <w:szCs w:val="16"/>
              </w:rPr>
            </w:pPr>
            <w:hyperlink r:id="rId60" w:history="1">
              <w:r w:rsidRPr="007E4719">
                <w:rPr>
                  <w:rStyle w:val="Hyperlink"/>
                  <w:rFonts w:asciiTheme="minorHAnsi" w:eastAsiaTheme="minorEastAsia" w:hAnsiTheme="minorHAnsi" w:cstheme="minorBidi"/>
                  <w:sz w:val="16"/>
                  <w:szCs w:val="16"/>
                </w:rPr>
                <w:t>Master Blanket Purchase Order PO-26-1080-OSD03-OSD03-36577</w:t>
              </w:r>
            </w:hyperlink>
          </w:p>
        </w:tc>
        <w:tc>
          <w:tcPr>
            <w:tcW w:w="1777" w:type="dxa"/>
          </w:tcPr>
          <w:p w14:paraId="415BD42A" w14:textId="3C852A8B" w:rsidR="001C2223" w:rsidRPr="00ED150D" w:rsidRDefault="001C2223" w:rsidP="00B95C8C">
            <w:pPr>
              <w:jc w:val="center"/>
              <w:rPr>
                <w:sz w:val="16"/>
                <w:szCs w:val="16"/>
                <w:highlight w:val="yellow"/>
              </w:rPr>
            </w:pPr>
            <w:r>
              <w:rPr>
                <w:rFonts w:asciiTheme="minorHAnsi" w:hAnsiTheme="minorHAnsi"/>
                <w:sz w:val="16"/>
                <w:szCs w:val="16"/>
              </w:rPr>
              <w:t>Joshua Flanagan-Lanier</w:t>
            </w:r>
          </w:p>
        </w:tc>
        <w:tc>
          <w:tcPr>
            <w:tcW w:w="1080" w:type="dxa"/>
          </w:tcPr>
          <w:p w14:paraId="7AE7213A" w14:textId="61FE852B" w:rsidR="001C2223" w:rsidRPr="000B69DC" w:rsidRDefault="001C2223" w:rsidP="00B95C8C">
            <w:pPr>
              <w:jc w:val="center"/>
              <w:rPr>
                <w:sz w:val="16"/>
                <w:szCs w:val="16"/>
                <w:highlight w:val="yellow"/>
              </w:rPr>
            </w:pPr>
            <w:r>
              <w:rPr>
                <w:rFonts w:asciiTheme="minorHAnsi" w:hAnsiTheme="minorHAnsi"/>
                <w:sz w:val="16"/>
                <w:szCs w:val="16"/>
              </w:rPr>
              <w:t>351-667-2246</w:t>
            </w:r>
          </w:p>
        </w:tc>
        <w:tc>
          <w:tcPr>
            <w:tcW w:w="2520" w:type="dxa"/>
          </w:tcPr>
          <w:p w14:paraId="0FF2A356" w14:textId="3F8F0DF3" w:rsidR="001C2223" w:rsidRPr="000B69DC" w:rsidRDefault="001C2223" w:rsidP="00B95C8C">
            <w:pPr>
              <w:jc w:val="center"/>
              <w:rPr>
                <w:sz w:val="16"/>
                <w:szCs w:val="16"/>
                <w:highlight w:val="yellow"/>
              </w:rPr>
            </w:pPr>
            <w:hyperlink r:id="rId61" w:history="1">
              <w:r w:rsidRPr="00772BB7">
                <w:rPr>
                  <w:rStyle w:val="Hyperlink"/>
                  <w:rFonts w:asciiTheme="minorHAnsi" w:eastAsiaTheme="minorEastAsia" w:hAnsiTheme="minorHAnsi" w:cstheme="minorBidi"/>
                  <w:sz w:val="16"/>
                  <w:szCs w:val="16"/>
                </w:rPr>
                <w:t>joshua.flanagan-lanier@mass.gov</w:t>
              </w:r>
            </w:hyperlink>
          </w:p>
        </w:tc>
        <w:tc>
          <w:tcPr>
            <w:tcW w:w="1080" w:type="dxa"/>
          </w:tcPr>
          <w:p w14:paraId="6A70D80E" w14:textId="3A089ADB" w:rsidR="001C2223" w:rsidRPr="00ED150D" w:rsidRDefault="001C2223" w:rsidP="00B95C8C">
            <w:pPr>
              <w:jc w:val="center"/>
              <w:rPr>
                <w:sz w:val="16"/>
                <w:szCs w:val="16"/>
              </w:rPr>
            </w:pPr>
            <w:r w:rsidRPr="00ED150D">
              <w:rPr>
                <w:rFonts w:asciiTheme="minorHAnsi" w:hAnsiTheme="minorHAnsi"/>
                <w:sz w:val="16"/>
                <w:szCs w:val="16"/>
              </w:rPr>
              <w:t>N/A</w:t>
            </w:r>
          </w:p>
        </w:tc>
        <w:tc>
          <w:tcPr>
            <w:tcW w:w="1260" w:type="dxa"/>
          </w:tcPr>
          <w:p w14:paraId="061D8BAC" w14:textId="77298CE9" w:rsidR="001C2223" w:rsidRPr="00ED150D" w:rsidRDefault="001C2223" w:rsidP="00B95C8C">
            <w:pPr>
              <w:jc w:val="center"/>
              <w:rPr>
                <w:sz w:val="16"/>
                <w:szCs w:val="16"/>
              </w:rPr>
            </w:pPr>
            <w:r w:rsidRPr="00ED150D">
              <w:rPr>
                <w:rFonts w:asciiTheme="minorHAnsi" w:hAnsiTheme="minorHAnsi"/>
                <w:sz w:val="16"/>
                <w:szCs w:val="16"/>
              </w:rPr>
              <w:t>N/A</w:t>
            </w:r>
          </w:p>
        </w:tc>
        <w:tc>
          <w:tcPr>
            <w:tcW w:w="1710" w:type="dxa"/>
          </w:tcPr>
          <w:p w14:paraId="3683FF41" w14:textId="100FC02E" w:rsidR="001C2223" w:rsidRPr="00ED150D" w:rsidRDefault="001C2223" w:rsidP="00B95C8C">
            <w:pPr>
              <w:jc w:val="center"/>
              <w:rPr>
                <w:sz w:val="16"/>
                <w:szCs w:val="16"/>
              </w:rPr>
            </w:pPr>
            <w:r w:rsidRPr="00ED150D">
              <w:rPr>
                <w:rFonts w:asciiTheme="minorHAnsi" w:hAnsiTheme="minorHAnsi"/>
                <w:sz w:val="16"/>
                <w:szCs w:val="16"/>
              </w:rPr>
              <w:t>N/A</w:t>
            </w:r>
          </w:p>
        </w:tc>
        <w:tc>
          <w:tcPr>
            <w:tcW w:w="1260" w:type="dxa"/>
          </w:tcPr>
          <w:p w14:paraId="00E43C2E" w14:textId="474C702A" w:rsidR="001C2223" w:rsidRPr="00ED150D" w:rsidRDefault="001C2223" w:rsidP="00B95C8C">
            <w:pPr>
              <w:jc w:val="center"/>
              <w:rPr>
                <w:sz w:val="16"/>
                <w:szCs w:val="16"/>
              </w:rPr>
            </w:pPr>
            <w:r w:rsidRPr="00ED150D">
              <w:rPr>
                <w:rFonts w:asciiTheme="minorHAnsi" w:hAnsiTheme="minorHAnsi"/>
                <w:sz w:val="16"/>
                <w:szCs w:val="16"/>
              </w:rPr>
              <w:t>N/A</w:t>
            </w:r>
          </w:p>
        </w:tc>
      </w:tr>
      <w:tr w:rsidR="001C2223" w:rsidRPr="00ED150D" w14:paraId="53B336AC" w14:textId="77777777" w:rsidTr="00B95C8C">
        <w:trPr>
          <w:tblHeader/>
        </w:trPr>
        <w:tc>
          <w:tcPr>
            <w:tcW w:w="1803" w:type="dxa"/>
          </w:tcPr>
          <w:p w14:paraId="113C077C" w14:textId="41C30152" w:rsidR="001C2223" w:rsidRDefault="001C2223" w:rsidP="00B95C8C">
            <w:pPr>
              <w:jc w:val="center"/>
              <w:rPr>
                <w:sz w:val="16"/>
                <w:szCs w:val="16"/>
                <w:highlight w:val="yellow"/>
              </w:rPr>
            </w:pPr>
            <w:r>
              <w:rPr>
                <w:sz w:val="16"/>
                <w:szCs w:val="16"/>
              </w:rPr>
              <w:t xml:space="preserve">Category F </w:t>
            </w:r>
            <w:r w:rsidRPr="001C2223">
              <w:rPr>
                <w:sz w:val="16"/>
                <w:szCs w:val="16"/>
              </w:rPr>
              <w:t>Solicitation- Enabled MBPO</w:t>
            </w:r>
            <w:r>
              <w:rPr>
                <w:sz w:val="16"/>
                <w:szCs w:val="16"/>
              </w:rPr>
              <w:t xml:space="preserve"> </w:t>
            </w:r>
            <w:r w:rsidRPr="001C2223">
              <w:rPr>
                <w:sz w:val="16"/>
                <w:szCs w:val="16"/>
              </w:rPr>
              <w:t>(For</w:t>
            </w:r>
            <w:r>
              <w:rPr>
                <w:sz w:val="16"/>
                <w:szCs w:val="16"/>
              </w:rPr>
              <w:t xml:space="preserve"> requesting quotes)</w:t>
            </w:r>
            <w:r w:rsidRPr="008B35F4">
              <w:rPr>
                <w:sz w:val="16"/>
                <w:szCs w:val="16"/>
              </w:rPr>
              <w:t>***</w:t>
            </w:r>
          </w:p>
        </w:tc>
        <w:tc>
          <w:tcPr>
            <w:tcW w:w="1599" w:type="dxa"/>
          </w:tcPr>
          <w:p w14:paraId="46F7DB51" w14:textId="65006C7C" w:rsidR="001C2223" w:rsidRPr="007E4719" w:rsidRDefault="007E4719" w:rsidP="00B95C8C">
            <w:pPr>
              <w:jc w:val="center"/>
              <w:rPr>
                <w:sz w:val="16"/>
                <w:szCs w:val="16"/>
              </w:rPr>
            </w:pPr>
            <w:hyperlink r:id="rId62" w:history="1">
              <w:r w:rsidRPr="007E4719">
                <w:rPr>
                  <w:rStyle w:val="Hyperlink"/>
                  <w:rFonts w:asciiTheme="minorHAnsi" w:eastAsiaTheme="minorEastAsia" w:hAnsiTheme="minorHAnsi" w:cstheme="minorBidi"/>
                  <w:sz w:val="16"/>
                  <w:szCs w:val="16"/>
                </w:rPr>
                <w:t>Master Blanket Purchase Order PO-26-1080-OSD03-OSD03-36579</w:t>
              </w:r>
            </w:hyperlink>
          </w:p>
        </w:tc>
        <w:tc>
          <w:tcPr>
            <w:tcW w:w="1777" w:type="dxa"/>
          </w:tcPr>
          <w:p w14:paraId="2DA57FE7" w14:textId="5BBDED09" w:rsidR="001C2223" w:rsidRPr="00ED150D" w:rsidRDefault="001C2223" w:rsidP="00B95C8C">
            <w:pPr>
              <w:jc w:val="center"/>
              <w:rPr>
                <w:sz w:val="16"/>
                <w:szCs w:val="16"/>
                <w:highlight w:val="yellow"/>
              </w:rPr>
            </w:pPr>
            <w:r>
              <w:rPr>
                <w:rFonts w:asciiTheme="minorHAnsi" w:hAnsiTheme="minorHAnsi"/>
                <w:sz w:val="16"/>
                <w:szCs w:val="16"/>
              </w:rPr>
              <w:t>Joshua Flanagan-Lanier</w:t>
            </w:r>
          </w:p>
        </w:tc>
        <w:tc>
          <w:tcPr>
            <w:tcW w:w="1080" w:type="dxa"/>
          </w:tcPr>
          <w:p w14:paraId="412893B7" w14:textId="7C47BA5A" w:rsidR="001C2223" w:rsidRPr="000B69DC" w:rsidRDefault="001C2223" w:rsidP="00B95C8C">
            <w:pPr>
              <w:jc w:val="center"/>
              <w:rPr>
                <w:sz w:val="16"/>
                <w:szCs w:val="16"/>
                <w:highlight w:val="yellow"/>
              </w:rPr>
            </w:pPr>
            <w:r>
              <w:rPr>
                <w:rFonts w:asciiTheme="minorHAnsi" w:hAnsiTheme="minorHAnsi"/>
                <w:sz w:val="16"/>
                <w:szCs w:val="16"/>
              </w:rPr>
              <w:t>351-667-2246</w:t>
            </w:r>
          </w:p>
        </w:tc>
        <w:tc>
          <w:tcPr>
            <w:tcW w:w="2520" w:type="dxa"/>
          </w:tcPr>
          <w:p w14:paraId="4CB7A24E" w14:textId="6E16EE6E" w:rsidR="001C2223" w:rsidRPr="000B69DC" w:rsidRDefault="001C2223" w:rsidP="00B95C8C">
            <w:pPr>
              <w:jc w:val="center"/>
              <w:rPr>
                <w:sz w:val="16"/>
                <w:szCs w:val="16"/>
                <w:highlight w:val="yellow"/>
              </w:rPr>
            </w:pPr>
            <w:hyperlink r:id="rId63" w:history="1">
              <w:r w:rsidRPr="00772BB7">
                <w:rPr>
                  <w:rStyle w:val="Hyperlink"/>
                  <w:rFonts w:asciiTheme="minorHAnsi" w:eastAsiaTheme="minorEastAsia" w:hAnsiTheme="minorHAnsi" w:cstheme="minorBidi"/>
                  <w:sz w:val="16"/>
                  <w:szCs w:val="16"/>
                </w:rPr>
                <w:t>joshua.flanagan-lanier@mass.gov</w:t>
              </w:r>
            </w:hyperlink>
          </w:p>
        </w:tc>
        <w:tc>
          <w:tcPr>
            <w:tcW w:w="1080" w:type="dxa"/>
          </w:tcPr>
          <w:p w14:paraId="3BDA6779" w14:textId="5A77D1B9" w:rsidR="001C2223" w:rsidRPr="00ED150D" w:rsidRDefault="001C2223" w:rsidP="00B95C8C">
            <w:pPr>
              <w:jc w:val="center"/>
              <w:rPr>
                <w:sz w:val="16"/>
                <w:szCs w:val="16"/>
              </w:rPr>
            </w:pPr>
            <w:r w:rsidRPr="00ED150D">
              <w:rPr>
                <w:rFonts w:asciiTheme="minorHAnsi" w:hAnsiTheme="minorHAnsi"/>
                <w:sz w:val="16"/>
                <w:szCs w:val="16"/>
              </w:rPr>
              <w:t>N/A</w:t>
            </w:r>
          </w:p>
        </w:tc>
        <w:tc>
          <w:tcPr>
            <w:tcW w:w="1260" w:type="dxa"/>
          </w:tcPr>
          <w:p w14:paraId="44C05E54" w14:textId="41B59793" w:rsidR="001C2223" w:rsidRPr="00ED150D" w:rsidRDefault="001C2223" w:rsidP="00B95C8C">
            <w:pPr>
              <w:jc w:val="center"/>
              <w:rPr>
                <w:sz w:val="16"/>
                <w:szCs w:val="16"/>
              </w:rPr>
            </w:pPr>
            <w:r w:rsidRPr="00ED150D">
              <w:rPr>
                <w:rFonts w:asciiTheme="minorHAnsi" w:hAnsiTheme="minorHAnsi"/>
                <w:sz w:val="16"/>
                <w:szCs w:val="16"/>
              </w:rPr>
              <w:t>N/A</w:t>
            </w:r>
          </w:p>
        </w:tc>
        <w:tc>
          <w:tcPr>
            <w:tcW w:w="1710" w:type="dxa"/>
          </w:tcPr>
          <w:p w14:paraId="22EFA066" w14:textId="6E84B56C" w:rsidR="001C2223" w:rsidRPr="00ED150D" w:rsidRDefault="001C2223" w:rsidP="00B95C8C">
            <w:pPr>
              <w:jc w:val="center"/>
              <w:rPr>
                <w:sz w:val="16"/>
                <w:szCs w:val="16"/>
              </w:rPr>
            </w:pPr>
            <w:r w:rsidRPr="00ED150D">
              <w:rPr>
                <w:rFonts w:asciiTheme="minorHAnsi" w:hAnsiTheme="minorHAnsi"/>
                <w:sz w:val="16"/>
                <w:szCs w:val="16"/>
              </w:rPr>
              <w:t>N/A</w:t>
            </w:r>
          </w:p>
        </w:tc>
        <w:tc>
          <w:tcPr>
            <w:tcW w:w="1260" w:type="dxa"/>
          </w:tcPr>
          <w:p w14:paraId="5DE92166" w14:textId="7430D3F6" w:rsidR="001C2223" w:rsidRPr="00ED150D" w:rsidRDefault="001C2223" w:rsidP="00B95C8C">
            <w:pPr>
              <w:jc w:val="center"/>
              <w:rPr>
                <w:sz w:val="16"/>
                <w:szCs w:val="16"/>
              </w:rPr>
            </w:pPr>
            <w:r w:rsidRPr="00ED150D">
              <w:rPr>
                <w:rFonts w:asciiTheme="minorHAnsi" w:hAnsiTheme="minorHAnsi"/>
                <w:sz w:val="16"/>
                <w:szCs w:val="16"/>
              </w:rPr>
              <w:t>N/A</w:t>
            </w:r>
          </w:p>
        </w:tc>
      </w:tr>
      <w:tr w:rsidR="00B95C8C" w:rsidRPr="00ED150D" w14:paraId="390D809C" w14:textId="77777777">
        <w:trPr>
          <w:trHeight w:val="692"/>
          <w:tblHeader/>
        </w:trPr>
        <w:tc>
          <w:tcPr>
            <w:tcW w:w="1803" w:type="dxa"/>
            <w:shd w:val="clear" w:color="auto" w:fill="C6D9F1" w:themeFill="text2" w:themeFillTint="33"/>
          </w:tcPr>
          <w:p w14:paraId="6ED825AB" w14:textId="77777777" w:rsidR="00B95C8C" w:rsidRPr="00EA3325" w:rsidRDefault="00B95C8C">
            <w:pPr>
              <w:jc w:val="center"/>
              <w:rPr>
                <w:rFonts w:asciiTheme="minorHAnsi" w:hAnsiTheme="minorHAnsi"/>
                <w:sz w:val="18"/>
                <w:szCs w:val="18"/>
              </w:rPr>
            </w:pPr>
            <w:r w:rsidRPr="00EA3325">
              <w:rPr>
                <w:rFonts w:asciiTheme="minorHAnsi" w:hAnsiTheme="minorHAnsi" w:cs="Arial"/>
                <w:b/>
                <w:sz w:val="18"/>
                <w:szCs w:val="18"/>
              </w:rPr>
              <w:lastRenderedPageBreak/>
              <w:t>Vendor</w:t>
            </w:r>
            <w:r>
              <w:rPr>
                <w:rFonts w:asciiTheme="minorHAnsi" w:hAnsiTheme="minorHAnsi" w:cs="Arial"/>
                <w:b/>
                <w:sz w:val="18"/>
                <w:szCs w:val="18"/>
              </w:rPr>
              <w:t>*</w:t>
            </w:r>
          </w:p>
        </w:tc>
        <w:tc>
          <w:tcPr>
            <w:tcW w:w="1599" w:type="dxa"/>
            <w:shd w:val="clear" w:color="auto" w:fill="C6D9F1" w:themeFill="text2" w:themeFillTint="33"/>
          </w:tcPr>
          <w:p w14:paraId="7529F466" w14:textId="77777777" w:rsidR="00B95C8C" w:rsidRPr="00EA3325" w:rsidRDefault="00B95C8C">
            <w:pPr>
              <w:jc w:val="center"/>
              <w:rPr>
                <w:rFonts w:asciiTheme="minorHAnsi" w:hAnsiTheme="minorHAnsi"/>
                <w:sz w:val="18"/>
                <w:szCs w:val="18"/>
              </w:rPr>
            </w:pPr>
            <w:r w:rsidRPr="00EA3325">
              <w:rPr>
                <w:rFonts w:asciiTheme="minorHAnsi" w:hAnsiTheme="minorHAnsi" w:cs="Arial"/>
                <w:b/>
                <w:sz w:val="18"/>
                <w:szCs w:val="18"/>
              </w:rPr>
              <w:t>Master Blanket Purchase Order #</w:t>
            </w:r>
          </w:p>
        </w:tc>
        <w:tc>
          <w:tcPr>
            <w:tcW w:w="1777" w:type="dxa"/>
            <w:shd w:val="clear" w:color="auto" w:fill="C6D9F1" w:themeFill="text2" w:themeFillTint="33"/>
          </w:tcPr>
          <w:p w14:paraId="6591E0D1" w14:textId="77777777" w:rsidR="00B95C8C" w:rsidRPr="00EA3325" w:rsidRDefault="00B95C8C">
            <w:pPr>
              <w:jc w:val="center"/>
              <w:rPr>
                <w:rFonts w:asciiTheme="minorHAnsi" w:hAnsiTheme="minorHAnsi"/>
                <w:sz w:val="18"/>
                <w:szCs w:val="18"/>
              </w:rPr>
            </w:pPr>
            <w:r w:rsidRPr="00EA3325">
              <w:rPr>
                <w:rFonts w:asciiTheme="minorHAnsi" w:hAnsiTheme="minorHAnsi" w:cs="Arial"/>
                <w:b/>
                <w:sz w:val="18"/>
                <w:szCs w:val="18"/>
              </w:rPr>
              <w:t>Contact Person</w:t>
            </w:r>
          </w:p>
        </w:tc>
        <w:tc>
          <w:tcPr>
            <w:tcW w:w="1080" w:type="dxa"/>
            <w:shd w:val="clear" w:color="auto" w:fill="C6D9F1" w:themeFill="text2" w:themeFillTint="33"/>
          </w:tcPr>
          <w:p w14:paraId="286AA431" w14:textId="77777777" w:rsidR="00B95C8C" w:rsidRPr="00EA3325" w:rsidRDefault="00B95C8C">
            <w:pPr>
              <w:jc w:val="center"/>
              <w:rPr>
                <w:rFonts w:asciiTheme="minorHAnsi" w:hAnsiTheme="minorHAnsi"/>
                <w:sz w:val="18"/>
                <w:szCs w:val="18"/>
              </w:rPr>
            </w:pPr>
            <w:r w:rsidRPr="00EA3325">
              <w:rPr>
                <w:rFonts w:asciiTheme="minorHAnsi" w:hAnsiTheme="minorHAnsi" w:cs="Arial"/>
                <w:b/>
                <w:sz w:val="18"/>
                <w:szCs w:val="18"/>
              </w:rPr>
              <w:t>Phone #</w:t>
            </w:r>
          </w:p>
        </w:tc>
        <w:tc>
          <w:tcPr>
            <w:tcW w:w="2520" w:type="dxa"/>
            <w:shd w:val="clear" w:color="auto" w:fill="C6D9F1" w:themeFill="text2" w:themeFillTint="33"/>
          </w:tcPr>
          <w:p w14:paraId="1E29C5B8" w14:textId="77777777" w:rsidR="00B95C8C" w:rsidRPr="00EA3325" w:rsidRDefault="00B95C8C">
            <w:pPr>
              <w:jc w:val="center"/>
              <w:rPr>
                <w:rFonts w:asciiTheme="minorHAnsi" w:hAnsiTheme="minorHAnsi"/>
                <w:sz w:val="18"/>
                <w:szCs w:val="18"/>
              </w:rPr>
            </w:pPr>
            <w:r w:rsidRPr="00EA3325">
              <w:rPr>
                <w:rFonts w:asciiTheme="minorHAnsi" w:hAnsiTheme="minorHAnsi" w:cs="Arial"/>
                <w:b/>
                <w:sz w:val="18"/>
                <w:szCs w:val="18"/>
              </w:rPr>
              <w:t>Email</w:t>
            </w:r>
          </w:p>
        </w:tc>
        <w:tc>
          <w:tcPr>
            <w:tcW w:w="1080" w:type="dxa"/>
            <w:shd w:val="clear" w:color="auto" w:fill="C6D9F1" w:themeFill="text2" w:themeFillTint="33"/>
          </w:tcPr>
          <w:p w14:paraId="4392D61F" w14:textId="77777777" w:rsidR="00B95C8C" w:rsidRPr="00EA3325" w:rsidRDefault="00B95C8C">
            <w:pPr>
              <w:jc w:val="center"/>
              <w:rPr>
                <w:rFonts w:asciiTheme="minorHAnsi" w:hAnsiTheme="minorHAnsi" w:cs="Arial"/>
                <w:b/>
                <w:sz w:val="18"/>
                <w:szCs w:val="18"/>
              </w:rPr>
            </w:pPr>
            <w:r w:rsidRPr="00EA3325">
              <w:rPr>
                <w:rFonts w:asciiTheme="minorHAnsi" w:hAnsiTheme="minorHAnsi" w:cs="Arial"/>
                <w:b/>
                <w:sz w:val="18"/>
                <w:szCs w:val="18"/>
              </w:rPr>
              <w:t>Categories</w:t>
            </w:r>
          </w:p>
        </w:tc>
        <w:tc>
          <w:tcPr>
            <w:tcW w:w="1260" w:type="dxa"/>
            <w:shd w:val="clear" w:color="auto" w:fill="C6D9F1" w:themeFill="text2" w:themeFillTint="33"/>
          </w:tcPr>
          <w:p w14:paraId="732D3887" w14:textId="77777777" w:rsidR="00B95C8C" w:rsidRPr="00EA3325" w:rsidRDefault="00B95C8C">
            <w:pPr>
              <w:jc w:val="center"/>
              <w:rPr>
                <w:rFonts w:asciiTheme="minorHAnsi" w:hAnsiTheme="minorHAnsi" w:cs="Arial"/>
                <w:b/>
                <w:sz w:val="18"/>
                <w:szCs w:val="18"/>
              </w:rPr>
            </w:pPr>
            <w:r>
              <w:rPr>
                <w:rFonts w:asciiTheme="minorHAnsi" w:hAnsiTheme="minorHAnsi" w:cs="Arial"/>
                <w:b/>
                <w:sz w:val="18"/>
                <w:szCs w:val="18"/>
              </w:rPr>
              <w:t>Prompt Payment Discount</w:t>
            </w:r>
          </w:p>
        </w:tc>
        <w:tc>
          <w:tcPr>
            <w:tcW w:w="1710" w:type="dxa"/>
            <w:shd w:val="clear" w:color="auto" w:fill="C6D9F1" w:themeFill="text2" w:themeFillTint="33"/>
          </w:tcPr>
          <w:p w14:paraId="28DE8802" w14:textId="77777777" w:rsidR="00B95C8C" w:rsidRPr="00EA3325" w:rsidRDefault="00B95C8C">
            <w:pPr>
              <w:jc w:val="center"/>
              <w:rPr>
                <w:rFonts w:asciiTheme="minorHAnsi" w:hAnsiTheme="minorHAnsi" w:cs="Arial"/>
                <w:b/>
                <w:sz w:val="18"/>
                <w:szCs w:val="18"/>
              </w:rPr>
            </w:pPr>
            <w:r>
              <w:rPr>
                <w:rFonts w:asciiTheme="minorHAnsi" w:hAnsiTheme="minorHAnsi" w:cs="Arial"/>
                <w:b/>
                <w:sz w:val="18"/>
                <w:szCs w:val="18"/>
              </w:rPr>
              <w:t>SDO Certification Type</w:t>
            </w:r>
          </w:p>
        </w:tc>
        <w:tc>
          <w:tcPr>
            <w:tcW w:w="1260" w:type="dxa"/>
            <w:shd w:val="clear" w:color="auto" w:fill="C6D9F1" w:themeFill="text2" w:themeFillTint="33"/>
          </w:tcPr>
          <w:p w14:paraId="7C147D07" w14:textId="77777777" w:rsidR="00B95C8C" w:rsidRPr="00EA3325" w:rsidRDefault="00B95C8C">
            <w:pPr>
              <w:jc w:val="center"/>
              <w:rPr>
                <w:rFonts w:asciiTheme="minorHAnsi" w:hAnsiTheme="minorHAnsi" w:cs="Arial"/>
                <w:b/>
                <w:sz w:val="18"/>
                <w:szCs w:val="18"/>
              </w:rPr>
            </w:pPr>
            <w:r>
              <w:rPr>
                <w:rFonts w:asciiTheme="minorHAnsi" w:hAnsiTheme="minorHAnsi" w:cs="Arial"/>
                <w:b/>
                <w:sz w:val="18"/>
                <w:szCs w:val="18"/>
              </w:rPr>
              <w:t>SDP Commitment Percentage</w:t>
            </w:r>
          </w:p>
        </w:tc>
      </w:tr>
      <w:tr w:rsidR="00577387" w:rsidRPr="00ED150D" w14:paraId="48700188" w14:textId="77777777" w:rsidTr="00B95C8C">
        <w:trPr>
          <w:tblHeader/>
        </w:trPr>
        <w:tc>
          <w:tcPr>
            <w:tcW w:w="1803" w:type="dxa"/>
          </w:tcPr>
          <w:p w14:paraId="6E533CE0" w14:textId="3B931C8A" w:rsidR="00577387" w:rsidRPr="00ED150D" w:rsidRDefault="00577387" w:rsidP="00B95C8C">
            <w:pPr>
              <w:jc w:val="center"/>
              <w:rPr>
                <w:rFonts w:asciiTheme="minorHAnsi" w:hAnsiTheme="minorHAnsi"/>
                <w:sz w:val="16"/>
                <w:szCs w:val="16"/>
              </w:rPr>
            </w:pPr>
            <w:r>
              <w:rPr>
                <w:rFonts w:asciiTheme="minorHAnsi" w:hAnsiTheme="minorHAnsi"/>
                <w:sz w:val="16"/>
                <w:szCs w:val="16"/>
              </w:rPr>
              <w:t>CHAX Training &amp; Consulting, LLC</w:t>
            </w:r>
          </w:p>
        </w:tc>
        <w:tc>
          <w:tcPr>
            <w:tcW w:w="1599" w:type="dxa"/>
          </w:tcPr>
          <w:p w14:paraId="0A5345AE" w14:textId="72C035D3" w:rsidR="00577387" w:rsidRPr="00ED150D" w:rsidRDefault="003D391F" w:rsidP="00B95C8C">
            <w:pPr>
              <w:jc w:val="center"/>
              <w:rPr>
                <w:rFonts w:asciiTheme="minorHAnsi" w:hAnsiTheme="minorHAnsi"/>
                <w:sz w:val="16"/>
                <w:szCs w:val="16"/>
              </w:rPr>
            </w:pPr>
            <w:hyperlink r:id="rId64" w:history="1">
              <w:r w:rsidRPr="003D391F">
                <w:rPr>
                  <w:rStyle w:val="Hyperlink"/>
                  <w:rFonts w:asciiTheme="minorHAnsi" w:eastAsiaTheme="minorEastAsia" w:hAnsiTheme="minorHAnsi" w:cstheme="minorBidi"/>
                  <w:sz w:val="16"/>
                  <w:szCs w:val="16"/>
                </w:rPr>
                <w:t>Master Blanket Purchase Order PO-25-1080-OSD03-OSD03-36603</w:t>
              </w:r>
            </w:hyperlink>
          </w:p>
        </w:tc>
        <w:tc>
          <w:tcPr>
            <w:tcW w:w="1777" w:type="dxa"/>
          </w:tcPr>
          <w:p w14:paraId="490D56F5" w14:textId="29AA19A9" w:rsidR="00577387" w:rsidRPr="00ED150D" w:rsidRDefault="00497783" w:rsidP="00B95C8C">
            <w:pPr>
              <w:jc w:val="center"/>
              <w:rPr>
                <w:rFonts w:asciiTheme="minorHAnsi" w:hAnsiTheme="minorHAnsi"/>
                <w:sz w:val="16"/>
                <w:szCs w:val="16"/>
              </w:rPr>
            </w:pPr>
            <w:r w:rsidRPr="00497783">
              <w:rPr>
                <w:rFonts w:asciiTheme="minorHAnsi" w:hAnsiTheme="minorHAnsi"/>
                <w:sz w:val="16"/>
                <w:szCs w:val="16"/>
              </w:rPr>
              <w:t>Katie Sansom</w:t>
            </w:r>
          </w:p>
        </w:tc>
        <w:tc>
          <w:tcPr>
            <w:tcW w:w="1080" w:type="dxa"/>
          </w:tcPr>
          <w:p w14:paraId="1FCDBED0" w14:textId="14571985" w:rsidR="00577387" w:rsidRPr="000B69DC" w:rsidRDefault="00497783" w:rsidP="00B95C8C">
            <w:pPr>
              <w:jc w:val="center"/>
              <w:rPr>
                <w:rFonts w:asciiTheme="minorHAnsi" w:hAnsiTheme="minorHAnsi"/>
                <w:sz w:val="16"/>
                <w:szCs w:val="16"/>
                <w:highlight w:val="yellow"/>
              </w:rPr>
            </w:pPr>
            <w:r w:rsidRPr="00497783">
              <w:rPr>
                <w:rFonts w:asciiTheme="minorHAnsi" w:hAnsiTheme="minorHAnsi"/>
                <w:sz w:val="16"/>
                <w:szCs w:val="16"/>
              </w:rPr>
              <w:t>215</w:t>
            </w:r>
            <w:r>
              <w:rPr>
                <w:rFonts w:asciiTheme="minorHAnsi" w:hAnsiTheme="minorHAnsi"/>
                <w:sz w:val="16"/>
                <w:szCs w:val="16"/>
              </w:rPr>
              <w:t>-</w:t>
            </w:r>
            <w:r w:rsidRPr="00497783">
              <w:rPr>
                <w:rFonts w:asciiTheme="minorHAnsi" w:hAnsiTheme="minorHAnsi"/>
                <w:sz w:val="16"/>
                <w:szCs w:val="16"/>
              </w:rPr>
              <w:t>033</w:t>
            </w:r>
            <w:r>
              <w:rPr>
                <w:rFonts w:asciiTheme="minorHAnsi" w:hAnsiTheme="minorHAnsi"/>
                <w:sz w:val="16"/>
                <w:szCs w:val="16"/>
              </w:rPr>
              <w:t>-</w:t>
            </w:r>
            <w:r w:rsidRPr="00497783">
              <w:rPr>
                <w:rFonts w:asciiTheme="minorHAnsi" w:hAnsiTheme="minorHAnsi"/>
                <w:sz w:val="16"/>
                <w:szCs w:val="16"/>
              </w:rPr>
              <w:t>0356</w:t>
            </w:r>
          </w:p>
        </w:tc>
        <w:tc>
          <w:tcPr>
            <w:tcW w:w="2520" w:type="dxa"/>
          </w:tcPr>
          <w:p w14:paraId="331DE1D1" w14:textId="5DA6522F" w:rsidR="00577387" w:rsidRPr="00ED150D" w:rsidRDefault="00D950EB" w:rsidP="00B95C8C">
            <w:pPr>
              <w:jc w:val="center"/>
              <w:rPr>
                <w:rFonts w:asciiTheme="minorHAnsi" w:hAnsiTheme="minorHAnsi"/>
                <w:sz w:val="16"/>
                <w:szCs w:val="16"/>
              </w:rPr>
            </w:pPr>
            <w:r w:rsidRPr="00D950EB">
              <w:rPr>
                <w:rFonts w:asciiTheme="minorHAnsi" w:hAnsiTheme="minorHAnsi"/>
                <w:sz w:val="16"/>
                <w:szCs w:val="16"/>
              </w:rPr>
              <w:t>ksansom@chaxtc.com</w:t>
            </w:r>
          </w:p>
        </w:tc>
        <w:tc>
          <w:tcPr>
            <w:tcW w:w="1080" w:type="dxa"/>
          </w:tcPr>
          <w:p w14:paraId="1C6CE7DE" w14:textId="60470443" w:rsidR="00577387" w:rsidRPr="00ED150D" w:rsidRDefault="00577387" w:rsidP="00B95C8C">
            <w:pPr>
              <w:jc w:val="center"/>
              <w:rPr>
                <w:rFonts w:asciiTheme="minorHAnsi" w:hAnsiTheme="minorHAnsi"/>
                <w:sz w:val="16"/>
                <w:szCs w:val="16"/>
                <w:highlight w:val="yellow"/>
              </w:rPr>
            </w:pPr>
            <w:r w:rsidRPr="00BA173F">
              <w:rPr>
                <w:rFonts w:asciiTheme="minorHAnsi" w:hAnsiTheme="minorHAnsi"/>
                <w:sz w:val="16"/>
                <w:szCs w:val="16"/>
              </w:rPr>
              <w:t>A, B, C, D, E</w:t>
            </w:r>
          </w:p>
        </w:tc>
        <w:tc>
          <w:tcPr>
            <w:tcW w:w="1260" w:type="dxa"/>
          </w:tcPr>
          <w:p w14:paraId="66DA25D6" w14:textId="77777777" w:rsidR="00577387" w:rsidRDefault="00577387" w:rsidP="00B95C8C">
            <w:pPr>
              <w:jc w:val="center"/>
              <w:rPr>
                <w:rFonts w:asciiTheme="minorHAnsi" w:hAnsiTheme="minorHAnsi"/>
                <w:sz w:val="16"/>
                <w:szCs w:val="16"/>
              </w:rPr>
            </w:pPr>
            <w:r>
              <w:rPr>
                <w:rFonts w:asciiTheme="minorHAnsi" w:hAnsiTheme="minorHAnsi"/>
                <w:sz w:val="16"/>
                <w:szCs w:val="16"/>
              </w:rPr>
              <w:t>10 days – 3%</w:t>
            </w:r>
          </w:p>
          <w:p w14:paraId="59EA70BC" w14:textId="77777777" w:rsidR="00577387" w:rsidRDefault="00577387" w:rsidP="00B95C8C">
            <w:pPr>
              <w:jc w:val="center"/>
              <w:rPr>
                <w:rFonts w:asciiTheme="minorHAnsi" w:hAnsiTheme="minorHAnsi"/>
                <w:sz w:val="16"/>
                <w:szCs w:val="16"/>
              </w:rPr>
            </w:pPr>
            <w:r>
              <w:rPr>
                <w:rFonts w:asciiTheme="minorHAnsi" w:hAnsiTheme="minorHAnsi"/>
                <w:sz w:val="16"/>
                <w:szCs w:val="16"/>
              </w:rPr>
              <w:t>15 days – 2.5%</w:t>
            </w:r>
          </w:p>
          <w:p w14:paraId="11F3CF04" w14:textId="77777777" w:rsidR="00577387" w:rsidRDefault="00577387" w:rsidP="00B95C8C">
            <w:pPr>
              <w:jc w:val="center"/>
              <w:rPr>
                <w:rFonts w:asciiTheme="minorHAnsi" w:hAnsiTheme="minorHAnsi"/>
                <w:sz w:val="16"/>
                <w:szCs w:val="16"/>
              </w:rPr>
            </w:pPr>
            <w:r>
              <w:rPr>
                <w:rFonts w:asciiTheme="minorHAnsi" w:hAnsiTheme="minorHAnsi"/>
                <w:sz w:val="16"/>
                <w:szCs w:val="16"/>
              </w:rPr>
              <w:t>20 days – 2%</w:t>
            </w:r>
          </w:p>
          <w:p w14:paraId="621F0C13" w14:textId="51598373" w:rsidR="00577387" w:rsidRPr="00ED150D" w:rsidRDefault="00577387" w:rsidP="00B95C8C">
            <w:pPr>
              <w:jc w:val="center"/>
              <w:rPr>
                <w:rFonts w:asciiTheme="minorHAnsi" w:hAnsiTheme="minorHAnsi"/>
                <w:sz w:val="16"/>
                <w:szCs w:val="16"/>
              </w:rPr>
            </w:pPr>
            <w:r>
              <w:rPr>
                <w:rFonts w:asciiTheme="minorHAnsi" w:hAnsiTheme="minorHAnsi"/>
                <w:sz w:val="16"/>
                <w:szCs w:val="16"/>
              </w:rPr>
              <w:t>30 days – 1%</w:t>
            </w:r>
          </w:p>
        </w:tc>
        <w:tc>
          <w:tcPr>
            <w:tcW w:w="1710" w:type="dxa"/>
          </w:tcPr>
          <w:p w14:paraId="5C1F24FE" w14:textId="577434A3" w:rsidR="00577387" w:rsidRPr="00ED150D" w:rsidRDefault="00454D22" w:rsidP="00B95C8C">
            <w:pPr>
              <w:jc w:val="center"/>
              <w:rPr>
                <w:rFonts w:asciiTheme="minorHAnsi" w:hAnsiTheme="minorHAnsi"/>
                <w:sz w:val="16"/>
                <w:szCs w:val="16"/>
              </w:rPr>
            </w:pPr>
            <w:r>
              <w:rPr>
                <w:rFonts w:asciiTheme="minorHAnsi" w:hAnsiTheme="minorHAnsi"/>
                <w:sz w:val="16"/>
                <w:szCs w:val="16"/>
              </w:rPr>
              <w:t>None</w:t>
            </w:r>
          </w:p>
        </w:tc>
        <w:tc>
          <w:tcPr>
            <w:tcW w:w="1260" w:type="dxa"/>
          </w:tcPr>
          <w:p w14:paraId="31DB1A49" w14:textId="20B4FC90" w:rsidR="00577387" w:rsidRPr="00ED150D" w:rsidRDefault="00577387" w:rsidP="00B95C8C">
            <w:pPr>
              <w:jc w:val="center"/>
              <w:rPr>
                <w:rFonts w:asciiTheme="minorHAnsi" w:hAnsiTheme="minorHAnsi"/>
                <w:sz w:val="16"/>
                <w:szCs w:val="16"/>
                <w:highlight w:val="yellow"/>
              </w:rPr>
            </w:pPr>
            <w:r w:rsidRPr="00AC41E9">
              <w:rPr>
                <w:rFonts w:asciiTheme="minorHAnsi" w:hAnsiTheme="minorHAnsi"/>
                <w:sz w:val="16"/>
                <w:szCs w:val="16"/>
              </w:rPr>
              <w:t>2%</w:t>
            </w:r>
          </w:p>
        </w:tc>
      </w:tr>
      <w:tr w:rsidR="00577387" w:rsidRPr="00ED150D" w14:paraId="00D2E787" w14:textId="77777777" w:rsidTr="00B95C8C">
        <w:tc>
          <w:tcPr>
            <w:tcW w:w="1803" w:type="dxa"/>
          </w:tcPr>
          <w:p w14:paraId="0BF7A669" w14:textId="6F00E640" w:rsidR="00577387" w:rsidRPr="00ED150D" w:rsidRDefault="00A77A75" w:rsidP="00B95C8C">
            <w:pPr>
              <w:jc w:val="center"/>
              <w:rPr>
                <w:rFonts w:asciiTheme="minorHAnsi" w:hAnsiTheme="minorHAnsi"/>
                <w:sz w:val="16"/>
                <w:szCs w:val="16"/>
              </w:rPr>
            </w:pPr>
            <w:r>
              <w:rPr>
                <w:rFonts w:asciiTheme="minorHAnsi" w:hAnsiTheme="minorHAnsi"/>
                <w:sz w:val="16"/>
                <w:szCs w:val="16"/>
              </w:rPr>
              <w:t>IAccessible Inc</w:t>
            </w:r>
          </w:p>
        </w:tc>
        <w:tc>
          <w:tcPr>
            <w:tcW w:w="1599" w:type="dxa"/>
          </w:tcPr>
          <w:p w14:paraId="36B7C21E" w14:textId="5F8E20A3" w:rsidR="00577387" w:rsidRPr="00ED150D" w:rsidRDefault="001509D7" w:rsidP="00B95C8C">
            <w:pPr>
              <w:jc w:val="center"/>
              <w:rPr>
                <w:rFonts w:asciiTheme="minorHAnsi" w:hAnsiTheme="minorHAnsi"/>
                <w:sz w:val="16"/>
                <w:szCs w:val="16"/>
              </w:rPr>
            </w:pPr>
            <w:hyperlink r:id="rId65" w:history="1">
              <w:r w:rsidRPr="001509D7">
                <w:rPr>
                  <w:rStyle w:val="Hyperlink"/>
                  <w:rFonts w:asciiTheme="minorHAnsi" w:eastAsiaTheme="minorEastAsia" w:hAnsiTheme="minorHAnsi" w:cstheme="minorBidi"/>
                  <w:sz w:val="16"/>
                  <w:szCs w:val="16"/>
                </w:rPr>
                <w:t>Master Blanket Purchase Order PO-25-1080-OSD03-OSD03-36602</w:t>
              </w:r>
            </w:hyperlink>
          </w:p>
        </w:tc>
        <w:tc>
          <w:tcPr>
            <w:tcW w:w="1777" w:type="dxa"/>
          </w:tcPr>
          <w:p w14:paraId="6038A327" w14:textId="03E4F033" w:rsidR="00577387" w:rsidRPr="00ED150D" w:rsidRDefault="008E7CE6" w:rsidP="00B95C8C">
            <w:pPr>
              <w:jc w:val="center"/>
              <w:rPr>
                <w:rFonts w:asciiTheme="minorHAnsi" w:hAnsiTheme="minorHAnsi"/>
                <w:sz w:val="16"/>
                <w:szCs w:val="16"/>
              </w:rPr>
            </w:pPr>
            <w:r w:rsidRPr="008E7CE6">
              <w:rPr>
                <w:rFonts w:asciiTheme="minorHAnsi" w:hAnsiTheme="minorHAnsi"/>
                <w:sz w:val="16"/>
                <w:szCs w:val="16"/>
              </w:rPr>
              <w:t>Manish Agrawal</w:t>
            </w:r>
          </w:p>
        </w:tc>
        <w:tc>
          <w:tcPr>
            <w:tcW w:w="1080" w:type="dxa"/>
          </w:tcPr>
          <w:p w14:paraId="77D7F3DE" w14:textId="3B24A3A7" w:rsidR="00577387" w:rsidRPr="00ED150D" w:rsidRDefault="008E7CE6" w:rsidP="00B95C8C">
            <w:pPr>
              <w:jc w:val="center"/>
              <w:rPr>
                <w:rFonts w:asciiTheme="minorHAnsi" w:hAnsiTheme="minorHAnsi"/>
                <w:sz w:val="16"/>
                <w:szCs w:val="16"/>
              </w:rPr>
            </w:pPr>
            <w:r w:rsidRPr="008E7CE6">
              <w:rPr>
                <w:rFonts w:asciiTheme="minorHAnsi" w:hAnsiTheme="minorHAnsi"/>
                <w:sz w:val="16"/>
                <w:szCs w:val="16"/>
              </w:rPr>
              <w:t>617</w:t>
            </w:r>
            <w:r>
              <w:rPr>
                <w:rFonts w:asciiTheme="minorHAnsi" w:hAnsiTheme="minorHAnsi"/>
                <w:sz w:val="16"/>
                <w:szCs w:val="16"/>
              </w:rPr>
              <w:t>-</w:t>
            </w:r>
            <w:r w:rsidRPr="008E7CE6">
              <w:rPr>
                <w:rFonts w:asciiTheme="minorHAnsi" w:hAnsiTheme="minorHAnsi"/>
                <w:sz w:val="16"/>
                <w:szCs w:val="16"/>
              </w:rPr>
              <w:t>872-3090</w:t>
            </w:r>
          </w:p>
        </w:tc>
        <w:tc>
          <w:tcPr>
            <w:tcW w:w="2520" w:type="dxa"/>
          </w:tcPr>
          <w:p w14:paraId="32B390A6" w14:textId="0B96A95D" w:rsidR="00577387" w:rsidRPr="00ED150D" w:rsidRDefault="008E7CE6" w:rsidP="00B95C8C">
            <w:pPr>
              <w:jc w:val="center"/>
              <w:rPr>
                <w:rFonts w:asciiTheme="minorHAnsi" w:hAnsiTheme="minorHAnsi"/>
                <w:sz w:val="16"/>
                <w:szCs w:val="16"/>
              </w:rPr>
            </w:pPr>
            <w:r w:rsidRPr="008E7CE6">
              <w:rPr>
                <w:rFonts w:asciiTheme="minorHAnsi" w:hAnsiTheme="minorHAnsi"/>
                <w:sz w:val="16"/>
                <w:szCs w:val="16"/>
              </w:rPr>
              <w:t>manish@iaccessible.net</w:t>
            </w:r>
          </w:p>
        </w:tc>
        <w:tc>
          <w:tcPr>
            <w:tcW w:w="1080" w:type="dxa"/>
          </w:tcPr>
          <w:p w14:paraId="2DC0F3AB" w14:textId="424729DD" w:rsidR="00577387" w:rsidRPr="00ED150D" w:rsidRDefault="005D7D72" w:rsidP="00B95C8C">
            <w:pPr>
              <w:jc w:val="center"/>
              <w:rPr>
                <w:rFonts w:asciiTheme="minorHAnsi" w:hAnsiTheme="minorHAnsi"/>
                <w:sz w:val="16"/>
                <w:szCs w:val="16"/>
              </w:rPr>
            </w:pPr>
            <w:r>
              <w:rPr>
                <w:rFonts w:asciiTheme="minorHAnsi" w:hAnsiTheme="minorHAnsi"/>
                <w:sz w:val="16"/>
                <w:szCs w:val="16"/>
              </w:rPr>
              <w:t>A, B, C, D</w:t>
            </w:r>
          </w:p>
        </w:tc>
        <w:tc>
          <w:tcPr>
            <w:tcW w:w="1260" w:type="dxa"/>
          </w:tcPr>
          <w:p w14:paraId="153BA903" w14:textId="77777777" w:rsidR="00577387" w:rsidRDefault="00255578" w:rsidP="00B95C8C">
            <w:pPr>
              <w:jc w:val="center"/>
              <w:rPr>
                <w:rFonts w:asciiTheme="minorHAnsi" w:hAnsiTheme="minorHAnsi"/>
                <w:sz w:val="16"/>
                <w:szCs w:val="16"/>
              </w:rPr>
            </w:pPr>
            <w:r>
              <w:rPr>
                <w:rFonts w:asciiTheme="minorHAnsi" w:hAnsiTheme="minorHAnsi"/>
                <w:sz w:val="16"/>
                <w:szCs w:val="16"/>
              </w:rPr>
              <w:t>10 days – 3%</w:t>
            </w:r>
          </w:p>
          <w:p w14:paraId="6D7DCE9F" w14:textId="77777777" w:rsidR="00255578" w:rsidRDefault="00255578" w:rsidP="00B95C8C">
            <w:pPr>
              <w:jc w:val="center"/>
              <w:rPr>
                <w:rFonts w:asciiTheme="minorHAnsi" w:hAnsiTheme="minorHAnsi"/>
                <w:sz w:val="16"/>
                <w:szCs w:val="16"/>
              </w:rPr>
            </w:pPr>
            <w:r>
              <w:rPr>
                <w:rFonts w:asciiTheme="minorHAnsi" w:hAnsiTheme="minorHAnsi"/>
                <w:sz w:val="16"/>
                <w:szCs w:val="16"/>
              </w:rPr>
              <w:t>15 days – 2.5%</w:t>
            </w:r>
          </w:p>
          <w:p w14:paraId="747E36B2" w14:textId="77777777" w:rsidR="00255578" w:rsidRDefault="00255578" w:rsidP="00B95C8C">
            <w:pPr>
              <w:jc w:val="center"/>
              <w:rPr>
                <w:rFonts w:asciiTheme="minorHAnsi" w:hAnsiTheme="minorHAnsi"/>
                <w:sz w:val="16"/>
                <w:szCs w:val="16"/>
              </w:rPr>
            </w:pPr>
            <w:r>
              <w:rPr>
                <w:rFonts w:asciiTheme="minorHAnsi" w:hAnsiTheme="minorHAnsi"/>
                <w:sz w:val="16"/>
                <w:szCs w:val="16"/>
              </w:rPr>
              <w:t>20 days – 2%</w:t>
            </w:r>
          </w:p>
          <w:p w14:paraId="56F9BDB9" w14:textId="1CBE73E6" w:rsidR="00255578" w:rsidRPr="00ED150D" w:rsidRDefault="00255578" w:rsidP="00B95C8C">
            <w:pPr>
              <w:jc w:val="center"/>
              <w:rPr>
                <w:rFonts w:asciiTheme="minorHAnsi" w:hAnsiTheme="minorHAnsi"/>
                <w:sz w:val="16"/>
                <w:szCs w:val="16"/>
              </w:rPr>
            </w:pPr>
            <w:r>
              <w:rPr>
                <w:rFonts w:asciiTheme="minorHAnsi" w:hAnsiTheme="minorHAnsi"/>
                <w:sz w:val="16"/>
                <w:szCs w:val="16"/>
              </w:rPr>
              <w:t>30 days – 1.5%</w:t>
            </w:r>
          </w:p>
        </w:tc>
        <w:tc>
          <w:tcPr>
            <w:tcW w:w="1710" w:type="dxa"/>
          </w:tcPr>
          <w:p w14:paraId="45F0597E" w14:textId="5A716C0F" w:rsidR="00577387" w:rsidRPr="00ED150D" w:rsidRDefault="00626F12" w:rsidP="00B95C8C">
            <w:pPr>
              <w:jc w:val="center"/>
              <w:rPr>
                <w:rFonts w:asciiTheme="minorHAnsi" w:hAnsiTheme="minorHAnsi"/>
                <w:sz w:val="16"/>
                <w:szCs w:val="16"/>
              </w:rPr>
            </w:pPr>
            <w:r>
              <w:rPr>
                <w:rFonts w:asciiTheme="minorHAnsi" w:hAnsiTheme="minorHAnsi"/>
                <w:sz w:val="16"/>
                <w:szCs w:val="16"/>
              </w:rPr>
              <w:t>None</w:t>
            </w:r>
          </w:p>
        </w:tc>
        <w:tc>
          <w:tcPr>
            <w:tcW w:w="1260" w:type="dxa"/>
          </w:tcPr>
          <w:p w14:paraId="30A61735" w14:textId="68461FE0" w:rsidR="00577387" w:rsidRPr="00ED150D" w:rsidRDefault="00EF5AD6" w:rsidP="00B95C8C">
            <w:pPr>
              <w:jc w:val="center"/>
              <w:rPr>
                <w:rFonts w:asciiTheme="minorHAnsi" w:hAnsiTheme="minorHAnsi"/>
                <w:sz w:val="16"/>
                <w:szCs w:val="16"/>
              </w:rPr>
            </w:pPr>
            <w:r>
              <w:rPr>
                <w:rFonts w:asciiTheme="minorHAnsi" w:hAnsiTheme="minorHAnsi"/>
                <w:sz w:val="16"/>
                <w:szCs w:val="16"/>
              </w:rPr>
              <w:t>15%</w:t>
            </w:r>
          </w:p>
        </w:tc>
      </w:tr>
      <w:tr w:rsidR="00577387" w:rsidRPr="00ED150D" w14:paraId="64025C29" w14:textId="77777777" w:rsidTr="00B95C8C">
        <w:tc>
          <w:tcPr>
            <w:tcW w:w="1803" w:type="dxa"/>
          </w:tcPr>
          <w:p w14:paraId="3608C896" w14:textId="43EFDF57" w:rsidR="00577387" w:rsidRPr="00ED150D" w:rsidRDefault="0061356A" w:rsidP="00B95C8C">
            <w:pPr>
              <w:jc w:val="center"/>
              <w:rPr>
                <w:rFonts w:asciiTheme="minorHAnsi" w:hAnsiTheme="minorHAnsi"/>
                <w:sz w:val="16"/>
                <w:szCs w:val="16"/>
              </w:rPr>
            </w:pPr>
            <w:r>
              <w:rPr>
                <w:rFonts w:asciiTheme="minorHAnsi" w:hAnsiTheme="minorHAnsi"/>
                <w:sz w:val="16"/>
                <w:szCs w:val="16"/>
              </w:rPr>
              <w:t>Iterators LLC</w:t>
            </w:r>
          </w:p>
        </w:tc>
        <w:tc>
          <w:tcPr>
            <w:tcW w:w="1599" w:type="dxa"/>
          </w:tcPr>
          <w:p w14:paraId="0A03F238" w14:textId="5F142814" w:rsidR="00577387" w:rsidRPr="00ED150D" w:rsidRDefault="00C46C38" w:rsidP="00B95C8C">
            <w:pPr>
              <w:jc w:val="center"/>
              <w:rPr>
                <w:rFonts w:asciiTheme="minorHAnsi" w:hAnsiTheme="minorHAnsi"/>
                <w:sz w:val="16"/>
                <w:szCs w:val="16"/>
              </w:rPr>
            </w:pPr>
            <w:hyperlink r:id="rId66" w:history="1">
              <w:r w:rsidRPr="00C46C38">
                <w:rPr>
                  <w:rStyle w:val="Hyperlink"/>
                  <w:rFonts w:asciiTheme="minorHAnsi" w:eastAsiaTheme="minorEastAsia" w:hAnsiTheme="minorHAnsi" w:cstheme="minorBidi"/>
                  <w:sz w:val="16"/>
                  <w:szCs w:val="16"/>
                </w:rPr>
                <w:t>Master Blanket Purchase Order PO-25-1080-OSD03-OSD03-36600</w:t>
              </w:r>
            </w:hyperlink>
          </w:p>
        </w:tc>
        <w:tc>
          <w:tcPr>
            <w:tcW w:w="1777" w:type="dxa"/>
          </w:tcPr>
          <w:p w14:paraId="6B416195" w14:textId="18A344A6" w:rsidR="00577387" w:rsidRPr="00ED150D" w:rsidRDefault="00A02ED6" w:rsidP="00B95C8C">
            <w:pPr>
              <w:jc w:val="center"/>
              <w:rPr>
                <w:rFonts w:asciiTheme="minorHAnsi" w:hAnsiTheme="minorHAnsi"/>
                <w:sz w:val="16"/>
                <w:szCs w:val="16"/>
              </w:rPr>
            </w:pPr>
            <w:r w:rsidRPr="00A02ED6">
              <w:rPr>
                <w:rFonts w:asciiTheme="minorHAnsi" w:hAnsiTheme="minorHAnsi"/>
                <w:sz w:val="16"/>
                <w:szCs w:val="16"/>
              </w:rPr>
              <w:t>Jill Willcox</w:t>
            </w:r>
          </w:p>
        </w:tc>
        <w:tc>
          <w:tcPr>
            <w:tcW w:w="1080" w:type="dxa"/>
          </w:tcPr>
          <w:p w14:paraId="46498F29" w14:textId="3E349B56" w:rsidR="00577387" w:rsidRPr="00ED150D" w:rsidRDefault="00A02ED6" w:rsidP="00B95C8C">
            <w:pPr>
              <w:jc w:val="center"/>
              <w:rPr>
                <w:rFonts w:asciiTheme="minorHAnsi" w:hAnsiTheme="minorHAnsi"/>
                <w:sz w:val="16"/>
                <w:szCs w:val="16"/>
              </w:rPr>
            </w:pPr>
            <w:r w:rsidRPr="00A02ED6">
              <w:rPr>
                <w:rFonts w:asciiTheme="minorHAnsi" w:hAnsiTheme="minorHAnsi"/>
                <w:sz w:val="16"/>
                <w:szCs w:val="16"/>
              </w:rPr>
              <w:t>617-909-0564</w:t>
            </w:r>
          </w:p>
        </w:tc>
        <w:tc>
          <w:tcPr>
            <w:tcW w:w="2520" w:type="dxa"/>
          </w:tcPr>
          <w:p w14:paraId="0F05DF74" w14:textId="544F116A" w:rsidR="00577387" w:rsidRPr="00ED150D" w:rsidRDefault="00A02ED6" w:rsidP="00B95C8C">
            <w:pPr>
              <w:jc w:val="center"/>
              <w:rPr>
                <w:rFonts w:asciiTheme="minorHAnsi" w:hAnsiTheme="minorHAnsi"/>
                <w:sz w:val="16"/>
                <w:szCs w:val="16"/>
              </w:rPr>
            </w:pPr>
            <w:r w:rsidRPr="00A02ED6">
              <w:rPr>
                <w:rFonts w:asciiTheme="minorHAnsi" w:hAnsiTheme="minorHAnsi"/>
                <w:sz w:val="16"/>
                <w:szCs w:val="16"/>
              </w:rPr>
              <w:t>jwillcox@IteratorsTesting.com</w:t>
            </w:r>
          </w:p>
        </w:tc>
        <w:tc>
          <w:tcPr>
            <w:tcW w:w="1080" w:type="dxa"/>
          </w:tcPr>
          <w:p w14:paraId="6F5A2A86" w14:textId="6E884BF1" w:rsidR="00577387" w:rsidRPr="00ED150D" w:rsidRDefault="00D86A61" w:rsidP="00B95C8C">
            <w:pPr>
              <w:jc w:val="center"/>
              <w:rPr>
                <w:rFonts w:asciiTheme="minorHAnsi" w:hAnsiTheme="minorHAnsi"/>
                <w:sz w:val="16"/>
                <w:szCs w:val="16"/>
              </w:rPr>
            </w:pPr>
            <w:r>
              <w:rPr>
                <w:rFonts w:asciiTheme="minorHAnsi" w:hAnsiTheme="minorHAnsi"/>
                <w:sz w:val="16"/>
                <w:szCs w:val="16"/>
              </w:rPr>
              <w:t>A, B, C, D</w:t>
            </w:r>
          </w:p>
        </w:tc>
        <w:tc>
          <w:tcPr>
            <w:tcW w:w="1260" w:type="dxa"/>
          </w:tcPr>
          <w:p w14:paraId="5339BB31" w14:textId="77777777" w:rsidR="00577387" w:rsidRDefault="00AC096E" w:rsidP="00B95C8C">
            <w:pPr>
              <w:jc w:val="center"/>
              <w:rPr>
                <w:rFonts w:asciiTheme="minorHAnsi" w:hAnsiTheme="minorHAnsi"/>
                <w:sz w:val="16"/>
                <w:szCs w:val="16"/>
              </w:rPr>
            </w:pPr>
            <w:r>
              <w:rPr>
                <w:rFonts w:asciiTheme="minorHAnsi" w:hAnsiTheme="minorHAnsi"/>
                <w:sz w:val="16"/>
                <w:szCs w:val="16"/>
              </w:rPr>
              <w:t>10 days – 2%</w:t>
            </w:r>
          </w:p>
          <w:p w14:paraId="4B4E529A" w14:textId="77777777" w:rsidR="00AC096E" w:rsidRDefault="00AC096E" w:rsidP="00B95C8C">
            <w:pPr>
              <w:jc w:val="center"/>
              <w:rPr>
                <w:rFonts w:asciiTheme="minorHAnsi" w:hAnsiTheme="minorHAnsi"/>
                <w:sz w:val="16"/>
                <w:szCs w:val="16"/>
              </w:rPr>
            </w:pPr>
            <w:r>
              <w:rPr>
                <w:rFonts w:asciiTheme="minorHAnsi" w:hAnsiTheme="minorHAnsi"/>
                <w:sz w:val="16"/>
                <w:szCs w:val="16"/>
              </w:rPr>
              <w:t>15 days – 2%</w:t>
            </w:r>
          </w:p>
          <w:p w14:paraId="3CDD886E" w14:textId="77777777" w:rsidR="00AC096E" w:rsidRDefault="00AC096E" w:rsidP="00B95C8C">
            <w:pPr>
              <w:jc w:val="center"/>
              <w:rPr>
                <w:rFonts w:asciiTheme="minorHAnsi" w:hAnsiTheme="minorHAnsi"/>
                <w:sz w:val="16"/>
                <w:szCs w:val="16"/>
              </w:rPr>
            </w:pPr>
            <w:r>
              <w:rPr>
                <w:rFonts w:asciiTheme="minorHAnsi" w:hAnsiTheme="minorHAnsi"/>
                <w:sz w:val="16"/>
                <w:szCs w:val="16"/>
              </w:rPr>
              <w:t>20 days – 2%</w:t>
            </w:r>
          </w:p>
          <w:p w14:paraId="2F5D62E0" w14:textId="7E6C189B" w:rsidR="00AC096E" w:rsidRPr="00ED150D" w:rsidRDefault="00AC096E" w:rsidP="00B95C8C">
            <w:pPr>
              <w:jc w:val="center"/>
              <w:rPr>
                <w:rFonts w:asciiTheme="minorHAnsi" w:hAnsiTheme="minorHAnsi"/>
                <w:sz w:val="16"/>
                <w:szCs w:val="16"/>
              </w:rPr>
            </w:pPr>
            <w:r>
              <w:rPr>
                <w:rFonts w:asciiTheme="minorHAnsi" w:hAnsiTheme="minorHAnsi"/>
                <w:sz w:val="16"/>
                <w:szCs w:val="16"/>
              </w:rPr>
              <w:t>30 days – 2%</w:t>
            </w:r>
          </w:p>
        </w:tc>
        <w:tc>
          <w:tcPr>
            <w:tcW w:w="1710" w:type="dxa"/>
          </w:tcPr>
          <w:p w14:paraId="2CA6E718" w14:textId="264E10A9" w:rsidR="00577387" w:rsidRPr="00ED150D" w:rsidRDefault="00907768" w:rsidP="00B95C8C">
            <w:pPr>
              <w:jc w:val="center"/>
              <w:rPr>
                <w:rFonts w:asciiTheme="minorHAnsi" w:hAnsiTheme="minorHAnsi"/>
                <w:sz w:val="16"/>
                <w:szCs w:val="16"/>
              </w:rPr>
            </w:pPr>
            <w:r>
              <w:rPr>
                <w:rFonts w:asciiTheme="minorHAnsi" w:hAnsiTheme="minorHAnsi"/>
                <w:sz w:val="16"/>
                <w:szCs w:val="16"/>
              </w:rPr>
              <w:t>SBPP</w:t>
            </w:r>
          </w:p>
        </w:tc>
        <w:tc>
          <w:tcPr>
            <w:tcW w:w="1260" w:type="dxa"/>
          </w:tcPr>
          <w:p w14:paraId="19FC54A5" w14:textId="43D74558" w:rsidR="00577387" w:rsidRPr="00ED150D" w:rsidRDefault="00907768" w:rsidP="00B95C8C">
            <w:pPr>
              <w:jc w:val="center"/>
              <w:rPr>
                <w:rFonts w:asciiTheme="minorHAnsi" w:hAnsiTheme="minorHAnsi"/>
                <w:sz w:val="16"/>
                <w:szCs w:val="16"/>
              </w:rPr>
            </w:pPr>
            <w:r>
              <w:rPr>
                <w:rFonts w:asciiTheme="minorHAnsi" w:hAnsiTheme="minorHAnsi"/>
                <w:sz w:val="16"/>
                <w:szCs w:val="16"/>
              </w:rPr>
              <w:t>5%</w:t>
            </w:r>
          </w:p>
        </w:tc>
      </w:tr>
      <w:tr w:rsidR="00577387" w:rsidRPr="00ED150D" w14:paraId="25748493" w14:textId="77777777" w:rsidTr="00B95C8C">
        <w:tc>
          <w:tcPr>
            <w:tcW w:w="1803" w:type="dxa"/>
          </w:tcPr>
          <w:p w14:paraId="49967F44" w14:textId="06A9334F" w:rsidR="00577387" w:rsidRPr="00ED150D" w:rsidRDefault="00DF7AC6" w:rsidP="00B95C8C">
            <w:pPr>
              <w:jc w:val="center"/>
              <w:rPr>
                <w:rFonts w:asciiTheme="minorHAnsi" w:hAnsiTheme="minorHAnsi"/>
                <w:sz w:val="16"/>
                <w:szCs w:val="16"/>
              </w:rPr>
            </w:pPr>
            <w:r>
              <w:rPr>
                <w:rFonts w:asciiTheme="minorHAnsi" w:hAnsiTheme="minorHAnsi"/>
                <w:sz w:val="16"/>
                <w:szCs w:val="16"/>
              </w:rPr>
              <w:t>Scribely</w:t>
            </w:r>
          </w:p>
        </w:tc>
        <w:tc>
          <w:tcPr>
            <w:tcW w:w="1599" w:type="dxa"/>
          </w:tcPr>
          <w:p w14:paraId="2D9D2AEC" w14:textId="0A5A3F10" w:rsidR="00577387" w:rsidRPr="00ED150D" w:rsidRDefault="00FC0B5F" w:rsidP="00B95C8C">
            <w:pPr>
              <w:jc w:val="center"/>
              <w:rPr>
                <w:rFonts w:asciiTheme="minorHAnsi" w:hAnsiTheme="minorHAnsi"/>
                <w:sz w:val="16"/>
                <w:szCs w:val="16"/>
              </w:rPr>
            </w:pPr>
            <w:hyperlink r:id="rId67" w:history="1">
              <w:r w:rsidRPr="00FC0B5F">
                <w:rPr>
                  <w:rStyle w:val="Hyperlink"/>
                  <w:rFonts w:asciiTheme="minorHAnsi" w:eastAsiaTheme="minorEastAsia" w:hAnsiTheme="minorHAnsi" w:cstheme="minorBidi"/>
                  <w:sz w:val="16"/>
                  <w:szCs w:val="16"/>
                </w:rPr>
                <w:t>Master Blanket Purchase Order PO-25-1080-OSD03-OSD03-36601</w:t>
              </w:r>
            </w:hyperlink>
          </w:p>
        </w:tc>
        <w:tc>
          <w:tcPr>
            <w:tcW w:w="1777" w:type="dxa"/>
          </w:tcPr>
          <w:p w14:paraId="4EF173D6" w14:textId="5777E577" w:rsidR="00577387" w:rsidRPr="00ED150D" w:rsidRDefault="00065610" w:rsidP="00B95C8C">
            <w:pPr>
              <w:jc w:val="center"/>
              <w:rPr>
                <w:rFonts w:asciiTheme="minorHAnsi" w:hAnsiTheme="minorHAnsi"/>
                <w:sz w:val="16"/>
                <w:szCs w:val="16"/>
              </w:rPr>
            </w:pPr>
            <w:r w:rsidRPr="00065610">
              <w:rPr>
                <w:rFonts w:asciiTheme="minorHAnsi" w:hAnsiTheme="minorHAnsi"/>
                <w:sz w:val="16"/>
                <w:szCs w:val="16"/>
              </w:rPr>
              <w:t>Caroline Desrosiers</w:t>
            </w:r>
          </w:p>
        </w:tc>
        <w:tc>
          <w:tcPr>
            <w:tcW w:w="1080" w:type="dxa"/>
          </w:tcPr>
          <w:p w14:paraId="1FF5C039" w14:textId="55B7A7C8" w:rsidR="00577387" w:rsidRPr="00ED150D" w:rsidRDefault="00065610" w:rsidP="00B95C8C">
            <w:pPr>
              <w:jc w:val="center"/>
              <w:rPr>
                <w:rFonts w:asciiTheme="minorHAnsi" w:hAnsiTheme="minorHAnsi"/>
                <w:sz w:val="16"/>
                <w:szCs w:val="16"/>
              </w:rPr>
            </w:pPr>
            <w:r w:rsidRPr="00065610">
              <w:rPr>
                <w:rFonts w:asciiTheme="minorHAnsi" w:hAnsiTheme="minorHAnsi"/>
                <w:sz w:val="16"/>
                <w:szCs w:val="16"/>
              </w:rPr>
              <w:t>628</w:t>
            </w:r>
            <w:r>
              <w:rPr>
                <w:rFonts w:asciiTheme="minorHAnsi" w:hAnsiTheme="minorHAnsi"/>
                <w:sz w:val="16"/>
                <w:szCs w:val="16"/>
              </w:rPr>
              <w:t>-</w:t>
            </w:r>
            <w:r w:rsidRPr="00065610">
              <w:rPr>
                <w:rFonts w:asciiTheme="minorHAnsi" w:hAnsiTheme="minorHAnsi"/>
                <w:sz w:val="16"/>
                <w:szCs w:val="16"/>
              </w:rPr>
              <w:t>488-3250</w:t>
            </w:r>
          </w:p>
        </w:tc>
        <w:tc>
          <w:tcPr>
            <w:tcW w:w="2520" w:type="dxa"/>
          </w:tcPr>
          <w:p w14:paraId="31DC03BB" w14:textId="26D5F6C3" w:rsidR="00577387" w:rsidRPr="00ED150D" w:rsidRDefault="00065610" w:rsidP="00B95C8C">
            <w:pPr>
              <w:jc w:val="center"/>
              <w:rPr>
                <w:rFonts w:asciiTheme="minorHAnsi" w:hAnsiTheme="minorHAnsi"/>
                <w:sz w:val="16"/>
                <w:szCs w:val="16"/>
              </w:rPr>
            </w:pPr>
            <w:r w:rsidRPr="00065610">
              <w:rPr>
                <w:rFonts w:asciiTheme="minorHAnsi" w:hAnsiTheme="minorHAnsi"/>
                <w:sz w:val="16"/>
                <w:szCs w:val="16"/>
              </w:rPr>
              <w:t>caroline@scribely.com</w:t>
            </w:r>
          </w:p>
        </w:tc>
        <w:tc>
          <w:tcPr>
            <w:tcW w:w="1080" w:type="dxa"/>
          </w:tcPr>
          <w:p w14:paraId="6087D92D" w14:textId="2AF6FB1A" w:rsidR="00577387" w:rsidRPr="00ED150D" w:rsidRDefault="00F95407" w:rsidP="00B95C8C">
            <w:pPr>
              <w:jc w:val="center"/>
              <w:rPr>
                <w:rFonts w:asciiTheme="minorHAnsi" w:hAnsiTheme="minorHAnsi"/>
                <w:sz w:val="16"/>
                <w:szCs w:val="16"/>
              </w:rPr>
            </w:pPr>
            <w:r>
              <w:rPr>
                <w:rFonts w:asciiTheme="minorHAnsi" w:hAnsiTheme="minorHAnsi"/>
                <w:sz w:val="16"/>
                <w:szCs w:val="16"/>
              </w:rPr>
              <w:t>E</w:t>
            </w:r>
          </w:p>
        </w:tc>
        <w:tc>
          <w:tcPr>
            <w:tcW w:w="1260" w:type="dxa"/>
          </w:tcPr>
          <w:p w14:paraId="44CAA3C7" w14:textId="77777777" w:rsidR="00577387" w:rsidRDefault="00DF7AC6" w:rsidP="00B95C8C">
            <w:pPr>
              <w:jc w:val="center"/>
              <w:rPr>
                <w:rFonts w:asciiTheme="minorHAnsi" w:hAnsiTheme="minorHAnsi"/>
                <w:sz w:val="16"/>
                <w:szCs w:val="16"/>
              </w:rPr>
            </w:pPr>
            <w:r>
              <w:rPr>
                <w:rFonts w:asciiTheme="minorHAnsi" w:hAnsiTheme="minorHAnsi"/>
                <w:sz w:val="16"/>
                <w:szCs w:val="16"/>
              </w:rPr>
              <w:t xml:space="preserve">10 days </w:t>
            </w:r>
            <w:r w:rsidR="002C4E4C">
              <w:rPr>
                <w:rFonts w:asciiTheme="minorHAnsi" w:hAnsiTheme="minorHAnsi"/>
                <w:sz w:val="16"/>
                <w:szCs w:val="16"/>
              </w:rPr>
              <w:t>–</w:t>
            </w:r>
            <w:r>
              <w:rPr>
                <w:rFonts w:asciiTheme="minorHAnsi" w:hAnsiTheme="minorHAnsi"/>
                <w:sz w:val="16"/>
                <w:szCs w:val="16"/>
              </w:rPr>
              <w:t xml:space="preserve"> </w:t>
            </w:r>
            <w:r w:rsidR="002C4E4C">
              <w:rPr>
                <w:rFonts w:asciiTheme="minorHAnsi" w:hAnsiTheme="minorHAnsi"/>
                <w:sz w:val="16"/>
                <w:szCs w:val="16"/>
              </w:rPr>
              <w:t>5%</w:t>
            </w:r>
          </w:p>
          <w:p w14:paraId="7441E1F7" w14:textId="77777777" w:rsidR="002C4E4C" w:rsidRDefault="002C4E4C" w:rsidP="00B95C8C">
            <w:pPr>
              <w:jc w:val="center"/>
              <w:rPr>
                <w:rFonts w:asciiTheme="minorHAnsi" w:hAnsiTheme="minorHAnsi"/>
                <w:sz w:val="16"/>
                <w:szCs w:val="16"/>
              </w:rPr>
            </w:pPr>
            <w:r>
              <w:rPr>
                <w:rFonts w:asciiTheme="minorHAnsi" w:hAnsiTheme="minorHAnsi"/>
                <w:sz w:val="16"/>
                <w:szCs w:val="16"/>
              </w:rPr>
              <w:t>15 days – 4%</w:t>
            </w:r>
          </w:p>
          <w:p w14:paraId="57F30CCC" w14:textId="5F9446FC" w:rsidR="002C4E4C" w:rsidRDefault="002C4E4C" w:rsidP="00B95C8C">
            <w:pPr>
              <w:jc w:val="center"/>
              <w:rPr>
                <w:rFonts w:asciiTheme="minorHAnsi" w:hAnsiTheme="minorHAnsi"/>
                <w:sz w:val="16"/>
                <w:szCs w:val="16"/>
              </w:rPr>
            </w:pPr>
            <w:r>
              <w:rPr>
                <w:rFonts w:asciiTheme="minorHAnsi" w:hAnsiTheme="minorHAnsi"/>
                <w:sz w:val="16"/>
                <w:szCs w:val="16"/>
              </w:rPr>
              <w:t xml:space="preserve">20 days – </w:t>
            </w:r>
            <w:r w:rsidR="00F95407">
              <w:rPr>
                <w:rFonts w:asciiTheme="minorHAnsi" w:hAnsiTheme="minorHAnsi"/>
                <w:sz w:val="16"/>
                <w:szCs w:val="16"/>
              </w:rPr>
              <w:t>3</w:t>
            </w:r>
            <w:r>
              <w:rPr>
                <w:rFonts w:asciiTheme="minorHAnsi" w:hAnsiTheme="minorHAnsi"/>
                <w:sz w:val="16"/>
                <w:szCs w:val="16"/>
              </w:rPr>
              <w:t>%</w:t>
            </w:r>
          </w:p>
          <w:p w14:paraId="56DA1986" w14:textId="40F637D2" w:rsidR="002C4E4C" w:rsidRPr="00ED150D" w:rsidRDefault="002C4E4C" w:rsidP="00B95C8C">
            <w:pPr>
              <w:jc w:val="center"/>
              <w:rPr>
                <w:rFonts w:asciiTheme="minorHAnsi" w:hAnsiTheme="minorHAnsi"/>
                <w:sz w:val="16"/>
                <w:szCs w:val="16"/>
              </w:rPr>
            </w:pPr>
            <w:r>
              <w:rPr>
                <w:rFonts w:asciiTheme="minorHAnsi" w:hAnsiTheme="minorHAnsi"/>
                <w:sz w:val="16"/>
                <w:szCs w:val="16"/>
              </w:rPr>
              <w:t xml:space="preserve">30 days – </w:t>
            </w:r>
            <w:r w:rsidR="00F95407">
              <w:rPr>
                <w:rFonts w:asciiTheme="minorHAnsi" w:hAnsiTheme="minorHAnsi"/>
                <w:sz w:val="16"/>
                <w:szCs w:val="16"/>
              </w:rPr>
              <w:t>2</w:t>
            </w:r>
            <w:r>
              <w:rPr>
                <w:rFonts w:asciiTheme="minorHAnsi" w:hAnsiTheme="minorHAnsi"/>
                <w:sz w:val="16"/>
                <w:szCs w:val="16"/>
              </w:rPr>
              <w:t>%</w:t>
            </w:r>
          </w:p>
        </w:tc>
        <w:tc>
          <w:tcPr>
            <w:tcW w:w="1710" w:type="dxa"/>
          </w:tcPr>
          <w:p w14:paraId="0811FD61" w14:textId="2EB1E98E" w:rsidR="00577387" w:rsidRPr="00ED150D" w:rsidRDefault="00F95407" w:rsidP="00B95C8C">
            <w:pPr>
              <w:jc w:val="center"/>
              <w:rPr>
                <w:rFonts w:asciiTheme="minorHAnsi" w:hAnsiTheme="minorHAnsi"/>
                <w:sz w:val="16"/>
                <w:szCs w:val="16"/>
              </w:rPr>
            </w:pPr>
            <w:r>
              <w:rPr>
                <w:rFonts w:asciiTheme="minorHAnsi" w:hAnsiTheme="minorHAnsi"/>
                <w:sz w:val="16"/>
                <w:szCs w:val="16"/>
              </w:rPr>
              <w:t>None</w:t>
            </w:r>
          </w:p>
        </w:tc>
        <w:tc>
          <w:tcPr>
            <w:tcW w:w="1260" w:type="dxa"/>
          </w:tcPr>
          <w:p w14:paraId="35322198" w14:textId="61933E87" w:rsidR="00577387" w:rsidRPr="00ED150D" w:rsidRDefault="002C4E4C" w:rsidP="00B95C8C">
            <w:pPr>
              <w:jc w:val="center"/>
              <w:rPr>
                <w:rFonts w:asciiTheme="minorHAnsi" w:hAnsiTheme="minorHAnsi"/>
                <w:sz w:val="16"/>
                <w:szCs w:val="16"/>
              </w:rPr>
            </w:pPr>
            <w:r>
              <w:rPr>
                <w:rFonts w:asciiTheme="minorHAnsi" w:hAnsiTheme="minorHAnsi"/>
                <w:sz w:val="16"/>
                <w:szCs w:val="16"/>
              </w:rPr>
              <w:t>10</w:t>
            </w:r>
            <w:r w:rsidR="00F95407">
              <w:rPr>
                <w:rFonts w:asciiTheme="minorHAnsi" w:hAnsiTheme="minorHAnsi"/>
                <w:sz w:val="16"/>
                <w:szCs w:val="16"/>
              </w:rPr>
              <w:t>%</w:t>
            </w:r>
          </w:p>
        </w:tc>
      </w:tr>
      <w:tr w:rsidR="00C86CD5" w:rsidRPr="00ED150D" w14:paraId="095FBBAF" w14:textId="77777777" w:rsidTr="00B95C8C">
        <w:tc>
          <w:tcPr>
            <w:tcW w:w="1803" w:type="dxa"/>
          </w:tcPr>
          <w:p w14:paraId="375FA17A" w14:textId="50EC6F1F" w:rsidR="00C86CD5" w:rsidRPr="0055051D" w:rsidRDefault="0055051D" w:rsidP="00B95C8C">
            <w:pPr>
              <w:jc w:val="center"/>
              <w:rPr>
                <w:rFonts w:asciiTheme="minorHAnsi" w:hAnsiTheme="minorHAnsi" w:cstheme="minorHAnsi"/>
                <w:sz w:val="16"/>
                <w:szCs w:val="16"/>
              </w:rPr>
            </w:pPr>
            <w:r w:rsidRPr="0055051D">
              <w:rPr>
                <w:rFonts w:asciiTheme="minorHAnsi" w:hAnsiTheme="minorHAnsi" w:cstheme="minorHAnsi"/>
                <w:sz w:val="16"/>
                <w:szCs w:val="16"/>
              </w:rPr>
              <w:t>T-Base Communications</w:t>
            </w:r>
            <w:r>
              <w:rPr>
                <w:rFonts w:asciiTheme="minorHAnsi" w:hAnsiTheme="minorHAnsi" w:cstheme="minorHAnsi"/>
                <w:sz w:val="16"/>
                <w:szCs w:val="16"/>
              </w:rPr>
              <w:t xml:space="preserve"> USA, Inc</w:t>
            </w:r>
          </w:p>
        </w:tc>
        <w:tc>
          <w:tcPr>
            <w:tcW w:w="1599" w:type="dxa"/>
          </w:tcPr>
          <w:p w14:paraId="6AC29CC2" w14:textId="0F9EB792" w:rsidR="00C86CD5" w:rsidRPr="00F10E95" w:rsidRDefault="00F10E95" w:rsidP="00B95C8C">
            <w:pPr>
              <w:jc w:val="center"/>
              <w:rPr>
                <w:rFonts w:asciiTheme="minorHAnsi" w:hAnsiTheme="minorHAnsi" w:cstheme="minorHAnsi"/>
                <w:sz w:val="16"/>
                <w:szCs w:val="16"/>
              </w:rPr>
            </w:pPr>
            <w:hyperlink r:id="rId68" w:history="1">
              <w:r w:rsidRPr="00F10E95">
                <w:rPr>
                  <w:rStyle w:val="Hyperlink"/>
                  <w:rFonts w:asciiTheme="minorHAnsi" w:eastAsiaTheme="minorEastAsia" w:hAnsiTheme="minorHAnsi" w:cstheme="minorHAnsi"/>
                  <w:sz w:val="16"/>
                  <w:szCs w:val="16"/>
                </w:rPr>
                <w:t>Master Blanket Purchase Order PO-25-1080-OSD03-OSD03-36650</w:t>
              </w:r>
            </w:hyperlink>
          </w:p>
        </w:tc>
        <w:tc>
          <w:tcPr>
            <w:tcW w:w="1777" w:type="dxa"/>
          </w:tcPr>
          <w:p w14:paraId="4704BDB4" w14:textId="62740597" w:rsidR="00C86CD5" w:rsidRPr="0055051D" w:rsidRDefault="00041021" w:rsidP="00B95C8C">
            <w:pPr>
              <w:jc w:val="center"/>
              <w:rPr>
                <w:rFonts w:asciiTheme="minorHAnsi" w:hAnsiTheme="minorHAnsi" w:cstheme="minorHAnsi"/>
                <w:sz w:val="16"/>
                <w:szCs w:val="16"/>
              </w:rPr>
            </w:pPr>
            <w:r w:rsidRPr="00041021">
              <w:rPr>
                <w:rFonts w:asciiTheme="minorHAnsi" w:hAnsiTheme="minorHAnsi" w:cstheme="minorHAnsi"/>
                <w:sz w:val="16"/>
                <w:szCs w:val="16"/>
              </w:rPr>
              <w:t>Ashley Hendrikson</w:t>
            </w:r>
          </w:p>
        </w:tc>
        <w:tc>
          <w:tcPr>
            <w:tcW w:w="1080" w:type="dxa"/>
          </w:tcPr>
          <w:p w14:paraId="1BEE8C91" w14:textId="0DA407E7" w:rsidR="00C86CD5" w:rsidRPr="0055051D" w:rsidRDefault="00041021" w:rsidP="00B95C8C">
            <w:pPr>
              <w:jc w:val="center"/>
              <w:rPr>
                <w:rFonts w:asciiTheme="minorHAnsi" w:hAnsiTheme="minorHAnsi" w:cstheme="minorHAnsi"/>
                <w:sz w:val="16"/>
                <w:szCs w:val="16"/>
              </w:rPr>
            </w:pPr>
            <w:r>
              <w:rPr>
                <w:rFonts w:asciiTheme="minorHAnsi" w:hAnsiTheme="minorHAnsi" w:cstheme="minorHAnsi"/>
                <w:sz w:val="16"/>
                <w:szCs w:val="16"/>
              </w:rPr>
              <w:t>1-800-563-0668 x5149</w:t>
            </w:r>
          </w:p>
        </w:tc>
        <w:tc>
          <w:tcPr>
            <w:tcW w:w="2520" w:type="dxa"/>
          </w:tcPr>
          <w:p w14:paraId="299358EA" w14:textId="79254FD4" w:rsidR="00C86CD5" w:rsidRPr="0055051D" w:rsidRDefault="00CE6218" w:rsidP="00B95C8C">
            <w:pPr>
              <w:jc w:val="center"/>
              <w:rPr>
                <w:rFonts w:asciiTheme="minorHAnsi" w:hAnsiTheme="minorHAnsi" w:cstheme="minorHAnsi"/>
                <w:sz w:val="16"/>
                <w:szCs w:val="16"/>
              </w:rPr>
            </w:pPr>
            <w:r w:rsidRPr="00CE6218">
              <w:rPr>
                <w:rFonts w:asciiTheme="minorHAnsi" w:hAnsiTheme="minorHAnsi" w:cstheme="minorHAnsi"/>
                <w:sz w:val="16"/>
                <w:szCs w:val="16"/>
              </w:rPr>
              <w:t>document_csm@allyant.com</w:t>
            </w:r>
          </w:p>
        </w:tc>
        <w:tc>
          <w:tcPr>
            <w:tcW w:w="1080" w:type="dxa"/>
          </w:tcPr>
          <w:p w14:paraId="14C6D25E" w14:textId="4E644DE2" w:rsidR="00C86CD5" w:rsidRPr="0055051D" w:rsidRDefault="00CE6218" w:rsidP="00B95C8C">
            <w:pPr>
              <w:jc w:val="center"/>
              <w:rPr>
                <w:rFonts w:asciiTheme="minorHAnsi" w:hAnsiTheme="minorHAnsi" w:cstheme="minorHAnsi"/>
                <w:sz w:val="16"/>
                <w:szCs w:val="16"/>
              </w:rPr>
            </w:pPr>
            <w:r>
              <w:rPr>
                <w:rFonts w:asciiTheme="minorHAnsi" w:hAnsiTheme="minorHAnsi" w:cstheme="minorHAnsi"/>
                <w:sz w:val="16"/>
                <w:szCs w:val="16"/>
              </w:rPr>
              <w:t>B, C, D, E</w:t>
            </w:r>
          </w:p>
        </w:tc>
        <w:tc>
          <w:tcPr>
            <w:tcW w:w="1260" w:type="dxa"/>
          </w:tcPr>
          <w:p w14:paraId="528C5E53" w14:textId="77777777" w:rsidR="00C86CD5" w:rsidRDefault="00CE6218" w:rsidP="00B95C8C">
            <w:pPr>
              <w:jc w:val="center"/>
              <w:rPr>
                <w:rFonts w:asciiTheme="minorHAnsi" w:hAnsiTheme="minorHAnsi" w:cstheme="minorHAnsi"/>
                <w:sz w:val="16"/>
                <w:szCs w:val="16"/>
              </w:rPr>
            </w:pPr>
            <w:r>
              <w:rPr>
                <w:rFonts w:asciiTheme="minorHAnsi" w:hAnsiTheme="minorHAnsi" w:cstheme="minorHAnsi"/>
                <w:sz w:val="16"/>
                <w:szCs w:val="16"/>
              </w:rPr>
              <w:t>10 days – 1%</w:t>
            </w:r>
          </w:p>
          <w:p w14:paraId="11AE58E2" w14:textId="77777777" w:rsidR="00CE6218" w:rsidRDefault="00CE6218" w:rsidP="00B95C8C">
            <w:pPr>
              <w:jc w:val="center"/>
              <w:rPr>
                <w:rFonts w:asciiTheme="minorHAnsi" w:hAnsiTheme="minorHAnsi" w:cstheme="minorHAnsi"/>
                <w:sz w:val="16"/>
                <w:szCs w:val="16"/>
              </w:rPr>
            </w:pPr>
            <w:r>
              <w:rPr>
                <w:rFonts w:asciiTheme="minorHAnsi" w:hAnsiTheme="minorHAnsi" w:cstheme="minorHAnsi"/>
                <w:sz w:val="16"/>
                <w:szCs w:val="16"/>
              </w:rPr>
              <w:t>15 days – 1%</w:t>
            </w:r>
          </w:p>
          <w:p w14:paraId="68CE2914" w14:textId="77777777" w:rsidR="00CE6218" w:rsidRDefault="00CE6218" w:rsidP="00B95C8C">
            <w:pPr>
              <w:jc w:val="center"/>
              <w:rPr>
                <w:rFonts w:asciiTheme="minorHAnsi" w:hAnsiTheme="minorHAnsi" w:cstheme="minorHAnsi"/>
                <w:sz w:val="16"/>
                <w:szCs w:val="16"/>
              </w:rPr>
            </w:pPr>
            <w:r>
              <w:rPr>
                <w:rFonts w:asciiTheme="minorHAnsi" w:hAnsiTheme="minorHAnsi" w:cstheme="minorHAnsi"/>
                <w:sz w:val="16"/>
                <w:szCs w:val="16"/>
              </w:rPr>
              <w:t>20 days – 1%</w:t>
            </w:r>
          </w:p>
          <w:p w14:paraId="2A810CF5" w14:textId="0C7A8760" w:rsidR="00CE6218" w:rsidRPr="0055051D" w:rsidRDefault="00CE6218" w:rsidP="00B95C8C">
            <w:pPr>
              <w:jc w:val="center"/>
              <w:rPr>
                <w:rFonts w:asciiTheme="minorHAnsi" w:hAnsiTheme="minorHAnsi" w:cstheme="minorHAnsi"/>
                <w:sz w:val="16"/>
                <w:szCs w:val="16"/>
              </w:rPr>
            </w:pPr>
            <w:r>
              <w:rPr>
                <w:rFonts w:asciiTheme="minorHAnsi" w:hAnsiTheme="minorHAnsi" w:cstheme="minorHAnsi"/>
                <w:sz w:val="16"/>
                <w:szCs w:val="16"/>
              </w:rPr>
              <w:t>30 days – 1%</w:t>
            </w:r>
          </w:p>
        </w:tc>
        <w:tc>
          <w:tcPr>
            <w:tcW w:w="1710" w:type="dxa"/>
          </w:tcPr>
          <w:p w14:paraId="33DADE4F" w14:textId="21F7FED4" w:rsidR="00C86CD5" w:rsidRPr="0055051D" w:rsidRDefault="00891617" w:rsidP="00B95C8C">
            <w:pPr>
              <w:jc w:val="center"/>
              <w:rPr>
                <w:rFonts w:asciiTheme="minorHAnsi" w:hAnsiTheme="minorHAnsi" w:cstheme="minorHAnsi"/>
                <w:sz w:val="16"/>
                <w:szCs w:val="16"/>
              </w:rPr>
            </w:pPr>
            <w:r>
              <w:rPr>
                <w:rFonts w:asciiTheme="minorHAnsi" w:hAnsiTheme="minorHAnsi" w:cstheme="minorHAnsi"/>
                <w:sz w:val="16"/>
                <w:szCs w:val="16"/>
              </w:rPr>
              <w:t>None</w:t>
            </w:r>
          </w:p>
        </w:tc>
        <w:tc>
          <w:tcPr>
            <w:tcW w:w="1260" w:type="dxa"/>
          </w:tcPr>
          <w:p w14:paraId="6E8F453A" w14:textId="5CD74574" w:rsidR="00C86CD5" w:rsidRPr="0055051D" w:rsidRDefault="00891617" w:rsidP="00B95C8C">
            <w:pPr>
              <w:jc w:val="center"/>
              <w:rPr>
                <w:rFonts w:asciiTheme="minorHAnsi" w:hAnsiTheme="minorHAnsi" w:cstheme="minorHAnsi"/>
                <w:sz w:val="16"/>
                <w:szCs w:val="16"/>
              </w:rPr>
            </w:pPr>
            <w:r>
              <w:rPr>
                <w:rFonts w:asciiTheme="minorHAnsi" w:hAnsiTheme="minorHAnsi" w:cstheme="minorHAnsi"/>
                <w:sz w:val="16"/>
                <w:szCs w:val="16"/>
              </w:rPr>
              <w:t>1%</w:t>
            </w:r>
          </w:p>
        </w:tc>
      </w:tr>
      <w:tr w:rsidR="00FF6388" w:rsidRPr="00ED150D" w14:paraId="16C12C8B" w14:textId="77777777" w:rsidTr="00B95C8C">
        <w:tc>
          <w:tcPr>
            <w:tcW w:w="1803" w:type="dxa"/>
          </w:tcPr>
          <w:p w14:paraId="06A19808" w14:textId="6964086B" w:rsidR="00FF6388" w:rsidRPr="0055051D" w:rsidRDefault="006C6110" w:rsidP="00B95C8C">
            <w:pPr>
              <w:jc w:val="center"/>
              <w:rPr>
                <w:rFonts w:asciiTheme="minorHAnsi" w:hAnsiTheme="minorHAnsi" w:cstheme="minorHAnsi"/>
                <w:sz w:val="16"/>
                <w:szCs w:val="16"/>
              </w:rPr>
            </w:pPr>
            <w:r>
              <w:rPr>
                <w:rFonts w:asciiTheme="minorHAnsi" w:hAnsiTheme="minorHAnsi" w:cstheme="minorHAnsi"/>
                <w:sz w:val="16"/>
                <w:szCs w:val="16"/>
              </w:rPr>
              <w:t>Sapient Corporation</w:t>
            </w:r>
          </w:p>
        </w:tc>
        <w:tc>
          <w:tcPr>
            <w:tcW w:w="1599" w:type="dxa"/>
          </w:tcPr>
          <w:p w14:paraId="00522DBF" w14:textId="5EEAD2DC" w:rsidR="00FF6388" w:rsidRPr="00F10E95" w:rsidRDefault="0026285F" w:rsidP="00B95C8C">
            <w:pPr>
              <w:jc w:val="center"/>
              <w:rPr>
                <w:rFonts w:asciiTheme="minorHAnsi" w:hAnsiTheme="minorHAnsi" w:cstheme="minorHAnsi"/>
                <w:sz w:val="16"/>
                <w:szCs w:val="16"/>
              </w:rPr>
            </w:pPr>
            <w:hyperlink r:id="rId69" w:history="1">
              <w:r w:rsidRPr="0026285F">
                <w:rPr>
                  <w:rStyle w:val="Hyperlink"/>
                  <w:rFonts w:asciiTheme="minorHAnsi" w:eastAsiaTheme="minorEastAsia" w:hAnsiTheme="minorHAnsi" w:cstheme="minorHAnsi"/>
                  <w:sz w:val="16"/>
                  <w:szCs w:val="16"/>
                </w:rPr>
                <w:t>Master Blanket Purchase Order PO-25-1080-OSD03-OSD03-36649</w:t>
              </w:r>
            </w:hyperlink>
          </w:p>
        </w:tc>
        <w:tc>
          <w:tcPr>
            <w:tcW w:w="1777" w:type="dxa"/>
          </w:tcPr>
          <w:p w14:paraId="6BB1ACC2" w14:textId="685076E4" w:rsidR="00FF6388" w:rsidRPr="0055051D" w:rsidRDefault="004F3960" w:rsidP="00B95C8C">
            <w:pPr>
              <w:jc w:val="center"/>
              <w:rPr>
                <w:rFonts w:asciiTheme="minorHAnsi" w:hAnsiTheme="minorHAnsi" w:cstheme="minorHAnsi"/>
                <w:sz w:val="16"/>
                <w:szCs w:val="16"/>
              </w:rPr>
            </w:pPr>
            <w:r w:rsidRPr="004F3960">
              <w:rPr>
                <w:rFonts w:asciiTheme="minorHAnsi" w:hAnsiTheme="minorHAnsi" w:cstheme="minorHAnsi"/>
                <w:sz w:val="16"/>
                <w:szCs w:val="16"/>
              </w:rPr>
              <w:t>Aseem Gupta</w:t>
            </w:r>
          </w:p>
        </w:tc>
        <w:tc>
          <w:tcPr>
            <w:tcW w:w="1080" w:type="dxa"/>
          </w:tcPr>
          <w:p w14:paraId="1A3D8D69" w14:textId="4A0E7E5D" w:rsidR="00FF6388" w:rsidRPr="0055051D" w:rsidRDefault="004F3960" w:rsidP="00B95C8C">
            <w:pPr>
              <w:jc w:val="center"/>
              <w:rPr>
                <w:rFonts w:asciiTheme="minorHAnsi" w:hAnsiTheme="minorHAnsi" w:cstheme="minorHAnsi"/>
                <w:sz w:val="16"/>
                <w:szCs w:val="16"/>
              </w:rPr>
            </w:pPr>
            <w:r w:rsidRPr="004F3960">
              <w:rPr>
                <w:rFonts w:asciiTheme="minorHAnsi" w:hAnsiTheme="minorHAnsi" w:cstheme="minorHAnsi"/>
                <w:sz w:val="16"/>
                <w:szCs w:val="16"/>
              </w:rPr>
              <w:t>978-760-2678</w:t>
            </w:r>
          </w:p>
        </w:tc>
        <w:tc>
          <w:tcPr>
            <w:tcW w:w="2520" w:type="dxa"/>
          </w:tcPr>
          <w:p w14:paraId="4666AB78" w14:textId="5C54849E" w:rsidR="00FF6388" w:rsidRPr="0055051D" w:rsidRDefault="00F06BC9" w:rsidP="00B95C8C">
            <w:pPr>
              <w:jc w:val="center"/>
              <w:rPr>
                <w:rFonts w:asciiTheme="minorHAnsi" w:hAnsiTheme="minorHAnsi" w:cstheme="minorHAnsi"/>
                <w:sz w:val="16"/>
                <w:szCs w:val="16"/>
              </w:rPr>
            </w:pPr>
            <w:r w:rsidRPr="00F06BC9">
              <w:rPr>
                <w:rFonts w:asciiTheme="minorHAnsi" w:hAnsiTheme="minorHAnsi" w:cstheme="minorHAnsi"/>
                <w:sz w:val="16"/>
                <w:szCs w:val="16"/>
              </w:rPr>
              <w:t>aseem.gupta@publicissapient.com</w:t>
            </w:r>
          </w:p>
        </w:tc>
        <w:tc>
          <w:tcPr>
            <w:tcW w:w="1080" w:type="dxa"/>
          </w:tcPr>
          <w:p w14:paraId="6BCCE884" w14:textId="79B77072" w:rsidR="00FF6388" w:rsidRPr="0055051D" w:rsidRDefault="00F70B52" w:rsidP="00B95C8C">
            <w:pPr>
              <w:jc w:val="center"/>
              <w:rPr>
                <w:rFonts w:asciiTheme="minorHAnsi" w:hAnsiTheme="minorHAnsi" w:cstheme="minorHAnsi"/>
                <w:sz w:val="16"/>
                <w:szCs w:val="16"/>
              </w:rPr>
            </w:pPr>
            <w:r>
              <w:rPr>
                <w:rFonts w:asciiTheme="minorHAnsi" w:hAnsiTheme="minorHAnsi" w:cstheme="minorHAnsi"/>
                <w:sz w:val="16"/>
                <w:szCs w:val="16"/>
              </w:rPr>
              <w:t>C</w:t>
            </w:r>
          </w:p>
        </w:tc>
        <w:tc>
          <w:tcPr>
            <w:tcW w:w="1260" w:type="dxa"/>
          </w:tcPr>
          <w:p w14:paraId="669A00EB" w14:textId="77777777" w:rsidR="00FF6388" w:rsidRDefault="00F70B52" w:rsidP="00B95C8C">
            <w:pPr>
              <w:jc w:val="center"/>
              <w:rPr>
                <w:rFonts w:asciiTheme="minorHAnsi" w:hAnsiTheme="minorHAnsi" w:cstheme="minorHAnsi"/>
                <w:sz w:val="16"/>
                <w:szCs w:val="16"/>
              </w:rPr>
            </w:pPr>
            <w:r>
              <w:rPr>
                <w:rFonts w:asciiTheme="minorHAnsi" w:hAnsiTheme="minorHAnsi" w:cstheme="minorHAnsi"/>
                <w:sz w:val="16"/>
                <w:szCs w:val="16"/>
              </w:rPr>
              <w:t>10 days – 2.5%</w:t>
            </w:r>
          </w:p>
          <w:p w14:paraId="632B9DE7" w14:textId="77777777" w:rsidR="00F70B52" w:rsidRDefault="00F70B52" w:rsidP="00B95C8C">
            <w:pPr>
              <w:jc w:val="center"/>
              <w:rPr>
                <w:rFonts w:asciiTheme="minorHAnsi" w:hAnsiTheme="minorHAnsi" w:cstheme="minorHAnsi"/>
                <w:sz w:val="16"/>
                <w:szCs w:val="16"/>
              </w:rPr>
            </w:pPr>
            <w:r>
              <w:rPr>
                <w:rFonts w:asciiTheme="minorHAnsi" w:hAnsiTheme="minorHAnsi" w:cstheme="minorHAnsi"/>
                <w:sz w:val="16"/>
                <w:szCs w:val="16"/>
              </w:rPr>
              <w:t>15 days – 2%</w:t>
            </w:r>
          </w:p>
          <w:p w14:paraId="0A995F00" w14:textId="77777777" w:rsidR="00F70B52" w:rsidRDefault="00F70B52" w:rsidP="00B95C8C">
            <w:pPr>
              <w:jc w:val="center"/>
              <w:rPr>
                <w:rFonts w:asciiTheme="minorHAnsi" w:hAnsiTheme="minorHAnsi" w:cstheme="minorHAnsi"/>
                <w:sz w:val="16"/>
                <w:szCs w:val="16"/>
              </w:rPr>
            </w:pPr>
            <w:r>
              <w:rPr>
                <w:rFonts w:asciiTheme="minorHAnsi" w:hAnsiTheme="minorHAnsi" w:cstheme="minorHAnsi"/>
                <w:sz w:val="16"/>
                <w:szCs w:val="16"/>
              </w:rPr>
              <w:t>20 days – 1.5%</w:t>
            </w:r>
          </w:p>
          <w:p w14:paraId="2F010C8F" w14:textId="60698972" w:rsidR="00F70B52" w:rsidRPr="0055051D" w:rsidRDefault="00F70B52" w:rsidP="00B95C8C">
            <w:pPr>
              <w:jc w:val="center"/>
              <w:rPr>
                <w:rFonts w:asciiTheme="minorHAnsi" w:hAnsiTheme="minorHAnsi" w:cstheme="minorHAnsi"/>
                <w:sz w:val="16"/>
                <w:szCs w:val="16"/>
              </w:rPr>
            </w:pPr>
            <w:r>
              <w:rPr>
                <w:rFonts w:asciiTheme="minorHAnsi" w:hAnsiTheme="minorHAnsi" w:cstheme="minorHAnsi"/>
                <w:sz w:val="16"/>
                <w:szCs w:val="16"/>
              </w:rPr>
              <w:t xml:space="preserve">30 days </w:t>
            </w:r>
            <w:r w:rsidR="00871655">
              <w:rPr>
                <w:rFonts w:asciiTheme="minorHAnsi" w:hAnsiTheme="minorHAnsi" w:cstheme="minorHAnsi"/>
                <w:sz w:val="16"/>
                <w:szCs w:val="16"/>
              </w:rPr>
              <w:t>–</w:t>
            </w:r>
            <w:r>
              <w:rPr>
                <w:rFonts w:asciiTheme="minorHAnsi" w:hAnsiTheme="minorHAnsi" w:cstheme="minorHAnsi"/>
                <w:sz w:val="16"/>
                <w:szCs w:val="16"/>
              </w:rPr>
              <w:t xml:space="preserve"> </w:t>
            </w:r>
            <w:r w:rsidR="00871655">
              <w:rPr>
                <w:rFonts w:asciiTheme="minorHAnsi" w:hAnsiTheme="minorHAnsi" w:cstheme="minorHAnsi"/>
                <w:sz w:val="16"/>
                <w:szCs w:val="16"/>
              </w:rPr>
              <w:t>1%</w:t>
            </w:r>
          </w:p>
        </w:tc>
        <w:tc>
          <w:tcPr>
            <w:tcW w:w="1710" w:type="dxa"/>
          </w:tcPr>
          <w:p w14:paraId="564BA67C" w14:textId="0E940415" w:rsidR="00FF6388" w:rsidRPr="0055051D" w:rsidRDefault="00871655" w:rsidP="00B95C8C">
            <w:pPr>
              <w:jc w:val="center"/>
              <w:rPr>
                <w:rFonts w:asciiTheme="minorHAnsi" w:hAnsiTheme="minorHAnsi" w:cstheme="minorHAnsi"/>
                <w:sz w:val="16"/>
                <w:szCs w:val="16"/>
              </w:rPr>
            </w:pPr>
            <w:r>
              <w:rPr>
                <w:rFonts w:asciiTheme="minorHAnsi" w:hAnsiTheme="minorHAnsi" w:cstheme="minorHAnsi"/>
                <w:sz w:val="16"/>
                <w:szCs w:val="16"/>
              </w:rPr>
              <w:t>None</w:t>
            </w:r>
          </w:p>
        </w:tc>
        <w:tc>
          <w:tcPr>
            <w:tcW w:w="1260" w:type="dxa"/>
          </w:tcPr>
          <w:p w14:paraId="2F3EC966" w14:textId="7E36E1DC" w:rsidR="00FF6388" w:rsidRPr="0055051D" w:rsidRDefault="00871655" w:rsidP="00B95C8C">
            <w:pPr>
              <w:jc w:val="center"/>
              <w:rPr>
                <w:rFonts w:asciiTheme="minorHAnsi" w:hAnsiTheme="minorHAnsi" w:cstheme="minorHAnsi"/>
                <w:sz w:val="16"/>
                <w:szCs w:val="16"/>
              </w:rPr>
            </w:pPr>
            <w:r>
              <w:rPr>
                <w:rFonts w:asciiTheme="minorHAnsi" w:hAnsiTheme="minorHAnsi" w:cstheme="minorHAnsi"/>
                <w:sz w:val="16"/>
                <w:szCs w:val="16"/>
              </w:rPr>
              <w:t>5%</w:t>
            </w:r>
          </w:p>
        </w:tc>
      </w:tr>
      <w:tr w:rsidR="00FF6388" w:rsidRPr="00ED150D" w14:paraId="7DFDA9D5" w14:textId="77777777" w:rsidTr="00B95C8C">
        <w:tc>
          <w:tcPr>
            <w:tcW w:w="1803" w:type="dxa"/>
          </w:tcPr>
          <w:p w14:paraId="6C229524" w14:textId="50820791" w:rsidR="00FF6388" w:rsidRPr="0055051D" w:rsidRDefault="00871655" w:rsidP="00B95C8C">
            <w:pPr>
              <w:jc w:val="center"/>
              <w:rPr>
                <w:rFonts w:asciiTheme="minorHAnsi" w:hAnsiTheme="minorHAnsi" w:cstheme="minorHAnsi"/>
                <w:sz w:val="16"/>
                <w:szCs w:val="16"/>
              </w:rPr>
            </w:pPr>
            <w:r>
              <w:rPr>
                <w:rFonts w:asciiTheme="minorHAnsi" w:hAnsiTheme="minorHAnsi" w:cstheme="minorHAnsi"/>
                <w:sz w:val="16"/>
                <w:szCs w:val="16"/>
              </w:rPr>
              <w:t>UISAT</w:t>
            </w:r>
            <w:r w:rsidR="00841219">
              <w:rPr>
                <w:rFonts w:asciiTheme="minorHAnsi" w:hAnsiTheme="minorHAnsi" w:cstheme="minorHAnsi"/>
                <w:sz w:val="16"/>
                <w:szCs w:val="16"/>
              </w:rPr>
              <w:t xml:space="preserve"> LLC</w:t>
            </w:r>
          </w:p>
        </w:tc>
        <w:tc>
          <w:tcPr>
            <w:tcW w:w="1599" w:type="dxa"/>
          </w:tcPr>
          <w:p w14:paraId="05C0781F" w14:textId="139C9D36" w:rsidR="00FF6388" w:rsidRPr="00F10E95" w:rsidRDefault="001210E0" w:rsidP="00B95C8C">
            <w:pPr>
              <w:jc w:val="center"/>
              <w:rPr>
                <w:rFonts w:asciiTheme="minorHAnsi" w:hAnsiTheme="minorHAnsi" w:cstheme="minorHAnsi"/>
                <w:sz w:val="16"/>
                <w:szCs w:val="16"/>
              </w:rPr>
            </w:pPr>
            <w:hyperlink r:id="rId70" w:history="1">
              <w:r w:rsidRPr="001210E0">
                <w:rPr>
                  <w:rStyle w:val="Hyperlink"/>
                  <w:rFonts w:asciiTheme="minorHAnsi" w:eastAsiaTheme="minorEastAsia" w:hAnsiTheme="minorHAnsi" w:cstheme="minorHAnsi"/>
                  <w:sz w:val="16"/>
                  <w:szCs w:val="16"/>
                </w:rPr>
                <w:t>Master Blanket Purchase Order PO-25-1080-OSD03-OSD03-36651</w:t>
              </w:r>
            </w:hyperlink>
          </w:p>
        </w:tc>
        <w:tc>
          <w:tcPr>
            <w:tcW w:w="1777" w:type="dxa"/>
          </w:tcPr>
          <w:p w14:paraId="43CD026C" w14:textId="424ABC98" w:rsidR="00FF6388" w:rsidRPr="0055051D" w:rsidRDefault="004C4C0A" w:rsidP="00B95C8C">
            <w:pPr>
              <w:jc w:val="center"/>
              <w:rPr>
                <w:rFonts w:asciiTheme="minorHAnsi" w:hAnsiTheme="minorHAnsi" w:cstheme="minorHAnsi"/>
                <w:sz w:val="16"/>
                <w:szCs w:val="16"/>
              </w:rPr>
            </w:pPr>
            <w:r w:rsidRPr="004C4C0A">
              <w:rPr>
                <w:rFonts w:asciiTheme="minorHAnsi" w:hAnsiTheme="minorHAnsi" w:cstheme="minorHAnsi"/>
                <w:sz w:val="16"/>
                <w:szCs w:val="16"/>
              </w:rPr>
              <w:t>Usman Sheikh</w:t>
            </w:r>
          </w:p>
        </w:tc>
        <w:tc>
          <w:tcPr>
            <w:tcW w:w="1080" w:type="dxa"/>
          </w:tcPr>
          <w:p w14:paraId="2AE2B5D0" w14:textId="4419AFDB" w:rsidR="00FF6388" w:rsidRPr="0055051D" w:rsidRDefault="004C4C0A" w:rsidP="00B95C8C">
            <w:pPr>
              <w:jc w:val="center"/>
              <w:rPr>
                <w:rFonts w:asciiTheme="minorHAnsi" w:hAnsiTheme="minorHAnsi" w:cstheme="minorHAnsi"/>
                <w:sz w:val="16"/>
                <w:szCs w:val="16"/>
              </w:rPr>
            </w:pPr>
            <w:r w:rsidRPr="004C4C0A">
              <w:rPr>
                <w:rFonts w:asciiTheme="minorHAnsi" w:hAnsiTheme="minorHAnsi" w:cstheme="minorHAnsi"/>
                <w:sz w:val="16"/>
                <w:szCs w:val="16"/>
              </w:rPr>
              <w:t>540</w:t>
            </w:r>
            <w:r>
              <w:rPr>
                <w:rFonts w:asciiTheme="minorHAnsi" w:hAnsiTheme="minorHAnsi" w:cstheme="minorHAnsi"/>
                <w:sz w:val="16"/>
                <w:szCs w:val="16"/>
              </w:rPr>
              <w:t>-</w:t>
            </w:r>
            <w:r w:rsidRPr="004C4C0A">
              <w:rPr>
                <w:rFonts w:asciiTheme="minorHAnsi" w:hAnsiTheme="minorHAnsi" w:cstheme="minorHAnsi"/>
                <w:sz w:val="16"/>
                <w:szCs w:val="16"/>
              </w:rPr>
              <w:t>940</w:t>
            </w:r>
            <w:r>
              <w:rPr>
                <w:rFonts w:asciiTheme="minorHAnsi" w:hAnsiTheme="minorHAnsi" w:cstheme="minorHAnsi"/>
                <w:sz w:val="16"/>
                <w:szCs w:val="16"/>
              </w:rPr>
              <w:t>-</w:t>
            </w:r>
            <w:r w:rsidRPr="004C4C0A">
              <w:rPr>
                <w:rFonts w:asciiTheme="minorHAnsi" w:hAnsiTheme="minorHAnsi" w:cstheme="minorHAnsi"/>
                <w:sz w:val="16"/>
                <w:szCs w:val="16"/>
              </w:rPr>
              <w:t>1189</w:t>
            </w:r>
          </w:p>
        </w:tc>
        <w:tc>
          <w:tcPr>
            <w:tcW w:w="2520" w:type="dxa"/>
          </w:tcPr>
          <w:p w14:paraId="5665B877" w14:textId="7172A5C5" w:rsidR="00FF6388" w:rsidRPr="0055051D" w:rsidRDefault="004C4C0A" w:rsidP="00B95C8C">
            <w:pPr>
              <w:jc w:val="center"/>
              <w:rPr>
                <w:rFonts w:asciiTheme="minorHAnsi" w:hAnsiTheme="minorHAnsi" w:cstheme="minorHAnsi"/>
                <w:sz w:val="16"/>
                <w:szCs w:val="16"/>
              </w:rPr>
            </w:pPr>
            <w:r w:rsidRPr="004C4C0A">
              <w:rPr>
                <w:rFonts w:asciiTheme="minorHAnsi" w:hAnsiTheme="minorHAnsi" w:cstheme="minorHAnsi"/>
                <w:sz w:val="16"/>
                <w:szCs w:val="16"/>
              </w:rPr>
              <w:t>usman@uisat.com</w:t>
            </w:r>
          </w:p>
        </w:tc>
        <w:tc>
          <w:tcPr>
            <w:tcW w:w="1080" w:type="dxa"/>
          </w:tcPr>
          <w:p w14:paraId="17628726" w14:textId="6400E022" w:rsidR="00FF6388" w:rsidRPr="0055051D" w:rsidRDefault="004B08D6" w:rsidP="00B95C8C">
            <w:pPr>
              <w:jc w:val="center"/>
              <w:rPr>
                <w:rFonts w:asciiTheme="minorHAnsi" w:hAnsiTheme="minorHAnsi" w:cstheme="minorHAnsi"/>
                <w:sz w:val="16"/>
                <w:szCs w:val="16"/>
              </w:rPr>
            </w:pPr>
            <w:r>
              <w:rPr>
                <w:rFonts w:asciiTheme="minorHAnsi" w:hAnsiTheme="minorHAnsi" w:cstheme="minorHAnsi"/>
                <w:sz w:val="16"/>
                <w:szCs w:val="16"/>
              </w:rPr>
              <w:t>B, C</w:t>
            </w:r>
          </w:p>
        </w:tc>
        <w:tc>
          <w:tcPr>
            <w:tcW w:w="1260" w:type="dxa"/>
          </w:tcPr>
          <w:p w14:paraId="4E6F3F94" w14:textId="77777777" w:rsidR="00FF6388" w:rsidRDefault="004B08D6" w:rsidP="00B95C8C">
            <w:pPr>
              <w:jc w:val="center"/>
              <w:rPr>
                <w:rFonts w:asciiTheme="minorHAnsi" w:hAnsiTheme="minorHAnsi" w:cstheme="minorHAnsi"/>
                <w:sz w:val="16"/>
                <w:szCs w:val="16"/>
              </w:rPr>
            </w:pPr>
            <w:r>
              <w:rPr>
                <w:rFonts w:asciiTheme="minorHAnsi" w:hAnsiTheme="minorHAnsi" w:cstheme="minorHAnsi"/>
                <w:sz w:val="16"/>
                <w:szCs w:val="16"/>
              </w:rPr>
              <w:t>10 days – 5%</w:t>
            </w:r>
          </w:p>
          <w:p w14:paraId="48B990A1" w14:textId="77777777" w:rsidR="004B08D6" w:rsidRDefault="004B08D6" w:rsidP="00B95C8C">
            <w:pPr>
              <w:jc w:val="center"/>
              <w:rPr>
                <w:rFonts w:asciiTheme="minorHAnsi" w:hAnsiTheme="minorHAnsi" w:cstheme="minorHAnsi"/>
                <w:sz w:val="16"/>
                <w:szCs w:val="16"/>
              </w:rPr>
            </w:pPr>
            <w:r>
              <w:rPr>
                <w:rFonts w:asciiTheme="minorHAnsi" w:hAnsiTheme="minorHAnsi" w:cstheme="minorHAnsi"/>
                <w:sz w:val="16"/>
                <w:szCs w:val="16"/>
              </w:rPr>
              <w:t>15 days – 4%</w:t>
            </w:r>
          </w:p>
          <w:p w14:paraId="02C73EF8" w14:textId="77777777" w:rsidR="004B08D6" w:rsidRDefault="004B08D6" w:rsidP="00B95C8C">
            <w:pPr>
              <w:jc w:val="center"/>
              <w:rPr>
                <w:rFonts w:asciiTheme="minorHAnsi" w:hAnsiTheme="minorHAnsi" w:cstheme="minorHAnsi"/>
                <w:sz w:val="16"/>
                <w:szCs w:val="16"/>
              </w:rPr>
            </w:pPr>
            <w:r>
              <w:rPr>
                <w:rFonts w:asciiTheme="minorHAnsi" w:hAnsiTheme="minorHAnsi" w:cstheme="minorHAnsi"/>
                <w:sz w:val="16"/>
                <w:szCs w:val="16"/>
              </w:rPr>
              <w:t>20 days – 3%</w:t>
            </w:r>
          </w:p>
          <w:p w14:paraId="39E76F15" w14:textId="31C313FF" w:rsidR="004B08D6" w:rsidRPr="0055051D" w:rsidRDefault="004B08D6" w:rsidP="00B95C8C">
            <w:pPr>
              <w:jc w:val="center"/>
              <w:rPr>
                <w:rFonts w:asciiTheme="minorHAnsi" w:hAnsiTheme="minorHAnsi" w:cstheme="minorHAnsi"/>
                <w:sz w:val="16"/>
                <w:szCs w:val="16"/>
              </w:rPr>
            </w:pPr>
            <w:r>
              <w:rPr>
                <w:rFonts w:asciiTheme="minorHAnsi" w:hAnsiTheme="minorHAnsi" w:cstheme="minorHAnsi"/>
                <w:sz w:val="16"/>
                <w:szCs w:val="16"/>
              </w:rPr>
              <w:t>30 days – 2%</w:t>
            </w:r>
          </w:p>
        </w:tc>
        <w:tc>
          <w:tcPr>
            <w:tcW w:w="1710" w:type="dxa"/>
          </w:tcPr>
          <w:p w14:paraId="7E9D4DE5" w14:textId="3A63FD3E" w:rsidR="00FF6388" w:rsidRPr="0055051D" w:rsidRDefault="004B08D6" w:rsidP="00B95C8C">
            <w:pPr>
              <w:jc w:val="center"/>
              <w:rPr>
                <w:rFonts w:asciiTheme="minorHAnsi" w:hAnsiTheme="minorHAnsi" w:cstheme="minorHAnsi"/>
                <w:sz w:val="16"/>
                <w:szCs w:val="16"/>
              </w:rPr>
            </w:pPr>
            <w:r>
              <w:rPr>
                <w:rFonts w:asciiTheme="minorHAnsi" w:hAnsiTheme="minorHAnsi" w:cstheme="minorHAnsi"/>
                <w:sz w:val="16"/>
                <w:szCs w:val="16"/>
              </w:rPr>
              <w:t>None</w:t>
            </w:r>
          </w:p>
        </w:tc>
        <w:tc>
          <w:tcPr>
            <w:tcW w:w="1260" w:type="dxa"/>
          </w:tcPr>
          <w:p w14:paraId="73C23F27" w14:textId="48012BD3" w:rsidR="00FF6388" w:rsidRPr="0055051D" w:rsidRDefault="004C4C0A" w:rsidP="00B95C8C">
            <w:pPr>
              <w:jc w:val="center"/>
              <w:rPr>
                <w:rFonts w:asciiTheme="minorHAnsi" w:hAnsiTheme="minorHAnsi" w:cstheme="minorHAnsi"/>
                <w:sz w:val="16"/>
                <w:szCs w:val="16"/>
              </w:rPr>
            </w:pPr>
            <w:r>
              <w:rPr>
                <w:rFonts w:asciiTheme="minorHAnsi" w:hAnsiTheme="minorHAnsi" w:cstheme="minorHAnsi"/>
                <w:sz w:val="16"/>
                <w:szCs w:val="16"/>
              </w:rPr>
              <w:t>30%</w:t>
            </w:r>
          </w:p>
        </w:tc>
      </w:tr>
      <w:tr w:rsidR="004C4C0A" w:rsidRPr="00ED150D" w14:paraId="3839591D" w14:textId="77777777" w:rsidTr="007508FA">
        <w:tc>
          <w:tcPr>
            <w:tcW w:w="1803" w:type="dxa"/>
            <w:shd w:val="clear" w:color="auto" w:fill="C6D9F1" w:themeFill="text2" w:themeFillTint="33"/>
          </w:tcPr>
          <w:p w14:paraId="5D102B28" w14:textId="14C189EA" w:rsidR="004C4C0A" w:rsidRPr="004C4C0A" w:rsidRDefault="004C4C0A" w:rsidP="004C4C0A">
            <w:pPr>
              <w:jc w:val="center"/>
              <w:rPr>
                <w:rFonts w:asciiTheme="minorHAnsi" w:hAnsiTheme="minorHAnsi" w:cs="Arial"/>
                <w:b/>
                <w:sz w:val="18"/>
                <w:szCs w:val="18"/>
              </w:rPr>
            </w:pPr>
            <w:r w:rsidRPr="00EA3325">
              <w:rPr>
                <w:rFonts w:asciiTheme="minorHAnsi" w:hAnsiTheme="minorHAnsi" w:cs="Arial"/>
                <w:b/>
                <w:sz w:val="18"/>
                <w:szCs w:val="18"/>
              </w:rPr>
              <w:lastRenderedPageBreak/>
              <w:t>Vendor</w:t>
            </w:r>
            <w:r>
              <w:rPr>
                <w:rFonts w:asciiTheme="minorHAnsi" w:hAnsiTheme="minorHAnsi" w:cs="Arial"/>
                <w:b/>
                <w:sz w:val="18"/>
                <w:szCs w:val="18"/>
              </w:rPr>
              <w:t>*</w:t>
            </w:r>
          </w:p>
        </w:tc>
        <w:tc>
          <w:tcPr>
            <w:tcW w:w="1599" w:type="dxa"/>
            <w:shd w:val="clear" w:color="auto" w:fill="C6D9F1" w:themeFill="text2" w:themeFillTint="33"/>
          </w:tcPr>
          <w:p w14:paraId="50547C8A" w14:textId="5FD49F10" w:rsidR="004C4C0A" w:rsidRPr="004C4C0A" w:rsidRDefault="004C4C0A" w:rsidP="004C4C0A">
            <w:pPr>
              <w:jc w:val="center"/>
              <w:rPr>
                <w:rFonts w:asciiTheme="minorHAnsi" w:hAnsiTheme="minorHAnsi" w:cs="Arial"/>
                <w:b/>
                <w:sz w:val="18"/>
                <w:szCs w:val="18"/>
              </w:rPr>
            </w:pPr>
            <w:r w:rsidRPr="00EA3325">
              <w:rPr>
                <w:rFonts w:asciiTheme="minorHAnsi" w:hAnsiTheme="minorHAnsi" w:cs="Arial"/>
                <w:b/>
                <w:sz w:val="18"/>
                <w:szCs w:val="18"/>
              </w:rPr>
              <w:t>Master Blanket Purchase Order #</w:t>
            </w:r>
          </w:p>
        </w:tc>
        <w:tc>
          <w:tcPr>
            <w:tcW w:w="1777" w:type="dxa"/>
            <w:shd w:val="clear" w:color="auto" w:fill="C6D9F1" w:themeFill="text2" w:themeFillTint="33"/>
          </w:tcPr>
          <w:p w14:paraId="543AA042" w14:textId="7AE70678" w:rsidR="004C4C0A" w:rsidRPr="004C4C0A" w:rsidRDefault="004C4C0A" w:rsidP="004C4C0A">
            <w:pPr>
              <w:jc w:val="center"/>
              <w:rPr>
                <w:rFonts w:asciiTheme="minorHAnsi" w:hAnsiTheme="minorHAnsi" w:cs="Arial"/>
                <w:b/>
                <w:sz w:val="18"/>
                <w:szCs w:val="18"/>
              </w:rPr>
            </w:pPr>
            <w:r w:rsidRPr="00EA3325">
              <w:rPr>
                <w:rFonts w:asciiTheme="minorHAnsi" w:hAnsiTheme="minorHAnsi" w:cs="Arial"/>
                <w:b/>
                <w:sz w:val="18"/>
                <w:szCs w:val="18"/>
              </w:rPr>
              <w:t>Contact Person</w:t>
            </w:r>
          </w:p>
        </w:tc>
        <w:tc>
          <w:tcPr>
            <w:tcW w:w="1080" w:type="dxa"/>
            <w:shd w:val="clear" w:color="auto" w:fill="C6D9F1" w:themeFill="text2" w:themeFillTint="33"/>
          </w:tcPr>
          <w:p w14:paraId="6822F3EB" w14:textId="0BF02BBF" w:rsidR="004C4C0A" w:rsidRPr="004C4C0A" w:rsidRDefault="004C4C0A" w:rsidP="004C4C0A">
            <w:pPr>
              <w:jc w:val="center"/>
              <w:rPr>
                <w:rFonts w:asciiTheme="minorHAnsi" w:hAnsiTheme="minorHAnsi" w:cs="Arial"/>
                <w:b/>
                <w:sz w:val="18"/>
                <w:szCs w:val="18"/>
              </w:rPr>
            </w:pPr>
            <w:r w:rsidRPr="00EA3325">
              <w:rPr>
                <w:rFonts w:asciiTheme="minorHAnsi" w:hAnsiTheme="minorHAnsi" w:cs="Arial"/>
                <w:b/>
                <w:sz w:val="18"/>
                <w:szCs w:val="18"/>
              </w:rPr>
              <w:t>Phone #</w:t>
            </w:r>
          </w:p>
        </w:tc>
        <w:tc>
          <w:tcPr>
            <w:tcW w:w="2520" w:type="dxa"/>
            <w:shd w:val="clear" w:color="auto" w:fill="C6D9F1" w:themeFill="text2" w:themeFillTint="33"/>
          </w:tcPr>
          <w:p w14:paraId="1FF46673" w14:textId="17CB057F" w:rsidR="004C4C0A" w:rsidRPr="004C4C0A" w:rsidRDefault="004C4C0A" w:rsidP="004C4C0A">
            <w:pPr>
              <w:jc w:val="center"/>
              <w:rPr>
                <w:rFonts w:asciiTheme="minorHAnsi" w:hAnsiTheme="minorHAnsi" w:cs="Arial"/>
                <w:b/>
                <w:sz w:val="18"/>
                <w:szCs w:val="18"/>
              </w:rPr>
            </w:pPr>
            <w:r w:rsidRPr="00EA3325">
              <w:rPr>
                <w:rFonts w:asciiTheme="minorHAnsi" w:hAnsiTheme="minorHAnsi" w:cs="Arial"/>
                <w:b/>
                <w:sz w:val="18"/>
                <w:szCs w:val="18"/>
              </w:rPr>
              <w:t>Email</w:t>
            </w:r>
          </w:p>
        </w:tc>
        <w:tc>
          <w:tcPr>
            <w:tcW w:w="1080" w:type="dxa"/>
            <w:shd w:val="clear" w:color="auto" w:fill="C6D9F1" w:themeFill="text2" w:themeFillTint="33"/>
          </w:tcPr>
          <w:p w14:paraId="7E0B08B7" w14:textId="629E9B12" w:rsidR="004C4C0A" w:rsidRPr="004C4C0A" w:rsidRDefault="004C4C0A" w:rsidP="004C4C0A">
            <w:pPr>
              <w:jc w:val="center"/>
              <w:rPr>
                <w:rFonts w:asciiTheme="minorHAnsi" w:hAnsiTheme="minorHAnsi" w:cs="Arial"/>
                <w:b/>
                <w:sz w:val="18"/>
                <w:szCs w:val="18"/>
              </w:rPr>
            </w:pPr>
            <w:r w:rsidRPr="00EA3325">
              <w:rPr>
                <w:rFonts w:asciiTheme="minorHAnsi" w:hAnsiTheme="minorHAnsi" w:cs="Arial"/>
                <w:b/>
                <w:sz w:val="18"/>
                <w:szCs w:val="18"/>
              </w:rPr>
              <w:t>Categories</w:t>
            </w:r>
          </w:p>
        </w:tc>
        <w:tc>
          <w:tcPr>
            <w:tcW w:w="1260" w:type="dxa"/>
            <w:shd w:val="clear" w:color="auto" w:fill="C6D9F1" w:themeFill="text2" w:themeFillTint="33"/>
          </w:tcPr>
          <w:p w14:paraId="085A4481" w14:textId="79AFFBBE" w:rsidR="004C4C0A" w:rsidRPr="004C4C0A" w:rsidRDefault="004C4C0A" w:rsidP="004C4C0A">
            <w:pPr>
              <w:jc w:val="center"/>
              <w:rPr>
                <w:rFonts w:asciiTheme="minorHAnsi" w:hAnsiTheme="minorHAnsi" w:cs="Arial"/>
                <w:b/>
                <w:sz w:val="18"/>
                <w:szCs w:val="18"/>
              </w:rPr>
            </w:pPr>
            <w:r>
              <w:rPr>
                <w:rFonts w:asciiTheme="minorHAnsi" w:hAnsiTheme="minorHAnsi" w:cs="Arial"/>
                <w:b/>
                <w:sz w:val="18"/>
                <w:szCs w:val="18"/>
              </w:rPr>
              <w:t>Prompt Payment Discount</w:t>
            </w:r>
          </w:p>
        </w:tc>
        <w:tc>
          <w:tcPr>
            <w:tcW w:w="1710" w:type="dxa"/>
            <w:shd w:val="clear" w:color="auto" w:fill="C6D9F1" w:themeFill="text2" w:themeFillTint="33"/>
          </w:tcPr>
          <w:p w14:paraId="0A02AB42" w14:textId="6F59B20A" w:rsidR="004C4C0A" w:rsidRPr="004C4C0A" w:rsidRDefault="004C4C0A" w:rsidP="004C4C0A">
            <w:pPr>
              <w:jc w:val="center"/>
              <w:rPr>
                <w:rFonts w:asciiTheme="minorHAnsi" w:hAnsiTheme="minorHAnsi" w:cs="Arial"/>
                <w:b/>
                <w:sz w:val="18"/>
                <w:szCs w:val="18"/>
              </w:rPr>
            </w:pPr>
            <w:r>
              <w:rPr>
                <w:rFonts w:asciiTheme="minorHAnsi" w:hAnsiTheme="minorHAnsi" w:cs="Arial"/>
                <w:b/>
                <w:sz w:val="18"/>
                <w:szCs w:val="18"/>
              </w:rPr>
              <w:t>SDO Certification Type</w:t>
            </w:r>
          </w:p>
        </w:tc>
        <w:tc>
          <w:tcPr>
            <w:tcW w:w="1260" w:type="dxa"/>
            <w:shd w:val="clear" w:color="auto" w:fill="C6D9F1" w:themeFill="text2" w:themeFillTint="33"/>
          </w:tcPr>
          <w:p w14:paraId="2370C4C4" w14:textId="5F1019F3" w:rsidR="004C4C0A" w:rsidRPr="004C4C0A" w:rsidRDefault="004C4C0A" w:rsidP="004C4C0A">
            <w:pPr>
              <w:jc w:val="center"/>
              <w:rPr>
                <w:rFonts w:asciiTheme="minorHAnsi" w:hAnsiTheme="minorHAnsi" w:cs="Arial"/>
                <w:b/>
                <w:sz w:val="18"/>
                <w:szCs w:val="18"/>
              </w:rPr>
            </w:pPr>
            <w:r>
              <w:rPr>
                <w:rFonts w:asciiTheme="minorHAnsi" w:hAnsiTheme="minorHAnsi" w:cs="Arial"/>
                <w:b/>
                <w:sz w:val="18"/>
                <w:szCs w:val="18"/>
              </w:rPr>
              <w:t>SDP Commitment Percentage</w:t>
            </w:r>
          </w:p>
        </w:tc>
      </w:tr>
      <w:tr w:rsidR="007508FA" w:rsidRPr="00ED150D" w14:paraId="236B7FEB" w14:textId="77777777" w:rsidTr="007508FA">
        <w:tc>
          <w:tcPr>
            <w:tcW w:w="1803" w:type="dxa"/>
          </w:tcPr>
          <w:p w14:paraId="65256C63" w14:textId="20CD5CAE" w:rsidR="007508FA" w:rsidRPr="0071113B" w:rsidRDefault="0071113B" w:rsidP="004C4C0A">
            <w:pPr>
              <w:jc w:val="center"/>
              <w:rPr>
                <w:rFonts w:asciiTheme="minorHAnsi" w:hAnsiTheme="minorHAnsi" w:cstheme="minorHAnsi"/>
                <w:bCs/>
                <w:sz w:val="16"/>
                <w:szCs w:val="16"/>
              </w:rPr>
            </w:pPr>
            <w:r w:rsidRPr="0071113B">
              <w:rPr>
                <w:rFonts w:asciiTheme="minorHAnsi" w:hAnsiTheme="minorHAnsi" w:cstheme="minorHAnsi"/>
                <w:bCs/>
                <w:sz w:val="16"/>
                <w:szCs w:val="16"/>
              </w:rPr>
              <w:t>E.B. Green Consulting, Inc</w:t>
            </w:r>
          </w:p>
        </w:tc>
        <w:tc>
          <w:tcPr>
            <w:tcW w:w="1599" w:type="dxa"/>
          </w:tcPr>
          <w:p w14:paraId="67BBFBE9" w14:textId="1949CE74" w:rsidR="007508FA" w:rsidRPr="00F10E95" w:rsidRDefault="0077093A" w:rsidP="004C4C0A">
            <w:pPr>
              <w:jc w:val="center"/>
              <w:rPr>
                <w:rFonts w:asciiTheme="minorHAnsi" w:hAnsiTheme="minorHAnsi" w:cstheme="minorHAnsi"/>
                <w:bCs/>
              </w:rPr>
            </w:pPr>
            <w:hyperlink r:id="rId71" w:history="1">
              <w:r w:rsidRPr="0077093A">
                <w:rPr>
                  <w:rStyle w:val="Hyperlink"/>
                  <w:rFonts w:asciiTheme="minorHAnsi" w:eastAsiaTheme="minorEastAsia" w:hAnsiTheme="minorHAnsi" w:cstheme="minorHAnsi"/>
                  <w:bCs/>
                  <w:sz w:val="22"/>
                  <w:szCs w:val="22"/>
                </w:rPr>
                <w:t>Master Blanket Purchase Order PO-25-1080-OSD03-OSD03-36706</w:t>
              </w:r>
            </w:hyperlink>
          </w:p>
        </w:tc>
        <w:tc>
          <w:tcPr>
            <w:tcW w:w="1777" w:type="dxa"/>
          </w:tcPr>
          <w:p w14:paraId="31BC13B4" w14:textId="0F6828D5" w:rsidR="007508FA" w:rsidRPr="0071113B" w:rsidRDefault="002560F0" w:rsidP="004C4C0A">
            <w:pPr>
              <w:jc w:val="center"/>
              <w:rPr>
                <w:rFonts w:asciiTheme="minorHAnsi" w:hAnsiTheme="minorHAnsi" w:cstheme="minorHAnsi"/>
                <w:bCs/>
                <w:sz w:val="18"/>
                <w:szCs w:val="18"/>
              </w:rPr>
            </w:pPr>
            <w:r w:rsidRPr="002560F0">
              <w:rPr>
                <w:rFonts w:asciiTheme="minorHAnsi" w:hAnsiTheme="minorHAnsi" w:cstheme="minorHAnsi"/>
                <w:bCs/>
                <w:sz w:val="18"/>
                <w:szCs w:val="18"/>
              </w:rPr>
              <w:t>Eugene Green</w:t>
            </w:r>
          </w:p>
        </w:tc>
        <w:tc>
          <w:tcPr>
            <w:tcW w:w="1080" w:type="dxa"/>
          </w:tcPr>
          <w:p w14:paraId="174CB61D" w14:textId="506ED9B4" w:rsidR="007508FA" w:rsidRPr="0071113B" w:rsidRDefault="002560F0" w:rsidP="004C4C0A">
            <w:pPr>
              <w:jc w:val="center"/>
              <w:rPr>
                <w:rFonts w:asciiTheme="minorHAnsi" w:hAnsiTheme="minorHAnsi" w:cstheme="minorHAnsi"/>
                <w:bCs/>
                <w:sz w:val="18"/>
                <w:szCs w:val="18"/>
              </w:rPr>
            </w:pPr>
            <w:r w:rsidRPr="002560F0">
              <w:rPr>
                <w:rFonts w:asciiTheme="minorHAnsi" w:hAnsiTheme="minorHAnsi" w:cstheme="minorHAnsi"/>
                <w:bCs/>
                <w:sz w:val="18"/>
                <w:szCs w:val="18"/>
              </w:rPr>
              <w:t>(800) 483-2338</w:t>
            </w:r>
          </w:p>
        </w:tc>
        <w:tc>
          <w:tcPr>
            <w:tcW w:w="2520" w:type="dxa"/>
          </w:tcPr>
          <w:p w14:paraId="74F32237" w14:textId="541F9CBA" w:rsidR="007508FA" w:rsidRPr="0071113B" w:rsidRDefault="002560F0" w:rsidP="004C4C0A">
            <w:pPr>
              <w:jc w:val="center"/>
              <w:rPr>
                <w:rFonts w:asciiTheme="minorHAnsi" w:hAnsiTheme="minorHAnsi" w:cstheme="minorHAnsi"/>
                <w:bCs/>
                <w:sz w:val="18"/>
                <w:szCs w:val="18"/>
              </w:rPr>
            </w:pPr>
            <w:hyperlink r:id="rId72" w:history="1">
              <w:r w:rsidRPr="00304DF6">
                <w:rPr>
                  <w:rStyle w:val="Hyperlink"/>
                  <w:rFonts w:cstheme="minorHAnsi"/>
                  <w:bCs/>
                  <w:sz w:val="18"/>
                  <w:szCs w:val="18"/>
                </w:rPr>
                <w:t>egreen@ebgreenconsulting.com</w:t>
              </w:r>
            </w:hyperlink>
          </w:p>
        </w:tc>
        <w:tc>
          <w:tcPr>
            <w:tcW w:w="1080" w:type="dxa"/>
          </w:tcPr>
          <w:p w14:paraId="2E749437" w14:textId="3B0220E5" w:rsidR="007508FA" w:rsidRPr="0071113B" w:rsidRDefault="000C5633" w:rsidP="004C4C0A">
            <w:pPr>
              <w:jc w:val="center"/>
              <w:rPr>
                <w:rFonts w:asciiTheme="minorHAnsi" w:hAnsiTheme="minorHAnsi" w:cstheme="minorHAnsi"/>
                <w:bCs/>
                <w:sz w:val="18"/>
                <w:szCs w:val="18"/>
              </w:rPr>
            </w:pPr>
            <w:r>
              <w:rPr>
                <w:rFonts w:asciiTheme="minorHAnsi" w:hAnsiTheme="minorHAnsi" w:cstheme="minorHAnsi"/>
                <w:bCs/>
                <w:sz w:val="18"/>
                <w:szCs w:val="18"/>
              </w:rPr>
              <w:t>A, B, C, F</w:t>
            </w:r>
          </w:p>
        </w:tc>
        <w:tc>
          <w:tcPr>
            <w:tcW w:w="1260" w:type="dxa"/>
          </w:tcPr>
          <w:p w14:paraId="2156348B" w14:textId="77777777" w:rsidR="007508FA" w:rsidRDefault="000C5633" w:rsidP="004C4C0A">
            <w:pPr>
              <w:jc w:val="center"/>
              <w:rPr>
                <w:rFonts w:asciiTheme="minorHAnsi" w:hAnsiTheme="minorHAnsi" w:cstheme="minorHAnsi"/>
                <w:bCs/>
                <w:sz w:val="18"/>
                <w:szCs w:val="18"/>
              </w:rPr>
            </w:pPr>
            <w:r>
              <w:rPr>
                <w:rFonts w:asciiTheme="minorHAnsi" w:hAnsiTheme="minorHAnsi" w:cstheme="minorHAnsi"/>
                <w:bCs/>
                <w:sz w:val="18"/>
                <w:szCs w:val="18"/>
              </w:rPr>
              <w:t>10 days – 5%</w:t>
            </w:r>
          </w:p>
          <w:p w14:paraId="7CDD05C5" w14:textId="77777777" w:rsidR="000C5633" w:rsidRDefault="000C5633" w:rsidP="004C4C0A">
            <w:pPr>
              <w:jc w:val="center"/>
              <w:rPr>
                <w:rFonts w:asciiTheme="minorHAnsi" w:hAnsiTheme="minorHAnsi" w:cstheme="minorHAnsi"/>
                <w:bCs/>
                <w:sz w:val="18"/>
                <w:szCs w:val="18"/>
              </w:rPr>
            </w:pPr>
            <w:r>
              <w:rPr>
                <w:rFonts w:asciiTheme="minorHAnsi" w:hAnsiTheme="minorHAnsi" w:cstheme="minorHAnsi"/>
                <w:bCs/>
                <w:sz w:val="18"/>
                <w:szCs w:val="18"/>
              </w:rPr>
              <w:t>15 days – 4%</w:t>
            </w:r>
          </w:p>
          <w:p w14:paraId="316B17DC" w14:textId="77777777" w:rsidR="000C5633" w:rsidRDefault="000C5633" w:rsidP="004C4C0A">
            <w:pPr>
              <w:jc w:val="center"/>
              <w:rPr>
                <w:rFonts w:asciiTheme="minorHAnsi" w:hAnsiTheme="minorHAnsi" w:cstheme="minorHAnsi"/>
                <w:bCs/>
                <w:sz w:val="18"/>
                <w:szCs w:val="18"/>
              </w:rPr>
            </w:pPr>
            <w:r>
              <w:rPr>
                <w:rFonts w:asciiTheme="minorHAnsi" w:hAnsiTheme="minorHAnsi" w:cstheme="minorHAnsi"/>
                <w:bCs/>
                <w:sz w:val="18"/>
                <w:szCs w:val="18"/>
              </w:rPr>
              <w:t>20 days – 2%</w:t>
            </w:r>
          </w:p>
          <w:p w14:paraId="4966BBC0" w14:textId="447A3890" w:rsidR="000C5633" w:rsidRPr="0071113B" w:rsidRDefault="000C5633" w:rsidP="004C4C0A">
            <w:pPr>
              <w:jc w:val="center"/>
              <w:rPr>
                <w:rFonts w:asciiTheme="minorHAnsi" w:hAnsiTheme="minorHAnsi" w:cstheme="minorHAnsi"/>
                <w:bCs/>
                <w:sz w:val="18"/>
                <w:szCs w:val="18"/>
              </w:rPr>
            </w:pPr>
            <w:r>
              <w:rPr>
                <w:rFonts w:asciiTheme="minorHAnsi" w:hAnsiTheme="minorHAnsi" w:cstheme="minorHAnsi"/>
                <w:bCs/>
                <w:sz w:val="18"/>
                <w:szCs w:val="18"/>
              </w:rPr>
              <w:t>30 days – 1%</w:t>
            </w:r>
          </w:p>
        </w:tc>
        <w:tc>
          <w:tcPr>
            <w:tcW w:w="1710" w:type="dxa"/>
          </w:tcPr>
          <w:p w14:paraId="053D9051" w14:textId="7AC10303" w:rsidR="007508FA" w:rsidRPr="0071113B" w:rsidRDefault="000C5633" w:rsidP="004C4C0A">
            <w:pPr>
              <w:jc w:val="center"/>
              <w:rPr>
                <w:rFonts w:asciiTheme="minorHAnsi" w:hAnsiTheme="minorHAnsi" w:cstheme="minorHAnsi"/>
                <w:bCs/>
                <w:sz w:val="18"/>
                <w:szCs w:val="18"/>
              </w:rPr>
            </w:pPr>
            <w:r>
              <w:rPr>
                <w:rFonts w:asciiTheme="minorHAnsi" w:hAnsiTheme="minorHAnsi" w:cstheme="minorHAnsi"/>
                <w:bCs/>
                <w:sz w:val="18"/>
                <w:szCs w:val="18"/>
              </w:rPr>
              <w:t>MBE, SBPP</w:t>
            </w:r>
          </w:p>
        </w:tc>
        <w:tc>
          <w:tcPr>
            <w:tcW w:w="1260" w:type="dxa"/>
          </w:tcPr>
          <w:p w14:paraId="25D6258E" w14:textId="0F0A013A" w:rsidR="007508FA" w:rsidRPr="0071113B" w:rsidRDefault="000C5633" w:rsidP="004C4C0A">
            <w:pPr>
              <w:jc w:val="center"/>
              <w:rPr>
                <w:rFonts w:asciiTheme="minorHAnsi" w:hAnsiTheme="minorHAnsi" w:cstheme="minorHAnsi"/>
                <w:bCs/>
                <w:sz w:val="18"/>
                <w:szCs w:val="18"/>
              </w:rPr>
            </w:pPr>
            <w:r>
              <w:rPr>
                <w:rFonts w:asciiTheme="minorHAnsi" w:hAnsiTheme="minorHAnsi" w:cstheme="minorHAnsi"/>
                <w:bCs/>
                <w:sz w:val="18"/>
                <w:szCs w:val="18"/>
              </w:rPr>
              <w:t>15%</w:t>
            </w:r>
          </w:p>
        </w:tc>
      </w:tr>
    </w:tbl>
    <w:p w14:paraId="6332B1D8" w14:textId="77777777" w:rsidR="000F0321" w:rsidRPr="008B6A50" w:rsidRDefault="000F0321" w:rsidP="000F0321">
      <w:pPr>
        <w:spacing w:after="0" w:line="240" w:lineRule="auto"/>
        <w:rPr>
          <w:rFonts w:cstheme="minorHAnsi"/>
          <w:sz w:val="16"/>
          <w:szCs w:val="16"/>
        </w:rPr>
      </w:pPr>
      <w:r w:rsidRPr="008B6A50">
        <w:rPr>
          <w:rFonts w:cstheme="minorHAnsi"/>
          <w:sz w:val="16"/>
          <w:szCs w:val="16"/>
        </w:rPr>
        <w:t xml:space="preserve">*Note that COMMBUYS is the official system of record for vendor contact information. </w:t>
      </w:r>
    </w:p>
    <w:p w14:paraId="2ADDA83A" w14:textId="260E3A04" w:rsidR="000F0321" w:rsidRPr="008B6A50" w:rsidRDefault="000F0321" w:rsidP="000F0321">
      <w:pPr>
        <w:spacing w:after="0" w:line="240" w:lineRule="auto"/>
        <w:rPr>
          <w:rFonts w:cstheme="minorHAnsi"/>
          <w:sz w:val="16"/>
          <w:szCs w:val="16"/>
        </w:rPr>
      </w:pPr>
      <w:r w:rsidRPr="008B6A50">
        <w:rPr>
          <w:rFonts w:cstheme="minorHAnsi"/>
          <w:sz w:val="16"/>
          <w:szCs w:val="16"/>
        </w:rPr>
        <w:t xml:space="preserve">**The Master Contract Record MBPO is the central repository for all common contract files. </w:t>
      </w:r>
      <w:r w:rsidR="005B2917">
        <w:rPr>
          <w:rFonts w:cstheme="minorHAnsi"/>
          <w:sz w:val="16"/>
          <w:szCs w:val="16"/>
        </w:rPr>
        <w:t>The p</w:t>
      </w:r>
      <w:r w:rsidRPr="008B6A50">
        <w:rPr>
          <w:rFonts w:cstheme="minorHAnsi"/>
          <w:sz w:val="16"/>
          <w:szCs w:val="16"/>
        </w:rPr>
        <w:t>rice files may be found in the individual vendor’s MBPO.</w:t>
      </w:r>
    </w:p>
    <w:p w14:paraId="38901C5C" w14:textId="5D8E1284" w:rsidR="0013718A" w:rsidRPr="008B35F4" w:rsidRDefault="000F0321" w:rsidP="000F0321">
      <w:pPr>
        <w:spacing w:after="0" w:line="240" w:lineRule="auto"/>
        <w:rPr>
          <w:sz w:val="16"/>
          <w:szCs w:val="16"/>
          <w:highlight w:val="yellow"/>
        </w:rPr>
        <w:sectPr w:rsidR="0013718A" w:rsidRPr="008B35F4" w:rsidSect="00B95C8C">
          <w:pgSz w:w="15840" w:h="12240" w:orient="landscape"/>
          <w:pgMar w:top="1152" w:right="125" w:bottom="720" w:left="1440" w:header="864" w:footer="360" w:gutter="0"/>
          <w:cols w:space="720"/>
          <w:titlePg/>
          <w:docGrid w:linePitch="360"/>
        </w:sectPr>
      </w:pPr>
      <w:r w:rsidRPr="008B6A50">
        <w:rPr>
          <w:rFonts w:cstheme="minorHAnsi"/>
          <w:sz w:val="16"/>
          <w:szCs w:val="16"/>
        </w:rPr>
        <w:t>***The Solicitation</w:t>
      </w:r>
      <w:r w:rsidR="00B85109">
        <w:rPr>
          <w:rFonts w:cstheme="minorHAnsi"/>
          <w:sz w:val="16"/>
          <w:szCs w:val="16"/>
        </w:rPr>
        <w:t>-</w:t>
      </w:r>
      <w:r w:rsidRPr="008B6A50">
        <w:rPr>
          <w:rFonts w:cstheme="minorHAnsi"/>
          <w:sz w:val="16"/>
          <w:szCs w:val="16"/>
        </w:rPr>
        <w:t>Enabled MBPO is for multiple quote requests and price comparison.</w:t>
      </w:r>
    </w:p>
    <w:p w14:paraId="387CC61A" w14:textId="56B54782" w:rsidR="00304C6F" w:rsidRDefault="009329E5" w:rsidP="00CB077F">
      <w:pPr>
        <w:pStyle w:val="Heading1"/>
        <w:rPr>
          <w:sz w:val="24"/>
          <w:szCs w:val="24"/>
        </w:rPr>
      </w:pPr>
      <w:bookmarkStart w:id="59" w:name="_Appendix_A:_[add"/>
      <w:bookmarkStart w:id="60" w:name="_Toc201925137"/>
      <w:bookmarkStart w:id="61" w:name="_Toc194066624"/>
      <w:bookmarkEnd w:id="59"/>
      <w:r>
        <w:lastRenderedPageBreak/>
        <w:t>UNSPSC</w:t>
      </w:r>
      <w:r w:rsidR="00480A60" w:rsidRPr="00480A60">
        <w:rPr>
          <w:vertAlign w:val="superscript"/>
        </w:rPr>
        <w:t>®</w:t>
      </w:r>
      <w:bookmarkEnd w:id="60"/>
      <w:r w:rsidR="00480A60">
        <w:t xml:space="preserve"> </w:t>
      </w:r>
      <w:bookmarkEnd w:id="61"/>
    </w:p>
    <w:p w14:paraId="59BFD38A" w14:textId="28B60B3F" w:rsidR="00E53E55" w:rsidRDefault="00E53E55" w:rsidP="00304C6F">
      <w:pPr>
        <w:rPr>
          <w:sz w:val="24"/>
          <w:szCs w:val="24"/>
        </w:rPr>
      </w:pPr>
      <w:r w:rsidRPr="00E53E55">
        <w:rPr>
          <w:sz w:val="24"/>
          <w:szCs w:val="24"/>
        </w:rPr>
        <w:t xml:space="preserve">The United Nations Standard Products and Services Code® (UNSPSC®) for </w:t>
      </w:r>
      <w:r w:rsidR="00CB077F">
        <w:rPr>
          <w:sz w:val="24"/>
          <w:szCs w:val="24"/>
        </w:rPr>
        <w:t>ITS82</w:t>
      </w:r>
      <w:r w:rsidRPr="00E53E55">
        <w:rPr>
          <w:sz w:val="24"/>
          <w:szCs w:val="24"/>
        </w:rPr>
        <w:t xml:space="preserve"> are listed as follows:</w:t>
      </w:r>
    </w:p>
    <w:p w14:paraId="54D8A365" w14:textId="5FCB6839" w:rsidR="00A7060F" w:rsidRPr="00E006A5" w:rsidRDefault="00CB077F" w:rsidP="00047E75">
      <w:pPr>
        <w:pStyle w:val="ListParagraph"/>
        <w:numPr>
          <w:ilvl w:val="0"/>
          <w:numId w:val="12"/>
        </w:numPr>
        <w:rPr>
          <w:sz w:val="24"/>
          <w:szCs w:val="24"/>
        </w:rPr>
      </w:pPr>
      <w:r>
        <w:rPr>
          <w:rFonts w:cstheme="minorHAnsi"/>
          <w:color w:val="000000" w:themeColor="text1"/>
          <w:sz w:val="24"/>
          <w:szCs w:val="24"/>
        </w:rPr>
        <w:t>8</w:t>
      </w:r>
      <w:r w:rsidR="009258A3">
        <w:rPr>
          <w:rFonts w:cstheme="minorHAnsi"/>
          <w:color w:val="000000" w:themeColor="text1"/>
          <w:sz w:val="24"/>
          <w:szCs w:val="24"/>
        </w:rPr>
        <w:t>1</w:t>
      </w:r>
      <w:r>
        <w:rPr>
          <w:rFonts w:cstheme="minorHAnsi"/>
          <w:color w:val="000000" w:themeColor="text1"/>
          <w:sz w:val="24"/>
          <w:szCs w:val="24"/>
        </w:rPr>
        <w:t xml:space="preserve">-11-00-00 </w:t>
      </w:r>
      <w:r w:rsidR="00622714">
        <w:rPr>
          <w:rFonts w:cstheme="minorHAnsi"/>
          <w:color w:val="000000" w:themeColor="text1"/>
          <w:sz w:val="24"/>
          <w:szCs w:val="24"/>
        </w:rPr>
        <w:t>Computer Services</w:t>
      </w:r>
    </w:p>
    <w:p w14:paraId="16014BF6" w14:textId="10E5D698" w:rsidR="00A7060F" w:rsidRDefault="00622714" w:rsidP="00047E75">
      <w:pPr>
        <w:pStyle w:val="ListParagraph"/>
        <w:numPr>
          <w:ilvl w:val="0"/>
          <w:numId w:val="12"/>
        </w:numPr>
        <w:rPr>
          <w:sz w:val="24"/>
          <w:szCs w:val="24"/>
        </w:rPr>
      </w:pPr>
      <w:r>
        <w:rPr>
          <w:sz w:val="24"/>
          <w:szCs w:val="24"/>
        </w:rPr>
        <w:t>86-13-00-00 Specialized Education Services</w:t>
      </w:r>
    </w:p>
    <w:p w14:paraId="6B85F581" w14:textId="43B8F9C5" w:rsidR="00931DF2" w:rsidRDefault="00E51057" w:rsidP="00946748">
      <w:pPr>
        <w:pStyle w:val="Heading1"/>
      </w:pPr>
      <w:bookmarkStart w:id="62" w:name="_Appendix_A:_Additional"/>
      <w:bookmarkStart w:id="63" w:name="_Toc201925138"/>
      <w:bookmarkEnd w:id="62"/>
      <w:r w:rsidRPr="00ED150D">
        <w:t>Appendix</w:t>
      </w:r>
      <w:r w:rsidR="00946748">
        <w:t xml:space="preserve"> A</w:t>
      </w:r>
      <w:r w:rsidRPr="00ED150D">
        <w:t xml:space="preserve">: </w:t>
      </w:r>
      <w:r w:rsidR="00946748">
        <w:t>Additional Category Details</w:t>
      </w:r>
      <w:bookmarkEnd w:id="63"/>
    </w:p>
    <w:p w14:paraId="4EE6A24F" w14:textId="56B2B213" w:rsidR="008D273D" w:rsidRDefault="008D273D" w:rsidP="008D273D">
      <w:pPr>
        <w:pStyle w:val="Heading2"/>
      </w:pPr>
      <w:bookmarkStart w:id="64" w:name="_Toc201925139"/>
      <w:r>
        <w:t>Category A: Accessibility Audit Services</w:t>
      </w:r>
      <w:bookmarkEnd w:id="64"/>
    </w:p>
    <w:p w14:paraId="12CF4F91" w14:textId="4CF6FB02" w:rsidR="002B1609" w:rsidRDefault="00297946" w:rsidP="008E7C73">
      <w:pPr>
        <w:spacing w:after="0"/>
      </w:pPr>
      <w:r w:rsidRPr="00297946">
        <w:t xml:space="preserve">Third-party testing of Information and Communications Technology (ICT), including applications, websites, and web and mobile applications, to identify potential barriers for users with sensory, physical, learning and other disabilities. </w:t>
      </w:r>
      <w:r w:rsidR="00B34729">
        <w:t>This is the category to use if you need a formal audit for contractual purposes. See Category B for other testing services.</w:t>
      </w:r>
    </w:p>
    <w:p w14:paraId="77965C46" w14:textId="5732929F" w:rsidR="00ED4082" w:rsidRDefault="008E7C73" w:rsidP="008E7C73">
      <w:pPr>
        <w:spacing w:after="0" w:line="240" w:lineRule="auto"/>
      </w:pPr>
      <w:r w:rsidRPr="008E7C73">
        <w:rPr>
          <w:sz w:val="16"/>
          <w:szCs w:val="16"/>
        </w:rPr>
        <w:br/>
      </w:r>
      <w:r w:rsidR="00297946" w:rsidRPr="00297946">
        <w:t xml:space="preserve">Purchasing Entities will define what is to be tested for compliance and will provide Contractors with required credentials and permissions. </w:t>
      </w:r>
      <w:r w:rsidR="00ED4082">
        <w:t>The RFQ should include information such as identifying key workflows, an inventory of pages, existing quality assurance scripts, or other resources that will help bidders determine the scope of work.</w:t>
      </w:r>
    </w:p>
    <w:p w14:paraId="53A4C8C2" w14:textId="77777777" w:rsidR="008E7C73" w:rsidRPr="008E7C73" w:rsidRDefault="008E7C73" w:rsidP="008E7C73">
      <w:pPr>
        <w:spacing w:after="0" w:line="240" w:lineRule="auto"/>
        <w:rPr>
          <w:sz w:val="16"/>
          <w:szCs w:val="16"/>
        </w:rPr>
      </w:pPr>
    </w:p>
    <w:p w14:paraId="18D5F70D" w14:textId="314DAAA5" w:rsidR="008D273D" w:rsidRDefault="00297946" w:rsidP="008D273D">
      <w:r w:rsidRPr="00297946">
        <w:t xml:space="preserve">Contractors will identify potential barriers for users with sensory, physical, learning and other disabilities, based on the requirements of the </w:t>
      </w:r>
      <w:r w:rsidR="00047E75">
        <w:t>Accessibility</w:t>
      </w:r>
      <w:r w:rsidRPr="00297946">
        <w:t xml:space="preserve"> Standards, using automated testing tools, code inspection, and assistive technology, and provide a written report of their findings.</w:t>
      </w:r>
    </w:p>
    <w:p w14:paraId="0B42514B" w14:textId="0FAFBE7B" w:rsidR="002B1609" w:rsidRDefault="002B1609" w:rsidP="002B1609">
      <w:pPr>
        <w:pStyle w:val="Heading2"/>
      </w:pPr>
      <w:bookmarkStart w:id="65" w:name="_Toc201925140"/>
      <w:r>
        <w:t>Category B: Accessibility Consulting Services</w:t>
      </w:r>
      <w:bookmarkEnd w:id="65"/>
    </w:p>
    <w:p w14:paraId="7EF85A75" w14:textId="6CF91C62" w:rsidR="002B1609" w:rsidRDefault="00803763" w:rsidP="002B1609">
      <w:r w:rsidRPr="00803763">
        <w:t>Professional services specific to IT accessibility such as strategy and planning, development and QA testing, application and website design, remediation, help desk services,</w:t>
      </w:r>
      <w:r w:rsidR="00670DDD">
        <w:t xml:space="preserve"> assistive technology scripting services,</w:t>
      </w:r>
      <w:r w:rsidRPr="00803763">
        <w:t xml:space="preserve"> etc. </w:t>
      </w:r>
    </w:p>
    <w:p w14:paraId="7993BC97" w14:textId="124B808F" w:rsidR="00803763" w:rsidRDefault="00803763" w:rsidP="00047E75">
      <w:pPr>
        <w:pStyle w:val="ListParagraph"/>
        <w:numPr>
          <w:ilvl w:val="0"/>
          <w:numId w:val="20"/>
        </w:numPr>
      </w:pPr>
      <w:r w:rsidRPr="00803763">
        <w:rPr>
          <w:b/>
          <w:bCs/>
        </w:rPr>
        <w:t>Planning and strategy</w:t>
      </w:r>
      <w:r w:rsidRPr="00803763">
        <w:t>: Services in support of accessibility planning efforts, such as conducting assessments of accessibility policies and procedures, developing enterprise or agency accessibility improvement strategies, advising on integrating accessibility requirements and best practices in development projects, etc</w:t>
      </w:r>
      <w:r>
        <w:t>.</w:t>
      </w:r>
    </w:p>
    <w:p w14:paraId="2341B7FC" w14:textId="2495BCD6" w:rsidR="00803763" w:rsidRDefault="00803763" w:rsidP="00047E75">
      <w:pPr>
        <w:pStyle w:val="ListParagraph"/>
        <w:numPr>
          <w:ilvl w:val="0"/>
          <w:numId w:val="20"/>
        </w:numPr>
      </w:pPr>
      <w:r w:rsidRPr="00803763">
        <w:rPr>
          <w:b/>
          <w:bCs/>
        </w:rPr>
        <w:t>Development/QA testing:</w:t>
      </w:r>
      <w:r>
        <w:t xml:space="preserve"> </w:t>
      </w:r>
      <w:r w:rsidRPr="00803763">
        <w:t xml:space="preserve">Testing services during development of ICT, such as suggesting testing tools, producing test scripts, performing tests, conducting AT user testing, tracking accessibility defects, producing test results reports, etc. Testing services provided under Category B do not meet the </w:t>
      </w:r>
      <w:r w:rsidR="00FE3146">
        <w:t>standards required for audits as defined in the RFR for Category A or Category F. Please use those categories for auditing needs.</w:t>
      </w:r>
    </w:p>
    <w:p w14:paraId="02BB3E6B" w14:textId="77777777" w:rsidR="008E7C73" w:rsidRDefault="008E7C73" w:rsidP="008E7C73">
      <w:pPr>
        <w:pStyle w:val="Heading2"/>
      </w:pPr>
      <w:r w:rsidRPr="00ED150D">
        <w:lastRenderedPageBreak/>
        <w:t>Appendix</w:t>
      </w:r>
      <w:r>
        <w:t xml:space="preserve"> A</w:t>
      </w:r>
      <w:r w:rsidRPr="00ED150D">
        <w:t xml:space="preserve">: </w:t>
      </w:r>
      <w:r>
        <w:t>Additional Category Details</w:t>
      </w:r>
    </w:p>
    <w:p w14:paraId="6F4D3D73" w14:textId="7B8116FD" w:rsidR="008823B0" w:rsidRPr="008E7C73" w:rsidRDefault="008823B0" w:rsidP="00047E75">
      <w:pPr>
        <w:pStyle w:val="ListParagraph"/>
        <w:numPr>
          <w:ilvl w:val="0"/>
          <w:numId w:val="20"/>
        </w:numPr>
        <w:rPr>
          <w:b/>
          <w:bCs/>
          <w:sz w:val="16"/>
          <w:szCs w:val="16"/>
        </w:rPr>
      </w:pPr>
      <w:r w:rsidRPr="008823B0">
        <w:rPr>
          <w:b/>
          <w:bCs/>
        </w:rPr>
        <w:t>Web/application design, development, and remediation:</w:t>
      </w:r>
      <w:r>
        <w:rPr>
          <w:b/>
          <w:bCs/>
        </w:rPr>
        <w:t xml:space="preserve"> </w:t>
      </w:r>
      <w:r w:rsidRPr="008823B0">
        <w:t>Technical services to ensure accessible ICT, such as advising on the strengths and limitations of solutions sets, analyzing external accessibility reports, identifying accessibility problem solutions, producing or editing mark-up or code, etc.</w:t>
      </w:r>
      <w:r w:rsidR="008E7C73">
        <w:br/>
      </w:r>
    </w:p>
    <w:p w14:paraId="088DBE44" w14:textId="7CAB72E4" w:rsidR="008823B0" w:rsidRPr="00B95C8C" w:rsidRDefault="00670DDD" w:rsidP="008823B0">
      <w:pPr>
        <w:pStyle w:val="ListParagraph"/>
        <w:numPr>
          <w:ilvl w:val="0"/>
          <w:numId w:val="20"/>
        </w:numPr>
        <w:rPr>
          <w:b/>
          <w:bCs/>
        </w:rPr>
      </w:pPr>
      <w:r>
        <w:rPr>
          <w:b/>
          <w:bCs/>
        </w:rPr>
        <w:t xml:space="preserve">Assistive technology scripting services: </w:t>
      </w:r>
      <w:r w:rsidR="0059327C" w:rsidRPr="0059327C">
        <w:t>Custom scripting for assistive technology (AT) software to optimize the usability of software programs, websites, or web applications for AT users. Assistive Technology Scripting Services include analysis, script development, and installation support involved in the creation of scripts or plug-ins to customize the use of AT software, to address accessibility deficiencies of websites or installed software or to accommodate other specific needs.</w:t>
      </w:r>
      <w:r w:rsidR="0059327C">
        <w:t xml:space="preserve"> This includes, but is not limited to, screen readers, magnification, and speech recognition.</w:t>
      </w:r>
      <w:bookmarkStart w:id="66" w:name="_Toc201925141"/>
      <w:r w:rsidR="008E7C73">
        <w:t xml:space="preserve"> </w:t>
      </w:r>
      <w:r w:rsidR="008823B0" w:rsidRPr="008823B0">
        <w:t>Category C: Document Remediation Services</w:t>
      </w:r>
      <w:bookmarkEnd w:id="66"/>
    </w:p>
    <w:p w14:paraId="197CB364" w14:textId="70354142" w:rsidR="00A3726D" w:rsidRDefault="00A3726D" w:rsidP="00A3726D">
      <w:pPr>
        <w:pStyle w:val="Heading2"/>
      </w:pPr>
      <w:r>
        <w:t>Category C: Document Remediation Services</w:t>
      </w:r>
    </w:p>
    <w:p w14:paraId="4EAD9019" w14:textId="5319A285" w:rsidR="008823B0" w:rsidRDefault="0003328C" w:rsidP="008823B0">
      <w:r w:rsidRPr="0003328C">
        <w:t xml:space="preserve">This Category is used for accessibility testing and remediation of binary file content. </w:t>
      </w:r>
    </w:p>
    <w:p w14:paraId="3FE4ADEA" w14:textId="77777777" w:rsidR="0003328C" w:rsidRDefault="0003328C" w:rsidP="00047E75">
      <w:pPr>
        <w:pStyle w:val="ListParagraph"/>
        <w:numPr>
          <w:ilvl w:val="0"/>
          <w:numId w:val="21"/>
        </w:numPr>
      </w:pPr>
      <w:r w:rsidRPr="0003328C">
        <w:t xml:space="preserve">Microsoft Word: .doc, .docm, .docx, .dot, .dotm, .dotx </w:t>
      </w:r>
    </w:p>
    <w:p w14:paraId="09422A45" w14:textId="77777777" w:rsidR="0003328C" w:rsidRDefault="0003328C" w:rsidP="00047E75">
      <w:pPr>
        <w:pStyle w:val="ListParagraph"/>
        <w:numPr>
          <w:ilvl w:val="0"/>
          <w:numId w:val="21"/>
        </w:numPr>
      </w:pPr>
      <w:r w:rsidRPr="0003328C">
        <w:t xml:space="preserve">Microsoft Excel: .xls, .xlsx, .xlsm, .xlt, .xltx, .xltm </w:t>
      </w:r>
    </w:p>
    <w:p w14:paraId="23D453FA" w14:textId="77777777" w:rsidR="0003328C" w:rsidRDefault="0003328C" w:rsidP="00047E75">
      <w:pPr>
        <w:pStyle w:val="ListParagraph"/>
        <w:numPr>
          <w:ilvl w:val="0"/>
          <w:numId w:val="21"/>
        </w:numPr>
      </w:pPr>
      <w:r w:rsidRPr="0003328C">
        <w:t xml:space="preserve">PowerPoint: .ppt, .pptx, .pptm, .pot, .potx, .potm </w:t>
      </w:r>
    </w:p>
    <w:p w14:paraId="233D4682" w14:textId="40CE4828" w:rsidR="0003328C" w:rsidRDefault="0003328C" w:rsidP="00047E75">
      <w:pPr>
        <w:pStyle w:val="ListParagraph"/>
        <w:numPr>
          <w:ilvl w:val="0"/>
          <w:numId w:val="21"/>
        </w:numPr>
      </w:pPr>
      <w:r w:rsidRPr="0003328C">
        <w:t>Portable Document Format: .pdf</w:t>
      </w:r>
    </w:p>
    <w:p w14:paraId="23CB7B0C" w14:textId="02D4E10D" w:rsidR="0003328C" w:rsidRDefault="0003328C" w:rsidP="00047E75">
      <w:pPr>
        <w:pStyle w:val="ListParagraph"/>
        <w:numPr>
          <w:ilvl w:val="0"/>
          <w:numId w:val="21"/>
        </w:numPr>
      </w:pPr>
      <w:r>
        <w:t>Many other formats not listed here</w:t>
      </w:r>
    </w:p>
    <w:p w14:paraId="305D2F4C" w14:textId="138F46F6" w:rsidR="00ED1680" w:rsidRDefault="00ED1680" w:rsidP="00ED1680">
      <w:pPr>
        <w:pStyle w:val="Heading2"/>
      </w:pPr>
      <w:bookmarkStart w:id="67" w:name="_Toc201925142"/>
      <w:r w:rsidRPr="00ED1680">
        <w:t>Category D: Accessibility Training Services</w:t>
      </w:r>
      <w:bookmarkEnd w:id="67"/>
    </w:p>
    <w:p w14:paraId="5C73D083" w14:textId="5A8E7A37" w:rsidR="00D6459B" w:rsidRDefault="00ED1680" w:rsidP="00ED1680">
      <w:r w:rsidRPr="00ED1680">
        <w:t>Services to train technical, management, and general staff in accessibility requirements and techniques. Training options include in-person and remote sessions (webinars, distance learning, etc.) and services to create and provide custom courses for specific needs. See “Vendor Attachments” on COMMBUYS for Course Offering spreadsheets, Course Catalogs, and custom training service descriptions and rates</w:t>
      </w:r>
      <w:r>
        <w:t>.</w:t>
      </w:r>
    </w:p>
    <w:p w14:paraId="26F37AD4" w14:textId="77777777" w:rsidR="00D6459B" w:rsidRDefault="00D6459B">
      <w:r>
        <w:br w:type="page"/>
      </w:r>
    </w:p>
    <w:p w14:paraId="52234B64" w14:textId="77777777" w:rsidR="00D6459B" w:rsidRDefault="00D6459B" w:rsidP="00D6459B">
      <w:pPr>
        <w:rPr>
          <w:b/>
          <w:bCs/>
        </w:rPr>
      </w:pPr>
      <w:r w:rsidRPr="00ED1680">
        <w:rPr>
          <w:b/>
          <w:bCs/>
        </w:rPr>
        <w:lastRenderedPageBreak/>
        <w:t>Predefined Courses</w:t>
      </w:r>
    </w:p>
    <w:p w14:paraId="01CE89C8" w14:textId="6B8886D6" w:rsidR="00ED1680" w:rsidRPr="007A73A2" w:rsidRDefault="00D6459B" w:rsidP="007A73A2">
      <w:pPr>
        <w:spacing w:after="0" w:line="240" w:lineRule="auto"/>
        <w:rPr>
          <w:sz w:val="16"/>
          <w:szCs w:val="16"/>
        </w:rPr>
      </w:pPr>
      <w:r w:rsidRPr="00877D6A">
        <w:t>Vendors have listed Predefined Courses that can be purchased by seat or class on the Course Offering spreadsheet. The spreadsheet includes the course title, course duration, delivery method, maximum class size, target population, course objectives, cost per course, and course cancellation policy. Cost information can be</w:t>
      </w:r>
      <w:r>
        <w:t xml:space="preserve"> </w:t>
      </w:r>
      <w:r w:rsidR="00877D6A" w:rsidRPr="00877D6A">
        <w:t>considered a "quote" for procurement purposes and a Purchase Order form may be used in lieu of the SOW Template. Contract users should confirm vendor availability prior to issuing a Purchase Order. Vendors have also provided a course catalog that includes a course description for each course listed in the spreadsheet.</w:t>
      </w:r>
      <w:r w:rsidR="007A73A2">
        <w:br/>
      </w:r>
    </w:p>
    <w:p w14:paraId="028677AF" w14:textId="0854657C" w:rsidR="00877D6A" w:rsidRPr="00877D6A" w:rsidRDefault="00877D6A" w:rsidP="00ED1680">
      <w:pPr>
        <w:rPr>
          <w:b/>
          <w:bCs/>
        </w:rPr>
      </w:pPr>
      <w:r w:rsidRPr="00877D6A">
        <w:rPr>
          <w:b/>
          <w:bCs/>
        </w:rPr>
        <w:t>Custom Training Services</w:t>
      </w:r>
    </w:p>
    <w:p w14:paraId="4B8717EF" w14:textId="0611DEDA" w:rsidR="00877D6A" w:rsidRDefault="00877D6A" w:rsidP="007A73A2">
      <w:pPr>
        <w:spacing w:after="0" w:line="240" w:lineRule="auto"/>
      </w:pPr>
      <w:r w:rsidRPr="00877D6A">
        <w:t>Custom Training Services cover activities including but not limited to curriculum development, customization of predefined courses, development of course materials, development of electronic on-demand courses, and classroom delivery of custom courses. Procurement of custom training services requires a Request for Quotes and Statement of Work.</w:t>
      </w:r>
    </w:p>
    <w:p w14:paraId="4A817F0C" w14:textId="17A5864D" w:rsidR="00877D6A" w:rsidRPr="00877D6A" w:rsidRDefault="00877D6A" w:rsidP="00877D6A">
      <w:pPr>
        <w:pStyle w:val="Heading2"/>
      </w:pPr>
      <w:bookmarkStart w:id="68" w:name="_Toc201925143"/>
      <w:r>
        <w:t>Category E: Multimedia Transcription, Captioning, Descriptive Services, and ASL Video Production</w:t>
      </w:r>
      <w:bookmarkEnd w:id="68"/>
    </w:p>
    <w:p w14:paraId="194EFDDF" w14:textId="6EDE2183" w:rsidR="008F225F" w:rsidRDefault="00A35B59" w:rsidP="007A73A2">
      <w:pPr>
        <w:spacing w:after="0" w:line="240" w:lineRule="auto"/>
      </w:pPr>
      <w:r w:rsidRPr="00A35B59">
        <w:t>Production of transcripts, closed or open captions, video description,</w:t>
      </w:r>
      <w:r>
        <w:t xml:space="preserve"> ASL video production,</w:t>
      </w:r>
      <w:r w:rsidRPr="00A35B59">
        <w:t xml:space="preserve"> and related services for audio and/or video content in a variety of commonly used formats. This Category is further divided into three subcategories as shown below. </w:t>
      </w:r>
    </w:p>
    <w:p w14:paraId="74D0C499" w14:textId="1D3D393C" w:rsidR="00A35B59" w:rsidRDefault="00A35B59" w:rsidP="008F225F">
      <w:pPr>
        <w:rPr>
          <w:b/>
          <w:bCs/>
        </w:rPr>
      </w:pPr>
      <w:r w:rsidRPr="00A35B59">
        <w:rPr>
          <w:b/>
          <w:bCs/>
        </w:rPr>
        <w:t>Transcription and Captioning Services</w:t>
      </w:r>
    </w:p>
    <w:p w14:paraId="453F6826" w14:textId="71543055" w:rsidR="00A35B59" w:rsidRDefault="00A639A3" w:rsidP="007A73A2">
      <w:pPr>
        <w:spacing w:after="0" w:line="240" w:lineRule="auto"/>
      </w:pPr>
      <w:r w:rsidRPr="00A639A3">
        <w:t>Vendors have listed their Transcription and Captioning Services offerings on the Transcription and Captioning Offering spreadsheet. The spreadsheet includes turn-around time, price per playing-time minute of supplied</w:t>
      </w:r>
      <w:r>
        <w:t xml:space="preserve"> </w:t>
      </w:r>
      <w:r w:rsidRPr="00A639A3">
        <w:t>media, accuracy percentage guarantee, formats supported for media and deliverables, number of formats included in the deliverables, the cost to supply additional format(s), and the languages they can transcribe.</w:t>
      </w:r>
    </w:p>
    <w:p w14:paraId="0580B623" w14:textId="77777777" w:rsidR="00A639A3" w:rsidRDefault="00A639A3" w:rsidP="00047E75">
      <w:pPr>
        <w:pStyle w:val="ListParagraph"/>
        <w:numPr>
          <w:ilvl w:val="0"/>
          <w:numId w:val="22"/>
        </w:numPr>
      </w:pPr>
      <w:r w:rsidRPr="00A639A3">
        <w:t xml:space="preserve">Pricing is based on a single media file. </w:t>
      </w:r>
    </w:p>
    <w:p w14:paraId="22F62185" w14:textId="77777777" w:rsidR="00A639A3" w:rsidRDefault="00A639A3" w:rsidP="00047E75">
      <w:pPr>
        <w:pStyle w:val="ListParagraph"/>
        <w:numPr>
          <w:ilvl w:val="0"/>
          <w:numId w:val="22"/>
        </w:numPr>
      </w:pPr>
      <w:r w:rsidRPr="00A639A3">
        <w:t xml:space="preserve">"Playing-time minutes" is the length of time it takes to play the media in its native format, rounded up to the next whole minute. For instance, a video that plays in 3 minutes and 10 seconds is considered to have a playing-time of 4 minutes. </w:t>
      </w:r>
    </w:p>
    <w:p w14:paraId="0516AAD2" w14:textId="169702C6" w:rsidR="00A639A3" w:rsidRDefault="00A639A3" w:rsidP="00047E75">
      <w:pPr>
        <w:pStyle w:val="ListParagraph"/>
        <w:numPr>
          <w:ilvl w:val="0"/>
          <w:numId w:val="22"/>
        </w:numPr>
      </w:pPr>
      <w:r w:rsidRPr="00A639A3">
        <w:t>"Turn-around time" is based on normal business hours—non-holiday weekdays from 8:45 a.m. ET to 5:00 p.m. ET—unless vendors indicate otherwise</w:t>
      </w:r>
    </w:p>
    <w:p w14:paraId="2832EE66" w14:textId="7BEE83E8" w:rsidR="00DE1803" w:rsidRDefault="00DE1803" w:rsidP="00DE1803">
      <w:r w:rsidRPr="00DE1803">
        <w:lastRenderedPageBreak/>
        <w:t>Cost information in the spreadsheet can be considered a "quote" for procurement purposes. A Purchase Order form may be used in lieu of the SOW Template if the work is not complex, is under $500.00, and is for a short duration. Contract users should confirm vendor availability prior to issuing a Purchase Order.</w:t>
      </w:r>
    </w:p>
    <w:p w14:paraId="13839FF0" w14:textId="68203153" w:rsidR="00DE1803" w:rsidRDefault="00E679CF" w:rsidP="00DE1803">
      <w:pPr>
        <w:rPr>
          <w:b/>
          <w:bCs/>
        </w:rPr>
      </w:pPr>
      <w:r w:rsidRPr="00E679CF">
        <w:rPr>
          <w:b/>
          <w:bCs/>
        </w:rPr>
        <w:t>Video Description Services</w:t>
      </w:r>
    </w:p>
    <w:p w14:paraId="10DDD73F" w14:textId="56D87434" w:rsidR="00E679CF" w:rsidRDefault="00E679CF" w:rsidP="00DE1803">
      <w:r w:rsidRPr="00E679CF">
        <w:t>Services for providing descriptions of key visual information presented in provided video content, including but not limited to production of text descriptions, with or without timing, and audio tracks to replace or supplement existing audio. Procurement of video description services requires a Request for Quotes and Statement of Work.</w:t>
      </w:r>
    </w:p>
    <w:p w14:paraId="7F60D73D" w14:textId="3D2E88A4" w:rsidR="00E679CF" w:rsidRDefault="00C602F8" w:rsidP="00DE1803">
      <w:pPr>
        <w:rPr>
          <w:b/>
          <w:bCs/>
        </w:rPr>
      </w:pPr>
      <w:r w:rsidRPr="00C602F8">
        <w:rPr>
          <w:b/>
          <w:bCs/>
        </w:rPr>
        <w:t>ASL Video Production</w:t>
      </w:r>
    </w:p>
    <w:p w14:paraId="60C047F5" w14:textId="7202DDD3" w:rsidR="00C602F8" w:rsidRDefault="00A57950" w:rsidP="00DE1803">
      <w:r w:rsidRPr="0016710E">
        <w:t>Services for providing prerecorded ASL videos.</w:t>
      </w:r>
      <w:r w:rsidR="00DE75D5" w:rsidRPr="0016710E">
        <w:t xml:space="preserve"> Content may or may not include audio tracks and picture-in-picture (“PIP”) formatting. Live ASL interpreting is not included here or elsewhere on ITS82. Entities eligible to use </w:t>
      </w:r>
      <w:r w:rsidR="0016710E" w:rsidRPr="0016710E">
        <w:t>MCD06 or its successors may find ASL interpreter services there.</w:t>
      </w:r>
    </w:p>
    <w:p w14:paraId="4BE41E6D" w14:textId="34B7A178" w:rsidR="0059327C" w:rsidRDefault="0059327C" w:rsidP="002827D7">
      <w:pPr>
        <w:pStyle w:val="Heading2"/>
      </w:pPr>
      <w:bookmarkStart w:id="69" w:name="_Toc201925144"/>
      <w:r>
        <w:t>Category F: IT Hardware</w:t>
      </w:r>
      <w:r w:rsidR="002827D7">
        <w:t xml:space="preserve"> Accessibility Audit Services</w:t>
      </w:r>
      <w:bookmarkEnd w:id="69"/>
    </w:p>
    <w:p w14:paraId="145EF736" w14:textId="6075DDAD" w:rsidR="003440BC" w:rsidRDefault="003440BC" w:rsidP="003440BC">
      <w:r w:rsidRPr="00297946">
        <w:t>Third-party testing of Information and Communications Technology (ICT)</w:t>
      </w:r>
      <w:r>
        <w:t xml:space="preserve"> hardware</w:t>
      </w:r>
      <w:r w:rsidRPr="00297946">
        <w:t>, including</w:t>
      </w:r>
      <w:r>
        <w:t xml:space="preserve"> but not limited to</w:t>
      </w:r>
      <w:r w:rsidRPr="00297946">
        <w:t xml:space="preserve"> </w:t>
      </w:r>
      <w:r>
        <w:t>self-service kiosks, copiers and other office equipment, take home medical devices (of an IT nature) electronic displays, monitors, and access control systems, to</w:t>
      </w:r>
      <w:r w:rsidRPr="00297946">
        <w:t xml:space="preserve"> identify potential barriers for users with sensory, physical, learning and other disabilities. </w:t>
      </w:r>
    </w:p>
    <w:p w14:paraId="1A3E972E" w14:textId="3C44BC6C" w:rsidR="003440BC" w:rsidRDefault="003440BC" w:rsidP="003440BC">
      <w:r w:rsidRPr="00297946">
        <w:t xml:space="preserve">Purchasing Entities will define what is to be tested for compliance, such as </w:t>
      </w:r>
      <w:r w:rsidR="00465DE1" w:rsidRPr="00465DE1">
        <w:t>by providing examples or locations of auditable IT hardware, and provide Contractors with required credentials and permissions. </w:t>
      </w:r>
      <w:r w:rsidRPr="00297946">
        <w:t xml:space="preserve"> </w:t>
      </w:r>
    </w:p>
    <w:p w14:paraId="21A7EB17" w14:textId="5AB0033E" w:rsidR="002827D7" w:rsidRPr="002827D7" w:rsidRDefault="00047E75" w:rsidP="002827D7">
      <w:r w:rsidRPr="00047E75">
        <w:t>Contractors will identify potential barriers for users with sensory, physical, learning and other disabilities, based on the requirements of the Accessibility Standards, and provide a written report of their findings to the Purchasing Entity.</w:t>
      </w:r>
    </w:p>
    <w:sectPr w:rsidR="002827D7" w:rsidRPr="002827D7" w:rsidSect="00D6459B">
      <w:footerReference w:type="first" r:id="rId73"/>
      <w:pgSz w:w="12240" w:h="15840"/>
      <w:pgMar w:top="1530" w:right="1080" w:bottom="1080" w:left="126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B9E3" w14:textId="77777777" w:rsidR="00881B98" w:rsidRDefault="00881B98" w:rsidP="00BA4C0C">
      <w:pPr>
        <w:spacing w:after="0" w:line="240" w:lineRule="auto"/>
      </w:pPr>
      <w:r>
        <w:separator/>
      </w:r>
    </w:p>
    <w:p w14:paraId="0CA01960" w14:textId="77777777" w:rsidR="00881B98" w:rsidRDefault="00881B98"/>
  </w:endnote>
  <w:endnote w:type="continuationSeparator" w:id="0">
    <w:p w14:paraId="3F3DCC43" w14:textId="77777777" w:rsidR="00881B98" w:rsidRDefault="00881B98" w:rsidP="00BA4C0C">
      <w:pPr>
        <w:spacing w:after="0" w:line="240" w:lineRule="auto"/>
      </w:pPr>
      <w:r>
        <w:continuationSeparator/>
      </w:r>
    </w:p>
    <w:p w14:paraId="40D1ECB3" w14:textId="77777777" w:rsidR="00881B98" w:rsidRDefault="00881B98"/>
  </w:endnote>
  <w:endnote w:type="continuationNotice" w:id="1">
    <w:p w14:paraId="4DA71B6B" w14:textId="77777777" w:rsidR="00881B98" w:rsidRDefault="00881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EE7E" w14:textId="2015784C" w:rsidR="00B85E2F" w:rsidRPr="00621EE2" w:rsidRDefault="00B85E2F" w:rsidP="00B85E2F">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8F8526E" w14:textId="5508398B" w:rsidR="00B85E2F" w:rsidRDefault="005875DD" w:rsidP="00B85E2F">
    <w:pPr>
      <w:pStyle w:val="Footer"/>
      <w:rPr>
        <w:rStyle w:val="PageNumber"/>
        <w:sz w:val="20"/>
        <w:szCs w:val="20"/>
      </w:rPr>
    </w:pPr>
    <w:r>
      <w:rPr>
        <w:rStyle w:val="PageNumber"/>
        <w:sz w:val="20"/>
        <w:szCs w:val="20"/>
      </w:rPr>
      <w:t>U</w:t>
    </w:r>
    <w:r w:rsidR="0081067A" w:rsidRPr="00222273">
      <w:rPr>
        <w:rStyle w:val="PageNumber"/>
        <w:sz w:val="20"/>
        <w:szCs w:val="20"/>
      </w:rPr>
      <w:t>pdated:</w:t>
    </w:r>
    <w:r w:rsidR="00A16309" w:rsidRPr="00FC288C">
      <w:rPr>
        <w:rStyle w:val="PageNumber"/>
        <w:sz w:val="20"/>
      </w:rPr>
      <w:t xml:space="preserve"> </w:t>
    </w:r>
    <w:r w:rsidR="009E3A45">
      <w:rPr>
        <w:rStyle w:val="PageNumber"/>
        <w:sz w:val="20"/>
        <w:szCs w:val="20"/>
      </w:rPr>
      <w:t>July 1</w:t>
    </w:r>
    <w:r w:rsidR="002D53CC">
      <w:rPr>
        <w:rStyle w:val="PageNumber"/>
        <w:sz w:val="20"/>
        <w:szCs w:val="20"/>
      </w:rPr>
      <w:t>0</w:t>
    </w:r>
    <w:r w:rsidR="009E3A45">
      <w:rPr>
        <w:rStyle w:val="PageNumber"/>
        <w:sz w:val="20"/>
        <w:szCs w:val="20"/>
      </w:rPr>
      <w:t>, 2025</w:t>
    </w:r>
    <w:r w:rsidR="00B85E2F">
      <w:rPr>
        <w:rStyle w:val="PageNumber"/>
        <w:sz w:val="20"/>
        <w:szCs w:val="20"/>
      </w:rPr>
      <w:tab/>
      <w:t xml:space="preserve">Template </w:t>
    </w:r>
    <w:r w:rsidR="00C70F3C">
      <w:rPr>
        <w:rStyle w:val="PageNumber"/>
        <w:sz w:val="20"/>
        <w:szCs w:val="20"/>
      </w:rPr>
      <w:t>V</w:t>
    </w:r>
    <w:r w:rsidR="00B85E2F">
      <w:rPr>
        <w:rStyle w:val="PageNumber"/>
        <w:sz w:val="20"/>
        <w:szCs w:val="20"/>
      </w:rPr>
      <w:t xml:space="preserve">ersion: </w:t>
    </w:r>
    <w:r w:rsidR="009E3A45">
      <w:rPr>
        <w:rStyle w:val="PageNumber"/>
        <w:sz w:val="20"/>
        <w:szCs w:val="20"/>
      </w:rPr>
      <w:t>9</w:t>
    </w:r>
    <w:r w:rsidR="00B85E2F">
      <w:rPr>
        <w:rStyle w:val="PageNumber"/>
        <w:sz w:val="20"/>
        <w:szCs w:val="20"/>
      </w:rPr>
      <w:t>.0</w:t>
    </w:r>
    <w:r w:rsidR="00B85E2F">
      <w:rPr>
        <w:rStyle w:val="PageNumber"/>
        <w:sz w:val="20"/>
        <w:szCs w:val="20"/>
      </w:rPr>
      <w:tab/>
      <w:t xml:space="preserve">Page </w:t>
    </w:r>
    <w:r w:rsidR="00B85E2F" w:rsidRPr="000D2433">
      <w:rPr>
        <w:rStyle w:val="PageNumber"/>
        <w:sz w:val="20"/>
        <w:szCs w:val="20"/>
      </w:rPr>
      <w:fldChar w:fldCharType="begin"/>
    </w:r>
    <w:r w:rsidR="00B85E2F" w:rsidRPr="000D2433">
      <w:rPr>
        <w:rStyle w:val="PageNumber"/>
        <w:sz w:val="20"/>
        <w:szCs w:val="20"/>
      </w:rPr>
      <w:instrText xml:space="preserve"> PAGE </w:instrText>
    </w:r>
    <w:r w:rsidR="00B85E2F" w:rsidRPr="000D2433">
      <w:rPr>
        <w:rStyle w:val="PageNumber"/>
        <w:sz w:val="20"/>
        <w:szCs w:val="20"/>
      </w:rPr>
      <w:fldChar w:fldCharType="separate"/>
    </w:r>
    <w:r w:rsidR="00B85E2F">
      <w:rPr>
        <w:rStyle w:val="PageNumber"/>
        <w:sz w:val="20"/>
        <w:szCs w:val="20"/>
      </w:rPr>
      <w:t>2</w:t>
    </w:r>
    <w:r w:rsidR="00B85E2F" w:rsidRPr="000D2433">
      <w:rPr>
        <w:rStyle w:val="PageNumber"/>
        <w:sz w:val="20"/>
        <w:szCs w:val="20"/>
      </w:rPr>
      <w:fldChar w:fldCharType="end"/>
    </w:r>
    <w:r w:rsidR="00B85E2F" w:rsidRPr="000D2433">
      <w:rPr>
        <w:rStyle w:val="PageNumber"/>
        <w:sz w:val="20"/>
        <w:szCs w:val="20"/>
      </w:rPr>
      <w:t xml:space="preserve"> of </w:t>
    </w:r>
    <w:r w:rsidR="00B85E2F" w:rsidRPr="000D2433">
      <w:rPr>
        <w:rStyle w:val="PageNumber"/>
        <w:sz w:val="20"/>
        <w:szCs w:val="20"/>
      </w:rPr>
      <w:fldChar w:fldCharType="begin"/>
    </w:r>
    <w:r w:rsidR="00B85E2F" w:rsidRPr="000D2433">
      <w:rPr>
        <w:rStyle w:val="PageNumber"/>
        <w:sz w:val="20"/>
        <w:szCs w:val="20"/>
      </w:rPr>
      <w:instrText xml:space="preserve"> NUMPAGES </w:instrText>
    </w:r>
    <w:r w:rsidR="00B85E2F" w:rsidRPr="000D2433">
      <w:rPr>
        <w:rStyle w:val="PageNumber"/>
        <w:sz w:val="20"/>
        <w:szCs w:val="20"/>
      </w:rPr>
      <w:fldChar w:fldCharType="separate"/>
    </w:r>
    <w:r w:rsidR="00B85E2F">
      <w:rPr>
        <w:rStyle w:val="PageNumber"/>
        <w:sz w:val="20"/>
        <w:szCs w:val="20"/>
      </w:rPr>
      <w:t>27</w:t>
    </w:r>
    <w:r w:rsidR="00B85E2F" w:rsidRPr="000D2433">
      <w:rPr>
        <w:rStyle w:val="PageNumber"/>
        <w:sz w:val="20"/>
        <w:szCs w:val="20"/>
      </w:rPr>
      <w:fldChar w:fldCharType="end"/>
    </w:r>
  </w:p>
  <w:p w14:paraId="339F6026" w14:textId="26459809" w:rsidR="00B85E2F" w:rsidRPr="003E118F" w:rsidRDefault="4C2A9F3F" w:rsidP="4C2A9F3F">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043864AE" w14:textId="77777777" w:rsidR="00B85E2F" w:rsidRPr="003E118F" w:rsidRDefault="00B85E2F" w:rsidP="003E118F">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27B16A5" w14:textId="77777777" w:rsidR="00B85E2F" w:rsidRDefault="00B85E2F">
    <w:r>
      <w:rPr>
        <w:noProof/>
      </w:rPr>
      <mc:AlternateContent>
        <mc:Choice Requires="wpg">
          <w:drawing>
            <wp:anchor distT="0" distB="0" distL="114300" distR="114300" simplePos="0" relativeHeight="251658240" behindDoc="0" locked="0" layoutInCell="1" allowOverlap="1" wp14:anchorId="47206A98" wp14:editId="41A61AF8">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0B09DE"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29F8E603" w14:textId="77777777" w:rsidR="0019409E" w:rsidRDefault="001940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84" w:type="dxa"/>
      <w:tblLayout w:type="fixed"/>
      <w:tblLook w:val="06A0" w:firstRow="1" w:lastRow="0" w:firstColumn="1" w:lastColumn="0" w:noHBand="1" w:noVBand="1"/>
    </w:tblPr>
    <w:tblGrid>
      <w:gridCol w:w="3646"/>
      <w:gridCol w:w="3646"/>
      <w:gridCol w:w="3646"/>
      <w:gridCol w:w="3646"/>
    </w:tblGrid>
    <w:tr w:rsidR="002D53CC" w14:paraId="171CABCA" w14:textId="77777777" w:rsidTr="002D53CC">
      <w:trPr>
        <w:trHeight w:val="198"/>
      </w:trPr>
      <w:tc>
        <w:tcPr>
          <w:tcW w:w="3646" w:type="dxa"/>
        </w:tcPr>
        <w:p w14:paraId="408117BB" w14:textId="1C00A9DA" w:rsidR="002D53CC" w:rsidRDefault="002D53CC" w:rsidP="00B84519">
          <w:pPr>
            <w:pStyle w:val="Footer"/>
          </w:pPr>
        </w:p>
      </w:tc>
      <w:tc>
        <w:tcPr>
          <w:tcW w:w="3646" w:type="dxa"/>
        </w:tcPr>
        <w:p w14:paraId="392600DA" w14:textId="77777777" w:rsidR="002D53CC" w:rsidRDefault="002D53CC" w:rsidP="4C2A9F3F">
          <w:pPr>
            <w:pStyle w:val="Header"/>
            <w:jc w:val="center"/>
          </w:pPr>
        </w:p>
      </w:tc>
      <w:tc>
        <w:tcPr>
          <w:tcW w:w="3646" w:type="dxa"/>
        </w:tcPr>
        <w:p w14:paraId="11AE3D1B" w14:textId="22DDFC55" w:rsidR="002D53CC" w:rsidRDefault="002D53CC" w:rsidP="4C2A9F3F">
          <w:pPr>
            <w:pStyle w:val="Header"/>
            <w:jc w:val="center"/>
          </w:pPr>
        </w:p>
      </w:tc>
      <w:tc>
        <w:tcPr>
          <w:tcW w:w="3646" w:type="dxa"/>
        </w:tcPr>
        <w:p w14:paraId="3098181F" w14:textId="78E03542" w:rsidR="002D53CC" w:rsidRDefault="002D53CC" w:rsidP="4C2A9F3F">
          <w:pPr>
            <w:pStyle w:val="Header"/>
            <w:ind w:right="-115"/>
            <w:jc w:val="right"/>
          </w:pPr>
        </w:p>
      </w:tc>
    </w:tr>
  </w:tbl>
  <w:p w14:paraId="775942F8" w14:textId="77777777" w:rsidR="00B84519" w:rsidRPr="00621EE2" w:rsidRDefault="00B84519" w:rsidP="00B84519">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07400D7F" w14:textId="6A404AB1" w:rsidR="00B84519" w:rsidRDefault="00B84519" w:rsidP="00B84519">
    <w:pPr>
      <w:pStyle w:val="Footer"/>
      <w:rPr>
        <w:rStyle w:val="PageNumber"/>
        <w:sz w:val="20"/>
        <w:szCs w:val="20"/>
      </w:rPr>
    </w:pPr>
    <w:r>
      <w:rPr>
        <w:rStyle w:val="PageNumber"/>
        <w:sz w:val="20"/>
        <w:szCs w:val="20"/>
      </w:rPr>
      <w:t>U</w:t>
    </w:r>
    <w:r w:rsidRPr="00222273">
      <w:rPr>
        <w:rStyle w:val="PageNumber"/>
        <w:sz w:val="20"/>
        <w:szCs w:val="20"/>
      </w:rPr>
      <w:t>pdated:</w:t>
    </w:r>
    <w:r w:rsidR="003D212A">
      <w:rPr>
        <w:rStyle w:val="PageNumber"/>
        <w:sz w:val="20"/>
        <w:szCs w:val="20"/>
      </w:rPr>
      <w:t xml:space="preserve"> </w:t>
    </w:r>
    <w:r w:rsidR="009E3A45">
      <w:rPr>
        <w:rStyle w:val="PageNumber"/>
        <w:sz w:val="20"/>
        <w:szCs w:val="20"/>
      </w:rPr>
      <w:t xml:space="preserve">July </w:t>
    </w:r>
    <w:r w:rsidR="002D53CC">
      <w:rPr>
        <w:rStyle w:val="PageNumber"/>
        <w:sz w:val="20"/>
        <w:szCs w:val="20"/>
      </w:rPr>
      <w:t>10</w:t>
    </w:r>
    <w:r w:rsidR="009E3A45">
      <w:rPr>
        <w:rStyle w:val="PageNumber"/>
        <w:sz w:val="20"/>
        <w:szCs w:val="20"/>
      </w:rPr>
      <w:t>, 2025</w:t>
    </w:r>
    <w:r>
      <w:rPr>
        <w:rStyle w:val="PageNumber"/>
        <w:sz w:val="20"/>
        <w:szCs w:val="20"/>
      </w:rPr>
      <w:tab/>
      <w:t xml:space="preserve">Template </w:t>
    </w:r>
    <w:r w:rsidR="00C70F3C">
      <w:rPr>
        <w:rStyle w:val="PageNumber"/>
        <w:sz w:val="20"/>
        <w:szCs w:val="20"/>
      </w:rPr>
      <w:t>V</w:t>
    </w:r>
    <w:r>
      <w:rPr>
        <w:rStyle w:val="PageNumber"/>
        <w:sz w:val="20"/>
        <w:szCs w:val="20"/>
      </w:rPr>
      <w:t xml:space="preserve">ersion: </w:t>
    </w:r>
    <w:r w:rsidR="009E3A45">
      <w:rPr>
        <w:rStyle w:val="PageNumber"/>
        <w:sz w:val="20"/>
        <w:szCs w:val="20"/>
      </w:rPr>
      <w:t>9</w:t>
    </w:r>
    <w:r>
      <w:rPr>
        <w:rStyle w:val="PageNumber"/>
        <w:sz w:val="20"/>
        <w:szCs w:val="20"/>
      </w:rPr>
      <w:t>.0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3F5275F6" w14:textId="77777777" w:rsidR="00B84519" w:rsidRPr="003E118F" w:rsidRDefault="00B84519"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9843A61" w14:textId="77777777" w:rsidR="00B84519" w:rsidRPr="003E118F" w:rsidRDefault="00B84519" w:rsidP="00B84519">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5"/>
      <w:gridCol w:w="4755"/>
      <w:gridCol w:w="4755"/>
    </w:tblGrid>
    <w:tr w:rsidR="4C2A9F3F" w14:paraId="78BB6395" w14:textId="77777777" w:rsidTr="4C2A9F3F">
      <w:trPr>
        <w:trHeight w:val="300"/>
      </w:trPr>
      <w:tc>
        <w:tcPr>
          <w:tcW w:w="4755" w:type="dxa"/>
        </w:tcPr>
        <w:p w14:paraId="4747C8D4" w14:textId="70ED26A2" w:rsidR="4C2A9F3F" w:rsidRDefault="4C2A9F3F" w:rsidP="4C2A9F3F">
          <w:pPr>
            <w:pStyle w:val="Header"/>
            <w:ind w:left="-115"/>
          </w:pPr>
        </w:p>
      </w:tc>
      <w:tc>
        <w:tcPr>
          <w:tcW w:w="4755" w:type="dxa"/>
        </w:tcPr>
        <w:p w14:paraId="6A273026" w14:textId="46804191" w:rsidR="4C2A9F3F" w:rsidRDefault="4C2A9F3F" w:rsidP="4C2A9F3F">
          <w:pPr>
            <w:pStyle w:val="Header"/>
            <w:jc w:val="center"/>
          </w:pPr>
        </w:p>
      </w:tc>
      <w:tc>
        <w:tcPr>
          <w:tcW w:w="4755" w:type="dxa"/>
        </w:tcPr>
        <w:p w14:paraId="1C76872C" w14:textId="249974F0" w:rsidR="4C2A9F3F" w:rsidRDefault="4C2A9F3F" w:rsidP="4C2A9F3F">
          <w:pPr>
            <w:pStyle w:val="Header"/>
            <w:ind w:right="-115"/>
            <w:jc w:val="right"/>
          </w:pPr>
        </w:p>
      </w:tc>
    </w:tr>
  </w:tbl>
  <w:p w14:paraId="3FF505C3" w14:textId="77777777" w:rsidR="00C94AEA" w:rsidRPr="00621EE2" w:rsidRDefault="00C94AEA" w:rsidP="00C94AEA">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5EAD5BE" w14:textId="796A3F79" w:rsidR="00C94AEA" w:rsidRDefault="00C94AEA" w:rsidP="00C94AEA">
    <w:pPr>
      <w:pStyle w:val="Footer"/>
      <w:rPr>
        <w:rStyle w:val="PageNumber"/>
        <w:sz w:val="20"/>
        <w:szCs w:val="20"/>
      </w:rPr>
    </w:pPr>
    <w:r>
      <w:rPr>
        <w:rStyle w:val="PageNumber"/>
        <w:sz w:val="20"/>
        <w:szCs w:val="20"/>
      </w:rPr>
      <w:t>U</w:t>
    </w:r>
    <w:r w:rsidRPr="00222273">
      <w:rPr>
        <w:rStyle w:val="PageNumber"/>
        <w:sz w:val="20"/>
        <w:szCs w:val="20"/>
      </w:rPr>
      <w:t>pdated:</w:t>
    </w:r>
    <w:r>
      <w:rPr>
        <w:rStyle w:val="PageNumber"/>
        <w:sz w:val="20"/>
        <w:szCs w:val="20"/>
      </w:rPr>
      <w:t xml:space="preserve"> </w:t>
    </w:r>
    <w:r w:rsidR="00047E75">
      <w:rPr>
        <w:rStyle w:val="PageNumber"/>
        <w:sz w:val="20"/>
        <w:szCs w:val="20"/>
      </w:rPr>
      <w:t>July 1, 2025</w:t>
    </w:r>
    <w:r>
      <w:rPr>
        <w:rStyle w:val="PageNumber"/>
        <w:sz w:val="20"/>
        <w:szCs w:val="20"/>
      </w:rPr>
      <w:tab/>
      <w:t>Template version: 8.0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14</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0D16B3F1" w14:textId="77777777" w:rsidR="00C94AEA" w:rsidRPr="003E118F" w:rsidRDefault="00C94AEA" w:rsidP="00C94AEA">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B01D6D4" w14:textId="77777777" w:rsidR="00C94AEA" w:rsidRPr="003E118F" w:rsidRDefault="00C94AEA" w:rsidP="00C94AEA">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1D301B6" w14:textId="56E37B51" w:rsidR="4C2A9F3F" w:rsidRDefault="4C2A9F3F" w:rsidP="00362B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CFBE3" w14:textId="77777777" w:rsidR="00881B98" w:rsidRDefault="00881B98" w:rsidP="00BA4C0C">
      <w:pPr>
        <w:spacing w:after="0" w:line="240" w:lineRule="auto"/>
      </w:pPr>
      <w:r>
        <w:separator/>
      </w:r>
    </w:p>
    <w:p w14:paraId="4BA81EC3" w14:textId="77777777" w:rsidR="00881B98" w:rsidRDefault="00881B98"/>
  </w:footnote>
  <w:footnote w:type="continuationSeparator" w:id="0">
    <w:p w14:paraId="1FE1F5A5" w14:textId="77777777" w:rsidR="00881B98" w:rsidRDefault="00881B98" w:rsidP="00BA4C0C">
      <w:pPr>
        <w:spacing w:after="0" w:line="240" w:lineRule="auto"/>
      </w:pPr>
      <w:r>
        <w:continuationSeparator/>
      </w:r>
    </w:p>
    <w:p w14:paraId="3A996D5E" w14:textId="77777777" w:rsidR="00881B98" w:rsidRDefault="00881B98"/>
  </w:footnote>
  <w:footnote w:type="continuationNotice" w:id="1">
    <w:p w14:paraId="0FCC736B" w14:textId="77777777" w:rsidR="00881B98" w:rsidRDefault="00881B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488F56C6" w:rsidR="00886F53" w:rsidRPr="00D02B79" w:rsidRDefault="00886F53" w:rsidP="007A023C">
    <w:pPr>
      <w:pStyle w:val="Header"/>
      <w:tabs>
        <w:tab w:val="clear" w:pos="4680"/>
        <w:tab w:val="clear" w:pos="9360"/>
        <w:tab w:val="left" w:pos="2880"/>
        <w:tab w:val="left" w:pos="10365"/>
      </w:tabs>
      <w:ind w:left="-720"/>
      <w:rPr>
        <w:sz w:val="32"/>
      </w:rPr>
    </w:pPr>
    <w:r w:rsidRPr="00D02B79">
      <w:rPr>
        <w:noProof/>
        <w:sz w:val="32"/>
      </w:rPr>
      <w:drawing>
        <wp:inline distT="0" distB="0" distL="0" distR="0" wp14:anchorId="3C527650" wp14:editId="35D49D6F">
          <wp:extent cx="1837690" cy="767194"/>
          <wp:effectExtent l="0" t="0" r="0" b="0"/>
          <wp:docPr id="1469352021" name="Picture 1469352021" descr="Operational Services Division Logo" title="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741" cy="770973"/>
                  </a:xfrm>
                  <a:prstGeom prst="rect">
                    <a:avLst/>
                  </a:prstGeom>
                  <a:noFill/>
                </pic:spPr>
              </pic:pic>
            </a:graphicData>
          </a:graphic>
        </wp:inline>
      </w:drawing>
    </w:r>
    <w:r>
      <w:rPr>
        <w:noProof/>
      </w:rPr>
      <mc:AlternateContent>
        <mc:Choice Requires="wps">
          <w:drawing>
            <wp:inline distT="0" distB="0" distL="0" distR="0" wp14:anchorId="6BE6E74D" wp14:editId="40392326">
              <wp:extent cx="4711700" cy="1041400"/>
              <wp:effectExtent l="0" t="0" r="0"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1041400"/>
                      </a:xfrm>
                      <a:prstGeom prst="rect">
                        <a:avLst/>
                      </a:prstGeom>
                      <a:solidFill>
                        <a:srgbClr val="FFFFFF"/>
                      </a:solidFill>
                      <a:ln w="9525">
                        <a:noFill/>
                        <a:miter lim="800000"/>
                        <a:headEnd/>
                        <a:tailEnd/>
                      </a:ln>
                    </wps:spPr>
                    <wps:txbx>
                      <w:txbxContent>
                        <w:p w14:paraId="7E0367E2" w14:textId="443EE4CE" w:rsidR="00913691" w:rsidRPr="005D4B8A" w:rsidRDefault="00322B78" w:rsidP="00913691">
                          <w:pPr>
                            <w:ind w:right="-50"/>
                            <w:jc w:val="right"/>
                            <w:rPr>
                              <w:b/>
                              <w:sz w:val="48"/>
                            </w:rPr>
                          </w:pPr>
                          <w:r>
                            <w:rPr>
                              <w:b/>
                              <w:sz w:val="48"/>
                            </w:rPr>
                            <w:t>ITS82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71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" stroked="f">
              <v:textbox>
                <w:txbxContent>
                  <w:p w14:paraId="7E0367E2" w14:textId="443EE4CE" w:rsidR="00913691" w:rsidRPr="005D4B8A" w:rsidRDefault="00322B78" w:rsidP="00913691">
                    <w:pPr>
                      <w:ind w:right="-50"/>
                      <w:jc w:val="right"/>
                      <w:rPr>
                        <w:b/>
                        <w:sz w:val="48"/>
                      </w:rPr>
                    </w:pPr>
                    <w:r>
                      <w:rPr>
                        <w:b/>
                        <w:sz w:val="48"/>
                      </w:rPr>
                      <w:t>ITS82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9E1FF3">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70CFEC9"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p w14:paraId="65EFE440" w14:textId="77777777" w:rsidR="0019409E" w:rsidRDefault="001940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7A34F4A0" w:rsidR="00886F53" w:rsidRDefault="00886F53" w:rsidP="00D02B79">
    <w:pPr>
      <w:pStyle w:val="Header"/>
      <w:ind w:left="-720"/>
      <w:rPr>
        <w:sz w:val="10"/>
        <w:szCs w:val="32"/>
      </w:rPr>
    </w:pPr>
    <w:r>
      <w:rPr>
        <w:noProof/>
      </w:rPr>
      <w:drawing>
        <wp:inline distT="0" distB="0" distL="0" distR="0" wp14:anchorId="790EE6F8" wp14:editId="4BBFB17A">
          <wp:extent cx="1837944" cy="777240"/>
          <wp:effectExtent l="0" t="0" r="0" b="3810"/>
          <wp:docPr id="1556031782" name="Picture 1556031782" descr="Operational Services Division Logo" title="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44" cy="777240"/>
                  </a:xfrm>
                  <a:prstGeom prst="rect">
                    <a:avLst/>
                  </a:prstGeom>
                  <a:noFill/>
                </pic:spPr>
              </pic:pic>
            </a:graphicData>
          </a:graphic>
        </wp:inline>
      </w:drawing>
    </w:r>
    <w:r w:rsidRPr="00D02B79">
      <w:rPr>
        <w:sz w:val="10"/>
        <w:szCs w:val="32"/>
      </w:rPr>
      <w:t xml:space="preserve"> </w:t>
    </w:r>
    <w:r>
      <w:rPr>
        <w:noProof/>
      </w:rPr>
      <mc:AlternateContent>
        <mc:Choice Requires="wps">
          <w:drawing>
            <wp:inline distT="0" distB="0" distL="0" distR="0" wp14:anchorId="1408790E" wp14:editId="2D19E259">
              <wp:extent cx="4550735" cy="850789"/>
              <wp:effectExtent l="0" t="0" r="2540"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735" cy="850789"/>
                      </a:xfrm>
                      <a:prstGeom prst="rect">
                        <a:avLst/>
                      </a:prstGeom>
                      <a:solidFill>
                        <a:srgbClr val="FFFFFF"/>
                      </a:solidFill>
                      <a:ln w="9525">
                        <a:noFill/>
                        <a:miter lim="800000"/>
                        <a:headEnd/>
                        <a:tailEnd/>
                      </a:ln>
                    </wps:spPr>
                    <wps:txbx>
                      <w:txbxContent>
                        <w:p w14:paraId="747BED26" w14:textId="63D2D13E" w:rsidR="00886F53" w:rsidRPr="005D4B8A" w:rsidRDefault="00DD00A6">
                          <w:pPr>
                            <w:ind w:right="-50"/>
                            <w:jc w:val="right"/>
                            <w:rPr>
                              <w:b/>
                              <w:sz w:val="48"/>
                            </w:rPr>
                          </w:pPr>
                          <w:r>
                            <w:rPr>
                              <w:b/>
                              <w:sz w:val="48"/>
                            </w:rPr>
                            <w:t>ITS82</w:t>
                          </w:r>
                          <w:r w:rsidR="00256FA6" w:rsidRPr="00256FA6">
                            <w:rPr>
                              <w:b/>
                              <w:sz w:val="48"/>
                            </w:rPr>
                            <w:t xml:space="preserve"> </w:t>
                          </w:r>
                          <w:r w:rsidR="00886F5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408790E" id="_x0000_t202" coordsize="21600,21600" o:spt="202" path="m,l,21600r21600,l21600,xe">
              <v:stroke joinstyle="miter"/>
              <v:path gradientshapeok="t" o:connecttype="rect"/>
            </v:shapetype>
            <v:shape id="Text Box 5" o:spid="_x0000_s1027" type="#_x0000_t202" style="width:358.3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" stroked="f">
              <v:textbox>
                <w:txbxContent>
                  <w:p w14:paraId="747BED26" w14:textId="63D2D13E" w:rsidR="00886F53" w:rsidRPr="005D4B8A" w:rsidRDefault="00DD00A6">
                    <w:pPr>
                      <w:ind w:right="-50"/>
                      <w:jc w:val="right"/>
                      <w:rPr>
                        <w:b/>
                        <w:sz w:val="48"/>
                      </w:rPr>
                    </w:pPr>
                    <w:r>
                      <w:rPr>
                        <w:b/>
                        <w:sz w:val="48"/>
                      </w:rPr>
                      <w:t>ITS82</w:t>
                    </w:r>
                    <w:r w:rsidR="00256FA6" w:rsidRPr="00256FA6">
                      <w:rPr>
                        <w:b/>
                        <w:sz w:val="48"/>
                      </w:rPr>
                      <w:t xml:space="preserve"> </w:t>
                    </w:r>
                    <w:r w:rsidR="00886F53">
                      <w:rPr>
                        <w:b/>
                        <w:sz w:val="48"/>
                      </w:rPr>
                      <w:t>Contract User Guide</w:t>
                    </w:r>
                  </w:p>
                </w:txbxContent>
              </v:textbox>
              <w10:anchorlock/>
            </v:shape>
          </w:pict>
        </mc:Fallback>
      </mc:AlternateContent>
    </w:r>
  </w:p>
  <w:p w14:paraId="1AA777EF" w14:textId="6473B901" w:rsidR="00197BB3" w:rsidRPr="00D02B79" w:rsidRDefault="00197BB3" w:rsidP="00822F94">
    <w:pPr>
      <w:pStyle w:val="Header"/>
      <w:tabs>
        <w:tab w:val="clear" w:pos="4680"/>
        <w:tab w:val="clear" w:pos="9360"/>
        <w:tab w:val="left" w:pos="2880"/>
        <w:tab w:val="left" w:pos="10365"/>
      </w:tabs>
      <w:ind w:left="-720"/>
      <w:rPr>
        <w:sz w:val="32"/>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1BE553A0" w:rsidR="00DD35D3" w:rsidRDefault="00DD35D3" w:rsidP="00D02B79">
    <w:pPr>
      <w:pStyle w:val="Header"/>
      <w:ind w:left="-720"/>
      <w:rPr>
        <w:sz w:val="10"/>
        <w:szCs w:val="32"/>
      </w:rPr>
    </w:pPr>
    <w:r>
      <w:rPr>
        <w:noProof/>
      </w:rPr>
      <w:drawing>
        <wp:inline distT="0" distB="0" distL="0" distR="0" wp14:anchorId="0707188A" wp14:editId="3645248D">
          <wp:extent cx="1837944" cy="777240"/>
          <wp:effectExtent l="0" t="0" r="0" b="3810"/>
          <wp:docPr id="801824147" name="Picture 801824147" descr="Operational Services Division Logo" title="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44" cy="777240"/>
                  </a:xfrm>
                  <a:prstGeom prst="rect">
                    <a:avLst/>
                  </a:prstGeom>
                  <a:noFill/>
                </pic:spPr>
              </pic:pic>
            </a:graphicData>
          </a:graphic>
        </wp:inline>
      </w:drawing>
    </w:r>
    <w:r w:rsidRPr="00D02B79">
      <w:rPr>
        <w:sz w:val="10"/>
        <w:szCs w:val="32"/>
      </w:rPr>
      <w:t xml:space="preserve"> </w:t>
    </w:r>
    <w:r>
      <w:rPr>
        <w:noProof/>
      </w:rPr>
      <mc:AlternateContent>
        <mc:Choice Requires="wps">
          <w:drawing>
            <wp:inline distT="0" distB="0" distL="0" distR="0" wp14:anchorId="1597F477" wp14:editId="018A3866">
              <wp:extent cx="4550735" cy="850789"/>
              <wp:effectExtent l="0" t="0" r="2540" b="698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735" cy="850789"/>
                      </a:xfrm>
                      <a:prstGeom prst="rect">
                        <a:avLst/>
                      </a:prstGeom>
                      <a:solidFill>
                        <a:srgbClr val="FFFFFF"/>
                      </a:solidFill>
                      <a:ln w="9525">
                        <a:noFill/>
                        <a:miter lim="800000"/>
                        <a:headEnd/>
                        <a:tailEnd/>
                      </a:ln>
                    </wps:spPr>
                    <wps:txbx>
                      <w:txbxContent>
                        <w:p w14:paraId="06F7E207" w14:textId="33FE8C31" w:rsidR="00DD35D3" w:rsidRPr="005D4B8A" w:rsidRDefault="000C51F7">
                          <w:pPr>
                            <w:ind w:right="-50"/>
                            <w:jc w:val="right"/>
                            <w:rPr>
                              <w:b/>
                              <w:sz w:val="48"/>
                            </w:rPr>
                          </w:pPr>
                          <w:r>
                            <w:rPr>
                              <w:b/>
                              <w:sz w:val="48"/>
                            </w:rPr>
                            <w:t>ITS82</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8" type="#_x0000_t202" style="width:358.3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" stroked="f">
              <v:textbox>
                <w:txbxContent>
                  <w:p w14:paraId="06F7E207" w14:textId="33FE8C31" w:rsidR="00DD35D3" w:rsidRPr="005D4B8A" w:rsidRDefault="000C51F7">
                    <w:pPr>
                      <w:ind w:right="-50"/>
                      <w:jc w:val="right"/>
                      <w:rPr>
                        <w:b/>
                        <w:sz w:val="48"/>
                      </w:rPr>
                    </w:pPr>
                    <w:r>
                      <w:rPr>
                        <w:b/>
                        <w:sz w:val="48"/>
                      </w:rPr>
                      <w:t>ITS82</w:t>
                    </w:r>
                    <w:r w:rsidR="00DD35D3" w:rsidRPr="00256FA6">
                      <w:rPr>
                        <w:b/>
                        <w:sz w:val="48"/>
                      </w:rPr>
                      <w:t xml:space="preserve"> </w:t>
                    </w:r>
                    <w:r w:rsidR="00DD35D3">
                      <w:rPr>
                        <w:b/>
                        <w:sz w:val="48"/>
                      </w:rPr>
                      <w:t>Contract User Guide</w:t>
                    </w:r>
                  </w:p>
                </w:txbxContent>
              </v:textbox>
              <w10:anchorlock/>
            </v:shape>
          </w:pict>
        </mc:Fallback>
      </mc:AlternateContent>
    </w:r>
  </w:p>
  <w:p w14:paraId="14DB22E7" w14:textId="77777777" w:rsidR="00DD35D3" w:rsidRPr="00D02B79" w:rsidRDefault="00DD35D3" w:rsidP="00197BB3">
    <w:pPr>
      <w:pStyle w:val="Header"/>
      <w:tabs>
        <w:tab w:val="clear" w:pos="4680"/>
        <w:tab w:val="clear" w:pos="9360"/>
        <w:tab w:val="left" w:pos="2880"/>
        <w:tab w:val="left" w:pos="10365"/>
      </w:tabs>
      <w:ind w:left="-720"/>
      <w:rPr>
        <w:sz w:val="32"/>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2546CEEF">
              <wp:extent cx="6995160" cy="0"/>
              <wp:effectExtent l="57150" t="38100" r="53340" b="95250"/>
              <wp:docPr id="1684346985" name="Straight Connector 1684346985"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62F7EC5" id="Straight Connector 1684346985"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31777"/>
    <w:multiLevelType w:val="hybridMultilevel"/>
    <w:tmpl w:val="EB96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99049D"/>
    <w:multiLevelType w:val="hybridMultilevel"/>
    <w:tmpl w:val="534A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63FCA"/>
    <w:multiLevelType w:val="hybridMultilevel"/>
    <w:tmpl w:val="DFB4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7" w15:restartNumberingAfterBreak="0">
    <w:nsid w:val="56F00C37"/>
    <w:multiLevelType w:val="hybridMultilevel"/>
    <w:tmpl w:val="A19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92E43"/>
    <w:multiLevelType w:val="hybridMultilevel"/>
    <w:tmpl w:val="1840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11D38"/>
    <w:multiLevelType w:val="hybridMultilevel"/>
    <w:tmpl w:val="50C4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6"/>
  </w:num>
  <w:num w:numId="2" w16cid:durableId="222839226">
    <w:abstractNumId w:val="0"/>
  </w:num>
  <w:num w:numId="3" w16cid:durableId="103381546">
    <w:abstractNumId w:val="1"/>
  </w:num>
  <w:num w:numId="4" w16cid:durableId="984166477">
    <w:abstractNumId w:val="7"/>
  </w:num>
  <w:num w:numId="5" w16cid:durableId="896821583">
    <w:abstractNumId w:val="17"/>
  </w:num>
  <w:num w:numId="6" w16cid:durableId="883181466">
    <w:abstractNumId w:val="3"/>
  </w:num>
  <w:num w:numId="7" w16cid:durableId="1615864254">
    <w:abstractNumId w:val="9"/>
  </w:num>
  <w:num w:numId="8" w16cid:durableId="1254818405">
    <w:abstractNumId w:val="4"/>
  </w:num>
  <w:num w:numId="9" w16cid:durableId="1108283029">
    <w:abstractNumId w:val="6"/>
  </w:num>
  <w:num w:numId="10" w16cid:durableId="1586958684">
    <w:abstractNumId w:val="8"/>
  </w:num>
  <w:num w:numId="11" w16cid:durableId="517740112">
    <w:abstractNumId w:val="11"/>
  </w:num>
  <w:num w:numId="12" w16cid:durableId="1872330189">
    <w:abstractNumId w:val="18"/>
  </w:num>
  <w:num w:numId="13" w16cid:durableId="457794394">
    <w:abstractNumId w:val="15"/>
  </w:num>
  <w:num w:numId="14" w16cid:durableId="599144571">
    <w:abstractNumId w:val="21"/>
  </w:num>
  <w:num w:numId="15" w16cid:durableId="55519776">
    <w:abstractNumId w:val="12"/>
  </w:num>
  <w:num w:numId="16" w16cid:durableId="9114506">
    <w:abstractNumId w:val="10"/>
  </w:num>
  <w:num w:numId="17" w16cid:durableId="1840392131">
    <w:abstractNumId w:val="2"/>
  </w:num>
  <w:num w:numId="18" w16cid:durableId="261690650">
    <w:abstractNumId w:val="13"/>
  </w:num>
  <w:num w:numId="19" w16cid:durableId="2036497657">
    <w:abstractNumId w:val="5"/>
  </w:num>
  <w:num w:numId="20" w16cid:durableId="1627081821">
    <w:abstractNumId w:val="14"/>
  </w:num>
  <w:num w:numId="21" w16cid:durableId="988830064">
    <w:abstractNumId w:val="20"/>
  </w:num>
  <w:num w:numId="22" w16cid:durableId="49611519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EB"/>
    <w:rsid w:val="000015F4"/>
    <w:rsid w:val="00001B46"/>
    <w:rsid w:val="0000281C"/>
    <w:rsid w:val="0000476F"/>
    <w:rsid w:val="00004AAB"/>
    <w:rsid w:val="000055B6"/>
    <w:rsid w:val="00005B0B"/>
    <w:rsid w:val="00005DD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47C"/>
    <w:rsid w:val="000176A7"/>
    <w:rsid w:val="00020269"/>
    <w:rsid w:val="00020715"/>
    <w:rsid w:val="00020955"/>
    <w:rsid w:val="00020A13"/>
    <w:rsid w:val="000211D7"/>
    <w:rsid w:val="0002144E"/>
    <w:rsid w:val="000216EB"/>
    <w:rsid w:val="00021FC5"/>
    <w:rsid w:val="00022070"/>
    <w:rsid w:val="000225A8"/>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28C"/>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021"/>
    <w:rsid w:val="00041A63"/>
    <w:rsid w:val="0004258A"/>
    <w:rsid w:val="00042727"/>
    <w:rsid w:val="00042C1F"/>
    <w:rsid w:val="00043A65"/>
    <w:rsid w:val="00043A70"/>
    <w:rsid w:val="00043AF6"/>
    <w:rsid w:val="00043E3F"/>
    <w:rsid w:val="0004406E"/>
    <w:rsid w:val="000440D6"/>
    <w:rsid w:val="00044567"/>
    <w:rsid w:val="00044701"/>
    <w:rsid w:val="00044702"/>
    <w:rsid w:val="0004480A"/>
    <w:rsid w:val="0004484E"/>
    <w:rsid w:val="000454B3"/>
    <w:rsid w:val="00047007"/>
    <w:rsid w:val="0004772E"/>
    <w:rsid w:val="00047E75"/>
    <w:rsid w:val="00050399"/>
    <w:rsid w:val="000507A7"/>
    <w:rsid w:val="0005094B"/>
    <w:rsid w:val="00051537"/>
    <w:rsid w:val="00051972"/>
    <w:rsid w:val="00051C03"/>
    <w:rsid w:val="00051F6B"/>
    <w:rsid w:val="00052767"/>
    <w:rsid w:val="0005289A"/>
    <w:rsid w:val="00052AF0"/>
    <w:rsid w:val="00052DA2"/>
    <w:rsid w:val="0005359A"/>
    <w:rsid w:val="00054340"/>
    <w:rsid w:val="0005508B"/>
    <w:rsid w:val="00055156"/>
    <w:rsid w:val="00055222"/>
    <w:rsid w:val="00055356"/>
    <w:rsid w:val="0005642B"/>
    <w:rsid w:val="0005684F"/>
    <w:rsid w:val="0005780F"/>
    <w:rsid w:val="000578FC"/>
    <w:rsid w:val="00057CE6"/>
    <w:rsid w:val="0006042A"/>
    <w:rsid w:val="000606C7"/>
    <w:rsid w:val="00060815"/>
    <w:rsid w:val="000611C7"/>
    <w:rsid w:val="00061212"/>
    <w:rsid w:val="00062147"/>
    <w:rsid w:val="000624AF"/>
    <w:rsid w:val="00062930"/>
    <w:rsid w:val="00062A4B"/>
    <w:rsid w:val="00062AE7"/>
    <w:rsid w:val="00062DDE"/>
    <w:rsid w:val="00062F21"/>
    <w:rsid w:val="00063010"/>
    <w:rsid w:val="000633A7"/>
    <w:rsid w:val="00063865"/>
    <w:rsid w:val="00063CB1"/>
    <w:rsid w:val="0006463F"/>
    <w:rsid w:val="00064CC9"/>
    <w:rsid w:val="00065610"/>
    <w:rsid w:val="0006602E"/>
    <w:rsid w:val="000667FF"/>
    <w:rsid w:val="00066DCE"/>
    <w:rsid w:val="00067072"/>
    <w:rsid w:val="000675A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648"/>
    <w:rsid w:val="00075732"/>
    <w:rsid w:val="00075907"/>
    <w:rsid w:val="00075B8F"/>
    <w:rsid w:val="000760FF"/>
    <w:rsid w:val="00076E2E"/>
    <w:rsid w:val="0007703C"/>
    <w:rsid w:val="0007712B"/>
    <w:rsid w:val="00077B2B"/>
    <w:rsid w:val="00080086"/>
    <w:rsid w:val="0008029C"/>
    <w:rsid w:val="000806ED"/>
    <w:rsid w:val="00081FC8"/>
    <w:rsid w:val="000822BF"/>
    <w:rsid w:val="000822E8"/>
    <w:rsid w:val="000823DF"/>
    <w:rsid w:val="000824E1"/>
    <w:rsid w:val="0008272E"/>
    <w:rsid w:val="000829C5"/>
    <w:rsid w:val="00082D02"/>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1096"/>
    <w:rsid w:val="000910B0"/>
    <w:rsid w:val="00091120"/>
    <w:rsid w:val="0009156D"/>
    <w:rsid w:val="00091677"/>
    <w:rsid w:val="00091774"/>
    <w:rsid w:val="000918E5"/>
    <w:rsid w:val="00092DDE"/>
    <w:rsid w:val="000937A5"/>
    <w:rsid w:val="00093918"/>
    <w:rsid w:val="00093DC0"/>
    <w:rsid w:val="00093FAA"/>
    <w:rsid w:val="00094339"/>
    <w:rsid w:val="0009454C"/>
    <w:rsid w:val="000946A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4331"/>
    <w:rsid w:val="000A4668"/>
    <w:rsid w:val="000A4D11"/>
    <w:rsid w:val="000A50FE"/>
    <w:rsid w:val="000A52A9"/>
    <w:rsid w:val="000A52C4"/>
    <w:rsid w:val="000A5384"/>
    <w:rsid w:val="000A5986"/>
    <w:rsid w:val="000A5D31"/>
    <w:rsid w:val="000A5E6A"/>
    <w:rsid w:val="000A716E"/>
    <w:rsid w:val="000A7626"/>
    <w:rsid w:val="000A76F0"/>
    <w:rsid w:val="000A7EC2"/>
    <w:rsid w:val="000B0079"/>
    <w:rsid w:val="000B0DF5"/>
    <w:rsid w:val="000B14CC"/>
    <w:rsid w:val="000B2106"/>
    <w:rsid w:val="000B2152"/>
    <w:rsid w:val="000B2914"/>
    <w:rsid w:val="000B42F9"/>
    <w:rsid w:val="000B5F54"/>
    <w:rsid w:val="000B69DC"/>
    <w:rsid w:val="000B6C29"/>
    <w:rsid w:val="000B7E41"/>
    <w:rsid w:val="000C078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1F7"/>
    <w:rsid w:val="000C5283"/>
    <w:rsid w:val="000C563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A98"/>
    <w:rsid w:val="000D4B42"/>
    <w:rsid w:val="000D4C12"/>
    <w:rsid w:val="000D55B6"/>
    <w:rsid w:val="000D5CBA"/>
    <w:rsid w:val="000D6B77"/>
    <w:rsid w:val="000D6CE0"/>
    <w:rsid w:val="000D6E6D"/>
    <w:rsid w:val="000D73B9"/>
    <w:rsid w:val="000D758F"/>
    <w:rsid w:val="000E01B4"/>
    <w:rsid w:val="000E0A48"/>
    <w:rsid w:val="000E0B52"/>
    <w:rsid w:val="000E165F"/>
    <w:rsid w:val="000E1981"/>
    <w:rsid w:val="000E24D8"/>
    <w:rsid w:val="000E2DD1"/>
    <w:rsid w:val="000E3A73"/>
    <w:rsid w:val="000E3C80"/>
    <w:rsid w:val="000E3D78"/>
    <w:rsid w:val="000E4C54"/>
    <w:rsid w:val="000E4DF8"/>
    <w:rsid w:val="000E704D"/>
    <w:rsid w:val="000E7CBB"/>
    <w:rsid w:val="000E7EC0"/>
    <w:rsid w:val="000F0321"/>
    <w:rsid w:val="000F04D6"/>
    <w:rsid w:val="000F0607"/>
    <w:rsid w:val="000F149D"/>
    <w:rsid w:val="000F1965"/>
    <w:rsid w:val="000F1DBB"/>
    <w:rsid w:val="000F3090"/>
    <w:rsid w:val="000F3532"/>
    <w:rsid w:val="000F3857"/>
    <w:rsid w:val="000F41C5"/>
    <w:rsid w:val="000F43F7"/>
    <w:rsid w:val="000F460B"/>
    <w:rsid w:val="000F4656"/>
    <w:rsid w:val="000F46D5"/>
    <w:rsid w:val="000F592F"/>
    <w:rsid w:val="000F5978"/>
    <w:rsid w:val="000F5FBB"/>
    <w:rsid w:val="000F62E1"/>
    <w:rsid w:val="000F64F5"/>
    <w:rsid w:val="000F6984"/>
    <w:rsid w:val="000F6D47"/>
    <w:rsid w:val="000F6F89"/>
    <w:rsid w:val="000F7115"/>
    <w:rsid w:val="000F71D5"/>
    <w:rsid w:val="00100083"/>
    <w:rsid w:val="001009D0"/>
    <w:rsid w:val="001013F1"/>
    <w:rsid w:val="00101487"/>
    <w:rsid w:val="001015DD"/>
    <w:rsid w:val="00101B86"/>
    <w:rsid w:val="00102025"/>
    <w:rsid w:val="0010203C"/>
    <w:rsid w:val="00102B24"/>
    <w:rsid w:val="00103706"/>
    <w:rsid w:val="0010402C"/>
    <w:rsid w:val="00104301"/>
    <w:rsid w:val="0010470D"/>
    <w:rsid w:val="00104817"/>
    <w:rsid w:val="00104B58"/>
    <w:rsid w:val="00104D69"/>
    <w:rsid w:val="00105069"/>
    <w:rsid w:val="00105093"/>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0E0"/>
    <w:rsid w:val="00121D78"/>
    <w:rsid w:val="001228CC"/>
    <w:rsid w:val="00122C58"/>
    <w:rsid w:val="00123283"/>
    <w:rsid w:val="00123385"/>
    <w:rsid w:val="0012351B"/>
    <w:rsid w:val="00123522"/>
    <w:rsid w:val="00123735"/>
    <w:rsid w:val="00123B60"/>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8CC"/>
    <w:rsid w:val="00131B3A"/>
    <w:rsid w:val="00132062"/>
    <w:rsid w:val="0013257F"/>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CA3"/>
    <w:rsid w:val="001415D6"/>
    <w:rsid w:val="001422CB"/>
    <w:rsid w:val="001424D7"/>
    <w:rsid w:val="001429C0"/>
    <w:rsid w:val="00143020"/>
    <w:rsid w:val="001434FE"/>
    <w:rsid w:val="00143905"/>
    <w:rsid w:val="00143930"/>
    <w:rsid w:val="00143AD0"/>
    <w:rsid w:val="001440EE"/>
    <w:rsid w:val="001442E8"/>
    <w:rsid w:val="00144AAC"/>
    <w:rsid w:val="001458E0"/>
    <w:rsid w:val="001465FF"/>
    <w:rsid w:val="00146A9B"/>
    <w:rsid w:val="00147352"/>
    <w:rsid w:val="0014750F"/>
    <w:rsid w:val="0014784D"/>
    <w:rsid w:val="00147915"/>
    <w:rsid w:val="001509D7"/>
    <w:rsid w:val="00150A45"/>
    <w:rsid w:val="001519B5"/>
    <w:rsid w:val="00151AC8"/>
    <w:rsid w:val="00152088"/>
    <w:rsid w:val="00153404"/>
    <w:rsid w:val="001545FB"/>
    <w:rsid w:val="0015470E"/>
    <w:rsid w:val="00154BFC"/>
    <w:rsid w:val="00155137"/>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A0F"/>
    <w:rsid w:val="00163070"/>
    <w:rsid w:val="001632CC"/>
    <w:rsid w:val="00163404"/>
    <w:rsid w:val="00163557"/>
    <w:rsid w:val="00163A42"/>
    <w:rsid w:val="00163ED6"/>
    <w:rsid w:val="00164115"/>
    <w:rsid w:val="001654B8"/>
    <w:rsid w:val="0016572C"/>
    <w:rsid w:val="00165DDF"/>
    <w:rsid w:val="00166284"/>
    <w:rsid w:val="00166D22"/>
    <w:rsid w:val="00166D83"/>
    <w:rsid w:val="0016710E"/>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B26"/>
    <w:rsid w:val="00175FFB"/>
    <w:rsid w:val="00176937"/>
    <w:rsid w:val="00177A06"/>
    <w:rsid w:val="001803B9"/>
    <w:rsid w:val="00180F43"/>
    <w:rsid w:val="001812D3"/>
    <w:rsid w:val="00181542"/>
    <w:rsid w:val="00181AF0"/>
    <w:rsid w:val="00181E46"/>
    <w:rsid w:val="00182926"/>
    <w:rsid w:val="00182EAD"/>
    <w:rsid w:val="00183B65"/>
    <w:rsid w:val="00183BE8"/>
    <w:rsid w:val="00185037"/>
    <w:rsid w:val="00185D36"/>
    <w:rsid w:val="001864F5"/>
    <w:rsid w:val="00187D56"/>
    <w:rsid w:val="00190188"/>
    <w:rsid w:val="00190192"/>
    <w:rsid w:val="00190434"/>
    <w:rsid w:val="00190554"/>
    <w:rsid w:val="00190DC5"/>
    <w:rsid w:val="00191F46"/>
    <w:rsid w:val="00192216"/>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B1383"/>
    <w:rsid w:val="001B1654"/>
    <w:rsid w:val="001B16A2"/>
    <w:rsid w:val="001B16FD"/>
    <w:rsid w:val="001B1724"/>
    <w:rsid w:val="001B29E8"/>
    <w:rsid w:val="001B2E95"/>
    <w:rsid w:val="001B2F8D"/>
    <w:rsid w:val="001B3217"/>
    <w:rsid w:val="001B3B78"/>
    <w:rsid w:val="001B454B"/>
    <w:rsid w:val="001B48A8"/>
    <w:rsid w:val="001B5F7B"/>
    <w:rsid w:val="001B730B"/>
    <w:rsid w:val="001B7645"/>
    <w:rsid w:val="001C0572"/>
    <w:rsid w:val="001C0AD1"/>
    <w:rsid w:val="001C0EF8"/>
    <w:rsid w:val="001C2223"/>
    <w:rsid w:val="001C2CD6"/>
    <w:rsid w:val="001C2DE2"/>
    <w:rsid w:val="001C2E70"/>
    <w:rsid w:val="001C3179"/>
    <w:rsid w:val="001C33D5"/>
    <w:rsid w:val="001C38B4"/>
    <w:rsid w:val="001C38E0"/>
    <w:rsid w:val="001C3C17"/>
    <w:rsid w:val="001C3D2F"/>
    <w:rsid w:val="001C3D49"/>
    <w:rsid w:val="001C4336"/>
    <w:rsid w:val="001C4438"/>
    <w:rsid w:val="001C44AE"/>
    <w:rsid w:val="001C48B8"/>
    <w:rsid w:val="001C5226"/>
    <w:rsid w:val="001C537D"/>
    <w:rsid w:val="001C55DB"/>
    <w:rsid w:val="001C5906"/>
    <w:rsid w:val="001C61DE"/>
    <w:rsid w:val="001C6AE5"/>
    <w:rsid w:val="001C6DCC"/>
    <w:rsid w:val="001C7D0E"/>
    <w:rsid w:val="001D071B"/>
    <w:rsid w:val="001D0C65"/>
    <w:rsid w:val="001D0FA0"/>
    <w:rsid w:val="001D10FC"/>
    <w:rsid w:val="001D1BEF"/>
    <w:rsid w:val="001D1FCA"/>
    <w:rsid w:val="001D21D1"/>
    <w:rsid w:val="001D2500"/>
    <w:rsid w:val="001D2EE0"/>
    <w:rsid w:val="001D3025"/>
    <w:rsid w:val="001D3BC9"/>
    <w:rsid w:val="001D4059"/>
    <w:rsid w:val="001D44DB"/>
    <w:rsid w:val="001D50B0"/>
    <w:rsid w:val="001D55A2"/>
    <w:rsid w:val="001D5B17"/>
    <w:rsid w:val="001D6239"/>
    <w:rsid w:val="001D6AE2"/>
    <w:rsid w:val="001D6B59"/>
    <w:rsid w:val="001D7093"/>
    <w:rsid w:val="001D73C6"/>
    <w:rsid w:val="001D7649"/>
    <w:rsid w:val="001D7831"/>
    <w:rsid w:val="001E0098"/>
    <w:rsid w:val="001E0506"/>
    <w:rsid w:val="001E13AD"/>
    <w:rsid w:val="001E1564"/>
    <w:rsid w:val="001E1D59"/>
    <w:rsid w:val="001E1F2E"/>
    <w:rsid w:val="001E21B4"/>
    <w:rsid w:val="001E25B1"/>
    <w:rsid w:val="001E2976"/>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383"/>
    <w:rsid w:val="001F17FD"/>
    <w:rsid w:val="001F1B8E"/>
    <w:rsid w:val="001F276D"/>
    <w:rsid w:val="001F2776"/>
    <w:rsid w:val="001F375E"/>
    <w:rsid w:val="001F4035"/>
    <w:rsid w:val="001F4888"/>
    <w:rsid w:val="001F507E"/>
    <w:rsid w:val="001F5FC0"/>
    <w:rsid w:val="001F61FD"/>
    <w:rsid w:val="001F641F"/>
    <w:rsid w:val="001F677B"/>
    <w:rsid w:val="001F743D"/>
    <w:rsid w:val="001F7620"/>
    <w:rsid w:val="001F76AB"/>
    <w:rsid w:val="001F79BA"/>
    <w:rsid w:val="00200813"/>
    <w:rsid w:val="00200A54"/>
    <w:rsid w:val="00200F92"/>
    <w:rsid w:val="002014FE"/>
    <w:rsid w:val="002016EF"/>
    <w:rsid w:val="00201B09"/>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7B7E"/>
    <w:rsid w:val="002105BE"/>
    <w:rsid w:val="00210BD7"/>
    <w:rsid w:val="00211108"/>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A7B"/>
    <w:rsid w:val="00217649"/>
    <w:rsid w:val="0021794D"/>
    <w:rsid w:val="00217ABB"/>
    <w:rsid w:val="0022000D"/>
    <w:rsid w:val="0022021A"/>
    <w:rsid w:val="002206C9"/>
    <w:rsid w:val="002208BA"/>
    <w:rsid w:val="00222273"/>
    <w:rsid w:val="002228E1"/>
    <w:rsid w:val="00222B88"/>
    <w:rsid w:val="00222DA8"/>
    <w:rsid w:val="00222FBE"/>
    <w:rsid w:val="0022320B"/>
    <w:rsid w:val="002235C3"/>
    <w:rsid w:val="0022452D"/>
    <w:rsid w:val="00224C35"/>
    <w:rsid w:val="00225567"/>
    <w:rsid w:val="00225CD6"/>
    <w:rsid w:val="00226810"/>
    <w:rsid w:val="0022684D"/>
    <w:rsid w:val="002276AB"/>
    <w:rsid w:val="00227B29"/>
    <w:rsid w:val="0023012D"/>
    <w:rsid w:val="002301A7"/>
    <w:rsid w:val="00230786"/>
    <w:rsid w:val="00230B7E"/>
    <w:rsid w:val="00231254"/>
    <w:rsid w:val="00231703"/>
    <w:rsid w:val="00231B85"/>
    <w:rsid w:val="00232BBA"/>
    <w:rsid w:val="00232D00"/>
    <w:rsid w:val="00232DEF"/>
    <w:rsid w:val="00234BEC"/>
    <w:rsid w:val="00235C9B"/>
    <w:rsid w:val="0023602A"/>
    <w:rsid w:val="00236048"/>
    <w:rsid w:val="002362A4"/>
    <w:rsid w:val="00236418"/>
    <w:rsid w:val="00236A07"/>
    <w:rsid w:val="00236F9B"/>
    <w:rsid w:val="002374EF"/>
    <w:rsid w:val="00237715"/>
    <w:rsid w:val="00237C02"/>
    <w:rsid w:val="00237E7F"/>
    <w:rsid w:val="00237EFF"/>
    <w:rsid w:val="00240817"/>
    <w:rsid w:val="002411B9"/>
    <w:rsid w:val="00241D9B"/>
    <w:rsid w:val="00242169"/>
    <w:rsid w:val="00242685"/>
    <w:rsid w:val="00242AC9"/>
    <w:rsid w:val="00243276"/>
    <w:rsid w:val="00243561"/>
    <w:rsid w:val="002437F5"/>
    <w:rsid w:val="00243F9D"/>
    <w:rsid w:val="002449BE"/>
    <w:rsid w:val="00245B24"/>
    <w:rsid w:val="00245FDB"/>
    <w:rsid w:val="002468FF"/>
    <w:rsid w:val="00246E10"/>
    <w:rsid w:val="0024729E"/>
    <w:rsid w:val="00247454"/>
    <w:rsid w:val="002500D7"/>
    <w:rsid w:val="00250704"/>
    <w:rsid w:val="00250ACA"/>
    <w:rsid w:val="00250B29"/>
    <w:rsid w:val="002513F1"/>
    <w:rsid w:val="00251B5F"/>
    <w:rsid w:val="00251D2B"/>
    <w:rsid w:val="0025288C"/>
    <w:rsid w:val="00252908"/>
    <w:rsid w:val="002529DF"/>
    <w:rsid w:val="0025318D"/>
    <w:rsid w:val="00253749"/>
    <w:rsid w:val="00253900"/>
    <w:rsid w:val="00253A51"/>
    <w:rsid w:val="002542E6"/>
    <w:rsid w:val="00254B3D"/>
    <w:rsid w:val="00255578"/>
    <w:rsid w:val="00255D45"/>
    <w:rsid w:val="00255DB6"/>
    <w:rsid w:val="002560F0"/>
    <w:rsid w:val="00256475"/>
    <w:rsid w:val="00256AB8"/>
    <w:rsid w:val="00256D3D"/>
    <w:rsid w:val="00256FA6"/>
    <w:rsid w:val="0025735D"/>
    <w:rsid w:val="0026042B"/>
    <w:rsid w:val="0026103A"/>
    <w:rsid w:val="0026285F"/>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86F"/>
    <w:rsid w:val="002722E1"/>
    <w:rsid w:val="002725D9"/>
    <w:rsid w:val="00272A26"/>
    <w:rsid w:val="002733A5"/>
    <w:rsid w:val="002733D1"/>
    <w:rsid w:val="002739BC"/>
    <w:rsid w:val="00273A68"/>
    <w:rsid w:val="00274003"/>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D7"/>
    <w:rsid w:val="00282C29"/>
    <w:rsid w:val="0028336E"/>
    <w:rsid w:val="00283DF0"/>
    <w:rsid w:val="00283EDD"/>
    <w:rsid w:val="00284325"/>
    <w:rsid w:val="00284411"/>
    <w:rsid w:val="0028465F"/>
    <w:rsid w:val="00284A09"/>
    <w:rsid w:val="00284BB5"/>
    <w:rsid w:val="00284C63"/>
    <w:rsid w:val="00285D6B"/>
    <w:rsid w:val="00285F4E"/>
    <w:rsid w:val="0028716D"/>
    <w:rsid w:val="00287C74"/>
    <w:rsid w:val="00287CDF"/>
    <w:rsid w:val="00287D41"/>
    <w:rsid w:val="00287EDE"/>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7946"/>
    <w:rsid w:val="00299973"/>
    <w:rsid w:val="002A02A8"/>
    <w:rsid w:val="002A03A1"/>
    <w:rsid w:val="002A0E8C"/>
    <w:rsid w:val="002A10B9"/>
    <w:rsid w:val="002A1148"/>
    <w:rsid w:val="002A1A05"/>
    <w:rsid w:val="002A1C92"/>
    <w:rsid w:val="002A1E18"/>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C9A"/>
    <w:rsid w:val="002A530A"/>
    <w:rsid w:val="002A5B1A"/>
    <w:rsid w:val="002A642B"/>
    <w:rsid w:val="002B0034"/>
    <w:rsid w:val="002B02C8"/>
    <w:rsid w:val="002B04B8"/>
    <w:rsid w:val="002B052E"/>
    <w:rsid w:val="002B068D"/>
    <w:rsid w:val="002B06A1"/>
    <w:rsid w:val="002B0A51"/>
    <w:rsid w:val="002B0D95"/>
    <w:rsid w:val="002B1342"/>
    <w:rsid w:val="002B1609"/>
    <w:rsid w:val="002B1639"/>
    <w:rsid w:val="002B1BAC"/>
    <w:rsid w:val="002B23EC"/>
    <w:rsid w:val="002B2726"/>
    <w:rsid w:val="002B2B23"/>
    <w:rsid w:val="002B36A0"/>
    <w:rsid w:val="002B384F"/>
    <w:rsid w:val="002B466B"/>
    <w:rsid w:val="002B5B98"/>
    <w:rsid w:val="002B5EFC"/>
    <w:rsid w:val="002B6D2F"/>
    <w:rsid w:val="002B6D5C"/>
    <w:rsid w:val="002C03BF"/>
    <w:rsid w:val="002C0911"/>
    <w:rsid w:val="002C1276"/>
    <w:rsid w:val="002C13B6"/>
    <w:rsid w:val="002C155F"/>
    <w:rsid w:val="002C17F3"/>
    <w:rsid w:val="002C1C34"/>
    <w:rsid w:val="002C24CF"/>
    <w:rsid w:val="002C2879"/>
    <w:rsid w:val="002C32B5"/>
    <w:rsid w:val="002C3E4C"/>
    <w:rsid w:val="002C404F"/>
    <w:rsid w:val="002C414A"/>
    <w:rsid w:val="002C4E4C"/>
    <w:rsid w:val="002C521F"/>
    <w:rsid w:val="002C5832"/>
    <w:rsid w:val="002C652F"/>
    <w:rsid w:val="002C6C6E"/>
    <w:rsid w:val="002C6F74"/>
    <w:rsid w:val="002C72E6"/>
    <w:rsid w:val="002C7304"/>
    <w:rsid w:val="002C7B52"/>
    <w:rsid w:val="002C7CFF"/>
    <w:rsid w:val="002D031B"/>
    <w:rsid w:val="002D0489"/>
    <w:rsid w:val="002D099E"/>
    <w:rsid w:val="002D1055"/>
    <w:rsid w:val="002D1B7E"/>
    <w:rsid w:val="002D297F"/>
    <w:rsid w:val="002D2A9D"/>
    <w:rsid w:val="002D2B3C"/>
    <w:rsid w:val="002D3FBA"/>
    <w:rsid w:val="002D4C74"/>
    <w:rsid w:val="002D53CC"/>
    <w:rsid w:val="002D59FE"/>
    <w:rsid w:val="002D6808"/>
    <w:rsid w:val="002D73B7"/>
    <w:rsid w:val="002D74AB"/>
    <w:rsid w:val="002D7C5B"/>
    <w:rsid w:val="002D7D25"/>
    <w:rsid w:val="002E25D3"/>
    <w:rsid w:val="002E29CF"/>
    <w:rsid w:val="002E2D42"/>
    <w:rsid w:val="002E3BDF"/>
    <w:rsid w:val="002E3C33"/>
    <w:rsid w:val="002E449D"/>
    <w:rsid w:val="002E58A6"/>
    <w:rsid w:val="002E58BD"/>
    <w:rsid w:val="002E5A64"/>
    <w:rsid w:val="002E618D"/>
    <w:rsid w:val="002E67A6"/>
    <w:rsid w:val="002E6F20"/>
    <w:rsid w:val="002E6FC9"/>
    <w:rsid w:val="002E6FFA"/>
    <w:rsid w:val="002E7138"/>
    <w:rsid w:val="002E7698"/>
    <w:rsid w:val="002E79BA"/>
    <w:rsid w:val="002F0CEC"/>
    <w:rsid w:val="002F0EED"/>
    <w:rsid w:val="002F116D"/>
    <w:rsid w:val="002F1403"/>
    <w:rsid w:val="002F164A"/>
    <w:rsid w:val="002F195E"/>
    <w:rsid w:val="002F1DC8"/>
    <w:rsid w:val="002F215E"/>
    <w:rsid w:val="002F3315"/>
    <w:rsid w:val="002F33A4"/>
    <w:rsid w:val="002F3890"/>
    <w:rsid w:val="002F3BAF"/>
    <w:rsid w:val="002F3EF5"/>
    <w:rsid w:val="002F41A4"/>
    <w:rsid w:val="002F432C"/>
    <w:rsid w:val="002F4F98"/>
    <w:rsid w:val="002F58E0"/>
    <w:rsid w:val="002F5921"/>
    <w:rsid w:val="002F677F"/>
    <w:rsid w:val="002F67D2"/>
    <w:rsid w:val="002F71E0"/>
    <w:rsid w:val="002F75FB"/>
    <w:rsid w:val="003007DC"/>
    <w:rsid w:val="00300D98"/>
    <w:rsid w:val="00300E7C"/>
    <w:rsid w:val="0030133C"/>
    <w:rsid w:val="00301501"/>
    <w:rsid w:val="003018A4"/>
    <w:rsid w:val="00301931"/>
    <w:rsid w:val="00301C2C"/>
    <w:rsid w:val="00302271"/>
    <w:rsid w:val="00302C4E"/>
    <w:rsid w:val="003030C9"/>
    <w:rsid w:val="0030386D"/>
    <w:rsid w:val="00303C3D"/>
    <w:rsid w:val="00303D78"/>
    <w:rsid w:val="00304398"/>
    <w:rsid w:val="0030497D"/>
    <w:rsid w:val="00304C6F"/>
    <w:rsid w:val="00305245"/>
    <w:rsid w:val="00305298"/>
    <w:rsid w:val="003058A3"/>
    <w:rsid w:val="00305D00"/>
    <w:rsid w:val="00305DAC"/>
    <w:rsid w:val="00305DFC"/>
    <w:rsid w:val="003066B4"/>
    <w:rsid w:val="00306E5C"/>
    <w:rsid w:val="003070B0"/>
    <w:rsid w:val="003077B9"/>
    <w:rsid w:val="00307B90"/>
    <w:rsid w:val="00307F54"/>
    <w:rsid w:val="00310944"/>
    <w:rsid w:val="00311C44"/>
    <w:rsid w:val="0031246D"/>
    <w:rsid w:val="003135FE"/>
    <w:rsid w:val="003137C5"/>
    <w:rsid w:val="00313846"/>
    <w:rsid w:val="00313D61"/>
    <w:rsid w:val="00314899"/>
    <w:rsid w:val="00314AFF"/>
    <w:rsid w:val="00314F50"/>
    <w:rsid w:val="00315038"/>
    <w:rsid w:val="003151C6"/>
    <w:rsid w:val="0031638F"/>
    <w:rsid w:val="00316BBD"/>
    <w:rsid w:val="00316EC7"/>
    <w:rsid w:val="0031721B"/>
    <w:rsid w:val="00317604"/>
    <w:rsid w:val="0032030D"/>
    <w:rsid w:val="0032058B"/>
    <w:rsid w:val="00320C77"/>
    <w:rsid w:val="00320FAB"/>
    <w:rsid w:val="003218BB"/>
    <w:rsid w:val="00321B03"/>
    <w:rsid w:val="00321C9E"/>
    <w:rsid w:val="003226E7"/>
    <w:rsid w:val="003229A4"/>
    <w:rsid w:val="00322B78"/>
    <w:rsid w:val="00322DC1"/>
    <w:rsid w:val="00323324"/>
    <w:rsid w:val="00323B02"/>
    <w:rsid w:val="00324F3B"/>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43CA"/>
    <w:rsid w:val="00334444"/>
    <w:rsid w:val="00334BD6"/>
    <w:rsid w:val="00334EC6"/>
    <w:rsid w:val="003359D1"/>
    <w:rsid w:val="00335CAB"/>
    <w:rsid w:val="00335CC0"/>
    <w:rsid w:val="00335FCF"/>
    <w:rsid w:val="003371B2"/>
    <w:rsid w:val="003378F7"/>
    <w:rsid w:val="00337A5C"/>
    <w:rsid w:val="00340BE0"/>
    <w:rsid w:val="00340F9A"/>
    <w:rsid w:val="0034149B"/>
    <w:rsid w:val="003417A9"/>
    <w:rsid w:val="00342578"/>
    <w:rsid w:val="003437E1"/>
    <w:rsid w:val="003438B2"/>
    <w:rsid w:val="003438F6"/>
    <w:rsid w:val="00343C27"/>
    <w:rsid w:val="003440BC"/>
    <w:rsid w:val="0034425A"/>
    <w:rsid w:val="00344435"/>
    <w:rsid w:val="00344DB5"/>
    <w:rsid w:val="00345C56"/>
    <w:rsid w:val="00345DBD"/>
    <w:rsid w:val="003460E7"/>
    <w:rsid w:val="00346136"/>
    <w:rsid w:val="003468FA"/>
    <w:rsid w:val="00346DD0"/>
    <w:rsid w:val="00346EA9"/>
    <w:rsid w:val="00347124"/>
    <w:rsid w:val="003471D8"/>
    <w:rsid w:val="0035048E"/>
    <w:rsid w:val="00350787"/>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EB"/>
    <w:rsid w:val="00356FBF"/>
    <w:rsid w:val="00357158"/>
    <w:rsid w:val="00360811"/>
    <w:rsid w:val="00360AB6"/>
    <w:rsid w:val="003624C5"/>
    <w:rsid w:val="00362843"/>
    <w:rsid w:val="00362B9D"/>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FB4"/>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E9"/>
    <w:rsid w:val="003754BC"/>
    <w:rsid w:val="003758F9"/>
    <w:rsid w:val="00375BAD"/>
    <w:rsid w:val="0037670C"/>
    <w:rsid w:val="00376E2C"/>
    <w:rsid w:val="00380DD8"/>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995"/>
    <w:rsid w:val="003869AF"/>
    <w:rsid w:val="003878F6"/>
    <w:rsid w:val="00390590"/>
    <w:rsid w:val="00390A4E"/>
    <w:rsid w:val="00390D45"/>
    <w:rsid w:val="0039101A"/>
    <w:rsid w:val="00391DAF"/>
    <w:rsid w:val="003920F0"/>
    <w:rsid w:val="00392559"/>
    <w:rsid w:val="00392DC5"/>
    <w:rsid w:val="0039371E"/>
    <w:rsid w:val="0039398B"/>
    <w:rsid w:val="00393C0A"/>
    <w:rsid w:val="003945EC"/>
    <w:rsid w:val="00396849"/>
    <w:rsid w:val="0039704F"/>
    <w:rsid w:val="00397132"/>
    <w:rsid w:val="003973AC"/>
    <w:rsid w:val="00397A98"/>
    <w:rsid w:val="00397AB8"/>
    <w:rsid w:val="00397AE0"/>
    <w:rsid w:val="00397DF3"/>
    <w:rsid w:val="003A0841"/>
    <w:rsid w:val="003A0874"/>
    <w:rsid w:val="003A0FCC"/>
    <w:rsid w:val="003A2781"/>
    <w:rsid w:val="003A2A75"/>
    <w:rsid w:val="003A31B7"/>
    <w:rsid w:val="003A3BFF"/>
    <w:rsid w:val="003A4299"/>
    <w:rsid w:val="003A44D0"/>
    <w:rsid w:val="003A4705"/>
    <w:rsid w:val="003A47ED"/>
    <w:rsid w:val="003A481A"/>
    <w:rsid w:val="003A487C"/>
    <w:rsid w:val="003A4B66"/>
    <w:rsid w:val="003A5AC4"/>
    <w:rsid w:val="003A5C11"/>
    <w:rsid w:val="003A66C8"/>
    <w:rsid w:val="003A6801"/>
    <w:rsid w:val="003A6FA7"/>
    <w:rsid w:val="003A7EA0"/>
    <w:rsid w:val="003B0438"/>
    <w:rsid w:val="003B0898"/>
    <w:rsid w:val="003B09FF"/>
    <w:rsid w:val="003B0A3B"/>
    <w:rsid w:val="003B14CE"/>
    <w:rsid w:val="003B1D03"/>
    <w:rsid w:val="003B2440"/>
    <w:rsid w:val="003B29E6"/>
    <w:rsid w:val="003B310A"/>
    <w:rsid w:val="003B3427"/>
    <w:rsid w:val="003B3773"/>
    <w:rsid w:val="003B3797"/>
    <w:rsid w:val="003B43C6"/>
    <w:rsid w:val="003B56A7"/>
    <w:rsid w:val="003B592C"/>
    <w:rsid w:val="003B5DB4"/>
    <w:rsid w:val="003B63DE"/>
    <w:rsid w:val="003B6CF4"/>
    <w:rsid w:val="003B6F09"/>
    <w:rsid w:val="003B758E"/>
    <w:rsid w:val="003B7672"/>
    <w:rsid w:val="003B7E7C"/>
    <w:rsid w:val="003C063A"/>
    <w:rsid w:val="003C082E"/>
    <w:rsid w:val="003C0886"/>
    <w:rsid w:val="003C0901"/>
    <w:rsid w:val="003C113C"/>
    <w:rsid w:val="003C11A6"/>
    <w:rsid w:val="003C2307"/>
    <w:rsid w:val="003C23B2"/>
    <w:rsid w:val="003C309C"/>
    <w:rsid w:val="003C3178"/>
    <w:rsid w:val="003C3ABF"/>
    <w:rsid w:val="003C40A9"/>
    <w:rsid w:val="003C4761"/>
    <w:rsid w:val="003C48D6"/>
    <w:rsid w:val="003C4D74"/>
    <w:rsid w:val="003C5500"/>
    <w:rsid w:val="003C5810"/>
    <w:rsid w:val="003C5E1E"/>
    <w:rsid w:val="003C62B7"/>
    <w:rsid w:val="003C69A7"/>
    <w:rsid w:val="003C6B7A"/>
    <w:rsid w:val="003C6BDE"/>
    <w:rsid w:val="003C6C32"/>
    <w:rsid w:val="003C6F89"/>
    <w:rsid w:val="003C7617"/>
    <w:rsid w:val="003C7B20"/>
    <w:rsid w:val="003C7B9C"/>
    <w:rsid w:val="003D03B0"/>
    <w:rsid w:val="003D098B"/>
    <w:rsid w:val="003D0B01"/>
    <w:rsid w:val="003D171F"/>
    <w:rsid w:val="003D212A"/>
    <w:rsid w:val="003D2485"/>
    <w:rsid w:val="003D2E60"/>
    <w:rsid w:val="003D3290"/>
    <w:rsid w:val="003D3825"/>
    <w:rsid w:val="003D391F"/>
    <w:rsid w:val="003D3C27"/>
    <w:rsid w:val="003D430A"/>
    <w:rsid w:val="003D4D32"/>
    <w:rsid w:val="003D4D92"/>
    <w:rsid w:val="003D547C"/>
    <w:rsid w:val="003D54DF"/>
    <w:rsid w:val="003D5B6C"/>
    <w:rsid w:val="003D6297"/>
    <w:rsid w:val="003D68A6"/>
    <w:rsid w:val="003D6EDB"/>
    <w:rsid w:val="003D7911"/>
    <w:rsid w:val="003D7CD6"/>
    <w:rsid w:val="003D7EDE"/>
    <w:rsid w:val="003E0DE7"/>
    <w:rsid w:val="003E0F45"/>
    <w:rsid w:val="003E1014"/>
    <w:rsid w:val="003E118F"/>
    <w:rsid w:val="003E15D1"/>
    <w:rsid w:val="003E1A04"/>
    <w:rsid w:val="003E1D00"/>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3DE"/>
    <w:rsid w:val="003F6426"/>
    <w:rsid w:val="003F6703"/>
    <w:rsid w:val="003F68EA"/>
    <w:rsid w:val="003F7414"/>
    <w:rsid w:val="003F7E92"/>
    <w:rsid w:val="0040038F"/>
    <w:rsid w:val="00400777"/>
    <w:rsid w:val="00400C22"/>
    <w:rsid w:val="00400C9D"/>
    <w:rsid w:val="00400D95"/>
    <w:rsid w:val="00400DEF"/>
    <w:rsid w:val="00400FA1"/>
    <w:rsid w:val="00402571"/>
    <w:rsid w:val="004029A0"/>
    <w:rsid w:val="00402DD9"/>
    <w:rsid w:val="00403C95"/>
    <w:rsid w:val="0040500D"/>
    <w:rsid w:val="00405088"/>
    <w:rsid w:val="004058B6"/>
    <w:rsid w:val="004058C9"/>
    <w:rsid w:val="00405E93"/>
    <w:rsid w:val="00407E4E"/>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B50"/>
    <w:rsid w:val="00416986"/>
    <w:rsid w:val="00416DD4"/>
    <w:rsid w:val="004170F2"/>
    <w:rsid w:val="004176F8"/>
    <w:rsid w:val="00417B67"/>
    <w:rsid w:val="0042010C"/>
    <w:rsid w:val="0042039E"/>
    <w:rsid w:val="0042045B"/>
    <w:rsid w:val="0042072C"/>
    <w:rsid w:val="004216B9"/>
    <w:rsid w:val="00421964"/>
    <w:rsid w:val="00421F6D"/>
    <w:rsid w:val="00422244"/>
    <w:rsid w:val="00422B43"/>
    <w:rsid w:val="0042348A"/>
    <w:rsid w:val="00424083"/>
    <w:rsid w:val="00424676"/>
    <w:rsid w:val="004251D7"/>
    <w:rsid w:val="00425514"/>
    <w:rsid w:val="00425679"/>
    <w:rsid w:val="00425C7A"/>
    <w:rsid w:val="00425D98"/>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7A1"/>
    <w:rsid w:val="004329A5"/>
    <w:rsid w:val="00432B2B"/>
    <w:rsid w:val="00432DF7"/>
    <w:rsid w:val="0043350C"/>
    <w:rsid w:val="00433757"/>
    <w:rsid w:val="00433A47"/>
    <w:rsid w:val="00433D49"/>
    <w:rsid w:val="004346E8"/>
    <w:rsid w:val="00434A20"/>
    <w:rsid w:val="00434C57"/>
    <w:rsid w:val="00434CA6"/>
    <w:rsid w:val="00435716"/>
    <w:rsid w:val="004357E8"/>
    <w:rsid w:val="00435C46"/>
    <w:rsid w:val="00435DA6"/>
    <w:rsid w:val="00436AAA"/>
    <w:rsid w:val="004370DA"/>
    <w:rsid w:val="0043720D"/>
    <w:rsid w:val="0044056C"/>
    <w:rsid w:val="00440DBE"/>
    <w:rsid w:val="00441612"/>
    <w:rsid w:val="00441883"/>
    <w:rsid w:val="00441AE2"/>
    <w:rsid w:val="00441C35"/>
    <w:rsid w:val="00441CA5"/>
    <w:rsid w:val="00441D53"/>
    <w:rsid w:val="0044257F"/>
    <w:rsid w:val="00442B03"/>
    <w:rsid w:val="00442EFA"/>
    <w:rsid w:val="00442EFC"/>
    <w:rsid w:val="00442F68"/>
    <w:rsid w:val="004441DA"/>
    <w:rsid w:val="00444819"/>
    <w:rsid w:val="00444D12"/>
    <w:rsid w:val="004454C6"/>
    <w:rsid w:val="00445B77"/>
    <w:rsid w:val="00445C84"/>
    <w:rsid w:val="004466B5"/>
    <w:rsid w:val="00446821"/>
    <w:rsid w:val="00446880"/>
    <w:rsid w:val="00446F5D"/>
    <w:rsid w:val="00447266"/>
    <w:rsid w:val="004477E9"/>
    <w:rsid w:val="00447CEA"/>
    <w:rsid w:val="00450135"/>
    <w:rsid w:val="004504A1"/>
    <w:rsid w:val="004508ED"/>
    <w:rsid w:val="0045097F"/>
    <w:rsid w:val="00450E07"/>
    <w:rsid w:val="004517CD"/>
    <w:rsid w:val="00451F2D"/>
    <w:rsid w:val="0045231F"/>
    <w:rsid w:val="004525F4"/>
    <w:rsid w:val="00452A75"/>
    <w:rsid w:val="0045374F"/>
    <w:rsid w:val="004537FC"/>
    <w:rsid w:val="0045437F"/>
    <w:rsid w:val="00454D22"/>
    <w:rsid w:val="004553B6"/>
    <w:rsid w:val="004553D2"/>
    <w:rsid w:val="00455920"/>
    <w:rsid w:val="00455A03"/>
    <w:rsid w:val="00455E2F"/>
    <w:rsid w:val="0045665D"/>
    <w:rsid w:val="00456A03"/>
    <w:rsid w:val="0045734E"/>
    <w:rsid w:val="00457696"/>
    <w:rsid w:val="00457819"/>
    <w:rsid w:val="00457E8C"/>
    <w:rsid w:val="004614BC"/>
    <w:rsid w:val="0046167D"/>
    <w:rsid w:val="004619F8"/>
    <w:rsid w:val="00462146"/>
    <w:rsid w:val="0046224A"/>
    <w:rsid w:val="0046300D"/>
    <w:rsid w:val="0046341C"/>
    <w:rsid w:val="0046359E"/>
    <w:rsid w:val="00463A6E"/>
    <w:rsid w:val="00463B01"/>
    <w:rsid w:val="00464ABE"/>
    <w:rsid w:val="00464D67"/>
    <w:rsid w:val="00464E48"/>
    <w:rsid w:val="00465403"/>
    <w:rsid w:val="004656E9"/>
    <w:rsid w:val="00465821"/>
    <w:rsid w:val="00465DE1"/>
    <w:rsid w:val="004663B1"/>
    <w:rsid w:val="00466D67"/>
    <w:rsid w:val="004673F4"/>
    <w:rsid w:val="00467FE5"/>
    <w:rsid w:val="004702DD"/>
    <w:rsid w:val="00470E20"/>
    <w:rsid w:val="00471474"/>
    <w:rsid w:val="004715E0"/>
    <w:rsid w:val="00471CBA"/>
    <w:rsid w:val="00472777"/>
    <w:rsid w:val="0047284F"/>
    <w:rsid w:val="00472B10"/>
    <w:rsid w:val="004731F7"/>
    <w:rsid w:val="00473400"/>
    <w:rsid w:val="00475025"/>
    <w:rsid w:val="004752E6"/>
    <w:rsid w:val="00475982"/>
    <w:rsid w:val="00475DA4"/>
    <w:rsid w:val="00476122"/>
    <w:rsid w:val="00476208"/>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45EC"/>
    <w:rsid w:val="0048460D"/>
    <w:rsid w:val="00484D96"/>
    <w:rsid w:val="00484F96"/>
    <w:rsid w:val="00485996"/>
    <w:rsid w:val="0048642D"/>
    <w:rsid w:val="00486FEC"/>
    <w:rsid w:val="00487A54"/>
    <w:rsid w:val="00490EB5"/>
    <w:rsid w:val="0049109E"/>
    <w:rsid w:val="004919E2"/>
    <w:rsid w:val="00491C81"/>
    <w:rsid w:val="00491D32"/>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783"/>
    <w:rsid w:val="00497CF1"/>
    <w:rsid w:val="00497F56"/>
    <w:rsid w:val="004A000D"/>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A7E1E"/>
    <w:rsid w:val="004B00E1"/>
    <w:rsid w:val="004B08CA"/>
    <w:rsid w:val="004B08D6"/>
    <w:rsid w:val="004B0B66"/>
    <w:rsid w:val="004B0F71"/>
    <w:rsid w:val="004B1455"/>
    <w:rsid w:val="004B228C"/>
    <w:rsid w:val="004B2994"/>
    <w:rsid w:val="004B2B07"/>
    <w:rsid w:val="004B3C56"/>
    <w:rsid w:val="004B4E12"/>
    <w:rsid w:val="004B61F6"/>
    <w:rsid w:val="004B6469"/>
    <w:rsid w:val="004B653F"/>
    <w:rsid w:val="004B6A60"/>
    <w:rsid w:val="004B6CB7"/>
    <w:rsid w:val="004B6DA7"/>
    <w:rsid w:val="004B6F2C"/>
    <w:rsid w:val="004B71AC"/>
    <w:rsid w:val="004B756B"/>
    <w:rsid w:val="004C0702"/>
    <w:rsid w:val="004C077E"/>
    <w:rsid w:val="004C1425"/>
    <w:rsid w:val="004C164B"/>
    <w:rsid w:val="004C1874"/>
    <w:rsid w:val="004C1D0C"/>
    <w:rsid w:val="004C32EF"/>
    <w:rsid w:val="004C38FD"/>
    <w:rsid w:val="004C3D1C"/>
    <w:rsid w:val="004C404F"/>
    <w:rsid w:val="004C4286"/>
    <w:rsid w:val="004C433B"/>
    <w:rsid w:val="004C4C0A"/>
    <w:rsid w:val="004C4EF3"/>
    <w:rsid w:val="004C5307"/>
    <w:rsid w:val="004C5746"/>
    <w:rsid w:val="004C5CB2"/>
    <w:rsid w:val="004C5CEB"/>
    <w:rsid w:val="004C6227"/>
    <w:rsid w:val="004C68FD"/>
    <w:rsid w:val="004C6C3C"/>
    <w:rsid w:val="004C6F43"/>
    <w:rsid w:val="004C789E"/>
    <w:rsid w:val="004C7997"/>
    <w:rsid w:val="004C7CD5"/>
    <w:rsid w:val="004C7F26"/>
    <w:rsid w:val="004D05C6"/>
    <w:rsid w:val="004D0ECD"/>
    <w:rsid w:val="004D2A93"/>
    <w:rsid w:val="004D3336"/>
    <w:rsid w:val="004D387D"/>
    <w:rsid w:val="004D3915"/>
    <w:rsid w:val="004D3A5D"/>
    <w:rsid w:val="004D4C37"/>
    <w:rsid w:val="004D65B0"/>
    <w:rsid w:val="004D7543"/>
    <w:rsid w:val="004E06CD"/>
    <w:rsid w:val="004E1249"/>
    <w:rsid w:val="004E1C40"/>
    <w:rsid w:val="004E1E93"/>
    <w:rsid w:val="004E1F96"/>
    <w:rsid w:val="004E2047"/>
    <w:rsid w:val="004E2CD6"/>
    <w:rsid w:val="004E378B"/>
    <w:rsid w:val="004E3899"/>
    <w:rsid w:val="004E4052"/>
    <w:rsid w:val="004E430B"/>
    <w:rsid w:val="004E443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1008"/>
    <w:rsid w:val="004F160B"/>
    <w:rsid w:val="004F195C"/>
    <w:rsid w:val="004F1B8D"/>
    <w:rsid w:val="004F20E6"/>
    <w:rsid w:val="004F2257"/>
    <w:rsid w:val="004F28BD"/>
    <w:rsid w:val="004F2CD1"/>
    <w:rsid w:val="004F35A5"/>
    <w:rsid w:val="004F3960"/>
    <w:rsid w:val="004F3CBB"/>
    <w:rsid w:val="004F3D32"/>
    <w:rsid w:val="004F3E68"/>
    <w:rsid w:val="004F3E87"/>
    <w:rsid w:val="004F4864"/>
    <w:rsid w:val="004F50F1"/>
    <w:rsid w:val="004F559B"/>
    <w:rsid w:val="004F5BE9"/>
    <w:rsid w:val="004F62CC"/>
    <w:rsid w:val="00500529"/>
    <w:rsid w:val="00500724"/>
    <w:rsid w:val="005011FB"/>
    <w:rsid w:val="0050161D"/>
    <w:rsid w:val="00501AD6"/>
    <w:rsid w:val="00501CCF"/>
    <w:rsid w:val="00501E28"/>
    <w:rsid w:val="005023F4"/>
    <w:rsid w:val="0050272B"/>
    <w:rsid w:val="00502B07"/>
    <w:rsid w:val="00502D1B"/>
    <w:rsid w:val="00502F88"/>
    <w:rsid w:val="0050384E"/>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1E85"/>
    <w:rsid w:val="00512308"/>
    <w:rsid w:val="005131F9"/>
    <w:rsid w:val="00513338"/>
    <w:rsid w:val="005134C2"/>
    <w:rsid w:val="00513833"/>
    <w:rsid w:val="00513BB2"/>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21F3"/>
    <w:rsid w:val="00522E2B"/>
    <w:rsid w:val="0052358C"/>
    <w:rsid w:val="00523CF0"/>
    <w:rsid w:val="0052449B"/>
    <w:rsid w:val="0052492F"/>
    <w:rsid w:val="00524C38"/>
    <w:rsid w:val="00524E1C"/>
    <w:rsid w:val="00524F6F"/>
    <w:rsid w:val="0052565F"/>
    <w:rsid w:val="00527B1A"/>
    <w:rsid w:val="00527B47"/>
    <w:rsid w:val="005302F1"/>
    <w:rsid w:val="00530409"/>
    <w:rsid w:val="005304DD"/>
    <w:rsid w:val="00530EC5"/>
    <w:rsid w:val="0053184B"/>
    <w:rsid w:val="00531B19"/>
    <w:rsid w:val="005320F4"/>
    <w:rsid w:val="0053228F"/>
    <w:rsid w:val="00532305"/>
    <w:rsid w:val="00532330"/>
    <w:rsid w:val="00532372"/>
    <w:rsid w:val="005339FA"/>
    <w:rsid w:val="00533B85"/>
    <w:rsid w:val="00533F7B"/>
    <w:rsid w:val="0053470F"/>
    <w:rsid w:val="00535288"/>
    <w:rsid w:val="00535A03"/>
    <w:rsid w:val="00535EBD"/>
    <w:rsid w:val="00537222"/>
    <w:rsid w:val="0053742F"/>
    <w:rsid w:val="005376C9"/>
    <w:rsid w:val="005378E6"/>
    <w:rsid w:val="0053797D"/>
    <w:rsid w:val="005379FE"/>
    <w:rsid w:val="005402A0"/>
    <w:rsid w:val="00540416"/>
    <w:rsid w:val="005405EC"/>
    <w:rsid w:val="00540B0E"/>
    <w:rsid w:val="00540F15"/>
    <w:rsid w:val="00541BAD"/>
    <w:rsid w:val="0054200A"/>
    <w:rsid w:val="005442F1"/>
    <w:rsid w:val="0054439B"/>
    <w:rsid w:val="00544519"/>
    <w:rsid w:val="00544A11"/>
    <w:rsid w:val="00544C0A"/>
    <w:rsid w:val="00544F06"/>
    <w:rsid w:val="00545746"/>
    <w:rsid w:val="005457A9"/>
    <w:rsid w:val="00545BDA"/>
    <w:rsid w:val="00545D20"/>
    <w:rsid w:val="005460EF"/>
    <w:rsid w:val="00546250"/>
    <w:rsid w:val="00546AB2"/>
    <w:rsid w:val="0055051D"/>
    <w:rsid w:val="005507F7"/>
    <w:rsid w:val="00550D9E"/>
    <w:rsid w:val="00550E35"/>
    <w:rsid w:val="00550EFD"/>
    <w:rsid w:val="00551314"/>
    <w:rsid w:val="005516ED"/>
    <w:rsid w:val="00551CAB"/>
    <w:rsid w:val="00552978"/>
    <w:rsid w:val="0055299F"/>
    <w:rsid w:val="00552B74"/>
    <w:rsid w:val="00553E47"/>
    <w:rsid w:val="005540D1"/>
    <w:rsid w:val="00554979"/>
    <w:rsid w:val="005549FA"/>
    <w:rsid w:val="00554AF0"/>
    <w:rsid w:val="00554BA1"/>
    <w:rsid w:val="00555255"/>
    <w:rsid w:val="0055555E"/>
    <w:rsid w:val="0055602E"/>
    <w:rsid w:val="005563A4"/>
    <w:rsid w:val="00556B58"/>
    <w:rsid w:val="00556D31"/>
    <w:rsid w:val="00557039"/>
    <w:rsid w:val="005574BA"/>
    <w:rsid w:val="005576FE"/>
    <w:rsid w:val="005579E4"/>
    <w:rsid w:val="00557B8F"/>
    <w:rsid w:val="00557E62"/>
    <w:rsid w:val="005603DE"/>
    <w:rsid w:val="0056085F"/>
    <w:rsid w:val="00560EB5"/>
    <w:rsid w:val="00560F85"/>
    <w:rsid w:val="00561D1A"/>
    <w:rsid w:val="0056244C"/>
    <w:rsid w:val="00562EFB"/>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EB4"/>
    <w:rsid w:val="005712A6"/>
    <w:rsid w:val="0057140A"/>
    <w:rsid w:val="005720FA"/>
    <w:rsid w:val="0057357A"/>
    <w:rsid w:val="0057361C"/>
    <w:rsid w:val="00573686"/>
    <w:rsid w:val="0057382C"/>
    <w:rsid w:val="005741C5"/>
    <w:rsid w:val="005749F2"/>
    <w:rsid w:val="00575ADB"/>
    <w:rsid w:val="00575AE4"/>
    <w:rsid w:val="00575D06"/>
    <w:rsid w:val="00575FD2"/>
    <w:rsid w:val="005762C5"/>
    <w:rsid w:val="0057655E"/>
    <w:rsid w:val="00577387"/>
    <w:rsid w:val="0057754E"/>
    <w:rsid w:val="0057785B"/>
    <w:rsid w:val="00577A36"/>
    <w:rsid w:val="00577ACB"/>
    <w:rsid w:val="005802CA"/>
    <w:rsid w:val="0058051A"/>
    <w:rsid w:val="00580600"/>
    <w:rsid w:val="005810AE"/>
    <w:rsid w:val="00581369"/>
    <w:rsid w:val="00581840"/>
    <w:rsid w:val="00581AFD"/>
    <w:rsid w:val="0058230A"/>
    <w:rsid w:val="0058323E"/>
    <w:rsid w:val="00583311"/>
    <w:rsid w:val="00583917"/>
    <w:rsid w:val="0058463F"/>
    <w:rsid w:val="005847F9"/>
    <w:rsid w:val="00584C4A"/>
    <w:rsid w:val="00585D18"/>
    <w:rsid w:val="005875DD"/>
    <w:rsid w:val="00590190"/>
    <w:rsid w:val="00590927"/>
    <w:rsid w:val="00590E85"/>
    <w:rsid w:val="00591234"/>
    <w:rsid w:val="005918AD"/>
    <w:rsid w:val="00591E6A"/>
    <w:rsid w:val="0059231F"/>
    <w:rsid w:val="005925D9"/>
    <w:rsid w:val="0059327C"/>
    <w:rsid w:val="0059340D"/>
    <w:rsid w:val="0059392F"/>
    <w:rsid w:val="005943FD"/>
    <w:rsid w:val="00594CFF"/>
    <w:rsid w:val="00594F80"/>
    <w:rsid w:val="00595108"/>
    <w:rsid w:val="00595134"/>
    <w:rsid w:val="00595342"/>
    <w:rsid w:val="00595B0F"/>
    <w:rsid w:val="00595D09"/>
    <w:rsid w:val="005961BD"/>
    <w:rsid w:val="00596410"/>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AB0"/>
    <w:rsid w:val="005A4E61"/>
    <w:rsid w:val="005A534B"/>
    <w:rsid w:val="005A5356"/>
    <w:rsid w:val="005A595C"/>
    <w:rsid w:val="005A5C4D"/>
    <w:rsid w:val="005A5FA8"/>
    <w:rsid w:val="005A640F"/>
    <w:rsid w:val="005A64A3"/>
    <w:rsid w:val="005A7D44"/>
    <w:rsid w:val="005A7E6F"/>
    <w:rsid w:val="005A7F19"/>
    <w:rsid w:val="005B0AA4"/>
    <w:rsid w:val="005B0D92"/>
    <w:rsid w:val="005B0DAF"/>
    <w:rsid w:val="005B119A"/>
    <w:rsid w:val="005B13B5"/>
    <w:rsid w:val="005B197B"/>
    <w:rsid w:val="005B1C37"/>
    <w:rsid w:val="005B2434"/>
    <w:rsid w:val="005B2917"/>
    <w:rsid w:val="005B2AD1"/>
    <w:rsid w:val="005B2B3C"/>
    <w:rsid w:val="005B2D7D"/>
    <w:rsid w:val="005B2E40"/>
    <w:rsid w:val="005B2F9D"/>
    <w:rsid w:val="005B2FFF"/>
    <w:rsid w:val="005B38E1"/>
    <w:rsid w:val="005B3C54"/>
    <w:rsid w:val="005B4695"/>
    <w:rsid w:val="005B4B26"/>
    <w:rsid w:val="005B5C2F"/>
    <w:rsid w:val="005B62DB"/>
    <w:rsid w:val="005B664C"/>
    <w:rsid w:val="005B6725"/>
    <w:rsid w:val="005B6BB9"/>
    <w:rsid w:val="005B6EF9"/>
    <w:rsid w:val="005C005A"/>
    <w:rsid w:val="005C0B61"/>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C8F"/>
    <w:rsid w:val="005D3CA8"/>
    <w:rsid w:val="005D4189"/>
    <w:rsid w:val="005D445E"/>
    <w:rsid w:val="005D4B8A"/>
    <w:rsid w:val="005D50E9"/>
    <w:rsid w:val="005D532F"/>
    <w:rsid w:val="005D58FC"/>
    <w:rsid w:val="005D59B0"/>
    <w:rsid w:val="005D5D9A"/>
    <w:rsid w:val="005D632A"/>
    <w:rsid w:val="005D73E1"/>
    <w:rsid w:val="005D7D72"/>
    <w:rsid w:val="005E044D"/>
    <w:rsid w:val="005E104A"/>
    <w:rsid w:val="005E1050"/>
    <w:rsid w:val="005E10B3"/>
    <w:rsid w:val="005E22E8"/>
    <w:rsid w:val="005E2CE6"/>
    <w:rsid w:val="005E31A5"/>
    <w:rsid w:val="005E3431"/>
    <w:rsid w:val="005E36DC"/>
    <w:rsid w:val="005E53DA"/>
    <w:rsid w:val="005E54AD"/>
    <w:rsid w:val="005E566F"/>
    <w:rsid w:val="005E61C8"/>
    <w:rsid w:val="005E648B"/>
    <w:rsid w:val="005E735D"/>
    <w:rsid w:val="005E7362"/>
    <w:rsid w:val="005E7680"/>
    <w:rsid w:val="005F0209"/>
    <w:rsid w:val="005F04C2"/>
    <w:rsid w:val="005F0C1B"/>
    <w:rsid w:val="005F1251"/>
    <w:rsid w:val="005F1364"/>
    <w:rsid w:val="005F1412"/>
    <w:rsid w:val="005F1911"/>
    <w:rsid w:val="005F1A04"/>
    <w:rsid w:val="005F1BA8"/>
    <w:rsid w:val="005F1E94"/>
    <w:rsid w:val="005F2518"/>
    <w:rsid w:val="005F26F2"/>
    <w:rsid w:val="005F28A2"/>
    <w:rsid w:val="005F2912"/>
    <w:rsid w:val="005F32C3"/>
    <w:rsid w:val="005F344F"/>
    <w:rsid w:val="005F348C"/>
    <w:rsid w:val="005F3752"/>
    <w:rsid w:val="005F3C82"/>
    <w:rsid w:val="005F3FF8"/>
    <w:rsid w:val="005F4FDE"/>
    <w:rsid w:val="005F5163"/>
    <w:rsid w:val="005F58A5"/>
    <w:rsid w:val="005F5BB2"/>
    <w:rsid w:val="005F6C9D"/>
    <w:rsid w:val="005F7591"/>
    <w:rsid w:val="005F7819"/>
    <w:rsid w:val="005F7A43"/>
    <w:rsid w:val="005F7C01"/>
    <w:rsid w:val="006008C0"/>
    <w:rsid w:val="00600C50"/>
    <w:rsid w:val="00600E7F"/>
    <w:rsid w:val="00601408"/>
    <w:rsid w:val="00601473"/>
    <w:rsid w:val="00601784"/>
    <w:rsid w:val="00601AD1"/>
    <w:rsid w:val="00601AEF"/>
    <w:rsid w:val="00601B84"/>
    <w:rsid w:val="006022C0"/>
    <w:rsid w:val="006023C3"/>
    <w:rsid w:val="00602CA4"/>
    <w:rsid w:val="0060320F"/>
    <w:rsid w:val="00603363"/>
    <w:rsid w:val="00603957"/>
    <w:rsid w:val="0060400B"/>
    <w:rsid w:val="0060405B"/>
    <w:rsid w:val="00604328"/>
    <w:rsid w:val="00604587"/>
    <w:rsid w:val="0060459D"/>
    <w:rsid w:val="006054A8"/>
    <w:rsid w:val="006054FC"/>
    <w:rsid w:val="006061C4"/>
    <w:rsid w:val="0060623C"/>
    <w:rsid w:val="006063B5"/>
    <w:rsid w:val="006063EB"/>
    <w:rsid w:val="00607322"/>
    <w:rsid w:val="006106BB"/>
    <w:rsid w:val="00610CE7"/>
    <w:rsid w:val="00610FC2"/>
    <w:rsid w:val="00611B0C"/>
    <w:rsid w:val="00611E9C"/>
    <w:rsid w:val="006120EC"/>
    <w:rsid w:val="00612DA2"/>
    <w:rsid w:val="0061356A"/>
    <w:rsid w:val="00613AD0"/>
    <w:rsid w:val="00613FA9"/>
    <w:rsid w:val="00614D7F"/>
    <w:rsid w:val="00614EA3"/>
    <w:rsid w:val="00615613"/>
    <w:rsid w:val="006157E1"/>
    <w:rsid w:val="00615811"/>
    <w:rsid w:val="006158A9"/>
    <w:rsid w:val="00615FD9"/>
    <w:rsid w:val="0061696E"/>
    <w:rsid w:val="00616DFF"/>
    <w:rsid w:val="006178AA"/>
    <w:rsid w:val="00617A30"/>
    <w:rsid w:val="00620242"/>
    <w:rsid w:val="00620ECF"/>
    <w:rsid w:val="006219BA"/>
    <w:rsid w:val="00621EE2"/>
    <w:rsid w:val="00622307"/>
    <w:rsid w:val="006226C7"/>
    <w:rsid w:val="00622714"/>
    <w:rsid w:val="00622D59"/>
    <w:rsid w:val="00622F5C"/>
    <w:rsid w:val="00622F5E"/>
    <w:rsid w:val="00623467"/>
    <w:rsid w:val="0062359E"/>
    <w:rsid w:val="00624184"/>
    <w:rsid w:val="00624246"/>
    <w:rsid w:val="0062454C"/>
    <w:rsid w:val="0062468D"/>
    <w:rsid w:val="00624750"/>
    <w:rsid w:val="00624765"/>
    <w:rsid w:val="00625157"/>
    <w:rsid w:val="0062519D"/>
    <w:rsid w:val="00625F3D"/>
    <w:rsid w:val="006268EB"/>
    <w:rsid w:val="00626F12"/>
    <w:rsid w:val="00626FDA"/>
    <w:rsid w:val="00630650"/>
    <w:rsid w:val="006309FC"/>
    <w:rsid w:val="00630CB1"/>
    <w:rsid w:val="006310F6"/>
    <w:rsid w:val="006314C6"/>
    <w:rsid w:val="006316E0"/>
    <w:rsid w:val="006317D2"/>
    <w:rsid w:val="00632884"/>
    <w:rsid w:val="00632D81"/>
    <w:rsid w:val="00632EC7"/>
    <w:rsid w:val="00632F85"/>
    <w:rsid w:val="00633E0E"/>
    <w:rsid w:val="00633F74"/>
    <w:rsid w:val="006344F5"/>
    <w:rsid w:val="0063450C"/>
    <w:rsid w:val="00634AC3"/>
    <w:rsid w:val="006353BA"/>
    <w:rsid w:val="0063614C"/>
    <w:rsid w:val="006369D5"/>
    <w:rsid w:val="00636A64"/>
    <w:rsid w:val="00636FE2"/>
    <w:rsid w:val="00637DCB"/>
    <w:rsid w:val="006401F2"/>
    <w:rsid w:val="006407B7"/>
    <w:rsid w:val="00642056"/>
    <w:rsid w:val="0064285B"/>
    <w:rsid w:val="00642CA7"/>
    <w:rsid w:val="0064328B"/>
    <w:rsid w:val="006434DA"/>
    <w:rsid w:val="00644015"/>
    <w:rsid w:val="00644982"/>
    <w:rsid w:val="00644B19"/>
    <w:rsid w:val="00645098"/>
    <w:rsid w:val="006457D8"/>
    <w:rsid w:val="006458BD"/>
    <w:rsid w:val="00646704"/>
    <w:rsid w:val="00646AC9"/>
    <w:rsid w:val="00646EF9"/>
    <w:rsid w:val="00647608"/>
    <w:rsid w:val="006477A3"/>
    <w:rsid w:val="00647A75"/>
    <w:rsid w:val="006506B2"/>
    <w:rsid w:val="00651112"/>
    <w:rsid w:val="006514CA"/>
    <w:rsid w:val="00651721"/>
    <w:rsid w:val="00651E56"/>
    <w:rsid w:val="006523FD"/>
    <w:rsid w:val="00652494"/>
    <w:rsid w:val="00652750"/>
    <w:rsid w:val="0065298B"/>
    <w:rsid w:val="00652A5E"/>
    <w:rsid w:val="00652EDE"/>
    <w:rsid w:val="0065311E"/>
    <w:rsid w:val="00653396"/>
    <w:rsid w:val="006533D9"/>
    <w:rsid w:val="00653585"/>
    <w:rsid w:val="00653677"/>
    <w:rsid w:val="006541F2"/>
    <w:rsid w:val="00654805"/>
    <w:rsid w:val="00654B0F"/>
    <w:rsid w:val="006556A0"/>
    <w:rsid w:val="00655A3C"/>
    <w:rsid w:val="00655D1B"/>
    <w:rsid w:val="00655E85"/>
    <w:rsid w:val="006560EC"/>
    <w:rsid w:val="00656340"/>
    <w:rsid w:val="0065666A"/>
    <w:rsid w:val="00656C95"/>
    <w:rsid w:val="0065740E"/>
    <w:rsid w:val="00657B01"/>
    <w:rsid w:val="00657B85"/>
    <w:rsid w:val="00657D21"/>
    <w:rsid w:val="0066070F"/>
    <w:rsid w:val="00660A24"/>
    <w:rsid w:val="00661A2B"/>
    <w:rsid w:val="00662C9A"/>
    <w:rsid w:val="006637A8"/>
    <w:rsid w:val="0066392F"/>
    <w:rsid w:val="00664554"/>
    <w:rsid w:val="00664D8F"/>
    <w:rsid w:val="00664F00"/>
    <w:rsid w:val="00665202"/>
    <w:rsid w:val="006659DA"/>
    <w:rsid w:val="00665A92"/>
    <w:rsid w:val="00665CC5"/>
    <w:rsid w:val="006664D8"/>
    <w:rsid w:val="00666503"/>
    <w:rsid w:val="00666649"/>
    <w:rsid w:val="00666816"/>
    <w:rsid w:val="00666ACC"/>
    <w:rsid w:val="00666E4C"/>
    <w:rsid w:val="006673BB"/>
    <w:rsid w:val="006673BC"/>
    <w:rsid w:val="006676CF"/>
    <w:rsid w:val="00667C37"/>
    <w:rsid w:val="00667D22"/>
    <w:rsid w:val="00667D7B"/>
    <w:rsid w:val="00667E26"/>
    <w:rsid w:val="006700E9"/>
    <w:rsid w:val="00670955"/>
    <w:rsid w:val="006709BC"/>
    <w:rsid w:val="00670DDD"/>
    <w:rsid w:val="006729BA"/>
    <w:rsid w:val="00672EDB"/>
    <w:rsid w:val="006737B0"/>
    <w:rsid w:val="00674652"/>
    <w:rsid w:val="00674E3D"/>
    <w:rsid w:val="00675450"/>
    <w:rsid w:val="006756E0"/>
    <w:rsid w:val="00675C65"/>
    <w:rsid w:val="0067638C"/>
    <w:rsid w:val="00676418"/>
    <w:rsid w:val="0067673B"/>
    <w:rsid w:val="00676A6A"/>
    <w:rsid w:val="00676D22"/>
    <w:rsid w:val="0067707E"/>
    <w:rsid w:val="006770F2"/>
    <w:rsid w:val="0067730F"/>
    <w:rsid w:val="00677486"/>
    <w:rsid w:val="00677B85"/>
    <w:rsid w:val="00677C14"/>
    <w:rsid w:val="00677CE0"/>
    <w:rsid w:val="0068018F"/>
    <w:rsid w:val="006801C7"/>
    <w:rsid w:val="00680441"/>
    <w:rsid w:val="0068051C"/>
    <w:rsid w:val="00680BFA"/>
    <w:rsid w:val="00680C76"/>
    <w:rsid w:val="0068134D"/>
    <w:rsid w:val="0068182D"/>
    <w:rsid w:val="00681891"/>
    <w:rsid w:val="00681C1A"/>
    <w:rsid w:val="00681E96"/>
    <w:rsid w:val="006824D3"/>
    <w:rsid w:val="00682D2C"/>
    <w:rsid w:val="0068340E"/>
    <w:rsid w:val="00683725"/>
    <w:rsid w:val="00683AB6"/>
    <w:rsid w:val="006842DD"/>
    <w:rsid w:val="0068516D"/>
    <w:rsid w:val="006853F7"/>
    <w:rsid w:val="0068545D"/>
    <w:rsid w:val="0068560F"/>
    <w:rsid w:val="00685BFC"/>
    <w:rsid w:val="00685F7E"/>
    <w:rsid w:val="006868D2"/>
    <w:rsid w:val="00687836"/>
    <w:rsid w:val="00687D01"/>
    <w:rsid w:val="00687D10"/>
    <w:rsid w:val="00687EF9"/>
    <w:rsid w:val="00690206"/>
    <w:rsid w:val="006904BA"/>
    <w:rsid w:val="00690647"/>
    <w:rsid w:val="0069078B"/>
    <w:rsid w:val="006911AE"/>
    <w:rsid w:val="00691469"/>
    <w:rsid w:val="0069162F"/>
    <w:rsid w:val="006919A9"/>
    <w:rsid w:val="00692551"/>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A5E"/>
    <w:rsid w:val="00696F91"/>
    <w:rsid w:val="00696FE8"/>
    <w:rsid w:val="00697069"/>
    <w:rsid w:val="006973D1"/>
    <w:rsid w:val="00697BC9"/>
    <w:rsid w:val="006A072A"/>
    <w:rsid w:val="006A0753"/>
    <w:rsid w:val="006A0936"/>
    <w:rsid w:val="006A0CB7"/>
    <w:rsid w:val="006A14CE"/>
    <w:rsid w:val="006A15FA"/>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0E"/>
    <w:rsid w:val="006B516B"/>
    <w:rsid w:val="006B5F31"/>
    <w:rsid w:val="006B64D8"/>
    <w:rsid w:val="006B681F"/>
    <w:rsid w:val="006B7B27"/>
    <w:rsid w:val="006C067C"/>
    <w:rsid w:val="006C0C5B"/>
    <w:rsid w:val="006C0D7D"/>
    <w:rsid w:val="006C0F06"/>
    <w:rsid w:val="006C15B9"/>
    <w:rsid w:val="006C1977"/>
    <w:rsid w:val="006C26B7"/>
    <w:rsid w:val="006C2D38"/>
    <w:rsid w:val="006C3491"/>
    <w:rsid w:val="006C356B"/>
    <w:rsid w:val="006C38C9"/>
    <w:rsid w:val="006C3AA4"/>
    <w:rsid w:val="006C3FA8"/>
    <w:rsid w:val="006C3FD0"/>
    <w:rsid w:val="006C6110"/>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EB3"/>
    <w:rsid w:val="006F5AA2"/>
    <w:rsid w:val="006F5ADA"/>
    <w:rsid w:val="006F6959"/>
    <w:rsid w:val="006F7178"/>
    <w:rsid w:val="006F78A4"/>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596"/>
    <w:rsid w:val="007107ED"/>
    <w:rsid w:val="00710C34"/>
    <w:rsid w:val="00710EA6"/>
    <w:rsid w:val="0071113B"/>
    <w:rsid w:val="007113DC"/>
    <w:rsid w:val="00711900"/>
    <w:rsid w:val="00711CD2"/>
    <w:rsid w:val="007121CD"/>
    <w:rsid w:val="007125D8"/>
    <w:rsid w:val="00712647"/>
    <w:rsid w:val="00712B87"/>
    <w:rsid w:val="00712D65"/>
    <w:rsid w:val="00713D0C"/>
    <w:rsid w:val="00714085"/>
    <w:rsid w:val="007144ED"/>
    <w:rsid w:val="0071462A"/>
    <w:rsid w:val="007156D4"/>
    <w:rsid w:val="00715D26"/>
    <w:rsid w:val="00715E69"/>
    <w:rsid w:val="00715EB3"/>
    <w:rsid w:val="007160BE"/>
    <w:rsid w:val="007165FA"/>
    <w:rsid w:val="00716EE8"/>
    <w:rsid w:val="0071734E"/>
    <w:rsid w:val="007173B7"/>
    <w:rsid w:val="00717F45"/>
    <w:rsid w:val="007206C5"/>
    <w:rsid w:val="00720B50"/>
    <w:rsid w:val="00720C80"/>
    <w:rsid w:val="00721589"/>
    <w:rsid w:val="007215A7"/>
    <w:rsid w:val="00721ED3"/>
    <w:rsid w:val="00722170"/>
    <w:rsid w:val="00722B08"/>
    <w:rsid w:val="00722C2A"/>
    <w:rsid w:val="00723608"/>
    <w:rsid w:val="007242B4"/>
    <w:rsid w:val="0072462C"/>
    <w:rsid w:val="00724893"/>
    <w:rsid w:val="0072528A"/>
    <w:rsid w:val="00725500"/>
    <w:rsid w:val="0072552E"/>
    <w:rsid w:val="00725582"/>
    <w:rsid w:val="0072593D"/>
    <w:rsid w:val="00725A52"/>
    <w:rsid w:val="007262F3"/>
    <w:rsid w:val="00726F22"/>
    <w:rsid w:val="00727183"/>
    <w:rsid w:val="00727662"/>
    <w:rsid w:val="00730B55"/>
    <w:rsid w:val="00730C42"/>
    <w:rsid w:val="007314FB"/>
    <w:rsid w:val="00731D28"/>
    <w:rsid w:val="00732722"/>
    <w:rsid w:val="00733367"/>
    <w:rsid w:val="00733561"/>
    <w:rsid w:val="00734547"/>
    <w:rsid w:val="00734CE5"/>
    <w:rsid w:val="00735109"/>
    <w:rsid w:val="007351C7"/>
    <w:rsid w:val="00735765"/>
    <w:rsid w:val="00736CED"/>
    <w:rsid w:val="007376E2"/>
    <w:rsid w:val="007377DA"/>
    <w:rsid w:val="00737A35"/>
    <w:rsid w:val="007409C0"/>
    <w:rsid w:val="00740B58"/>
    <w:rsid w:val="00740D0C"/>
    <w:rsid w:val="00740FFE"/>
    <w:rsid w:val="00741244"/>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637F"/>
    <w:rsid w:val="00746451"/>
    <w:rsid w:val="007464B3"/>
    <w:rsid w:val="007472BB"/>
    <w:rsid w:val="00747845"/>
    <w:rsid w:val="00747E64"/>
    <w:rsid w:val="00750294"/>
    <w:rsid w:val="0075041B"/>
    <w:rsid w:val="00750860"/>
    <w:rsid w:val="007508FA"/>
    <w:rsid w:val="007514C7"/>
    <w:rsid w:val="007514E1"/>
    <w:rsid w:val="00752008"/>
    <w:rsid w:val="0075262F"/>
    <w:rsid w:val="00752872"/>
    <w:rsid w:val="00752BCE"/>
    <w:rsid w:val="00753127"/>
    <w:rsid w:val="0075391A"/>
    <w:rsid w:val="0075396C"/>
    <w:rsid w:val="00753B1F"/>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180"/>
    <w:rsid w:val="007637D8"/>
    <w:rsid w:val="00764332"/>
    <w:rsid w:val="00764E96"/>
    <w:rsid w:val="00765A54"/>
    <w:rsid w:val="00765B01"/>
    <w:rsid w:val="00765FD0"/>
    <w:rsid w:val="007660A8"/>
    <w:rsid w:val="007662A7"/>
    <w:rsid w:val="00767031"/>
    <w:rsid w:val="0077093A"/>
    <w:rsid w:val="00770C3A"/>
    <w:rsid w:val="00770F71"/>
    <w:rsid w:val="00770FEF"/>
    <w:rsid w:val="0077176F"/>
    <w:rsid w:val="0077195F"/>
    <w:rsid w:val="00771A3C"/>
    <w:rsid w:val="00771EB0"/>
    <w:rsid w:val="0077248B"/>
    <w:rsid w:val="00772BB7"/>
    <w:rsid w:val="00773039"/>
    <w:rsid w:val="00773A04"/>
    <w:rsid w:val="00774286"/>
    <w:rsid w:val="00774E12"/>
    <w:rsid w:val="00774E9A"/>
    <w:rsid w:val="00774EAE"/>
    <w:rsid w:val="007750E6"/>
    <w:rsid w:val="00775712"/>
    <w:rsid w:val="0077579E"/>
    <w:rsid w:val="00775C72"/>
    <w:rsid w:val="00775E24"/>
    <w:rsid w:val="00775EDA"/>
    <w:rsid w:val="007761C8"/>
    <w:rsid w:val="0077633E"/>
    <w:rsid w:val="0077675C"/>
    <w:rsid w:val="007767C0"/>
    <w:rsid w:val="007772D5"/>
    <w:rsid w:val="00777CA8"/>
    <w:rsid w:val="00777D0B"/>
    <w:rsid w:val="00780083"/>
    <w:rsid w:val="00780D9B"/>
    <w:rsid w:val="00781E5F"/>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323"/>
    <w:rsid w:val="007918B9"/>
    <w:rsid w:val="007922B8"/>
    <w:rsid w:val="00792C0D"/>
    <w:rsid w:val="00793003"/>
    <w:rsid w:val="00793174"/>
    <w:rsid w:val="00793564"/>
    <w:rsid w:val="00794C98"/>
    <w:rsid w:val="00794CC5"/>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673"/>
    <w:rsid w:val="007A0F40"/>
    <w:rsid w:val="007A19C4"/>
    <w:rsid w:val="007A264C"/>
    <w:rsid w:val="007A2B8A"/>
    <w:rsid w:val="007A2C0D"/>
    <w:rsid w:val="007A39E9"/>
    <w:rsid w:val="007A3D89"/>
    <w:rsid w:val="007A4A20"/>
    <w:rsid w:val="007A6659"/>
    <w:rsid w:val="007A698E"/>
    <w:rsid w:val="007A6BC1"/>
    <w:rsid w:val="007A6CB8"/>
    <w:rsid w:val="007A6FE3"/>
    <w:rsid w:val="007A7158"/>
    <w:rsid w:val="007A7335"/>
    <w:rsid w:val="007A73A2"/>
    <w:rsid w:val="007A7916"/>
    <w:rsid w:val="007A79C8"/>
    <w:rsid w:val="007A7A6E"/>
    <w:rsid w:val="007B006D"/>
    <w:rsid w:val="007B08B3"/>
    <w:rsid w:val="007B0B28"/>
    <w:rsid w:val="007B1158"/>
    <w:rsid w:val="007B1C7E"/>
    <w:rsid w:val="007B213A"/>
    <w:rsid w:val="007B224C"/>
    <w:rsid w:val="007B2341"/>
    <w:rsid w:val="007B241A"/>
    <w:rsid w:val="007B2D04"/>
    <w:rsid w:val="007B2FC4"/>
    <w:rsid w:val="007B36D2"/>
    <w:rsid w:val="007B4139"/>
    <w:rsid w:val="007B4899"/>
    <w:rsid w:val="007B524F"/>
    <w:rsid w:val="007B573A"/>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FD9"/>
    <w:rsid w:val="007C3D73"/>
    <w:rsid w:val="007C44CB"/>
    <w:rsid w:val="007C4768"/>
    <w:rsid w:val="007C54DB"/>
    <w:rsid w:val="007C583F"/>
    <w:rsid w:val="007C5900"/>
    <w:rsid w:val="007C61D2"/>
    <w:rsid w:val="007C6CF1"/>
    <w:rsid w:val="007C70AA"/>
    <w:rsid w:val="007C7A4A"/>
    <w:rsid w:val="007C7AE0"/>
    <w:rsid w:val="007D0521"/>
    <w:rsid w:val="007D0555"/>
    <w:rsid w:val="007D07D9"/>
    <w:rsid w:val="007D09E6"/>
    <w:rsid w:val="007D1167"/>
    <w:rsid w:val="007D1AA8"/>
    <w:rsid w:val="007D1F71"/>
    <w:rsid w:val="007D1FE3"/>
    <w:rsid w:val="007D20D9"/>
    <w:rsid w:val="007D2258"/>
    <w:rsid w:val="007D23B7"/>
    <w:rsid w:val="007D24BB"/>
    <w:rsid w:val="007D2A9B"/>
    <w:rsid w:val="007D3048"/>
    <w:rsid w:val="007D37A5"/>
    <w:rsid w:val="007D41AF"/>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19"/>
    <w:rsid w:val="007E47D7"/>
    <w:rsid w:val="007E4A35"/>
    <w:rsid w:val="007E4F58"/>
    <w:rsid w:val="007E53C4"/>
    <w:rsid w:val="007E58BF"/>
    <w:rsid w:val="007E5A33"/>
    <w:rsid w:val="007E6149"/>
    <w:rsid w:val="007E6A8C"/>
    <w:rsid w:val="007E6E51"/>
    <w:rsid w:val="007E6E7F"/>
    <w:rsid w:val="007E6F0E"/>
    <w:rsid w:val="007E762E"/>
    <w:rsid w:val="007E7ABE"/>
    <w:rsid w:val="007E7C61"/>
    <w:rsid w:val="007F0CDE"/>
    <w:rsid w:val="007F0F52"/>
    <w:rsid w:val="007F108B"/>
    <w:rsid w:val="007F1720"/>
    <w:rsid w:val="007F18CA"/>
    <w:rsid w:val="007F1A03"/>
    <w:rsid w:val="007F20A6"/>
    <w:rsid w:val="007F280B"/>
    <w:rsid w:val="007F2B86"/>
    <w:rsid w:val="007F361A"/>
    <w:rsid w:val="007F46A1"/>
    <w:rsid w:val="007F4E97"/>
    <w:rsid w:val="007F5076"/>
    <w:rsid w:val="007F5E5D"/>
    <w:rsid w:val="007F5F99"/>
    <w:rsid w:val="007F61A4"/>
    <w:rsid w:val="007F7740"/>
    <w:rsid w:val="007F7B12"/>
    <w:rsid w:val="00800171"/>
    <w:rsid w:val="00800380"/>
    <w:rsid w:val="00800AB8"/>
    <w:rsid w:val="00800BAA"/>
    <w:rsid w:val="00800BCE"/>
    <w:rsid w:val="0080104A"/>
    <w:rsid w:val="00801381"/>
    <w:rsid w:val="00802319"/>
    <w:rsid w:val="008024EE"/>
    <w:rsid w:val="0080295B"/>
    <w:rsid w:val="00802D06"/>
    <w:rsid w:val="008035B3"/>
    <w:rsid w:val="008036C6"/>
    <w:rsid w:val="00803763"/>
    <w:rsid w:val="00803BBB"/>
    <w:rsid w:val="008040ED"/>
    <w:rsid w:val="0080427D"/>
    <w:rsid w:val="008046E1"/>
    <w:rsid w:val="008052E3"/>
    <w:rsid w:val="00805372"/>
    <w:rsid w:val="00805600"/>
    <w:rsid w:val="008065D0"/>
    <w:rsid w:val="008067EB"/>
    <w:rsid w:val="0080709A"/>
    <w:rsid w:val="0080791C"/>
    <w:rsid w:val="00807FBA"/>
    <w:rsid w:val="0081067A"/>
    <w:rsid w:val="00811868"/>
    <w:rsid w:val="0081239D"/>
    <w:rsid w:val="00813867"/>
    <w:rsid w:val="00813D9D"/>
    <w:rsid w:val="00814F65"/>
    <w:rsid w:val="00815201"/>
    <w:rsid w:val="008161E7"/>
    <w:rsid w:val="00816341"/>
    <w:rsid w:val="00816990"/>
    <w:rsid w:val="00816CDF"/>
    <w:rsid w:val="0081786A"/>
    <w:rsid w:val="00817B91"/>
    <w:rsid w:val="008200BD"/>
    <w:rsid w:val="0082048B"/>
    <w:rsid w:val="008204F6"/>
    <w:rsid w:val="008209B8"/>
    <w:rsid w:val="00820B51"/>
    <w:rsid w:val="00820F13"/>
    <w:rsid w:val="0082121E"/>
    <w:rsid w:val="0082151F"/>
    <w:rsid w:val="00821B56"/>
    <w:rsid w:val="008220DD"/>
    <w:rsid w:val="00822F94"/>
    <w:rsid w:val="008234A6"/>
    <w:rsid w:val="008249A6"/>
    <w:rsid w:val="008251FA"/>
    <w:rsid w:val="00825271"/>
    <w:rsid w:val="00825387"/>
    <w:rsid w:val="00825AB6"/>
    <w:rsid w:val="00825BF6"/>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40E8C"/>
    <w:rsid w:val="00841219"/>
    <w:rsid w:val="0084157E"/>
    <w:rsid w:val="00841D10"/>
    <w:rsid w:val="008421F1"/>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D93"/>
    <w:rsid w:val="008521D9"/>
    <w:rsid w:val="00852A90"/>
    <w:rsid w:val="008536F7"/>
    <w:rsid w:val="0085394B"/>
    <w:rsid w:val="00853DFD"/>
    <w:rsid w:val="00854029"/>
    <w:rsid w:val="008543D1"/>
    <w:rsid w:val="0085451E"/>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464"/>
    <w:rsid w:val="008623DC"/>
    <w:rsid w:val="00862605"/>
    <w:rsid w:val="00862C10"/>
    <w:rsid w:val="00863A5B"/>
    <w:rsid w:val="00863B7D"/>
    <w:rsid w:val="008640BD"/>
    <w:rsid w:val="008643FA"/>
    <w:rsid w:val="00864505"/>
    <w:rsid w:val="008646F3"/>
    <w:rsid w:val="008646F6"/>
    <w:rsid w:val="00864EBE"/>
    <w:rsid w:val="008668E4"/>
    <w:rsid w:val="00866BE8"/>
    <w:rsid w:val="008674A2"/>
    <w:rsid w:val="00870030"/>
    <w:rsid w:val="00870503"/>
    <w:rsid w:val="00870879"/>
    <w:rsid w:val="008709A9"/>
    <w:rsid w:val="008711DC"/>
    <w:rsid w:val="00871655"/>
    <w:rsid w:val="00871B2A"/>
    <w:rsid w:val="00871F89"/>
    <w:rsid w:val="008733BF"/>
    <w:rsid w:val="00873CC9"/>
    <w:rsid w:val="00874032"/>
    <w:rsid w:val="00874E95"/>
    <w:rsid w:val="008754E5"/>
    <w:rsid w:val="008756BF"/>
    <w:rsid w:val="00877836"/>
    <w:rsid w:val="00877C00"/>
    <w:rsid w:val="00877D6A"/>
    <w:rsid w:val="00877DC7"/>
    <w:rsid w:val="00877E7C"/>
    <w:rsid w:val="00880E4C"/>
    <w:rsid w:val="008817A5"/>
    <w:rsid w:val="00881B7C"/>
    <w:rsid w:val="00881B98"/>
    <w:rsid w:val="0088215A"/>
    <w:rsid w:val="008823B0"/>
    <w:rsid w:val="00882744"/>
    <w:rsid w:val="00882B21"/>
    <w:rsid w:val="0088334D"/>
    <w:rsid w:val="008835C6"/>
    <w:rsid w:val="008837CE"/>
    <w:rsid w:val="00884893"/>
    <w:rsid w:val="00884C00"/>
    <w:rsid w:val="00885029"/>
    <w:rsid w:val="00885782"/>
    <w:rsid w:val="008858EA"/>
    <w:rsid w:val="00885D1A"/>
    <w:rsid w:val="0088612E"/>
    <w:rsid w:val="008862B5"/>
    <w:rsid w:val="00886780"/>
    <w:rsid w:val="00886D4B"/>
    <w:rsid w:val="00886F53"/>
    <w:rsid w:val="0088708C"/>
    <w:rsid w:val="0088733B"/>
    <w:rsid w:val="00887F69"/>
    <w:rsid w:val="008902CF"/>
    <w:rsid w:val="0089074C"/>
    <w:rsid w:val="00890931"/>
    <w:rsid w:val="00890B3F"/>
    <w:rsid w:val="00891617"/>
    <w:rsid w:val="00891EA7"/>
    <w:rsid w:val="00891F99"/>
    <w:rsid w:val="0089224B"/>
    <w:rsid w:val="008923E7"/>
    <w:rsid w:val="00893761"/>
    <w:rsid w:val="00893862"/>
    <w:rsid w:val="00893A28"/>
    <w:rsid w:val="00893BE2"/>
    <w:rsid w:val="00893E3B"/>
    <w:rsid w:val="00894D67"/>
    <w:rsid w:val="00894D9C"/>
    <w:rsid w:val="00895415"/>
    <w:rsid w:val="00895E2D"/>
    <w:rsid w:val="0089602F"/>
    <w:rsid w:val="00896086"/>
    <w:rsid w:val="0089636C"/>
    <w:rsid w:val="00896666"/>
    <w:rsid w:val="0089758C"/>
    <w:rsid w:val="008976C9"/>
    <w:rsid w:val="00897D5F"/>
    <w:rsid w:val="008A014A"/>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5E7"/>
    <w:rsid w:val="008A6B05"/>
    <w:rsid w:val="008A72A3"/>
    <w:rsid w:val="008A7551"/>
    <w:rsid w:val="008A76DD"/>
    <w:rsid w:val="008A7CFE"/>
    <w:rsid w:val="008B0EC0"/>
    <w:rsid w:val="008B1D9E"/>
    <w:rsid w:val="008B1F60"/>
    <w:rsid w:val="008B2111"/>
    <w:rsid w:val="008B2125"/>
    <w:rsid w:val="008B228E"/>
    <w:rsid w:val="008B26F4"/>
    <w:rsid w:val="008B35F4"/>
    <w:rsid w:val="008B36B1"/>
    <w:rsid w:val="008B3FA8"/>
    <w:rsid w:val="008B47DF"/>
    <w:rsid w:val="008B4821"/>
    <w:rsid w:val="008B4AA4"/>
    <w:rsid w:val="008B4C54"/>
    <w:rsid w:val="008B4F51"/>
    <w:rsid w:val="008B5634"/>
    <w:rsid w:val="008B6393"/>
    <w:rsid w:val="008B6513"/>
    <w:rsid w:val="008B6A50"/>
    <w:rsid w:val="008B707F"/>
    <w:rsid w:val="008B74E9"/>
    <w:rsid w:val="008B7881"/>
    <w:rsid w:val="008B7C9A"/>
    <w:rsid w:val="008B7D4E"/>
    <w:rsid w:val="008C08F5"/>
    <w:rsid w:val="008C0AF8"/>
    <w:rsid w:val="008C0C26"/>
    <w:rsid w:val="008C0FF4"/>
    <w:rsid w:val="008C10AA"/>
    <w:rsid w:val="008C18BF"/>
    <w:rsid w:val="008C2162"/>
    <w:rsid w:val="008C2CF4"/>
    <w:rsid w:val="008C32E7"/>
    <w:rsid w:val="008C36B7"/>
    <w:rsid w:val="008C388D"/>
    <w:rsid w:val="008C38C1"/>
    <w:rsid w:val="008C39CC"/>
    <w:rsid w:val="008C3CFF"/>
    <w:rsid w:val="008C4133"/>
    <w:rsid w:val="008C45FA"/>
    <w:rsid w:val="008C470A"/>
    <w:rsid w:val="008C4B77"/>
    <w:rsid w:val="008C4FE1"/>
    <w:rsid w:val="008C5550"/>
    <w:rsid w:val="008C6212"/>
    <w:rsid w:val="008C68B5"/>
    <w:rsid w:val="008C6A68"/>
    <w:rsid w:val="008C71FE"/>
    <w:rsid w:val="008C73C3"/>
    <w:rsid w:val="008C7622"/>
    <w:rsid w:val="008C7735"/>
    <w:rsid w:val="008C7951"/>
    <w:rsid w:val="008D0A3D"/>
    <w:rsid w:val="008D11A7"/>
    <w:rsid w:val="008D1A6C"/>
    <w:rsid w:val="008D1CCC"/>
    <w:rsid w:val="008D1FD7"/>
    <w:rsid w:val="008D21CA"/>
    <w:rsid w:val="008D273D"/>
    <w:rsid w:val="008D28FE"/>
    <w:rsid w:val="008D2D17"/>
    <w:rsid w:val="008D2DDD"/>
    <w:rsid w:val="008D2F70"/>
    <w:rsid w:val="008D318A"/>
    <w:rsid w:val="008D31BA"/>
    <w:rsid w:val="008D3892"/>
    <w:rsid w:val="008D3EB3"/>
    <w:rsid w:val="008D3F41"/>
    <w:rsid w:val="008D4FF5"/>
    <w:rsid w:val="008D5138"/>
    <w:rsid w:val="008D6837"/>
    <w:rsid w:val="008D6B80"/>
    <w:rsid w:val="008D6C39"/>
    <w:rsid w:val="008D6FB5"/>
    <w:rsid w:val="008D72B2"/>
    <w:rsid w:val="008E0340"/>
    <w:rsid w:val="008E041D"/>
    <w:rsid w:val="008E06F2"/>
    <w:rsid w:val="008E085D"/>
    <w:rsid w:val="008E1D0F"/>
    <w:rsid w:val="008E2535"/>
    <w:rsid w:val="008E26A5"/>
    <w:rsid w:val="008E35F9"/>
    <w:rsid w:val="008E3BEE"/>
    <w:rsid w:val="008E3FA6"/>
    <w:rsid w:val="008E4202"/>
    <w:rsid w:val="008E4645"/>
    <w:rsid w:val="008E4C1A"/>
    <w:rsid w:val="008E59F7"/>
    <w:rsid w:val="008E5C0F"/>
    <w:rsid w:val="008E6026"/>
    <w:rsid w:val="008E62B7"/>
    <w:rsid w:val="008E62BE"/>
    <w:rsid w:val="008E62D9"/>
    <w:rsid w:val="008E667B"/>
    <w:rsid w:val="008E7AB5"/>
    <w:rsid w:val="008E7C73"/>
    <w:rsid w:val="008E7CE6"/>
    <w:rsid w:val="008F0E15"/>
    <w:rsid w:val="008F0F89"/>
    <w:rsid w:val="008F193B"/>
    <w:rsid w:val="008F1BED"/>
    <w:rsid w:val="008F1FA3"/>
    <w:rsid w:val="008F225F"/>
    <w:rsid w:val="008F2383"/>
    <w:rsid w:val="008F4357"/>
    <w:rsid w:val="008F490B"/>
    <w:rsid w:val="008F4C70"/>
    <w:rsid w:val="008F4D1A"/>
    <w:rsid w:val="008F54B9"/>
    <w:rsid w:val="008F5538"/>
    <w:rsid w:val="008F55FF"/>
    <w:rsid w:val="008F56F1"/>
    <w:rsid w:val="008F6972"/>
    <w:rsid w:val="008F69A0"/>
    <w:rsid w:val="008F6AD4"/>
    <w:rsid w:val="008F6FBC"/>
    <w:rsid w:val="008F7E37"/>
    <w:rsid w:val="00900251"/>
    <w:rsid w:val="009006C2"/>
    <w:rsid w:val="009017B3"/>
    <w:rsid w:val="0090235A"/>
    <w:rsid w:val="00902738"/>
    <w:rsid w:val="00902A7C"/>
    <w:rsid w:val="00904972"/>
    <w:rsid w:val="009049E7"/>
    <w:rsid w:val="00904ED5"/>
    <w:rsid w:val="00905097"/>
    <w:rsid w:val="0090528E"/>
    <w:rsid w:val="00905353"/>
    <w:rsid w:val="00905401"/>
    <w:rsid w:val="00905582"/>
    <w:rsid w:val="009055E7"/>
    <w:rsid w:val="00905EF0"/>
    <w:rsid w:val="0090649E"/>
    <w:rsid w:val="00907768"/>
    <w:rsid w:val="0090786C"/>
    <w:rsid w:val="00910479"/>
    <w:rsid w:val="009108E0"/>
    <w:rsid w:val="00910916"/>
    <w:rsid w:val="00910B37"/>
    <w:rsid w:val="00910FD9"/>
    <w:rsid w:val="0091137E"/>
    <w:rsid w:val="00911671"/>
    <w:rsid w:val="0091216D"/>
    <w:rsid w:val="00912266"/>
    <w:rsid w:val="00913652"/>
    <w:rsid w:val="00913691"/>
    <w:rsid w:val="009139A7"/>
    <w:rsid w:val="00914732"/>
    <w:rsid w:val="009147A1"/>
    <w:rsid w:val="00914EB3"/>
    <w:rsid w:val="0091512A"/>
    <w:rsid w:val="009154B3"/>
    <w:rsid w:val="009159A2"/>
    <w:rsid w:val="00915B6F"/>
    <w:rsid w:val="00915D0A"/>
    <w:rsid w:val="009162F1"/>
    <w:rsid w:val="0091722A"/>
    <w:rsid w:val="0092096A"/>
    <w:rsid w:val="00920A4A"/>
    <w:rsid w:val="00920AF3"/>
    <w:rsid w:val="00920D3F"/>
    <w:rsid w:val="00921140"/>
    <w:rsid w:val="00921B2D"/>
    <w:rsid w:val="009226FC"/>
    <w:rsid w:val="00922C93"/>
    <w:rsid w:val="00923624"/>
    <w:rsid w:val="00923B48"/>
    <w:rsid w:val="00923FD2"/>
    <w:rsid w:val="009247CD"/>
    <w:rsid w:val="009255CB"/>
    <w:rsid w:val="009258A3"/>
    <w:rsid w:val="00926C19"/>
    <w:rsid w:val="00926DB8"/>
    <w:rsid w:val="0092769E"/>
    <w:rsid w:val="009277DE"/>
    <w:rsid w:val="00927985"/>
    <w:rsid w:val="00930430"/>
    <w:rsid w:val="00930B72"/>
    <w:rsid w:val="00930DEA"/>
    <w:rsid w:val="00931513"/>
    <w:rsid w:val="00931787"/>
    <w:rsid w:val="00931DF2"/>
    <w:rsid w:val="00931F93"/>
    <w:rsid w:val="009329E5"/>
    <w:rsid w:val="00932B3C"/>
    <w:rsid w:val="00932CA0"/>
    <w:rsid w:val="00933361"/>
    <w:rsid w:val="00934797"/>
    <w:rsid w:val="00934B33"/>
    <w:rsid w:val="00934EEC"/>
    <w:rsid w:val="009351DB"/>
    <w:rsid w:val="009358CA"/>
    <w:rsid w:val="00935D4B"/>
    <w:rsid w:val="00935DFB"/>
    <w:rsid w:val="00936138"/>
    <w:rsid w:val="00936661"/>
    <w:rsid w:val="009369A0"/>
    <w:rsid w:val="00936D40"/>
    <w:rsid w:val="009372BC"/>
    <w:rsid w:val="0093786A"/>
    <w:rsid w:val="0094112B"/>
    <w:rsid w:val="009412AE"/>
    <w:rsid w:val="009420A2"/>
    <w:rsid w:val="00943337"/>
    <w:rsid w:val="009436BE"/>
    <w:rsid w:val="00943E7F"/>
    <w:rsid w:val="00944B4D"/>
    <w:rsid w:val="00944F65"/>
    <w:rsid w:val="0094508D"/>
    <w:rsid w:val="00945CFD"/>
    <w:rsid w:val="009460DE"/>
    <w:rsid w:val="009464B2"/>
    <w:rsid w:val="00946748"/>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8F0"/>
    <w:rsid w:val="009558B7"/>
    <w:rsid w:val="009559A0"/>
    <w:rsid w:val="00955A80"/>
    <w:rsid w:val="009560A9"/>
    <w:rsid w:val="00956F56"/>
    <w:rsid w:val="00957300"/>
    <w:rsid w:val="0095793F"/>
    <w:rsid w:val="00960159"/>
    <w:rsid w:val="009603FA"/>
    <w:rsid w:val="00960D6F"/>
    <w:rsid w:val="009613D0"/>
    <w:rsid w:val="00962788"/>
    <w:rsid w:val="0096287A"/>
    <w:rsid w:val="009634DF"/>
    <w:rsid w:val="00964094"/>
    <w:rsid w:val="00965999"/>
    <w:rsid w:val="009659C4"/>
    <w:rsid w:val="00965C5D"/>
    <w:rsid w:val="00965C8A"/>
    <w:rsid w:val="009660C1"/>
    <w:rsid w:val="0096635F"/>
    <w:rsid w:val="00967071"/>
    <w:rsid w:val="00967930"/>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306"/>
    <w:rsid w:val="0098057D"/>
    <w:rsid w:val="00980B57"/>
    <w:rsid w:val="009812F9"/>
    <w:rsid w:val="0098161C"/>
    <w:rsid w:val="00981648"/>
    <w:rsid w:val="00981F83"/>
    <w:rsid w:val="00981FCA"/>
    <w:rsid w:val="009823DC"/>
    <w:rsid w:val="0098311C"/>
    <w:rsid w:val="00984154"/>
    <w:rsid w:val="00984B4D"/>
    <w:rsid w:val="00984B63"/>
    <w:rsid w:val="009851E3"/>
    <w:rsid w:val="00985758"/>
    <w:rsid w:val="00986DB3"/>
    <w:rsid w:val="00986F52"/>
    <w:rsid w:val="009876E8"/>
    <w:rsid w:val="00987AC9"/>
    <w:rsid w:val="00990347"/>
    <w:rsid w:val="00990499"/>
    <w:rsid w:val="009906F8"/>
    <w:rsid w:val="00991665"/>
    <w:rsid w:val="00991872"/>
    <w:rsid w:val="00991914"/>
    <w:rsid w:val="00991BA2"/>
    <w:rsid w:val="009929D7"/>
    <w:rsid w:val="00993294"/>
    <w:rsid w:val="009939A4"/>
    <w:rsid w:val="00993AC8"/>
    <w:rsid w:val="00994306"/>
    <w:rsid w:val="00994456"/>
    <w:rsid w:val="009946D3"/>
    <w:rsid w:val="00994C97"/>
    <w:rsid w:val="00994FAB"/>
    <w:rsid w:val="00996783"/>
    <w:rsid w:val="00997BC6"/>
    <w:rsid w:val="00997C33"/>
    <w:rsid w:val="009A08D6"/>
    <w:rsid w:val="009A1A47"/>
    <w:rsid w:val="009A1D5C"/>
    <w:rsid w:val="009A1F86"/>
    <w:rsid w:val="009A2036"/>
    <w:rsid w:val="009A2159"/>
    <w:rsid w:val="009A2706"/>
    <w:rsid w:val="009A2755"/>
    <w:rsid w:val="009A2798"/>
    <w:rsid w:val="009A27BF"/>
    <w:rsid w:val="009A2BCE"/>
    <w:rsid w:val="009A30A6"/>
    <w:rsid w:val="009A327B"/>
    <w:rsid w:val="009A36C3"/>
    <w:rsid w:val="009A3819"/>
    <w:rsid w:val="009A3CBB"/>
    <w:rsid w:val="009A3DD1"/>
    <w:rsid w:val="009A3F4A"/>
    <w:rsid w:val="009A453E"/>
    <w:rsid w:val="009A4AF1"/>
    <w:rsid w:val="009A5329"/>
    <w:rsid w:val="009A57A3"/>
    <w:rsid w:val="009A68A0"/>
    <w:rsid w:val="009B0544"/>
    <w:rsid w:val="009B057D"/>
    <w:rsid w:val="009B0943"/>
    <w:rsid w:val="009B11B9"/>
    <w:rsid w:val="009B13E0"/>
    <w:rsid w:val="009B1563"/>
    <w:rsid w:val="009B1861"/>
    <w:rsid w:val="009B2060"/>
    <w:rsid w:val="009B2099"/>
    <w:rsid w:val="009B214B"/>
    <w:rsid w:val="009B274E"/>
    <w:rsid w:val="009B298E"/>
    <w:rsid w:val="009B2E3D"/>
    <w:rsid w:val="009B39C7"/>
    <w:rsid w:val="009B3A20"/>
    <w:rsid w:val="009B3F3F"/>
    <w:rsid w:val="009B4023"/>
    <w:rsid w:val="009B41AC"/>
    <w:rsid w:val="009B485E"/>
    <w:rsid w:val="009B4AB3"/>
    <w:rsid w:val="009B4D40"/>
    <w:rsid w:val="009B4EAA"/>
    <w:rsid w:val="009B50F6"/>
    <w:rsid w:val="009B52B7"/>
    <w:rsid w:val="009B54CD"/>
    <w:rsid w:val="009B5CC7"/>
    <w:rsid w:val="009B601C"/>
    <w:rsid w:val="009B62D5"/>
    <w:rsid w:val="009B65A3"/>
    <w:rsid w:val="009C04CB"/>
    <w:rsid w:val="009C08B7"/>
    <w:rsid w:val="009C0D36"/>
    <w:rsid w:val="009C11B8"/>
    <w:rsid w:val="009C267A"/>
    <w:rsid w:val="009C275B"/>
    <w:rsid w:val="009C3CB9"/>
    <w:rsid w:val="009C4008"/>
    <w:rsid w:val="009C46AC"/>
    <w:rsid w:val="009C49ED"/>
    <w:rsid w:val="009C599A"/>
    <w:rsid w:val="009C5AD8"/>
    <w:rsid w:val="009C5C60"/>
    <w:rsid w:val="009C6A52"/>
    <w:rsid w:val="009C6BB8"/>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6864"/>
    <w:rsid w:val="009D6A37"/>
    <w:rsid w:val="009E0ECD"/>
    <w:rsid w:val="009E12A3"/>
    <w:rsid w:val="009E12DB"/>
    <w:rsid w:val="009E1707"/>
    <w:rsid w:val="009E1828"/>
    <w:rsid w:val="009E1A15"/>
    <w:rsid w:val="009E1C59"/>
    <w:rsid w:val="009E1FF3"/>
    <w:rsid w:val="009E23AC"/>
    <w:rsid w:val="009E2781"/>
    <w:rsid w:val="009E280D"/>
    <w:rsid w:val="009E28EA"/>
    <w:rsid w:val="009E31DC"/>
    <w:rsid w:val="009E3265"/>
    <w:rsid w:val="009E32F6"/>
    <w:rsid w:val="009E3A45"/>
    <w:rsid w:val="009E3C57"/>
    <w:rsid w:val="009E3D3E"/>
    <w:rsid w:val="009E3E94"/>
    <w:rsid w:val="009E42E8"/>
    <w:rsid w:val="009E47AB"/>
    <w:rsid w:val="009E4840"/>
    <w:rsid w:val="009E591E"/>
    <w:rsid w:val="009E5D94"/>
    <w:rsid w:val="009E6027"/>
    <w:rsid w:val="009E6054"/>
    <w:rsid w:val="009E612D"/>
    <w:rsid w:val="009E6D6B"/>
    <w:rsid w:val="009E71B8"/>
    <w:rsid w:val="009E7345"/>
    <w:rsid w:val="009E7F64"/>
    <w:rsid w:val="009F0227"/>
    <w:rsid w:val="009F0AE9"/>
    <w:rsid w:val="009F1E6C"/>
    <w:rsid w:val="009F2D16"/>
    <w:rsid w:val="009F3464"/>
    <w:rsid w:val="009F3A57"/>
    <w:rsid w:val="009F4225"/>
    <w:rsid w:val="009F4E1B"/>
    <w:rsid w:val="009F4F6F"/>
    <w:rsid w:val="009F55B6"/>
    <w:rsid w:val="009F57D1"/>
    <w:rsid w:val="009F5AC0"/>
    <w:rsid w:val="009F6189"/>
    <w:rsid w:val="009F6770"/>
    <w:rsid w:val="009F6FDB"/>
    <w:rsid w:val="009F743B"/>
    <w:rsid w:val="00A002CD"/>
    <w:rsid w:val="00A00AD6"/>
    <w:rsid w:val="00A00D9A"/>
    <w:rsid w:val="00A01EC7"/>
    <w:rsid w:val="00A0248E"/>
    <w:rsid w:val="00A02763"/>
    <w:rsid w:val="00A02910"/>
    <w:rsid w:val="00A02D41"/>
    <w:rsid w:val="00A02ED6"/>
    <w:rsid w:val="00A0381B"/>
    <w:rsid w:val="00A040B6"/>
    <w:rsid w:val="00A04C86"/>
    <w:rsid w:val="00A05518"/>
    <w:rsid w:val="00A05B70"/>
    <w:rsid w:val="00A05CBB"/>
    <w:rsid w:val="00A06690"/>
    <w:rsid w:val="00A069C0"/>
    <w:rsid w:val="00A07610"/>
    <w:rsid w:val="00A0791A"/>
    <w:rsid w:val="00A07CC2"/>
    <w:rsid w:val="00A07D47"/>
    <w:rsid w:val="00A10584"/>
    <w:rsid w:val="00A107F6"/>
    <w:rsid w:val="00A114CB"/>
    <w:rsid w:val="00A122BC"/>
    <w:rsid w:val="00A12457"/>
    <w:rsid w:val="00A1249D"/>
    <w:rsid w:val="00A12C2C"/>
    <w:rsid w:val="00A13A57"/>
    <w:rsid w:val="00A14A44"/>
    <w:rsid w:val="00A14E22"/>
    <w:rsid w:val="00A15619"/>
    <w:rsid w:val="00A15FB5"/>
    <w:rsid w:val="00A16309"/>
    <w:rsid w:val="00A16329"/>
    <w:rsid w:val="00A163AF"/>
    <w:rsid w:val="00A168F7"/>
    <w:rsid w:val="00A17394"/>
    <w:rsid w:val="00A174EC"/>
    <w:rsid w:val="00A176B8"/>
    <w:rsid w:val="00A17C6C"/>
    <w:rsid w:val="00A200CB"/>
    <w:rsid w:val="00A2072A"/>
    <w:rsid w:val="00A20AD2"/>
    <w:rsid w:val="00A21D3F"/>
    <w:rsid w:val="00A23358"/>
    <w:rsid w:val="00A23392"/>
    <w:rsid w:val="00A237B6"/>
    <w:rsid w:val="00A23D68"/>
    <w:rsid w:val="00A23FD5"/>
    <w:rsid w:val="00A248CA"/>
    <w:rsid w:val="00A24DAD"/>
    <w:rsid w:val="00A26541"/>
    <w:rsid w:val="00A266B4"/>
    <w:rsid w:val="00A270E0"/>
    <w:rsid w:val="00A27729"/>
    <w:rsid w:val="00A2788F"/>
    <w:rsid w:val="00A30901"/>
    <w:rsid w:val="00A30922"/>
    <w:rsid w:val="00A30A67"/>
    <w:rsid w:val="00A321EE"/>
    <w:rsid w:val="00A326FA"/>
    <w:rsid w:val="00A32735"/>
    <w:rsid w:val="00A33EEF"/>
    <w:rsid w:val="00A354DB"/>
    <w:rsid w:val="00A3552B"/>
    <w:rsid w:val="00A35B59"/>
    <w:rsid w:val="00A35C30"/>
    <w:rsid w:val="00A361C1"/>
    <w:rsid w:val="00A361DB"/>
    <w:rsid w:val="00A367BD"/>
    <w:rsid w:val="00A36AA5"/>
    <w:rsid w:val="00A3726D"/>
    <w:rsid w:val="00A372AE"/>
    <w:rsid w:val="00A37B09"/>
    <w:rsid w:val="00A37BE7"/>
    <w:rsid w:val="00A37C13"/>
    <w:rsid w:val="00A4000C"/>
    <w:rsid w:val="00A400FF"/>
    <w:rsid w:val="00A4076A"/>
    <w:rsid w:val="00A40EED"/>
    <w:rsid w:val="00A411B1"/>
    <w:rsid w:val="00A411C3"/>
    <w:rsid w:val="00A41852"/>
    <w:rsid w:val="00A41948"/>
    <w:rsid w:val="00A4303F"/>
    <w:rsid w:val="00A437A4"/>
    <w:rsid w:val="00A43C2A"/>
    <w:rsid w:val="00A43C9B"/>
    <w:rsid w:val="00A44B22"/>
    <w:rsid w:val="00A4522E"/>
    <w:rsid w:val="00A45621"/>
    <w:rsid w:val="00A45A60"/>
    <w:rsid w:val="00A45C97"/>
    <w:rsid w:val="00A45E0A"/>
    <w:rsid w:val="00A4671E"/>
    <w:rsid w:val="00A468D1"/>
    <w:rsid w:val="00A469C4"/>
    <w:rsid w:val="00A46F29"/>
    <w:rsid w:val="00A475C1"/>
    <w:rsid w:val="00A476A7"/>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950"/>
    <w:rsid w:val="00A57CCA"/>
    <w:rsid w:val="00A60BFC"/>
    <w:rsid w:val="00A61E64"/>
    <w:rsid w:val="00A62395"/>
    <w:rsid w:val="00A6294B"/>
    <w:rsid w:val="00A62A3D"/>
    <w:rsid w:val="00A639A3"/>
    <w:rsid w:val="00A64D6D"/>
    <w:rsid w:val="00A65B61"/>
    <w:rsid w:val="00A6637E"/>
    <w:rsid w:val="00A66918"/>
    <w:rsid w:val="00A673D1"/>
    <w:rsid w:val="00A67809"/>
    <w:rsid w:val="00A67C0B"/>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A75"/>
    <w:rsid w:val="00A77EC2"/>
    <w:rsid w:val="00A800CD"/>
    <w:rsid w:val="00A80256"/>
    <w:rsid w:val="00A80360"/>
    <w:rsid w:val="00A8084E"/>
    <w:rsid w:val="00A80E0F"/>
    <w:rsid w:val="00A81426"/>
    <w:rsid w:val="00A81D67"/>
    <w:rsid w:val="00A81E2B"/>
    <w:rsid w:val="00A8273C"/>
    <w:rsid w:val="00A82EE7"/>
    <w:rsid w:val="00A831DA"/>
    <w:rsid w:val="00A83E4F"/>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1BFD"/>
    <w:rsid w:val="00AA2117"/>
    <w:rsid w:val="00AA24F5"/>
    <w:rsid w:val="00AA327F"/>
    <w:rsid w:val="00AA35D6"/>
    <w:rsid w:val="00AA4D44"/>
    <w:rsid w:val="00AA5BF7"/>
    <w:rsid w:val="00AA6138"/>
    <w:rsid w:val="00AA7DE3"/>
    <w:rsid w:val="00AB0878"/>
    <w:rsid w:val="00AB0CF1"/>
    <w:rsid w:val="00AB0F7F"/>
    <w:rsid w:val="00AB211E"/>
    <w:rsid w:val="00AB2644"/>
    <w:rsid w:val="00AB29DA"/>
    <w:rsid w:val="00AB315D"/>
    <w:rsid w:val="00AB39FB"/>
    <w:rsid w:val="00AB3FFD"/>
    <w:rsid w:val="00AB405A"/>
    <w:rsid w:val="00AB425A"/>
    <w:rsid w:val="00AB498D"/>
    <w:rsid w:val="00AB4E43"/>
    <w:rsid w:val="00AB4E5F"/>
    <w:rsid w:val="00AB58CE"/>
    <w:rsid w:val="00AB5ED1"/>
    <w:rsid w:val="00AB7D22"/>
    <w:rsid w:val="00AC07A3"/>
    <w:rsid w:val="00AC07E7"/>
    <w:rsid w:val="00AC096E"/>
    <w:rsid w:val="00AC0B6A"/>
    <w:rsid w:val="00AC2465"/>
    <w:rsid w:val="00AC32AA"/>
    <w:rsid w:val="00AC3858"/>
    <w:rsid w:val="00AC400C"/>
    <w:rsid w:val="00AC4043"/>
    <w:rsid w:val="00AC417E"/>
    <w:rsid w:val="00AC41E9"/>
    <w:rsid w:val="00AC4318"/>
    <w:rsid w:val="00AC5356"/>
    <w:rsid w:val="00AC5CCF"/>
    <w:rsid w:val="00AC60B7"/>
    <w:rsid w:val="00AC6539"/>
    <w:rsid w:val="00AC6815"/>
    <w:rsid w:val="00AC7116"/>
    <w:rsid w:val="00AC75CF"/>
    <w:rsid w:val="00AC7695"/>
    <w:rsid w:val="00AC7F57"/>
    <w:rsid w:val="00AD02A0"/>
    <w:rsid w:val="00AD03B1"/>
    <w:rsid w:val="00AD06A5"/>
    <w:rsid w:val="00AD0A7A"/>
    <w:rsid w:val="00AD0EA3"/>
    <w:rsid w:val="00AD1E34"/>
    <w:rsid w:val="00AD2382"/>
    <w:rsid w:val="00AD2919"/>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735"/>
    <w:rsid w:val="00AE5D43"/>
    <w:rsid w:val="00AE68F5"/>
    <w:rsid w:val="00AE6F33"/>
    <w:rsid w:val="00AE7434"/>
    <w:rsid w:val="00AE7738"/>
    <w:rsid w:val="00AE7A1D"/>
    <w:rsid w:val="00AE7CA3"/>
    <w:rsid w:val="00AF055D"/>
    <w:rsid w:val="00AF0903"/>
    <w:rsid w:val="00AF332B"/>
    <w:rsid w:val="00AF3DB0"/>
    <w:rsid w:val="00AF41D1"/>
    <w:rsid w:val="00AF445B"/>
    <w:rsid w:val="00AF44E9"/>
    <w:rsid w:val="00AF459F"/>
    <w:rsid w:val="00AF4745"/>
    <w:rsid w:val="00AF54EA"/>
    <w:rsid w:val="00AF5593"/>
    <w:rsid w:val="00AF5834"/>
    <w:rsid w:val="00AF646A"/>
    <w:rsid w:val="00AF64F2"/>
    <w:rsid w:val="00AF6911"/>
    <w:rsid w:val="00AF6C1A"/>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C65"/>
    <w:rsid w:val="00B10766"/>
    <w:rsid w:val="00B1076C"/>
    <w:rsid w:val="00B10FB4"/>
    <w:rsid w:val="00B11350"/>
    <w:rsid w:val="00B11489"/>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711"/>
    <w:rsid w:val="00B177DD"/>
    <w:rsid w:val="00B1797E"/>
    <w:rsid w:val="00B17B22"/>
    <w:rsid w:val="00B203B5"/>
    <w:rsid w:val="00B2049E"/>
    <w:rsid w:val="00B20511"/>
    <w:rsid w:val="00B207F7"/>
    <w:rsid w:val="00B20BB3"/>
    <w:rsid w:val="00B20F7B"/>
    <w:rsid w:val="00B2154F"/>
    <w:rsid w:val="00B21B46"/>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E0D"/>
    <w:rsid w:val="00B313CD"/>
    <w:rsid w:val="00B31CFC"/>
    <w:rsid w:val="00B32745"/>
    <w:rsid w:val="00B32FEB"/>
    <w:rsid w:val="00B33951"/>
    <w:rsid w:val="00B33A43"/>
    <w:rsid w:val="00B33C2D"/>
    <w:rsid w:val="00B34729"/>
    <w:rsid w:val="00B356CF"/>
    <w:rsid w:val="00B36A5C"/>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50EE"/>
    <w:rsid w:val="00B4512B"/>
    <w:rsid w:val="00B454CA"/>
    <w:rsid w:val="00B45644"/>
    <w:rsid w:val="00B465DF"/>
    <w:rsid w:val="00B46675"/>
    <w:rsid w:val="00B4668B"/>
    <w:rsid w:val="00B47A6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50C7"/>
    <w:rsid w:val="00B55A6F"/>
    <w:rsid w:val="00B5782C"/>
    <w:rsid w:val="00B57D6D"/>
    <w:rsid w:val="00B60DEF"/>
    <w:rsid w:val="00B614C1"/>
    <w:rsid w:val="00B61741"/>
    <w:rsid w:val="00B61764"/>
    <w:rsid w:val="00B61978"/>
    <w:rsid w:val="00B61A77"/>
    <w:rsid w:val="00B61BA9"/>
    <w:rsid w:val="00B61C0D"/>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65"/>
    <w:rsid w:val="00B65975"/>
    <w:rsid w:val="00B65AF7"/>
    <w:rsid w:val="00B65BC6"/>
    <w:rsid w:val="00B66495"/>
    <w:rsid w:val="00B665CE"/>
    <w:rsid w:val="00B66AAC"/>
    <w:rsid w:val="00B6761D"/>
    <w:rsid w:val="00B67D2F"/>
    <w:rsid w:val="00B7015F"/>
    <w:rsid w:val="00B70705"/>
    <w:rsid w:val="00B70F2C"/>
    <w:rsid w:val="00B70FFB"/>
    <w:rsid w:val="00B715D2"/>
    <w:rsid w:val="00B7206D"/>
    <w:rsid w:val="00B720C8"/>
    <w:rsid w:val="00B73214"/>
    <w:rsid w:val="00B73651"/>
    <w:rsid w:val="00B74465"/>
    <w:rsid w:val="00B74627"/>
    <w:rsid w:val="00B74893"/>
    <w:rsid w:val="00B75A1C"/>
    <w:rsid w:val="00B75F15"/>
    <w:rsid w:val="00B768C2"/>
    <w:rsid w:val="00B76A15"/>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3B4"/>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C81"/>
    <w:rsid w:val="00B930FD"/>
    <w:rsid w:val="00B93208"/>
    <w:rsid w:val="00B93353"/>
    <w:rsid w:val="00B933FC"/>
    <w:rsid w:val="00B93B8B"/>
    <w:rsid w:val="00B93D98"/>
    <w:rsid w:val="00B93FB9"/>
    <w:rsid w:val="00B94333"/>
    <w:rsid w:val="00B948AC"/>
    <w:rsid w:val="00B94B6C"/>
    <w:rsid w:val="00B94D0F"/>
    <w:rsid w:val="00B94D70"/>
    <w:rsid w:val="00B953CA"/>
    <w:rsid w:val="00B95C8C"/>
    <w:rsid w:val="00B9622B"/>
    <w:rsid w:val="00B9641B"/>
    <w:rsid w:val="00B9688E"/>
    <w:rsid w:val="00B96974"/>
    <w:rsid w:val="00B96BA2"/>
    <w:rsid w:val="00B97145"/>
    <w:rsid w:val="00B97525"/>
    <w:rsid w:val="00B9768A"/>
    <w:rsid w:val="00B978BA"/>
    <w:rsid w:val="00B97D39"/>
    <w:rsid w:val="00B97EAD"/>
    <w:rsid w:val="00BA0322"/>
    <w:rsid w:val="00BA08A0"/>
    <w:rsid w:val="00BA0A00"/>
    <w:rsid w:val="00BA0E1C"/>
    <w:rsid w:val="00BA173F"/>
    <w:rsid w:val="00BA21E7"/>
    <w:rsid w:val="00BA281E"/>
    <w:rsid w:val="00BA2B98"/>
    <w:rsid w:val="00BA3AC3"/>
    <w:rsid w:val="00BA3BBE"/>
    <w:rsid w:val="00BA3F3B"/>
    <w:rsid w:val="00BA3F47"/>
    <w:rsid w:val="00BA405B"/>
    <w:rsid w:val="00BA479C"/>
    <w:rsid w:val="00BA4C0C"/>
    <w:rsid w:val="00BA50F6"/>
    <w:rsid w:val="00BA546B"/>
    <w:rsid w:val="00BA5EB4"/>
    <w:rsid w:val="00BA623E"/>
    <w:rsid w:val="00BA63E7"/>
    <w:rsid w:val="00BA651E"/>
    <w:rsid w:val="00BA70A8"/>
    <w:rsid w:val="00BA72A2"/>
    <w:rsid w:val="00BA7FDF"/>
    <w:rsid w:val="00BB243E"/>
    <w:rsid w:val="00BB263E"/>
    <w:rsid w:val="00BB2759"/>
    <w:rsid w:val="00BB3497"/>
    <w:rsid w:val="00BB3E74"/>
    <w:rsid w:val="00BB438B"/>
    <w:rsid w:val="00BB44F7"/>
    <w:rsid w:val="00BB5223"/>
    <w:rsid w:val="00BB595F"/>
    <w:rsid w:val="00BB6F58"/>
    <w:rsid w:val="00BB71AA"/>
    <w:rsid w:val="00BB7832"/>
    <w:rsid w:val="00BB7B76"/>
    <w:rsid w:val="00BB7C29"/>
    <w:rsid w:val="00BB7DD8"/>
    <w:rsid w:val="00BC0061"/>
    <w:rsid w:val="00BC00AE"/>
    <w:rsid w:val="00BC015E"/>
    <w:rsid w:val="00BC06A4"/>
    <w:rsid w:val="00BC0C5C"/>
    <w:rsid w:val="00BC0F18"/>
    <w:rsid w:val="00BC1029"/>
    <w:rsid w:val="00BC1081"/>
    <w:rsid w:val="00BC11FD"/>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326"/>
    <w:rsid w:val="00BC69B5"/>
    <w:rsid w:val="00BC7097"/>
    <w:rsid w:val="00BC75E6"/>
    <w:rsid w:val="00BC75FE"/>
    <w:rsid w:val="00BC77B5"/>
    <w:rsid w:val="00BD00B0"/>
    <w:rsid w:val="00BD08FD"/>
    <w:rsid w:val="00BD1000"/>
    <w:rsid w:val="00BD171F"/>
    <w:rsid w:val="00BD19D2"/>
    <w:rsid w:val="00BD211F"/>
    <w:rsid w:val="00BD280E"/>
    <w:rsid w:val="00BD296A"/>
    <w:rsid w:val="00BD2E7E"/>
    <w:rsid w:val="00BD2F9C"/>
    <w:rsid w:val="00BD333B"/>
    <w:rsid w:val="00BD33D6"/>
    <w:rsid w:val="00BD3869"/>
    <w:rsid w:val="00BD3B82"/>
    <w:rsid w:val="00BD3BC6"/>
    <w:rsid w:val="00BD3FB2"/>
    <w:rsid w:val="00BD42D5"/>
    <w:rsid w:val="00BD4971"/>
    <w:rsid w:val="00BD523D"/>
    <w:rsid w:val="00BD62F1"/>
    <w:rsid w:val="00BD6A11"/>
    <w:rsid w:val="00BD6AE4"/>
    <w:rsid w:val="00BD6E51"/>
    <w:rsid w:val="00BD7747"/>
    <w:rsid w:val="00BD7B75"/>
    <w:rsid w:val="00BE14CE"/>
    <w:rsid w:val="00BE16B7"/>
    <w:rsid w:val="00BE190A"/>
    <w:rsid w:val="00BE27CC"/>
    <w:rsid w:val="00BE2C5A"/>
    <w:rsid w:val="00BE2CA3"/>
    <w:rsid w:val="00BE32B1"/>
    <w:rsid w:val="00BE369A"/>
    <w:rsid w:val="00BE48AA"/>
    <w:rsid w:val="00BE4A40"/>
    <w:rsid w:val="00BE54AF"/>
    <w:rsid w:val="00BE6775"/>
    <w:rsid w:val="00BE70F4"/>
    <w:rsid w:val="00BE74F6"/>
    <w:rsid w:val="00BE7560"/>
    <w:rsid w:val="00BE757C"/>
    <w:rsid w:val="00BE75BC"/>
    <w:rsid w:val="00BE7EC5"/>
    <w:rsid w:val="00BF00EC"/>
    <w:rsid w:val="00BF02B3"/>
    <w:rsid w:val="00BF1738"/>
    <w:rsid w:val="00BF2595"/>
    <w:rsid w:val="00BF33F5"/>
    <w:rsid w:val="00BF3A01"/>
    <w:rsid w:val="00BF3BAC"/>
    <w:rsid w:val="00BF51E9"/>
    <w:rsid w:val="00BF7187"/>
    <w:rsid w:val="00BF761E"/>
    <w:rsid w:val="00BF788F"/>
    <w:rsid w:val="00C00270"/>
    <w:rsid w:val="00C0028C"/>
    <w:rsid w:val="00C0068D"/>
    <w:rsid w:val="00C00EC0"/>
    <w:rsid w:val="00C00FB1"/>
    <w:rsid w:val="00C02022"/>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7D7"/>
    <w:rsid w:val="00C109DA"/>
    <w:rsid w:val="00C10C42"/>
    <w:rsid w:val="00C10E2C"/>
    <w:rsid w:val="00C117A7"/>
    <w:rsid w:val="00C11B7F"/>
    <w:rsid w:val="00C11D3B"/>
    <w:rsid w:val="00C11F35"/>
    <w:rsid w:val="00C1221F"/>
    <w:rsid w:val="00C12842"/>
    <w:rsid w:val="00C12A0F"/>
    <w:rsid w:val="00C12C41"/>
    <w:rsid w:val="00C12FCD"/>
    <w:rsid w:val="00C131BD"/>
    <w:rsid w:val="00C13755"/>
    <w:rsid w:val="00C13BF3"/>
    <w:rsid w:val="00C14865"/>
    <w:rsid w:val="00C14A06"/>
    <w:rsid w:val="00C156FD"/>
    <w:rsid w:val="00C16309"/>
    <w:rsid w:val="00C16601"/>
    <w:rsid w:val="00C1698D"/>
    <w:rsid w:val="00C16AC7"/>
    <w:rsid w:val="00C173B7"/>
    <w:rsid w:val="00C17798"/>
    <w:rsid w:val="00C17836"/>
    <w:rsid w:val="00C17972"/>
    <w:rsid w:val="00C20018"/>
    <w:rsid w:val="00C2051C"/>
    <w:rsid w:val="00C21640"/>
    <w:rsid w:val="00C21F59"/>
    <w:rsid w:val="00C2214D"/>
    <w:rsid w:val="00C221EB"/>
    <w:rsid w:val="00C22710"/>
    <w:rsid w:val="00C22985"/>
    <w:rsid w:val="00C232E0"/>
    <w:rsid w:val="00C236A1"/>
    <w:rsid w:val="00C24527"/>
    <w:rsid w:val="00C248DB"/>
    <w:rsid w:val="00C24BD5"/>
    <w:rsid w:val="00C24CC5"/>
    <w:rsid w:val="00C25422"/>
    <w:rsid w:val="00C25AC5"/>
    <w:rsid w:val="00C25C9B"/>
    <w:rsid w:val="00C25C9C"/>
    <w:rsid w:val="00C264FA"/>
    <w:rsid w:val="00C26749"/>
    <w:rsid w:val="00C26DFF"/>
    <w:rsid w:val="00C278D5"/>
    <w:rsid w:val="00C30588"/>
    <w:rsid w:val="00C30DE4"/>
    <w:rsid w:val="00C3116B"/>
    <w:rsid w:val="00C319E1"/>
    <w:rsid w:val="00C31A56"/>
    <w:rsid w:val="00C31E2C"/>
    <w:rsid w:val="00C32171"/>
    <w:rsid w:val="00C33D4C"/>
    <w:rsid w:val="00C3451A"/>
    <w:rsid w:val="00C34F94"/>
    <w:rsid w:val="00C364B2"/>
    <w:rsid w:val="00C36E69"/>
    <w:rsid w:val="00C36FCD"/>
    <w:rsid w:val="00C371F2"/>
    <w:rsid w:val="00C372E9"/>
    <w:rsid w:val="00C374C9"/>
    <w:rsid w:val="00C37D9A"/>
    <w:rsid w:val="00C4071C"/>
    <w:rsid w:val="00C40979"/>
    <w:rsid w:val="00C40C40"/>
    <w:rsid w:val="00C41031"/>
    <w:rsid w:val="00C4154C"/>
    <w:rsid w:val="00C41DF8"/>
    <w:rsid w:val="00C428B2"/>
    <w:rsid w:val="00C4298D"/>
    <w:rsid w:val="00C4311D"/>
    <w:rsid w:val="00C432A8"/>
    <w:rsid w:val="00C43679"/>
    <w:rsid w:val="00C43EB0"/>
    <w:rsid w:val="00C43F56"/>
    <w:rsid w:val="00C44180"/>
    <w:rsid w:val="00C4474E"/>
    <w:rsid w:val="00C45174"/>
    <w:rsid w:val="00C45434"/>
    <w:rsid w:val="00C455CD"/>
    <w:rsid w:val="00C45833"/>
    <w:rsid w:val="00C45E76"/>
    <w:rsid w:val="00C46C38"/>
    <w:rsid w:val="00C47508"/>
    <w:rsid w:val="00C47905"/>
    <w:rsid w:val="00C47EAD"/>
    <w:rsid w:val="00C50162"/>
    <w:rsid w:val="00C50D01"/>
    <w:rsid w:val="00C5127A"/>
    <w:rsid w:val="00C5185E"/>
    <w:rsid w:val="00C51A24"/>
    <w:rsid w:val="00C51A4E"/>
    <w:rsid w:val="00C51A68"/>
    <w:rsid w:val="00C51BF7"/>
    <w:rsid w:val="00C5284F"/>
    <w:rsid w:val="00C528E6"/>
    <w:rsid w:val="00C53640"/>
    <w:rsid w:val="00C537A2"/>
    <w:rsid w:val="00C546E6"/>
    <w:rsid w:val="00C54F10"/>
    <w:rsid w:val="00C55773"/>
    <w:rsid w:val="00C557F6"/>
    <w:rsid w:val="00C55864"/>
    <w:rsid w:val="00C55ECE"/>
    <w:rsid w:val="00C567EE"/>
    <w:rsid w:val="00C56A7A"/>
    <w:rsid w:val="00C56CC6"/>
    <w:rsid w:val="00C56F96"/>
    <w:rsid w:val="00C574E6"/>
    <w:rsid w:val="00C57965"/>
    <w:rsid w:val="00C57AAD"/>
    <w:rsid w:val="00C602F8"/>
    <w:rsid w:val="00C60980"/>
    <w:rsid w:val="00C61011"/>
    <w:rsid w:val="00C61A5C"/>
    <w:rsid w:val="00C622D5"/>
    <w:rsid w:val="00C62548"/>
    <w:rsid w:val="00C63CD1"/>
    <w:rsid w:val="00C63E0C"/>
    <w:rsid w:val="00C649AB"/>
    <w:rsid w:val="00C64FAF"/>
    <w:rsid w:val="00C653B3"/>
    <w:rsid w:val="00C66DC3"/>
    <w:rsid w:val="00C6715F"/>
    <w:rsid w:val="00C67682"/>
    <w:rsid w:val="00C67C10"/>
    <w:rsid w:val="00C70A4C"/>
    <w:rsid w:val="00C70F3C"/>
    <w:rsid w:val="00C710D9"/>
    <w:rsid w:val="00C711A9"/>
    <w:rsid w:val="00C72039"/>
    <w:rsid w:val="00C721A8"/>
    <w:rsid w:val="00C72DFD"/>
    <w:rsid w:val="00C7300A"/>
    <w:rsid w:val="00C732F1"/>
    <w:rsid w:val="00C7367F"/>
    <w:rsid w:val="00C73B42"/>
    <w:rsid w:val="00C74A6A"/>
    <w:rsid w:val="00C74DB0"/>
    <w:rsid w:val="00C755ED"/>
    <w:rsid w:val="00C758F4"/>
    <w:rsid w:val="00C75914"/>
    <w:rsid w:val="00C759B2"/>
    <w:rsid w:val="00C75D6D"/>
    <w:rsid w:val="00C764DD"/>
    <w:rsid w:val="00C769C8"/>
    <w:rsid w:val="00C76C87"/>
    <w:rsid w:val="00C76FCB"/>
    <w:rsid w:val="00C77C15"/>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EA4"/>
    <w:rsid w:val="00C86429"/>
    <w:rsid w:val="00C86C88"/>
    <w:rsid w:val="00C86CD5"/>
    <w:rsid w:val="00C86E35"/>
    <w:rsid w:val="00C87295"/>
    <w:rsid w:val="00C87F12"/>
    <w:rsid w:val="00C87FC9"/>
    <w:rsid w:val="00C902FB"/>
    <w:rsid w:val="00C9106D"/>
    <w:rsid w:val="00C91368"/>
    <w:rsid w:val="00C9213E"/>
    <w:rsid w:val="00C92578"/>
    <w:rsid w:val="00C92632"/>
    <w:rsid w:val="00C932BC"/>
    <w:rsid w:val="00C93B80"/>
    <w:rsid w:val="00C94170"/>
    <w:rsid w:val="00C942A0"/>
    <w:rsid w:val="00C94A6E"/>
    <w:rsid w:val="00C94A92"/>
    <w:rsid w:val="00C94AEA"/>
    <w:rsid w:val="00C951AA"/>
    <w:rsid w:val="00C956B9"/>
    <w:rsid w:val="00C95903"/>
    <w:rsid w:val="00C95AE5"/>
    <w:rsid w:val="00C96C5D"/>
    <w:rsid w:val="00C96F5B"/>
    <w:rsid w:val="00C96FCF"/>
    <w:rsid w:val="00C96FD3"/>
    <w:rsid w:val="00C9757A"/>
    <w:rsid w:val="00C977DC"/>
    <w:rsid w:val="00CA04C9"/>
    <w:rsid w:val="00CA0B28"/>
    <w:rsid w:val="00CA0D58"/>
    <w:rsid w:val="00CA1405"/>
    <w:rsid w:val="00CA16D1"/>
    <w:rsid w:val="00CA16E0"/>
    <w:rsid w:val="00CA1918"/>
    <w:rsid w:val="00CA1A36"/>
    <w:rsid w:val="00CA203B"/>
    <w:rsid w:val="00CA22ED"/>
    <w:rsid w:val="00CA2779"/>
    <w:rsid w:val="00CA2FD5"/>
    <w:rsid w:val="00CA30A4"/>
    <w:rsid w:val="00CA30E4"/>
    <w:rsid w:val="00CA35F3"/>
    <w:rsid w:val="00CA36E7"/>
    <w:rsid w:val="00CA381B"/>
    <w:rsid w:val="00CA3F4D"/>
    <w:rsid w:val="00CA411C"/>
    <w:rsid w:val="00CA4D69"/>
    <w:rsid w:val="00CA4DFD"/>
    <w:rsid w:val="00CA4E94"/>
    <w:rsid w:val="00CA542A"/>
    <w:rsid w:val="00CA58AB"/>
    <w:rsid w:val="00CA6586"/>
    <w:rsid w:val="00CA6641"/>
    <w:rsid w:val="00CA6DAB"/>
    <w:rsid w:val="00CA6DF2"/>
    <w:rsid w:val="00CA74C6"/>
    <w:rsid w:val="00CA7AB6"/>
    <w:rsid w:val="00CA7F6E"/>
    <w:rsid w:val="00CB00F2"/>
    <w:rsid w:val="00CB077F"/>
    <w:rsid w:val="00CB1034"/>
    <w:rsid w:val="00CB10A5"/>
    <w:rsid w:val="00CB12EB"/>
    <w:rsid w:val="00CB2CDD"/>
    <w:rsid w:val="00CB33D7"/>
    <w:rsid w:val="00CB33FC"/>
    <w:rsid w:val="00CB360A"/>
    <w:rsid w:val="00CB3696"/>
    <w:rsid w:val="00CB3F07"/>
    <w:rsid w:val="00CB4FF1"/>
    <w:rsid w:val="00CB5AFC"/>
    <w:rsid w:val="00CB5B5C"/>
    <w:rsid w:val="00CB61C4"/>
    <w:rsid w:val="00CB6BA8"/>
    <w:rsid w:val="00CB7E21"/>
    <w:rsid w:val="00CC0FE3"/>
    <w:rsid w:val="00CC1B02"/>
    <w:rsid w:val="00CC2001"/>
    <w:rsid w:val="00CC258E"/>
    <w:rsid w:val="00CC2B3B"/>
    <w:rsid w:val="00CC2BB3"/>
    <w:rsid w:val="00CC2D61"/>
    <w:rsid w:val="00CC3014"/>
    <w:rsid w:val="00CC3513"/>
    <w:rsid w:val="00CC367A"/>
    <w:rsid w:val="00CC4601"/>
    <w:rsid w:val="00CC4BF2"/>
    <w:rsid w:val="00CC514F"/>
    <w:rsid w:val="00CC5EC6"/>
    <w:rsid w:val="00CC6282"/>
    <w:rsid w:val="00CC69E7"/>
    <w:rsid w:val="00CD00FD"/>
    <w:rsid w:val="00CD023C"/>
    <w:rsid w:val="00CD0547"/>
    <w:rsid w:val="00CD0F08"/>
    <w:rsid w:val="00CD1DB1"/>
    <w:rsid w:val="00CD20D0"/>
    <w:rsid w:val="00CD2D00"/>
    <w:rsid w:val="00CD3492"/>
    <w:rsid w:val="00CD35FB"/>
    <w:rsid w:val="00CD45D6"/>
    <w:rsid w:val="00CD46C5"/>
    <w:rsid w:val="00CD588E"/>
    <w:rsid w:val="00CD594C"/>
    <w:rsid w:val="00CD5979"/>
    <w:rsid w:val="00CD629E"/>
    <w:rsid w:val="00CD70F4"/>
    <w:rsid w:val="00CD74E6"/>
    <w:rsid w:val="00CD7705"/>
    <w:rsid w:val="00CD7C97"/>
    <w:rsid w:val="00CE04A0"/>
    <w:rsid w:val="00CE0613"/>
    <w:rsid w:val="00CE0810"/>
    <w:rsid w:val="00CE096F"/>
    <w:rsid w:val="00CE0BD2"/>
    <w:rsid w:val="00CE0D61"/>
    <w:rsid w:val="00CE19AA"/>
    <w:rsid w:val="00CE1D99"/>
    <w:rsid w:val="00CE1FAB"/>
    <w:rsid w:val="00CE203A"/>
    <w:rsid w:val="00CE2175"/>
    <w:rsid w:val="00CE221B"/>
    <w:rsid w:val="00CE2941"/>
    <w:rsid w:val="00CE295E"/>
    <w:rsid w:val="00CE296A"/>
    <w:rsid w:val="00CE2C68"/>
    <w:rsid w:val="00CE3171"/>
    <w:rsid w:val="00CE429F"/>
    <w:rsid w:val="00CE47E3"/>
    <w:rsid w:val="00CE4D93"/>
    <w:rsid w:val="00CE5569"/>
    <w:rsid w:val="00CE5C94"/>
    <w:rsid w:val="00CE6218"/>
    <w:rsid w:val="00CE634E"/>
    <w:rsid w:val="00CE6515"/>
    <w:rsid w:val="00CE6FF4"/>
    <w:rsid w:val="00CE7248"/>
    <w:rsid w:val="00CE75BB"/>
    <w:rsid w:val="00CF15CE"/>
    <w:rsid w:val="00CF17EB"/>
    <w:rsid w:val="00CF17F5"/>
    <w:rsid w:val="00CF25E4"/>
    <w:rsid w:val="00CF28C8"/>
    <w:rsid w:val="00CF2EBB"/>
    <w:rsid w:val="00CF3BFE"/>
    <w:rsid w:val="00CF4261"/>
    <w:rsid w:val="00CF47F7"/>
    <w:rsid w:val="00CF4F58"/>
    <w:rsid w:val="00CF56DC"/>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182"/>
    <w:rsid w:val="00D12795"/>
    <w:rsid w:val="00D128DF"/>
    <w:rsid w:val="00D129F4"/>
    <w:rsid w:val="00D132BC"/>
    <w:rsid w:val="00D13D70"/>
    <w:rsid w:val="00D14D61"/>
    <w:rsid w:val="00D15A2A"/>
    <w:rsid w:val="00D15E47"/>
    <w:rsid w:val="00D16FBB"/>
    <w:rsid w:val="00D16FFE"/>
    <w:rsid w:val="00D17217"/>
    <w:rsid w:val="00D178F7"/>
    <w:rsid w:val="00D17907"/>
    <w:rsid w:val="00D208A7"/>
    <w:rsid w:val="00D2100D"/>
    <w:rsid w:val="00D210A5"/>
    <w:rsid w:val="00D2137A"/>
    <w:rsid w:val="00D217DF"/>
    <w:rsid w:val="00D21BD6"/>
    <w:rsid w:val="00D21BF1"/>
    <w:rsid w:val="00D21D6D"/>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FCC"/>
    <w:rsid w:val="00D3045F"/>
    <w:rsid w:val="00D306A7"/>
    <w:rsid w:val="00D321FA"/>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553"/>
    <w:rsid w:val="00D40E02"/>
    <w:rsid w:val="00D40F23"/>
    <w:rsid w:val="00D41841"/>
    <w:rsid w:val="00D41F43"/>
    <w:rsid w:val="00D4215A"/>
    <w:rsid w:val="00D424EB"/>
    <w:rsid w:val="00D4339C"/>
    <w:rsid w:val="00D43604"/>
    <w:rsid w:val="00D4391D"/>
    <w:rsid w:val="00D439B8"/>
    <w:rsid w:val="00D43A61"/>
    <w:rsid w:val="00D43B59"/>
    <w:rsid w:val="00D43CEC"/>
    <w:rsid w:val="00D445B1"/>
    <w:rsid w:val="00D447A7"/>
    <w:rsid w:val="00D448FC"/>
    <w:rsid w:val="00D46323"/>
    <w:rsid w:val="00D4659E"/>
    <w:rsid w:val="00D47118"/>
    <w:rsid w:val="00D47408"/>
    <w:rsid w:val="00D5048A"/>
    <w:rsid w:val="00D50C28"/>
    <w:rsid w:val="00D51754"/>
    <w:rsid w:val="00D5235C"/>
    <w:rsid w:val="00D5248D"/>
    <w:rsid w:val="00D52BC4"/>
    <w:rsid w:val="00D52DB7"/>
    <w:rsid w:val="00D52DED"/>
    <w:rsid w:val="00D540A5"/>
    <w:rsid w:val="00D542F2"/>
    <w:rsid w:val="00D5430D"/>
    <w:rsid w:val="00D55329"/>
    <w:rsid w:val="00D553C4"/>
    <w:rsid w:val="00D555A8"/>
    <w:rsid w:val="00D55714"/>
    <w:rsid w:val="00D558B3"/>
    <w:rsid w:val="00D55B10"/>
    <w:rsid w:val="00D55E65"/>
    <w:rsid w:val="00D56433"/>
    <w:rsid w:val="00D565C4"/>
    <w:rsid w:val="00D56E71"/>
    <w:rsid w:val="00D573CE"/>
    <w:rsid w:val="00D57708"/>
    <w:rsid w:val="00D602B5"/>
    <w:rsid w:val="00D60A15"/>
    <w:rsid w:val="00D618B6"/>
    <w:rsid w:val="00D61CD3"/>
    <w:rsid w:val="00D62685"/>
    <w:rsid w:val="00D62D0E"/>
    <w:rsid w:val="00D630A7"/>
    <w:rsid w:val="00D63489"/>
    <w:rsid w:val="00D63D33"/>
    <w:rsid w:val="00D640AC"/>
    <w:rsid w:val="00D64268"/>
    <w:rsid w:val="00D643AB"/>
    <w:rsid w:val="00D64585"/>
    <w:rsid w:val="00D64597"/>
    <w:rsid w:val="00D6459B"/>
    <w:rsid w:val="00D64780"/>
    <w:rsid w:val="00D64AE0"/>
    <w:rsid w:val="00D651C2"/>
    <w:rsid w:val="00D65DCC"/>
    <w:rsid w:val="00D66FF8"/>
    <w:rsid w:val="00D670DC"/>
    <w:rsid w:val="00D67246"/>
    <w:rsid w:val="00D67492"/>
    <w:rsid w:val="00D7050E"/>
    <w:rsid w:val="00D70F9F"/>
    <w:rsid w:val="00D71133"/>
    <w:rsid w:val="00D720E6"/>
    <w:rsid w:val="00D7224A"/>
    <w:rsid w:val="00D72A2A"/>
    <w:rsid w:val="00D72AAA"/>
    <w:rsid w:val="00D72ACD"/>
    <w:rsid w:val="00D72CAA"/>
    <w:rsid w:val="00D72D7C"/>
    <w:rsid w:val="00D7367A"/>
    <w:rsid w:val="00D73FDE"/>
    <w:rsid w:val="00D74172"/>
    <w:rsid w:val="00D7562D"/>
    <w:rsid w:val="00D75703"/>
    <w:rsid w:val="00D75F36"/>
    <w:rsid w:val="00D764DF"/>
    <w:rsid w:val="00D76FC5"/>
    <w:rsid w:val="00D77120"/>
    <w:rsid w:val="00D77907"/>
    <w:rsid w:val="00D77ACD"/>
    <w:rsid w:val="00D77F0B"/>
    <w:rsid w:val="00D801DF"/>
    <w:rsid w:val="00D80261"/>
    <w:rsid w:val="00D80749"/>
    <w:rsid w:val="00D808F7"/>
    <w:rsid w:val="00D81110"/>
    <w:rsid w:val="00D81C7E"/>
    <w:rsid w:val="00D81E4E"/>
    <w:rsid w:val="00D820B1"/>
    <w:rsid w:val="00D825E0"/>
    <w:rsid w:val="00D82A7E"/>
    <w:rsid w:val="00D82B0B"/>
    <w:rsid w:val="00D82B1B"/>
    <w:rsid w:val="00D82ED6"/>
    <w:rsid w:val="00D83279"/>
    <w:rsid w:val="00D83763"/>
    <w:rsid w:val="00D83D98"/>
    <w:rsid w:val="00D83FC2"/>
    <w:rsid w:val="00D843BE"/>
    <w:rsid w:val="00D845F7"/>
    <w:rsid w:val="00D8473D"/>
    <w:rsid w:val="00D84B15"/>
    <w:rsid w:val="00D84EDE"/>
    <w:rsid w:val="00D85935"/>
    <w:rsid w:val="00D85A66"/>
    <w:rsid w:val="00D86065"/>
    <w:rsid w:val="00D86662"/>
    <w:rsid w:val="00D86A61"/>
    <w:rsid w:val="00D86C52"/>
    <w:rsid w:val="00D871E4"/>
    <w:rsid w:val="00D87B58"/>
    <w:rsid w:val="00D87B92"/>
    <w:rsid w:val="00D87DAC"/>
    <w:rsid w:val="00D912C6"/>
    <w:rsid w:val="00D915B3"/>
    <w:rsid w:val="00D91C4D"/>
    <w:rsid w:val="00D92EE3"/>
    <w:rsid w:val="00D92F35"/>
    <w:rsid w:val="00D93081"/>
    <w:rsid w:val="00D93B0C"/>
    <w:rsid w:val="00D94492"/>
    <w:rsid w:val="00D949FE"/>
    <w:rsid w:val="00D94FED"/>
    <w:rsid w:val="00D950EB"/>
    <w:rsid w:val="00D95373"/>
    <w:rsid w:val="00D958F1"/>
    <w:rsid w:val="00D9648C"/>
    <w:rsid w:val="00D96BC1"/>
    <w:rsid w:val="00D96DA2"/>
    <w:rsid w:val="00D96F3B"/>
    <w:rsid w:val="00D972A1"/>
    <w:rsid w:val="00D9746C"/>
    <w:rsid w:val="00D9774C"/>
    <w:rsid w:val="00DA0204"/>
    <w:rsid w:val="00DA030C"/>
    <w:rsid w:val="00DA0DAA"/>
    <w:rsid w:val="00DA1973"/>
    <w:rsid w:val="00DA19BD"/>
    <w:rsid w:val="00DA1E2F"/>
    <w:rsid w:val="00DA1EA5"/>
    <w:rsid w:val="00DA2039"/>
    <w:rsid w:val="00DA28D8"/>
    <w:rsid w:val="00DA2CC8"/>
    <w:rsid w:val="00DA2FC9"/>
    <w:rsid w:val="00DA32ED"/>
    <w:rsid w:val="00DA38F8"/>
    <w:rsid w:val="00DA3D2C"/>
    <w:rsid w:val="00DA4146"/>
    <w:rsid w:val="00DA455F"/>
    <w:rsid w:val="00DA459F"/>
    <w:rsid w:val="00DA4E51"/>
    <w:rsid w:val="00DA5946"/>
    <w:rsid w:val="00DA5AD5"/>
    <w:rsid w:val="00DA5BC9"/>
    <w:rsid w:val="00DA632C"/>
    <w:rsid w:val="00DA7827"/>
    <w:rsid w:val="00DA7A54"/>
    <w:rsid w:val="00DA7EAA"/>
    <w:rsid w:val="00DB009B"/>
    <w:rsid w:val="00DB0221"/>
    <w:rsid w:val="00DB048F"/>
    <w:rsid w:val="00DB04D0"/>
    <w:rsid w:val="00DB077A"/>
    <w:rsid w:val="00DB1EC2"/>
    <w:rsid w:val="00DB254B"/>
    <w:rsid w:val="00DB2DC7"/>
    <w:rsid w:val="00DB321B"/>
    <w:rsid w:val="00DB33F1"/>
    <w:rsid w:val="00DB3A14"/>
    <w:rsid w:val="00DB4178"/>
    <w:rsid w:val="00DB5D77"/>
    <w:rsid w:val="00DB6094"/>
    <w:rsid w:val="00DB7BE1"/>
    <w:rsid w:val="00DB7FFE"/>
    <w:rsid w:val="00DC0042"/>
    <w:rsid w:val="00DC029D"/>
    <w:rsid w:val="00DC0DCF"/>
    <w:rsid w:val="00DC0E3B"/>
    <w:rsid w:val="00DC1A07"/>
    <w:rsid w:val="00DC1D0E"/>
    <w:rsid w:val="00DC2105"/>
    <w:rsid w:val="00DC2900"/>
    <w:rsid w:val="00DC2B56"/>
    <w:rsid w:val="00DC36F0"/>
    <w:rsid w:val="00DC3D3F"/>
    <w:rsid w:val="00DC4074"/>
    <w:rsid w:val="00DC450E"/>
    <w:rsid w:val="00DC5230"/>
    <w:rsid w:val="00DC56C0"/>
    <w:rsid w:val="00DC5830"/>
    <w:rsid w:val="00DC5C60"/>
    <w:rsid w:val="00DC5CC1"/>
    <w:rsid w:val="00DC6078"/>
    <w:rsid w:val="00DC6930"/>
    <w:rsid w:val="00DC71BD"/>
    <w:rsid w:val="00DC7B5F"/>
    <w:rsid w:val="00DD0065"/>
    <w:rsid w:val="00DD00A6"/>
    <w:rsid w:val="00DD0432"/>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ED1"/>
    <w:rsid w:val="00DD5C73"/>
    <w:rsid w:val="00DD5E3C"/>
    <w:rsid w:val="00DD5E80"/>
    <w:rsid w:val="00DD5F30"/>
    <w:rsid w:val="00DD6009"/>
    <w:rsid w:val="00DD64DA"/>
    <w:rsid w:val="00DD6EB2"/>
    <w:rsid w:val="00DD74FD"/>
    <w:rsid w:val="00DD7657"/>
    <w:rsid w:val="00DD7FC6"/>
    <w:rsid w:val="00DE0537"/>
    <w:rsid w:val="00DE0F6A"/>
    <w:rsid w:val="00DE1803"/>
    <w:rsid w:val="00DE19E5"/>
    <w:rsid w:val="00DE1E47"/>
    <w:rsid w:val="00DE24F3"/>
    <w:rsid w:val="00DE2A0C"/>
    <w:rsid w:val="00DE34C4"/>
    <w:rsid w:val="00DE36C9"/>
    <w:rsid w:val="00DE447F"/>
    <w:rsid w:val="00DE4515"/>
    <w:rsid w:val="00DE4DCC"/>
    <w:rsid w:val="00DE584D"/>
    <w:rsid w:val="00DE5CEA"/>
    <w:rsid w:val="00DE5EA6"/>
    <w:rsid w:val="00DE6899"/>
    <w:rsid w:val="00DE75D5"/>
    <w:rsid w:val="00DE7F26"/>
    <w:rsid w:val="00DF0062"/>
    <w:rsid w:val="00DF05D5"/>
    <w:rsid w:val="00DF0674"/>
    <w:rsid w:val="00DF0E96"/>
    <w:rsid w:val="00DF10E4"/>
    <w:rsid w:val="00DF1415"/>
    <w:rsid w:val="00DF166B"/>
    <w:rsid w:val="00DF2189"/>
    <w:rsid w:val="00DF2D65"/>
    <w:rsid w:val="00DF39A6"/>
    <w:rsid w:val="00DF3E00"/>
    <w:rsid w:val="00DF5F40"/>
    <w:rsid w:val="00DF662D"/>
    <w:rsid w:val="00DF6A43"/>
    <w:rsid w:val="00DF7992"/>
    <w:rsid w:val="00DF7AC6"/>
    <w:rsid w:val="00E00000"/>
    <w:rsid w:val="00E006A5"/>
    <w:rsid w:val="00E009A3"/>
    <w:rsid w:val="00E01644"/>
    <w:rsid w:val="00E01DD0"/>
    <w:rsid w:val="00E01E86"/>
    <w:rsid w:val="00E02790"/>
    <w:rsid w:val="00E02DCD"/>
    <w:rsid w:val="00E03C59"/>
    <w:rsid w:val="00E04B37"/>
    <w:rsid w:val="00E050B1"/>
    <w:rsid w:val="00E0530D"/>
    <w:rsid w:val="00E0574D"/>
    <w:rsid w:val="00E06290"/>
    <w:rsid w:val="00E0688A"/>
    <w:rsid w:val="00E07391"/>
    <w:rsid w:val="00E07673"/>
    <w:rsid w:val="00E07D26"/>
    <w:rsid w:val="00E07E56"/>
    <w:rsid w:val="00E101FC"/>
    <w:rsid w:val="00E10877"/>
    <w:rsid w:val="00E10CB0"/>
    <w:rsid w:val="00E10CB2"/>
    <w:rsid w:val="00E11493"/>
    <w:rsid w:val="00E116C2"/>
    <w:rsid w:val="00E11A59"/>
    <w:rsid w:val="00E11B55"/>
    <w:rsid w:val="00E11E01"/>
    <w:rsid w:val="00E12243"/>
    <w:rsid w:val="00E124C1"/>
    <w:rsid w:val="00E12E99"/>
    <w:rsid w:val="00E12EE1"/>
    <w:rsid w:val="00E135BE"/>
    <w:rsid w:val="00E148FF"/>
    <w:rsid w:val="00E14AD5"/>
    <w:rsid w:val="00E15670"/>
    <w:rsid w:val="00E15966"/>
    <w:rsid w:val="00E163E2"/>
    <w:rsid w:val="00E16781"/>
    <w:rsid w:val="00E17219"/>
    <w:rsid w:val="00E20893"/>
    <w:rsid w:val="00E21DA4"/>
    <w:rsid w:val="00E22014"/>
    <w:rsid w:val="00E22417"/>
    <w:rsid w:val="00E227FC"/>
    <w:rsid w:val="00E23F4C"/>
    <w:rsid w:val="00E24156"/>
    <w:rsid w:val="00E24509"/>
    <w:rsid w:val="00E24DDE"/>
    <w:rsid w:val="00E251A2"/>
    <w:rsid w:val="00E2558E"/>
    <w:rsid w:val="00E25F49"/>
    <w:rsid w:val="00E262B2"/>
    <w:rsid w:val="00E2685F"/>
    <w:rsid w:val="00E26AEE"/>
    <w:rsid w:val="00E26E6E"/>
    <w:rsid w:val="00E270D0"/>
    <w:rsid w:val="00E27758"/>
    <w:rsid w:val="00E301B6"/>
    <w:rsid w:val="00E304F4"/>
    <w:rsid w:val="00E3064D"/>
    <w:rsid w:val="00E3090F"/>
    <w:rsid w:val="00E30D14"/>
    <w:rsid w:val="00E31727"/>
    <w:rsid w:val="00E31AC0"/>
    <w:rsid w:val="00E32E01"/>
    <w:rsid w:val="00E33480"/>
    <w:rsid w:val="00E33503"/>
    <w:rsid w:val="00E3354F"/>
    <w:rsid w:val="00E33C01"/>
    <w:rsid w:val="00E348FD"/>
    <w:rsid w:val="00E35733"/>
    <w:rsid w:val="00E35A26"/>
    <w:rsid w:val="00E35F7B"/>
    <w:rsid w:val="00E37447"/>
    <w:rsid w:val="00E3784A"/>
    <w:rsid w:val="00E4037B"/>
    <w:rsid w:val="00E4091E"/>
    <w:rsid w:val="00E417D6"/>
    <w:rsid w:val="00E42421"/>
    <w:rsid w:val="00E4277C"/>
    <w:rsid w:val="00E42A24"/>
    <w:rsid w:val="00E43208"/>
    <w:rsid w:val="00E43627"/>
    <w:rsid w:val="00E43DA1"/>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34"/>
    <w:rsid w:val="00E55AAB"/>
    <w:rsid w:val="00E55DBC"/>
    <w:rsid w:val="00E56BE6"/>
    <w:rsid w:val="00E56F05"/>
    <w:rsid w:val="00E56F86"/>
    <w:rsid w:val="00E5713C"/>
    <w:rsid w:val="00E571FB"/>
    <w:rsid w:val="00E5746E"/>
    <w:rsid w:val="00E57A89"/>
    <w:rsid w:val="00E57C91"/>
    <w:rsid w:val="00E57EEF"/>
    <w:rsid w:val="00E57F9A"/>
    <w:rsid w:val="00E60440"/>
    <w:rsid w:val="00E6055C"/>
    <w:rsid w:val="00E606F6"/>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69BA"/>
    <w:rsid w:val="00E66EAC"/>
    <w:rsid w:val="00E679CF"/>
    <w:rsid w:val="00E70181"/>
    <w:rsid w:val="00E701E0"/>
    <w:rsid w:val="00E706D4"/>
    <w:rsid w:val="00E708D5"/>
    <w:rsid w:val="00E71F5E"/>
    <w:rsid w:val="00E7249E"/>
    <w:rsid w:val="00E72943"/>
    <w:rsid w:val="00E73574"/>
    <w:rsid w:val="00E7373F"/>
    <w:rsid w:val="00E73921"/>
    <w:rsid w:val="00E73B4C"/>
    <w:rsid w:val="00E73CDC"/>
    <w:rsid w:val="00E73ED3"/>
    <w:rsid w:val="00E741B4"/>
    <w:rsid w:val="00E7435B"/>
    <w:rsid w:val="00E746F5"/>
    <w:rsid w:val="00E748DF"/>
    <w:rsid w:val="00E74989"/>
    <w:rsid w:val="00E752B2"/>
    <w:rsid w:val="00E75853"/>
    <w:rsid w:val="00E77B47"/>
    <w:rsid w:val="00E801E6"/>
    <w:rsid w:val="00E806E6"/>
    <w:rsid w:val="00E80851"/>
    <w:rsid w:val="00E810BA"/>
    <w:rsid w:val="00E815A8"/>
    <w:rsid w:val="00E816BD"/>
    <w:rsid w:val="00E8195C"/>
    <w:rsid w:val="00E81B4E"/>
    <w:rsid w:val="00E8235E"/>
    <w:rsid w:val="00E82C24"/>
    <w:rsid w:val="00E82C50"/>
    <w:rsid w:val="00E8332E"/>
    <w:rsid w:val="00E8347B"/>
    <w:rsid w:val="00E83484"/>
    <w:rsid w:val="00E85370"/>
    <w:rsid w:val="00E85875"/>
    <w:rsid w:val="00E85892"/>
    <w:rsid w:val="00E85CDF"/>
    <w:rsid w:val="00E870A4"/>
    <w:rsid w:val="00E87947"/>
    <w:rsid w:val="00E87E69"/>
    <w:rsid w:val="00E900B1"/>
    <w:rsid w:val="00E90FC2"/>
    <w:rsid w:val="00E90FC4"/>
    <w:rsid w:val="00E91563"/>
    <w:rsid w:val="00E91896"/>
    <w:rsid w:val="00E91BDB"/>
    <w:rsid w:val="00E92391"/>
    <w:rsid w:val="00E928F6"/>
    <w:rsid w:val="00E946C2"/>
    <w:rsid w:val="00E95518"/>
    <w:rsid w:val="00E95AC3"/>
    <w:rsid w:val="00E95AE4"/>
    <w:rsid w:val="00E95DE1"/>
    <w:rsid w:val="00E95F46"/>
    <w:rsid w:val="00E965AA"/>
    <w:rsid w:val="00E968DA"/>
    <w:rsid w:val="00E9749F"/>
    <w:rsid w:val="00E976C1"/>
    <w:rsid w:val="00E97BB0"/>
    <w:rsid w:val="00EA0089"/>
    <w:rsid w:val="00EA0479"/>
    <w:rsid w:val="00EA06C5"/>
    <w:rsid w:val="00EA193C"/>
    <w:rsid w:val="00EA1E44"/>
    <w:rsid w:val="00EA22DE"/>
    <w:rsid w:val="00EA2A5D"/>
    <w:rsid w:val="00EA2CDA"/>
    <w:rsid w:val="00EA2D03"/>
    <w:rsid w:val="00EA2E2E"/>
    <w:rsid w:val="00EA2EC6"/>
    <w:rsid w:val="00EA2F32"/>
    <w:rsid w:val="00EA3067"/>
    <w:rsid w:val="00EA3325"/>
    <w:rsid w:val="00EA33D0"/>
    <w:rsid w:val="00EA3448"/>
    <w:rsid w:val="00EA4434"/>
    <w:rsid w:val="00EA4465"/>
    <w:rsid w:val="00EA455C"/>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BCB"/>
    <w:rsid w:val="00EC3441"/>
    <w:rsid w:val="00EC3762"/>
    <w:rsid w:val="00EC4AE8"/>
    <w:rsid w:val="00EC4E45"/>
    <w:rsid w:val="00EC551F"/>
    <w:rsid w:val="00EC6B4D"/>
    <w:rsid w:val="00EC6C90"/>
    <w:rsid w:val="00EC6D1C"/>
    <w:rsid w:val="00EC73CF"/>
    <w:rsid w:val="00ED05BE"/>
    <w:rsid w:val="00ED150D"/>
    <w:rsid w:val="00ED1680"/>
    <w:rsid w:val="00ED195A"/>
    <w:rsid w:val="00ED2378"/>
    <w:rsid w:val="00ED2E9B"/>
    <w:rsid w:val="00ED4082"/>
    <w:rsid w:val="00ED563B"/>
    <w:rsid w:val="00ED58C2"/>
    <w:rsid w:val="00ED62F8"/>
    <w:rsid w:val="00ED64A8"/>
    <w:rsid w:val="00ED6547"/>
    <w:rsid w:val="00ED723A"/>
    <w:rsid w:val="00ED7312"/>
    <w:rsid w:val="00ED7B35"/>
    <w:rsid w:val="00ED7F4C"/>
    <w:rsid w:val="00EE0134"/>
    <w:rsid w:val="00EE0DAF"/>
    <w:rsid w:val="00EE0F92"/>
    <w:rsid w:val="00EE1935"/>
    <w:rsid w:val="00EE1EF6"/>
    <w:rsid w:val="00EE285C"/>
    <w:rsid w:val="00EE2B08"/>
    <w:rsid w:val="00EE2B25"/>
    <w:rsid w:val="00EE3101"/>
    <w:rsid w:val="00EE462A"/>
    <w:rsid w:val="00EE464C"/>
    <w:rsid w:val="00EE4960"/>
    <w:rsid w:val="00EE49AA"/>
    <w:rsid w:val="00EE4A24"/>
    <w:rsid w:val="00EE4C61"/>
    <w:rsid w:val="00EE4CFD"/>
    <w:rsid w:val="00EE4E4F"/>
    <w:rsid w:val="00EE60CC"/>
    <w:rsid w:val="00EE6B2A"/>
    <w:rsid w:val="00EE6D40"/>
    <w:rsid w:val="00EE6E6A"/>
    <w:rsid w:val="00EE6FA2"/>
    <w:rsid w:val="00EE72CC"/>
    <w:rsid w:val="00EE7A5E"/>
    <w:rsid w:val="00EF0700"/>
    <w:rsid w:val="00EF07F4"/>
    <w:rsid w:val="00EF1077"/>
    <w:rsid w:val="00EF1634"/>
    <w:rsid w:val="00EF1817"/>
    <w:rsid w:val="00EF260C"/>
    <w:rsid w:val="00EF31B8"/>
    <w:rsid w:val="00EF3E70"/>
    <w:rsid w:val="00EF3F8E"/>
    <w:rsid w:val="00EF4342"/>
    <w:rsid w:val="00EF4D38"/>
    <w:rsid w:val="00EF5A6C"/>
    <w:rsid w:val="00EF5AD6"/>
    <w:rsid w:val="00EF5CFF"/>
    <w:rsid w:val="00EF6547"/>
    <w:rsid w:val="00EF699A"/>
    <w:rsid w:val="00EF6BA7"/>
    <w:rsid w:val="00EF6BC8"/>
    <w:rsid w:val="00EF6BEA"/>
    <w:rsid w:val="00EF7088"/>
    <w:rsid w:val="00EF75B5"/>
    <w:rsid w:val="00EF7B2E"/>
    <w:rsid w:val="00F00256"/>
    <w:rsid w:val="00F0053B"/>
    <w:rsid w:val="00F0059C"/>
    <w:rsid w:val="00F00C71"/>
    <w:rsid w:val="00F014E7"/>
    <w:rsid w:val="00F026B8"/>
    <w:rsid w:val="00F02C57"/>
    <w:rsid w:val="00F02E44"/>
    <w:rsid w:val="00F03A7D"/>
    <w:rsid w:val="00F0402B"/>
    <w:rsid w:val="00F047E4"/>
    <w:rsid w:val="00F05186"/>
    <w:rsid w:val="00F05601"/>
    <w:rsid w:val="00F06170"/>
    <w:rsid w:val="00F061FB"/>
    <w:rsid w:val="00F06587"/>
    <w:rsid w:val="00F06645"/>
    <w:rsid w:val="00F06BC9"/>
    <w:rsid w:val="00F0707D"/>
    <w:rsid w:val="00F073F9"/>
    <w:rsid w:val="00F0793A"/>
    <w:rsid w:val="00F07E53"/>
    <w:rsid w:val="00F102E7"/>
    <w:rsid w:val="00F10442"/>
    <w:rsid w:val="00F1069D"/>
    <w:rsid w:val="00F106B8"/>
    <w:rsid w:val="00F10E95"/>
    <w:rsid w:val="00F11C3A"/>
    <w:rsid w:val="00F125CC"/>
    <w:rsid w:val="00F12D3B"/>
    <w:rsid w:val="00F12EF4"/>
    <w:rsid w:val="00F12F87"/>
    <w:rsid w:val="00F1378E"/>
    <w:rsid w:val="00F138AD"/>
    <w:rsid w:val="00F13A4A"/>
    <w:rsid w:val="00F13EEC"/>
    <w:rsid w:val="00F1498F"/>
    <w:rsid w:val="00F14E12"/>
    <w:rsid w:val="00F14EFA"/>
    <w:rsid w:val="00F15311"/>
    <w:rsid w:val="00F17CE5"/>
    <w:rsid w:val="00F17EF5"/>
    <w:rsid w:val="00F17FBE"/>
    <w:rsid w:val="00F207BB"/>
    <w:rsid w:val="00F20EAA"/>
    <w:rsid w:val="00F21BD8"/>
    <w:rsid w:val="00F22853"/>
    <w:rsid w:val="00F229C4"/>
    <w:rsid w:val="00F22BEC"/>
    <w:rsid w:val="00F2394A"/>
    <w:rsid w:val="00F23A6E"/>
    <w:rsid w:val="00F23A93"/>
    <w:rsid w:val="00F23CD1"/>
    <w:rsid w:val="00F24CBA"/>
    <w:rsid w:val="00F25599"/>
    <w:rsid w:val="00F258B6"/>
    <w:rsid w:val="00F25D65"/>
    <w:rsid w:val="00F261AF"/>
    <w:rsid w:val="00F2631B"/>
    <w:rsid w:val="00F2639E"/>
    <w:rsid w:val="00F267D7"/>
    <w:rsid w:val="00F26B2D"/>
    <w:rsid w:val="00F26DFB"/>
    <w:rsid w:val="00F2712F"/>
    <w:rsid w:val="00F27392"/>
    <w:rsid w:val="00F2775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B4A"/>
    <w:rsid w:val="00F33C73"/>
    <w:rsid w:val="00F340E0"/>
    <w:rsid w:val="00F345E1"/>
    <w:rsid w:val="00F34E2E"/>
    <w:rsid w:val="00F35003"/>
    <w:rsid w:val="00F355B6"/>
    <w:rsid w:val="00F355D9"/>
    <w:rsid w:val="00F35874"/>
    <w:rsid w:val="00F35A63"/>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104A"/>
    <w:rsid w:val="00F41216"/>
    <w:rsid w:val="00F4125B"/>
    <w:rsid w:val="00F42100"/>
    <w:rsid w:val="00F4232A"/>
    <w:rsid w:val="00F42848"/>
    <w:rsid w:val="00F42EBC"/>
    <w:rsid w:val="00F43223"/>
    <w:rsid w:val="00F44C34"/>
    <w:rsid w:val="00F456B7"/>
    <w:rsid w:val="00F463B7"/>
    <w:rsid w:val="00F46C9D"/>
    <w:rsid w:val="00F46CC8"/>
    <w:rsid w:val="00F46D1A"/>
    <w:rsid w:val="00F46EBB"/>
    <w:rsid w:val="00F476AF"/>
    <w:rsid w:val="00F47843"/>
    <w:rsid w:val="00F50856"/>
    <w:rsid w:val="00F50FE7"/>
    <w:rsid w:val="00F510EF"/>
    <w:rsid w:val="00F513F9"/>
    <w:rsid w:val="00F51A87"/>
    <w:rsid w:val="00F5225D"/>
    <w:rsid w:val="00F524BC"/>
    <w:rsid w:val="00F52DB7"/>
    <w:rsid w:val="00F543EE"/>
    <w:rsid w:val="00F54AC0"/>
    <w:rsid w:val="00F54D06"/>
    <w:rsid w:val="00F54FED"/>
    <w:rsid w:val="00F55415"/>
    <w:rsid w:val="00F55958"/>
    <w:rsid w:val="00F56585"/>
    <w:rsid w:val="00F56B7A"/>
    <w:rsid w:val="00F56D93"/>
    <w:rsid w:val="00F570CE"/>
    <w:rsid w:val="00F57295"/>
    <w:rsid w:val="00F57486"/>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5A9"/>
    <w:rsid w:val="00F64C20"/>
    <w:rsid w:val="00F64FC3"/>
    <w:rsid w:val="00F65026"/>
    <w:rsid w:val="00F6559C"/>
    <w:rsid w:val="00F65966"/>
    <w:rsid w:val="00F65ED5"/>
    <w:rsid w:val="00F6612A"/>
    <w:rsid w:val="00F66E2D"/>
    <w:rsid w:val="00F67CC7"/>
    <w:rsid w:val="00F67EFD"/>
    <w:rsid w:val="00F70B52"/>
    <w:rsid w:val="00F7172F"/>
    <w:rsid w:val="00F71BC3"/>
    <w:rsid w:val="00F72C78"/>
    <w:rsid w:val="00F73197"/>
    <w:rsid w:val="00F7373A"/>
    <w:rsid w:val="00F7425A"/>
    <w:rsid w:val="00F74367"/>
    <w:rsid w:val="00F74870"/>
    <w:rsid w:val="00F74AFE"/>
    <w:rsid w:val="00F74FFF"/>
    <w:rsid w:val="00F75989"/>
    <w:rsid w:val="00F7641E"/>
    <w:rsid w:val="00F77333"/>
    <w:rsid w:val="00F778FF"/>
    <w:rsid w:val="00F77F84"/>
    <w:rsid w:val="00F8018D"/>
    <w:rsid w:val="00F80200"/>
    <w:rsid w:val="00F80AD0"/>
    <w:rsid w:val="00F80DF3"/>
    <w:rsid w:val="00F811F5"/>
    <w:rsid w:val="00F81E6A"/>
    <w:rsid w:val="00F822AB"/>
    <w:rsid w:val="00F82A0A"/>
    <w:rsid w:val="00F832C3"/>
    <w:rsid w:val="00F834A7"/>
    <w:rsid w:val="00F834E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850"/>
    <w:rsid w:val="00F93950"/>
    <w:rsid w:val="00F93A64"/>
    <w:rsid w:val="00F94514"/>
    <w:rsid w:val="00F94729"/>
    <w:rsid w:val="00F949D0"/>
    <w:rsid w:val="00F951D6"/>
    <w:rsid w:val="00F951EC"/>
    <w:rsid w:val="00F9532C"/>
    <w:rsid w:val="00F95407"/>
    <w:rsid w:val="00F9541C"/>
    <w:rsid w:val="00F9569D"/>
    <w:rsid w:val="00F95E43"/>
    <w:rsid w:val="00F970DE"/>
    <w:rsid w:val="00F9728D"/>
    <w:rsid w:val="00F977AD"/>
    <w:rsid w:val="00F977E9"/>
    <w:rsid w:val="00F97B17"/>
    <w:rsid w:val="00F97B59"/>
    <w:rsid w:val="00FA0017"/>
    <w:rsid w:val="00FA080F"/>
    <w:rsid w:val="00FA08A7"/>
    <w:rsid w:val="00FA0A0F"/>
    <w:rsid w:val="00FA1136"/>
    <w:rsid w:val="00FA1808"/>
    <w:rsid w:val="00FA1A70"/>
    <w:rsid w:val="00FA244F"/>
    <w:rsid w:val="00FA2EDB"/>
    <w:rsid w:val="00FA34E8"/>
    <w:rsid w:val="00FA36E9"/>
    <w:rsid w:val="00FA38C8"/>
    <w:rsid w:val="00FA3ABD"/>
    <w:rsid w:val="00FA3EFF"/>
    <w:rsid w:val="00FA4281"/>
    <w:rsid w:val="00FA4A75"/>
    <w:rsid w:val="00FA5188"/>
    <w:rsid w:val="00FA5B23"/>
    <w:rsid w:val="00FA5FC5"/>
    <w:rsid w:val="00FA63EF"/>
    <w:rsid w:val="00FA6956"/>
    <w:rsid w:val="00FA7195"/>
    <w:rsid w:val="00FA73D7"/>
    <w:rsid w:val="00FA7B1E"/>
    <w:rsid w:val="00FA7FB1"/>
    <w:rsid w:val="00FB04D6"/>
    <w:rsid w:val="00FB099A"/>
    <w:rsid w:val="00FB0DE8"/>
    <w:rsid w:val="00FB1695"/>
    <w:rsid w:val="00FB1EF9"/>
    <w:rsid w:val="00FB227E"/>
    <w:rsid w:val="00FB5AA9"/>
    <w:rsid w:val="00FB5DC0"/>
    <w:rsid w:val="00FB5E45"/>
    <w:rsid w:val="00FB624A"/>
    <w:rsid w:val="00FB68FA"/>
    <w:rsid w:val="00FB6C18"/>
    <w:rsid w:val="00FB71FB"/>
    <w:rsid w:val="00FB7413"/>
    <w:rsid w:val="00FB7630"/>
    <w:rsid w:val="00FC0B5F"/>
    <w:rsid w:val="00FC1367"/>
    <w:rsid w:val="00FC1ACB"/>
    <w:rsid w:val="00FC1C77"/>
    <w:rsid w:val="00FC20C3"/>
    <w:rsid w:val="00FC288C"/>
    <w:rsid w:val="00FC2B4E"/>
    <w:rsid w:val="00FC2C97"/>
    <w:rsid w:val="00FC3479"/>
    <w:rsid w:val="00FC3605"/>
    <w:rsid w:val="00FC58E4"/>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4160"/>
    <w:rsid w:val="00FD457A"/>
    <w:rsid w:val="00FD46A5"/>
    <w:rsid w:val="00FD4BFB"/>
    <w:rsid w:val="00FD4E5C"/>
    <w:rsid w:val="00FD5033"/>
    <w:rsid w:val="00FD5116"/>
    <w:rsid w:val="00FD5DB3"/>
    <w:rsid w:val="00FD5DFA"/>
    <w:rsid w:val="00FD6052"/>
    <w:rsid w:val="00FD6715"/>
    <w:rsid w:val="00FD7474"/>
    <w:rsid w:val="00FD7977"/>
    <w:rsid w:val="00FD7B5F"/>
    <w:rsid w:val="00FE024B"/>
    <w:rsid w:val="00FE0B73"/>
    <w:rsid w:val="00FE13A2"/>
    <w:rsid w:val="00FE15B7"/>
    <w:rsid w:val="00FE18C4"/>
    <w:rsid w:val="00FE1B82"/>
    <w:rsid w:val="00FE1EB2"/>
    <w:rsid w:val="00FE2191"/>
    <w:rsid w:val="00FE2251"/>
    <w:rsid w:val="00FE2575"/>
    <w:rsid w:val="00FE2685"/>
    <w:rsid w:val="00FE298E"/>
    <w:rsid w:val="00FE2C46"/>
    <w:rsid w:val="00FE302E"/>
    <w:rsid w:val="00FE3146"/>
    <w:rsid w:val="00FE39DD"/>
    <w:rsid w:val="00FE3D2A"/>
    <w:rsid w:val="00FE3FFD"/>
    <w:rsid w:val="00FE406B"/>
    <w:rsid w:val="00FE4392"/>
    <w:rsid w:val="00FE4F47"/>
    <w:rsid w:val="00FE5312"/>
    <w:rsid w:val="00FE5645"/>
    <w:rsid w:val="00FE5730"/>
    <w:rsid w:val="00FE65A7"/>
    <w:rsid w:val="00FE6C3C"/>
    <w:rsid w:val="00FF0A24"/>
    <w:rsid w:val="00FF0B2F"/>
    <w:rsid w:val="00FF0F09"/>
    <w:rsid w:val="00FF12E5"/>
    <w:rsid w:val="00FF1FE4"/>
    <w:rsid w:val="00FF2206"/>
    <w:rsid w:val="00FF2292"/>
    <w:rsid w:val="00FF23F1"/>
    <w:rsid w:val="00FF2694"/>
    <w:rsid w:val="00FF3072"/>
    <w:rsid w:val="00FF341B"/>
    <w:rsid w:val="00FF3C75"/>
    <w:rsid w:val="00FF3C9D"/>
    <w:rsid w:val="00FF47C9"/>
    <w:rsid w:val="00FF485A"/>
    <w:rsid w:val="00FF48B6"/>
    <w:rsid w:val="00FF4ACE"/>
    <w:rsid w:val="00FF4E73"/>
    <w:rsid w:val="00FF4FAF"/>
    <w:rsid w:val="00FF5775"/>
    <w:rsid w:val="00FF6388"/>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7028AD"/>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926D73"/>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0D14D6"/>
    <w:rsid w:val="2E7B5CE0"/>
    <w:rsid w:val="2E7C31C9"/>
    <w:rsid w:val="2EE02FD9"/>
    <w:rsid w:val="2F071CE2"/>
    <w:rsid w:val="2F11D050"/>
    <w:rsid w:val="2F8879A1"/>
    <w:rsid w:val="302AE77A"/>
    <w:rsid w:val="304B4F25"/>
    <w:rsid w:val="3069EFA4"/>
    <w:rsid w:val="30813013"/>
    <w:rsid w:val="30CC72CC"/>
    <w:rsid w:val="30FD12C7"/>
    <w:rsid w:val="31092F4C"/>
    <w:rsid w:val="318985F6"/>
    <w:rsid w:val="31DE879D"/>
    <w:rsid w:val="31EE043A"/>
    <w:rsid w:val="329F770F"/>
    <w:rsid w:val="32B4A2FF"/>
    <w:rsid w:val="32C26E34"/>
    <w:rsid w:val="32E92805"/>
    <w:rsid w:val="330C91CE"/>
    <w:rsid w:val="331CAEC4"/>
    <w:rsid w:val="3329E10D"/>
    <w:rsid w:val="3338F81A"/>
    <w:rsid w:val="33910EFE"/>
    <w:rsid w:val="33BB9C91"/>
    <w:rsid w:val="33D691F0"/>
    <w:rsid w:val="33E2ABA4"/>
    <w:rsid w:val="33ED6D7C"/>
    <w:rsid w:val="342BD182"/>
    <w:rsid w:val="343D783B"/>
    <w:rsid w:val="3481C652"/>
    <w:rsid w:val="3481DB8B"/>
    <w:rsid w:val="348503EB"/>
    <w:rsid w:val="354EFDAC"/>
    <w:rsid w:val="356329EE"/>
    <w:rsid w:val="35A009EC"/>
    <w:rsid w:val="35B80FFE"/>
    <w:rsid w:val="362CDBAD"/>
    <w:rsid w:val="36A027C6"/>
    <w:rsid w:val="36D3BC6C"/>
    <w:rsid w:val="3746FD72"/>
    <w:rsid w:val="37B39D51"/>
    <w:rsid w:val="37B7AB2F"/>
    <w:rsid w:val="37D9AB18"/>
    <w:rsid w:val="37E3E6A4"/>
    <w:rsid w:val="380429CB"/>
    <w:rsid w:val="38092712"/>
    <w:rsid w:val="383AF6BC"/>
    <w:rsid w:val="388A199C"/>
    <w:rsid w:val="3894DE06"/>
    <w:rsid w:val="3894F219"/>
    <w:rsid w:val="38A1C645"/>
    <w:rsid w:val="38E2768A"/>
    <w:rsid w:val="38EC5CF0"/>
    <w:rsid w:val="39B09CBA"/>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49E715"/>
    <w:rsid w:val="3FAD3883"/>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585A4B"/>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3D4BFF6"/>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9B9DAA"/>
    <w:rsid w:val="68A131B5"/>
    <w:rsid w:val="68C2DA8B"/>
    <w:rsid w:val="68FAEB21"/>
    <w:rsid w:val="690F72A4"/>
    <w:rsid w:val="695AE07A"/>
    <w:rsid w:val="697B0267"/>
    <w:rsid w:val="69F389EE"/>
    <w:rsid w:val="6A158E7B"/>
    <w:rsid w:val="6A2AA9E6"/>
    <w:rsid w:val="6A40A319"/>
    <w:rsid w:val="6A799C6C"/>
    <w:rsid w:val="6A8A7AB1"/>
    <w:rsid w:val="6AEA58D8"/>
    <w:rsid w:val="6B61C945"/>
    <w:rsid w:val="6B9E0281"/>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1841CE0"/>
    <w:rsid w:val="7262548E"/>
    <w:rsid w:val="73000191"/>
    <w:rsid w:val="731B3587"/>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9F431D30-0316-44D8-A3A6-056D1A47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848D5"/>
    <w:pPr>
      <w:keepNext/>
      <w:keepLines/>
      <w:spacing w:after="0" w:line="240" w:lineRule="auto"/>
      <w:contextualSpacing/>
      <w:outlineLvl w:val="0"/>
    </w:pPr>
    <w:rPr>
      <w:rFonts w:asciiTheme="majorHAnsi" w:eastAsiaTheme="majorEastAsia" w:hAnsiTheme="majorHAnsi" w:cstheme="majorBidi"/>
      <w:b/>
      <w:bCs/>
      <w:color w:val="2D029A"/>
      <w:sz w:val="28"/>
      <w:szCs w:val="28"/>
    </w:rPr>
  </w:style>
  <w:style w:type="paragraph" w:styleId="Heading2">
    <w:name w:val="heading 2"/>
    <w:basedOn w:val="Normal"/>
    <w:next w:val="Normal"/>
    <w:link w:val="Heading2Char"/>
    <w:uiPriority w:val="9"/>
    <w:unhideWhenUsed/>
    <w:qFormat/>
    <w:rsid w:val="00E3354F"/>
    <w:pPr>
      <w:keepNext/>
      <w:keepLines/>
      <w:spacing w:before="200" w:after="0"/>
      <w:outlineLvl w:val="1"/>
    </w:pPr>
    <w:rPr>
      <w:rFonts w:ascii="Calibri" w:eastAsiaTheme="majorEastAsia" w:hAnsi="Calibri" w:cstheme="majorBidi"/>
      <w:b/>
      <w:bCs/>
      <w:color w:val="4F81BD" w:themeColor="accent1"/>
      <w:sz w:val="28"/>
      <w:szCs w:val="24"/>
    </w:rPr>
  </w:style>
  <w:style w:type="paragraph" w:styleId="Heading3">
    <w:name w:val="heading 3"/>
    <w:basedOn w:val="Normal"/>
    <w:next w:val="Normal"/>
    <w:link w:val="Heading3Char"/>
    <w:uiPriority w:val="9"/>
    <w:unhideWhenUsed/>
    <w:qFormat/>
    <w:rsid w:val="00E669BA"/>
    <w:pPr>
      <w:keepNext/>
      <w:keepLines/>
      <w:widowControl w:val="0"/>
      <w:spacing w:before="240" w:after="0"/>
      <w:outlineLvl w:val="2"/>
    </w:pPr>
    <w:rPr>
      <w:rFonts w:eastAsiaTheme="majorEastAsia" w:cstheme="majorBidi"/>
      <w:bCs/>
      <w:color w:val="4F81BD" w:themeColor="accent1"/>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848D5"/>
    <w:rPr>
      <w:rFonts w:asciiTheme="majorHAnsi" w:eastAsiaTheme="majorEastAsia" w:hAnsiTheme="majorHAnsi" w:cstheme="majorBidi"/>
      <w:b/>
      <w:bCs/>
      <w:color w:val="2D029A"/>
      <w:sz w:val="28"/>
      <w:szCs w:val="28"/>
    </w:rPr>
  </w:style>
  <w:style w:type="character" w:customStyle="1" w:styleId="Heading2Char">
    <w:name w:val="Heading 2 Char"/>
    <w:basedOn w:val="DefaultParagraphFont"/>
    <w:link w:val="Heading2"/>
    <w:uiPriority w:val="9"/>
    <w:rsid w:val="00E3354F"/>
    <w:rPr>
      <w:rFonts w:ascii="Calibri" w:eastAsiaTheme="majorEastAsia" w:hAnsi="Calibri" w:cstheme="majorBidi"/>
      <w:b/>
      <w:bCs/>
      <w:color w:val="4F81BD" w:themeColor="accent1"/>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E669BA"/>
    <w:rPr>
      <w:rFonts w:eastAsiaTheme="majorEastAsia" w:cstheme="majorBidi"/>
      <w:bCs/>
      <w:color w:val="4F81BD" w:themeColor="accent1"/>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1D2500"/>
    <w:pPr>
      <w:outlineLvl w:val="9"/>
    </w:pPr>
  </w:style>
  <w:style w:type="paragraph" w:styleId="Caption">
    <w:name w:val="caption"/>
    <w:basedOn w:val="Normal"/>
    <w:next w:val="Normal"/>
    <w:uiPriority w:val="35"/>
    <w:semiHidden/>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242685"/>
    <w:pPr>
      <w:tabs>
        <w:tab w:val="right" w:leader="dot" w:pos="9926"/>
      </w:tabs>
      <w:spacing w:before="120" w:after="120"/>
    </w:pPr>
    <w:rPr>
      <w:rFonts w:cstheme="minorHAnsi"/>
      <w:bCs/>
      <w:caps/>
      <w:noProof/>
      <w:sz w:val="20"/>
      <w:szCs w:val="20"/>
    </w:rPr>
  </w:style>
  <w:style w:type="paragraph" w:styleId="TOC2">
    <w:name w:val="toc 2"/>
    <w:basedOn w:val="Normal"/>
    <w:next w:val="Normal"/>
    <w:autoRedefine/>
    <w:uiPriority w:val="39"/>
    <w:unhideWhenUsed/>
    <w:rsid w:val="00242685"/>
    <w:pPr>
      <w:spacing w:after="0"/>
      <w:ind w:left="220"/>
    </w:pPr>
    <w:rPr>
      <w:rFonts w:cstheme="minorHAnsi"/>
      <w:smallCaps/>
      <w:sz w:val="20"/>
      <w:szCs w:val="20"/>
    </w:rPr>
  </w:style>
  <w:style w:type="paragraph" w:styleId="TOC3">
    <w:name w:val="toc 3"/>
    <w:basedOn w:val="Normal"/>
    <w:next w:val="Normal"/>
    <w:autoRedefine/>
    <w:uiPriority w:val="39"/>
    <w:unhideWhenUsed/>
    <w:rsid w:val="006B1B80"/>
    <w:pPr>
      <w:spacing w:after="0"/>
      <w:ind w:left="440"/>
    </w:pPr>
    <w:rPr>
      <w:rFonts w:cstheme="minorHAnsi"/>
      <w:i/>
      <w:iCs/>
      <w:sz w:val="16"/>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statewide-contract-index" TargetMode="External"/><Relationship Id="rId21" Type="http://schemas.openxmlformats.org/officeDocument/2006/relationships/hyperlink" Target="https://www.mass.gov/doc/how-to-request-quotes-from-vendors-on-statewide-contracts/download" TargetMode="External"/><Relationship Id="rId42" Type="http://schemas.openxmlformats.org/officeDocument/2006/relationships/hyperlink" Target="https://www.commbuys.com/bso/purchaseorder/poSummary.sdo?docId=PO-26-1080-OSD03-OSD03-36572&amp;releaseNbr=0&amp;docType=P&amp;mode=initial" TargetMode="External"/><Relationship Id="rId47" Type="http://schemas.openxmlformats.org/officeDocument/2006/relationships/hyperlink" Target="mailto:joshua.flanagan-lanier@mass.gov" TargetMode="External"/><Relationship Id="rId63" Type="http://schemas.openxmlformats.org/officeDocument/2006/relationships/hyperlink" Target="mailto:joshua.flanagan-lanier@mass.gov" TargetMode="External"/><Relationship Id="rId68" Type="http://schemas.openxmlformats.org/officeDocument/2006/relationships/hyperlink" Target="https://www.commbuys.com/bso/purchaseorder/poSummary.sdo?docId=PO-25-1080-OSD03-OSD03-36650&amp;releaseNbr=0"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macomptroller.org/wp-content/uploads/instructions_standard-contract-form.pdf" TargetMode="External"/><Relationship Id="rId11" Type="http://schemas.openxmlformats.org/officeDocument/2006/relationships/hyperlink" Target="mailto:kerri.quinn@mass.gov" TargetMode="External"/><Relationship Id="rId24" Type="http://schemas.openxmlformats.org/officeDocument/2006/relationships/hyperlink" Target="https://www.commbuys.com/bso/purchaseorder/poSummary.sdo?docId=PO-26-1080-OSD03-OSD03-36554&amp;releaseNbr=0&amp;currentPage=1&amp;dateTime=1750865747867" TargetMode="External"/><Relationship Id="rId32" Type="http://schemas.openxmlformats.org/officeDocument/2006/relationships/hyperlink" Target="https://www.mass.gov/doc/emergency-response-supplies-services-and-equipment-contact-information" TargetMode="External"/><Relationship Id="rId37" Type="http://schemas.openxmlformats.org/officeDocument/2006/relationships/hyperlink" Target="mailto:Comptroller.Info@mass.gov" TargetMode="External"/><Relationship Id="rId40" Type="http://schemas.openxmlformats.org/officeDocument/2006/relationships/hyperlink" Target="https://www.commbuys.com/bso/purchaseorder/poSummary.sdo?docType=P&amp;mode=summary&amp;docId=PO-26-1080-OSD03-OSD03-36571&amp;releaseNbr=0" TargetMode="External"/><Relationship Id="rId45" Type="http://schemas.openxmlformats.org/officeDocument/2006/relationships/hyperlink" Target="mailto:joshua.flanagan-lanier@mass.gov" TargetMode="External"/><Relationship Id="rId53" Type="http://schemas.openxmlformats.org/officeDocument/2006/relationships/hyperlink" Target="mailto:joshua.flanagan-lanier@mass.gov" TargetMode="External"/><Relationship Id="rId58" Type="http://schemas.openxmlformats.org/officeDocument/2006/relationships/hyperlink" Target="https://www.commbuys.com/bso/purchaseorder/poSummary.sdo?docId=PO-26-1080-OSD03-OSD03-36574&amp;releaseNbr=0" TargetMode="External"/><Relationship Id="rId66" Type="http://schemas.openxmlformats.org/officeDocument/2006/relationships/hyperlink" Target="https://www.commbuys.com/bso/purchaseorder/poSummary.sdo?docId=PO-25-1080-OSD03-OSD03-36600&amp;releaseNbr=0"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joshua.flanagan-lanier@mass.gov" TargetMode="External"/><Relationship Id="rId19" Type="http://schemas.openxmlformats.org/officeDocument/2006/relationships/hyperlink" Target="https://www.mass.gov/info-details/non-profit-purchasing-programs" TargetMode="External"/><Relationship Id="rId14" Type="http://schemas.openxmlformats.org/officeDocument/2006/relationships/footer" Target="footer1.xml"/><Relationship Id="rId22" Type="http://schemas.openxmlformats.org/officeDocument/2006/relationships/hyperlink" Target="mailto:OSDhelpdesk@mass.gov" TargetMode="External"/><Relationship Id="rId27" Type="http://schemas.openxmlformats.org/officeDocument/2006/relationships/hyperlink" Target="https://www.mass.gov/doc/best-value-evaluation-of-sdp-plan-forms-a-guide-for-strategic-sourcing-teams/download" TargetMode="External"/><Relationship Id="rId30" Type="http://schemas.openxmlformats.org/officeDocument/2006/relationships/hyperlink" Target="https://www.macomptroller.org/policies/" TargetMode="External"/><Relationship Id="rId35" Type="http://schemas.openxmlformats.org/officeDocument/2006/relationships/hyperlink" Target="mailto:joshua.flanagan-lanier@mass.gov" TargetMode="External"/><Relationship Id="rId43" Type="http://schemas.openxmlformats.org/officeDocument/2006/relationships/hyperlink" Target="mailto:joshua.flanagan-lanier@mass.gov" TargetMode="External"/><Relationship Id="rId48" Type="http://schemas.openxmlformats.org/officeDocument/2006/relationships/hyperlink" Target="https://www.commbuys.com/bso/purchaseorder/poSummary.sdo?docId=PO-26-1080-OSD03-OSD03-36577&amp;releaseNbr=0" TargetMode="External"/><Relationship Id="rId56" Type="http://schemas.openxmlformats.org/officeDocument/2006/relationships/hyperlink" Target="https://www.commbuys.com/bso/purchaseorder/poSummary.sdo?docId=PO-26-1080-OSD03-OSD03-36573&amp;releaseNbr=0&amp;docType=P&amp;mode=initial" TargetMode="External"/><Relationship Id="rId64" Type="http://schemas.openxmlformats.org/officeDocument/2006/relationships/hyperlink" Target="https://www.commbuys.com/bso/purchaseorder/poSummary.sdo?docId=PO-25-1080-OSD03-OSD03-36603&amp;releaseNbr=0" TargetMode="External"/><Relationship Id="rId69" Type="http://schemas.openxmlformats.org/officeDocument/2006/relationships/hyperlink" Target="https://www.commbuys.com/bso/purchaseorder/poSummary.sdo?docId=PO-25-1080-OSD03-OSD03-36649&amp;releaseNbr=0" TargetMode="External"/><Relationship Id="rId8" Type="http://schemas.openxmlformats.org/officeDocument/2006/relationships/webSettings" Target="webSettings.xml"/><Relationship Id="rId51" Type="http://schemas.openxmlformats.org/officeDocument/2006/relationships/hyperlink" Target="mailto:joshua.flanagan-lanier@mass.gov" TargetMode="External"/><Relationship Id="rId72" Type="http://schemas.openxmlformats.org/officeDocument/2006/relationships/hyperlink" Target="mailto:egreen@ebgreenconsulting.com" TargetMode="External"/><Relationship Id="rId3" Type="http://schemas.openxmlformats.org/officeDocument/2006/relationships/customXml" Target="../customXml/item3.xml"/><Relationship Id="rId12" Type="http://schemas.openxmlformats.org/officeDocument/2006/relationships/hyperlink" Target="mailto:joshua.flanagan-lanier@mass.gov" TargetMode="External"/><Relationship Id="rId17" Type="http://schemas.openxmlformats.org/officeDocument/2006/relationships/header" Target="header3.xml"/><Relationship Id="rId25" Type="http://schemas.openxmlformats.org/officeDocument/2006/relationships/hyperlink" Target="https://www.mass.gov/orgs/supplier-diversity-office-sdo" TargetMode="External"/><Relationship Id="rId33" Type="http://schemas.openxmlformats.org/officeDocument/2006/relationships/hyperlink" Target="https://go.procurated.com/ma-statewide/" TargetMode="External"/><Relationship Id="rId38" Type="http://schemas.openxmlformats.org/officeDocument/2006/relationships/hyperlink" Target="https://www.commbuys.com/bso/purchaseorder/poSummary.sdo?docId=PO-26-1080-OSD03-OSD03-36554&amp;releaseNbr=0&amp;currentPage=1&amp;dateTime=1750865747867" TargetMode="External"/><Relationship Id="rId46" Type="http://schemas.openxmlformats.org/officeDocument/2006/relationships/hyperlink" Target="https://www.commbuys.com/bso/purchaseorder/poSummary.sdo?docId=PO-26-1080-OSD03-OSD03-36574&amp;releaseNbr=0" TargetMode="External"/><Relationship Id="rId59" Type="http://schemas.openxmlformats.org/officeDocument/2006/relationships/hyperlink" Target="mailto:joshua.flanagan-lanier@mass.gov" TargetMode="External"/><Relationship Id="rId67" Type="http://schemas.openxmlformats.org/officeDocument/2006/relationships/hyperlink" Target="https://www.commbuys.com/bso/purchaseorder/poSummary.sdo?docId=PO-25-1080-OSD03-OSD03-36601&amp;releaseNbr=0" TargetMode="External"/><Relationship Id="rId20" Type="http://schemas.openxmlformats.org/officeDocument/2006/relationships/hyperlink" Target="mailto:joshua.flanagan-lanier@mass.gov" TargetMode="External"/><Relationship Id="rId41" Type="http://schemas.openxmlformats.org/officeDocument/2006/relationships/hyperlink" Target="mailto:joshua.flanagan-lanier@mass.gov" TargetMode="External"/><Relationship Id="rId54" Type="http://schemas.openxmlformats.org/officeDocument/2006/relationships/hyperlink" Target="https://www.commbuys.com/bso/purchaseorder/poSummary.sdo?docId=PO-26-1080-OSD03-OSD03-36572&amp;releaseNbr=0&amp;docType=P&amp;mode=initial" TargetMode="External"/><Relationship Id="rId62" Type="http://schemas.openxmlformats.org/officeDocument/2006/relationships/hyperlink" Target="https://www.commbuys.com/bso/purchaseorder/poSummary.sdo?docId=PO-26-1080-OSD03-OSD03-36579&amp;releaseNbr=0" TargetMode="External"/><Relationship Id="rId70" Type="http://schemas.openxmlformats.org/officeDocument/2006/relationships/hyperlink" Target="https://www.commbuys.com/bso/purchaseorder/poSummary.sdo?docId=PO-25-1080-OSD03-OSD03-36651&amp;releaseNbr=0"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commbuys.com/" TargetMode="External"/><Relationship Id="rId28"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36" Type="http://schemas.openxmlformats.org/officeDocument/2006/relationships/hyperlink" Target="mailto:joshua.flanagan-lanier@mass.gov" TargetMode="External"/><Relationship Id="rId49" Type="http://schemas.openxmlformats.org/officeDocument/2006/relationships/hyperlink" Target="mailto:joshua.flanagan-lanier@mass.gov" TargetMode="External"/><Relationship Id="rId57" Type="http://schemas.openxmlformats.org/officeDocument/2006/relationships/hyperlink" Target="mailto:joshua.flanagan-lanier@mass.gov" TargetMode="External"/><Relationship Id="rId10" Type="http://schemas.openxmlformats.org/officeDocument/2006/relationships/endnotes" Target="endnotes.xml"/><Relationship Id="rId31" Type="http://schemas.openxmlformats.org/officeDocument/2006/relationships/hyperlink" Target="https://www.mass.gov/regulations/801-CMR-21-procurement-of-commodities-or-services-including-human-and-social-services" TargetMode="External"/><Relationship Id="rId44" Type="http://schemas.openxmlformats.org/officeDocument/2006/relationships/hyperlink" Target="https://www.commbuys.com/bso/purchaseorder/poSummary.sdo?docId=PO-26-1080-OSD03-OSD03-36573&amp;releaseNbr=0&amp;docType=P&amp;mode=initial" TargetMode="External"/><Relationship Id="rId52" Type="http://schemas.openxmlformats.org/officeDocument/2006/relationships/hyperlink" Target="https://www.commbuys.com/bso/purchaseorder/poSummary.sdo?docType=P&amp;mode=summary&amp;docId=PO-26-1080-OSD03-OSD03-36571&amp;releaseNbr=0" TargetMode="External"/><Relationship Id="rId60" Type="http://schemas.openxmlformats.org/officeDocument/2006/relationships/hyperlink" Target="https://www.commbuys.com/bso/purchaseorder/poSummary.sdo?docId=PO-26-1080-OSD03-OSD03-36577&amp;releaseNbr=0" TargetMode="External"/><Relationship Id="rId65" Type="http://schemas.openxmlformats.org/officeDocument/2006/relationships/hyperlink" Target="https://www.commbuys.com/bso/purchaseorder/poSummary.sdo?docId=PO-25-1080-OSD03-OSD03-36602&amp;releaseNbr=0&amp;currentPage=1&amp;dateTime=1751046753345" TargetMode="External"/><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commbuys.com/bso/purchaseorder/poSummary.sdo?docType=P&amp;mode=summary&amp;docId=PO-26-1080-OSD03-OSD03-36554&amp;releaseNbr=0" TargetMode="External"/><Relationship Id="rId39" Type="http://schemas.openxmlformats.org/officeDocument/2006/relationships/hyperlink" Target="mailto:joshua.flanagan-lanier@mass.gov" TargetMode="External"/><Relationship Id="rId34" Type="http://schemas.openxmlformats.org/officeDocument/2006/relationships/hyperlink" Target="mailto:joshua.flanagan-lanier@mass.gov" TargetMode="External"/><Relationship Id="rId50" Type="http://schemas.openxmlformats.org/officeDocument/2006/relationships/hyperlink" Target="https://www.commbuys.com/bso/purchaseorder/poSummary.sdo?docId=PO-26-1080-OSD03-OSD03-36554&amp;releaseNbr=0&amp;currentPage=1&amp;dateTime=1750865747867" TargetMode="External"/><Relationship Id="rId55" Type="http://schemas.openxmlformats.org/officeDocument/2006/relationships/hyperlink" Target="mailto:joshua.flanagan-lanier@mass.gov" TargetMode="External"/><Relationship Id="rId7" Type="http://schemas.openxmlformats.org/officeDocument/2006/relationships/settings" Target="settings.xml"/><Relationship Id="rId71" Type="http://schemas.openxmlformats.org/officeDocument/2006/relationships/hyperlink" Target="https://www.commbuys.com/bso/purchaseorder/poSummary.sdo?docId=PO-25-1080-OSD03-OSD03-36706&amp;releaseNbr=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85D6-0887-4118-8B8C-1267772729E8}">
  <ds:schemaRefs>
    <ds:schemaRef ds:uri="http://purl.org/dc/elements/1.1/"/>
    <ds:schemaRef ds:uri="http://schemas.openxmlformats.org/package/2006/metadata/core-properties"/>
    <ds:schemaRef ds:uri="http://purl.org/dc/terms/"/>
    <ds:schemaRef ds:uri="http://schemas.microsoft.com/office/2006/metadata/properties"/>
    <ds:schemaRef ds:uri="http://purl.org/dc/dcmitype/"/>
    <ds:schemaRef ds:uri="09ce38db-efdb-4708-8c34-9908d67fb011"/>
    <ds:schemaRef ds:uri="http://www.w3.org/XML/1998/namespace"/>
    <ds:schemaRef ds:uri="http://schemas.microsoft.com/office/2006/documentManagement/types"/>
    <ds:schemaRef ds:uri="http://schemas.microsoft.com/office/infopath/2007/PartnerControls"/>
    <ds:schemaRef ds:uri="6b33c406-dd06-4363-a0cc-3f7e8f9bebb6"/>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2FF7D1DE-5955-4583-A15C-5302D7F9E242}"/>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5831</Words>
  <Characters>33239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38993</CharactersWithSpaces>
  <SharedDoc>false</SharedDoc>
  <HLinks>
    <vt:vector size="564" baseType="variant">
      <vt:variant>
        <vt:i4>1376263</vt:i4>
      </vt:variant>
      <vt:variant>
        <vt:i4>363</vt:i4>
      </vt:variant>
      <vt:variant>
        <vt:i4>0</vt:i4>
      </vt:variant>
      <vt:variant>
        <vt:i4>5</vt:i4>
      </vt:variant>
      <vt:variant>
        <vt:lpwstr>https://www.commbuys.com/bso/purchaseorder/poSummary.sdo?docId=PO-25-1080-OSD03-OSD03-36601&amp;releaseNbr=0</vt:lpwstr>
      </vt:variant>
      <vt:variant>
        <vt:lpwstr/>
      </vt:variant>
      <vt:variant>
        <vt:i4>1376262</vt:i4>
      </vt:variant>
      <vt:variant>
        <vt:i4>360</vt:i4>
      </vt:variant>
      <vt:variant>
        <vt:i4>0</vt:i4>
      </vt:variant>
      <vt:variant>
        <vt:i4>5</vt:i4>
      </vt:variant>
      <vt:variant>
        <vt:lpwstr>https://www.commbuys.com/bso/purchaseorder/poSummary.sdo?docId=PO-25-1080-OSD03-OSD03-36600&amp;releaseNbr=0</vt:lpwstr>
      </vt:variant>
      <vt:variant>
        <vt:lpwstr/>
      </vt:variant>
      <vt:variant>
        <vt:i4>1441867</vt:i4>
      </vt:variant>
      <vt:variant>
        <vt:i4>357</vt:i4>
      </vt:variant>
      <vt:variant>
        <vt:i4>0</vt:i4>
      </vt:variant>
      <vt:variant>
        <vt:i4>5</vt:i4>
      </vt:variant>
      <vt:variant>
        <vt:lpwstr>https://www.commbuys.com/bso/purchaseorder/poSummary.sdo?docId=PO-25-1080-OSD03-OSD03-36602&amp;releaseNbr=0&amp;currentPage=1&amp;dateTime=1751046753345</vt:lpwstr>
      </vt:variant>
      <vt:variant>
        <vt:lpwstr/>
      </vt:variant>
      <vt:variant>
        <vt:i4>1376261</vt:i4>
      </vt:variant>
      <vt:variant>
        <vt:i4>354</vt:i4>
      </vt:variant>
      <vt:variant>
        <vt:i4>0</vt:i4>
      </vt:variant>
      <vt:variant>
        <vt:i4>5</vt:i4>
      </vt:variant>
      <vt:variant>
        <vt:lpwstr>https://www.commbuys.com/bso/purchaseorder/poSummary.sdo?docId=PO-25-1080-OSD03-OSD03-36603&amp;releaseNbr=0</vt:lpwstr>
      </vt:variant>
      <vt:variant>
        <vt:lpwstr/>
      </vt:variant>
      <vt:variant>
        <vt:i4>983075</vt:i4>
      </vt:variant>
      <vt:variant>
        <vt:i4>351</vt:i4>
      </vt:variant>
      <vt:variant>
        <vt:i4>0</vt:i4>
      </vt:variant>
      <vt:variant>
        <vt:i4>5</vt:i4>
      </vt:variant>
      <vt:variant>
        <vt:lpwstr>mailto:joshua.flanagan-lanier@mass.gov</vt:lpwstr>
      </vt:variant>
      <vt:variant>
        <vt:lpwstr/>
      </vt:variant>
      <vt:variant>
        <vt:i4>1114124</vt:i4>
      </vt:variant>
      <vt:variant>
        <vt:i4>348</vt:i4>
      </vt:variant>
      <vt:variant>
        <vt:i4>0</vt:i4>
      </vt:variant>
      <vt:variant>
        <vt:i4>5</vt:i4>
      </vt:variant>
      <vt:variant>
        <vt:lpwstr>https://www.commbuys.com/bso/purchaseorder/poSummary.sdo?docId=PO-26-1080-OSD03-OSD03-36579&amp;releaseNbr=0</vt:lpwstr>
      </vt:variant>
      <vt:variant>
        <vt:lpwstr/>
      </vt:variant>
      <vt:variant>
        <vt:i4>983075</vt:i4>
      </vt:variant>
      <vt:variant>
        <vt:i4>345</vt:i4>
      </vt:variant>
      <vt:variant>
        <vt:i4>0</vt:i4>
      </vt:variant>
      <vt:variant>
        <vt:i4>5</vt:i4>
      </vt:variant>
      <vt:variant>
        <vt:lpwstr>mailto:joshua.flanagan-lanier@mass.gov</vt:lpwstr>
      </vt:variant>
      <vt:variant>
        <vt:lpwstr/>
      </vt:variant>
      <vt:variant>
        <vt:i4>1114114</vt:i4>
      </vt:variant>
      <vt:variant>
        <vt:i4>342</vt:i4>
      </vt:variant>
      <vt:variant>
        <vt:i4>0</vt:i4>
      </vt:variant>
      <vt:variant>
        <vt:i4>5</vt:i4>
      </vt:variant>
      <vt:variant>
        <vt:lpwstr>https://www.commbuys.com/bso/purchaseorder/poSummary.sdo?docId=PO-26-1080-OSD03-OSD03-36577&amp;releaseNbr=0</vt:lpwstr>
      </vt:variant>
      <vt:variant>
        <vt:lpwstr/>
      </vt:variant>
      <vt:variant>
        <vt:i4>983075</vt:i4>
      </vt:variant>
      <vt:variant>
        <vt:i4>339</vt:i4>
      </vt:variant>
      <vt:variant>
        <vt:i4>0</vt:i4>
      </vt:variant>
      <vt:variant>
        <vt:i4>5</vt:i4>
      </vt:variant>
      <vt:variant>
        <vt:lpwstr>mailto:joshua.flanagan-lanier@mass.gov</vt:lpwstr>
      </vt:variant>
      <vt:variant>
        <vt:lpwstr/>
      </vt:variant>
      <vt:variant>
        <vt:i4>1114113</vt:i4>
      </vt:variant>
      <vt:variant>
        <vt:i4>336</vt:i4>
      </vt:variant>
      <vt:variant>
        <vt:i4>0</vt:i4>
      </vt:variant>
      <vt:variant>
        <vt:i4>5</vt:i4>
      </vt:variant>
      <vt:variant>
        <vt:lpwstr>https://www.commbuys.com/bso/purchaseorder/poSummary.sdo?docId=PO-26-1080-OSD03-OSD03-36574&amp;releaseNbr=0</vt:lpwstr>
      </vt:variant>
      <vt:variant>
        <vt:lpwstr/>
      </vt:variant>
      <vt:variant>
        <vt:i4>983075</vt:i4>
      </vt:variant>
      <vt:variant>
        <vt:i4>333</vt:i4>
      </vt:variant>
      <vt:variant>
        <vt:i4>0</vt:i4>
      </vt:variant>
      <vt:variant>
        <vt:i4>5</vt:i4>
      </vt:variant>
      <vt:variant>
        <vt:lpwstr>mailto:joshua.flanagan-lanier@mass.gov</vt:lpwstr>
      </vt:variant>
      <vt:variant>
        <vt:lpwstr/>
      </vt:variant>
      <vt:variant>
        <vt:i4>3473459</vt:i4>
      </vt:variant>
      <vt:variant>
        <vt:i4>330</vt:i4>
      </vt:variant>
      <vt:variant>
        <vt:i4>0</vt:i4>
      </vt:variant>
      <vt:variant>
        <vt:i4>5</vt:i4>
      </vt:variant>
      <vt:variant>
        <vt:lpwstr>https://www.commbuys.com/bso/purchaseorder/poSummary.sdo?docId=PO-26-1080-OSD03-OSD03-36573&amp;releaseNbr=0&amp;docType=P&amp;mode=initial</vt:lpwstr>
      </vt:variant>
      <vt:variant>
        <vt:lpwstr/>
      </vt:variant>
      <vt:variant>
        <vt:i4>983075</vt:i4>
      </vt:variant>
      <vt:variant>
        <vt:i4>327</vt:i4>
      </vt:variant>
      <vt:variant>
        <vt:i4>0</vt:i4>
      </vt:variant>
      <vt:variant>
        <vt:i4>5</vt:i4>
      </vt:variant>
      <vt:variant>
        <vt:lpwstr>mailto:joshua.flanagan-lanier@mass.gov</vt:lpwstr>
      </vt:variant>
      <vt:variant>
        <vt:lpwstr/>
      </vt:variant>
      <vt:variant>
        <vt:i4>3473458</vt:i4>
      </vt:variant>
      <vt:variant>
        <vt:i4>324</vt:i4>
      </vt:variant>
      <vt:variant>
        <vt:i4>0</vt:i4>
      </vt:variant>
      <vt:variant>
        <vt:i4>5</vt:i4>
      </vt:variant>
      <vt:variant>
        <vt:lpwstr>https://www.commbuys.com/bso/purchaseorder/poSummary.sdo?docId=PO-26-1080-OSD03-OSD03-36572&amp;releaseNbr=0&amp;docType=P&amp;mode=initial</vt:lpwstr>
      </vt:variant>
      <vt:variant>
        <vt:lpwstr/>
      </vt:variant>
      <vt:variant>
        <vt:i4>983075</vt:i4>
      </vt:variant>
      <vt:variant>
        <vt:i4>321</vt:i4>
      </vt:variant>
      <vt:variant>
        <vt:i4>0</vt:i4>
      </vt:variant>
      <vt:variant>
        <vt:i4>5</vt:i4>
      </vt:variant>
      <vt:variant>
        <vt:lpwstr>mailto:joshua.flanagan-lanier@mass.gov</vt:lpwstr>
      </vt:variant>
      <vt:variant>
        <vt:lpwstr/>
      </vt:variant>
      <vt:variant>
        <vt:i4>7274533</vt:i4>
      </vt:variant>
      <vt:variant>
        <vt:i4>318</vt:i4>
      </vt:variant>
      <vt:variant>
        <vt:i4>0</vt:i4>
      </vt:variant>
      <vt:variant>
        <vt:i4>5</vt:i4>
      </vt:variant>
      <vt:variant>
        <vt:lpwstr>https://www.commbuys.com/bso/purchaseorder/poSummary.sdo?docType=P&amp;mode=summary&amp;docId=PO-26-1080-OSD03-OSD03-36571&amp;releaseNbr=0</vt:lpwstr>
      </vt:variant>
      <vt:variant>
        <vt:lpwstr/>
      </vt:variant>
      <vt:variant>
        <vt:i4>983075</vt:i4>
      </vt:variant>
      <vt:variant>
        <vt:i4>315</vt:i4>
      </vt:variant>
      <vt:variant>
        <vt:i4>0</vt:i4>
      </vt:variant>
      <vt:variant>
        <vt:i4>5</vt:i4>
      </vt:variant>
      <vt:variant>
        <vt:lpwstr>mailto:joshua.flanagan-lanier@mass.gov</vt:lpwstr>
      </vt:variant>
      <vt:variant>
        <vt:lpwstr/>
      </vt:variant>
      <vt:variant>
        <vt:i4>1376335</vt:i4>
      </vt:variant>
      <vt:variant>
        <vt:i4>312</vt:i4>
      </vt:variant>
      <vt:variant>
        <vt:i4>0</vt:i4>
      </vt:variant>
      <vt:variant>
        <vt:i4>5</vt:i4>
      </vt:variant>
      <vt:variant>
        <vt:lpwstr>https://www.commbuys.com/bso/purchaseorder/poSummary.sdo?docId=PO-26-1080-OSD03-OSD03-36554&amp;releaseNbr=0&amp;currentPage=1&amp;dateTime=1750865747867</vt:lpwstr>
      </vt:variant>
      <vt:variant>
        <vt:lpwstr/>
      </vt:variant>
      <vt:variant>
        <vt:i4>983075</vt:i4>
      </vt:variant>
      <vt:variant>
        <vt:i4>309</vt:i4>
      </vt:variant>
      <vt:variant>
        <vt:i4>0</vt:i4>
      </vt:variant>
      <vt:variant>
        <vt:i4>5</vt:i4>
      </vt:variant>
      <vt:variant>
        <vt:lpwstr>mailto:joshua.flanagan-lanier@mass.gov</vt:lpwstr>
      </vt:variant>
      <vt:variant>
        <vt:lpwstr/>
      </vt:variant>
      <vt:variant>
        <vt:i4>1114114</vt:i4>
      </vt:variant>
      <vt:variant>
        <vt:i4>306</vt:i4>
      </vt:variant>
      <vt:variant>
        <vt:i4>0</vt:i4>
      </vt:variant>
      <vt:variant>
        <vt:i4>5</vt:i4>
      </vt:variant>
      <vt:variant>
        <vt:lpwstr>https://www.commbuys.com/bso/purchaseorder/poSummary.sdo?docId=PO-26-1080-OSD03-OSD03-36577&amp;releaseNbr=0</vt:lpwstr>
      </vt:variant>
      <vt:variant>
        <vt:lpwstr/>
      </vt:variant>
      <vt:variant>
        <vt:i4>983075</vt:i4>
      </vt:variant>
      <vt:variant>
        <vt:i4>303</vt:i4>
      </vt:variant>
      <vt:variant>
        <vt:i4>0</vt:i4>
      </vt:variant>
      <vt:variant>
        <vt:i4>5</vt:i4>
      </vt:variant>
      <vt:variant>
        <vt:lpwstr>mailto:joshua.flanagan-lanier@mass.gov</vt:lpwstr>
      </vt:variant>
      <vt:variant>
        <vt:lpwstr/>
      </vt:variant>
      <vt:variant>
        <vt:i4>1114113</vt:i4>
      </vt:variant>
      <vt:variant>
        <vt:i4>300</vt:i4>
      </vt:variant>
      <vt:variant>
        <vt:i4>0</vt:i4>
      </vt:variant>
      <vt:variant>
        <vt:i4>5</vt:i4>
      </vt:variant>
      <vt:variant>
        <vt:lpwstr>https://www.commbuys.com/bso/purchaseorder/poSummary.sdo?docId=PO-26-1080-OSD03-OSD03-36574&amp;releaseNbr=0</vt:lpwstr>
      </vt:variant>
      <vt:variant>
        <vt:lpwstr/>
      </vt:variant>
      <vt:variant>
        <vt:i4>983075</vt:i4>
      </vt:variant>
      <vt:variant>
        <vt:i4>297</vt:i4>
      </vt:variant>
      <vt:variant>
        <vt:i4>0</vt:i4>
      </vt:variant>
      <vt:variant>
        <vt:i4>5</vt:i4>
      </vt:variant>
      <vt:variant>
        <vt:lpwstr>mailto:joshua.flanagan-lanier@mass.gov</vt:lpwstr>
      </vt:variant>
      <vt:variant>
        <vt:lpwstr/>
      </vt:variant>
      <vt:variant>
        <vt:i4>3473459</vt:i4>
      </vt:variant>
      <vt:variant>
        <vt:i4>294</vt:i4>
      </vt:variant>
      <vt:variant>
        <vt:i4>0</vt:i4>
      </vt:variant>
      <vt:variant>
        <vt:i4>5</vt:i4>
      </vt:variant>
      <vt:variant>
        <vt:lpwstr>https://www.commbuys.com/bso/purchaseorder/poSummary.sdo?docId=PO-26-1080-OSD03-OSD03-36573&amp;releaseNbr=0&amp;docType=P&amp;mode=initial</vt:lpwstr>
      </vt:variant>
      <vt:variant>
        <vt:lpwstr/>
      </vt:variant>
      <vt:variant>
        <vt:i4>983075</vt:i4>
      </vt:variant>
      <vt:variant>
        <vt:i4>291</vt:i4>
      </vt:variant>
      <vt:variant>
        <vt:i4>0</vt:i4>
      </vt:variant>
      <vt:variant>
        <vt:i4>5</vt:i4>
      </vt:variant>
      <vt:variant>
        <vt:lpwstr>mailto:joshua.flanagan-lanier@mass.gov</vt:lpwstr>
      </vt:variant>
      <vt:variant>
        <vt:lpwstr/>
      </vt:variant>
      <vt:variant>
        <vt:i4>3473458</vt:i4>
      </vt:variant>
      <vt:variant>
        <vt:i4>288</vt:i4>
      </vt:variant>
      <vt:variant>
        <vt:i4>0</vt:i4>
      </vt:variant>
      <vt:variant>
        <vt:i4>5</vt:i4>
      </vt:variant>
      <vt:variant>
        <vt:lpwstr>https://www.commbuys.com/bso/purchaseorder/poSummary.sdo?docId=PO-26-1080-OSD03-OSD03-36572&amp;releaseNbr=0&amp;docType=P&amp;mode=initial</vt:lpwstr>
      </vt:variant>
      <vt:variant>
        <vt:lpwstr/>
      </vt:variant>
      <vt:variant>
        <vt:i4>983075</vt:i4>
      </vt:variant>
      <vt:variant>
        <vt:i4>285</vt:i4>
      </vt:variant>
      <vt:variant>
        <vt:i4>0</vt:i4>
      </vt:variant>
      <vt:variant>
        <vt:i4>5</vt:i4>
      </vt:variant>
      <vt:variant>
        <vt:lpwstr>mailto:joshua.flanagan-lanier@mass.gov</vt:lpwstr>
      </vt:variant>
      <vt:variant>
        <vt:lpwstr/>
      </vt:variant>
      <vt:variant>
        <vt:i4>7274533</vt:i4>
      </vt:variant>
      <vt:variant>
        <vt:i4>282</vt:i4>
      </vt:variant>
      <vt:variant>
        <vt:i4>0</vt:i4>
      </vt:variant>
      <vt:variant>
        <vt:i4>5</vt:i4>
      </vt:variant>
      <vt:variant>
        <vt:lpwstr>https://www.commbuys.com/bso/purchaseorder/poSummary.sdo?docType=P&amp;mode=summary&amp;docId=PO-26-1080-OSD03-OSD03-36571&amp;releaseNbr=0</vt:lpwstr>
      </vt:variant>
      <vt:variant>
        <vt:lpwstr/>
      </vt:variant>
      <vt:variant>
        <vt:i4>983075</vt:i4>
      </vt:variant>
      <vt:variant>
        <vt:i4>279</vt:i4>
      </vt:variant>
      <vt:variant>
        <vt:i4>0</vt:i4>
      </vt:variant>
      <vt:variant>
        <vt:i4>5</vt:i4>
      </vt:variant>
      <vt:variant>
        <vt:lpwstr>mailto:joshua.flanagan-lanier@mass.gov</vt:lpwstr>
      </vt:variant>
      <vt:variant>
        <vt:lpwstr/>
      </vt:variant>
      <vt:variant>
        <vt:i4>1376335</vt:i4>
      </vt:variant>
      <vt:variant>
        <vt:i4>276</vt:i4>
      </vt:variant>
      <vt:variant>
        <vt:i4>0</vt:i4>
      </vt:variant>
      <vt:variant>
        <vt:i4>5</vt:i4>
      </vt:variant>
      <vt:variant>
        <vt:lpwstr>https://www.commbuys.com/bso/purchaseorder/poSummary.sdo?docId=PO-26-1080-OSD03-OSD03-36554&amp;releaseNbr=0&amp;currentPage=1&amp;dateTime=1750865747867</vt:lpwstr>
      </vt:variant>
      <vt:variant>
        <vt:lpwstr/>
      </vt:variant>
      <vt:variant>
        <vt:i4>2424926</vt:i4>
      </vt:variant>
      <vt:variant>
        <vt:i4>273</vt:i4>
      </vt:variant>
      <vt:variant>
        <vt:i4>0</vt:i4>
      </vt:variant>
      <vt:variant>
        <vt:i4>5</vt:i4>
      </vt:variant>
      <vt:variant>
        <vt:lpwstr>mailto:Comptroller.Info@mass.gov</vt:lpwstr>
      </vt:variant>
      <vt:variant>
        <vt:lpwstr/>
      </vt:variant>
      <vt:variant>
        <vt:i4>983075</vt:i4>
      </vt:variant>
      <vt:variant>
        <vt:i4>270</vt:i4>
      </vt:variant>
      <vt:variant>
        <vt:i4>0</vt:i4>
      </vt:variant>
      <vt:variant>
        <vt:i4>5</vt:i4>
      </vt:variant>
      <vt:variant>
        <vt:lpwstr>mailto:joshua.flanagan-lanier@mass.gov</vt:lpwstr>
      </vt:variant>
      <vt:variant>
        <vt:lpwstr/>
      </vt:variant>
      <vt:variant>
        <vt:i4>983075</vt:i4>
      </vt:variant>
      <vt:variant>
        <vt:i4>267</vt:i4>
      </vt:variant>
      <vt:variant>
        <vt:i4>0</vt:i4>
      </vt:variant>
      <vt:variant>
        <vt:i4>5</vt:i4>
      </vt:variant>
      <vt:variant>
        <vt:lpwstr>mailto:joshua.flanagan-lanier@mass.gov</vt:lpwstr>
      </vt:variant>
      <vt:variant>
        <vt:lpwstr/>
      </vt:variant>
      <vt:variant>
        <vt:i4>983075</vt:i4>
      </vt:variant>
      <vt:variant>
        <vt:i4>264</vt:i4>
      </vt:variant>
      <vt:variant>
        <vt:i4>0</vt:i4>
      </vt:variant>
      <vt:variant>
        <vt:i4>5</vt:i4>
      </vt:variant>
      <vt:variant>
        <vt:lpwstr>mailto:joshua.flanagan-lanier@mass.gov</vt:lpwstr>
      </vt:variant>
      <vt:variant>
        <vt:lpwstr/>
      </vt:variant>
      <vt:variant>
        <vt:i4>6553639</vt:i4>
      </vt:variant>
      <vt:variant>
        <vt:i4>261</vt:i4>
      </vt:variant>
      <vt:variant>
        <vt:i4>0</vt:i4>
      </vt:variant>
      <vt:variant>
        <vt:i4>5</vt:i4>
      </vt:variant>
      <vt:variant>
        <vt:lpwstr>https://go.procurated.com/ma-statewide/</vt:lpwstr>
      </vt:variant>
      <vt:variant>
        <vt:lpwstr/>
      </vt:variant>
      <vt:variant>
        <vt:i4>6553703</vt:i4>
      </vt:variant>
      <vt:variant>
        <vt:i4>258</vt:i4>
      </vt:variant>
      <vt:variant>
        <vt:i4>0</vt:i4>
      </vt:variant>
      <vt:variant>
        <vt:i4>5</vt:i4>
      </vt:variant>
      <vt:variant>
        <vt:lpwstr>https://www.mass.gov/doc/emergency-response-supplies-services-and-equipment-contact-information</vt:lpwstr>
      </vt:variant>
      <vt:variant>
        <vt:lpwstr/>
      </vt:variant>
      <vt:variant>
        <vt:i4>6619241</vt:i4>
      </vt:variant>
      <vt:variant>
        <vt:i4>255</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252</vt:i4>
      </vt:variant>
      <vt:variant>
        <vt:i4>0</vt:i4>
      </vt:variant>
      <vt:variant>
        <vt:i4>5</vt:i4>
      </vt:variant>
      <vt:variant>
        <vt:lpwstr>https://www.macomptroller.org/policies/</vt:lpwstr>
      </vt:variant>
      <vt:variant>
        <vt:lpwstr/>
      </vt:variant>
      <vt:variant>
        <vt:i4>262249</vt:i4>
      </vt:variant>
      <vt:variant>
        <vt:i4>249</vt:i4>
      </vt:variant>
      <vt:variant>
        <vt:i4>0</vt:i4>
      </vt:variant>
      <vt:variant>
        <vt:i4>5</vt:i4>
      </vt:variant>
      <vt:variant>
        <vt:lpwstr/>
      </vt:variant>
      <vt:variant>
        <vt:lpwstr>_Appendix_A:_Vendor</vt:lpwstr>
      </vt:variant>
      <vt:variant>
        <vt:i4>3145732</vt:i4>
      </vt:variant>
      <vt:variant>
        <vt:i4>246</vt:i4>
      </vt:variant>
      <vt:variant>
        <vt:i4>0</vt:i4>
      </vt:variant>
      <vt:variant>
        <vt:i4>5</vt:i4>
      </vt:variant>
      <vt:variant>
        <vt:lpwstr>https://www.macomptroller.org/wp-content/uploads/instructions_standard-contract-form.pdf</vt:lpwstr>
      </vt:variant>
      <vt:variant>
        <vt:lpwstr/>
      </vt:variant>
      <vt:variant>
        <vt:i4>852015</vt:i4>
      </vt:variant>
      <vt:variant>
        <vt:i4>243</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240</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237</vt:i4>
      </vt:variant>
      <vt:variant>
        <vt:i4>0</vt:i4>
      </vt:variant>
      <vt:variant>
        <vt:i4>5</vt:i4>
      </vt:variant>
      <vt:variant>
        <vt:lpwstr>https://www.mass.gov/doc/statewide-contract-index</vt:lpwstr>
      </vt:variant>
      <vt:variant>
        <vt:lpwstr/>
      </vt:variant>
      <vt:variant>
        <vt:i4>2162729</vt:i4>
      </vt:variant>
      <vt:variant>
        <vt:i4>234</vt:i4>
      </vt:variant>
      <vt:variant>
        <vt:i4>0</vt:i4>
      </vt:variant>
      <vt:variant>
        <vt:i4>5</vt:i4>
      </vt:variant>
      <vt:variant>
        <vt:lpwstr>https://www.mass.gov/orgs/supplier-diversity-office-sdo</vt:lpwstr>
      </vt:variant>
      <vt:variant>
        <vt:lpwstr/>
      </vt:variant>
      <vt:variant>
        <vt:i4>262249</vt:i4>
      </vt:variant>
      <vt:variant>
        <vt:i4>231</vt:i4>
      </vt:variant>
      <vt:variant>
        <vt:i4>0</vt:i4>
      </vt:variant>
      <vt:variant>
        <vt:i4>5</vt:i4>
      </vt:variant>
      <vt:variant>
        <vt:lpwstr/>
      </vt:variant>
      <vt:variant>
        <vt:lpwstr>_Appendix_A:_Vendor</vt:lpwstr>
      </vt:variant>
      <vt:variant>
        <vt:i4>262249</vt:i4>
      </vt:variant>
      <vt:variant>
        <vt:i4>228</vt:i4>
      </vt:variant>
      <vt:variant>
        <vt:i4>0</vt:i4>
      </vt:variant>
      <vt:variant>
        <vt:i4>5</vt:i4>
      </vt:variant>
      <vt:variant>
        <vt:lpwstr/>
      </vt:variant>
      <vt:variant>
        <vt:lpwstr>_Appendix_A:_Vendor</vt:lpwstr>
      </vt:variant>
      <vt:variant>
        <vt:i4>262249</vt:i4>
      </vt:variant>
      <vt:variant>
        <vt:i4>225</vt:i4>
      </vt:variant>
      <vt:variant>
        <vt:i4>0</vt:i4>
      </vt:variant>
      <vt:variant>
        <vt:i4>5</vt:i4>
      </vt:variant>
      <vt:variant>
        <vt:lpwstr/>
      </vt:variant>
      <vt:variant>
        <vt:lpwstr>_Appendix_A:_Vendor</vt:lpwstr>
      </vt:variant>
      <vt:variant>
        <vt:i4>1376335</vt:i4>
      </vt:variant>
      <vt:variant>
        <vt:i4>222</vt:i4>
      </vt:variant>
      <vt:variant>
        <vt:i4>0</vt:i4>
      </vt:variant>
      <vt:variant>
        <vt:i4>5</vt:i4>
      </vt:variant>
      <vt:variant>
        <vt:lpwstr>https://www.commbuys.com/bso/purchaseorder/poSummary.sdo?docId=PO-26-1080-OSD03-OSD03-36554&amp;releaseNbr=0&amp;currentPage=1&amp;dateTime=1750865747867</vt:lpwstr>
      </vt:variant>
      <vt:variant>
        <vt:lpwstr/>
      </vt:variant>
      <vt:variant>
        <vt:i4>5242970</vt:i4>
      </vt:variant>
      <vt:variant>
        <vt:i4>219</vt:i4>
      </vt:variant>
      <vt:variant>
        <vt:i4>0</vt:i4>
      </vt:variant>
      <vt:variant>
        <vt:i4>5</vt:i4>
      </vt:variant>
      <vt:variant>
        <vt:lpwstr>http://www.commbuys.com/</vt:lpwstr>
      </vt:variant>
      <vt:variant>
        <vt:lpwstr/>
      </vt:variant>
      <vt:variant>
        <vt:i4>2949151</vt:i4>
      </vt:variant>
      <vt:variant>
        <vt:i4>216</vt:i4>
      </vt:variant>
      <vt:variant>
        <vt:i4>0</vt:i4>
      </vt:variant>
      <vt:variant>
        <vt:i4>5</vt:i4>
      </vt:variant>
      <vt:variant>
        <vt:lpwstr>mailto:OSDhelpdesk@mass.gov</vt:lpwstr>
      </vt:variant>
      <vt:variant>
        <vt:lpwstr/>
      </vt:variant>
      <vt:variant>
        <vt:i4>2621489</vt:i4>
      </vt:variant>
      <vt:variant>
        <vt:i4>213</vt:i4>
      </vt:variant>
      <vt:variant>
        <vt:i4>0</vt:i4>
      </vt:variant>
      <vt:variant>
        <vt:i4>5</vt:i4>
      </vt:variant>
      <vt:variant>
        <vt:lpwstr>https://www.mass.gov/doc/how-to-request-quotes-from-vendors-on-statewide-contracts/download</vt:lpwstr>
      </vt:variant>
      <vt:variant>
        <vt:lpwstr/>
      </vt:variant>
      <vt:variant>
        <vt:i4>262249</vt:i4>
      </vt:variant>
      <vt:variant>
        <vt:i4>210</vt:i4>
      </vt:variant>
      <vt:variant>
        <vt:i4>0</vt:i4>
      </vt:variant>
      <vt:variant>
        <vt:i4>5</vt:i4>
      </vt:variant>
      <vt:variant>
        <vt:lpwstr/>
      </vt:variant>
      <vt:variant>
        <vt:lpwstr>_Appendix_A:_Vendor</vt:lpwstr>
      </vt:variant>
      <vt:variant>
        <vt:i4>262249</vt:i4>
      </vt:variant>
      <vt:variant>
        <vt:i4>207</vt:i4>
      </vt:variant>
      <vt:variant>
        <vt:i4>0</vt:i4>
      </vt:variant>
      <vt:variant>
        <vt:i4>5</vt:i4>
      </vt:variant>
      <vt:variant>
        <vt:lpwstr/>
      </vt:variant>
      <vt:variant>
        <vt:lpwstr>_Appendix_A:_Vendor</vt:lpwstr>
      </vt:variant>
      <vt:variant>
        <vt:i4>983075</vt:i4>
      </vt:variant>
      <vt:variant>
        <vt:i4>204</vt:i4>
      </vt:variant>
      <vt:variant>
        <vt:i4>0</vt:i4>
      </vt:variant>
      <vt:variant>
        <vt:i4>5</vt:i4>
      </vt:variant>
      <vt:variant>
        <vt:lpwstr>mailto:joshua.flanagan-lanier@mass.gov</vt:lpwstr>
      </vt:variant>
      <vt:variant>
        <vt:lpwstr/>
      </vt:variant>
      <vt:variant>
        <vt:i4>5308441</vt:i4>
      </vt:variant>
      <vt:variant>
        <vt:i4>201</vt:i4>
      </vt:variant>
      <vt:variant>
        <vt:i4>0</vt:i4>
      </vt:variant>
      <vt:variant>
        <vt:i4>5</vt:i4>
      </vt:variant>
      <vt:variant>
        <vt:lpwstr>https://www.mass.gov/info-details/non-profit-purchasing-programs</vt:lpwstr>
      </vt:variant>
      <vt:variant>
        <vt:lpwstr/>
      </vt:variant>
      <vt:variant>
        <vt:i4>6946855</vt:i4>
      </vt:variant>
      <vt:variant>
        <vt:i4>198</vt:i4>
      </vt:variant>
      <vt:variant>
        <vt:i4>0</vt:i4>
      </vt:variant>
      <vt:variant>
        <vt:i4>5</vt:i4>
      </vt:variant>
      <vt:variant>
        <vt:lpwstr>https://www.commbuys.com/bso/purchaseorder/poSummary.sdo?docType=P&amp;mode=summary&amp;docId=PO-26-1080-OSD03-OSD03-36554&amp;releaseNbr=0</vt:lpwstr>
      </vt:variant>
      <vt:variant>
        <vt:lpwstr/>
      </vt:variant>
      <vt:variant>
        <vt:i4>786530</vt:i4>
      </vt:variant>
      <vt:variant>
        <vt:i4>195</vt:i4>
      </vt:variant>
      <vt:variant>
        <vt:i4>0</vt:i4>
      </vt:variant>
      <vt:variant>
        <vt:i4>5</vt:i4>
      </vt:variant>
      <vt:variant>
        <vt:lpwstr/>
      </vt:variant>
      <vt:variant>
        <vt:lpwstr>_Appendix_A:_Additional</vt:lpwstr>
      </vt:variant>
      <vt:variant>
        <vt:i4>262249</vt:i4>
      </vt:variant>
      <vt:variant>
        <vt:i4>192</vt:i4>
      </vt:variant>
      <vt:variant>
        <vt:i4>0</vt:i4>
      </vt:variant>
      <vt:variant>
        <vt:i4>5</vt:i4>
      </vt:variant>
      <vt:variant>
        <vt:lpwstr/>
      </vt:variant>
      <vt:variant>
        <vt:lpwstr>_Appendix_A:_Vendor</vt:lpwstr>
      </vt:variant>
      <vt:variant>
        <vt:i4>2031664</vt:i4>
      </vt:variant>
      <vt:variant>
        <vt:i4>185</vt:i4>
      </vt:variant>
      <vt:variant>
        <vt:i4>0</vt:i4>
      </vt:variant>
      <vt:variant>
        <vt:i4>5</vt:i4>
      </vt:variant>
      <vt:variant>
        <vt:lpwstr/>
      </vt:variant>
      <vt:variant>
        <vt:lpwstr>_Toc201925144</vt:lpwstr>
      </vt:variant>
      <vt:variant>
        <vt:i4>2031664</vt:i4>
      </vt:variant>
      <vt:variant>
        <vt:i4>179</vt:i4>
      </vt:variant>
      <vt:variant>
        <vt:i4>0</vt:i4>
      </vt:variant>
      <vt:variant>
        <vt:i4>5</vt:i4>
      </vt:variant>
      <vt:variant>
        <vt:lpwstr/>
      </vt:variant>
      <vt:variant>
        <vt:lpwstr>_Toc201925143</vt:lpwstr>
      </vt:variant>
      <vt:variant>
        <vt:i4>2031664</vt:i4>
      </vt:variant>
      <vt:variant>
        <vt:i4>173</vt:i4>
      </vt:variant>
      <vt:variant>
        <vt:i4>0</vt:i4>
      </vt:variant>
      <vt:variant>
        <vt:i4>5</vt:i4>
      </vt:variant>
      <vt:variant>
        <vt:lpwstr/>
      </vt:variant>
      <vt:variant>
        <vt:lpwstr>_Toc201925142</vt:lpwstr>
      </vt:variant>
      <vt:variant>
        <vt:i4>2031664</vt:i4>
      </vt:variant>
      <vt:variant>
        <vt:i4>167</vt:i4>
      </vt:variant>
      <vt:variant>
        <vt:i4>0</vt:i4>
      </vt:variant>
      <vt:variant>
        <vt:i4>5</vt:i4>
      </vt:variant>
      <vt:variant>
        <vt:lpwstr/>
      </vt:variant>
      <vt:variant>
        <vt:lpwstr>_Toc201925141</vt:lpwstr>
      </vt:variant>
      <vt:variant>
        <vt:i4>2031664</vt:i4>
      </vt:variant>
      <vt:variant>
        <vt:i4>161</vt:i4>
      </vt:variant>
      <vt:variant>
        <vt:i4>0</vt:i4>
      </vt:variant>
      <vt:variant>
        <vt:i4>5</vt:i4>
      </vt:variant>
      <vt:variant>
        <vt:lpwstr/>
      </vt:variant>
      <vt:variant>
        <vt:lpwstr>_Toc201925140</vt:lpwstr>
      </vt:variant>
      <vt:variant>
        <vt:i4>1572912</vt:i4>
      </vt:variant>
      <vt:variant>
        <vt:i4>155</vt:i4>
      </vt:variant>
      <vt:variant>
        <vt:i4>0</vt:i4>
      </vt:variant>
      <vt:variant>
        <vt:i4>5</vt:i4>
      </vt:variant>
      <vt:variant>
        <vt:lpwstr/>
      </vt:variant>
      <vt:variant>
        <vt:lpwstr>_Toc201925139</vt:lpwstr>
      </vt:variant>
      <vt:variant>
        <vt:i4>1572912</vt:i4>
      </vt:variant>
      <vt:variant>
        <vt:i4>149</vt:i4>
      </vt:variant>
      <vt:variant>
        <vt:i4>0</vt:i4>
      </vt:variant>
      <vt:variant>
        <vt:i4>5</vt:i4>
      </vt:variant>
      <vt:variant>
        <vt:lpwstr/>
      </vt:variant>
      <vt:variant>
        <vt:lpwstr>_Toc201925138</vt:lpwstr>
      </vt:variant>
      <vt:variant>
        <vt:i4>1572912</vt:i4>
      </vt:variant>
      <vt:variant>
        <vt:i4>143</vt:i4>
      </vt:variant>
      <vt:variant>
        <vt:i4>0</vt:i4>
      </vt:variant>
      <vt:variant>
        <vt:i4>5</vt:i4>
      </vt:variant>
      <vt:variant>
        <vt:lpwstr/>
      </vt:variant>
      <vt:variant>
        <vt:lpwstr>_Toc201925137</vt:lpwstr>
      </vt:variant>
      <vt:variant>
        <vt:i4>1572912</vt:i4>
      </vt:variant>
      <vt:variant>
        <vt:i4>137</vt:i4>
      </vt:variant>
      <vt:variant>
        <vt:i4>0</vt:i4>
      </vt:variant>
      <vt:variant>
        <vt:i4>5</vt:i4>
      </vt:variant>
      <vt:variant>
        <vt:lpwstr/>
      </vt:variant>
      <vt:variant>
        <vt:lpwstr>_Toc201925136</vt:lpwstr>
      </vt:variant>
      <vt:variant>
        <vt:i4>1572912</vt:i4>
      </vt:variant>
      <vt:variant>
        <vt:i4>131</vt:i4>
      </vt:variant>
      <vt:variant>
        <vt:i4>0</vt:i4>
      </vt:variant>
      <vt:variant>
        <vt:i4>5</vt:i4>
      </vt:variant>
      <vt:variant>
        <vt:lpwstr/>
      </vt:variant>
      <vt:variant>
        <vt:lpwstr>_Toc201925135</vt:lpwstr>
      </vt:variant>
      <vt:variant>
        <vt:i4>1572912</vt:i4>
      </vt:variant>
      <vt:variant>
        <vt:i4>125</vt:i4>
      </vt:variant>
      <vt:variant>
        <vt:i4>0</vt:i4>
      </vt:variant>
      <vt:variant>
        <vt:i4>5</vt:i4>
      </vt:variant>
      <vt:variant>
        <vt:lpwstr/>
      </vt:variant>
      <vt:variant>
        <vt:lpwstr>_Toc201925134</vt:lpwstr>
      </vt:variant>
      <vt:variant>
        <vt:i4>1572912</vt:i4>
      </vt:variant>
      <vt:variant>
        <vt:i4>119</vt:i4>
      </vt:variant>
      <vt:variant>
        <vt:i4>0</vt:i4>
      </vt:variant>
      <vt:variant>
        <vt:i4>5</vt:i4>
      </vt:variant>
      <vt:variant>
        <vt:lpwstr/>
      </vt:variant>
      <vt:variant>
        <vt:lpwstr>_Toc201925133</vt:lpwstr>
      </vt:variant>
      <vt:variant>
        <vt:i4>1572912</vt:i4>
      </vt:variant>
      <vt:variant>
        <vt:i4>113</vt:i4>
      </vt:variant>
      <vt:variant>
        <vt:i4>0</vt:i4>
      </vt:variant>
      <vt:variant>
        <vt:i4>5</vt:i4>
      </vt:variant>
      <vt:variant>
        <vt:lpwstr/>
      </vt:variant>
      <vt:variant>
        <vt:lpwstr>_Toc201925132</vt:lpwstr>
      </vt:variant>
      <vt:variant>
        <vt:i4>1572912</vt:i4>
      </vt:variant>
      <vt:variant>
        <vt:i4>107</vt:i4>
      </vt:variant>
      <vt:variant>
        <vt:i4>0</vt:i4>
      </vt:variant>
      <vt:variant>
        <vt:i4>5</vt:i4>
      </vt:variant>
      <vt:variant>
        <vt:lpwstr/>
      </vt:variant>
      <vt:variant>
        <vt:lpwstr>_Toc201925131</vt:lpwstr>
      </vt:variant>
      <vt:variant>
        <vt:i4>1572912</vt:i4>
      </vt:variant>
      <vt:variant>
        <vt:i4>101</vt:i4>
      </vt:variant>
      <vt:variant>
        <vt:i4>0</vt:i4>
      </vt:variant>
      <vt:variant>
        <vt:i4>5</vt:i4>
      </vt:variant>
      <vt:variant>
        <vt:lpwstr/>
      </vt:variant>
      <vt:variant>
        <vt:lpwstr>_Toc201925130</vt:lpwstr>
      </vt:variant>
      <vt:variant>
        <vt:i4>1638448</vt:i4>
      </vt:variant>
      <vt:variant>
        <vt:i4>95</vt:i4>
      </vt:variant>
      <vt:variant>
        <vt:i4>0</vt:i4>
      </vt:variant>
      <vt:variant>
        <vt:i4>5</vt:i4>
      </vt:variant>
      <vt:variant>
        <vt:lpwstr/>
      </vt:variant>
      <vt:variant>
        <vt:lpwstr>_Toc201925129</vt:lpwstr>
      </vt:variant>
      <vt:variant>
        <vt:i4>1638448</vt:i4>
      </vt:variant>
      <vt:variant>
        <vt:i4>89</vt:i4>
      </vt:variant>
      <vt:variant>
        <vt:i4>0</vt:i4>
      </vt:variant>
      <vt:variant>
        <vt:i4>5</vt:i4>
      </vt:variant>
      <vt:variant>
        <vt:lpwstr/>
      </vt:variant>
      <vt:variant>
        <vt:lpwstr>_Toc201925128</vt:lpwstr>
      </vt:variant>
      <vt:variant>
        <vt:i4>1638448</vt:i4>
      </vt:variant>
      <vt:variant>
        <vt:i4>83</vt:i4>
      </vt:variant>
      <vt:variant>
        <vt:i4>0</vt:i4>
      </vt:variant>
      <vt:variant>
        <vt:i4>5</vt:i4>
      </vt:variant>
      <vt:variant>
        <vt:lpwstr/>
      </vt:variant>
      <vt:variant>
        <vt:lpwstr>_Toc201925127</vt:lpwstr>
      </vt:variant>
      <vt:variant>
        <vt:i4>1638448</vt:i4>
      </vt:variant>
      <vt:variant>
        <vt:i4>77</vt:i4>
      </vt:variant>
      <vt:variant>
        <vt:i4>0</vt:i4>
      </vt:variant>
      <vt:variant>
        <vt:i4>5</vt:i4>
      </vt:variant>
      <vt:variant>
        <vt:lpwstr/>
      </vt:variant>
      <vt:variant>
        <vt:lpwstr>_Toc201925126</vt:lpwstr>
      </vt:variant>
      <vt:variant>
        <vt:i4>1638448</vt:i4>
      </vt:variant>
      <vt:variant>
        <vt:i4>71</vt:i4>
      </vt:variant>
      <vt:variant>
        <vt:i4>0</vt:i4>
      </vt:variant>
      <vt:variant>
        <vt:i4>5</vt:i4>
      </vt:variant>
      <vt:variant>
        <vt:lpwstr/>
      </vt:variant>
      <vt:variant>
        <vt:lpwstr>_Toc201925125</vt:lpwstr>
      </vt:variant>
      <vt:variant>
        <vt:i4>1638448</vt:i4>
      </vt:variant>
      <vt:variant>
        <vt:i4>65</vt:i4>
      </vt:variant>
      <vt:variant>
        <vt:i4>0</vt:i4>
      </vt:variant>
      <vt:variant>
        <vt:i4>5</vt:i4>
      </vt:variant>
      <vt:variant>
        <vt:lpwstr/>
      </vt:variant>
      <vt:variant>
        <vt:lpwstr>_Toc201925124</vt:lpwstr>
      </vt:variant>
      <vt:variant>
        <vt:i4>1638448</vt:i4>
      </vt:variant>
      <vt:variant>
        <vt:i4>59</vt:i4>
      </vt:variant>
      <vt:variant>
        <vt:i4>0</vt:i4>
      </vt:variant>
      <vt:variant>
        <vt:i4>5</vt:i4>
      </vt:variant>
      <vt:variant>
        <vt:lpwstr/>
      </vt:variant>
      <vt:variant>
        <vt:lpwstr>_Toc201925123</vt:lpwstr>
      </vt:variant>
      <vt:variant>
        <vt:i4>1638448</vt:i4>
      </vt:variant>
      <vt:variant>
        <vt:i4>53</vt:i4>
      </vt:variant>
      <vt:variant>
        <vt:i4>0</vt:i4>
      </vt:variant>
      <vt:variant>
        <vt:i4>5</vt:i4>
      </vt:variant>
      <vt:variant>
        <vt:lpwstr/>
      </vt:variant>
      <vt:variant>
        <vt:lpwstr>_Toc201925122</vt:lpwstr>
      </vt:variant>
      <vt:variant>
        <vt:i4>1638448</vt:i4>
      </vt:variant>
      <vt:variant>
        <vt:i4>47</vt:i4>
      </vt:variant>
      <vt:variant>
        <vt:i4>0</vt:i4>
      </vt:variant>
      <vt:variant>
        <vt:i4>5</vt:i4>
      </vt:variant>
      <vt:variant>
        <vt:lpwstr/>
      </vt:variant>
      <vt:variant>
        <vt:lpwstr>_Toc201925121</vt:lpwstr>
      </vt:variant>
      <vt:variant>
        <vt:i4>1638448</vt:i4>
      </vt:variant>
      <vt:variant>
        <vt:i4>41</vt:i4>
      </vt:variant>
      <vt:variant>
        <vt:i4>0</vt:i4>
      </vt:variant>
      <vt:variant>
        <vt:i4>5</vt:i4>
      </vt:variant>
      <vt:variant>
        <vt:lpwstr/>
      </vt:variant>
      <vt:variant>
        <vt:lpwstr>_Toc201925120</vt:lpwstr>
      </vt:variant>
      <vt:variant>
        <vt:i4>1703984</vt:i4>
      </vt:variant>
      <vt:variant>
        <vt:i4>35</vt:i4>
      </vt:variant>
      <vt:variant>
        <vt:i4>0</vt:i4>
      </vt:variant>
      <vt:variant>
        <vt:i4>5</vt:i4>
      </vt:variant>
      <vt:variant>
        <vt:lpwstr/>
      </vt:variant>
      <vt:variant>
        <vt:lpwstr>_Toc201925119</vt:lpwstr>
      </vt:variant>
      <vt:variant>
        <vt:i4>1703984</vt:i4>
      </vt:variant>
      <vt:variant>
        <vt:i4>29</vt:i4>
      </vt:variant>
      <vt:variant>
        <vt:i4>0</vt:i4>
      </vt:variant>
      <vt:variant>
        <vt:i4>5</vt:i4>
      </vt:variant>
      <vt:variant>
        <vt:lpwstr/>
      </vt:variant>
      <vt:variant>
        <vt:lpwstr>_Toc201925118</vt:lpwstr>
      </vt:variant>
      <vt:variant>
        <vt:i4>1703984</vt:i4>
      </vt:variant>
      <vt:variant>
        <vt:i4>23</vt:i4>
      </vt:variant>
      <vt:variant>
        <vt:i4>0</vt:i4>
      </vt:variant>
      <vt:variant>
        <vt:i4>5</vt:i4>
      </vt:variant>
      <vt:variant>
        <vt:lpwstr/>
      </vt:variant>
      <vt:variant>
        <vt:lpwstr>_Toc201925117</vt:lpwstr>
      </vt:variant>
      <vt:variant>
        <vt:i4>1703984</vt:i4>
      </vt:variant>
      <vt:variant>
        <vt:i4>17</vt:i4>
      </vt:variant>
      <vt:variant>
        <vt:i4>0</vt:i4>
      </vt:variant>
      <vt:variant>
        <vt:i4>5</vt:i4>
      </vt:variant>
      <vt:variant>
        <vt:lpwstr/>
      </vt:variant>
      <vt:variant>
        <vt:lpwstr>_Toc201925116</vt:lpwstr>
      </vt:variant>
      <vt:variant>
        <vt:i4>1703984</vt:i4>
      </vt:variant>
      <vt:variant>
        <vt:i4>11</vt:i4>
      </vt:variant>
      <vt:variant>
        <vt:i4>0</vt:i4>
      </vt:variant>
      <vt:variant>
        <vt:i4>5</vt:i4>
      </vt:variant>
      <vt:variant>
        <vt:lpwstr/>
      </vt:variant>
      <vt:variant>
        <vt:lpwstr>_Toc201925115</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983075</vt:i4>
      </vt:variant>
      <vt:variant>
        <vt:i4>0</vt:i4>
      </vt:variant>
      <vt:variant>
        <vt:i4>0</vt:i4>
      </vt:variant>
      <vt:variant>
        <vt:i4>5</vt:i4>
      </vt:variant>
      <vt:variant>
        <vt:lpwstr>mailto:joshua.flanagan-lanier@mass.gov</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Frizzi</dc:creator>
  <cp:keywords/>
  <cp:lastModifiedBy>McCarthy, Amber (OSD)</cp:lastModifiedBy>
  <cp:revision>2</cp:revision>
  <cp:lastPrinted>2025-07-01T14:26:00Z</cp:lastPrinted>
  <dcterms:created xsi:type="dcterms:W3CDTF">2025-10-30T17:49:00Z</dcterms:created>
  <dcterms:modified xsi:type="dcterms:W3CDTF">2025-10-30T17:49:00Z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