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E5" w:rsidRPr="003F2948" w:rsidRDefault="00BA0D9D">
      <w:r w:rsidRPr="003F2948">
        <w:t>Birth to Three Autism Commission Subcommittee</w:t>
      </w:r>
    </w:p>
    <w:p w:rsidR="00BA0D9D" w:rsidRPr="003F2948" w:rsidRDefault="00BA0D9D">
      <w:r w:rsidRPr="003F2948">
        <w:t>January 18, 2017</w:t>
      </w:r>
      <w:r w:rsidR="00A5760A">
        <w:t>, Minutes</w:t>
      </w:r>
    </w:p>
    <w:p w:rsidR="00BA0D9D" w:rsidRPr="003F2948" w:rsidRDefault="00BA0D9D"/>
    <w:p w:rsidR="00164007" w:rsidRPr="003F2948" w:rsidRDefault="00164007">
      <w:r w:rsidRPr="003F2948">
        <w:t>Participants:  Nancy Lunden, May Institute EI SSP; Shari King, Boston Medical Center, Autism Program Director; Diana Parry-Cruwys, NECC; Vincent Strully, CEO/NECC; Cynthia Berkowitz, MD, Area Child and Adolescent Psychiatrist, Metro Boston DMH; Joan Rafferty</w:t>
      </w:r>
      <w:r w:rsidR="00AD505E" w:rsidRPr="003F2948">
        <w:t>, DPH Coordinator for Specialty Services Autism</w:t>
      </w:r>
    </w:p>
    <w:p w:rsidR="00164007" w:rsidRPr="003F2948" w:rsidRDefault="00164007">
      <w:r w:rsidRPr="003F2948">
        <w:t xml:space="preserve">Phone Participants:  Dianne Lescinskas, Autism Commission; Carolyn Kain, Executive Director Autism Commission; Sarah </w:t>
      </w:r>
      <w:proofErr w:type="spellStart"/>
      <w:r w:rsidRPr="003F2948">
        <w:t>Richmann</w:t>
      </w:r>
      <w:proofErr w:type="spellEnd"/>
      <w:r w:rsidRPr="003F2948">
        <w:t>, DDS Autism Division;</w:t>
      </w:r>
      <w:r w:rsidR="007F58BE">
        <w:t xml:space="preserve"> </w:t>
      </w:r>
      <w:r w:rsidRPr="003F2948">
        <w:t>Ann Neumeyer, MD</w:t>
      </w:r>
      <w:r w:rsidR="00AD505E" w:rsidRPr="003F2948">
        <w:t>, Lurie Center; Rafael Castro, ICCD</w:t>
      </w:r>
    </w:p>
    <w:p w:rsidR="00AD505E" w:rsidRPr="003F2948" w:rsidRDefault="00AD505E"/>
    <w:p w:rsidR="00AD505E" w:rsidRPr="003F2948" w:rsidRDefault="00AD505E">
      <w:pPr>
        <w:rPr>
          <w:u w:val="single"/>
        </w:rPr>
      </w:pPr>
      <w:r w:rsidRPr="003F2948">
        <w:rPr>
          <w:u w:val="single"/>
        </w:rPr>
        <w:t>Welcome and Introductions</w:t>
      </w:r>
    </w:p>
    <w:p w:rsidR="00AD505E" w:rsidRPr="003F2948" w:rsidRDefault="00AD505E"/>
    <w:p w:rsidR="00AD505E" w:rsidRPr="003F2948" w:rsidRDefault="00AD505E">
      <w:r w:rsidRPr="003F2948">
        <w:rPr>
          <w:u w:val="single"/>
        </w:rPr>
        <w:t>Autism Rates in EI</w:t>
      </w:r>
      <w:r w:rsidRPr="003F2948">
        <w:t xml:space="preserve"> – Joan Rafferty discussed the status of Autism billing rate increase.  After several months, all commercial insurers, MassHealth and DPH are billing at new rates.  H Codes implemented (4) with all commercial insurers, MH and DPH as of July 1.  Retroactive rates back to March 1 through June 30, 2016 required to be paid by </w:t>
      </w:r>
      <w:proofErr w:type="gramStart"/>
      <w:r w:rsidRPr="003F2948">
        <w:t>MH  and</w:t>
      </w:r>
      <w:proofErr w:type="gramEnd"/>
      <w:r w:rsidRPr="003F2948">
        <w:t xml:space="preserve"> DPH.  DPH paid in fall, MH just coming into compliance.  Commercial insurers not required to pay retro and did not.  Blue Cross/Blue Shield using T codes (11) and indicated they would start on October 1, 2016.  Systems in place – took some time for all insurance systems and EI billing systems to be set up to accept claims but now all functional.  However, any changes, e.g. BC/BS adding a new code for treatment planning starting Jan. 1 and a good thing, requires changes to EI billing systems before programs can submit claims.  </w:t>
      </w:r>
      <w:proofErr w:type="gramStart"/>
      <w:r w:rsidRPr="003F2948">
        <w:t>Still working out credential issues.</w:t>
      </w:r>
      <w:proofErr w:type="gramEnd"/>
      <w:r w:rsidRPr="003F2948">
        <w:t xml:space="preserve">  BCBAs waiting for license – licensure board backed up and some waiting several months for license.  Mass ABA group has sent letter to board to request quicker response.  </w:t>
      </w:r>
      <w:proofErr w:type="gramStart"/>
      <w:r w:rsidRPr="003F2948">
        <w:t>Affecting children getting services as requirement for only licensed BCBA supervision.</w:t>
      </w:r>
      <w:proofErr w:type="gramEnd"/>
      <w:r w:rsidRPr="003F2948">
        <w:t xml:space="preserve">  Carolyn has contacted licensure board as well on behalf of </w:t>
      </w:r>
      <w:proofErr w:type="gramStart"/>
      <w:r w:rsidRPr="003F2948">
        <w:t>the  Autism</w:t>
      </w:r>
      <w:proofErr w:type="gramEnd"/>
      <w:r w:rsidRPr="003F2948">
        <w:t xml:space="preserve"> Commission to ask for quicker response to applicants.  </w:t>
      </w:r>
      <w:proofErr w:type="gramStart"/>
      <w:r w:rsidRPr="003F2948">
        <w:t>Reports that they are closing the gap in a more timely fashion.</w:t>
      </w:r>
      <w:proofErr w:type="gramEnd"/>
    </w:p>
    <w:p w:rsidR="00AD505E" w:rsidRPr="003F2948" w:rsidRDefault="00AD505E"/>
    <w:p w:rsidR="00AD505E" w:rsidRPr="003F2948" w:rsidRDefault="00AD505E">
      <w:proofErr w:type="spellStart"/>
      <w:r w:rsidRPr="003F2948">
        <w:rPr>
          <w:u w:val="single"/>
        </w:rPr>
        <w:t>Self Insured</w:t>
      </w:r>
      <w:proofErr w:type="spellEnd"/>
      <w:r w:rsidRPr="003F2948">
        <w:rPr>
          <w:u w:val="single"/>
        </w:rPr>
        <w:t xml:space="preserve"> Insurance Plans</w:t>
      </w:r>
      <w:r w:rsidRPr="003F2948">
        <w:t xml:space="preserve"> </w:t>
      </w:r>
      <w:r w:rsidR="00856FD2" w:rsidRPr="003F2948">
        <w:t>–</w:t>
      </w:r>
      <w:r w:rsidRPr="003F2948">
        <w:t xml:space="preserve"> </w:t>
      </w:r>
      <w:r w:rsidR="00856FD2" w:rsidRPr="003F2948">
        <w:t>Carolyn reporting – meeting with Sec. – looking fo</w:t>
      </w:r>
      <w:r w:rsidR="00A5760A">
        <w:t>r confirmation, which</w:t>
      </w:r>
      <w:r w:rsidR="00856FD2" w:rsidRPr="003F2948">
        <w:t xml:space="preserve"> </w:t>
      </w:r>
      <w:r w:rsidR="00A5760A">
        <w:t>self-funded specific employers</w:t>
      </w:r>
      <w:r w:rsidR="00856FD2" w:rsidRPr="003F2948">
        <w:t xml:space="preserve"> not covering ABA services.  Different plans have different coverage.  Need the specific data.  More from Insurance Resource Center and Autism Speaks.  If anyone has information about self- insured plans and what is covered, please send to Carolyn.</w:t>
      </w:r>
    </w:p>
    <w:p w:rsidR="00856FD2" w:rsidRPr="003F2948" w:rsidRDefault="00856FD2"/>
    <w:p w:rsidR="00856FD2" w:rsidRPr="003F2948" w:rsidRDefault="00856FD2">
      <w:r w:rsidRPr="003F2948">
        <w:rPr>
          <w:u w:val="single"/>
        </w:rPr>
        <w:t xml:space="preserve">Autism Commission Report October 2016 </w:t>
      </w:r>
      <w:r w:rsidRPr="003F2948">
        <w:t xml:space="preserve">– Carolyn Reporting – progress on 2013 recommendations </w:t>
      </w:r>
      <w:r w:rsidR="00FA38E0" w:rsidRPr="003F2948">
        <w:t>–</w:t>
      </w:r>
      <w:r w:rsidRPr="003F2948">
        <w:t xml:space="preserve"> </w:t>
      </w:r>
      <w:r w:rsidR="00FA38E0" w:rsidRPr="003F2948">
        <w:t>what has been completed, unmet needs, what recommendations have not moved forward, are there new barriers?</w:t>
      </w:r>
    </w:p>
    <w:p w:rsidR="00FA38E0" w:rsidRPr="003F2948" w:rsidRDefault="00FA38E0">
      <w:r w:rsidRPr="003F2948">
        <w:t>Discussion about Recommendation #4 from report – refer to Birth – Three population</w:t>
      </w:r>
    </w:p>
    <w:p w:rsidR="00FA38E0" w:rsidRPr="003F2948" w:rsidRDefault="00FA38E0">
      <w:r w:rsidRPr="003F2948">
        <w:t>Meeting held to discuss Self-Insured plans covering ABA services – a priority of the Sec. – see above</w:t>
      </w:r>
    </w:p>
    <w:p w:rsidR="00FA38E0" w:rsidRPr="003F2948" w:rsidRDefault="00FA38E0">
      <w:r w:rsidRPr="003F2948">
        <w:lastRenderedPageBreak/>
        <w:t>AAC devices – medical necessity – stringent on this – only for communication – in the past would pay for a device costing $8000 that was strictly for communication –</w:t>
      </w:r>
      <w:r w:rsidR="00A5760A">
        <w:t xml:space="preserve"> ex. </w:t>
      </w:r>
      <w:proofErr w:type="spellStart"/>
      <w:r w:rsidR="00A5760A">
        <w:t>Dynavox</w:t>
      </w:r>
      <w:proofErr w:type="spellEnd"/>
      <w:r w:rsidR="00A5760A">
        <w:t xml:space="preserve"> – but not pay for IP</w:t>
      </w:r>
      <w:r w:rsidRPr="003F2948">
        <w:t xml:space="preserve">ad – costing $500 because it can be used for other activities – Now MH will approve a device (like </w:t>
      </w:r>
      <w:proofErr w:type="spellStart"/>
      <w:r w:rsidRPr="003F2948">
        <w:t>ipad</w:t>
      </w:r>
      <w:proofErr w:type="spellEnd"/>
      <w:r w:rsidRPr="003F2948">
        <w:t>) – MH had identified a vendor on the state vendor list- there is a process for families to go through – need to identify medical necessity – SLP documentation of trials of various devices and makes recommendations – help for families to access at Autism Support Centers</w:t>
      </w:r>
    </w:p>
    <w:p w:rsidR="00FA38E0" w:rsidRPr="003F2948" w:rsidRDefault="00FA38E0">
      <w:r w:rsidRPr="003F2948">
        <w:t xml:space="preserve">EI to provide info to families – does annual webinar – Amy Weinstock – on ARICA – </w:t>
      </w:r>
    </w:p>
    <w:p w:rsidR="00FA38E0" w:rsidRDefault="00FA38E0">
      <w:r w:rsidRPr="003F2948">
        <w:t>EI needs to expand to info on Omnibus Law – Mass Advocates for children does those trainings</w:t>
      </w:r>
    </w:p>
    <w:p w:rsidR="00A5760A" w:rsidRPr="003F2948" w:rsidRDefault="00A5760A"/>
    <w:p w:rsidR="00FA38E0" w:rsidRPr="003F2948" w:rsidRDefault="00FA38E0">
      <w:r w:rsidRPr="003F2948">
        <w:t>Recommendation #7</w:t>
      </w:r>
    </w:p>
    <w:p w:rsidR="00FA38E0" w:rsidRPr="003F2948" w:rsidRDefault="00FA38E0">
      <w:r w:rsidRPr="003F2948">
        <w:t xml:space="preserve">How long is the wait for diagnosis? </w:t>
      </w:r>
    </w:p>
    <w:p w:rsidR="00FA38E0" w:rsidRPr="003F2948" w:rsidRDefault="00FA38E0">
      <w:r w:rsidRPr="003F2948">
        <w:t>Western MA – was 9-10 months, now 4 months</w:t>
      </w:r>
    </w:p>
    <w:p w:rsidR="00FA38E0" w:rsidRDefault="00FA38E0">
      <w:r w:rsidRPr="003F2948">
        <w:t>Boston Medical Center – prioritizes children under 3 – Under 3 under 3 program</w:t>
      </w:r>
      <w:r w:rsidR="00A5760A">
        <w:t xml:space="preserve"> (less than 3 month wait for evaluation) </w:t>
      </w:r>
      <w:r w:rsidRPr="003F2948">
        <w:t>Ongoing for a couple of years</w:t>
      </w:r>
    </w:p>
    <w:p w:rsidR="00A5760A" w:rsidRPr="003F2948" w:rsidRDefault="00A5760A"/>
    <w:p w:rsidR="00FA38E0" w:rsidRPr="003F2948" w:rsidRDefault="00FA38E0">
      <w:r w:rsidRPr="003F2948">
        <w:t xml:space="preserve">Elaine </w:t>
      </w:r>
      <w:proofErr w:type="spellStart"/>
      <w:r w:rsidRPr="003F2948">
        <w:t>Gabo</w:t>
      </w:r>
      <w:bookmarkStart w:id="0" w:name="_GoBack"/>
      <w:bookmarkEnd w:id="0"/>
      <w:r w:rsidRPr="003F2948">
        <w:t>vitch’s</w:t>
      </w:r>
      <w:proofErr w:type="spellEnd"/>
      <w:r w:rsidRPr="003F2948">
        <w:t xml:space="preserve"> report – screenings are better but average age of diagnosis 36 mo.</w:t>
      </w:r>
    </w:p>
    <w:p w:rsidR="001D1B1D" w:rsidRPr="003F2948" w:rsidRDefault="001D1B1D">
      <w:proofErr w:type="gramStart"/>
      <w:r w:rsidRPr="003F2948">
        <w:t>Reports of pediatricians doing screenings at 12-18-24 mo.</w:t>
      </w:r>
      <w:proofErr w:type="gramEnd"/>
      <w:r w:rsidRPr="003F2948">
        <w:t xml:space="preserve"> Not consistent</w:t>
      </w:r>
    </w:p>
    <w:p w:rsidR="00FA38E0" w:rsidRDefault="00FA38E0">
      <w:r w:rsidRPr="003F2948">
        <w:t>Commission asking for a meeting with DPH to look at data – how widespread</w:t>
      </w:r>
      <w:r w:rsidR="001D1B1D" w:rsidRPr="003F2948">
        <w:t xml:space="preserve"> – how to motivate pediatricians – </w:t>
      </w:r>
      <w:r w:rsidR="00A5760A">
        <w:t xml:space="preserve">cultural and linguistic </w:t>
      </w:r>
      <w:r w:rsidR="001D1B1D" w:rsidRPr="003F2948">
        <w:t>challenge</w:t>
      </w:r>
      <w:r w:rsidR="00A5760A">
        <w:t>s exist</w:t>
      </w:r>
    </w:p>
    <w:p w:rsidR="00A5760A" w:rsidRPr="003F2948" w:rsidRDefault="00A5760A"/>
    <w:p w:rsidR="001D1B1D" w:rsidRDefault="001D1B1D">
      <w:r w:rsidRPr="003F2948">
        <w:t xml:space="preserve">EI – invited to </w:t>
      </w:r>
      <w:proofErr w:type="spellStart"/>
      <w:r w:rsidRPr="003F2948">
        <w:t>ped</w:t>
      </w:r>
      <w:proofErr w:type="spellEnd"/>
      <w:r w:rsidRPr="003F2948">
        <w:t xml:space="preserve"> staff </w:t>
      </w:r>
      <w:proofErr w:type="spellStart"/>
      <w:r w:rsidRPr="003F2948">
        <w:t>mtgs</w:t>
      </w:r>
      <w:proofErr w:type="spellEnd"/>
      <w:r w:rsidRPr="003F2948">
        <w:t xml:space="preserve"> – talk about </w:t>
      </w:r>
      <w:proofErr w:type="gramStart"/>
      <w:r w:rsidRPr="003F2948">
        <w:t>process  to</w:t>
      </w:r>
      <w:proofErr w:type="gramEnd"/>
      <w:r w:rsidRPr="003F2948">
        <w:t xml:space="preserve"> refer to EI – bring concerns up to parents and refer</w:t>
      </w:r>
      <w:r w:rsidR="00A5760A">
        <w:t xml:space="preserve">.  </w:t>
      </w:r>
      <w:r w:rsidRPr="003F2948">
        <w:t xml:space="preserve">Can we look at large group practices in the state and provide information?  Ann – developing online program in summer to train “experts” </w:t>
      </w:r>
      <w:proofErr w:type="gramStart"/>
      <w:r w:rsidRPr="003F2948">
        <w:t>-  one</w:t>
      </w:r>
      <w:proofErr w:type="gramEnd"/>
      <w:r w:rsidRPr="003F2948">
        <w:t xml:space="preserve"> person from each </w:t>
      </w:r>
      <w:proofErr w:type="spellStart"/>
      <w:r w:rsidRPr="003F2948">
        <w:t>ped</w:t>
      </w:r>
      <w:proofErr w:type="spellEnd"/>
      <w:r w:rsidRPr="003F2948">
        <w:t xml:space="preserve"> practice – </w:t>
      </w:r>
    </w:p>
    <w:p w:rsidR="00A5760A" w:rsidRPr="003F2948" w:rsidRDefault="00A5760A"/>
    <w:p w:rsidR="001D1B1D" w:rsidRDefault="001D1B1D">
      <w:r w:rsidRPr="003F2948">
        <w:t xml:space="preserve">EI to put info in “The Update” newsletter to ask for names of </w:t>
      </w:r>
      <w:proofErr w:type="spellStart"/>
      <w:r w:rsidRPr="003F2948">
        <w:t>ped</w:t>
      </w:r>
      <w:proofErr w:type="spellEnd"/>
      <w:r w:rsidRPr="003F2948">
        <w:t xml:space="preserve"> practices that make referrals – send to Ann</w:t>
      </w:r>
      <w:r w:rsidR="00A5760A">
        <w:t xml:space="preserve"> Neumeyer</w:t>
      </w:r>
    </w:p>
    <w:p w:rsidR="00A5760A" w:rsidRPr="003F2948" w:rsidRDefault="00A5760A"/>
    <w:p w:rsidR="001D1B1D" w:rsidRPr="003F2948" w:rsidRDefault="001D1B1D">
      <w:r w:rsidRPr="003F2948">
        <w:t>Other EI Sources for info for Ann – MEIC regional program director meetings, MEIC Conference</w:t>
      </w:r>
    </w:p>
    <w:p w:rsidR="001D1B1D" w:rsidRPr="003F2948" w:rsidRDefault="001D1B1D">
      <w:r w:rsidRPr="003F2948">
        <w:t xml:space="preserve">Act Early – grant to present early screening and developmental milestones </w:t>
      </w:r>
      <w:r w:rsidR="00A5760A">
        <w:t>videos</w:t>
      </w:r>
      <w:r w:rsidRPr="003F2948">
        <w:t xml:space="preserve"> in 6 languages</w:t>
      </w:r>
      <w:r w:rsidR="00A5760A">
        <w:t xml:space="preserve"> being developed for publication</w:t>
      </w:r>
    </w:p>
    <w:p w:rsidR="001D1B1D" w:rsidRPr="003F2948" w:rsidRDefault="001D1B1D">
      <w:r w:rsidRPr="003F2948">
        <w:t xml:space="preserve">Projects in two regions with EI staff trained in level </w:t>
      </w:r>
      <w:proofErr w:type="gramStart"/>
      <w:r w:rsidRPr="003F2948">
        <w:t xml:space="preserve">2 screener for ASD – </w:t>
      </w:r>
      <w:proofErr w:type="spellStart"/>
      <w:r w:rsidRPr="003F2948">
        <w:t>ped</w:t>
      </w:r>
      <w:proofErr w:type="spellEnd"/>
      <w:r w:rsidRPr="003F2948">
        <w:t xml:space="preserve"> having expedited slots for diagnosis – half the time as other children referred – looking to train in other regions</w:t>
      </w:r>
      <w:proofErr w:type="gramEnd"/>
    </w:p>
    <w:p w:rsidR="001D1B1D" w:rsidRPr="003F2948" w:rsidRDefault="001D1B1D"/>
    <w:p w:rsidR="001D1B1D" w:rsidRPr="003F2948" w:rsidRDefault="001D1B1D">
      <w:r w:rsidRPr="003F2948">
        <w:rPr>
          <w:u w:val="single"/>
        </w:rPr>
        <w:t>Birth to Three Recommendations –</w:t>
      </w:r>
      <w:r w:rsidRPr="003F2948">
        <w:t xml:space="preserve"> Autism Commission meeting March 6 – Carolyn would like 1-3 recommendations to bring to full commission meeting. This can be something left over from previous recommendations or a new recommendation.</w:t>
      </w:r>
    </w:p>
    <w:p w:rsidR="001D1B1D" w:rsidRPr="003F2948" w:rsidRDefault="001D1B1D"/>
    <w:p w:rsidR="001D1B1D" w:rsidRPr="003F2948" w:rsidRDefault="00F61ABB" w:rsidP="00F61ABB">
      <w:pPr>
        <w:pStyle w:val="ListParagraph"/>
        <w:numPr>
          <w:ilvl w:val="0"/>
          <w:numId w:val="1"/>
        </w:numPr>
      </w:pPr>
      <w:r w:rsidRPr="003F2948">
        <w:t>Early Identification/Early Diagnosis/Early Treatment</w:t>
      </w:r>
    </w:p>
    <w:p w:rsidR="00F61ABB" w:rsidRPr="003F2948" w:rsidRDefault="00F61ABB" w:rsidP="00F61ABB">
      <w:pPr>
        <w:pStyle w:val="ListParagraph"/>
      </w:pPr>
      <w:r w:rsidRPr="003F2948">
        <w:t>Workforce Development Subcommittee addressing some of this</w:t>
      </w:r>
    </w:p>
    <w:p w:rsidR="00F61ABB" w:rsidRPr="003F2948" w:rsidRDefault="00F61ABB" w:rsidP="00F61ABB">
      <w:pPr>
        <w:pStyle w:val="ListParagraph"/>
      </w:pPr>
      <w:r w:rsidRPr="003F2948">
        <w:lastRenderedPageBreak/>
        <w:t>Provide more info on wait time – crisis when child has diagnosis and unable to get services</w:t>
      </w:r>
    </w:p>
    <w:p w:rsidR="00F61ABB" w:rsidRPr="003F2948" w:rsidRDefault="00F61ABB" w:rsidP="00F61ABB">
      <w:pPr>
        <w:pStyle w:val="ListParagraph"/>
      </w:pPr>
      <w:r w:rsidRPr="003F2948">
        <w:t>Include culturally sensitive materials and information in this priority</w:t>
      </w:r>
    </w:p>
    <w:p w:rsidR="00F61ABB" w:rsidRPr="003F2948" w:rsidRDefault="00A5760A" w:rsidP="00F61ABB">
      <w:pPr>
        <w:pStyle w:val="ListParagraph"/>
        <w:numPr>
          <w:ilvl w:val="0"/>
          <w:numId w:val="1"/>
        </w:numPr>
      </w:pPr>
      <w:r>
        <w:t>Need to e</w:t>
      </w:r>
      <w:r w:rsidR="00F61ABB" w:rsidRPr="003F2948">
        <w:t>ducate the medical field and parents</w:t>
      </w:r>
      <w:r>
        <w:t xml:space="preserve"> on “early signs”</w:t>
      </w:r>
    </w:p>
    <w:p w:rsidR="00F61ABB" w:rsidRPr="003F2948" w:rsidRDefault="00F61ABB" w:rsidP="003F2948">
      <w:pPr>
        <w:pStyle w:val="ListParagraph"/>
        <w:numPr>
          <w:ilvl w:val="0"/>
          <w:numId w:val="1"/>
        </w:numPr>
      </w:pPr>
      <w:r w:rsidRPr="003F2948">
        <w:t>Transition from Early Intervention to Over 3 services</w:t>
      </w:r>
    </w:p>
    <w:p w:rsidR="00F61ABB" w:rsidRDefault="00F61ABB" w:rsidP="00F61ABB">
      <w:pPr>
        <w:ind w:left="720"/>
      </w:pPr>
      <w:r>
        <w:t xml:space="preserve">Huge wait list </w:t>
      </w:r>
      <w:r w:rsidR="00A5760A">
        <w:t>for ABA services</w:t>
      </w:r>
      <w:r w:rsidR="00A5760A" w:rsidRPr="00A5760A">
        <w:t xml:space="preserve"> </w:t>
      </w:r>
      <w:r w:rsidR="00A5760A">
        <w:t>for over 3 years old</w:t>
      </w:r>
      <w:r>
        <w:t>– have to advocate for school services</w:t>
      </w:r>
      <w:r w:rsidR="00A5760A">
        <w:t xml:space="preserve">. </w:t>
      </w:r>
      <w:r>
        <w:t>Develop brochure</w:t>
      </w:r>
      <w:r w:rsidR="00A5760A">
        <w:t>/fact sheet</w:t>
      </w:r>
      <w:r>
        <w:t xml:space="preserve"> – what services might a child be eligible for after turning 3 – a one page document</w:t>
      </w:r>
    </w:p>
    <w:p w:rsidR="00F61ABB" w:rsidRDefault="00F61ABB" w:rsidP="00F61ABB"/>
    <w:p w:rsidR="00F61ABB" w:rsidRDefault="00F61ABB" w:rsidP="00F61ABB">
      <w:r>
        <w:t>Morgan Crossman – researcher working at Mass General – on Steering for Act Early – developing a guide to help parents of children with ASD transition from EI to Pre</w:t>
      </w:r>
      <w:r w:rsidR="00A5760A">
        <w:t>-</w:t>
      </w:r>
      <w:r>
        <w:t>School</w:t>
      </w:r>
    </w:p>
    <w:p w:rsidR="00F61ABB" w:rsidRDefault="00F61ABB" w:rsidP="00F61ABB">
      <w:r>
        <w:t>Offer helpful info for families</w:t>
      </w:r>
    </w:p>
    <w:p w:rsidR="00F61ABB" w:rsidRDefault="00F61ABB" w:rsidP="00F61ABB"/>
    <w:p w:rsidR="00F61ABB" w:rsidRDefault="00F61ABB" w:rsidP="00F61ABB">
      <w:pPr>
        <w:rPr>
          <w:u w:val="single"/>
        </w:rPr>
      </w:pPr>
      <w:r>
        <w:rPr>
          <w:u w:val="single"/>
        </w:rPr>
        <w:t>Member Updates:</w:t>
      </w:r>
    </w:p>
    <w:p w:rsidR="00F61ABB" w:rsidRDefault="00F61ABB" w:rsidP="00F61ABB">
      <w:r>
        <w:t>Shari – BMC Autism Friendly Hospital – self-imposed not a certification or training – info unique to child documented in EMR – have hospital wide steering committee – 30 people – also consider environmental changes in ER – just getting started with this project – great buy in from staff</w:t>
      </w:r>
    </w:p>
    <w:p w:rsidR="00F61ABB" w:rsidRDefault="00A5760A" w:rsidP="00F61ABB">
      <w:r>
        <w:t xml:space="preserve">Ann Neumeyer, M.D. </w:t>
      </w:r>
      <w:r w:rsidR="00F61ABB">
        <w:t>working at Mass Gen for a few years – PT Autism Care Coordinator – trains staff and facilitates visits – Karen Turner, OT</w:t>
      </w:r>
    </w:p>
    <w:p w:rsidR="00F61ABB" w:rsidRDefault="00F61ABB" w:rsidP="00F61ABB">
      <w:r>
        <w:t xml:space="preserve">Cynthia </w:t>
      </w:r>
      <w:r w:rsidR="00A5760A">
        <w:t>Berkowitz, M.D.</w:t>
      </w:r>
      <w:r>
        <w:t>– DDS and DMH Collaboration – who provides services when symptoms cross – ASD and Psych diagnosis – a lot of discussion – need to develop specialized services for young adults</w:t>
      </w:r>
    </w:p>
    <w:p w:rsidR="00F61ABB" w:rsidRDefault="00F61ABB" w:rsidP="00F61ABB"/>
    <w:p w:rsidR="002835DC" w:rsidRDefault="002835DC" w:rsidP="00F61ABB">
      <w:pPr>
        <w:rPr>
          <w:u w:val="single"/>
        </w:rPr>
      </w:pPr>
      <w:r>
        <w:rPr>
          <w:u w:val="single"/>
        </w:rPr>
        <w:t>Next Meetings:</w:t>
      </w:r>
    </w:p>
    <w:p w:rsidR="002835DC" w:rsidRDefault="002835DC" w:rsidP="00F61ABB">
      <w:r>
        <w:t xml:space="preserve">Thursdays or Fridays – Fridays seem better for most – </w:t>
      </w:r>
    </w:p>
    <w:p w:rsidR="002835DC" w:rsidRDefault="002835DC" w:rsidP="00F61ABB">
      <w:r>
        <w:t>Location good for some</w:t>
      </w:r>
    </w:p>
    <w:p w:rsidR="002835DC" w:rsidRDefault="002835DC" w:rsidP="00F61ABB">
      <w:r>
        <w:t>Phone good for some</w:t>
      </w:r>
    </w:p>
    <w:p w:rsidR="002835DC" w:rsidRPr="002835DC" w:rsidRDefault="002835DC" w:rsidP="00F61ABB">
      <w:r>
        <w:t xml:space="preserve">Joan will send Doodle poll for dates in March, May, </w:t>
      </w:r>
      <w:proofErr w:type="gramStart"/>
      <w:r>
        <w:t>July</w:t>
      </w:r>
      <w:proofErr w:type="gramEnd"/>
    </w:p>
    <w:p w:rsidR="001D1B1D" w:rsidRDefault="001D1B1D"/>
    <w:p w:rsidR="00A5760A" w:rsidRPr="001D1B1D" w:rsidRDefault="00A5760A">
      <w:r>
        <w:t>Meeting adjourned.</w:t>
      </w:r>
    </w:p>
    <w:sectPr w:rsidR="00A5760A" w:rsidRPr="001D1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11593"/>
    <w:multiLevelType w:val="hybridMultilevel"/>
    <w:tmpl w:val="E6B8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9D"/>
    <w:rsid w:val="000F75D9"/>
    <w:rsid w:val="001054F6"/>
    <w:rsid w:val="00164007"/>
    <w:rsid w:val="001D1B1D"/>
    <w:rsid w:val="002835DC"/>
    <w:rsid w:val="003F2948"/>
    <w:rsid w:val="007F58BE"/>
    <w:rsid w:val="00856FD2"/>
    <w:rsid w:val="00884339"/>
    <w:rsid w:val="00A5760A"/>
    <w:rsid w:val="00AD505E"/>
    <w:rsid w:val="00BA0D9D"/>
    <w:rsid w:val="00E625E5"/>
    <w:rsid w:val="00ED606B"/>
    <w:rsid w:val="00F61ABB"/>
    <w:rsid w:val="00FA38E0"/>
    <w:rsid w:val="00FB0B55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2017-04-27T20:20:00Z</dcterms:created>
  <dc:creator>Rafferty, Joan</dc:creator>
  <lastModifiedBy/>
  <dcterms:modified xsi:type="dcterms:W3CDTF">2017-05-01T13:17:00Z</dcterms:modified>
  <revision>4</revision>
</coreProperties>
</file>