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bookmarkStart w:id="0" w:name="_GoBack"/>
    <w:bookmarkEnd w:id="0"/>
    <w:p w:rsidR="005B7866" w:rsidRDefault="0019758F" w:rsidP="005D2406">
      <w:pPr>
        <w:pStyle w:val="BodyText"/>
        <w:rPr>
          <w:noProof/>
        </w:rPr>
      </w:pPr>
      <w:r>
        <w:rPr>
          <w:noProof/>
        </w:rPr>
        <mc:AlternateContent>
          <mc:Choice Requires="wps">
            <w:drawing>
              <wp:anchor distT="91440" distB="91440" distL="365760" distR="365760" simplePos="0" relativeHeight="251681280" behindDoc="0" locked="0" layoutInCell="1" allowOverlap="1" wp14:anchorId="4E9B5F9F" wp14:editId="7CD1740A">
                <wp:simplePos x="0" y="0"/>
                <wp:positionH relativeFrom="margin">
                  <wp:posOffset>-904875</wp:posOffset>
                </wp:positionH>
                <wp:positionV relativeFrom="margin">
                  <wp:posOffset>6515100</wp:posOffset>
                </wp:positionV>
                <wp:extent cx="2181225" cy="2028825"/>
                <wp:effectExtent l="0" t="0" r="0" b="9525"/>
                <wp:wrapTopAndBottom/>
                <wp:docPr id="11" name="Rectangle 11"/>
                <wp:cNvGraphicFramePr/>
                <a:graphic xmlns:a="http://schemas.openxmlformats.org/drawingml/2006/main">
                  <a:graphicData uri="http://schemas.microsoft.com/office/word/2010/wordprocessingShape">
                    <wps:wsp>
                      <wps:cNvSpPr/>
                      <wps:spPr>
                        <a:xfrm>
                          <a:off x="0" y="0"/>
                          <a:ext cx="2181225" cy="2028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758F" w:rsidRDefault="0019758F">
                            <w:pPr>
                              <w:pStyle w:val="NoSpacing"/>
                              <w:spacing w:before="240"/>
                              <w:jc w:val="center"/>
                              <w:rPr>
                                <w:color w:val="4F81BD" w:themeColor="accent1"/>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B5F9F" id="Rectangle 11" o:spid="_x0000_s1026" style="position:absolute;left:0;text-align:left;margin-left:-71.25pt;margin-top:513pt;width:171.75pt;height:159.75pt;z-index:251681280;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" filled="f" stroked="f" strokeweight="2pt">
                <v:textbox inset="10.8pt,0,10.8pt,0">
                  <w:txbxContent>
                    <w:p w14:paraId="0A103314" w14:textId="4F0EC4EC" w:rsidR="0019758F" w:rsidRDefault="0019758F">
                      <w:pPr>
                        <w:pStyle w:val="NoSpacing"/>
                        <w:spacing w:before="240"/>
                        <w:jc w:val="center"/>
                        <w:rPr>
                          <w:color w:val="4F81BD" w:themeColor="accent1"/>
                        </w:rPr>
                      </w:pPr>
                    </w:p>
                  </w:txbxContent>
                </v:textbox>
                <w10:wrap type="topAndBottom" anchorx="margin" anchory="margin"/>
              </v:rect>
            </w:pict>
          </mc:Fallback>
        </mc:AlternateContent>
      </w:r>
      <w:r w:rsidR="00C41918">
        <w:rPr>
          <w:noProof/>
        </w:rPr>
        <mc:AlternateContent>
          <mc:Choice Requires="wps">
            <w:drawing>
              <wp:anchor distT="0" distB="0" distL="114300" distR="114300" simplePos="0" relativeHeight="251649536" behindDoc="0" locked="0" layoutInCell="1" allowOverlap="1" wp14:anchorId="2ABBDB32" wp14:editId="078419FD">
                <wp:simplePos x="0" y="0"/>
                <wp:positionH relativeFrom="page">
                  <wp:posOffset>2847975</wp:posOffset>
                </wp:positionH>
                <wp:positionV relativeFrom="page">
                  <wp:posOffset>2257425</wp:posOffset>
                </wp:positionV>
                <wp:extent cx="4276725" cy="742315"/>
                <wp:effectExtent l="0" t="0" r="9525" b="635"/>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341531">
                            <w:pPr>
                              <w:pStyle w:val="Heading1"/>
                            </w:pPr>
                            <w:r>
                              <w:t>Message from QPSD Leadership</w:t>
                            </w:r>
                          </w:p>
                          <w:p w:rsidR="009C5B02" w:rsidRPr="00E41272" w:rsidRDefault="009C5B02" w:rsidP="00341531">
                            <w:pPr>
                              <w:rPr>
                                <w:sz w:val="22"/>
                                <w:szCs w:val="22"/>
                              </w:rPr>
                            </w:pPr>
                            <w:r w:rsidRPr="00E41272">
                              <w:rPr>
                                <w:sz w:val="22"/>
                                <w:szCs w:val="22"/>
                              </w:rPr>
                              <w:t>Julian N. Robinson</w:t>
                            </w:r>
                            <w:r w:rsidR="00955D6B" w:rsidRPr="00E41272">
                              <w:rPr>
                                <w:sz w:val="22"/>
                                <w:szCs w:val="22"/>
                              </w:rPr>
                              <w:t>,</w:t>
                            </w:r>
                            <w:r w:rsidRPr="00E41272">
                              <w:rPr>
                                <w:sz w:val="22"/>
                                <w:szCs w:val="22"/>
                              </w:rPr>
                              <w:t xml:space="preserve"> MD                 </w:t>
                            </w:r>
                          </w:p>
                          <w:p w:rsidR="009C5B02" w:rsidRPr="00C41918" w:rsidRDefault="009C5B02" w:rsidP="00341531">
                            <w:pPr>
                              <w:rPr>
                                <w:b/>
                                <w:sz w:val="22"/>
                                <w:szCs w:val="22"/>
                              </w:rPr>
                            </w:pPr>
                            <w:r w:rsidRPr="00186621">
                              <w:rPr>
                                <w:sz w:val="22"/>
                                <w:szCs w:val="22"/>
                              </w:rPr>
                              <w:t>Chairperson QPS</w:t>
                            </w:r>
                            <w:r w:rsidR="002E4006">
                              <w:rPr>
                                <w:sz w:val="22"/>
                                <w:szCs w:val="22"/>
                              </w:rPr>
                              <w:t xml:space="preserve"> </w:t>
                            </w:r>
                            <w:proofErr w:type="spellStart"/>
                            <w:r w:rsidRPr="00186621">
                              <w:rPr>
                                <w:sz w:val="22"/>
                                <w:szCs w:val="22"/>
                              </w:rPr>
                              <w:t>C</w:t>
                            </w:r>
                            <w:r w:rsidR="002E4006">
                              <w:rPr>
                                <w:sz w:val="22"/>
                                <w:szCs w:val="22"/>
                              </w:rPr>
                              <w:t>Ommittee</w:t>
                            </w:r>
                            <w:proofErr w:type="spellEnd"/>
                            <w:r w:rsidRPr="00C41918">
                              <w:rPr>
                                <w:b/>
                                <w:sz w:val="22"/>
                                <w:szCs w:val="22"/>
                              </w:rPr>
                              <w:t xml:space="preserve">                        </w:t>
                            </w:r>
                          </w:p>
                          <w:p w:rsidR="009C5B02" w:rsidRPr="00913ACC" w:rsidRDefault="009C5B02" w:rsidP="00913ACC">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BBDB32" id="_x0000_t202" coordsize="21600,21600" o:spt="202" path="m,l,21600r21600,l21600,xe">
                <v:stroke joinstyle="miter"/>
                <v:path gradientshapeok="t" o:connecttype="rect"/>
              </v:shapetype>
              <v:shape id="Text Box 15" o:spid="_x0000_s1027" type="#_x0000_t202" style="position:absolute;left:0;text-align:left;margin-left:224.25pt;margin-top:177.75pt;width:336.75pt;height:58.4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" filled="f" stroked="f">
                <v:textbox inset="0,0,0,0">
                  <w:txbxContent>
                    <w:p w14:paraId="0B569DD2" w14:textId="77777777" w:rsidR="009C5B02" w:rsidRDefault="009C5B02" w:rsidP="00341531">
                      <w:pPr>
                        <w:pStyle w:val="Heading1"/>
                      </w:pPr>
                      <w:r>
                        <w:t>Message from QPSD Leadership</w:t>
                      </w:r>
                    </w:p>
                    <w:p w14:paraId="14F12748" w14:textId="4C43F0D3" w:rsidR="009C5B02" w:rsidRPr="00E41272" w:rsidRDefault="009C5B02" w:rsidP="00341531">
                      <w:pPr>
                        <w:rPr>
                          <w:sz w:val="22"/>
                          <w:szCs w:val="22"/>
                        </w:rPr>
                      </w:pPr>
                      <w:r w:rsidRPr="00E41272">
                        <w:rPr>
                          <w:sz w:val="22"/>
                          <w:szCs w:val="22"/>
                        </w:rPr>
                        <w:t>Julian N. Robinson</w:t>
                      </w:r>
                      <w:r w:rsidR="00955D6B" w:rsidRPr="00E41272">
                        <w:rPr>
                          <w:sz w:val="22"/>
                          <w:szCs w:val="22"/>
                        </w:rPr>
                        <w:t>,</w:t>
                      </w:r>
                      <w:r w:rsidRPr="00E41272">
                        <w:rPr>
                          <w:sz w:val="22"/>
                          <w:szCs w:val="22"/>
                        </w:rPr>
                        <w:t xml:space="preserve"> MD                 </w:t>
                      </w:r>
                    </w:p>
                    <w:p w14:paraId="027CAC28" w14:textId="4F6D2BD3" w:rsidR="009C5B02" w:rsidRPr="00C41918" w:rsidRDefault="009C5B02" w:rsidP="00341531">
                      <w:pPr>
                        <w:rPr>
                          <w:b/>
                          <w:sz w:val="22"/>
                          <w:szCs w:val="22"/>
                        </w:rPr>
                      </w:pPr>
                      <w:r w:rsidRPr="00186621">
                        <w:rPr>
                          <w:sz w:val="22"/>
                          <w:szCs w:val="22"/>
                        </w:rPr>
                        <w:t>Chairperson QPS</w:t>
                      </w:r>
                      <w:r w:rsidR="002E4006">
                        <w:rPr>
                          <w:sz w:val="22"/>
                          <w:szCs w:val="22"/>
                        </w:rPr>
                        <w:t xml:space="preserve"> </w:t>
                      </w:r>
                      <w:proofErr w:type="spellStart"/>
                      <w:r w:rsidRPr="00186621">
                        <w:rPr>
                          <w:sz w:val="22"/>
                          <w:szCs w:val="22"/>
                        </w:rPr>
                        <w:t>C</w:t>
                      </w:r>
                      <w:r w:rsidR="002E4006">
                        <w:rPr>
                          <w:sz w:val="22"/>
                          <w:szCs w:val="22"/>
                        </w:rPr>
                        <w:t>Ommittee</w:t>
                      </w:r>
                      <w:proofErr w:type="spellEnd"/>
                      <w:r w:rsidRPr="00C41918">
                        <w:rPr>
                          <w:b/>
                          <w:sz w:val="22"/>
                          <w:szCs w:val="22"/>
                        </w:rPr>
                        <w:t xml:space="preserve">                        </w:t>
                      </w:r>
                    </w:p>
                    <w:p w14:paraId="03E53A73" w14:textId="77777777" w:rsidR="009C5B02" w:rsidRPr="00913ACC" w:rsidRDefault="009C5B02" w:rsidP="00913ACC">
                      <w:pPr>
                        <w:pStyle w:val="Heading1"/>
                      </w:pPr>
                    </w:p>
                  </w:txbxContent>
                </v:textbox>
                <w10:wrap anchorx="page" anchory="page"/>
              </v:shape>
            </w:pict>
          </mc:Fallback>
        </mc:AlternateContent>
      </w:r>
      <w:r w:rsidR="00C368B6">
        <w:rPr>
          <w:noProof/>
        </w:rPr>
        <mc:AlternateContent>
          <mc:Choice Requires="wps">
            <w:drawing>
              <wp:anchor distT="0" distB="0" distL="114300" distR="114300" simplePos="0" relativeHeight="251660800" behindDoc="0" locked="0" layoutInCell="1" allowOverlap="1" wp14:anchorId="41D7E764" wp14:editId="1BEFEC61">
                <wp:simplePos x="0" y="0"/>
                <wp:positionH relativeFrom="page">
                  <wp:posOffset>238125</wp:posOffset>
                </wp:positionH>
                <wp:positionV relativeFrom="page">
                  <wp:posOffset>4203700</wp:posOffset>
                </wp:positionV>
                <wp:extent cx="2406015" cy="2790190"/>
                <wp:effectExtent l="0" t="3175" r="3810" b="0"/>
                <wp:wrapSquare wrapText="bothSides"/>
                <wp:docPr id="5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79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rsidR="009C5B02" w:rsidRPr="00133404" w:rsidRDefault="009C5B02" w:rsidP="009849BC">
                            <w:pPr>
                              <w:pStyle w:val="TOCHeading"/>
                              <w:rPr>
                                <w:b/>
                                <w:bCs/>
                              </w:rPr>
                            </w:pPr>
                            <w:r w:rsidRPr="00133404">
                              <w:rPr>
                                <w:b/>
                                <w:bCs/>
                              </w:rPr>
                              <w:t>Inside This Issue</w:t>
                            </w:r>
                          </w:p>
                          <w:p w:rsidR="009C5B02" w:rsidRPr="00C216F8" w:rsidRDefault="009C5B02" w:rsidP="004A5BF2">
                            <w:pPr>
                              <w:pStyle w:val="TOCText"/>
                              <w:numPr>
                                <w:ilvl w:val="0"/>
                                <w:numId w:val="14"/>
                              </w:numPr>
                              <w:tabs>
                                <w:tab w:val="left" w:pos="588"/>
                              </w:tabs>
                              <w:rPr>
                                <w:color w:val="215868" w:themeColor="accent5" w:themeShade="80"/>
                              </w:rPr>
                            </w:pPr>
                            <w:r w:rsidRPr="00C216F8">
                              <w:rPr>
                                <w:color w:val="215868" w:themeColor="accent5" w:themeShade="80"/>
                              </w:rPr>
                              <w:t>Message from QPSD Leadership</w:t>
                            </w:r>
                          </w:p>
                          <w:p w:rsidR="009C5B02" w:rsidRPr="00C216F8" w:rsidRDefault="009C5B02" w:rsidP="008F66F1">
                            <w:pPr>
                              <w:pStyle w:val="TOCText"/>
                              <w:tabs>
                                <w:tab w:val="left" w:pos="588"/>
                              </w:tabs>
                              <w:ind w:left="588" w:hanging="600"/>
                              <w:rPr>
                                <w:rStyle w:val="TOCNumberChar"/>
                                <w:color w:val="215868" w:themeColor="accent5" w:themeShade="80"/>
                              </w:rPr>
                            </w:pPr>
                            <w:r>
                              <w:rPr>
                                <w:color w:val="215868" w:themeColor="accent5" w:themeShade="80"/>
                              </w:rPr>
                              <w:t>2</w:t>
                            </w:r>
                            <w:r w:rsidRPr="00C216F8">
                              <w:rPr>
                                <w:color w:val="215868" w:themeColor="accent5" w:themeShade="80"/>
                              </w:rPr>
                              <w:t xml:space="preserve"> </w:t>
                            </w:r>
                            <w:r w:rsidRPr="00C216F8">
                              <w:rPr>
                                <w:color w:val="215868" w:themeColor="accent5" w:themeShade="80"/>
                              </w:rPr>
                              <w:tab/>
                            </w:r>
                            <w:r>
                              <w:rPr>
                                <w:color w:val="215868" w:themeColor="accent5" w:themeShade="80"/>
                              </w:rPr>
                              <w:t>Feature of Month:</w:t>
                            </w:r>
                            <w:r w:rsidRPr="00C216F8">
                              <w:rPr>
                                <w:color w:val="215868" w:themeColor="accent5" w:themeShade="80"/>
                              </w:rPr>
                              <w:t xml:space="preserve"> </w:t>
                            </w:r>
                            <w:r>
                              <w:rPr>
                                <w:color w:val="215868" w:themeColor="accent5" w:themeShade="80"/>
                              </w:rPr>
                              <w:t>Physician Leadership for Peer Review</w:t>
                            </w:r>
                          </w:p>
                          <w:p w:rsidR="009C5B02" w:rsidRPr="00C216F8" w:rsidRDefault="009C5B02" w:rsidP="00424848">
                            <w:pPr>
                              <w:pStyle w:val="TOCText"/>
                              <w:tabs>
                                <w:tab w:val="left" w:pos="588"/>
                              </w:tabs>
                              <w:ind w:left="-12"/>
                              <w:rPr>
                                <w:color w:val="215868" w:themeColor="accent5" w:themeShade="80"/>
                              </w:rPr>
                            </w:pPr>
                            <w:r w:rsidRPr="001B1364">
                              <w:rPr>
                                <w:rStyle w:val="TOCNumberChar"/>
                                <w:b w:val="0"/>
                                <w:color w:val="215868" w:themeColor="accent5" w:themeShade="80"/>
                              </w:rPr>
                              <w:t>3</w:t>
                            </w:r>
                            <w:r w:rsidRPr="00C216F8">
                              <w:rPr>
                                <w:color w:val="215868" w:themeColor="accent5" w:themeShade="80"/>
                              </w:rPr>
                              <w:tab/>
                            </w:r>
                            <w:r>
                              <w:rPr>
                                <w:color w:val="215868" w:themeColor="accent5" w:themeShade="80"/>
                              </w:rPr>
                              <w:t>Beverly Hospital OPPE/FPPE</w:t>
                            </w:r>
                          </w:p>
                          <w:p w:rsidR="009C5B02" w:rsidRPr="00C216F8" w:rsidRDefault="001B1364" w:rsidP="002605A8">
                            <w:pPr>
                              <w:pStyle w:val="TOCText"/>
                              <w:tabs>
                                <w:tab w:val="left" w:pos="588"/>
                              </w:tabs>
                              <w:ind w:left="-12"/>
                              <w:rPr>
                                <w:color w:val="215868" w:themeColor="accent5" w:themeShade="80"/>
                              </w:rPr>
                            </w:pPr>
                            <w:r w:rsidRPr="001B1364">
                              <w:rPr>
                                <w:rStyle w:val="TOCNumberChar"/>
                                <w:b w:val="0"/>
                                <w:color w:val="215868" w:themeColor="accent5" w:themeShade="80"/>
                              </w:rPr>
                              <w:t>4</w:t>
                            </w:r>
                            <w:r w:rsidR="009C5B02" w:rsidRPr="00C216F8">
                              <w:rPr>
                                <w:rStyle w:val="TOCNumberChar"/>
                                <w:color w:val="215868" w:themeColor="accent5" w:themeShade="80"/>
                              </w:rPr>
                              <w:tab/>
                            </w:r>
                            <w:r w:rsidR="009C5B02">
                              <w:rPr>
                                <w:rStyle w:val="TOCNumberChar"/>
                                <w:b w:val="0"/>
                                <w:bCs/>
                                <w:color w:val="215868" w:themeColor="accent5" w:themeShade="80"/>
                              </w:rPr>
                              <w:t>Hospitalist Shadowing Program</w:t>
                            </w:r>
                            <w:r w:rsidR="009C5B02" w:rsidRPr="00C216F8">
                              <w:rPr>
                                <w:rStyle w:val="TOCNumberChar"/>
                                <w:color w:val="215868" w:themeColor="accent5" w:themeShade="80"/>
                              </w:rPr>
                              <w:t xml:space="preserve"> </w:t>
                            </w:r>
                            <w:r w:rsidR="009C5B02" w:rsidRPr="00C216F8">
                              <w:rPr>
                                <w:color w:val="215868" w:themeColor="accent5" w:themeShade="80"/>
                              </w:rPr>
                              <w:t xml:space="preserve"> </w:t>
                            </w:r>
                          </w:p>
                          <w:p w:rsidR="009C5B02" w:rsidRPr="00C216F8" w:rsidRDefault="009C5B02" w:rsidP="002605A8">
                            <w:pPr>
                              <w:pStyle w:val="TOCText"/>
                              <w:tabs>
                                <w:tab w:val="left" w:pos="588"/>
                              </w:tabs>
                              <w:ind w:left="-12"/>
                              <w:rPr>
                                <w:color w:val="215868" w:themeColor="accent5" w:themeShade="80"/>
                              </w:rPr>
                            </w:pPr>
                            <w:r>
                              <w:rPr>
                                <w:rStyle w:val="TOCNumberChar"/>
                                <w:b w:val="0"/>
                                <w:bCs/>
                                <w:color w:val="215868" w:themeColor="accent5" w:themeShade="80"/>
                              </w:rPr>
                              <w:t>5</w:t>
                            </w:r>
                            <w:r w:rsidRPr="00C216F8">
                              <w:rPr>
                                <w:rStyle w:val="TOCNumberChar"/>
                                <w:b w:val="0"/>
                                <w:bCs/>
                                <w:color w:val="215868" w:themeColor="accent5" w:themeShade="80"/>
                              </w:rPr>
                              <w:t xml:space="preserve"> </w:t>
                            </w:r>
                            <w:r w:rsidRPr="00C216F8">
                              <w:rPr>
                                <w:color w:val="215868" w:themeColor="accent5" w:themeShade="80"/>
                              </w:rPr>
                              <w:t xml:space="preserve">          </w:t>
                            </w:r>
                            <w:r>
                              <w:rPr>
                                <w:color w:val="215868" w:themeColor="accent5" w:themeShade="80"/>
                              </w:rPr>
                              <w:t>Teaching Standard Newton Wellesley</w:t>
                            </w:r>
                          </w:p>
                          <w:p w:rsidR="009C5B02" w:rsidRPr="00C216F8" w:rsidRDefault="009C5B02" w:rsidP="002605A8">
                            <w:pPr>
                              <w:pStyle w:val="TOCText"/>
                              <w:tabs>
                                <w:tab w:val="left" w:pos="588"/>
                              </w:tabs>
                              <w:ind w:left="-12"/>
                              <w:rPr>
                                <w:rStyle w:val="TOCNumberChar"/>
                                <w:b w:val="0"/>
                                <w:bCs/>
                                <w:color w:val="215868" w:themeColor="accent5" w:themeShade="80"/>
                              </w:rPr>
                            </w:pPr>
                            <w:r>
                              <w:rPr>
                                <w:rStyle w:val="TOCNumberChar"/>
                                <w:b w:val="0"/>
                                <w:bCs/>
                                <w:color w:val="215868" w:themeColor="accent5" w:themeShade="80"/>
                              </w:rPr>
                              <w:t>6</w:t>
                            </w:r>
                            <w:r w:rsidRPr="00C216F8">
                              <w:rPr>
                                <w:rStyle w:val="TOCNumberChar"/>
                                <w:b w:val="0"/>
                                <w:bCs/>
                                <w:color w:val="215868" w:themeColor="accent5" w:themeShade="80"/>
                              </w:rPr>
                              <w:tab/>
                              <w:t>QP</w:t>
                            </w:r>
                            <w:r>
                              <w:rPr>
                                <w:rStyle w:val="TOCNumberChar"/>
                                <w:b w:val="0"/>
                                <w:bCs/>
                                <w:color w:val="215868" w:themeColor="accent5" w:themeShade="80"/>
                              </w:rPr>
                              <w:t xml:space="preserve">SD PCA Workshop </w:t>
                            </w:r>
                          </w:p>
                          <w:p w:rsidR="009C5B02" w:rsidRPr="00C216F8" w:rsidRDefault="009C5B02" w:rsidP="002605A8">
                            <w:pPr>
                              <w:pStyle w:val="TOCText"/>
                              <w:tabs>
                                <w:tab w:val="left" w:pos="588"/>
                              </w:tabs>
                              <w:ind w:left="-12"/>
                              <w:rPr>
                                <w:color w:val="215868" w:themeColor="accent5" w:themeShade="80"/>
                              </w:rPr>
                            </w:pPr>
                            <w:r>
                              <w:rPr>
                                <w:rStyle w:val="TOCNumberChar"/>
                                <w:b w:val="0"/>
                                <w:bCs/>
                                <w:color w:val="215868" w:themeColor="accent5" w:themeShade="80"/>
                              </w:rPr>
                              <w:t>6</w:t>
                            </w:r>
                            <w:r w:rsidRPr="00C216F8">
                              <w:rPr>
                                <w:rStyle w:val="TOCNumberChar"/>
                                <w:b w:val="0"/>
                                <w:bCs/>
                                <w:color w:val="215868" w:themeColor="accent5" w:themeShade="80"/>
                              </w:rPr>
                              <w:tab/>
                              <w:t>Hot Tips</w:t>
                            </w:r>
                          </w:p>
                          <w:p w:rsidR="009C5B02" w:rsidRPr="00C216F8" w:rsidRDefault="001B1364" w:rsidP="00AA4F0B">
                            <w:pPr>
                              <w:pStyle w:val="TOCText"/>
                              <w:tabs>
                                <w:tab w:val="left" w:pos="588"/>
                              </w:tabs>
                              <w:ind w:left="-12"/>
                              <w:rPr>
                                <w:color w:val="215868" w:themeColor="accent5" w:themeShade="80"/>
                              </w:rPr>
                            </w:pPr>
                            <w:r>
                              <w:rPr>
                                <w:rStyle w:val="TOCNumberChar"/>
                                <w:b w:val="0"/>
                                <w:bCs/>
                                <w:color w:val="215868" w:themeColor="accent5" w:themeShade="80"/>
                              </w:rPr>
                              <w:t>6</w:t>
                            </w:r>
                            <w:r w:rsidR="009C5B02" w:rsidRPr="00C216F8">
                              <w:rPr>
                                <w:color w:val="215868" w:themeColor="accent5" w:themeShade="80"/>
                              </w:rPr>
                              <w:tab/>
                              <w:t xml:space="preserve">Upcoming Events and Hold </w:t>
                            </w:r>
                            <w:proofErr w:type="gramStart"/>
                            <w:r w:rsidR="009C5B02" w:rsidRPr="00C216F8">
                              <w:rPr>
                                <w:color w:val="215868" w:themeColor="accent5" w:themeShade="80"/>
                              </w:rPr>
                              <w:t>The</w:t>
                            </w:r>
                            <w:proofErr w:type="gramEnd"/>
                            <w:r w:rsidR="009C5B02" w:rsidRPr="00C216F8">
                              <w:rPr>
                                <w:color w:val="215868" w:themeColor="accent5" w:themeShade="80"/>
                              </w:rPr>
                              <w:t xml:space="preserve"> Date</w:t>
                            </w:r>
                          </w:p>
                          <w:p w:rsidR="009C5B02" w:rsidRPr="008C1D2C" w:rsidRDefault="009C5B02" w:rsidP="00AA4F0B">
                            <w:pPr>
                              <w:pStyle w:val="TOCText"/>
                              <w:tabs>
                                <w:tab w:val="left" w:pos="588"/>
                              </w:tabs>
                              <w:ind w:left="-12"/>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7E764" id="Text Box 271" o:spid="_x0000_s1028" type="#_x0000_t202" style="position:absolute;left:0;text-align:left;margin-left:18.75pt;margin-top:331pt;width:189.45pt;height:219.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" filled="f" stroked="f" strokecolor="#c30">
                <v:textbox style="mso-fit-shape-to-text:t">
                  <w:txbxContent>
                    <w:p w14:paraId="2FB03818" w14:textId="77777777" w:rsidR="009C5B02" w:rsidRPr="00133404" w:rsidRDefault="009C5B02" w:rsidP="009849BC">
                      <w:pPr>
                        <w:pStyle w:val="TOCHeading"/>
                        <w:rPr>
                          <w:b/>
                          <w:bCs/>
                        </w:rPr>
                      </w:pPr>
                      <w:r w:rsidRPr="00133404">
                        <w:rPr>
                          <w:b/>
                          <w:bCs/>
                        </w:rPr>
                        <w:t>Inside This Issue</w:t>
                      </w:r>
                    </w:p>
                    <w:p w14:paraId="1664B894" w14:textId="77777777" w:rsidR="009C5B02" w:rsidRPr="00C216F8" w:rsidRDefault="009C5B02" w:rsidP="004A5BF2">
                      <w:pPr>
                        <w:pStyle w:val="TOCText"/>
                        <w:numPr>
                          <w:ilvl w:val="0"/>
                          <w:numId w:val="14"/>
                        </w:numPr>
                        <w:tabs>
                          <w:tab w:val="left" w:pos="588"/>
                        </w:tabs>
                        <w:rPr>
                          <w:color w:val="215868" w:themeColor="accent5" w:themeShade="80"/>
                        </w:rPr>
                      </w:pPr>
                      <w:r w:rsidRPr="00C216F8">
                        <w:rPr>
                          <w:color w:val="215868" w:themeColor="accent5" w:themeShade="80"/>
                        </w:rPr>
                        <w:t>Message from QPSD Leadership</w:t>
                      </w:r>
                    </w:p>
                    <w:p w14:paraId="3109C0A9" w14:textId="6D63E933" w:rsidR="009C5B02" w:rsidRPr="00C216F8" w:rsidRDefault="009C5B02" w:rsidP="008F66F1">
                      <w:pPr>
                        <w:pStyle w:val="TOCText"/>
                        <w:tabs>
                          <w:tab w:val="left" w:pos="588"/>
                        </w:tabs>
                        <w:ind w:left="588" w:hanging="600"/>
                        <w:rPr>
                          <w:rStyle w:val="TOCNumberChar"/>
                          <w:color w:val="215868" w:themeColor="accent5" w:themeShade="80"/>
                        </w:rPr>
                      </w:pPr>
                      <w:r>
                        <w:rPr>
                          <w:color w:val="215868" w:themeColor="accent5" w:themeShade="80"/>
                        </w:rPr>
                        <w:t>2</w:t>
                      </w:r>
                      <w:r w:rsidRPr="00C216F8">
                        <w:rPr>
                          <w:color w:val="215868" w:themeColor="accent5" w:themeShade="80"/>
                        </w:rPr>
                        <w:t xml:space="preserve"> </w:t>
                      </w:r>
                      <w:r w:rsidRPr="00C216F8">
                        <w:rPr>
                          <w:color w:val="215868" w:themeColor="accent5" w:themeShade="80"/>
                        </w:rPr>
                        <w:tab/>
                      </w:r>
                      <w:r>
                        <w:rPr>
                          <w:color w:val="215868" w:themeColor="accent5" w:themeShade="80"/>
                        </w:rPr>
                        <w:t>Feature of Month:</w:t>
                      </w:r>
                      <w:r w:rsidRPr="00C216F8">
                        <w:rPr>
                          <w:color w:val="215868" w:themeColor="accent5" w:themeShade="80"/>
                        </w:rPr>
                        <w:t xml:space="preserve"> </w:t>
                      </w:r>
                      <w:r>
                        <w:rPr>
                          <w:color w:val="215868" w:themeColor="accent5" w:themeShade="80"/>
                        </w:rPr>
                        <w:t>Physician Leadership for Peer Review</w:t>
                      </w:r>
                    </w:p>
                    <w:p w14:paraId="14B6B7BB" w14:textId="275676DC" w:rsidR="009C5B02" w:rsidRPr="00C216F8" w:rsidRDefault="009C5B02" w:rsidP="00424848">
                      <w:pPr>
                        <w:pStyle w:val="TOCText"/>
                        <w:tabs>
                          <w:tab w:val="left" w:pos="588"/>
                        </w:tabs>
                        <w:ind w:left="-12"/>
                        <w:rPr>
                          <w:color w:val="215868" w:themeColor="accent5" w:themeShade="80"/>
                        </w:rPr>
                      </w:pPr>
                      <w:r w:rsidRPr="001B1364">
                        <w:rPr>
                          <w:rStyle w:val="TOCNumberChar"/>
                          <w:b w:val="0"/>
                          <w:color w:val="215868" w:themeColor="accent5" w:themeShade="80"/>
                        </w:rPr>
                        <w:t>3</w:t>
                      </w:r>
                      <w:r w:rsidRPr="00C216F8">
                        <w:rPr>
                          <w:color w:val="215868" w:themeColor="accent5" w:themeShade="80"/>
                        </w:rPr>
                        <w:tab/>
                      </w:r>
                      <w:r>
                        <w:rPr>
                          <w:color w:val="215868" w:themeColor="accent5" w:themeShade="80"/>
                        </w:rPr>
                        <w:t>Beverly Hospital OPPE/FPPE</w:t>
                      </w:r>
                    </w:p>
                    <w:p w14:paraId="40B34DE3" w14:textId="37DC28D2" w:rsidR="009C5B02" w:rsidRPr="00C216F8" w:rsidRDefault="001B1364" w:rsidP="002605A8">
                      <w:pPr>
                        <w:pStyle w:val="TOCText"/>
                        <w:tabs>
                          <w:tab w:val="left" w:pos="588"/>
                        </w:tabs>
                        <w:ind w:left="-12"/>
                        <w:rPr>
                          <w:color w:val="215868" w:themeColor="accent5" w:themeShade="80"/>
                        </w:rPr>
                      </w:pPr>
                      <w:r w:rsidRPr="001B1364">
                        <w:rPr>
                          <w:rStyle w:val="TOCNumberChar"/>
                          <w:b w:val="0"/>
                          <w:color w:val="215868" w:themeColor="accent5" w:themeShade="80"/>
                        </w:rPr>
                        <w:t>4</w:t>
                      </w:r>
                      <w:r w:rsidR="009C5B02" w:rsidRPr="00C216F8">
                        <w:rPr>
                          <w:rStyle w:val="TOCNumberChar"/>
                          <w:color w:val="215868" w:themeColor="accent5" w:themeShade="80"/>
                        </w:rPr>
                        <w:tab/>
                      </w:r>
                      <w:r w:rsidR="009C5B02">
                        <w:rPr>
                          <w:rStyle w:val="TOCNumberChar"/>
                          <w:b w:val="0"/>
                          <w:bCs/>
                          <w:color w:val="215868" w:themeColor="accent5" w:themeShade="80"/>
                        </w:rPr>
                        <w:t>Hospitalist Shadowing Program</w:t>
                      </w:r>
                      <w:r w:rsidR="009C5B02" w:rsidRPr="00C216F8">
                        <w:rPr>
                          <w:rStyle w:val="TOCNumberChar"/>
                          <w:color w:val="215868" w:themeColor="accent5" w:themeShade="80"/>
                        </w:rPr>
                        <w:t xml:space="preserve"> </w:t>
                      </w:r>
                      <w:r w:rsidR="009C5B02" w:rsidRPr="00C216F8">
                        <w:rPr>
                          <w:color w:val="215868" w:themeColor="accent5" w:themeShade="80"/>
                        </w:rPr>
                        <w:t xml:space="preserve"> </w:t>
                      </w:r>
                    </w:p>
                    <w:p w14:paraId="39BFC5D9" w14:textId="271F4D75" w:rsidR="009C5B02" w:rsidRPr="00C216F8" w:rsidRDefault="009C5B02" w:rsidP="002605A8">
                      <w:pPr>
                        <w:pStyle w:val="TOCText"/>
                        <w:tabs>
                          <w:tab w:val="left" w:pos="588"/>
                        </w:tabs>
                        <w:ind w:left="-12"/>
                        <w:rPr>
                          <w:color w:val="215868" w:themeColor="accent5" w:themeShade="80"/>
                        </w:rPr>
                      </w:pPr>
                      <w:r>
                        <w:rPr>
                          <w:rStyle w:val="TOCNumberChar"/>
                          <w:b w:val="0"/>
                          <w:bCs/>
                          <w:color w:val="215868" w:themeColor="accent5" w:themeShade="80"/>
                        </w:rPr>
                        <w:t>5</w:t>
                      </w:r>
                      <w:r w:rsidRPr="00C216F8">
                        <w:rPr>
                          <w:rStyle w:val="TOCNumberChar"/>
                          <w:b w:val="0"/>
                          <w:bCs/>
                          <w:color w:val="215868" w:themeColor="accent5" w:themeShade="80"/>
                        </w:rPr>
                        <w:t xml:space="preserve"> </w:t>
                      </w:r>
                      <w:r w:rsidRPr="00C216F8">
                        <w:rPr>
                          <w:color w:val="215868" w:themeColor="accent5" w:themeShade="80"/>
                        </w:rPr>
                        <w:t xml:space="preserve">          </w:t>
                      </w:r>
                      <w:r>
                        <w:rPr>
                          <w:color w:val="215868" w:themeColor="accent5" w:themeShade="80"/>
                        </w:rPr>
                        <w:t>Teaching Standard Newton Wellesley</w:t>
                      </w:r>
                    </w:p>
                    <w:p w14:paraId="0D15DB25" w14:textId="3AB517D4" w:rsidR="009C5B02" w:rsidRPr="00C216F8" w:rsidRDefault="009C5B02" w:rsidP="002605A8">
                      <w:pPr>
                        <w:pStyle w:val="TOCText"/>
                        <w:tabs>
                          <w:tab w:val="left" w:pos="588"/>
                        </w:tabs>
                        <w:ind w:left="-12"/>
                        <w:rPr>
                          <w:rStyle w:val="TOCNumberChar"/>
                          <w:b w:val="0"/>
                          <w:bCs/>
                          <w:color w:val="215868" w:themeColor="accent5" w:themeShade="80"/>
                        </w:rPr>
                      </w:pPr>
                      <w:r>
                        <w:rPr>
                          <w:rStyle w:val="TOCNumberChar"/>
                          <w:b w:val="0"/>
                          <w:bCs/>
                          <w:color w:val="215868" w:themeColor="accent5" w:themeShade="80"/>
                        </w:rPr>
                        <w:t>6</w:t>
                      </w:r>
                      <w:r w:rsidRPr="00C216F8">
                        <w:rPr>
                          <w:rStyle w:val="TOCNumberChar"/>
                          <w:b w:val="0"/>
                          <w:bCs/>
                          <w:color w:val="215868" w:themeColor="accent5" w:themeShade="80"/>
                        </w:rPr>
                        <w:tab/>
                        <w:t>QP</w:t>
                      </w:r>
                      <w:r>
                        <w:rPr>
                          <w:rStyle w:val="TOCNumberChar"/>
                          <w:b w:val="0"/>
                          <w:bCs/>
                          <w:color w:val="215868" w:themeColor="accent5" w:themeShade="80"/>
                        </w:rPr>
                        <w:t xml:space="preserve">SD PCA Workshop </w:t>
                      </w:r>
                    </w:p>
                    <w:p w14:paraId="1A84CE98" w14:textId="0A5AB6C1" w:rsidR="009C5B02" w:rsidRPr="00C216F8" w:rsidRDefault="009C5B02" w:rsidP="002605A8">
                      <w:pPr>
                        <w:pStyle w:val="TOCText"/>
                        <w:tabs>
                          <w:tab w:val="left" w:pos="588"/>
                        </w:tabs>
                        <w:ind w:left="-12"/>
                        <w:rPr>
                          <w:color w:val="215868" w:themeColor="accent5" w:themeShade="80"/>
                        </w:rPr>
                      </w:pPr>
                      <w:r>
                        <w:rPr>
                          <w:rStyle w:val="TOCNumberChar"/>
                          <w:b w:val="0"/>
                          <w:bCs/>
                          <w:color w:val="215868" w:themeColor="accent5" w:themeShade="80"/>
                        </w:rPr>
                        <w:t>6</w:t>
                      </w:r>
                      <w:r w:rsidRPr="00C216F8">
                        <w:rPr>
                          <w:rStyle w:val="TOCNumberChar"/>
                          <w:b w:val="0"/>
                          <w:bCs/>
                          <w:color w:val="215868" w:themeColor="accent5" w:themeShade="80"/>
                        </w:rPr>
                        <w:tab/>
                        <w:t>Hot Tips</w:t>
                      </w:r>
                    </w:p>
                    <w:p w14:paraId="73F660E0" w14:textId="5A36E176" w:rsidR="009C5B02" w:rsidRPr="00C216F8" w:rsidRDefault="001B1364" w:rsidP="00AA4F0B">
                      <w:pPr>
                        <w:pStyle w:val="TOCText"/>
                        <w:tabs>
                          <w:tab w:val="left" w:pos="588"/>
                        </w:tabs>
                        <w:ind w:left="-12"/>
                        <w:rPr>
                          <w:color w:val="215868" w:themeColor="accent5" w:themeShade="80"/>
                        </w:rPr>
                      </w:pPr>
                      <w:r>
                        <w:rPr>
                          <w:rStyle w:val="TOCNumberChar"/>
                          <w:b w:val="0"/>
                          <w:bCs/>
                          <w:color w:val="215868" w:themeColor="accent5" w:themeShade="80"/>
                        </w:rPr>
                        <w:t>6</w:t>
                      </w:r>
                      <w:r w:rsidR="009C5B02" w:rsidRPr="00C216F8">
                        <w:rPr>
                          <w:color w:val="215868" w:themeColor="accent5" w:themeShade="80"/>
                        </w:rPr>
                        <w:tab/>
                        <w:t xml:space="preserve">Upcoming Events and Hold </w:t>
                      </w:r>
                      <w:proofErr w:type="gramStart"/>
                      <w:r w:rsidR="009C5B02" w:rsidRPr="00C216F8">
                        <w:rPr>
                          <w:color w:val="215868" w:themeColor="accent5" w:themeShade="80"/>
                        </w:rPr>
                        <w:t>The</w:t>
                      </w:r>
                      <w:proofErr w:type="gramEnd"/>
                      <w:r w:rsidR="009C5B02" w:rsidRPr="00C216F8">
                        <w:rPr>
                          <w:color w:val="215868" w:themeColor="accent5" w:themeShade="80"/>
                        </w:rPr>
                        <w:t xml:space="preserve"> Date</w:t>
                      </w:r>
                    </w:p>
                    <w:p w14:paraId="4DEF7267" w14:textId="77777777" w:rsidR="009C5B02" w:rsidRPr="008C1D2C" w:rsidRDefault="009C5B02" w:rsidP="00AA4F0B">
                      <w:pPr>
                        <w:pStyle w:val="TOCText"/>
                        <w:tabs>
                          <w:tab w:val="left" w:pos="588"/>
                        </w:tabs>
                        <w:ind w:left="-12"/>
                      </w:pPr>
                    </w:p>
                  </w:txbxContent>
                </v:textbox>
                <w10:wrap type="square" anchorx="page" anchory="page"/>
              </v:shape>
            </w:pict>
          </mc:Fallback>
        </mc:AlternateContent>
      </w:r>
      <w:r w:rsidR="00C368B6">
        <w:rPr>
          <w:noProof/>
        </w:rPr>
        <mc:AlternateContent>
          <mc:Choice Requires="wps">
            <w:drawing>
              <wp:anchor distT="0" distB="0" distL="114300" distR="114300" simplePos="0" relativeHeight="251648512" behindDoc="0" locked="0" layoutInCell="1" allowOverlap="1" wp14:anchorId="0477AD68" wp14:editId="379D020F">
                <wp:simplePos x="0" y="0"/>
                <wp:positionH relativeFrom="page">
                  <wp:posOffset>2886075</wp:posOffset>
                </wp:positionH>
                <wp:positionV relativeFrom="page">
                  <wp:posOffset>3067050</wp:posOffset>
                </wp:positionV>
                <wp:extent cx="4570095" cy="6267450"/>
                <wp:effectExtent l="0" t="0" r="0" b="0"/>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26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C41918" w:rsidRDefault="009C5B02" w:rsidP="00341531">
                            <w:pPr>
                              <w:rPr>
                                <w:sz w:val="22"/>
                                <w:szCs w:val="22"/>
                              </w:rPr>
                            </w:pPr>
                            <w:r w:rsidRPr="00C41918">
                              <w:rPr>
                                <w:sz w:val="22"/>
                                <w:szCs w:val="22"/>
                              </w:rPr>
                              <w:t xml:space="preserve">Dear Colleagues, </w:t>
                            </w:r>
                          </w:p>
                          <w:p w:rsidR="009C5B02" w:rsidRPr="00C41918" w:rsidRDefault="009C5B02" w:rsidP="00C50E88">
                            <w:pPr>
                              <w:rPr>
                                <w:sz w:val="22"/>
                                <w:szCs w:val="22"/>
                              </w:rPr>
                            </w:pPr>
                          </w:p>
                          <w:p w:rsidR="009C5B02" w:rsidRPr="00C41918" w:rsidRDefault="009C5B02" w:rsidP="00C50E88">
                            <w:pPr>
                              <w:rPr>
                                <w:sz w:val="22"/>
                                <w:szCs w:val="22"/>
                              </w:rPr>
                            </w:pPr>
                            <w:r w:rsidRPr="00C41918">
                              <w:rPr>
                                <w:sz w:val="22"/>
                                <w:szCs w:val="22"/>
                              </w:rPr>
                              <w:t xml:space="preserve">The Quality and Patient Safety Division (QPSD) along with every health care facility in the state, experiences change. As many of you may </w:t>
                            </w:r>
                            <w:r w:rsidR="00186621" w:rsidRPr="00C41918">
                              <w:rPr>
                                <w:sz w:val="22"/>
                                <w:szCs w:val="22"/>
                              </w:rPr>
                              <w:t>know, Deborah</w:t>
                            </w:r>
                            <w:r w:rsidRPr="00C41918">
                              <w:rPr>
                                <w:sz w:val="22"/>
                                <w:szCs w:val="22"/>
                              </w:rPr>
                              <w:t xml:space="preserve"> Farina Mulloy</w:t>
                            </w:r>
                            <w:r w:rsidR="00E41272">
                              <w:rPr>
                                <w:sz w:val="22"/>
                                <w:szCs w:val="22"/>
                              </w:rPr>
                              <w:t>,</w:t>
                            </w:r>
                            <w:r w:rsidRPr="00C41918">
                              <w:rPr>
                                <w:sz w:val="22"/>
                                <w:szCs w:val="22"/>
                              </w:rPr>
                              <w:t xml:space="preserve"> PhD, RN, CNOR who has served as QPSD Director for two years, has returned to clinical operations, leaving us better for having had the benefit of her expertise and dedication to developing systems that improve patient safety and quality. We will miss Deb and appreciate her service and unwavering commitment to QPSD’s Vision for “Massachusetts to have the safest and highest quality healthcare.” </w:t>
                            </w:r>
                          </w:p>
                          <w:p w:rsidR="009C5B02" w:rsidRPr="00C41918" w:rsidRDefault="009C5B02" w:rsidP="00C50E88">
                            <w:pPr>
                              <w:rPr>
                                <w:sz w:val="22"/>
                                <w:szCs w:val="22"/>
                              </w:rPr>
                            </w:pPr>
                          </w:p>
                          <w:p w:rsidR="009C5B02" w:rsidRPr="00C41918" w:rsidRDefault="009C5B02" w:rsidP="00C50E88">
                            <w:pPr>
                              <w:rPr>
                                <w:sz w:val="22"/>
                                <w:szCs w:val="22"/>
                              </w:rPr>
                            </w:pPr>
                            <w:r w:rsidRPr="00C41918">
                              <w:rPr>
                                <w:sz w:val="22"/>
                                <w:szCs w:val="22"/>
                              </w:rPr>
                              <w:t xml:space="preserve">As we look ahead to this new year, our goals continue “to assist Massachusetts healthcare facilities in maintaining and improving systems for patient care that are evidence based, sustainable, safe and inclusive.” To achieve this mission, we commit to continue offering consistent feedback and our expertise as we review the data you send to us.  In 2019, QPSD and QPS Committee members made ten facility visits and/or presentations in addition to sponsoring two PCA Program Workshops and one Annual Spring Conference. The 2020 Annual Spring Conference is scheduled for March 27, 2020. </w:t>
                            </w:r>
                          </w:p>
                          <w:p w:rsidR="009C5B02" w:rsidRPr="00C41918" w:rsidRDefault="009C5B02" w:rsidP="00C50E88">
                            <w:pPr>
                              <w:rPr>
                                <w:sz w:val="22"/>
                                <w:szCs w:val="22"/>
                              </w:rPr>
                            </w:pPr>
                          </w:p>
                          <w:p w:rsidR="009C5B02" w:rsidRPr="00C41918" w:rsidRDefault="009C5B02" w:rsidP="00C50E88">
                            <w:pPr>
                              <w:rPr>
                                <w:sz w:val="22"/>
                                <w:szCs w:val="22"/>
                              </w:rPr>
                            </w:pPr>
                            <w:r w:rsidRPr="00C41918">
                              <w:rPr>
                                <w:sz w:val="22"/>
                                <w:szCs w:val="22"/>
                              </w:rPr>
                              <w:t xml:space="preserve">In 2020 we aim to maintain the number of collaborative and educational visits presented to healthcare teams across the state. Our motto is “If you invite us, we will come “. This collaboration with health care facilities across the Commonwealth, helps QPSD to identify and share trends, share alerts, best practices and lessons learned. Based on your feedback, the transparency that these visits foster also helps others to improve their systems for patient care and safety. A win/win. </w:t>
                            </w:r>
                          </w:p>
                          <w:p w:rsidR="009C5B02" w:rsidRPr="00C41918" w:rsidRDefault="009C5B02" w:rsidP="00C50E88">
                            <w:pPr>
                              <w:rPr>
                                <w:sz w:val="22"/>
                                <w:szCs w:val="22"/>
                              </w:rPr>
                            </w:pPr>
                          </w:p>
                          <w:p w:rsidR="009C5B02" w:rsidRPr="00C41918" w:rsidRDefault="009C5B02" w:rsidP="00C50E88">
                            <w:pPr>
                              <w:rPr>
                                <w:sz w:val="22"/>
                                <w:szCs w:val="22"/>
                              </w:rPr>
                            </w:pPr>
                            <w:r w:rsidRPr="00C41918">
                              <w:rPr>
                                <w:sz w:val="22"/>
                                <w:szCs w:val="22"/>
                              </w:rPr>
                              <w:t xml:space="preserve">We look forward to a productive and prosperous New Year. </w:t>
                            </w:r>
                          </w:p>
                          <w:p w:rsidR="009C5B02" w:rsidRPr="00C50E88" w:rsidRDefault="009C5B02" w:rsidP="00C50E88">
                            <w:pPr>
                              <w:rPr>
                                <w:sz w:val="18"/>
                                <w:szCs w:val="18"/>
                              </w:rPr>
                            </w:pPr>
                            <w:r w:rsidRPr="00C50E88">
                              <w:rPr>
                                <w:sz w:val="18"/>
                                <w:szCs w:val="18"/>
                              </w:rPr>
                              <w:t xml:space="preserve"> </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7AD68" id="Text Box 14" o:spid="_x0000_s1029" type="#_x0000_t202" style="position:absolute;left:0;text-align:left;margin-left:227.25pt;margin-top:241.5pt;width:359.85pt;height:49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" filled="f" stroked="f">
                <v:textbox inset="0,0,,0">
                  <w:txbxContent>
                    <w:p w14:paraId="722582CA" w14:textId="77777777" w:rsidR="009C5B02" w:rsidRPr="00C41918" w:rsidRDefault="009C5B02" w:rsidP="00341531">
                      <w:pPr>
                        <w:rPr>
                          <w:sz w:val="22"/>
                          <w:szCs w:val="22"/>
                        </w:rPr>
                      </w:pPr>
                      <w:r w:rsidRPr="00C41918">
                        <w:rPr>
                          <w:sz w:val="22"/>
                          <w:szCs w:val="22"/>
                        </w:rPr>
                        <w:t xml:space="preserve">Dear Colleagues, </w:t>
                      </w:r>
                    </w:p>
                    <w:p w14:paraId="6FA75E10" w14:textId="77777777" w:rsidR="009C5B02" w:rsidRPr="00C41918" w:rsidRDefault="009C5B02" w:rsidP="00C50E88">
                      <w:pPr>
                        <w:rPr>
                          <w:sz w:val="22"/>
                          <w:szCs w:val="22"/>
                        </w:rPr>
                      </w:pPr>
                    </w:p>
                    <w:p w14:paraId="370A3BAB" w14:textId="2C936779" w:rsidR="009C5B02" w:rsidRPr="00C41918" w:rsidRDefault="009C5B02" w:rsidP="00C50E88">
                      <w:pPr>
                        <w:rPr>
                          <w:sz w:val="22"/>
                          <w:szCs w:val="22"/>
                        </w:rPr>
                      </w:pPr>
                      <w:r w:rsidRPr="00C41918">
                        <w:rPr>
                          <w:sz w:val="22"/>
                          <w:szCs w:val="22"/>
                        </w:rPr>
                        <w:t xml:space="preserve">The Quality and Patient Safety Division (QPSD) along with every health care facility in the state, experiences change. As many of you may </w:t>
                      </w:r>
                      <w:r w:rsidR="00186621" w:rsidRPr="00C41918">
                        <w:rPr>
                          <w:sz w:val="22"/>
                          <w:szCs w:val="22"/>
                        </w:rPr>
                        <w:t>know, Deborah</w:t>
                      </w:r>
                      <w:r w:rsidRPr="00C41918">
                        <w:rPr>
                          <w:sz w:val="22"/>
                          <w:szCs w:val="22"/>
                        </w:rPr>
                        <w:t xml:space="preserve"> Farina Mulloy</w:t>
                      </w:r>
                      <w:r w:rsidR="00E41272">
                        <w:rPr>
                          <w:sz w:val="22"/>
                          <w:szCs w:val="22"/>
                        </w:rPr>
                        <w:t>,</w:t>
                      </w:r>
                      <w:r w:rsidRPr="00C41918">
                        <w:rPr>
                          <w:sz w:val="22"/>
                          <w:szCs w:val="22"/>
                        </w:rPr>
                        <w:t xml:space="preserve"> PhD, RN, CNOR who has served as QPSD Director for two years, has returned to clinical operations, leaving us better for having had the benefit of her expertise and dedication to developing systems that improve patient safety and quality. We will miss Deb and appreciate her service and unwavering commitment to QPSD’s Vision for “Massachusetts to have the safest and highest quality healthcare.” </w:t>
                      </w:r>
                    </w:p>
                    <w:p w14:paraId="1338B5AD" w14:textId="77777777" w:rsidR="009C5B02" w:rsidRPr="00C41918" w:rsidRDefault="009C5B02" w:rsidP="00C50E88">
                      <w:pPr>
                        <w:rPr>
                          <w:sz w:val="22"/>
                          <w:szCs w:val="22"/>
                        </w:rPr>
                      </w:pPr>
                    </w:p>
                    <w:p w14:paraId="39F48252" w14:textId="500171B0" w:rsidR="009C5B02" w:rsidRPr="00C41918" w:rsidRDefault="009C5B02" w:rsidP="00C50E88">
                      <w:pPr>
                        <w:rPr>
                          <w:sz w:val="22"/>
                          <w:szCs w:val="22"/>
                        </w:rPr>
                      </w:pPr>
                      <w:r w:rsidRPr="00C41918">
                        <w:rPr>
                          <w:sz w:val="22"/>
                          <w:szCs w:val="22"/>
                        </w:rPr>
                        <w:t xml:space="preserve">As we look ahead to this new year, our goals continue “to assist Massachusetts healthcare facilities in maintaining and improving systems for patient care that are evidence based, sustainable, safe and inclusive.” To achieve this mission, we commit to continue offering consistent feedback and our expertise as we review the data you send to us.  In 2019, QPSD and QPS Committee members made ten facility visits and/or presentations in addition to sponsoring two PCA Program Workshops and one Annual Spring Conference. The 2020 Annual Spring Conference is scheduled for March 27, 2020. </w:t>
                      </w:r>
                    </w:p>
                    <w:p w14:paraId="0BABCE4D" w14:textId="77777777" w:rsidR="009C5B02" w:rsidRPr="00C41918" w:rsidRDefault="009C5B02" w:rsidP="00C50E88">
                      <w:pPr>
                        <w:rPr>
                          <w:sz w:val="22"/>
                          <w:szCs w:val="22"/>
                        </w:rPr>
                      </w:pPr>
                    </w:p>
                    <w:p w14:paraId="2D8FE7A6" w14:textId="2176E6F2" w:rsidR="009C5B02" w:rsidRPr="00C41918" w:rsidRDefault="009C5B02" w:rsidP="00C50E88">
                      <w:pPr>
                        <w:rPr>
                          <w:sz w:val="22"/>
                          <w:szCs w:val="22"/>
                        </w:rPr>
                      </w:pPr>
                      <w:r w:rsidRPr="00C41918">
                        <w:rPr>
                          <w:sz w:val="22"/>
                          <w:szCs w:val="22"/>
                        </w:rPr>
                        <w:t xml:space="preserve">In 2020 we aim to maintain the number of collaborative and educational visits presented to healthcare teams across the state. Our motto is “If you invite us, we will come “. This collaboration with health care facilities across the Commonwealth, helps QPSD to identify and share trends, share alerts, best practices and lessons learned. Based on your feedback, the transparency that these visits foster also helps others to improve their systems for patient care and safety. A win/win. </w:t>
                      </w:r>
                    </w:p>
                    <w:p w14:paraId="3D60FB92" w14:textId="77777777" w:rsidR="009C5B02" w:rsidRPr="00C41918" w:rsidRDefault="009C5B02" w:rsidP="00C50E88">
                      <w:pPr>
                        <w:rPr>
                          <w:sz w:val="22"/>
                          <w:szCs w:val="22"/>
                        </w:rPr>
                      </w:pPr>
                    </w:p>
                    <w:p w14:paraId="6D99D1BB" w14:textId="3995A829" w:rsidR="009C5B02" w:rsidRPr="00C41918" w:rsidRDefault="009C5B02" w:rsidP="00C50E88">
                      <w:pPr>
                        <w:rPr>
                          <w:sz w:val="22"/>
                          <w:szCs w:val="22"/>
                        </w:rPr>
                      </w:pPr>
                      <w:r w:rsidRPr="00C41918">
                        <w:rPr>
                          <w:sz w:val="22"/>
                          <w:szCs w:val="22"/>
                        </w:rPr>
                        <w:t xml:space="preserve">We look forward to a productive and prosperous New Year. </w:t>
                      </w:r>
                    </w:p>
                    <w:p w14:paraId="0341C682" w14:textId="0983ECA7" w:rsidR="009C5B02" w:rsidRPr="00C50E88" w:rsidRDefault="009C5B02" w:rsidP="00C50E88">
                      <w:pPr>
                        <w:rPr>
                          <w:sz w:val="18"/>
                          <w:szCs w:val="18"/>
                        </w:rPr>
                      </w:pPr>
                      <w:r w:rsidRPr="00C50E88">
                        <w:rPr>
                          <w:sz w:val="18"/>
                          <w:szCs w:val="18"/>
                        </w:rPr>
                        <w:t xml:space="preserve"> </w:t>
                      </w:r>
                    </w:p>
                  </w:txbxContent>
                </v:textbox>
                <w10:wrap anchorx="page" anchory="page"/>
              </v:shape>
            </w:pict>
          </mc:Fallback>
        </mc:AlternateContent>
      </w:r>
      <w:r w:rsidR="00ED70D9">
        <w:rPr>
          <w:noProof/>
        </w:rPr>
        <mc:AlternateContent>
          <mc:Choice Requires="wps">
            <w:drawing>
              <wp:anchor distT="0" distB="0" distL="114300" distR="114300" simplePos="0" relativeHeight="251668992" behindDoc="0" locked="0" layoutInCell="1" allowOverlap="1" wp14:anchorId="14BE1BF1" wp14:editId="1D64D6E3">
                <wp:simplePos x="0" y="0"/>
                <wp:positionH relativeFrom="page">
                  <wp:posOffset>594360</wp:posOffset>
                </wp:positionH>
                <wp:positionV relativeFrom="page">
                  <wp:posOffset>2083435</wp:posOffset>
                </wp:positionV>
                <wp:extent cx="6654165" cy="212725"/>
                <wp:effectExtent l="3810" t="0" r="0" b="0"/>
                <wp:wrapNone/>
                <wp:docPr id="5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3458CB" w:rsidRDefault="009C5B02" w:rsidP="00441886">
                            <w:pPr>
                              <w:pStyle w:val="NewsletterDate"/>
                              <w:rPr>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E1BF1" id="Text Box 324" o:spid="_x0000_s1030" type="#_x0000_t202" style="position:absolute;left:0;text-align:left;margin-left:46.8pt;margin-top:164.05pt;width:523.95pt;height:16.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oZtwIAALs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" filled="f" stroked="f">
                <v:textbox inset=",0,,0">
                  <w:txbxContent>
                    <w:p w14:paraId="76E3E749" w14:textId="77777777" w:rsidR="009C5B02" w:rsidRPr="003458CB" w:rsidRDefault="009C5B02" w:rsidP="00441886">
                      <w:pPr>
                        <w:pStyle w:val="NewsletterDate"/>
                        <w:rPr>
                          <w:b/>
                          <w:bCs/>
                        </w:rPr>
                      </w:pPr>
                    </w:p>
                  </w:txbxContent>
                </v:textbox>
                <w10:wrap anchorx="page" anchory="page"/>
              </v:shape>
            </w:pict>
          </mc:Fallback>
        </mc:AlternateContent>
      </w:r>
      <w:r w:rsidR="00ED70D9">
        <w:rPr>
          <w:noProof/>
        </w:rPr>
        <mc:AlternateContent>
          <mc:Choice Requires="wps">
            <w:drawing>
              <wp:anchor distT="0" distB="0" distL="114300" distR="114300" simplePos="0" relativeHeight="251661824" behindDoc="0" locked="0" layoutInCell="1" allowOverlap="1" wp14:anchorId="0444F911" wp14:editId="40948959">
                <wp:simplePos x="0" y="0"/>
                <wp:positionH relativeFrom="page">
                  <wp:posOffset>456565</wp:posOffset>
                </wp:positionH>
                <wp:positionV relativeFrom="page">
                  <wp:posOffset>295275</wp:posOffset>
                </wp:positionV>
                <wp:extent cx="6858000" cy="1788160"/>
                <wp:effectExtent l="0" t="0" r="635" b="2540"/>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88160"/>
                        </a:xfrm>
                        <a:prstGeom prst="rect">
                          <a:avLst/>
                        </a:prstGeom>
                        <a:noFill/>
                        <a:ln>
                          <a:noFill/>
                        </a:ln>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4A2164" w:rsidRDefault="009C5B02" w:rsidP="004A2164">
                            <w:pPr>
                              <w:pStyle w:val="Masthead"/>
                              <w:ind w:left="3600"/>
                              <w:rPr>
                                <w:b/>
                              </w:rPr>
                            </w:pPr>
                            <w:r>
                              <w:t xml:space="preserve"> </w:t>
                            </w:r>
                            <w:r w:rsidRPr="004A2164">
                              <w:rPr>
                                <w:b/>
                              </w:rPr>
                              <w:t xml:space="preserve">FIRST </w:t>
                            </w:r>
                          </w:p>
                          <w:p w:rsidR="009C5B02" w:rsidRPr="004A2164" w:rsidRDefault="009C5B02" w:rsidP="004A2164">
                            <w:pPr>
                              <w:pStyle w:val="Masthead"/>
                              <w:ind w:left="1584" w:firstLine="576"/>
                              <w:rPr>
                                <w:b/>
                                <w:sz w:val="72"/>
                                <w:szCs w:val="72"/>
                              </w:rPr>
                            </w:pPr>
                            <w:r>
                              <w:rPr>
                                <w:sz w:val="72"/>
                                <w:szCs w:val="72"/>
                              </w:rPr>
                              <w:t xml:space="preserve">      </w:t>
                            </w:r>
                            <w:r w:rsidRPr="004A2164">
                              <w:rPr>
                                <w:b/>
                                <w:sz w:val="72"/>
                                <w:szCs w:val="72"/>
                              </w:rPr>
                              <w:t xml:space="preserve">Do No Harm </w:t>
                            </w:r>
                          </w:p>
                          <w:p w:rsidR="009C5B02" w:rsidRDefault="009C5B02" w:rsidP="004A2164">
                            <w:pPr>
                              <w:pStyle w:val="Masthead"/>
                              <w:rPr>
                                <w:sz w:val="28"/>
                                <w:szCs w:val="28"/>
                              </w:rPr>
                            </w:pPr>
                          </w:p>
                          <w:p w:rsidR="009C5B02" w:rsidRDefault="009C5B02" w:rsidP="004A2164">
                            <w:pPr>
                              <w:pStyle w:val="Masthead"/>
                              <w:rPr>
                                <w:sz w:val="24"/>
                                <w:szCs w:val="24"/>
                              </w:rPr>
                            </w:pPr>
                            <w:r>
                              <w:rPr>
                                <w:sz w:val="24"/>
                                <w:szCs w:val="24"/>
                              </w:rPr>
                              <w:t xml:space="preserve">  </w:t>
                            </w:r>
                            <w:r w:rsidRPr="004A2164">
                              <w:rPr>
                                <w:sz w:val="24"/>
                                <w:szCs w:val="24"/>
                              </w:rPr>
                              <w:t xml:space="preserve">Quality and Patient Safety Division Massachusetts Board of Registration in </w:t>
                            </w:r>
                            <w:r>
                              <w:rPr>
                                <w:sz w:val="24"/>
                                <w:szCs w:val="24"/>
                              </w:rPr>
                              <w:t>Medicine</w:t>
                            </w:r>
                          </w:p>
                          <w:p w:rsidR="009C5B02" w:rsidRPr="004A2164" w:rsidRDefault="009C5B02" w:rsidP="004A2164">
                            <w:pPr>
                              <w:pStyle w:val="Masthead"/>
                              <w:rPr>
                                <w:sz w:val="24"/>
                                <w:szCs w:val="24"/>
                              </w:rPr>
                            </w:pPr>
                          </w:p>
                          <w:p w:rsidR="009C5B02" w:rsidRDefault="009C5B02">
                            <w:pPr>
                              <w:pStyle w:val="Masthead"/>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4F911" id="Text Box 276" o:spid="_x0000_s1031" type="#_x0000_t202" style="position:absolute;left:0;text-align:left;margin-left:35.95pt;margin-top:23.25pt;width:540pt;height:140.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" filled="f" fillcolor="#0078b4" stroked="f">
                <v:textbox inset=",,,0">
                  <w:txbxContent>
                    <w:p w14:paraId="0A0B2BE3" w14:textId="77777777" w:rsidR="009C5B02" w:rsidRPr="004A2164" w:rsidRDefault="009C5B02" w:rsidP="004A2164">
                      <w:pPr>
                        <w:pStyle w:val="Masthead"/>
                        <w:ind w:left="3600"/>
                        <w:rPr>
                          <w:b/>
                        </w:rPr>
                      </w:pPr>
                      <w:r>
                        <w:t xml:space="preserve"> </w:t>
                      </w:r>
                      <w:r w:rsidRPr="004A2164">
                        <w:rPr>
                          <w:b/>
                        </w:rPr>
                        <w:t xml:space="preserve">FIRST </w:t>
                      </w:r>
                    </w:p>
                    <w:p w14:paraId="699F609B" w14:textId="7E3AF6E9" w:rsidR="009C5B02" w:rsidRPr="004A2164" w:rsidRDefault="009C5B02" w:rsidP="004A2164">
                      <w:pPr>
                        <w:pStyle w:val="Masthead"/>
                        <w:ind w:left="1584" w:firstLine="576"/>
                        <w:rPr>
                          <w:b/>
                          <w:sz w:val="72"/>
                          <w:szCs w:val="72"/>
                        </w:rPr>
                      </w:pPr>
                      <w:r>
                        <w:rPr>
                          <w:sz w:val="72"/>
                          <w:szCs w:val="72"/>
                        </w:rPr>
                        <w:t xml:space="preserve">      </w:t>
                      </w:r>
                      <w:r w:rsidRPr="004A2164">
                        <w:rPr>
                          <w:b/>
                          <w:sz w:val="72"/>
                          <w:szCs w:val="72"/>
                        </w:rPr>
                        <w:t xml:space="preserve">Do No Harm </w:t>
                      </w:r>
                    </w:p>
                    <w:p w14:paraId="2249FC8B" w14:textId="77777777" w:rsidR="009C5B02" w:rsidRDefault="009C5B02" w:rsidP="004A2164">
                      <w:pPr>
                        <w:pStyle w:val="Masthead"/>
                        <w:rPr>
                          <w:sz w:val="28"/>
                          <w:szCs w:val="28"/>
                        </w:rPr>
                      </w:pPr>
                    </w:p>
                    <w:p w14:paraId="0B6A18FF" w14:textId="77777777" w:rsidR="009C5B02" w:rsidRDefault="009C5B02" w:rsidP="004A2164">
                      <w:pPr>
                        <w:pStyle w:val="Masthead"/>
                        <w:rPr>
                          <w:sz w:val="24"/>
                          <w:szCs w:val="24"/>
                        </w:rPr>
                      </w:pPr>
                      <w:r>
                        <w:rPr>
                          <w:sz w:val="24"/>
                          <w:szCs w:val="24"/>
                        </w:rPr>
                        <w:t xml:space="preserve">  </w:t>
                      </w:r>
                      <w:r w:rsidRPr="004A2164">
                        <w:rPr>
                          <w:sz w:val="24"/>
                          <w:szCs w:val="24"/>
                        </w:rPr>
                        <w:t xml:space="preserve">Quality and Patient Safety Division Massachusetts Board of Registration in </w:t>
                      </w:r>
                      <w:r>
                        <w:rPr>
                          <w:sz w:val="24"/>
                          <w:szCs w:val="24"/>
                        </w:rPr>
                        <w:t>Medicine</w:t>
                      </w:r>
                    </w:p>
                    <w:p w14:paraId="004DA078" w14:textId="77777777" w:rsidR="009C5B02" w:rsidRPr="004A2164" w:rsidRDefault="009C5B02" w:rsidP="004A2164">
                      <w:pPr>
                        <w:pStyle w:val="Masthead"/>
                        <w:rPr>
                          <w:sz w:val="24"/>
                          <w:szCs w:val="24"/>
                        </w:rPr>
                      </w:pPr>
                    </w:p>
                    <w:p w14:paraId="3D11C70D" w14:textId="77777777" w:rsidR="009C5B02" w:rsidRDefault="009C5B02">
                      <w:pPr>
                        <w:pStyle w:val="Masthead"/>
                      </w:pPr>
                    </w:p>
                  </w:txbxContent>
                </v:textbox>
                <w10:wrap anchorx="page" anchory="page"/>
              </v:shape>
            </w:pict>
          </mc:Fallback>
        </mc:AlternateContent>
      </w:r>
      <w:r w:rsidR="00ED70D9">
        <w:rPr>
          <w:noProof/>
        </w:rPr>
        <mc:AlternateContent>
          <mc:Choice Requires="wps">
            <w:drawing>
              <wp:anchor distT="0" distB="0" distL="114300" distR="114300" simplePos="0" relativeHeight="251662848" behindDoc="0" locked="0" layoutInCell="1" allowOverlap="1" wp14:anchorId="04A1FBB7" wp14:editId="1D65EEBB">
                <wp:simplePos x="0" y="0"/>
                <wp:positionH relativeFrom="page">
                  <wp:posOffset>594360</wp:posOffset>
                </wp:positionH>
                <wp:positionV relativeFrom="page">
                  <wp:posOffset>571500</wp:posOffset>
                </wp:positionV>
                <wp:extent cx="1891665" cy="262890"/>
                <wp:effectExtent l="3810" t="0" r="0" b="0"/>
                <wp:wrapSquare wrapText="bothSides"/>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9F6C1A" w:rsidRDefault="009C5B02" w:rsidP="009849BC">
                            <w:pPr>
                              <w:pStyle w:val="VolumeandIssue"/>
                              <w:rPr>
                                <w:sz w:val="22"/>
                                <w:szCs w:val="22"/>
                              </w:rPr>
                            </w:pPr>
                            <w:r>
                              <w:rPr>
                                <w:sz w:val="22"/>
                                <w:szCs w:val="22"/>
                              </w:rPr>
                              <w:t>winter</w:t>
                            </w:r>
                            <w:r w:rsidRPr="009F6C1A">
                              <w:rPr>
                                <w:sz w:val="22"/>
                                <w:szCs w:val="22"/>
                              </w:rPr>
                              <w:t xml:space="preserve"> 20</w:t>
                            </w:r>
                            <w:r>
                              <w:rPr>
                                <w:sz w:val="22"/>
                                <w:szCs w:val="22"/>
                              </w:rPr>
                              <w:t>20</w:t>
                            </w:r>
                            <w:r w:rsidRPr="009F6C1A">
                              <w:rPr>
                                <w:sz w:val="22"/>
                                <w:szCs w:val="22"/>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1FBB7" id="Text Box 277" o:spid="_x0000_s1032" type="#_x0000_t202" style="position:absolute;left:0;text-align:left;margin-left:46.8pt;margin-top:45pt;width:148.95pt;height:20.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EduwIAAMM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" filled="f" stroked="f">
                <v:textbox style="mso-fit-shape-to-text:t">
                  <w:txbxContent>
                    <w:p w14:paraId="2C274A9E" w14:textId="1039EEF2" w:rsidR="009C5B02" w:rsidRPr="009F6C1A" w:rsidRDefault="009C5B02" w:rsidP="009849BC">
                      <w:pPr>
                        <w:pStyle w:val="VolumeandIssue"/>
                        <w:rPr>
                          <w:sz w:val="22"/>
                          <w:szCs w:val="22"/>
                        </w:rPr>
                      </w:pPr>
                      <w:r>
                        <w:rPr>
                          <w:sz w:val="22"/>
                          <w:szCs w:val="22"/>
                        </w:rPr>
                        <w:t>winter</w:t>
                      </w:r>
                      <w:r w:rsidRPr="009F6C1A">
                        <w:rPr>
                          <w:sz w:val="22"/>
                          <w:szCs w:val="22"/>
                        </w:rPr>
                        <w:t xml:space="preserve"> 20</w:t>
                      </w:r>
                      <w:r>
                        <w:rPr>
                          <w:sz w:val="22"/>
                          <w:szCs w:val="22"/>
                        </w:rPr>
                        <w:t>20</w:t>
                      </w:r>
                      <w:r w:rsidRPr="009F6C1A">
                        <w:rPr>
                          <w:sz w:val="22"/>
                          <w:szCs w:val="22"/>
                        </w:rPr>
                        <w:t xml:space="preserve">  </w:t>
                      </w:r>
                    </w:p>
                  </w:txbxContent>
                </v:textbox>
                <w10:wrap type="square" anchorx="page" anchory="page"/>
              </v:shape>
            </w:pict>
          </mc:Fallback>
        </mc:AlternateContent>
      </w:r>
      <w:r w:rsidR="00ED70D9">
        <w:rPr>
          <w:noProof/>
        </w:rPr>
        <mc:AlternateContent>
          <mc:Choice Requires="wps">
            <w:drawing>
              <wp:anchor distT="0" distB="0" distL="114300" distR="114300" simplePos="0" relativeHeight="251664896" behindDoc="1" locked="0" layoutInCell="1" allowOverlap="1" wp14:anchorId="6A7D2E74" wp14:editId="6A8435C7">
                <wp:simplePos x="0" y="0"/>
                <wp:positionH relativeFrom="page">
                  <wp:align>center</wp:align>
                </wp:positionH>
                <wp:positionV relativeFrom="page">
                  <wp:posOffset>365760</wp:posOffset>
                </wp:positionV>
                <wp:extent cx="7086600" cy="1783080"/>
                <wp:effectExtent l="0" t="3810" r="0" b="635"/>
                <wp:wrapNone/>
                <wp:docPr id="4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
                              <w:rPr>
                                <w:noProof/>
                              </w:rPr>
                              <w:drawing>
                                <wp:inline distT="0" distB="0" distL="0" distR="0" wp14:anchorId="45CD43BE" wp14:editId="6EACAEA8">
                                  <wp:extent cx="6858000" cy="1600200"/>
                                  <wp:effectExtent l="19050" t="0" r="0" b="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9"/>
                                          <a:srcRect/>
                                          <a:stretch>
                                            <a:fillRect/>
                                          </a:stretch>
                                        </pic:blipFill>
                                        <pic:spPr bwMode="auto">
                                          <a:xfrm>
                                            <a:off x="0" y="0"/>
                                            <a:ext cx="6858000" cy="16002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D2E74" id="Text Box 334" o:spid="_x0000_s1033" type="#_x0000_t202" style="position:absolute;left:0;text-align:left;margin-left:0;margin-top:28.8pt;width:558pt;height:140.4pt;z-index:-251651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" filled="f" stroked="f">
                <v:textbox style="mso-fit-shape-to-text:t" inset=",7.2pt,,7.2pt">
                  <w:txbxContent>
                    <w:p w14:paraId="438A35BB" w14:textId="77777777" w:rsidR="009C5B02" w:rsidRDefault="009C5B02">
                      <w:r>
                        <w:rPr>
                          <w:noProof/>
                        </w:rPr>
                        <w:drawing>
                          <wp:inline distT="0" distB="0" distL="0" distR="0" wp14:anchorId="45CD43BE" wp14:editId="6EACAEA8">
                            <wp:extent cx="6858000" cy="1600200"/>
                            <wp:effectExtent l="19050" t="0" r="0" b="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10"/>
                                    <a:srcRect/>
                                    <a:stretch>
                                      <a:fillRect/>
                                    </a:stretch>
                                  </pic:blipFill>
                                  <pic:spPr bwMode="auto">
                                    <a:xfrm>
                                      <a:off x="0" y="0"/>
                                      <a:ext cx="6858000" cy="16002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ED70D9">
        <w:rPr>
          <w:noProof/>
        </w:rPr>
        <mc:AlternateContent>
          <mc:Choice Requires="wps">
            <w:drawing>
              <wp:anchor distT="0" distB="0" distL="114300" distR="114300" simplePos="0" relativeHeight="251651584" behindDoc="0" locked="0" layoutInCell="1" allowOverlap="1" wp14:anchorId="4BB8F5A6" wp14:editId="6D0FF5D2">
                <wp:simplePos x="0" y="0"/>
                <wp:positionH relativeFrom="page">
                  <wp:posOffset>2540000</wp:posOffset>
                </wp:positionH>
                <wp:positionV relativeFrom="page">
                  <wp:posOffset>3149600</wp:posOffset>
                </wp:positionV>
                <wp:extent cx="91440" cy="91440"/>
                <wp:effectExtent l="0" t="0" r="0" b="0"/>
                <wp:wrapNone/>
                <wp:docPr id="4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8F5A6" id="Text Box 144" o:spid="_x0000_s1034" type="#_x0000_t202" style="position:absolute;left:0;text-align:left;margin-left:200pt;margin-top:248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" filled="f" stroked="f">
                <v:textbox inset="0,0,0,0">
                  <w:txbxContent>
                    <w:p w14:paraId="27B0875C" w14:textId="77777777" w:rsidR="009C5B02" w:rsidRDefault="009C5B02"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9776" behindDoc="0" locked="0" layoutInCell="1" allowOverlap="1" wp14:anchorId="5C85173C" wp14:editId="18567406">
                <wp:simplePos x="0" y="0"/>
                <wp:positionH relativeFrom="page">
                  <wp:posOffset>476250</wp:posOffset>
                </wp:positionH>
                <wp:positionV relativeFrom="page">
                  <wp:posOffset>1638300</wp:posOffset>
                </wp:positionV>
                <wp:extent cx="6810375" cy="0"/>
                <wp:effectExtent l="0" t="0" r="0" b="0"/>
                <wp:wrapNone/>
                <wp:docPr id="4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F6473" id="Line 26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" stroked="f">
                <w10:wrap anchorx="page" anchory="page"/>
              </v:line>
            </w:pict>
          </mc:Fallback>
        </mc:AlternateContent>
      </w:r>
      <w:r w:rsidR="00ED70D9">
        <w:rPr>
          <w:noProof/>
        </w:rPr>
        <mc:AlternateContent>
          <mc:Choice Requires="wps">
            <w:drawing>
              <wp:anchor distT="0" distB="0" distL="114300" distR="114300" simplePos="0" relativeHeight="251652608" behindDoc="0" locked="0" layoutInCell="1" allowOverlap="1" wp14:anchorId="40C5D9E3" wp14:editId="47ADD209">
                <wp:simplePos x="0" y="0"/>
                <wp:positionH relativeFrom="page">
                  <wp:posOffset>2529840</wp:posOffset>
                </wp:positionH>
                <wp:positionV relativeFrom="page">
                  <wp:posOffset>6601460</wp:posOffset>
                </wp:positionV>
                <wp:extent cx="91440" cy="91440"/>
                <wp:effectExtent l="0" t="635" r="0" b="3175"/>
                <wp:wrapNone/>
                <wp:docPr id="4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5D9E3" id="Text Box 148" o:spid="_x0000_s1035" type="#_x0000_t202" style="position:absolute;left:0;text-align:left;margin-left:199.2pt;margin-top:519.8pt;width:7.2pt;height:7.2pt;z-index:251652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MOsQIAALs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" filled="f" stroked="f">
                <v:textbox inset="0,0,0,0">
                  <w:txbxContent>
                    <w:p w14:paraId="1B6C7259" w14:textId="77777777" w:rsidR="009C5B02" w:rsidRDefault="009C5B02" w:rsidP="00103E9E">
                      <w:pPr>
                        <w:pStyle w:val="BodyText"/>
                      </w:pPr>
                    </w:p>
                  </w:txbxContent>
                </v:textbox>
                <w10:wrap anchorx="page" anchory="page"/>
              </v:shape>
            </w:pict>
          </mc:Fallback>
        </mc:AlternateContent>
      </w:r>
      <w:r w:rsidR="00C62BD2">
        <w:rPr>
          <w:noProof/>
        </w:rPr>
        <w:t>`</w:t>
      </w:r>
      <w:r w:rsidR="005B7866">
        <w:rPr>
          <w:noProof/>
        </w:rPr>
        <w:br w:type="page"/>
      </w:r>
      <w:r w:rsidR="00F22082">
        <w:rPr>
          <w:noProof/>
        </w:rPr>
        <w:lastRenderedPageBreak/>
        <mc:AlternateContent>
          <mc:Choice Requires="wps">
            <w:drawing>
              <wp:anchor distT="0" distB="0" distL="114300" distR="114300" simplePos="0" relativeHeight="251663872" behindDoc="0" locked="0" layoutInCell="1" allowOverlap="1" wp14:anchorId="17058E19" wp14:editId="271ABB82">
                <wp:simplePos x="0" y="0"/>
                <wp:positionH relativeFrom="page">
                  <wp:posOffset>419100</wp:posOffset>
                </wp:positionH>
                <wp:positionV relativeFrom="page">
                  <wp:posOffset>6219190</wp:posOffset>
                </wp:positionV>
                <wp:extent cx="1771650" cy="1876425"/>
                <wp:effectExtent l="0" t="0" r="0" b="9525"/>
                <wp:wrapNone/>
                <wp:docPr id="5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082" w:rsidRDefault="00F22082" w:rsidP="00C368B6">
                            <w:pPr>
                              <w:pStyle w:val="Pullquote"/>
                              <w:pBdr>
                                <w:top w:val="single" w:sz="6" w:space="0" w:color="336699"/>
                              </w:pBdr>
                              <w:rPr>
                                <w:color w:val="0070C0"/>
                              </w:rPr>
                            </w:pPr>
                            <w:r>
                              <w:rPr>
                                <w:color w:val="0070C0"/>
                              </w:rPr>
                              <w:t>Reminder:</w:t>
                            </w:r>
                          </w:p>
                          <w:p w:rsidR="009C5B02" w:rsidRPr="002418C4" w:rsidRDefault="009C5B02" w:rsidP="00C368B6">
                            <w:pPr>
                              <w:pStyle w:val="Pullquote"/>
                              <w:pBdr>
                                <w:top w:val="single" w:sz="6" w:space="0" w:color="336699"/>
                              </w:pBdr>
                              <w:rPr>
                                <w:color w:val="0070C0"/>
                              </w:rPr>
                            </w:pPr>
                            <w:r w:rsidRPr="002418C4">
                              <w:rPr>
                                <w:color w:val="0070C0"/>
                              </w:rPr>
                              <w:t xml:space="preserve">The first quarterly report for pressure ulcers and falls is due by </w:t>
                            </w:r>
                          </w:p>
                          <w:p w:rsidR="009C5B02" w:rsidRPr="002418C4" w:rsidRDefault="009C5B02" w:rsidP="00C368B6">
                            <w:pPr>
                              <w:pStyle w:val="Pullquote"/>
                              <w:pBdr>
                                <w:top w:val="single" w:sz="6" w:space="0" w:color="336699"/>
                              </w:pBdr>
                              <w:rPr>
                                <w:color w:val="0070C0"/>
                              </w:rPr>
                            </w:pPr>
                            <w:r w:rsidRPr="002418C4">
                              <w:rPr>
                                <w:color w:val="0070C0"/>
                              </w:rPr>
                              <w:t xml:space="preserve">January 31, 2020 for data collected from </w:t>
                            </w:r>
                          </w:p>
                          <w:p w:rsidR="009C5B02" w:rsidRPr="002418C4" w:rsidRDefault="009C5B02" w:rsidP="00C368B6">
                            <w:pPr>
                              <w:pStyle w:val="Pullquote"/>
                              <w:pBdr>
                                <w:top w:val="single" w:sz="6" w:space="0" w:color="336699"/>
                              </w:pBdr>
                              <w:rPr>
                                <w:color w:val="0070C0"/>
                              </w:rPr>
                            </w:pPr>
                            <w:r w:rsidRPr="002418C4">
                              <w:rPr>
                                <w:color w:val="0070C0"/>
                              </w:rPr>
                              <w:t xml:space="preserve">October 1, 2019-December 31,2019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58E19" id="Text Box 273" o:spid="_x0000_s1036" type="#_x0000_t202" style="position:absolute;left:0;text-align:left;margin-left:33pt;margin-top:489.7pt;width:139.5pt;height:147.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MruwIAAMU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" filled="f" stroked="f">
                <v:textbox>
                  <w:txbxContent>
                    <w:p w14:paraId="234A7029" w14:textId="79811B06" w:rsidR="00F22082" w:rsidRDefault="00F22082" w:rsidP="00C368B6">
                      <w:pPr>
                        <w:pStyle w:val="Pullquote"/>
                        <w:pBdr>
                          <w:top w:val="single" w:sz="6" w:space="0" w:color="336699"/>
                        </w:pBdr>
                        <w:rPr>
                          <w:color w:val="0070C0"/>
                        </w:rPr>
                      </w:pPr>
                      <w:r>
                        <w:rPr>
                          <w:color w:val="0070C0"/>
                        </w:rPr>
                        <w:t>Reminder:</w:t>
                      </w:r>
                    </w:p>
                    <w:p w14:paraId="13C6FF58" w14:textId="3F29024F" w:rsidR="009C5B02" w:rsidRPr="002418C4" w:rsidRDefault="009C5B02" w:rsidP="00C368B6">
                      <w:pPr>
                        <w:pStyle w:val="Pullquote"/>
                        <w:pBdr>
                          <w:top w:val="single" w:sz="6" w:space="0" w:color="336699"/>
                        </w:pBdr>
                        <w:rPr>
                          <w:color w:val="0070C0"/>
                        </w:rPr>
                      </w:pPr>
                      <w:r w:rsidRPr="002418C4">
                        <w:rPr>
                          <w:color w:val="0070C0"/>
                        </w:rPr>
                        <w:t xml:space="preserve">The first quarterly report for pressure ulcers and falls is due by </w:t>
                      </w:r>
                    </w:p>
                    <w:p w14:paraId="543E9834" w14:textId="77777777" w:rsidR="009C5B02" w:rsidRPr="002418C4" w:rsidRDefault="009C5B02" w:rsidP="00C368B6">
                      <w:pPr>
                        <w:pStyle w:val="Pullquote"/>
                        <w:pBdr>
                          <w:top w:val="single" w:sz="6" w:space="0" w:color="336699"/>
                        </w:pBdr>
                        <w:rPr>
                          <w:color w:val="0070C0"/>
                        </w:rPr>
                      </w:pPr>
                      <w:r w:rsidRPr="002418C4">
                        <w:rPr>
                          <w:color w:val="0070C0"/>
                        </w:rPr>
                        <w:t xml:space="preserve">January 31, 2020 for data collected from </w:t>
                      </w:r>
                    </w:p>
                    <w:p w14:paraId="0061D671" w14:textId="77777777" w:rsidR="009C5B02" w:rsidRPr="002418C4" w:rsidRDefault="009C5B02" w:rsidP="00C368B6">
                      <w:pPr>
                        <w:pStyle w:val="Pullquote"/>
                        <w:pBdr>
                          <w:top w:val="single" w:sz="6" w:space="0" w:color="336699"/>
                        </w:pBdr>
                        <w:rPr>
                          <w:color w:val="0070C0"/>
                        </w:rPr>
                      </w:pPr>
                      <w:r w:rsidRPr="002418C4">
                        <w:rPr>
                          <w:color w:val="0070C0"/>
                        </w:rPr>
                        <w:t xml:space="preserve">October 1, 2019-December 31,2019  </w:t>
                      </w:r>
                    </w:p>
                  </w:txbxContent>
                </v:textbox>
                <w10:wrap anchorx="page" anchory="page"/>
              </v:shape>
            </w:pict>
          </mc:Fallback>
        </mc:AlternateContent>
      </w:r>
      <w:r w:rsidR="00C41918">
        <w:rPr>
          <w:noProof/>
        </w:rPr>
        <mc:AlternateContent>
          <mc:Choice Requires="wps">
            <w:drawing>
              <wp:anchor distT="0" distB="0" distL="114300" distR="114300" simplePos="0" relativeHeight="251658752" behindDoc="0" locked="0" layoutInCell="1" allowOverlap="1" wp14:anchorId="67A2DEEB" wp14:editId="12E1E101">
                <wp:simplePos x="0" y="0"/>
                <wp:positionH relativeFrom="page">
                  <wp:posOffset>2638425</wp:posOffset>
                </wp:positionH>
                <wp:positionV relativeFrom="page">
                  <wp:posOffset>971550</wp:posOffset>
                </wp:positionV>
                <wp:extent cx="4572000" cy="733425"/>
                <wp:effectExtent l="0" t="0" r="0" b="9525"/>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4F1E68" w:rsidRDefault="009C5B02" w:rsidP="00BD457E">
                            <w:pPr>
                              <w:tabs>
                                <w:tab w:val="num" w:pos="720"/>
                              </w:tabs>
                              <w:rPr>
                                <w:b/>
                                <w:bCs/>
                                <w:i/>
                                <w:iCs/>
                                <w:sz w:val="16"/>
                                <w:szCs w:val="16"/>
                              </w:rPr>
                            </w:pPr>
                            <w:r w:rsidRPr="004F1E68">
                              <w:rPr>
                                <w:b/>
                                <w:bCs/>
                                <w:i/>
                                <w:iCs/>
                                <w:sz w:val="16"/>
                                <w:szCs w:val="16"/>
                              </w:rPr>
                              <w:t xml:space="preserve">  </w:t>
                            </w:r>
                          </w:p>
                          <w:p w:rsidR="009C5B02" w:rsidRDefault="009C5B02" w:rsidP="0082347E">
                            <w:pPr>
                              <w:pStyle w:val="Heading1"/>
                            </w:pPr>
                            <w:r w:rsidRPr="00C50E88">
                              <w:t>Physician Leadership and Peer Review</w:t>
                            </w:r>
                          </w:p>
                          <w:p w:rsidR="00903C32" w:rsidRPr="00752432" w:rsidRDefault="009C5B02" w:rsidP="0082347E">
                            <w:pPr>
                              <w:rPr>
                                <w:b/>
                                <w:bCs/>
                                <w:sz w:val="22"/>
                                <w:szCs w:val="22"/>
                              </w:rPr>
                            </w:pPr>
                            <w:r w:rsidRPr="00752432">
                              <w:rPr>
                                <w:b/>
                                <w:bCs/>
                                <w:sz w:val="22"/>
                                <w:szCs w:val="22"/>
                              </w:rPr>
                              <w:t>Pardon R. Kenney, MD, MMSc, FACS</w:t>
                            </w:r>
                          </w:p>
                          <w:p w:rsidR="009C5B02" w:rsidRPr="00752432" w:rsidRDefault="009C5B02" w:rsidP="0082347E">
                            <w:pPr>
                              <w:rPr>
                                <w:b/>
                                <w:bCs/>
                                <w:sz w:val="22"/>
                                <w:szCs w:val="22"/>
                              </w:rPr>
                            </w:pPr>
                            <w:r w:rsidRPr="00752432">
                              <w:rPr>
                                <w:b/>
                                <w:bCs/>
                                <w:sz w:val="22"/>
                                <w:szCs w:val="22"/>
                              </w:rPr>
                              <w:t>Member, Quality and Patient Safety Committee</w:t>
                            </w:r>
                          </w:p>
                          <w:p w:rsidR="009C5B02" w:rsidRPr="0082347E" w:rsidRDefault="009C5B02" w:rsidP="0082347E"/>
                          <w:p w:rsidR="009C5B02" w:rsidRPr="006B21C0" w:rsidRDefault="009C5B02" w:rsidP="00BD457E"/>
                          <w:p w:rsidR="009C5B02" w:rsidRDefault="009C5B02" w:rsidP="00977220">
                            <w:pPr>
                              <w:pStyle w:val="Heading1"/>
                            </w:pPr>
                          </w:p>
                          <w:p w:rsidR="009C5B02" w:rsidRPr="0082347E" w:rsidRDefault="009C5B02" w:rsidP="008234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A2DEEB" id="Text Box 21" o:spid="_x0000_s1037" type="#_x0000_t202" style="position:absolute;left:0;text-align:left;margin-left:207.75pt;margin-top:76.5pt;width:5in;height:57.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" filled="f" stroked="f">
                <v:textbox inset="0,0,0,0">
                  <w:txbxContent>
                    <w:p w14:paraId="0445F87D" w14:textId="2B821B1D" w:rsidR="009C5B02" w:rsidRPr="004F1E68" w:rsidRDefault="009C5B02" w:rsidP="00BD457E">
                      <w:pPr>
                        <w:tabs>
                          <w:tab w:val="num" w:pos="720"/>
                        </w:tabs>
                        <w:rPr>
                          <w:b/>
                          <w:bCs/>
                          <w:i/>
                          <w:iCs/>
                          <w:sz w:val="16"/>
                          <w:szCs w:val="16"/>
                        </w:rPr>
                      </w:pPr>
                      <w:r w:rsidRPr="004F1E68">
                        <w:rPr>
                          <w:b/>
                          <w:bCs/>
                          <w:i/>
                          <w:iCs/>
                          <w:sz w:val="16"/>
                          <w:szCs w:val="16"/>
                        </w:rPr>
                        <w:t xml:space="preserve">  </w:t>
                      </w:r>
                    </w:p>
                    <w:p w14:paraId="2458F281" w14:textId="7B35D0B6" w:rsidR="009C5B02" w:rsidRDefault="009C5B02" w:rsidP="0082347E">
                      <w:pPr>
                        <w:pStyle w:val="Heading1"/>
                      </w:pPr>
                      <w:r w:rsidRPr="00C50E88">
                        <w:t>Physician Leadership and Peer Review</w:t>
                      </w:r>
                    </w:p>
                    <w:p w14:paraId="46A7C514" w14:textId="2D41DAE2" w:rsidR="00903C32" w:rsidRPr="00752432" w:rsidRDefault="009C5B02" w:rsidP="0082347E">
                      <w:pPr>
                        <w:rPr>
                          <w:b/>
                          <w:bCs/>
                          <w:sz w:val="22"/>
                          <w:szCs w:val="22"/>
                        </w:rPr>
                      </w:pPr>
                      <w:r w:rsidRPr="00752432">
                        <w:rPr>
                          <w:b/>
                          <w:bCs/>
                          <w:sz w:val="22"/>
                          <w:szCs w:val="22"/>
                        </w:rPr>
                        <w:t>Pardon R. Kenney, MD, MMSc, FACS</w:t>
                      </w:r>
                    </w:p>
                    <w:p w14:paraId="1A67BF8B" w14:textId="1D259A93" w:rsidR="009C5B02" w:rsidRPr="00752432" w:rsidRDefault="009C5B02" w:rsidP="0082347E">
                      <w:pPr>
                        <w:rPr>
                          <w:b/>
                          <w:bCs/>
                          <w:sz w:val="22"/>
                          <w:szCs w:val="22"/>
                        </w:rPr>
                      </w:pPr>
                      <w:r w:rsidRPr="00752432">
                        <w:rPr>
                          <w:b/>
                          <w:bCs/>
                          <w:sz w:val="22"/>
                          <w:szCs w:val="22"/>
                        </w:rPr>
                        <w:t>Member, Quality and Patient Safety Committee</w:t>
                      </w:r>
                    </w:p>
                    <w:p w14:paraId="5A94D2CC" w14:textId="77777777" w:rsidR="009C5B02" w:rsidRPr="0082347E" w:rsidRDefault="009C5B02" w:rsidP="0082347E"/>
                    <w:p w14:paraId="0B5A73C8" w14:textId="469F0BA6" w:rsidR="009C5B02" w:rsidRPr="006B21C0" w:rsidRDefault="009C5B02" w:rsidP="00BD457E"/>
                    <w:p w14:paraId="2818851E" w14:textId="3AA19861" w:rsidR="009C5B02" w:rsidRDefault="009C5B02" w:rsidP="00977220">
                      <w:pPr>
                        <w:pStyle w:val="Heading1"/>
                      </w:pPr>
                    </w:p>
                    <w:p w14:paraId="645F98AD" w14:textId="77777777" w:rsidR="009C5B02" w:rsidRPr="0082347E" w:rsidRDefault="009C5B02" w:rsidP="0082347E"/>
                  </w:txbxContent>
                </v:textbox>
                <w10:wrap anchorx="page" anchory="page"/>
              </v:shape>
            </w:pict>
          </mc:Fallback>
        </mc:AlternateContent>
      </w:r>
      <w:r w:rsidR="00752432">
        <w:rPr>
          <w:noProof/>
        </w:rPr>
        <mc:AlternateContent>
          <mc:Choice Requires="wps">
            <w:drawing>
              <wp:anchor distT="0" distB="0" distL="114300" distR="114300" simplePos="0" relativeHeight="251657728" behindDoc="0" locked="0" layoutInCell="1" allowOverlap="1" wp14:anchorId="32E0ABD0" wp14:editId="08691705">
                <wp:simplePos x="0" y="0"/>
                <wp:positionH relativeFrom="page">
                  <wp:posOffset>2619375</wp:posOffset>
                </wp:positionH>
                <wp:positionV relativeFrom="margin">
                  <wp:posOffset>876301</wp:posOffset>
                </wp:positionV>
                <wp:extent cx="4533900" cy="7524750"/>
                <wp:effectExtent l="0" t="0" r="0" b="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52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752432" w:rsidRDefault="009C5B02" w:rsidP="00C368B6">
                            <w:pPr>
                              <w:rPr>
                                <w:color w:val="000000" w:themeColor="text1"/>
                                <w:sz w:val="22"/>
                                <w:szCs w:val="22"/>
                              </w:rPr>
                            </w:pPr>
                            <w:r w:rsidRPr="00752432">
                              <w:rPr>
                                <w:sz w:val="22"/>
                                <w:szCs w:val="22"/>
                              </w:rPr>
                              <w:t>“</w:t>
                            </w:r>
                            <w:r w:rsidRPr="00752432">
                              <w:rPr>
                                <w:i/>
                                <w:iCs/>
                                <w:color w:val="000000" w:themeColor="text1"/>
                                <w:sz w:val="22"/>
                                <w:szCs w:val="22"/>
                              </w:rPr>
                              <w:t>If you’ve seen one system … you’ve seen one system</w:t>
                            </w:r>
                            <w:r w:rsidRPr="00752432">
                              <w:rPr>
                                <w:color w:val="000000" w:themeColor="text1"/>
                                <w:sz w:val="22"/>
                                <w:szCs w:val="22"/>
                              </w:rPr>
                              <w:t xml:space="preserve">”. </w:t>
                            </w:r>
                          </w:p>
                          <w:p w:rsidR="009C5B02" w:rsidRPr="00752432" w:rsidRDefault="009C5B02" w:rsidP="00C368B6">
                            <w:pPr>
                              <w:rPr>
                                <w:color w:val="000000" w:themeColor="text1"/>
                                <w:sz w:val="22"/>
                                <w:szCs w:val="22"/>
                              </w:rPr>
                            </w:pPr>
                          </w:p>
                          <w:p w:rsidR="009C5B02" w:rsidRPr="00752432" w:rsidRDefault="009C5B02" w:rsidP="00C368B6">
                            <w:pPr>
                              <w:rPr>
                                <w:color w:val="000000" w:themeColor="text1"/>
                                <w:sz w:val="22"/>
                                <w:szCs w:val="22"/>
                              </w:rPr>
                            </w:pPr>
                            <w:r w:rsidRPr="00752432">
                              <w:rPr>
                                <w:color w:val="000000" w:themeColor="text1"/>
                                <w:sz w:val="22"/>
                                <w:szCs w:val="22"/>
                              </w:rPr>
                              <w:t>This statement is true when it comes to physician peer review….  one system is just one system.  </w:t>
                            </w:r>
                          </w:p>
                          <w:p w:rsidR="009C5B02" w:rsidRPr="00752432" w:rsidRDefault="009C5B02" w:rsidP="00C368B6">
                            <w:pPr>
                              <w:rPr>
                                <w:color w:val="000000" w:themeColor="text1"/>
                                <w:sz w:val="22"/>
                                <w:szCs w:val="22"/>
                              </w:rPr>
                            </w:pPr>
                          </w:p>
                          <w:p w:rsidR="009C5B02" w:rsidRPr="00752432" w:rsidRDefault="009C5B02" w:rsidP="005A596B">
                            <w:pPr>
                              <w:rPr>
                                <w:color w:val="000000" w:themeColor="text1"/>
                                <w:sz w:val="22"/>
                                <w:szCs w:val="22"/>
                              </w:rPr>
                            </w:pPr>
                            <w:r w:rsidRPr="00752432">
                              <w:rPr>
                                <w:color w:val="000000" w:themeColor="text1"/>
                                <w:sz w:val="22"/>
                                <w:szCs w:val="22"/>
                              </w:rPr>
                              <w:t>In my travels throughout the Commonwealth on behalf of the QPSD, helping hospitals assess their own systems, I have been impressed by how many different successful approaches can be taken to peer review.  In clinical practice, systems that</w:t>
                            </w:r>
                          </w:p>
                          <w:p w:rsidR="009C5B02" w:rsidRPr="00752432" w:rsidRDefault="009C5B02" w:rsidP="005A596B">
                            <w:pPr>
                              <w:rPr>
                                <w:color w:val="000000" w:themeColor="text1"/>
                                <w:sz w:val="22"/>
                                <w:szCs w:val="22"/>
                              </w:rPr>
                            </w:pPr>
                            <w:r w:rsidRPr="00752432">
                              <w:rPr>
                                <w:color w:val="000000" w:themeColor="text1"/>
                                <w:sz w:val="22"/>
                                <w:szCs w:val="22"/>
                              </w:rPr>
                              <w:t>encourage and support physician peer review are difficult to implement and even more difficult to sustain.  That said, it’s imperative that there be some “legitimate” mechanism for physician peer review in place in order to fulfill our duty as a profession for self-regulation and oversight of practice.  The key</w:t>
                            </w:r>
                          </w:p>
                          <w:p w:rsidR="009C5B02" w:rsidRPr="00752432" w:rsidRDefault="009C5B02" w:rsidP="005A596B">
                            <w:pPr>
                              <w:rPr>
                                <w:color w:val="000000" w:themeColor="text1"/>
                                <w:sz w:val="22"/>
                                <w:szCs w:val="22"/>
                              </w:rPr>
                            </w:pPr>
                            <w:r w:rsidRPr="00752432">
                              <w:rPr>
                                <w:color w:val="000000" w:themeColor="text1"/>
                                <w:sz w:val="22"/>
                                <w:szCs w:val="22"/>
                              </w:rPr>
                              <w:t>word here is “legitimate.”  The mechanisms of peer review don’t matter all that much; the results do.</w:t>
                            </w:r>
                          </w:p>
                          <w:p w:rsidR="009C5B02" w:rsidRPr="00752432" w:rsidRDefault="009C5B02" w:rsidP="005A596B">
                            <w:pPr>
                              <w:rPr>
                                <w:color w:val="000000" w:themeColor="text1"/>
                                <w:sz w:val="22"/>
                                <w:szCs w:val="22"/>
                              </w:rPr>
                            </w:pPr>
                          </w:p>
                          <w:p w:rsidR="009C5B02" w:rsidRPr="00752432" w:rsidRDefault="009C5B02" w:rsidP="005A596B">
                            <w:pPr>
                              <w:rPr>
                                <w:color w:val="000000" w:themeColor="text1"/>
                                <w:sz w:val="22"/>
                                <w:szCs w:val="22"/>
                              </w:rPr>
                            </w:pPr>
                            <w:r w:rsidRPr="00752432">
                              <w:rPr>
                                <w:color w:val="000000" w:themeColor="text1"/>
                                <w:sz w:val="22"/>
                                <w:szCs w:val="22"/>
                              </w:rPr>
                              <w:t>The Joint Commission’s requirement for performance-based Focused Professional Practice Evaluation (FPPE) is clear, although the decision to implement an FPPE may be difficult.  Our duty to our patients may become blurred by the realities of our formal and informal relationships with our colleagues.  How long have we known the physician? Is he/she a partner?  Do we share coverage responsibilities?  Answers to these and other questions may impact our ability to perform meaningful peer review in non-judgmental atmosphere.</w:t>
                            </w:r>
                          </w:p>
                          <w:p w:rsidR="009C5B02" w:rsidRPr="00752432" w:rsidRDefault="009C5B02" w:rsidP="005A596B">
                            <w:pPr>
                              <w:rPr>
                                <w:color w:val="000000" w:themeColor="text1"/>
                                <w:sz w:val="22"/>
                                <w:szCs w:val="22"/>
                              </w:rPr>
                            </w:pPr>
                          </w:p>
                          <w:p w:rsidR="009C5B02" w:rsidRPr="00752432" w:rsidRDefault="009C5B02" w:rsidP="005A596B">
                            <w:pPr>
                              <w:rPr>
                                <w:color w:val="000000" w:themeColor="text1"/>
                                <w:sz w:val="22"/>
                                <w:szCs w:val="22"/>
                              </w:rPr>
                            </w:pPr>
                            <w:r w:rsidRPr="00752432">
                              <w:rPr>
                                <w:color w:val="000000" w:themeColor="text1"/>
                                <w:sz w:val="22"/>
                                <w:szCs w:val="22"/>
                              </w:rPr>
                              <w:t>At my hospital we have a peer review committee made up of Department chiefs.  This group carefully reviews events including</w:t>
                            </w:r>
                          </w:p>
                          <w:p w:rsidR="009C5B02" w:rsidRPr="00752432" w:rsidRDefault="009C5B02" w:rsidP="005A596B">
                            <w:pPr>
                              <w:rPr>
                                <w:color w:val="000000" w:themeColor="text1"/>
                                <w:sz w:val="22"/>
                                <w:szCs w:val="22"/>
                              </w:rPr>
                            </w:pPr>
                            <w:r w:rsidRPr="00752432">
                              <w:rPr>
                                <w:color w:val="000000" w:themeColor="text1"/>
                                <w:sz w:val="22"/>
                                <w:szCs w:val="22"/>
                              </w:rPr>
                              <w:t>the severity and assesses the nuances … including if there is an observable pattern. We hash out different perspectives, talk out</w:t>
                            </w:r>
                          </w:p>
                          <w:p w:rsidR="009C5B02" w:rsidRPr="00752432" w:rsidRDefault="009C5B02" w:rsidP="005A596B">
                            <w:pPr>
                              <w:rPr>
                                <w:color w:val="000000" w:themeColor="text1"/>
                                <w:sz w:val="22"/>
                                <w:szCs w:val="22"/>
                              </w:rPr>
                            </w:pPr>
                            <w:r w:rsidRPr="00752432">
                              <w:rPr>
                                <w:color w:val="000000" w:themeColor="text1"/>
                                <w:sz w:val="22"/>
                                <w:szCs w:val="22"/>
                              </w:rPr>
                              <w:t xml:space="preserve">current evidence- based standards, and collectively decide on next steps. This is one peer review system. </w:t>
                            </w:r>
                          </w:p>
                          <w:p w:rsidR="009C5B02" w:rsidRPr="00752432" w:rsidRDefault="009C5B02" w:rsidP="005A596B">
                            <w:pPr>
                              <w:rPr>
                                <w:color w:val="000000" w:themeColor="text1"/>
                                <w:sz w:val="22"/>
                                <w:szCs w:val="22"/>
                              </w:rPr>
                            </w:pPr>
                          </w:p>
                          <w:p w:rsidR="009C5B02" w:rsidRPr="00752432" w:rsidRDefault="009C5B02" w:rsidP="005A596B">
                            <w:pPr>
                              <w:rPr>
                                <w:color w:val="000000" w:themeColor="text1"/>
                                <w:sz w:val="22"/>
                                <w:szCs w:val="22"/>
                              </w:rPr>
                            </w:pPr>
                            <w:r w:rsidRPr="00752432">
                              <w:rPr>
                                <w:color w:val="000000" w:themeColor="text1"/>
                                <w:sz w:val="22"/>
                                <w:szCs w:val="22"/>
                              </w:rPr>
                              <w:t>At the very least, we as physicians have a duty to ask the question, “is this an opportunity for peer review?”  If there is not</w:t>
                            </w:r>
                          </w:p>
                          <w:p w:rsidR="009C5B02" w:rsidRPr="00752432" w:rsidRDefault="009C5B02" w:rsidP="005A596B">
                            <w:pPr>
                              <w:rPr>
                                <w:color w:val="000000" w:themeColor="text1"/>
                                <w:sz w:val="22"/>
                                <w:szCs w:val="22"/>
                              </w:rPr>
                            </w:pPr>
                            <w:r w:rsidRPr="00752432">
                              <w:rPr>
                                <w:color w:val="000000" w:themeColor="text1"/>
                                <w:sz w:val="22"/>
                                <w:szCs w:val="22"/>
                              </w:rPr>
                              <w:t>internal consensus, is there benefit in having an outside review?  If a performance based FPPE is indicated when and by</w:t>
                            </w:r>
                          </w:p>
                          <w:p w:rsidR="009C5B02" w:rsidRPr="00752432" w:rsidRDefault="009C5B02" w:rsidP="005A596B">
                            <w:pPr>
                              <w:rPr>
                                <w:color w:val="000000" w:themeColor="text1"/>
                                <w:sz w:val="22"/>
                                <w:szCs w:val="22"/>
                              </w:rPr>
                            </w:pPr>
                            <w:r w:rsidRPr="00752432">
                              <w:rPr>
                                <w:color w:val="000000" w:themeColor="text1"/>
                                <w:sz w:val="22"/>
                                <w:szCs w:val="22"/>
                              </w:rPr>
                              <w:t>whom should it be initiated and performed? These may not be easy or comfortable questions to answer. But the answers will</w:t>
                            </w:r>
                          </w:p>
                          <w:p w:rsidR="009C5B02" w:rsidRPr="00752432" w:rsidRDefault="009C5B02" w:rsidP="005A596B">
                            <w:pPr>
                              <w:rPr>
                                <w:color w:val="000000" w:themeColor="text1"/>
                                <w:sz w:val="22"/>
                                <w:szCs w:val="22"/>
                              </w:rPr>
                            </w:pPr>
                            <w:r w:rsidRPr="00752432">
                              <w:rPr>
                                <w:color w:val="000000" w:themeColor="text1"/>
                                <w:sz w:val="22"/>
                                <w:szCs w:val="22"/>
                              </w:rPr>
                              <w:t xml:space="preserve">help to develop your system for peer review.  </w:t>
                            </w:r>
                          </w:p>
                          <w:p w:rsidR="009C5B02" w:rsidRDefault="009C5B02"/>
                          <w:p w:rsidR="009C5B02" w:rsidRPr="00F43600" w:rsidRDefault="009C5B02"/>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E0ABD0" id="Text Box 20" o:spid="_x0000_s1038" type="#_x0000_t202" style="position:absolute;left:0;text-align:left;margin-left:206.25pt;margin-top:69pt;width:357pt;height:5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" filled="f" stroked="f">
                <v:textbox inset="0,0,,0">
                  <w:txbxContent>
                    <w:p w14:paraId="43F10E3E" w14:textId="77777777" w:rsidR="009C5B02" w:rsidRPr="00752432" w:rsidRDefault="009C5B02" w:rsidP="00C368B6">
                      <w:pPr>
                        <w:rPr>
                          <w:color w:val="000000" w:themeColor="text1"/>
                          <w:sz w:val="22"/>
                          <w:szCs w:val="22"/>
                        </w:rPr>
                      </w:pPr>
                      <w:r w:rsidRPr="00752432">
                        <w:rPr>
                          <w:sz w:val="22"/>
                          <w:szCs w:val="22"/>
                        </w:rPr>
                        <w:t>“</w:t>
                      </w:r>
                      <w:r w:rsidRPr="00752432">
                        <w:rPr>
                          <w:i/>
                          <w:iCs/>
                          <w:color w:val="000000" w:themeColor="text1"/>
                          <w:sz w:val="22"/>
                          <w:szCs w:val="22"/>
                        </w:rPr>
                        <w:t>If you’ve seen one system … you’ve seen one system</w:t>
                      </w:r>
                      <w:r w:rsidRPr="00752432">
                        <w:rPr>
                          <w:color w:val="000000" w:themeColor="text1"/>
                          <w:sz w:val="22"/>
                          <w:szCs w:val="22"/>
                        </w:rPr>
                        <w:t xml:space="preserve">”. </w:t>
                      </w:r>
                    </w:p>
                    <w:p w14:paraId="11BC26BC" w14:textId="77777777" w:rsidR="009C5B02" w:rsidRPr="00752432" w:rsidRDefault="009C5B02" w:rsidP="00C368B6">
                      <w:pPr>
                        <w:rPr>
                          <w:color w:val="000000" w:themeColor="text1"/>
                          <w:sz w:val="22"/>
                          <w:szCs w:val="22"/>
                        </w:rPr>
                      </w:pPr>
                    </w:p>
                    <w:p w14:paraId="52FFF25E" w14:textId="77777777" w:rsidR="009C5B02" w:rsidRPr="00752432" w:rsidRDefault="009C5B02" w:rsidP="00C368B6">
                      <w:pPr>
                        <w:rPr>
                          <w:color w:val="000000" w:themeColor="text1"/>
                          <w:sz w:val="22"/>
                          <w:szCs w:val="22"/>
                        </w:rPr>
                      </w:pPr>
                      <w:r w:rsidRPr="00752432">
                        <w:rPr>
                          <w:color w:val="000000" w:themeColor="text1"/>
                          <w:sz w:val="22"/>
                          <w:szCs w:val="22"/>
                        </w:rPr>
                        <w:t>This statement is true when it comes to physician peer review….  one system is just one system.  </w:t>
                      </w:r>
                    </w:p>
                    <w:p w14:paraId="214E3982" w14:textId="77777777" w:rsidR="009C5B02" w:rsidRPr="00752432" w:rsidRDefault="009C5B02" w:rsidP="00C368B6">
                      <w:pPr>
                        <w:rPr>
                          <w:color w:val="000000" w:themeColor="text1"/>
                          <w:sz w:val="22"/>
                          <w:szCs w:val="22"/>
                        </w:rPr>
                      </w:pPr>
                    </w:p>
                    <w:p w14:paraId="73D18DCF" w14:textId="2C79878D" w:rsidR="009C5B02" w:rsidRPr="00752432" w:rsidRDefault="009C5B02" w:rsidP="005A596B">
                      <w:pPr>
                        <w:rPr>
                          <w:color w:val="000000" w:themeColor="text1"/>
                          <w:sz w:val="22"/>
                          <w:szCs w:val="22"/>
                        </w:rPr>
                      </w:pPr>
                      <w:r w:rsidRPr="00752432">
                        <w:rPr>
                          <w:color w:val="000000" w:themeColor="text1"/>
                          <w:sz w:val="22"/>
                          <w:szCs w:val="22"/>
                        </w:rPr>
                        <w:t>In my travels throughout the Commonwealth on behalf of the QPSD, helping hospitals assess their own systems, I have been impressed by how many different successful approaches can be taken to peer review.  In clinical practice, systems that</w:t>
                      </w:r>
                    </w:p>
                    <w:p w14:paraId="127BADBA" w14:textId="74A28676" w:rsidR="009C5B02" w:rsidRPr="00752432" w:rsidRDefault="009C5B02" w:rsidP="005A596B">
                      <w:pPr>
                        <w:rPr>
                          <w:color w:val="000000" w:themeColor="text1"/>
                          <w:sz w:val="22"/>
                          <w:szCs w:val="22"/>
                        </w:rPr>
                      </w:pPr>
                      <w:r w:rsidRPr="00752432">
                        <w:rPr>
                          <w:color w:val="000000" w:themeColor="text1"/>
                          <w:sz w:val="22"/>
                          <w:szCs w:val="22"/>
                        </w:rPr>
                        <w:t>encourage and support physician peer review are difficult to implement and even more difficult to sustain.  That said, it’s imperative that there be some “legitimate” mechanism for physician peer review in place in order to fulfill our duty as a profession for self-regulation and oversight of practice.  The key</w:t>
                      </w:r>
                    </w:p>
                    <w:p w14:paraId="469072B7" w14:textId="19051620" w:rsidR="009C5B02" w:rsidRPr="00752432" w:rsidRDefault="009C5B02" w:rsidP="005A596B">
                      <w:pPr>
                        <w:rPr>
                          <w:color w:val="000000" w:themeColor="text1"/>
                          <w:sz w:val="22"/>
                          <w:szCs w:val="22"/>
                        </w:rPr>
                      </w:pPr>
                      <w:r w:rsidRPr="00752432">
                        <w:rPr>
                          <w:color w:val="000000" w:themeColor="text1"/>
                          <w:sz w:val="22"/>
                          <w:szCs w:val="22"/>
                        </w:rPr>
                        <w:t>word here is “legitimate.”  The mechanisms of peer review don’t matter all that much; the results do.</w:t>
                      </w:r>
                    </w:p>
                    <w:p w14:paraId="732E7B86" w14:textId="77777777" w:rsidR="009C5B02" w:rsidRPr="00752432" w:rsidRDefault="009C5B02" w:rsidP="005A596B">
                      <w:pPr>
                        <w:rPr>
                          <w:color w:val="000000" w:themeColor="text1"/>
                          <w:sz w:val="22"/>
                          <w:szCs w:val="22"/>
                        </w:rPr>
                      </w:pPr>
                    </w:p>
                    <w:p w14:paraId="24DF66F6" w14:textId="3A39FB21" w:rsidR="009C5B02" w:rsidRPr="00752432" w:rsidRDefault="009C5B02" w:rsidP="005A596B">
                      <w:pPr>
                        <w:rPr>
                          <w:color w:val="000000" w:themeColor="text1"/>
                          <w:sz w:val="22"/>
                          <w:szCs w:val="22"/>
                        </w:rPr>
                      </w:pPr>
                      <w:r w:rsidRPr="00752432">
                        <w:rPr>
                          <w:color w:val="000000" w:themeColor="text1"/>
                          <w:sz w:val="22"/>
                          <w:szCs w:val="22"/>
                        </w:rPr>
                        <w:t>The Joint Commission’s requirement for performance-based Focused Professional Practice Evaluation (FPPE) is clear, although the decision to implement an FPPE may be difficult.  Our duty to our patients may become blurred by the realities of our formal and informal relationships with our colleagues.  How long have we known the physician? Is he/she a partner?  Do we share coverage responsibilities?  Answers to these and other questions may impact our ability to perform meaningful peer review in non-judgmental atmosphere.</w:t>
                      </w:r>
                    </w:p>
                    <w:p w14:paraId="770048B8" w14:textId="77777777" w:rsidR="009C5B02" w:rsidRPr="00752432" w:rsidRDefault="009C5B02" w:rsidP="005A596B">
                      <w:pPr>
                        <w:rPr>
                          <w:color w:val="000000" w:themeColor="text1"/>
                          <w:sz w:val="22"/>
                          <w:szCs w:val="22"/>
                        </w:rPr>
                      </w:pPr>
                    </w:p>
                    <w:p w14:paraId="5ACDC28E" w14:textId="3A7D2A99" w:rsidR="009C5B02" w:rsidRPr="00752432" w:rsidRDefault="009C5B02" w:rsidP="005A596B">
                      <w:pPr>
                        <w:rPr>
                          <w:color w:val="000000" w:themeColor="text1"/>
                          <w:sz w:val="22"/>
                          <w:szCs w:val="22"/>
                        </w:rPr>
                      </w:pPr>
                      <w:r w:rsidRPr="00752432">
                        <w:rPr>
                          <w:color w:val="000000" w:themeColor="text1"/>
                          <w:sz w:val="22"/>
                          <w:szCs w:val="22"/>
                        </w:rPr>
                        <w:t>At my hospital we have a peer review committee made up of Department chiefs.  This group carefully reviews events including</w:t>
                      </w:r>
                    </w:p>
                    <w:p w14:paraId="6ED7FEC7" w14:textId="3B3D4B2A" w:rsidR="009C5B02" w:rsidRPr="00752432" w:rsidRDefault="009C5B02" w:rsidP="005A596B">
                      <w:pPr>
                        <w:rPr>
                          <w:color w:val="000000" w:themeColor="text1"/>
                          <w:sz w:val="22"/>
                          <w:szCs w:val="22"/>
                        </w:rPr>
                      </w:pPr>
                      <w:r w:rsidRPr="00752432">
                        <w:rPr>
                          <w:color w:val="000000" w:themeColor="text1"/>
                          <w:sz w:val="22"/>
                          <w:szCs w:val="22"/>
                        </w:rPr>
                        <w:t>the severity and assesses the nuances … including if there is an observable pattern. We hash out different perspectives, talk out</w:t>
                      </w:r>
                    </w:p>
                    <w:p w14:paraId="0280338F" w14:textId="60F2A611" w:rsidR="009C5B02" w:rsidRPr="00752432" w:rsidRDefault="009C5B02" w:rsidP="005A596B">
                      <w:pPr>
                        <w:rPr>
                          <w:color w:val="000000" w:themeColor="text1"/>
                          <w:sz w:val="22"/>
                          <w:szCs w:val="22"/>
                        </w:rPr>
                      </w:pPr>
                      <w:r w:rsidRPr="00752432">
                        <w:rPr>
                          <w:color w:val="000000" w:themeColor="text1"/>
                          <w:sz w:val="22"/>
                          <w:szCs w:val="22"/>
                        </w:rPr>
                        <w:t xml:space="preserve">current evidence- based standards, and collectively decide on next steps. This is one peer review system. </w:t>
                      </w:r>
                    </w:p>
                    <w:p w14:paraId="57D9B151" w14:textId="77777777" w:rsidR="009C5B02" w:rsidRPr="00752432" w:rsidRDefault="009C5B02" w:rsidP="005A596B">
                      <w:pPr>
                        <w:rPr>
                          <w:color w:val="000000" w:themeColor="text1"/>
                          <w:sz w:val="22"/>
                          <w:szCs w:val="22"/>
                        </w:rPr>
                      </w:pPr>
                    </w:p>
                    <w:p w14:paraId="39796E10" w14:textId="4552D2A0" w:rsidR="009C5B02" w:rsidRPr="00752432" w:rsidRDefault="009C5B02" w:rsidP="005A596B">
                      <w:pPr>
                        <w:rPr>
                          <w:color w:val="000000" w:themeColor="text1"/>
                          <w:sz w:val="22"/>
                          <w:szCs w:val="22"/>
                        </w:rPr>
                      </w:pPr>
                      <w:r w:rsidRPr="00752432">
                        <w:rPr>
                          <w:color w:val="000000" w:themeColor="text1"/>
                          <w:sz w:val="22"/>
                          <w:szCs w:val="22"/>
                        </w:rPr>
                        <w:t>At the very least, we as physicians have a duty to ask the question, “is this an opportunity for peer review?”  If there is not</w:t>
                      </w:r>
                    </w:p>
                    <w:p w14:paraId="15671DAB" w14:textId="5B1D0B0C" w:rsidR="009C5B02" w:rsidRPr="00752432" w:rsidRDefault="009C5B02" w:rsidP="005A596B">
                      <w:pPr>
                        <w:rPr>
                          <w:color w:val="000000" w:themeColor="text1"/>
                          <w:sz w:val="22"/>
                          <w:szCs w:val="22"/>
                        </w:rPr>
                      </w:pPr>
                      <w:r w:rsidRPr="00752432">
                        <w:rPr>
                          <w:color w:val="000000" w:themeColor="text1"/>
                          <w:sz w:val="22"/>
                          <w:szCs w:val="22"/>
                        </w:rPr>
                        <w:t>internal consensus, is there benefit in having an outside review?  If a performance based FPPE is indicated when and by</w:t>
                      </w:r>
                    </w:p>
                    <w:p w14:paraId="043DA4C1" w14:textId="40D82B79" w:rsidR="009C5B02" w:rsidRPr="00752432" w:rsidRDefault="009C5B02" w:rsidP="005A596B">
                      <w:pPr>
                        <w:rPr>
                          <w:color w:val="000000" w:themeColor="text1"/>
                          <w:sz w:val="22"/>
                          <w:szCs w:val="22"/>
                        </w:rPr>
                      </w:pPr>
                      <w:r w:rsidRPr="00752432">
                        <w:rPr>
                          <w:color w:val="000000" w:themeColor="text1"/>
                          <w:sz w:val="22"/>
                          <w:szCs w:val="22"/>
                        </w:rPr>
                        <w:t>whom should it be initiated and performed? These may not be easy or comfortable questions to answer. But the answers will</w:t>
                      </w:r>
                    </w:p>
                    <w:p w14:paraId="2516168F" w14:textId="77777777" w:rsidR="009C5B02" w:rsidRPr="00752432" w:rsidRDefault="009C5B02" w:rsidP="005A596B">
                      <w:pPr>
                        <w:rPr>
                          <w:color w:val="000000" w:themeColor="text1"/>
                          <w:sz w:val="22"/>
                          <w:szCs w:val="22"/>
                        </w:rPr>
                      </w:pPr>
                      <w:r w:rsidRPr="00752432">
                        <w:rPr>
                          <w:color w:val="000000" w:themeColor="text1"/>
                          <w:sz w:val="22"/>
                          <w:szCs w:val="22"/>
                        </w:rPr>
                        <w:t xml:space="preserve">help to develop your system for peer review.  </w:t>
                      </w:r>
                    </w:p>
                    <w:p w14:paraId="32862FBC" w14:textId="77777777" w:rsidR="009C5B02" w:rsidRDefault="009C5B02"/>
                    <w:p w14:paraId="3683DA4E" w14:textId="77777777" w:rsidR="009C5B02" w:rsidRPr="00F43600" w:rsidRDefault="009C5B02"/>
                  </w:txbxContent>
                </v:textbox>
                <w10:wrap anchorx="page" anchory="margin"/>
              </v:shape>
            </w:pict>
          </mc:Fallback>
        </mc:AlternateContent>
      </w:r>
      <w:r w:rsidR="00C368B6">
        <w:rPr>
          <w:noProof/>
        </w:rPr>
        <mc:AlternateContent>
          <mc:Choice Requires="wps">
            <w:drawing>
              <wp:anchor distT="0" distB="0" distL="114300" distR="114300" simplePos="0" relativeHeight="251666944" behindDoc="0" locked="0" layoutInCell="1" allowOverlap="1" wp14:anchorId="5DBD59F1" wp14:editId="60627117">
                <wp:simplePos x="0" y="0"/>
                <wp:positionH relativeFrom="page">
                  <wp:posOffset>590550</wp:posOffset>
                </wp:positionH>
                <wp:positionV relativeFrom="page">
                  <wp:posOffset>2581275</wp:posOffset>
                </wp:positionV>
                <wp:extent cx="1743710" cy="1609725"/>
                <wp:effectExtent l="0" t="0" r="0" b="9525"/>
                <wp:wrapNone/>
                <wp:docPr id="41"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5E19FD">
                            <w:pPr>
                              <w:pStyle w:val="Pullquote"/>
                              <w:rPr>
                                <w:color w:val="0070C0"/>
                              </w:rPr>
                            </w:pPr>
                          </w:p>
                          <w:p w:rsidR="009C5B02" w:rsidRPr="00CB7BFB" w:rsidRDefault="009C5B02" w:rsidP="005E19FD">
                            <w:pPr>
                              <w:pStyle w:val="Pullquote"/>
                              <w:rPr>
                                <w:color w:val="0070C0"/>
                                <w:u w:val="single"/>
                              </w:rPr>
                            </w:pPr>
                            <w:r>
                              <w:rPr>
                                <w:color w:val="0070C0"/>
                              </w:rPr>
                              <w:t>“</w:t>
                            </w:r>
                            <w:r w:rsidRPr="00CB7BFB">
                              <w:rPr>
                                <w:color w:val="0070C0"/>
                              </w:rPr>
                              <w:t>At the very least, we as physicians have a duty to ask the question, “is this an opportunity for peer review?”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D59F1" id="Text Box 297" o:spid="_x0000_s1039" type="#_x0000_t202" style="position:absolute;left:0;text-align:left;margin-left:46.5pt;margin-top:203.25pt;width:137.3pt;height:126.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d4uwIAAMU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" filled="f" stroked="f">
                <v:textbox>
                  <w:txbxContent>
                    <w:p w14:paraId="43E183DB" w14:textId="77777777" w:rsidR="009C5B02" w:rsidRDefault="009C5B02" w:rsidP="005E19FD">
                      <w:pPr>
                        <w:pStyle w:val="Pullquote"/>
                        <w:rPr>
                          <w:color w:val="0070C0"/>
                        </w:rPr>
                      </w:pPr>
                    </w:p>
                    <w:p w14:paraId="1BDC3F2B" w14:textId="4ED82415" w:rsidR="009C5B02" w:rsidRPr="00CB7BFB" w:rsidRDefault="009C5B02" w:rsidP="005E19FD">
                      <w:pPr>
                        <w:pStyle w:val="Pullquote"/>
                        <w:rPr>
                          <w:color w:val="0070C0"/>
                          <w:u w:val="single"/>
                        </w:rPr>
                      </w:pPr>
                      <w:r>
                        <w:rPr>
                          <w:color w:val="0070C0"/>
                        </w:rPr>
                        <w:t>“</w:t>
                      </w:r>
                      <w:r w:rsidRPr="00CB7BFB">
                        <w:rPr>
                          <w:color w:val="0070C0"/>
                        </w:rPr>
                        <w:t>At the very least, we as physicians have a duty to ask the question, “is this an opportunity for peer review?” </w:t>
                      </w:r>
                    </w:p>
                  </w:txbxContent>
                </v:textbox>
                <w10:wrap anchorx="page" anchory="page"/>
              </v:shape>
            </w:pict>
          </mc:Fallback>
        </mc:AlternateContent>
      </w:r>
      <w:r w:rsidR="00ED70D9">
        <w:rPr>
          <w:noProof/>
        </w:rPr>
        <mc:AlternateContent>
          <mc:Choice Requires="wps">
            <w:drawing>
              <wp:anchor distT="0" distB="0" distL="114300" distR="114300" simplePos="0" relativeHeight="251646464" behindDoc="0" locked="0" layoutInCell="1" allowOverlap="1" wp14:anchorId="0E39CF9F" wp14:editId="3B9969FB">
                <wp:simplePos x="0" y="0"/>
                <wp:positionH relativeFrom="page">
                  <wp:posOffset>2540000</wp:posOffset>
                </wp:positionH>
                <wp:positionV relativeFrom="page">
                  <wp:posOffset>1231900</wp:posOffset>
                </wp:positionV>
                <wp:extent cx="91440" cy="91440"/>
                <wp:effectExtent l="0" t="3175" r="0" b="635"/>
                <wp:wrapNone/>
                <wp:docPr id="40"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9CF9F" id="Text Box 152" o:spid="_x0000_s1040" type="#_x0000_t202" style="position:absolute;left:0;text-align:left;margin-left:200pt;margin-top:97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" filled="f" stroked="f">
                <v:textbox inset="0,0,0,0">
                  <w:txbxContent>
                    <w:p w14:paraId="4809C9AE" w14:textId="77777777" w:rsidR="009C5B02" w:rsidRDefault="009C5B02"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47488" behindDoc="0" locked="0" layoutInCell="1" allowOverlap="1" wp14:anchorId="2E08C2EB" wp14:editId="078387DF">
                <wp:simplePos x="0" y="0"/>
                <wp:positionH relativeFrom="page">
                  <wp:posOffset>2552700</wp:posOffset>
                </wp:positionH>
                <wp:positionV relativeFrom="page">
                  <wp:posOffset>4457700</wp:posOffset>
                </wp:positionV>
                <wp:extent cx="91440" cy="91440"/>
                <wp:effectExtent l="0" t="0" r="3810" b="3810"/>
                <wp:wrapNone/>
                <wp:docPr id="39"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8C2EB" id="Text Box 156" o:spid="_x0000_s1041" type="#_x0000_t202" style="position:absolute;left:0;text-align:left;margin-left:201pt;margin-top:351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BVcSs2swIAALwFAAAO&#10;AAAAAAAAAAAAAAAAAC4CAABkcnMvZTJvRG9jLnhtbFBLAQItABQABgAIAAAAIQDsmIWn3QAAAAsB&#10;AAAPAAAAAAAAAAAAAAAAAA0FAABkcnMvZG93bnJldi54bWxQSwUGAAAAAAQABADzAAAAFwYAAAAA&#10;" filled="f" stroked="f">
                <v:textbox inset="0,0,0,0">
                  <w:txbxContent>
                    <w:p w14:paraId="7ED3B5A2" w14:textId="77777777" w:rsidR="009C5B02" w:rsidRDefault="009C5B02"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3632" behindDoc="0" locked="0" layoutInCell="1" allowOverlap="1" wp14:anchorId="77A16E7E" wp14:editId="5C0026A4">
                <wp:simplePos x="0" y="0"/>
                <wp:positionH relativeFrom="page">
                  <wp:posOffset>2552700</wp:posOffset>
                </wp:positionH>
                <wp:positionV relativeFrom="page">
                  <wp:posOffset>7670800</wp:posOffset>
                </wp:positionV>
                <wp:extent cx="91440" cy="91440"/>
                <wp:effectExtent l="0" t="3175" r="3810" b="635"/>
                <wp:wrapNone/>
                <wp:docPr id="38"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16E7E" id="Text Box 160" o:spid="_x0000_s1042" type="#_x0000_t202" style="position:absolute;left:0;text-align:left;margin-left:201pt;margin-top:604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FlUK+bICAAC8BQAA&#10;DgAAAAAAAAAAAAAAAAAuAgAAZHJzL2Uyb0RvYy54bWxQSwECLQAUAAYACAAAACEAzMy4598AAAAN&#10;AQAADwAAAAAAAAAAAAAAAAAMBQAAZHJzL2Rvd25yZXYueG1sUEsFBgAAAAAEAAQA8wAAABgGAAAA&#10;AA==&#10;" filled="f" stroked="f">
                <v:textbox inset="0,0,0,0">
                  <w:txbxContent>
                    <w:p w14:paraId="6C039292" w14:textId="77777777" w:rsidR="009C5B02" w:rsidRDefault="009C5B02" w:rsidP="00103E9E">
                      <w:pPr>
                        <w:pStyle w:val="BodyText"/>
                      </w:pPr>
                    </w:p>
                  </w:txbxContent>
                </v:textbox>
                <w10:wrap anchorx="page" anchory="page"/>
              </v:shape>
            </w:pict>
          </mc:Fallback>
        </mc:AlternateContent>
      </w:r>
      <w:r w:rsidR="005B7866">
        <w:rPr>
          <w:noProof/>
        </w:rPr>
        <w:br w:type="page"/>
      </w:r>
      <w:r w:rsidR="00ED70D9">
        <w:rPr>
          <w:noProof/>
        </w:rPr>
        <mc:AlternateContent>
          <mc:Choice Requires="wps">
            <w:drawing>
              <wp:anchor distT="0" distB="0" distL="114300" distR="114300" simplePos="0" relativeHeight="251654656" behindDoc="0" locked="0" layoutInCell="1" allowOverlap="1" wp14:anchorId="5FF719FF" wp14:editId="0CD73700">
                <wp:simplePos x="0" y="0"/>
                <wp:positionH relativeFrom="page">
                  <wp:posOffset>546100</wp:posOffset>
                </wp:positionH>
                <wp:positionV relativeFrom="page">
                  <wp:posOffset>1244600</wp:posOffset>
                </wp:positionV>
                <wp:extent cx="91440" cy="91440"/>
                <wp:effectExtent l="3175" t="0" r="635" b="0"/>
                <wp:wrapNone/>
                <wp:docPr id="35"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719FF" id="Text Box 164" o:spid="_x0000_s1043" type="#_x0000_t202" style="position:absolute;left:0;text-align:left;margin-left:43pt;margin-top:98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" filled="f" stroked="f">
                <v:textbox inset="0,0,0,0">
                  <w:txbxContent>
                    <w:p w14:paraId="037D5E2C" w14:textId="77777777" w:rsidR="009C5B02" w:rsidRDefault="009C5B02"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6704" behindDoc="0" locked="0" layoutInCell="1" allowOverlap="1" wp14:anchorId="7FC85C60" wp14:editId="3765B12D">
                <wp:simplePos x="0" y="0"/>
                <wp:positionH relativeFrom="page">
                  <wp:posOffset>548640</wp:posOffset>
                </wp:positionH>
                <wp:positionV relativeFrom="page">
                  <wp:posOffset>5727700</wp:posOffset>
                </wp:positionV>
                <wp:extent cx="91440" cy="91440"/>
                <wp:effectExtent l="0" t="3175" r="0" b="635"/>
                <wp:wrapNone/>
                <wp:docPr id="34"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85C60" id="Text Box 168" o:spid="_x0000_s1044" type="#_x0000_t202" style="position:absolute;left:0;text-align:left;margin-left:43.2pt;margin-top:451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" filled="f" stroked="f">
                <v:textbox inset="0,0,0,0">
                  <w:txbxContent>
                    <w:p w14:paraId="3EBB0F26" w14:textId="77777777" w:rsidR="009C5B02" w:rsidRDefault="009C5B02" w:rsidP="00103E9E">
                      <w:pPr>
                        <w:pStyle w:val="BodyText"/>
                      </w:pPr>
                    </w:p>
                  </w:txbxContent>
                </v:textbox>
                <w10:wrap anchorx="page" anchory="page"/>
              </v:shape>
            </w:pict>
          </mc:Fallback>
        </mc:AlternateContent>
      </w:r>
    </w:p>
    <w:p w:rsidR="0029748B" w:rsidRDefault="00B01CA2" w:rsidP="00D61F34">
      <w:pPr>
        <w:pStyle w:val="Heading1"/>
      </w:pPr>
      <w:r>
        <w:rPr>
          <w:noProof/>
        </w:rPr>
        <w:lastRenderedPageBreak/>
        <mc:AlternateContent>
          <mc:Choice Requires="wps">
            <w:drawing>
              <wp:anchor distT="0" distB="0" distL="114300" distR="114300" simplePos="0" relativeHeight="251641344" behindDoc="0" locked="0" layoutInCell="1" allowOverlap="1" wp14:anchorId="55E1E976" wp14:editId="4F34DA4F">
                <wp:simplePos x="0" y="0"/>
                <wp:positionH relativeFrom="page">
                  <wp:posOffset>400050</wp:posOffset>
                </wp:positionH>
                <wp:positionV relativeFrom="page">
                  <wp:posOffset>1752600</wp:posOffset>
                </wp:positionV>
                <wp:extent cx="4924425" cy="7620000"/>
                <wp:effectExtent l="0" t="0" r="0" b="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726E15" w:rsidRDefault="009C5B02" w:rsidP="00F43600">
                            <w:pPr>
                              <w:rPr>
                                <w:rFonts w:cs="Arial"/>
                                <w:color w:val="222222"/>
                                <w:sz w:val="22"/>
                                <w:szCs w:val="22"/>
                                <w:shd w:val="clear" w:color="auto" w:fill="FFFFFF"/>
                              </w:rPr>
                            </w:pPr>
                            <w:r w:rsidRPr="00726E15">
                              <w:rPr>
                                <w:rFonts w:cs="Arial"/>
                                <w:color w:val="222222"/>
                                <w:sz w:val="22"/>
                                <w:szCs w:val="22"/>
                                <w:shd w:val="clear" w:color="auto" w:fill="FFFFFF"/>
                              </w:rPr>
                              <w:t>Ongoing Professional Practice Evaluations (OPPE) and Focused Professional Practice Evaluations (FPPE) are key medical staff quality and patient safety processes at Beverly and Addison Gilbert Hospitals.  We are driven to assure our medical staff is qualified to perform the privileges they request because we are recommending our providers to our community, family, and friends for care.</w:t>
                            </w:r>
                          </w:p>
                          <w:p w:rsidR="009C5B02" w:rsidRPr="00726E15" w:rsidRDefault="009C5B02" w:rsidP="00F43600">
                            <w:pPr>
                              <w:rPr>
                                <w:sz w:val="22"/>
                                <w:szCs w:val="22"/>
                              </w:rPr>
                            </w:pPr>
                          </w:p>
                          <w:p w:rsidR="009C5B02" w:rsidRPr="00726E15" w:rsidRDefault="009C5B02" w:rsidP="00F43600">
                            <w:pPr>
                              <w:shd w:val="clear" w:color="auto" w:fill="FFFFFF"/>
                              <w:rPr>
                                <w:rFonts w:cs="Arial"/>
                                <w:color w:val="222222"/>
                                <w:sz w:val="22"/>
                                <w:szCs w:val="22"/>
                              </w:rPr>
                            </w:pPr>
                            <w:r w:rsidRPr="00726E15">
                              <w:rPr>
                                <w:rFonts w:cs="Arial"/>
                                <w:color w:val="222222"/>
                                <w:sz w:val="22"/>
                                <w:szCs w:val="22"/>
                              </w:rPr>
                              <w:t xml:space="preserve">Effective OPPE and FPPE processes must have meaningful, accurate, timely data that is accepted by the medical staff.  Chairs engage their department members in determining what metrics best evaluate their quality.  Each Chair meets with Performance Improvement staff to determine which metrics can be provided accurately, regularly and timely </w:t>
                            </w:r>
                            <w:r w:rsidRPr="00726E15">
                              <w:rPr>
                                <w:rFonts w:cs="Arial"/>
                                <w:color w:val="auto"/>
                                <w:sz w:val="22"/>
                                <w:szCs w:val="22"/>
                              </w:rPr>
                              <w:t xml:space="preserve">while satisfying the six OPPE </w:t>
                            </w:r>
                            <w:r w:rsidRPr="00726E15">
                              <w:rPr>
                                <w:rFonts w:cs="Arial"/>
                                <w:sz w:val="22"/>
                                <w:szCs w:val="22"/>
                              </w:rPr>
                              <w:t xml:space="preserve">general competencies. </w:t>
                            </w:r>
                            <w:r w:rsidRPr="00726E15">
                              <w:rPr>
                                <w:rFonts w:cs="Arial"/>
                                <w:color w:val="222222"/>
                                <w:sz w:val="22"/>
                                <w:szCs w:val="22"/>
                              </w:rPr>
                              <w:t>The 4-6 metrics chosen are presented to and approved by the Medical Executive Committee (MEC).</w:t>
                            </w:r>
                          </w:p>
                          <w:p w:rsidR="009C5B02" w:rsidRPr="00726E15" w:rsidRDefault="009C5B02" w:rsidP="00F43600">
                            <w:pPr>
                              <w:shd w:val="clear" w:color="auto" w:fill="FFFFFF"/>
                              <w:rPr>
                                <w:rFonts w:cs="Arial"/>
                                <w:color w:val="222222"/>
                                <w:sz w:val="22"/>
                                <w:szCs w:val="22"/>
                              </w:rPr>
                            </w:pPr>
                          </w:p>
                          <w:p w:rsidR="009C5B02" w:rsidRPr="00726E15" w:rsidRDefault="009C5B02" w:rsidP="00F43600">
                            <w:pPr>
                              <w:shd w:val="clear" w:color="auto" w:fill="FFFFFF"/>
                              <w:rPr>
                                <w:rFonts w:cs="Arial"/>
                                <w:color w:val="222222"/>
                                <w:sz w:val="22"/>
                                <w:szCs w:val="22"/>
                              </w:rPr>
                            </w:pPr>
                            <w:r w:rsidRPr="00726E15">
                              <w:rPr>
                                <w:rFonts w:cs="Arial"/>
                                <w:color w:val="222222"/>
                                <w:sz w:val="22"/>
                                <w:szCs w:val="22"/>
                              </w:rPr>
                              <w:t xml:space="preserve">We complete the OPPE cycle every 6 months.  This timeframe supports regular provider review, includes recent performance metrics and supports timely action plan development as needed.  It also has the benefit of aligning the OPPE with two-year reappointment cycles.  </w:t>
                            </w:r>
                          </w:p>
                          <w:p w:rsidR="009C5B02" w:rsidRPr="00726E15" w:rsidRDefault="009C5B02" w:rsidP="00F43600">
                            <w:pPr>
                              <w:shd w:val="clear" w:color="auto" w:fill="FFFFFF"/>
                              <w:rPr>
                                <w:rFonts w:cs="Arial"/>
                                <w:color w:val="222222"/>
                                <w:sz w:val="22"/>
                                <w:szCs w:val="22"/>
                              </w:rPr>
                            </w:pPr>
                          </w:p>
                          <w:p w:rsidR="009C5B02" w:rsidRPr="00726E15" w:rsidRDefault="009C5B02" w:rsidP="00F43600">
                            <w:pPr>
                              <w:shd w:val="clear" w:color="auto" w:fill="FFFFFF"/>
                              <w:rPr>
                                <w:rFonts w:cs="Arial"/>
                                <w:color w:val="222222"/>
                                <w:sz w:val="22"/>
                                <w:szCs w:val="22"/>
                              </w:rPr>
                            </w:pPr>
                            <w:r w:rsidRPr="00726E15">
                              <w:rPr>
                                <w:rFonts w:cs="Arial"/>
                                <w:color w:val="222222"/>
                                <w:sz w:val="22"/>
                                <w:szCs w:val="22"/>
                              </w:rPr>
                              <w:t xml:space="preserve">FPPE </w:t>
                            </w:r>
                            <w:r w:rsidRPr="00726E15">
                              <w:rPr>
                                <w:rFonts w:cs="Arial"/>
                                <w:color w:val="auto"/>
                                <w:sz w:val="22"/>
                                <w:szCs w:val="22"/>
                              </w:rPr>
                              <w:t xml:space="preserve">for new members of the Medical Staff measures the quality of care related to the procedures and privileges </w:t>
                            </w:r>
                            <w:r w:rsidRPr="00726E15">
                              <w:rPr>
                                <w:rFonts w:cs="Arial"/>
                                <w:color w:val="222222"/>
                                <w:sz w:val="22"/>
                                <w:szCs w:val="22"/>
                              </w:rPr>
                              <w:t>requested. It is accomplished through a retrospective review of performance or concurrent proctoring.  This determination is made by the Department Chair based on the procedures involved and the provider's previous experience performing the requested privileges.</w:t>
                            </w:r>
                          </w:p>
                          <w:p w:rsidR="009C5B02" w:rsidRPr="00726E15" w:rsidRDefault="009C5B02" w:rsidP="00F43600">
                            <w:pPr>
                              <w:shd w:val="clear" w:color="auto" w:fill="FFFFFF"/>
                              <w:rPr>
                                <w:rFonts w:cs="Arial"/>
                                <w:color w:val="222222"/>
                                <w:sz w:val="22"/>
                                <w:szCs w:val="22"/>
                              </w:rPr>
                            </w:pPr>
                          </w:p>
                          <w:p w:rsidR="009C5B02" w:rsidRPr="00726E15" w:rsidRDefault="009C5B02" w:rsidP="00F43600">
                            <w:pPr>
                              <w:shd w:val="clear" w:color="auto" w:fill="FFFFFF"/>
                              <w:rPr>
                                <w:rFonts w:cs="Arial"/>
                                <w:strike/>
                                <w:color w:val="222222"/>
                                <w:sz w:val="22"/>
                                <w:szCs w:val="22"/>
                              </w:rPr>
                            </w:pPr>
                            <w:r w:rsidRPr="00726E15">
                              <w:rPr>
                                <w:rFonts w:cs="Arial"/>
                                <w:color w:val="222222"/>
                                <w:sz w:val="22"/>
                                <w:szCs w:val="22"/>
                              </w:rPr>
                              <w:t xml:space="preserve">FPPE is key to successfully addressing potential quality issues of current medical staff members.  FPPE for Beverly and Addison Gilbert Hospitals is an objective and serious process.  The Department Chair and provider meet to review the information leading to a quality concern, discuss the expectations of the provider during the FPPE, and reassure the provider that successful completion of an FPPE will result in full resolution of the quality issue.  </w:t>
                            </w:r>
                          </w:p>
                          <w:p w:rsidR="009C5B02" w:rsidRPr="00726E15" w:rsidRDefault="009C5B02" w:rsidP="00F43600">
                            <w:pPr>
                              <w:shd w:val="clear" w:color="auto" w:fill="FFFFFF"/>
                              <w:rPr>
                                <w:rFonts w:cs="Arial"/>
                                <w:strike/>
                                <w:color w:val="222222"/>
                                <w:sz w:val="22"/>
                                <w:szCs w:val="22"/>
                              </w:rPr>
                            </w:pPr>
                          </w:p>
                          <w:p w:rsidR="009C5B02" w:rsidRPr="00726E15" w:rsidRDefault="009C5B02" w:rsidP="00F43600">
                            <w:pPr>
                              <w:shd w:val="clear" w:color="auto" w:fill="FFFFFF"/>
                              <w:rPr>
                                <w:rFonts w:cs="Arial"/>
                                <w:color w:val="222222"/>
                                <w:sz w:val="22"/>
                                <w:szCs w:val="22"/>
                              </w:rPr>
                            </w:pPr>
                            <w:r w:rsidRPr="00726E15">
                              <w:rPr>
                                <w:rFonts w:cs="Arial"/>
                                <w:color w:val="222222"/>
                                <w:sz w:val="22"/>
                                <w:szCs w:val="22"/>
                              </w:rPr>
                              <w:t>For the OPPE and FPPE to be effective, respected and sustainable they must be data driven and transparent, so that everyone involved in reviewing the quality data of the Medical Staff (Chairs, Credentials Committee, MEC and the Board of Trustees) is confident in the process, recommendations and outcomes.</w:t>
                            </w:r>
                          </w:p>
                          <w:p w:rsidR="009C5B02" w:rsidRPr="00726E15" w:rsidRDefault="009C5B02" w:rsidP="00006CDA">
                            <w:pPr>
                              <w:rPr>
                                <w:sz w:val="22"/>
                                <w:szCs w:val="22"/>
                              </w:rPr>
                            </w:pPr>
                          </w:p>
                          <w:p w:rsidR="009C5B02" w:rsidRDefault="009C5B02" w:rsidP="00915009">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1E976" id="Text Box 40" o:spid="_x0000_s1045" type="#_x0000_t202" style="position:absolute;margin-left:31.5pt;margin-top:138pt;width:387.75pt;height:600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" filled="f" stroked="f">
                <v:textbox inset=",0,,0">
                  <w:txbxContent>
                    <w:p w14:paraId="388981C8" w14:textId="77777777" w:rsidR="009C5B02" w:rsidRPr="00726E15" w:rsidRDefault="009C5B02" w:rsidP="00F43600">
                      <w:pPr>
                        <w:rPr>
                          <w:rFonts w:cs="Arial"/>
                          <w:color w:val="222222"/>
                          <w:sz w:val="22"/>
                          <w:szCs w:val="22"/>
                          <w:shd w:val="clear" w:color="auto" w:fill="FFFFFF"/>
                        </w:rPr>
                      </w:pPr>
                      <w:r w:rsidRPr="00726E15">
                        <w:rPr>
                          <w:rFonts w:cs="Arial"/>
                          <w:color w:val="222222"/>
                          <w:sz w:val="22"/>
                          <w:szCs w:val="22"/>
                          <w:shd w:val="clear" w:color="auto" w:fill="FFFFFF"/>
                        </w:rPr>
                        <w:t>Ongoing Professional Practice Evaluations (OPPE) and Focused Professional Practice Evaluations (FPPE) are key medical staff quality and patient safety processes at Beverly and Addison Gilbert Hospitals.  We are driven to assure our medical staff is qualified to perform the privileges they request because we are recommending our providers to our community, family, and friends for care.</w:t>
                      </w:r>
                    </w:p>
                    <w:p w14:paraId="0E44AE3A" w14:textId="77777777" w:rsidR="009C5B02" w:rsidRPr="00726E15" w:rsidRDefault="009C5B02" w:rsidP="00F43600">
                      <w:pPr>
                        <w:rPr>
                          <w:sz w:val="22"/>
                          <w:szCs w:val="22"/>
                        </w:rPr>
                      </w:pPr>
                    </w:p>
                    <w:p w14:paraId="7BDC8F01" w14:textId="77777777" w:rsidR="009C5B02" w:rsidRPr="00726E15" w:rsidRDefault="009C5B02" w:rsidP="00F43600">
                      <w:pPr>
                        <w:shd w:val="clear" w:color="auto" w:fill="FFFFFF"/>
                        <w:rPr>
                          <w:rFonts w:cs="Arial"/>
                          <w:color w:val="222222"/>
                          <w:sz w:val="22"/>
                          <w:szCs w:val="22"/>
                        </w:rPr>
                      </w:pPr>
                      <w:r w:rsidRPr="00726E15">
                        <w:rPr>
                          <w:rFonts w:cs="Arial"/>
                          <w:color w:val="222222"/>
                          <w:sz w:val="22"/>
                          <w:szCs w:val="22"/>
                        </w:rPr>
                        <w:t xml:space="preserve">Effective OPPE and FPPE processes must have meaningful, accurate, timely data that is accepted by the medical staff.  Chairs engage their department members in determining what metrics best evaluate their quality.  Each Chair meets with Performance Improvement staff to determine which metrics can be provided accurately, regularly and timely </w:t>
                      </w:r>
                      <w:r w:rsidRPr="00726E15">
                        <w:rPr>
                          <w:rFonts w:cs="Arial"/>
                          <w:color w:val="auto"/>
                          <w:sz w:val="22"/>
                          <w:szCs w:val="22"/>
                        </w:rPr>
                        <w:t xml:space="preserve">while satisfying the six OPPE </w:t>
                      </w:r>
                      <w:r w:rsidRPr="00726E15">
                        <w:rPr>
                          <w:rFonts w:cs="Arial"/>
                          <w:sz w:val="22"/>
                          <w:szCs w:val="22"/>
                        </w:rPr>
                        <w:t xml:space="preserve">general competencies. </w:t>
                      </w:r>
                      <w:r w:rsidRPr="00726E15">
                        <w:rPr>
                          <w:rFonts w:cs="Arial"/>
                          <w:color w:val="222222"/>
                          <w:sz w:val="22"/>
                          <w:szCs w:val="22"/>
                        </w:rPr>
                        <w:t>The 4-6 metrics chosen are presented to and approved by the Medical Executive Committee (MEC).</w:t>
                      </w:r>
                    </w:p>
                    <w:p w14:paraId="57671272" w14:textId="77777777" w:rsidR="009C5B02" w:rsidRPr="00726E15" w:rsidRDefault="009C5B02" w:rsidP="00F43600">
                      <w:pPr>
                        <w:shd w:val="clear" w:color="auto" w:fill="FFFFFF"/>
                        <w:rPr>
                          <w:rFonts w:cs="Arial"/>
                          <w:color w:val="222222"/>
                          <w:sz w:val="22"/>
                          <w:szCs w:val="22"/>
                        </w:rPr>
                      </w:pPr>
                    </w:p>
                    <w:p w14:paraId="283B8DA3" w14:textId="2CC860AC" w:rsidR="009C5B02" w:rsidRPr="00726E15" w:rsidRDefault="009C5B02" w:rsidP="00F43600">
                      <w:pPr>
                        <w:shd w:val="clear" w:color="auto" w:fill="FFFFFF"/>
                        <w:rPr>
                          <w:rFonts w:cs="Arial"/>
                          <w:color w:val="222222"/>
                          <w:sz w:val="22"/>
                          <w:szCs w:val="22"/>
                        </w:rPr>
                      </w:pPr>
                      <w:r w:rsidRPr="00726E15">
                        <w:rPr>
                          <w:rFonts w:cs="Arial"/>
                          <w:color w:val="222222"/>
                          <w:sz w:val="22"/>
                          <w:szCs w:val="22"/>
                        </w:rPr>
                        <w:t xml:space="preserve">We complete the OPPE cycle every 6 months.  This timeframe supports regular provider review, includes recent performance metrics and supports timely action plan development as needed.  It also has the benefit of aligning the OPPE with two-year reappointment cycles.  </w:t>
                      </w:r>
                    </w:p>
                    <w:p w14:paraId="0FB5611D" w14:textId="77777777" w:rsidR="009C5B02" w:rsidRPr="00726E15" w:rsidRDefault="009C5B02" w:rsidP="00F43600">
                      <w:pPr>
                        <w:shd w:val="clear" w:color="auto" w:fill="FFFFFF"/>
                        <w:rPr>
                          <w:rFonts w:cs="Arial"/>
                          <w:color w:val="222222"/>
                          <w:sz w:val="22"/>
                          <w:szCs w:val="22"/>
                        </w:rPr>
                      </w:pPr>
                    </w:p>
                    <w:p w14:paraId="3C5B402B" w14:textId="77777777" w:rsidR="009C5B02" w:rsidRPr="00726E15" w:rsidRDefault="009C5B02" w:rsidP="00F43600">
                      <w:pPr>
                        <w:shd w:val="clear" w:color="auto" w:fill="FFFFFF"/>
                        <w:rPr>
                          <w:rFonts w:cs="Arial"/>
                          <w:color w:val="222222"/>
                          <w:sz w:val="22"/>
                          <w:szCs w:val="22"/>
                        </w:rPr>
                      </w:pPr>
                      <w:r w:rsidRPr="00726E15">
                        <w:rPr>
                          <w:rFonts w:cs="Arial"/>
                          <w:color w:val="222222"/>
                          <w:sz w:val="22"/>
                          <w:szCs w:val="22"/>
                        </w:rPr>
                        <w:t xml:space="preserve">FPPE </w:t>
                      </w:r>
                      <w:r w:rsidRPr="00726E15">
                        <w:rPr>
                          <w:rFonts w:cs="Arial"/>
                          <w:color w:val="auto"/>
                          <w:sz w:val="22"/>
                          <w:szCs w:val="22"/>
                        </w:rPr>
                        <w:t xml:space="preserve">for new members of the Medical Staff measures the quality of care related to the procedures and privileges </w:t>
                      </w:r>
                      <w:r w:rsidRPr="00726E15">
                        <w:rPr>
                          <w:rFonts w:cs="Arial"/>
                          <w:color w:val="222222"/>
                          <w:sz w:val="22"/>
                          <w:szCs w:val="22"/>
                        </w:rPr>
                        <w:t>requested. It is accomplished through a retrospective review of performance or concurrent proctoring.  This determination is made by the Department Chair based on the procedures involved and the provider's previous experience performing the requested privileges.</w:t>
                      </w:r>
                    </w:p>
                    <w:p w14:paraId="13B99906" w14:textId="77777777" w:rsidR="009C5B02" w:rsidRPr="00726E15" w:rsidRDefault="009C5B02" w:rsidP="00F43600">
                      <w:pPr>
                        <w:shd w:val="clear" w:color="auto" w:fill="FFFFFF"/>
                        <w:rPr>
                          <w:rFonts w:cs="Arial"/>
                          <w:color w:val="222222"/>
                          <w:sz w:val="22"/>
                          <w:szCs w:val="22"/>
                        </w:rPr>
                      </w:pPr>
                    </w:p>
                    <w:p w14:paraId="52304821" w14:textId="77777777" w:rsidR="009C5B02" w:rsidRPr="00726E15" w:rsidRDefault="009C5B02" w:rsidP="00F43600">
                      <w:pPr>
                        <w:shd w:val="clear" w:color="auto" w:fill="FFFFFF"/>
                        <w:rPr>
                          <w:rFonts w:cs="Arial"/>
                          <w:strike/>
                          <w:color w:val="222222"/>
                          <w:sz w:val="22"/>
                          <w:szCs w:val="22"/>
                        </w:rPr>
                      </w:pPr>
                      <w:r w:rsidRPr="00726E15">
                        <w:rPr>
                          <w:rFonts w:cs="Arial"/>
                          <w:color w:val="222222"/>
                          <w:sz w:val="22"/>
                          <w:szCs w:val="22"/>
                        </w:rPr>
                        <w:t xml:space="preserve">FPPE is key to successfully addressing potential quality issues of current medical staff members.  FPPE for Beverly and Addison Gilbert Hospitals is an objective and serious process.  The Department Chair and provider meet to review the information leading to a quality concern, discuss the expectations of the provider during the FPPE, and reassure the provider that successful completion of an FPPE will result in full resolution of the quality issue.  </w:t>
                      </w:r>
                    </w:p>
                    <w:p w14:paraId="214C08BC" w14:textId="77777777" w:rsidR="009C5B02" w:rsidRPr="00726E15" w:rsidRDefault="009C5B02" w:rsidP="00F43600">
                      <w:pPr>
                        <w:shd w:val="clear" w:color="auto" w:fill="FFFFFF"/>
                        <w:rPr>
                          <w:rFonts w:cs="Arial"/>
                          <w:strike/>
                          <w:color w:val="222222"/>
                          <w:sz w:val="22"/>
                          <w:szCs w:val="22"/>
                        </w:rPr>
                      </w:pPr>
                    </w:p>
                    <w:p w14:paraId="7CF7D99A" w14:textId="77777777" w:rsidR="009C5B02" w:rsidRPr="00726E15" w:rsidRDefault="009C5B02" w:rsidP="00F43600">
                      <w:pPr>
                        <w:shd w:val="clear" w:color="auto" w:fill="FFFFFF"/>
                        <w:rPr>
                          <w:rFonts w:cs="Arial"/>
                          <w:color w:val="222222"/>
                          <w:sz w:val="22"/>
                          <w:szCs w:val="22"/>
                        </w:rPr>
                      </w:pPr>
                      <w:r w:rsidRPr="00726E15">
                        <w:rPr>
                          <w:rFonts w:cs="Arial"/>
                          <w:color w:val="222222"/>
                          <w:sz w:val="22"/>
                          <w:szCs w:val="22"/>
                        </w:rPr>
                        <w:t>For the OPPE and FPPE to be effective, respected and sustainable they must be data driven and transparent, so that everyone involved in reviewing the quality data of the Medical Staff (Chairs, Credentials Committee, MEC and the Board of Trustees) is confident in the process, recommendations and outcomes.</w:t>
                      </w:r>
                    </w:p>
                    <w:p w14:paraId="54383A4B" w14:textId="77777777" w:rsidR="009C5B02" w:rsidRPr="00726E15" w:rsidRDefault="009C5B02" w:rsidP="00006CDA">
                      <w:pPr>
                        <w:rPr>
                          <w:sz w:val="22"/>
                          <w:szCs w:val="22"/>
                        </w:rPr>
                      </w:pPr>
                    </w:p>
                    <w:p w14:paraId="0C211ED3" w14:textId="77777777" w:rsidR="009C5B02" w:rsidRDefault="009C5B02" w:rsidP="00915009">
                      <w:pPr>
                        <w:pStyle w:val="BodyText"/>
                      </w:pPr>
                    </w:p>
                  </w:txbxContent>
                </v:textbox>
                <w10:wrap anchorx="page" anchory="page"/>
              </v:shape>
            </w:pict>
          </mc:Fallback>
        </mc:AlternateContent>
      </w:r>
      <w:r w:rsidR="003147F7">
        <w:rPr>
          <w:noProof/>
        </w:rPr>
        <mc:AlternateContent>
          <mc:Choice Requires="wps">
            <w:drawing>
              <wp:anchor distT="0" distB="0" distL="114300" distR="114300" simplePos="0" relativeHeight="251643392" behindDoc="0" locked="0" layoutInCell="1" allowOverlap="1" wp14:anchorId="0DD6D348" wp14:editId="3D39E213">
                <wp:simplePos x="0" y="0"/>
                <wp:positionH relativeFrom="margin">
                  <wp:align>center</wp:align>
                </wp:positionH>
                <wp:positionV relativeFrom="page">
                  <wp:posOffset>1009650</wp:posOffset>
                </wp:positionV>
                <wp:extent cx="6724650" cy="685800"/>
                <wp:effectExtent l="0" t="0" r="0" b="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977220">
                            <w:pPr>
                              <w:pStyle w:val="Heading1"/>
                            </w:pPr>
                            <w:r>
                              <w:t xml:space="preserve">Peer Review at Beth Israel Lahey Health </w:t>
                            </w:r>
                          </w:p>
                          <w:p w:rsidR="009C5B02" w:rsidRDefault="009C5B02" w:rsidP="00977220">
                            <w:pPr>
                              <w:pStyle w:val="Heading1"/>
                            </w:pPr>
                            <w:r>
                              <w:t>Beverly and Addison Gilbert Hospitals</w:t>
                            </w:r>
                          </w:p>
                          <w:p w:rsidR="009C5B02" w:rsidRPr="00726E15" w:rsidRDefault="009C5B02" w:rsidP="00F43600">
                            <w:pPr>
                              <w:rPr>
                                <w:b/>
                                <w:bCs/>
                                <w:i/>
                                <w:iCs/>
                                <w:sz w:val="22"/>
                                <w:szCs w:val="22"/>
                              </w:rPr>
                            </w:pPr>
                            <w:r w:rsidRPr="00726E15">
                              <w:rPr>
                                <w:b/>
                                <w:bCs/>
                                <w:i/>
                                <w:iCs/>
                                <w:sz w:val="22"/>
                                <w:szCs w:val="22"/>
                              </w:rPr>
                              <w:t xml:space="preserve">Prepared by: Peter Short MD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6D348" id="Text Box 41" o:spid="_x0000_s1046" type="#_x0000_t202" style="position:absolute;margin-left:0;margin-top:79.5pt;width:529.5pt;height:54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" filled="f" stroked="f">
                <v:textbox inset=",0,,0">
                  <w:txbxContent>
                    <w:p w14:paraId="4127CEB9" w14:textId="3A73945D" w:rsidR="009C5B02" w:rsidRDefault="009C5B02" w:rsidP="00977220">
                      <w:pPr>
                        <w:pStyle w:val="Heading1"/>
                      </w:pPr>
                      <w:r>
                        <w:t xml:space="preserve">Peer Review at Beth Israel Lahey Health </w:t>
                      </w:r>
                    </w:p>
                    <w:p w14:paraId="1C374D41" w14:textId="4EBCEEF3" w:rsidR="009C5B02" w:rsidRDefault="009C5B02" w:rsidP="00977220">
                      <w:pPr>
                        <w:pStyle w:val="Heading1"/>
                      </w:pPr>
                      <w:r>
                        <w:t>Beverly and Addison Gilbert Hospitals</w:t>
                      </w:r>
                    </w:p>
                    <w:p w14:paraId="58014F2C" w14:textId="1890C482" w:rsidR="009C5B02" w:rsidRPr="00726E15" w:rsidRDefault="009C5B02" w:rsidP="00F43600">
                      <w:pPr>
                        <w:rPr>
                          <w:b/>
                          <w:bCs/>
                          <w:i/>
                          <w:iCs/>
                          <w:sz w:val="22"/>
                          <w:szCs w:val="22"/>
                        </w:rPr>
                      </w:pPr>
                      <w:r w:rsidRPr="00726E15">
                        <w:rPr>
                          <w:b/>
                          <w:bCs/>
                          <w:i/>
                          <w:iCs/>
                          <w:sz w:val="22"/>
                          <w:szCs w:val="22"/>
                        </w:rPr>
                        <w:t xml:space="preserve">Prepared by: Peter Short MD </w:t>
                      </w:r>
                    </w:p>
                  </w:txbxContent>
                </v:textbox>
                <w10:wrap anchorx="margin" anchory="page"/>
              </v:shape>
            </w:pict>
          </mc:Fallback>
        </mc:AlternateContent>
      </w:r>
      <w:r w:rsidR="00B42BDD">
        <w:rPr>
          <w:noProof/>
        </w:rPr>
        <mc:AlternateContent>
          <mc:Choice Requires="wps">
            <w:drawing>
              <wp:anchor distT="91440" distB="91440" distL="365760" distR="365760" simplePos="0" relativeHeight="251670016" behindDoc="0" locked="0" layoutInCell="1" allowOverlap="1" wp14:anchorId="6B9C325A" wp14:editId="0082F0A5">
                <wp:simplePos x="0" y="0"/>
                <wp:positionH relativeFrom="margin">
                  <wp:posOffset>4324350</wp:posOffset>
                </wp:positionH>
                <wp:positionV relativeFrom="margin">
                  <wp:posOffset>2076450</wp:posOffset>
                </wp:positionV>
                <wp:extent cx="1962150" cy="2933700"/>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1962150" cy="2933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5B02" w:rsidRDefault="009C5B02">
                            <w:pPr>
                              <w:pStyle w:val="NoSpacing"/>
                              <w:jc w:val="center"/>
                              <w:rPr>
                                <w:color w:val="4F81BD" w:themeColor="accent1"/>
                              </w:rPr>
                            </w:pPr>
                          </w:p>
                          <w:p w:rsidR="009C5B02" w:rsidRPr="002418C4" w:rsidRDefault="009C5B02" w:rsidP="00114AD1">
                            <w:pPr>
                              <w:pStyle w:val="NoSpacing"/>
                              <w:pBdr>
                                <w:top w:val="single" w:sz="6" w:space="10" w:color="4F81BD" w:themeColor="accent1"/>
                                <w:left w:val="single" w:sz="2" w:space="10" w:color="FFFFFF" w:themeColor="background1"/>
                                <w:bottom w:val="single" w:sz="6" w:space="10" w:color="4F81BD" w:themeColor="accent1"/>
                                <w:right w:val="single" w:sz="2" w:space="10" w:color="FFFFFF" w:themeColor="background1"/>
                              </w:pBdr>
                              <w:spacing w:before="240" w:after="240" w:line="259" w:lineRule="auto"/>
                              <w:jc w:val="center"/>
                              <w:rPr>
                                <w:color w:val="0070C0"/>
                                <w:sz w:val="20"/>
                                <w:szCs w:val="20"/>
                              </w:rPr>
                            </w:pPr>
                            <w:r w:rsidRPr="002418C4">
                              <w:rPr>
                                <w:color w:val="0070C0"/>
                                <w:sz w:val="20"/>
                                <w:szCs w:val="20"/>
                              </w:rPr>
                              <w:t>“We are driven to assure our medical staff is qualified to perform the privileges they request because we are recommending our providers to our community, family and friends for care”.</w:t>
                            </w:r>
                          </w:p>
                          <w:p w:rsidR="009C5B02" w:rsidRDefault="009C5B02">
                            <w:pPr>
                              <w:pStyle w:val="NoSpacing"/>
                              <w:pBdr>
                                <w:top w:val="single" w:sz="6" w:space="10" w:color="4F81BD" w:themeColor="accent1"/>
                                <w:left w:val="single" w:sz="2" w:space="10" w:color="FFFFFF" w:themeColor="background1"/>
                                <w:bottom w:val="single" w:sz="6" w:space="10" w:color="4F81BD" w:themeColor="accent1"/>
                                <w:right w:val="single" w:sz="2" w:space="10" w:color="FFFFFF" w:themeColor="background1"/>
                              </w:pBdr>
                              <w:spacing w:before="120" w:after="120"/>
                              <w:jc w:val="center"/>
                              <w:rPr>
                                <w:color w:val="4F81BD" w:themeColor="accent1"/>
                                <w:sz w:val="18"/>
                                <w:szCs w:val="18"/>
                              </w:rPr>
                            </w:pPr>
                          </w:p>
                          <w:p w:rsidR="009C5B02" w:rsidRDefault="009C5B02">
                            <w:pPr>
                              <w:pStyle w:val="NoSpacing"/>
                              <w:spacing w:before="240"/>
                              <w:jc w:val="center"/>
                              <w:rPr>
                                <w:color w:val="4F81BD" w:themeColor="accent1"/>
                              </w:rPr>
                            </w:pPr>
                            <w:r>
                              <w:rPr>
                                <w:noProof/>
                                <w:color w:val="4F81BD" w:themeColor="accent1"/>
                              </w:rPr>
                              <w:drawing>
                                <wp:inline distT="0" distB="0" distL="0" distR="0" wp14:anchorId="3790D751" wp14:editId="1DA8A980">
                                  <wp:extent cx="373262" cy="352425"/>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0901" cy="369080"/>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9C325A" id="Rectangle 146" o:spid="_x0000_s1047" style="position:absolute;margin-left:340.5pt;margin-top:163.5pt;width:154.5pt;height:231pt;z-index:25167001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" filled="f" stroked="f" strokeweight="2pt">
                <v:textbox inset="10.8pt,0,10.8pt,0">
                  <w:txbxContent>
                    <w:p w14:paraId="7E5636B2" w14:textId="70CE5656" w:rsidR="009C5B02" w:rsidRDefault="009C5B02">
                      <w:pPr>
                        <w:pStyle w:val="NoSpacing"/>
                        <w:jc w:val="center"/>
                        <w:rPr>
                          <w:color w:val="4F81BD" w:themeColor="accent1"/>
                        </w:rPr>
                      </w:pPr>
                    </w:p>
                    <w:p w14:paraId="4C7D5176" w14:textId="2D12A5D9" w:rsidR="009C5B02" w:rsidRPr="002418C4" w:rsidRDefault="009C5B02" w:rsidP="00114AD1">
                      <w:pPr>
                        <w:pStyle w:val="NoSpacing"/>
                        <w:pBdr>
                          <w:top w:val="single" w:sz="6" w:space="10" w:color="4F81BD" w:themeColor="accent1"/>
                          <w:left w:val="single" w:sz="2" w:space="10" w:color="FFFFFF" w:themeColor="background1"/>
                          <w:bottom w:val="single" w:sz="6" w:space="10" w:color="4F81BD" w:themeColor="accent1"/>
                          <w:right w:val="single" w:sz="2" w:space="10" w:color="FFFFFF" w:themeColor="background1"/>
                        </w:pBdr>
                        <w:spacing w:before="240" w:after="240" w:line="259" w:lineRule="auto"/>
                        <w:jc w:val="center"/>
                        <w:rPr>
                          <w:color w:val="0070C0"/>
                          <w:sz w:val="20"/>
                          <w:szCs w:val="20"/>
                        </w:rPr>
                      </w:pPr>
                      <w:r w:rsidRPr="002418C4">
                        <w:rPr>
                          <w:color w:val="0070C0"/>
                          <w:sz w:val="20"/>
                          <w:szCs w:val="20"/>
                        </w:rPr>
                        <w:t>“We are driven to assure our medical staff is qualified to perform the privileges they request because we are recommending our providers to our community, family and friends for care”.</w:t>
                      </w:r>
                    </w:p>
                    <w:p w14:paraId="7EAAED03" w14:textId="35083800" w:rsidR="009C5B02" w:rsidRDefault="009C5B02">
                      <w:pPr>
                        <w:pStyle w:val="NoSpacing"/>
                        <w:pBdr>
                          <w:top w:val="single" w:sz="6" w:space="10" w:color="4F81BD" w:themeColor="accent1"/>
                          <w:left w:val="single" w:sz="2" w:space="10" w:color="FFFFFF" w:themeColor="background1"/>
                          <w:bottom w:val="single" w:sz="6" w:space="10" w:color="4F81BD" w:themeColor="accent1"/>
                          <w:right w:val="single" w:sz="2" w:space="10" w:color="FFFFFF" w:themeColor="background1"/>
                        </w:pBdr>
                        <w:spacing w:before="120" w:after="120"/>
                        <w:jc w:val="center"/>
                        <w:rPr>
                          <w:color w:val="4F81BD" w:themeColor="accent1"/>
                          <w:sz w:val="18"/>
                          <w:szCs w:val="18"/>
                        </w:rPr>
                      </w:pPr>
                    </w:p>
                    <w:p w14:paraId="7E53816D" w14:textId="77777777" w:rsidR="009C5B02" w:rsidRDefault="009C5B02">
                      <w:pPr>
                        <w:pStyle w:val="NoSpacing"/>
                        <w:spacing w:before="240"/>
                        <w:jc w:val="center"/>
                        <w:rPr>
                          <w:color w:val="4F81BD" w:themeColor="accent1"/>
                        </w:rPr>
                      </w:pPr>
                      <w:r>
                        <w:rPr>
                          <w:noProof/>
                          <w:color w:val="4F81BD" w:themeColor="accent1"/>
                        </w:rPr>
                        <w:drawing>
                          <wp:inline distT="0" distB="0" distL="0" distR="0" wp14:anchorId="3790D751" wp14:editId="1DA8A980">
                            <wp:extent cx="373262" cy="352425"/>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0901" cy="369080"/>
                                    </a:xfrm>
                                    <a:prstGeom prst="rect">
                                      <a:avLst/>
                                    </a:prstGeom>
                                  </pic:spPr>
                                </pic:pic>
                              </a:graphicData>
                            </a:graphic>
                          </wp:inline>
                        </w:drawing>
                      </w:r>
                    </w:p>
                  </w:txbxContent>
                </v:textbox>
                <w10:wrap type="topAndBottom" anchorx="margin" anchory="margin"/>
              </v:rect>
            </w:pict>
          </mc:Fallback>
        </mc:AlternateContent>
      </w:r>
      <w:r w:rsidR="00F43600">
        <w:rPr>
          <w:noProof/>
        </w:rPr>
        <mc:AlternateContent>
          <mc:Choice Requires="wps">
            <w:drawing>
              <wp:anchor distT="0" distB="0" distL="114300" distR="114300" simplePos="0" relativeHeight="251640320" behindDoc="0" locked="0" layoutInCell="1" allowOverlap="1" wp14:anchorId="2AC99B29" wp14:editId="58C23B48">
                <wp:simplePos x="0" y="0"/>
                <wp:positionH relativeFrom="page">
                  <wp:posOffset>371475</wp:posOffset>
                </wp:positionH>
                <wp:positionV relativeFrom="page">
                  <wp:posOffset>6686550</wp:posOffset>
                </wp:positionV>
                <wp:extent cx="4505325" cy="800100"/>
                <wp:effectExtent l="0" t="0" r="0" b="0"/>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913ACC" w:rsidRDefault="009C5B02" w:rsidP="00184AF0">
                            <w:pPr>
                              <w:pStyle w:val="Heading1"/>
                            </w:pPr>
                            <w:r>
                              <w:t xml:space="preserve">Massachusetts General Hospital (MGH) Decision Tree for Case IV Reporting </w:t>
                            </w:r>
                          </w:p>
                          <w:p w:rsidR="009C5B02" w:rsidRPr="006C640E" w:rsidRDefault="009C5B02" w:rsidP="00977220">
                            <w:pPr>
                              <w:pStyle w:val="Heading1"/>
                              <w:rPr>
                                <w:color w:val="auto"/>
                                <w:sz w:val="16"/>
                                <w:szCs w:val="16"/>
                              </w:rPr>
                            </w:pPr>
                            <w:r w:rsidRPr="006C640E">
                              <w:rPr>
                                <w:color w:val="auto"/>
                                <w:sz w:val="16"/>
                                <w:szCs w:val="16"/>
                              </w:rPr>
                              <w:t xml:space="preserve">Kayla McEachern </w:t>
                            </w:r>
                            <w:r>
                              <w:rPr>
                                <w:color w:val="auto"/>
                                <w:sz w:val="16"/>
                                <w:szCs w:val="16"/>
                              </w:rPr>
                              <w:t xml:space="preserve">JD, Sr Consultant Patient Safety, </w:t>
                            </w:r>
                            <w:r w:rsidRPr="006C640E">
                              <w:rPr>
                                <w:color w:val="auto"/>
                                <w:sz w:val="16"/>
                                <w:szCs w:val="16"/>
                              </w:rPr>
                              <w:t>Jana De</w:t>
                            </w:r>
                            <w:r>
                              <w:rPr>
                                <w:color w:val="auto"/>
                                <w:sz w:val="16"/>
                                <w:szCs w:val="16"/>
                              </w:rPr>
                              <w:t>e</w:t>
                            </w:r>
                            <w:r w:rsidRPr="006C640E">
                              <w:rPr>
                                <w:color w:val="auto"/>
                                <w:sz w:val="16"/>
                                <w:szCs w:val="16"/>
                              </w:rPr>
                              <w:t xml:space="preserve">n </w:t>
                            </w:r>
                            <w:r>
                              <w:rPr>
                                <w:color w:val="auto"/>
                                <w:sz w:val="16"/>
                                <w:szCs w:val="16"/>
                              </w:rPr>
                              <w:t xml:space="preserve">RN, BSN, JD Associate Chief Patient Safety and Elizabeth Mort MD, MPH Sr VP Quality &amp; Safety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C99B29" id="Text Box 39" o:spid="_x0000_s1048" type="#_x0000_t202" style="position:absolute;margin-left:29.25pt;margin-top:526.5pt;width:354.75pt;height:63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" filled="f" stroked="f">
                <v:textbox inset=",0,,0">
                  <w:txbxContent>
                    <w:p w14:paraId="5D58BD24" w14:textId="77777777" w:rsidR="009C5B02" w:rsidRPr="00913ACC" w:rsidRDefault="009C5B02" w:rsidP="00184AF0">
                      <w:pPr>
                        <w:pStyle w:val="Heading1"/>
                      </w:pPr>
                      <w:r>
                        <w:t xml:space="preserve">Massachusetts General Hospital (MGH) Decision Tree for Case IV Reporting </w:t>
                      </w:r>
                    </w:p>
                    <w:p w14:paraId="305CF93A" w14:textId="77777777" w:rsidR="009C5B02" w:rsidRPr="006C640E" w:rsidRDefault="009C5B02" w:rsidP="00977220">
                      <w:pPr>
                        <w:pStyle w:val="Heading1"/>
                        <w:rPr>
                          <w:color w:val="auto"/>
                          <w:sz w:val="16"/>
                          <w:szCs w:val="16"/>
                        </w:rPr>
                      </w:pPr>
                      <w:r w:rsidRPr="006C640E">
                        <w:rPr>
                          <w:color w:val="auto"/>
                          <w:sz w:val="16"/>
                          <w:szCs w:val="16"/>
                        </w:rPr>
                        <w:t xml:space="preserve">Kayla McEachern </w:t>
                      </w:r>
                      <w:r>
                        <w:rPr>
                          <w:color w:val="auto"/>
                          <w:sz w:val="16"/>
                          <w:szCs w:val="16"/>
                        </w:rPr>
                        <w:t xml:space="preserve">JD, Sr Consultant Patient Safety, </w:t>
                      </w:r>
                      <w:r w:rsidRPr="006C640E">
                        <w:rPr>
                          <w:color w:val="auto"/>
                          <w:sz w:val="16"/>
                          <w:szCs w:val="16"/>
                        </w:rPr>
                        <w:t>Jana De</w:t>
                      </w:r>
                      <w:r>
                        <w:rPr>
                          <w:color w:val="auto"/>
                          <w:sz w:val="16"/>
                          <w:szCs w:val="16"/>
                        </w:rPr>
                        <w:t>e</w:t>
                      </w:r>
                      <w:r w:rsidRPr="006C640E">
                        <w:rPr>
                          <w:color w:val="auto"/>
                          <w:sz w:val="16"/>
                          <w:szCs w:val="16"/>
                        </w:rPr>
                        <w:t xml:space="preserve">n </w:t>
                      </w:r>
                      <w:r>
                        <w:rPr>
                          <w:color w:val="auto"/>
                          <w:sz w:val="16"/>
                          <w:szCs w:val="16"/>
                        </w:rPr>
                        <w:t xml:space="preserve">RN, BSN, JD Associate Chief Patient Safety and Elizabeth Mort MD, MPH Sr VP Quality &amp; Safety </w:t>
                      </w:r>
                    </w:p>
                  </w:txbxContent>
                </v:textbox>
                <w10:wrap anchorx="page" anchory="page"/>
              </v:shape>
            </w:pict>
          </mc:Fallback>
        </mc:AlternateContent>
      </w:r>
      <w:r w:rsidR="00F43600">
        <w:rPr>
          <w:noProof/>
        </w:rPr>
        <mc:AlternateContent>
          <mc:Choice Requires="wps">
            <w:drawing>
              <wp:anchor distT="0" distB="0" distL="114300" distR="114300" simplePos="0" relativeHeight="251667968" behindDoc="0" locked="0" layoutInCell="1" allowOverlap="1" wp14:anchorId="625886EC" wp14:editId="60C1A0F2">
                <wp:simplePos x="0" y="0"/>
                <wp:positionH relativeFrom="page">
                  <wp:posOffset>2514600</wp:posOffset>
                </wp:positionH>
                <wp:positionV relativeFrom="page">
                  <wp:posOffset>5438775</wp:posOffset>
                </wp:positionV>
                <wp:extent cx="4114800" cy="649605"/>
                <wp:effectExtent l="0" t="0" r="0" b="0"/>
                <wp:wrapNone/>
                <wp:docPr id="44"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FC2156" w:rsidRDefault="009C5B02" w:rsidP="003D04CA">
                            <w:pPr>
                              <w:pStyle w:val="BodyText"/>
                              <w:rPr>
                                <w:i/>
                                <w:iCs/>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886EC" id="Text Box 331" o:spid="_x0000_s1049" type="#_x0000_t202" style="position:absolute;margin-left:198pt;margin-top:428.25pt;width:324pt;height:51.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" filled="f" stroked="f">
                <v:textbox inset="0,0,,0">
                  <w:txbxContent>
                    <w:p w14:paraId="3C84267F" w14:textId="77777777" w:rsidR="009C5B02" w:rsidRPr="00FC2156" w:rsidRDefault="009C5B02" w:rsidP="003D04CA">
                      <w:pPr>
                        <w:pStyle w:val="BodyText"/>
                        <w:rPr>
                          <w:i/>
                          <w:iCs/>
                        </w:rPr>
                      </w:pPr>
                    </w:p>
                  </w:txbxContent>
                </v:textbox>
                <w10:wrap anchorx="page" anchory="page"/>
              </v:shape>
            </w:pict>
          </mc:Fallback>
        </mc:AlternateContent>
      </w:r>
      <w:r w:rsidR="00ED70D9">
        <w:rPr>
          <w:noProof/>
        </w:rPr>
        <mc:AlternateContent>
          <mc:Choice Requires="wps">
            <w:drawing>
              <wp:anchor distT="0" distB="0" distL="114300" distR="114300" simplePos="0" relativeHeight="251645440" behindDoc="0" locked="0" layoutInCell="1" allowOverlap="1" wp14:anchorId="73C2B17C" wp14:editId="5ED137B8">
                <wp:simplePos x="0" y="0"/>
                <wp:positionH relativeFrom="page">
                  <wp:posOffset>4676775</wp:posOffset>
                </wp:positionH>
                <wp:positionV relativeFrom="page">
                  <wp:posOffset>1352550</wp:posOffset>
                </wp:positionV>
                <wp:extent cx="2736215" cy="3792855"/>
                <wp:effectExtent l="0" t="0" r="3810" b="0"/>
                <wp:wrapNone/>
                <wp:docPr id="2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379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217379" w:rsidRDefault="009C5B02"/>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C2B17C" id="Text Box 322" o:spid="_x0000_s1050" type="#_x0000_t202" style="position:absolute;margin-left:368.25pt;margin-top:106.5pt;width:215.45pt;height:298.65pt;z-index:2516454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" filled="f" stroked="f">
                <v:textbox style="mso-fit-shape-to-text:t" inset=",7.2pt,,7.2pt">
                  <w:txbxContent>
                    <w:p w14:paraId="74D824D5" w14:textId="7A8D50EB" w:rsidR="009C5B02" w:rsidRPr="00217379" w:rsidRDefault="009C5B02"/>
                  </w:txbxContent>
                </v:textbox>
                <w10:wrap anchorx="page" anchory="page"/>
              </v:shape>
            </w:pict>
          </mc:Fallback>
        </mc:AlternateContent>
      </w:r>
      <w:r w:rsidR="005B7866">
        <w:rPr>
          <w:noProof/>
        </w:rPr>
        <w:br w:type="page"/>
      </w:r>
    </w:p>
    <w:p w:rsidR="007A4948" w:rsidRPr="00C50E88" w:rsidRDefault="003147F7" w:rsidP="007A4948">
      <w:pPr>
        <w:rPr>
          <w:b/>
          <w:bCs/>
          <w:sz w:val="18"/>
          <w:szCs w:val="18"/>
        </w:rPr>
      </w:pPr>
      <w:r>
        <w:rPr>
          <w:noProof/>
        </w:rPr>
        <w:lastRenderedPageBreak/>
        <mc:AlternateContent>
          <mc:Choice Requires="wpg">
            <w:drawing>
              <wp:anchor distT="0" distB="0" distL="114300" distR="114300" simplePos="0" relativeHeight="251672064" behindDoc="0" locked="0" layoutInCell="1" allowOverlap="1" wp14:anchorId="3A7BC81E" wp14:editId="53E848B5">
                <wp:simplePos x="0" y="0"/>
                <wp:positionH relativeFrom="page">
                  <wp:posOffset>5181600</wp:posOffset>
                </wp:positionH>
                <wp:positionV relativeFrom="page">
                  <wp:posOffset>1104900</wp:posOffset>
                </wp:positionV>
                <wp:extent cx="2384589" cy="8096250"/>
                <wp:effectExtent l="0" t="0" r="0" b="19050"/>
                <wp:wrapSquare wrapText="bothSides"/>
                <wp:docPr id="211" name="Group 211"/>
                <wp:cNvGraphicFramePr/>
                <a:graphic xmlns:a="http://schemas.openxmlformats.org/drawingml/2006/main">
                  <a:graphicData uri="http://schemas.microsoft.com/office/word/2010/wordprocessingGroup">
                    <wpg:wgp>
                      <wpg:cNvGrpSpPr/>
                      <wpg:grpSpPr>
                        <a:xfrm>
                          <a:off x="0" y="0"/>
                          <a:ext cx="2384589" cy="8096250"/>
                          <a:chOff x="19050" y="0"/>
                          <a:chExt cx="2384589" cy="9528809"/>
                        </a:xfrm>
                      </wpg:grpSpPr>
                      <wps:wsp>
                        <wps:cNvPr id="212" name="AutoShape 14"/>
                        <wps:cNvSpPr>
                          <a:spLocks noChangeArrowheads="1"/>
                        </wps:cNvSpPr>
                        <wps:spPr bwMode="auto">
                          <a:xfrm>
                            <a:off x="19050" y="790574"/>
                            <a:ext cx="2371725" cy="873823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rsidR="009C5B02" w:rsidRPr="003147F7" w:rsidRDefault="009C5B02" w:rsidP="006A6E9B">
                              <w:pPr>
                                <w:jc w:val="center"/>
                                <w:rPr>
                                  <w:rFonts w:cs="Arial"/>
                                  <w:b/>
                                  <w:color w:val="3682A2"/>
                                  <w:sz w:val="20"/>
                                </w:rPr>
                              </w:pPr>
                              <w:r w:rsidRPr="003147F7">
                                <w:rPr>
                                  <w:rFonts w:cs="Arial"/>
                                  <w:b/>
                                  <w:color w:val="3682A2"/>
                                  <w:sz w:val="20"/>
                                </w:rPr>
                                <w:t>Beverly Hospitalist Shadowing and Coaching Program</w:t>
                              </w:r>
                            </w:p>
                            <w:p w:rsidR="009C5B02" w:rsidRPr="003147F7" w:rsidRDefault="009C5B02" w:rsidP="006A6E9B">
                              <w:pPr>
                                <w:jc w:val="center"/>
                                <w:rPr>
                                  <w:rFonts w:cs="Arial"/>
                                  <w:b/>
                                  <w:color w:val="3682A2"/>
                                  <w:sz w:val="20"/>
                                </w:rPr>
                              </w:pPr>
                            </w:p>
                            <w:p w:rsidR="009C5B02" w:rsidRPr="003147F7" w:rsidRDefault="009C5B02" w:rsidP="006A6E9B">
                              <w:pPr>
                                <w:jc w:val="center"/>
                                <w:rPr>
                                  <w:rFonts w:cs="Arial"/>
                                  <w:b/>
                                  <w:color w:val="3682A2"/>
                                  <w:sz w:val="20"/>
                                </w:rPr>
                              </w:pPr>
                              <w:r w:rsidRPr="003147F7">
                                <w:rPr>
                                  <w:rFonts w:cs="Arial"/>
                                  <w:b/>
                                  <w:color w:val="3682A2"/>
                                  <w:sz w:val="20"/>
                                </w:rPr>
                                <w:t>At A Glance</w:t>
                              </w:r>
                            </w:p>
                            <w:p w:rsidR="009C5B02" w:rsidRPr="003147F7" w:rsidRDefault="009C5B02" w:rsidP="000653CD">
                              <w:pPr>
                                <w:rPr>
                                  <w:rFonts w:cs="Arial"/>
                                  <w:b/>
                                  <w:color w:val="3682A2"/>
                                  <w:sz w:val="20"/>
                                </w:rPr>
                              </w:pPr>
                            </w:p>
                            <w:p w:rsidR="009C5B02" w:rsidRPr="003147F7" w:rsidRDefault="009C5B02" w:rsidP="004948E0">
                              <w:pPr>
                                <w:rPr>
                                  <w:rFonts w:cs="Arial"/>
                                  <w:b/>
                                  <w:color w:val="3682A2"/>
                                  <w:sz w:val="20"/>
                                </w:rPr>
                              </w:pPr>
                              <w:r w:rsidRPr="003147F7">
                                <w:rPr>
                                  <w:rFonts w:cs="Arial"/>
                                  <w:b/>
                                  <w:color w:val="3682A2"/>
                                  <w:sz w:val="20"/>
                                </w:rPr>
                                <w:t>Mandatory for all fulltime staff</w:t>
                              </w:r>
                            </w:p>
                            <w:p w:rsidR="009C5B02" w:rsidRPr="003147F7" w:rsidRDefault="009C5B02" w:rsidP="000653CD">
                              <w:pPr>
                                <w:rPr>
                                  <w:rFonts w:cs="Arial"/>
                                  <w:b/>
                                  <w:color w:val="3682A2"/>
                                  <w:sz w:val="20"/>
                                </w:rPr>
                              </w:pPr>
                            </w:p>
                            <w:p w:rsidR="009C5B02" w:rsidRPr="003147F7" w:rsidRDefault="009C5B02" w:rsidP="000653CD">
                              <w:pPr>
                                <w:rPr>
                                  <w:rFonts w:cs="Arial"/>
                                  <w:b/>
                                  <w:color w:val="3682A2"/>
                                  <w:sz w:val="20"/>
                                </w:rPr>
                              </w:pPr>
                              <w:r w:rsidRPr="003147F7">
                                <w:rPr>
                                  <w:rFonts w:cs="Arial"/>
                                  <w:b/>
                                  <w:color w:val="3682A2"/>
                                  <w:sz w:val="20"/>
                                </w:rPr>
                                <w:t>May 2018 – Jan 2019</w:t>
                              </w:r>
                            </w:p>
                            <w:p w:rsidR="009C5B02" w:rsidRPr="003147F7" w:rsidRDefault="009C5B02" w:rsidP="000653CD">
                              <w:pPr>
                                <w:rPr>
                                  <w:rFonts w:cs="Arial"/>
                                  <w:b/>
                                  <w:color w:val="3682A2"/>
                                  <w:sz w:val="20"/>
                                </w:rPr>
                              </w:pPr>
                            </w:p>
                            <w:p w:rsidR="009C5B02" w:rsidRPr="003147F7" w:rsidRDefault="009C5B02" w:rsidP="000653CD">
                              <w:pPr>
                                <w:rPr>
                                  <w:rFonts w:cs="Arial"/>
                                  <w:b/>
                                  <w:color w:val="3682A2"/>
                                  <w:sz w:val="20"/>
                                </w:rPr>
                              </w:pPr>
                              <w:r w:rsidRPr="003147F7">
                                <w:rPr>
                                  <w:rFonts w:cs="Arial"/>
                                  <w:b/>
                                  <w:color w:val="3682A2"/>
                                  <w:sz w:val="20"/>
                                </w:rPr>
                                <w:t xml:space="preserve">Number of participants = 16 </w:t>
                              </w:r>
                            </w:p>
                            <w:p w:rsidR="009C5B02" w:rsidRPr="003147F7" w:rsidRDefault="009C5B02" w:rsidP="000653CD">
                              <w:pPr>
                                <w:rPr>
                                  <w:rFonts w:cs="Arial"/>
                                  <w:b/>
                                  <w:color w:val="3682A2"/>
                                  <w:sz w:val="20"/>
                                </w:rPr>
                              </w:pPr>
                            </w:p>
                            <w:p w:rsidR="009C5B02" w:rsidRPr="003147F7" w:rsidRDefault="009C5B02" w:rsidP="006A6E9B">
                              <w:pPr>
                                <w:rPr>
                                  <w:rFonts w:cs="Arial"/>
                                  <w:b/>
                                  <w:color w:val="3682A2"/>
                                  <w:sz w:val="20"/>
                                </w:rPr>
                              </w:pPr>
                              <w:r w:rsidRPr="003147F7">
                                <w:rPr>
                                  <w:rFonts w:cs="Arial"/>
                                  <w:b/>
                                  <w:color w:val="3682A2"/>
                                  <w:sz w:val="20"/>
                                </w:rPr>
                                <w:t>Two Patient Experience Coach’s (Manager and Coordinator)</w:t>
                              </w:r>
                            </w:p>
                            <w:p w:rsidR="009C5B02" w:rsidRPr="003147F7" w:rsidRDefault="009C5B02" w:rsidP="000653CD">
                              <w:pPr>
                                <w:rPr>
                                  <w:rFonts w:cs="Arial"/>
                                  <w:b/>
                                  <w:color w:val="3682A2"/>
                                  <w:sz w:val="20"/>
                                </w:rPr>
                              </w:pPr>
                            </w:p>
                            <w:p w:rsidR="009C5B02" w:rsidRPr="003147F7" w:rsidRDefault="009C5B02" w:rsidP="006A6E9B">
                              <w:pPr>
                                <w:rPr>
                                  <w:rFonts w:cs="Arial"/>
                                  <w:b/>
                                  <w:color w:val="3682A2"/>
                                  <w:sz w:val="20"/>
                                </w:rPr>
                              </w:pPr>
                              <w:r w:rsidRPr="003147F7">
                                <w:rPr>
                                  <w:rFonts w:cs="Arial"/>
                                  <w:b/>
                                  <w:color w:val="3682A2"/>
                                  <w:sz w:val="20"/>
                                </w:rPr>
                                <w:t>Purpose</w:t>
                              </w:r>
                            </w:p>
                            <w:p w:rsidR="009C5B02" w:rsidRPr="003147F7" w:rsidRDefault="009C5B02" w:rsidP="006A6E9B">
                              <w:pPr>
                                <w:rPr>
                                  <w:rFonts w:cs="Arial"/>
                                  <w:b/>
                                  <w:color w:val="3682A2"/>
                                  <w:sz w:val="20"/>
                                </w:rPr>
                              </w:pPr>
                              <w:r w:rsidRPr="003147F7">
                                <w:rPr>
                                  <w:rFonts w:cs="Arial"/>
                                  <w:b/>
                                  <w:color w:val="3682A2"/>
                                  <w:sz w:val="20"/>
                                </w:rPr>
                                <w:t>To improve the patient experience of care as measured by HCAHPS “communication with doctors” scores.</w:t>
                              </w:r>
                            </w:p>
                            <w:p w:rsidR="009C5B02" w:rsidRPr="003147F7" w:rsidRDefault="009C5B02" w:rsidP="006A6E9B">
                              <w:pPr>
                                <w:rPr>
                                  <w:rFonts w:cs="Arial"/>
                                  <w:b/>
                                  <w:color w:val="3682A2"/>
                                  <w:sz w:val="20"/>
                                </w:rPr>
                              </w:pPr>
                            </w:p>
                            <w:p w:rsidR="009C5B02" w:rsidRPr="003147F7" w:rsidRDefault="009C5B02" w:rsidP="006A6E9B">
                              <w:pPr>
                                <w:rPr>
                                  <w:rFonts w:cs="Arial"/>
                                  <w:b/>
                                  <w:color w:val="3682A2"/>
                                  <w:sz w:val="20"/>
                                </w:rPr>
                              </w:pPr>
                              <w:r w:rsidRPr="003147F7">
                                <w:rPr>
                                  <w:rFonts w:cs="Arial"/>
                                  <w:b/>
                                  <w:color w:val="3682A2"/>
                                  <w:sz w:val="20"/>
                                </w:rPr>
                                <w:t>Description</w:t>
                              </w:r>
                            </w:p>
                            <w:p w:rsidR="009C5B02" w:rsidRPr="003147F7" w:rsidRDefault="009C5B02" w:rsidP="006A6E9B">
                              <w:pPr>
                                <w:rPr>
                                  <w:rFonts w:cs="Arial"/>
                                  <w:b/>
                                  <w:color w:val="3682A2"/>
                                  <w:sz w:val="20"/>
                                </w:rPr>
                              </w:pPr>
                              <w:r w:rsidRPr="003147F7">
                                <w:rPr>
                                  <w:rFonts w:cs="Arial"/>
                                  <w:b/>
                                  <w:color w:val="3682A2"/>
                                  <w:sz w:val="20"/>
                                </w:rPr>
                                <w:t>A program of goal setting, observation, feedback, self-assessment, self-reflection and coaching to improve patients’ perception of communication with hospitalists.</w:t>
                              </w:r>
                            </w:p>
                            <w:p w:rsidR="009C5B02" w:rsidRPr="003147F7" w:rsidRDefault="009C5B02" w:rsidP="006A6E9B">
                              <w:pPr>
                                <w:rPr>
                                  <w:rFonts w:cs="Arial"/>
                                  <w:b/>
                                  <w:color w:val="3682A2"/>
                                  <w:sz w:val="20"/>
                                </w:rPr>
                              </w:pPr>
                            </w:p>
                            <w:p w:rsidR="009C5B02" w:rsidRPr="003147F7" w:rsidRDefault="009C5B02" w:rsidP="006A6E9B">
                              <w:pPr>
                                <w:rPr>
                                  <w:rFonts w:cs="Arial"/>
                                  <w:b/>
                                  <w:color w:val="3682A2"/>
                                  <w:sz w:val="20"/>
                                </w:rPr>
                              </w:pPr>
                              <w:r w:rsidRPr="003147F7">
                                <w:rPr>
                                  <w:rFonts w:cs="Arial"/>
                                  <w:b/>
                                  <w:color w:val="3682A2"/>
                                  <w:sz w:val="20"/>
                                </w:rPr>
                                <w:t>Results</w:t>
                              </w:r>
                            </w:p>
                            <w:p w:rsidR="009C5B02" w:rsidRPr="003147F7" w:rsidRDefault="009C5B02" w:rsidP="006A6E9B">
                              <w:pPr>
                                <w:spacing w:after="200" w:line="276" w:lineRule="auto"/>
                                <w:rPr>
                                  <w:rFonts w:cs="Arial"/>
                                  <w:b/>
                                  <w:color w:val="3682A2"/>
                                  <w:sz w:val="20"/>
                                </w:rPr>
                              </w:pPr>
                              <w:r w:rsidRPr="003147F7">
                                <w:rPr>
                                  <w:rFonts w:cs="Arial"/>
                                  <w:b/>
                                  <w:color w:val="3682A2"/>
                                  <w:sz w:val="20"/>
                                </w:rPr>
                                <w:t>Individual physician scores showed an increase in one or more of the HCAHPS questions FY year over year.</w:t>
                              </w:r>
                            </w:p>
                            <w:p w:rsidR="009C5B02" w:rsidRPr="003147F7" w:rsidRDefault="009C5B02" w:rsidP="006A6E9B">
                              <w:pPr>
                                <w:spacing w:after="200" w:line="276" w:lineRule="auto"/>
                                <w:rPr>
                                  <w:rFonts w:cs="Arial"/>
                                  <w:b/>
                                  <w:color w:val="3682A2"/>
                                  <w:sz w:val="20"/>
                                </w:rPr>
                              </w:pPr>
                              <w:r w:rsidRPr="003147F7">
                                <w:rPr>
                                  <w:rFonts w:cs="Arial"/>
                                  <w:b/>
                                  <w:color w:val="3682A2"/>
                                  <w:sz w:val="20"/>
                                </w:rPr>
                                <w:t>As a team the scores from FY18 to FY19 have increased for all questions with a domain level increase from 73.9% to 75.4%.</w:t>
                              </w:r>
                            </w:p>
                            <w:p w:rsidR="009C5B02" w:rsidRPr="003147F7" w:rsidRDefault="009C5B02" w:rsidP="006A6E9B">
                              <w:pPr>
                                <w:rPr>
                                  <w:rFonts w:cs="Arial"/>
                                  <w:b/>
                                  <w:color w:val="3682A2"/>
                                  <w:sz w:val="20"/>
                                </w:rPr>
                              </w:pPr>
                            </w:p>
                          </w:txbxContent>
                        </wps:txbx>
                        <wps:bodyPr rot="0" vert="horz" wrap="square" lIns="182880" tIns="457200" rIns="182880" bIns="73152" anchor="t" anchorCtr="0" upright="1">
                          <a:noAutofit/>
                        </wps:bodyPr>
                      </wps:wsp>
                      <wps:wsp>
                        <wps:cNvPr id="213" name="Rectangle 213"/>
                        <wps:cNvSpPr/>
                        <wps:spPr>
                          <a:xfrm>
                            <a:off x="28579" y="0"/>
                            <a:ext cx="2331720" cy="704214"/>
                          </a:xfrm>
                          <a:prstGeom prst="rect">
                            <a:avLst/>
                          </a:prstGeom>
                          <a:solidFill>
                            <a:schemeClr val="tx2"/>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5B02" w:rsidRDefault="009C5B02" w:rsidP="003147F7">
                              <w:pPr>
                                <w:shd w:val="clear" w:color="auto" w:fill="0070C0"/>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5B02" w:rsidRDefault="009C5B0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7BC81E" id="Group 211" o:spid="_x0000_s1051" style="position:absolute;margin-left:408pt;margin-top:87pt;width:187.75pt;height:637.5pt;z-index:251672064;mso-position-horizontal-relative:page;mso-position-vertical-relative:page" coordorigin="190" coordsize="23845,9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">
                <v:rect id="AutoShape 14" o:spid="_x0000_s1052" style="position:absolute;left:190;top:7905;width:23717;height:87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938953 [1614]" strokeweight="1.25pt">
                  <v:textbox inset="14.4pt,36pt,14.4pt,5.76pt">
                    <w:txbxContent>
                      <w:p w14:paraId="50467976" w14:textId="00676737" w:rsidR="009C5B02" w:rsidRPr="003147F7" w:rsidRDefault="009C5B02" w:rsidP="006A6E9B">
                        <w:pPr>
                          <w:jc w:val="center"/>
                          <w:rPr>
                            <w:rFonts w:cs="Arial"/>
                            <w:b/>
                            <w:color w:val="3682A2"/>
                            <w:sz w:val="20"/>
                          </w:rPr>
                        </w:pPr>
                        <w:r w:rsidRPr="003147F7">
                          <w:rPr>
                            <w:rFonts w:cs="Arial"/>
                            <w:b/>
                            <w:color w:val="3682A2"/>
                            <w:sz w:val="20"/>
                          </w:rPr>
                          <w:t>Beverly Hospitalist Shadowing and Coaching Program</w:t>
                        </w:r>
                      </w:p>
                      <w:p w14:paraId="10383EA5" w14:textId="77777777" w:rsidR="009C5B02" w:rsidRPr="003147F7" w:rsidRDefault="009C5B02" w:rsidP="006A6E9B">
                        <w:pPr>
                          <w:jc w:val="center"/>
                          <w:rPr>
                            <w:rFonts w:cs="Arial"/>
                            <w:b/>
                            <w:color w:val="3682A2"/>
                            <w:sz w:val="20"/>
                          </w:rPr>
                        </w:pPr>
                      </w:p>
                      <w:p w14:paraId="49232E94" w14:textId="5362CBFB" w:rsidR="009C5B02" w:rsidRPr="003147F7" w:rsidRDefault="009C5B02" w:rsidP="006A6E9B">
                        <w:pPr>
                          <w:jc w:val="center"/>
                          <w:rPr>
                            <w:rFonts w:cs="Arial"/>
                            <w:b/>
                            <w:color w:val="3682A2"/>
                            <w:sz w:val="20"/>
                          </w:rPr>
                        </w:pPr>
                        <w:r w:rsidRPr="003147F7">
                          <w:rPr>
                            <w:rFonts w:cs="Arial"/>
                            <w:b/>
                            <w:color w:val="3682A2"/>
                            <w:sz w:val="20"/>
                          </w:rPr>
                          <w:t>At A Glance</w:t>
                        </w:r>
                      </w:p>
                      <w:p w14:paraId="524410DE" w14:textId="77777777" w:rsidR="009C5B02" w:rsidRPr="003147F7" w:rsidRDefault="009C5B02" w:rsidP="000653CD">
                        <w:pPr>
                          <w:rPr>
                            <w:rFonts w:cs="Arial"/>
                            <w:b/>
                            <w:color w:val="3682A2"/>
                            <w:sz w:val="20"/>
                          </w:rPr>
                        </w:pPr>
                      </w:p>
                      <w:p w14:paraId="550009AA" w14:textId="77777777" w:rsidR="009C5B02" w:rsidRPr="003147F7" w:rsidRDefault="009C5B02" w:rsidP="004948E0">
                        <w:pPr>
                          <w:rPr>
                            <w:rFonts w:cs="Arial"/>
                            <w:b/>
                            <w:color w:val="3682A2"/>
                            <w:sz w:val="20"/>
                          </w:rPr>
                        </w:pPr>
                        <w:r w:rsidRPr="003147F7">
                          <w:rPr>
                            <w:rFonts w:cs="Arial"/>
                            <w:b/>
                            <w:color w:val="3682A2"/>
                            <w:sz w:val="20"/>
                          </w:rPr>
                          <w:t>Mandatory for all fulltime staff</w:t>
                        </w:r>
                      </w:p>
                      <w:p w14:paraId="71E9858F" w14:textId="77777777" w:rsidR="009C5B02" w:rsidRPr="003147F7" w:rsidRDefault="009C5B02" w:rsidP="000653CD">
                        <w:pPr>
                          <w:rPr>
                            <w:rFonts w:cs="Arial"/>
                            <w:b/>
                            <w:color w:val="3682A2"/>
                            <w:sz w:val="20"/>
                          </w:rPr>
                        </w:pPr>
                      </w:p>
                      <w:p w14:paraId="0321D5C2" w14:textId="26B5AC6C" w:rsidR="009C5B02" w:rsidRPr="003147F7" w:rsidRDefault="009C5B02" w:rsidP="000653CD">
                        <w:pPr>
                          <w:rPr>
                            <w:rFonts w:cs="Arial"/>
                            <w:b/>
                            <w:color w:val="3682A2"/>
                            <w:sz w:val="20"/>
                          </w:rPr>
                        </w:pPr>
                        <w:r w:rsidRPr="003147F7">
                          <w:rPr>
                            <w:rFonts w:cs="Arial"/>
                            <w:b/>
                            <w:color w:val="3682A2"/>
                            <w:sz w:val="20"/>
                          </w:rPr>
                          <w:t>May 2018 – Jan 2019</w:t>
                        </w:r>
                      </w:p>
                      <w:p w14:paraId="05B70AF5" w14:textId="77777777" w:rsidR="009C5B02" w:rsidRPr="003147F7" w:rsidRDefault="009C5B02" w:rsidP="000653CD">
                        <w:pPr>
                          <w:rPr>
                            <w:rFonts w:cs="Arial"/>
                            <w:b/>
                            <w:color w:val="3682A2"/>
                            <w:sz w:val="20"/>
                          </w:rPr>
                        </w:pPr>
                      </w:p>
                      <w:p w14:paraId="205F7B2A" w14:textId="77777777" w:rsidR="009C5B02" w:rsidRPr="003147F7" w:rsidRDefault="009C5B02" w:rsidP="000653CD">
                        <w:pPr>
                          <w:rPr>
                            <w:rFonts w:cs="Arial"/>
                            <w:b/>
                            <w:color w:val="3682A2"/>
                            <w:sz w:val="20"/>
                          </w:rPr>
                        </w:pPr>
                        <w:r w:rsidRPr="003147F7">
                          <w:rPr>
                            <w:rFonts w:cs="Arial"/>
                            <w:b/>
                            <w:color w:val="3682A2"/>
                            <w:sz w:val="20"/>
                          </w:rPr>
                          <w:t xml:space="preserve">Number of participants = 16 </w:t>
                        </w:r>
                      </w:p>
                      <w:p w14:paraId="62724D07" w14:textId="77777777" w:rsidR="009C5B02" w:rsidRPr="003147F7" w:rsidRDefault="009C5B02" w:rsidP="000653CD">
                        <w:pPr>
                          <w:rPr>
                            <w:rFonts w:cs="Arial"/>
                            <w:b/>
                            <w:color w:val="3682A2"/>
                            <w:sz w:val="20"/>
                          </w:rPr>
                        </w:pPr>
                      </w:p>
                      <w:p w14:paraId="7AC87B56" w14:textId="3F1E8123" w:rsidR="009C5B02" w:rsidRPr="003147F7" w:rsidRDefault="009C5B02" w:rsidP="006A6E9B">
                        <w:pPr>
                          <w:rPr>
                            <w:rFonts w:cs="Arial"/>
                            <w:b/>
                            <w:color w:val="3682A2"/>
                            <w:sz w:val="20"/>
                          </w:rPr>
                        </w:pPr>
                        <w:r w:rsidRPr="003147F7">
                          <w:rPr>
                            <w:rFonts w:cs="Arial"/>
                            <w:b/>
                            <w:color w:val="3682A2"/>
                            <w:sz w:val="20"/>
                          </w:rPr>
                          <w:t>Two Patient Experience Coach’s (Manager and Coordinator)</w:t>
                        </w:r>
                      </w:p>
                      <w:p w14:paraId="0793E31E" w14:textId="1D24280E" w:rsidR="009C5B02" w:rsidRPr="003147F7" w:rsidRDefault="009C5B02" w:rsidP="000653CD">
                        <w:pPr>
                          <w:rPr>
                            <w:rFonts w:cs="Arial"/>
                            <w:b/>
                            <w:color w:val="3682A2"/>
                            <w:sz w:val="20"/>
                          </w:rPr>
                        </w:pPr>
                      </w:p>
                      <w:p w14:paraId="38003ACD" w14:textId="77777777" w:rsidR="009C5B02" w:rsidRPr="003147F7" w:rsidRDefault="009C5B02" w:rsidP="006A6E9B">
                        <w:pPr>
                          <w:rPr>
                            <w:rFonts w:cs="Arial"/>
                            <w:b/>
                            <w:color w:val="3682A2"/>
                            <w:sz w:val="20"/>
                          </w:rPr>
                        </w:pPr>
                        <w:r w:rsidRPr="003147F7">
                          <w:rPr>
                            <w:rFonts w:cs="Arial"/>
                            <w:b/>
                            <w:color w:val="3682A2"/>
                            <w:sz w:val="20"/>
                          </w:rPr>
                          <w:t>Purpose</w:t>
                        </w:r>
                      </w:p>
                      <w:p w14:paraId="0F216F50" w14:textId="37E14F09" w:rsidR="009C5B02" w:rsidRPr="003147F7" w:rsidRDefault="009C5B02" w:rsidP="006A6E9B">
                        <w:pPr>
                          <w:rPr>
                            <w:rFonts w:cs="Arial"/>
                            <w:b/>
                            <w:color w:val="3682A2"/>
                            <w:sz w:val="20"/>
                          </w:rPr>
                        </w:pPr>
                        <w:r w:rsidRPr="003147F7">
                          <w:rPr>
                            <w:rFonts w:cs="Arial"/>
                            <w:b/>
                            <w:color w:val="3682A2"/>
                            <w:sz w:val="20"/>
                          </w:rPr>
                          <w:t>To improve the patient experience of care as measured by HCAHPS “communication with doctors” scores.</w:t>
                        </w:r>
                      </w:p>
                      <w:p w14:paraId="599CDCA1" w14:textId="71C9039F" w:rsidR="009C5B02" w:rsidRPr="003147F7" w:rsidRDefault="009C5B02" w:rsidP="006A6E9B">
                        <w:pPr>
                          <w:rPr>
                            <w:rFonts w:cs="Arial"/>
                            <w:b/>
                            <w:color w:val="3682A2"/>
                            <w:sz w:val="20"/>
                          </w:rPr>
                        </w:pPr>
                      </w:p>
                      <w:p w14:paraId="36136164" w14:textId="77777777" w:rsidR="009C5B02" w:rsidRPr="003147F7" w:rsidRDefault="009C5B02" w:rsidP="006A6E9B">
                        <w:pPr>
                          <w:rPr>
                            <w:rFonts w:cs="Arial"/>
                            <w:b/>
                            <w:color w:val="3682A2"/>
                            <w:sz w:val="20"/>
                          </w:rPr>
                        </w:pPr>
                        <w:r w:rsidRPr="003147F7">
                          <w:rPr>
                            <w:rFonts w:cs="Arial"/>
                            <w:b/>
                            <w:color w:val="3682A2"/>
                            <w:sz w:val="20"/>
                          </w:rPr>
                          <w:t>Description</w:t>
                        </w:r>
                      </w:p>
                      <w:p w14:paraId="479CE39F" w14:textId="546A2F30" w:rsidR="009C5B02" w:rsidRPr="003147F7" w:rsidRDefault="009C5B02" w:rsidP="006A6E9B">
                        <w:pPr>
                          <w:rPr>
                            <w:rFonts w:cs="Arial"/>
                            <w:b/>
                            <w:color w:val="3682A2"/>
                            <w:sz w:val="20"/>
                          </w:rPr>
                        </w:pPr>
                        <w:r w:rsidRPr="003147F7">
                          <w:rPr>
                            <w:rFonts w:cs="Arial"/>
                            <w:b/>
                            <w:color w:val="3682A2"/>
                            <w:sz w:val="20"/>
                          </w:rPr>
                          <w:t>A program of goal setting, observation, feedback, self-assessment, self-reflection and coaching to improve patients’ perception of communication with hospitalists.</w:t>
                        </w:r>
                      </w:p>
                      <w:p w14:paraId="08A11823" w14:textId="2727A612" w:rsidR="009C5B02" w:rsidRPr="003147F7" w:rsidRDefault="009C5B02" w:rsidP="006A6E9B">
                        <w:pPr>
                          <w:rPr>
                            <w:rFonts w:cs="Arial"/>
                            <w:b/>
                            <w:color w:val="3682A2"/>
                            <w:sz w:val="20"/>
                          </w:rPr>
                        </w:pPr>
                      </w:p>
                      <w:p w14:paraId="1B0D9A5D" w14:textId="77777777" w:rsidR="009C5B02" w:rsidRPr="003147F7" w:rsidRDefault="009C5B02" w:rsidP="006A6E9B">
                        <w:pPr>
                          <w:rPr>
                            <w:rFonts w:cs="Arial"/>
                            <w:b/>
                            <w:color w:val="3682A2"/>
                            <w:sz w:val="20"/>
                          </w:rPr>
                        </w:pPr>
                        <w:r w:rsidRPr="003147F7">
                          <w:rPr>
                            <w:rFonts w:cs="Arial"/>
                            <w:b/>
                            <w:color w:val="3682A2"/>
                            <w:sz w:val="20"/>
                          </w:rPr>
                          <w:t>Results</w:t>
                        </w:r>
                      </w:p>
                      <w:p w14:paraId="1741B269" w14:textId="77777777" w:rsidR="009C5B02" w:rsidRPr="003147F7" w:rsidRDefault="009C5B02" w:rsidP="006A6E9B">
                        <w:pPr>
                          <w:spacing w:after="200" w:line="276" w:lineRule="auto"/>
                          <w:rPr>
                            <w:rFonts w:cs="Arial"/>
                            <w:b/>
                            <w:color w:val="3682A2"/>
                            <w:sz w:val="20"/>
                          </w:rPr>
                        </w:pPr>
                        <w:r w:rsidRPr="003147F7">
                          <w:rPr>
                            <w:rFonts w:cs="Arial"/>
                            <w:b/>
                            <w:color w:val="3682A2"/>
                            <w:sz w:val="20"/>
                          </w:rPr>
                          <w:t>Individual physician scores showed an increase in one or more of the HCAHPS questions FY year over year.</w:t>
                        </w:r>
                      </w:p>
                      <w:p w14:paraId="4E662083" w14:textId="77777777" w:rsidR="009C5B02" w:rsidRPr="003147F7" w:rsidRDefault="009C5B02" w:rsidP="006A6E9B">
                        <w:pPr>
                          <w:spacing w:after="200" w:line="276" w:lineRule="auto"/>
                          <w:rPr>
                            <w:rFonts w:cs="Arial"/>
                            <w:b/>
                            <w:color w:val="3682A2"/>
                            <w:sz w:val="20"/>
                          </w:rPr>
                        </w:pPr>
                        <w:r w:rsidRPr="003147F7">
                          <w:rPr>
                            <w:rFonts w:cs="Arial"/>
                            <w:b/>
                            <w:color w:val="3682A2"/>
                            <w:sz w:val="20"/>
                          </w:rPr>
                          <w:t>As a team the scores from FY18 to FY19 have increased for all questions with a domain level increase from 73.9% to 75.4%.</w:t>
                        </w:r>
                      </w:p>
                      <w:p w14:paraId="371AD296" w14:textId="77777777" w:rsidR="009C5B02" w:rsidRPr="003147F7" w:rsidRDefault="009C5B02" w:rsidP="006A6E9B">
                        <w:pPr>
                          <w:rPr>
                            <w:rFonts w:cs="Arial"/>
                            <w:b/>
                            <w:color w:val="3682A2"/>
                            <w:sz w:val="20"/>
                          </w:rPr>
                        </w:pPr>
                      </w:p>
                    </w:txbxContent>
                  </v:textbox>
                </v:rect>
                <v:rect id="Rectangle 213" o:spid="_x0000_s1053" style="position:absolute;left:285;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" fillcolor="#1f497d [3215]" strokecolor="#0070c0" strokeweight="2pt">
                  <v:textbox inset="14.4pt,14.4pt,14.4pt,28.8pt">
                    <w:txbxContent>
                      <w:p w14:paraId="4F7CA879" w14:textId="77777777" w:rsidR="009C5B02" w:rsidRDefault="009C5B02" w:rsidP="003147F7">
                        <w:pPr>
                          <w:shd w:val="clear" w:color="auto" w:fill="0070C0"/>
                          <w:spacing w:before="240"/>
                          <w:rPr>
                            <w:color w:val="FFFFFF" w:themeColor="background1"/>
                          </w:rPr>
                        </w:pPr>
                      </w:p>
                    </w:txbxContent>
                  </v:textbox>
                </v:rect>
                <v:rect id="Rectangle 214" o:spid="_x0000_s1054"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" fillcolor="#4f81bd [3204]" stroked="f" strokeweight="2pt">
                  <v:textbox inset="14.4pt,14.4pt,14.4pt,28.8pt">
                    <w:txbxContent>
                      <w:p w14:paraId="7C581B18" w14:textId="77777777" w:rsidR="009C5B02" w:rsidRDefault="009C5B02">
                        <w:pPr>
                          <w:spacing w:before="240"/>
                          <w:rPr>
                            <w:color w:val="FFFFFF" w:themeColor="background1"/>
                          </w:rPr>
                        </w:pPr>
                      </w:p>
                    </w:txbxContent>
                  </v:textbox>
                </v:rect>
                <w10:wrap type="square" anchorx="page" anchory="page"/>
              </v:group>
            </w:pict>
          </mc:Fallback>
        </mc:AlternateContent>
      </w:r>
      <w:r w:rsidR="00726E15">
        <w:rPr>
          <w:noProof/>
        </w:rPr>
        <mc:AlternateContent>
          <mc:Choice Requires="wps">
            <w:drawing>
              <wp:anchor distT="0" distB="0" distL="114300" distR="114300" simplePos="0" relativeHeight="251650560" behindDoc="0" locked="0" layoutInCell="1" allowOverlap="1" wp14:anchorId="6813AE0B" wp14:editId="78F91BB9">
                <wp:simplePos x="0" y="0"/>
                <wp:positionH relativeFrom="page">
                  <wp:posOffset>295275</wp:posOffset>
                </wp:positionH>
                <wp:positionV relativeFrom="page">
                  <wp:posOffset>1476375</wp:posOffset>
                </wp:positionV>
                <wp:extent cx="4895850" cy="7848600"/>
                <wp:effectExtent l="0" t="0" r="0" b="0"/>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784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56343D">
                            <w:pPr>
                              <w:rPr>
                                <w:b/>
                                <w:bCs/>
                                <w:color w:val="0070C0"/>
                                <w:sz w:val="32"/>
                                <w:szCs w:val="32"/>
                              </w:rPr>
                            </w:pPr>
                          </w:p>
                          <w:p w:rsidR="009C5B02" w:rsidRPr="00726E15" w:rsidRDefault="009C5B02" w:rsidP="003A2218">
                            <w:pPr>
                              <w:rPr>
                                <w:b/>
                                <w:sz w:val="22"/>
                                <w:szCs w:val="22"/>
                              </w:rPr>
                            </w:pPr>
                            <w:r w:rsidRPr="00726E15">
                              <w:rPr>
                                <w:b/>
                                <w:sz w:val="22"/>
                                <w:szCs w:val="22"/>
                              </w:rPr>
                              <w:t>Purpose</w:t>
                            </w:r>
                          </w:p>
                          <w:p w:rsidR="009C5B02" w:rsidRPr="00726E15" w:rsidRDefault="009C5B02" w:rsidP="003A2218">
                            <w:pPr>
                              <w:rPr>
                                <w:sz w:val="22"/>
                                <w:szCs w:val="22"/>
                              </w:rPr>
                            </w:pPr>
                            <w:r w:rsidRPr="00726E15">
                              <w:rPr>
                                <w:sz w:val="22"/>
                                <w:szCs w:val="22"/>
                              </w:rPr>
                              <w:t xml:space="preserve">To improve the patient experience of care as measured by HCAHPS “Communication with Doctors” scores (courtesy/respect, listening carefully and explaining in a way you understand) </w:t>
                            </w:r>
                          </w:p>
                          <w:p w:rsidR="009C5B02" w:rsidRPr="00726E15" w:rsidRDefault="009C5B02" w:rsidP="003A2218">
                            <w:pPr>
                              <w:rPr>
                                <w:sz w:val="22"/>
                                <w:szCs w:val="22"/>
                              </w:rPr>
                            </w:pPr>
                          </w:p>
                          <w:p w:rsidR="009C5B02" w:rsidRPr="00726E15" w:rsidRDefault="009C5B02" w:rsidP="003A2218">
                            <w:pPr>
                              <w:rPr>
                                <w:b/>
                                <w:sz w:val="22"/>
                                <w:szCs w:val="22"/>
                              </w:rPr>
                            </w:pPr>
                            <w:r w:rsidRPr="00726E15">
                              <w:rPr>
                                <w:b/>
                                <w:sz w:val="22"/>
                                <w:szCs w:val="22"/>
                              </w:rPr>
                              <w:t>Description</w:t>
                            </w:r>
                          </w:p>
                          <w:p w:rsidR="009C5B02" w:rsidRPr="00726E15" w:rsidRDefault="009C5B02" w:rsidP="003A2218">
                            <w:pPr>
                              <w:rPr>
                                <w:sz w:val="22"/>
                                <w:szCs w:val="22"/>
                              </w:rPr>
                            </w:pPr>
                            <w:r w:rsidRPr="00726E15">
                              <w:rPr>
                                <w:sz w:val="22"/>
                                <w:szCs w:val="22"/>
                              </w:rPr>
                              <w:t>The program involved goal setting, observation, feedback, self-assessment, self-reflection and coaching as a strategy to improve the patients’ perception of communication with hospitalists.</w:t>
                            </w:r>
                          </w:p>
                          <w:p w:rsidR="009C5B02" w:rsidRPr="00726E15" w:rsidRDefault="009C5B02" w:rsidP="003A2218">
                            <w:pPr>
                              <w:rPr>
                                <w:sz w:val="22"/>
                                <w:szCs w:val="22"/>
                              </w:rPr>
                            </w:pPr>
                          </w:p>
                          <w:p w:rsidR="009C5B02" w:rsidRPr="00726E15" w:rsidRDefault="009C5B02" w:rsidP="003A2218">
                            <w:pPr>
                              <w:rPr>
                                <w:b/>
                                <w:sz w:val="22"/>
                                <w:szCs w:val="22"/>
                              </w:rPr>
                            </w:pPr>
                            <w:r w:rsidRPr="00726E15">
                              <w:rPr>
                                <w:b/>
                                <w:sz w:val="22"/>
                                <w:szCs w:val="22"/>
                              </w:rPr>
                              <w:t>Process</w:t>
                            </w:r>
                          </w:p>
                          <w:p w:rsidR="009C5B02" w:rsidRPr="00726E15" w:rsidRDefault="009C5B02" w:rsidP="003A2218">
                            <w:pPr>
                              <w:rPr>
                                <w:sz w:val="22"/>
                                <w:szCs w:val="22"/>
                              </w:rPr>
                            </w:pPr>
                            <w:r w:rsidRPr="00726E15">
                              <w:rPr>
                                <w:sz w:val="22"/>
                                <w:szCs w:val="22"/>
                              </w:rPr>
                              <w:t>Hospitalist Team leaders identified hospitalists to participate. The Patient Experience (PEX) Coach and each hospitalist arranged a 20-minute introductory meeting to review the program, the process and determine a shadowing schedule.  The hospitalist completed a self-assessment tool during this meeting.</w:t>
                            </w:r>
                          </w:p>
                          <w:p w:rsidR="009C5B02" w:rsidRPr="00726E15" w:rsidRDefault="009C5B02" w:rsidP="003A2218">
                            <w:pPr>
                              <w:rPr>
                                <w:sz w:val="22"/>
                                <w:szCs w:val="22"/>
                              </w:rPr>
                            </w:pPr>
                          </w:p>
                          <w:p w:rsidR="009C5B02" w:rsidRPr="00726E15" w:rsidRDefault="009C5B02" w:rsidP="003A2218">
                            <w:pPr>
                              <w:rPr>
                                <w:sz w:val="22"/>
                                <w:szCs w:val="22"/>
                              </w:rPr>
                            </w:pPr>
                            <w:r w:rsidRPr="00726E15">
                              <w:rPr>
                                <w:sz w:val="22"/>
                                <w:szCs w:val="22"/>
                              </w:rPr>
                              <w:t xml:space="preserve">2. The PEX coach observed the hospitalist during at least 5 inpatient visits. Observations noted verbal and non-verbal communication, length of the visit and any family interactions. The intent was to report on how skillfully something was done, not merely whether the behavior was present or not. </w:t>
                            </w:r>
                          </w:p>
                          <w:p w:rsidR="009C5B02" w:rsidRPr="00726E15" w:rsidRDefault="009C5B02" w:rsidP="003A2218">
                            <w:pPr>
                              <w:rPr>
                                <w:sz w:val="22"/>
                                <w:szCs w:val="22"/>
                              </w:rPr>
                            </w:pPr>
                          </w:p>
                          <w:p w:rsidR="009C5B02" w:rsidRPr="00726E15" w:rsidRDefault="009C5B02" w:rsidP="003A2218">
                            <w:pPr>
                              <w:rPr>
                                <w:sz w:val="22"/>
                                <w:szCs w:val="22"/>
                              </w:rPr>
                            </w:pPr>
                            <w:r w:rsidRPr="00726E15">
                              <w:rPr>
                                <w:sz w:val="22"/>
                                <w:szCs w:val="22"/>
                              </w:rPr>
                              <w:t>3. The hospitalist and coach met the following day to discuss the observations. Both shared their impressions of the encounters and a written feedback summary was provided by the coach along with recommendations. The hospitalist then chose one or two improvement goals to incorporate into their daily practice.</w:t>
                            </w:r>
                          </w:p>
                          <w:p w:rsidR="009C5B02" w:rsidRPr="00726E15" w:rsidRDefault="009C5B02" w:rsidP="003A2218">
                            <w:pPr>
                              <w:rPr>
                                <w:sz w:val="22"/>
                                <w:szCs w:val="22"/>
                              </w:rPr>
                            </w:pPr>
                          </w:p>
                          <w:p w:rsidR="009C5B02" w:rsidRPr="00726E15" w:rsidRDefault="009C5B02" w:rsidP="003A2218">
                            <w:pPr>
                              <w:rPr>
                                <w:sz w:val="22"/>
                                <w:szCs w:val="22"/>
                              </w:rPr>
                            </w:pPr>
                            <w:r w:rsidRPr="00726E15">
                              <w:rPr>
                                <w:sz w:val="22"/>
                                <w:szCs w:val="22"/>
                              </w:rPr>
                              <w:t>4. The coach checked in with each hospitalist after a few weeks to review their progress in using the new behaviors and to share the patient feedback from the HCAHPS survey. Further shadowing was also offered if requested.</w:t>
                            </w:r>
                          </w:p>
                          <w:p w:rsidR="009C5B02" w:rsidRPr="00726E15" w:rsidRDefault="009C5B02" w:rsidP="003A2218">
                            <w:pPr>
                              <w:rPr>
                                <w:sz w:val="22"/>
                                <w:szCs w:val="22"/>
                              </w:rPr>
                            </w:pPr>
                          </w:p>
                          <w:p w:rsidR="009C5B02" w:rsidRPr="00726E15" w:rsidRDefault="009C5B02" w:rsidP="003A2218">
                            <w:pPr>
                              <w:rPr>
                                <w:b/>
                                <w:sz w:val="22"/>
                                <w:szCs w:val="22"/>
                              </w:rPr>
                            </w:pPr>
                            <w:r w:rsidRPr="00726E15">
                              <w:rPr>
                                <w:b/>
                                <w:sz w:val="22"/>
                                <w:szCs w:val="22"/>
                              </w:rPr>
                              <w:t>Results</w:t>
                            </w:r>
                          </w:p>
                          <w:p w:rsidR="009C5B02" w:rsidRPr="00726E15" w:rsidRDefault="009C5B02" w:rsidP="003A2218">
                            <w:pPr>
                              <w:pStyle w:val="ListParagraph"/>
                              <w:numPr>
                                <w:ilvl w:val="0"/>
                                <w:numId w:val="17"/>
                              </w:numPr>
                              <w:spacing w:after="200" w:line="276" w:lineRule="auto"/>
                              <w:rPr>
                                <w:rFonts w:ascii="Century Gothic" w:hAnsi="Century Gothic"/>
                              </w:rPr>
                            </w:pPr>
                            <w:r w:rsidRPr="00726E15">
                              <w:rPr>
                                <w:rFonts w:ascii="Century Gothic" w:hAnsi="Century Gothic"/>
                              </w:rPr>
                              <w:t>Hospitalists exhibited many of the desired communication best practices though did not always use them consistently with each patient. They were therefore encouraged to be more consistent in using them.</w:t>
                            </w:r>
                          </w:p>
                          <w:p w:rsidR="009C5B02" w:rsidRPr="00726E15" w:rsidRDefault="009C5B02" w:rsidP="003A2218">
                            <w:pPr>
                              <w:pStyle w:val="ListParagraph"/>
                              <w:numPr>
                                <w:ilvl w:val="0"/>
                                <w:numId w:val="17"/>
                              </w:numPr>
                              <w:spacing w:after="200" w:line="276" w:lineRule="auto"/>
                              <w:rPr>
                                <w:rFonts w:ascii="Century Gothic" w:hAnsi="Century Gothic"/>
                              </w:rPr>
                            </w:pPr>
                            <w:r w:rsidRPr="00726E15">
                              <w:rPr>
                                <w:rFonts w:ascii="Century Gothic" w:hAnsi="Century Gothic"/>
                              </w:rPr>
                              <w:t>Individual physician scores showed an increase in one or more of the HCAHPS questions FY year over year.</w:t>
                            </w:r>
                          </w:p>
                          <w:p w:rsidR="009C5B02" w:rsidRPr="00726E15" w:rsidRDefault="009C5B02" w:rsidP="003A2218">
                            <w:pPr>
                              <w:pStyle w:val="ListParagraph"/>
                              <w:numPr>
                                <w:ilvl w:val="0"/>
                                <w:numId w:val="17"/>
                              </w:numPr>
                              <w:spacing w:after="200" w:line="276" w:lineRule="auto"/>
                              <w:rPr>
                                <w:rFonts w:ascii="Century Gothic" w:hAnsi="Century Gothic"/>
                              </w:rPr>
                            </w:pPr>
                            <w:r w:rsidRPr="00726E15">
                              <w:rPr>
                                <w:rFonts w:ascii="Century Gothic" w:hAnsi="Century Gothic"/>
                              </w:rPr>
                              <w:t>As a team the scores from FY18 to FY19 have increased for all questions with a domain level increase from 73.9% to 75.4%.</w:t>
                            </w:r>
                          </w:p>
                          <w:p w:rsidR="009C5B02" w:rsidRDefault="009C5B02" w:rsidP="0056343D">
                            <w:pPr>
                              <w:rPr>
                                <w:b/>
                                <w:bCs/>
                                <w:color w:val="0070C0"/>
                                <w:sz w:val="32"/>
                                <w:szCs w:val="32"/>
                              </w:rPr>
                            </w:pPr>
                          </w:p>
                          <w:p w:rsidR="009C5B02" w:rsidRDefault="009C5B02" w:rsidP="00A75001">
                            <w:pPr>
                              <w:pStyle w:val="BodyText"/>
                            </w:pPr>
                          </w:p>
                          <w:p w:rsidR="009C5B02" w:rsidRPr="00A75001" w:rsidRDefault="009C5B02" w:rsidP="00A75001">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3AE0B" id="Text Box 42" o:spid="_x0000_s1055" type="#_x0000_t202" style="position:absolute;margin-left:23.25pt;margin-top:116.25pt;width:385.5pt;height:61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NlcuQIAALw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" filled="f" stroked="f">
                <v:textbox inset=",0,,0">
                  <w:txbxContent>
                    <w:p w14:paraId="3C00226D" w14:textId="77777777" w:rsidR="009C5B02" w:rsidRDefault="009C5B02" w:rsidP="0056343D">
                      <w:pPr>
                        <w:rPr>
                          <w:b/>
                          <w:bCs/>
                          <w:color w:val="0070C0"/>
                          <w:sz w:val="32"/>
                          <w:szCs w:val="32"/>
                        </w:rPr>
                      </w:pPr>
                    </w:p>
                    <w:p w14:paraId="0734962F" w14:textId="6D46A346" w:rsidR="009C5B02" w:rsidRPr="00726E15" w:rsidRDefault="009C5B02" w:rsidP="003A2218">
                      <w:pPr>
                        <w:rPr>
                          <w:b/>
                          <w:sz w:val="22"/>
                          <w:szCs w:val="22"/>
                        </w:rPr>
                      </w:pPr>
                      <w:r w:rsidRPr="00726E15">
                        <w:rPr>
                          <w:b/>
                          <w:sz w:val="22"/>
                          <w:szCs w:val="22"/>
                        </w:rPr>
                        <w:t>Purpose</w:t>
                      </w:r>
                    </w:p>
                    <w:p w14:paraId="07724C5D" w14:textId="116D0409" w:rsidR="009C5B02" w:rsidRPr="00726E15" w:rsidRDefault="009C5B02" w:rsidP="003A2218">
                      <w:pPr>
                        <w:rPr>
                          <w:sz w:val="22"/>
                          <w:szCs w:val="22"/>
                        </w:rPr>
                      </w:pPr>
                      <w:r w:rsidRPr="00726E15">
                        <w:rPr>
                          <w:sz w:val="22"/>
                          <w:szCs w:val="22"/>
                        </w:rPr>
                        <w:t xml:space="preserve">To improve the patient experience of care as measured by HCAHPS “Communication with Doctors” scores (courtesy/respect, listening carefully and explaining in a way you understand) </w:t>
                      </w:r>
                    </w:p>
                    <w:p w14:paraId="7C7BF9E1" w14:textId="77777777" w:rsidR="009C5B02" w:rsidRPr="00726E15" w:rsidRDefault="009C5B02" w:rsidP="003A2218">
                      <w:pPr>
                        <w:rPr>
                          <w:sz w:val="22"/>
                          <w:szCs w:val="22"/>
                        </w:rPr>
                      </w:pPr>
                    </w:p>
                    <w:p w14:paraId="46E84F1C" w14:textId="3A4E6A09" w:rsidR="009C5B02" w:rsidRPr="00726E15" w:rsidRDefault="009C5B02" w:rsidP="003A2218">
                      <w:pPr>
                        <w:rPr>
                          <w:b/>
                          <w:sz w:val="22"/>
                          <w:szCs w:val="22"/>
                        </w:rPr>
                      </w:pPr>
                      <w:r w:rsidRPr="00726E15">
                        <w:rPr>
                          <w:b/>
                          <w:sz w:val="22"/>
                          <w:szCs w:val="22"/>
                        </w:rPr>
                        <w:t>Description</w:t>
                      </w:r>
                    </w:p>
                    <w:p w14:paraId="592FB3A8" w14:textId="3B2E14E4" w:rsidR="009C5B02" w:rsidRPr="00726E15" w:rsidRDefault="009C5B02" w:rsidP="003A2218">
                      <w:pPr>
                        <w:rPr>
                          <w:sz w:val="22"/>
                          <w:szCs w:val="22"/>
                        </w:rPr>
                      </w:pPr>
                      <w:r w:rsidRPr="00726E15">
                        <w:rPr>
                          <w:sz w:val="22"/>
                          <w:szCs w:val="22"/>
                        </w:rPr>
                        <w:t>The program involved goal setting, observation, feedback, self-assessment, self-reflection and coaching as a strategy to improve the patients’ perception of communication with hospitalists.</w:t>
                      </w:r>
                    </w:p>
                    <w:p w14:paraId="71E434E2" w14:textId="77777777" w:rsidR="009C5B02" w:rsidRPr="00726E15" w:rsidRDefault="009C5B02" w:rsidP="003A2218">
                      <w:pPr>
                        <w:rPr>
                          <w:sz w:val="22"/>
                          <w:szCs w:val="22"/>
                        </w:rPr>
                      </w:pPr>
                    </w:p>
                    <w:p w14:paraId="160C2B52" w14:textId="5ACDBBEF" w:rsidR="009C5B02" w:rsidRPr="00726E15" w:rsidRDefault="009C5B02" w:rsidP="003A2218">
                      <w:pPr>
                        <w:rPr>
                          <w:b/>
                          <w:sz w:val="22"/>
                          <w:szCs w:val="22"/>
                        </w:rPr>
                      </w:pPr>
                      <w:r w:rsidRPr="00726E15">
                        <w:rPr>
                          <w:b/>
                          <w:sz w:val="22"/>
                          <w:szCs w:val="22"/>
                        </w:rPr>
                        <w:t>Process</w:t>
                      </w:r>
                    </w:p>
                    <w:p w14:paraId="6BE6A2DB" w14:textId="4FADF3B7" w:rsidR="009C5B02" w:rsidRPr="00726E15" w:rsidRDefault="009C5B02" w:rsidP="003A2218">
                      <w:pPr>
                        <w:rPr>
                          <w:sz w:val="22"/>
                          <w:szCs w:val="22"/>
                        </w:rPr>
                      </w:pPr>
                      <w:r w:rsidRPr="00726E15">
                        <w:rPr>
                          <w:sz w:val="22"/>
                          <w:szCs w:val="22"/>
                        </w:rPr>
                        <w:t>Hospitalist Team leaders identified hospitalists to participate. The Patient Experience (PEX) Coach and each hospitalist arranged a 20-minute introductory meeting to review the program, the process and determine a shadowing schedule.  The hospitalist completed a self-assessment tool during this meeting.</w:t>
                      </w:r>
                    </w:p>
                    <w:p w14:paraId="5F6B84ED" w14:textId="77777777" w:rsidR="009C5B02" w:rsidRPr="00726E15" w:rsidRDefault="009C5B02" w:rsidP="003A2218">
                      <w:pPr>
                        <w:rPr>
                          <w:sz w:val="22"/>
                          <w:szCs w:val="22"/>
                        </w:rPr>
                      </w:pPr>
                    </w:p>
                    <w:p w14:paraId="408AF362" w14:textId="3AD762F2" w:rsidR="009C5B02" w:rsidRPr="00726E15" w:rsidRDefault="009C5B02" w:rsidP="003A2218">
                      <w:pPr>
                        <w:rPr>
                          <w:sz w:val="22"/>
                          <w:szCs w:val="22"/>
                        </w:rPr>
                      </w:pPr>
                      <w:r w:rsidRPr="00726E15">
                        <w:rPr>
                          <w:sz w:val="22"/>
                          <w:szCs w:val="22"/>
                        </w:rPr>
                        <w:t xml:space="preserve">2. The PEX coach observed the hospitalist during at least 5 inpatient visits. Observations noted verbal and non-verbal communication, length of the visit and any family interactions. The intent was to report on how skillfully something was done, not merely whether the behavior was present or not. </w:t>
                      </w:r>
                    </w:p>
                    <w:p w14:paraId="73FBB880" w14:textId="77777777" w:rsidR="009C5B02" w:rsidRPr="00726E15" w:rsidRDefault="009C5B02" w:rsidP="003A2218">
                      <w:pPr>
                        <w:rPr>
                          <w:sz w:val="22"/>
                          <w:szCs w:val="22"/>
                        </w:rPr>
                      </w:pPr>
                    </w:p>
                    <w:p w14:paraId="2233D8CB" w14:textId="77E7560E" w:rsidR="009C5B02" w:rsidRPr="00726E15" w:rsidRDefault="009C5B02" w:rsidP="003A2218">
                      <w:pPr>
                        <w:rPr>
                          <w:sz w:val="22"/>
                          <w:szCs w:val="22"/>
                        </w:rPr>
                      </w:pPr>
                      <w:r w:rsidRPr="00726E15">
                        <w:rPr>
                          <w:sz w:val="22"/>
                          <w:szCs w:val="22"/>
                        </w:rPr>
                        <w:t>3. The hospitalist and coach met the following day to discuss the observations. Both shared their impressions of the encounters and a written feedback summary was provided by the coach along with recommendations. The hospitalist then chose one or two improvement goals to incorporate into their daily practice.</w:t>
                      </w:r>
                    </w:p>
                    <w:p w14:paraId="00DD526C" w14:textId="77777777" w:rsidR="009C5B02" w:rsidRPr="00726E15" w:rsidRDefault="009C5B02" w:rsidP="003A2218">
                      <w:pPr>
                        <w:rPr>
                          <w:sz w:val="22"/>
                          <w:szCs w:val="22"/>
                        </w:rPr>
                      </w:pPr>
                    </w:p>
                    <w:p w14:paraId="3A10BA84" w14:textId="6811D758" w:rsidR="009C5B02" w:rsidRPr="00726E15" w:rsidRDefault="009C5B02" w:rsidP="003A2218">
                      <w:pPr>
                        <w:rPr>
                          <w:sz w:val="22"/>
                          <w:szCs w:val="22"/>
                        </w:rPr>
                      </w:pPr>
                      <w:r w:rsidRPr="00726E15">
                        <w:rPr>
                          <w:sz w:val="22"/>
                          <w:szCs w:val="22"/>
                        </w:rPr>
                        <w:t>4. The coach checked in with each hospitalist after a few weeks to review their progress in using the new behaviors and to share the patient feedback from the HCAHPS survey. Further shadowing was also offered if requested.</w:t>
                      </w:r>
                    </w:p>
                    <w:p w14:paraId="499C38DF" w14:textId="77777777" w:rsidR="009C5B02" w:rsidRPr="00726E15" w:rsidRDefault="009C5B02" w:rsidP="003A2218">
                      <w:pPr>
                        <w:rPr>
                          <w:sz w:val="22"/>
                          <w:szCs w:val="22"/>
                        </w:rPr>
                      </w:pPr>
                    </w:p>
                    <w:p w14:paraId="2ED01A78" w14:textId="7E561022" w:rsidR="009C5B02" w:rsidRPr="00726E15" w:rsidRDefault="009C5B02" w:rsidP="003A2218">
                      <w:pPr>
                        <w:rPr>
                          <w:b/>
                          <w:sz w:val="22"/>
                          <w:szCs w:val="22"/>
                        </w:rPr>
                      </w:pPr>
                      <w:r w:rsidRPr="00726E15">
                        <w:rPr>
                          <w:b/>
                          <w:sz w:val="22"/>
                          <w:szCs w:val="22"/>
                        </w:rPr>
                        <w:t>Results</w:t>
                      </w:r>
                    </w:p>
                    <w:p w14:paraId="00943022" w14:textId="19608465" w:rsidR="009C5B02" w:rsidRPr="00726E15" w:rsidRDefault="009C5B02" w:rsidP="003A2218">
                      <w:pPr>
                        <w:pStyle w:val="ListParagraph"/>
                        <w:numPr>
                          <w:ilvl w:val="0"/>
                          <w:numId w:val="17"/>
                        </w:numPr>
                        <w:spacing w:after="200" w:line="276" w:lineRule="auto"/>
                        <w:rPr>
                          <w:rFonts w:ascii="Century Gothic" w:hAnsi="Century Gothic"/>
                        </w:rPr>
                      </w:pPr>
                      <w:r w:rsidRPr="00726E15">
                        <w:rPr>
                          <w:rFonts w:ascii="Century Gothic" w:hAnsi="Century Gothic"/>
                        </w:rPr>
                        <w:t>Hospitalists exhibited many of the desired communication best practices though did not always use them consistently with each patient. They were therefore encouraged to be more consistent in using them.</w:t>
                      </w:r>
                    </w:p>
                    <w:p w14:paraId="50074737" w14:textId="77777777" w:rsidR="009C5B02" w:rsidRPr="00726E15" w:rsidRDefault="009C5B02" w:rsidP="003A2218">
                      <w:pPr>
                        <w:pStyle w:val="ListParagraph"/>
                        <w:numPr>
                          <w:ilvl w:val="0"/>
                          <w:numId w:val="17"/>
                        </w:numPr>
                        <w:spacing w:after="200" w:line="276" w:lineRule="auto"/>
                        <w:rPr>
                          <w:rFonts w:ascii="Century Gothic" w:hAnsi="Century Gothic"/>
                        </w:rPr>
                      </w:pPr>
                      <w:r w:rsidRPr="00726E15">
                        <w:rPr>
                          <w:rFonts w:ascii="Century Gothic" w:hAnsi="Century Gothic"/>
                        </w:rPr>
                        <w:t>Individual physician scores showed an increase in one or more of the HCAHPS questions FY year over year.</w:t>
                      </w:r>
                    </w:p>
                    <w:p w14:paraId="4243F208" w14:textId="77777777" w:rsidR="009C5B02" w:rsidRPr="00726E15" w:rsidRDefault="009C5B02" w:rsidP="003A2218">
                      <w:pPr>
                        <w:pStyle w:val="ListParagraph"/>
                        <w:numPr>
                          <w:ilvl w:val="0"/>
                          <w:numId w:val="17"/>
                        </w:numPr>
                        <w:spacing w:after="200" w:line="276" w:lineRule="auto"/>
                        <w:rPr>
                          <w:rFonts w:ascii="Century Gothic" w:hAnsi="Century Gothic"/>
                        </w:rPr>
                      </w:pPr>
                      <w:r w:rsidRPr="00726E15">
                        <w:rPr>
                          <w:rFonts w:ascii="Century Gothic" w:hAnsi="Century Gothic"/>
                        </w:rPr>
                        <w:t>As a team the scores from FY18 to FY19 have increased for all questions with a domain level increase from 73.9% to 75.4%.</w:t>
                      </w:r>
                    </w:p>
                    <w:p w14:paraId="6C3587A3" w14:textId="77777777" w:rsidR="009C5B02" w:rsidRDefault="009C5B02" w:rsidP="0056343D">
                      <w:pPr>
                        <w:rPr>
                          <w:b/>
                          <w:bCs/>
                          <w:color w:val="0070C0"/>
                          <w:sz w:val="32"/>
                          <w:szCs w:val="32"/>
                        </w:rPr>
                      </w:pPr>
                    </w:p>
                    <w:p w14:paraId="25CE3610" w14:textId="77777777" w:rsidR="009C5B02" w:rsidRDefault="009C5B02" w:rsidP="00A75001">
                      <w:pPr>
                        <w:pStyle w:val="BodyText"/>
                      </w:pPr>
                    </w:p>
                    <w:p w14:paraId="72FCCC6A" w14:textId="77777777" w:rsidR="009C5B02" w:rsidRPr="00A75001" w:rsidRDefault="009C5B02" w:rsidP="00A75001">
                      <w:pPr>
                        <w:pStyle w:val="BodyText"/>
                      </w:pPr>
                    </w:p>
                  </w:txbxContent>
                </v:textbox>
                <w10:wrap anchorx="page" anchory="page"/>
              </v:shape>
            </w:pict>
          </mc:Fallback>
        </mc:AlternateContent>
      </w:r>
      <w:r w:rsidR="00961FD4">
        <w:rPr>
          <w:noProof/>
        </w:rPr>
        <mc:AlternateContent>
          <mc:Choice Requires="wps">
            <w:drawing>
              <wp:anchor distT="0" distB="0" distL="114300" distR="114300" simplePos="0" relativeHeight="251671040" behindDoc="0" locked="0" layoutInCell="1" allowOverlap="1" wp14:anchorId="2C5C8B65" wp14:editId="79AC40C7">
                <wp:simplePos x="0" y="0"/>
                <wp:positionH relativeFrom="page">
                  <wp:posOffset>266700</wp:posOffset>
                </wp:positionH>
                <wp:positionV relativeFrom="page">
                  <wp:posOffset>904875</wp:posOffset>
                </wp:positionV>
                <wp:extent cx="4657725" cy="781050"/>
                <wp:effectExtent l="0" t="0" r="9525"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4F1E68" w:rsidRDefault="009C5B02" w:rsidP="00114AD1">
                            <w:pPr>
                              <w:tabs>
                                <w:tab w:val="num" w:pos="720"/>
                              </w:tabs>
                              <w:rPr>
                                <w:b/>
                                <w:bCs/>
                                <w:i/>
                                <w:iCs/>
                                <w:sz w:val="16"/>
                                <w:szCs w:val="16"/>
                              </w:rPr>
                            </w:pPr>
                            <w:r w:rsidRPr="004F1E68">
                              <w:rPr>
                                <w:b/>
                                <w:bCs/>
                                <w:i/>
                                <w:iCs/>
                                <w:sz w:val="16"/>
                                <w:szCs w:val="16"/>
                              </w:rPr>
                              <w:t xml:space="preserve">  </w:t>
                            </w:r>
                          </w:p>
                          <w:p w:rsidR="009C5B02" w:rsidRPr="00C41A3E" w:rsidRDefault="009C5B02" w:rsidP="00114AD1">
                            <w:pPr>
                              <w:pStyle w:val="Heading1"/>
                            </w:pPr>
                            <w:r w:rsidRPr="00047E6F">
                              <w:rPr>
                                <w:color w:val="0099CC"/>
                              </w:rPr>
                              <w:t xml:space="preserve"> </w:t>
                            </w:r>
                            <w:r w:rsidRPr="00C41A3E">
                              <w:t>Hospitalist Shadowing and Coaching Program</w:t>
                            </w:r>
                          </w:p>
                          <w:p w:rsidR="009C5B02" w:rsidRPr="00C41A3E" w:rsidRDefault="009C5B02" w:rsidP="00114AD1">
                            <w:pPr>
                              <w:pStyle w:val="Heading1"/>
                            </w:pPr>
                            <w:r w:rsidRPr="00C41A3E">
                              <w:t xml:space="preserve"> </w:t>
                            </w:r>
                            <w:r w:rsidR="00726E15">
                              <w:t xml:space="preserve">At </w:t>
                            </w:r>
                            <w:r w:rsidRPr="00C41A3E">
                              <w:t>Beth Israel Lahey Health Beverly Hospital</w:t>
                            </w:r>
                          </w:p>
                          <w:p w:rsidR="009C5B02" w:rsidRPr="00726E15" w:rsidRDefault="009C5B02" w:rsidP="00114AD1">
                            <w:pPr>
                              <w:rPr>
                                <w:b/>
                                <w:bCs/>
                                <w:sz w:val="22"/>
                                <w:szCs w:val="22"/>
                              </w:rPr>
                            </w:pPr>
                            <w:r w:rsidRPr="00726E15">
                              <w:rPr>
                                <w:b/>
                                <w:bCs/>
                                <w:sz w:val="22"/>
                                <w:szCs w:val="22"/>
                              </w:rPr>
                              <w:t xml:space="preserve">  Prepared By: Ann Sellars, Patient Experience Coordinator</w:t>
                            </w:r>
                          </w:p>
                          <w:p w:rsidR="009C5B02" w:rsidRPr="0082347E" w:rsidRDefault="009C5B02" w:rsidP="00114AD1"/>
                          <w:p w:rsidR="009C5B02" w:rsidRPr="006B21C0" w:rsidRDefault="009C5B02" w:rsidP="00114AD1"/>
                          <w:p w:rsidR="009C5B02" w:rsidRDefault="009C5B02" w:rsidP="00114AD1">
                            <w:pPr>
                              <w:pStyle w:val="Heading1"/>
                            </w:pPr>
                          </w:p>
                          <w:p w:rsidR="009C5B02" w:rsidRPr="0082347E" w:rsidRDefault="009C5B02" w:rsidP="00114A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5C8B65" id="_x0000_s1056" type="#_x0000_t202" style="position:absolute;margin-left:21pt;margin-top:71.25pt;width:366.75pt;height:61.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" filled="f" stroked="f">
                <v:textbox inset="0,0,0,0">
                  <w:txbxContent>
                    <w:p w14:paraId="33087385" w14:textId="77777777" w:rsidR="009C5B02" w:rsidRPr="004F1E68" w:rsidRDefault="009C5B02" w:rsidP="00114AD1">
                      <w:pPr>
                        <w:tabs>
                          <w:tab w:val="num" w:pos="720"/>
                        </w:tabs>
                        <w:rPr>
                          <w:b/>
                          <w:bCs/>
                          <w:i/>
                          <w:iCs/>
                          <w:sz w:val="16"/>
                          <w:szCs w:val="16"/>
                        </w:rPr>
                      </w:pPr>
                      <w:r w:rsidRPr="004F1E68">
                        <w:rPr>
                          <w:b/>
                          <w:bCs/>
                          <w:i/>
                          <w:iCs/>
                          <w:sz w:val="16"/>
                          <w:szCs w:val="16"/>
                        </w:rPr>
                        <w:t xml:space="preserve">  </w:t>
                      </w:r>
                    </w:p>
                    <w:p w14:paraId="60B349B1" w14:textId="77777777" w:rsidR="009C5B02" w:rsidRPr="00C41A3E" w:rsidRDefault="009C5B02" w:rsidP="00114AD1">
                      <w:pPr>
                        <w:pStyle w:val="Heading1"/>
                      </w:pPr>
                      <w:r w:rsidRPr="00047E6F">
                        <w:rPr>
                          <w:color w:val="0099CC"/>
                        </w:rPr>
                        <w:t xml:space="preserve"> </w:t>
                      </w:r>
                      <w:r w:rsidRPr="00C41A3E">
                        <w:t>Hospitalist Shadowing and Coaching Program</w:t>
                      </w:r>
                    </w:p>
                    <w:p w14:paraId="66448231" w14:textId="737F04F0" w:rsidR="009C5B02" w:rsidRPr="00C41A3E" w:rsidRDefault="009C5B02" w:rsidP="00114AD1">
                      <w:pPr>
                        <w:pStyle w:val="Heading1"/>
                      </w:pPr>
                      <w:r w:rsidRPr="00C41A3E">
                        <w:t xml:space="preserve"> </w:t>
                      </w:r>
                      <w:r w:rsidR="00726E15">
                        <w:t xml:space="preserve">At </w:t>
                      </w:r>
                      <w:r w:rsidRPr="00C41A3E">
                        <w:t>Beth Israel Lahey Health Beverly Hospital</w:t>
                      </w:r>
                    </w:p>
                    <w:p w14:paraId="6D437993" w14:textId="4E9D4E5A" w:rsidR="009C5B02" w:rsidRPr="00726E15" w:rsidRDefault="009C5B02" w:rsidP="00114AD1">
                      <w:pPr>
                        <w:rPr>
                          <w:b/>
                          <w:bCs/>
                          <w:sz w:val="22"/>
                          <w:szCs w:val="22"/>
                        </w:rPr>
                      </w:pPr>
                      <w:r w:rsidRPr="00726E15">
                        <w:rPr>
                          <w:b/>
                          <w:bCs/>
                          <w:sz w:val="22"/>
                          <w:szCs w:val="22"/>
                        </w:rPr>
                        <w:t xml:space="preserve">  Prepared By: Ann Sellars, Patient Experience Coordinator</w:t>
                      </w:r>
                    </w:p>
                    <w:p w14:paraId="509BEC32" w14:textId="77777777" w:rsidR="009C5B02" w:rsidRPr="0082347E" w:rsidRDefault="009C5B02" w:rsidP="00114AD1"/>
                    <w:p w14:paraId="08C1144E" w14:textId="77777777" w:rsidR="009C5B02" w:rsidRPr="006B21C0" w:rsidRDefault="009C5B02" w:rsidP="00114AD1"/>
                    <w:p w14:paraId="7234BB84" w14:textId="77777777" w:rsidR="009C5B02" w:rsidRDefault="009C5B02" w:rsidP="00114AD1">
                      <w:pPr>
                        <w:pStyle w:val="Heading1"/>
                      </w:pPr>
                    </w:p>
                    <w:p w14:paraId="6C0AA638" w14:textId="77777777" w:rsidR="009C5B02" w:rsidRPr="0082347E" w:rsidRDefault="009C5B02" w:rsidP="00114AD1"/>
                  </w:txbxContent>
                </v:textbox>
                <w10:wrap anchorx="page" anchory="page"/>
              </v:shape>
            </w:pict>
          </mc:Fallback>
        </mc:AlternateContent>
      </w:r>
      <w:r w:rsidR="0029748B">
        <w:br w:type="page"/>
      </w:r>
    </w:p>
    <w:p w:rsidR="00C61844" w:rsidRPr="00961FD4" w:rsidRDefault="003147F7">
      <w:pPr>
        <w:rPr>
          <w:i/>
          <w:iCs/>
        </w:rPr>
      </w:pPr>
      <w:r>
        <w:rPr>
          <w:i/>
          <w:iCs/>
          <w:noProof/>
        </w:rPr>
        <w:lastRenderedPageBreak/>
        <mc:AlternateContent>
          <mc:Choice Requires="wps">
            <w:drawing>
              <wp:anchor distT="0" distB="0" distL="114300" distR="114300" simplePos="0" relativeHeight="251675136" behindDoc="0" locked="0" layoutInCell="1" allowOverlap="1" wp14:anchorId="6F2645BC" wp14:editId="06239E52">
                <wp:simplePos x="0" y="0"/>
                <wp:positionH relativeFrom="column">
                  <wp:posOffset>-742950</wp:posOffset>
                </wp:positionH>
                <wp:positionV relativeFrom="paragraph">
                  <wp:posOffset>1923415</wp:posOffset>
                </wp:positionV>
                <wp:extent cx="1524000" cy="2543175"/>
                <wp:effectExtent l="19050" t="19050" r="19050" b="28575"/>
                <wp:wrapNone/>
                <wp:docPr id="62" name="Text Box 62"/>
                <wp:cNvGraphicFramePr/>
                <a:graphic xmlns:a="http://schemas.openxmlformats.org/drawingml/2006/main">
                  <a:graphicData uri="http://schemas.microsoft.com/office/word/2010/wordprocessingShape">
                    <wps:wsp>
                      <wps:cNvSpPr txBox="1"/>
                      <wps:spPr>
                        <a:xfrm>
                          <a:off x="0" y="0"/>
                          <a:ext cx="1524000" cy="2543175"/>
                        </a:xfrm>
                        <a:prstGeom prst="rect">
                          <a:avLst/>
                        </a:prstGeom>
                        <a:solidFill>
                          <a:schemeClr val="lt1"/>
                        </a:solidFill>
                        <a:ln w="38100">
                          <a:solidFill>
                            <a:schemeClr val="accent1">
                              <a:lumMod val="75000"/>
                            </a:schemeClr>
                          </a:solidFill>
                        </a:ln>
                      </wps:spPr>
                      <wps:txbx>
                        <w:txbxContent>
                          <w:p w:rsidR="009C5B02" w:rsidRPr="003147F7" w:rsidRDefault="009C5B02" w:rsidP="003147F7">
                            <w:pPr>
                              <w:jc w:val="center"/>
                              <w:rPr>
                                <w:rFonts w:cs="Arial"/>
                                <w:b/>
                                <w:color w:val="3682A2"/>
                                <w:sz w:val="20"/>
                              </w:rPr>
                            </w:pPr>
                            <w:r w:rsidRPr="003147F7">
                              <w:rPr>
                                <w:rFonts w:cs="Arial"/>
                                <w:b/>
                                <w:color w:val="3682A2"/>
                                <w:sz w:val="20"/>
                              </w:rPr>
                              <w:t>At Newton Wellesley Hospital…</w:t>
                            </w:r>
                          </w:p>
                          <w:p w:rsidR="009C5B02" w:rsidRPr="003147F7" w:rsidRDefault="009C5B02">
                            <w:pPr>
                              <w:rPr>
                                <w:rFonts w:cs="Arial"/>
                                <w:b/>
                                <w:color w:val="3682A2"/>
                                <w:sz w:val="20"/>
                              </w:rPr>
                            </w:pPr>
                          </w:p>
                          <w:p w:rsidR="009C5B02" w:rsidRPr="003147F7" w:rsidRDefault="009C5B02" w:rsidP="003147F7">
                            <w:pPr>
                              <w:jc w:val="center"/>
                              <w:rPr>
                                <w:rFonts w:cs="Arial"/>
                                <w:b/>
                                <w:color w:val="3682A2"/>
                                <w:sz w:val="20"/>
                              </w:rPr>
                            </w:pPr>
                            <w:r w:rsidRPr="003147F7">
                              <w:rPr>
                                <w:rFonts w:cs="Arial"/>
                                <w:b/>
                                <w:color w:val="3682A2"/>
                                <w:sz w:val="20"/>
                              </w:rPr>
                              <w:t>“We compare the care we provided to the way it would be taught to learners: if a component of care is delivered (in practice) exactly in the fashion in which it was taught, it has been delivered correctly.”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645BC" id="Text Box 62" o:spid="_x0000_s1057" type="#_x0000_t202" style="position:absolute;margin-left:-58.5pt;margin-top:151.45pt;width:120pt;height:20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" fillcolor="white [3201]" strokecolor="#365f91 [2404]" strokeweight="3pt">
                <v:textbox>
                  <w:txbxContent>
                    <w:p w14:paraId="0985B609" w14:textId="699607D7" w:rsidR="009C5B02" w:rsidRPr="003147F7" w:rsidRDefault="009C5B02" w:rsidP="003147F7">
                      <w:pPr>
                        <w:jc w:val="center"/>
                        <w:rPr>
                          <w:rFonts w:cs="Arial"/>
                          <w:b/>
                          <w:color w:val="3682A2"/>
                          <w:sz w:val="20"/>
                        </w:rPr>
                      </w:pPr>
                      <w:r w:rsidRPr="003147F7">
                        <w:rPr>
                          <w:rFonts w:cs="Arial"/>
                          <w:b/>
                          <w:color w:val="3682A2"/>
                          <w:sz w:val="20"/>
                        </w:rPr>
                        <w:t>At Newton Wellesley Hospital…</w:t>
                      </w:r>
                    </w:p>
                    <w:p w14:paraId="002C35A6" w14:textId="77777777" w:rsidR="009C5B02" w:rsidRPr="003147F7" w:rsidRDefault="009C5B02">
                      <w:pPr>
                        <w:rPr>
                          <w:rFonts w:cs="Arial"/>
                          <w:b/>
                          <w:color w:val="3682A2"/>
                          <w:sz w:val="20"/>
                        </w:rPr>
                      </w:pPr>
                    </w:p>
                    <w:p w14:paraId="39B8CE50" w14:textId="7F94F04E" w:rsidR="009C5B02" w:rsidRPr="003147F7" w:rsidRDefault="009C5B02" w:rsidP="003147F7">
                      <w:pPr>
                        <w:jc w:val="center"/>
                        <w:rPr>
                          <w:rFonts w:cs="Arial"/>
                          <w:b/>
                          <w:color w:val="3682A2"/>
                          <w:sz w:val="20"/>
                        </w:rPr>
                      </w:pPr>
                      <w:r w:rsidRPr="003147F7">
                        <w:rPr>
                          <w:rFonts w:cs="Arial"/>
                          <w:b/>
                          <w:color w:val="3682A2"/>
                          <w:sz w:val="20"/>
                        </w:rPr>
                        <w:t>“We compare the care we provided to the way it would be taught to learners: if a component of care is delivered (in practice) exactly in the fashion in which it was taught, it has been delivered correctly.”</w:t>
                      </w:r>
                    </w:p>
                  </w:txbxContent>
                </v:textbox>
              </v:shape>
            </w:pict>
          </mc:Fallback>
        </mc:AlternateContent>
      </w:r>
      <w:r w:rsidR="00B42BDD" w:rsidRPr="00961FD4">
        <w:rPr>
          <w:i/>
          <w:iCs/>
          <w:noProof/>
        </w:rPr>
        <mc:AlternateContent>
          <mc:Choice Requires="wps">
            <w:drawing>
              <wp:anchor distT="45720" distB="45720" distL="114300" distR="114300" simplePos="0" relativeHeight="251673088" behindDoc="0" locked="0" layoutInCell="1" allowOverlap="1" wp14:anchorId="0EED3323" wp14:editId="030E6F54">
                <wp:simplePos x="0" y="0"/>
                <wp:positionH relativeFrom="column">
                  <wp:posOffset>1123950</wp:posOffset>
                </wp:positionH>
                <wp:positionV relativeFrom="paragraph">
                  <wp:posOffset>552450</wp:posOffset>
                </wp:positionV>
                <wp:extent cx="4962525" cy="64770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6477000"/>
                        </a:xfrm>
                        <a:prstGeom prst="rect">
                          <a:avLst/>
                        </a:prstGeom>
                        <a:solidFill>
                          <a:srgbClr val="FFFFFF"/>
                        </a:solidFill>
                        <a:ln w="12700">
                          <a:noFill/>
                          <a:miter lim="800000"/>
                          <a:headEnd/>
                          <a:tailEnd/>
                        </a:ln>
                      </wps:spPr>
                      <wps:txbx>
                        <w:txbxContent>
                          <w:p w:rsidR="009C5B02" w:rsidRDefault="009C5B02" w:rsidP="007A4948">
                            <w:pPr>
                              <w:ind w:left="720"/>
                              <w:rPr>
                                <w:sz w:val="20"/>
                              </w:rPr>
                            </w:pPr>
                          </w:p>
                          <w:p w:rsidR="009C5B02" w:rsidRDefault="009C5B02" w:rsidP="007A4948">
                            <w:pPr>
                              <w:ind w:left="720"/>
                              <w:rPr>
                                <w:sz w:val="20"/>
                              </w:rPr>
                            </w:pPr>
                          </w:p>
                          <w:p w:rsidR="009C5B02" w:rsidRPr="00726E15" w:rsidRDefault="009C5B02" w:rsidP="007A4948">
                            <w:pPr>
                              <w:rPr>
                                <w:sz w:val="22"/>
                                <w:szCs w:val="22"/>
                              </w:rPr>
                            </w:pPr>
                            <w:r w:rsidRPr="00726E15">
                              <w:rPr>
                                <w:sz w:val="22"/>
                                <w:szCs w:val="22"/>
                              </w:rPr>
                              <w:t xml:space="preserve">The “teaching standard” at Newton-Wellesley Hospital (NWH) is what we use in our peer review process and evaluation.  </w:t>
                            </w:r>
                          </w:p>
                          <w:p w:rsidR="009C5B02" w:rsidRPr="00726E15" w:rsidRDefault="009C5B02" w:rsidP="007A4948">
                            <w:pPr>
                              <w:rPr>
                                <w:sz w:val="22"/>
                                <w:szCs w:val="22"/>
                              </w:rPr>
                            </w:pPr>
                          </w:p>
                          <w:p w:rsidR="009C5B02" w:rsidRPr="00726E15" w:rsidRDefault="009C5B02" w:rsidP="007A4948">
                            <w:pPr>
                              <w:rPr>
                                <w:rFonts w:ascii="Calibri" w:hAnsi="Calibri"/>
                                <w:color w:val="auto"/>
                                <w:sz w:val="22"/>
                                <w:szCs w:val="22"/>
                              </w:rPr>
                            </w:pPr>
                            <w:r w:rsidRPr="00726E15">
                              <w:rPr>
                                <w:sz w:val="22"/>
                                <w:szCs w:val="22"/>
                              </w:rPr>
                              <w:t xml:space="preserve">We compare the care we provided to the way it would be taught to learners: if a component of care is delivered (in practice) exactly in the fashion in which it was taught, it has been delivered correctly. Unless </w:t>
                            </w:r>
                            <w:r w:rsidRPr="00726E15">
                              <w:rPr>
                                <w:i/>
                                <w:iCs/>
                                <w:sz w:val="22"/>
                                <w:szCs w:val="22"/>
                              </w:rPr>
                              <w:t>every</w:t>
                            </w:r>
                            <w:r w:rsidRPr="00726E15">
                              <w:rPr>
                                <w:sz w:val="22"/>
                                <w:szCs w:val="22"/>
                              </w:rPr>
                              <w:t xml:space="preserve"> component of care was delivered this way, there is always opportunity for improvement.</w:t>
                            </w:r>
                          </w:p>
                          <w:p w:rsidR="009C5B02" w:rsidRPr="00726E15" w:rsidRDefault="009C5B02" w:rsidP="007A4948">
                            <w:pPr>
                              <w:ind w:left="720"/>
                              <w:rPr>
                                <w:sz w:val="22"/>
                                <w:szCs w:val="22"/>
                              </w:rPr>
                            </w:pPr>
                          </w:p>
                          <w:p w:rsidR="009C5B02" w:rsidRPr="00726E15" w:rsidRDefault="009C5B02" w:rsidP="00961FD4">
                            <w:pPr>
                              <w:rPr>
                                <w:sz w:val="22"/>
                                <w:szCs w:val="22"/>
                              </w:rPr>
                            </w:pPr>
                            <w:r w:rsidRPr="00726E15">
                              <w:rPr>
                                <w:sz w:val="22"/>
                                <w:szCs w:val="22"/>
                              </w:rPr>
                              <w:t>Most Newton-Wellesley physicians can recite our use of the teaching standard when reviewing any clinical or safety issues, and our adherence to the standard has proven to be a strong framework for providing safe, high-quality care.</w:t>
                            </w:r>
                          </w:p>
                          <w:p w:rsidR="009C5B02" w:rsidRPr="00726E15" w:rsidRDefault="009C5B02" w:rsidP="007A4948">
                            <w:pPr>
                              <w:ind w:left="720"/>
                              <w:rPr>
                                <w:rFonts w:asciiTheme="majorHAnsi" w:hAnsiTheme="majorHAnsi"/>
                                <w:sz w:val="22"/>
                                <w:szCs w:val="22"/>
                              </w:rPr>
                            </w:pPr>
                          </w:p>
                          <w:p w:rsidR="009C5B02" w:rsidRPr="00726E15" w:rsidRDefault="009C5B02" w:rsidP="00961FD4">
                            <w:pPr>
                              <w:rPr>
                                <w:rFonts w:asciiTheme="majorHAnsi" w:hAnsiTheme="majorHAnsi"/>
                                <w:sz w:val="22"/>
                                <w:szCs w:val="22"/>
                              </w:rPr>
                            </w:pPr>
                            <w:r w:rsidRPr="00726E15">
                              <w:rPr>
                                <w:rFonts w:asciiTheme="majorHAnsi" w:hAnsiTheme="majorHAnsi"/>
                                <w:sz w:val="22"/>
                                <w:szCs w:val="22"/>
                              </w:rPr>
                              <w:t xml:space="preserve">The teaching standard can present challenges and opportunities, however. For instance, strict adherence to providing care exactly as it would be taught leaves little room for variation and sets the bar high, and therefore, may provide more room for </w:t>
                            </w:r>
                            <w:r w:rsidRPr="00726E15">
                              <w:rPr>
                                <w:rFonts w:asciiTheme="majorHAnsi" w:hAnsiTheme="majorHAnsi"/>
                                <w:i/>
                                <w:iCs/>
                                <w:sz w:val="22"/>
                                <w:szCs w:val="22"/>
                              </w:rPr>
                              <w:t>improvement</w:t>
                            </w:r>
                            <w:r w:rsidRPr="00726E15">
                              <w:rPr>
                                <w:rFonts w:asciiTheme="majorHAnsi" w:hAnsiTheme="majorHAnsi"/>
                                <w:sz w:val="22"/>
                                <w:szCs w:val="22"/>
                              </w:rPr>
                              <w:t xml:space="preserve">. </w:t>
                            </w:r>
                          </w:p>
                          <w:p w:rsidR="009C5B02" w:rsidRPr="00726E15" w:rsidRDefault="009C5B02" w:rsidP="007A4948">
                            <w:pPr>
                              <w:ind w:left="720"/>
                              <w:rPr>
                                <w:rFonts w:asciiTheme="majorHAnsi" w:hAnsiTheme="majorHAnsi"/>
                                <w:sz w:val="22"/>
                                <w:szCs w:val="22"/>
                              </w:rPr>
                            </w:pPr>
                          </w:p>
                          <w:p w:rsidR="009C5B02" w:rsidRPr="00726E15" w:rsidRDefault="009C5B02" w:rsidP="00961FD4">
                            <w:pPr>
                              <w:rPr>
                                <w:rFonts w:asciiTheme="majorHAnsi" w:hAnsiTheme="majorHAnsi"/>
                                <w:sz w:val="22"/>
                                <w:szCs w:val="22"/>
                              </w:rPr>
                            </w:pPr>
                            <w:r w:rsidRPr="00726E15">
                              <w:rPr>
                                <w:rFonts w:asciiTheme="majorHAnsi" w:hAnsiTheme="majorHAnsi"/>
                                <w:sz w:val="22"/>
                                <w:szCs w:val="22"/>
                              </w:rPr>
                              <w:t xml:space="preserve">A benefit of following the teaching standard, however, is that it dismisses an often-perceived difference between what defines the “standard of care” at community hospitals like NWH versus that at large academic medical centers. While some suggest that the acceptable standard of care might be lower at community hospitals due to possible limited availability of resources and expertise, we believe that care quality should be the same for all patients regardless of where they receive it. </w:t>
                            </w:r>
                          </w:p>
                          <w:p w:rsidR="009C5B02" w:rsidRPr="00726E15" w:rsidRDefault="009C5B02" w:rsidP="00961FD4">
                            <w:pPr>
                              <w:rPr>
                                <w:rFonts w:asciiTheme="majorHAnsi" w:hAnsiTheme="majorHAnsi"/>
                                <w:sz w:val="22"/>
                                <w:szCs w:val="22"/>
                              </w:rPr>
                            </w:pPr>
                          </w:p>
                          <w:p w:rsidR="009C5B02" w:rsidRPr="00726E15" w:rsidRDefault="009C5B02" w:rsidP="00961FD4">
                            <w:pPr>
                              <w:rPr>
                                <w:rFonts w:asciiTheme="majorHAnsi" w:hAnsiTheme="majorHAnsi"/>
                                <w:sz w:val="22"/>
                                <w:szCs w:val="22"/>
                              </w:rPr>
                            </w:pPr>
                            <w:r w:rsidRPr="00726E15">
                              <w:rPr>
                                <w:rFonts w:asciiTheme="majorHAnsi" w:hAnsiTheme="majorHAnsi"/>
                                <w:sz w:val="22"/>
                                <w:szCs w:val="22"/>
                              </w:rPr>
                              <w:t xml:space="preserve">The teaching standard—by comparing the care provided to how it would be taught in a classroom or lecture hall—eliminates this question and ensures our physicians continually follow the best practices of the medical profession, which ultimately leads to better patient outcomes. </w:t>
                            </w:r>
                          </w:p>
                          <w:p w:rsidR="009C5B02" w:rsidRDefault="009C5B02" w:rsidP="007A4948"/>
                          <w:p w:rsidR="009C5B02" w:rsidRDefault="009C5B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D3323" id="Text Box 2" o:spid="_x0000_s1058" type="#_x0000_t202" style="position:absolute;margin-left:88.5pt;margin-top:43.5pt;width:390.75pt;height:510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" stroked="f" strokeweight="1pt">
                <v:textbox>
                  <w:txbxContent>
                    <w:p w14:paraId="403804F3" w14:textId="77777777" w:rsidR="009C5B02" w:rsidRDefault="009C5B02" w:rsidP="007A4948">
                      <w:pPr>
                        <w:ind w:left="720"/>
                        <w:rPr>
                          <w:sz w:val="20"/>
                        </w:rPr>
                      </w:pPr>
                    </w:p>
                    <w:p w14:paraId="0F996197" w14:textId="77777777" w:rsidR="009C5B02" w:rsidRDefault="009C5B02" w:rsidP="007A4948">
                      <w:pPr>
                        <w:ind w:left="720"/>
                        <w:rPr>
                          <w:sz w:val="20"/>
                        </w:rPr>
                      </w:pPr>
                    </w:p>
                    <w:p w14:paraId="5B4DF9F0" w14:textId="77777777" w:rsidR="009C5B02" w:rsidRPr="00726E15" w:rsidRDefault="009C5B02" w:rsidP="007A4948">
                      <w:pPr>
                        <w:rPr>
                          <w:sz w:val="22"/>
                          <w:szCs w:val="22"/>
                        </w:rPr>
                      </w:pPr>
                      <w:r w:rsidRPr="00726E15">
                        <w:rPr>
                          <w:sz w:val="22"/>
                          <w:szCs w:val="22"/>
                        </w:rPr>
                        <w:t xml:space="preserve">The “teaching standard” at Newton-Wellesley Hospital (NWH) is what we use in our peer review process and evaluation.  </w:t>
                      </w:r>
                    </w:p>
                    <w:p w14:paraId="447590DB" w14:textId="77777777" w:rsidR="009C5B02" w:rsidRPr="00726E15" w:rsidRDefault="009C5B02" w:rsidP="007A4948">
                      <w:pPr>
                        <w:rPr>
                          <w:sz w:val="22"/>
                          <w:szCs w:val="22"/>
                        </w:rPr>
                      </w:pPr>
                    </w:p>
                    <w:p w14:paraId="38354199" w14:textId="597A50AB" w:rsidR="009C5B02" w:rsidRPr="00726E15" w:rsidRDefault="009C5B02" w:rsidP="007A4948">
                      <w:pPr>
                        <w:rPr>
                          <w:rFonts w:ascii="Calibri" w:hAnsi="Calibri"/>
                          <w:color w:val="auto"/>
                          <w:sz w:val="22"/>
                          <w:szCs w:val="22"/>
                        </w:rPr>
                      </w:pPr>
                      <w:r w:rsidRPr="00726E15">
                        <w:rPr>
                          <w:sz w:val="22"/>
                          <w:szCs w:val="22"/>
                        </w:rPr>
                        <w:t xml:space="preserve">We compare the care we provided to the way it would be taught to learners: if a component of care is delivered (in practice) exactly in the fashion in which it was taught, it has been delivered correctly. Unless </w:t>
                      </w:r>
                      <w:r w:rsidRPr="00726E15">
                        <w:rPr>
                          <w:i/>
                          <w:iCs/>
                          <w:sz w:val="22"/>
                          <w:szCs w:val="22"/>
                        </w:rPr>
                        <w:t>every</w:t>
                      </w:r>
                      <w:r w:rsidRPr="00726E15">
                        <w:rPr>
                          <w:sz w:val="22"/>
                          <w:szCs w:val="22"/>
                        </w:rPr>
                        <w:t xml:space="preserve"> component of care was delivered this way, there is always opportunity for improvement.</w:t>
                      </w:r>
                    </w:p>
                    <w:p w14:paraId="6E225CA0" w14:textId="77777777" w:rsidR="009C5B02" w:rsidRPr="00726E15" w:rsidRDefault="009C5B02" w:rsidP="007A4948">
                      <w:pPr>
                        <w:ind w:left="720"/>
                        <w:rPr>
                          <w:sz w:val="22"/>
                          <w:szCs w:val="22"/>
                        </w:rPr>
                      </w:pPr>
                    </w:p>
                    <w:p w14:paraId="3748625B" w14:textId="77777777" w:rsidR="009C5B02" w:rsidRPr="00726E15" w:rsidRDefault="009C5B02" w:rsidP="00961FD4">
                      <w:pPr>
                        <w:rPr>
                          <w:sz w:val="22"/>
                          <w:szCs w:val="22"/>
                        </w:rPr>
                      </w:pPr>
                      <w:r w:rsidRPr="00726E15">
                        <w:rPr>
                          <w:sz w:val="22"/>
                          <w:szCs w:val="22"/>
                        </w:rPr>
                        <w:t>Most Newton-Wellesley physicians can recite our use of the teaching standard when reviewing any clinical or safety issues, and our adherence to the standard has proven to be a strong framework for providing safe, high-quality care.</w:t>
                      </w:r>
                    </w:p>
                    <w:p w14:paraId="6EF21D30" w14:textId="77777777" w:rsidR="009C5B02" w:rsidRPr="00726E15" w:rsidRDefault="009C5B02" w:rsidP="007A4948">
                      <w:pPr>
                        <w:ind w:left="720"/>
                        <w:rPr>
                          <w:rFonts w:asciiTheme="majorHAnsi" w:hAnsiTheme="majorHAnsi"/>
                          <w:sz w:val="22"/>
                          <w:szCs w:val="22"/>
                        </w:rPr>
                      </w:pPr>
                    </w:p>
                    <w:p w14:paraId="5956BC5D" w14:textId="60F35A55" w:rsidR="009C5B02" w:rsidRPr="00726E15" w:rsidRDefault="009C5B02" w:rsidP="00961FD4">
                      <w:pPr>
                        <w:rPr>
                          <w:rFonts w:asciiTheme="majorHAnsi" w:hAnsiTheme="majorHAnsi"/>
                          <w:sz w:val="22"/>
                          <w:szCs w:val="22"/>
                        </w:rPr>
                      </w:pPr>
                      <w:r w:rsidRPr="00726E15">
                        <w:rPr>
                          <w:rFonts w:asciiTheme="majorHAnsi" w:hAnsiTheme="majorHAnsi"/>
                          <w:sz w:val="22"/>
                          <w:szCs w:val="22"/>
                        </w:rPr>
                        <w:t xml:space="preserve">The teaching standard can present challenges and opportunities, however. For instance, strict adherence to providing care exactly as it would be taught leaves little room for variation and sets the bar high, and therefore, may provide more room for </w:t>
                      </w:r>
                      <w:r w:rsidRPr="00726E15">
                        <w:rPr>
                          <w:rFonts w:asciiTheme="majorHAnsi" w:hAnsiTheme="majorHAnsi"/>
                          <w:i/>
                          <w:iCs/>
                          <w:sz w:val="22"/>
                          <w:szCs w:val="22"/>
                        </w:rPr>
                        <w:t>improvement</w:t>
                      </w:r>
                      <w:r w:rsidRPr="00726E15">
                        <w:rPr>
                          <w:rFonts w:asciiTheme="majorHAnsi" w:hAnsiTheme="majorHAnsi"/>
                          <w:sz w:val="22"/>
                          <w:szCs w:val="22"/>
                        </w:rPr>
                        <w:t xml:space="preserve">. </w:t>
                      </w:r>
                    </w:p>
                    <w:p w14:paraId="6F85146C" w14:textId="77777777" w:rsidR="009C5B02" w:rsidRPr="00726E15" w:rsidRDefault="009C5B02" w:rsidP="007A4948">
                      <w:pPr>
                        <w:ind w:left="720"/>
                        <w:rPr>
                          <w:rFonts w:asciiTheme="majorHAnsi" w:hAnsiTheme="majorHAnsi"/>
                          <w:sz w:val="22"/>
                          <w:szCs w:val="22"/>
                        </w:rPr>
                      </w:pPr>
                    </w:p>
                    <w:p w14:paraId="25E21806" w14:textId="77777777" w:rsidR="009C5B02" w:rsidRPr="00726E15" w:rsidRDefault="009C5B02" w:rsidP="00961FD4">
                      <w:pPr>
                        <w:rPr>
                          <w:rFonts w:asciiTheme="majorHAnsi" w:hAnsiTheme="majorHAnsi"/>
                          <w:sz w:val="22"/>
                          <w:szCs w:val="22"/>
                        </w:rPr>
                      </w:pPr>
                      <w:r w:rsidRPr="00726E15">
                        <w:rPr>
                          <w:rFonts w:asciiTheme="majorHAnsi" w:hAnsiTheme="majorHAnsi"/>
                          <w:sz w:val="22"/>
                          <w:szCs w:val="22"/>
                        </w:rPr>
                        <w:t xml:space="preserve">A benefit of following the teaching standard, however, is that it dismisses an often-perceived difference between what defines the “standard of care” at community hospitals like NWH versus that at large academic medical centers. While some suggest that the acceptable standard of care might be lower at community hospitals due to possible limited availability of resources and expertise, we believe that care quality should be the same for all patients regardless of where they receive it. </w:t>
                      </w:r>
                    </w:p>
                    <w:p w14:paraId="09E91F17" w14:textId="77777777" w:rsidR="009C5B02" w:rsidRPr="00726E15" w:rsidRDefault="009C5B02" w:rsidP="00961FD4">
                      <w:pPr>
                        <w:rPr>
                          <w:rFonts w:asciiTheme="majorHAnsi" w:hAnsiTheme="majorHAnsi"/>
                          <w:sz w:val="22"/>
                          <w:szCs w:val="22"/>
                        </w:rPr>
                      </w:pPr>
                    </w:p>
                    <w:p w14:paraId="5F6D6EDD" w14:textId="6DC06B81" w:rsidR="009C5B02" w:rsidRPr="00726E15" w:rsidRDefault="009C5B02" w:rsidP="00961FD4">
                      <w:pPr>
                        <w:rPr>
                          <w:rFonts w:asciiTheme="majorHAnsi" w:hAnsiTheme="majorHAnsi"/>
                          <w:sz w:val="22"/>
                          <w:szCs w:val="22"/>
                        </w:rPr>
                      </w:pPr>
                      <w:r w:rsidRPr="00726E15">
                        <w:rPr>
                          <w:rFonts w:asciiTheme="majorHAnsi" w:hAnsiTheme="majorHAnsi"/>
                          <w:sz w:val="22"/>
                          <w:szCs w:val="22"/>
                        </w:rPr>
                        <w:t xml:space="preserve">The teaching standard—by comparing the care provided to how it would be taught in a classroom or lecture hall—eliminates this question and ensures our physicians continually follow the best practices of the medical profession, which ultimately leads to better patient outcomes. </w:t>
                      </w:r>
                    </w:p>
                    <w:p w14:paraId="04430967" w14:textId="77777777" w:rsidR="009C5B02" w:rsidRDefault="009C5B02" w:rsidP="007A4948"/>
                    <w:p w14:paraId="2D3A8992" w14:textId="44B58295" w:rsidR="009C5B02" w:rsidRDefault="009C5B02"/>
                  </w:txbxContent>
                </v:textbox>
                <w10:wrap type="square"/>
              </v:shape>
            </w:pict>
          </mc:Fallback>
        </mc:AlternateContent>
      </w:r>
      <w:r w:rsidR="00B42BDD" w:rsidRPr="00961FD4">
        <w:rPr>
          <w:i/>
          <w:iCs/>
          <w:noProof/>
        </w:rPr>
        <mc:AlternateContent>
          <mc:Choice Requires="wps">
            <w:drawing>
              <wp:anchor distT="91440" distB="91440" distL="114300" distR="114300" simplePos="0" relativeHeight="251674112" behindDoc="0" locked="0" layoutInCell="1" allowOverlap="1" wp14:anchorId="07AE5367" wp14:editId="2066F661">
                <wp:simplePos x="0" y="0"/>
                <wp:positionH relativeFrom="page">
                  <wp:posOffset>2276475</wp:posOffset>
                </wp:positionH>
                <wp:positionV relativeFrom="paragraph">
                  <wp:posOffset>0</wp:posOffset>
                </wp:positionV>
                <wp:extent cx="5048250" cy="6381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38175"/>
                        </a:xfrm>
                        <a:prstGeom prst="rect">
                          <a:avLst/>
                        </a:prstGeom>
                        <a:noFill/>
                        <a:ln w="9525">
                          <a:noFill/>
                          <a:miter lim="800000"/>
                          <a:headEnd/>
                          <a:tailEnd/>
                        </a:ln>
                      </wps:spPr>
                      <wps:txbx>
                        <w:txbxContent>
                          <w:p w:rsidR="009C5B02" w:rsidRPr="00726E15" w:rsidRDefault="009C5B02">
                            <w:pPr>
                              <w:pBdr>
                                <w:top w:val="single" w:sz="24" w:space="8" w:color="4F81BD" w:themeColor="accent1"/>
                                <w:bottom w:val="single" w:sz="24" w:space="8" w:color="4F81BD" w:themeColor="accent1"/>
                              </w:pBdr>
                              <w:rPr>
                                <w:rFonts w:cs="Arial"/>
                                <w:b/>
                                <w:color w:val="3682A2"/>
                                <w:sz w:val="32"/>
                                <w:szCs w:val="32"/>
                              </w:rPr>
                            </w:pPr>
                            <w:r w:rsidRPr="00726E15">
                              <w:rPr>
                                <w:rFonts w:cs="Arial"/>
                                <w:b/>
                                <w:color w:val="3682A2"/>
                                <w:sz w:val="32"/>
                                <w:szCs w:val="32"/>
                              </w:rPr>
                              <w:t xml:space="preserve">Teaching Standard at Newton Wellesley Hospital </w:t>
                            </w:r>
                          </w:p>
                          <w:p w:rsidR="009C5B02" w:rsidRPr="00726E15" w:rsidRDefault="009C5B02">
                            <w:pPr>
                              <w:pBdr>
                                <w:top w:val="single" w:sz="24" w:space="8" w:color="4F81BD" w:themeColor="accent1"/>
                                <w:bottom w:val="single" w:sz="24" w:space="8" w:color="4F81BD" w:themeColor="accent1"/>
                              </w:pBdr>
                              <w:rPr>
                                <w:b/>
                                <w:bCs/>
                                <w:color w:val="auto"/>
                                <w:sz w:val="22"/>
                                <w:szCs w:val="22"/>
                              </w:rPr>
                            </w:pPr>
                            <w:r w:rsidRPr="00726E15">
                              <w:rPr>
                                <w:b/>
                                <w:bCs/>
                                <w:color w:val="auto"/>
                                <w:sz w:val="22"/>
                                <w:szCs w:val="22"/>
                              </w:rPr>
                              <w:t>Prepared By: Janet (Jodi) Larson, MD</w:t>
                            </w:r>
                          </w:p>
                          <w:p w:rsidR="009C5B02" w:rsidRDefault="009C5B02">
                            <w:pPr>
                              <w:pBdr>
                                <w:top w:val="single" w:sz="24" w:space="8" w:color="4F81BD" w:themeColor="accent1"/>
                                <w:bottom w:val="single" w:sz="24" w:space="8" w:color="4F81BD" w:themeColor="accent1"/>
                              </w:pBdr>
                              <w:rPr>
                                <w:i/>
                                <w:iCs/>
                                <w:color w:val="4F81BD" w:themeColor="accent1"/>
                                <w:szCs w:val="24"/>
                              </w:rPr>
                            </w:pPr>
                          </w:p>
                          <w:p w:rsidR="009C5B02" w:rsidRDefault="009C5B02">
                            <w:pPr>
                              <w:pBdr>
                                <w:top w:val="single" w:sz="24" w:space="8" w:color="4F81BD" w:themeColor="accent1"/>
                                <w:bottom w:val="single" w:sz="24" w:space="8" w:color="4F81BD" w:themeColor="accent1"/>
                              </w:pBdr>
                              <w:rPr>
                                <w:i/>
                                <w:iCs/>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E5367" id="_x0000_s1059" type="#_x0000_t202" style="position:absolute;margin-left:179.25pt;margin-top:0;width:397.5pt;height:50.25pt;z-index:2516741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" filled="f" stroked="f">
                <v:textbox>
                  <w:txbxContent>
                    <w:p w14:paraId="1E1AC65A" w14:textId="6437E627" w:rsidR="009C5B02" w:rsidRPr="00726E15" w:rsidRDefault="009C5B02">
                      <w:pPr>
                        <w:pBdr>
                          <w:top w:val="single" w:sz="24" w:space="8" w:color="4F81BD" w:themeColor="accent1"/>
                          <w:bottom w:val="single" w:sz="24" w:space="8" w:color="4F81BD" w:themeColor="accent1"/>
                        </w:pBdr>
                        <w:rPr>
                          <w:rFonts w:cs="Arial"/>
                          <w:b/>
                          <w:color w:val="3682A2"/>
                          <w:sz w:val="32"/>
                          <w:szCs w:val="32"/>
                        </w:rPr>
                      </w:pPr>
                      <w:r w:rsidRPr="00726E15">
                        <w:rPr>
                          <w:rFonts w:cs="Arial"/>
                          <w:b/>
                          <w:color w:val="3682A2"/>
                          <w:sz w:val="32"/>
                          <w:szCs w:val="32"/>
                        </w:rPr>
                        <w:t xml:space="preserve">Teaching Standard at Newton Wellesley Hospital </w:t>
                      </w:r>
                    </w:p>
                    <w:p w14:paraId="2D22787D" w14:textId="4F855DFA" w:rsidR="009C5B02" w:rsidRPr="00726E15" w:rsidRDefault="009C5B02">
                      <w:pPr>
                        <w:pBdr>
                          <w:top w:val="single" w:sz="24" w:space="8" w:color="4F81BD" w:themeColor="accent1"/>
                          <w:bottom w:val="single" w:sz="24" w:space="8" w:color="4F81BD" w:themeColor="accent1"/>
                        </w:pBdr>
                        <w:rPr>
                          <w:b/>
                          <w:bCs/>
                          <w:color w:val="auto"/>
                          <w:sz w:val="22"/>
                          <w:szCs w:val="22"/>
                        </w:rPr>
                      </w:pPr>
                      <w:r w:rsidRPr="00726E15">
                        <w:rPr>
                          <w:b/>
                          <w:bCs/>
                          <w:color w:val="auto"/>
                          <w:sz w:val="22"/>
                          <w:szCs w:val="22"/>
                        </w:rPr>
                        <w:t>Prepared By: Janet (Jodi) Larson, MD</w:t>
                      </w:r>
                    </w:p>
                    <w:p w14:paraId="13AFE807" w14:textId="77777777" w:rsidR="009C5B02" w:rsidRDefault="009C5B02">
                      <w:pPr>
                        <w:pBdr>
                          <w:top w:val="single" w:sz="24" w:space="8" w:color="4F81BD" w:themeColor="accent1"/>
                          <w:bottom w:val="single" w:sz="24" w:space="8" w:color="4F81BD" w:themeColor="accent1"/>
                        </w:pBdr>
                        <w:rPr>
                          <w:i/>
                          <w:iCs/>
                          <w:color w:val="4F81BD" w:themeColor="accent1"/>
                          <w:szCs w:val="24"/>
                        </w:rPr>
                      </w:pPr>
                    </w:p>
                    <w:p w14:paraId="79BC2AAD" w14:textId="77777777" w:rsidR="009C5B02" w:rsidRDefault="009C5B02">
                      <w:pPr>
                        <w:pBdr>
                          <w:top w:val="single" w:sz="24" w:space="8" w:color="4F81BD" w:themeColor="accent1"/>
                          <w:bottom w:val="single" w:sz="24" w:space="8" w:color="4F81BD" w:themeColor="accent1"/>
                        </w:pBdr>
                        <w:rPr>
                          <w:i/>
                          <w:iCs/>
                          <w:color w:val="4F81BD" w:themeColor="accent1"/>
                        </w:rPr>
                      </w:pPr>
                    </w:p>
                  </w:txbxContent>
                </v:textbox>
                <w10:wrap type="topAndBottom" anchorx="page"/>
              </v:shape>
            </w:pict>
          </mc:Fallback>
        </mc:AlternateContent>
      </w:r>
      <w:r w:rsidR="00C61844" w:rsidRPr="00961FD4">
        <w:rPr>
          <w:i/>
          <w:iCs/>
        </w:rPr>
        <w:br w:type="page"/>
      </w:r>
    </w:p>
    <w:p w:rsidR="0029748B" w:rsidRDefault="007403C3">
      <w:pPr>
        <w:rPr>
          <w:rFonts w:cs="Arial"/>
          <w:b/>
          <w:color w:val="3682A2"/>
          <w:sz w:val="32"/>
          <w:szCs w:val="32"/>
        </w:rPr>
      </w:pPr>
      <w:r>
        <w:rPr>
          <w:noProof/>
        </w:rPr>
        <w:lastRenderedPageBreak/>
        <mc:AlternateContent>
          <mc:Choice Requires="wps">
            <w:drawing>
              <wp:anchor distT="0" distB="0" distL="114300" distR="114300" simplePos="0" relativeHeight="251665920" behindDoc="0" locked="0" layoutInCell="1" allowOverlap="1" wp14:anchorId="1116BBBC" wp14:editId="7905CFC9">
                <wp:simplePos x="0" y="0"/>
                <wp:positionH relativeFrom="page">
                  <wp:posOffset>476250</wp:posOffset>
                </wp:positionH>
                <wp:positionV relativeFrom="page">
                  <wp:posOffset>923925</wp:posOffset>
                </wp:positionV>
                <wp:extent cx="3867150" cy="2638425"/>
                <wp:effectExtent l="0" t="0" r="0" b="9525"/>
                <wp:wrapNone/>
                <wp:docPr id="2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683299" w:rsidP="002962A3">
                            <w:pPr>
                              <w:pStyle w:val="Heading1"/>
                            </w:pPr>
                            <w:r>
                              <w:t>PCA Workshop</w:t>
                            </w:r>
                            <w:r w:rsidR="00C36649">
                              <w:t>s</w:t>
                            </w:r>
                            <w:r w:rsidR="009C5B02">
                              <w:t xml:space="preserve"> </w:t>
                            </w:r>
                          </w:p>
                          <w:p w:rsidR="00683299" w:rsidRPr="00726E15" w:rsidRDefault="00683299" w:rsidP="00683299">
                            <w:pPr>
                              <w:rPr>
                                <w:sz w:val="22"/>
                                <w:szCs w:val="22"/>
                              </w:rPr>
                            </w:pPr>
                            <w:r w:rsidRPr="00726E15">
                              <w:rPr>
                                <w:sz w:val="22"/>
                                <w:szCs w:val="22"/>
                              </w:rPr>
                              <w:t>In November, the QPSD held two successful small group workshops for our PCA Coordinators and Quality and Risk Directors, Managers, and associates who assist PCA Coordinators with reporting to QPSD.</w:t>
                            </w:r>
                          </w:p>
                          <w:p w:rsidR="00683299" w:rsidRPr="00726E15" w:rsidRDefault="00683299" w:rsidP="00683299">
                            <w:pPr>
                              <w:rPr>
                                <w:sz w:val="22"/>
                                <w:szCs w:val="22"/>
                              </w:rPr>
                            </w:pPr>
                            <w:r w:rsidRPr="00726E15">
                              <w:rPr>
                                <w:sz w:val="22"/>
                                <w:szCs w:val="22"/>
                              </w:rPr>
                              <w:t xml:space="preserve">Over 50 people from acute-care, non-acute care, and ambulatory health care facilities participated in the half day program. </w:t>
                            </w:r>
                          </w:p>
                          <w:p w:rsidR="00683299" w:rsidRPr="00726E15" w:rsidRDefault="00683299" w:rsidP="00683299">
                            <w:pPr>
                              <w:rPr>
                                <w:sz w:val="22"/>
                                <w:szCs w:val="22"/>
                              </w:rPr>
                            </w:pPr>
                            <w:r w:rsidRPr="00726E15">
                              <w:rPr>
                                <w:sz w:val="22"/>
                                <w:szCs w:val="22"/>
                              </w:rPr>
                              <w:t>Participants gained a better understanding of reporting requirements through lecture, discussion, and case study reviews.</w:t>
                            </w:r>
                          </w:p>
                          <w:p w:rsidR="00683299" w:rsidRPr="00726E15" w:rsidRDefault="00683299" w:rsidP="00683299">
                            <w:pPr>
                              <w:rPr>
                                <w:sz w:val="22"/>
                                <w:szCs w:val="22"/>
                              </w:rPr>
                            </w:pPr>
                            <w:r w:rsidRPr="00726E15">
                              <w:rPr>
                                <w:sz w:val="22"/>
                                <w:szCs w:val="22"/>
                              </w:rPr>
                              <w:t>Please stay tuned for future workshops in 2020.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6BBBC" id="Text Box 352" o:spid="_x0000_s1060" type="#_x0000_t202" style="position:absolute;margin-left:37.5pt;margin-top:72.75pt;width:304.5pt;height:207.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zWuQIAAL0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" filled="f" stroked="f">
                <v:textbox inset=",0,,0">
                  <w:txbxContent>
                    <w:p w14:paraId="785CAC1C" w14:textId="178C74CE" w:rsidR="009C5B02" w:rsidRDefault="00683299" w:rsidP="002962A3">
                      <w:pPr>
                        <w:pStyle w:val="Heading1"/>
                      </w:pPr>
                      <w:r>
                        <w:t>PCA Workshop</w:t>
                      </w:r>
                      <w:r w:rsidR="00C36649">
                        <w:t>s</w:t>
                      </w:r>
                      <w:r w:rsidR="009C5B02">
                        <w:t xml:space="preserve"> </w:t>
                      </w:r>
                    </w:p>
                    <w:p w14:paraId="4B0D6381" w14:textId="2E952DA9" w:rsidR="00683299" w:rsidRPr="00726E15" w:rsidRDefault="00683299" w:rsidP="00683299">
                      <w:pPr>
                        <w:rPr>
                          <w:sz w:val="22"/>
                          <w:szCs w:val="22"/>
                        </w:rPr>
                      </w:pPr>
                      <w:r w:rsidRPr="00726E15">
                        <w:rPr>
                          <w:sz w:val="22"/>
                          <w:szCs w:val="22"/>
                        </w:rPr>
                        <w:t>In November, the QPSD held two successful small group workshops for our PCA Coordinators and Quality and Risk Directors, Managers, and associates who assist PCA Coordinators with reporting to QPSD.</w:t>
                      </w:r>
                    </w:p>
                    <w:p w14:paraId="00596D00" w14:textId="2C0573BA" w:rsidR="00683299" w:rsidRPr="00726E15" w:rsidRDefault="00683299" w:rsidP="00683299">
                      <w:pPr>
                        <w:rPr>
                          <w:sz w:val="22"/>
                          <w:szCs w:val="22"/>
                        </w:rPr>
                      </w:pPr>
                      <w:r w:rsidRPr="00726E15">
                        <w:rPr>
                          <w:sz w:val="22"/>
                          <w:szCs w:val="22"/>
                        </w:rPr>
                        <w:t xml:space="preserve">Over 50 people from acute-care, non-acute care, and ambulatory health care facilities participated in the half day program. </w:t>
                      </w:r>
                    </w:p>
                    <w:p w14:paraId="557EAEDD" w14:textId="671912FD" w:rsidR="00683299" w:rsidRPr="00726E15" w:rsidRDefault="00683299" w:rsidP="00683299">
                      <w:pPr>
                        <w:rPr>
                          <w:sz w:val="22"/>
                          <w:szCs w:val="22"/>
                        </w:rPr>
                      </w:pPr>
                      <w:r w:rsidRPr="00726E15">
                        <w:rPr>
                          <w:sz w:val="22"/>
                          <w:szCs w:val="22"/>
                        </w:rPr>
                        <w:t>Participants gained a better understanding of reporting requirements through lecture, discussion, and case study reviews.</w:t>
                      </w:r>
                    </w:p>
                    <w:p w14:paraId="672DFF7B" w14:textId="0B4595E5" w:rsidR="00683299" w:rsidRPr="00726E15" w:rsidRDefault="00683299" w:rsidP="00683299">
                      <w:pPr>
                        <w:rPr>
                          <w:sz w:val="22"/>
                          <w:szCs w:val="22"/>
                        </w:rPr>
                      </w:pPr>
                      <w:r w:rsidRPr="00726E15">
                        <w:rPr>
                          <w:sz w:val="22"/>
                          <w:szCs w:val="22"/>
                        </w:rPr>
                        <w:t>Please stay tuned for future workshops in 2020.</w:t>
                      </w:r>
                    </w:p>
                  </w:txbxContent>
                </v:textbox>
                <w10:wrap anchorx="page" anchory="page"/>
              </v:shape>
            </w:pict>
          </mc:Fallback>
        </mc:AlternateContent>
      </w:r>
      <w:r w:rsidR="007F3E32">
        <w:rPr>
          <w:noProof/>
        </w:rPr>
        <mc:AlternateContent>
          <mc:Choice Requires="wps">
            <w:drawing>
              <wp:anchor distT="0" distB="0" distL="114300" distR="114300" simplePos="0" relativeHeight="251642368" behindDoc="0" locked="0" layoutInCell="1" allowOverlap="1" wp14:anchorId="4CF17A55" wp14:editId="5BF672AE">
                <wp:simplePos x="0" y="0"/>
                <wp:positionH relativeFrom="page">
                  <wp:posOffset>485775</wp:posOffset>
                </wp:positionH>
                <wp:positionV relativeFrom="page">
                  <wp:posOffset>1171575</wp:posOffset>
                </wp:positionV>
                <wp:extent cx="3819525" cy="2876550"/>
                <wp:effectExtent l="0" t="0" r="0" b="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87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2962A3" w:rsidRDefault="009C5B02" w:rsidP="002605A8">
                            <w:pPr>
                              <w:rPr>
                                <w:sz w:val="20"/>
                              </w:rPr>
                            </w:pPr>
                          </w:p>
                          <w:p w:rsidR="009C5B02" w:rsidRDefault="009C5B02" w:rsidP="001C410B"/>
                          <w:p w:rsidR="009C5B02" w:rsidRDefault="009C5B02" w:rsidP="001C410B"/>
                          <w:p w:rsidR="009C5B02" w:rsidRDefault="009C5B02" w:rsidP="001C410B"/>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17A55" id="Text Box 49" o:spid="_x0000_s1061" type="#_x0000_t202" style="position:absolute;margin-left:38.25pt;margin-top:92.25pt;width:300.75pt;height:226.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" filled="f" stroked="f">
                <v:textbox inset=",0,,0">
                  <w:txbxContent>
                    <w:p w14:paraId="34600974" w14:textId="6647D1BC" w:rsidR="009C5B02" w:rsidRPr="002962A3" w:rsidRDefault="009C5B02" w:rsidP="002605A8">
                      <w:pPr>
                        <w:rPr>
                          <w:sz w:val="20"/>
                        </w:rPr>
                      </w:pPr>
                    </w:p>
                    <w:p w14:paraId="08FA6674" w14:textId="77777777" w:rsidR="009C5B02" w:rsidRDefault="009C5B02" w:rsidP="001C410B"/>
                    <w:p w14:paraId="6E12CD59" w14:textId="77777777" w:rsidR="009C5B02" w:rsidRDefault="009C5B02" w:rsidP="001C410B"/>
                    <w:p w14:paraId="1E80F561" w14:textId="77777777" w:rsidR="009C5B02" w:rsidRDefault="009C5B02" w:rsidP="001C410B"/>
                  </w:txbxContent>
                </v:textbox>
                <w10:wrap anchorx="page" anchory="page"/>
              </v:shape>
            </w:pict>
          </mc:Fallback>
        </mc:AlternateContent>
      </w:r>
    </w:p>
    <w:p w:rsidR="00D61F34" w:rsidRPr="00913ACC" w:rsidRDefault="001369A2" w:rsidP="00D61F34">
      <w:pPr>
        <w:pStyle w:val="Heading1"/>
      </w:pPr>
      <w:r>
        <w:rPr>
          <w:noProof/>
        </w:rPr>
        <mc:AlternateContent>
          <mc:Choice Requires="wps">
            <w:drawing>
              <wp:anchor distT="45720" distB="45720" distL="114300" distR="114300" simplePos="0" relativeHeight="251679232" behindDoc="0" locked="0" layoutInCell="1" allowOverlap="1" wp14:anchorId="7B5D6537" wp14:editId="4198FB96">
                <wp:simplePos x="0" y="0"/>
                <wp:positionH relativeFrom="margin">
                  <wp:posOffset>-581025</wp:posOffset>
                </wp:positionH>
                <wp:positionV relativeFrom="paragraph">
                  <wp:posOffset>2217420</wp:posOffset>
                </wp:positionV>
                <wp:extent cx="4210050" cy="40100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010025"/>
                        </a:xfrm>
                        <a:prstGeom prst="rect">
                          <a:avLst/>
                        </a:prstGeom>
                        <a:solidFill>
                          <a:srgbClr val="FFFFFF"/>
                        </a:solidFill>
                        <a:ln w="9525">
                          <a:solidFill>
                            <a:srgbClr val="000000"/>
                          </a:solidFill>
                          <a:miter lim="800000"/>
                          <a:headEnd/>
                          <a:tailEnd/>
                        </a:ln>
                      </wps:spPr>
                      <wps:txbx>
                        <w:txbxContent>
                          <w:p w:rsidR="00315471" w:rsidRDefault="00E41272" w:rsidP="007403C3">
                            <w:pPr>
                              <w:pStyle w:val="Quote"/>
                              <w:pBdr>
                                <w:top w:val="single" w:sz="48" w:space="13" w:color="4F81BD" w:themeColor="accent1"/>
                                <w:bottom w:val="single" w:sz="48" w:space="0" w:color="4F81BD" w:themeColor="accent1"/>
                              </w:pBdr>
                              <w:spacing w:line="300" w:lineRule="auto"/>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pPr>
                            <w:r>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Hot Tip-Sepsis</w:t>
                            </w:r>
                          </w:p>
                          <w:p w:rsidR="00E41272" w:rsidRPr="007E149C" w:rsidRDefault="00E41272" w:rsidP="00E41272">
                            <w:pPr>
                              <w:rPr>
                                <w:color w:val="auto"/>
                                <w:sz w:val="22"/>
                                <w:szCs w:val="22"/>
                                <w:lang w:eastAsia="ja-JP"/>
                              </w:rPr>
                            </w:pPr>
                            <w:r w:rsidRPr="007E149C">
                              <w:rPr>
                                <w:color w:val="auto"/>
                                <w:sz w:val="22"/>
                                <w:szCs w:val="22"/>
                                <w:lang w:eastAsia="ja-JP"/>
                              </w:rPr>
                              <w:t xml:space="preserve">QPSD continues to see events related to delay in diagnosis/delay in treatment of sepsis primarily in the emergency department (ED) setting. </w:t>
                            </w:r>
                          </w:p>
                          <w:p w:rsidR="007403C3" w:rsidRPr="007E149C" w:rsidRDefault="007403C3" w:rsidP="00E41272">
                            <w:pPr>
                              <w:rPr>
                                <w:color w:val="auto"/>
                                <w:sz w:val="22"/>
                                <w:szCs w:val="22"/>
                                <w:lang w:eastAsia="ja-JP"/>
                              </w:rPr>
                            </w:pPr>
                          </w:p>
                          <w:p w:rsidR="00E41272" w:rsidRPr="007E149C" w:rsidRDefault="00E41272" w:rsidP="00E41272">
                            <w:pPr>
                              <w:rPr>
                                <w:color w:val="auto"/>
                                <w:sz w:val="22"/>
                                <w:szCs w:val="22"/>
                                <w:lang w:eastAsia="ja-JP"/>
                              </w:rPr>
                            </w:pPr>
                            <w:r w:rsidRPr="007E149C">
                              <w:rPr>
                                <w:color w:val="auto"/>
                                <w:sz w:val="22"/>
                                <w:szCs w:val="22"/>
                                <w:lang w:eastAsia="ja-JP"/>
                              </w:rPr>
                              <w:t xml:space="preserve">Please ensure sepsis alerts remain visible to all staff while the patient </w:t>
                            </w:r>
                            <w:r w:rsidR="007403C3" w:rsidRPr="007E149C">
                              <w:rPr>
                                <w:color w:val="auto"/>
                                <w:sz w:val="22"/>
                                <w:szCs w:val="22"/>
                                <w:lang w:eastAsia="ja-JP"/>
                              </w:rPr>
                              <w:t>remains</w:t>
                            </w:r>
                            <w:r w:rsidRPr="007E149C">
                              <w:rPr>
                                <w:color w:val="auto"/>
                                <w:sz w:val="22"/>
                                <w:szCs w:val="22"/>
                                <w:lang w:eastAsia="ja-JP"/>
                              </w:rPr>
                              <w:t xml:space="preserve"> in the ED</w:t>
                            </w:r>
                            <w:r w:rsidR="007403C3" w:rsidRPr="007E149C">
                              <w:rPr>
                                <w:color w:val="auto"/>
                                <w:sz w:val="22"/>
                                <w:szCs w:val="22"/>
                                <w:lang w:eastAsia="ja-JP"/>
                              </w:rPr>
                              <w:t xml:space="preserve"> </w:t>
                            </w:r>
                            <w:r w:rsidRPr="007E149C">
                              <w:rPr>
                                <w:color w:val="auto"/>
                                <w:sz w:val="22"/>
                                <w:szCs w:val="22"/>
                                <w:lang w:eastAsia="ja-JP"/>
                              </w:rPr>
                              <w:t xml:space="preserve">and all components of the sepsis </w:t>
                            </w:r>
                            <w:r w:rsidR="007403C3" w:rsidRPr="007E149C">
                              <w:rPr>
                                <w:color w:val="auto"/>
                                <w:sz w:val="22"/>
                                <w:szCs w:val="22"/>
                                <w:lang w:eastAsia="ja-JP"/>
                              </w:rPr>
                              <w:t>bundle</w:t>
                            </w:r>
                            <w:r w:rsidRPr="007E149C">
                              <w:rPr>
                                <w:color w:val="auto"/>
                                <w:sz w:val="22"/>
                                <w:szCs w:val="22"/>
                                <w:lang w:eastAsia="ja-JP"/>
                              </w:rPr>
                              <w:t xml:space="preserve"> are </w:t>
                            </w:r>
                            <w:r w:rsidR="007403C3" w:rsidRPr="007E149C">
                              <w:rPr>
                                <w:color w:val="auto"/>
                                <w:sz w:val="22"/>
                                <w:szCs w:val="22"/>
                                <w:lang w:eastAsia="ja-JP"/>
                              </w:rPr>
                              <w:t xml:space="preserve">implemented. </w:t>
                            </w:r>
                          </w:p>
                          <w:p w:rsidR="007403C3" w:rsidRPr="007E149C" w:rsidRDefault="007403C3" w:rsidP="00E41272">
                            <w:pPr>
                              <w:rPr>
                                <w:color w:val="auto"/>
                                <w:sz w:val="22"/>
                                <w:szCs w:val="22"/>
                                <w:lang w:eastAsia="ja-JP"/>
                              </w:rPr>
                            </w:pPr>
                          </w:p>
                          <w:p w:rsidR="007403C3" w:rsidRPr="007E149C" w:rsidRDefault="007403C3" w:rsidP="00E41272">
                            <w:pPr>
                              <w:rPr>
                                <w:color w:val="auto"/>
                                <w:sz w:val="22"/>
                                <w:szCs w:val="22"/>
                                <w:lang w:eastAsia="ja-JP"/>
                              </w:rPr>
                            </w:pPr>
                            <w:r w:rsidRPr="007E149C">
                              <w:rPr>
                                <w:color w:val="auto"/>
                                <w:sz w:val="22"/>
                                <w:szCs w:val="22"/>
                                <w:lang w:eastAsia="ja-JP"/>
                              </w:rPr>
                              <w:t xml:space="preserve">The Massachusetts Sepsis Consortium’s </w:t>
                            </w:r>
                            <w:r w:rsidR="001369A2" w:rsidRPr="007E149C">
                              <w:rPr>
                                <w:color w:val="auto"/>
                                <w:sz w:val="22"/>
                                <w:szCs w:val="22"/>
                                <w:lang w:eastAsia="ja-JP"/>
                              </w:rPr>
                              <w:t xml:space="preserve">new </w:t>
                            </w:r>
                            <w:r w:rsidRPr="007E149C">
                              <w:rPr>
                                <w:color w:val="auto"/>
                                <w:sz w:val="22"/>
                                <w:szCs w:val="22"/>
                                <w:lang w:eastAsia="ja-JP"/>
                              </w:rPr>
                              <w:t xml:space="preserve">report, "Advancing Sepsis Care in Emergency Medicine: Recommendations from a Task Force to Improve Screening and Treatment Protocols," </w:t>
                            </w:r>
                            <w:r w:rsidR="001369A2" w:rsidRPr="007E149C">
                              <w:rPr>
                                <w:color w:val="auto"/>
                                <w:sz w:val="22"/>
                                <w:szCs w:val="22"/>
                                <w:lang w:eastAsia="ja-JP"/>
                              </w:rPr>
                              <w:t>provides</w:t>
                            </w:r>
                            <w:r w:rsidRPr="007E149C">
                              <w:rPr>
                                <w:color w:val="auto"/>
                                <w:sz w:val="22"/>
                                <w:szCs w:val="22"/>
                                <w:lang w:eastAsia="ja-JP"/>
                              </w:rPr>
                              <w:t xml:space="preserve"> recommendation</w:t>
                            </w:r>
                            <w:r w:rsidR="002E4006">
                              <w:rPr>
                                <w:color w:val="auto"/>
                                <w:sz w:val="22"/>
                                <w:szCs w:val="22"/>
                                <w:lang w:eastAsia="ja-JP"/>
                              </w:rPr>
                              <w:t>s</w:t>
                            </w:r>
                            <w:r w:rsidRPr="007E149C">
                              <w:rPr>
                                <w:color w:val="auto"/>
                                <w:sz w:val="22"/>
                                <w:szCs w:val="22"/>
                                <w:lang w:eastAsia="ja-JP"/>
                              </w:rPr>
                              <w:t xml:space="preserve"> and </w:t>
                            </w:r>
                            <w:r w:rsidR="001369A2" w:rsidRPr="007E149C">
                              <w:rPr>
                                <w:color w:val="auto"/>
                                <w:sz w:val="22"/>
                                <w:szCs w:val="22"/>
                                <w:lang w:eastAsia="ja-JP"/>
                              </w:rPr>
                              <w:t xml:space="preserve">a </w:t>
                            </w:r>
                            <w:r w:rsidRPr="007E149C">
                              <w:rPr>
                                <w:color w:val="auto"/>
                                <w:sz w:val="22"/>
                                <w:szCs w:val="22"/>
                                <w:lang w:eastAsia="ja-JP"/>
                              </w:rPr>
                              <w:t>Sepsis in Emergency Medicine Toolkit</w:t>
                            </w:r>
                            <w:r w:rsidR="001369A2" w:rsidRPr="007E149C">
                              <w:rPr>
                                <w:color w:val="auto"/>
                                <w:sz w:val="22"/>
                                <w:szCs w:val="22"/>
                                <w:lang w:eastAsia="ja-JP"/>
                              </w:rPr>
                              <w:t xml:space="preserve">. QPSD encourages PCA Coordinators to review the report and recommendations. </w:t>
                            </w:r>
                          </w:p>
                          <w:p w:rsidR="007403C3" w:rsidRDefault="007403C3" w:rsidP="00E41272">
                            <w:pPr>
                              <w:rPr>
                                <w:color w:val="FF0000"/>
                                <w:sz w:val="22"/>
                                <w:szCs w:val="22"/>
                                <w:lang w:eastAsia="ja-JP"/>
                              </w:rPr>
                            </w:pPr>
                          </w:p>
                          <w:p w:rsidR="007403C3" w:rsidRPr="007403C3" w:rsidRDefault="0039734F" w:rsidP="00E41272">
                            <w:pPr>
                              <w:rPr>
                                <w:color w:val="FF0000"/>
                                <w:sz w:val="20"/>
                                <w:lang w:eastAsia="ja-JP"/>
                              </w:rPr>
                            </w:pPr>
                            <w:hyperlink r:id="rId13" w:history="1">
                              <w:r w:rsidR="007403C3" w:rsidRPr="007403C3">
                                <w:rPr>
                                  <w:rStyle w:val="Hyperlink"/>
                                  <w:sz w:val="20"/>
                                </w:rPr>
                                <w:t>https://betsylehmancenterma.gov/initiatives/sepsis/ed-task-force-report</w:t>
                              </w:r>
                            </w:hyperlink>
                          </w:p>
                          <w:p w:rsidR="00E41272" w:rsidRPr="00E41272" w:rsidRDefault="00E41272" w:rsidP="00E41272">
                            <w:pPr>
                              <w:rPr>
                                <w:lang w:eastAsia="ja-JP"/>
                              </w:rPr>
                            </w:pPr>
                            <w:r>
                              <w:rPr>
                                <w:lang w:eastAsia="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5D6537" id="_x0000_s1062" type="#_x0000_t202" style="position:absolute;margin-left:-45.75pt;margin-top:174.6pt;width:331.5pt;height:315.7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">
                <v:textbox>
                  <w:txbxContent>
                    <w:p w14:paraId="452E1782" w14:textId="65882FEE" w:rsidR="00315471" w:rsidRDefault="00E41272" w:rsidP="007403C3">
                      <w:pPr>
                        <w:pStyle w:val="Quote"/>
                        <w:pBdr>
                          <w:top w:val="single" w:sz="48" w:space="13" w:color="4F81BD" w:themeColor="accent1"/>
                          <w:bottom w:val="single" w:sz="48" w:space="0" w:color="4F81BD" w:themeColor="accent1"/>
                        </w:pBdr>
                        <w:spacing w:line="300" w:lineRule="auto"/>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pPr>
                      <w:r>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Hot Tip-Sepsis</w:t>
                      </w:r>
                    </w:p>
                    <w:p w14:paraId="3187B157" w14:textId="4B8F2CB9" w:rsidR="00E41272" w:rsidRPr="007E149C" w:rsidRDefault="00E41272" w:rsidP="00E41272">
                      <w:pPr>
                        <w:rPr>
                          <w:color w:val="auto"/>
                          <w:sz w:val="22"/>
                          <w:szCs w:val="22"/>
                          <w:lang w:eastAsia="ja-JP"/>
                        </w:rPr>
                      </w:pPr>
                      <w:r w:rsidRPr="007E149C">
                        <w:rPr>
                          <w:color w:val="auto"/>
                          <w:sz w:val="22"/>
                          <w:szCs w:val="22"/>
                          <w:lang w:eastAsia="ja-JP"/>
                        </w:rPr>
                        <w:t xml:space="preserve">QPSD continues to see events related to delay in diagnosis/delay in treatment of sepsis primarily in the emergency department (ED) setting. </w:t>
                      </w:r>
                    </w:p>
                    <w:p w14:paraId="6B7E59F7" w14:textId="77777777" w:rsidR="007403C3" w:rsidRPr="007E149C" w:rsidRDefault="007403C3" w:rsidP="00E41272">
                      <w:pPr>
                        <w:rPr>
                          <w:color w:val="auto"/>
                          <w:sz w:val="22"/>
                          <w:szCs w:val="22"/>
                          <w:lang w:eastAsia="ja-JP"/>
                        </w:rPr>
                      </w:pPr>
                    </w:p>
                    <w:p w14:paraId="681B7D5D" w14:textId="782E2D1D" w:rsidR="00E41272" w:rsidRPr="007E149C" w:rsidRDefault="00E41272" w:rsidP="00E41272">
                      <w:pPr>
                        <w:rPr>
                          <w:color w:val="auto"/>
                          <w:sz w:val="22"/>
                          <w:szCs w:val="22"/>
                          <w:lang w:eastAsia="ja-JP"/>
                        </w:rPr>
                      </w:pPr>
                      <w:r w:rsidRPr="007E149C">
                        <w:rPr>
                          <w:color w:val="auto"/>
                          <w:sz w:val="22"/>
                          <w:szCs w:val="22"/>
                          <w:lang w:eastAsia="ja-JP"/>
                        </w:rPr>
                        <w:t xml:space="preserve">Please ensure sepsis alerts remain visible to all staff while the patient </w:t>
                      </w:r>
                      <w:r w:rsidR="007403C3" w:rsidRPr="007E149C">
                        <w:rPr>
                          <w:color w:val="auto"/>
                          <w:sz w:val="22"/>
                          <w:szCs w:val="22"/>
                          <w:lang w:eastAsia="ja-JP"/>
                        </w:rPr>
                        <w:t>remains</w:t>
                      </w:r>
                      <w:r w:rsidRPr="007E149C">
                        <w:rPr>
                          <w:color w:val="auto"/>
                          <w:sz w:val="22"/>
                          <w:szCs w:val="22"/>
                          <w:lang w:eastAsia="ja-JP"/>
                        </w:rPr>
                        <w:t xml:space="preserve"> in the ED</w:t>
                      </w:r>
                      <w:r w:rsidR="007403C3" w:rsidRPr="007E149C">
                        <w:rPr>
                          <w:color w:val="auto"/>
                          <w:sz w:val="22"/>
                          <w:szCs w:val="22"/>
                          <w:lang w:eastAsia="ja-JP"/>
                        </w:rPr>
                        <w:t xml:space="preserve"> </w:t>
                      </w:r>
                      <w:r w:rsidRPr="007E149C">
                        <w:rPr>
                          <w:color w:val="auto"/>
                          <w:sz w:val="22"/>
                          <w:szCs w:val="22"/>
                          <w:lang w:eastAsia="ja-JP"/>
                        </w:rPr>
                        <w:t xml:space="preserve">and all components of the sepsis </w:t>
                      </w:r>
                      <w:r w:rsidR="007403C3" w:rsidRPr="007E149C">
                        <w:rPr>
                          <w:color w:val="auto"/>
                          <w:sz w:val="22"/>
                          <w:szCs w:val="22"/>
                          <w:lang w:eastAsia="ja-JP"/>
                        </w:rPr>
                        <w:t>bundle</w:t>
                      </w:r>
                      <w:r w:rsidRPr="007E149C">
                        <w:rPr>
                          <w:color w:val="auto"/>
                          <w:sz w:val="22"/>
                          <w:szCs w:val="22"/>
                          <w:lang w:eastAsia="ja-JP"/>
                        </w:rPr>
                        <w:t xml:space="preserve"> are </w:t>
                      </w:r>
                      <w:r w:rsidR="007403C3" w:rsidRPr="007E149C">
                        <w:rPr>
                          <w:color w:val="auto"/>
                          <w:sz w:val="22"/>
                          <w:szCs w:val="22"/>
                          <w:lang w:eastAsia="ja-JP"/>
                        </w:rPr>
                        <w:t xml:space="preserve">implemented. </w:t>
                      </w:r>
                    </w:p>
                    <w:p w14:paraId="1E859B30" w14:textId="2543E1EC" w:rsidR="007403C3" w:rsidRPr="007E149C" w:rsidRDefault="007403C3" w:rsidP="00E41272">
                      <w:pPr>
                        <w:rPr>
                          <w:color w:val="auto"/>
                          <w:sz w:val="22"/>
                          <w:szCs w:val="22"/>
                          <w:lang w:eastAsia="ja-JP"/>
                        </w:rPr>
                      </w:pPr>
                    </w:p>
                    <w:p w14:paraId="383EE30A" w14:textId="2A372B0D" w:rsidR="007403C3" w:rsidRPr="007E149C" w:rsidRDefault="007403C3" w:rsidP="00E41272">
                      <w:pPr>
                        <w:rPr>
                          <w:color w:val="auto"/>
                          <w:sz w:val="22"/>
                          <w:szCs w:val="22"/>
                          <w:lang w:eastAsia="ja-JP"/>
                        </w:rPr>
                      </w:pPr>
                      <w:r w:rsidRPr="007E149C">
                        <w:rPr>
                          <w:color w:val="auto"/>
                          <w:sz w:val="22"/>
                          <w:szCs w:val="22"/>
                          <w:lang w:eastAsia="ja-JP"/>
                        </w:rPr>
                        <w:t xml:space="preserve">The Massachusetts Sepsis Consortium’s </w:t>
                      </w:r>
                      <w:r w:rsidR="001369A2" w:rsidRPr="007E149C">
                        <w:rPr>
                          <w:color w:val="auto"/>
                          <w:sz w:val="22"/>
                          <w:szCs w:val="22"/>
                          <w:lang w:eastAsia="ja-JP"/>
                        </w:rPr>
                        <w:t xml:space="preserve">new </w:t>
                      </w:r>
                      <w:r w:rsidRPr="007E149C">
                        <w:rPr>
                          <w:color w:val="auto"/>
                          <w:sz w:val="22"/>
                          <w:szCs w:val="22"/>
                          <w:lang w:eastAsia="ja-JP"/>
                        </w:rPr>
                        <w:t xml:space="preserve">report, "Advancing Sepsis Care in Emergency Medicine: Recommendations from a Task Force to Improve Screening and Treatment Protocols," </w:t>
                      </w:r>
                      <w:r w:rsidR="001369A2" w:rsidRPr="007E149C">
                        <w:rPr>
                          <w:color w:val="auto"/>
                          <w:sz w:val="22"/>
                          <w:szCs w:val="22"/>
                          <w:lang w:eastAsia="ja-JP"/>
                        </w:rPr>
                        <w:t>provides</w:t>
                      </w:r>
                      <w:r w:rsidRPr="007E149C">
                        <w:rPr>
                          <w:color w:val="auto"/>
                          <w:sz w:val="22"/>
                          <w:szCs w:val="22"/>
                          <w:lang w:eastAsia="ja-JP"/>
                        </w:rPr>
                        <w:t xml:space="preserve"> </w:t>
                      </w:r>
                      <w:r w:rsidRPr="007E149C">
                        <w:rPr>
                          <w:color w:val="auto"/>
                          <w:sz w:val="22"/>
                          <w:szCs w:val="22"/>
                          <w:lang w:eastAsia="ja-JP"/>
                        </w:rPr>
                        <w:t>recommendation</w:t>
                      </w:r>
                      <w:r w:rsidR="002E4006">
                        <w:rPr>
                          <w:color w:val="auto"/>
                          <w:sz w:val="22"/>
                          <w:szCs w:val="22"/>
                          <w:lang w:eastAsia="ja-JP"/>
                        </w:rPr>
                        <w:t>s</w:t>
                      </w:r>
                      <w:bookmarkStart w:id="1" w:name="_GoBack"/>
                      <w:bookmarkEnd w:id="1"/>
                      <w:r w:rsidRPr="007E149C">
                        <w:rPr>
                          <w:color w:val="auto"/>
                          <w:sz w:val="22"/>
                          <w:szCs w:val="22"/>
                          <w:lang w:eastAsia="ja-JP"/>
                        </w:rPr>
                        <w:t xml:space="preserve"> and </w:t>
                      </w:r>
                      <w:r w:rsidR="001369A2" w:rsidRPr="007E149C">
                        <w:rPr>
                          <w:color w:val="auto"/>
                          <w:sz w:val="22"/>
                          <w:szCs w:val="22"/>
                          <w:lang w:eastAsia="ja-JP"/>
                        </w:rPr>
                        <w:t xml:space="preserve">a </w:t>
                      </w:r>
                      <w:r w:rsidRPr="007E149C">
                        <w:rPr>
                          <w:color w:val="auto"/>
                          <w:sz w:val="22"/>
                          <w:szCs w:val="22"/>
                          <w:lang w:eastAsia="ja-JP"/>
                        </w:rPr>
                        <w:t>Sepsis in Emergency Medicine Toolkit</w:t>
                      </w:r>
                      <w:r w:rsidR="001369A2" w:rsidRPr="007E149C">
                        <w:rPr>
                          <w:color w:val="auto"/>
                          <w:sz w:val="22"/>
                          <w:szCs w:val="22"/>
                          <w:lang w:eastAsia="ja-JP"/>
                        </w:rPr>
                        <w:t xml:space="preserve">. QPSD encourages PCA Coordinators to review the report and recommendations. </w:t>
                      </w:r>
                    </w:p>
                    <w:p w14:paraId="062350E1" w14:textId="13E28B07" w:rsidR="007403C3" w:rsidRDefault="007403C3" w:rsidP="00E41272">
                      <w:pPr>
                        <w:rPr>
                          <w:color w:val="FF0000"/>
                          <w:sz w:val="22"/>
                          <w:szCs w:val="22"/>
                          <w:lang w:eastAsia="ja-JP"/>
                        </w:rPr>
                      </w:pPr>
                    </w:p>
                    <w:p w14:paraId="74FC435D" w14:textId="1B21115C" w:rsidR="007403C3" w:rsidRPr="007403C3" w:rsidRDefault="002E4006" w:rsidP="00E41272">
                      <w:pPr>
                        <w:rPr>
                          <w:color w:val="FF0000"/>
                          <w:sz w:val="20"/>
                          <w:lang w:eastAsia="ja-JP"/>
                        </w:rPr>
                      </w:pPr>
                      <w:hyperlink r:id="rId14" w:history="1">
                        <w:r w:rsidR="007403C3" w:rsidRPr="007403C3">
                          <w:rPr>
                            <w:rStyle w:val="Hyperlink"/>
                            <w:sz w:val="20"/>
                          </w:rPr>
                          <w:t>https://betsylehmancenterma.gov/initiatives/sepsis/ed-task-force-report</w:t>
                        </w:r>
                      </w:hyperlink>
                    </w:p>
                    <w:p w14:paraId="5EE6DC76" w14:textId="4776BEEF" w:rsidR="00E41272" w:rsidRPr="00E41272" w:rsidRDefault="00E41272" w:rsidP="00E41272">
                      <w:pPr>
                        <w:rPr>
                          <w:lang w:eastAsia="ja-JP"/>
                        </w:rPr>
                      </w:pPr>
                      <w:r>
                        <w:rPr>
                          <w:lang w:eastAsia="ja-JP"/>
                        </w:rPr>
                        <w:t xml:space="preserve"> </w:t>
                      </w:r>
                    </w:p>
                  </w:txbxContent>
                </v:textbox>
                <w10:wrap type="square" anchorx="margin"/>
              </v:shape>
            </w:pict>
          </mc:Fallback>
        </mc:AlternateContent>
      </w:r>
      <w:r w:rsidR="002E7EE0" w:rsidRPr="00961FD4">
        <w:rPr>
          <w:i/>
          <w:iCs/>
          <w:noProof/>
        </w:rPr>
        <mc:AlternateContent>
          <mc:Choice Requires="wps">
            <w:drawing>
              <wp:anchor distT="0" distB="0" distL="114300" distR="114300" simplePos="0" relativeHeight="251644416" behindDoc="0" locked="0" layoutInCell="1" allowOverlap="1" wp14:anchorId="40EDA80C" wp14:editId="020C48AB">
                <wp:simplePos x="0" y="0"/>
                <wp:positionH relativeFrom="margin">
                  <wp:posOffset>-266700</wp:posOffset>
                </wp:positionH>
                <wp:positionV relativeFrom="page">
                  <wp:posOffset>7800975</wp:posOffset>
                </wp:positionV>
                <wp:extent cx="2628900" cy="1117600"/>
                <wp:effectExtent l="0" t="0" r="0" b="635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9C2DD7" w:rsidRDefault="009C5B02" w:rsidP="00123A52">
                            <w:pPr>
                              <w:rPr>
                                <w:sz w:val="20"/>
                              </w:rPr>
                            </w:pPr>
                            <w:r w:rsidRPr="00123A52">
                              <w:rPr>
                                <w:b/>
                                <w:bCs/>
                                <w:color w:val="0070C0"/>
                                <w:sz w:val="20"/>
                              </w:rPr>
                              <w:t xml:space="preserve">Guidance may be obtained from QPSD Analysts.  Please contact Mali Gunaratne, Administrative Assistant, at 781-876-8243 or </w:t>
                            </w:r>
                            <w:hyperlink r:id="rId15" w:history="1">
                              <w:r w:rsidRPr="009C2DD7">
                                <w:rPr>
                                  <w:rStyle w:val="Hyperlink"/>
                                  <w:b/>
                                  <w:bCs/>
                                  <w:sz w:val="20"/>
                                </w:rPr>
                                <w:t>mali.gunaratne@massmail.state.ma.us</w:t>
                              </w:r>
                            </w:hyperlink>
                            <w:r w:rsidRPr="009C2DD7">
                              <w:rPr>
                                <w:b/>
                                <w:bCs/>
                                <w:sz w:val="20"/>
                              </w:rPr>
                              <w:t xml:space="preserve"> </w:t>
                            </w:r>
                            <w:r w:rsidRPr="00123A52">
                              <w:rPr>
                                <w:b/>
                                <w:bCs/>
                                <w:color w:val="0070C0"/>
                                <w:sz w:val="20"/>
                              </w:rPr>
                              <w:t>for assistance</w:t>
                            </w:r>
                            <w:r>
                              <w:rPr>
                                <w:b/>
                                <w:bCs/>
                                <w:color w:val="0070C0"/>
                                <w:sz w:val="2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DA80C" id="Text Box 44" o:spid="_x0000_s1063" type="#_x0000_t202" style="position:absolute;margin-left:-21pt;margin-top:614.25pt;width:207pt;height:88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lXtgIAALw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" filled="f" stroked="f">
                <v:textbox inset=",0,,0">
                  <w:txbxContent>
                    <w:p w14:paraId="7660A837" w14:textId="77777777" w:rsidR="009C5B02" w:rsidRPr="009C2DD7" w:rsidRDefault="009C5B02" w:rsidP="00123A52">
                      <w:pPr>
                        <w:rPr>
                          <w:sz w:val="20"/>
                        </w:rPr>
                      </w:pPr>
                      <w:r w:rsidRPr="00123A52">
                        <w:rPr>
                          <w:b/>
                          <w:bCs/>
                          <w:color w:val="0070C0"/>
                          <w:sz w:val="20"/>
                        </w:rPr>
                        <w:t xml:space="preserve">Guidance may be obtained from QPSD Analysts.  Please contact Mali Gunaratne, Administrative Assistant, at 781-876-8243 or </w:t>
                      </w:r>
                      <w:hyperlink r:id="rId16" w:history="1">
                        <w:r w:rsidRPr="009C2DD7">
                          <w:rPr>
                            <w:rStyle w:val="Hyperlink"/>
                            <w:b/>
                            <w:bCs/>
                            <w:sz w:val="20"/>
                          </w:rPr>
                          <w:t>mali.gunaratne@massmail.state.ma.us</w:t>
                        </w:r>
                      </w:hyperlink>
                      <w:r w:rsidRPr="009C2DD7">
                        <w:rPr>
                          <w:b/>
                          <w:bCs/>
                          <w:sz w:val="20"/>
                        </w:rPr>
                        <w:t xml:space="preserve"> </w:t>
                      </w:r>
                      <w:r w:rsidRPr="00123A52">
                        <w:rPr>
                          <w:b/>
                          <w:bCs/>
                          <w:color w:val="0070C0"/>
                          <w:sz w:val="20"/>
                        </w:rPr>
                        <w:t>for assistance</w:t>
                      </w:r>
                      <w:r>
                        <w:rPr>
                          <w:b/>
                          <w:bCs/>
                          <w:color w:val="0070C0"/>
                          <w:sz w:val="20"/>
                        </w:rPr>
                        <w:t>.</w:t>
                      </w:r>
                    </w:p>
                  </w:txbxContent>
                </v:textbox>
                <w10:wrap anchorx="margin" anchory="page"/>
              </v:shape>
            </w:pict>
          </mc:Fallback>
        </mc:AlternateContent>
      </w:r>
      <w:r w:rsidR="009C5B02">
        <w:rPr>
          <w:noProof/>
        </w:rPr>
        <mc:AlternateContent>
          <mc:Choice Requires="wps">
            <w:drawing>
              <wp:anchor distT="0" distB="0" distL="114300" distR="114300" simplePos="0" relativeHeight="251677184" behindDoc="0" locked="0" layoutInCell="1" allowOverlap="1" wp14:anchorId="296BBE7E" wp14:editId="679BECEC">
                <wp:simplePos x="0" y="0"/>
                <wp:positionH relativeFrom="page">
                  <wp:posOffset>4762500</wp:posOffset>
                </wp:positionH>
                <wp:positionV relativeFrom="page">
                  <wp:posOffset>914400</wp:posOffset>
                </wp:positionV>
                <wp:extent cx="2781300" cy="8793480"/>
                <wp:effectExtent l="0" t="0" r="0" b="7620"/>
                <wp:wrapNone/>
                <wp:docPr id="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79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9C5B02"/>
                          <w:tbl>
                            <w:tblPr>
                              <w:tblW w:w="2880" w:type="dxa"/>
                              <w:jc w:val="center"/>
                              <w:tblLayout w:type="fixed"/>
                              <w:tblCellMar>
                                <w:left w:w="14" w:type="dxa"/>
                                <w:right w:w="14" w:type="dxa"/>
                              </w:tblCellMar>
                              <w:tblLook w:val="0000" w:firstRow="0" w:lastRow="0" w:firstColumn="0" w:lastColumn="0" w:noHBand="0" w:noVBand="0"/>
                            </w:tblPr>
                            <w:tblGrid>
                              <w:gridCol w:w="410"/>
                              <w:gridCol w:w="410"/>
                              <w:gridCol w:w="412"/>
                              <w:gridCol w:w="412"/>
                              <w:gridCol w:w="412"/>
                              <w:gridCol w:w="412"/>
                              <w:gridCol w:w="412"/>
                            </w:tblGrid>
                            <w:tr w:rsidR="009C5B02" w:rsidRPr="00E33811" w:rsidTr="00A93C05">
                              <w:trPr>
                                <w:trHeight w:hRule="exact" w:val="389"/>
                                <w:jc w:val="center"/>
                              </w:trPr>
                              <w:tc>
                                <w:tcPr>
                                  <w:tcW w:w="2880" w:type="dxa"/>
                                  <w:gridSpan w:val="7"/>
                                  <w:shd w:val="clear" w:color="auto" w:fill="auto"/>
                                  <w:vAlign w:val="bottom"/>
                                </w:tcPr>
                                <w:p w:rsidR="009C5B02" w:rsidRDefault="009C5B02" w:rsidP="00A93C05">
                                  <w:pPr>
                                    <w:pStyle w:val="Heading1"/>
                                  </w:pPr>
                                  <w:r>
                                    <w:t xml:space="preserve">  Hold </w:t>
                                  </w:r>
                                  <w:proofErr w:type="gramStart"/>
                                  <w:r>
                                    <w:t>The</w:t>
                                  </w:r>
                                  <w:proofErr w:type="gramEnd"/>
                                  <w:r>
                                    <w:t xml:space="preserve"> Dates </w:t>
                                  </w:r>
                                </w:p>
                                <w:p w:rsidR="009C5B02" w:rsidRDefault="009C5B02" w:rsidP="00A93C05">
                                  <w:pPr>
                                    <w:pStyle w:val="Heading1"/>
                                  </w:pPr>
                                </w:p>
                                <w:p w:rsidR="009C5B02" w:rsidRPr="005B6D74" w:rsidRDefault="009C5B02" w:rsidP="00A93C05">
                                  <w:pPr>
                                    <w:pStyle w:val="Heading1"/>
                                  </w:pPr>
                                  <w:r>
                                    <w:t xml:space="preserve">/ Hold </w:t>
                                  </w:r>
                                  <w:proofErr w:type="gramStart"/>
                                  <w:r>
                                    <w:t>The</w:t>
                                  </w:r>
                                  <w:proofErr w:type="gramEnd"/>
                                  <w:r>
                                    <w:t xml:space="preserve"> Dates</w:t>
                                  </w:r>
                                </w:p>
                                <w:p w:rsidR="009C5B02" w:rsidRPr="00F6106D" w:rsidRDefault="009C5B02" w:rsidP="003F14B8">
                                  <w:pPr>
                                    <w:pStyle w:val="Heading1"/>
                                    <w:tabs>
                                      <w:tab w:val="center" w:pos="707"/>
                                      <w:tab w:val="center" w:pos="812"/>
                                    </w:tabs>
                                    <w:rPr>
                                      <w:rFonts w:ascii="Garamond" w:hAnsi="Garamond"/>
                                      <w:b w:val="0"/>
                                      <w:smallCaps/>
                                      <w:color w:val="006699"/>
                                      <w:spacing w:val="40"/>
                                    </w:rPr>
                                  </w:pP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p w:rsidR="009C5B02" w:rsidRDefault="009C5B02" w:rsidP="00A93C05"/>
                                <w:p w:rsidR="009C5B02" w:rsidRPr="00A93C05" w:rsidRDefault="009C5B02" w:rsidP="00A93C05"/>
                              </w:tc>
                            </w:tr>
                            <w:tr w:rsidR="009C5B02" w:rsidRPr="00E33811" w:rsidTr="00A93C05">
                              <w:trPr>
                                <w:trHeight w:hRule="exact" w:val="288"/>
                                <w:jc w:val="center"/>
                              </w:trPr>
                              <w:tc>
                                <w:tcPr>
                                  <w:tcW w:w="2880" w:type="dxa"/>
                                  <w:gridSpan w:val="7"/>
                                  <w:tcBorders>
                                    <w:bottom w:val="single" w:sz="4" w:space="0" w:color="999999"/>
                                  </w:tcBorders>
                                  <w:shd w:val="clear" w:color="auto" w:fill="3682A2"/>
                                  <w:vAlign w:val="center"/>
                                </w:tcPr>
                                <w:p w:rsidR="009C5B02" w:rsidRPr="00E33811" w:rsidRDefault="009C5B02" w:rsidP="003F14B8">
                                  <w:pPr>
                                    <w:pStyle w:val="MonthNames"/>
                                  </w:pPr>
                                  <w:r>
                                    <w:t>January</w:t>
                                  </w:r>
                                </w:p>
                              </w:tc>
                            </w:tr>
                            <w:tr w:rsidR="009C5B02" w:rsidRPr="00E33811" w:rsidTr="00A93C05">
                              <w:trPr>
                                <w:trHeight w:hRule="exact" w:val="389"/>
                                <w:jc w:val="center"/>
                              </w:trPr>
                              <w:tc>
                                <w:tcPr>
                                  <w:tcW w:w="410" w:type="dxa"/>
                                  <w:tcBorders>
                                    <w:top w:val="single" w:sz="4" w:space="0" w:color="999999"/>
                                  </w:tcBorders>
                                  <w:vAlign w:val="center"/>
                                </w:tcPr>
                                <w:p w:rsidR="009C5B02" w:rsidRPr="00E33811" w:rsidRDefault="009C5B02" w:rsidP="003F14B8">
                                  <w:pPr>
                                    <w:pStyle w:val="Weekdays"/>
                                  </w:pPr>
                                  <w:r>
                                    <w:t>S</w:t>
                                  </w:r>
                                </w:p>
                              </w:tc>
                              <w:tc>
                                <w:tcPr>
                                  <w:tcW w:w="410" w:type="dxa"/>
                                  <w:tcBorders>
                                    <w:top w:val="single" w:sz="4" w:space="0" w:color="999999"/>
                                  </w:tcBorders>
                                  <w:vAlign w:val="center"/>
                                </w:tcPr>
                                <w:p w:rsidR="009C5B02" w:rsidRPr="00E33811" w:rsidRDefault="009C5B02" w:rsidP="003F14B8">
                                  <w:pPr>
                                    <w:pStyle w:val="Weekdays"/>
                                  </w:pPr>
                                  <w:r>
                                    <w:t>M</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W</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F</w:t>
                                  </w:r>
                                </w:p>
                              </w:tc>
                              <w:tc>
                                <w:tcPr>
                                  <w:tcW w:w="412" w:type="dxa"/>
                                  <w:tcBorders>
                                    <w:top w:val="single" w:sz="4" w:space="0" w:color="999999"/>
                                  </w:tcBorders>
                                  <w:vAlign w:val="center"/>
                                </w:tcPr>
                                <w:p w:rsidR="009C5B02" w:rsidRPr="00E33811" w:rsidRDefault="009C5B02" w:rsidP="003F14B8">
                                  <w:pPr>
                                    <w:pStyle w:val="Weekdays"/>
                                  </w:pPr>
                                  <w:r w:rsidRPr="00E33811">
                                    <w:t>S</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E13C81">
                                  <w:pPr>
                                    <w:pStyle w:val="DatesWeekend"/>
                                  </w:pPr>
                                </w:p>
                              </w:tc>
                              <w:tc>
                                <w:tcPr>
                                  <w:tcW w:w="410"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r>
                                    <w:t>1</w:t>
                                  </w:r>
                                </w:p>
                              </w:tc>
                              <w:tc>
                                <w:tcPr>
                                  <w:tcW w:w="412" w:type="dxa"/>
                                  <w:vAlign w:val="center"/>
                                </w:tcPr>
                                <w:p w:rsidR="009C5B02" w:rsidRPr="00E33811" w:rsidRDefault="009C5B02" w:rsidP="003F14B8">
                                  <w:pPr>
                                    <w:pStyle w:val="Dates"/>
                                  </w:pPr>
                                  <w:r>
                                    <w:t>2</w:t>
                                  </w:r>
                                </w:p>
                              </w:tc>
                              <w:tc>
                                <w:tcPr>
                                  <w:tcW w:w="412" w:type="dxa"/>
                                  <w:vAlign w:val="center"/>
                                </w:tcPr>
                                <w:p w:rsidR="009C5B02" w:rsidRPr="00E33811" w:rsidRDefault="009C5B02" w:rsidP="003F14B8">
                                  <w:pPr>
                                    <w:pStyle w:val="Dates"/>
                                  </w:pPr>
                                  <w:r>
                                    <w:t>3</w:t>
                                  </w:r>
                                </w:p>
                              </w:tc>
                              <w:tc>
                                <w:tcPr>
                                  <w:tcW w:w="412" w:type="dxa"/>
                                  <w:shd w:val="clear" w:color="auto" w:fill="E6E6E6"/>
                                  <w:vAlign w:val="center"/>
                                </w:tcPr>
                                <w:p w:rsidR="009C5B02" w:rsidRPr="00E33811" w:rsidRDefault="009C5B02" w:rsidP="003F14B8">
                                  <w:pPr>
                                    <w:pStyle w:val="DatesWeekend"/>
                                  </w:pPr>
                                  <w:r>
                                    <w:t>4</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3F14B8">
                                  <w:pPr>
                                    <w:pStyle w:val="DatesWeekend"/>
                                  </w:pPr>
                                  <w:r>
                                    <w:t>5</w:t>
                                  </w:r>
                                </w:p>
                              </w:tc>
                              <w:tc>
                                <w:tcPr>
                                  <w:tcW w:w="410" w:type="dxa"/>
                                  <w:vAlign w:val="center"/>
                                </w:tcPr>
                                <w:p w:rsidR="009C5B02" w:rsidRPr="00E33811" w:rsidRDefault="009C5B02" w:rsidP="003F14B8">
                                  <w:pPr>
                                    <w:pStyle w:val="Dates"/>
                                  </w:pPr>
                                  <w:r>
                                    <w:t>6</w:t>
                                  </w:r>
                                </w:p>
                              </w:tc>
                              <w:tc>
                                <w:tcPr>
                                  <w:tcW w:w="412" w:type="dxa"/>
                                  <w:vAlign w:val="center"/>
                                </w:tcPr>
                                <w:p w:rsidR="009C5B02" w:rsidRPr="00E33811" w:rsidRDefault="009C5B02" w:rsidP="003F14B8">
                                  <w:pPr>
                                    <w:pStyle w:val="Dates"/>
                                  </w:pPr>
                                  <w:r>
                                    <w:t>7</w:t>
                                  </w:r>
                                </w:p>
                              </w:tc>
                              <w:tc>
                                <w:tcPr>
                                  <w:tcW w:w="412" w:type="dxa"/>
                                  <w:vAlign w:val="center"/>
                                </w:tcPr>
                                <w:p w:rsidR="009C5B02" w:rsidRPr="00E33811" w:rsidRDefault="009C5B02" w:rsidP="003F14B8">
                                  <w:pPr>
                                    <w:pStyle w:val="Dates"/>
                                  </w:pPr>
                                  <w:r>
                                    <w:t>8</w:t>
                                  </w:r>
                                </w:p>
                              </w:tc>
                              <w:tc>
                                <w:tcPr>
                                  <w:tcW w:w="412" w:type="dxa"/>
                                  <w:vAlign w:val="center"/>
                                </w:tcPr>
                                <w:p w:rsidR="009C5B02" w:rsidRPr="00E33811" w:rsidRDefault="009C5B02" w:rsidP="003F14B8">
                                  <w:pPr>
                                    <w:pStyle w:val="Dates"/>
                                  </w:pPr>
                                  <w:r>
                                    <w:t>9</w:t>
                                  </w:r>
                                </w:p>
                              </w:tc>
                              <w:tc>
                                <w:tcPr>
                                  <w:tcW w:w="412" w:type="dxa"/>
                                  <w:vAlign w:val="center"/>
                                </w:tcPr>
                                <w:p w:rsidR="009C5B02" w:rsidRPr="00E33811" w:rsidRDefault="009C5B02" w:rsidP="003F14B8">
                                  <w:pPr>
                                    <w:pStyle w:val="Dates"/>
                                  </w:pPr>
                                  <w:r>
                                    <w:t>10</w:t>
                                  </w:r>
                                </w:p>
                              </w:tc>
                              <w:tc>
                                <w:tcPr>
                                  <w:tcW w:w="412" w:type="dxa"/>
                                  <w:shd w:val="clear" w:color="auto" w:fill="E6E6E6"/>
                                  <w:vAlign w:val="center"/>
                                </w:tcPr>
                                <w:p w:rsidR="009C5B02" w:rsidRPr="00E33811" w:rsidRDefault="009C5B02" w:rsidP="003F14B8">
                                  <w:pPr>
                                    <w:pStyle w:val="DatesWeekend"/>
                                  </w:pPr>
                                  <w:r>
                                    <w:t>11</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3F14B8">
                                  <w:pPr>
                                    <w:pStyle w:val="DatesWeekend"/>
                                  </w:pPr>
                                  <w:r>
                                    <w:t>12</w:t>
                                  </w:r>
                                </w:p>
                              </w:tc>
                              <w:tc>
                                <w:tcPr>
                                  <w:tcW w:w="410" w:type="dxa"/>
                                  <w:vAlign w:val="center"/>
                                </w:tcPr>
                                <w:p w:rsidR="009C5B02" w:rsidRPr="00E33811" w:rsidRDefault="009C5B02" w:rsidP="003F14B8">
                                  <w:pPr>
                                    <w:pStyle w:val="Dates"/>
                                  </w:pPr>
                                  <w:r>
                                    <w:t>13</w:t>
                                  </w:r>
                                </w:p>
                              </w:tc>
                              <w:tc>
                                <w:tcPr>
                                  <w:tcW w:w="412" w:type="dxa"/>
                                  <w:vAlign w:val="center"/>
                                </w:tcPr>
                                <w:p w:rsidR="009C5B02" w:rsidRPr="00E33811" w:rsidRDefault="009C5B02" w:rsidP="003F14B8">
                                  <w:pPr>
                                    <w:pStyle w:val="Dates"/>
                                  </w:pPr>
                                  <w:r>
                                    <w:t>14</w:t>
                                  </w:r>
                                </w:p>
                              </w:tc>
                              <w:tc>
                                <w:tcPr>
                                  <w:tcW w:w="412" w:type="dxa"/>
                                  <w:vAlign w:val="center"/>
                                </w:tcPr>
                                <w:p w:rsidR="009C5B02" w:rsidRPr="00E33811" w:rsidRDefault="009C5B02" w:rsidP="003F14B8">
                                  <w:pPr>
                                    <w:pStyle w:val="Dates"/>
                                  </w:pPr>
                                  <w:r>
                                    <w:t>15</w:t>
                                  </w:r>
                                </w:p>
                              </w:tc>
                              <w:tc>
                                <w:tcPr>
                                  <w:tcW w:w="412" w:type="dxa"/>
                                  <w:vAlign w:val="center"/>
                                </w:tcPr>
                                <w:p w:rsidR="009C5B02" w:rsidRPr="00E33811" w:rsidRDefault="009C5B02" w:rsidP="003F14B8">
                                  <w:pPr>
                                    <w:pStyle w:val="Dates"/>
                                  </w:pPr>
                                  <w:r>
                                    <w:t>16</w:t>
                                  </w:r>
                                </w:p>
                              </w:tc>
                              <w:tc>
                                <w:tcPr>
                                  <w:tcW w:w="412" w:type="dxa"/>
                                  <w:vAlign w:val="center"/>
                                </w:tcPr>
                                <w:p w:rsidR="009C5B02" w:rsidRPr="00E33811" w:rsidRDefault="009C5B02" w:rsidP="003F14B8">
                                  <w:pPr>
                                    <w:pStyle w:val="Dates"/>
                                  </w:pPr>
                                  <w:r>
                                    <w:t>17</w:t>
                                  </w:r>
                                </w:p>
                              </w:tc>
                              <w:tc>
                                <w:tcPr>
                                  <w:tcW w:w="412" w:type="dxa"/>
                                  <w:shd w:val="clear" w:color="auto" w:fill="E6E6E6"/>
                                  <w:vAlign w:val="center"/>
                                </w:tcPr>
                                <w:p w:rsidR="009C5B02" w:rsidRPr="00E33811" w:rsidRDefault="009C5B02" w:rsidP="003F14B8">
                                  <w:pPr>
                                    <w:pStyle w:val="DatesWeekend"/>
                                  </w:pPr>
                                  <w:r>
                                    <w:t>18</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3F14B8">
                                  <w:pPr>
                                    <w:pStyle w:val="DatesWeekend"/>
                                  </w:pPr>
                                  <w:r>
                                    <w:t>19</w:t>
                                  </w:r>
                                </w:p>
                              </w:tc>
                              <w:tc>
                                <w:tcPr>
                                  <w:tcW w:w="410" w:type="dxa"/>
                                  <w:vAlign w:val="center"/>
                                </w:tcPr>
                                <w:p w:rsidR="009C5B02" w:rsidRPr="00E33811" w:rsidRDefault="009C5B02" w:rsidP="003F14B8">
                                  <w:pPr>
                                    <w:pStyle w:val="Dates"/>
                                  </w:pPr>
                                  <w:r>
                                    <w:t>20</w:t>
                                  </w:r>
                                </w:p>
                              </w:tc>
                              <w:tc>
                                <w:tcPr>
                                  <w:tcW w:w="412" w:type="dxa"/>
                                  <w:vAlign w:val="center"/>
                                </w:tcPr>
                                <w:p w:rsidR="009C5B02" w:rsidRPr="00E33811" w:rsidRDefault="009C5B02" w:rsidP="003F14B8">
                                  <w:pPr>
                                    <w:pStyle w:val="Dates"/>
                                  </w:pPr>
                                  <w:r>
                                    <w:t>21</w:t>
                                  </w:r>
                                </w:p>
                              </w:tc>
                              <w:tc>
                                <w:tcPr>
                                  <w:tcW w:w="412" w:type="dxa"/>
                                  <w:vAlign w:val="center"/>
                                </w:tcPr>
                                <w:p w:rsidR="009C5B02" w:rsidRPr="00E33811" w:rsidRDefault="009C5B02" w:rsidP="003F14B8">
                                  <w:pPr>
                                    <w:pStyle w:val="Dates"/>
                                  </w:pPr>
                                  <w:r>
                                    <w:t>22</w:t>
                                  </w:r>
                                </w:p>
                              </w:tc>
                              <w:tc>
                                <w:tcPr>
                                  <w:tcW w:w="412" w:type="dxa"/>
                                  <w:vAlign w:val="center"/>
                                </w:tcPr>
                                <w:p w:rsidR="009C5B02" w:rsidRPr="00E33811" w:rsidRDefault="009C5B02" w:rsidP="003F14B8">
                                  <w:pPr>
                                    <w:pStyle w:val="Dates"/>
                                  </w:pPr>
                                  <w:r>
                                    <w:t>23</w:t>
                                  </w:r>
                                </w:p>
                              </w:tc>
                              <w:tc>
                                <w:tcPr>
                                  <w:tcW w:w="412" w:type="dxa"/>
                                  <w:vAlign w:val="center"/>
                                </w:tcPr>
                                <w:p w:rsidR="009C5B02" w:rsidRPr="00E33811" w:rsidRDefault="009C5B02" w:rsidP="003F14B8">
                                  <w:pPr>
                                    <w:pStyle w:val="Dates"/>
                                  </w:pPr>
                                  <w:r>
                                    <w:t>24</w:t>
                                  </w:r>
                                </w:p>
                              </w:tc>
                              <w:tc>
                                <w:tcPr>
                                  <w:tcW w:w="412" w:type="dxa"/>
                                  <w:shd w:val="clear" w:color="auto" w:fill="E6E6E6"/>
                                  <w:vAlign w:val="center"/>
                                </w:tcPr>
                                <w:p w:rsidR="009C5B02" w:rsidRPr="00E33811" w:rsidRDefault="009C5B02" w:rsidP="003F14B8">
                                  <w:pPr>
                                    <w:pStyle w:val="DatesWeekend"/>
                                  </w:pPr>
                                  <w:r>
                                    <w:t>25</w:t>
                                  </w:r>
                                </w:p>
                              </w:tc>
                            </w:tr>
                            <w:tr w:rsidR="009C5B02" w:rsidRPr="00E33811" w:rsidTr="00D87F31">
                              <w:trPr>
                                <w:trHeight w:hRule="exact" w:val="389"/>
                                <w:jc w:val="center"/>
                              </w:trPr>
                              <w:tc>
                                <w:tcPr>
                                  <w:tcW w:w="410" w:type="dxa"/>
                                  <w:shd w:val="clear" w:color="auto" w:fill="E6E6E6"/>
                                  <w:vAlign w:val="center"/>
                                </w:tcPr>
                                <w:p w:rsidR="009C5B02" w:rsidRPr="00E33811" w:rsidRDefault="009C5B02" w:rsidP="003F14B8">
                                  <w:pPr>
                                    <w:pStyle w:val="DatesWeekend"/>
                                  </w:pPr>
                                  <w:r>
                                    <w:t>26</w:t>
                                  </w:r>
                                </w:p>
                              </w:tc>
                              <w:tc>
                                <w:tcPr>
                                  <w:tcW w:w="410" w:type="dxa"/>
                                  <w:shd w:val="clear" w:color="auto" w:fill="FFFFFF" w:themeFill="background1"/>
                                  <w:vAlign w:val="center"/>
                                </w:tcPr>
                                <w:p w:rsidR="009C5B02" w:rsidRPr="00D87F31" w:rsidRDefault="00D87F31" w:rsidP="003F14B8">
                                  <w:pPr>
                                    <w:pStyle w:val="Dates"/>
                                  </w:pPr>
                                  <w:r>
                                    <w:t>27</w:t>
                                  </w:r>
                                </w:p>
                              </w:tc>
                              <w:tc>
                                <w:tcPr>
                                  <w:tcW w:w="412" w:type="dxa"/>
                                  <w:vAlign w:val="center"/>
                                </w:tcPr>
                                <w:p w:rsidR="009C5B02" w:rsidRPr="00D87F31" w:rsidRDefault="009C5B02" w:rsidP="003F14B8">
                                  <w:pPr>
                                    <w:pStyle w:val="Dates"/>
                                  </w:pPr>
                                  <w:r w:rsidRPr="00D87F31">
                                    <w:t>28</w:t>
                                  </w:r>
                                </w:p>
                              </w:tc>
                              <w:tc>
                                <w:tcPr>
                                  <w:tcW w:w="412" w:type="dxa"/>
                                  <w:vAlign w:val="center"/>
                                </w:tcPr>
                                <w:p w:rsidR="009C5B02" w:rsidRPr="00E33811" w:rsidRDefault="009C5B02" w:rsidP="003F14B8">
                                  <w:pPr>
                                    <w:pStyle w:val="Dates"/>
                                  </w:pPr>
                                  <w:r>
                                    <w:t>29</w:t>
                                  </w:r>
                                </w:p>
                              </w:tc>
                              <w:tc>
                                <w:tcPr>
                                  <w:tcW w:w="412" w:type="dxa"/>
                                  <w:vAlign w:val="center"/>
                                </w:tcPr>
                                <w:p w:rsidR="009C5B02" w:rsidRPr="00E33811" w:rsidRDefault="009C5B02" w:rsidP="003F14B8">
                                  <w:pPr>
                                    <w:pStyle w:val="Dates"/>
                                  </w:pPr>
                                  <w:r>
                                    <w:t>30</w:t>
                                  </w:r>
                                </w:p>
                              </w:tc>
                              <w:tc>
                                <w:tcPr>
                                  <w:tcW w:w="412" w:type="dxa"/>
                                  <w:shd w:val="clear" w:color="auto" w:fill="FFFF00"/>
                                  <w:vAlign w:val="center"/>
                                </w:tcPr>
                                <w:p w:rsidR="009C5B02" w:rsidRPr="00E33811" w:rsidRDefault="009C5B02" w:rsidP="003F14B8">
                                  <w:pPr>
                                    <w:pStyle w:val="Dates"/>
                                  </w:pPr>
                                  <w:r>
                                    <w:t>31</w:t>
                                  </w:r>
                                </w:p>
                              </w:tc>
                              <w:tc>
                                <w:tcPr>
                                  <w:tcW w:w="412" w:type="dxa"/>
                                  <w:shd w:val="clear" w:color="auto" w:fill="auto"/>
                                  <w:vAlign w:val="center"/>
                                </w:tcPr>
                                <w:p w:rsidR="009C5B02" w:rsidRPr="00E33811" w:rsidRDefault="009C5B02" w:rsidP="003F14B8">
                                  <w:pPr>
                                    <w:pStyle w:val="Dates"/>
                                  </w:pP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tc>
                            </w:tr>
                            <w:tr w:rsidR="009C5B02" w:rsidRPr="00E33811" w:rsidTr="00A93C05">
                              <w:trPr>
                                <w:trHeight w:hRule="exact" w:val="288"/>
                                <w:jc w:val="center"/>
                              </w:trPr>
                              <w:tc>
                                <w:tcPr>
                                  <w:tcW w:w="2880" w:type="dxa"/>
                                  <w:gridSpan w:val="7"/>
                                  <w:tcBorders>
                                    <w:bottom w:val="single" w:sz="4" w:space="0" w:color="999999"/>
                                  </w:tcBorders>
                                  <w:shd w:val="clear" w:color="auto" w:fill="3682A2"/>
                                  <w:vAlign w:val="center"/>
                                </w:tcPr>
                                <w:p w:rsidR="009C5B02" w:rsidRPr="00E33811" w:rsidRDefault="009C5B02" w:rsidP="003F14B8">
                                  <w:pPr>
                                    <w:pStyle w:val="MonthNames"/>
                                  </w:pPr>
                                  <w:r>
                                    <w:t>February</w:t>
                                  </w:r>
                                </w:p>
                              </w:tc>
                            </w:tr>
                            <w:tr w:rsidR="009C5B02" w:rsidRPr="00E33811" w:rsidTr="00A93C05">
                              <w:trPr>
                                <w:trHeight w:hRule="exact" w:val="389"/>
                                <w:jc w:val="center"/>
                              </w:trPr>
                              <w:tc>
                                <w:tcPr>
                                  <w:tcW w:w="410" w:type="dxa"/>
                                  <w:tcBorders>
                                    <w:top w:val="single" w:sz="4" w:space="0" w:color="999999"/>
                                  </w:tcBorders>
                                  <w:vAlign w:val="center"/>
                                </w:tcPr>
                                <w:p w:rsidR="009C5B02" w:rsidRPr="00E33811" w:rsidRDefault="009C5B02" w:rsidP="003F14B8">
                                  <w:pPr>
                                    <w:pStyle w:val="Weekdays"/>
                                  </w:pPr>
                                  <w:r>
                                    <w:t>S</w:t>
                                  </w:r>
                                </w:p>
                              </w:tc>
                              <w:tc>
                                <w:tcPr>
                                  <w:tcW w:w="410" w:type="dxa"/>
                                  <w:tcBorders>
                                    <w:top w:val="single" w:sz="4" w:space="0" w:color="999999"/>
                                  </w:tcBorders>
                                  <w:vAlign w:val="center"/>
                                </w:tcPr>
                                <w:p w:rsidR="009C5B02" w:rsidRPr="00E33811" w:rsidRDefault="009C5B02" w:rsidP="003F14B8">
                                  <w:pPr>
                                    <w:pStyle w:val="Weekdays"/>
                                  </w:pPr>
                                  <w:r>
                                    <w:t>M</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W</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F</w:t>
                                  </w:r>
                                </w:p>
                              </w:tc>
                              <w:tc>
                                <w:tcPr>
                                  <w:tcW w:w="412" w:type="dxa"/>
                                  <w:tcBorders>
                                    <w:top w:val="single" w:sz="4" w:space="0" w:color="999999"/>
                                  </w:tcBorders>
                                  <w:vAlign w:val="center"/>
                                </w:tcPr>
                                <w:p w:rsidR="009C5B02" w:rsidRPr="00E33811" w:rsidRDefault="009C5B02" w:rsidP="003F14B8">
                                  <w:pPr>
                                    <w:pStyle w:val="Weekdays"/>
                                  </w:pPr>
                                  <w:r w:rsidRPr="00E33811">
                                    <w:t>S</w:t>
                                  </w:r>
                                </w:p>
                              </w:tc>
                            </w:tr>
                            <w:tr w:rsidR="009C5B02" w:rsidRPr="00E33811" w:rsidTr="00A93C05">
                              <w:trPr>
                                <w:trHeight w:hRule="exact" w:val="389"/>
                                <w:jc w:val="center"/>
                              </w:trPr>
                              <w:tc>
                                <w:tcPr>
                                  <w:tcW w:w="410" w:type="dxa"/>
                                  <w:vAlign w:val="center"/>
                                </w:tcPr>
                                <w:p w:rsidR="009C5B02" w:rsidRPr="00E33811" w:rsidRDefault="009C5B02" w:rsidP="003F14B8">
                                  <w:pPr>
                                    <w:pStyle w:val="Dates"/>
                                  </w:pPr>
                                </w:p>
                              </w:tc>
                              <w:tc>
                                <w:tcPr>
                                  <w:tcW w:w="410" w:type="dxa"/>
                                  <w:vAlign w:val="center"/>
                                </w:tcPr>
                                <w:p w:rsidR="009C5B02" w:rsidRPr="00D87F31" w:rsidRDefault="009C5B02" w:rsidP="003F14B8">
                                  <w:pPr>
                                    <w:pStyle w:val="Dates"/>
                                  </w:pPr>
                                </w:p>
                              </w:tc>
                              <w:tc>
                                <w:tcPr>
                                  <w:tcW w:w="412" w:type="dxa"/>
                                  <w:vAlign w:val="center"/>
                                </w:tcPr>
                                <w:p w:rsidR="009C5B02" w:rsidRPr="00D87F31" w:rsidRDefault="009C5B02" w:rsidP="003F14B8">
                                  <w:pPr>
                                    <w:pStyle w:val="Dates"/>
                                  </w:pPr>
                                </w:p>
                              </w:tc>
                              <w:tc>
                                <w:tcPr>
                                  <w:tcW w:w="412" w:type="dxa"/>
                                  <w:vAlign w:val="center"/>
                                </w:tcPr>
                                <w:p w:rsidR="009C5B02" w:rsidRPr="00D87F31" w:rsidRDefault="009C5B02" w:rsidP="003F14B8">
                                  <w:pPr>
                                    <w:pStyle w:val="Dates"/>
                                  </w:pPr>
                                </w:p>
                              </w:tc>
                              <w:tc>
                                <w:tcPr>
                                  <w:tcW w:w="412" w:type="dxa"/>
                                  <w:vAlign w:val="center"/>
                                </w:tcPr>
                                <w:p w:rsidR="009C5B02" w:rsidRPr="00D87F31" w:rsidRDefault="009C5B02" w:rsidP="00310452">
                                  <w:pPr>
                                    <w:pStyle w:val="Dates"/>
                                    <w:jc w:val="left"/>
                                  </w:pPr>
                                </w:p>
                              </w:tc>
                              <w:tc>
                                <w:tcPr>
                                  <w:tcW w:w="412" w:type="dxa"/>
                                  <w:vAlign w:val="center"/>
                                </w:tcPr>
                                <w:p w:rsidR="009C5B02" w:rsidRPr="00E33811" w:rsidRDefault="009C5B02" w:rsidP="003F14B8">
                                  <w:pPr>
                                    <w:pStyle w:val="Dates"/>
                                  </w:pPr>
                                </w:p>
                              </w:tc>
                              <w:tc>
                                <w:tcPr>
                                  <w:tcW w:w="412" w:type="dxa"/>
                                  <w:shd w:val="clear" w:color="auto" w:fill="E6E6E6"/>
                                  <w:vAlign w:val="center"/>
                                </w:tcPr>
                                <w:p w:rsidR="009C5B02" w:rsidRPr="00E33811" w:rsidRDefault="00D87F31" w:rsidP="003F14B8">
                                  <w:pPr>
                                    <w:pStyle w:val="DatesWeekend"/>
                                  </w:pPr>
                                  <w:r>
                                    <w:t>1</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2</w:t>
                                  </w:r>
                                </w:p>
                              </w:tc>
                              <w:tc>
                                <w:tcPr>
                                  <w:tcW w:w="410" w:type="dxa"/>
                                  <w:vAlign w:val="center"/>
                                </w:tcPr>
                                <w:p w:rsidR="009C5B02" w:rsidRPr="00D87F31" w:rsidRDefault="00D87F31" w:rsidP="003F14B8">
                                  <w:pPr>
                                    <w:pStyle w:val="Dates"/>
                                  </w:pPr>
                                  <w:r w:rsidRPr="00D87F31">
                                    <w:t>3</w:t>
                                  </w:r>
                                </w:p>
                              </w:tc>
                              <w:tc>
                                <w:tcPr>
                                  <w:tcW w:w="412" w:type="dxa"/>
                                  <w:vAlign w:val="center"/>
                                </w:tcPr>
                                <w:p w:rsidR="009C5B02" w:rsidRPr="00D87F31" w:rsidRDefault="00D87F31" w:rsidP="003F14B8">
                                  <w:pPr>
                                    <w:pStyle w:val="Dates"/>
                                  </w:pPr>
                                  <w:r w:rsidRPr="00D87F31">
                                    <w:t>4</w:t>
                                  </w:r>
                                </w:p>
                              </w:tc>
                              <w:tc>
                                <w:tcPr>
                                  <w:tcW w:w="412" w:type="dxa"/>
                                  <w:vAlign w:val="center"/>
                                </w:tcPr>
                                <w:p w:rsidR="009C5B02" w:rsidRPr="00D87F31" w:rsidRDefault="00D87F31" w:rsidP="003F14B8">
                                  <w:pPr>
                                    <w:pStyle w:val="Dates"/>
                                  </w:pPr>
                                  <w:r w:rsidRPr="00D87F31">
                                    <w:t>5</w:t>
                                  </w:r>
                                </w:p>
                              </w:tc>
                              <w:tc>
                                <w:tcPr>
                                  <w:tcW w:w="412" w:type="dxa"/>
                                  <w:vAlign w:val="center"/>
                                </w:tcPr>
                                <w:p w:rsidR="009C5B02" w:rsidRPr="00D87F31" w:rsidRDefault="00D87F31" w:rsidP="003F14B8">
                                  <w:pPr>
                                    <w:pStyle w:val="Dates"/>
                                  </w:pPr>
                                  <w:r w:rsidRPr="00D87F31">
                                    <w:t>6</w:t>
                                  </w:r>
                                </w:p>
                              </w:tc>
                              <w:tc>
                                <w:tcPr>
                                  <w:tcW w:w="412" w:type="dxa"/>
                                  <w:vAlign w:val="center"/>
                                </w:tcPr>
                                <w:p w:rsidR="009C5B02" w:rsidRPr="00E33811" w:rsidRDefault="00D87F31" w:rsidP="003F14B8">
                                  <w:pPr>
                                    <w:pStyle w:val="Dates"/>
                                  </w:pPr>
                                  <w:r>
                                    <w:t>7</w:t>
                                  </w:r>
                                </w:p>
                              </w:tc>
                              <w:tc>
                                <w:tcPr>
                                  <w:tcW w:w="412" w:type="dxa"/>
                                  <w:shd w:val="clear" w:color="auto" w:fill="E6E6E6"/>
                                  <w:vAlign w:val="center"/>
                                </w:tcPr>
                                <w:p w:rsidR="009C5B02" w:rsidRPr="00E33811" w:rsidRDefault="00D87F31" w:rsidP="003F14B8">
                                  <w:pPr>
                                    <w:pStyle w:val="DatesWeekend"/>
                                  </w:pPr>
                                  <w:r>
                                    <w:t>8</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9</w:t>
                                  </w:r>
                                </w:p>
                              </w:tc>
                              <w:tc>
                                <w:tcPr>
                                  <w:tcW w:w="410" w:type="dxa"/>
                                  <w:vAlign w:val="center"/>
                                </w:tcPr>
                                <w:p w:rsidR="009C5B02" w:rsidRPr="00D87F31" w:rsidRDefault="00D87F31" w:rsidP="003F14B8">
                                  <w:pPr>
                                    <w:pStyle w:val="Dates"/>
                                  </w:pPr>
                                  <w:r w:rsidRPr="00D87F31">
                                    <w:t>10</w:t>
                                  </w:r>
                                </w:p>
                              </w:tc>
                              <w:tc>
                                <w:tcPr>
                                  <w:tcW w:w="412" w:type="dxa"/>
                                  <w:vAlign w:val="center"/>
                                </w:tcPr>
                                <w:p w:rsidR="009C5B02" w:rsidRPr="00D87F31" w:rsidRDefault="00D87F31" w:rsidP="003F14B8">
                                  <w:pPr>
                                    <w:pStyle w:val="Dates"/>
                                  </w:pPr>
                                  <w:r w:rsidRPr="00D87F31">
                                    <w:t>11</w:t>
                                  </w:r>
                                </w:p>
                              </w:tc>
                              <w:tc>
                                <w:tcPr>
                                  <w:tcW w:w="412" w:type="dxa"/>
                                  <w:vAlign w:val="center"/>
                                </w:tcPr>
                                <w:p w:rsidR="009C5B02" w:rsidRPr="00D87F31" w:rsidRDefault="00D87F31" w:rsidP="003F14B8">
                                  <w:pPr>
                                    <w:pStyle w:val="Dates"/>
                                  </w:pPr>
                                  <w:r w:rsidRPr="00D87F31">
                                    <w:t>12</w:t>
                                  </w:r>
                                </w:p>
                              </w:tc>
                              <w:tc>
                                <w:tcPr>
                                  <w:tcW w:w="412" w:type="dxa"/>
                                  <w:vAlign w:val="center"/>
                                </w:tcPr>
                                <w:p w:rsidR="009C5B02" w:rsidRPr="00D87F31" w:rsidRDefault="00D87F31" w:rsidP="003F14B8">
                                  <w:pPr>
                                    <w:pStyle w:val="Dates"/>
                                  </w:pPr>
                                  <w:r w:rsidRPr="00D87F31">
                                    <w:t>13</w:t>
                                  </w:r>
                                </w:p>
                              </w:tc>
                              <w:tc>
                                <w:tcPr>
                                  <w:tcW w:w="412" w:type="dxa"/>
                                  <w:vAlign w:val="center"/>
                                </w:tcPr>
                                <w:p w:rsidR="009C5B02" w:rsidRPr="00E33811" w:rsidRDefault="00D87F31" w:rsidP="003F14B8">
                                  <w:pPr>
                                    <w:pStyle w:val="Dates"/>
                                  </w:pPr>
                                  <w:r>
                                    <w:t>14</w:t>
                                  </w:r>
                                </w:p>
                              </w:tc>
                              <w:tc>
                                <w:tcPr>
                                  <w:tcW w:w="412" w:type="dxa"/>
                                  <w:shd w:val="clear" w:color="auto" w:fill="E6E6E6"/>
                                  <w:vAlign w:val="center"/>
                                </w:tcPr>
                                <w:p w:rsidR="009C5B02" w:rsidRPr="00E33811" w:rsidRDefault="00D87F31" w:rsidP="003F14B8">
                                  <w:pPr>
                                    <w:pStyle w:val="DatesWeekend"/>
                                  </w:pPr>
                                  <w:r>
                                    <w:t>15</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16</w:t>
                                  </w:r>
                                </w:p>
                              </w:tc>
                              <w:tc>
                                <w:tcPr>
                                  <w:tcW w:w="410" w:type="dxa"/>
                                  <w:vAlign w:val="center"/>
                                </w:tcPr>
                                <w:p w:rsidR="009C5B02" w:rsidRPr="00D87F31" w:rsidRDefault="00D87F31" w:rsidP="003F14B8">
                                  <w:pPr>
                                    <w:pStyle w:val="Dates"/>
                                  </w:pPr>
                                  <w:r w:rsidRPr="00D87F31">
                                    <w:t>17</w:t>
                                  </w:r>
                                </w:p>
                              </w:tc>
                              <w:tc>
                                <w:tcPr>
                                  <w:tcW w:w="412" w:type="dxa"/>
                                  <w:vAlign w:val="center"/>
                                </w:tcPr>
                                <w:p w:rsidR="009C5B02" w:rsidRPr="00D87F31" w:rsidRDefault="00D87F31" w:rsidP="003F14B8">
                                  <w:pPr>
                                    <w:pStyle w:val="Dates"/>
                                  </w:pPr>
                                  <w:r w:rsidRPr="00D87F31">
                                    <w:t>18</w:t>
                                  </w:r>
                                </w:p>
                              </w:tc>
                              <w:tc>
                                <w:tcPr>
                                  <w:tcW w:w="412" w:type="dxa"/>
                                  <w:vAlign w:val="center"/>
                                </w:tcPr>
                                <w:p w:rsidR="009C5B02" w:rsidRPr="00D87F31" w:rsidRDefault="00D87F31" w:rsidP="003F14B8">
                                  <w:pPr>
                                    <w:pStyle w:val="Dates"/>
                                  </w:pPr>
                                  <w:r w:rsidRPr="00D87F31">
                                    <w:t>19</w:t>
                                  </w:r>
                                </w:p>
                              </w:tc>
                              <w:tc>
                                <w:tcPr>
                                  <w:tcW w:w="412" w:type="dxa"/>
                                  <w:vAlign w:val="center"/>
                                </w:tcPr>
                                <w:p w:rsidR="009C5B02" w:rsidRPr="00D87F31" w:rsidRDefault="00D87F31" w:rsidP="003F14B8">
                                  <w:pPr>
                                    <w:pStyle w:val="Dates"/>
                                  </w:pPr>
                                  <w:r w:rsidRPr="00D87F31">
                                    <w:t>20</w:t>
                                  </w:r>
                                </w:p>
                              </w:tc>
                              <w:tc>
                                <w:tcPr>
                                  <w:tcW w:w="412" w:type="dxa"/>
                                  <w:vAlign w:val="center"/>
                                </w:tcPr>
                                <w:p w:rsidR="009C5B02" w:rsidRPr="00E33811" w:rsidRDefault="00D87F31" w:rsidP="003F14B8">
                                  <w:pPr>
                                    <w:pStyle w:val="Dates"/>
                                  </w:pPr>
                                  <w:r>
                                    <w:t>21</w:t>
                                  </w:r>
                                </w:p>
                              </w:tc>
                              <w:tc>
                                <w:tcPr>
                                  <w:tcW w:w="412" w:type="dxa"/>
                                  <w:shd w:val="clear" w:color="auto" w:fill="E6E6E6"/>
                                  <w:vAlign w:val="center"/>
                                </w:tcPr>
                                <w:p w:rsidR="009C5B02" w:rsidRPr="00E33811" w:rsidRDefault="00D87F31" w:rsidP="003F14B8">
                                  <w:pPr>
                                    <w:pStyle w:val="DatesWeekend"/>
                                  </w:pPr>
                                  <w:r>
                                    <w:t>22</w:t>
                                  </w:r>
                                </w:p>
                              </w:tc>
                            </w:tr>
                            <w:tr w:rsidR="009C5B02" w:rsidRPr="00E33811" w:rsidTr="00D87F31">
                              <w:trPr>
                                <w:trHeight w:hRule="exact" w:val="389"/>
                                <w:jc w:val="center"/>
                              </w:trPr>
                              <w:tc>
                                <w:tcPr>
                                  <w:tcW w:w="410" w:type="dxa"/>
                                  <w:shd w:val="clear" w:color="auto" w:fill="E6E6E6"/>
                                  <w:vAlign w:val="center"/>
                                </w:tcPr>
                                <w:p w:rsidR="009C5B02" w:rsidRPr="00E33811" w:rsidRDefault="00D87F31" w:rsidP="003F14B8">
                                  <w:pPr>
                                    <w:pStyle w:val="DatesWeekend"/>
                                  </w:pPr>
                                  <w:r>
                                    <w:t>23</w:t>
                                  </w:r>
                                </w:p>
                              </w:tc>
                              <w:tc>
                                <w:tcPr>
                                  <w:tcW w:w="410" w:type="dxa"/>
                                  <w:vAlign w:val="center"/>
                                </w:tcPr>
                                <w:p w:rsidR="009C5B02" w:rsidRPr="00D87F31" w:rsidRDefault="00D87F31" w:rsidP="003F14B8">
                                  <w:pPr>
                                    <w:pStyle w:val="Dates"/>
                                  </w:pPr>
                                  <w:r w:rsidRPr="00D87F31">
                                    <w:t>24</w:t>
                                  </w:r>
                                </w:p>
                              </w:tc>
                              <w:tc>
                                <w:tcPr>
                                  <w:tcW w:w="412" w:type="dxa"/>
                                  <w:vAlign w:val="center"/>
                                </w:tcPr>
                                <w:p w:rsidR="009C5B02" w:rsidRPr="00D87F31" w:rsidRDefault="00D87F31" w:rsidP="003F14B8">
                                  <w:pPr>
                                    <w:pStyle w:val="Dates"/>
                                  </w:pPr>
                                  <w:r w:rsidRPr="00D87F31">
                                    <w:t>25</w:t>
                                  </w:r>
                                </w:p>
                              </w:tc>
                              <w:tc>
                                <w:tcPr>
                                  <w:tcW w:w="412" w:type="dxa"/>
                                  <w:shd w:val="clear" w:color="auto" w:fill="FFFFFF" w:themeFill="background1"/>
                                  <w:vAlign w:val="center"/>
                                </w:tcPr>
                                <w:p w:rsidR="009C5B02" w:rsidRPr="00D87F31" w:rsidRDefault="00D87F31" w:rsidP="003F14B8">
                                  <w:pPr>
                                    <w:pStyle w:val="Dates"/>
                                  </w:pPr>
                                  <w:r>
                                    <w:t>26</w:t>
                                  </w:r>
                                </w:p>
                              </w:tc>
                              <w:tc>
                                <w:tcPr>
                                  <w:tcW w:w="412" w:type="dxa"/>
                                  <w:vAlign w:val="center"/>
                                </w:tcPr>
                                <w:p w:rsidR="009C5B02" w:rsidRPr="00D87F31" w:rsidRDefault="00D87F31" w:rsidP="003F14B8">
                                  <w:pPr>
                                    <w:pStyle w:val="Dates"/>
                                  </w:pPr>
                                  <w:r>
                                    <w:t>27</w:t>
                                  </w:r>
                                </w:p>
                              </w:tc>
                              <w:tc>
                                <w:tcPr>
                                  <w:tcW w:w="412" w:type="dxa"/>
                                  <w:vAlign w:val="center"/>
                                </w:tcPr>
                                <w:p w:rsidR="009C5B02" w:rsidRPr="00E33811" w:rsidRDefault="00D87F31" w:rsidP="003F14B8">
                                  <w:pPr>
                                    <w:pStyle w:val="Dates"/>
                                  </w:pPr>
                                  <w:r>
                                    <w:t>28</w:t>
                                  </w:r>
                                </w:p>
                              </w:tc>
                              <w:tc>
                                <w:tcPr>
                                  <w:tcW w:w="412" w:type="dxa"/>
                                  <w:shd w:val="clear" w:color="auto" w:fill="auto"/>
                                  <w:vAlign w:val="center"/>
                                </w:tcPr>
                                <w:p w:rsidR="009C5B02" w:rsidRPr="00E33811" w:rsidRDefault="00D87F31" w:rsidP="003F14B8">
                                  <w:pPr>
                                    <w:pStyle w:val="DatesWeekend"/>
                                  </w:pPr>
                                  <w:r>
                                    <w:t>29</w:t>
                                  </w: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p w:rsidR="009C5B02" w:rsidRPr="003F14B8" w:rsidRDefault="009C5B02" w:rsidP="003F14B8"/>
                                <w:p w:rsidR="009C5B02" w:rsidRPr="003F14B8" w:rsidRDefault="009C5B02" w:rsidP="003F14B8"/>
                                <w:p w:rsidR="009C5B02" w:rsidRPr="003F14B8" w:rsidRDefault="009C5B02" w:rsidP="003F14B8"/>
                                <w:p w:rsidR="009C5B02" w:rsidRPr="003F14B8" w:rsidRDefault="009C5B02" w:rsidP="003F14B8"/>
                                <w:p w:rsidR="009C5B02" w:rsidRDefault="009C5B02" w:rsidP="003F14B8"/>
                                <w:p w:rsidR="009C5B02" w:rsidRPr="003F14B8" w:rsidRDefault="009C5B02" w:rsidP="003F14B8"/>
                              </w:tc>
                            </w:tr>
                            <w:tr w:rsidR="009C5B02" w:rsidRPr="00E33811" w:rsidTr="00A93C05">
                              <w:trPr>
                                <w:trHeight w:hRule="exact" w:val="288"/>
                                <w:jc w:val="center"/>
                              </w:trPr>
                              <w:tc>
                                <w:tcPr>
                                  <w:tcW w:w="2880" w:type="dxa"/>
                                  <w:gridSpan w:val="7"/>
                                  <w:tcBorders>
                                    <w:bottom w:val="single" w:sz="4" w:space="0" w:color="999999"/>
                                  </w:tcBorders>
                                  <w:shd w:val="clear" w:color="auto" w:fill="3682A2"/>
                                  <w:vAlign w:val="center"/>
                                </w:tcPr>
                                <w:p w:rsidR="009C5B02" w:rsidRPr="00E33811" w:rsidRDefault="009C5B02" w:rsidP="003F14B8">
                                  <w:pPr>
                                    <w:pStyle w:val="MonthNames"/>
                                  </w:pPr>
                                  <w:r>
                                    <w:t>March</w:t>
                                  </w:r>
                                </w:p>
                              </w:tc>
                            </w:tr>
                            <w:tr w:rsidR="009C5B02" w:rsidRPr="00E33811" w:rsidTr="00A93C05">
                              <w:trPr>
                                <w:trHeight w:hRule="exact" w:val="389"/>
                                <w:jc w:val="center"/>
                              </w:trPr>
                              <w:tc>
                                <w:tcPr>
                                  <w:tcW w:w="410" w:type="dxa"/>
                                  <w:tcBorders>
                                    <w:top w:val="single" w:sz="4" w:space="0" w:color="999999"/>
                                  </w:tcBorders>
                                  <w:vAlign w:val="center"/>
                                </w:tcPr>
                                <w:p w:rsidR="009C5B02" w:rsidRPr="00E33811" w:rsidRDefault="009C5B02" w:rsidP="003F14B8">
                                  <w:pPr>
                                    <w:pStyle w:val="Weekdays"/>
                                  </w:pPr>
                                  <w:r>
                                    <w:t>S</w:t>
                                  </w:r>
                                </w:p>
                              </w:tc>
                              <w:tc>
                                <w:tcPr>
                                  <w:tcW w:w="410" w:type="dxa"/>
                                  <w:tcBorders>
                                    <w:top w:val="single" w:sz="4" w:space="0" w:color="999999"/>
                                  </w:tcBorders>
                                  <w:vAlign w:val="center"/>
                                </w:tcPr>
                                <w:p w:rsidR="009C5B02" w:rsidRPr="00E33811" w:rsidRDefault="009C5B02" w:rsidP="003F14B8">
                                  <w:pPr>
                                    <w:pStyle w:val="Weekdays"/>
                                  </w:pPr>
                                  <w:r>
                                    <w:t>M</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W</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F</w:t>
                                  </w:r>
                                </w:p>
                              </w:tc>
                              <w:tc>
                                <w:tcPr>
                                  <w:tcW w:w="412" w:type="dxa"/>
                                  <w:tcBorders>
                                    <w:top w:val="single" w:sz="4" w:space="0" w:color="999999"/>
                                  </w:tcBorders>
                                  <w:vAlign w:val="center"/>
                                </w:tcPr>
                                <w:p w:rsidR="009C5B02" w:rsidRPr="00E33811" w:rsidRDefault="009C5B02" w:rsidP="003F14B8">
                                  <w:pPr>
                                    <w:pStyle w:val="Weekdays"/>
                                  </w:pPr>
                                  <w:r w:rsidRPr="00E33811">
                                    <w:t>S</w:t>
                                  </w:r>
                                </w:p>
                              </w:tc>
                            </w:tr>
                            <w:tr w:rsidR="009C5B02" w:rsidRPr="00E33811" w:rsidTr="00D87F31">
                              <w:trPr>
                                <w:trHeight w:hRule="exact" w:val="389"/>
                                <w:jc w:val="center"/>
                              </w:trPr>
                              <w:tc>
                                <w:tcPr>
                                  <w:tcW w:w="410" w:type="dxa"/>
                                  <w:vAlign w:val="center"/>
                                </w:tcPr>
                                <w:p w:rsidR="009C5B02" w:rsidRPr="00E33811" w:rsidRDefault="00D87F31" w:rsidP="003F14B8">
                                  <w:pPr>
                                    <w:pStyle w:val="Dates"/>
                                  </w:pPr>
                                  <w:r>
                                    <w:t>1</w:t>
                                  </w:r>
                                </w:p>
                              </w:tc>
                              <w:tc>
                                <w:tcPr>
                                  <w:tcW w:w="410" w:type="dxa"/>
                                  <w:vAlign w:val="center"/>
                                </w:tcPr>
                                <w:p w:rsidR="009C5B02" w:rsidRPr="00E33811" w:rsidRDefault="00D87F31" w:rsidP="003F14B8">
                                  <w:pPr>
                                    <w:pStyle w:val="Dates"/>
                                  </w:pPr>
                                  <w:r>
                                    <w:t>2</w:t>
                                  </w:r>
                                </w:p>
                              </w:tc>
                              <w:tc>
                                <w:tcPr>
                                  <w:tcW w:w="412" w:type="dxa"/>
                                  <w:vAlign w:val="center"/>
                                </w:tcPr>
                                <w:p w:rsidR="009C5B02" w:rsidRPr="00E33811" w:rsidRDefault="00D87F31" w:rsidP="003F14B8">
                                  <w:pPr>
                                    <w:pStyle w:val="Dates"/>
                                  </w:pPr>
                                  <w:r>
                                    <w:t>3</w:t>
                                  </w:r>
                                </w:p>
                              </w:tc>
                              <w:tc>
                                <w:tcPr>
                                  <w:tcW w:w="412" w:type="dxa"/>
                                  <w:vAlign w:val="center"/>
                                </w:tcPr>
                                <w:p w:rsidR="009C5B02" w:rsidRPr="00E33811" w:rsidRDefault="00D87F31" w:rsidP="003F14B8">
                                  <w:pPr>
                                    <w:pStyle w:val="Dates"/>
                                  </w:pPr>
                                  <w:r>
                                    <w:t>4</w:t>
                                  </w:r>
                                </w:p>
                              </w:tc>
                              <w:tc>
                                <w:tcPr>
                                  <w:tcW w:w="412" w:type="dxa"/>
                                  <w:shd w:val="clear" w:color="auto" w:fill="auto"/>
                                  <w:vAlign w:val="center"/>
                                </w:tcPr>
                                <w:p w:rsidR="009C5B02" w:rsidRPr="00E33811" w:rsidRDefault="00D87F31" w:rsidP="003F14B8">
                                  <w:pPr>
                                    <w:pStyle w:val="Dates"/>
                                  </w:pPr>
                                  <w:r>
                                    <w:t>5</w:t>
                                  </w:r>
                                </w:p>
                              </w:tc>
                              <w:tc>
                                <w:tcPr>
                                  <w:tcW w:w="412" w:type="dxa"/>
                                  <w:shd w:val="clear" w:color="auto" w:fill="FFFFFF" w:themeFill="background1"/>
                                  <w:vAlign w:val="center"/>
                                </w:tcPr>
                                <w:p w:rsidR="009C5B02" w:rsidRPr="00837250" w:rsidRDefault="00D87F31" w:rsidP="003F14B8">
                                  <w:pPr>
                                    <w:pStyle w:val="Dates"/>
                                    <w:rPr>
                                      <w:highlight w:val="yellow"/>
                                    </w:rPr>
                                  </w:pPr>
                                  <w:r w:rsidRPr="00D87F31">
                                    <w:t>6</w:t>
                                  </w:r>
                                </w:p>
                              </w:tc>
                              <w:tc>
                                <w:tcPr>
                                  <w:tcW w:w="412" w:type="dxa"/>
                                  <w:shd w:val="clear" w:color="auto" w:fill="E6E6E6"/>
                                  <w:vAlign w:val="center"/>
                                </w:tcPr>
                                <w:p w:rsidR="009C5B02" w:rsidRPr="00E33811" w:rsidRDefault="00D87F31" w:rsidP="003F14B8">
                                  <w:pPr>
                                    <w:pStyle w:val="DatesWeekend"/>
                                  </w:pPr>
                                  <w:r>
                                    <w:t>7</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8</w:t>
                                  </w:r>
                                </w:p>
                              </w:tc>
                              <w:tc>
                                <w:tcPr>
                                  <w:tcW w:w="410" w:type="dxa"/>
                                  <w:vAlign w:val="center"/>
                                </w:tcPr>
                                <w:p w:rsidR="009C5B02" w:rsidRPr="00E33811" w:rsidRDefault="00D87F31" w:rsidP="003F14B8">
                                  <w:pPr>
                                    <w:pStyle w:val="Dates"/>
                                  </w:pPr>
                                  <w:r>
                                    <w:t>9</w:t>
                                  </w:r>
                                </w:p>
                              </w:tc>
                              <w:tc>
                                <w:tcPr>
                                  <w:tcW w:w="412" w:type="dxa"/>
                                  <w:vAlign w:val="center"/>
                                </w:tcPr>
                                <w:p w:rsidR="009C5B02" w:rsidRPr="00E33811" w:rsidRDefault="00D87F31" w:rsidP="003F14B8">
                                  <w:pPr>
                                    <w:pStyle w:val="Dates"/>
                                  </w:pPr>
                                  <w:r>
                                    <w:t>10</w:t>
                                  </w:r>
                                </w:p>
                              </w:tc>
                              <w:tc>
                                <w:tcPr>
                                  <w:tcW w:w="412" w:type="dxa"/>
                                  <w:vAlign w:val="center"/>
                                </w:tcPr>
                                <w:p w:rsidR="009C5B02" w:rsidRPr="00E33811" w:rsidRDefault="00D87F31" w:rsidP="003F14B8">
                                  <w:pPr>
                                    <w:pStyle w:val="Dates"/>
                                  </w:pPr>
                                  <w:r>
                                    <w:t>11</w:t>
                                  </w:r>
                                </w:p>
                              </w:tc>
                              <w:tc>
                                <w:tcPr>
                                  <w:tcW w:w="412" w:type="dxa"/>
                                  <w:vAlign w:val="center"/>
                                </w:tcPr>
                                <w:p w:rsidR="009C5B02" w:rsidRPr="00E33811" w:rsidRDefault="00D87F31" w:rsidP="003F14B8">
                                  <w:pPr>
                                    <w:pStyle w:val="Dates"/>
                                  </w:pPr>
                                  <w:r>
                                    <w:t>12</w:t>
                                  </w:r>
                                </w:p>
                              </w:tc>
                              <w:tc>
                                <w:tcPr>
                                  <w:tcW w:w="412" w:type="dxa"/>
                                  <w:vAlign w:val="center"/>
                                </w:tcPr>
                                <w:p w:rsidR="009C5B02" w:rsidRPr="00E33811" w:rsidRDefault="00D87F31" w:rsidP="003F14B8">
                                  <w:pPr>
                                    <w:pStyle w:val="Dates"/>
                                  </w:pPr>
                                  <w:r>
                                    <w:t>13</w:t>
                                  </w:r>
                                </w:p>
                              </w:tc>
                              <w:tc>
                                <w:tcPr>
                                  <w:tcW w:w="412" w:type="dxa"/>
                                  <w:shd w:val="clear" w:color="auto" w:fill="E6E6E6"/>
                                  <w:vAlign w:val="center"/>
                                </w:tcPr>
                                <w:p w:rsidR="009C5B02" w:rsidRPr="00E33811" w:rsidRDefault="00D87F31" w:rsidP="003F14B8">
                                  <w:pPr>
                                    <w:pStyle w:val="DatesWeekend"/>
                                  </w:pPr>
                                  <w:r>
                                    <w:t>14</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15</w:t>
                                  </w:r>
                                </w:p>
                              </w:tc>
                              <w:tc>
                                <w:tcPr>
                                  <w:tcW w:w="410" w:type="dxa"/>
                                  <w:vAlign w:val="center"/>
                                </w:tcPr>
                                <w:p w:rsidR="009C5B02" w:rsidRPr="00E33811" w:rsidRDefault="00D87F31" w:rsidP="003F14B8">
                                  <w:pPr>
                                    <w:pStyle w:val="Dates"/>
                                  </w:pPr>
                                  <w:r>
                                    <w:t>16</w:t>
                                  </w:r>
                                </w:p>
                              </w:tc>
                              <w:tc>
                                <w:tcPr>
                                  <w:tcW w:w="412" w:type="dxa"/>
                                  <w:vAlign w:val="center"/>
                                </w:tcPr>
                                <w:p w:rsidR="009C5B02" w:rsidRPr="00E33811" w:rsidRDefault="00D87F31" w:rsidP="003F14B8">
                                  <w:pPr>
                                    <w:pStyle w:val="Dates"/>
                                  </w:pPr>
                                  <w:r>
                                    <w:t>17</w:t>
                                  </w:r>
                                </w:p>
                              </w:tc>
                              <w:tc>
                                <w:tcPr>
                                  <w:tcW w:w="412" w:type="dxa"/>
                                  <w:vAlign w:val="center"/>
                                </w:tcPr>
                                <w:p w:rsidR="009C5B02" w:rsidRPr="00E33811" w:rsidRDefault="00D87F31" w:rsidP="003F14B8">
                                  <w:pPr>
                                    <w:pStyle w:val="Dates"/>
                                  </w:pPr>
                                  <w:r>
                                    <w:t>18</w:t>
                                  </w:r>
                                </w:p>
                              </w:tc>
                              <w:tc>
                                <w:tcPr>
                                  <w:tcW w:w="412" w:type="dxa"/>
                                  <w:vAlign w:val="center"/>
                                </w:tcPr>
                                <w:p w:rsidR="009C5B02" w:rsidRPr="00E33811" w:rsidRDefault="00D87F31" w:rsidP="003F14B8">
                                  <w:pPr>
                                    <w:pStyle w:val="Dates"/>
                                  </w:pPr>
                                  <w:r>
                                    <w:t>19</w:t>
                                  </w:r>
                                </w:p>
                              </w:tc>
                              <w:tc>
                                <w:tcPr>
                                  <w:tcW w:w="412" w:type="dxa"/>
                                  <w:vAlign w:val="center"/>
                                </w:tcPr>
                                <w:p w:rsidR="009C5B02" w:rsidRPr="00E33811" w:rsidRDefault="00D87F31" w:rsidP="003F14B8">
                                  <w:pPr>
                                    <w:pStyle w:val="Dates"/>
                                  </w:pPr>
                                  <w:r>
                                    <w:t>20</w:t>
                                  </w:r>
                                </w:p>
                              </w:tc>
                              <w:tc>
                                <w:tcPr>
                                  <w:tcW w:w="412" w:type="dxa"/>
                                  <w:shd w:val="clear" w:color="auto" w:fill="E6E6E6"/>
                                  <w:vAlign w:val="center"/>
                                </w:tcPr>
                                <w:p w:rsidR="009C5B02" w:rsidRPr="00E33811" w:rsidRDefault="00D87F31" w:rsidP="003F14B8">
                                  <w:pPr>
                                    <w:pStyle w:val="DatesWeekend"/>
                                  </w:pPr>
                                  <w:r>
                                    <w:t>21</w:t>
                                  </w:r>
                                </w:p>
                              </w:tc>
                            </w:tr>
                            <w:tr w:rsidR="009C5B02" w:rsidRPr="00E33811" w:rsidTr="00D87F31">
                              <w:trPr>
                                <w:trHeight w:hRule="exact" w:val="389"/>
                                <w:jc w:val="center"/>
                              </w:trPr>
                              <w:tc>
                                <w:tcPr>
                                  <w:tcW w:w="410" w:type="dxa"/>
                                  <w:shd w:val="clear" w:color="auto" w:fill="E6E6E6"/>
                                  <w:vAlign w:val="center"/>
                                </w:tcPr>
                                <w:p w:rsidR="009C5B02" w:rsidRPr="00E33811" w:rsidRDefault="00D87F31" w:rsidP="003F14B8">
                                  <w:pPr>
                                    <w:pStyle w:val="DatesWeekend"/>
                                  </w:pPr>
                                  <w:r>
                                    <w:t>22</w:t>
                                  </w:r>
                                </w:p>
                              </w:tc>
                              <w:tc>
                                <w:tcPr>
                                  <w:tcW w:w="410" w:type="dxa"/>
                                  <w:vAlign w:val="center"/>
                                </w:tcPr>
                                <w:p w:rsidR="009C5B02" w:rsidRPr="00E33811" w:rsidRDefault="00D87F31" w:rsidP="003F14B8">
                                  <w:pPr>
                                    <w:pStyle w:val="Dates"/>
                                  </w:pPr>
                                  <w:r>
                                    <w:t>23</w:t>
                                  </w:r>
                                </w:p>
                              </w:tc>
                              <w:tc>
                                <w:tcPr>
                                  <w:tcW w:w="412" w:type="dxa"/>
                                  <w:vAlign w:val="center"/>
                                </w:tcPr>
                                <w:p w:rsidR="009C5B02" w:rsidRPr="00E33811" w:rsidRDefault="00D87F31" w:rsidP="003F14B8">
                                  <w:pPr>
                                    <w:pStyle w:val="Dates"/>
                                  </w:pPr>
                                  <w:r>
                                    <w:t>24</w:t>
                                  </w:r>
                                </w:p>
                              </w:tc>
                              <w:tc>
                                <w:tcPr>
                                  <w:tcW w:w="412" w:type="dxa"/>
                                  <w:vAlign w:val="center"/>
                                </w:tcPr>
                                <w:p w:rsidR="009C5B02" w:rsidRPr="00E33811" w:rsidRDefault="00D87F31" w:rsidP="003F14B8">
                                  <w:pPr>
                                    <w:pStyle w:val="Dates"/>
                                  </w:pPr>
                                  <w:r>
                                    <w:t>25</w:t>
                                  </w:r>
                                </w:p>
                              </w:tc>
                              <w:tc>
                                <w:tcPr>
                                  <w:tcW w:w="412" w:type="dxa"/>
                                  <w:vAlign w:val="center"/>
                                </w:tcPr>
                                <w:p w:rsidR="009C5B02" w:rsidRPr="00E33811" w:rsidRDefault="00D87F31" w:rsidP="003F14B8">
                                  <w:pPr>
                                    <w:pStyle w:val="Dates"/>
                                  </w:pPr>
                                  <w:r>
                                    <w:t>26</w:t>
                                  </w:r>
                                </w:p>
                              </w:tc>
                              <w:tc>
                                <w:tcPr>
                                  <w:tcW w:w="412" w:type="dxa"/>
                                  <w:shd w:val="clear" w:color="auto" w:fill="FFFF00"/>
                                  <w:vAlign w:val="center"/>
                                </w:tcPr>
                                <w:p w:rsidR="009C5B02" w:rsidRPr="00E33811" w:rsidRDefault="00D87F31" w:rsidP="003F14B8">
                                  <w:pPr>
                                    <w:pStyle w:val="Dates"/>
                                  </w:pPr>
                                  <w:r>
                                    <w:t>27</w:t>
                                  </w:r>
                                </w:p>
                              </w:tc>
                              <w:tc>
                                <w:tcPr>
                                  <w:tcW w:w="412" w:type="dxa"/>
                                  <w:shd w:val="clear" w:color="auto" w:fill="E6E6E6"/>
                                  <w:vAlign w:val="center"/>
                                </w:tcPr>
                                <w:p w:rsidR="009C5B02" w:rsidRPr="00E33811" w:rsidRDefault="00D87F31" w:rsidP="003F14B8">
                                  <w:pPr>
                                    <w:pStyle w:val="DatesWeekend"/>
                                  </w:pPr>
                                  <w:r>
                                    <w:t>28</w:t>
                                  </w:r>
                                </w:p>
                              </w:tc>
                            </w:tr>
                            <w:tr w:rsidR="009C5B02" w:rsidRPr="00E33811" w:rsidTr="00D87F31">
                              <w:trPr>
                                <w:trHeight w:hRule="exact" w:val="389"/>
                                <w:jc w:val="center"/>
                              </w:trPr>
                              <w:tc>
                                <w:tcPr>
                                  <w:tcW w:w="410" w:type="dxa"/>
                                  <w:shd w:val="clear" w:color="auto" w:fill="E6E6E6"/>
                                  <w:vAlign w:val="center"/>
                                </w:tcPr>
                                <w:p w:rsidR="009C5B02" w:rsidRPr="00E33811" w:rsidRDefault="00D87F31" w:rsidP="003F14B8">
                                  <w:pPr>
                                    <w:pStyle w:val="DatesWeekend"/>
                                  </w:pPr>
                                  <w:r>
                                    <w:t>29</w:t>
                                  </w:r>
                                </w:p>
                              </w:tc>
                              <w:tc>
                                <w:tcPr>
                                  <w:tcW w:w="410" w:type="dxa"/>
                                  <w:shd w:val="clear" w:color="auto" w:fill="FFFF00"/>
                                  <w:vAlign w:val="center"/>
                                </w:tcPr>
                                <w:p w:rsidR="009C5B02" w:rsidRPr="00E33811" w:rsidRDefault="00D87F31" w:rsidP="003F14B8">
                                  <w:pPr>
                                    <w:pStyle w:val="Dates"/>
                                  </w:pPr>
                                  <w:r>
                                    <w:t>30</w:t>
                                  </w:r>
                                </w:p>
                              </w:tc>
                              <w:tc>
                                <w:tcPr>
                                  <w:tcW w:w="412" w:type="dxa"/>
                                  <w:vAlign w:val="center"/>
                                </w:tcPr>
                                <w:p w:rsidR="009C5B02" w:rsidRPr="00E33811" w:rsidRDefault="00D87F31" w:rsidP="003F14B8">
                                  <w:pPr>
                                    <w:pStyle w:val="Dates"/>
                                  </w:pPr>
                                  <w:r>
                                    <w:t>31</w:t>
                                  </w:r>
                                </w:p>
                              </w:tc>
                              <w:tc>
                                <w:tcPr>
                                  <w:tcW w:w="412"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p>
                              </w:tc>
                              <w:tc>
                                <w:tcPr>
                                  <w:tcW w:w="412" w:type="dxa"/>
                                  <w:shd w:val="clear" w:color="auto" w:fill="auto"/>
                                  <w:vAlign w:val="center"/>
                                </w:tcPr>
                                <w:p w:rsidR="009C5B02" w:rsidRPr="00E33811" w:rsidRDefault="009C5B02" w:rsidP="003F14B8">
                                  <w:pPr>
                                    <w:pStyle w:val="Dates"/>
                                  </w:pPr>
                                </w:p>
                              </w:tc>
                            </w:tr>
                          </w:tbl>
                          <w:p w:rsidR="009C5B02" w:rsidRDefault="009C5B02" w:rsidP="009C5B02"/>
                          <w:p w:rsidR="009C5B02" w:rsidRPr="00547189" w:rsidRDefault="009C5B02" w:rsidP="009C5B02">
                            <w:pPr>
                              <w:rPr>
                                <w:bCs/>
                                <w:color w:val="0070C0"/>
                                <w:sz w:val="20"/>
                              </w:rPr>
                            </w:pPr>
                            <w:r w:rsidRPr="00603547">
                              <w:rPr>
                                <w:bCs/>
                                <w:color w:val="auto"/>
                                <w:sz w:val="20"/>
                              </w:rPr>
                              <w:t xml:space="preserve">    </w:t>
                            </w:r>
                            <w:r w:rsidR="00263467">
                              <w:rPr>
                                <w:bCs/>
                                <w:color w:val="auto"/>
                                <w:sz w:val="20"/>
                              </w:rPr>
                              <w:t xml:space="preserve">  </w:t>
                            </w:r>
                            <w:r w:rsidR="00D87F31" w:rsidRPr="00D87F31">
                              <w:rPr>
                                <w:bCs/>
                                <w:color w:val="0070C0"/>
                                <w:sz w:val="20"/>
                                <w:highlight w:val="yellow"/>
                              </w:rPr>
                              <w:t>January 31</w:t>
                            </w:r>
                            <w:r w:rsidR="00D87F31">
                              <w:rPr>
                                <w:bCs/>
                                <w:color w:val="0070C0"/>
                                <w:sz w:val="20"/>
                              </w:rPr>
                              <w:t xml:space="preserve"> PI &amp; Falls Quarterly Report due</w:t>
                            </w:r>
                            <w:r w:rsidRPr="00547189">
                              <w:rPr>
                                <w:bCs/>
                                <w:color w:val="0070C0"/>
                                <w:sz w:val="20"/>
                              </w:rPr>
                              <w:t xml:space="preserve">   </w:t>
                            </w:r>
                          </w:p>
                          <w:p w:rsidR="009C5B02" w:rsidRPr="00547189" w:rsidRDefault="009C5B02" w:rsidP="009C5B02">
                            <w:pPr>
                              <w:rPr>
                                <w:bCs/>
                                <w:color w:val="0070C0"/>
                                <w:sz w:val="20"/>
                              </w:rPr>
                            </w:pPr>
                            <w:r w:rsidRPr="00547189">
                              <w:rPr>
                                <w:bCs/>
                                <w:color w:val="0070C0"/>
                                <w:sz w:val="20"/>
                              </w:rPr>
                              <w:t xml:space="preserve"> </w:t>
                            </w:r>
                          </w:p>
                          <w:p w:rsidR="00572842" w:rsidRPr="00547189" w:rsidRDefault="009C5B02" w:rsidP="00572842">
                            <w:pPr>
                              <w:rPr>
                                <w:bCs/>
                                <w:color w:val="0070C0"/>
                                <w:sz w:val="20"/>
                              </w:rPr>
                            </w:pPr>
                            <w:r w:rsidRPr="00547189">
                              <w:rPr>
                                <w:bCs/>
                                <w:color w:val="0070C0"/>
                                <w:sz w:val="20"/>
                              </w:rPr>
                              <w:t xml:space="preserve">    </w:t>
                            </w:r>
                            <w:r w:rsidR="00572842" w:rsidRPr="00547189">
                              <w:rPr>
                                <w:b/>
                                <w:color w:val="0070C0"/>
                                <w:sz w:val="20"/>
                              </w:rPr>
                              <w:t xml:space="preserve">  </w:t>
                            </w:r>
                            <w:r w:rsidR="00572842" w:rsidRPr="00D87F31">
                              <w:rPr>
                                <w:color w:val="0070C0"/>
                                <w:sz w:val="20"/>
                                <w:highlight w:val="yellow"/>
                              </w:rPr>
                              <w:t>March 27</w:t>
                            </w:r>
                            <w:r w:rsidR="00572842" w:rsidRPr="00547189">
                              <w:rPr>
                                <w:bCs/>
                                <w:color w:val="0070C0"/>
                                <w:sz w:val="20"/>
                              </w:rPr>
                              <w:t xml:space="preserve"> </w:t>
                            </w:r>
                            <w:r w:rsidR="00572842" w:rsidRPr="00547189">
                              <w:rPr>
                                <w:b/>
                                <w:bCs/>
                                <w:color w:val="0070C0"/>
                                <w:sz w:val="20"/>
                              </w:rPr>
                              <w:t>QPSD Spring Program</w:t>
                            </w:r>
                            <w:r w:rsidR="00572842" w:rsidRPr="00547189">
                              <w:rPr>
                                <w:bCs/>
                                <w:color w:val="0070C0"/>
                                <w:sz w:val="20"/>
                              </w:rPr>
                              <w:t xml:space="preserve"> </w:t>
                            </w:r>
                          </w:p>
                          <w:p w:rsidR="00572842" w:rsidRPr="00547189" w:rsidRDefault="00572842" w:rsidP="00572842">
                            <w:pPr>
                              <w:rPr>
                                <w:bCs/>
                                <w:color w:val="0070C0"/>
                                <w:sz w:val="20"/>
                              </w:rPr>
                            </w:pPr>
                            <w:r w:rsidRPr="00547189">
                              <w:rPr>
                                <w:bCs/>
                                <w:color w:val="0070C0"/>
                                <w:sz w:val="20"/>
                              </w:rPr>
                              <w:t xml:space="preserve">      UMASS Medical Center Albert Sherman </w:t>
                            </w:r>
                          </w:p>
                          <w:p w:rsidR="00572842" w:rsidRPr="00547189" w:rsidRDefault="00572842" w:rsidP="00572842">
                            <w:pPr>
                              <w:rPr>
                                <w:bCs/>
                                <w:color w:val="0070C0"/>
                                <w:sz w:val="20"/>
                              </w:rPr>
                            </w:pPr>
                            <w:r w:rsidRPr="00547189">
                              <w:rPr>
                                <w:bCs/>
                                <w:color w:val="0070C0"/>
                                <w:sz w:val="20"/>
                              </w:rPr>
                              <w:t xml:space="preserve">      Center ASC Auditorium 8:00-12:30pm  </w:t>
                            </w:r>
                          </w:p>
                          <w:p w:rsidR="00572842" w:rsidRDefault="00572842" w:rsidP="00572842">
                            <w:pPr>
                              <w:rPr>
                                <w:bCs/>
                                <w:color w:val="0070C0"/>
                                <w:sz w:val="20"/>
                              </w:rPr>
                            </w:pPr>
                            <w:r w:rsidRPr="00547189">
                              <w:rPr>
                                <w:bCs/>
                                <w:color w:val="0070C0"/>
                                <w:sz w:val="20"/>
                              </w:rPr>
                              <w:t xml:space="preserve">      Pre-registration required. Details </w:t>
                            </w:r>
                            <w:r w:rsidR="00162EFB">
                              <w:rPr>
                                <w:bCs/>
                                <w:color w:val="0070C0"/>
                                <w:sz w:val="20"/>
                              </w:rPr>
                              <w:t xml:space="preserve">for </w:t>
                            </w:r>
                          </w:p>
                          <w:p w:rsidR="00162EFB" w:rsidRPr="00547189" w:rsidRDefault="00162EFB" w:rsidP="00572842">
                            <w:pPr>
                              <w:rPr>
                                <w:bCs/>
                                <w:color w:val="0070C0"/>
                                <w:sz w:val="20"/>
                              </w:rPr>
                            </w:pPr>
                            <w:r>
                              <w:rPr>
                                <w:bCs/>
                                <w:color w:val="0070C0"/>
                                <w:sz w:val="20"/>
                              </w:rPr>
                              <w:t xml:space="preserve">      PCA Coordinators will follow.</w:t>
                            </w:r>
                          </w:p>
                          <w:p w:rsidR="00D87F31" w:rsidRDefault="00D87F31" w:rsidP="009C5B02">
                            <w:pPr>
                              <w:rPr>
                                <w:bCs/>
                                <w:color w:val="0070C0"/>
                                <w:sz w:val="20"/>
                              </w:rPr>
                            </w:pPr>
                          </w:p>
                          <w:p w:rsidR="00572842" w:rsidRDefault="00572842" w:rsidP="009C5B02">
                            <w:pPr>
                              <w:rPr>
                                <w:bCs/>
                                <w:color w:val="0070C0"/>
                                <w:sz w:val="20"/>
                              </w:rPr>
                            </w:pPr>
                            <w:r w:rsidRPr="00572842">
                              <w:rPr>
                                <w:bCs/>
                                <w:color w:val="0070C0"/>
                                <w:sz w:val="20"/>
                                <w:shd w:val="clear" w:color="auto" w:fill="FFFFFF" w:themeFill="background1"/>
                              </w:rPr>
                              <w:t xml:space="preserve">     </w:t>
                            </w:r>
                            <w:r w:rsidR="00263467">
                              <w:rPr>
                                <w:bCs/>
                                <w:color w:val="0070C0"/>
                                <w:sz w:val="20"/>
                                <w:shd w:val="clear" w:color="auto" w:fill="FFFFFF" w:themeFill="background1"/>
                              </w:rPr>
                              <w:t xml:space="preserve"> </w:t>
                            </w:r>
                            <w:r w:rsidRPr="00572842">
                              <w:rPr>
                                <w:bCs/>
                                <w:color w:val="0070C0"/>
                                <w:sz w:val="20"/>
                                <w:highlight w:val="yellow"/>
                                <w:shd w:val="clear" w:color="auto" w:fill="FFFFFF" w:themeFill="background1"/>
                              </w:rPr>
                              <w:t>M</w:t>
                            </w:r>
                            <w:r w:rsidR="00D87F31" w:rsidRPr="00572842">
                              <w:rPr>
                                <w:bCs/>
                                <w:color w:val="0070C0"/>
                                <w:sz w:val="20"/>
                                <w:highlight w:val="yellow"/>
                                <w:shd w:val="clear" w:color="auto" w:fill="FFFFFF" w:themeFill="background1"/>
                              </w:rPr>
                              <w:t>arch 30</w:t>
                            </w:r>
                            <w:r w:rsidR="00D87F31">
                              <w:rPr>
                                <w:bCs/>
                                <w:color w:val="0070C0"/>
                                <w:sz w:val="20"/>
                              </w:rPr>
                              <w:t xml:space="preserve"> </w:t>
                            </w:r>
                            <w:r w:rsidR="00D87F31" w:rsidRPr="00547189">
                              <w:rPr>
                                <w:bCs/>
                                <w:color w:val="0070C0"/>
                                <w:sz w:val="20"/>
                              </w:rPr>
                              <w:t xml:space="preserve">Semi-Annual </w:t>
                            </w:r>
                            <w:r w:rsidR="00D87F31">
                              <w:rPr>
                                <w:bCs/>
                                <w:color w:val="0070C0"/>
                                <w:sz w:val="20"/>
                              </w:rPr>
                              <w:t xml:space="preserve">and Annual </w:t>
                            </w:r>
                          </w:p>
                          <w:p w:rsidR="009C5B02" w:rsidRPr="00572842" w:rsidRDefault="00572842" w:rsidP="009C5B02">
                            <w:pPr>
                              <w:rPr>
                                <w:bCs/>
                                <w:color w:val="0070C0"/>
                                <w:sz w:val="20"/>
                              </w:rPr>
                            </w:pPr>
                            <w:r>
                              <w:rPr>
                                <w:bCs/>
                                <w:color w:val="0070C0"/>
                                <w:sz w:val="20"/>
                              </w:rPr>
                              <w:t xml:space="preserve">     </w:t>
                            </w:r>
                            <w:r w:rsidR="00263467">
                              <w:rPr>
                                <w:bCs/>
                                <w:color w:val="0070C0"/>
                                <w:sz w:val="20"/>
                              </w:rPr>
                              <w:t xml:space="preserve"> </w:t>
                            </w:r>
                            <w:r>
                              <w:rPr>
                                <w:bCs/>
                                <w:color w:val="0070C0"/>
                                <w:sz w:val="20"/>
                              </w:rPr>
                              <w:t>R</w:t>
                            </w:r>
                            <w:r w:rsidRPr="00547189">
                              <w:rPr>
                                <w:bCs/>
                                <w:color w:val="0070C0"/>
                                <w:sz w:val="20"/>
                              </w:rPr>
                              <w:t xml:space="preserve">eports </w:t>
                            </w:r>
                            <w:r>
                              <w:rPr>
                                <w:bCs/>
                                <w:color w:val="0070C0"/>
                                <w:sz w:val="20"/>
                              </w:rPr>
                              <w:t>due</w:t>
                            </w:r>
                            <w:r w:rsidR="00D87F31" w:rsidRPr="00547189">
                              <w:rPr>
                                <w:bCs/>
                                <w:color w:val="0070C0"/>
                                <w:sz w:val="20"/>
                              </w:rPr>
                              <w:t xml:space="preserve">   </w:t>
                            </w:r>
                          </w:p>
                          <w:tbl>
                            <w:tblPr>
                              <w:tblW w:w="2882" w:type="dxa"/>
                              <w:jc w:val="center"/>
                              <w:tblLayout w:type="fixed"/>
                              <w:tblCellMar>
                                <w:left w:w="14" w:type="dxa"/>
                                <w:right w:w="14" w:type="dxa"/>
                              </w:tblCellMar>
                              <w:tblLook w:val="0000" w:firstRow="0" w:lastRow="0" w:firstColumn="0" w:lastColumn="0" w:noHBand="0" w:noVBand="0"/>
                            </w:tblPr>
                            <w:tblGrid>
                              <w:gridCol w:w="410"/>
                              <w:gridCol w:w="412"/>
                              <w:gridCol w:w="412"/>
                              <w:gridCol w:w="412"/>
                              <w:gridCol w:w="412"/>
                              <w:gridCol w:w="412"/>
                              <w:gridCol w:w="412"/>
                            </w:tblGrid>
                            <w:tr w:rsidR="009C5B02" w:rsidRPr="00E33811" w:rsidTr="007A2727">
                              <w:trPr>
                                <w:trHeight w:hRule="exact" w:val="389"/>
                                <w:jc w:val="center"/>
                              </w:trPr>
                              <w:tc>
                                <w:tcPr>
                                  <w:tcW w:w="410"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bl>
                          <w:p w:rsidR="009C5B02" w:rsidRDefault="009C5B02" w:rsidP="009C5B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9" o:spid="_x0000_s1064" type="#_x0000_t202" style="position:absolute;margin-left:375pt;margin-top:1in;width:219pt;height:692.4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tV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" filled="f" stroked="f">
                <v:textbox inset="0,0,0,0">
                  <w:txbxContent>
                    <w:p w:rsidR="009C5B02" w:rsidRDefault="009C5B02" w:rsidP="009C5B02"/>
                    <w:tbl>
                      <w:tblPr>
                        <w:tblW w:w="2880" w:type="dxa"/>
                        <w:jc w:val="center"/>
                        <w:tblLayout w:type="fixed"/>
                        <w:tblCellMar>
                          <w:left w:w="14" w:type="dxa"/>
                          <w:right w:w="14" w:type="dxa"/>
                        </w:tblCellMar>
                        <w:tblLook w:val="0000" w:firstRow="0" w:lastRow="0" w:firstColumn="0" w:lastColumn="0" w:noHBand="0" w:noVBand="0"/>
                      </w:tblPr>
                      <w:tblGrid>
                        <w:gridCol w:w="410"/>
                        <w:gridCol w:w="410"/>
                        <w:gridCol w:w="412"/>
                        <w:gridCol w:w="412"/>
                        <w:gridCol w:w="412"/>
                        <w:gridCol w:w="412"/>
                        <w:gridCol w:w="412"/>
                      </w:tblGrid>
                      <w:tr w:rsidR="009C5B02" w:rsidRPr="00E33811" w:rsidTr="00A93C05">
                        <w:trPr>
                          <w:trHeight w:hRule="exact" w:val="389"/>
                          <w:jc w:val="center"/>
                        </w:trPr>
                        <w:tc>
                          <w:tcPr>
                            <w:tcW w:w="2880" w:type="dxa"/>
                            <w:gridSpan w:val="7"/>
                            <w:shd w:val="clear" w:color="auto" w:fill="auto"/>
                            <w:vAlign w:val="bottom"/>
                          </w:tcPr>
                          <w:p w:rsidR="009C5B02" w:rsidRDefault="009C5B02" w:rsidP="00A93C05">
                            <w:pPr>
                              <w:pStyle w:val="Heading1"/>
                            </w:pPr>
                            <w:r>
                              <w:t xml:space="preserve">  Hold </w:t>
                            </w:r>
                            <w:proofErr w:type="gramStart"/>
                            <w:r>
                              <w:t>The</w:t>
                            </w:r>
                            <w:proofErr w:type="gramEnd"/>
                            <w:r>
                              <w:t xml:space="preserve"> Dates </w:t>
                            </w:r>
                          </w:p>
                          <w:p w:rsidR="009C5B02" w:rsidRDefault="009C5B02" w:rsidP="00A93C05">
                            <w:pPr>
                              <w:pStyle w:val="Heading1"/>
                            </w:pPr>
                          </w:p>
                          <w:p w:rsidR="009C5B02" w:rsidRPr="005B6D74" w:rsidRDefault="009C5B02" w:rsidP="00A93C05">
                            <w:pPr>
                              <w:pStyle w:val="Heading1"/>
                            </w:pPr>
                            <w:r>
                              <w:t xml:space="preserve">/ Hold </w:t>
                            </w:r>
                            <w:proofErr w:type="gramStart"/>
                            <w:r>
                              <w:t>The</w:t>
                            </w:r>
                            <w:proofErr w:type="gramEnd"/>
                            <w:r>
                              <w:t xml:space="preserve"> Dates</w:t>
                            </w:r>
                          </w:p>
                          <w:p w:rsidR="009C5B02" w:rsidRPr="00F6106D" w:rsidRDefault="009C5B02" w:rsidP="003F14B8">
                            <w:pPr>
                              <w:pStyle w:val="Heading1"/>
                              <w:tabs>
                                <w:tab w:val="center" w:pos="707"/>
                                <w:tab w:val="center" w:pos="812"/>
                              </w:tabs>
                              <w:rPr>
                                <w:rFonts w:ascii="Garamond" w:hAnsi="Garamond"/>
                                <w:b w:val="0"/>
                                <w:smallCaps/>
                                <w:color w:val="006699"/>
                                <w:spacing w:val="40"/>
                              </w:rPr>
                            </w:pP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p w:rsidR="009C5B02" w:rsidRDefault="009C5B02" w:rsidP="00A93C05"/>
                          <w:p w:rsidR="009C5B02" w:rsidRPr="00A93C05" w:rsidRDefault="009C5B02" w:rsidP="00A93C05"/>
                        </w:tc>
                      </w:tr>
                      <w:tr w:rsidR="009C5B02" w:rsidRPr="00E33811" w:rsidTr="00A93C05">
                        <w:trPr>
                          <w:trHeight w:hRule="exact" w:val="288"/>
                          <w:jc w:val="center"/>
                        </w:trPr>
                        <w:tc>
                          <w:tcPr>
                            <w:tcW w:w="2880" w:type="dxa"/>
                            <w:gridSpan w:val="7"/>
                            <w:tcBorders>
                              <w:bottom w:val="single" w:sz="4" w:space="0" w:color="999999"/>
                            </w:tcBorders>
                            <w:shd w:val="clear" w:color="auto" w:fill="3682A2"/>
                            <w:vAlign w:val="center"/>
                          </w:tcPr>
                          <w:p w:rsidR="009C5B02" w:rsidRPr="00E33811" w:rsidRDefault="009C5B02" w:rsidP="003F14B8">
                            <w:pPr>
                              <w:pStyle w:val="MonthNames"/>
                            </w:pPr>
                            <w:r>
                              <w:t>January</w:t>
                            </w:r>
                          </w:p>
                        </w:tc>
                      </w:tr>
                      <w:tr w:rsidR="009C5B02" w:rsidRPr="00E33811" w:rsidTr="00A93C05">
                        <w:trPr>
                          <w:trHeight w:hRule="exact" w:val="389"/>
                          <w:jc w:val="center"/>
                        </w:trPr>
                        <w:tc>
                          <w:tcPr>
                            <w:tcW w:w="410" w:type="dxa"/>
                            <w:tcBorders>
                              <w:top w:val="single" w:sz="4" w:space="0" w:color="999999"/>
                            </w:tcBorders>
                            <w:vAlign w:val="center"/>
                          </w:tcPr>
                          <w:p w:rsidR="009C5B02" w:rsidRPr="00E33811" w:rsidRDefault="009C5B02" w:rsidP="003F14B8">
                            <w:pPr>
                              <w:pStyle w:val="Weekdays"/>
                            </w:pPr>
                            <w:r>
                              <w:t>S</w:t>
                            </w:r>
                          </w:p>
                        </w:tc>
                        <w:tc>
                          <w:tcPr>
                            <w:tcW w:w="410" w:type="dxa"/>
                            <w:tcBorders>
                              <w:top w:val="single" w:sz="4" w:space="0" w:color="999999"/>
                            </w:tcBorders>
                            <w:vAlign w:val="center"/>
                          </w:tcPr>
                          <w:p w:rsidR="009C5B02" w:rsidRPr="00E33811" w:rsidRDefault="009C5B02" w:rsidP="003F14B8">
                            <w:pPr>
                              <w:pStyle w:val="Weekdays"/>
                            </w:pPr>
                            <w:r>
                              <w:t>M</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W</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F</w:t>
                            </w:r>
                          </w:p>
                        </w:tc>
                        <w:tc>
                          <w:tcPr>
                            <w:tcW w:w="412" w:type="dxa"/>
                            <w:tcBorders>
                              <w:top w:val="single" w:sz="4" w:space="0" w:color="999999"/>
                            </w:tcBorders>
                            <w:vAlign w:val="center"/>
                          </w:tcPr>
                          <w:p w:rsidR="009C5B02" w:rsidRPr="00E33811" w:rsidRDefault="009C5B02" w:rsidP="003F14B8">
                            <w:pPr>
                              <w:pStyle w:val="Weekdays"/>
                            </w:pPr>
                            <w:r w:rsidRPr="00E33811">
                              <w:t>S</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E13C81">
                            <w:pPr>
                              <w:pStyle w:val="DatesWeekend"/>
                            </w:pPr>
                          </w:p>
                        </w:tc>
                        <w:tc>
                          <w:tcPr>
                            <w:tcW w:w="410"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r>
                              <w:t>1</w:t>
                            </w:r>
                          </w:p>
                        </w:tc>
                        <w:tc>
                          <w:tcPr>
                            <w:tcW w:w="412" w:type="dxa"/>
                            <w:vAlign w:val="center"/>
                          </w:tcPr>
                          <w:p w:rsidR="009C5B02" w:rsidRPr="00E33811" w:rsidRDefault="009C5B02" w:rsidP="003F14B8">
                            <w:pPr>
                              <w:pStyle w:val="Dates"/>
                            </w:pPr>
                            <w:r>
                              <w:t>2</w:t>
                            </w:r>
                          </w:p>
                        </w:tc>
                        <w:tc>
                          <w:tcPr>
                            <w:tcW w:w="412" w:type="dxa"/>
                            <w:vAlign w:val="center"/>
                          </w:tcPr>
                          <w:p w:rsidR="009C5B02" w:rsidRPr="00E33811" w:rsidRDefault="009C5B02" w:rsidP="003F14B8">
                            <w:pPr>
                              <w:pStyle w:val="Dates"/>
                            </w:pPr>
                            <w:r>
                              <w:t>3</w:t>
                            </w:r>
                          </w:p>
                        </w:tc>
                        <w:tc>
                          <w:tcPr>
                            <w:tcW w:w="412" w:type="dxa"/>
                            <w:shd w:val="clear" w:color="auto" w:fill="E6E6E6"/>
                            <w:vAlign w:val="center"/>
                          </w:tcPr>
                          <w:p w:rsidR="009C5B02" w:rsidRPr="00E33811" w:rsidRDefault="009C5B02" w:rsidP="003F14B8">
                            <w:pPr>
                              <w:pStyle w:val="DatesWeekend"/>
                            </w:pPr>
                            <w:r>
                              <w:t>4</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3F14B8">
                            <w:pPr>
                              <w:pStyle w:val="DatesWeekend"/>
                            </w:pPr>
                            <w:r>
                              <w:t>5</w:t>
                            </w:r>
                          </w:p>
                        </w:tc>
                        <w:tc>
                          <w:tcPr>
                            <w:tcW w:w="410" w:type="dxa"/>
                            <w:vAlign w:val="center"/>
                          </w:tcPr>
                          <w:p w:rsidR="009C5B02" w:rsidRPr="00E33811" w:rsidRDefault="009C5B02" w:rsidP="003F14B8">
                            <w:pPr>
                              <w:pStyle w:val="Dates"/>
                            </w:pPr>
                            <w:r>
                              <w:t>6</w:t>
                            </w:r>
                          </w:p>
                        </w:tc>
                        <w:tc>
                          <w:tcPr>
                            <w:tcW w:w="412" w:type="dxa"/>
                            <w:vAlign w:val="center"/>
                          </w:tcPr>
                          <w:p w:rsidR="009C5B02" w:rsidRPr="00E33811" w:rsidRDefault="009C5B02" w:rsidP="003F14B8">
                            <w:pPr>
                              <w:pStyle w:val="Dates"/>
                            </w:pPr>
                            <w:r>
                              <w:t>7</w:t>
                            </w:r>
                          </w:p>
                        </w:tc>
                        <w:tc>
                          <w:tcPr>
                            <w:tcW w:w="412" w:type="dxa"/>
                            <w:vAlign w:val="center"/>
                          </w:tcPr>
                          <w:p w:rsidR="009C5B02" w:rsidRPr="00E33811" w:rsidRDefault="009C5B02" w:rsidP="003F14B8">
                            <w:pPr>
                              <w:pStyle w:val="Dates"/>
                            </w:pPr>
                            <w:r>
                              <w:t>8</w:t>
                            </w:r>
                          </w:p>
                        </w:tc>
                        <w:tc>
                          <w:tcPr>
                            <w:tcW w:w="412" w:type="dxa"/>
                            <w:vAlign w:val="center"/>
                          </w:tcPr>
                          <w:p w:rsidR="009C5B02" w:rsidRPr="00E33811" w:rsidRDefault="009C5B02" w:rsidP="003F14B8">
                            <w:pPr>
                              <w:pStyle w:val="Dates"/>
                            </w:pPr>
                            <w:r>
                              <w:t>9</w:t>
                            </w:r>
                          </w:p>
                        </w:tc>
                        <w:tc>
                          <w:tcPr>
                            <w:tcW w:w="412" w:type="dxa"/>
                            <w:vAlign w:val="center"/>
                          </w:tcPr>
                          <w:p w:rsidR="009C5B02" w:rsidRPr="00E33811" w:rsidRDefault="009C5B02" w:rsidP="003F14B8">
                            <w:pPr>
                              <w:pStyle w:val="Dates"/>
                            </w:pPr>
                            <w:r>
                              <w:t>10</w:t>
                            </w:r>
                          </w:p>
                        </w:tc>
                        <w:tc>
                          <w:tcPr>
                            <w:tcW w:w="412" w:type="dxa"/>
                            <w:shd w:val="clear" w:color="auto" w:fill="E6E6E6"/>
                            <w:vAlign w:val="center"/>
                          </w:tcPr>
                          <w:p w:rsidR="009C5B02" w:rsidRPr="00E33811" w:rsidRDefault="009C5B02" w:rsidP="003F14B8">
                            <w:pPr>
                              <w:pStyle w:val="DatesWeekend"/>
                            </w:pPr>
                            <w:r>
                              <w:t>11</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3F14B8">
                            <w:pPr>
                              <w:pStyle w:val="DatesWeekend"/>
                            </w:pPr>
                            <w:r>
                              <w:t>12</w:t>
                            </w:r>
                          </w:p>
                        </w:tc>
                        <w:tc>
                          <w:tcPr>
                            <w:tcW w:w="410" w:type="dxa"/>
                            <w:vAlign w:val="center"/>
                          </w:tcPr>
                          <w:p w:rsidR="009C5B02" w:rsidRPr="00E33811" w:rsidRDefault="009C5B02" w:rsidP="003F14B8">
                            <w:pPr>
                              <w:pStyle w:val="Dates"/>
                            </w:pPr>
                            <w:r>
                              <w:t>13</w:t>
                            </w:r>
                          </w:p>
                        </w:tc>
                        <w:tc>
                          <w:tcPr>
                            <w:tcW w:w="412" w:type="dxa"/>
                            <w:vAlign w:val="center"/>
                          </w:tcPr>
                          <w:p w:rsidR="009C5B02" w:rsidRPr="00E33811" w:rsidRDefault="009C5B02" w:rsidP="003F14B8">
                            <w:pPr>
                              <w:pStyle w:val="Dates"/>
                            </w:pPr>
                            <w:r>
                              <w:t>14</w:t>
                            </w:r>
                          </w:p>
                        </w:tc>
                        <w:tc>
                          <w:tcPr>
                            <w:tcW w:w="412" w:type="dxa"/>
                            <w:vAlign w:val="center"/>
                          </w:tcPr>
                          <w:p w:rsidR="009C5B02" w:rsidRPr="00E33811" w:rsidRDefault="009C5B02" w:rsidP="003F14B8">
                            <w:pPr>
                              <w:pStyle w:val="Dates"/>
                            </w:pPr>
                            <w:r>
                              <w:t>15</w:t>
                            </w:r>
                          </w:p>
                        </w:tc>
                        <w:tc>
                          <w:tcPr>
                            <w:tcW w:w="412" w:type="dxa"/>
                            <w:vAlign w:val="center"/>
                          </w:tcPr>
                          <w:p w:rsidR="009C5B02" w:rsidRPr="00E33811" w:rsidRDefault="009C5B02" w:rsidP="003F14B8">
                            <w:pPr>
                              <w:pStyle w:val="Dates"/>
                            </w:pPr>
                            <w:r>
                              <w:t>16</w:t>
                            </w:r>
                          </w:p>
                        </w:tc>
                        <w:tc>
                          <w:tcPr>
                            <w:tcW w:w="412" w:type="dxa"/>
                            <w:vAlign w:val="center"/>
                          </w:tcPr>
                          <w:p w:rsidR="009C5B02" w:rsidRPr="00E33811" w:rsidRDefault="009C5B02" w:rsidP="003F14B8">
                            <w:pPr>
                              <w:pStyle w:val="Dates"/>
                            </w:pPr>
                            <w:r>
                              <w:t>17</w:t>
                            </w:r>
                          </w:p>
                        </w:tc>
                        <w:tc>
                          <w:tcPr>
                            <w:tcW w:w="412" w:type="dxa"/>
                            <w:shd w:val="clear" w:color="auto" w:fill="E6E6E6"/>
                            <w:vAlign w:val="center"/>
                          </w:tcPr>
                          <w:p w:rsidR="009C5B02" w:rsidRPr="00E33811" w:rsidRDefault="009C5B02" w:rsidP="003F14B8">
                            <w:pPr>
                              <w:pStyle w:val="DatesWeekend"/>
                            </w:pPr>
                            <w:r>
                              <w:t>18</w:t>
                            </w:r>
                          </w:p>
                        </w:tc>
                      </w:tr>
                      <w:tr w:rsidR="009C5B02" w:rsidRPr="00E33811" w:rsidTr="00A93C05">
                        <w:trPr>
                          <w:trHeight w:hRule="exact" w:val="389"/>
                          <w:jc w:val="center"/>
                        </w:trPr>
                        <w:tc>
                          <w:tcPr>
                            <w:tcW w:w="410" w:type="dxa"/>
                            <w:shd w:val="clear" w:color="auto" w:fill="E6E6E6"/>
                            <w:vAlign w:val="center"/>
                          </w:tcPr>
                          <w:p w:rsidR="009C5B02" w:rsidRPr="00E33811" w:rsidRDefault="009C5B02" w:rsidP="003F14B8">
                            <w:pPr>
                              <w:pStyle w:val="DatesWeekend"/>
                            </w:pPr>
                            <w:r>
                              <w:t>19</w:t>
                            </w:r>
                          </w:p>
                        </w:tc>
                        <w:tc>
                          <w:tcPr>
                            <w:tcW w:w="410" w:type="dxa"/>
                            <w:vAlign w:val="center"/>
                          </w:tcPr>
                          <w:p w:rsidR="009C5B02" w:rsidRPr="00E33811" w:rsidRDefault="009C5B02" w:rsidP="003F14B8">
                            <w:pPr>
                              <w:pStyle w:val="Dates"/>
                            </w:pPr>
                            <w:r>
                              <w:t>20</w:t>
                            </w:r>
                          </w:p>
                        </w:tc>
                        <w:tc>
                          <w:tcPr>
                            <w:tcW w:w="412" w:type="dxa"/>
                            <w:vAlign w:val="center"/>
                          </w:tcPr>
                          <w:p w:rsidR="009C5B02" w:rsidRPr="00E33811" w:rsidRDefault="009C5B02" w:rsidP="003F14B8">
                            <w:pPr>
                              <w:pStyle w:val="Dates"/>
                            </w:pPr>
                            <w:r>
                              <w:t>21</w:t>
                            </w:r>
                          </w:p>
                        </w:tc>
                        <w:tc>
                          <w:tcPr>
                            <w:tcW w:w="412" w:type="dxa"/>
                            <w:vAlign w:val="center"/>
                          </w:tcPr>
                          <w:p w:rsidR="009C5B02" w:rsidRPr="00E33811" w:rsidRDefault="009C5B02" w:rsidP="003F14B8">
                            <w:pPr>
                              <w:pStyle w:val="Dates"/>
                            </w:pPr>
                            <w:r>
                              <w:t>22</w:t>
                            </w:r>
                          </w:p>
                        </w:tc>
                        <w:tc>
                          <w:tcPr>
                            <w:tcW w:w="412" w:type="dxa"/>
                            <w:vAlign w:val="center"/>
                          </w:tcPr>
                          <w:p w:rsidR="009C5B02" w:rsidRPr="00E33811" w:rsidRDefault="009C5B02" w:rsidP="003F14B8">
                            <w:pPr>
                              <w:pStyle w:val="Dates"/>
                            </w:pPr>
                            <w:r>
                              <w:t>23</w:t>
                            </w:r>
                          </w:p>
                        </w:tc>
                        <w:tc>
                          <w:tcPr>
                            <w:tcW w:w="412" w:type="dxa"/>
                            <w:vAlign w:val="center"/>
                          </w:tcPr>
                          <w:p w:rsidR="009C5B02" w:rsidRPr="00E33811" w:rsidRDefault="009C5B02" w:rsidP="003F14B8">
                            <w:pPr>
                              <w:pStyle w:val="Dates"/>
                            </w:pPr>
                            <w:r>
                              <w:t>24</w:t>
                            </w:r>
                          </w:p>
                        </w:tc>
                        <w:tc>
                          <w:tcPr>
                            <w:tcW w:w="412" w:type="dxa"/>
                            <w:shd w:val="clear" w:color="auto" w:fill="E6E6E6"/>
                            <w:vAlign w:val="center"/>
                          </w:tcPr>
                          <w:p w:rsidR="009C5B02" w:rsidRPr="00E33811" w:rsidRDefault="009C5B02" w:rsidP="003F14B8">
                            <w:pPr>
                              <w:pStyle w:val="DatesWeekend"/>
                            </w:pPr>
                            <w:r>
                              <w:t>25</w:t>
                            </w:r>
                          </w:p>
                        </w:tc>
                      </w:tr>
                      <w:tr w:rsidR="009C5B02" w:rsidRPr="00E33811" w:rsidTr="00D87F31">
                        <w:trPr>
                          <w:trHeight w:hRule="exact" w:val="389"/>
                          <w:jc w:val="center"/>
                        </w:trPr>
                        <w:tc>
                          <w:tcPr>
                            <w:tcW w:w="410" w:type="dxa"/>
                            <w:shd w:val="clear" w:color="auto" w:fill="E6E6E6"/>
                            <w:vAlign w:val="center"/>
                          </w:tcPr>
                          <w:p w:rsidR="009C5B02" w:rsidRPr="00E33811" w:rsidRDefault="009C5B02" w:rsidP="003F14B8">
                            <w:pPr>
                              <w:pStyle w:val="DatesWeekend"/>
                            </w:pPr>
                            <w:r>
                              <w:t>26</w:t>
                            </w:r>
                          </w:p>
                        </w:tc>
                        <w:tc>
                          <w:tcPr>
                            <w:tcW w:w="410" w:type="dxa"/>
                            <w:shd w:val="clear" w:color="auto" w:fill="FFFFFF" w:themeFill="background1"/>
                            <w:vAlign w:val="center"/>
                          </w:tcPr>
                          <w:p w:rsidR="009C5B02" w:rsidRPr="00D87F31" w:rsidRDefault="00D87F31" w:rsidP="003F14B8">
                            <w:pPr>
                              <w:pStyle w:val="Dates"/>
                            </w:pPr>
                            <w:r>
                              <w:t>27</w:t>
                            </w:r>
                          </w:p>
                        </w:tc>
                        <w:tc>
                          <w:tcPr>
                            <w:tcW w:w="412" w:type="dxa"/>
                            <w:vAlign w:val="center"/>
                          </w:tcPr>
                          <w:p w:rsidR="009C5B02" w:rsidRPr="00D87F31" w:rsidRDefault="009C5B02" w:rsidP="003F14B8">
                            <w:pPr>
                              <w:pStyle w:val="Dates"/>
                            </w:pPr>
                            <w:r w:rsidRPr="00D87F31">
                              <w:t>28</w:t>
                            </w:r>
                          </w:p>
                        </w:tc>
                        <w:tc>
                          <w:tcPr>
                            <w:tcW w:w="412" w:type="dxa"/>
                            <w:vAlign w:val="center"/>
                          </w:tcPr>
                          <w:p w:rsidR="009C5B02" w:rsidRPr="00E33811" w:rsidRDefault="009C5B02" w:rsidP="003F14B8">
                            <w:pPr>
                              <w:pStyle w:val="Dates"/>
                            </w:pPr>
                            <w:r>
                              <w:t>29</w:t>
                            </w:r>
                          </w:p>
                        </w:tc>
                        <w:tc>
                          <w:tcPr>
                            <w:tcW w:w="412" w:type="dxa"/>
                            <w:vAlign w:val="center"/>
                          </w:tcPr>
                          <w:p w:rsidR="009C5B02" w:rsidRPr="00E33811" w:rsidRDefault="009C5B02" w:rsidP="003F14B8">
                            <w:pPr>
                              <w:pStyle w:val="Dates"/>
                            </w:pPr>
                            <w:r>
                              <w:t>30</w:t>
                            </w:r>
                          </w:p>
                        </w:tc>
                        <w:tc>
                          <w:tcPr>
                            <w:tcW w:w="412" w:type="dxa"/>
                            <w:shd w:val="clear" w:color="auto" w:fill="FFFF00"/>
                            <w:vAlign w:val="center"/>
                          </w:tcPr>
                          <w:p w:rsidR="009C5B02" w:rsidRPr="00E33811" w:rsidRDefault="009C5B02" w:rsidP="003F14B8">
                            <w:pPr>
                              <w:pStyle w:val="Dates"/>
                            </w:pPr>
                            <w:r>
                              <w:t>31</w:t>
                            </w:r>
                          </w:p>
                        </w:tc>
                        <w:tc>
                          <w:tcPr>
                            <w:tcW w:w="412" w:type="dxa"/>
                            <w:shd w:val="clear" w:color="auto" w:fill="auto"/>
                            <w:vAlign w:val="center"/>
                          </w:tcPr>
                          <w:p w:rsidR="009C5B02" w:rsidRPr="00E33811" w:rsidRDefault="009C5B02" w:rsidP="003F14B8">
                            <w:pPr>
                              <w:pStyle w:val="Dates"/>
                            </w:pP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tc>
                      </w:tr>
                      <w:tr w:rsidR="009C5B02" w:rsidRPr="00E33811" w:rsidTr="00A93C05">
                        <w:trPr>
                          <w:trHeight w:hRule="exact" w:val="288"/>
                          <w:jc w:val="center"/>
                        </w:trPr>
                        <w:tc>
                          <w:tcPr>
                            <w:tcW w:w="2880" w:type="dxa"/>
                            <w:gridSpan w:val="7"/>
                            <w:tcBorders>
                              <w:bottom w:val="single" w:sz="4" w:space="0" w:color="999999"/>
                            </w:tcBorders>
                            <w:shd w:val="clear" w:color="auto" w:fill="3682A2"/>
                            <w:vAlign w:val="center"/>
                          </w:tcPr>
                          <w:p w:rsidR="009C5B02" w:rsidRPr="00E33811" w:rsidRDefault="009C5B02" w:rsidP="003F14B8">
                            <w:pPr>
                              <w:pStyle w:val="MonthNames"/>
                            </w:pPr>
                            <w:r>
                              <w:t>February</w:t>
                            </w:r>
                          </w:p>
                        </w:tc>
                      </w:tr>
                      <w:tr w:rsidR="009C5B02" w:rsidRPr="00E33811" w:rsidTr="00A93C05">
                        <w:trPr>
                          <w:trHeight w:hRule="exact" w:val="389"/>
                          <w:jc w:val="center"/>
                        </w:trPr>
                        <w:tc>
                          <w:tcPr>
                            <w:tcW w:w="410" w:type="dxa"/>
                            <w:tcBorders>
                              <w:top w:val="single" w:sz="4" w:space="0" w:color="999999"/>
                            </w:tcBorders>
                            <w:vAlign w:val="center"/>
                          </w:tcPr>
                          <w:p w:rsidR="009C5B02" w:rsidRPr="00E33811" w:rsidRDefault="009C5B02" w:rsidP="003F14B8">
                            <w:pPr>
                              <w:pStyle w:val="Weekdays"/>
                            </w:pPr>
                            <w:r>
                              <w:t>S</w:t>
                            </w:r>
                          </w:p>
                        </w:tc>
                        <w:tc>
                          <w:tcPr>
                            <w:tcW w:w="410" w:type="dxa"/>
                            <w:tcBorders>
                              <w:top w:val="single" w:sz="4" w:space="0" w:color="999999"/>
                            </w:tcBorders>
                            <w:vAlign w:val="center"/>
                          </w:tcPr>
                          <w:p w:rsidR="009C5B02" w:rsidRPr="00E33811" w:rsidRDefault="009C5B02" w:rsidP="003F14B8">
                            <w:pPr>
                              <w:pStyle w:val="Weekdays"/>
                            </w:pPr>
                            <w:r>
                              <w:t>M</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W</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F</w:t>
                            </w:r>
                          </w:p>
                        </w:tc>
                        <w:tc>
                          <w:tcPr>
                            <w:tcW w:w="412" w:type="dxa"/>
                            <w:tcBorders>
                              <w:top w:val="single" w:sz="4" w:space="0" w:color="999999"/>
                            </w:tcBorders>
                            <w:vAlign w:val="center"/>
                          </w:tcPr>
                          <w:p w:rsidR="009C5B02" w:rsidRPr="00E33811" w:rsidRDefault="009C5B02" w:rsidP="003F14B8">
                            <w:pPr>
                              <w:pStyle w:val="Weekdays"/>
                            </w:pPr>
                            <w:r w:rsidRPr="00E33811">
                              <w:t>S</w:t>
                            </w:r>
                          </w:p>
                        </w:tc>
                      </w:tr>
                      <w:tr w:rsidR="009C5B02" w:rsidRPr="00E33811" w:rsidTr="00A93C05">
                        <w:trPr>
                          <w:trHeight w:hRule="exact" w:val="389"/>
                          <w:jc w:val="center"/>
                        </w:trPr>
                        <w:tc>
                          <w:tcPr>
                            <w:tcW w:w="410" w:type="dxa"/>
                            <w:vAlign w:val="center"/>
                          </w:tcPr>
                          <w:p w:rsidR="009C5B02" w:rsidRPr="00E33811" w:rsidRDefault="009C5B02" w:rsidP="003F14B8">
                            <w:pPr>
                              <w:pStyle w:val="Dates"/>
                            </w:pPr>
                          </w:p>
                        </w:tc>
                        <w:tc>
                          <w:tcPr>
                            <w:tcW w:w="410" w:type="dxa"/>
                            <w:vAlign w:val="center"/>
                          </w:tcPr>
                          <w:p w:rsidR="009C5B02" w:rsidRPr="00D87F31" w:rsidRDefault="009C5B02" w:rsidP="003F14B8">
                            <w:pPr>
                              <w:pStyle w:val="Dates"/>
                            </w:pPr>
                          </w:p>
                        </w:tc>
                        <w:tc>
                          <w:tcPr>
                            <w:tcW w:w="412" w:type="dxa"/>
                            <w:vAlign w:val="center"/>
                          </w:tcPr>
                          <w:p w:rsidR="009C5B02" w:rsidRPr="00D87F31" w:rsidRDefault="009C5B02" w:rsidP="003F14B8">
                            <w:pPr>
                              <w:pStyle w:val="Dates"/>
                            </w:pPr>
                          </w:p>
                        </w:tc>
                        <w:tc>
                          <w:tcPr>
                            <w:tcW w:w="412" w:type="dxa"/>
                            <w:vAlign w:val="center"/>
                          </w:tcPr>
                          <w:p w:rsidR="009C5B02" w:rsidRPr="00D87F31" w:rsidRDefault="009C5B02" w:rsidP="003F14B8">
                            <w:pPr>
                              <w:pStyle w:val="Dates"/>
                            </w:pPr>
                          </w:p>
                        </w:tc>
                        <w:tc>
                          <w:tcPr>
                            <w:tcW w:w="412" w:type="dxa"/>
                            <w:vAlign w:val="center"/>
                          </w:tcPr>
                          <w:p w:rsidR="009C5B02" w:rsidRPr="00D87F31" w:rsidRDefault="009C5B02" w:rsidP="00310452">
                            <w:pPr>
                              <w:pStyle w:val="Dates"/>
                              <w:jc w:val="left"/>
                            </w:pPr>
                          </w:p>
                        </w:tc>
                        <w:tc>
                          <w:tcPr>
                            <w:tcW w:w="412" w:type="dxa"/>
                            <w:vAlign w:val="center"/>
                          </w:tcPr>
                          <w:p w:rsidR="009C5B02" w:rsidRPr="00E33811" w:rsidRDefault="009C5B02" w:rsidP="003F14B8">
                            <w:pPr>
                              <w:pStyle w:val="Dates"/>
                            </w:pPr>
                          </w:p>
                        </w:tc>
                        <w:tc>
                          <w:tcPr>
                            <w:tcW w:w="412" w:type="dxa"/>
                            <w:shd w:val="clear" w:color="auto" w:fill="E6E6E6"/>
                            <w:vAlign w:val="center"/>
                          </w:tcPr>
                          <w:p w:rsidR="009C5B02" w:rsidRPr="00E33811" w:rsidRDefault="00D87F31" w:rsidP="003F14B8">
                            <w:pPr>
                              <w:pStyle w:val="DatesWeekend"/>
                            </w:pPr>
                            <w:r>
                              <w:t>1</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2</w:t>
                            </w:r>
                          </w:p>
                        </w:tc>
                        <w:tc>
                          <w:tcPr>
                            <w:tcW w:w="410" w:type="dxa"/>
                            <w:vAlign w:val="center"/>
                          </w:tcPr>
                          <w:p w:rsidR="009C5B02" w:rsidRPr="00D87F31" w:rsidRDefault="00D87F31" w:rsidP="003F14B8">
                            <w:pPr>
                              <w:pStyle w:val="Dates"/>
                            </w:pPr>
                            <w:r w:rsidRPr="00D87F31">
                              <w:t>3</w:t>
                            </w:r>
                          </w:p>
                        </w:tc>
                        <w:tc>
                          <w:tcPr>
                            <w:tcW w:w="412" w:type="dxa"/>
                            <w:vAlign w:val="center"/>
                          </w:tcPr>
                          <w:p w:rsidR="009C5B02" w:rsidRPr="00D87F31" w:rsidRDefault="00D87F31" w:rsidP="003F14B8">
                            <w:pPr>
                              <w:pStyle w:val="Dates"/>
                            </w:pPr>
                            <w:r w:rsidRPr="00D87F31">
                              <w:t>4</w:t>
                            </w:r>
                          </w:p>
                        </w:tc>
                        <w:tc>
                          <w:tcPr>
                            <w:tcW w:w="412" w:type="dxa"/>
                            <w:vAlign w:val="center"/>
                          </w:tcPr>
                          <w:p w:rsidR="009C5B02" w:rsidRPr="00D87F31" w:rsidRDefault="00D87F31" w:rsidP="003F14B8">
                            <w:pPr>
                              <w:pStyle w:val="Dates"/>
                            </w:pPr>
                            <w:r w:rsidRPr="00D87F31">
                              <w:t>5</w:t>
                            </w:r>
                          </w:p>
                        </w:tc>
                        <w:tc>
                          <w:tcPr>
                            <w:tcW w:w="412" w:type="dxa"/>
                            <w:vAlign w:val="center"/>
                          </w:tcPr>
                          <w:p w:rsidR="009C5B02" w:rsidRPr="00D87F31" w:rsidRDefault="00D87F31" w:rsidP="003F14B8">
                            <w:pPr>
                              <w:pStyle w:val="Dates"/>
                            </w:pPr>
                            <w:r w:rsidRPr="00D87F31">
                              <w:t>6</w:t>
                            </w:r>
                          </w:p>
                        </w:tc>
                        <w:tc>
                          <w:tcPr>
                            <w:tcW w:w="412" w:type="dxa"/>
                            <w:vAlign w:val="center"/>
                          </w:tcPr>
                          <w:p w:rsidR="009C5B02" w:rsidRPr="00E33811" w:rsidRDefault="00D87F31" w:rsidP="003F14B8">
                            <w:pPr>
                              <w:pStyle w:val="Dates"/>
                            </w:pPr>
                            <w:r>
                              <w:t>7</w:t>
                            </w:r>
                          </w:p>
                        </w:tc>
                        <w:tc>
                          <w:tcPr>
                            <w:tcW w:w="412" w:type="dxa"/>
                            <w:shd w:val="clear" w:color="auto" w:fill="E6E6E6"/>
                            <w:vAlign w:val="center"/>
                          </w:tcPr>
                          <w:p w:rsidR="009C5B02" w:rsidRPr="00E33811" w:rsidRDefault="00D87F31" w:rsidP="003F14B8">
                            <w:pPr>
                              <w:pStyle w:val="DatesWeekend"/>
                            </w:pPr>
                            <w:r>
                              <w:t>8</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9</w:t>
                            </w:r>
                          </w:p>
                        </w:tc>
                        <w:tc>
                          <w:tcPr>
                            <w:tcW w:w="410" w:type="dxa"/>
                            <w:vAlign w:val="center"/>
                          </w:tcPr>
                          <w:p w:rsidR="009C5B02" w:rsidRPr="00D87F31" w:rsidRDefault="00D87F31" w:rsidP="003F14B8">
                            <w:pPr>
                              <w:pStyle w:val="Dates"/>
                            </w:pPr>
                            <w:r w:rsidRPr="00D87F31">
                              <w:t>10</w:t>
                            </w:r>
                          </w:p>
                        </w:tc>
                        <w:tc>
                          <w:tcPr>
                            <w:tcW w:w="412" w:type="dxa"/>
                            <w:vAlign w:val="center"/>
                          </w:tcPr>
                          <w:p w:rsidR="009C5B02" w:rsidRPr="00D87F31" w:rsidRDefault="00D87F31" w:rsidP="003F14B8">
                            <w:pPr>
                              <w:pStyle w:val="Dates"/>
                            </w:pPr>
                            <w:r w:rsidRPr="00D87F31">
                              <w:t>11</w:t>
                            </w:r>
                          </w:p>
                        </w:tc>
                        <w:tc>
                          <w:tcPr>
                            <w:tcW w:w="412" w:type="dxa"/>
                            <w:vAlign w:val="center"/>
                          </w:tcPr>
                          <w:p w:rsidR="009C5B02" w:rsidRPr="00D87F31" w:rsidRDefault="00D87F31" w:rsidP="003F14B8">
                            <w:pPr>
                              <w:pStyle w:val="Dates"/>
                            </w:pPr>
                            <w:r w:rsidRPr="00D87F31">
                              <w:t>12</w:t>
                            </w:r>
                          </w:p>
                        </w:tc>
                        <w:tc>
                          <w:tcPr>
                            <w:tcW w:w="412" w:type="dxa"/>
                            <w:vAlign w:val="center"/>
                          </w:tcPr>
                          <w:p w:rsidR="009C5B02" w:rsidRPr="00D87F31" w:rsidRDefault="00D87F31" w:rsidP="003F14B8">
                            <w:pPr>
                              <w:pStyle w:val="Dates"/>
                            </w:pPr>
                            <w:r w:rsidRPr="00D87F31">
                              <w:t>13</w:t>
                            </w:r>
                          </w:p>
                        </w:tc>
                        <w:tc>
                          <w:tcPr>
                            <w:tcW w:w="412" w:type="dxa"/>
                            <w:vAlign w:val="center"/>
                          </w:tcPr>
                          <w:p w:rsidR="009C5B02" w:rsidRPr="00E33811" w:rsidRDefault="00D87F31" w:rsidP="003F14B8">
                            <w:pPr>
                              <w:pStyle w:val="Dates"/>
                            </w:pPr>
                            <w:r>
                              <w:t>14</w:t>
                            </w:r>
                          </w:p>
                        </w:tc>
                        <w:tc>
                          <w:tcPr>
                            <w:tcW w:w="412" w:type="dxa"/>
                            <w:shd w:val="clear" w:color="auto" w:fill="E6E6E6"/>
                            <w:vAlign w:val="center"/>
                          </w:tcPr>
                          <w:p w:rsidR="009C5B02" w:rsidRPr="00E33811" w:rsidRDefault="00D87F31" w:rsidP="003F14B8">
                            <w:pPr>
                              <w:pStyle w:val="DatesWeekend"/>
                            </w:pPr>
                            <w:r>
                              <w:t>15</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16</w:t>
                            </w:r>
                          </w:p>
                        </w:tc>
                        <w:tc>
                          <w:tcPr>
                            <w:tcW w:w="410" w:type="dxa"/>
                            <w:vAlign w:val="center"/>
                          </w:tcPr>
                          <w:p w:rsidR="009C5B02" w:rsidRPr="00D87F31" w:rsidRDefault="00D87F31" w:rsidP="003F14B8">
                            <w:pPr>
                              <w:pStyle w:val="Dates"/>
                            </w:pPr>
                            <w:r w:rsidRPr="00D87F31">
                              <w:t>17</w:t>
                            </w:r>
                          </w:p>
                        </w:tc>
                        <w:tc>
                          <w:tcPr>
                            <w:tcW w:w="412" w:type="dxa"/>
                            <w:vAlign w:val="center"/>
                          </w:tcPr>
                          <w:p w:rsidR="009C5B02" w:rsidRPr="00D87F31" w:rsidRDefault="00D87F31" w:rsidP="003F14B8">
                            <w:pPr>
                              <w:pStyle w:val="Dates"/>
                            </w:pPr>
                            <w:r w:rsidRPr="00D87F31">
                              <w:t>18</w:t>
                            </w:r>
                          </w:p>
                        </w:tc>
                        <w:tc>
                          <w:tcPr>
                            <w:tcW w:w="412" w:type="dxa"/>
                            <w:vAlign w:val="center"/>
                          </w:tcPr>
                          <w:p w:rsidR="009C5B02" w:rsidRPr="00D87F31" w:rsidRDefault="00D87F31" w:rsidP="003F14B8">
                            <w:pPr>
                              <w:pStyle w:val="Dates"/>
                            </w:pPr>
                            <w:r w:rsidRPr="00D87F31">
                              <w:t>19</w:t>
                            </w:r>
                          </w:p>
                        </w:tc>
                        <w:tc>
                          <w:tcPr>
                            <w:tcW w:w="412" w:type="dxa"/>
                            <w:vAlign w:val="center"/>
                          </w:tcPr>
                          <w:p w:rsidR="009C5B02" w:rsidRPr="00D87F31" w:rsidRDefault="00D87F31" w:rsidP="003F14B8">
                            <w:pPr>
                              <w:pStyle w:val="Dates"/>
                            </w:pPr>
                            <w:r w:rsidRPr="00D87F31">
                              <w:t>20</w:t>
                            </w:r>
                          </w:p>
                        </w:tc>
                        <w:tc>
                          <w:tcPr>
                            <w:tcW w:w="412" w:type="dxa"/>
                            <w:vAlign w:val="center"/>
                          </w:tcPr>
                          <w:p w:rsidR="009C5B02" w:rsidRPr="00E33811" w:rsidRDefault="00D87F31" w:rsidP="003F14B8">
                            <w:pPr>
                              <w:pStyle w:val="Dates"/>
                            </w:pPr>
                            <w:r>
                              <w:t>21</w:t>
                            </w:r>
                          </w:p>
                        </w:tc>
                        <w:tc>
                          <w:tcPr>
                            <w:tcW w:w="412" w:type="dxa"/>
                            <w:shd w:val="clear" w:color="auto" w:fill="E6E6E6"/>
                            <w:vAlign w:val="center"/>
                          </w:tcPr>
                          <w:p w:rsidR="009C5B02" w:rsidRPr="00E33811" w:rsidRDefault="00D87F31" w:rsidP="003F14B8">
                            <w:pPr>
                              <w:pStyle w:val="DatesWeekend"/>
                            </w:pPr>
                            <w:r>
                              <w:t>22</w:t>
                            </w:r>
                          </w:p>
                        </w:tc>
                      </w:tr>
                      <w:tr w:rsidR="009C5B02" w:rsidRPr="00E33811" w:rsidTr="00D87F31">
                        <w:trPr>
                          <w:trHeight w:hRule="exact" w:val="389"/>
                          <w:jc w:val="center"/>
                        </w:trPr>
                        <w:tc>
                          <w:tcPr>
                            <w:tcW w:w="410" w:type="dxa"/>
                            <w:shd w:val="clear" w:color="auto" w:fill="E6E6E6"/>
                            <w:vAlign w:val="center"/>
                          </w:tcPr>
                          <w:p w:rsidR="009C5B02" w:rsidRPr="00E33811" w:rsidRDefault="00D87F31" w:rsidP="003F14B8">
                            <w:pPr>
                              <w:pStyle w:val="DatesWeekend"/>
                            </w:pPr>
                            <w:r>
                              <w:t>23</w:t>
                            </w:r>
                          </w:p>
                        </w:tc>
                        <w:tc>
                          <w:tcPr>
                            <w:tcW w:w="410" w:type="dxa"/>
                            <w:vAlign w:val="center"/>
                          </w:tcPr>
                          <w:p w:rsidR="009C5B02" w:rsidRPr="00D87F31" w:rsidRDefault="00D87F31" w:rsidP="003F14B8">
                            <w:pPr>
                              <w:pStyle w:val="Dates"/>
                            </w:pPr>
                            <w:r w:rsidRPr="00D87F31">
                              <w:t>24</w:t>
                            </w:r>
                          </w:p>
                        </w:tc>
                        <w:tc>
                          <w:tcPr>
                            <w:tcW w:w="412" w:type="dxa"/>
                            <w:vAlign w:val="center"/>
                          </w:tcPr>
                          <w:p w:rsidR="009C5B02" w:rsidRPr="00D87F31" w:rsidRDefault="00D87F31" w:rsidP="003F14B8">
                            <w:pPr>
                              <w:pStyle w:val="Dates"/>
                            </w:pPr>
                            <w:r w:rsidRPr="00D87F31">
                              <w:t>25</w:t>
                            </w:r>
                          </w:p>
                        </w:tc>
                        <w:tc>
                          <w:tcPr>
                            <w:tcW w:w="412" w:type="dxa"/>
                            <w:shd w:val="clear" w:color="auto" w:fill="FFFFFF" w:themeFill="background1"/>
                            <w:vAlign w:val="center"/>
                          </w:tcPr>
                          <w:p w:rsidR="009C5B02" w:rsidRPr="00D87F31" w:rsidRDefault="00D87F31" w:rsidP="003F14B8">
                            <w:pPr>
                              <w:pStyle w:val="Dates"/>
                            </w:pPr>
                            <w:r>
                              <w:t>26</w:t>
                            </w:r>
                          </w:p>
                        </w:tc>
                        <w:tc>
                          <w:tcPr>
                            <w:tcW w:w="412" w:type="dxa"/>
                            <w:vAlign w:val="center"/>
                          </w:tcPr>
                          <w:p w:rsidR="009C5B02" w:rsidRPr="00D87F31" w:rsidRDefault="00D87F31" w:rsidP="003F14B8">
                            <w:pPr>
                              <w:pStyle w:val="Dates"/>
                            </w:pPr>
                            <w:r>
                              <w:t>27</w:t>
                            </w:r>
                          </w:p>
                        </w:tc>
                        <w:tc>
                          <w:tcPr>
                            <w:tcW w:w="412" w:type="dxa"/>
                            <w:vAlign w:val="center"/>
                          </w:tcPr>
                          <w:p w:rsidR="009C5B02" w:rsidRPr="00E33811" w:rsidRDefault="00D87F31" w:rsidP="003F14B8">
                            <w:pPr>
                              <w:pStyle w:val="Dates"/>
                            </w:pPr>
                            <w:r>
                              <w:t>28</w:t>
                            </w:r>
                          </w:p>
                        </w:tc>
                        <w:tc>
                          <w:tcPr>
                            <w:tcW w:w="412" w:type="dxa"/>
                            <w:shd w:val="clear" w:color="auto" w:fill="auto"/>
                            <w:vAlign w:val="center"/>
                          </w:tcPr>
                          <w:p w:rsidR="009C5B02" w:rsidRPr="00E33811" w:rsidRDefault="00D87F31" w:rsidP="003F14B8">
                            <w:pPr>
                              <w:pStyle w:val="DatesWeekend"/>
                            </w:pPr>
                            <w:r>
                              <w:t>29</w:t>
                            </w: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tc>
                      </w:tr>
                      <w:tr w:rsidR="009C5B02" w:rsidRPr="00E33811" w:rsidTr="00A93C05">
                        <w:trPr>
                          <w:trHeight w:hRule="exact" w:val="389"/>
                          <w:jc w:val="center"/>
                        </w:trPr>
                        <w:tc>
                          <w:tcPr>
                            <w:tcW w:w="2880" w:type="dxa"/>
                            <w:gridSpan w:val="7"/>
                            <w:shd w:val="clear" w:color="auto" w:fill="auto"/>
                            <w:vAlign w:val="bottom"/>
                          </w:tcPr>
                          <w:p w:rsidR="009C5B02" w:rsidRDefault="009C5B02" w:rsidP="003F14B8">
                            <w:pPr>
                              <w:pStyle w:val="Heading1"/>
                              <w:tabs>
                                <w:tab w:val="center" w:pos="707"/>
                                <w:tab w:val="center" w:pos="812"/>
                              </w:tabs>
                              <w:rPr>
                                <w:rFonts w:ascii="Garamond" w:hAnsi="Garamond"/>
                                <w:b w:val="0"/>
                                <w:smallCaps/>
                                <w:color w:val="006699"/>
                                <w:spacing w:val="40"/>
                              </w:rPr>
                            </w:pPr>
                          </w:p>
                          <w:p w:rsidR="009C5B02" w:rsidRPr="003F14B8" w:rsidRDefault="009C5B02" w:rsidP="003F14B8"/>
                          <w:p w:rsidR="009C5B02" w:rsidRPr="003F14B8" w:rsidRDefault="009C5B02" w:rsidP="003F14B8"/>
                          <w:p w:rsidR="009C5B02" w:rsidRPr="003F14B8" w:rsidRDefault="009C5B02" w:rsidP="003F14B8"/>
                          <w:p w:rsidR="009C5B02" w:rsidRPr="003F14B8" w:rsidRDefault="009C5B02" w:rsidP="003F14B8"/>
                          <w:p w:rsidR="009C5B02" w:rsidRDefault="009C5B02" w:rsidP="003F14B8"/>
                          <w:p w:rsidR="009C5B02" w:rsidRPr="003F14B8" w:rsidRDefault="009C5B02" w:rsidP="003F14B8"/>
                        </w:tc>
                      </w:tr>
                      <w:tr w:rsidR="009C5B02" w:rsidRPr="00E33811" w:rsidTr="00A93C05">
                        <w:trPr>
                          <w:trHeight w:hRule="exact" w:val="288"/>
                          <w:jc w:val="center"/>
                        </w:trPr>
                        <w:tc>
                          <w:tcPr>
                            <w:tcW w:w="2880" w:type="dxa"/>
                            <w:gridSpan w:val="7"/>
                            <w:tcBorders>
                              <w:bottom w:val="single" w:sz="4" w:space="0" w:color="999999"/>
                            </w:tcBorders>
                            <w:shd w:val="clear" w:color="auto" w:fill="3682A2"/>
                            <w:vAlign w:val="center"/>
                          </w:tcPr>
                          <w:p w:rsidR="009C5B02" w:rsidRPr="00E33811" w:rsidRDefault="009C5B02" w:rsidP="003F14B8">
                            <w:pPr>
                              <w:pStyle w:val="MonthNames"/>
                            </w:pPr>
                            <w:r>
                              <w:t>March</w:t>
                            </w:r>
                          </w:p>
                        </w:tc>
                      </w:tr>
                      <w:tr w:rsidR="009C5B02" w:rsidRPr="00E33811" w:rsidTr="00A93C05">
                        <w:trPr>
                          <w:trHeight w:hRule="exact" w:val="389"/>
                          <w:jc w:val="center"/>
                        </w:trPr>
                        <w:tc>
                          <w:tcPr>
                            <w:tcW w:w="410" w:type="dxa"/>
                            <w:tcBorders>
                              <w:top w:val="single" w:sz="4" w:space="0" w:color="999999"/>
                            </w:tcBorders>
                            <w:vAlign w:val="center"/>
                          </w:tcPr>
                          <w:p w:rsidR="009C5B02" w:rsidRPr="00E33811" w:rsidRDefault="009C5B02" w:rsidP="003F14B8">
                            <w:pPr>
                              <w:pStyle w:val="Weekdays"/>
                            </w:pPr>
                            <w:r>
                              <w:t>S</w:t>
                            </w:r>
                          </w:p>
                        </w:tc>
                        <w:tc>
                          <w:tcPr>
                            <w:tcW w:w="410" w:type="dxa"/>
                            <w:tcBorders>
                              <w:top w:val="single" w:sz="4" w:space="0" w:color="999999"/>
                            </w:tcBorders>
                            <w:vAlign w:val="center"/>
                          </w:tcPr>
                          <w:p w:rsidR="009C5B02" w:rsidRPr="00E33811" w:rsidRDefault="009C5B02" w:rsidP="003F14B8">
                            <w:pPr>
                              <w:pStyle w:val="Weekdays"/>
                            </w:pPr>
                            <w:r>
                              <w:t>M</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W</w:t>
                            </w:r>
                          </w:p>
                        </w:tc>
                        <w:tc>
                          <w:tcPr>
                            <w:tcW w:w="412" w:type="dxa"/>
                            <w:tcBorders>
                              <w:top w:val="single" w:sz="4" w:space="0" w:color="999999"/>
                            </w:tcBorders>
                            <w:vAlign w:val="center"/>
                          </w:tcPr>
                          <w:p w:rsidR="009C5B02" w:rsidRPr="00E33811" w:rsidRDefault="009C5B02" w:rsidP="003F14B8">
                            <w:pPr>
                              <w:pStyle w:val="Weekdays"/>
                            </w:pPr>
                            <w:r>
                              <w:t>T</w:t>
                            </w:r>
                          </w:p>
                        </w:tc>
                        <w:tc>
                          <w:tcPr>
                            <w:tcW w:w="412" w:type="dxa"/>
                            <w:tcBorders>
                              <w:top w:val="single" w:sz="4" w:space="0" w:color="999999"/>
                            </w:tcBorders>
                            <w:vAlign w:val="center"/>
                          </w:tcPr>
                          <w:p w:rsidR="009C5B02" w:rsidRPr="00E33811" w:rsidRDefault="009C5B02" w:rsidP="003F14B8">
                            <w:pPr>
                              <w:pStyle w:val="Weekdays"/>
                            </w:pPr>
                            <w:r>
                              <w:t>F</w:t>
                            </w:r>
                          </w:p>
                        </w:tc>
                        <w:tc>
                          <w:tcPr>
                            <w:tcW w:w="412" w:type="dxa"/>
                            <w:tcBorders>
                              <w:top w:val="single" w:sz="4" w:space="0" w:color="999999"/>
                            </w:tcBorders>
                            <w:vAlign w:val="center"/>
                          </w:tcPr>
                          <w:p w:rsidR="009C5B02" w:rsidRPr="00E33811" w:rsidRDefault="009C5B02" w:rsidP="003F14B8">
                            <w:pPr>
                              <w:pStyle w:val="Weekdays"/>
                            </w:pPr>
                            <w:r w:rsidRPr="00E33811">
                              <w:t>S</w:t>
                            </w:r>
                          </w:p>
                        </w:tc>
                      </w:tr>
                      <w:tr w:rsidR="009C5B02" w:rsidRPr="00E33811" w:rsidTr="00D87F31">
                        <w:trPr>
                          <w:trHeight w:hRule="exact" w:val="389"/>
                          <w:jc w:val="center"/>
                        </w:trPr>
                        <w:tc>
                          <w:tcPr>
                            <w:tcW w:w="410" w:type="dxa"/>
                            <w:vAlign w:val="center"/>
                          </w:tcPr>
                          <w:p w:rsidR="009C5B02" w:rsidRPr="00E33811" w:rsidRDefault="00D87F31" w:rsidP="003F14B8">
                            <w:pPr>
                              <w:pStyle w:val="Dates"/>
                            </w:pPr>
                            <w:r>
                              <w:t>1</w:t>
                            </w:r>
                          </w:p>
                        </w:tc>
                        <w:tc>
                          <w:tcPr>
                            <w:tcW w:w="410" w:type="dxa"/>
                            <w:vAlign w:val="center"/>
                          </w:tcPr>
                          <w:p w:rsidR="009C5B02" w:rsidRPr="00E33811" w:rsidRDefault="00D87F31" w:rsidP="003F14B8">
                            <w:pPr>
                              <w:pStyle w:val="Dates"/>
                            </w:pPr>
                            <w:r>
                              <w:t>2</w:t>
                            </w:r>
                          </w:p>
                        </w:tc>
                        <w:tc>
                          <w:tcPr>
                            <w:tcW w:w="412" w:type="dxa"/>
                            <w:vAlign w:val="center"/>
                          </w:tcPr>
                          <w:p w:rsidR="009C5B02" w:rsidRPr="00E33811" w:rsidRDefault="00D87F31" w:rsidP="003F14B8">
                            <w:pPr>
                              <w:pStyle w:val="Dates"/>
                            </w:pPr>
                            <w:r>
                              <w:t>3</w:t>
                            </w:r>
                          </w:p>
                        </w:tc>
                        <w:tc>
                          <w:tcPr>
                            <w:tcW w:w="412" w:type="dxa"/>
                            <w:vAlign w:val="center"/>
                          </w:tcPr>
                          <w:p w:rsidR="009C5B02" w:rsidRPr="00E33811" w:rsidRDefault="00D87F31" w:rsidP="003F14B8">
                            <w:pPr>
                              <w:pStyle w:val="Dates"/>
                            </w:pPr>
                            <w:r>
                              <w:t>4</w:t>
                            </w:r>
                          </w:p>
                        </w:tc>
                        <w:tc>
                          <w:tcPr>
                            <w:tcW w:w="412" w:type="dxa"/>
                            <w:shd w:val="clear" w:color="auto" w:fill="auto"/>
                            <w:vAlign w:val="center"/>
                          </w:tcPr>
                          <w:p w:rsidR="009C5B02" w:rsidRPr="00E33811" w:rsidRDefault="00D87F31" w:rsidP="003F14B8">
                            <w:pPr>
                              <w:pStyle w:val="Dates"/>
                            </w:pPr>
                            <w:r>
                              <w:t>5</w:t>
                            </w:r>
                          </w:p>
                        </w:tc>
                        <w:tc>
                          <w:tcPr>
                            <w:tcW w:w="412" w:type="dxa"/>
                            <w:shd w:val="clear" w:color="auto" w:fill="FFFFFF" w:themeFill="background1"/>
                            <w:vAlign w:val="center"/>
                          </w:tcPr>
                          <w:p w:rsidR="009C5B02" w:rsidRPr="00837250" w:rsidRDefault="00D87F31" w:rsidP="003F14B8">
                            <w:pPr>
                              <w:pStyle w:val="Dates"/>
                              <w:rPr>
                                <w:highlight w:val="yellow"/>
                              </w:rPr>
                            </w:pPr>
                            <w:r w:rsidRPr="00D87F31">
                              <w:t>6</w:t>
                            </w:r>
                          </w:p>
                        </w:tc>
                        <w:tc>
                          <w:tcPr>
                            <w:tcW w:w="412" w:type="dxa"/>
                            <w:shd w:val="clear" w:color="auto" w:fill="E6E6E6"/>
                            <w:vAlign w:val="center"/>
                          </w:tcPr>
                          <w:p w:rsidR="009C5B02" w:rsidRPr="00E33811" w:rsidRDefault="00D87F31" w:rsidP="003F14B8">
                            <w:pPr>
                              <w:pStyle w:val="DatesWeekend"/>
                            </w:pPr>
                            <w:r>
                              <w:t>7</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8</w:t>
                            </w:r>
                          </w:p>
                        </w:tc>
                        <w:tc>
                          <w:tcPr>
                            <w:tcW w:w="410" w:type="dxa"/>
                            <w:vAlign w:val="center"/>
                          </w:tcPr>
                          <w:p w:rsidR="009C5B02" w:rsidRPr="00E33811" w:rsidRDefault="00D87F31" w:rsidP="003F14B8">
                            <w:pPr>
                              <w:pStyle w:val="Dates"/>
                            </w:pPr>
                            <w:r>
                              <w:t>9</w:t>
                            </w:r>
                          </w:p>
                        </w:tc>
                        <w:tc>
                          <w:tcPr>
                            <w:tcW w:w="412" w:type="dxa"/>
                            <w:vAlign w:val="center"/>
                          </w:tcPr>
                          <w:p w:rsidR="009C5B02" w:rsidRPr="00E33811" w:rsidRDefault="00D87F31" w:rsidP="003F14B8">
                            <w:pPr>
                              <w:pStyle w:val="Dates"/>
                            </w:pPr>
                            <w:r>
                              <w:t>10</w:t>
                            </w:r>
                          </w:p>
                        </w:tc>
                        <w:tc>
                          <w:tcPr>
                            <w:tcW w:w="412" w:type="dxa"/>
                            <w:vAlign w:val="center"/>
                          </w:tcPr>
                          <w:p w:rsidR="009C5B02" w:rsidRPr="00E33811" w:rsidRDefault="00D87F31" w:rsidP="003F14B8">
                            <w:pPr>
                              <w:pStyle w:val="Dates"/>
                            </w:pPr>
                            <w:r>
                              <w:t>11</w:t>
                            </w:r>
                          </w:p>
                        </w:tc>
                        <w:tc>
                          <w:tcPr>
                            <w:tcW w:w="412" w:type="dxa"/>
                            <w:vAlign w:val="center"/>
                          </w:tcPr>
                          <w:p w:rsidR="009C5B02" w:rsidRPr="00E33811" w:rsidRDefault="00D87F31" w:rsidP="003F14B8">
                            <w:pPr>
                              <w:pStyle w:val="Dates"/>
                            </w:pPr>
                            <w:r>
                              <w:t>12</w:t>
                            </w:r>
                          </w:p>
                        </w:tc>
                        <w:tc>
                          <w:tcPr>
                            <w:tcW w:w="412" w:type="dxa"/>
                            <w:vAlign w:val="center"/>
                          </w:tcPr>
                          <w:p w:rsidR="009C5B02" w:rsidRPr="00E33811" w:rsidRDefault="00D87F31" w:rsidP="003F14B8">
                            <w:pPr>
                              <w:pStyle w:val="Dates"/>
                            </w:pPr>
                            <w:r>
                              <w:t>13</w:t>
                            </w:r>
                          </w:p>
                        </w:tc>
                        <w:tc>
                          <w:tcPr>
                            <w:tcW w:w="412" w:type="dxa"/>
                            <w:shd w:val="clear" w:color="auto" w:fill="E6E6E6"/>
                            <w:vAlign w:val="center"/>
                          </w:tcPr>
                          <w:p w:rsidR="009C5B02" w:rsidRPr="00E33811" w:rsidRDefault="00D87F31" w:rsidP="003F14B8">
                            <w:pPr>
                              <w:pStyle w:val="DatesWeekend"/>
                            </w:pPr>
                            <w:r>
                              <w:t>14</w:t>
                            </w:r>
                          </w:p>
                        </w:tc>
                      </w:tr>
                      <w:tr w:rsidR="009C5B02" w:rsidRPr="00E33811" w:rsidTr="00A93C05">
                        <w:trPr>
                          <w:trHeight w:hRule="exact" w:val="389"/>
                          <w:jc w:val="center"/>
                        </w:trPr>
                        <w:tc>
                          <w:tcPr>
                            <w:tcW w:w="410" w:type="dxa"/>
                            <w:shd w:val="clear" w:color="auto" w:fill="E6E6E6"/>
                            <w:vAlign w:val="center"/>
                          </w:tcPr>
                          <w:p w:rsidR="009C5B02" w:rsidRPr="00E33811" w:rsidRDefault="00D87F31" w:rsidP="003F14B8">
                            <w:pPr>
                              <w:pStyle w:val="DatesWeekend"/>
                            </w:pPr>
                            <w:r>
                              <w:t>15</w:t>
                            </w:r>
                          </w:p>
                        </w:tc>
                        <w:tc>
                          <w:tcPr>
                            <w:tcW w:w="410" w:type="dxa"/>
                            <w:vAlign w:val="center"/>
                          </w:tcPr>
                          <w:p w:rsidR="009C5B02" w:rsidRPr="00E33811" w:rsidRDefault="00D87F31" w:rsidP="003F14B8">
                            <w:pPr>
                              <w:pStyle w:val="Dates"/>
                            </w:pPr>
                            <w:r>
                              <w:t>16</w:t>
                            </w:r>
                          </w:p>
                        </w:tc>
                        <w:tc>
                          <w:tcPr>
                            <w:tcW w:w="412" w:type="dxa"/>
                            <w:vAlign w:val="center"/>
                          </w:tcPr>
                          <w:p w:rsidR="009C5B02" w:rsidRPr="00E33811" w:rsidRDefault="00D87F31" w:rsidP="003F14B8">
                            <w:pPr>
                              <w:pStyle w:val="Dates"/>
                            </w:pPr>
                            <w:r>
                              <w:t>17</w:t>
                            </w:r>
                          </w:p>
                        </w:tc>
                        <w:tc>
                          <w:tcPr>
                            <w:tcW w:w="412" w:type="dxa"/>
                            <w:vAlign w:val="center"/>
                          </w:tcPr>
                          <w:p w:rsidR="009C5B02" w:rsidRPr="00E33811" w:rsidRDefault="00D87F31" w:rsidP="003F14B8">
                            <w:pPr>
                              <w:pStyle w:val="Dates"/>
                            </w:pPr>
                            <w:r>
                              <w:t>18</w:t>
                            </w:r>
                          </w:p>
                        </w:tc>
                        <w:tc>
                          <w:tcPr>
                            <w:tcW w:w="412" w:type="dxa"/>
                            <w:vAlign w:val="center"/>
                          </w:tcPr>
                          <w:p w:rsidR="009C5B02" w:rsidRPr="00E33811" w:rsidRDefault="00D87F31" w:rsidP="003F14B8">
                            <w:pPr>
                              <w:pStyle w:val="Dates"/>
                            </w:pPr>
                            <w:r>
                              <w:t>19</w:t>
                            </w:r>
                          </w:p>
                        </w:tc>
                        <w:tc>
                          <w:tcPr>
                            <w:tcW w:w="412" w:type="dxa"/>
                            <w:vAlign w:val="center"/>
                          </w:tcPr>
                          <w:p w:rsidR="009C5B02" w:rsidRPr="00E33811" w:rsidRDefault="00D87F31" w:rsidP="003F14B8">
                            <w:pPr>
                              <w:pStyle w:val="Dates"/>
                            </w:pPr>
                            <w:r>
                              <w:t>20</w:t>
                            </w:r>
                          </w:p>
                        </w:tc>
                        <w:tc>
                          <w:tcPr>
                            <w:tcW w:w="412" w:type="dxa"/>
                            <w:shd w:val="clear" w:color="auto" w:fill="E6E6E6"/>
                            <w:vAlign w:val="center"/>
                          </w:tcPr>
                          <w:p w:rsidR="009C5B02" w:rsidRPr="00E33811" w:rsidRDefault="00D87F31" w:rsidP="003F14B8">
                            <w:pPr>
                              <w:pStyle w:val="DatesWeekend"/>
                            </w:pPr>
                            <w:r>
                              <w:t>21</w:t>
                            </w:r>
                          </w:p>
                        </w:tc>
                      </w:tr>
                      <w:tr w:rsidR="009C5B02" w:rsidRPr="00E33811" w:rsidTr="00D87F31">
                        <w:trPr>
                          <w:trHeight w:hRule="exact" w:val="389"/>
                          <w:jc w:val="center"/>
                        </w:trPr>
                        <w:tc>
                          <w:tcPr>
                            <w:tcW w:w="410" w:type="dxa"/>
                            <w:shd w:val="clear" w:color="auto" w:fill="E6E6E6"/>
                            <w:vAlign w:val="center"/>
                          </w:tcPr>
                          <w:p w:rsidR="009C5B02" w:rsidRPr="00E33811" w:rsidRDefault="00D87F31" w:rsidP="003F14B8">
                            <w:pPr>
                              <w:pStyle w:val="DatesWeekend"/>
                            </w:pPr>
                            <w:r>
                              <w:t>22</w:t>
                            </w:r>
                          </w:p>
                        </w:tc>
                        <w:tc>
                          <w:tcPr>
                            <w:tcW w:w="410" w:type="dxa"/>
                            <w:vAlign w:val="center"/>
                          </w:tcPr>
                          <w:p w:rsidR="009C5B02" w:rsidRPr="00E33811" w:rsidRDefault="00D87F31" w:rsidP="003F14B8">
                            <w:pPr>
                              <w:pStyle w:val="Dates"/>
                            </w:pPr>
                            <w:r>
                              <w:t>23</w:t>
                            </w:r>
                          </w:p>
                        </w:tc>
                        <w:tc>
                          <w:tcPr>
                            <w:tcW w:w="412" w:type="dxa"/>
                            <w:vAlign w:val="center"/>
                          </w:tcPr>
                          <w:p w:rsidR="009C5B02" w:rsidRPr="00E33811" w:rsidRDefault="00D87F31" w:rsidP="003F14B8">
                            <w:pPr>
                              <w:pStyle w:val="Dates"/>
                            </w:pPr>
                            <w:r>
                              <w:t>24</w:t>
                            </w:r>
                          </w:p>
                        </w:tc>
                        <w:tc>
                          <w:tcPr>
                            <w:tcW w:w="412" w:type="dxa"/>
                            <w:vAlign w:val="center"/>
                          </w:tcPr>
                          <w:p w:rsidR="009C5B02" w:rsidRPr="00E33811" w:rsidRDefault="00D87F31" w:rsidP="003F14B8">
                            <w:pPr>
                              <w:pStyle w:val="Dates"/>
                            </w:pPr>
                            <w:r>
                              <w:t>25</w:t>
                            </w:r>
                          </w:p>
                        </w:tc>
                        <w:tc>
                          <w:tcPr>
                            <w:tcW w:w="412" w:type="dxa"/>
                            <w:vAlign w:val="center"/>
                          </w:tcPr>
                          <w:p w:rsidR="009C5B02" w:rsidRPr="00E33811" w:rsidRDefault="00D87F31" w:rsidP="003F14B8">
                            <w:pPr>
                              <w:pStyle w:val="Dates"/>
                            </w:pPr>
                            <w:r>
                              <w:t>26</w:t>
                            </w:r>
                          </w:p>
                        </w:tc>
                        <w:tc>
                          <w:tcPr>
                            <w:tcW w:w="412" w:type="dxa"/>
                            <w:shd w:val="clear" w:color="auto" w:fill="FFFF00"/>
                            <w:vAlign w:val="center"/>
                          </w:tcPr>
                          <w:p w:rsidR="009C5B02" w:rsidRPr="00E33811" w:rsidRDefault="00D87F31" w:rsidP="003F14B8">
                            <w:pPr>
                              <w:pStyle w:val="Dates"/>
                            </w:pPr>
                            <w:r>
                              <w:t>27</w:t>
                            </w:r>
                          </w:p>
                        </w:tc>
                        <w:tc>
                          <w:tcPr>
                            <w:tcW w:w="412" w:type="dxa"/>
                            <w:shd w:val="clear" w:color="auto" w:fill="E6E6E6"/>
                            <w:vAlign w:val="center"/>
                          </w:tcPr>
                          <w:p w:rsidR="009C5B02" w:rsidRPr="00E33811" w:rsidRDefault="00D87F31" w:rsidP="003F14B8">
                            <w:pPr>
                              <w:pStyle w:val="DatesWeekend"/>
                            </w:pPr>
                            <w:r>
                              <w:t>28</w:t>
                            </w:r>
                          </w:p>
                        </w:tc>
                      </w:tr>
                      <w:tr w:rsidR="009C5B02" w:rsidRPr="00E33811" w:rsidTr="00D87F31">
                        <w:trPr>
                          <w:trHeight w:hRule="exact" w:val="389"/>
                          <w:jc w:val="center"/>
                        </w:trPr>
                        <w:tc>
                          <w:tcPr>
                            <w:tcW w:w="410" w:type="dxa"/>
                            <w:shd w:val="clear" w:color="auto" w:fill="E6E6E6"/>
                            <w:vAlign w:val="center"/>
                          </w:tcPr>
                          <w:p w:rsidR="009C5B02" w:rsidRPr="00E33811" w:rsidRDefault="00D87F31" w:rsidP="003F14B8">
                            <w:pPr>
                              <w:pStyle w:val="DatesWeekend"/>
                            </w:pPr>
                            <w:r>
                              <w:t>29</w:t>
                            </w:r>
                          </w:p>
                        </w:tc>
                        <w:tc>
                          <w:tcPr>
                            <w:tcW w:w="410" w:type="dxa"/>
                            <w:shd w:val="clear" w:color="auto" w:fill="FFFF00"/>
                            <w:vAlign w:val="center"/>
                          </w:tcPr>
                          <w:p w:rsidR="009C5B02" w:rsidRPr="00E33811" w:rsidRDefault="00D87F31" w:rsidP="003F14B8">
                            <w:pPr>
                              <w:pStyle w:val="Dates"/>
                            </w:pPr>
                            <w:r>
                              <w:t>30</w:t>
                            </w:r>
                          </w:p>
                        </w:tc>
                        <w:tc>
                          <w:tcPr>
                            <w:tcW w:w="412" w:type="dxa"/>
                            <w:vAlign w:val="center"/>
                          </w:tcPr>
                          <w:p w:rsidR="009C5B02" w:rsidRPr="00E33811" w:rsidRDefault="00D87F31" w:rsidP="003F14B8">
                            <w:pPr>
                              <w:pStyle w:val="Dates"/>
                            </w:pPr>
                            <w:r>
                              <w:t>31</w:t>
                            </w:r>
                          </w:p>
                        </w:tc>
                        <w:tc>
                          <w:tcPr>
                            <w:tcW w:w="412"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p>
                        </w:tc>
                        <w:tc>
                          <w:tcPr>
                            <w:tcW w:w="412" w:type="dxa"/>
                            <w:vAlign w:val="center"/>
                          </w:tcPr>
                          <w:p w:rsidR="009C5B02" w:rsidRPr="00E33811" w:rsidRDefault="009C5B02" w:rsidP="003F14B8">
                            <w:pPr>
                              <w:pStyle w:val="Dates"/>
                            </w:pPr>
                          </w:p>
                        </w:tc>
                        <w:tc>
                          <w:tcPr>
                            <w:tcW w:w="412" w:type="dxa"/>
                            <w:shd w:val="clear" w:color="auto" w:fill="auto"/>
                            <w:vAlign w:val="center"/>
                          </w:tcPr>
                          <w:p w:rsidR="009C5B02" w:rsidRPr="00E33811" w:rsidRDefault="009C5B02" w:rsidP="003F14B8">
                            <w:pPr>
                              <w:pStyle w:val="Dates"/>
                            </w:pPr>
                          </w:p>
                        </w:tc>
                      </w:tr>
                    </w:tbl>
                    <w:p w:rsidR="009C5B02" w:rsidRDefault="009C5B02" w:rsidP="009C5B02"/>
                    <w:p w:rsidR="009C5B02" w:rsidRPr="00547189" w:rsidRDefault="009C5B02" w:rsidP="009C5B02">
                      <w:pPr>
                        <w:rPr>
                          <w:bCs/>
                          <w:color w:val="0070C0"/>
                          <w:sz w:val="20"/>
                        </w:rPr>
                      </w:pPr>
                      <w:r w:rsidRPr="00603547">
                        <w:rPr>
                          <w:bCs/>
                          <w:color w:val="auto"/>
                          <w:sz w:val="20"/>
                        </w:rPr>
                        <w:t xml:space="preserve">    </w:t>
                      </w:r>
                      <w:r w:rsidR="00263467">
                        <w:rPr>
                          <w:bCs/>
                          <w:color w:val="auto"/>
                          <w:sz w:val="20"/>
                        </w:rPr>
                        <w:t xml:space="preserve">  </w:t>
                      </w:r>
                      <w:r w:rsidR="00D87F31" w:rsidRPr="00D87F31">
                        <w:rPr>
                          <w:bCs/>
                          <w:color w:val="0070C0"/>
                          <w:sz w:val="20"/>
                          <w:highlight w:val="yellow"/>
                        </w:rPr>
                        <w:t>January 31</w:t>
                      </w:r>
                      <w:r w:rsidR="00D87F31">
                        <w:rPr>
                          <w:bCs/>
                          <w:color w:val="0070C0"/>
                          <w:sz w:val="20"/>
                        </w:rPr>
                        <w:t xml:space="preserve"> PI &amp; Falls Quarterly Report due</w:t>
                      </w:r>
                      <w:r w:rsidRPr="00547189">
                        <w:rPr>
                          <w:bCs/>
                          <w:color w:val="0070C0"/>
                          <w:sz w:val="20"/>
                        </w:rPr>
                        <w:t xml:space="preserve">   </w:t>
                      </w:r>
                    </w:p>
                    <w:p w:rsidR="009C5B02" w:rsidRPr="00547189" w:rsidRDefault="009C5B02" w:rsidP="009C5B02">
                      <w:pPr>
                        <w:rPr>
                          <w:bCs/>
                          <w:color w:val="0070C0"/>
                          <w:sz w:val="20"/>
                        </w:rPr>
                      </w:pPr>
                      <w:r w:rsidRPr="00547189">
                        <w:rPr>
                          <w:bCs/>
                          <w:color w:val="0070C0"/>
                          <w:sz w:val="20"/>
                        </w:rPr>
                        <w:t xml:space="preserve"> </w:t>
                      </w:r>
                    </w:p>
                    <w:p w:rsidR="00572842" w:rsidRPr="00547189" w:rsidRDefault="009C5B02" w:rsidP="00572842">
                      <w:pPr>
                        <w:rPr>
                          <w:bCs/>
                          <w:color w:val="0070C0"/>
                          <w:sz w:val="20"/>
                        </w:rPr>
                      </w:pPr>
                      <w:r w:rsidRPr="00547189">
                        <w:rPr>
                          <w:bCs/>
                          <w:color w:val="0070C0"/>
                          <w:sz w:val="20"/>
                        </w:rPr>
                        <w:t xml:space="preserve">    </w:t>
                      </w:r>
                      <w:r w:rsidR="00572842" w:rsidRPr="00547189">
                        <w:rPr>
                          <w:b/>
                          <w:color w:val="0070C0"/>
                          <w:sz w:val="20"/>
                        </w:rPr>
                        <w:t xml:space="preserve">  </w:t>
                      </w:r>
                      <w:r w:rsidR="00572842" w:rsidRPr="00D87F31">
                        <w:rPr>
                          <w:color w:val="0070C0"/>
                          <w:sz w:val="20"/>
                          <w:highlight w:val="yellow"/>
                        </w:rPr>
                        <w:t>March 27</w:t>
                      </w:r>
                      <w:r w:rsidR="00572842" w:rsidRPr="00547189">
                        <w:rPr>
                          <w:bCs/>
                          <w:color w:val="0070C0"/>
                          <w:sz w:val="20"/>
                        </w:rPr>
                        <w:t xml:space="preserve"> </w:t>
                      </w:r>
                      <w:r w:rsidR="00572842" w:rsidRPr="00547189">
                        <w:rPr>
                          <w:b/>
                          <w:bCs/>
                          <w:color w:val="0070C0"/>
                          <w:sz w:val="20"/>
                        </w:rPr>
                        <w:t>QPSD Spring Program</w:t>
                      </w:r>
                      <w:r w:rsidR="00572842" w:rsidRPr="00547189">
                        <w:rPr>
                          <w:bCs/>
                          <w:color w:val="0070C0"/>
                          <w:sz w:val="20"/>
                        </w:rPr>
                        <w:t xml:space="preserve"> </w:t>
                      </w:r>
                    </w:p>
                    <w:p w:rsidR="00572842" w:rsidRPr="00547189" w:rsidRDefault="00572842" w:rsidP="00572842">
                      <w:pPr>
                        <w:rPr>
                          <w:bCs/>
                          <w:color w:val="0070C0"/>
                          <w:sz w:val="20"/>
                        </w:rPr>
                      </w:pPr>
                      <w:r w:rsidRPr="00547189">
                        <w:rPr>
                          <w:bCs/>
                          <w:color w:val="0070C0"/>
                          <w:sz w:val="20"/>
                        </w:rPr>
                        <w:t xml:space="preserve">      UMASS Medical Center Albert Sherman </w:t>
                      </w:r>
                    </w:p>
                    <w:p w:rsidR="00572842" w:rsidRPr="00547189" w:rsidRDefault="00572842" w:rsidP="00572842">
                      <w:pPr>
                        <w:rPr>
                          <w:bCs/>
                          <w:color w:val="0070C0"/>
                          <w:sz w:val="20"/>
                        </w:rPr>
                      </w:pPr>
                      <w:r w:rsidRPr="00547189">
                        <w:rPr>
                          <w:bCs/>
                          <w:color w:val="0070C0"/>
                          <w:sz w:val="20"/>
                        </w:rPr>
                        <w:t xml:space="preserve">      Center ASC Auditorium 8:00-12:30pm  </w:t>
                      </w:r>
                    </w:p>
                    <w:p w:rsidR="00572842" w:rsidRDefault="00572842" w:rsidP="00572842">
                      <w:pPr>
                        <w:rPr>
                          <w:bCs/>
                          <w:color w:val="0070C0"/>
                          <w:sz w:val="20"/>
                        </w:rPr>
                      </w:pPr>
                      <w:r w:rsidRPr="00547189">
                        <w:rPr>
                          <w:bCs/>
                          <w:color w:val="0070C0"/>
                          <w:sz w:val="20"/>
                        </w:rPr>
                        <w:t xml:space="preserve">      Pre-registration required. Details </w:t>
                      </w:r>
                      <w:r w:rsidR="00162EFB">
                        <w:rPr>
                          <w:bCs/>
                          <w:color w:val="0070C0"/>
                          <w:sz w:val="20"/>
                        </w:rPr>
                        <w:t xml:space="preserve">for </w:t>
                      </w:r>
                    </w:p>
                    <w:p w:rsidR="00162EFB" w:rsidRPr="00547189" w:rsidRDefault="00162EFB" w:rsidP="00572842">
                      <w:pPr>
                        <w:rPr>
                          <w:bCs/>
                          <w:color w:val="0070C0"/>
                          <w:sz w:val="20"/>
                        </w:rPr>
                      </w:pPr>
                      <w:r>
                        <w:rPr>
                          <w:bCs/>
                          <w:color w:val="0070C0"/>
                          <w:sz w:val="20"/>
                        </w:rPr>
                        <w:t xml:space="preserve">      PCA Coordinators will follow.</w:t>
                      </w:r>
                    </w:p>
                    <w:p w:rsidR="00D87F31" w:rsidRDefault="00D87F31" w:rsidP="009C5B02">
                      <w:pPr>
                        <w:rPr>
                          <w:bCs/>
                          <w:color w:val="0070C0"/>
                          <w:sz w:val="20"/>
                        </w:rPr>
                      </w:pPr>
                    </w:p>
                    <w:p w:rsidR="00572842" w:rsidRDefault="00572842" w:rsidP="009C5B02">
                      <w:pPr>
                        <w:rPr>
                          <w:bCs/>
                          <w:color w:val="0070C0"/>
                          <w:sz w:val="20"/>
                        </w:rPr>
                      </w:pPr>
                      <w:r w:rsidRPr="00572842">
                        <w:rPr>
                          <w:bCs/>
                          <w:color w:val="0070C0"/>
                          <w:sz w:val="20"/>
                          <w:shd w:val="clear" w:color="auto" w:fill="FFFFFF" w:themeFill="background1"/>
                        </w:rPr>
                        <w:t xml:space="preserve">     </w:t>
                      </w:r>
                      <w:r w:rsidR="00263467">
                        <w:rPr>
                          <w:bCs/>
                          <w:color w:val="0070C0"/>
                          <w:sz w:val="20"/>
                          <w:shd w:val="clear" w:color="auto" w:fill="FFFFFF" w:themeFill="background1"/>
                        </w:rPr>
                        <w:t xml:space="preserve"> </w:t>
                      </w:r>
                      <w:r w:rsidRPr="00572842">
                        <w:rPr>
                          <w:bCs/>
                          <w:color w:val="0070C0"/>
                          <w:sz w:val="20"/>
                          <w:highlight w:val="yellow"/>
                          <w:shd w:val="clear" w:color="auto" w:fill="FFFFFF" w:themeFill="background1"/>
                        </w:rPr>
                        <w:t>M</w:t>
                      </w:r>
                      <w:r w:rsidR="00D87F31" w:rsidRPr="00572842">
                        <w:rPr>
                          <w:bCs/>
                          <w:color w:val="0070C0"/>
                          <w:sz w:val="20"/>
                          <w:highlight w:val="yellow"/>
                          <w:shd w:val="clear" w:color="auto" w:fill="FFFFFF" w:themeFill="background1"/>
                        </w:rPr>
                        <w:t>arch 30</w:t>
                      </w:r>
                      <w:r w:rsidR="00D87F31">
                        <w:rPr>
                          <w:bCs/>
                          <w:color w:val="0070C0"/>
                          <w:sz w:val="20"/>
                        </w:rPr>
                        <w:t xml:space="preserve"> </w:t>
                      </w:r>
                      <w:r w:rsidR="00D87F31" w:rsidRPr="00547189">
                        <w:rPr>
                          <w:bCs/>
                          <w:color w:val="0070C0"/>
                          <w:sz w:val="20"/>
                        </w:rPr>
                        <w:t xml:space="preserve">Semi-Annual </w:t>
                      </w:r>
                      <w:r w:rsidR="00D87F31">
                        <w:rPr>
                          <w:bCs/>
                          <w:color w:val="0070C0"/>
                          <w:sz w:val="20"/>
                        </w:rPr>
                        <w:t xml:space="preserve">and Annual </w:t>
                      </w:r>
                    </w:p>
                    <w:p w:rsidR="009C5B02" w:rsidRPr="00572842" w:rsidRDefault="00572842" w:rsidP="009C5B02">
                      <w:pPr>
                        <w:rPr>
                          <w:bCs/>
                          <w:color w:val="0070C0"/>
                          <w:sz w:val="20"/>
                        </w:rPr>
                      </w:pPr>
                      <w:r>
                        <w:rPr>
                          <w:bCs/>
                          <w:color w:val="0070C0"/>
                          <w:sz w:val="20"/>
                        </w:rPr>
                        <w:t xml:space="preserve">     </w:t>
                      </w:r>
                      <w:r w:rsidR="00263467">
                        <w:rPr>
                          <w:bCs/>
                          <w:color w:val="0070C0"/>
                          <w:sz w:val="20"/>
                        </w:rPr>
                        <w:t xml:space="preserve"> </w:t>
                      </w:r>
                      <w:r>
                        <w:rPr>
                          <w:bCs/>
                          <w:color w:val="0070C0"/>
                          <w:sz w:val="20"/>
                        </w:rPr>
                        <w:t>R</w:t>
                      </w:r>
                      <w:r w:rsidRPr="00547189">
                        <w:rPr>
                          <w:bCs/>
                          <w:color w:val="0070C0"/>
                          <w:sz w:val="20"/>
                        </w:rPr>
                        <w:t xml:space="preserve">eports </w:t>
                      </w:r>
                      <w:r>
                        <w:rPr>
                          <w:bCs/>
                          <w:color w:val="0070C0"/>
                          <w:sz w:val="20"/>
                        </w:rPr>
                        <w:t>due</w:t>
                      </w:r>
                      <w:r w:rsidR="00D87F31" w:rsidRPr="00547189">
                        <w:rPr>
                          <w:bCs/>
                          <w:color w:val="0070C0"/>
                          <w:sz w:val="20"/>
                        </w:rPr>
                        <w:t xml:space="preserve">   </w:t>
                      </w:r>
                    </w:p>
                    <w:tbl>
                      <w:tblPr>
                        <w:tblW w:w="2882" w:type="dxa"/>
                        <w:jc w:val="center"/>
                        <w:tblLayout w:type="fixed"/>
                        <w:tblCellMar>
                          <w:left w:w="14" w:type="dxa"/>
                          <w:right w:w="14" w:type="dxa"/>
                        </w:tblCellMar>
                        <w:tblLook w:val="0000" w:firstRow="0" w:lastRow="0" w:firstColumn="0" w:lastColumn="0" w:noHBand="0" w:noVBand="0"/>
                      </w:tblPr>
                      <w:tblGrid>
                        <w:gridCol w:w="410"/>
                        <w:gridCol w:w="412"/>
                        <w:gridCol w:w="412"/>
                        <w:gridCol w:w="412"/>
                        <w:gridCol w:w="412"/>
                        <w:gridCol w:w="412"/>
                        <w:gridCol w:w="412"/>
                      </w:tblGrid>
                      <w:tr w:rsidR="009C5B02" w:rsidRPr="00E33811" w:rsidTr="007A2727">
                        <w:trPr>
                          <w:trHeight w:hRule="exact" w:val="389"/>
                          <w:jc w:val="center"/>
                        </w:trPr>
                        <w:tc>
                          <w:tcPr>
                            <w:tcW w:w="410"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c>
                          <w:tcPr>
                            <w:tcW w:w="412" w:type="dxa"/>
                            <w:tcBorders>
                              <w:top w:val="single" w:sz="4" w:space="0" w:color="999999"/>
                            </w:tcBorders>
                          </w:tcPr>
                          <w:p w:rsidR="009C5B02" w:rsidRPr="00E33811" w:rsidRDefault="009C5B02" w:rsidP="009C2DD7">
                            <w:pPr>
                              <w:pStyle w:val="Weekdays"/>
                            </w:pPr>
                          </w:p>
                        </w:tc>
                        <w:tc>
                          <w:tcPr>
                            <w:tcW w:w="412" w:type="dxa"/>
                            <w:tcBorders>
                              <w:top w:val="single" w:sz="4" w:space="0" w:color="999999"/>
                            </w:tcBorders>
                            <w:vAlign w:val="center"/>
                          </w:tcPr>
                          <w:p w:rsidR="009C5B02" w:rsidRPr="00E33811" w:rsidRDefault="009C5B02" w:rsidP="009C2DD7">
                            <w:pPr>
                              <w:pStyle w:val="Weekday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r w:rsidR="009C5B02" w:rsidRPr="00E33811" w:rsidTr="007A2727">
                        <w:trPr>
                          <w:trHeight w:hRule="exact" w:val="389"/>
                          <w:jc w:val="center"/>
                        </w:trPr>
                        <w:tc>
                          <w:tcPr>
                            <w:tcW w:w="410"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c>
                          <w:tcPr>
                            <w:tcW w:w="412" w:type="dxa"/>
                          </w:tcPr>
                          <w:p w:rsidR="009C5B02" w:rsidRPr="00E33811" w:rsidRDefault="009C5B02" w:rsidP="009C2DD7">
                            <w:pPr>
                              <w:pStyle w:val="Dates"/>
                            </w:pPr>
                          </w:p>
                        </w:tc>
                        <w:tc>
                          <w:tcPr>
                            <w:tcW w:w="412" w:type="dxa"/>
                            <w:vAlign w:val="center"/>
                          </w:tcPr>
                          <w:p w:rsidR="009C5B02" w:rsidRPr="00E33811" w:rsidRDefault="009C5B02" w:rsidP="009C2DD7">
                            <w:pPr>
                              <w:pStyle w:val="Dates"/>
                            </w:pPr>
                          </w:p>
                        </w:tc>
                      </w:tr>
                    </w:tbl>
                    <w:p w:rsidR="009C5B02" w:rsidRDefault="009C5B02" w:rsidP="009C5B02"/>
                  </w:txbxContent>
                </v:textbox>
                <w10:wrap anchorx="page" anchory="page"/>
              </v:shape>
            </w:pict>
          </mc:Fallback>
        </mc:AlternateContent>
      </w:r>
      <w:r w:rsidR="00D61F34">
        <w:t xml:space="preserve"> </w:t>
      </w:r>
    </w:p>
    <w:sectPr w:rsidR="00D61F34" w:rsidRPr="00913ACC" w:rsidSect="00E13C81">
      <w:headerReference w:type="even" r:id="rId17"/>
      <w:headerReference w:type="default" r:id="rId18"/>
      <w:footerReference w:type="even" r:id="rId19"/>
      <w:footerReference w:type="default" r:id="rId20"/>
      <w:headerReference w:type="first" r:id="rId21"/>
      <w:footerReference w:type="first" r:id="rId22"/>
      <w:pgSz w:w="12240" w:h="15840" w:code="1"/>
      <w:pgMar w:top="1440" w:right="1800" w:bottom="72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B02" w:rsidRDefault="009C5B02">
      <w:r>
        <w:separator/>
      </w:r>
    </w:p>
  </w:endnote>
  <w:endnote w:type="continuationSeparator" w:id="0">
    <w:p w:rsidR="009C5B02" w:rsidRDefault="009C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02" w:rsidRDefault="009C5B02" w:rsidP="00133404">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rsidR="009C5B02" w:rsidRPr="00123A52" w:rsidRDefault="009C5B02" w:rsidP="00133404">
    <w:pPr>
      <w:pStyle w:val="Footer"/>
      <w:jc w:val="both"/>
      <w:rPr>
        <w:b/>
        <w:bCs/>
        <w:color w:val="0070C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02" w:rsidRDefault="009C5B02">
    <w:pPr>
      <w:pStyle w:val="Footer"/>
      <w:rPr>
        <w:b/>
        <w:bCs/>
        <w:color w:val="0070C0"/>
        <w:sz w:val="18"/>
        <w:szCs w:val="18"/>
      </w:rPr>
    </w:pPr>
    <w:r w:rsidRPr="00133404">
      <w:rPr>
        <w:b/>
        <w:bCs/>
        <w:color w:val="0070C0"/>
        <w:sz w:val="18"/>
        <w:szCs w:val="18"/>
      </w:rPr>
      <w:t>QPSD Vision is for Massachusetts to have the safest and highest quality healthcare</w:t>
    </w:r>
  </w:p>
  <w:p w:rsidR="009C5B02" w:rsidRPr="00133404" w:rsidRDefault="009C5B02">
    <w:pPr>
      <w:pStyle w:val="Footer"/>
      <w:rPr>
        <w:b/>
        <w:bCs/>
        <w:color w:val="0070C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66" w:rsidRDefault="00CD2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B02" w:rsidRDefault="009C5B02">
      <w:r>
        <w:separator/>
      </w:r>
    </w:p>
  </w:footnote>
  <w:footnote w:type="continuationSeparator" w:id="0">
    <w:p w:rsidR="009C5B02" w:rsidRDefault="009C5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02" w:rsidRDefault="009C5B02">
    <w:pPr>
      <w:pStyle w:val="Header"/>
    </w:pPr>
    <w:r>
      <w:rPr>
        <w:noProof/>
      </w:rPr>
      <mc:AlternateContent>
        <mc:Choice Requires="wps">
          <w:drawing>
            <wp:anchor distT="0" distB="0" distL="114300" distR="114300" simplePos="0" relativeHeight="251655680" behindDoc="0" locked="0" layoutInCell="1" allowOverlap="1" wp14:anchorId="0BEA0DCB" wp14:editId="2D1FE08A">
              <wp:simplePos x="0" y="0"/>
              <wp:positionH relativeFrom="page">
                <wp:posOffset>5143500</wp:posOffset>
              </wp:positionH>
              <wp:positionV relativeFrom="page">
                <wp:posOffset>485775</wp:posOffset>
              </wp:positionV>
              <wp:extent cx="1943100" cy="32321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53301D" w:rsidRDefault="009C5B02" w:rsidP="00FC2D17">
                          <w:pPr>
                            <w:pStyle w:val="PageTitle"/>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EA0DCB" id="_x0000_t202" coordsize="21600,21600" o:spt="202" path="m,l,21600r21600,l21600,xe">
              <v:stroke joinstyle="miter"/>
              <v:path gradientshapeok="t" o:connecttype="rect"/>
            </v:shapetype>
            <v:shape id="Text Box 4" o:spid="_x0000_s1065" type="#_x0000_t202" style="position:absolute;margin-left:405pt;margin-top:38.25pt;width:153pt;height:25.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" filled="f" stroked="f">
              <v:textbox style="mso-fit-shape-to-text:t" inset=",7.2pt,,7.2pt">
                <w:txbxContent>
                  <w:p w14:paraId="3F9946E9" w14:textId="77777777" w:rsidR="009C5B02" w:rsidRPr="0053301D" w:rsidRDefault="009C5B02" w:rsidP="00FC2D17">
                    <w:pPr>
                      <w:pStyle w:val="PageTitle"/>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14:anchorId="3AF5E606" wp14:editId="0686507F">
              <wp:simplePos x="0" y="0"/>
              <wp:positionH relativeFrom="page">
                <wp:posOffset>594360</wp:posOffset>
              </wp:positionH>
              <wp:positionV relativeFrom="page">
                <wp:posOffset>485775</wp:posOffset>
              </wp:positionV>
              <wp:extent cx="1384300" cy="323215"/>
              <wp:effectExtent l="3810" t="0" r="254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FC2D17" w:rsidRDefault="009C5B02" w:rsidP="00C964FC">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sidR="0039734F">
                            <w:rPr>
                              <w:rStyle w:val="PageNumber"/>
                              <w:noProof/>
                            </w:rPr>
                            <w:t>6</w:t>
                          </w:r>
                          <w:r w:rsidRPr="00FC2D17">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6" type="#_x0000_t202" style="position:absolute;margin-left:46.8pt;margin-top:38.25pt;width:109pt;height:25.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" filled="f" stroked="f">
              <v:textbox style="mso-fit-shape-to-text:t" inset=",7.2pt,,7.2pt">
                <w:txbxContent>
                  <w:p w:rsidR="009C5B02" w:rsidRPr="00FC2D17" w:rsidRDefault="009C5B02" w:rsidP="00C964FC">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sidR="0039734F">
                      <w:rPr>
                        <w:rStyle w:val="PageNumber"/>
                        <w:noProof/>
                      </w:rPr>
                      <w:t>6</w:t>
                    </w:r>
                    <w:r w:rsidRPr="00FC2D17">
                      <w:rPr>
                        <w:rStyle w:val="PageNumb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69CAC338" wp14:editId="22B02632">
              <wp:simplePos x="0" y="0"/>
              <wp:positionH relativeFrom="page">
                <wp:align>center</wp:align>
              </wp:positionH>
              <wp:positionV relativeFrom="page">
                <wp:posOffset>365760</wp:posOffset>
              </wp:positionV>
              <wp:extent cx="7086600" cy="525780"/>
              <wp:effectExtent l="0" t="381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FC2D17">
                          <w:r>
                            <w:rPr>
                              <w:noProof/>
                            </w:rPr>
                            <w:drawing>
                              <wp:inline distT="0" distB="0" distL="0" distR="0" wp14:anchorId="51268454" wp14:editId="4DAF60AF">
                                <wp:extent cx="6858000" cy="342900"/>
                                <wp:effectExtent l="19050" t="0" r="0" b="0"/>
                                <wp:docPr id="5"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AC338" id="Text Box 9" o:spid="_x0000_s1067" type="#_x0000_t202" style="position:absolute;margin-left:0;margin-top:28.8pt;width:558pt;height:41.4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" filled="f" stroked="f">
              <v:textbox style="mso-fit-shape-to-text:t" inset=",7.2pt,,7.2pt">
                <w:txbxContent>
                  <w:p w14:paraId="2CB195E3" w14:textId="77777777" w:rsidR="009C5B02" w:rsidRDefault="009C5B02" w:rsidP="00FC2D17">
                    <w:r>
                      <w:rPr>
                        <w:noProof/>
                      </w:rPr>
                      <w:drawing>
                        <wp:inline distT="0" distB="0" distL="0" distR="0" wp14:anchorId="51268454" wp14:editId="4DAF60AF">
                          <wp:extent cx="6858000" cy="342900"/>
                          <wp:effectExtent l="19050" t="0" r="0" b="0"/>
                          <wp:docPr id="5"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2"/>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02" w:rsidRDefault="009C5B02">
    <w:pPr>
      <w:pStyle w:val="Header"/>
    </w:pPr>
    <w:r>
      <w:rPr>
        <w:noProof/>
      </w:rPr>
      <mc:AlternateContent>
        <mc:Choice Requires="wps">
          <w:drawing>
            <wp:anchor distT="0" distB="0" distL="114300" distR="114300" simplePos="0" relativeHeight="251657728" behindDoc="0" locked="0" layoutInCell="1" allowOverlap="1" wp14:anchorId="5AB60063" wp14:editId="1339C6F6">
              <wp:simplePos x="0" y="0"/>
              <wp:positionH relativeFrom="page">
                <wp:posOffset>5702300</wp:posOffset>
              </wp:positionH>
              <wp:positionV relativeFrom="page">
                <wp:posOffset>485775</wp:posOffset>
              </wp:positionV>
              <wp:extent cx="1384300" cy="3232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FC2D17" w:rsidRDefault="009C5B02" w:rsidP="00FC2D17">
                          <w:pPr>
                            <w:pStyle w:val="PageNumberRight"/>
                          </w:pPr>
                          <w:r w:rsidRPr="00FC2D17">
                            <w:t xml:space="preserve">Page </w:t>
                          </w:r>
                          <w:r>
                            <w:fldChar w:fldCharType="begin"/>
                          </w:r>
                          <w:r>
                            <w:instrText xml:space="preserve"> PAGE </w:instrText>
                          </w:r>
                          <w:r>
                            <w:fldChar w:fldCharType="separate"/>
                          </w:r>
                          <w:r w:rsidR="0039734F">
                            <w:rPr>
                              <w:noProof/>
                            </w:rPr>
                            <w:t>5</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8" type="#_x0000_t202" style="position:absolute;margin-left:449pt;margin-top:38.25pt;width:109pt;height:2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" filled="f" stroked="f">
              <v:textbox style="mso-fit-shape-to-text:t" inset=",7.2pt,,7.2pt">
                <w:txbxContent>
                  <w:p w:rsidR="009C5B02" w:rsidRPr="00FC2D17" w:rsidRDefault="009C5B02" w:rsidP="00FC2D17">
                    <w:pPr>
                      <w:pStyle w:val="PageNumberRight"/>
                    </w:pPr>
                    <w:r w:rsidRPr="00FC2D17">
                      <w:t xml:space="preserve">Page </w:t>
                    </w:r>
                    <w:r>
                      <w:fldChar w:fldCharType="begin"/>
                    </w:r>
                    <w:r>
                      <w:instrText xml:space="preserve"> PAGE </w:instrText>
                    </w:r>
                    <w:r>
                      <w:fldChar w:fldCharType="separate"/>
                    </w:r>
                    <w:r w:rsidR="0039734F">
                      <w:rPr>
                        <w:noProof/>
                      </w:rPr>
                      <w:t>5</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2A927B8C" wp14:editId="509A7BD5">
              <wp:simplePos x="0" y="0"/>
              <wp:positionH relativeFrom="page">
                <wp:posOffset>594360</wp:posOffset>
              </wp:positionH>
              <wp:positionV relativeFrom="page">
                <wp:posOffset>485775</wp:posOffset>
              </wp:positionV>
              <wp:extent cx="1943100" cy="323215"/>
              <wp:effectExtent l="3810" t="0" r="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Pr="0053301D" w:rsidRDefault="009C5B02" w:rsidP="00FC2D17">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927B8C" id="Text Box 11" o:spid="_x0000_s1069" type="#_x0000_t202" style="position:absolute;margin-left:46.8pt;margin-top:38.25pt;width:153pt;height:2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" filled="f" stroked="f">
              <v:textbox style="mso-fit-shape-to-text:t" inset=",7.2pt,,7.2pt">
                <w:txbxContent>
                  <w:p w14:paraId="1892742E" w14:textId="77777777" w:rsidR="009C5B02" w:rsidRPr="0053301D" w:rsidRDefault="009C5B02" w:rsidP="00FC2D17">
                    <w:pPr>
                      <w:pStyle w:val="PageTitleLeft"/>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518D6947" wp14:editId="390CACE6">
              <wp:simplePos x="0" y="0"/>
              <wp:positionH relativeFrom="page">
                <wp:align>center</wp:align>
              </wp:positionH>
              <wp:positionV relativeFrom="page">
                <wp:posOffset>365760</wp:posOffset>
              </wp:positionV>
              <wp:extent cx="7086600" cy="525780"/>
              <wp:effectExtent l="0" t="381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B02" w:rsidRDefault="009C5B02" w:rsidP="00FC2D17">
                          <w:r>
                            <w:rPr>
                              <w:noProof/>
                            </w:rPr>
                            <w:drawing>
                              <wp:inline distT="0" distB="0" distL="0" distR="0" wp14:anchorId="5C1CEF11" wp14:editId="5D0C42AE">
                                <wp:extent cx="6858000" cy="342900"/>
                                <wp:effectExtent l="19050" t="0" r="0" b="0"/>
                                <wp:docPr id="4"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D6947" id="Text Box 12" o:spid="_x0000_s1070" type="#_x0000_t202" style="position:absolute;margin-left:0;margin-top:28.8pt;width:558pt;height:41.4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" filled="f" stroked="f">
              <v:textbox style="mso-fit-shape-to-text:t" inset=",7.2pt,,7.2pt">
                <w:txbxContent>
                  <w:p w14:paraId="540C64F3" w14:textId="77777777" w:rsidR="009C5B02" w:rsidRDefault="009C5B02" w:rsidP="00FC2D17">
                    <w:r>
                      <w:rPr>
                        <w:noProof/>
                      </w:rPr>
                      <w:drawing>
                        <wp:inline distT="0" distB="0" distL="0" distR="0" wp14:anchorId="5C1CEF11" wp14:editId="5D0C42AE">
                          <wp:extent cx="6858000" cy="342900"/>
                          <wp:effectExtent l="19050" t="0" r="0" b="0"/>
                          <wp:docPr id="4"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2"/>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66" w:rsidRDefault="00CD2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B"/>
      </v:shape>
    </w:pict>
  </w:numPicBullet>
  <w:abstractNum w:abstractNumId="0">
    <w:nsid w:val="FFFFFF7C"/>
    <w:multiLevelType w:val="singleLevel"/>
    <w:tmpl w:val="8BF81A0E"/>
    <w:lvl w:ilvl="0">
      <w:start w:val="1"/>
      <w:numFmt w:val="decimal"/>
      <w:lvlText w:val="%1."/>
      <w:lvlJc w:val="left"/>
      <w:pPr>
        <w:tabs>
          <w:tab w:val="num" w:pos="1800"/>
        </w:tabs>
        <w:ind w:left="1800" w:hanging="360"/>
      </w:pPr>
    </w:lvl>
  </w:abstractNum>
  <w:abstractNum w:abstractNumId="1">
    <w:nsid w:val="FFFFFF7D"/>
    <w:multiLevelType w:val="singleLevel"/>
    <w:tmpl w:val="CD42D0CA"/>
    <w:lvl w:ilvl="0">
      <w:start w:val="1"/>
      <w:numFmt w:val="decimal"/>
      <w:lvlText w:val="%1."/>
      <w:lvlJc w:val="left"/>
      <w:pPr>
        <w:tabs>
          <w:tab w:val="num" w:pos="1440"/>
        </w:tabs>
        <w:ind w:left="1440" w:hanging="360"/>
      </w:pPr>
    </w:lvl>
  </w:abstractNum>
  <w:abstractNum w:abstractNumId="2">
    <w:nsid w:val="FFFFFF7E"/>
    <w:multiLevelType w:val="singleLevel"/>
    <w:tmpl w:val="A2BA21DA"/>
    <w:lvl w:ilvl="0">
      <w:start w:val="1"/>
      <w:numFmt w:val="decimal"/>
      <w:lvlText w:val="%1."/>
      <w:lvlJc w:val="left"/>
      <w:pPr>
        <w:tabs>
          <w:tab w:val="num" w:pos="1080"/>
        </w:tabs>
        <w:ind w:left="1080" w:hanging="360"/>
      </w:pPr>
    </w:lvl>
  </w:abstractNum>
  <w:abstractNum w:abstractNumId="3">
    <w:nsid w:val="FFFFFF7F"/>
    <w:multiLevelType w:val="singleLevel"/>
    <w:tmpl w:val="2FE4C302"/>
    <w:lvl w:ilvl="0">
      <w:start w:val="1"/>
      <w:numFmt w:val="decimal"/>
      <w:lvlText w:val="%1."/>
      <w:lvlJc w:val="left"/>
      <w:pPr>
        <w:tabs>
          <w:tab w:val="num" w:pos="720"/>
        </w:tabs>
        <w:ind w:left="720" w:hanging="360"/>
      </w:pPr>
    </w:lvl>
  </w:abstractNum>
  <w:abstractNum w:abstractNumId="4">
    <w:nsid w:val="FFFFFF80"/>
    <w:multiLevelType w:val="singleLevel"/>
    <w:tmpl w:val="740087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606A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5ACC3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4FE72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6C1A54"/>
    <w:lvl w:ilvl="0">
      <w:start w:val="1"/>
      <w:numFmt w:val="decimal"/>
      <w:lvlText w:val="%1."/>
      <w:lvlJc w:val="left"/>
      <w:pPr>
        <w:tabs>
          <w:tab w:val="num" w:pos="360"/>
        </w:tabs>
        <w:ind w:left="360" w:hanging="360"/>
      </w:pPr>
    </w:lvl>
  </w:abstractNum>
  <w:abstractNum w:abstractNumId="9">
    <w:nsid w:val="FFFFFF89"/>
    <w:multiLevelType w:val="singleLevel"/>
    <w:tmpl w:val="A19C8614"/>
    <w:lvl w:ilvl="0">
      <w:start w:val="1"/>
      <w:numFmt w:val="bullet"/>
      <w:lvlText w:val=""/>
      <w:lvlJc w:val="left"/>
      <w:pPr>
        <w:tabs>
          <w:tab w:val="num" w:pos="360"/>
        </w:tabs>
        <w:ind w:left="360" w:hanging="360"/>
      </w:pPr>
      <w:rPr>
        <w:rFonts w:ascii="Symbol" w:hAnsi="Symbol" w:hint="default"/>
      </w:rPr>
    </w:lvl>
  </w:abstractNum>
  <w:abstractNum w:abstractNumId="10">
    <w:nsid w:val="10B36326"/>
    <w:multiLevelType w:val="hybridMultilevel"/>
    <w:tmpl w:val="8D0A4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D017C"/>
    <w:multiLevelType w:val="hybridMultilevel"/>
    <w:tmpl w:val="1B68D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47533"/>
    <w:multiLevelType w:val="hybridMultilevel"/>
    <w:tmpl w:val="8E3864C6"/>
    <w:lvl w:ilvl="0" w:tplc="90F23152">
      <w:start w:val="1"/>
      <w:numFmt w:val="decimal"/>
      <w:lvlText w:val="%1"/>
      <w:lvlJc w:val="left"/>
      <w:pPr>
        <w:ind w:left="588" w:hanging="600"/>
      </w:pPr>
      <w:rPr>
        <w:rFonts w:hint="default"/>
        <w:b/>
        <w:color w:val="000000"/>
        <w:sz w:val="18"/>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3">
    <w:nsid w:val="4670673D"/>
    <w:multiLevelType w:val="hybridMultilevel"/>
    <w:tmpl w:val="A24EF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D67263"/>
    <w:multiLevelType w:val="hybridMultilevel"/>
    <w:tmpl w:val="9B4C5C7A"/>
    <w:lvl w:ilvl="0" w:tplc="00E6D1BC">
      <w:start w:val="1"/>
      <w:numFmt w:val="bullet"/>
      <w:pStyle w:val="List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64BA70B7"/>
    <w:multiLevelType w:val="hybridMultilevel"/>
    <w:tmpl w:val="2F0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AA06C9"/>
    <w:multiLevelType w:val="multilevel"/>
    <w:tmpl w:val="36642310"/>
    <w:lvl w:ilvl="0">
      <w:start w:val="1"/>
      <w:numFmt w:val="bullet"/>
      <w:lvlText w:val=""/>
      <w:lvlPicBulletId w:val="0"/>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7">
    <w:nsid w:val="6E53460C"/>
    <w:multiLevelType w:val="hybridMultilevel"/>
    <w:tmpl w:val="0324F052"/>
    <w:lvl w:ilvl="0" w:tplc="A642E5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0"/>
  </w:num>
  <w:num w:numId="14">
    <w:abstractNumId w:val="12"/>
  </w:num>
  <w:num w:numId="15">
    <w:abstractNumId w:val="15"/>
  </w:num>
  <w:num w:numId="16">
    <w:abstractNumId w:val="17"/>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70"/>
    <w:rsid w:val="000032EB"/>
    <w:rsid w:val="00006CDA"/>
    <w:rsid w:val="00012BD9"/>
    <w:rsid w:val="00013B43"/>
    <w:rsid w:val="00023105"/>
    <w:rsid w:val="000254AD"/>
    <w:rsid w:val="0004056D"/>
    <w:rsid w:val="00047970"/>
    <w:rsid w:val="00047E6F"/>
    <w:rsid w:val="00054DD9"/>
    <w:rsid w:val="000653CD"/>
    <w:rsid w:val="00082884"/>
    <w:rsid w:val="000848F3"/>
    <w:rsid w:val="000A61EC"/>
    <w:rsid w:val="000B49FE"/>
    <w:rsid w:val="000D186C"/>
    <w:rsid w:val="000E32BD"/>
    <w:rsid w:val="0010070B"/>
    <w:rsid w:val="00103E9E"/>
    <w:rsid w:val="00110CB3"/>
    <w:rsid w:val="00114AD1"/>
    <w:rsid w:val="001153E9"/>
    <w:rsid w:val="00123A52"/>
    <w:rsid w:val="00133404"/>
    <w:rsid w:val="00135ADD"/>
    <w:rsid w:val="00136458"/>
    <w:rsid w:val="001369A2"/>
    <w:rsid w:val="00146A51"/>
    <w:rsid w:val="00154934"/>
    <w:rsid w:val="00162EFB"/>
    <w:rsid w:val="00163788"/>
    <w:rsid w:val="0017721E"/>
    <w:rsid w:val="00181077"/>
    <w:rsid w:val="00184AF0"/>
    <w:rsid w:val="00185E68"/>
    <w:rsid w:val="00186621"/>
    <w:rsid w:val="001904ED"/>
    <w:rsid w:val="001949AD"/>
    <w:rsid w:val="0019758F"/>
    <w:rsid w:val="001B1364"/>
    <w:rsid w:val="001B4145"/>
    <w:rsid w:val="001C410B"/>
    <w:rsid w:val="001D7C64"/>
    <w:rsid w:val="00211BFC"/>
    <w:rsid w:val="00213DB3"/>
    <w:rsid w:val="00215570"/>
    <w:rsid w:val="002164FA"/>
    <w:rsid w:val="00217379"/>
    <w:rsid w:val="00236358"/>
    <w:rsid w:val="002418C4"/>
    <w:rsid w:val="00250328"/>
    <w:rsid w:val="00252B13"/>
    <w:rsid w:val="00254AC3"/>
    <w:rsid w:val="002605A8"/>
    <w:rsid w:val="00263467"/>
    <w:rsid w:val="00267A8D"/>
    <w:rsid w:val="00275B11"/>
    <w:rsid w:val="002779F9"/>
    <w:rsid w:val="00285CF1"/>
    <w:rsid w:val="00292041"/>
    <w:rsid w:val="002962A3"/>
    <w:rsid w:val="0029748B"/>
    <w:rsid w:val="002A0F5E"/>
    <w:rsid w:val="002A6724"/>
    <w:rsid w:val="002C02EC"/>
    <w:rsid w:val="002C14D3"/>
    <w:rsid w:val="002C35F7"/>
    <w:rsid w:val="002E09A3"/>
    <w:rsid w:val="002E4006"/>
    <w:rsid w:val="002E7EE0"/>
    <w:rsid w:val="002F3B56"/>
    <w:rsid w:val="002F3BBC"/>
    <w:rsid w:val="00310452"/>
    <w:rsid w:val="003147F7"/>
    <w:rsid w:val="00315471"/>
    <w:rsid w:val="00341531"/>
    <w:rsid w:val="003458CB"/>
    <w:rsid w:val="00345CA9"/>
    <w:rsid w:val="0035492E"/>
    <w:rsid w:val="003763D1"/>
    <w:rsid w:val="00380B5D"/>
    <w:rsid w:val="00384CD5"/>
    <w:rsid w:val="0039734F"/>
    <w:rsid w:val="003A06B6"/>
    <w:rsid w:val="003A2041"/>
    <w:rsid w:val="003A2218"/>
    <w:rsid w:val="003D04CA"/>
    <w:rsid w:val="003E0E59"/>
    <w:rsid w:val="003E0E5F"/>
    <w:rsid w:val="003E6327"/>
    <w:rsid w:val="003F0C0B"/>
    <w:rsid w:val="003F14B8"/>
    <w:rsid w:val="00424848"/>
    <w:rsid w:val="004358D6"/>
    <w:rsid w:val="00441886"/>
    <w:rsid w:val="004703BF"/>
    <w:rsid w:val="00480811"/>
    <w:rsid w:val="004948E0"/>
    <w:rsid w:val="004A2164"/>
    <w:rsid w:val="004A5BF2"/>
    <w:rsid w:val="004F6DF2"/>
    <w:rsid w:val="005003B9"/>
    <w:rsid w:val="00501F91"/>
    <w:rsid w:val="00516F08"/>
    <w:rsid w:val="0053301D"/>
    <w:rsid w:val="00541A2B"/>
    <w:rsid w:val="00547189"/>
    <w:rsid w:val="0056343D"/>
    <w:rsid w:val="00564E62"/>
    <w:rsid w:val="005715BA"/>
    <w:rsid w:val="00572842"/>
    <w:rsid w:val="00577767"/>
    <w:rsid w:val="00586878"/>
    <w:rsid w:val="00595FAA"/>
    <w:rsid w:val="005A37ED"/>
    <w:rsid w:val="005A596B"/>
    <w:rsid w:val="005A73E2"/>
    <w:rsid w:val="005B2004"/>
    <w:rsid w:val="005B6D74"/>
    <w:rsid w:val="005B7866"/>
    <w:rsid w:val="005D2406"/>
    <w:rsid w:val="005E0B2A"/>
    <w:rsid w:val="005E19FD"/>
    <w:rsid w:val="0060229A"/>
    <w:rsid w:val="00603547"/>
    <w:rsid w:val="006154C6"/>
    <w:rsid w:val="00627B69"/>
    <w:rsid w:val="006357DA"/>
    <w:rsid w:val="006362C9"/>
    <w:rsid w:val="00641674"/>
    <w:rsid w:val="00652C3A"/>
    <w:rsid w:val="006626FD"/>
    <w:rsid w:val="006637A0"/>
    <w:rsid w:val="00683299"/>
    <w:rsid w:val="00685F8D"/>
    <w:rsid w:val="00693799"/>
    <w:rsid w:val="006974E5"/>
    <w:rsid w:val="006A6B0D"/>
    <w:rsid w:val="006A6E9B"/>
    <w:rsid w:val="006B32AA"/>
    <w:rsid w:val="006C0D66"/>
    <w:rsid w:val="006C640E"/>
    <w:rsid w:val="006D4A58"/>
    <w:rsid w:val="006D64B2"/>
    <w:rsid w:val="006E29F9"/>
    <w:rsid w:val="006E303B"/>
    <w:rsid w:val="00705819"/>
    <w:rsid w:val="00706F62"/>
    <w:rsid w:val="00726E15"/>
    <w:rsid w:val="00731457"/>
    <w:rsid w:val="007403C3"/>
    <w:rsid w:val="00752432"/>
    <w:rsid w:val="00755925"/>
    <w:rsid w:val="007602D7"/>
    <w:rsid w:val="00762C73"/>
    <w:rsid w:val="00774574"/>
    <w:rsid w:val="00774FDB"/>
    <w:rsid w:val="007833CB"/>
    <w:rsid w:val="007A0BFD"/>
    <w:rsid w:val="007A2727"/>
    <w:rsid w:val="007A4948"/>
    <w:rsid w:val="007A6666"/>
    <w:rsid w:val="007C43E6"/>
    <w:rsid w:val="007C7A06"/>
    <w:rsid w:val="007C7DBF"/>
    <w:rsid w:val="007D2CA3"/>
    <w:rsid w:val="007D3A2E"/>
    <w:rsid w:val="007E149C"/>
    <w:rsid w:val="007E5344"/>
    <w:rsid w:val="007E5AD6"/>
    <w:rsid w:val="007F085E"/>
    <w:rsid w:val="007F3E32"/>
    <w:rsid w:val="00820682"/>
    <w:rsid w:val="0082347E"/>
    <w:rsid w:val="0082400E"/>
    <w:rsid w:val="008311F1"/>
    <w:rsid w:val="00837250"/>
    <w:rsid w:val="00847DFF"/>
    <w:rsid w:val="0085574A"/>
    <w:rsid w:val="0087230D"/>
    <w:rsid w:val="0087739C"/>
    <w:rsid w:val="00890B68"/>
    <w:rsid w:val="00894F32"/>
    <w:rsid w:val="008A5B36"/>
    <w:rsid w:val="008C0617"/>
    <w:rsid w:val="008C1221"/>
    <w:rsid w:val="008E2B2E"/>
    <w:rsid w:val="008F66F1"/>
    <w:rsid w:val="00902723"/>
    <w:rsid w:val="00903C32"/>
    <w:rsid w:val="00910056"/>
    <w:rsid w:val="00913ACC"/>
    <w:rsid w:val="00915009"/>
    <w:rsid w:val="00925227"/>
    <w:rsid w:val="00937B14"/>
    <w:rsid w:val="009402D0"/>
    <w:rsid w:val="00955D6B"/>
    <w:rsid w:val="00961FD4"/>
    <w:rsid w:val="00976614"/>
    <w:rsid w:val="00977220"/>
    <w:rsid w:val="009849BC"/>
    <w:rsid w:val="009916DB"/>
    <w:rsid w:val="00995643"/>
    <w:rsid w:val="009C2DD7"/>
    <w:rsid w:val="009C5B02"/>
    <w:rsid w:val="009F6C1A"/>
    <w:rsid w:val="00A24FC9"/>
    <w:rsid w:val="00A50B7D"/>
    <w:rsid w:val="00A60524"/>
    <w:rsid w:val="00A60F5B"/>
    <w:rsid w:val="00A75001"/>
    <w:rsid w:val="00A93C05"/>
    <w:rsid w:val="00A93CA8"/>
    <w:rsid w:val="00A95078"/>
    <w:rsid w:val="00A95687"/>
    <w:rsid w:val="00AA4F0B"/>
    <w:rsid w:val="00AD5907"/>
    <w:rsid w:val="00AD797E"/>
    <w:rsid w:val="00AF45FF"/>
    <w:rsid w:val="00B01CA2"/>
    <w:rsid w:val="00B05D6B"/>
    <w:rsid w:val="00B105EB"/>
    <w:rsid w:val="00B1290D"/>
    <w:rsid w:val="00B136F0"/>
    <w:rsid w:val="00B150F7"/>
    <w:rsid w:val="00B353F4"/>
    <w:rsid w:val="00B42BDD"/>
    <w:rsid w:val="00B53E16"/>
    <w:rsid w:val="00B550A8"/>
    <w:rsid w:val="00B6397C"/>
    <w:rsid w:val="00B7204C"/>
    <w:rsid w:val="00B76443"/>
    <w:rsid w:val="00B83CAD"/>
    <w:rsid w:val="00B97AF1"/>
    <w:rsid w:val="00BA190A"/>
    <w:rsid w:val="00BA7E32"/>
    <w:rsid w:val="00BD0C15"/>
    <w:rsid w:val="00BD437A"/>
    <w:rsid w:val="00BD457E"/>
    <w:rsid w:val="00BE7EB0"/>
    <w:rsid w:val="00C11AED"/>
    <w:rsid w:val="00C216F8"/>
    <w:rsid w:val="00C36649"/>
    <w:rsid w:val="00C368B6"/>
    <w:rsid w:val="00C40C2A"/>
    <w:rsid w:val="00C41918"/>
    <w:rsid w:val="00C41A3E"/>
    <w:rsid w:val="00C4663C"/>
    <w:rsid w:val="00C50E88"/>
    <w:rsid w:val="00C57602"/>
    <w:rsid w:val="00C61844"/>
    <w:rsid w:val="00C62BD2"/>
    <w:rsid w:val="00C80EC0"/>
    <w:rsid w:val="00C829A3"/>
    <w:rsid w:val="00C85F6F"/>
    <w:rsid w:val="00C964FC"/>
    <w:rsid w:val="00CA3B38"/>
    <w:rsid w:val="00CB5764"/>
    <w:rsid w:val="00CB6593"/>
    <w:rsid w:val="00CB7BFB"/>
    <w:rsid w:val="00CC14A0"/>
    <w:rsid w:val="00CD23FC"/>
    <w:rsid w:val="00CD2A66"/>
    <w:rsid w:val="00CE470C"/>
    <w:rsid w:val="00D02BED"/>
    <w:rsid w:val="00D065AE"/>
    <w:rsid w:val="00D07AD8"/>
    <w:rsid w:val="00D33014"/>
    <w:rsid w:val="00D512AC"/>
    <w:rsid w:val="00D61F34"/>
    <w:rsid w:val="00D70C2A"/>
    <w:rsid w:val="00D757CE"/>
    <w:rsid w:val="00D8136B"/>
    <w:rsid w:val="00D8149C"/>
    <w:rsid w:val="00D866FC"/>
    <w:rsid w:val="00D87F31"/>
    <w:rsid w:val="00D93FCF"/>
    <w:rsid w:val="00DB1287"/>
    <w:rsid w:val="00DD0BDA"/>
    <w:rsid w:val="00DD2BF5"/>
    <w:rsid w:val="00DD60CA"/>
    <w:rsid w:val="00DE278C"/>
    <w:rsid w:val="00DE68B8"/>
    <w:rsid w:val="00DF29F7"/>
    <w:rsid w:val="00E00888"/>
    <w:rsid w:val="00E01C38"/>
    <w:rsid w:val="00E13C81"/>
    <w:rsid w:val="00E251A0"/>
    <w:rsid w:val="00E27583"/>
    <w:rsid w:val="00E362E1"/>
    <w:rsid w:val="00E36328"/>
    <w:rsid w:val="00E41272"/>
    <w:rsid w:val="00E616DF"/>
    <w:rsid w:val="00E7197A"/>
    <w:rsid w:val="00E755B9"/>
    <w:rsid w:val="00E764AF"/>
    <w:rsid w:val="00E94C3B"/>
    <w:rsid w:val="00EA0447"/>
    <w:rsid w:val="00EA1B0C"/>
    <w:rsid w:val="00EB0DB1"/>
    <w:rsid w:val="00EC3FEA"/>
    <w:rsid w:val="00ED70D9"/>
    <w:rsid w:val="00ED7358"/>
    <w:rsid w:val="00ED7F9D"/>
    <w:rsid w:val="00F038F4"/>
    <w:rsid w:val="00F10BC1"/>
    <w:rsid w:val="00F11CEE"/>
    <w:rsid w:val="00F16A0B"/>
    <w:rsid w:val="00F22082"/>
    <w:rsid w:val="00F340E7"/>
    <w:rsid w:val="00F40606"/>
    <w:rsid w:val="00F423FB"/>
    <w:rsid w:val="00F43600"/>
    <w:rsid w:val="00F44F80"/>
    <w:rsid w:val="00F50D39"/>
    <w:rsid w:val="00F65225"/>
    <w:rsid w:val="00F75AFE"/>
    <w:rsid w:val="00F803E7"/>
    <w:rsid w:val="00FA5032"/>
    <w:rsid w:val="00FB2E72"/>
    <w:rsid w:val="00FB6BCF"/>
    <w:rsid w:val="00FC2156"/>
    <w:rsid w:val="00FC2D17"/>
    <w:rsid w:val="00FD7084"/>
    <w:rsid w:val="00FE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
    </o:shapedefaults>
    <o:shapelayout v:ext="edit">
      <o:idmap v:ext="edit" data="1"/>
    </o:shapelayout>
  </w:shapeDefaults>
  <w:decimalSymbol w:val="."/>
  <w:listSeparator w:val=","/>
  <w14:docId w14:val="4156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41886"/>
    <w:rPr>
      <w:rFonts w:ascii="Century Gothic" w:eastAsia="Times New Roman" w:hAnsi="Century Gothic"/>
      <w:color w:val="000000"/>
      <w:sz w:val="24"/>
    </w:rPr>
  </w:style>
  <w:style w:type="paragraph" w:styleId="Heading1">
    <w:name w:val="heading 1"/>
    <w:basedOn w:val="Normal"/>
    <w:next w:val="Normal"/>
    <w:link w:val="Heading1Char"/>
    <w:qFormat/>
    <w:rsid w:val="00441886"/>
    <w:pPr>
      <w:keepNext/>
      <w:outlineLvl w:val="0"/>
    </w:pPr>
    <w:rPr>
      <w:rFonts w:cs="Arial"/>
      <w:b/>
      <w:color w:val="3682A2"/>
      <w:sz w:val="32"/>
      <w:szCs w:val="32"/>
    </w:rPr>
  </w:style>
  <w:style w:type="paragraph" w:styleId="Heading2">
    <w:name w:val="heading 2"/>
    <w:basedOn w:val="Normal"/>
    <w:next w:val="Normal"/>
    <w:qFormat/>
    <w:rsid w:val="000848F3"/>
    <w:pPr>
      <w:keepNext/>
      <w:spacing w:after="40"/>
      <w:outlineLvl w:val="1"/>
    </w:pPr>
    <w:rPr>
      <w:rFonts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rsid w:val="00252B13"/>
    <w:pPr>
      <w:spacing w:before="240" w:after="60"/>
      <w:outlineLvl w:val="4"/>
    </w:pPr>
    <w:rPr>
      <w:rFonts w:ascii="Comic Sans MS" w:hAnsi="Comic Sans MS"/>
      <w:color w:val="003300"/>
      <w:sz w:val="26"/>
    </w:rPr>
  </w:style>
  <w:style w:type="paragraph" w:styleId="Heading6">
    <w:name w:val="heading 6"/>
    <w:basedOn w:val="Normal"/>
    <w:next w:val="Normal"/>
    <w:qFormat/>
    <w:rsid w:val="00252B13"/>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441886"/>
    <w:pPr>
      <w:spacing w:before="60" w:after="120"/>
    </w:pPr>
    <w:rPr>
      <w:rFonts w:cs="Arial"/>
      <w:color w:val="3682A2"/>
      <w:sz w:val="22"/>
      <w:szCs w:val="22"/>
    </w:rPr>
  </w:style>
  <w:style w:type="paragraph" w:styleId="BodyText">
    <w:name w:val="Body Text"/>
    <w:basedOn w:val="Normal"/>
    <w:link w:val="BodyTextChar"/>
    <w:rsid w:val="00217379"/>
    <w:pPr>
      <w:tabs>
        <w:tab w:val="left" w:pos="3326"/>
      </w:tabs>
      <w:spacing w:after="120" w:line="260" w:lineRule="atLeast"/>
      <w:jc w:val="both"/>
    </w:pPr>
    <w:rPr>
      <w:rFonts w:cs="Arial"/>
      <w:color w:val="auto"/>
      <w:sz w:val="17"/>
    </w:rPr>
  </w:style>
  <w:style w:type="paragraph" w:customStyle="1" w:styleId="PageTitle">
    <w:name w:val="Page Title"/>
    <w:basedOn w:val="Normal"/>
    <w:rsid w:val="00FC2D17"/>
    <w:pPr>
      <w:jc w:val="right"/>
    </w:pPr>
    <w:rPr>
      <w:rFonts w:cs="Lucida Sans Unicode"/>
      <w:b/>
      <w:caps/>
      <w:color w:val="FFFFFF"/>
      <w:sz w:val="18"/>
      <w:szCs w:val="18"/>
    </w:rPr>
  </w:style>
  <w:style w:type="paragraph" w:customStyle="1" w:styleId="CaptionText">
    <w:name w:val="Caption Text"/>
    <w:basedOn w:val="Normal"/>
    <w:rsid w:val="00217379"/>
    <w:pPr>
      <w:spacing w:line="240" w:lineRule="atLeast"/>
    </w:pPr>
    <w:rPr>
      <w:rFonts w:cs="Arial"/>
      <w:i/>
      <w:color w:val="336699"/>
      <w:sz w:val="14"/>
      <w:szCs w:val="16"/>
    </w:rPr>
  </w:style>
  <w:style w:type="paragraph" w:styleId="Header">
    <w:name w:val="header"/>
    <w:basedOn w:val="Normal"/>
    <w:rsid w:val="00E13C81"/>
    <w:pPr>
      <w:tabs>
        <w:tab w:val="center" w:pos="4320"/>
        <w:tab w:val="right" w:pos="8640"/>
      </w:tabs>
    </w:pPr>
  </w:style>
  <w:style w:type="paragraph" w:customStyle="1" w:styleId="TOCNumber">
    <w:name w:val="TOC Number"/>
    <w:basedOn w:val="Normal"/>
    <w:link w:val="TOCNumberChar"/>
    <w:rsid w:val="00441886"/>
    <w:pPr>
      <w:spacing w:before="60"/>
    </w:pPr>
    <w:rPr>
      <w:b/>
      <w:sz w:val="18"/>
      <w:szCs w:val="24"/>
    </w:rPr>
  </w:style>
  <w:style w:type="paragraph" w:customStyle="1" w:styleId="Masthead">
    <w:name w:val="Masthead"/>
    <w:basedOn w:val="Normal"/>
    <w:rsid w:val="007D2CA3"/>
    <w:pPr>
      <w:ind w:left="144"/>
    </w:pPr>
    <w:rPr>
      <w:color w:val="FFFFFF"/>
      <w:sz w:val="96"/>
      <w:szCs w:val="96"/>
    </w:rPr>
  </w:style>
  <w:style w:type="paragraph" w:customStyle="1" w:styleId="VolumeandIssue">
    <w:name w:val="Volume and Issue"/>
    <w:basedOn w:val="Normal"/>
    <w:rsid w:val="00FC2D17"/>
    <w:rPr>
      <w:rFonts w:cs="Arial"/>
      <w:b/>
      <w:caps/>
      <w:color w:val="FFFFFF"/>
      <w:spacing w:val="20"/>
      <w:sz w:val="18"/>
      <w:szCs w:val="18"/>
    </w:rPr>
  </w:style>
  <w:style w:type="paragraph" w:customStyle="1" w:styleId="TOCText">
    <w:name w:val="TOC Text"/>
    <w:basedOn w:val="Normal"/>
    <w:rsid w:val="00441886"/>
    <w:pPr>
      <w:spacing w:before="60" w:after="60" w:line="320" w:lineRule="exact"/>
    </w:pPr>
    <w:rPr>
      <w:color w:val="auto"/>
      <w:sz w:val="16"/>
    </w:rPr>
  </w:style>
  <w:style w:type="character" w:customStyle="1" w:styleId="BodyTextChar">
    <w:name w:val="Body Text Char"/>
    <w:basedOn w:val="DefaultParagraphFont"/>
    <w:link w:val="BodyText"/>
    <w:rsid w:val="00217379"/>
    <w:rPr>
      <w:rFonts w:ascii="Century Gothic" w:hAnsi="Century Gothic" w:cs="Arial"/>
      <w:sz w:val="17"/>
      <w:lang w:val="en-US" w:eastAsia="en-US" w:bidi="ar-SA"/>
    </w:rPr>
  </w:style>
  <w:style w:type="character" w:customStyle="1" w:styleId="TOCNumberChar">
    <w:name w:val="TOC Number Char"/>
    <w:basedOn w:val="DefaultParagraphFont"/>
    <w:link w:val="TOCNumber"/>
    <w:rsid w:val="00441886"/>
    <w:rPr>
      <w:rFonts w:ascii="Century Gothic" w:hAnsi="Century Gothic"/>
      <w:b/>
      <w:color w:val="000000"/>
      <w:sz w:val="18"/>
      <w:szCs w:val="24"/>
      <w:lang w:val="en-US" w:eastAsia="en-US" w:bidi="ar-SA"/>
    </w:rPr>
  </w:style>
  <w:style w:type="paragraph" w:customStyle="1" w:styleId="Pullquote">
    <w:name w:val="Pullquote"/>
    <w:basedOn w:val="Normal"/>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FC2D17"/>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rsid w:val="00E13C81"/>
    <w:pPr>
      <w:tabs>
        <w:tab w:val="center" w:pos="4320"/>
        <w:tab w:val="right" w:pos="8640"/>
      </w:tabs>
    </w:pPr>
  </w:style>
  <w:style w:type="paragraph" w:customStyle="1" w:styleId="Dates">
    <w:name w:val="Dates"/>
    <w:rsid w:val="00977220"/>
    <w:pPr>
      <w:jc w:val="center"/>
    </w:pPr>
    <w:rPr>
      <w:rFonts w:ascii="Trebuchet MS" w:eastAsia="Times New Roman" w:hAnsi="Trebuchet MS" w:cs="Arial"/>
      <w:sz w:val="18"/>
      <w:szCs w:val="24"/>
    </w:rPr>
  </w:style>
  <w:style w:type="paragraph" w:customStyle="1" w:styleId="Weekdays">
    <w:name w:val="Weekdays"/>
    <w:rsid w:val="00977220"/>
    <w:pPr>
      <w:jc w:val="center"/>
    </w:pPr>
    <w:rPr>
      <w:rFonts w:ascii="Trebuchet MS" w:eastAsia="Times New Roman" w:hAnsi="Trebuchet MS" w:cs="Arial"/>
      <w:b/>
      <w:color w:val="3682A2"/>
      <w:sz w:val="18"/>
      <w:szCs w:val="24"/>
    </w:rPr>
  </w:style>
  <w:style w:type="paragraph" w:customStyle="1" w:styleId="MonthNames">
    <w:name w:val="Month Names"/>
    <w:rsid w:val="00977220"/>
    <w:pPr>
      <w:tabs>
        <w:tab w:val="center" w:pos="707"/>
        <w:tab w:val="center" w:pos="812"/>
      </w:tabs>
      <w:jc w:val="center"/>
    </w:pPr>
    <w:rPr>
      <w:rFonts w:ascii="Century Gothic" w:eastAsia="Times New Roman" w:hAnsi="Century Gothic" w:cs="Arial"/>
      <w:b/>
      <w:bCs/>
      <w:caps/>
      <w:color w:val="FFFFFF"/>
      <w:sz w:val="18"/>
      <w:szCs w:val="22"/>
    </w:rPr>
  </w:style>
  <w:style w:type="paragraph" w:customStyle="1" w:styleId="DatesWeekend">
    <w:name w:val="Dates Weekend"/>
    <w:basedOn w:val="Dates"/>
    <w:rsid w:val="003F14B8"/>
    <w:rPr>
      <w:color w:val="000000"/>
    </w:rPr>
  </w:style>
  <w:style w:type="paragraph" w:styleId="ListBullet">
    <w:name w:val="List Bullet"/>
    <w:basedOn w:val="Normal"/>
    <w:rsid w:val="003D04CA"/>
    <w:pPr>
      <w:numPr>
        <w:numId w:val="11"/>
      </w:numPr>
    </w:pPr>
    <w:rPr>
      <w:sz w:val="20"/>
    </w:rPr>
  </w:style>
  <w:style w:type="paragraph" w:styleId="BalloonText">
    <w:name w:val="Balloon Text"/>
    <w:basedOn w:val="Normal"/>
    <w:semiHidden/>
    <w:rsid w:val="00D512AC"/>
    <w:rPr>
      <w:rFonts w:ascii="Tahoma" w:hAnsi="Tahoma" w:cs="Tahoma"/>
      <w:sz w:val="16"/>
      <w:szCs w:val="16"/>
    </w:rPr>
  </w:style>
  <w:style w:type="paragraph" w:customStyle="1" w:styleId="PageTitleLeft">
    <w:name w:val="Page Title Left"/>
    <w:basedOn w:val="PageTitle"/>
    <w:rsid w:val="00FC2D17"/>
    <w:pPr>
      <w:jc w:val="left"/>
    </w:pPr>
  </w:style>
  <w:style w:type="paragraph" w:customStyle="1" w:styleId="PageNumberRight">
    <w:name w:val="Page Number Right"/>
    <w:basedOn w:val="Normal"/>
    <w:rsid w:val="00FC2D17"/>
    <w:pPr>
      <w:jc w:val="right"/>
    </w:pPr>
    <w:rPr>
      <w:b/>
      <w:caps/>
      <w:color w:val="FFFFFF"/>
      <w:sz w:val="18"/>
      <w:szCs w:val="18"/>
    </w:rPr>
  </w:style>
  <w:style w:type="paragraph" w:customStyle="1" w:styleId="NewsletterDate">
    <w:name w:val="Newsletter Date"/>
    <w:basedOn w:val="Normal"/>
    <w:rsid w:val="00441886"/>
    <w:rPr>
      <w:rFonts w:cs="Arial"/>
      <w:color w:val="3682A2"/>
      <w:sz w:val="22"/>
      <w:szCs w:val="18"/>
    </w:rPr>
  </w:style>
  <w:style w:type="paragraph" w:customStyle="1" w:styleId="Events">
    <w:name w:val="Events"/>
    <w:basedOn w:val="BodyText"/>
    <w:link w:val="EventsChar"/>
    <w:rsid w:val="003A2041"/>
    <w:rPr>
      <w:b/>
    </w:rPr>
  </w:style>
  <w:style w:type="character" w:customStyle="1" w:styleId="EventsChar">
    <w:name w:val="Events Char"/>
    <w:basedOn w:val="BodyTextChar"/>
    <w:link w:val="Events"/>
    <w:rsid w:val="003A2041"/>
    <w:rPr>
      <w:rFonts w:ascii="Century Gothic" w:hAnsi="Century Gothic" w:cs="Arial"/>
      <w:b/>
      <w:sz w:val="17"/>
      <w:lang w:val="en-US" w:eastAsia="en-US" w:bidi="ar-SA"/>
    </w:rPr>
  </w:style>
  <w:style w:type="paragraph" w:customStyle="1" w:styleId="Space">
    <w:name w:val="Space"/>
    <w:basedOn w:val="BodyText"/>
    <w:rsid w:val="003A2041"/>
    <w:pPr>
      <w:spacing w:after="0" w:line="240" w:lineRule="auto"/>
    </w:pPr>
    <w:rPr>
      <w:sz w:val="12"/>
    </w:rPr>
  </w:style>
  <w:style w:type="character" w:customStyle="1" w:styleId="Heading1Char">
    <w:name w:val="Heading 1 Char"/>
    <w:basedOn w:val="DefaultParagraphFont"/>
    <w:link w:val="Heading1"/>
    <w:rsid w:val="00341531"/>
    <w:rPr>
      <w:rFonts w:ascii="Century Gothic" w:eastAsia="Times New Roman" w:hAnsi="Century Gothic" w:cs="Arial"/>
      <w:b/>
      <w:color w:val="3682A2"/>
      <w:sz w:val="32"/>
      <w:szCs w:val="32"/>
    </w:rPr>
  </w:style>
  <w:style w:type="paragraph" w:styleId="ListParagraph">
    <w:name w:val="List Paragraph"/>
    <w:basedOn w:val="Normal"/>
    <w:uiPriority w:val="34"/>
    <w:qFormat/>
    <w:rsid w:val="004A5BF2"/>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B105EB"/>
    <w:rPr>
      <w:color w:val="0000FF" w:themeColor="hyperlink"/>
      <w:u w:val="single"/>
    </w:rPr>
  </w:style>
  <w:style w:type="paragraph" w:styleId="NoSpacing">
    <w:name w:val="No Spacing"/>
    <w:link w:val="NoSpacingChar"/>
    <w:uiPriority w:val="1"/>
    <w:qFormat/>
    <w:rsid w:val="0029748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9748B"/>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C57602"/>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C57602"/>
    <w:rPr>
      <w:rFonts w:asciiTheme="minorHAnsi" w:eastAsiaTheme="minorEastAsia" w:hAnsiTheme="minorHAnsi" w:cstheme="minorBidi"/>
      <w:i/>
      <w:iCs/>
      <w:color w:val="000000" w:themeColor="text1"/>
      <w:sz w:val="22"/>
      <w:szCs w:val="22"/>
      <w:lang w:eastAsia="ja-JP"/>
    </w:rPr>
  </w:style>
  <w:style w:type="paragraph" w:styleId="NormalWeb">
    <w:name w:val="Normal (Web)"/>
    <w:basedOn w:val="Normal"/>
    <w:semiHidden/>
    <w:unhideWhenUsed/>
    <w:rsid w:val="00C57602"/>
    <w:rPr>
      <w:rFonts w:ascii="Times New Roman" w:hAnsi="Times New Roman"/>
      <w:szCs w:val="24"/>
    </w:rPr>
  </w:style>
  <w:style w:type="character" w:styleId="FollowedHyperlink">
    <w:name w:val="FollowedHyperlink"/>
    <w:basedOn w:val="DefaultParagraphFont"/>
    <w:semiHidden/>
    <w:unhideWhenUsed/>
    <w:rsid w:val="007403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41886"/>
    <w:rPr>
      <w:rFonts w:ascii="Century Gothic" w:eastAsia="Times New Roman" w:hAnsi="Century Gothic"/>
      <w:color w:val="000000"/>
      <w:sz w:val="24"/>
    </w:rPr>
  </w:style>
  <w:style w:type="paragraph" w:styleId="Heading1">
    <w:name w:val="heading 1"/>
    <w:basedOn w:val="Normal"/>
    <w:next w:val="Normal"/>
    <w:link w:val="Heading1Char"/>
    <w:qFormat/>
    <w:rsid w:val="00441886"/>
    <w:pPr>
      <w:keepNext/>
      <w:outlineLvl w:val="0"/>
    </w:pPr>
    <w:rPr>
      <w:rFonts w:cs="Arial"/>
      <w:b/>
      <w:color w:val="3682A2"/>
      <w:sz w:val="32"/>
      <w:szCs w:val="32"/>
    </w:rPr>
  </w:style>
  <w:style w:type="paragraph" w:styleId="Heading2">
    <w:name w:val="heading 2"/>
    <w:basedOn w:val="Normal"/>
    <w:next w:val="Normal"/>
    <w:qFormat/>
    <w:rsid w:val="000848F3"/>
    <w:pPr>
      <w:keepNext/>
      <w:spacing w:after="40"/>
      <w:outlineLvl w:val="1"/>
    </w:pPr>
    <w:rPr>
      <w:rFonts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rsid w:val="00252B13"/>
    <w:pPr>
      <w:spacing w:before="240" w:after="60"/>
      <w:outlineLvl w:val="4"/>
    </w:pPr>
    <w:rPr>
      <w:rFonts w:ascii="Comic Sans MS" w:hAnsi="Comic Sans MS"/>
      <w:color w:val="003300"/>
      <w:sz w:val="26"/>
    </w:rPr>
  </w:style>
  <w:style w:type="paragraph" w:styleId="Heading6">
    <w:name w:val="heading 6"/>
    <w:basedOn w:val="Normal"/>
    <w:next w:val="Normal"/>
    <w:qFormat/>
    <w:rsid w:val="00252B13"/>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441886"/>
    <w:pPr>
      <w:spacing w:before="60" w:after="120"/>
    </w:pPr>
    <w:rPr>
      <w:rFonts w:cs="Arial"/>
      <w:color w:val="3682A2"/>
      <w:sz w:val="22"/>
      <w:szCs w:val="22"/>
    </w:rPr>
  </w:style>
  <w:style w:type="paragraph" w:styleId="BodyText">
    <w:name w:val="Body Text"/>
    <w:basedOn w:val="Normal"/>
    <w:link w:val="BodyTextChar"/>
    <w:rsid w:val="00217379"/>
    <w:pPr>
      <w:tabs>
        <w:tab w:val="left" w:pos="3326"/>
      </w:tabs>
      <w:spacing w:after="120" w:line="260" w:lineRule="atLeast"/>
      <w:jc w:val="both"/>
    </w:pPr>
    <w:rPr>
      <w:rFonts w:cs="Arial"/>
      <w:color w:val="auto"/>
      <w:sz w:val="17"/>
    </w:rPr>
  </w:style>
  <w:style w:type="paragraph" w:customStyle="1" w:styleId="PageTitle">
    <w:name w:val="Page Title"/>
    <w:basedOn w:val="Normal"/>
    <w:rsid w:val="00FC2D17"/>
    <w:pPr>
      <w:jc w:val="right"/>
    </w:pPr>
    <w:rPr>
      <w:rFonts w:cs="Lucida Sans Unicode"/>
      <w:b/>
      <w:caps/>
      <w:color w:val="FFFFFF"/>
      <w:sz w:val="18"/>
      <w:szCs w:val="18"/>
    </w:rPr>
  </w:style>
  <w:style w:type="paragraph" w:customStyle="1" w:styleId="CaptionText">
    <w:name w:val="Caption Text"/>
    <w:basedOn w:val="Normal"/>
    <w:rsid w:val="00217379"/>
    <w:pPr>
      <w:spacing w:line="240" w:lineRule="atLeast"/>
    </w:pPr>
    <w:rPr>
      <w:rFonts w:cs="Arial"/>
      <w:i/>
      <w:color w:val="336699"/>
      <w:sz w:val="14"/>
      <w:szCs w:val="16"/>
    </w:rPr>
  </w:style>
  <w:style w:type="paragraph" w:styleId="Header">
    <w:name w:val="header"/>
    <w:basedOn w:val="Normal"/>
    <w:rsid w:val="00E13C81"/>
    <w:pPr>
      <w:tabs>
        <w:tab w:val="center" w:pos="4320"/>
        <w:tab w:val="right" w:pos="8640"/>
      </w:tabs>
    </w:pPr>
  </w:style>
  <w:style w:type="paragraph" w:customStyle="1" w:styleId="TOCNumber">
    <w:name w:val="TOC Number"/>
    <w:basedOn w:val="Normal"/>
    <w:link w:val="TOCNumberChar"/>
    <w:rsid w:val="00441886"/>
    <w:pPr>
      <w:spacing w:before="60"/>
    </w:pPr>
    <w:rPr>
      <w:b/>
      <w:sz w:val="18"/>
      <w:szCs w:val="24"/>
    </w:rPr>
  </w:style>
  <w:style w:type="paragraph" w:customStyle="1" w:styleId="Masthead">
    <w:name w:val="Masthead"/>
    <w:basedOn w:val="Normal"/>
    <w:rsid w:val="007D2CA3"/>
    <w:pPr>
      <w:ind w:left="144"/>
    </w:pPr>
    <w:rPr>
      <w:color w:val="FFFFFF"/>
      <w:sz w:val="96"/>
      <w:szCs w:val="96"/>
    </w:rPr>
  </w:style>
  <w:style w:type="paragraph" w:customStyle="1" w:styleId="VolumeandIssue">
    <w:name w:val="Volume and Issue"/>
    <w:basedOn w:val="Normal"/>
    <w:rsid w:val="00FC2D17"/>
    <w:rPr>
      <w:rFonts w:cs="Arial"/>
      <w:b/>
      <w:caps/>
      <w:color w:val="FFFFFF"/>
      <w:spacing w:val="20"/>
      <w:sz w:val="18"/>
      <w:szCs w:val="18"/>
    </w:rPr>
  </w:style>
  <w:style w:type="paragraph" w:customStyle="1" w:styleId="TOCText">
    <w:name w:val="TOC Text"/>
    <w:basedOn w:val="Normal"/>
    <w:rsid w:val="00441886"/>
    <w:pPr>
      <w:spacing w:before="60" w:after="60" w:line="320" w:lineRule="exact"/>
    </w:pPr>
    <w:rPr>
      <w:color w:val="auto"/>
      <w:sz w:val="16"/>
    </w:rPr>
  </w:style>
  <w:style w:type="character" w:customStyle="1" w:styleId="BodyTextChar">
    <w:name w:val="Body Text Char"/>
    <w:basedOn w:val="DefaultParagraphFont"/>
    <w:link w:val="BodyText"/>
    <w:rsid w:val="00217379"/>
    <w:rPr>
      <w:rFonts w:ascii="Century Gothic" w:hAnsi="Century Gothic" w:cs="Arial"/>
      <w:sz w:val="17"/>
      <w:lang w:val="en-US" w:eastAsia="en-US" w:bidi="ar-SA"/>
    </w:rPr>
  </w:style>
  <w:style w:type="character" w:customStyle="1" w:styleId="TOCNumberChar">
    <w:name w:val="TOC Number Char"/>
    <w:basedOn w:val="DefaultParagraphFont"/>
    <w:link w:val="TOCNumber"/>
    <w:rsid w:val="00441886"/>
    <w:rPr>
      <w:rFonts w:ascii="Century Gothic" w:hAnsi="Century Gothic"/>
      <w:b/>
      <w:color w:val="000000"/>
      <w:sz w:val="18"/>
      <w:szCs w:val="24"/>
      <w:lang w:val="en-US" w:eastAsia="en-US" w:bidi="ar-SA"/>
    </w:rPr>
  </w:style>
  <w:style w:type="paragraph" w:customStyle="1" w:styleId="Pullquote">
    <w:name w:val="Pullquote"/>
    <w:basedOn w:val="Normal"/>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FC2D17"/>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rsid w:val="00E13C81"/>
    <w:pPr>
      <w:tabs>
        <w:tab w:val="center" w:pos="4320"/>
        <w:tab w:val="right" w:pos="8640"/>
      </w:tabs>
    </w:pPr>
  </w:style>
  <w:style w:type="paragraph" w:customStyle="1" w:styleId="Dates">
    <w:name w:val="Dates"/>
    <w:rsid w:val="00977220"/>
    <w:pPr>
      <w:jc w:val="center"/>
    </w:pPr>
    <w:rPr>
      <w:rFonts w:ascii="Trebuchet MS" w:eastAsia="Times New Roman" w:hAnsi="Trebuchet MS" w:cs="Arial"/>
      <w:sz w:val="18"/>
      <w:szCs w:val="24"/>
    </w:rPr>
  </w:style>
  <w:style w:type="paragraph" w:customStyle="1" w:styleId="Weekdays">
    <w:name w:val="Weekdays"/>
    <w:rsid w:val="00977220"/>
    <w:pPr>
      <w:jc w:val="center"/>
    </w:pPr>
    <w:rPr>
      <w:rFonts w:ascii="Trebuchet MS" w:eastAsia="Times New Roman" w:hAnsi="Trebuchet MS" w:cs="Arial"/>
      <w:b/>
      <w:color w:val="3682A2"/>
      <w:sz w:val="18"/>
      <w:szCs w:val="24"/>
    </w:rPr>
  </w:style>
  <w:style w:type="paragraph" w:customStyle="1" w:styleId="MonthNames">
    <w:name w:val="Month Names"/>
    <w:rsid w:val="00977220"/>
    <w:pPr>
      <w:tabs>
        <w:tab w:val="center" w:pos="707"/>
        <w:tab w:val="center" w:pos="812"/>
      </w:tabs>
      <w:jc w:val="center"/>
    </w:pPr>
    <w:rPr>
      <w:rFonts w:ascii="Century Gothic" w:eastAsia="Times New Roman" w:hAnsi="Century Gothic" w:cs="Arial"/>
      <w:b/>
      <w:bCs/>
      <w:caps/>
      <w:color w:val="FFFFFF"/>
      <w:sz w:val="18"/>
      <w:szCs w:val="22"/>
    </w:rPr>
  </w:style>
  <w:style w:type="paragraph" w:customStyle="1" w:styleId="DatesWeekend">
    <w:name w:val="Dates Weekend"/>
    <w:basedOn w:val="Dates"/>
    <w:rsid w:val="003F14B8"/>
    <w:rPr>
      <w:color w:val="000000"/>
    </w:rPr>
  </w:style>
  <w:style w:type="paragraph" w:styleId="ListBullet">
    <w:name w:val="List Bullet"/>
    <w:basedOn w:val="Normal"/>
    <w:rsid w:val="003D04CA"/>
    <w:pPr>
      <w:numPr>
        <w:numId w:val="11"/>
      </w:numPr>
    </w:pPr>
    <w:rPr>
      <w:sz w:val="20"/>
    </w:rPr>
  </w:style>
  <w:style w:type="paragraph" w:styleId="BalloonText">
    <w:name w:val="Balloon Text"/>
    <w:basedOn w:val="Normal"/>
    <w:semiHidden/>
    <w:rsid w:val="00D512AC"/>
    <w:rPr>
      <w:rFonts w:ascii="Tahoma" w:hAnsi="Tahoma" w:cs="Tahoma"/>
      <w:sz w:val="16"/>
      <w:szCs w:val="16"/>
    </w:rPr>
  </w:style>
  <w:style w:type="paragraph" w:customStyle="1" w:styleId="PageTitleLeft">
    <w:name w:val="Page Title Left"/>
    <w:basedOn w:val="PageTitle"/>
    <w:rsid w:val="00FC2D17"/>
    <w:pPr>
      <w:jc w:val="left"/>
    </w:pPr>
  </w:style>
  <w:style w:type="paragraph" w:customStyle="1" w:styleId="PageNumberRight">
    <w:name w:val="Page Number Right"/>
    <w:basedOn w:val="Normal"/>
    <w:rsid w:val="00FC2D17"/>
    <w:pPr>
      <w:jc w:val="right"/>
    </w:pPr>
    <w:rPr>
      <w:b/>
      <w:caps/>
      <w:color w:val="FFFFFF"/>
      <w:sz w:val="18"/>
      <w:szCs w:val="18"/>
    </w:rPr>
  </w:style>
  <w:style w:type="paragraph" w:customStyle="1" w:styleId="NewsletterDate">
    <w:name w:val="Newsletter Date"/>
    <w:basedOn w:val="Normal"/>
    <w:rsid w:val="00441886"/>
    <w:rPr>
      <w:rFonts w:cs="Arial"/>
      <w:color w:val="3682A2"/>
      <w:sz w:val="22"/>
      <w:szCs w:val="18"/>
    </w:rPr>
  </w:style>
  <w:style w:type="paragraph" w:customStyle="1" w:styleId="Events">
    <w:name w:val="Events"/>
    <w:basedOn w:val="BodyText"/>
    <w:link w:val="EventsChar"/>
    <w:rsid w:val="003A2041"/>
    <w:rPr>
      <w:b/>
    </w:rPr>
  </w:style>
  <w:style w:type="character" w:customStyle="1" w:styleId="EventsChar">
    <w:name w:val="Events Char"/>
    <w:basedOn w:val="BodyTextChar"/>
    <w:link w:val="Events"/>
    <w:rsid w:val="003A2041"/>
    <w:rPr>
      <w:rFonts w:ascii="Century Gothic" w:hAnsi="Century Gothic" w:cs="Arial"/>
      <w:b/>
      <w:sz w:val="17"/>
      <w:lang w:val="en-US" w:eastAsia="en-US" w:bidi="ar-SA"/>
    </w:rPr>
  </w:style>
  <w:style w:type="paragraph" w:customStyle="1" w:styleId="Space">
    <w:name w:val="Space"/>
    <w:basedOn w:val="BodyText"/>
    <w:rsid w:val="003A2041"/>
    <w:pPr>
      <w:spacing w:after="0" w:line="240" w:lineRule="auto"/>
    </w:pPr>
    <w:rPr>
      <w:sz w:val="12"/>
    </w:rPr>
  </w:style>
  <w:style w:type="character" w:customStyle="1" w:styleId="Heading1Char">
    <w:name w:val="Heading 1 Char"/>
    <w:basedOn w:val="DefaultParagraphFont"/>
    <w:link w:val="Heading1"/>
    <w:rsid w:val="00341531"/>
    <w:rPr>
      <w:rFonts w:ascii="Century Gothic" w:eastAsia="Times New Roman" w:hAnsi="Century Gothic" w:cs="Arial"/>
      <w:b/>
      <w:color w:val="3682A2"/>
      <w:sz w:val="32"/>
      <w:szCs w:val="32"/>
    </w:rPr>
  </w:style>
  <w:style w:type="paragraph" w:styleId="ListParagraph">
    <w:name w:val="List Paragraph"/>
    <w:basedOn w:val="Normal"/>
    <w:uiPriority w:val="34"/>
    <w:qFormat/>
    <w:rsid w:val="004A5BF2"/>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B105EB"/>
    <w:rPr>
      <w:color w:val="0000FF" w:themeColor="hyperlink"/>
      <w:u w:val="single"/>
    </w:rPr>
  </w:style>
  <w:style w:type="paragraph" w:styleId="NoSpacing">
    <w:name w:val="No Spacing"/>
    <w:link w:val="NoSpacingChar"/>
    <w:uiPriority w:val="1"/>
    <w:qFormat/>
    <w:rsid w:val="0029748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9748B"/>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C57602"/>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C57602"/>
    <w:rPr>
      <w:rFonts w:asciiTheme="minorHAnsi" w:eastAsiaTheme="minorEastAsia" w:hAnsiTheme="minorHAnsi" w:cstheme="minorBidi"/>
      <w:i/>
      <w:iCs/>
      <w:color w:val="000000" w:themeColor="text1"/>
      <w:sz w:val="22"/>
      <w:szCs w:val="22"/>
      <w:lang w:eastAsia="ja-JP"/>
    </w:rPr>
  </w:style>
  <w:style w:type="paragraph" w:styleId="NormalWeb">
    <w:name w:val="Normal (Web)"/>
    <w:basedOn w:val="Normal"/>
    <w:semiHidden/>
    <w:unhideWhenUsed/>
    <w:rsid w:val="00C57602"/>
    <w:rPr>
      <w:rFonts w:ascii="Times New Roman" w:hAnsi="Times New Roman"/>
      <w:szCs w:val="24"/>
    </w:rPr>
  </w:style>
  <w:style w:type="character" w:styleId="FollowedHyperlink">
    <w:name w:val="FollowedHyperlink"/>
    <w:basedOn w:val="DefaultParagraphFont"/>
    <w:semiHidden/>
    <w:unhideWhenUsed/>
    <w:rsid w:val="00740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8096">
      <w:bodyDiv w:val="1"/>
      <w:marLeft w:val="0"/>
      <w:marRight w:val="0"/>
      <w:marTop w:val="0"/>
      <w:marBottom w:val="0"/>
      <w:divBdr>
        <w:top w:val="none" w:sz="0" w:space="0" w:color="auto"/>
        <w:left w:val="none" w:sz="0" w:space="0" w:color="auto"/>
        <w:bottom w:val="none" w:sz="0" w:space="0" w:color="auto"/>
        <w:right w:val="none" w:sz="0" w:space="0" w:color="auto"/>
      </w:divBdr>
    </w:div>
    <w:div w:id="185218317">
      <w:bodyDiv w:val="1"/>
      <w:marLeft w:val="0"/>
      <w:marRight w:val="0"/>
      <w:marTop w:val="0"/>
      <w:marBottom w:val="0"/>
      <w:divBdr>
        <w:top w:val="none" w:sz="0" w:space="0" w:color="auto"/>
        <w:left w:val="none" w:sz="0" w:space="0" w:color="auto"/>
        <w:bottom w:val="none" w:sz="0" w:space="0" w:color="auto"/>
        <w:right w:val="none" w:sz="0" w:space="0" w:color="auto"/>
      </w:divBdr>
    </w:div>
    <w:div w:id="391541716">
      <w:bodyDiv w:val="1"/>
      <w:marLeft w:val="0"/>
      <w:marRight w:val="0"/>
      <w:marTop w:val="0"/>
      <w:marBottom w:val="0"/>
      <w:divBdr>
        <w:top w:val="none" w:sz="0" w:space="0" w:color="auto"/>
        <w:left w:val="none" w:sz="0" w:space="0" w:color="auto"/>
        <w:bottom w:val="none" w:sz="0" w:space="0" w:color="auto"/>
        <w:right w:val="none" w:sz="0" w:space="0" w:color="auto"/>
      </w:divBdr>
    </w:div>
    <w:div w:id="1556508992">
      <w:bodyDiv w:val="1"/>
      <w:marLeft w:val="0"/>
      <w:marRight w:val="0"/>
      <w:marTop w:val="0"/>
      <w:marBottom w:val="0"/>
      <w:divBdr>
        <w:top w:val="none" w:sz="0" w:space="0" w:color="auto"/>
        <w:left w:val="none" w:sz="0" w:space="0" w:color="auto"/>
        <w:bottom w:val="none" w:sz="0" w:space="0" w:color="auto"/>
        <w:right w:val="none" w:sz="0" w:space="0" w:color="auto"/>
      </w:divBdr>
    </w:div>
    <w:div w:id="17836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tsylehmancenterma.gov/initiatives/sepsis/ed-task-force-repor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li.Gunaratne@MassMail.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li.Gunaratne@MassMail.State.MA.US" TargetMode="External"/><Relationship Id="rId23" Type="http://schemas.openxmlformats.org/officeDocument/2006/relationships/fontTable" Target="fontTable.xml"/><Relationship Id="rId10" Type="http://schemas.openxmlformats.org/officeDocument/2006/relationships/image" Target="media/image20.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betsylehmancenterma.gov/initiatives/sepsis/ed-task-force-repor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27D8B-1D55-42FB-85B8-775DB3D0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Words>
  <Characters>49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dc:creator>
  <cp:lastModifiedBy> </cp:lastModifiedBy>
  <cp:revision>2</cp:revision>
  <cp:lastPrinted>2019-12-18T18:15:00Z</cp:lastPrinted>
  <dcterms:created xsi:type="dcterms:W3CDTF">2020-01-15T14:52:00Z</dcterms:created>
  <dcterms:modified xsi:type="dcterms:W3CDTF">2020-01-15T14:52:00Z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TC060889441033</vt:lpwstr>
  </property>
</Properties>
</file>