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68569F91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AE3C89">
        <w:rPr>
          <w:rFonts w:ascii="Times New Roman" w:eastAsia="Garamond" w:hAnsi="Times New Roman"/>
          <w:bCs/>
          <w:iCs/>
          <w:sz w:val="28"/>
          <w:szCs w:val="28"/>
        </w:rPr>
        <w:t>January 2</w:t>
      </w:r>
      <w:r w:rsidR="00347CFF">
        <w:rPr>
          <w:rFonts w:ascii="Times New Roman" w:eastAsia="Garamond" w:hAnsi="Times New Roman"/>
          <w:bCs/>
          <w:iCs/>
          <w:sz w:val="28"/>
          <w:szCs w:val="28"/>
        </w:rPr>
        <w:t>4</w:t>
      </w:r>
      <w:r w:rsidR="00AE3C89">
        <w:rPr>
          <w:rFonts w:ascii="Times New Roman" w:eastAsia="Garamond" w:hAnsi="Times New Roman"/>
          <w:bCs/>
          <w:iCs/>
          <w:sz w:val="28"/>
          <w:szCs w:val="28"/>
        </w:rPr>
        <w:t>, 2023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0A36D42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7474F55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45F5E8E5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151 Campanelli Drive, Suite A</w:t>
      </w:r>
    </w:p>
    <w:p w14:paraId="05F479A1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EDC2C88" w14:textId="77777777" w:rsidR="00AE3C89" w:rsidRPr="00AE3C89" w:rsidRDefault="00AE3C89" w:rsidP="00AE3C89">
      <w:pPr>
        <w:jc w:val="center"/>
        <w:rPr>
          <w:rFonts w:ascii="Times New Roman" w:hAnsi="Times New Roman"/>
          <w:sz w:val="28"/>
          <w:szCs w:val="28"/>
        </w:rPr>
      </w:pPr>
      <w:r w:rsidRPr="00AE3C89">
        <w:rPr>
          <w:rFonts w:ascii="Times New Roman" w:hAnsi="Times New Roman"/>
          <w:sz w:val="28"/>
          <w:szCs w:val="28"/>
        </w:rPr>
        <w:t>on the following date and time:</w:t>
      </w:r>
    </w:p>
    <w:p w14:paraId="3FA54C9A" w14:textId="77777777" w:rsidR="00AE3C89" w:rsidRPr="00AE3C89" w:rsidRDefault="00AE3C89" w:rsidP="00AE3C89">
      <w:pPr>
        <w:jc w:val="center"/>
        <w:rPr>
          <w:rFonts w:ascii="Times New Roman" w:hAnsi="Times New Roman"/>
          <w:sz w:val="16"/>
          <w:szCs w:val="16"/>
        </w:rPr>
      </w:pPr>
    </w:p>
    <w:p w14:paraId="437878B3" w14:textId="367DBC63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Date: </w:t>
      </w:r>
      <w:r>
        <w:rPr>
          <w:rFonts w:ascii="Times New Roman" w:eastAsia="Garamond" w:hAnsi="Times New Roman"/>
          <w:b/>
          <w:bCs/>
          <w:sz w:val="28"/>
          <w:szCs w:val="28"/>
        </w:rPr>
        <w:t>Thursday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>
        <w:rPr>
          <w:rFonts w:ascii="Times New Roman" w:eastAsia="Garamond" w:hAnsi="Times New Roman"/>
          <w:b/>
          <w:bCs/>
          <w:sz w:val="28"/>
          <w:szCs w:val="28"/>
        </w:rPr>
        <w:t>January 26, 2023</w:t>
      </w:r>
    </w:p>
    <w:p w14:paraId="7FBB53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Time: 1:00PM</w:t>
      </w: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77777777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Executive Office of Administration and Finance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358F0"/>
    <w:rsid w:val="00C42901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1805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Cunningham, Jennifer (911)</cp:lastModifiedBy>
  <cp:revision>3</cp:revision>
  <cp:lastPrinted>2018-05-03T20:12:00Z</cp:lastPrinted>
  <dcterms:created xsi:type="dcterms:W3CDTF">2023-01-23T15:22:00Z</dcterms:created>
  <dcterms:modified xsi:type="dcterms:W3CDTF">2023-01-24T15:10:00Z</dcterms:modified>
</cp:coreProperties>
</file>