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93" w:rsidRDefault="00A32293" w:rsidP="00A32293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Campbell, Joanne (MED)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January 12, 2017 4:11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Prebensen, Eileen (MED)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Giordano, Susan (MED)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RE Changes re: Acupuncture with Point Location</w:t>
      </w:r>
    </w:p>
    <w:p w:rsidR="00A32293" w:rsidRDefault="00A32293" w:rsidP="00A32293"/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t>Hi Eileen:</w:t>
      </w:r>
    </w:p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Pursuant to 243 CMR 5.02(4) of the COA regulations, an applicant must pass five acupuncture exams to be licensed in MA. These include the following:</w:t>
      </w:r>
    </w:p>
    <w:p w:rsidR="003E12C2" w:rsidRDefault="003E12C2" w:rsidP="003E12C2">
      <w:pPr>
        <w:rPr>
          <w:rFonts w:ascii="Times New Roman" w:hAnsi="Times New Roman"/>
        </w:rPr>
      </w:pPr>
    </w:p>
    <w:p w:rsidR="003E12C2" w:rsidRDefault="003E12C2" w:rsidP="003E12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NCCAOM exam in Acupuncture</w:t>
      </w:r>
    </w:p>
    <w:p w:rsidR="003E12C2" w:rsidRDefault="003E12C2" w:rsidP="003E12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NCCAOM exam in Foundations of Oriental medicine</w:t>
      </w:r>
    </w:p>
    <w:p w:rsidR="003E12C2" w:rsidRDefault="003E12C2" w:rsidP="003E12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NCCAOM exam in Point Location</w:t>
      </w:r>
    </w:p>
    <w:p w:rsidR="003E12C2" w:rsidRDefault="003E12C2" w:rsidP="003E12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NCCAOM exam in Biomedicine</w:t>
      </w:r>
    </w:p>
    <w:p w:rsidR="003E12C2" w:rsidRDefault="003E12C2" w:rsidP="003E12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Clean Needle course approved by NCCAOM</w:t>
      </w:r>
    </w:p>
    <w:p w:rsidR="003E12C2" w:rsidRDefault="003E12C2" w:rsidP="003E12C2">
      <w:pPr>
        <w:pStyle w:val="ListParagraph"/>
        <w:rPr>
          <w:rFonts w:ascii="Times New Roman" w:hAnsi="Times New Roman"/>
        </w:rPr>
      </w:pPr>
    </w:p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(There is also a provision that the COA may require an applicant to pass a Massachusetts oral and/or practical exam that is voted annually). </w:t>
      </w:r>
    </w:p>
    <w:p w:rsidR="003E12C2" w:rsidRDefault="003E12C2" w:rsidP="003E12C2">
      <w:pPr>
        <w:rPr>
          <w:rFonts w:ascii="Times New Roman" w:hAnsi="Times New Roman"/>
        </w:rPr>
      </w:pPr>
    </w:p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2016, NCCAOM combined the Acupuncture and Point Location exams into one exam, and renamed it the Acupuncture with Point Location exam. </w:t>
      </w:r>
    </w:p>
    <w:p w:rsidR="003E12C2" w:rsidRDefault="003E12C2" w:rsidP="003E12C2">
      <w:pPr>
        <w:rPr>
          <w:rFonts w:ascii="Times New Roman" w:hAnsi="Times New Roman"/>
          <w:color w:val="1F497D"/>
        </w:rPr>
      </w:pPr>
    </w:p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you.</w:t>
      </w:r>
    </w:p>
    <w:p w:rsidR="003E12C2" w:rsidRDefault="003E12C2" w:rsidP="003E12C2">
      <w:pPr>
        <w:rPr>
          <w:rFonts w:ascii="Times New Roman" w:hAnsi="Times New Roman"/>
        </w:rPr>
      </w:pPr>
    </w:p>
    <w:p w:rsidR="003E12C2" w:rsidRDefault="003E12C2" w:rsidP="003E12C2">
      <w:pPr>
        <w:rPr>
          <w:rFonts w:ascii="Times New Roman" w:hAnsi="Times New Roman"/>
        </w:rPr>
      </w:pPr>
      <w:r>
        <w:rPr>
          <w:rFonts w:ascii="Times New Roman" w:hAnsi="Times New Roman"/>
        </w:rPr>
        <w:t>Joanne</w:t>
      </w:r>
    </w:p>
    <w:p w:rsidR="003E12C2" w:rsidRDefault="003E12C2" w:rsidP="003E12C2">
      <w:pPr>
        <w:rPr>
          <w:rFonts w:ascii="Arial" w:hAnsi="Arial" w:cs="Arial"/>
          <w:color w:val="000000"/>
        </w:rPr>
      </w:pPr>
    </w:p>
    <w:p w:rsidR="00A32293" w:rsidRDefault="00A32293" w:rsidP="00A32293">
      <w:pPr>
        <w:rPr>
          <w:b/>
          <w:bCs/>
          <w:color w:val="1F497D"/>
        </w:rPr>
      </w:pPr>
      <w:r>
        <w:rPr>
          <w:b/>
          <w:bCs/>
          <w:color w:val="1F497D"/>
        </w:rPr>
        <w:t>Joanne Driscoll Campbell</w:t>
      </w:r>
    </w:p>
    <w:p w:rsidR="00A32293" w:rsidRDefault="00A32293" w:rsidP="00A32293">
      <w:pPr>
        <w:rPr>
          <w:b/>
          <w:bCs/>
          <w:color w:val="1F497D"/>
        </w:rPr>
      </w:pPr>
      <w:r>
        <w:rPr>
          <w:b/>
          <w:bCs/>
          <w:color w:val="1F497D"/>
        </w:rPr>
        <w:t>Assistant General Counsel</w:t>
      </w:r>
    </w:p>
    <w:p w:rsidR="00A32293" w:rsidRDefault="00A32293" w:rsidP="00A32293">
      <w:pPr>
        <w:rPr>
          <w:color w:val="1F497D"/>
        </w:rPr>
      </w:pPr>
      <w:r>
        <w:rPr>
          <w:color w:val="1F497D"/>
        </w:rPr>
        <w:t>Board of Registration in Medicine</w:t>
      </w:r>
    </w:p>
    <w:p w:rsidR="00A32293" w:rsidRDefault="00A32293" w:rsidP="00A32293">
      <w:pPr>
        <w:rPr>
          <w:color w:val="1F497D"/>
        </w:rPr>
      </w:pPr>
      <w:r>
        <w:rPr>
          <w:color w:val="1F497D"/>
        </w:rPr>
        <w:t>200 Harvard Mill Square, Suite 330</w:t>
      </w:r>
    </w:p>
    <w:p w:rsidR="00A32293" w:rsidRDefault="00A32293" w:rsidP="00A32293">
      <w:pPr>
        <w:rPr>
          <w:color w:val="1F497D"/>
        </w:rPr>
      </w:pPr>
      <w:r>
        <w:rPr>
          <w:color w:val="1F497D"/>
        </w:rPr>
        <w:t>Wakefield, MA 01880</w:t>
      </w:r>
    </w:p>
    <w:p w:rsidR="00A32293" w:rsidRDefault="00A32293" w:rsidP="00A32293">
      <w:pPr>
        <w:rPr>
          <w:color w:val="1F497D"/>
        </w:rPr>
      </w:pPr>
      <w:r>
        <w:rPr>
          <w:color w:val="1F497D"/>
        </w:rPr>
        <w:t>Tel: (781) 876-8221</w:t>
      </w:r>
    </w:p>
    <w:p w:rsidR="00A32293" w:rsidRDefault="00A32293" w:rsidP="00A32293">
      <w:pPr>
        <w:rPr>
          <w:color w:val="1F497D"/>
        </w:rPr>
      </w:pPr>
      <w:r>
        <w:rPr>
          <w:color w:val="1F497D"/>
        </w:rPr>
        <w:t>Fax: (781) 876-8380</w:t>
      </w:r>
    </w:p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F1677"/>
    <w:multiLevelType w:val="hybridMultilevel"/>
    <w:tmpl w:val="A43C2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93"/>
    <w:rsid w:val="002C114B"/>
    <w:rsid w:val="003E12C2"/>
    <w:rsid w:val="0089461E"/>
    <w:rsid w:val="008F2EB4"/>
    <w:rsid w:val="00A32293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22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2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22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2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2017-04-18T17:45:00Z</dcterms:created>
  <dc:creator>Eileen Prebensen</dc:creator>
  <lastModifiedBy/>
  <dcterms:modified xsi:type="dcterms:W3CDTF">2017-04-18T17:45:00Z</dcterms:modified>
  <revision>2</revision>
</coreProperties>
</file>