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9EEF" w14:textId="6A449D77" w:rsidR="009D18B1" w:rsidRPr="004628BC" w:rsidRDefault="004628BC" w:rsidP="00D126BA">
      <w:pPr>
        <w:jc w:val="center"/>
        <w:rPr>
          <w:rFonts w:cstheme="minorHAnsi"/>
          <w:b/>
          <w:bCs/>
          <w:sz w:val="24"/>
          <w:szCs w:val="24"/>
          <w:vertAlign w:val="superscript"/>
        </w:rPr>
      </w:pPr>
      <w:r w:rsidRPr="004628BC">
        <w:rPr>
          <w:rFonts w:cstheme="minorHAnsi"/>
          <w:b/>
          <w:bCs/>
          <w:sz w:val="24"/>
          <w:szCs w:val="24"/>
        </w:rPr>
        <w:t xml:space="preserve">Seeking Candidates </w:t>
      </w:r>
      <w:r w:rsidR="001866C3">
        <w:rPr>
          <w:rFonts w:cstheme="minorHAnsi"/>
          <w:b/>
          <w:bCs/>
          <w:sz w:val="24"/>
          <w:szCs w:val="24"/>
        </w:rPr>
        <w:t>to Complete the Term of A</w:t>
      </w:r>
      <w:r w:rsidRPr="004628BC">
        <w:rPr>
          <w:rFonts w:cstheme="minorHAnsi"/>
          <w:b/>
          <w:bCs/>
          <w:sz w:val="24"/>
          <w:szCs w:val="24"/>
        </w:rPr>
        <w:t xml:space="preserve"> </w:t>
      </w:r>
      <w:r w:rsidR="001866C3">
        <w:rPr>
          <w:rFonts w:cstheme="minorHAnsi"/>
          <w:b/>
          <w:bCs/>
          <w:sz w:val="24"/>
          <w:szCs w:val="24"/>
        </w:rPr>
        <w:br/>
      </w:r>
      <w:r w:rsidRPr="001866C3">
        <w:rPr>
          <w:rFonts w:cstheme="minorHAnsi"/>
          <w:b/>
          <w:bCs/>
          <w:sz w:val="24"/>
          <w:szCs w:val="24"/>
          <w:u w:val="single"/>
        </w:rPr>
        <w:t>Joint Appoint</w:t>
      </w:r>
      <w:r w:rsidR="001866C3" w:rsidRPr="001866C3">
        <w:rPr>
          <w:rFonts w:cstheme="minorHAnsi"/>
          <w:b/>
          <w:bCs/>
          <w:sz w:val="24"/>
          <w:szCs w:val="24"/>
          <w:u w:val="single"/>
        </w:rPr>
        <w:t>ee</w:t>
      </w:r>
      <w:r w:rsidRPr="001866C3">
        <w:rPr>
          <w:rFonts w:cstheme="minorHAnsi"/>
          <w:b/>
          <w:bCs/>
          <w:sz w:val="24"/>
          <w:szCs w:val="24"/>
          <w:u w:val="single"/>
        </w:rPr>
        <w:t xml:space="preserve"> to the</w:t>
      </w:r>
      <w:r w:rsidR="00D126BA" w:rsidRPr="001866C3">
        <w:rPr>
          <w:rFonts w:cstheme="minorHAnsi"/>
          <w:b/>
          <w:bCs/>
          <w:sz w:val="24"/>
          <w:szCs w:val="24"/>
          <w:u w:val="single"/>
        </w:rPr>
        <w:t xml:space="preserve"> </w:t>
      </w:r>
      <w:r w:rsidR="00D126BA" w:rsidRPr="004628BC">
        <w:rPr>
          <w:rFonts w:cstheme="minorHAnsi"/>
          <w:b/>
          <w:bCs/>
          <w:sz w:val="24"/>
          <w:szCs w:val="24"/>
          <w:u w:val="single"/>
        </w:rPr>
        <w:t>Cannabis Social Equity Advisory Board</w:t>
      </w:r>
    </w:p>
    <w:p w14:paraId="637207B0" w14:textId="09122A82" w:rsidR="00D126BA" w:rsidRPr="004628BC" w:rsidRDefault="00D126BA" w:rsidP="004628BC">
      <w:pPr>
        <w:jc w:val="both"/>
        <w:rPr>
          <w:rFonts w:cstheme="minorHAnsi"/>
          <w:sz w:val="24"/>
          <w:szCs w:val="24"/>
        </w:rPr>
      </w:pPr>
      <w:r w:rsidRPr="004628BC">
        <w:rPr>
          <w:rFonts w:cstheme="minorHAnsi"/>
          <w:sz w:val="24"/>
          <w:szCs w:val="24"/>
        </w:rPr>
        <w:t xml:space="preserve">Governor </w:t>
      </w:r>
      <w:r w:rsidR="004628BC" w:rsidRPr="004628BC">
        <w:rPr>
          <w:rFonts w:cstheme="minorHAnsi"/>
          <w:sz w:val="24"/>
          <w:szCs w:val="24"/>
        </w:rPr>
        <w:t xml:space="preserve">Maura T. Healey, </w:t>
      </w:r>
      <w:r w:rsidRPr="004628BC">
        <w:rPr>
          <w:rFonts w:cstheme="minorHAnsi"/>
          <w:sz w:val="24"/>
          <w:szCs w:val="24"/>
        </w:rPr>
        <w:t xml:space="preserve">Attorney General </w:t>
      </w:r>
      <w:r w:rsidR="004628BC" w:rsidRPr="004628BC">
        <w:rPr>
          <w:rFonts w:cstheme="minorHAnsi"/>
          <w:sz w:val="24"/>
          <w:szCs w:val="24"/>
        </w:rPr>
        <w:t>Andrea Joy Campbell</w:t>
      </w:r>
      <w:r w:rsidRPr="004628BC">
        <w:rPr>
          <w:rFonts w:cstheme="minorHAnsi"/>
          <w:sz w:val="24"/>
          <w:szCs w:val="24"/>
        </w:rPr>
        <w:t>, and State Treasurer Deborah</w:t>
      </w:r>
      <w:r w:rsidR="001866C3">
        <w:rPr>
          <w:rFonts w:cstheme="minorHAnsi"/>
          <w:sz w:val="24"/>
          <w:szCs w:val="24"/>
        </w:rPr>
        <w:t xml:space="preserve"> B.</w:t>
      </w:r>
      <w:r w:rsidRPr="004628BC">
        <w:rPr>
          <w:rFonts w:cstheme="minorHAnsi"/>
          <w:sz w:val="24"/>
          <w:szCs w:val="24"/>
        </w:rPr>
        <w:t xml:space="preserve"> Goldberg</w:t>
      </w:r>
      <w:r w:rsidR="005F2F38" w:rsidRPr="004628BC">
        <w:rPr>
          <w:rFonts w:cstheme="minorHAnsi"/>
          <w:sz w:val="24"/>
          <w:szCs w:val="24"/>
        </w:rPr>
        <w:t xml:space="preserve"> announce that they </w:t>
      </w:r>
      <w:r w:rsidR="004628BC" w:rsidRPr="004628BC">
        <w:rPr>
          <w:rFonts w:cstheme="minorHAnsi"/>
          <w:sz w:val="24"/>
          <w:szCs w:val="24"/>
        </w:rPr>
        <w:t>are</w:t>
      </w:r>
      <w:r w:rsidR="005F2F38" w:rsidRPr="004628BC">
        <w:rPr>
          <w:rFonts w:cstheme="minorHAnsi"/>
          <w:sz w:val="24"/>
          <w:szCs w:val="24"/>
        </w:rPr>
        <w:t xml:space="preserve"> seeking a</w:t>
      </w:r>
      <w:r w:rsidR="001866C3">
        <w:rPr>
          <w:rFonts w:cstheme="minorHAnsi"/>
          <w:sz w:val="24"/>
          <w:szCs w:val="24"/>
        </w:rPr>
        <w:t xml:space="preserve">pplicants </w:t>
      </w:r>
      <w:r w:rsidR="004628BC" w:rsidRPr="004628BC">
        <w:rPr>
          <w:rFonts w:cstheme="minorHAnsi"/>
          <w:sz w:val="24"/>
          <w:szCs w:val="24"/>
        </w:rPr>
        <w:t xml:space="preserve">to </w:t>
      </w:r>
      <w:r w:rsidR="00F342E4">
        <w:rPr>
          <w:rFonts w:cstheme="minorHAnsi"/>
          <w:sz w:val="24"/>
          <w:szCs w:val="24"/>
        </w:rPr>
        <w:t>complete</w:t>
      </w:r>
      <w:r w:rsidR="004628BC">
        <w:rPr>
          <w:rFonts w:cstheme="minorHAnsi"/>
          <w:sz w:val="24"/>
          <w:szCs w:val="24"/>
        </w:rPr>
        <w:t xml:space="preserve"> the remaining term of one of the</w:t>
      </w:r>
      <w:r w:rsidR="004628BC" w:rsidRPr="004628BC">
        <w:rPr>
          <w:rFonts w:cstheme="minorHAnsi"/>
          <w:sz w:val="24"/>
          <w:szCs w:val="24"/>
        </w:rPr>
        <w:t xml:space="preserve"> joint appointee</w:t>
      </w:r>
      <w:r w:rsidR="004628BC">
        <w:rPr>
          <w:rFonts w:cstheme="minorHAnsi"/>
          <w:sz w:val="24"/>
          <w:szCs w:val="24"/>
        </w:rPr>
        <w:t>s</w:t>
      </w:r>
      <w:r w:rsidR="004628BC" w:rsidRPr="004628BC">
        <w:rPr>
          <w:rFonts w:cstheme="minorHAnsi"/>
          <w:sz w:val="24"/>
          <w:szCs w:val="24"/>
        </w:rPr>
        <w:t xml:space="preserve"> to</w:t>
      </w:r>
      <w:r w:rsidR="005F2F38" w:rsidRPr="004628BC">
        <w:rPr>
          <w:rFonts w:cstheme="minorHAnsi"/>
          <w:sz w:val="24"/>
          <w:szCs w:val="24"/>
        </w:rPr>
        <w:t xml:space="preserve"> the Cannabis Social Equity Advisory Board.</w:t>
      </w:r>
      <w:r w:rsidRPr="004628BC">
        <w:rPr>
          <w:rFonts w:cstheme="minorHAnsi"/>
          <w:sz w:val="24"/>
          <w:szCs w:val="24"/>
        </w:rPr>
        <w:t xml:space="preserve"> </w:t>
      </w:r>
      <w:r w:rsidR="004628BC" w:rsidRPr="004628BC">
        <w:rPr>
          <w:rFonts w:cstheme="minorHAnsi"/>
          <w:sz w:val="24"/>
          <w:szCs w:val="24"/>
        </w:rPr>
        <w:t xml:space="preserve"> </w:t>
      </w:r>
      <w:r w:rsidR="00D63EA9">
        <w:rPr>
          <w:rFonts w:cstheme="minorHAnsi"/>
          <w:sz w:val="24"/>
          <w:szCs w:val="24"/>
        </w:rPr>
        <w:t>Interested applicants should submit a letter of interest and a</w:t>
      </w:r>
      <w:r w:rsidR="004628BC" w:rsidRPr="004628BC">
        <w:rPr>
          <w:rFonts w:cstheme="minorHAnsi"/>
          <w:sz w:val="24"/>
          <w:szCs w:val="24"/>
        </w:rPr>
        <w:t xml:space="preserve"> </w:t>
      </w:r>
      <w:r w:rsidR="00CC0D76">
        <w:rPr>
          <w:rFonts w:cstheme="minorHAnsi"/>
          <w:sz w:val="24"/>
          <w:szCs w:val="24"/>
        </w:rPr>
        <w:t xml:space="preserve">short </w:t>
      </w:r>
      <w:r w:rsidR="004628BC" w:rsidRPr="004628BC">
        <w:rPr>
          <w:rFonts w:cstheme="minorHAnsi"/>
          <w:sz w:val="24"/>
          <w:szCs w:val="24"/>
        </w:rPr>
        <w:t>biography</w:t>
      </w:r>
      <w:r w:rsidR="00D63EA9">
        <w:rPr>
          <w:rFonts w:cstheme="minorHAnsi"/>
          <w:sz w:val="24"/>
          <w:szCs w:val="24"/>
        </w:rPr>
        <w:t xml:space="preserve"> or resume</w:t>
      </w:r>
      <w:r w:rsidR="004628BC" w:rsidRPr="004628BC">
        <w:rPr>
          <w:rFonts w:cstheme="minorHAnsi"/>
          <w:sz w:val="24"/>
          <w:szCs w:val="24"/>
        </w:rPr>
        <w:t xml:space="preserve"> </w:t>
      </w:r>
      <w:r w:rsidR="00D63EA9">
        <w:rPr>
          <w:rFonts w:cstheme="minorHAnsi"/>
          <w:sz w:val="24"/>
          <w:szCs w:val="24"/>
        </w:rPr>
        <w:t>by</w:t>
      </w:r>
      <w:r w:rsidR="00D63EA9" w:rsidRPr="004628BC">
        <w:rPr>
          <w:rFonts w:cstheme="minorHAnsi"/>
          <w:sz w:val="24"/>
          <w:szCs w:val="24"/>
        </w:rPr>
        <w:t xml:space="preserve"> </w:t>
      </w:r>
      <w:r w:rsidR="004772B6">
        <w:rPr>
          <w:rFonts w:cstheme="minorHAnsi"/>
          <w:sz w:val="24"/>
          <w:szCs w:val="24"/>
        </w:rPr>
        <w:t>Wednesday</w:t>
      </w:r>
      <w:r w:rsidR="00610F73">
        <w:rPr>
          <w:rFonts w:cstheme="minorHAnsi"/>
          <w:sz w:val="24"/>
          <w:szCs w:val="24"/>
        </w:rPr>
        <w:t xml:space="preserve">, </w:t>
      </w:r>
      <w:r w:rsidR="004628BC" w:rsidRPr="004628BC">
        <w:rPr>
          <w:rFonts w:cstheme="minorHAnsi"/>
          <w:sz w:val="24"/>
          <w:szCs w:val="24"/>
        </w:rPr>
        <w:t xml:space="preserve">August </w:t>
      </w:r>
      <w:r w:rsidR="004772B6">
        <w:rPr>
          <w:rFonts w:cstheme="minorHAnsi"/>
          <w:sz w:val="24"/>
          <w:szCs w:val="24"/>
        </w:rPr>
        <w:t>30</w:t>
      </w:r>
      <w:r w:rsidR="004628BC" w:rsidRPr="004628BC">
        <w:rPr>
          <w:rFonts w:cstheme="minorHAnsi"/>
          <w:sz w:val="24"/>
          <w:szCs w:val="24"/>
        </w:rPr>
        <w:t>, 2023.</w:t>
      </w:r>
    </w:p>
    <w:p w14:paraId="4D01A0BC" w14:textId="6191AD16" w:rsidR="00D126BA" w:rsidRPr="004628BC" w:rsidRDefault="00D126BA" w:rsidP="004628BC">
      <w:pPr>
        <w:jc w:val="both"/>
        <w:rPr>
          <w:rFonts w:cstheme="minorHAnsi"/>
          <w:sz w:val="24"/>
          <w:szCs w:val="24"/>
        </w:rPr>
      </w:pPr>
      <w:r w:rsidRPr="004628BC">
        <w:rPr>
          <w:rFonts w:cstheme="minorHAnsi"/>
          <w:sz w:val="24"/>
          <w:szCs w:val="24"/>
        </w:rPr>
        <w:t>The Equity Advisory Board consult</w:t>
      </w:r>
      <w:r w:rsidR="004628BC" w:rsidRPr="004628BC">
        <w:rPr>
          <w:rFonts w:cstheme="minorHAnsi"/>
          <w:sz w:val="24"/>
          <w:szCs w:val="24"/>
        </w:rPr>
        <w:t>s</w:t>
      </w:r>
      <w:r w:rsidRPr="004628BC">
        <w:rPr>
          <w:rFonts w:cstheme="minorHAnsi"/>
          <w:sz w:val="24"/>
          <w:szCs w:val="24"/>
        </w:rPr>
        <w:t xml:space="preserve"> with the Executive Office of Economic Development (</w:t>
      </w:r>
      <w:r w:rsidR="004628BC" w:rsidRPr="004628BC">
        <w:rPr>
          <w:rFonts w:cstheme="minorHAnsi"/>
          <w:sz w:val="24"/>
          <w:szCs w:val="24"/>
        </w:rPr>
        <w:t>“</w:t>
      </w:r>
      <w:r w:rsidRPr="004628BC">
        <w:rPr>
          <w:rFonts w:cstheme="minorHAnsi"/>
          <w:sz w:val="24"/>
          <w:szCs w:val="24"/>
        </w:rPr>
        <w:t>EOED</w:t>
      </w:r>
      <w:r w:rsidR="004628BC" w:rsidRPr="004628BC">
        <w:rPr>
          <w:rFonts w:cstheme="minorHAnsi"/>
          <w:sz w:val="24"/>
          <w:szCs w:val="24"/>
        </w:rPr>
        <w:t>”</w:t>
      </w:r>
      <w:r w:rsidRPr="004628BC">
        <w:rPr>
          <w:rFonts w:cstheme="minorHAnsi"/>
          <w:sz w:val="24"/>
          <w:szCs w:val="24"/>
        </w:rPr>
        <w:t xml:space="preserve">) as EOED administers the Cannabis Social Equity Trust Fund (the </w:t>
      </w:r>
      <w:r w:rsidR="004628BC" w:rsidRPr="004628BC">
        <w:rPr>
          <w:rFonts w:cstheme="minorHAnsi"/>
          <w:sz w:val="24"/>
          <w:szCs w:val="24"/>
        </w:rPr>
        <w:t>“</w:t>
      </w:r>
      <w:r w:rsidRPr="004628BC">
        <w:rPr>
          <w:rFonts w:cstheme="minorHAnsi"/>
          <w:sz w:val="24"/>
          <w:szCs w:val="24"/>
        </w:rPr>
        <w:t>Trust Fund</w:t>
      </w:r>
      <w:r w:rsidR="004628BC" w:rsidRPr="004628BC">
        <w:rPr>
          <w:rFonts w:cstheme="minorHAnsi"/>
          <w:sz w:val="24"/>
          <w:szCs w:val="24"/>
        </w:rPr>
        <w:t>”</w:t>
      </w:r>
      <w:r w:rsidRPr="004628BC">
        <w:rPr>
          <w:rFonts w:cstheme="minorHAnsi"/>
          <w:sz w:val="24"/>
          <w:szCs w:val="24"/>
        </w:rPr>
        <w:t xml:space="preserve">). </w:t>
      </w:r>
      <w:r w:rsidR="00CC0D76">
        <w:rPr>
          <w:rFonts w:cstheme="minorHAnsi"/>
          <w:sz w:val="24"/>
          <w:szCs w:val="24"/>
        </w:rPr>
        <w:t xml:space="preserve"> </w:t>
      </w:r>
      <w:r w:rsidRPr="004628BC">
        <w:rPr>
          <w:rFonts w:cstheme="minorHAnsi"/>
          <w:sz w:val="24"/>
          <w:szCs w:val="24"/>
        </w:rPr>
        <w:t>A first of its kind, the Trust Fund was established to encourage the full participation in the state’s regulated marijuana industry of entrepreneurs from communities that have been disproportionately harmed by marijuana prohibition and enforcement (</w:t>
      </w:r>
      <w:r w:rsidR="004628BC" w:rsidRPr="004628BC">
        <w:rPr>
          <w:rFonts w:cstheme="minorHAnsi"/>
          <w:sz w:val="24"/>
          <w:szCs w:val="24"/>
        </w:rPr>
        <w:t>“</w:t>
      </w:r>
      <w:r w:rsidRPr="004628BC">
        <w:rPr>
          <w:rFonts w:cstheme="minorHAnsi"/>
          <w:sz w:val="24"/>
          <w:szCs w:val="24"/>
        </w:rPr>
        <w:t>ADI Communities</w:t>
      </w:r>
      <w:r w:rsidR="004628BC" w:rsidRPr="004628BC">
        <w:rPr>
          <w:rFonts w:cstheme="minorHAnsi"/>
          <w:sz w:val="24"/>
          <w:szCs w:val="24"/>
        </w:rPr>
        <w:t>”</w:t>
      </w:r>
      <w:r w:rsidRPr="004628BC">
        <w:rPr>
          <w:rFonts w:cstheme="minorHAnsi"/>
          <w:sz w:val="24"/>
          <w:szCs w:val="24"/>
        </w:rPr>
        <w:t>).  The Equity Advisory Board consult</w:t>
      </w:r>
      <w:r w:rsidR="004628BC" w:rsidRPr="004628BC">
        <w:rPr>
          <w:rFonts w:cstheme="minorHAnsi"/>
          <w:sz w:val="24"/>
          <w:szCs w:val="24"/>
        </w:rPr>
        <w:t>s</w:t>
      </w:r>
      <w:r w:rsidRPr="004628BC">
        <w:rPr>
          <w:rFonts w:cstheme="minorHAnsi"/>
          <w:sz w:val="24"/>
          <w:szCs w:val="24"/>
        </w:rPr>
        <w:t xml:space="preserve"> with EOED as it:</w:t>
      </w:r>
    </w:p>
    <w:p w14:paraId="52802E01" w14:textId="77777777" w:rsidR="00D126BA" w:rsidRPr="004628BC" w:rsidRDefault="00D126BA" w:rsidP="00D126BA">
      <w:pPr>
        <w:numPr>
          <w:ilvl w:val="0"/>
          <w:numId w:val="2"/>
        </w:numPr>
        <w:rPr>
          <w:rFonts w:cstheme="minorHAnsi"/>
          <w:sz w:val="24"/>
          <w:szCs w:val="24"/>
        </w:rPr>
      </w:pPr>
      <w:r w:rsidRPr="004628BC">
        <w:rPr>
          <w:rFonts w:cstheme="minorHAnsi"/>
          <w:sz w:val="24"/>
          <w:szCs w:val="24"/>
        </w:rPr>
        <w:t xml:space="preserve">Selects recipients, grant or loan values and conditions for such grants or loans, including when taking into consideration the racial, ethnic and gender demographics of the municipality in which the recipient businesses are </w:t>
      </w:r>
      <w:proofErr w:type="gramStart"/>
      <w:r w:rsidRPr="004628BC">
        <w:rPr>
          <w:rFonts w:cstheme="minorHAnsi"/>
          <w:sz w:val="24"/>
          <w:szCs w:val="24"/>
        </w:rPr>
        <w:t>located;</w:t>
      </w:r>
      <w:proofErr w:type="gramEnd"/>
    </w:p>
    <w:p w14:paraId="1A71B0CF" w14:textId="77777777" w:rsidR="00D126BA" w:rsidRPr="004628BC" w:rsidRDefault="00D126BA" w:rsidP="00D126BA">
      <w:pPr>
        <w:numPr>
          <w:ilvl w:val="0"/>
          <w:numId w:val="2"/>
        </w:numPr>
        <w:rPr>
          <w:rFonts w:cstheme="minorHAnsi"/>
          <w:sz w:val="24"/>
          <w:szCs w:val="24"/>
        </w:rPr>
      </w:pPr>
      <w:r w:rsidRPr="004628BC">
        <w:rPr>
          <w:rFonts w:cstheme="minorHAnsi"/>
          <w:sz w:val="24"/>
          <w:szCs w:val="24"/>
        </w:rPr>
        <w:t>Issues regulations governing the structure and administration of the Trust Fund; and</w:t>
      </w:r>
    </w:p>
    <w:p w14:paraId="1698C3E0" w14:textId="77777777" w:rsidR="00D126BA" w:rsidRPr="004628BC" w:rsidRDefault="00D126BA" w:rsidP="00D126BA">
      <w:pPr>
        <w:numPr>
          <w:ilvl w:val="0"/>
          <w:numId w:val="2"/>
        </w:numPr>
        <w:rPr>
          <w:rFonts w:cstheme="minorHAnsi"/>
          <w:sz w:val="24"/>
          <w:szCs w:val="24"/>
        </w:rPr>
      </w:pPr>
      <w:r w:rsidRPr="004628BC">
        <w:rPr>
          <w:rFonts w:cstheme="minorHAnsi"/>
          <w:sz w:val="24"/>
          <w:szCs w:val="24"/>
        </w:rPr>
        <w:t>Reports on the Trust Fund’s prior fiscal year expenditures.</w:t>
      </w:r>
    </w:p>
    <w:p w14:paraId="4B3D99AF" w14:textId="1BC5704E" w:rsidR="00D126BA" w:rsidRPr="004628BC" w:rsidRDefault="00D126BA" w:rsidP="001866C3">
      <w:pPr>
        <w:jc w:val="both"/>
        <w:rPr>
          <w:rFonts w:cstheme="minorHAnsi"/>
          <w:sz w:val="24"/>
          <w:szCs w:val="24"/>
        </w:rPr>
      </w:pPr>
      <w:r w:rsidRPr="004628BC">
        <w:rPr>
          <w:rFonts w:cstheme="minorHAnsi"/>
          <w:sz w:val="24"/>
          <w:szCs w:val="24"/>
        </w:rPr>
        <w:t>The Equity Advisory Board consist</w:t>
      </w:r>
      <w:r w:rsidR="004628BC" w:rsidRPr="004628BC">
        <w:rPr>
          <w:rFonts w:cstheme="minorHAnsi"/>
          <w:sz w:val="24"/>
          <w:szCs w:val="24"/>
        </w:rPr>
        <w:t>s</w:t>
      </w:r>
      <w:r w:rsidRPr="004628BC">
        <w:rPr>
          <w:rFonts w:cstheme="minorHAnsi"/>
          <w:sz w:val="24"/>
          <w:szCs w:val="24"/>
        </w:rPr>
        <w:t xml:space="preserve"> of</w:t>
      </w:r>
      <w:r w:rsidR="001866C3">
        <w:rPr>
          <w:rFonts w:cstheme="minorHAnsi"/>
          <w:sz w:val="24"/>
          <w:szCs w:val="24"/>
        </w:rPr>
        <w:t xml:space="preserve"> five</w:t>
      </w:r>
      <w:r w:rsidRPr="004628BC">
        <w:rPr>
          <w:rFonts w:cstheme="minorHAnsi"/>
          <w:sz w:val="24"/>
          <w:szCs w:val="24"/>
        </w:rPr>
        <w:t xml:space="preserve"> </w:t>
      </w:r>
      <w:r w:rsidR="001866C3">
        <w:rPr>
          <w:rFonts w:cstheme="minorHAnsi"/>
          <w:sz w:val="24"/>
          <w:szCs w:val="24"/>
        </w:rPr>
        <w:t>(</w:t>
      </w:r>
      <w:r w:rsidRPr="004628BC">
        <w:rPr>
          <w:rFonts w:cstheme="minorHAnsi"/>
          <w:sz w:val="24"/>
          <w:szCs w:val="24"/>
        </w:rPr>
        <w:t>5</w:t>
      </w:r>
      <w:r w:rsidR="001866C3">
        <w:rPr>
          <w:rFonts w:cstheme="minorHAnsi"/>
          <w:sz w:val="24"/>
          <w:szCs w:val="24"/>
        </w:rPr>
        <w:t>)</w:t>
      </w:r>
      <w:r w:rsidRPr="004628BC">
        <w:rPr>
          <w:rFonts w:cstheme="minorHAnsi"/>
          <w:sz w:val="24"/>
          <w:szCs w:val="24"/>
        </w:rPr>
        <w:t xml:space="preserve"> members</w:t>
      </w:r>
      <w:r w:rsidR="00150AC4">
        <w:rPr>
          <w:rFonts w:cstheme="minorHAnsi"/>
          <w:sz w:val="24"/>
          <w:szCs w:val="24"/>
        </w:rPr>
        <w:t>, two (2) of whom are</w:t>
      </w:r>
      <w:r w:rsidR="001866C3">
        <w:rPr>
          <w:rFonts w:cstheme="minorHAnsi"/>
          <w:sz w:val="24"/>
          <w:szCs w:val="24"/>
        </w:rPr>
        <w:t xml:space="preserve"> </w:t>
      </w:r>
      <w:r w:rsidR="00CC0D76">
        <w:rPr>
          <w:rFonts w:cstheme="minorHAnsi"/>
          <w:sz w:val="24"/>
          <w:szCs w:val="24"/>
        </w:rPr>
        <w:t xml:space="preserve">joint appointees </w:t>
      </w:r>
      <w:r w:rsidRPr="004628BC">
        <w:rPr>
          <w:rFonts w:cstheme="minorHAnsi"/>
          <w:sz w:val="24"/>
          <w:szCs w:val="24"/>
        </w:rPr>
        <w:t>appointed by a majority vote of the Governor, Treasurer, and Attorney General</w:t>
      </w:r>
      <w:r w:rsidR="001866C3">
        <w:rPr>
          <w:rFonts w:cstheme="minorHAnsi"/>
          <w:sz w:val="24"/>
          <w:szCs w:val="24"/>
        </w:rPr>
        <w:t xml:space="preserve">.  The </w:t>
      </w:r>
      <w:r w:rsidR="00F50514">
        <w:rPr>
          <w:rFonts w:cstheme="minorHAnsi"/>
          <w:sz w:val="24"/>
          <w:szCs w:val="24"/>
        </w:rPr>
        <w:t xml:space="preserve">joint </w:t>
      </w:r>
      <w:r w:rsidR="00CC0D76">
        <w:rPr>
          <w:rFonts w:cstheme="minorHAnsi"/>
          <w:sz w:val="24"/>
          <w:szCs w:val="24"/>
        </w:rPr>
        <w:t>appointees</w:t>
      </w:r>
      <w:r w:rsidRPr="004628BC">
        <w:rPr>
          <w:rFonts w:cstheme="minorHAnsi"/>
          <w:sz w:val="24"/>
          <w:szCs w:val="24"/>
        </w:rPr>
        <w:t xml:space="preserve"> </w:t>
      </w:r>
      <w:r w:rsidR="00F50514">
        <w:rPr>
          <w:rFonts w:cstheme="minorHAnsi"/>
          <w:sz w:val="24"/>
          <w:szCs w:val="24"/>
        </w:rPr>
        <w:t>must</w:t>
      </w:r>
      <w:r w:rsidRPr="004628BC">
        <w:rPr>
          <w:rFonts w:cstheme="minorHAnsi"/>
          <w:sz w:val="24"/>
          <w:szCs w:val="24"/>
        </w:rPr>
        <w:t xml:space="preserve"> have experience in business development, preferably in the cannabis industry.</w:t>
      </w:r>
    </w:p>
    <w:p w14:paraId="79AC3997" w14:textId="3C50A832" w:rsidR="00D126BA" w:rsidRPr="004628BC" w:rsidRDefault="00D126BA" w:rsidP="004628BC">
      <w:pPr>
        <w:jc w:val="both"/>
        <w:rPr>
          <w:rFonts w:cstheme="minorHAnsi"/>
          <w:sz w:val="24"/>
          <w:szCs w:val="24"/>
        </w:rPr>
      </w:pPr>
      <w:r w:rsidRPr="004628BC">
        <w:rPr>
          <w:rFonts w:cstheme="minorHAnsi"/>
          <w:sz w:val="24"/>
          <w:szCs w:val="24"/>
        </w:rPr>
        <w:t>Equity Advisory Board members must be from, or have experience advocating for, ADI Communities.  A current list of the ADI Communities as identified by the Massachusetts Cannabis Control Commission are on the Commission’s website or at the link here:</w:t>
      </w:r>
      <w:r w:rsidR="00CC0D76">
        <w:rPr>
          <w:rFonts w:cstheme="minorHAnsi"/>
          <w:sz w:val="24"/>
          <w:szCs w:val="24"/>
        </w:rPr>
        <w:t xml:space="preserve"> </w:t>
      </w:r>
      <w:r w:rsidRPr="004628BC">
        <w:rPr>
          <w:rFonts w:cstheme="minorHAnsi"/>
          <w:sz w:val="24"/>
          <w:szCs w:val="24"/>
        </w:rPr>
        <w:t xml:space="preserve"> </w:t>
      </w:r>
      <w:hyperlink r:id="rId7" w:history="1">
        <w:r w:rsidR="00CC0D76">
          <w:rPr>
            <w:rStyle w:val="Hyperlink"/>
          </w:rPr>
          <w:t>Guidance-for-Identifying-Areas-of-Disproportionate-Impact.pdf (masscannabiscontrol.com)</w:t>
        </w:r>
      </w:hyperlink>
    </w:p>
    <w:p w14:paraId="754899CC" w14:textId="760D2CF4" w:rsidR="00D126BA" w:rsidRPr="004628BC" w:rsidRDefault="00D126BA" w:rsidP="001866C3">
      <w:pPr>
        <w:jc w:val="both"/>
        <w:rPr>
          <w:rFonts w:cstheme="minorHAnsi"/>
          <w:sz w:val="24"/>
          <w:szCs w:val="24"/>
        </w:rPr>
      </w:pPr>
      <w:r w:rsidRPr="004628BC">
        <w:rPr>
          <w:rFonts w:cstheme="minorHAnsi"/>
          <w:sz w:val="24"/>
          <w:szCs w:val="24"/>
        </w:rPr>
        <w:t>Equity Advisory Board member</w:t>
      </w:r>
      <w:r w:rsidR="004628BC">
        <w:rPr>
          <w:rFonts w:cstheme="minorHAnsi"/>
          <w:sz w:val="24"/>
          <w:szCs w:val="24"/>
        </w:rPr>
        <w:t xml:space="preserve"> terms are </w:t>
      </w:r>
      <w:r w:rsidRPr="004628BC">
        <w:rPr>
          <w:rFonts w:cstheme="minorHAnsi"/>
          <w:sz w:val="24"/>
          <w:szCs w:val="24"/>
        </w:rPr>
        <w:t xml:space="preserve">five (5) years.  Appointees may be reappointed at the end of their term. Equity Advisory Board members will not receive a salary, stipend, or other compensation for their service, but shall be reimbursed for their actual expenses reasonably incurred in the performance of their official duties. </w:t>
      </w:r>
    </w:p>
    <w:p w14:paraId="503D0106" w14:textId="733746EC" w:rsidR="00D126BA" w:rsidRPr="004628BC" w:rsidRDefault="00D126BA" w:rsidP="00D126BA">
      <w:pPr>
        <w:rPr>
          <w:rFonts w:cstheme="minorHAnsi"/>
          <w:sz w:val="24"/>
          <w:szCs w:val="24"/>
        </w:rPr>
      </w:pPr>
      <w:r w:rsidRPr="004628BC">
        <w:rPr>
          <w:rFonts w:cstheme="minorHAnsi"/>
          <w:sz w:val="24"/>
          <w:szCs w:val="24"/>
        </w:rPr>
        <w:t xml:space="preserve">For more details about the Equity Advisory Board or the Trust Fund, please see </w:t>
      </w:r>
      <w:r w:rsidR="00B01BE6">
        <w:rPr>
          <w:rFonts w:cstheme="minorHAnsi"/>
          <w:sz w:val="24"/>
          <w:szCs w:val="24"/>
        </w:rPr>
        <w:t>Mass. General Laws chapter 94G, section 14A</w:t>
      </w:r>
      <w:r w:rsidRPr="004628BC">
        <w:rPr>
          <w:rFonts w:cstheme="minorHAnsi"/>
          <w:sz w:val="24"/>
          <w:szCs w:val="24"/>
        </w:rPr>
        <w:t>, which is available at t</w:t>
      </w:r>
      <w:r w:rsidR="00CC0D76">
        <w:rPr>
          <w:rFonts w:cstheme="minorHAnsi"/>
          <w:sz w:val="24"/>
          <w:szCs w:val="24"/>
        </w:rPr>
        <w:t xml:space="preserve">his link here:  </w:t>
      </w:r>
      <w:hyperlink r:id="rId8" w:history="1">
        <w:r w:rsidR="00B01BE6">
          <w:rPr>
            <w:rStyle w:val="Hyperlink"/>
          </w:rPr>
          <w:t>General Law - Part I, Title XV, Chapter 94G, Section 14A (malegislature.gov)</w:t>
        </w:r>
      </w:hyperlink>
    </w:p>
    <w:p w14:paraId="3BB082EB" w14:textId="3A872B51" w:rsidR="004628BC" w:rsidRPr="004628BC" w:rsidRDefault="00D126BA" w:rsidP="004628BC">
      <w:pPr>
        <w:jc w:val="both"/>
        <w:rPr>
          <w:rFonts w:cstheme="minorHAnsi"/>
          <w:sz w:val="24"/>
          <w:szCs w:val="24"/>
        </w:rPr>
      </w:pPr>
      <w:r w:rsidRPr="004628BC">
        <w:rPr>
          <w:rFonts w:cstheme="minorHAnsi"/>
          <w:sz w:val="24"/>
          <w:szCs w:val="24"/>
        </w:rPr>
        <w:t>If you are interested in being appointed</w:t>
      </w:r>
      <w:r w:rsidR="00A27BE8">
        <w:rPr>
          <w:rFonts w:cstheme="minorHAnsi"/>
          <w:sz w:val="24"/>
          <w:szCs w:val="24"/>
        </w:rPr>
        <w:t xml:space="preserve"> t</w:t>
      </w:r>
      <w:r w:rsidR="00B01BE6">
        <w:rPr>
          <w:rFonts w:cstheme="minorHAnsi"/>
          <w:sz w:val="24"/>
          <w:szCs w:val="24"/>
        </w:rPr>
        <w:t>o complete</w:t>
      </w:r>
      <w:r w:rsidR="00A27BE8">
        <w:rPr>
          <w:rFonts w:cstheme="minorHAnsi"/>
          <w:sz w:val="24"/>
          <w:szCs w:val="24"/>
        </w:rPr>
        <w:t xml:space="preserve"> the remaining term of </w:t>
      </w:r>
      <w:r w:rsidR="004628BC" w:rsidRPr="004628BC">
        <w:rPr>
          <w:rFonts w:cstheme="minorHAnsi"/>
          <w:sz w:val="24"/>
          <w:szCs w:val="24"/>
        </w:rPr>
        <w:t>one of the joint appointees</w:t>
      </w:r>
      <w:r w:rsidRPr="004628BC">
        <w:rPr>
          <w:rFonts w:cstheme="minorHAnsi"/>
          <w:sz w:val="24"/>
          <w:szCs w:val="24"/>
        </w:rPr>
        <w:t>, please send a letter of interest</w:t>
      </w:r>
      <w:r w:rsidR="001866C3">
        <w:rPr>
          <w:rFonts w:cstheme="minorHAnsi"/>
          <w:sz w:val="24"/>
          <w:szCs w:val="24"/>
        </w:rPr>
        <w:t xml:space="preserve"> and a</w:t>
      </w:r>
      <w:r w:rsidR="00D63EA9">
        <w:rPr>
          <w:rFonts w:cstheme="minorHAnsi"/>
          <w:sz w:val="24"/>
          <w:szCs w:val="24"/>
        </w:rPr>
        <w:t xml:space="preserve"> short biography or</w:t>
      </w:r>
      <w:r w:rsidR="001866C3">
        <w:rPr>
          <w:rFonts w:cstheme="minorHAnsi"/>
          <w:sz w:val="24"/>
          <w:szCs w:val="24"/>
        </w:rPr>
        <w:t xml:space="preserve"> </w:t>
      </w:r>
      <w:r w:rsidR="00E57E3F" w:rsidRPr="00E57E3F">
        <w:rPr>
          <w:rFonts w:cstheme="minorHAnsi"/>
          <w:sz w:val="24"/>
          <w:szCs w:val="24"/>
        </w:rPr>
        <w:t>resume</w:t>
      </w:r>
      <w:r w:rsidR="00E57E3F">
        <w:rPr>
          <w:rFonts w:cstheme="minorHAnsi"/>
          <w:sz w:val="24"/>
          <w:szCs w:val="24"/>
        </w:rPr>
        <w:t xml:space="preserve"> </w:t>
      </w:r>
      <w:r w:rsidRPr="004628BC">
        <w:rPr>
          <w:rFonts w:cstheme="minorHAnsi"/>
          <w:sz w:val="24"/>
          <w:szCs w:val="24"/>
        </w:rPr>
        <w:t xml:space="preserve">by </w:t>
      </w:r>
      <w:r w:rsidR="00C02DA3">
        <w:rPr>
          <w:rFonts w:cstheme="minorHAnsi"/>
          <w:b/>
          <w:bCs/>
          <w:sz w:val="24"/>
          <w:szCs w:val="24"/>
        </w:rPr>
        <w:t>Wednes</w:t>
      </w:r>
      <w:r w:rsidR="00610F73" w:rsidRPr="00A471CA">
        <w:rPr>
          <w:rFonts w:cstheme="minorHAnsi"/>
          <w:b/>
          <w:bCs/>
          <w:sz w:val="24"/>
          <w:szCs w:val="24"/>
        </w:rPr>
        <w:t xml:space="preserve">day, </w:t>
      </w:r>
      <w:r w:rsidR="004628BC" w:rsidRPr="00A471CA">
        <w:rPr>
          <w:rFonts w:cstheme="minorHAnsi"/>
          <w:b/>
          <w:bCs/>
          <w:sz w:val="24"/>
          <w:szCs w:val="24"/>
        </w:rPr>
        <w:t xml:space="preserve">August </w:t>
      </w:r>
      <w:r w:rsidR="00C02DA3">
        <w:rPr>
          <w:rFonts w:cstheme="minorHAnsi"/>
          <w:b/>
          <w:bCs/>
          <w:sz w:val="24"/>
          <w:szCs w:val="24"/>
        </w:rPr>
        <w:t>30</w:t>
      </w:r>
      <w:r w:rsidR="004628BC" w:rsidRPr="00A471CA">
        <w:rPr>
          <w:rFonts w:cstheme="minorHAnsi"/>
          <w:b/>
          <w:bCs/>
          <w:sz w:val="24"/>
          <w:szCs w:val="24"/>
        </w:rPr>
        <w:t xml:space="preserve">, </w:t>
      </w:r>
      <w:proofErr w:type="gramStart"/>
      <w:r w:rsidR="004628BC" w:rsidRPr="00A471CA">
        <w:rPr>
          <w:rFonts w:cstheme="minorHAnsi"/>
          <w:b/>
          <w:bCs/>
          <w:sz w:val="24"/>
          <w:szCs w:val="24"/>
        </w:rPr>
        <w:t>2023</w:t>
      </w:r>
      <w:proofErr w:type="gramEnd"/>
      <w:r w:rsidRPr="004628BC">
        <w:rPr>
          <w:rFonts w:cstheme="minorHAnsi"/>
          <w:sz w:val="24"/>
          <w:szCs w:val="24"/>
        </w:rPr>
        <w:t xml:space="preserve"> to the Human Resources Department of the Office of the State Treasurer by email at HR@tre.state.ma.us or by U.S. Mail to One Ashburton Place, 12th Floor, Boston, MA 02108.  </w:t>
      </w:r>
      <w:r w:rsidR="00D63EA9">
        <w:rPr>
          <w:rFonts w:cstheme="minorHAnsi"/>
          <w:sz w:val="24"/>
          <w:szCs w:val="24"/>
        </w:rPr>
        <w:t>Applications</w:t>
      </w:r>
      <w:r w:rsidR="00D63EA9" w:rsidRPr="004628BC">
        <w:rPr>
          <w:rFonts w:cstheme="minorHAnsi"/>
          <w:sz w:val="24"/>
          <w:szCs w:val="24"/>
        </w:rPr>
        <w:t xml:space="preserve"> </w:t>
      </w:r>
      <w:r w:rsidR="004628BC" w:rsidRPr="004628BC">
        <w:rPr>
          <w:rFonts w:cstheme="minorHAnsi"/>
          <w:sz w:val="24"/>
          <w:szCs w:val="24"/>
        </w:rPr>
        <w:t xml:space="preserve">sent by U.S. Mail must be postmarked no later than August </w:t>
      </w:r>
      <w:r w:rsidR="00C02DA3">
        <w:rPr>
          <w:rFonts w:cstheme="minorHAnsi"/>
          <w:sz w:val="24"/>
          <w:szCs w:val="24"/>
        </w:rPr>
        <w:t>30</w:t>
      </w:r>
      <w:r w:rsidR="004628BC" w:rsidRPr="004628BC">
        <w:rPr>
          <w:rFonts w:cstheme="minorHAnsi"/>
          <w:sz w:val="24"/>
          <w:szCs w:val="24"/>
        </w:rPr>
        <w:t>, 2023.</w:t>
      </w:r>
      <w:r w:rsidR="001866C3">
        <w:rPr>
          <w:rFonts w:cstheme="minorHAnsi"/>
          <w:sz w:val="24"/>
          <w:szCs w:val="24"/>
        </w:rPr>
        <w:t xml:space="preserve">  </w:t>
      </w:r>
    </w:p>
    <w:p w14:paraId="1CFA4883" w14:textId="79697419" w:rsidR="00D126BA" w:rsidRPr="004628BC" w:rsidRDefault="00D126BA" w:rsidP="00A27BE8">
      <w:pPr>
        <w:jc w:val="both"/>
        <w:rPr>
          <w:rFonts w:cstheme="minorHAnsi"/>
          <w:sz w:val="24"/>
          <w:szCs w:val="24"/>
        </w:rPr>
      </w:pPr>
      <w:r w:rsidRPr="004628BC">
        <w:rPr>
          <w:rFonts w:cstheme="minorHAnsi"/>
          <w:sz w:val="24"/>
          <w:szCs w:val="24"/>
        </w:rPr>
        <w:lastRenderedPageBreak/>
        <w:t>Your letter of interest should include an explanation and/or identification of:</w:t>
      </w:r>
    </w:p>
    <w:p w14:paraId="7E5183AD" w14:textId="1FD6BAB6" w:rsidR="00A27BE8" w:rsidRDefault="00A27BE8" w:rsidP="00D126BA">
      <w:pPr>
        <w:numPr>
          <w:ilvl w:val="0"/>
          <w:numId w:val="3"/>
        </w:numPr>
        <w:rPr>
          <w:rFonts w:cstheme="minorHAnsi"/>
          <w:sz w:val="24"/>
          <w:szCs w:val="24"/>
        </w:rPr>
      </w:pPr>
      <w:r>
        <w:rPr>
          <w:rFonts w:cstheme="minorHAnsi"/>
          <w:sz w:val="24"/>
          <w:szCs w:val="24"/>
        </w:rPr>
        <w:t xml:space="preserve">The reason(s) you want to serve as a joint appointee to the Equity Advisory </w:t>
      </w:r>
      <w:proofErr w:type="gramStart"/>
      <w:r>
        <w:rPr>
          <w:rFonts w:cstheme="minorHAnsi"/>
          <w:sz w:val="24"/>
          <w:szCs w:val="24"/>
        </w:rPr>
        <w:t>Board;</w:t>
      </w:r>
      <w:proofErr w:type="gramEnd"/>
    </w:p>
    <w:p w14:paraId="04588CDB" w14:textId="2E8792A2" w:rsidR="00D126BA" w:rsidRPr="004628BC" w:rsidRDefault="00D126BA" w:rsidP="00D126BA">
      <w:pPr>
        <w:numPr>
          <w:ilvl w:val="0"/>
          <w:numId w:val="3"/>
        </w:numPr>
        <w:rPr>
          <w:rFonts w:cstheme="minorHAnsi"/>
          <w:sz w:val="24"/>
          <w:szCs w:val="24"/>
        </w:rPr>
      </w:pPr>
      <w:r w:rsidRPr="004628BC">
        <w:rPr>
          <w:rFonts w:cstheme="minorHAnsi"/>
          <w:sz w:val="24"/>
          <w:szCs w:val="24"/>
        </w:rPr>
        <w:t>Whether you are from or have experience advocating for ADI Communities and the name of the communities; and</w:t>
      </w:r>
    </w:p>
    <w:p w14:paraId="5420703E" w14:textId="77777777" w:rsidR="00D126BA" w:rsidRPr="004628BC" w:rsidRDefault="00D126BA" w:rsidP="00D126BA">
      <w:pPr>
        <w:numPr>
          <w:ilvl w:val="0"/>
          <w:numId w:val="3"/>
        </w:numPr>
        <w:rPr>
          <w:rFonts w:cstheme="minorHAnsi"/>
          <w:sz w:val="24"/>
          <w:szCs w:val="24"/>
        </w:rPr>
      </w:pPr>
      <w:r w:rsidRPr="004628BC">
        <w:rPr>
          <w:rFonts w:cstheme="minorHAnsi"/>
          <w:sz w:val="24"/>
          <w:szCs w:val="24"/>
        </w:rPr>
        <w:t>Whether you have prior/present involvement in the Massachusetts regulated marijuana industry and describe that involvement.</w:t>
      </w:r>
    </w:p>
    <w:p w14:paraId="0D612A4C" w14:textId="394F0277" w:rsidR="001866C3" w:rsidRDefault="001866C3" w:rsidP="00B01BE6">
      <w:pPr>
        <w:jc w:val="both"/>
        <w:rPr>
          <w:rFonts w:cstheme="minorHAnsi"/>
          <w:sz w:val="24"/>
          <w:szCs w:val="24"/>
        </w:rPr>
      </w:pPr>
      <w:r>
        <w:rPr>
          <w:rFonts w:cstheme="minorHAnsi"/>
          <w:sz w:val="24"/>
          <w:szCs w:val="24"/>
        </w:rPr>
        <w:t xml:space="preserve">Your short biography </w:t>
      </w:r>
      <w:r w:rsidR="00D63EA9">
        <w:rPr>
          <w:rFonts w:cstheme="minorHAnsi"/>
          <w:sz w:val="24"/>
          <w:szCs w:val="24"/>
        </w:rPr>
        <w:t xml:space="preserve">or resume </w:t>
      </w:r>
      <w:r>
        <w:rPr>
          <w:rFonts w:cstheme="minorHAnsi"/>
          <w:sz w:val="24"/>
          <w:szCs w:val="24"/>
        </w:rPr>
        <w:t xml:space="preserve">should </w:t>
      </w:r>
      <w:r w:rsidR="00D63EA9">
        <w:rPr>
          <w:rFonts w:cstheme="minorHAnsi"/>
          <w:sz w:val="24"/>
          <w:szCs w:val="24"/>
        </w:rPr>
        <w:t xml:space="preserve">include information </w:t>
      </w:r>
      <w:r>
        <w:rPr>
          <w:rFonts w:cstheme="minorHAnsi"/>
          <w:sz w:val="24"/>
          <w:szCs w:val="24"/>
        </w:rPr>
        <w:t>about yourself that you would like the Governor, Attorney General, and Treasurer to know</w:t>
      </w:r>
      <w:r w:rsidR="00E57E3F">
        <w:rPr>
          <w:rFonts w:cstheme="minorHAnsi"/>
          <w:sz w:val="24"/>
          <w:szCs w:val="24"/>
        </w:rPr>
        <w:t>, including your experiences relating to the position.</w:t>
      </w:r>
      <w:r>
        <w:rPr>
          <w:rFonts w:cstheme="minorHAnsi"/>
          <w:sz w:val="24"/>
          <w:szCs w:val="24"/>
        </w:rPr>
        <w:t xml:space="preserve"> </w:t>
      </w:r>
    </w:p>
    <w:p w14:paraId="42EAB1D9" w14:textId="45489AA3" w:rsidR="00A27BE8" w:rsidRDefault="00A27BE8" w:rsidP="00B01BE6">
      <w:pPr>
        <w:jc w:val="both"/>
        <w:rPr>
          <w:rFonts w:cstheme="minorHAnsi"/>
          <w:sz w:val="24"/>
          <w:szCs w:val="24"/>
        </w:rPr>
      </w:pPr>
      <w:r w:rsidRPr="004628BC">
        <w:rPr>
          <w:rFonts w:cstheme="minorHAnsi"/>
          <w:sz w:val="24"/>
          <w:szCs w:val="24"/>
        </w:rPr>
        <w:t>Please note</w:t>
      </w:r>
      <w:r>
        <w:rPr>
          <w:rFonts w:cstheme="minorHAnsi"/>
          <w:sz w:val="24"/>
          <w:szCs w:val="24"/>
        </w:rPr>
        <w:t xml:space="preserve"> that </w:t>
      </w:r>
      <w:r w:rsidRPr="004628BC">
        <w:rPr>
          <w:rFonts w:cstheme="minorHAnsi"/>
          <w:sz w:val="24"/>
          <w:szCs w:val="24"/>
        </w:rPr>
        <w:t>you may be asked to confirm your work and other background experiences as part of the appointment process.</w:t>
      </w:r>
    </w:p>
    <w:p w14:paraId="4F7159BF" w14:textId="5848B696" w:rsidR="00D126BA" w:rsidRPr="004628BC" w:rsidRDefault="00D126BA" w:rsidP="00B01BE6">
      <w:pPr>
        <w:jc w:val="both"/>
        <w:rPr>
          <w:rFonts w:cstheme="minorHAnsi"/>
          <w:sz w:val="24"/>
          <w:szCs w:val="24"/>
        </w:rPr>
      </w:pPr>
      <w:r w:rsidRPr="004628BC">
        <w:rPr>
          <w:rFonts w:cstheme="minorHAnsi"/>
          <w:sz w:val="24"/>
          <w:szCs w:val="24"/>
        </w:rPr>
        <w:t>The Treasurer’s office will coordinate distribution of applicant submissions to the Governor’s and Attorney General’s offices.</w:t>
      </w:r>
      <w:r w:rsidR="005F2F38" w:rsidRPr="004628BC">
        <w:rPr>
          <w:rFonts w:cstheme="minorHAnsi"/>
          <w:sz w:val="24"/>
          <w:szCs w:val="24"/>
        </w:rPr>
        <w:t xml:space="preserve"> The application may be downloaded from the website of t</w:t>
      </w:r>
      <w:r w:rsidR="0015729B">
        <w:rPr>
          <w:rFonts w:cstheme="minorHAnsi"/>
          <w:sz w:val="24"/>
          <w:szCs w:val="24"/>
        </w:rPr>
        <w:t xml:space="preserve">he Treasurer: </w:t>
      </w:r>
      <w:hyperlink r:id="rId9" w:history="1">
        <w:r w:rsidR="00610F73">
          <w:rPr>
            <w:rStyle w:val="Hyperlink"/>
          </w:rPr>
          <w:t>Massachusetts Office of the Treasurer and Receiver General (masstreasury.org)</w:t>
        </w:r>
      </w:hyperlink>
      <w:proofErr w:type="gramStart"/>
      <w:r w:rsidR="00610F73">
        <w:t>.</w:t>
      </w:r>
      <w:r w:rsidR="00610F73" w:rsidDel="00610F73">
        <w:rPr>
          <w:rFonts w:cstheme="minorHAnsi"/>
          <w:sz w:val="24"/>
          <w:szCs w:val="24"/>
        </w:rPr>
        <w:t xml:space="preserve"> </w:t>
      </w:r>
      <w:r w:rsidR="005F2F38" w:rsidRPr="004628BC">
        <w:rPr>
          <w:rFonts w:cstheme="minorHAnsi"/>
          <w:sz w:val="24"/>
          <w:szCs w:val="24"/>
        </w:rPr>
        <w:t>.</w:t>
      </w:r>
      <w:proofErr w:type="gramEnd"/>
      <w:r w:rsidR="005F2F38" w:rsidRPr="004628BC">
        <w:rPr>
          <w:rFonts w:cstheme="minorHAnsi"/>
          <w:sz w:val="24"/>
          <w:szCs w:val="24"/>
        </w:rPr>
        <w:t xml:space="preserve"> </w:t>
      </w:r>
    </w:p>
    <w:p w14:paraId="7E9B806B" w14:textId="1319D875" w:rsidR="00D126BA" w:rsidRPr="004628BC" w:rsidRDefault="00D126BA" w:rsidP="00B01BE6">
      <w:pPr>
        <w:jc w:val="both"/>
        <w:rPr>
          <w:rFonts w:cstheme="minorHAnsi"/>
          <w:sz w:val="24"/>
          <w:szCs w:val="24"/>
        </w:rPr>
      </w:pPr>
      <w:r w:rsidRPr="004628BC">
        <w:rPr>
          <w:rFonts w:cstheme="minorHAnsi"/>
          <w:sz w:val="24"/>
          <w:szCs w:val="24"/>
        </w:rPr>
        <w:t>Please note</w:t>
      </w:r>
      <w:r w:rsidR="00A27BE8">
        <w:rPr>
          <w:rFonts w:cstheme="minorHAnsi"/>
          <w:sz w:val="24"/>
          <w:szCs w:val="24"/>
        </w:rPr>
        <w:t xml:space="preserve"> that </w:t>
      </w:r>
      <w:r w:rsidRPr="004628BC">
        <w:rPr>
          <w:rFonts w:cstheme="minorHAnsi"/>
          <w:sz w:val="24"/>
          <w:szCs w:val="24"/>
        </w:rPr>
        <w:t>your letter of interest</w:t>
      </w:r>
      <w:r w:rsidR="00B01BE6">
        <w:rPr>
          <w:rFonts w:cstheme="minorHAnsi"/>
          <w:sz w:val="24"/>
          <w:szCs w:val="24"/>
        </w:rPr>
        <w:t xml:space="preserve"> and</w:t>
      </w:r>
      <w:r w:rsidR="001866C3">
        <w:rPr>
          <w:rFonts w:cstheme="minorHAnsi"/>
          <w:sz w:val="24"/>
          <w:szCs w:val="24"/>
        </w:rPr>
        <w:t xml:space="preserve"> </w:t>
      </w:r>
      <w:r w:rsidR="00D63EA9">
        <w:rPr>
          <w:rFonts w:cstheme="minorHAnsi"/>
          <w:sz w:val="24"/>
          <w:szCs w:val="24"/>
        </w:rPr>
        <w:t xml:space="preserve">short biography or </w:t>
      </w:r>
      <w:r w:rsidR="001866C3">
        <w:rPr>
          <w:rFonts w:cstheme="minorHAnsi"/>
          <w:sz w:val="24"/>
          <w:szCs w:val="24"/>
        </w:rPr>
        <w:t>resume</w:t>
      </w:r>
      <w:r w:rsidR="00B01BE6">
        <w:rPr>
          <w:rFonts w:cstheme="minorHAnsi"/>
          <w:sz w:val="24"/>
          <w:szCs w:val="24"/>
        </w:rPr>
        <w:t>,</w:t>
      </w:r>
      <w:r w:rsidRPr="004628BC">
        <w:rPr>
          <w:rFonts w:cstheme="minorHAnsi"/>
          <w:sz w:val="24"/>
          <w:szCs w:val="24"/>
        </w:rPr>
        <w:t xml:space="preserve"> and any other materials you submit may be subject to the </w:t>
      </w:r>
      <w:r w:rsidR="00B01BE6">
        <w:rPr>
          <w:rFonts w:cstheme="minorHAnsi"/>
          <w:sz w:val="24"/>
          <w:szCs w:val="24"/>
        </w:rPr>
        <w:t xml:space="preserve">state’s </w:t>
      </w:r>
      <w:r w:rsidRPr="004628BC">
        <w:rPr>
          <w:rFonts w:cstheme="minorHAnsi"/>
          <w:sz w:val="24"/>
          <w:szCs w:val="24"/>
        </w:rPr>
        <w:t>public records law.</w:t>
      </w:r>
      <w:r w:rsidR="00B01BE6">
        <w:rPr>
          <w:rFonts w:cstheme="minorHAnsi"/>
          <w:sz w:val="24"/>
          <w:szCs w:val="24"/>
        </w:rPr>
        <w:t xml:space="preserve">  </w:t>
      </w:r>
    </w:p>
    <w:sectPr w:rsidR="00D126BA" w:rsidRPr="004628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F149" w14:textId="77777777" w:rsidR="002817DF" w:rsidRDefault="002817DF" w:rsidP="00E57E3F">
      <w:pPr>
        <w:spacing w:after="0" w:line="240" w:lineRule="auto"/>
      </w:pPr>
      <w:r>
        <w:separator/>
      </w:r>
    </w:p>
  </w:endnote>
  <w:endnote w:type="continuationSeparator" w:id="0">
    <w:p w14:paraId="668B8D2B" w14:textId="77777777" w:rsidR="002817DF" w:rsidRDefault="002817DF" w:rsidP="00E5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39FC" w14:textId="77777777" w:rsidR="002817DF" w:rsidRDefault="002817DF" w:rsidP="00E57E3F">
      <w:pPr>
        <w:spacing w:after="0" w:line="240" w:lineRule="auto"/>
      </w:pPr>
      <w:r>
        <w:separator/>
      </w:r>
    </w:p>
  </w:footnote>
  <w:footnote w:type="continuationSeparator" w:id="0">
    <w:p w14:paraId="0FB20917" w14:textId="77777777" w:rsidR="002817DF" w:rsidRDefault="002817DF" w:rsidP="00E57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31C96"/>
    <w:multiLevelType w:val="hybridMultilevel"/>
    <w:tmpl w:val="956C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90398"/>
    <w:multiLevelType w:val="hybridMultilevel"/>
    <w:tmpl w:val="8A1827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A01337C"/>
    <w:multiLevelType w:val="hybridMultilevel"/>
    <w:tmpl w:val="9A7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657204">
    <w:abstractNumId w:val="0"/>
  </w:num>
  <w:num w:numId="2" w16cid:durableId="964119826">
    <w:abstractNumId w:val="1"/>
  </w:num>
  <w:num w:numId="3" w16cid:durableId="157654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BA"/>
    <w:rsid w:val="00047108"/>
    <w:rsid w:val="00150AC4"/>
    <w:rsid w:val="0015729B"/>
    <w:rsid w:val="001866C3"/>
    <w:rsid w:val="002817DF"/>
    <w:rsid w:val="004628BC"/>
    <w:rsid w:val="004772B6"/>
    <w:rsid w:val="005F2F38"/>
    <w:rsid w:val="00610F73"/>
    <w:rsid w:val="00652B6E"/>
    <w:rsid w:val="00696E3E"/>
    <w:rsid w:val="009B3EFE"/>
    <w:rsid w:val="009D18B1"/>
    <w:rsid w:val="00A27BE8"/>
    <w:rsid w:val="00A471CA"/>
    <w:rsid w:val="00B01BE6"/>
    <w:rsid w:val="00C02DA3"/>
    <w:rsid w:val="00CC0D76"/>
    <w:rsid w:val="00D126BA"/>
    <w:rsid w:val="00D63EA9"/>
    <w:rsid w:val="00E57E3F"/>
    <w:rsid w:val="00F342E4"/>
    <w:rsid w:val="00F505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BC21"/>
  <w15:chartTrackingRefBased/>
  <w15:docId w15:val="{6C9F2668-D73F-4562-89C2-22F04987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6BA"/>
    <w:rPr>
      <w:color w:val="0563C1" w:themeColor="hyperlink"/>
      <w:u w:val="single"/>
    </w:rPr>
  </w:style>
  <w:style w:type="character" w:styleId="UnresolvedMention">
    <w:name w:val="Unresolved Mention"/>
    <w:basedOn w:val="DefaultParagraphFont"/>
    <w:uiPriority w:val="99"/>
    <w:semiHidden/>
    <w:unhideWhenUsed/>
    <w:rsid w:val="00D126BA"/>
    <w:rPr>
      <w:color w:val="605E5C"/>
      <w:shd w:val="clear" w:color="auto" w:fill="E1DFDD"/>
    </w:rPr>
  </w:style>
  <w:style w:type="character" w:styleId="FollowedHyperlink">
    <w:name w:val="FollowedHyperlink"/>
    <w:basedOn w:val="DefaultParagraphFont"/>
    <w:uiPriority w:val="99"/>
    <w:semiHidden/>
    <w:unhideWhenUsed/>
    <w:rsid w:val="00CC0D76"/>
    <w:rPr>
      <w:color w:val="954F72" w:themeColor="followedHyperlink"/>
      <w:u w:val="single"/>
    </w:rPr>
  </w:style>
  <w:style w:type="paragraph" w:styleId="Header">
    <w:name w:val="header"/>
    <w:basedOn w:val="Normal"/>
    <w:link w:val="HeaderChar"/>
    <w:uiPriority w:val="99"/>
    <w:unhideWhenUsed/>
    <w:rsid w:val="00E57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E3F"/>
  </w:style>
  <w:style w:type="paragraph" w:styleId="Footer">
    <w:name w:val="footer"/>
    <w:basedOn w:val="Normal"/>
    <w:link w:val="FooterChar"/>
    <w:uiPriority w:val="99"/>
    <w:unhideWhenUsed/>
    <w:rsid w:val="00E57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E3F"/>
  </w:style>
  <w:style w:type="paragraph" w:styleId="Revision">
    <w:name w:val="Revision"/>
    <w:hidden/>
    <w:uiPriority w:val="99"/>
    <w:semiHidden/>
    <w:rsid w:val="00E57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V/Chapter94G/Section14A" TargetMode="External"/><Relationship Id="rId3" Type="http://schemas.openxmlformats.org/officeDocument/2006/relationships/settings" Target="settings.xml"/><Relationship Id="rId7" Type="http://schemas.openxmlformats.org/officeDocument/2006/relationships/hyperlink" Target="https://masscannabiscontrol.com/wp-content/uploads/2023/03/Guidance-for-Identifying-Areas-of-Disproportionate-Impac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treasu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Napolitano, Andrew (TRE)</dc:creator>
  <cp:keywords/>
  <dc:description/>
  <cp:lastModifiedBy>Wong, Swee Lin (TRE)</cp:lastModifiedBy>
  <cp:revision>2</cp:revision>
  <dcterms:created xsi:type="dcterms:W3CDTF">2023-08-26T11:16:00Z</dcterms:created>
  <dcterms:modified xsi:type="dcterms:W3CDTF">2023-08-26T11:16:00Z</dcterms:modified>
</cp:coreProperties>
</file>