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52" w:rsidRDefault="000F6808" w:rsidP="00933F84">
      <w:pPr>
        <w:pStyle w:val="Default"/>
        <w:jc w:val="center"/>
        <w:rPr>
          <w:rFonts w:asciiTheme="minorHAnsi" w:hAnsiTheme="minorHAnsi" w:cs="Times New Roman"/>
          <w:sz w:val="28"/>
          <w:szCs w:val="28"/>
        </w:rPr>
      </w:pPr>
      <w:r w:rsidRPr="00F0432F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CB01426" wp14:editId="3A01D783">
            <wp:simplePos x="0" y="0"/>
            <wp:positionH relativeFrom="column">
              <wp:posOffset>-457200</wp:posOffset>
            </wp:positionH>
            <wp:positionV relativeFrom="paragraph">
              <wp:posOffset>9525</wp:posOffset>
            </wp:positionV>
            <wp:extent cx="2009775" cy="164655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7" b="8263"/>
                    <a:stretch/>
                  </pic:blipFill>
                  <pic:spPr bwMode="auto">
                    <a:xfrm>
                      <a:off x="0" y="0"/>
                      <a:ext cx="2009775" cy="1646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A52">
        <w:rPr>
          <w:noProof/>
        </w:rPr>
        <w:drawing>
          <wp:anchor distT="0" distB="0" distL="114300" distR="114300" simplePos="0" relativeHeight="251658240" behindDoc="0" locked="0" layoutInCell="1" allowOverlap="1" wp14:anchorId="73B59108" wp14:editId="1789D4F2">
            <wp:simplePos x="0" y="0"/>
            <wp:positionH relativeFrom="column">
              <wp:posOffset>5442585</wp:posOffset>
            </wp:positionH>
            <wp:positionV relativeFrom="paragraph">
              <wp:posOffset>0</wp:posOffset>
            </wp:positionV>
            <wp:extent cx="1666875" cy="168529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HC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0" t="7798" r="13537" b="10982"/>
                    <a:stretch/>
                  </pic:blipFill>
                  <pic:spPr bwMode="auto">
                    <a:xfrm>
                      <a:off x="0" y="0"/>
                      <a:ext cx="1666875" cy="168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A52" w:rsidRPr="00F0432F">
        <w:rPr>
          <w:rFonts w:asciiTheme="minorHAnsi" w:hAnsiTheme="minorHAnsi" w:cs="Times New Roman"/>
          <w:sz w:val="28"/>
          <w:szCs w:val="28"/>
        </w:rPr>
        <w:t xml:space="preserve">Massachusetts Department of Public Health </w:t>
      </w:r>
    </w:p>
    <w:p w:rsidR="00933F84" w:rsidRPr="00714A52" w:rsidRDefault="00933F84" w:rsidP="00714A52">
      <w:pPr>
        <w:pStyle w:val="Default"/>
        <w:jc w:val="center"/>
        <w:rPr>
          <w:rFonts w:asciiTheme="minorHAnsi" w:hAnsiTheme="minorHAnsi" w:cs="Times New Roman"/>
          <w:sz w:val="28"/>
          <w:szCs w:val="28"/>
        </w:rPr>
      </w:pPr>
      <w:r w:rsidRPr="00F0432F">
        <w:rPr>
          <w:rFonts w:asciiTheme="minorHAnsi" w:hAnsiTheme="minorHAnsi" w:cs="Times New Roman"/>
          <w:sz w:val="28"/>
          <w:szCs w:val="28"/>
        </w:rPr>
        <w:t>Boston Public Health Commission</w:t>
      </w:r>
    </w:p>
    <w:p w:rsidR="00D34FFF" w:rsidRDefault="00D34FFF" w:rsidP="00933F84">
      <w:pPr>
        <w:spacing w:after="0" w:line="240" w:lineRule="auto"/>
      </w:pPr>
      <w:r w:rsidRPr="00D34F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F84">
        <w:rPr>
          <w:noProof/>
        </w:rPr>
        <w:t xml:space="preserve">    </w:t>
      </w:r>
      <w:r w:rsidR="00933F84">
        <w:rPr>
          <w:noProof/>
        </w:rPr>
        <w:tab/>
      </w:r>
    </w:p>
    <w:p w:rsidR="00D34FFF" w:rsidRDefault="00D34FFF" w:rsidP="00D113CD">
      <w:pPr>
        <w:spacing w:after="0" w:line="240" w:lineRule="auto"/>
      </w:pPr>
    </w:p>
    <w:p w:rsidR="00D34FFF" w:rsidRDefault="00D34FFF" w:rsidP="00902F8D">
      <w:pPr>
        <w:tabs>
          <w:tab w:val="left" w:pos="2520"/>
          <w:tab w:val="left" w:pos="2610"/>
        </w:tabs>
        <w:spacing w:after="0" w:line="240" w:lineRule="auto"/>
      </w:pPr>
    </w:p>
    <w:p w:rsidR="00D113CD" w:rsidRDefault="00D113CD" w:rsidP="00D113CD">
      <w:pPr>
        <w:spacing w:after="0" w:line="240" w:lineRule="auto"/>
      </w:pPr>
    </w:p>
    <w:p w:rsidR="00FC4EF4" w:rsidRDefault="00FC4EF4" w:rsidP="00933F84">
      <w:pPr>
        <w:spacing w:after="0" w:line="240" w:lineRule="auto"/>
        <w:jc w:val="both"/>
      </w:pPr>
    </w:p>
    <w:p w:rsidR="00FC4EF4" w:rsidRDefault="00FC4EF4" w:rsidP="00933F84">
      <w:pPr>
        <w:spacing w:after="0" w:line="240" w:lineRule="auto"/>
        <w:jc w:val="both"/>
      </w:pPr>
    </w:p>
    <w:p w:rsidR="00FC4EF4" w:rsidRDefault="00FC4EF4" w:rsidP="00933F84">
      <w:pPr>
        <w:spacing w:after="0" w:line="240" w:lineRule="auto"/>
        <w:jc w:val="both"/>
      </w:pPr>
    </w:p>
    <w:p w:rsidR="00DD5B0E" w:rsidRDefault="00DD5B0E" w:rsidP="000B6A0A">
      <w:pPr>
        <w:spacing w:after="0" w:line="240" w:lineRule="auto"/>
        <w:rPr>
          <w:u w:val="single"/>
        </w:rPr>
      </w:pPr>
    </w:p>
    <w:p w:rsidR="00714A52" w:rsidRPr="00FC52DD" w:rsidRDefault="00714A52" w:rsidP="00714A52">
      <w:pPr>
        <w:spacing w:after="40" w:line="240" w:lineRule="auto"/>
        <w:ind w:left="90"/>
        <w:rPr>
          <w:rFonts w:eastAsia="Times New Roman" w:cs="Times New Roman"/>
        </w:rPr>
      </w:pPr>
      <w:r w:rsidRPr="00FC52DD">
        <w:rPr>
          <w:rFonts w:eastAsia="Times New Roman" w:cs="Times New Roman"/>
          <w:b/>
        </w:rPr>
        <w:t>TO:</w:t>
      </w:r>
      <w:r w:rsidRPr="00FC52DD">
        <w:rPr>
          <w:rFonts w:eastAsia="Times New Roman" w:cs="Times New Roman"/>
        </w:rPr>
        <w:tab/>
      </w:r>
      <w:r w:rsidR="00FC52DD">
        <w:rPr>
          <w:rFonts w:eastAsia="Times New Roman" w:cs="Times New Roman"/>
        </w:rPr>
        <w:tab/>
        <w:t xml:space="preserve">Boston </w:t>
      </w:r>
      <w:r w:rsidR="005B516E">
        <w:rPr>
          <w:rFonts w:eastAsia="Times New Roman" w:cs="Times New Roman"/>
        </w:rPr>
        <w:t xml:space="preserve">Area </w:t>
      </w:r>
      <w:r w:rsidRPr="00FC52DD">
        <w:rPr>
          <w:rFonts w:eastAsia="Times New Roman" w:cs="Times New Roman"/>
        </w:rPr>
        <w:t xml:space="preserve">Healthcare Providers </w:t>
      </w:r>
    </w:p>
    <w:p w:rsidR="00105412" w:rsidRDefault="00714A52" w:rsidP="00714A52">
      <w:pPr>
        <w:spacing w:after="40" w:line="240" w:lineRule="auto"/>
        <w:ind w:left="90"/>
        <w:rPr>
          <w:rFonts w:eastAsia="Times New Roman" w:cs="Times New Roman"/>
        </w:rPr>
      </w:pPr>
      <w:r w:rsidRPr="00FC52DD">
        <w:rPr>
          <w:rFonts w:eastAsia="Times New Roman" w:cs="Times New Roman"/>
          <w:b/>
        </w:rPr>
        <w:t>FROM:</w:t>
      </w:r>
      <w:r w:rsidR="00FC52DD">
        <w:rPr>
          <w:rFonts w:eastAsia="Times New Roman" w:cs="Times New Roman"/>
          <w:b/>
        </w:rPr>
        <w:tab/>
      </w:r>
      <w:r w:rsidRPr="00FC52DD">
        <w:rPr>
          <w:rFonts w:eastAsia="Times New Roman" w:cs="Times New Roman"/>
        </w:rPr>
        <w:tab/>
      </w:r>
      <w:r w:rsidR="00734D36">
        <w:rPr>
          <w:rFonts w:eastAsia="Times New Roman" w:cs="Times New Roman"/>
        </w:rPr>
        <w:t>Larry</w:t>
      </w:r>
      <w:r w:rsidR="004F4F92">
        <w:rPr>
          <w:rFonts w:eastAsia="Times New Roman" w:cs="Times New Roman"/>
        </w:rPr>
        <w:t xml:space="preserve"> Madoff, MD, Medical Director, </w:t>
      </w:r>
      <w:r w:rsidR="00734D36">
        <w:rPr>
          <w:rFonts w:eastAsia="Times New Roman" w:cs="Times New Roman"/>
        </w:rPr>
        <w:t>Bureau of Infectious Disease and Laboratory Sciences</w:t>
      </w:r>
      <w:r w:rsidR="004F4F92">
        <w:rPr>
          <w:rFonts w:eastAsia="Times New Roman" w:cs="Times New Roman"/>
        </w:rPr>
        <w:t>,</w:t>
      </w:r>
      <w:r w:rsidR="00FC52DD">
        <w:rPr>
          <w:rFonts w:eastAsia="Times New Roman" w:cs="Times New Roman"/>
        </w:rPr>
        <w:t xml:space="preserve"> MDPH</w:t>
      </w:r>
    </w:p>
    <w:p w:rsidR="00714A52" w:rsidRPr="00FC52DD" w:rsidRDefault="00105412" w:rsidP="00105412">
      <w:pPr>
        <w:spacing w:after="40" w:line="240" w:lineRule="auto"/>
        <w:ind w:left="810" w:firstLine="630"/>
        <w:rPr>
          <w:rFonts w:eastAsia="Times New Roman" w:cs="Times New Roman"/>
        </w:rPr>
      </w:pPr>
      <w:r w:rsidRPr="00105412">
        <w:rPr>
          <w:rFonts w:eastAsia="Times New Roman" w:cs="Times New Roman"/>
        </w:rPr>
        <w:t>Catherine M. Brown, DVM, MSc, MPH, State Epidemiologist</w:t>
      </w:r>
      <w:r w:rsidR="00391FF6">
        <w:rPr>
          <w:rFonts w:eastAsia="Times New Roman" w:cs="Times New Roman"/>
        </w:rPr>
        <w:t xml:space="preserve">, </w:t>
      </w:r>
      <w:r w:rsidR="00391FF6" w:rsidRPr="00726458">
        <w:rPr>
          <w:rFonts w:eastAsia="Times New Roman" w:cs="Times New Roman"/>
        </w:rPr>
        <w:t>MDPH</w:t>
      </w:r>
      <w:r w:rsidRPr="00105412">
        <w:rPr>
          <w:rFonts w:eastAsia="Times New Roman" w:cs="Times New Roman"/>
        </w:rPr>
        <w:tab/>
      </w:r>
      <w:r w:rsidR="00714A52" w:rsidRPr="00FC52DD">
        <w:rPr>
          <w:rFonts w:eastAsia="Times New Roman" w:cs="Times New Roman"/>
        </w:rPr>
        <w:tab/>
      </w:r>
    </w:p>
    <w:p w:rsidR="00714A52" w:rsidRPr="00FC52DD" w:rsidRDefault="00714A52" w:rsidP="00714A52">
      <w:pPr>
        <w:spacing w:after="40" w:line="240" w:lineRule="auto"/>
        <w:ind w:left="90"/>
        <w:rPr>
          <w:rFonts w:eastAsia="Times New Roman" w:cs="Times New Roman"/>
        </w:rPr>
      </w:pPr>
      <w:r w:rsidRPr="00FC52DD">
        <w:rPr>
          <w:rFonts w:eastAsia="Times New Roman" w:cs="Times New Roman"/>
        </w:rPr>
        <w:tab/>
      </w:r>
      <w:r w:rsidR="00FC52DD">
        <w:rPr>
          <w:rFonts w:eastAsia="Times New Roman" w:cs="Times New Roman"/>
        </w:rPr>
        <w:tab/>
      </w:r>
      <w:r w:rsidR="004F4F92">
        <w:rPr>
          <w:rFonts w:eastAsia="Times New Roman" w:cs="Times New Roman"/>
        </w:rPr>
        <w:t>Jennifer</w:t>
      </w:r>
      <w:r w:rsidR="00111651">
        <w:rPr>
          <w:rFonts w:eastAsia="Times New Roman" w:cs="Times New Roman"/>
        </w:rPr>
        <w:t xml:space="preserve"> José</w:t>
      </w:r>
      <w:r w:rsidR="004F4F92">
        <w:rPr>
          <w:rFonts w:eastAsia="Times New Roman" w:cs="Times New Roman"/>
        </w:rPr>
        <w:t xml:space="preserve"> Lo, MD, Medical </w:t>
      </w:r>
      <w:r w:rsidR="004F4F92">
        <w:rPr>
          <w:rFonts w:eastAsia="Times New Roman" w:cs="Times New Roman"/>
          <w:color w:val="212121"/>
          <w:shd w:val="clear" w:color="auto" w:fill="FFFFFF"/>
        </w:rPr>
        <w:t>Director</w:t>
      </w:r>
      <w:r w:rsidR="00FC52DD">
        <w:rPr>
          <w:rFonts w:eastAsia="Times New Roman" w:cs="Times New Roman"/>
          <w:color w:val="212121"/>
          <w:shd w:val="clear" w:color="auto" w:fill="FFFFFF"/>
        </w:rPr>
        <w:t>, BPHC</w:t>
      </w:r>
    </w:p>
    <w:p w:rsidR="00714A52" w:rsidRPr="00FC52DD" w:rsidRDefault="00714A52" w:rsidP="00714A52">
      <w:pPr>
        <w:spacing w:after="40" w:line="240" w:lineRule="auto"/>
        <w:ind w:left="90"/>
        <w:rPr>
          <w:rFonts w:eastAsia="Times New Roman" w:cs="Times New Roman"/>
        </w:rPr>
      </w:pPr>
      <w:r w:rsidRPr="00FC52DD">
        <w:rPr>
          <w:rFonts w:eastAsia="Times New Roman" w:cs="Times New Roman"/>
          <w:b/>
        </w:rPr>
        <w:t>DATE:</w:t>
      </w:r>
      <w:r w:rsidRPr="00FC52DD">
        <w:rPr>
          <w:rFonts w:eastAsia="Times New Roman" w:cs="Times New Roman"/>
        </w:rPr>
        <w:tab/>
      </w:r>
      <w:r w:rsidR="00FC52DD">
        <w:rPr>
          <w:rFonts w:eastAsia="Times New Roman" w:cs="Times New Roman"/>
        </w:rPr>
        <w:tab/>
      </w:r>
      <w:r w:rsidR="004F4F92">
        <w:rPr>
          <w:rFonts w:eastAsia="Times New Roman" w:cs="Times New Roman"/>
        </w:rPr>
        <w:t xml:space="preserve">January </w:t>
      </w:r>
      <w:r w:rsidR="00762A55">
        <w:rPr>
          <w:rFonts w:eastAsia="Times New Roman" w:cs="Times New Roman"/>
        </w:rPr>
        <w:t>8</w:t>
      </w:r>
      <w:r w:rsidR="004F4F92">
        <w:rPr>
          <w:rFonts w:eastAsia="Times New Roman" w:cs="Times New Roman"/>
        </w:rPr>
        <w:t>, 2020</w:t>
      </w:r>
    </w:p>
    <w:p w:rsidR="00714A52" w:rsidRPr="00FC52DD" w:rsidRDefault="00714A52" w:rsidP="00714A52">
      <w:pPr>
        <w:spacing w:after="40" w:line="240" w:lineRule="auto"/>
        <w:rPr>
          <w:rFonts w:eastAsia="Calibri" w:cs="Times New Roman"/>
        </w:rPr>
      </w:pPr>
      <w:r w:rsidRPr="00FC52DD">
        <w:rPr>
          <w:rFonts w:eastAsia="Times New Roman" w:cs="Times New Roman"/>
          <w:b/>
        </w:rPr>
        <w:t xml:space="preserve">  RE:</w:t>
      </w:r>
      <w:r w:rsidRPr="00FC52DD">
        <w:rPr>
          <w:rFonts w:eastAsia="Times New Roman" w:cs="Times New Roman"/>
        </w:rPr>
        <w:tab/>
      </w:r>
      <w:r w:rsidR="00FC52DD">
        <w:rPr>
          <w:rFonts w:eastAsia="Times New Roman" w:cs="Times New Roman"/>
        </w:rPr>
        <w:tab/>
      </w:r>
      <w:r w:rsidRPr="00FC52DD">
        <w:rPr>
          <w:rFonts w:eastAsia="Calibri" w:cs="Times New Roman"/>
        </w:rPr>
        <w:t>Increase in newly diagnosed HIV infections among persons who inject drugs in Boston</w:t>
      </w:r>
    </w:p>
    <w:p w:rsidR="00714A52" w:rsidRPr="00FC52DD" w:rsidRDefault="00714A52" w:rsidP="00714A52">
      <w:pPr>
        <w:spacing w:after="0" w:line="240" w:lineRule="auto"/>
        <w:rPr>
          <w:rFonts w:eastAsia="Times New Roman" w:cs="Times New Roman"/>
          <w:sz w:val="16"/>
        </w:rPr>
      </w:pPr>
      <w:r w:rsidRPr="00FC52DD">
        <w:rPr>
          <w:rFonts w:eastAsia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B1744" wp14:editId="2D784CE4">
                <wp:simplePos x="0" y="0"/>
                <wp:positionH relativeFrom="column">
                  <wp:posOffset>12940</wp:posOffset>
                </wp:positionH>
                <wp:positionV relativeFrom="paragraph">
                  <wp:posOffset>62697</wp:posOffset>
                </wp:positionV>
                <wp:extent cx="637476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pt,4.95pt" to="502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" strokecolor="windowText" strokeweight="1pt"/>
            </w:pict>
          </mc:Fallback>
        </mc:AlternateContent>
      </w:r>
    </w:p>
    <w:p w:rsidR="007B507E" w:rsidRDefault="008839E1" w:rsidP="007B507E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T</w:t>
      </w:r>
      <w:r w:rsidR="007B507E" w:rsidRPr="00FC52DD">
        <w:rPr>
          <w:rFonts w:eastAsia="Calibri" w:cs="Times New Roman"/>
        </w:rPr>
        <w:t>he Massachusetts Department of Public Health (MDPH) and the Boston Public Health Commission (BPHC)</w:t>
      </w:r>
      <w:r w:rsidR="00111651">
        <w:rPr>
          <w:rFonts w:eastAsia="Calibri" w:cs="Times New Roman"/>
        </w:rPr>
        <w:t xml:space="preserve"> have</w:t>
      </w:r>
      <w:r w:rsidR="007B507E" w:rsidRPr="00FC52DD">
        <w:rPr>
          <w:rFonts w:eastAsia="Calibri" w:cs="Times New Roman"/>
        </w:rPr>
        <w:t xml:space="preserve"> </w:t>
      </w:r>
      <w:r w:rsidR="007B507E">
        <w:rPr>
          <w:rFonts w:eastAsia="Calibri" w:cs="Times New Roman"/>
        </w:rPr>
        <w:t xml:space="preserve">investigated a cluster of </w:t>
      </w:r>
      <w:r w:rsidR="00111651">
        <w:rPr>
          <w:rFonts w:eastAsia="Calibri" w:cs="Times New Roman"/>
        </w:rPr>
        <w:t>7</w:t>
      </w:r>
      <w:r w:rsidR="007B507E" w:rsidRPr="00FC52DD">
        <w:rPr>
          <w:rFonts w:eastAsia="Calibri" w:cs="Times New Roman"/>
        </w:rPr>
        <w:t xml:space="preserve"> newly diagnosed HIV infections </w:t>
      </w:r>
      <w:r w:rsidR="00111651" w:rsidRPr="00FC52DD">
        <w:rPr>
          <w:rFonts w:eastAsia="Calibri" w:cs="Times New Roman"/>
        </w:rPr>
        <w:t xml:space="preserve">in the City of Boston </w:t>
      </w:r>
      <w:r w:rsidR="007B507E" w:rsidRPr="00FC52DD">
        <w:rPr>
          <w:rFonts w:eastAsia="Calibri" w:cs="Times New Roman"/>
        </w:rPr>
        <w:t xml:space="preserve">in people who inject drugs (PWID) </w:t>
      </w:r>
      <w:r w:rsidR="00111651">
        <w:rPr>
          <w:rFonts w:eastAsia="Calibri" w:cs="Times New Roman"/>
        </w:rPr>
        <w:t>who are experiencing or have experienced recent homelessness</w:t>
      </w:r>
      <w:r w:rsidR="00382823">
        <w:rPr>
          <w:rFonts w:eastAsia="Calibri" w:cs="Times New Roman"/>
        </w:rPr>
        <w:t xml:space="preserve">.  These </w:t>
      </w:r>
      <w:r w:rsidR="00382823" w:rsidRPr="008839E1">
        <w:rPr>
          <w:rFonts w:eastAsia="Calibri" w:cs="Times New Roman"/>
        </w:rPr>
        <w:t>recently</w:t>
      </w:r>
      <w:r w:rsidR="00382823">
        <w:rPr>
          <w:rFonts w:eastAsia="Calibri" w:cs="Times New Roman"/>
        </w:rPr>
        <w:t xml:space="preserve"> detected HIV infections follow </w:t>
      </w:r>
      <w:r w:rsidR="00111651">
        <w:rPr>
          <w:rFonts w:eastAsia="Calibri" w:cs="Times New Roman"/>
        </w:rPr>
        <w:t xml:space="preserve">a cluster </w:t>
      </w:r>
      <w:r w:rsidR="00382823">
        <w:rPr>
          <w:rFonts w:eastAsia="Calibri" w:cs="Times New Roman"/>
        </w:rPr>
        <w:t xml:space="preserve">first </w:t>
      </w:r>
      <w:r w:rsidR="00111651">
        <w:rPr>
          <w:rFonts w:eastAsia="Calibri" w:cs="Times New Roman"/>
        </w:rPr>
        <w:t xml:space="preserve">detected in the City in early 2019, </w:t>
      </w:r>
      <w:r w:rsidR="00382823">
        <w:rPr>
          <w:rFonts w:eastAsia="Calibri" w:cs="Times New Roman"/>
        </w:rPr>
        <w:t xml:space="preserve">renewing </w:t>
      </w:r>
      <w:r w:rsidR="007B507E">
        <w:rPr>
          <w:rFonts w:eastAsia="Calibri" w:cs="Times New Roman"/>
        </w:rPr>
        <w:t>concern</w:t>
      </w:r>
      <w:r w:rsidR="00382823">
        <w:rPr>
          <w:rFonts w:eastAsia="Calibri" w:cs="Times New Roman"/>
        </w:rPr>
        <w:t>s</w:t>
      </w:r>
      <w:r w:rsidR="007B507E">
        <w:rPr>
          <w:rFonts w:eastAsia="Calibri" w:cs="Times New Roman"/>
        </w:rPr>
        <w:t xml:space="preserve"> about ongoing transmission</w:t>
      </w:r>
      <w:r w:rsidR="00382823">
        <w:rPr>
          <w:rFonts w:eastAsia="Calibri" w:cs="Times New Roman"/>
        </w:rPr>
        <w:t xml:space="preserve"> in PWID in Massachusetts</w:t>
      </w:r>
      <w:r w:rsidR="007B507E">
        <w:rPr>
          <w:rFonts w:eastAsia="Calibri" w:cs="Times New Roman"/>
        </w:rPr>
        <w:t>.</w:t>
      </w:r>
    </w:p>
    <w:p w:rsidR="007B507E" w:rsidRDefault="007B507E" w:rsidP="007B507E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B</w:t>
      </w:r>
      <w:r w:rsidRPr="002116C4">
        <w:rPr>
          <w:rFonts w:eastAsia="Calibri" w:cs="Times New Roman"/>
        </w:rPr>
        <w:t>etween 2000 and 2014, the number of reported HIV infections in Massachusetts declined by 47% overall and by 91% among PWID</w:t>
      </w:r>
      <w:r>
        <w:rPr>
          <w:rFonts w:eastAsia="Calibri" w:cs="Times New Roman"/>
        </w:rPr>
        <w:t xml:space="preserve">.  However, starting in 2015 this trend reversed </w:t>
      </w:r>
      <w:r w:rsidR="008839E1">
        <w:rPr>
          <w:rFonts w:eastAsia="Calibri" w:cs="Times New Roman"/>
        </w:rPr>
        <w:t xml:space="preserve">presumably </w:t>
      </w:r>
      <w:r>
        <w:rPr>
          <w:rFonts w:eastAsia="Calibri" w:cs="Times New Roman"/>
        </w:rPr>
        <w:t xml:space="preserve">as a result of the opioid epidemic and the widespread introduction of fentanyl into the illicit drug supply.  Between 2016 and 2018, a large outbreak of HIV infection </w:t>
      </w:r>
      <w:r w:rsidR="00111651">
        <w:rPr>
          <w:rFonts w:eastAsia="Calibri" w:cs="Times New Roman"/>
        </w:rPr>
        <w:t>o</w:t>
      </w:r>
      <w:r w:rsidR="00391FF6">
        <w:rPr>
          <w:rFonts w:eastAsia="Calibri" w:cs="Times New Roman"/>
        </w:rPr>
        <w:t>ccurred in Lawrence and Lowel</w:t>
      </w:r>
      <w:r w:rsidR="00391FF6" w:rsidRPr="00726458">
        <w:rPr>
          <w:rFonts w:eastAsia="Calibri" w:cs="Times New Roman"/>
        </w:rPr>
        <w:t>l;</w:t>
      </w:r>
      <w:r w:rsidR="00391FF6">
        <w:rPr>
          <w:rFonts w:eastAsia="Calibri" w:cs="Times New Roman"/>
        </w:rPr>
        <w:t xml:space="preserve"> </w:t>
      </w:r>
      <w:r w:rsidR="00111651">
        <w:rPr>
          <w:rFonts w:eastAsia="Calibri" w:cs="Times New Roman"/>
        </w:rPr>
        <w:t>the majority of these cases were among PWID who were also experiencing homelessness.</w:t>
      </w:r>
      <w:r>
        <w:rPr>
          <w:rFonts w:eastAsia="Calibri" w:cs="Times New Roman"/>
        </w:rPr>
        <w:t xml:space="preserve">  </w:t>
      </w:r>
      <w:r w:rsidR="00391FF6">
        <w:rPr>
          <w:rFonts w:eastAsia="Calibri" w:cs="Times New Roman"/>
        </w:rPr>
        <w:t xml:space="preserve">Active drug use, </w:t>
      </w:r>
      <w:r>
        <w:rPr>
          <w:rFonts w:eastAsia="Calibri" w:cs="Times New Roman"/>
        </w:rPr>
        <w:t>homelessness</w:t>
      </w:r>
      <w:r w:rsidR="00391FF6">
        <w:rPr>
          <w:rFonts w:eastAsia="Calibri" w:cs="Times New Roman"/>
        </w:rPr>
        <w:t xml:space="preserve">, </w:t>
      </w:r>
      <w:r w:rsidR="00391FF6" w:rsidRPr="00726458">
        <w:rPr>
          <w:rFonts w:eastAsia="Calibri" w:cs="Times New Roman"/>
        </w:rPr>
        <w:t>and for some, periods of incarceration</w:t>
      </w:r>
      <w:r w:rsidR="00391FF6">
        <w:rPr>
          <w:rFonts w:eastAsia="Calibri" w:cs="Times New Roman"/>
        </w:rPr>
        <w:t xml:space="preserve"> </w:t>
      </w:r>
      <w:r w:rsidR="00EF7AA8">
        <w:rPr>
          <w:rFonts w:eastAsia="Calibri" w:cs="Times New Roman"/>
        </w:rPr>
        <w:t xml:space="preserve">create </w:t>
      </w:r>
      <w:r>
        <w:rPr>
          <w:rFonts w:eastAsia="Calibri" w:cs="Times New Roman"/>
        </w:rPr>
        <w:t xml:space="preserve">significant challenges </w:t>
      </w:r>
      <w:r w:rsidR="00EF7AA8">
        <w:rPr>
          <w:rFonts w:eastAsia="Calibri" w:cs="Times New Roman"/>
        </w:rPr>
        <w:t xml:space="preserve">to </w:t>
      </w:r>
      <w:r>
        <w:rPr>
          <w:rFonts w:eastAsia="Calibri" w:cs="Times New Roman"/>
        </w:rPr>
        <w:t xml:space="preserve">screening for HIV infection and </w:t>
      </w:r>
      <w:r w:rsidR="00111651">
        <w:rPr>
          <w:rFonts w:eastAsia="Calibri" w:cs="Times New Roman"/>
        </w:rPr>
        <w:t xml:space="preserve">continuous </w:t>
      </w:r>
      <w:r w:rsidR="00391FF6">
        <w:rPr>
          <w:rFonts w:eastAsia="Calibri" w:cs="Times New Roman"/>
        </w:rPr>
        <w:t>treatment of</w:t>
      </w:r>
      <w:r w:rsidR="00111651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HIV infection.  It is important that diagnosis of infection is made early and treatment</w:t>
      </w:r>
      <w:r w:rsidR="00391FF6">
        <w:rPr>
          <w:rFonts w:eastAsia="Calibri" w:cs="Times New Roman"/>
        </w:rPr>
        <w:t xml:space="preserve"> </w:t>
      </w:r>
      <w:r w:rsidR="00391FF6" w:rsidRPr="00726458">
        <w:rPr>
          <w:rFonts w:eastAsia="Calibri" w:cs="Times New Roman"/>
        </w:rPr>
        <w:t>initiated</w:t>
      </w:r>
      <w:r>
        <w:rPr>
          <w:rFonts w:eastAsia="Calibri" w:cs="Times New Roman"/>
        </w:rPr>
        <w:t xml:space="preserve"> early, both for the health of the individual and to prevent</w:t>
      </w:r>
      <w:r w:rsidR="00EF7AA8">
        <w:rPr>
          <w:rFonts w:eastAsia="Calibri" w:cs="Times New Roman"/>
        </w:rPr>
        <w:t xml:space="preserve"> onward transmission of HIV infection.</w:t>
      </w:r>
      <w:r>
        <w:rPr>
          <w:rFonts w:eastAsia="Calibri" w:cs="Times New Roman"/>
        </w:rPr>
        <w:t xml:space="preserve"> </w:t>
      </w:r>
    </w:p>
    <w:p w:rsidR="00105412" w:rsidRPr="00FC52DD" w:rsidRDefault="007B507E" w:rsidP="007B507E">
      <w:pPr>
        <w:spacing w:after="160" w:line="259" w:lineRule="auto"/>
        <w:rPr>
          <w:rFonts w:eastAsia="Calibri" w:cs="Times New Roman"/>
        </w:rPr>
      </w:pPr>
      <w:r w:rsidRPr="00134CAD">
        <w:rPr>
          <w:rFonts w:eastAsia="Calibri" w:cs="Times New Roman"/>
          <w:b/>
        </w:rPr>
        <w:t xml:space="preserve">MDPH </w:t>
      </w:r>
      <w:r>
        <w:rPr>
          <w:rFonts w:eastAsia="Calibri" w:cs="Times New Roman"/>
          <w:b/>
        </w:rPr>
        <w:t>and BPHC ask</w:t>
      </w:r>
      <w:r w:rsidRPr="00134CAD">
        <w:rPr>
          <w:rFonts w:eastAsia="Calibri" w:cs="Times New Roman"/>
          <w:b/>
        </w:rPr>
        <w:t xml:space="preserve"> healthcare providers to enhance vigilance for</w:t>
      </w:r>
      <w:r>
        <w:rPr>
          <w:rFonts w:eastAsia="Calibri" w:cs="Times New Roman"/>
          <w:b/>
        </w:rPr>
        <w:t xml:space="preserve"> HIV risk</w:t>
      </w:r>
      <w:r w:rsidRPr="00134CAD">
        <w:rPr>
          <w:rFonts w:eastAsia="Calibri" w:cs="Times New Roman"/>
          <w:b/>
        </w:rPr>
        <w:t xml:space="preserve">, increase testing </w:t>
      </w:r>
      <w:r>
        <w:rPr>
          <w:rFonts w:eastAsia="Calibri" w:cs="Times New Roman"/>
          <w:b/>
        </w:rPr>
        <w:t>for HIV infection (both routine and risk-based)</w:t>
      </w:r>
      <w:r w:rsidRPr="00134CAD">
        <w:rPr>
          <w:rFonts w:eastAsia="Calibri" w:cs="Times New Roman"/>
          <w:b/>
        </w:rPr>
        <w:t xml:space="preserve">, and </w:t>
      </w:r>
      <w:r w:rsidR="00EF7AA8">
        <w:rPr>
          <w:rFonts w:eastAsia="Calibri" w:cs="Times New Roman"/>
          <w:b/>
        </w:rPr>
        <w:t xml:space="preserve">to </w:t>
      </w:r>
      <w:r w:rsidR="00965481" w:rsidRPr="00134CAD">
        <w:rPr>
          <w:rFonts w:eastAsia="Calibri" w:cs="Times New Roman"/>
          <w:b/>
        </w:rPr>
        <w:t xml:space="preserve">rapidly </w:t>
      </w:r>
      <w:r w:rsidRPr="00134CAD">
        <w:rPr>
          <w:rFonts w:eastAsia="Calibri" w:cs="Times New Roman"/>
          <w:b/>
        </w:rPr>
        <w:t xml:space="preserve">report </w:t>
      </w:r>
      <w:r w:rsidR="00EF7AA8">
        <w:rPr>
          <w:rFonts w:eastAsia="Calibri" w:cs="Times New Roman"/>
          <w:b/>
        </w:rPr>
        <w:t xml:space="preserve">any </w:t>
      </w:r>
      <w:r w:rsidRPr="00134CAD">
        <w:rPr>
          <w:rFonts w:eastAsia="Calibri" w:cs="Times New Roman"/>
          <w:b/>
        </w:rPr>
        <w:t>new HIV infections</w:t>
      </w:r>
      <w:r w:rsidR="00EF7AA8">
        <w:rPr>
          <w:rFonts w:eastAsia="Calibri" w:cs="Times New Roman"/>
          <w:b/>
        </w:rPr>
        <w:t xml:space="preserve"> to MDPH</w:t>
      </w:r>
      <w:r>
        <w:rPr>
          <w:rFonts w:eastAsia="Calibri" w:cs="Times New Roman"/>
          <w:b/>
        </w:rPr>
        <w:t>, particularly</w:t>
      </w:r>
      <w:r w:rsidRPr="00134CAD">
        <w:rPr>
          <w:rFonts w:eastAsia="Calibri" w:cs="Times New Roman"/>
          <w:b/>
        </w:rPr>
        <w:t xml:space="preserve"> in PWID</w:t>
      </w:r>
      <w:r>
        <w:rPr>
          <w:rFonts w:eastAsia="Calibri" w:cs="Times New Roman"/>
          <w:b/>
        </w:rPr>
        <w:t xml:space="preserve"> and/or </w:t>
      </w:r>
      <w:r w:rsidR="00EF7AA8">
        <w:rPr>
          <w:rFonts w:eastAsia="Calibri" w:cs="Times New Roman"/>
          <w:b/>
        </w:rPr>
        <w:t xml:space="preserve">individuals </w:t>
      </w:r>
      <w:r>
        <w:rPr>
          <w:rFonts w:eastAsia="Calibri" w:cs="Times New Roman"/>
          <w:b/>
        </w:rPr>
        <w:t>experiencing homelessness</w:t>
      </w:r>
      <w:r w:rsidRPr="00134CAD">
        <w:rPr>
          <w:rFonts w:eastAsia="Calibri" w:cs="Times New Roman"/>
          <w:b/>
        </w:rPr>
        <w:t xml:space="preserve">. Prompt identification of </w:t>
      </w:r>
      <w:r w:rsidR="00EF7AA8">
        <w:rPr>
          <w:rFonts w:eastAsia="Calibri" w:cs="Times New Roman"/>
          <w:b/>
        </w:rPr>
        <w:t xml:space="preserve">HIV infection </w:t>
      </w:r>
      <w:r w:rsidRPr="00134CAD">
        <w:rPr>
          <w:rFonts w:eastAsia="Calibri" w:cs="Times New Roman"/>
          <w:b/>
        </w:rPr>
        <w:t xml:space="preserve">and linkage to </w:t>
      </w:r>
      <w:r w:rsidR="00EF7AA8">
        <w:rPr>
          <w:rFonts w:eastAsia="Calibri" w:cs="Times New Roman"/>
          <w:b/>
        </w:rPr>
        <w:t xml:space="preserve">treatment </w:t>
      </w:r>
      <w:r w:rsidRPr="00134CAD">
        <w:rPr>
          <w:rFonts w:eastAsia="Calibri" w:cs="Times New Roman"/>
          <w:b/>
        </w:rPr>
        <w:t>improves clinical outcomes and is critical to reducing HIV transmission</w:t>
      </w:r>
      <w:r w:rsidR="00EF7AA8">
        <w:rPr>
          <w:rFonts w:eastAsia="Calibri" w:cs="Times New Roman"/>
          <w:b/>
        </w:rPr>
        <w:t xml:space="preserve"> and containing outbreaks</w:t>
      </w:r>
      <w:r w:rsidRPr="00134CAD">
        <w:rPr>
          <w:rFonts w:eastAsia="Calibri" w:cs="Times New Roman"/>
          <w:b/>
        </w:rPr>
        <w:t>.</w:t>
      </w:r>
      <w:r>
        <w:rPr>
          <w:rFonts w:eastAsia="Calibri" w:cs="Times New Roman"/>
          <w:b/>
        </w:rPr>
        <w:t xml:space="preserve">  </w:t>
      </w:r>
      <w:r w:rsidR="00EF7AA8">
        <w:rPr>
          <w:rFonts w:eastAsia="Calibri" w:cs="Times New Roman"/>
          <w:b/>
        </w:rPr>
        <w:t>R</w:t>
      </w:r>
      <w:r w:rsidR="001607EA">
        <w:rPr>
          <w:rFonts w:eastAsia="Calibri" w:cs="Times New Roman"/>
          <w:b/>
        </w:rPr>
        <w:t>eport a</w:t>
      </w:r>
      <w:r w:rsidR="00EF7AA8">
        <w:rPr>
          <w:rFonts w:eastAsia="Calibri" w:cs="Times New Roman"/>
          <w:b/>
        </w:rPr>
        <w:t>ny</w:t>
      </w:r>
      <w:r w:rsidR="001607EA">
        <w:rPr>
          <w:rFonts w:eastAsia="Calibri" w:cs="Times New Roman"/>
          <w:b/>
        </w:rPr>
        <w:t xml:space="preserve"> </w:t>
      </w:r>
      <w:r w:rsidR="00EF7AA8">
        <w:rPr>
          <w:rFonts w:eastAsia="Calibri" w:cs="Times New Roman"/>
          <w:b/>
        </w:rPr>
        <w:t xml:space="preserve">diagnoses </w:t>
      </w:r>
      <w:r w:rsidR="001607EA">
        <w:rPr>
          <w:rFonts w:eastAsia="Calibri" w:cs="Times New Roman"/>
          <w:b/>
        </w:rPr>
        <w:t xml:space="preserve">of HIV infection </w:t>
      </w:r>
      <w:r w:rsidR="00EF7AA8">
        <w:rPr>
          <w:rFonts w:eastAsia="Calibri" w:cs="Times New Roman"/>
          <w:b/>
        </w:rPr>
        <w:t xml:space="preserve">in a person who injects drugs immediately </w:t>
      </w:r>
      <w:r w:rsidR="001607EA">
        <w:rPr>
          <w:rFonts w:eastAsia="Calibri" w:cs="Times New Roman"/>
          <w:b/>
        </w:rPr>
        <w:t xml:space="preserve">to MDPH, </w:t>
      </w:r>
      <w:r w:rsidR="00EF7AA8">
        <w:rPr>
          <w:rFonts w:eastAsia="Calibri" w:cs="Times New Roman"/>
          <w:b/>
        </w:rPr>
        <w:t xml:space="preserve">by </w:t>
      </w:r>
      <w:r w:rsidR="001607EA">
        <w:rPr>
          <w:rFonts w:eastAsia="Calibri" w:cs="Times New Roman"/>
          <w:b/>
        </w:rPr>
        <w:t>call</w:t>
      </w:r>
      <w:r w:rsidR="00EF7AA8">
        <w:rPr>
          <w:rFonts w:eastAsia="Calibri" w:cs="Times New Roman"/>
          <w:b/>
        </w:rPr>
        <w:t>ing</w:t>
      </w:r>
      <w:r w:rsidR="001607EA">
        <w:rPr>
          <w:rFonts w:eastAsia="Calibri" w:cs="Times New Roman"/>
          <w:b/>
        </w:rPr>
        <w:t xml:space="preserve"> the HIV</w:t>
      </w:r>
      <w:r w:rsidR="00EF7AA8">
        <w:rPr>
          <w:rFonts w:eastAsia="Calibri" w:cs="Times New Roman"/>
          <w:b/>
        </w:rPr>
        <w:t>/STD</w:t>
      </w:r>
      <w:r w:rsidR="001607EA">
        <w:rPr>
          <w:rFonts w:eastAsia="Calibri" w:cs="Times New Roman"/>
          <w:b/>
        </w:rPr>
        <w:t xml:space="preserve"> </w:t>
      </w:r>
      <w:r w:rsidR="00EF7AA8">
        <w:rPr>
          <w:rFonts w:eastAsia="Calibri" w:cs="Times New Roman"/>
          <w:b/>
        </w:rPr>
        <w:t>Reporting and Partner Services Line at 617-983-6999</w:t>
      </w:r>
      <w:r w:rsidR="001607EA">
        <w:rPr>
          <w:rFonts w:eastAsia="Calibri" w:cs="Times New Roman"/>
          <w:b/>
        </w:rPr>
        <w:t>.</w:t>
      </w:r>
      <w:r>
        <w:rPr>
          <w:rFonts w:eastAsia="Calibri" w:cs="Times New Roman"/>
          <w:b/>
        </w:rPr>
        <w:t xml:space="preserve"> </w:t>
      </w:r>
    </w:p>
    <w:p w:rsidR="00714A52" w:rsidRPr="00FC52DD" w:rsidRDefault="00714A52" w:rsidP="00714A52">
      <w:pPr>
        <w:spacing w:after="0" w:line="259" w:lineRule="auto"/>
        <w:rPr>
          <w:rFonts w:eastAsia="Calibri" w:cs="Times New Roman"/>
          <w:b/>
          <w:u w:val="single"/>
        </w:rPr>
      </w:pPr>
      <w:r w:rsidRPr="00FC52DD">
        <w:rPr>
          <w:rFonts w:eastAsia="Calibri" w:cs="Times New Roman"/>
          <w:b/>
          <w:u w:val="single"/>
        </w:rPr>
        <w:t>Recommendations:</w:t>
      </w:r>
    </w:p>
    <w:p w:rsidR="00714A52" w:rsidRPr="00FC52DD" w:rsidRDefault="00714A52" w:rsidP="00714A52">
      <w:pPr>
        <w:numPr>
          <w:ilvl w:val="0"/>
          <w:numId w:val="14"/>
        </w:numPr>
        <w:spacing w:after="160" w:line="259" w:lineRule="auto"/>
        <w:ind w:left="180"/>
        <w:contextualSpacing/>
        <w:rPr>
          <w:rFonts w:eastAsia="Calibri" w:cs="Times New Roman"/>
        </w:rPr>
      </w:pPr>
      <w:r w:rsidRPr="00FC52DD">
        <w:rPr>
          <w:rFonts w:eastAsia="Calibri" w:cs="Times New Roman"/>
        </w:rPr>
        <w:t>Remain alert to the potential for HIV infection in PWID:</w:t>
      </w:r>
    </w:p>
    <w:p w:rsidR="00714A52" w:rsidRPr="00FC52DD" w:rsidRDefault="00714A52" w:rsidP="00714A52">
      <w:pPr>
        <w:numPr>
          <w:ilvl w:val="2"/>
          <w:numId w:val="14"/>
        </w:numPr>
        <w:spacing w:after="160" w:line="259" w:lineRule="auto"/>
        <w:ind w:left="630"/>
        <w:contextualSpacing/>
        <w:rPr>
          <w:rFonts w:eastAsia="Calibri" w:cs="Times New Roman"/>
        </w:rPr>
      </w:pPr>
      <w:r w:rsidRPr="00FC52DD">
        <w:rPr>
          <w:rFonts w:eastAsia="Calibri" w:cs="Times New Roman"/>
        </w:rPr>
        <w:t xml:space="preserve">Elicit behavioral risk history including </w:t>
      </w:r>
      <w:r w:rsidR="00FC52DD">
        <w:rPr>
          <w:rFonts w:eastAsia="Calibri" w:cs="Times New Roman"/>
        </w:rPr>
        <w:t>IDU</w:t>
      </w:r>
      <w:r w:rsidRPr="00FC52DD">
        <w:rPr>
          <w:rFonts w:eastAsia="Calibri" w:cs="Times New Roman"/>
        </w:rPr>
        <w:t xml:space="preserve">, </w:t>
      </w:r>
      <w:r w:rsidR="00FC52DD">
        <w:rPr>
          <w:rFonts w:eastAsia="Calibri" w:cs="Times New Roman"/>
        </w:rPr>
        <w:t xml:space="preserve">transactional </w:t>
      </w:r>
      <w:r w:rsidRPr="00FC52DD">
        <w:rPr>
          <w:rFonts w:eastAsia="Calibri" w:cs="Times New Roman"/>
        </w:rPr>
        <w:t>sex, methamphetamine use, unstable housing/homelessness.</w:t>
      </w:r>
    </w:p>
    <w:p w:rsidR="00714A52" w:rsidRPr="00FC52DD" w:rsidRDefault="00EF7AA8" w:rsidP="00714A52">
      <w:pPr>
        <w:numPr>
          <w:ilvl w:val="2"/>
          <w:numId w:val="14"/>
        </w:numPr>
        <w:spacing w:after="160" w:line="259" w:lineRule="auto"/>
        <w:ind w:left="630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Encourage HIV, </w:t>
      </w:r>
      <w:r w:rsidR="00714A52" w:rsidRPr="00FC52DD">
        <w:rPr>
          <w:rFonts w:eastAsia="Calibri" w:cs="Times New Roman"/>
        </w:rPr>
        <w:t>HCV</w:t>
      </w:r>
      <w:r>
        <w:rPr>
          <w:rFonts w:eastAsia="Calibri" w:cs="Times New Roman"/>
        </w:rPr>
        <w:t>, and syphilis</w:t>
      </w:r>
      <w:r w:rsidR="00714A52" w:rsidRPr="00FC52DD">
        <w:rPr>
          <w:rFonts w:eastAsia="Calibri" w:cs="Times New Roman"/>
        </w:rPr>
        <w:t xml:space="preserve"> testing for at-risk individuals, </w:t>
      </w:r>
      <w:r>
        <w:rPr>
          <w:rFonts w:eastAsia="Calibri" w:cs="Times New Roman"/>
        </w:rPr>
        <w:t xml:space="preserve">especially those seeking care in emergency departments, </w:t>
      </w:r>
      <w:r w:rsidR="00714A52" w:rsidRPr="00FC52DD">
        <w:rPr>
          <w:rFonts w:eastAsia="Calibri" w:cs="Times New Roman"/>
        </w:rPr>
        <w:t xml:space="preserve">and follow current national recommendations for screening </w:t>
      </w:r>
      <w:r w:rsidR="00D67A8A" w:rsidRPr="00726458">
        <w:rPr>
          <w:rFonts w:eastAsia="Calibri" w:cs="Times New Roman"/>
        </w:rPr>
        <w:t>even among persons recently tested</w:t>
      </w:r>
      <w:r w:rsidR="00D67A8A" w:rsidRPr="00FC52DD">
        <w:rPr>
          <w:rFonts w:eastAsia="Calibri" w:cs="Times New Roman"/>
        </w:rPr>
        <w:t xml:space="preserve"> </w:t>
      </w:r>
      <w:r w:rsidR="00714A52" w:rsidRPr="00FC52DD">
        <w:rPr>
          <w:rFonts w:eastAsia="Calibri" w:cs="Times New Roman"/>
        </w:rPr>
        <w:t xml:space="preserve">(see </w:t>
      </w:r>
      <w:hyperlink r:id="rId12" w:history="1">
        <w:r w:rsidR="00714A52" w:rsidRPr="00FC52DD">
          <w:rPr>
            <w:rFonts w:eastAsia="Calibri" w:cs="Times New Roman"/>
            <w:color w:val="0000FF"/>
            <w:u w:val="single"/>
          </w:rPr>
          <w:t>https://www.cdc.gov/mmwr/preview/mmwrhtml/rr5514a1.htm</w:t>
        </w:r>
      </w:hyperlink>
      <w:r w:rsidR="00714A52" w:rsidRPr="00FC52DD">
        <w:rPr>
          <w:rFonts w:eastAsia="Calibri" w:cs="Times New Roman"/>
          <w:color w:val="0563C1"/>
        </w:rPr>
        <w:t xml:space="preserve"> </w:t>
      </w:r>
      <w:r w:rsidR="00714A52" w:rsidRPr="00FC52DD">
        <w:rPr>
          <w:rFonts w:eastAsia="Calibri" w:cs="Times New Roman"/>
        </w:rPr>
        <w:t xml:space="preserve">and </w:t>
      </w:r>
      <w:hyperlink r:id="rId13" w:history="1">
        <w:r w:rsidR="00714A52" w:rsidRPr="00FC52DD">
          <w:rPr>
            <w:rFonts w:eastAsia="Calibri" w:cs="Times New Roman"/>
            <w:color w:val="0000FF"/>
            <w:u w:val="single"/>
          </w:rPr>
          <w:t>https://www.cdc.gov/hepatitis/hcv/guidelinesc.htm</w:t>
        </w:r>
      </w:hyperlink>
      <w:r w:rsidR="00714A52" w:rsidRPr="00FC52DD">
        <w:rPr>
          <w:rFonts w:eastAsia="Calibri" w:cs="Times New Roman"/>
        </w:rPr>
        <w:t>).</w:t>
      </w:r>
    </w:p>
    <w:p w:rsidR="00714A52" w:rsidRPr="00FC52DD" w:rsidRDefault="00714A52" w:rsidP="00714A52">
      <w:pPr>
        <w:numPr>
          <w:ilvl w:val="0"/>
          <w:numId w:val="14"/>
        </w:numPr>
        <w:spacing w:after="160" w:line="259" w:lineRule="auto"/>
        <w:ind w:left="180"/>
        <w:contextualSpacing/>
        <w:rPr>
          <w:rFonts w:eastAsia="Calibri" w:cs="Times New Roman"/>
        </w:rPr>
      </w:pPr>
      <w:r w:rsidRPr="00FC52DD">
        <w:rPr>
          <w:rFonts w:eastAsia="Calibri" w:cs="Times New Roman"/>
        </w:rPr>
        <w:t xml:space="preserve">Link all HIV+ persons to care for full evaluation, follow-up, and prompt initiation of antiretroviral therapy as soon as possible. Focused efforts should be made to optimize treatment adherence and retain patients in care. Early treatment </w:t>
      </w:r>
      <w:r w:rsidR="00FC52DD">
        <w:rPr>
          <w:rFonts w:eastAsia="Calibri" w:cs="Times New Roman"/>
        </w:rPr>
        <w:t xml:space="preserve">of </w:t>
      </w:r>
      <w:r w:rsidRPr="00FC52DD">
        <w:rPr>
          <w:rFonts w:eastAsia="Calibri" w:cs="Times New Roman"/>
        </w:rPr>
        <w:t xml:space="preserve">acute </w:t>
      </w:r>
      <w:r w:rsidR="00FC52DD">
        <w:rPr>
          <w:rFonts w:eastAsia="Calibri" w:cs="Times New Roman"/>
        </w:rPr>
        <w:t xml:space="preserve">HIV </w:t>
      </w:r>
      <w:r w:rsidRPr="00FC52DD">
        <w:rPr>
          <w:rFonts w:eastAsia="Calibri" w:cs="Times New Roman"/>
        </w:rPr>
        <w:t xml:space="preserve">infection is essential to </w:t>
      </w:r>
      <w:r w:rsidR="00FC52DD">
        <w:rPr>
          <w:rFonts w:eastAsia="Calibri" w:cs="Times New Roman"/>
        </w:rPr>
        <w:t xml:space="preserve">rapidly </w:t>
      </w:r>
      <w:r w:rsidRPr="00FC52DD">
        <w:rPr>
          <w:rFonts w:eastAsia="Calibri" w:cs="Times New Roman"/>
        </w:rPr>
        <w:t>reduce viral</w:t>
      </w:r>
      <w:r w:rsidR="00FC52DD">
        <w:rPr>
          <w:rFonts w:eastAsia="Calibri" w:cs="Times New Roman"/>
        </w:rPr>
        <w:t xml:space="preserve"> load</w:t>
      </w:r>
      <w:r w:rsidRPr="00FC52DD">
        <w:rPr>
          <w:rFonts w:eastAsia="Calibri" w:cs="Times New Roman"/>
        </w:rPr>
        <w:t xml:space="preserve"> </w:t>
      </w:r>
      <w:r w:rsidR="00FC52DD">
        <w:rPr>
          <w:rFonts w:eastAsia="Calibri" w:cs="Times New Roman"/>
        </w:rPr>
        <w:t xml:space="preserve">to </w:t>
      </w:r>
      <w:r w:rsidRPr="00FC52DD">
        <w:rPr>
          <w:rFonts w:eastAsia="Calibri" w:cs="Times New Roman"/>
        </w:rPr>
        <w:t xml:space="preserve">reduce </w:t>
      </w:r>
      <w:r w:rsidR="00FC52DD">
        <w:rPr>
          <w:rFonts w:eastAsia="Calibri" w:cs="Times New Roman"/>
        </w:rPr>
        <w:t>forward transmission and improve</w:t>
      </w:r>
      <w:r w:rsidRPr="00FC52DD">
        <w:rPr>
          <w:rFonts w:eastAsia="Calibri" w:cs="Times New Roman"/>
        </w:rPr>
        <w:t xml:space="preserve"> patient outcomes.</w:t>
      </w:r>
    </w:p>
    <w:p w:rsidR="00714A52" w:rsidRPr="00FC52DD" w:rsidRDefault="00714A52" w:rsidP="00714A52">
      <w:pPr>
        <w:numPr>
          <w:ilvl w:val="0"/>
          <w:numId w:val="14"/>
        </w:numPr>
        <w:spacing w:after="120" w:line="259" w:lineRule="auto"/>
        <w:ind w:left="180"/>
        <w:contextualSpacing/>
        <w:rPr>
          <w:rFonts w:eastAsia="Calibri" w:cs="Times New Roman"/>
        </w:rPr>
      </w:pPr>
      <w:r w:rsidRPr="00FC52DD">
        <w:rPr>
          <w:rFonts w:eastAsia="Calibri" w:cs="Times New Roman"/>
        </w:rPr>
        <w:t xml:space="preserve">Be prepared to refer patients who use injectable substances to </w:t>
      </w:r>
      <w:r w:rsidR="00D67A8A" w:rsidRPr="00726458">
        <w:rPr>
          <w:rFonts w:eastAsia="Calibri" w:cs="Times New Roman"/>
        </w:rPr>
        <w:t>syringe service programs (see below), providers that offer PrEP and PEP, and other</w:t>
      </w:r>
      <w:r w:rsidR="00D67A8A">
        <w:rPr>
          <w:rFonts w:eastAsia="Calibri" w:cs="Times New Roman"/>
        </w:rPr>
        <w:t xml:space="preserve"> </w:t>
      </w:r>
      <w:r w:rsidRPr="00FC52DD">
        <w:rPr>
          <w:rFonts w:eastAsia="Calibri" w:cs="Times New Roman"/>
        </w:rPr>
        <w:t xml:space="preserve">harm reduction services in your </w:t>
      </w:r>
      <w:proofErr w:type="gramStart"/>
      <w:r w:rsidRPr="00FC52DD">
        <w:rPr>
          <w:rFonts w:eastAsia="Calibri" w:cs="Times New Roman"/>
        </w:rPr>
        <w:t>community</w:t>
      </w:r>
      <w:r w:rsidR="00D67A8A">
        <w:rPr>
          <w:rFonts w:eastAsia="Calibri" w:cs="Times New Roman"/>
        </w:rPr>
        <w:t xml:space="preserve"> </w:t>
      </w:r>
      <w:r w:rsidRPr="00FC52DD">
        <w:rPr>
          <w:rFonts w:eastAsia="Calibri" w:cs="Times New Roman"/>
        </w:rPr>
        <w:t>)</w:t>
      </w:r>
      <w:proofErr w:type="gramEnd"/>
      <w:r w:rsidRPr="00FC52DD">
        <w:rPr>
          <w:rFonts w:eastAsia="Calibri" w:cs="Times New Roman"/>
        </w:rPr>
        <w:t>.</w:t>
      </w:r>
    </w:p>
    <w:p w:rsidR="00714A52" w:rsidRPr="00FC52DD" w:rsidRDefault="00467A5C" w:rsidP="00714A52">
      <w:pPr>
        <w:numPr>
          <w:ilvl w:val="0"/>
          <w:numId w:val="14"/>
        </w:numPr>
        <w:spacing w:after="0" w:line="259" w:lineRule="auto"/>
        <w:ind w:left="180"/>
        <w:contextualSpacing/>
        <w:rPr>
          <w:rFonts w:eastAsia="Calibri" w:cs="Times New Roman"/>
          <w:b/>
        </w:rPr>
      </w:pPr>
      <w:r w:rsidRPr="00FC52DD">
        <w:rPr>
          <w:rFonts w:eastAsia="Calibri" w:cs="Times New Roman"/>
        </w:rPr>
        <w:lastRenderedPageBreak/>
        <w:t>F</w:t>
      </w:r>
      <w:r w:rsidR="00714A52" w:rsidRPr="00FC52DD">
        <w:rPr>
          <w:rFonts w:eastAsia="Calibri" w:cs="Times New Roman"/>
        </w:rPr>
        <w:t>ield epidemiologist</w:t>
      </w:r>
      <w:r w:rsidRPr="00FC52DD">
        <w:rPr>
          <w:rFonts w:eastAsia="Calibri" w:cs="Times New Roman"/>
        </w:rPr>
        <w:t>s</w:t>
      </w:r>
      <w:r w:rsidR="00714A52" w:rsidRPr="00FC52DD">
        <w:rPr>
          <w:rFonts w:eastAsia="Calibri" w:cs="Times New Roman"/>
        </w:rPr>
        <w:t xml:space="preserve"> </w:t>
      </w:r>
      <w:r w:rsidRPr="00FC52DD">
        <w:rPr>
          <w:rFonts w:eastAsia="Calibri" w:cs="Times New Roman"/>
        </w:rPr>
        <w:t xml:space="preserve">from </w:t>
      </w:r>
      <w:r w:rsidR="00714A52" w:rsidRPr="00FC52DD">
        <w:rPr>
          <w:rFonts w:eastAsia="Calibri" w:cs="Times New Roman"/>
        </w:rPr>
        <w:t xml:space="preserve">MDPH </w:t>
      </w:r>
      <w:r w:rsidRPr="00FC52DD">
        <w:rPr>
          <w:rFonts w:eastAsia="Calibri" w:cs="Times New Roman"/>
        </w:rPr>
        <w:t xml:space="preserve">are </w:t>
      </w:r>
      <w:r w:rsidR="00382823">
        <w:rPr>
          <w:rFonts w:eastAsia="Calibri" w:cs="Times New Roman"/>
        </w:rPr>
        <w:t xml:space="preserve">routinely </w:t>
      </w:r>
      <w:r w:rsidRPr="00FC52DD">
        <w:rPr>
          <w:rFonts w:eastAsia="Calibri" w:cs="Times New Roman"/>
        </w:rPr>
        <w:t xml:space="preserve">deployed </w:t>
      </w:r>
      <w:r w:rsidR="00714A52" w:rsidRPr="00FC52DD">
        <w:rPr>
          <w:rFonts w:eastAsia="Calibri" w:cs="Times New Roman"/>
        </w:rPr>
        <w:t xml:space="preserve">to assist in HIV </w:t>
      </w:r>
      <w:r w:rsidR="00382823">
        <w:rPr>
          <w:rFonts w:eastAsia="Calibri" w:cs="Times New Roman"/>
        </w:rPr>
        <w:t xml:space="preserve">cluster investigations, provide anonymous and confidential partner notification for newly diagnosed individuals, </w:t>
      </w:r>
      <w:r w:rsidR="00714A52" w:rsidRPr="00FC52DD">
        <w:rPr>
          <w:rFonts w:eastAsia="Calibri" w:cs="Times New Roman"/>
        </w:rPr>
        <w:t>and</w:t>
      </w:r>
      <w:r w:rsidR="00382823">
        <w:rPr>
          <w:rFonts w:eastAsia="Calibri" w:cs="Times New Roman"/>
        </w:rPr>
        <w:t xml:space="preserve"> make referrals to support services</w:t>
      </w:r>
      <w:r w:rsidR="00714A52" w:rsidRPr="00FC52DD">
        <w:rPr>
          <w:rFonts w:eastAsia="Calibri" w:cs="Times New Roman"/>
        </w:rPr>
        <w:t xml:space="preserve">.  </w:t>
      </w:r>
      <w:r w:rsidR="00714A52" w:rsidRPr="00FC52DD">
        <w:rPr>
          <w:rFonts w:eastAsia="Calibri" w:cs="Times New Roman"/>
          <w:b/>
        </w:rPr>
        <w:t xml:space="preserve">To </w:t>
      </w:r>
      <w:r w:rsidR="00382823">
        <w:rPr>
          <w:rFonts w:eastAsia="Calibri" w:cs="Times New Roman"/>
          <w:b/>
        </w:rPr>
        <w:t xml:space="preserve">speak with a Field Epidemiologist or Field Operations Manager, call the Division of STD and HIV/AIDS Surveillance reporting and Partner Services Line at 617-983-6999. </w:t>
      </w:r>
    </w:p>
    <w:p w:rsidR="00714A52" w:rsidRPr="00CF5465" w:rsidRDefault="00714A52" w:rsidP="00714A52">
      <w:pPr>
        <w:spacing w:after="0" w:line="259" w:lineRule="auto"/>
        <w:rPr>
          <w:rFonts w:eastAsia="Calibri" w:cstheme="minorHAnsi"/>
          <w:b/>
        </w:rPr>
      </w:pPr>
    </w:p>
    <w:p w:rsidR="00714A52" w:rsidRPr="00CF5465" w:rsidRDefault="00FC52DD" w:rsidP="00714A52">
      <w:pPr>
        <w:spacing w:after="0" w:line="259" w:lineRule="auto"/>
        <w:rPr>
          <w:rFonts w:eastAsia="Calibri" w:cstheme="minorHAnsi"/>
          <w:b/>
        </w:rPr>
      </w:pPr>
      <w:r w:rsidRPr="00CF5465">
        <w:rPr>
          <w:rFonts w:eastAsia="Calibri" w:cstheme="minorHAnsi"/>
          <w:b/>
        </w:rPr>
        <w:t>For current listing</w:t>
      </w:r>
      <w:r w:rsidR="00714A52" w:rsidRPr="00CF5465">
        <w:rPr>
          <w:rFonts w:eastAsia="Calibri" w:cstheme="minorHAnsi"/>
          <w:b/>
        </w:rPr>
        <w:t xml:space="preserve"> of substance use disorder treatment programs:</w:t>
      </w:r>
    </w:p>
    <w:p w:rsidR="00714A52" w:rsidRPr="00726458" w:rsidRDefault="00762A55" w:rsidP="00714A52">
      <w:pPr>
        <w:spacing w:after="160" w:line="259" w:lineRule="auto"/>
        <w:rPr>
          <w:rFonts w:eastAsia="Calibri" w:cstheme="minorHAnsi"/>
          <w:b/>
          <w:color w:val="0000FF"/>
        </w:rPr>
      </w:pPr>
      <w:hyperlink r:id="rId14" w:history="1">
        <w:r w:rsidR="00714A52" w:rsidRPr="00726458">
          <w:rPr>
            <w:rFonts w:eastAsia="Calibri" w:cstheme="minorHAnsi"/>
            <w:b/>
            <w:color w:val="0000FF"/>
            <w:u w:val="single"/>
          </w:rPr>
          <w:t>http://www.mass.gov/eohhs/gov/departments/dph/programs/substance-abuse/providers/substance-abuse-services.html</w:t>
        </w:r>
      </w:hyperlink>
    </w:p>
    <w:p w:rsidR="00FC52DD" w:rsidRPr="00CF5465" w:rsidRDefault="00714A52" w:rsidP="00714A52">
      <w:pPr>
        <w:spacing w:after="0" w:line="259" w:lineRule="auto"/>
        <w:rPr>
          <w:rFonts w:eastAsia="Calibri" w:cstheme="minorHAnsi"/>
          <w:b/>
        </w:rPr>
      </w:pPr>
      <w:r w:rsidRPr="00CF5465">
        <w:rPr>
          <w:rFonts w:eastAsia="Calibri" w:cstheme="minorHAnsi"/>
          <w:b/>
        </w:rPr>
        <w:t>For a current listing of syringe service programs:</w:t>
      </w:r>
    </w:p>
    <w:p w:rsidR="00F0432F" w:rsidRPr="00726458" w:rsidRDefault="00762A55" w:rsidP="00A63CEF">
      <w:pPr>
        <w:spacing w:after="0" w:line="259" w:lineRule="auto"/>
        <w:rPr>
          <w:rFonts w:eastAsia="Calibri" w:cstheme="minorHAnsi"/>
          <w:b/>
          <w:color w:val="0000FF"/>
          <w:u w:val="single"/>
        </w:rPr>
      </w:pPr>
      <w:hyperlink r:id="rId15" w:history="1">
        <w:r w:rsidR="00CF5465" w:rsidRPr="00726458">
          <w:rPr>
            <w:rStyle w:val="Hyperlink"/>
            <w:rFonts w:eastAsia="Calibri" w:cstheme="minorHAnsi"/>
            <w:b/>
            <w:color w:val="0000FF"/>
          </w:rPr>
          <w:t>https://www.mass.gov/syringe-service-programs</w:t>
        </w:r>
      </w:hyperlink>
    </w:p>
    <w:p w:rsidR="00CF5465" w:rsidRPr="00CF5465" w:rsidRDefault="00CF5465" w:rsidP="00A63CEF">
      <w:pPr>
        <w:spacing w:after="0" w:line="259" w:lineRule="auto"/>
        <w:rPr>
          <w:rFonts w:eastAsia="Calibri" w:cstheme="minorHAnsi"/>
          <w:b/>
          <w:color w:val="0563C1"/>
          <w:u w:val="single"/>
        </w:rPr>
      </w:pPr>
    </w:p>
    <w:p w:rsidR="00CF5465" w:rsidRPr="00CF5465" w:rsidRDefault="00CF5465" w:rsidP="00726458">
      <w:pPr>
        <w:spacing w:after="0" w:line="240" w:lineRule="auto"/>
        <w:rPr>
          <w:rFonts w:cstheme="minorHAnsi"/>
        </w:rPr>
      </w:pPr>
      <w:r w:rsidRPr="00CF5465">
        <w:rPr>
          <w:rFonts w:cstheme="minorHAnsi"/>
          <w:b/>
          <w:bCs/>
        </w:rPr>
        <w:t>For substance use disorder treatment programs and services in the City of Boston:</w:t>
      </w:r>
    </w:p>
    <w:p w:rsidR="00CF5465" w:rsidRPr="00FC52DD" w:rsidRDefault="00762A55" w:rsidP="00A63CEF">
      <w:pPr>
        <w:spacing w:after="0" w:line="259" w:lineRule="auto"/>
        <w:rPr>
          <w:rFonts w:eastAsia="Calibri" w:cs="Times New Roman"/>
          <w:b/>
        </w:rPr>
      </w:pPr>
      <w:hyperlink r:id="rId16" w:history="1">
        <w:r w:rsidR="00CF5465" w:rsidRPr="00726458">
          <w:rPr>
            <w:rStyle w:val="Hyperlink"/>
            <w:rFonts w:cstheme="minorHAnsi"/>
            <w:b/>
            <w:color w:val="0000FF"/>
          </w:rPr>
          <w:t>https://www.boston.gov/departments/recovery-services</w:t>
        </w:r>
      </w:hyperlink>
      <w:bookmarkStart w:id="0" w:name="_GoBack"/>
      <w:bookmarkEnd w:id="0"/>
    </w:p>
    <w:sectPr w:rsidR="00CF5465" w:rsidRPr="00FC52DD" w:rsidSect="000F680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FE4"/>
    <w:multiLevelType w:val="hybridMultilevel"/>
    <w:tmpl w:val="2FD44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375E2"/>
    <w:multiLevelType w:val="hybridMultilevel"/>
    <w:tmpl w:val="879E2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66348"/>
    <w:multiLevelType w:val="hybridMultilevel"/>
    <w:tmpl w:val="2E9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76C01"/>
    <w:multiLevelType w:val="hybridMultilevel"/>
    <w:tmpl w:val="44389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0052"/>
    <w:multiLevelType w:val="hybridMultilevel"/>
    <w:tmpl w:val="72CC8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60DBF"/>
    <w:multiLevelType w:val="hybridMultilevel"/>
    <w:tmpl w:val="FB28FB9A"/>
    <w:lvl w:ilvl="0" w:tplc="8EA4D60C">
      <w:start w:val="1"/>
      <w:numFmt w:val="decimal"/>
      <w:lvlText w:val="%1."/>
      <w:lvlJc w:val="left"/>
      <w:pPr>
        <w:ind w:left="-24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478" w:hanging="360"/>
      </w:pPr>
    </w:lvl>
    <w:lvl w:ilvl="2" w:tplc="0409001B">
      <w:start w:val="1"/>
      <w:numFmt w:val="lowerRoman"/>
      <w:lvlText w:val="%3."/>
      <w:lvlJc w:val="right"/>
      <w:pPr>
        <w:ind w:left="1198" w:hanging="180"/>
      </w:pPr>
    </w:lvl>
    <w:lvl w:ilvl="3" w:tplc="0409000F" w:tentative="1">
      <w:start w:val="1"/>
      <w:numFmt w:val="decimal"/>
      <w:lvlText w:val="%4."/>
      <w:lvlJc w:val="left"/>
      <w:pPr>
        <w:ind w:left="1918" w:hanging="360"/>
      </w:pPr>
    </w:lvl>
    <w:lvl w:ilvl="4" w:tplc="04090019" w:tentative="1">
      <w:start w:val="1"/>
      <w:numFmt w:val="lowerLetter"/>
      <w:lvlText w:val="%5."/>
      <w:lvlJc w:val="left"/>
      <w:pPr>
        <w:ind w:left="2638" w:hanging="360"/>
      </w:pPr>
    </w:lvl>
    <w:lvl w:ilvl="5" w:tplc="0409001B" w:tentative="1">
      <w:start w:val="1"/>
      <w:numFmt w:val="lowerRoman"/>
      <w:lvlText w:val="%6."/>
      <w:lvlJc w:val="right"/>
      <w:pPr>
        <w:ind w:left="3358" w:hanging="180"/>
      </w:pPr>
    </w:lvl>
    <w:lvl w:ilvl="6" w:tplc="0409000F" w:tentative="1">
      <w:start w:val="1"/>
      <w:numFmt w:val="decimal"/>
      <w:lvlText w:val="%7."/>
      <w:lvlJc w:val="left"/>
      <w:pPr>
        <w:ind w:left="4078" w:hanging="360"/>
      </w:pPr>
    </w:lvl>
    <w:lvl w:ilvl="7" w:tplc="04090019" w:tentative="1">
      <w:start w:val="1"/>
      <w:numFmt w:val="lowerLetter"/>
      <w:lvlText w:val="%8."/>
      <w:lvlJc w:val="left"/>
      <w:pPr>
        <w:ind w:left="4798" w:hanging="360"/>
      </w:pPr>
    </w:lvl>
    <w:lvl w:ilvl="8" w:tplc="0409001B" w:tentative="1">
      <w:start w:val="1"/>
      <w:numFmt w:val="lowerRoman"/>
      <w:lvlText w:val="%9."/>
      <w:lvlJc w:val="right"/>
      <w:pPr>
        <w:ind w:left="5518" w:hanging="180"/>
      </w:pPr>
    </w:lvl>
  </w:abstractNum>
  <w:abstractNum w:abstractNumId="6">
    <w:nsid w:val="37E80E9C"/>
    <w:multiLevelType w:val="hybridMultilevel"/>
    <w:tmpl w:val="6BD2E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5FCC"/>
    <w:multiLevelType w:val="hybridMultilevel"/>
    <w:tmpl w:val="67580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8E0B51"/>
    <w:multiLevelType w:val="hybridMultilevel"/>
    <w:tmpl w:val="11A08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291BA6"/>
    <w:multiLevelType w:val="hybridMultilevel"/>
    <w:tmpl w:val="CD8E6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72DA9"/>
    <w:multiLevelType w:val="hybridMultilevel"/>
    <w:tmpl w:val="CB262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E06B1"/>
    <w:multiLevelType w:val="hybridMultilevel"/>
    <w:tmpl w:val="C080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41809"/>
    <w:multiLevelType w:val="hybridMultilevel"/>
    <w:tmpl w:val="12A0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922C3"/>
    <w:multiLevelType w:val="hybridMultilevel"/>
    <w:tmpl w:val="B6323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1"/>
  </w:num>
  <w:num w:numId="9">
    <w:abstractNumId w:val="13"/>
  </w:num>
  <w:num w:numId="10">
    <w:abstractNumId w:val="10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eves, Rita">
    <w15:presenceInfo w15:providerId="AD" w15:userId="S::rnieves@bphc.org::cd9f9b41-3dca-49e3-96ab-c12a33d3d7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9C"/>
    <w:rsid w:val="000040F4"/>
    <w:rsid w:val="000409BE"/>
    <w:rsid w:val="00041F41"/>
    <w:rsid w:val="00051372"/>
    <w:rsid w:val="00052717"/>
    <w:rsid w:val="00072812"/>
    <w:rsid w:val="000B6A0A"/>
    <w:rsid w:val="000C1213"/>
    <w:rsid w:val="000C7306"/>
    <w:rsid w:val="000D279C"/>
    <w:rsid w:val="000D7DE6"/>
    <w:rsid w:val="000E61EE"/>
    <w:rsid w:val="000F12E2"/>
    <w:rsid w:val="000F6808"/>
    <w:rsid w:val="000F6844"/>
    <w:rsid w:val="00105412"/>
    <w:rsid w:val="00111651"/>
    <w:rsid w:val="00114F7E"/>
    <w:rsid w:val="00134F9A"/>
    <w:rsid w:val="00136BAA"/>
    <w:rsid w:val="00155EA7"/>
    <w:rsid w:val="001570C0"/>
    <w:rsid w:val="001607EA"/>
    <w:rsid w:val="00176003"/>
    <w:rsid w:val="00184714"/>
    <w:rsid w:val="001A30BF"/>
    <w:rsid w:val="001B3303"/>
    <w:rsid w:val="001B713F"/>
    <w:rsid w:val="001C195F"/>
    <w:rsid w:val="001C66A5"/>
    <w:rsid w:val="001E1920"/>
    <w:rsid w:val="00202371"/>
    <w:rsid w:val="002042A2"/>
    <w:rsid w:val="00212E2A"/>
    <w:rsid w:val="0022656D"/>
    <w:rsid w:val="00227DC1"/>
    <w:rsid w:val="0023681E"/>
    <w:rsid w:val="00257CA9"/>
    <w:rsid w:val="0026653C"/>
    <w:rsid w:val="00266CC2"/>
    <w:rsid w:val="00275DEC"/>
    <w:rsid w:val="002825A2"/>
    <w:rsid w:val="0029058E"/>
    <w:rsid w:val="002A1B7D"/>
    <w:rsid w:val="002B35DB"/>
    <w:rsid w:val="002C482E"/>
    <w:rsid w:val="002E06FC"/>
    <w:rsid w:val="002E5DE7"/>
    <w:rsid w:val="003026D9"/>
    <w:rsid w:val="0030720D"/>
    <w:rsid w:val="00312B99"/>
    <w:rsid w:val="0031484B"/>
    <w:rsid w:val="00315B5F"/>
    <w:rsid w:val="00322EED"/>
    <w:rsid w:val="003361FA"/>
    <w:rsid w:val="0034127F"/>
    <w:rsid w:val="00341735"/>
    <w:rsid w:val="00352277"/>
    <w:rsid w:val="0035538F"/>
    <w:rsid w:val="00356D9C"/>
    <w:rsid w:val="00375E3B"/>
    <w:rsid w:val="00376A1C"/>
    <w:rsid w:val="00381628"/>
    <w:rsid w:val="00382823"/>
    <w:rsid w:val="00391FF6"/>
    <w:rsid w:val="00394039"/>
    <w:rsid w:val="003A4708"/>
    <w:rsid w:val="00404979"/>
    <w:rsid w:val="00404D65"/>
    <w:rsid w:val="00414161"/>
    <w:rsid w:val="0044468F"/>
    <w:rsid w:val="00453FDE"/>
    <w:rsid w:val="004570AE"/>
    <w:rsid w:val="0046096C"/>
    <w:rsid w:val="00463B44"/>
    <w:rsid w:val="00467A5C"/>
    <w:rsid w:val="00473072"/>
    <w:rsid w:val="00483771"/>
    <w:rsid w:val="004867CB"/>
    <w:rsid w:val="004A4A66"/>
    <w:rsid w:val="004B5933"/>
    <w:rsid w:val="004D2E87"/>
    <w:rsid w:val="004D7A49"/>
    <w:rsid w:val="004E7430"/>
    <w:rsid w:val="004F4F92"/>
    <w:rsid w:val="00537EDC"/>
    <w:rsid w:val="005B06BD"/>
    <w:rsid w:val="005B07FD"/>
    <w:rsid w:val="005B516E"/>
    <w:rsid w:val="005C5011"/>
    <w:rsid w:val="005C6A35"/>
    <w:rsid w:val="005C777E"/>
    <w:rsid w:val="005D70C6"/>
    <w:rsid w:val="005E2B66"/>
    <w:rsid w:val="00601094"/>
    <w:rsid w:val="00603984"/>
    <w:rsid w:val="00632B94"/>
    <w:rsid w:val="00641353"/>
    <w:rsid w:val="00672BE7"/>
    <w:rsid w:val="00673CCA"/>
    <w:rsid w:val="00675A79"/>
    <w:rsid w:val="006812A3"/>
    <w:rsid w:val="00683B79"/>
    <w:rsid w:val="0069280F"/>
    <w:rsid w:val="0069368E"/>
    <w:rsid w:val="006A60C0"/>
    <w:rsid w:val="006A73C4"/>
    <w:rsid w:val="006B34C2"/>
    <w:rsid w:val="006B4DB1"/>
    <w:rsid w:val="006C11E1"/>
    <w:rsid w:val="006C5B55"/>
    <w:rsid w:val="006D3E8E"/>
    <w:rsid w:val="006F0EF3"/>
    <w:rsid w:val="00710A37"/>
    <w:rsid w:val="007136CB"/>
    <w:rsid w:val="00714A52"/>
    <w:rsid w:val="00726458"/>
    <w:rsid w:val="00726F4E"/>
    <w:rsid w:val="00734D36"/>
    <w:rsid w:val="0074335D"/>
    <w:rsid w:val="00762A55"/>
    <w:rsid w:val="00773E1B"/>
    <w:rsid w:val="00787EC3"/>
    <w:rsid w:val="00792468"/>
    <w:rsid w:val="00793608"/>
    <w:rsid w:val="007947D0"/>
    <w:rsid w:val="007967AE"/>
    <w:rsid w:val="007A2532"/>
    <w:rsid w:val="007B243E"/>
    <w:rsid w:val="007B507E"/>
    <w:rsid w:val="007B7F90"/>
    <w:rsid w:val="007E20A8"/>
    <w:rsid w:val="007F258D"/>
    <w:rsid w:val="008002C1"/>
    <w:rsid w:val="00843927"/>
    <w:rsid w:val="008716C6"/>
    <w:rsid w:val="008839E1"/>
    <w:rsid w:val="00886E26"/>
    <w:rsid w:val="00891D90"/>
    <w:rsid w:val="008A0E21"/>
    <w:rsid w:val="008A2BB0"/>
    <w:rsid w:val="008B7AEF"/>
    <w:rsid w:val="008D0AA6"/>
    <w:rsid w:val="008D669D"/>
    <w:rsid w:val="008D707E"/>
    <w:rsid w:val="008D7467"/>
    <w:rsid w:val="008E2A38"/>
    <w:rsid w:val="00902C7C"/>
    <w:rsid w:val="00902F8D"/>
    <w:rsid w:val="00911BC1"/>
    <w:rsid w:val="00915A0B"/>
    <w:rsid w:val="00933F84"/>
    <w:rsid w:val="00950500"/>
    <w:rsid w:val="00954AB0"/>
    <w:rsid w:val="009574C9"/>
    <w:rsid w:val="00960558"/>
    <w:rsid w:val="00964501"/>
    <w:rsid w:val="00964D99"/>
    <w:rsid w:val="00965481"/>
    <w:rsid w:val="00997FA8"/>
    <w:rsid w:val="009A231E"/>
    <w:rsid w:val="009A2D06"/>
    <w:rsid w:val="009B4839"/>
    <w:rsid w:val="009C576A"/>
    <w:rsid w:val="009C59FE"/>
    <w:rsid w:val="009C7D82"/>
    <w:rsid w:val="009F4CEA"/>
    <w:rsid w:val="00A07566"/>
    <w:rsid w:val="00A11706"/>
    <w:rsid w:val="00A15BA9"/>
    <w:rsid w:val="00A30868"/>
    <w:rsid w:val="00A4123C"/>
    <w:rsid w:val="00A44E5D"/>
    <w:rsid w:val="00A51568"/>
    <w:rsid w:val="00A5245E"/>
    <w:rsid w:val="00A63CEF"/>
    <w:rsid w:val="00A63F79"/>
    <w:rsid w:val="00A75DB5"/>
    <w:rsid w:val="00A8785E"/>
    <w:rsid w:val="00AA36E4"/>
    <w:rsid w:val="00AB65BE"/>
    <w:rsid w:val="00AD0A35"/>
    <w:rsid w:val="00AD11AD"/>
    <w:rsid w:val="00AD2CB1"/>
    <w:rsid w:val="00AD44E1"/>
    <w:rsid w:val="00AE45D4"/>
    <w:rsid w:val="00AF21F3"/>
    <w:rsid w:val="00AF37D2"/>
    <w:rsid w:val="00B04C31"/>
    <w:rsid w:val="00B122D5"/>
    <w:rsid w:val="00B2212C"/>
    <w:rsid w:val="00B34D45"/>
    <w:rsid w:val="00B34FF1"/>
    <w:rsid w:val="00B46276"/>
    <w:rsid w:val="00B56B75"/>
    <w:rsid w:val="00B606B0"/>
    <w:rsid w:val="00B702D3"/>
    <w:rsid w:val="00B91B54"/>
    <w:rsid w:val="00B92FB9"/>
    <w:rsid w:val="00B9549C"/>
    <w:rsid w:val="00BB5C4D"/>
    <w:rsid w:val="00BC55D6"/>
    <w:rsid w:val="00BE038C"/>
    <w:rsid w:val="00C1239C"/>
    <w:rsid w:val="00C14440"/>
    <w:rsid w:val="00C248C3"/>
    <w:rsid w:val="00C25EAA"/>
    <w:rsid w:val="00C65099"/>
    <w:rsid w:val="00C759A7"/>
    <w:rsid w:val="00C7781F"/>
    <w:rsid w:val="00C871B5"/>
    <w:rsid w:val="00CB0CA3"/>
    <w:rsid w:val="00CC1459"/>
    <w:rsid w:val="00CD36F2"/>
    <w:rsid w:val="00CD3E4A"/>
    <w:rsid w:val="00CE20FB"/>
    <w:rsid w:val="00CE67B6"/>
    <w:rsid w:val="00CF5465"/>
    <w:rsid w:val="00CF6073"/>
    <w:rsid w:val="00D01E39"/>
    <w:rsid w:val="00D01FF7"/>
    <w:rsid w:val="00D02B0A"/>
    <w:rsid w:val="00D0385C"/>
    <w:rsid w:val="00D05108"/>
    <w:rsid w:val="00D113CD"/>
    <w:rsid w:val="00D339AC"/>
    <w:rsid w:val="00D34FFF"/>
    <w:rsid w:val="00D67A8A"/>
    <w:rsid w:val="00D75216"/>
    <w:rsid w:val="00D7674B"/>
    <w:rsid w:val="00D84491"/>
    <w:rsid w:val="00D85BAF"/>
    <w:rsid w:val="00D9472A"/>
    <w:rsid w:val="00D96EFC"/>
    <w:rsid w:val="00DA62E1"/>
    <w:rsid w:val="00DA7F59"/>
    <w:rsid w:val="00DB5FF9"/>
    <w:rsid w:val="00DC395C"/>
    <w:rsid w:val="00DC3F07"/>
    <w:rsid w:val="00DD30BF"/>
    <w:rsid w:val="00DD5B0E"/>
    <w:rsid w:val="00DE229D"/>
    <w:rsid w:val="00DE4C54"/>
    <w:rsid w:val="00DF7BBB"/>
    <w:rsid w:val="00E00044"/>
    <w:rsid w:val="00E142F6"/>
    <w:rsid w:val="00E27E36"/>
    <w:rsid w:val="00E330E6"/>
    <w:rsid w:val="00E4787E"/>
    <w:rsid w:val="00E54750"/>
    <w:rsid w:val="00E70C5F"/>
    <w:rsid w:val="00E76CC9"/>
    <w:rsid w:val="00E92CBD"/>
    <w:rsid w:val="00EA13CD"/>
    <w:rsid w:val="00EB44C3"/>
    <w:rsid w:val="00EB530C"/>
    <w:rsid w:val="00EC6D58"/>
    <w:rsid w:val="00EE6AB8"/>
    <w:rsid w:val="00EF082E"/>
    <w:rsid w:val="00EF2BF5"/>
    <w:rsid w:val="00EF7AA8"/>
    <w:rsid w:val="00F0432F"/>
    <w:rsid w:val="00F313BD"/>
    <w:rsid w:val="00F551C2"/>
    <w:rsid w:val="00F57A2E"/>
    <w:rsid w:val="00F7053B"/>
    <w:rsid w:val="00F91FE9"/>
    <w:rsid w:val="00F95E0A"/>
    <w:rsid w:val="00FB5344"/>
    <w:rsid w:val="00FC4B5E"/>
    <w:rsid w:val="00FC4EF4"/>
    <w:rsid w:val="00FC52DD"/>
    <w:rsid w:val="00FD23F9"/>
    <w:rsid w:val="00FD686A"/>
    <w:rsid w:val="00FE62EF"/>
    <w:rsid w:val="00FE6937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3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905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7FD"/>
    <w:rPr>
      <w:b/>
      <w:bCs/>
      <w:sz w:val="20"/>
      <w:szCs w:val="20"/>
    </w:rPr>
  </w:style>
  <w:style w:type="paragraph" w:styleId="NoSpacing">
    <w:name w:val="No Spacing"/>
    <w:uiPriority w:val="1"/>
    <w:qFormat/>
    <w:rsid w:val="00F043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43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97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3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7D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4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3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905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7FD"/>
    <w:rPr>
      <w:b/>
      <w:bCs/>
      <w:sz w:val="20"/>
      <w:szCs w:val="20"/>
    </w:rPr>
  </w:style>
  <w:style w:type="paragraph" w:styleId="NoSpacing">
    <w:name w:val="No Spacing"/>
    <w:uiPriority w:val="1"/>
    <w:qFormat/>
    <w:rsid w:val="00F043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43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97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3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7D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8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dc.gov/hepatitis/hcv/guidelinesc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cdc.gov/mmwr/preview/mmwrhtml/rr5514a1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oston.gov/departments/recovery-services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mass.gov/syringe-service-programs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ss.gov/eohhs/gov/departments/dph/programs/substance-abuse/providers/substance-abuse-servi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B3863D0460B428241BA45A09FBB26" ma:contentTypeVersion="16" ma:contentTypeDescription="Create a new document." ma:contentTypeScope="" ma:versionID="a3fa6a62fb805dcd2f912ca0b947f173">
  <xsd:schema xmlns:xsd="http://www.w3.org/2001/XMLSchema" xmlns:xs="http://www.w3.org/2001/XMLSchema" xmlns:p="http://schemas.microsoft.com/office/2006/metadata/properties" xmlns:ns1="http://schemas.microsoft.com/sharepoint/v3" xmlns:ns3="3943e49e-16bd-4e6d-b425-e20184a9c349" xmlns:ns4="a83b2a59-addf-48f9-8ee8-739e8cbdd26b" targetNamespace="http://schemas.microsoft.com/office/2006/metadata/properties" ma:root="true" ma:fieldsID="246e476887ea647160a2f2246a275488" ns1:_="" ns3:_="" ns4:_="">
    <xsd:import namespace="http://schemas.microsoft.com/sharepoint/v3"/>
    <xsd:import namespace="3943e49e-16bd-4e6d-b425-e20184a9c349"/>
    <xsd:import namespace="a83b2a59-addf-48f9-8ee8-739e8cbdd2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CLASSIFI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3e49e-16bd-4e6d-b425-e20184a9c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LASSIFICATION" ma:index="21" nillable="true" ma:displayName="CLASSIFICATION" ma:internalName="CLASSIFICATION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2a59-addf-48f9-8ee8-739e8cbdd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LASSIFICATION xmlns="3943e49e-16bd-4e6d-b425-e20184a9c3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52FDC-3674-4D6B-ADEA-B6235BBF8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43e49e-16bd-4e6d-b425-e20184a9c349"/>
    <ds:schemaRef ds:uri="a83b2a59-addf-48f9-8ee8-739e8cbdd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5FA19-5BAE-4517-B1C2-27D65D79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AB4B2-2EE6-4AD9-A5CB-3CD1BCD382B4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a83b2a59-addf-48f9-8ee8-739e8cbdd26b"/>
    <ds:schemaRef ds:uri="3943e49e-16bd-4e6d-b425-e20184a9c34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656CDD9-1B60-47D4-995D-47DA782D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3920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HIV Outbreak in PWID Advisory 012519</vt:lpstr>
    </vt:vector>
  </TitlesOfParts>
  <Manager>MDPH</Manager>
  <Company>EOHHS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HIV Outbreak in PWID Advisory 012519</dc:title>
  <dc:subject>HIV; PWID</dc:subject>
  <dc:creator>MDPH; BPHC</dc:creator>
  <cp:keywords>HIV; PWID</cp:keywords>
  <cp:lastModifiedBy> </cp:lastModifiedBy>
  <cp:revision>2</cp:revision>
  <cp:lastPrinted>2020-01-07T14:53:00Z</cp:lastPrinted>
  <dcterms:created xsi:type="dcterms:W3CDTF">2020-01-08T18:26:00Z</dcterms:created>
  <dcterms:modified xsi:type="dcterms:W3CDTF">2020-01-08T18:26:00Z</dcterms:modified>
  <cp:category>HIV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0x010100729B3863D0460B428241BA45A09FBB26</vt:lpwstr>
  </property>
</Properties>
</file>