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F0" w:rsidRDefault="007119F0" w:rsidP="007119F0">
      <w:pPr>
        <w:jc w:val="center"/>
        <w:rPr>
          <w:rFonts w:ascii="Arial" w:hAnsi="Arial" w:cs="Arial"/>
          <w:b/>
          <w:szCs w:val="24"/>
        </w:rPr>
      </w:pPr>
      <w:r>
        <w:rPr>
          <w:rFonts w:ascii="Arial" w:hAnsi="Arial" w:cs="Arial"/>
          <w:b/>
          <w:szCs w:val="24"/>
        </w:rPr>
        <w:t xml:space="preserve">  COMMONWEALTH OF MASSACHUSETTS</w:t>
      </w:r>
    </w:p>
    <w:p w:rsidR="007119F0" w:rsidRDefault="007119F0" w:rsidP="007119F0">
      <w:pPr>
        <w:jc w:val="center"/>
        <w:rPr>
          <w:rFonts w:ascii="Arial" w:hAnsi="Arial" w:cs="Arial"/>
          <w:b/>
          <w:szCs w:val="24"/>
        </w:rPr>
      </w:pPr>
    </w:p>
    <w:p w:rsidR="007119F0" w:rsidRDefault="007119F0" w:rsidP="007119F0">
      <w:pPr>
        <w:jc w:val="center"/>
        <w:rPr>
          <w:rFonts w:ascii="Arial" w:hAnsi="Arial" w:cs="Arial"/>
          <w:b/>
          <w:szCs w:val="24"/>
        </w:rPr>
      </w:pPr>
      <w:r>
        <w:rPr>
          <w:rFonts w:ascii="Arial" w:hAnsi="Arial" w:cs="Arial"/>
          <w:b/>
          <w:szCs w:val="24"/>
        </w:rPr>
        <w:t>BOARD OF CERTIFICATION OF COMMUNITY HEALTH WORKERS</w:t>
      </w:r>
    </w:p>
    <w:p w:rsidR="007119F0" w:rsidRDefault="007119F0" w:rsidP="007119F0">
      <w:pPr>
        <w:jc w:val="center"/>
        <w:rPr>
          <w:rFonts w:ascii="Arial" w:hAnsi="Arial" w:cs="Arial"/>
          <w:b/>
        </w:rPr>
      </w:pPr>
    </w:p>
    <w:p w:rsidR="007119F0" w:rsidRDefault="007119F0" w:rsidP="007119F0">
      <w:pPr>
        <w:jc w:val="center"/>
        <w:rPr>
          <w:rFonts w:ascii="Arial" w:hAnsi="Arial" w:cs="Arial"/>
          <w:b/>
        </w:rPr>
      </w:pPr>
      <w:r>
        <w:rPr>
          <w:rFonts w:ascii="Arial" w:hAnsi="Arial" w:cs="Arial"/>
          <w:b/>
        </w:rPr>
        <w:t>THIS AGENDA CONSTITUTES NOTICE OF THE REGULARLY SCHEDULED MEETING OF THE</w:t>
      </w:r>
    </w:p>
    <w:p w:rsidR="007119F0" w:rsidRDefault="007119F0" w:rsidP="007119F0">
      <w:pPr>
        <w:jc w:val="center"/>
        <w:rPr>
          <w:rFonts w:ascii="Arial" w:hAnsi="Arial" w:cs="Arial"/>
          <w:b/>
        </w:rPr>
      </w:pPr>
      <w:r>
        <w:rPr>
          <w:rFonts w:ascii="Arial" w:hAnsi="Arial" w:cs="Arial"/>
          <w:b/>
        </w:rPr>
        <w:t>BOARD OF CERTIFICATION OF COMMUNITY HEALTH WORKERS</w:t>
      </w:r>
    </w:p>
    <w:p w:rsidR="007119F0" w:rsidRDefault="007119F0" w:rsidP="007119F0">
      <w:pPr>
        <w:jc w:val="center"/>
        <w:rPr>
          <w:rFonts w:ascii="Arial" w:hAnsi="Arial" w:cs="Arial"/>
          <w:b/>
        </w:rPr>
      </w:pPr>
      <w:r>
        <w:rPr>
          <w:rFonts w:ascii="Arial" w:hAnsi="Arial" w:cs="Arial"/>
          <w:b/>
        </w:rPr>
        <w:t>IN COMPLIANCE WITH THE OPEN MEETING LAW, M.G.L. c. 30A, § 20</w:t>
      </w:r>
    </w:p>
    <w:p w:rsidR="007119F0" w:rsidRDefault="007119F0" w:rsidP="007119F0">
      <w:pPr>
        <w:jc w:val="center"/>
        <w:rPr>
          <w:rFonts w:ascii="Arial" w:hAnsi="Arial" w:cs="Arial"/>
          <w:b/>
        </w:rPr>
      </w:pPr>
    </w:p>
    <w:p w:rsidR="007119F0" w:rsidRDefault="007119F0" w:rsidP="007119F0">
      <w:pPr>
        <w:jc w:val="center"/>
        <w:rPr>
          <w:rFonts w:ascii="Arial" w:hAnsi="Arial" w:cs="Arial"/>
          <w:b/>
        </w:rPr>
      </w:pPr>
      <w:r>
        <w:rPr>
          <w:rFonts w:ascii="Arial" w:hAnsi="Arial" w:cs="Arial"/>
          <w:b/>
        </w:rPr>
        <w:t>Tuesday, July 10, 2018</w:t>
      </w:r>
    </w:p>
    <w:p w:rsidR="007119F0" w:rsidRDefault="007119F0" w:rsidP="007119F0">
      <w:pPr>
        <w:jc w:val="center"/>
        <w:rPr>
          <w:rFonts w:ascii="Arial" w:hAnsi="Arial" w:cs="Arial"/>
          <w:b/>
        </w:rPr>
      </w:pPr>
      <w:r>
        <w:rPr>
          <w:rFonts w:ascii="Arial" w:hAnsi="Arial" w:cs="Arial"/>
          <w:b/>
        </w:rPr>
        <w:t>12:30 p.m.</w:t>
      </w:r>
    </w:p>
    <w:p w:rsidR="007119F0" w:rsidRPr="007119F0" w:rsidRDefault="007119F0" w:rsidP="007119F0">
      <w:pPr>
        <w:jc w:val="center"/>
        <w:rPr>
          <w:rFonts w:ascii="Arial" w:hAnsi="Arial" w:cs="Arial"/>
          <w:b/>
        </w:rPr>
      </w:pPr>
    </w:p>
    <w:p w:rsidR="007119F0" w:rsidRPr="007119F0" w:rsidRDefault="007119F0" w:rsidP="007119F0">
      <w:pPr>
        <w:jc w:val="center"/>
        <w:rPr>
          <w:rFonts w:ascii="Arial" w:hAnsi="Arial" w:cs="Arial"/>
          <w:b/>
        </w:rPr>
      </w:pPr>
      <w:smartTag w:uri="urn:schemas-microsoft-com:office:smarttags" w:element="Street">
        <w:smartTag w:uri="urn:schemas-microsoft-com:office:smarttags" w:element="address">
          <w:r w:rsidRPr="007119F0">
            <w:rPr>
              <w:rFonts w:ascii="Arial" w:hAnsi="Arial" w:cs="Arial"/>
              <w:b/>
            </w:rPr>
            <w:t>239 Causeway Street</w:t>
          </w:r>
        </w:smartTag>
      </w:smartTag>
      <w:r w:rsidRPr="007119F0">
        <w:rPr>
          <w:rFonts w:ascii="Arial" w:hAnsi="Arial" w:cs="Arial"/>
          <w:b/>
        </w:rPr>
        <w:t xml:space="preserve"> ~ 4</w:t>
      </w:r>
      <w:r w:rsidRPr="007119F0">
        <w:rPr>
          <w:rFonts w:ascii="Arial" w:hAnsi="Arial" w:cs="Arial"/>
          <w:b/>
          <w:vertAlign w:val="superscript"/>
        </w:rPr>
        <w:t>th</w:t>
      </w:r>
      <w:r w:rsidRPr="007119F0">
        <w:rPr>
          <w:rFonts w:ascii="Arial" w:hAnsi="Arial" w:cs="Arial"/>
          <w:b/>
        </w:rPr>
        <w:t xml:space="preserve"> Floor ~ Room 417 A&amp;B</w:t>
      </w:r>
    </w:p>
    <w:p w:rsidR="007119F0" w:rsidRPr="007119F0" w:rsidRDefault="007119F0" w:rsidP="007119F0">
      <w:pPr>
        <w:pStyle w:val="Heading1"/>
        <w:spacing w:before="0"/>
        <w:jc w:val="center"/>
        <w:rPr>
          <w:rFonts w:ascii="Arial" w:hAnsi="Arial" w:cs="Arial"/>
          <w:b w:val="0"/>
          <w:color w:val="auto"/>
          <w:sz w:val="24"/>
        </w:rPr>
      </w:pPr>
      <w:smartTag w:uri="urn:schemas-microsoft-com:office:smarttags" w:element="place">
        <w:smartTag w:uri="urn:schemas-microsoft-com:office:smarttags" w:element="City">
          <w:r w:rsidRPr="007119F0">
            <w:rPr>
              <w:rFonts w:ascii="Arial" w:hAnsi="Arial" w:cs="Arial"/>
              <w:b w:val="0"/>
              <w:color w:val="auto"/>
            </w:rPr>
            <w:t>Boston</w:t>
          </w:r>
        </w:smartTag>
        <w:r w:rsidRPr="007119F0">
          <w:rPr>
            <w:rFonts w:ascii="Arial" w:hAnsi="Arial" w:cs="Arial"/>
            <w:b w:val="0"/>
            <w:color w:val="auto"/>
          </w:rPr>
          <w:t xml:space="preserve">, </w:t>
        </w:r>
        <w:smartTag w:uri="urn:schemas-microsoft-com:office:smarttags" w:element="State">
          <w:r w:rsidRPr="007119F0">
            <w:rPr>
              <w:rFonts w:ascii="Arial" w:hAnsi="Arial" w:cs="Arial"/>
              <w:b w:val="0"/>
              <w:color w:val="auto"/>
            </w:rPr>
            <w:t>Massachusetts</w:t>
          </w:r>
        </w:smartTag>
        <w:r w:rsidRPr="007119F0">
          <w:rPr>
            <w:rFonts w:ascii="Arial" w:hAnsi="Arial" w:cs="Arial"/>
            <w:b w:val="0"/>
            <w:color w:val="auto"/>
          </w:rPr>
          <w:t xml:space="preserve"> </w:t>
        </w:r>
        <w:smartTag w:uri="urn:schemas-microsoft-com:office:smarttags" w:element="PostalCode">
          <w:r w:rsidRPr="007119F0">
            <w:rPr>
              <w:rFonts w:ascii="Arial" w:hAnsi="Arial" w:cs="Arial"/>
              <w:b w:val="0"/>
              <w:color w:val="auto"/>
            </w:rPr>
            <w:t>02114</w:t>
          </w:r>
        </w:smartTag>
      </w:smartTag>
    </w:p>
    <w:p w:rsidR="007119F0" w:rsidRPr="007119F0" w:rsidRDefault="007119F0" w:rsidP="007119F0">
      <w:pPr>
        <w:pStyle w:val="Heading4"/>
        <w:spacing w:before="0"/>
        <w:jc w:val="center"/>
        <w:rPr>
          <w:rFonts w:ascii="Arial" w:hAnsi="Arial" w:cs="Arial"/>
          <w:b w:val="0"/>
          <w:color w:val="auto"/>
        </w:rPr>
      </w:pPr>
    </w:p>
    <w:p w:rsidR="007119F0" w:rsidRPr="007119F0" w:rsidRDefault="007119F0" w:rsidP="007119F0">
      <w:pPr>
        <w:pStyle w:val="Heading4"/>
        <w:spacing w:before="0"/>
        <w:jc w:val="center"/>
        <w:rPr>
          <w:rFonts w:ascii="Arial" w:hAnsi="Arial" w:cs="Arial"/>
          <w:b w:val="0"/>
          <w:color w:val="auto"/>
          <w:szCs w:val="24"/>
        </w:rPr>
      </w:pPr>
      <w:r w:rsidRPr="007119F0">
        <w:rPr>
          <w:rFonts w:ascii="Arial" w:hAnsi="Arial" w:cs="Arial"/>
          <w:b w:val="0"/>
          <w:color w:val="auto"/>
        </w:rPr>
        <w:t>Agenda</w:t>
      </w:r>
    </w:p>
    <w:p w:rsidR="007119F0" w:rsidRDefault="007119F0" w:rsidP="007119F0">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967"/>
        <w:gridCol w:w="710"/>
        <w:gridCol w:w="4625"/>
        <w:gridCol w:w="1817"/>
        <w:gridCol w:w="1457"/>
      </w:tblGrid>
      <w:tr w:rsidR="007119F0" w:rsidTr="007119F0">
        <w:trPr>
          <w:cantSplit/>
          <w:trHeight w:val="408"/>
        </w:trPr>
        <w:tc>
          <w:tcPr>
            <w:tcW w:w="51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b/>
                <w:szCs w:val="24"/>
              </w:rPr>
            </w:pPr>
            <w:r>
              <w:rPr>
                <w:rFonts w:ascii="Arial" w:hAnsi="Arial" w:cs="Arial"/>
                <w:b/>
                <w:szCs w:val="24"/>
              </w:rPr>
              <w:t>Time</w:t>
            </w: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b/>
                <w:szCs w:val="24"/>
              </w:rPr>
            </w:pPr>
            <w:r>
              <w:rPr>
                <w:rFonts w:ascii="Arial" w:hAnsi="Arial" w:cs="Arial"/>
                <w:b/>
                <w:szCs w:val="24"/>
              </w:rPr>
              <w:t>Item #</w:t>
            </w:r>
          </w:p>
        </w:tc>
        <w:tc>
          <w:tcPr>
            <w:tcW w:w="242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b/>
                <w:szCs w:val="24"/>
              </w:rPr>
            </w:pPr>
            <w:r>
              <w:rPr>
                <w:rFonts w:ascii="Arial" w:hAnsi="Arial" w:cs="Arial"/>
                <w:b/>
                <w:szCs w:val="24"/>
              </w:rPr>
              <w:t>Item</w:t>
            </w:r>
          </w:p>
        </w:tc>
        <w:tc>
          <w:tcPr>
            <w:tcW w:w="954"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b/>
                <w:szCs w:val="24"/>
              </w:rPr>
            </w:pPr>
            <w:r>
              <w:rPr>
                <w:rFonts w:ascii="Arial" w:hAnsi="Arial" w:cs="Arial"/>
                <w:b/>
                <w:szCs w:val="24"/>
              </w:rPr>
              <w:t>Exhibits</w:t>
            </w:r>
          </w:p>
        </w:tc>
        <w:tc>
          <w:tcPr>
            <w:tcW w:w="766"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b/>
                <w:szCs w:val="24"/>
              </w:rPr>
            </w:pPr>
            <w:r>
              <w:rPr>
                <w:rFonts w:ascii="Arial" w:hAnsi="Arial" w:cs="Arial"/>
                <w:b/>
                <w:szCs w:val="24"/>
              </w:rPr>
              <w:t>Staff Contact</w:t>
            </w:r>
          </w:p>
        </w:tc>
      </w:tr>
      <w:tr w:rsidR="007119F0" w:rsidTr="007119F0">
        <w:trPr>
          <w:cantSplit/>
          <w:trHeight w:val="417"/>
        </w:trPr>
        <w:tc>
          <w:tcPr>
            <w:tcW w:w="51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 xml:space="preserve">12:30 p.m. </w:t>
            </w: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I</w:t>
            </w:r>
          </w:p>
        </w:tc>
        <w:tc>
          <w:tcPr>
            <w:tcW w:w="242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rPr>
                <w:rFonts w:ascii="Arial" w:hAnsi="Arial" w:cs="Arial"/>
                <w:szCs w:val="24"/>
              </w:rPr>
            </w:pPr>
            <w:r>
              <w:rPr>
                <w:rFonts w:ascii="Arial" w:hAnsi="Arial" w:cs="Arial"/>
                <w:szCs w:val="24"/>
              </w:rPr>
              <w:t>Call to Order &amp; Introductions</w:t>
            </w:r>
          </w:p>
          <w:p w:rsidR="007119F0" w:rsidRDefault="007119F0">
            <w:pPr>
              <w:rPr>
                <w:rFonts w:ascii="Arial" w:hAnsi="Arial" w:cs="Arial"/>
                <w:szCs w:val="24"/>
              </w:rPr>
            </w:pPr>
            <w:r>
              <w:rPr>
                <w:rFonts w:ascii="Arial" w:hAnsi="Arial" w:cs="Arial"/>
                <w:szCs w:val="24"/>
              </w:rPr>
              <w:t>Determination of Quorum</w:t>
            </w:r>
          </w:p>
          <w:p w:rsidR="007119F0" w:rsidRDefault="007119F0">
            <w:pPr>
              <w:rPr>
                <w:rFonts w:ascii="Arial" w:hAnsi="Arial" w:cs="Arial"/>
                <w:szCs w:val="24"/>
              </w:rPr>
            </w:pPr>
            <w:r>
              <w:rPr>
                <w:rFonts w:ascii="Arial" w:hAnsi="Arial" w:cs="Arial"/>
                <w:szCs w:val="24"/>
              </w:rPr>
              <w:t xml:space="preserve">Notice of Electronic Recording </w:t>
            </w:r>
          </w:p>
          <w:p w:rsidR="007119F0" w:rsidRDefault="007119F0">
            <w:pPr>
              <w:rPr>
                <w:rFonts w:ascii="Arial" w:hAnsi="Arial" w:cs="Arial"/>
                <w:szCs w:val="24"/>
              </w:rPr>
            </w:pPr>
          </w:p>
        </w:tc>
        <w:tc>
          <w:tcPr>
            <w:tcW w:w="954"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tc>
        <w:tc>
          <w:tcPr>
            <w:tcW w:w="766"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Board Chair</w:t>
            </w:r>
          </w:p>
        </w:tc>
      </w:tr>
      <w:tr w:rsidR="007119F0" w:rsidTr="007119F0">
        <w:trPr>
          <w:cantSplit/>
          <w:trHeight w:val="65"/>
        </w:trPr>
        <w:tc>
          <w:tcPr>
            <w:tcW w:w="51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II</w:t>
            </w:r>
          </w:p>
        </w:tc>
        <w:tc>
          <w:tcPr>
            <w:tcW w:w="242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rPr>
                <w:rFonts w:ascii="Arial" w:hAnsi="Arial" w:cs="Arial"/>
                <w:szCs w:val="24"/>
              </w:rPr>
            </w:pPr>
            <w:r>
              <w:rPr>
                <w:rFonts w:ascii="Arial" w:hAnsi="Arial" w:cs="Arial"/>
                <w:szCs w:val="24"/>
              </w:rPr>
              <w:t>Approval of Agenda &amp; Conflict of Interest</w:t>
            </w:r>
          </w:p>
          <w:p w:rsidR="007119F0" w:rsidRDefault="007119F0">
            <w:pPr>
              <w:rPr>
                <w:rFonts w:ascii="Arial" w:hAnsi="Arial" w:cs="Arial"/>
                <w:szCs w:val="24"/>
              </w:rPr>
            </w:pPr>
          </w:p>
        </w:tc>
        <w:tc>
          <w:tcPr>
            <w:tcW w:w="954"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Draft Agenda</w:t>
            </w:r>
          </w:p>
        </w:tc>
        <w:tc>
          <w:tcPr>
            <w:tcW w:w="766"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Board Chair</w:t>
            </w:r>
          </w:p>
        </w:tc>
      </w:tr>
      <w:tr w:rsidR="007119F0" w:rsidTr="007119F0">
        <w:trPr>
          <w:cantSplit/>
          <w:trHeight w:val="65"/>
        </w:trPr>
        <w:tc>
          <w:tcPr>
            <w:tcW w:w="51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III</w:t>
            </w:r>
          </w:p>
        </w:tc>
        <w:tc>
          <w:tcPr>
            <w:tcW w:w="242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rPr>
                <w:rFonts w:ascii="Arial" w:hAnsi="Arial" w:cs="Arial"/>
                <w:szCs w:val="24"/>
              </w:rPr>
            </w:pPr>
            <w:r>
              <w:rPr>
                <w:rFonts w:ascii="Arial" w:hAnsi="Arial" w:cs="Arial"/>
                <w:szCs w:val="24"/>
              </w:rPr>
              <w:t>Approval of Minutes:</w:t>
            </w:r>
          </w:p>
          <w:p w:rsidR="007119F0" w:rsidRDefault="007119F0">
            <w:pPr>
              <w:rPr>
                <w:rFonts w:ascii="Arial" w:hAnsi="Arial" w:cs="Arial"/>
                <w:szCs w:val="24"/>
              </w:rPr>
            </w:pPr>
            <w:r>
              <w:rPr>
                <w:rFonts w:ascii="Arial" w:hAnsi="Arial" w:cs="Arial"/>
                <w:szCs w:val="24"/>
              </w:rPr>
              <w:t>April 10, 2018 &amp;  May 8, 2018</w:t>
            </w:r>
          </w:p>
          <w:p w:rsidR="007119F0" w:rsidRDefault="007119F0">
            <w:pPr>
              <w:rPr>
                <w:rFonts w:ascii="Arial" w:hAnsi="Arial" w:cs="Arial"/>
                <w:szCs w:val="24"/>
              </w:rPr>
            </w:pPr>
          </w:p>
        </w:tc>
        <w:tc>
          <w:tcPr>
            <w:tcW w:w="954"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Draft Minutes</w:t>
            </w:r>
          </w:p>
        </w:tc>
        <w:tc>
          <w:tcPr>
            <w:tcW w:w="766"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Board Chair</w:t>
            </w:r>
          </w:p>
        </w:tc>
      </w:tr>
      <w:tr w:rsidR="007119F0" w:rsidTr="007119F0">
        <w:trPr>
          <w:cantSplit/>
          <w:trHeight w:val="350"/>
        </w:trPr>
        <w:tc>
          <w:tcPr>
            <w:tcW w:w="51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IV</w:t>
            </w:r>
          </w:p>
        </w:tc>
        <w:tc>
          <w:tcPr>
            <w:tcW w:w="242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rPr>
                <w:rFonts w:ascii="Arial" w:hAnsi="Arial" w:cs="Arial"/>
                <w:szCs w:val="24"/>
                <w:u w:val="single"/>
              </w:rPr>
            </w:pPr>
            <w:r>
              <w:rPr>
                <w:rFonts w:ascii="Arial" w:hAnsi="Arial" w:cs="Arial"/>
                <w:szCs w:val="24"/>
                <w:u w:val="single"/>
              </w:rPr>
              <w:t>Individual CHW Application</w:t>
            </w:r>
          </w:p>
          <w:p w:rsidR="007119F0" w:rsidRDefault="007119F0" w:rsidP="007119F0">
            <w:pPr>
              <w:numPr>
                <w:ilvl w:val="0"/>
                <w:numId w:val="2"/>
              </w:numPr>
              <w:rPr>
                <w:rFonts w:ascii="Arial" w:hAnsi="Arial" w:cs="Arial"/>
                <w:szCs w:val="24"/>
              </w:rPr>
            </w:pPr>
            <w:r>
              <w:rPr>
                <w:rFonts w:ascii="Arial" w:hAnsi="Arial" w:cs="Arial"/>
                <w:szCs w:val="24"/>
              </w:rPr>
              <w:t>Legal Update on Reference Scoring</w:t>
            </w:r>
          </w:p>
          <w:p w:rsidR="007119F0" w:rsidRDefault="007119F0" w:rsidP="007119F0">
            <w:pPr>
              <w:numPr>
                <w:ilvl w:val="0"/>
                <w:numId w:val="2"/>
              </w:numPr>
              <w:rPr>
                <w:rFonts w:ascii="Arial" w:hAnsi="Arial" w:cs="Arial"/>
                <w:szCs w:val="24"/>
              </w:rPr>
            </w:pPr>
            <w:r>
              <w:rPr>
                <w:rFonts w:ascii="Arial" w:hAnsi="Arial" w:cs="Arial"/>
                <w:szCs w:val="24"/>
              </w:rPr>
              <w:t>Race &amp; Ethnicity Data Collection</w:t>
            </w:r>
          </w:p>
          <w:p w:rsidR="007119F0" w:rsidRDefault="007119F0">
            <w:pPr>
              <w:rPr>
                <w:rFonts w:ascii="Arial" w:hAnsi="Arial" w:cs="Arial"/>
                <w:szCs w:val="24"/>
                <w:u w:val="single"/>
              </w:rPr>
            </w:pPr>
          </w:p>
        </w:tc>
        <w:tc>
          <w:tcPr>
            <w:tcW w:w="954"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p>
        </w:tc>
        <w:tc>
          <w:tcPr>
            <w:tcW w:w="766"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Board Chair</w:t>
            </w:r>
          </w:p>
          <w:p w:rsidR="007119F0" w:rsidRDefault="007119F0">
            <w:pPr>
              <w:jc w:val="center"/>
              <w:rPr>
                <w:rFonts w:ascii="Arial" w:hAnsi="Arial" w:cs="Arial"/>
                <w:szCs w:val="24"/>
              </w:rPr>
            </w:pPr>
            <w:r>
              <w:rPr>
                <w:rFonts w:ascii="Arial" w:hAnsi="Arial" w:cs="Arial"/>
                <w:szCs w:val="24"/>
              </w:rPr>
              <w:t>RC</w:t>
            </w:r>
          </w:p>
        </w:tc>
      </w:tr>
      <w:tr w:rsidR="007119F0" w:rsidTr="007119F0">
        <w:trPr>
          <w:cantSplit/>
          <w:trHeight w:val="350"/>
        </w:trPr>
        <w:tc>
          <w:tcPr>
            <w:tcW w:w="51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V</w:t>
            </w:r>
          </w:p>
        </w:tc>
        <w:tc>
          <w:tcPr>
            <w:tcW w:w="242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rPr>
                <w:rFonts w:ascii="Arial" w:hAnsi="Arial" w:cs="Arial"/>
                <w:szCs w:val="24"/>
                <w:u w:val="single"/>
              </w:rPr>
            </w:pPr>
            <w:r>
              <w:rPr>
                <w:rFonts w:ascii="Arial" w:hAnsi="Arial" w:cs="Arial"/>
                <w:szCs w:val="24"/>
                <w:u w:val="single"/>
              </w:rPr>
              <w:t>CHW Education &amp; Training Program Application</w:t>
            </w:r>
          </w:p>
          <w:p w:rsidR="007119F0" w:rsidRDefault="007119F0" w:rsidP="007119F0">
            <w:pPr>
              <w:numPr>
                <w:ilvl w:val="0"/>
                <w:numId w:val="3"/>
              </w:numPr>
              <w:rPr>
                <w:rFonts w:ascii="Arial" w:hAnsi="Arial" w:cs="Arial"/>
                <w:szCs w:val="24"/>
              </w:rPr>
            </w:pPr>
            <w:r>
              <w:rPr>
                <w:rFonts w:ascii="Arial" w:hAnsi="Arial" w:cs="Arial"/>
                <w:szCs w:val="24"/>
              </w:rPr>
              <w:t>Curriculum Form Review</w:t>
            </w:r>
          </w:p>
          <w:p w:rsidR="007119F0" w:rsidRDefault="007119F0" w:rsidP="007119F0">
            <w:pPr>
              <w:numPr>
                <w:ilvl w:val="0"/>
                <w:numId w:val="3"/>
              </w:numPr>
              <w:rPr>
                <w:rFonts w:ascii="Arial" w:hAnsi="Arial" w:cs="Arial"/>
                <w:szCs w:val="24"/>
              </w:rPr>
            </w:pPr>
            <w:r>
              <w:rPr>
                <w:rFonts w:ascii="Arial" w:hAnsi="Arial" w:cs="Arial"/>
                <w:szCs w:val="24"/>
              </w:rPr>
              <w:t>FAQs</w:t>
            </w:r>
          </w:p>
          <w:p w:rsidR="007119F0" w:rsidRDefault="007119F0" w:rsidP="007119F0">
            <w:pPr>
              <w:numPr>
                <w:ilvl w:val="0"/>
                <w:numId w:val="3"/>
              </w:numPr>
              <w:rPr>
                <w:rFonts w:ascii="Arial" w:hAnsi="Arial" w:cs="Arial"/>
                <w:szCs w:val="24"/>
              </w:rPr>
            </w:pPr>
            <w:r>
              <w:rPr>
                <w:rFonts w:ascii="Arial" w:hAnsi="Arial" w:cs="Arial"/>
                <w:szCs w:val="24"/>
              </w:rPr>
              <w:t>Scoring Tool</w:t>
            </w:r>
          </w:p>
          <w:p w:rsidR="007119F0" w:rsidRDefault="007119F0">
            <w:pPr>
              <w:ind w:left="1440"/>
              <w:rPr>
                <w:rFonts w:ascii="Arial" w:hAnsi="Arial" w:cs="Arial"/>
                <w:szCs w:val="24"/>
                <w:u w:val="single"/>
              </w:rPr>
            </w:pPr>
          </w:p>
        </w:tc>
        <w:tc>
          <w:tcPr>
            <w:tcW w:w="954"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Draft Application</w:t>
            </w:r>
          </w:p>
          <w:p w:rsidR="007119F0" w:rsidRDefault="007119F0">
            <w:pPr>
              <w:jc w:val="center"/>
              <w:rPr>
                <w:rFonts w:ascii="Arial" w:hAnsi="Arial" w:cs="Arial"/>
                <w:szCs w:val="24"/>
              </w:rPr>
            </w:pPr>
          </w:p>
        </w:tc>
        <w:tc>
          <w:tcPr>
            <w:tcW w:w="766"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Board Chair</w:t>
            </w:r>
          </w:p>
          <w:p w:rsidR="007119F0" w:rsidRDefault="007119F0">
            <w:pPr>
              <w:jc w:val="center"/>
              <w:rPr>
                <w:rFonts w:ascii="Arial" w:hAnsi="Arial" w:cs="Arial"/>
                <w:szCs w:val="24"/>
              </w:rPr>
            </w:pPr>
          </w:p>
        </w:tc>
      </w:tr>
      <w:tr w:rsidR="007119F0" w:rsidTr="007119F0">
        <w:trPr>
          <w:cantSplit/>
          <w:trHeight w:val="350"/>
        </w:trPr>
        <w:tc>
          <w:tcPr>
            <w:tcW w:w="51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VI</w:t>
            </w:r>
          </w:p>
        </w:tc>
        <w:tc>
          <w:tcPr>
            <w:tcW w:w="242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rPr>
                <w:rFonts w:ascii="Arial" w:hAnsi="Arial" w:cs="Arial"/>
                <w:szCs w:val="24"/>
                <w:u w:val="single"/>
              </w:rPr>
            </w:pPr>
            <w:r>
              <w:rPr>
                <w:rFonts w:ascii="Arial" w:hAnsi="Arial" w:cs="Arial"/>
                <w:szCs w:val="24"/>
                <w:u w:val="single"/>
              </w:rPr>
              <w:t>Staff Action Policies</w:t>
            </w:r>
          </w:p>
          <w:p w:rsidR="007119F0" w:rsidRDefault="007119F0" w:rsidP="007119F0">
            <w:pPr>
              <w:pStyle w:val="ListParagraph"/>
              <w:numPr>
                <w:ilvl w:val="0"/>
                <w:numId w:val="4"/>
              </w:numPr>
              <w:contextualSpacing w:val="0"/>
              <w:rPr>
                <w:rFonts w:ascii="Arial" w:hAnsi="Arial" w:cs="Arial"/>
                <w:szCs w:val="24"/>
              </w:rPr>
            </w:pPr>
            <w:r>
              <w:rPr>
                <w:rFonts w:ascii="Arial" w:hAnsi="Arial" w:cs="Arial"/>
                <w:szCs w:val="24"/>
              </w:rPr>
              <w:t>Suitability for Certification</w:t>
            </w:r>
          </w:p>
          <w:p w:rsidR="007119F0" w:rsidRDefault="007119F0">
            <w:pPr>
              <w:pStyle w:val="ListParagraph"/>
              <w:rPr>
                <w:rFonts w:ascii="Arial" w:hAnsi="Arial" w:cs="Arial"/>
                <w:szCs w:val="24"/>
              </w:rPr>
            </w:pPr>
            <w:r>
              <w:rPr>
                <w:rFonts w:ascii="Arial" w:hAnsi="Arial" w:cs="Arial"/>
                <w:szCs w:val="24"/>
              </w:rPr>
              <w:t>(Out of State Discipline)</w:t>
            </w:r>
          </w:p>
          <w:p w:rsidR="007119F0" w:rsidRDefault="007119F0" w:rsidP="007119F0">
            <w:pPr>
              <w:pStyle w:val="ListParagraph"/>
              <w:numPr>
                <w:ilvl w:val="0"/>
                <w:numId w:val="4"/>
              </w:numPr>
              <w:contextualSpacing w:val="0"/>
              <w:rPr>
                <w:rFonts w:ascii="Arial" w:hAnsi="Arial" w:cs="Arial"/>
                <w:szCs w:val="24"/>
              </w:rPr>
            </w:pPr>
            <w:r>
              <w:rPr>
                <w:rFonts w:ascii="Arial" w:hAnsi="Arial" w:cs="Arial"/>
                <w:szCs w:val="24"/>
              </w:rPr>
              <w:t>SSN</w:t>
            </w:r>
          </w:p>
          <w:p w:rsidR="007119F0" w:rsidRDefault="007119F0" w:rsidP="007119F0">
            <w:pPr>
              <w:pStyle w:val="ListParagraph"/>
              <w:numPr>
                <w:ilvl w:val="0"/>
                <w:numId w:val="4"/>
              </w:numPr>
              <w:contextualSpacing w:val="0"/>
              <w:rPr>
                <w:rFonts w:ascii="Arial" w:hAnsi="Arial" w:cs="Arial"/>
                <w:szCs w:val="24"/>
              </w:rPr>
            </w:pPr>
            <w:r>
              <w:rPr>
                <w:rFonts w:ascii="Arial" w:hAnsi="Arial" w:cs="Arial"/>
                <w:szCs w:val="24"/>
              </w:rPr>
              <w:t>Valor Act</w:t>
            </w:r>
          </w:p>
          <w:p w:rsidR="007119F0" w:rsidRDefault="007119F0" w:rsidP="007119F0">
            <w:pPr>
              <w:pStyle w:val="ListParagraph"/>
              <w:numPr>
                <w:ilvl w:val="0"/>
                <w:numId w:val="4"/>
              </w:numPr>
              <w:contextualSpacing w:val="0"/>
              <w:rPr>
                <w:rFonts w:ascii="Arial" w:hAnsi="Arial" w:cs="Arial"/>
                <w:szCs w:val="24"/>
              </w:rPr>
            </w:pPr>
            <w:r>
              <w:rPr>
                <w:rFonts w:ascii="Arial" w:hAnsi="Arial" w:cs="Arial"/>
                <w:szCs w:val="24"/>
              </w:rPr>
              <w:t>Routine Responses</w:t>
            </w:r>
          </w:p>
          <w:p w:rsidR="007119F0" w:rsidRDefault="007119F0" w:rsidP="007119F0">
            <w:pPr>
              <w:pStyle w:val="ListParagraph"/>
              <w:numPr>
                <w:ilvl w:val="0"/>
                <w:numId w:val="4"/>
              </w:numPr>
              <w:contextualSpacing w:val="0"/>
              <w:rPr>
                <w:rFonts w:ascii="Arial" w:hAnsi="Arial" w:cs="Arial"/>
                <w:szCs w:val="24"/>
              </w:rPr>
            </w:pPr>
            <w:r>
              <w:rPr>
                <w:rFonts w:ascii="Arial" w:hAnsi="Arial" w:cs="Arial"/>
                <w:szCs w:val="24"/>
              </w:rPr>
              <w:t>Signatory Authority</w:t>
            </w:r>
          </w:p>
          <w:p w:rsidR="007119F0" w:rsidRDefault="007119F0" w:rsidP="007119F0">
            <w:pPr>
              <w:pStyle w:val="ListParagraph"/>
              <w:numPr>
                <w:ilvl w:val="0"/>
                <w:numId w:val="4"/>
              </w:numPr>
              <w:contextualSpacing w:val="0"/>
              <w:rPr>
                <w:rFonts w:ascii="Arial" w:hAnsi="Arial" w:cs="Arial"/>
                <w:szCs w:val="24"/>
              </w:rPr>
            </w:pPr>
            <w:r>
              <w:rPr>
                <w:rFonts w:ascii="Arial" w:hAnsi="Arial" w:cs="Arial"/>
                <w:szCs w:val="24"/>
              </w:rPr>
              <w:t>Retirement Policy</w:t>
            </w:r>
          </w:p>
          <w:p w:rsidR="007119F0" w:rsidRDefault="007119F0" w:rsidP="007119F0">
            <w:pPr>
              <w:pStyle w:val="ListParagraph"/>
              <w:numPr>
                <w:ilvl w:val="0"/>
                <w:numId w:val="4"/>
              </w:numPr>
              <w:contextualSpacing w:val="0"/>
              <w:rPr>
                <w:rFonts w:ascii="Arial" w:hAnsi="Arial" w:cs="Arial"/>
                <w:szCs w:val="24"/>
              </w:rPr>
            </w:pPr>
            <w:r>
              <w:rPr>
                <w:rFonts w:ascii="Arial" w:hAnsi="Arial" w:cs="Arial"/>
                <w:szCs w:val="24"/>
              </w:rPr>
              <w:t>Probation Monitoring</w:t>
            </w:r>
          </w:p>
          <w:p w:rsidR="007119F0" w:rsidRDefault="007119F0">
            <w:pPr>
              <w:pStyle w:val="ListParagraph"/>
              <w:rPr>
                <w:rFonts w:ascii="Arial" w:hAnsi="Arial" w:cs="Arial"/>
                <w:szCs w:val="24"/>
              </w:rPr>
            </w:pPr>
          </w:p>
        </w:tc>
        <w:tc>
          <w:tcPr>
            <w:tcW w:w="954"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Draft Policies</w:t>
            </w:r>
          </w:p>
        </w:tc>
        <w:tc>
          <w:tcPr>
            <w:tcW w:w="766"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Board Chair</w:t>
            </w:r>
          </w:p>
        </w:tc>
      </w:tr>
      <w:tr w:rsidR="007119F0" w:rsidTr="007119F0">
        <w:trPr>
          <w:cantSplit/>
          <w:trHeight w:val="350"/>
        </w:trPr>
        <w:tc>
          <w:tcPr>
            <w:tcW w:w="51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VII</w:t>
            </w:r>
          </w:p>
        </w:tc>
        <w:tc>
          <w:tcPr>
            <w:tcW w:w="2420"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rPr>
                <w:rFonts w:ascii="Arial" w:hAnsi="Arial" w:cs="Arial"/>
                <w:szCs w:val="24"/>
                <w:u w:val="single"/>
              </w:rPr>
            </w:pPr>
            <w:r>
              <w:rPr>
                <w:rFonts w:ascii="Arial" w:hAnsi="Arial" w:cs="Arial"/>
                <w:szCs w:val="24"/>
                <w:u w:val="single"/>
              </w:rPr>
              <w:t>Flex Session</w:t>
            </w:r>
          </w:p>
          <w:p w:rsidR="007119F0" w:rsidRDefault="007119F0" w:rsidP="007119F0">
            <w:pPr>
              <w:numPr>
                <w:ilvl w:val="0"/>
                <w:numId w:val="5"/>
              </w:numPr>
              <w:rPr>
                <w:rFonts w:ascii="Arial" w:hAnsi="Arial" w:cs="Arial"/>
                <w:szCs w:val="24"/>
              </w:rPr>
            </w:pPr>
            <w:r>
              <w:rPr>
                <w:rFonts w:ascii="Arial" w:hAnsi="Arial" w:cs="Arial"/>
                <w:szCs w:val="24"/>
              </w:rPr>
              <w:t>Announcement</w:t>
            </w:r>
          </w:p>
          <w:p w:rsidR="007119F0" w:rsidRDefault="007119F0">
            <w:pPr>
              <w:ind w:left="720"/>
              <w:rPr>
                <w:rFonts w:ascii="Arial" w:hAnsi="Arial" w:cs="Arial"/>
                <w:szCs w:val="24"/>
              </w:rPr>
            </w:pPr>
            <w:r>
              <w:rPr>
                <w:rFonts w:ascii="Arial" w:hAnsi="Arial" w:cs="Arial"/>
                <w:szCs w:val="24"/>
              </w:rPr>
              <w:t>Communication Plan</w:t>
            </w:r>
          </w:p>
          <w:p w:rsidR="007119F0" w:rsidRDefault="007119F0">
            <w:pPr>
              <w:ind w:left="720"/>
              <w:rPr>
                <w:rFonts w:ascii="Arial" w:hAnsi="Arial" w:cs="Arial"/>
                <w:szCs w:val="24"/>
              </w:rPr>
            </w:pPr>
            <w:r>
              <w:rPr>
                <w:rFonts w:ascii="Arial" w:hAnsi="Arial" w:cs="Arial"/>
                <w:szCs w:val="24"/>
              </w:rPr>
              <w:t>Training Schedule</w:t>
            </w:r>
          </w:p>
          <w:p w:rsidR="007119F0" w:rsidRDefault="007119F0" w:rsidP="007119F0">
            <w:pPr>
              <w:numPr>
                <w:ilvl w:val="0"/>
                <w:numId w:val="5"/>
              </w:numPr>
              <w:rPr>
                <w:rFonts w:ascii="Arial" w:hAnsi="Arial" w:cs="Arial"/>
                <w:szCs w:val="24"/>
              </w:rPr>
            </w:pPr>
            <w:r>
              <w:rPr>
                <w:rFonts w:ascii="Arial" w:hAnsi="Arial" w:cs="Arial"/>
                <w:szCs w:val="24"/>
              </w:rPr>
              <w:t xml:space="preserve"> Topics for next agenda</w:t>
            </w:r>
          </w:p>
          <w:p w:rsidR="007119F0" w:rsidRDefault="007119F0">
            <w:pPr>
              <w:ind w:left="720"/>
              <w:rPr>
                <w:rFonts w:ascii="Arial" w:hAnsi="Arial" w:cs="Arial"/>
                <w:szCs w:val="24"/>
              </w:rPr>
            </w:pPr>
          </w:p>
        </w:tc>
        <w:tc>
          <w:tcPr>
            <w:tcW w:w="954"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p>
        </w:tc>
        <w:tc>
          <w:tcPr>
            <w:tcW w:w="766"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p w:rsidR="007119F0" w:rsidRDefault="007119F0">
            <w:pPr>
              <w:jc w:val="center"/>
              <w:rPr>
                <w:rFonts w:ascii="Arial" w:hAnsi="Arial" w:cs="Arial"/>
                <w:szCs w:val="24"/>
              </w:rPr>
            </w:pPr>
          </w:p>
          <w:p w:rsidR="007119F0" w:rsidRDefault="007119F0">
            <w:pPr>
              <w:jc w:val="center"/>
              <w:rPr>
                <w:rFonts w:ascii="Arial" w:hAnsi="Arial" w:cs="Arial"/>
                <w:szCs w:val="24"/>
              </w:rPr>
            </w:pPr>
            <w:r>
              <w:rPr>
                <w:rFonts w:ascii="Arial" w:hAnsi="Arial" w:cs="Arial"/>
                <w:szCs w:val="24"/>
              </w:rPr>
              <w:t>Board Chair</w:t>
            </w:r>
          </w:p>
          <w:p w:rsidR="007119F0" w:rsidRDefault="007119F0">
            <w:pPr>
              <w:jc w:val="center"/>
              <w:rPr>
                <w:rFonts w:ascii="Arial" w:hAnsi="Arial" w:cs="Arial"/>
                <w:szCs w:val="24"/>
              </w:rPr>
            </w:pPr>
            <w:r>
              <w:rPr>
                <w:rFonts w:ascii="Arial" w:hAnsi="Arial" w:cs="Arial"/>
                <w:szCs w:val="24"/>
              </w:rPr>
              <w:t>RC</w:t>
            </w:r>
          </w:p>
        </w:tc>
      </w:tr>
      <w:tr w:rsidR="007119F0" w:rsidTr="007119F0">
        <w:trPr>
          <w:cantSplit/>
          <w:trHeight w:val="350"/>
        </w:trPr>
        <w:tc>
          <w:tcPr>
            <w:tcW w:w="51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b/>
                <w:szCs w:val="24"/>
              </w:rPr>
            </w:pPr>
            <w:r>
              <w:rPr>
                <w:rFonts w:ascii="Arial" w:hAnsi="Arial" w:cs="Arial"/>
                <w:szCs w:val="24"/>
              </w:rPr>
              <w:t xml:space="preserve">4:00 p.m. </w:t>
            </w:r>
          </w:p>
        </w:tc>
        <w:tc>
          <w:tcPr>
            <w:tcW w:w="35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VII</w:t>
            </w:r>
          </w:p>
        </w:tc>
        <w:tc>
          <w:tcPr>
            <w:tcW w:w="2420"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rPr>
                <w:rFonts w:ascii="Arial" w:hAnsi="Arial" w:cs="Arial"/>
                <w:szCs w:val="24"/>
              </w:rPr>
            </w:pPr>
            <w:r>
              <w:rPr>
                <w:rFonts w:ascii="Arial" w:hAnsi="Arial" w:cs="Arial"/>
                <w:szCs w:val="24"/>
              </w:rPr>
              <w:t>Adjournment: Next meeting scheduled for August 14, 2018</w:t>
            </w:r>
          </w:p>
          <w:p w:rsidR="007119F0" w:rsidRDefault="007119F0">
            <w:pPr>
              <w:rPr>
                <w:rFonts w:ascii="Arial" w:hAnsi="Arial" w:cs="Arial"/>
                <w:szCs w:val="24"/>
              </w:rPr>
            </w:pPr>
            <w:r>
              <w:rPr>
                <w:rFonts w:ascii="Arial" w:hAnsi="Arial" w:cs="Arial"/>
                <w:szCs w:val="24"/>
              </w:rPr>
              <w:t xml:space="preserve"> </w:t>
            </w:r>
          </w:p>
        </w:tc>
        <w:tc>
          <w:tcPr>
            <w:tcW w:w="954" w:type="pct"/>
            <w:tcBorders>
              <w:top w:val="single" w:sz="6" w:space="0" w:color="000080"/>
              <w:left w:val="single" w:sz="6" w:space="0" w:color="000080"/>
              <w:bottom w:val="single" w:sz="6" w:space="0" w:color="000080"/>
              <w:right w:val="single" w:sz="6" w:space="0" w:color="000080"/>
            </w:tcBorders>
            <w:shd w:val="solid" w:color="FFFFFF" w:fill="auto"/>
          </w:tcPr>
          <w:p w:rsidR="007119F0" w:rsidRDefault="007119F0">
            <w:pPr>
              <w:jc w:val="center"/>
              <w:rPr>
                <w:rFonts w:ascii="Arial" w:hAnsi="Arial" w:cs="Arial"/>
                <w:szCs w:val="24"/>
              </w:rPr>
            </w:pPr>
          </w:p>
        </w:tc>
        <w:tc>
          <w:tcPr>
            <w:tcW w:w="766" w:type="pct"/>
            <w:tcBorders>
              <w:top w:val="single" w:sz="6" w:space="0" w:color="000080"/>
              <w:left w:val="single" w:sz="6" w:space="0" w:color="000080"/>
              <w:bottom w:val="single" w:sz="6" w:space="0" w:color="000080"/>
              <w:right w:val="single" w:sz="6" w:space="0" w:color="000080"/>
            </w:tcBorders>
            <w:shd w:val="solid" w:color="FFFFFF" w:fill="auto"/>
            <w:hideMark/>
          </w:tcPr>
          <w:p w:rsidR="007119F0" w:rsidRDefault="007119F0">
            <w:pPr>
              <w:jc w:val="center"/>
              <w:rPr>
                <w:rFonts w:ascii="Arial" w:hAnsi="Arial" w:cs="Arial"/>
                <w:szCs w:val="24"/>
              </w:rPr>
            </w:pPr>
            <w:r>
              <w:rPr>
                <w:rFonts w:ascii="Arial" w:hAnsi="Arial" w:cs="Arial"/>
                <w:szCs w:val="24"/>
              </w:rPr>
              <w:t>Board Chair</w:t>
            </w:r>
          </w:p>
        </w:tc>
      </w:tr>
    </w:tbl>
    <w:p w:rsidR="007119F0" w:rsidRDefault="007119F0" w:rsidP="007119F0">
      <w:pPr>
        <w:rPr>
          <w:sz w:val="20"/>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7119F0" w:rsidRDefault="007119F0" w:rsidP="00246961">
      <w:pPr>
        <w:jc w:val="center"/>
        <w:rPr>
          <w:b/>
        </w:rPr>
      </w:pPr>
    </w:p>
    <w:p w:rsidR="00246961" w:rsidRDefault="00246961" w:rsidP="00246961">
      <w:pPr>
        <w:jc w:val="center"/>
        <w:rPr>
          <w:b/>
        </w:rPr>
      </w:pPr>
      <w:bookmarkStart w:id="0" w:name="_GoBack"/>
      <w:bookmarkEnd w:id="0"/>
      <w:r>
        <w:rPr>
          <w:b/>
        </w:rPr>
        <w:lastRenderedPageBreak/>
        <w:t>COMMONWEATH OF MASSACHUSETTS</w:t>
      </w:r>
    </w:p>
    <w:p w:rsidR="00246961" w:rsidRDefault="00246961" w:rsidP="00246961">
      <w:pPr>
        <w:jc w:val="center"/>
      </w:pPr>
    </w:p>
    <w:p w:rsidR="00246961" w:rsidRDefault="00246961" w:rsidP="00246961">
      <w:pPr>
        <w:jc w:val="center"/>
        <w:rPr>
          <w:b/>
        </w:rPr>
      </w:pPr>
      <w:r>
        <w:rPr>
          <w:b/>
        </w:rPr>
        <w:t>BOARD OF CERTIFICATION OF COMMUNITY HEALTH WORKERS</w:t>
      </w:r>
    </w:p>
    <w:p w:rsidR="00246961" w:rsidRDefault="00246961" w:rsidP="00246961">
      <w:pPr>
        <w:pStyle w:val="Heading3"/>
        <w:rPr>
          <w:szCs w:val="24"/>
        </w:rPr>
      </w:pPr>
      <w:r>
        <w:rPr>
          <w:szCs w:val="24"/>
        </w:rPr>
        <w:t xml:space="preserve"> </w:t>
      </w:r>
    </w:p>
    <w:p w:rsidR="00246961" w:rsidRDefault="00246961" w:rsidP="00246961">
      <w:pPr>
        <w:jc w:val="center"/>
        <w:rPr>
          <w:b/>
          <w:szCs w:val="24"/>
        </w:rPr>
      </w:pPr>
      <w:r>
        <w:rPr>
          <w:b/>
          <w:szCs w:val="24"/>
        </w:rPr>
        <w:t>BOARD MEETING MINUTES</w:t>
      </w:r>
    </w:p>
    <w:p w:rsidR="00246961" w:rsidRDefault="00246961" w:rsidP="00246961">
      <w:pPr>
        <w:jc w:val="center"/>
        <w:rPr>
          <w:b/>
          <w:szCs w:val="24"/>
        </w:rPr>
      </w:pPr>
    </w:p>
    <w:p w:rsidR="00246961" w:rsidRDefault="00246961" w:rsidP="00246961">
      <w:pPr>
        <w:jc w:val="center"/>
      </w:pPr>
      <w:r>
        <w:t>Tuesday July 10, 2018</w:t>
      </w:r>
    </w:p>
    <w:p w:rsidR="00246961" w:rsidRPr="005446FA" w:rsidRDefault="00246961" w:rsidP="00246961">
      <w:pPr>
        <w:jc w:val="center"/>
      </w:pPr>
      <w:r>
        <w:rPr>
          <w:szCs w:val="24"/>
        </w:rPr>
        <w:t>12:30 p.m.</w:t>
      </w:r>
    </w:p>
    <w:p w:rsidR="00246961" w:rsidRDefault="00246961" w:rsidP="00246961">
      <w:pPr>
        <w:jc w:val="center"/>
      </w:pPr>
      <w:r>
        <w:t>239 Causeway Street</w:t>
      </w:r>
    </w:p>
    <w:p w:rsidR="00246961" w:rsidRDefault="00246961" w:rsidP="00246961">
      <w:pPr>
        <w:jc w:val="center"/>
      </w:pPr>
      <w:r>
        <w:t>Room 417</w:t>
      </w:r>
    </w:p>
    <w:p w:rsidR="00246961" w:rsidRDefault="00246961" w:rsidP="00246961">
      <w:pPr>
        <w:jc w:val="center"/>
      </w:pPr>
      <w:r>
        <w:t>Boston, MA  02114</w:t>
      </w:r>
    </w:p>
    <w:p w:rsidR="00246961" w:rsidRDefault="00246961" w:rsidP="00246961">
      <w:pPr>
        <w:rPr>
          <w:szCs w:val="24"/>
        </w:rPr>
      </w:pPr>
    </w:p>
    <w:p w:rsidR="00246961" w:rsidRDefault="00246961" w:rsidP="00246961">
      <w:pPr>
        <w:ind w:left="2160" w:hanging="2160"/>
        <w:rPr>
          <w:szCs w:val="24"/>
        </w:rPr>
      </w:pPr>
      <w:r w:rsidRPr="00765949">
        <w:rPr>
          <w:szCs w:val="24"/>
          <w:u w:val="single"/>
        </w:rPr>
        <w:t>Board Members</w:t>
      </w:r>
      <w:r>
        <w:rPr>
          <w:szCs w:val="24"/>
        </w:rPr>
        <w:tab/>
        <w:t>Jean Zotter, DPH</w:t>
      </w:r>
      <w:r w:rsidRPr="00765949">
        <w:rPr>
          <w:szCs w:val="24"/>
        </w:rPr>
        <w:t>, Chair</w:t>
      </w:r>
    </w:p>
    <w:p w:rsidR="00246961" w:rsidRDefault="00246961" w:rsidP="00246961">
      <w:pPr>
        <w:ind w:left="2160" w:hanging="2160"/>
        <w:rPr>
          <w:szCs w:val="24"/>
        </w:rPr>
      </w:pPr>
      <w:r w:rsidRPr="00765949">
        <w:rPr>
          <w:szCs w:val="24"/>
          <w:u w:val="single"/>
        </w:rPr>
        <w:t>Present:</w:t>
      </w:r>
      <w:r>
        <w:rPr>
          <w:szCs w:val="24"/>
        </w:rPr>
        <w:tab/>
        <w:t xml:space="preserve">Steven Bucchianeri, </w:t>
      </w:r>
      <w:r w:rsidRPr="00454A5E">
        <w:rPr>
          <w:szCs w:val="24"/>
        </w:rPr>
        <w:t>Massachusetts Association of Health Plans Representative</w:t>
      </w:r>
    </w:p>
    <w:p w:rsidR="00246961" w:rsidRDefault="00246961" w:rsidP="00246961">
      <w:pPr>
        <w:ind w:left="2160"/>
        <w:rPr>
          <w:szCs w:val="24"/>
        </w:rPr>
      </w:pPr>
      <w:r w:rsidRPr="005642D6">
        <w:rPr>
          <w:szCs w:val="24"/>
        </w:rPr>
        <w:t>Sheila Och, Community Health Worker</w:t>
      </w:r>
      <w:r w:rsidR="00536B18">
        <w:rPr>
          <w:szCs w:val="24"/>
        </w:rPr>
        <w:t xml:space="preserve"> 2</w:t>
      </w:r>
      <w:r w:rsidRPr="007E28E3">
        <w:rPr>
          <w:szCs w:val="24"/>
        </w:rPr>
        <w:tab/>
      </w:r>
    </w:p>
    <w:p w:rsidR="00246961" w:rsidRDefault="00246961" w:rsidP="00246961">
      <w:pPr>
        <w:ind w:left="2160"/>
        <w:rPr>
          <w:szCs w:val="24"/>
        </w:rPr>
      </w:pPr>
      <w:r>
        <w:rPr>
          <w:szCs w:val="24"/>
        </w:rPr>
        <w:t xml:space="preserve">Henrique O. Schmidt, </w:t>
      </w:r>
      <w:r w:rsidR="00536B18">
        <w:rPr>
          <w:szCs w:val="24"/>
        </w:rPr>
        <w:t>Community Health Worker 4</w:t>
      </w:r>
      <w:r w:rsidR="007C5D2D">
        <w:rPr>
          <w:szCs w:val="24"/>
        </w:rPr>
        <w:t xml:space="preserve">, </w:t>
      </w:r>
      <w:r>
        <w:rPr>
          <w:szCs w:val="24"/>
        </w:rPr>
        <w:t>Board Secretary</w:t>
      </w:r>
    </w:p>
    <w:p w:rsidR="00246961" w:rsidRDefault="00246961" w:rsidP="00246961">
      <w:pPr>
        <w:ind w:left="2160" w:hanging="2160"/>
        <w:rPr>
          <w:szCs w:val="24"/>
        </w:rPr>
      </w:pPr>
      <w:r>
        <w:rPr>
          <w:szCs w:val="24"/>
        </w:rPr>
        <w:tab/>
      </w:r>
      <w:r w:rsidRPr="005642D6">
        <w:rPr>
          <w:szCs w:val="24"/>
        </w:rPr>
        <w:t>Joanne Calist</w:t>
      </w:r>
      <w:r w:rsidR="007C5D2D">
        <w:rPr>
          <w:szCs w:val="24"/>
        </w:rPr>
        <w:t>a</w:t>
      </w:r>
      <w:r w:rsidRPr="005642D6">
        <w:rPr>
          <w:szCs w:val="24"/>
        </w:rPr>
        <w:t>, Community Health Worker Training Organization Representative</w:t>
      </w:r>
      <w:r w:rsidR="007C5D2D">
        <w:rPr>
          <w:szCs w:val="24"/>
        </w:rPr>
        <w:t>, Vice Chair</w:t>
      </w:r>
    </w:p>
    <w:p w:rsidR="00246961" w:rsidRDefault="00246961" w:rsidP="00246961">
      <w:pPr>
        <w:ind w:left="1440" w:firstLine="720"/>
        <w:rPr>
          <w:szCs w:val="24"/>
        </w:rPr>
      </w:pPr>
      <w:r>
        <w:rPr>
          <w:szCs w:val="24"/>
        </w:rPr>
        <w:t xml:space="preserve">Denise Lau, </w:t>
      </w:r>
      <w:r w:rsidR="007C5D2D">
        <w:rPr>
          <w:szCs w:val="24"/>
        </w:rPr>
        <w:t xml:space="preserve">Public </w:t>
      </w:r>
      <w:r>
        <w:rPr>
          <w:szCs w:val="24"/>
        </w:rPr>
        <w:t>Board Member</w:t>
      </w:r>
    </w:p>
    <w:p w:rsidR="00246961" w:rsidRDefault="00246961" w:rsidP="00246961">
      <w:pPr>
        <w:ind w:left="1440" w:firstLine="720"/>
        <w:rPr>
          <w:szCs w:val="24"/>
        </w:rPr>
      </w:pPr>
      <w:r>
        <w:rPr>
          <w:szCs w:val="24"/>
        </w:rPr>
        <w:t xml:space="preserve">Peggy Hogarty, </w:t>
      </w:r>
      <w:r w:rsidR="007C5D2D">
        <w:rPr>
          <w:szCs w:val="24"/>
        </w:rPr>
        <w:t>Massachusetts Public Health Association Representative</w:t>
      </w:r>
    </w:p>
    <w:p w:rsidR="00246961" w:rsidRDefault="00246961" w:rsidP="00246961">
      <w:pPr>
        <w:ind w:left="1440" w:firstLine="720"/>
        <w:rPr>
          <w:szCs w:val="24"/>
        </w:rPr>
      </w:pPr>
      <w:r>
        <w:rPr>
          <w:szCs w:val="24"/>
        </w:rPr>
        <w:t>Catherine Bourassa, Community-Based CHW Employer</w:t>
      </w:r>
    </w:p>
    <w:p w:rsidR="00246961" w:rsidRDefault="00246961" w:rsidP="00246961">
      <w:pPr>
        <w:rPr>
          <w:szCs w:val="24"/>
        </w:rPr>
      </w:pPr>
      <w:r>
        <w:rPr>
          <w:szCs w:val="24"/>
        </w:rPr>
        <w:tab/>
      </w:r>
    </w:p>
    <w:p w:rsidR="00246961" w:rsidRDefault="00246961" w:rsidP="00246961">
      <w:pPr>
        <w:rPr>
          <w:szCs w:val="24"/>
        </w:rPr>
      </w:pPr>
      <w:r>
        <w:rPr>
          <w:szCs w:val="24"/>
          <w:u w:val="single"/>
        </w:rPr>
        <w:t>Board Members</w:t>
      </w:r>
      <w:r w:rsidRPr="00A72F2E">
        <w:rPr>
          <w:szCs w:val="24"/>
        </w:rPr>
        <w:tab/>
      </w:r>
      <w:r w:rsidRPr="000F752E">
        <w:rPr>
          <w:szCs w:val="24"/>
        </w:rPr>
        <w:t>Maritza Smidy, Community Health Worker</w:t>
      </w:r>
      <w:r>
        <w:rPr>
          <w:szCs w:val="24"/>
        </w:rPr>
        <w:t xml:space="preserve"> </w:t>
      </w:r>
      <w:r w:rsidR="0003764C">
        <w:rPr>
          <w:szCs w:val="24"/>
        </w:rPr>
        <w:t>1</w:t>
      </w:r>
    </w:p>
    <w:p w:rsidR="00246961" w:rsidRDefault="00246961" w:rsidP="00246961">
      <w:pPr>
        <w:ind w:left="2160" w:hanging="2160"/>
        <w:rPr>
          <w:szCs w:val="24"/>
        </w:rPr>
      </w:pPr>
      <w:r w:rsidRPr="00765949">
        <w:rPr>
          <w:szCs w:val="24"/>
          <w:u w:val="single"/>
        </w:rPr>
        <w:t>Not Present:</w:t>
      </w:r>
      <w:r>
        <w:rPr>
          <w:szCs w:val="24"/>
        </w:rPr>
        <w:t xml:space="preserve"> </w:t>
      </w:r>
      <w:r>
        <w:rPr>
          <w:szCs w:val="24"/>
        </w:rPr>
        <w:tab/>
        <w:t xml:space="preserve">Shawn Matthews, </w:t>
      </w:r>
      <w:r w:rsidR="007C5D2D" w:rsidRPr="000F752E">
        <w:rPr>
          <w:szCs w:val="24"/>
        </w:rPr>
        <w:t>Community Health Worker</w:t>
      </w:r>
      <w:r w:rsidR="00536B18">
        <w:rPr>
          <w:szCs w:val="24"/>
        </w:rPr>
        <w:t xml:space="preserve"> 3</w:t>
      </w:r>
    </w:p>
    <w:p w:rsidR="00246961" w:rsidRPr="00D03CC2" w:rsidRDefault="00246961" w:rsidP="00246961">
      <w:pPr>
        <w:rPr>
          <w:szCs w:val="24"/>
          <w:u w:val="single"/>
        </w:rPr>
      </w:pPr>
    </w:p>
    <w:p w:rsidR="00246961" w:rsidRDefault="00246961" w:rsidP="00246961">
      <w:pPr>
        <w:rPr>
          <w:szCs w:val="24"/>
        </w:rPr>
      </w:pPr>
      <w:r w:rsidRPr="00765949">
        <w:rPr>
          <w:szCs w:val="24"/>
          <w:u w:val="single"/>
        </w:rPr>
        <w:t>Staff Present</w:t>
      </w:r>
      <w:r>
        <w:rPr>
          <w:szCs w:val="24"/>
        </w:rPr>
        <w:t>:</w:t>
      </w:r>
      <w:r>
        <w:rPr>
          <w:szCs w:val="24"/>
        </w:rPr>
        <w:tab/>
      </w:r>
      <w:r>
        <w:rPr>
          <w:szCs w:val="24"/>
        </w:rPr>
        <w:tab/>
        <w:t>Roberlyne Cherfils, Executive Director, BHPL</w:t>
      </w:r>
    </w:p>
    <w:p w:rsidR="00246961" w:rsidRDefault="00246961" w:rsidP="00246961">
      <w:pPr>
        <w:ind w:left="1440" w:firstLine="720"/>
        <w:rPr>
          <w:szCs w:val="24"/>
        </w:rPr>
      </w:pPr>
      <w:r>
        <w:rPr>
          <w:szCs w:val="24"/>
        </w:rPr>
        <w:t>Mary Strachan, Board Counsel, DPH</w:t>
      </w:r>
    </w:p>
    <w:p w:rsidR="00246961" w:rsidRPr="00765949" w:rsidRDefault="00246961" w:rsidP="00246961">
      <w:pPr>
        <w:ind w:left="1440" w:firstLine="720"/>
        <w:rPr>
          <w:szCs w:val="24"/>
        </w:rPr>
      </w:pPr>
      <w:r>
        <w:rPr>
          <w:szCs w:val="24"/>
        </w:rPr>
        <w:t>V</w:t>
      </w:r>
      <w:r w:rsidR="007C5D2D">
        <w:rPr>
          <w:szCs w:val="24"/>
        </w:rPr>
        <w:t>i</w:t>
      </w:r>
      <w:r>
        <w:rPr>
          <w:szCs w:val="24"/>
        </w:rPr>
        <w:t>ta Berg, Chief Board Counsel, DPH</w:t>
      </w:r>
      <w:r w:rsidRPr="00765949">
        <w:rPr>
          <w:szCs w:val="24"/>
        </w:rPr>
        <w:t xml:space="preserve"> </w:t>
      </w:r>
    </w:p>
    <w:p w:rsidR="00246961" w:rsidRDefault="00246961" w:rsidP="00246961">
      <w:pPr>
        <w:ind w:left="1440" w:firstLine="720"/>
        <w:rPr>
          <w:szCs w:val="24"/>
        </w:rPr>
      </w:pPr>
      <w:r>
        <w:rPr>
          <w:szCs w:val="24"/>
        </w:rPr>
        <w:t>Jonane Nicolas, Office Support Specialist I, B</w:t>
      </w:r>
      <w:r w:rsidRPr="00765949">
        <w:rPr>
          <w:szCs w:val="24"/>
        </w:rPr>
        <w:t>HPL</w:t>
      </w:r>
    </w:p>
    <w:p w:rsidR="007C5D2D" w:rsidRDefault="007C5D2D" w:rsidP="00246961">
      <w:pPr>
        <w:ind w:left="1440" w:firstLine="720"/>
        <w:rPr>
          <w:szCs w:val="24"/>
        </w:rPr>
      </w:pPr>
      <w:r>
        <w:rPr>
          <w:szCs w:val="24"/>
        </w:rPr>
        <w:t>Gail Hirsch, DPH Office of CHWs</w:t>
      </w:r>
    </w:p>
    <w:p w:rsidR="007C5D2D" w:rsidRDefault="007C5D2D" w:rsidP="00246961">
      <w:pPr>
        <w:ind w:left="1440" w:firstLine="720"/>
        <w:rPr>
          <w:szCs w:val="24"/>
        </w:rPr>
      </w:pPr>
      <w:r>
        <w:rPr>
          <w:szCs w:val="24"/>
        </w:rPr>
        <w:t>Erica Guimaraes, DPH Office of CHWs</w:t>
      </w:r>
    </w:p>
    <w:p w:rsidR="00246961" w:rsidRDefault="00246961" w:rsidP="00246961">
      <w:pPr>
        <w:rPr>
          <w:szCs w:val="24"/>
        </w:rPr>
      </w:pPr>
    </w:p>
    <w:p w:rsidR="00246961" w:rsidRDefault="00246961" w:rsidP="00246961">
      <w:pPr>
        <w:rPr>
          <w:szCs w:val="24"/>
        </w:rPr>
      </w:pPr>
      <w:r w:rsidRPr="00CE464F">
        <w:rPr>
          <w:szCs w:val="24"/>
          <w:u w:val="single"/>
        </w:rPr>
        <w:t>Staff Not Present</w:t>
      </w:r>
      <w:r>
        <w:rPr>
          <w:szCs w:val="24"/>
        </w:rPr>
        <w:t>:</w:t>
      </w:r>
      <w:r>
        <w:rPr>
          <w:szCs w:val="24"/>
        </w:rPr>
        <w:tab/>
        <w:t>Philip Beattie, Assistant Executive Director, BHPL</w:t>
      </w:r>
    </w:p>
    <w:p w:rsidR="00246961" w:rsidRPr="00536B18" w:rsidRDefault="00246961" w:rsidP="00536B18">
      <w:pPr>
        <w:rPr>
          <w:szCs w:val="24"/>
          <w:u w:val="single"/>
        </w:rPr>
      </w:pPr>
      <w:r w:rsidRPr="00CE464F">
        <w:rPr>
          <w:szCs w:val="24"/>
          <w:u w:val="single"/>
        </w:rPr>
        <w:t xml:space="preserve"> </w:t>
      </w:r>
    </w:p>
    <w:p w:rsidR="00246961" w:rsidRPr="00765949" w:rsidRDefault="00246961" w:rsidP="00246961">
      <w:pPr>
        <w:ind w:left="2160" w:hanging="2160"/>
        <w:rPr>
          <w:szCs w:val="24"/>
        </w:rPr>
      </w:pPr>
      <w:r w:rsidRPr="00765949">
        <w:rPr>
          <w:szCs w:val="24"/>
          <w:u w:val="single"/>
        </w:rPr>
        <w:t>Visitors</w:t>
      </w:r>
      <w:r>
        <w:rPr>
          <w:szCs w:val="24"/>
        </w:rPr>
        <w:t xml:space="preserve">: </w:t>
      </w:r>
      <w:r>
        <w:rPr>
          <w:szCs w:val="24"/>
        </w:rPr>
        <w:tab/>
        <w:t>General Public</w:t>
      </w:r>
    </w:p>
    <w:p w:rsidR="00246961" w:rsidRPr="00765949" w:rsidRDefault="00246961" w:rsidP="00246961">
      <w:pPr>
        <w:rPr>
          <w:b/>
          <w:szCs w:val="24"/>
        </w:rPr>
      </w:pPr>
    </w:p>
    <w:p w:rsidR="00246961" w:rsidRPr="00BB2607" w:rsidRDefault="00246961" w:rsidP="00246961">
      <w:pPr>
        <w:numPr>
          <w:ilvl w:val="0"/>
          <w:numId w:val="1"/>
        </w:numPr>
        <w:ind w:left="720" w:hanging="720"/>
        <w:rPr>
          <w:color w:val="FF0000"/>
          <w:szCs w:val="24"/>
        </w:rPr>
      </w:pPr>
      <w:r w:rsidRPr="00BB2607">
        <w:rPr>
          <w:szCs w:val="24"/>
          <w:u w:val="single"/>
        </w:rPr>
        <w:t>Call to Order and Determination of Quorum</w:t>
      </w:r>
    </w:p>
    <w:p w:rsidR="00246961" w:rsidRPr="00BB2607" w:rsidRDefault="00246961" w:rsidP="00246961">
      <w:pPr>
        <w:ind w:left="720"/>
        <w:rPr>
          <w:szCs w:val="24"/>
        </w:rPr>
      </w:pPr>
      <w:r w:rsidRPr="00BB2607">
        <w:rPr>
          <w:szCs w:val="24"/>
        </w:rPr>
        <w:t xml:space="preserve">A quorum of the </w:t>
      </w:r>
      <w:r>
        <w:rPr>
          <w:szCs w:val="24"/>
        </w:rPr>
        <w:t>Board was present. Ms. Zotter</w:t>
      </w:r>
      <w:r w:rsidRPr="00BB2607">
        <w:rPr>
          <w:szCs w:val="24"/>
        </w:rPr>
        <w:t xml:space="preserve">, Board Chair, </w:t>
      </w:r>
      <w:r>
        <w:rPr>
          <w:szCs w:val="24"/>
        </w:rPr>
        <w:t>called the meeting to order at 12</w:t>
      </w:r>
      <w:r w:rsidRPr="00BB2607">
        <w:rPr>
          <w:szCs w:val="24"/>
        </w:rPr>
        <w:t>:</w:t>
      </w:r>
      <w:r>
        <w:rPr>
          <w:szCs w:val="24"/>
        </w:rPr>
        <w:t>40</w:t>
      </w:r>
      <w:r w:rsidR="00536B18">
        <w:rPr>
          <w:szCs w:val="24"/>
        </w:rPr>
        <w:t xml:space="preserve"> </w:t>
      </w:r>
      <w:r>
        <w:rPr>
          <w:szCs w:val="24"/>
        </w:rPr>
        <w:t>p</w:t>
      </w:r>
      <w:r w:rsidRPr="00BB2607">
        <w:rPr>
          <w:szCs w:val="24"/>
        </w:rPr>
        <w:t>.m.</w:t>
      </w:r>
    </w:p>
    <w:p w:rsidR="00246961" w:rsidRPr="00BB2607" w:rsidRDefault="00246961" w:rsidP="00246961">
      <w:pPr>
        <w:ind w:left="720"/>
        <w:rPr>
          <w:szCs w:val="24"/>
        </w:rPr>
      </w:pPr>
    </w:p>
    <w:p w:rsidR="00246961" w:rsidRDefault="00246961" w:rsidP="00246961">
      <w:pPr>
        <w:ind w:left="720"/>
        <w:rPr>
          <w:szCs w:val="24"/>
        </w:rPr>
      </w:pPr>
      <w:r>
        <w:rPr>
          <w:szCs w:val="24"/>
        </w:rPr>
        <w:t>Ms. Zotter</w:t>
      </w:r>
      <w:r w:rsidRPr="00BB2607">
        <w:rPr>
          <w:szCs w:val="24"/>
        </w:rPr>
        <w:t xml:space="preserve"> invited Board Members, DPH staff, and Public Members in attendance to introduce </w:t>
      </w:r>
      <w:proofErr w:type="gramStart"/>
      <w:r w:rsidRPr="00BB2607">
        <w:rPr>
          <w:szCs w:val="24"/>
        </w:rPr>
        <w:t>themselves</w:t>
      </w:r>
      <w:proofErr w:type="gramEnd"/>
      <w:r w:rsidRPr="00BB2607">
        <w:rPr>
          <w:szCs w:val="24"/>
        </w:rPr>
        <w:t xml:space="preserve">. </w:t>
      </w:r>
      <w:r>
        <w:rPr>
          <w:szCs w:val="24"/>
        </w:rPr>
        <w:t xml:space="preserve">Quorum </w:t>
      </w:r>
      <w:r w:rsidR="00536B18">
        <w:rPr>
          <w:szCs w:val="24"/>
        </w:rPr>
        <w:t xml:space="preserve">was </w:t>
      </w:r>
      <w:r>
        <w:rPr>
          <w:szCs w:val="24"/>
        </w:rPr>
        <w:t xml:space="preserve">established. </w:t>
      </w:r>
    </w:p>
    <w:p w:rsidR="00246961" w:rsidRPr="00ED7DF9" w:rsidRDefault="00246961" w:rsidP="00246961">
      <w:pPr>
        <w:rPr>
          <w:szCs w:val="24"/>
        </w:rPr>
      </w:pPr>
    </w:p>
    <w:p w:rsidR="00246961" w:rsidRPr="002A59E4" w:rsidRDefault="00246961" w:rsidP="00246961">
      <w:pPr>
        <w:numPr>
          <w:ilvl w:val="0"/>
          <w:numId w:val="1"/>
        </w:numPr>
        <w:ind w:left="720" w:hanging="720"/>
        <w:rPr>
          <w:color w:val="000000"/>
          <w:szCs w:val="24"/>
        </w:rPr>
      </w:pPr>
      <w:r w:rsidRPr="00B4593A">
        <w:rPr>
          <w:szCs w:val="24"/>
          <w:u w:val="single"/>
        </w:rPr>
        <w:lastRenderedPageBreak/>
        <w:t>Approval of Board Meeting Agenda</w:t>
      </w:r>
      <w:r w:rsidRPr="00B4593A">
        <w:rPr>
          <w:szCs w:val="24"/>
          <w:u w:val="single"/>
        </w:rPr>
        <w:br/>
      </w:r>
      <w:r w:rsidRPr="00B4593A">
        <w:rPr>
          <w:color w:val="000000"/>
          <w:szCs w:val="24"/>
        </w:rPr>
        <w:t>T</w:t>
      </w:r>
      <w:r>
        <w:rPr>
          <w:color w:val="000000"/>
          <w:szCs w:val="24"/>
        </w:rPr>
        <w:t>he Meeting Agenda was reviewed.</w:t>
      </w:r>
      <w:r w:rsidRPr="00B4593A">
        <w:rPr>
          <w:color w:val="000000"/>
          <w:szCs w:val="24"/>
        </w:rPr>
        <w:br/>
      </w:r>
    </w:p>
    <w:p w:rsidR="00246961" w:rsidRPr="00B4593A" w:rsidRDefault="00246961" w:rsidP="00246961">
      <w:pPr>
        <w:ind w:left="720"/>
        <w:rPr>
          <w:color w:val="000000"/>
          <w:szCs w:val="24"/>
        </w:rPr>
      </w:pPr>
      <w:r w:rsidRPr="00B4593A">
        <w:rPr>
          <w:color w:val="000000"/>
          <w:szCs w:val="24"/>
          <w:u w:val="single"/>
        </w:rPr>
        <w:t>DISCUSSION:</w:t>
      </w:r>
      <w:r w:rsidRPr="00B4593A">
        <w:rPr>
          <w:color w:val="000000"/>
          <w:szCs w:val="24"/>
        </w:rPr>
        <w:t xml:space="preserve">  None</w:t>
      </w:r>
    </w:p>
    <w:p w:rsidR="00246961" w:rsidRDefault="00246961" w:rsidP="00246961">
      <w:pPr>
        <w:ind w:left="720"/>
        <w:rPr>
          <w:color w:val="000000"/>
          <w:szCs w:val="24"/>
        </w:rPr>
      </w:pPr>
      <w:r w:rsidRPr="00BB2607">
        <w:rPr>
          <w:color w:val="000000"/>
          <w:szCs w:val="24"/>
        </w:rPr>
        <w:br/>
      </w:r>
      <w:r w:rsidRPr="00BB2607">
        <w:rPr>
          <w:color w:val="000000"/>
          <w:szCs w:val="24"/>
          <w:u w:val="single"/>
        </w:rPr>
        <w:t>ACTION</w:t>
      </w:r>
      <w:r w:rsidRPr="00724CEF">
        <w:rPr>
          <w:color w:val="000000"/>
          <w:szCs w:val="24"/>
        </w:rPr>
        <w:t>:</w:t>
      </w:r>
      <w:r w:rsidRPr="00BB2607">
        <w:rPr>
          <w:color w:val="000000"/>
          <w:szCs w:val="24"/>
        </w:rPr>
        <w:t xml:space="preserve"> </w:t>
      </w:r>
      <w:r>
        <w:rPr>
          <w:color w:val="000000"/>
          <w:szCs w:val="24"/>
        </w:rPr>
        <w:t>Ms. Zotter</w:t>
      </w:r>
      <w:r w:rsidRPr="00BB2607">
        <w:rPr>
          <w:color w:val="000000"/>
          <w:szCs w:val="24"/>
        </w:rPr>
        <w:t xml:space="preserve"> made a motion to </w:t>
      </w:r>
      <w:r>
        <w:rPr>
          <w:szCs w:val="24"/>
        </w:rPr>
        <w:t>approve the agenda as presented;</w:t>
      </w:r>
      <w:r>
        <w:rPr>
          <w:color w:val="000000"/>
          <w:szCs w:val="24"/>
        </w:rPr>
        <w:t xml:space="preserve"> Ms.</w:t>
      </w:r>
      <w:r w:rsidRPr="0011306A">
        <w:rPr>
          <w:szCs w:val="24"/>
        </w:rPr>
        <w:t xml:space="preserve"> </w:t>
      </w:r>
      <w:r>
        <w:rPr>
          <w:szCs w:val="24"/>
        </w:rPr>
        <w:t>Lau</w:t>
      </w:r>
      <w:r>
        <w:rPr>
          <w:color w:val="000000"/>
          <w:szCs w:val="24"/>
        </w:rPr>
        <w:t xml:space="preserve"> s</w:t>
      </w:r>
      <w:r w:rsidRPr="00BB2607">
        <w:rPr>
          <w:color w:val="000000"/>
          <w:szCs w:val="24"/>
        </w:rPr>
        <w:t>econded the motio</w:t>
      </w:r>
      <w:r>
        <w:rPr>
          <w:color w:val="000000"/>
          <w:szCs w:val="24"/>
        </w:rPr>
        <w:t>n. The motion passed unanimously</w:t>
      </w:r>
      <w:r w:rsidRPr="00BB2607">
        <w:rPr>
          <w:color w:val="000000"/>
          <w:szCs w:val="24"/>
        </w:rPr>
        <w:t>.</w:t>
      </w:r>
    </w:p>
    <w:p w:rsidR="00246961" w:rsidRDefault="00246961" w:rsidP="00246961">
      <w:pPr>
        <w:ind w:left="720"/>
        <w:rPr>
          <w:color w:val="000000"/>
          <w:szCs w:val="24"/>
        </w:rPr>
      </w:pPr>
    </w:p>
    <w:p w:rsidR="00246961" w:rsidRDefault="00246961" w:rsidP="00246961">
      <w:pPr>
        <w:ind w:left="720"/>
        <w:rPr>
          <w:color w:val="000000"/>
          <w:szCs w:val="24"/>
        </w:rPr>
      </w:pPr>
      <w:r w:rsidRPr="00E474DC">
        <w:rPr>
          <w:color w:val="000000"/>
          <w:szCs w:val="24"/>
          <w:u w:val="single"/>
        </w:rPr>
        <w:t>CONFLICT OF INTEREST</w:t>
      </w:r>
      <w:r>
        <w:rPr>
          <w:color w:val="000000"/>
          <w:szCs w:val="24"/>
        </w:rPr>
        <w:t>:  No Conflict of Interest</w:t>
      </w:r>
    </w:p>
    <w:p w:rsidR="00246961" w:rsidRPr="00BB2607" w:rsidRDefault="00246961" w:rsidP="00246961">
      <w:pPr>
        <w:rPr>
          <w:szCs w:val="24"/>
        </w:rPr>
      </w:pPr>
    </w:p>
    <w:p w:rsidR="00246961" w:rsidRDefault="00246961" w:rsidP="00246961">
      <w:pPr>
        <w:ind w:left="720"/>
        <w:rPr>
          <w:szCs w:val="24"/>
        </w:rPr>
      </w:pPr>
      <w:r w:rsidRPr="00D761F3">
        <w:rPr>
          <w:szCs w:val="24"/>
          <w:u w:val="single"/>
        </w:rPr>
        <w:t>DOCUMENT</w:t>
      </w:r>
      <w:r>
        <w:rPr>
          <w:szCs w:val="24"/>
        </w:rPr>
        <w:t>:  July 10, 2018</w:t>
      </w:r>
      <w:r w:rsidRPr="00BB2607">
        <w:rPr>
          <w:szCs w:val="24"/>
        </w:rPr>
        <w:t xml:space="preserve"> Board Meeting Agenda</w:t>
      </w:r>
    </w:p>
    <w:p w:rsidR="00246961" w:rsidRDefault="00246961" w:rsidP="00246961">
      <w:pPr>
        <w:rPr>
          <w:szCs w:val="24"/>
        </w:rPr>
      </w:pPr>
    </w:p>
    <w:p w:rsidR="00246961" w:rsidRDefault="00246961" w:rsidP="00246961">
      <w:pPr>
        <w:rPr>
          <w:szCs w:val="24"/>
        </w:rPr>
      </w:pPr>
      <w:r>
        <w:rPr>
          <w:szCs w:val="24"/>
        </w:rPr>
        <w:t>General Session: Mr. Schmidt entered at 12:49 p.m.</w:t>
      </w:r>
    </w:p>
    <w:p w:rsidR="00246961" w:rsidRPr="001800F3" w:rsidRDefault="00246961" w:rsidP="00246961">
      <w:pPr>
        <w:ind w:left="720"/>
        <w:rPr>
          <w:szCs w:val="24"/>
          <w:u w:val="single"/>
        </w:rPr>
      </w:pPr>
    </w:p>
    <w:p w:rsidR="00246961" w:rsidRPr="00A35D43" w:rsidRDefault="00246961" w:rsidP="00246961">
      <w:pPr>
        <w:numPr>
          <w:ilvl w:val="0"/>
          <w:numId w:val="1"/>
        </w:numPr>
        <w:ind w:left="720" w:hanging="720"/>
        <w:rPr>
          <w:szCs w:val="24"/>
          <w:u w:val="single"/>
        </w:rPr>
      </w:pPr>
      <w:r>
        <w:rPr>
          <w:szCs w:val="24"/>
          <w:u w:val="single"/>
        </w:rPr>
        <w:t>Approval of the A</w:t>
      </w:r>
      <w:r w:rsidRPr="00CE464F">
        <w:rPr>
          <w:szCs w:val="24"/>
          <w:u w:val="single"/>
        </w:rPr>
        <w:t>p</w:t>
      </w:r>
      <w:r>
        <w:rPr>
          <w:szCs w:val="24"/>
          <w:u w:val="single"/>
        </w:rPr>
        <w:t xml:space="preserve">ril 10, 2018 </w:t>
      </w:r>
      <w:r>
        <w:rPr>
          <w:szCs w:val="24"/>
        </w:rPr>
        <w:br/>
      </w:r>
    </w:p>
    <w:p w:rsidR="00246961" w:rsidRPr="00BB2607" w:rsidRDefault="00246961" w:rsidP="00246961">
      <w:pPr>
        <w:ind w:left="720"/>
        <w:rPr>
          <w:rStyle w:val="Strong"/>
          <w:b w:val="0"/>
          <w:szCs w:val="24"/>
          <w:u w:val="single"/>
        </w:rPr>
      </w:pPr>
      <w:r>
        <w:rPr>
          <w:szCs w:val="24"/>
        </w:rPr>
        <w:t xml:space="preserve">The minutes of the </w:t>
      </w:r>
      <w:r w:rsidRPr="00E91B2F">
        <w:rPr>
          <w:szCs w:val="24"/>
        </w:rPr>
        <w:t>April 10</w:t>
      </w:r>
      <w:r>
        <w:rPr>
          <w:szCs w:val="24"/>
        </w:rPr>
        <w:t xml:space="preserve">, 2018 &amp; May 08, </w:t>
      </w:r>
      <w:r w:rsidRPr="00E91B2F">
        <w:rPr>
          <w:szCs w:val="24"/>
        </w:rPr>
        <w:t>2018</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None</w:t>
      </w:r>
      <w:r w:rsidRPr="00BB2607">
        <w:rPr>
          <w:szCs w:val="24"/>
        </w:rPr>
        <w:br/>
      </w:r>
      <w:r w:rsidRPr="00BB2607">
        <w:rPr>
          <w:szCs w:val="24"/>
        </w:rPr>
        <w:br/>
      </w:r>
      <w:r w:rsidRPr="00BB2607">
        <w:rPr>
          <w:szCs w:val="24"/>
          <w:u w:val="single"/>
        </w:rPr>
        <w:t>ACTION</w:t>
      </w:r>
      <w:r w:rsidRPr="00724CEF">
        <w:rPr>
          <w:szCs w:val="24"/>
        </w:rPr>
        <w:t xml:space="preserve">: </w:t>
      </w:r>
      <w:r>
        <w:rPr>
          <w:szCs w:val="24"/>
        </w:rPr>
        <w:t>Ms. Zotter</w:t>
      </w:r>
      <w:r w:rsidRPr="00BB2607">
        <w:rPr>
          <w:szCs w:val="24"/>
        </w:rPr>
        <w:t xml:space="preserve"> made a motion to approve the </w:t>
      </w:r>
      <w:r>
        <w:rPr>
          <w:szCs w:val="24"/>
        </w:rPr>
        <w:t xml:space="preserve">April 10, 2018 </w:t>
      </w:r>
      <w:r w:rsidRPr="00BB2607">
        <w:rPr>
          <w:szCs w:val="24"/>
        </w:rPr>
        <w:t>minutes</w:t>
      </w:r>
      <w:r>
        <w:rPr>
          <w:szCs w:val="24"/>
        </w:rPr>
        <w:t>; Ms.</w:t>
      </w:r>
      <w:r w:rsidRPr="0011306A">
        <w:rPr>
          <w:szCs w:val="24"/>
        </w:rPr>
        <w:t xml:space="preserve"> </w:t>
      </w:r>
      <w:r w:rsidRPr="005642D6">
        <w:rPr>
          <w:szCs w:val="24"/>
        </w:rPr>
        <w:t>Calist</w:t>
      </w:r>
      <w:r w:rsidR="007C5D2D">
        <w:rPr>
          <w:szCs w:val="24"/>
        </w:rPr>
        <w:t>a</w:t>
      </w:r>
      <w:r>
        <w:rPr>
          <w:szCs w:val="24"/>
        </w:rPr>
        <w:t xml:space="preserve"> </w:t>
      </w:r>
      <w:r w:rsidRPr="00BB2607">
        <w:rPr>
          <w:rStyle w:val="Strong"/>
          <w:b w:val="0"/>
          <w:bCs/>
          <w:color w:val="000000"/>
          <w:szCs w:val="24"/>
        </w:rPr>
        <w:t>seconded the motio</w:t>
      </w:r>
      <w:r>
        <w:rPr>
          <w:rStyle w:val="Strong"/>
          <w:b w:val="0"/>
          <w:bCs/>
          <w:color w:val="000000"/>
          <w:szCs w:val="24"/>
        </w:rPr>
        <w:t>n. The motion passed unanimously</w:t>
      </w:r>
      <w:r w:rsidRPr="00BB2607">
        <w:rPr>
          <w:rStyle w:val="Strong"/>
          <w:b w:val="0"/>
          <w:bCs/>
          <w:color w:val="000000"/>
          <w:szCs w:val="24"/>
        </w:rPr>
        <w:t>.</w:t>
      </w:r>
    </w:p>
    <w:p w:rsidR="00246961" w:rsidRPr="00BB2607" w:rsidRDefault="00246961" w:rsidP="00246961">
      <w:pPr>
        <w:ind w:left="720" w:hanging="720"/>
        <w:rPr>
          <w:szCs w:val="24"/>
        </w:rPr>
      </w:pPr>
    </w:p>
    <w:p w:rsidR="00246961" w:rsidRDefault="00246961" w:rsidP="00246961">
      <w:pPr>
        <w:tabs>
          <w:tab w:val="left" w:pos="720"/>
        </w:tabs>
        <w:ind w:left="720" w:hanging="720"/>
        <w:rPr>
          <w:szCs w:val="24"/>
        </w:rPr>
      </w:pPr>
      <w:r w:rsidRPr="00BB2607">
        <w:rPr>
          <w:szCs w:val="24"/>
        </w:rPr>
        <w:tab/>
      </w:r>
      <w:r w:rsidRPr="00D761F3">
        <w:rPr>
          <w:szCs w:val="24"/>
          <w:u w:val="single"/>
        </w:rPr>
        <w:t>DOCUMENT</w:t>
      </w:r>
      <w:r>
        <w:rPr>
          <w:szCs w:val="24"/>
        </w:rPr>
        <w:t>: Draft Minutes</w:t>
      </w:r>
    </w:p>
    <w:p w:rsidR="00246961" w:rsidRDefault="00246961" w:rsidP="00246961">
      <w:pPr>
        <w:tabs>
          <w:tab w:val="left" w:pos="720"/>
        </w:tabs>
        <w:ind w:left="720" w:hanging="720"/>
        <w:rPr>
          <w:szCs w:val="24"/>
        </w:rPr>
      </w:pPr>
      <w:r>
        <w:rPr>
          <w:szCs w:val="24"/>
        </w:rPr>
        <w:tab/>
      </w:r>
    </w:p>
    <w:p w:rsidR="00246961" w:rsidRDefault="00246961" w:rsidP="00246961">
      <w:pPr>
        <w:tabs>
          <w:tab w:val="left" w:pos="720"/>
        </w:tabs>
        <w:ind w:left="720" w:hanging="720"/>
        <w:rPr>
          <w:szCs w:val="24"/>
          <w:u w:val="single"/>
        </w:rPr>
      </w:pPr>
      <w:r>
        <w:rPr>
          <w:szCs w:val="24"/>
        </w:rPr>
        <w:tab/>
      </w:r>
      <w:r w:rsidRPr="00A35D43">
        <w:rPr>
          <w:szCs w:val="24"/>
          <w:u w:val="single"/>
        </w:rPr>
        <w:t>Approval of the May 08, 2018 Regularly Scheduled Meeting Minutes</w:t>
      </w:r>
    </w:p>
    <w:p w:rsidR="00246961" w:rsidRDefault="00246961" w:rsidP="00246961">
      <w:pPr>
        <w:tabs>
          <w:tab w:val="left" w:pos="720"/>
        </w:tabs>
        <w:ind w:left="720" w:hanging="720"/>
        <w:rPr>
          <w:szCs w:val="24"/>
          <w:u w:val="single"/>
        </w:rPr>
      </w:pPr>
    </w:p>
    <w:p w:rsidR="00246961" w:rsidRDefault="00246961" w:rsidP="00246961">
      <w:pPr>
        <w:tabs>
          <w:tab w:val="left" w:pos="720"/>
        </w:tabs>
        <w:ind w:left="720" w:hanging="720"/>
        <w:rPr>
          <w:szCs w:val="24"/>
        </w:rPr>
      </w:pPr>
      <w:r>
        <w:rPr>
          <w:szCs w:val="24"/>
        </w:rPr>
        <w:tab/>
      </w:r>
      <w:r w:rsidRPr="00A35D43">
        <w:rPr>
          <w:szCs w:val="24"/>
          <w:u w:val="single"/>
        </w:rPr>
        <w:t>DISCUSSION</w:t>
      </w:r>
      <w:r w:rsidR="00536B18">
        <w:rPr>
          <w:szCs w:val="24"/>
        </w:rPr>
        <w:t>: Ms. Zotter requested</w:t>
      </w:r>
      <w:r w:rsidR="006F2F22">
        <w:rPr>
          <w:szCs w:val="24"/>
        </w:rPr>
        <w:t xml:space="preserve"> an </w:t>
      </w:r>
      <w:r>
        <w:rPr>
          <w:szCs w:val="24"/>
        </w:rPr>
        <w:t xml:space="preserve">edit </w:t>
      </w:r>
      <w:r w:rsidR="00536B18">
        <w:rPr>
          <w:szCs w:val="24"/>
        </w:rPr>
        <w:t xml:space="preserve">to </w:t>
      </w:r>
      <w:r>
        <w:rPr>
          <w:szCs w:val="24"/>
        </w:rPr>
        <w:t>page 2 of 3 by removing “you’re”.</w:t>
      </w:r>
    </w:p>
    <w:p w:rsidR="00246961" w:rsidRDefault="00246961" w:rsidP="00246961">
      <w:pPr>
        <w:tabs>
          <w:tab w:val="left" w:pos="720"/>
        </w:tabs>
        <w:ind w:left="720" w:hanging="720"/>
        <w:rPr>
          <w:szCs w:val="24"/>
        </w:rPr>
      </w:pPr>
    </w:p>
    <w:p w:rsidR="00246961" w:rsidRDefault="00246961" w:rsidP="00246961">
      <w:pPr>
        <w:tabs>
          <w:tab w:val="left" w:pos="720"/>
        </w:tabs>
        <w:ind w:left="720" w:hanging="720"/>
        <w:rPr>
          <w:szCs w:val="24"/>
        </w:rPr>
      </w:pPr>
      <w:r>
        <w:rPr>
          <w:szCs w:val="24"/>
        </w:rPr>
        <w:tab/>
      </w:r>
      <w:r w:rsidRPr="00A35D43">
        <w:rPr>
          <w:szCs w:val="24"/>
          <w:u w:val="single"/>
        </w:rPr>
        <w:t>ACTION</w:t>
      </w:r>
      <w:r>
        <w:rPr>
          <w:szCs w:val="24"/>
        </w:rPr>
        <w:t xml:space="preserve">: Ms. Zotter made a motion to approve the May 08, 2018 minutes with the edit; Mr. Bucchianeri seconded the motion.  The motion passed unanimously. </w:t>
      </w:r>
    </w:p>
    <w:p w:rsidR="00246961" w:rsidRDefault="00246961" w:rsidP="00246961">
      <w:pPr>
        <w:tabs>
          <w:tab w:val="left" w:pos="720"/>
        </w:tabs>
        <w:ind w:left="720" w:hanging="720"/>
        <w:rPr>
          <w:szCs w:val="24"/>
        </w:rPr>
      </w:pPr>
    </w:p>
    <w:p w:rsidR="00246961" w:rsidRPr="00A35D43" w:rsidRDefault="00246961" w:rsidP="00246961">
      <w:pPr>
        <w:tabs>
          <w:tab w:val="left" w:pos="720"/>
        </w:tabs>
        <w:ind w:left="720" w:hanging="720"/>
        <w:rPr>
          <w:szCs w:val="24"/>
        </w:rPr>
      </w:pPr>
      <w:r>
        <w:rPr>
          <w:szCs w:val="24"/>
        </w:rPr>
        <w:tab/>
      </w:r>
      <w:r w:rsidRPr="00D761F3">
        <w:rPr>
          <w:szCs w:val="24"/>
          <w:u w:val="single"/>
        </w:rPr>
        <w:t>DOCUMENT</w:t>
      </w:r>
      <w:r>
        <w:rPr>
          <w:szCs w:val="24"/>
        </w:rPr>
        <w:t>: Draft Minutes</w:t>
      </w:r>
    </w:p>
    <w:p w:rsidR="00246961" w:rsidRDefault="00246961" w:rsidP="00246961">
      <w:pPr>
        <w:tabs>
          <w:tab w:val="left" w:pos="720"/>
        </w:tabs>
        <w:rPr>
          <w:szCs w:val="24"/>
        </w:rPr>
      </w:pPr>
    </w:p>
    <w:p w:rsidR="00246961" w:rsidRDefault="00246961" w:rsidP="00246961">
      <w:pPr>
        <w:numPr>
          <w:ilvl w:val="0"/>
          <w:numId w:val="1"/>
        </w:numPr>
        <w:ind w:left="720" w:hanging="720"/>
        <w:rPr>
          <w:szCs w:val="24"/>
        </w:rPr>
      </w:pPr>
      <w:r>
        <w:rPr>
          <w:szCs w:val="24"/>
          <w:u w:val="single"/>
        </w:rPr>
        <w:t xml:space="preserve">Individual CHW Application: </w:t>
      </w:r>
    </w:p>
    <w:p w:rsidR="00246961" w:rsidRPr="001F4DB5" w:rsidRDefault="00246961" w:rsidP="00246961">
      <w:pPr>
        <w:ind w:left="720"/>
        <w:rPr>
          <w:szCs w:val="24"/>
        </w:rPr>
      </w:pPr>
      <w:r w:rsidRPr="004B0345">
        <w:rPr>
          <w:szCs w:val="24"/>
        </w:rPr>
        <w:t>A.</w:t>
      </w:r>
      <w:r>
        <w:rPr>
          <w:szCs w:val="24"/>
        </w:rPr>
        <w:t xml:space="preserve"> Legal </w:t>
      </w:r>
      <w:r w:rsidRPr="001F4DB5">
        <w:rPr>
          <w:szCs w:val="24"/>
        </w:rPr>
        <w:t>Update on Reference Scoring</w:t>
      </w:r>
    </w:p>
    <w:p w:rsidR="00246961" w:rsidRDefault="00246961" w:rsidP="00246961">
      <w:pPr>
        <w:ind w:left="720"/>
        <w:rPr>
          <w:szCs w:val="24"/>
        </w:rPr>
      </w:pPr>
    </w:p>
    <w:p w:rsidR="00246961" w:rsidRDefault="00246961" w:rsidP="00246961">
      <w:pPr>
        <w:ind w:left="720"/>
        <w:rPr>
          <w:szCs w:val="24"/>
        </w:rPr>
      </w:pPr>
      <w:r>
        <w:rPr>
          <w:szCs w:val="24"/>
          <w:u w:val="single"/>
        </w:rPr>
        <w:t>DISCUSSION</w:t>
      </w:r>
      <w:r w:rsidRPr="00724CEF">
        <w:rPr>
          <w:szCs w:val="24"/>
        </w:rPr>
        <w:t>:</w:t>
      </w:r>
      <w:r>
        <w:rPr>
          <w:szCs w:val="24"/>
        </w:rPr>
        <w:t xml:space="preserve"> Ms. Zotter suggested that there were conflicts on how the regulations were written in regards to Reference Scoring and Ms. Strachan was to conduct additional research for the Board members for clarity.  Ms. Strachan stated that she consulted with the Chief Board Counsel</w:t>
      </w:r>
      <w:r w:rsidR="00536B18">
        <w:rPr>
          <w:szCs w:val="24"/>
        </w:rPr>
        <w:t>,</w:t>
      </w:r>
      <w:r w:rsidR="006F2F22">
        <w:rPr>
          <w:szCs w:val="24"/>
        </w:rPr>
        <w:t xml:space="preserve"> Vita Berg</w:t>
      </w:r>
      <w:r w:rsidR="00536B18">
        <w:rPr>
          <w:szCs w:val="24"/>
        </w:rPr>
        <w:t>,</w:t>
      </w:r>
      <w:r>
        <w:rPr>
          <w:szCs w:val="24"/>
        </w:rPr>
        <w:t xml:space="preserve"> as she was </w:t>
      </w:r>
      <w:r w:rsidR="006F2F22">
        <w:rPr>
          <w:szCs w:val="24"/>
        </w:rPr>
        <w:t xml:space="preserve">providing legal advice to the Board at the time </w:t>
      </w:r>
      <w:r>
        <w:rPr>
          <w:szCs w:val="24"/>
        </w:rPr>
        <w:t>and Ms. Strachan was not</w:t>
      </w:r>
      <w:r w:rsidR="006F2F22">
        <w:rPr>
          <w:szCs w:val="24"/>
        </w:rPr>
        <w:t>.</w:t>
      </w:r>
    </w:p>
    <w:p w:rsidR="00B640D1" w:rsidRDefault="00B640D1" w:rsidP="00246961">
      <w:pPr>
        <w:ind w:left="720"/>
        <w:rPr>
          <w:szCs w:val="24"/>
        </w:rPr>
      </w:pPr>
    </w:p>
    <w:p w:rsidR="00246961" w:rsidRDefault="00246961" w:rsidP="00246961">
      <w:pPr>
        <w:ind w:left="720"/>
        <w:rPr>
          <w:szCs w:val="24"/>
        </w:rPr>
      </w:pPr>
      <w:r>
        <w:rPr>
          <w:szCs w:val="24"/>
        </w:rPr>
        <w:t xml:space="preserve">Ms. Berg confirmed </w:t>
      </w:r>
      <w:r w:rsidR="00B640D1">
        <w:rPr>
          <w:szCs w:val="24"/>
        </w:rPr>
        <w:t xml:space="preserve">the regulatory </w:t>
      </w:r>
      <w:r>
        <w:rPr>
          <w:szCs w:val="24"/>
        </w:rPr>
        <w:t xml:space="preserve">intent was for each applicant to submit </w:t>
      </w:r>
      <w:r w:rsidR="00B640D1">
        <w:rPr>
          <w:szCs w:val="24"/>
        </w:rPr>
        <w:t xml:space="preserve">references that scored the applicant on </w:t>
      </w:r>
      <w:r>
        <w:rPr>
          <w:szCs w:val="24"/>
        </w:rPr>
        <w:t>8</w:t>
      </w:r>
      <w:r w:rsidR="00B640D1">
        <w:rPr>
          <w:szCs w:val="24"/>
        </w:rPr>
        <w:t xml:space="preserve"> out of </w:t>
      </w:r>
      <w:r>
        <w:rPr>
          <w:szCs w:val="24"/>
        </w:rPr>
        <w:t xml:space="preserve">10 core competencies to meet the requirement.  If any of </w:t>
      </w:r>
      <w:r>
        <w:rPr>
          <w:szCs w:val="24"/>
        </w:rPr>
        <w:lastRenderedPageBreak/>
        <w:t>the</w:t>
      </w:r>
      <w:r w:rsidR="00B640D1">
        <w:rPr>
          <w:szCs w:val="24"/>
        </w:rPr>
        <w:t xml:space="preserve"> scores for</w:t>
      </w:r>
      <w:r>
        <w:rPr>
          <w:szCs w:val="24"/>
        </w:rPr>
        <w:t xml:space="preserve"> core competencies were blank or negative, the MultiBoard staff will bring it to the Board members for determination. </w:t>
      </w:r>
      <w:r w:rsidR="00B640D1">
        <w:rPr>
          <w:szCs w:val="24"/>
        </w:rPr>
        <w:t>If the applicant is scored competent in all 10 competencies by all references, the Board staff can process the application without Board review. Ms. Berg rec</w:t>
      </w:r>
      <w:r w:rsidR="00536B18">
        <w:rPr>
          <w:szCs w:val="24"/>
        </w:rPr>
        <w:t>ommended keeping the regulation</w:t>
      </w:r>
      <w:r w:rsidR="00B640D1">
        <w:rPr>
          <w:szCs w:val="24"/>
        </w:rPr>
        <w:t xml:space="preserve"> as is. BHPL will monitor this process and bring it back to the Board if this process isn’t working.</w:t>
      </w:r>
    </w:p>
    <w:p w:rsidR="00B640D1" w:rsidRDefault="00B640D1" w:rsidP="00246961">
      <w:pPr>
        <w:ind w:left="720"/>
        <w:rPr>
          <w:szCs w:val="24"/>
        </w:rPr>
      </w:pPr>
    </w:p>
    <w:p w:rsidR="00246961" w:rsidRDefault="00246961" w:rsidP="00246961">
      <w:pPr>
        <w:ind w:left="720"/>
        <w:rPr>
          <w:szCs w:val="24"/>
        </w:rPr>
      </w:pPr>
      <w:r w:rsidRPr="00BF050A">
        <w:rPr>
          <w:szCs w:val="24"/>
          <w:u w:val="single"/>
        </w:rPr>
        <w:t>ACTION</w:t>
      </w:r>
      <w:r>
        <w:rPr>
          <w:szCs w:val="24"/>
        </w:rPr>
        <w:t>: None</w:t>
      </w:r>
    </w:p>
    <w:p w:rsidR="00246961" w:rsidRDefault="00246961" w:rsidP="00246961">
      <w:pPr>
        <w:ind w:left="720"/>
        <w:rPr>
          <w:szCs w:val="24"/>
        </w:rPr>
      </w:pPr>
      <w:r>
        <w:rPr>
          <w:szCs w:val="24"/>
        </w:rPr>
        <w:t xml:space="preserve">  </w:t>
      </w:r>
    </w:p>
    <w:p w:rsidR="00246961" w:rsidRDefault="00246961" w:rsidP="00246961">
      <w:pPr>
        <w:ind w:left="720"/>
        <w:rPr>
          <w:szCs w:val="24"/>
        </w:rPr>
      </w:pPr>
      <w:r w:rsidRPr="00533C3E">
        <w:rPr>
          <w:szCs w:val="24"/>
          <w:u w:val="single"/>
        </w:rPr>
        <w:t>DOCUMENT</w:t>
      </w:r>
      <w:r>
        <w:rPr>
          <w:szCs w:val="24"/>
        </w:rPr>
        <w:t>: Reference Scoring</w:t>
      </w:r>
    </w:p>
    <w:p w:rsidR="00246961" w:rsidRDefault="00246961" w:rsidP="00246961">
      <w:pPr>
        <w:rPr>
          <w:szCs w:val="24"/>
        </w:rPr>
      </w:pPr>
    </w:p>
    <w:p w:rsidR="00246961" w:rsidRDefault="00246961" w:rsidP="00246961">
      <w:pPr>
        <w:ind w:firstLine="720"/>
        <w:rPr>
          <w:szCs w:val="24"/>
        </w:rPr>
      </w:pPr>
      <w:r>
        <w:rPr>
          <w:szCs w:val="24"/>
        </w:rPr>
        <w:t>B. Race &amp; Ethnicity Data Collection</w:t>
      </w:r>
      <w:r>
        <w:rPr>
          <w:szCs w:val="24"/>
        </w:rPr>
        <w:tab/>
      </w:r>
    </w:p>
    <w:p w:rsidR="00246961" w:rsidRDefault="00246961" w:rsidP="00246961">
      <w:pPr>
        <w:rPr>
          <w:szCs w:val="24"/>
        </w:rPr>
      </w:pPr>
    </w:p>
    <w:p w:rsidR="001D5626" w:rsidRDefault="00246961" w:rsidP="00246961">
      <w:pPr>
        <w:ind w:left="720"/>
        <w:rPr>
          <w:szCs w:val="24"/>
        </w:rPr>
      </w:pPr>
      <w:r w:rsidRPr="00533C3E">
        <w:rPr>
          <w:szCs w:val="24"/>
          <w:u w:val="single"/>
        </w:rPr>
        <w:t>DISCUS</w:t>
      </w:r>
      <w:r w:rsidR="00B41FFC">
        <w:rPr>
          <w:szCs w:val="24"/>
          <w:u w:val="single"/>
        </w:rPr>
        <w:t>S</w:t>
      </w:r>
      <w:r w:rsidRPr="00533C3E">
        <w:rPr>
          <w:szCs w:val="24"/>
          <w:u w:val="single"/>
        </w:rPr>
        <w:t>ION</w:t>
      </w:r>
      <w:r>
        <w:rPr>
          <w:szCs w:val="24"/>
        </w:rPr>
        <w:t xml:space="preserve">: Ms. Cherfils </w:t>
      </w:r>
      <w:r w:rsidR="00DD1EE8">
        <w:rPr>
          <w:szCs w:val="24"/>
        </w:rPr>
        <w:t xml:space="preserve">informed </w:t>
      </w:r>
      <w:r>
        <w:rPr>
          <w:szCs w:val="24"/>
        </w:rPr>
        <w:t xml:space="preserve">that </w:t>
      </w:r>
      <w:proofErr w:type="spellStart"/>
      <w:r w:rsidR="00DD1EE8">
        <w:rPr>
          <w:szCs w:val="24"/>
        </w:rPr>
        <w:t>MyLicense</w:t>
      </w:r>
      <w:proofErr w:type="spellEnd"/>
      <w:r w:rsidR="00DD1EE8">
        <w:rPr>
          <w:szCs w:val="24"/>
        </w:rPr>
        <w:t xml:space="preserve"> </w:t>
      </w:r>
      <w:proofErr w:type="spellStart"/>
      <w:r w:rsidR="00DD1EE8">
        <w:rPr>
          <w:szCs w:val="24"/>
        </w:rPr>
        <w:t>Offce</w:t>
      </w:r>
      <w:proofErr w:type="spellEnd"/>
      <w:r w:rsidR="00DD1EE8">
        <w:rPr>
          <w:szCs w:val="24"/>
        </w:rPr>
        <w:t xml:space="preserve"> (</w:t>
      </w:r>
      <w:r>
        <w:rPr>
          <w:szCs w:val="24"/>
        </w:rPr>
        <w:t>MLO</w:t>
      </w:r>
      <w:r w:rsidR="00DD1EE8">
        <w:rPr>
          <w:szCs w:val="24"/>
        </w:rPr>
        <w:t>) the internal data warehouse application</w:t>
      </w:r>
      <w:r>
        <w:rPr>
          <w:szCs w:val="24"/>
        </w:rPr>
        <w:t xml:space="preserve"> will be </w:t>
      </w:r>
      <w:r w:rsidR="00DD1EE8">
        <w:rPr>
          <w:szCs w:val="24"/>
        </w:rPr>
        <w:t>operational for</w:t>
      </w:r>
      <w:r>
        <w:rPr>
          <w:szCs w:val="24"/>
        </w:rPr>
        <w:t xml:space="preserve"> go live. E-gov</w:t>
      </w:r>
      <w:r w:rsidR="007C5D2D">
        <w:rPr>
          <w:szCs w:val="24"/>
        </w:rPr>
        <w:t>,</w:t>
      </w:r>
      <w:r>
        <w:rPr>
          <w:szCs w:val="24"/>
        </w:rPr>
        <w:t xml:space="preserve"> which is an outward</w:t>
      </w:r>
      <w:r w:rsidR="00DD1EE8">
        <w:rPr>
          <w:szCs w:val="24"/>
        </w:rPr>
        <w:t xml:space="preserve"> facing</w:t>
      </w:r>
      <w:r>
        <w:rPr>
          <w:szCs w:val="24"/>
        </w:rPr>
        <w:t xml:space="preserve"> application</w:t>
      </w:r>
      <w:r w:rsidR="00DD1EE8">
        <w:rPr>
          <w:szCs w:val="24"/>
        </w:rPr>
        <w:t xml:space="preserve"> that applicants use to apply</w:t>
      </w:r>
      <w:r>
        <w:rPr>
          <w:szCs w:val="24"/>
        </w:rPr>
        <w:t xml:space="preserve"> online</w:t>
      </w:r>
      <w:r w:rsidR="00DD1EE8">
        <w:rPr>
          <w:szCs w:val="24"/>
        </w:rPr>
        <w:t xml:space="preserve"> will not be available for go live due to the bure</w:t>
      </w:r>
      <w:r w:rsidR="005866E2">
        <w:rPr>
          <w:szCs w:val="24"/>
        </w:rPr>
        <w:t>au’s cloud migration initiative</w:t>
      </w:r>
      <w:r>
        <w:rPr>
          <w:szCs w:val="24"/>
        </w:rPr>
        <w:t xml:space="preserve">, </w:t>
      </w:r>
      <w:r w:rsidRPr="005866E2">
        <w:rPr>
          <w:szCs w:val="24"/>
        </w:rPr>
        <w:t>will not be ready the next phase</w:t>
      </w:r>
      <w:r>
        <w:rPr>
          <w:szCs w:val="24"/>
        </w:rPr>
        <w:t xml:space="preserve"> because the cost, time, and resources are not available to </w:t>
      </w:r>
      <w:r w:rsidRPr="005866E2">
        <w:rPr>
          <w:szCs w:val="24"/>
        </w:rPr>
        <w:t xml:space="preserve">build out Race and </w:t>
      </w:r>
      <w:r>
        <w:rPr>
          <w:szCs w:val="24"/>
        </w:rPr>
        <w:t>Ms. Cherfils presented three options</w:t>
      </w:r>
      <w:r w:rsidR="00DD1EE8">
        <w:rPr>
          <w:szCs w:val="24"/>
        </w:rPr>
        <w:t xml:space="preserve"> for consideration</w:t>
      </w:r>
      <w:r>
        <w:rPr>
          <w:szCs w:val="24"/>
        </w:rPr>
        <w:t>: 1) collecting</w:t>
      </w:r>
      <w:r w:rsidR="00797E1D">
        <w:rPr>
          <w:szCs w:val="24"/>
        </w:rPr>
        <w:t xml:space="preserve"> data only</w:t>
      </w:r>
      <w:r w:rsidR="00DA4E2C" w:rsidRPr="00DA4E2C">
        <w:rPr>
          <w:szCs w:val="24"/>
        </w:rPr>
        <w:t xml:space="preserve"> </w:t>
      </w:r>
      <w:r w:rsidR="00DA4E2C">
        <w:rPr>
          <w:szCs w:val="24"/>
        </w:rPr>
        <w:t>from</w:t>
      </w:r>
      <w:r w:rsidR="00797E1D">
        <w:rPr>
          <w:szCs w:val="24"/>
        </w:rPr>
        <w:t xml:space="preserve"> the people who complete</w:t>
      </w:r>
      <w:r>
        <w:rPr>
          <w:szCs w:val="24"/>
        </w:rPr>
        <w:t xml:space="preserve"> paper applications</w:t>
      </w:r>
      <w:r w:rsidR="00797E1D">
        <w:rPr>
          <w:szCs w:val="24"/>
        </w:rPr>
        <w:t xml:space="preserve"> (but missing the data from on-line applications)</w:t>
      </w:r>
      <w:r>
        <w:rPr>
          <w:szCs w:val="24"/>
        </w:rPr>
        <w:t>; 2) removing the Race and Ethnicity questions on the application</w:t>
      </w:r>
      <w:r w:rsidR="00797E1D">
        <w:rPr>
          <w:szCs w:val="24"/>
        </w:rPr>
        <w:t xml:space="preserve"> but sending a </w:t>
      </w:r>
      <w:r>
        <w:rPr>
          <w:szCs w:val="24"/>
        </w:rPr>
        <w:t xml:space="preserve"> follow-up survey to applicants</w:t>
      </w:r>
      <w:r w:rsidR="00797E1D">
        <w:rPr>
          <w:szCs w:val="24"/>
        </w:rPr>
        <w:t xml:space="preserve"> to collect the data, or 3) collecting the data at renewal</w:t>
      </w:r>
      <w:r>
        <w:rPr>
          <w:szCs w:val="24"/>
        </w:rPr>
        <w:t xml:space="preserve">. </w:t>
      </w:r>
    </w:p>
    <w:p w:rsidR="001D5626" w:rsidRDefault="001D5626" w:rsidP="00246961">
      <w:pPr>
        <w:ind w:left="720"/>
        <w:rPr>
          <w:szCs w:val="24"/>
        </w:rPr>
      </w:pPr>
    </w:p>
    <w:p w:rsidR="001D5626" w:rsidRDefault="00246961" w:rsidP="00246961">
      <w:pPr>
        <w:ind w:left="720"/>
        <w:rPr>
          <w:szCs w:val="24"/>
        </w:rPr>
      </w:pPr>
      <w:r>
        <w:rPr>
          <w:szCs w:val="24"/>
        </w:rPr>
        <w:t xml:space="preserve">Ms. Berg </w:t>
      </w:r>
      <w:r w:rsidR="005D2776">
        <w:rPr>
          <w:szCs w:val="24"/>
        </w:rPr>
        <w:t>suggested that</w:t>
      </w:r>
      <w:r>
        <w:rPr>
          <w:szCs w:val="24"/>
        </w:rPr>
        <w:t xml:space="preserve"> demographic data </w:t>
      </w:r>
      <w:r w:rsidR="005D2776">
        <w:rPr>
          <w:szCs w:val="24"/>
        </w:rPr>
        <w:t xml:space="preserve">might be </w:t>
      </w:r>
      <w:r>
        <w:rPr>
          <w:szCs w:val="24"/>
        </w:rPr>
        <w:t xml:space="preserve">considered a public </w:t>
      </w:r>
      <w:r w:rsidR="00DA4E2C">
        <w:rPr>
          <w:szCs w:val="24"/>
        </w:rPr>
        <w:t xml:space="preserve">record </w:t>
      </w:r>
      <w:r>
        <w:rPr>
          <w:szCs w:val="24"/>
        </w:rPr>
        <w:t>and</w:t>
      </w:r>
      <w:r w:rsidR="00DA4E2C">
        <w:rPr>
          <w:szCs w:val="24"/>
        </w:rPr>
        <w:t xml:space="preserve"> </w:t>
      </w:r>
      <w:r>
        <w:rPr>
          <w:szCs w:val="24"/>
        </w:rPr>
        <w:t xml:space="preserve">this </w:t>
      </w:r>
      <w:r w:rsidR="00DA4E2C">
        <w:rPr>
          <w:szCs w:val="24"/>
        </w:rPr>
        <w:t xml:space="preserve">data </w:t>
      </w:r>
      <w:r w:rsidR="005D2776">
        <w:rPr>
          <w:szCs w:val="24"/>
        </w:rPr>
        <w:t xml:space="preserve">might </w:t>
      </w:r>
      <w:r>
        <w:rPr>
          <w:szCs w:val="24"/>
        </w:rPr>
        <w:t xml:space="preserve">have to be reported pursuant to </w:t>
      </w:r>
      <w:r w:rsidR="00DA4E2C">
        <w:rPr>
          <w:szCs w:val="24"/>
        </w:rPr>
        <w:t xml:space="preserve">public records request. </w:t>
      </w:r>
      <w:r w:rsidR="005D2776">
        <w:rPr>
          <w:szCs w:val="24"/>
        </w:rPr>
        <w:t xml:space="preserve">It would be better if the Board received aggregate data instead of individual records if the Board did not need individual level data. </w:t>
      </w:r>
    </w:p>
    <w:p w:rsidR="001D5626" w:rsidRDefault="001D5626" w:rsidP="00246961">
      <w:pPr>
        <w:ind w:left="720"/>
        <w:rPr>
          <w:szCs w:val="24"/>
        </w:rPr>
      </w:pPr>
    </w:p>
    <w:p w:rsidR="00246961" w:rsidRDefault="005D2776" w:rsidP="00246961">
      <w:pPr>
        <w:ind w:left="720"/>
        <w:rPr>
          <w:szCs w:val="24"/>
        </w:rPr>
      </w:pPr>
      <w:r>
        <w:rPr>
          <w:szCs w:val="24"/>
        </w:rPr>
        <w:t>As collecting the data at renewal doesn’t help the Board understand if the Board’s decisions have a disproportionate impact on certain race and ethnic populations,</w:t>
      </w:r>
      <w:r w:rsidR="00246961">
        <w:rPr>
          <w:szCs w:val="24"/>
        </w:rPr>
        <w:t xml:space="preserve"> Ms. Zotter suggested researching</w:t>
      </w:r>
      <w:r>
        <w:rPr>
          <w:szCs w:val="24"/>
        </w:rPr>
        <w:t xml:space="preserve"> whether there was</w:t>
      </w:r>
      <w:r w:rsidR="00246961">
        <w:rPr>
          <w:szCs w:val="24"/>
        </w:rPr>
        <w:t xml:space="preserve"> an approved survey</w:t>
      </w:r>
      <w:r>
        <w:rPr>
          <w:szCs w:val="24"/>
        </w:rPr>
        <w:t xml:space="preserve"> tool</w:t>
      </w:r>
      <w:r w:rsidR="00246961">
        <w:rPr>
          <w:szCs w:val="24"/>
        </w:rPr>
        <w:t>. The Board members discuss</w:t>
      </w:r>
      <w:r w:rsidR="007C5D2D">
        <w:rPr>
          <w:szCs w:val="24"/>
        </w:rPr>
        <w:t xml:space="preserve">ed the </w:t>
      </w:r>
      <w:r w:rsidR="00246961">
        <w:rPr>
          <w:szCs w:val="24"/>
        </w:rPr>
        <w:t>pros and cons</w:t>
      </w:r>
      <w:r w:rsidR="001F3648">
        <w:rPr>
          <w:szCs w:val="24"/>
        </w:rPr>
        <w:t xml:space="preserve"> </w:t>
      </w:r>
      <w:r w:rsidR="007C5D2D">
        <w:rPr>
          <w:szCs w:val="24"/>
        </w:rPr>
        <w:t>of removing</w:t>
      </w:r>
      <w:r w:rsidR="00246961">
        <w:rPr>
          <w:szCs w:val="24"/>
        </w:rPr>
        <w:t xml:space="preserve"> the Race and Ethnicity </w:t>
      </w:r>
      <w:r w:rsidR="007C5D2D">
        <w:rPr>
          <w:szCs w:val="24"/>
        </w:rPr>
        <w:t xml:space="preserve">question from </w:t>
      </w:r>
      <w:r w:rsidR="00246961">
        <w:rPr>
          <w:szCs w:val="24"/>
        </w:rPr>
        <w:t xml:space="preserve">the application. </w:t>
      </w:r>
      <w:r w:rsidR="00DB0999">
        <w:rPr>
          <w:szCs w:val="24"/>
        </w:rPr>
        <w:t>Jean and Ruby committed to researching approved survey tools and also exploring public records implications of collecting the data.</w:t>
      </w:r>
      <w:r w:rsidR="001D5626">
        <w:rPr>
          <w:szCs w:val="24"/>
        </w:rPr>
        <w:t xml:space="preserve"> Ms. Calista requested that survey be clear as to why the Board is requesting the information and clear that responding is voluntary. </w:t>
      </w:r>
    </w:p>
    <w:p w:rsidR="00246961" w:rsidRDefault="00246961" w:rsidP="00246961">
      <w:pPr>
        <w:ind w:left="720"/>
        <w:rPr>
          <w:szCs w:val="24"/>
        </w:rPr>
      </w:pPr>
    </w:p>
    <w:p w:rsidR="00246961" w:rsidRDefault="00246961" w:rsidP="00246961">
      <w:pPr>
        <w:ind w:left="720"/>
        <w:rPr>
          <w:szCs w:val="24"/>
        </w:rPr>
      </w:pPr>
      <w:r>
        <w:rPr>
          <w:szCs w:val="24"/>
          <w:u w:val="single"/>
        </w:rPr>
        <w:t>ACTION:</w:t>
      </w:r>
      <w:r>
        <w:rPr>
          <w:szCs w:val="24"/>
        </w:rPr>
        <w:t xml:space="preserve"> Ms. Zotter made a motion to remove the Race and Ethnicity </w:t>
      </w:r>
      <w:r w:rsidR="007C5D2D">
        <w:rPr>
          <w:szCs w:val="24"/>
        </w:rPr>
        <w:t xml:space="preserve">question in </w:t>
      </w:r>
      <w:r>
        <w:rPr>
          <w:szCs w:val="24"/>
        </w:rPr>
        <w:t xml:space="preserve">the application; Ms. Och seconded the motion. The motion passed unanimously. </w:t>
      </w:r>
    </w:p>
    <w:p w:rsidR="00246961" w:rsidRDefault="00246961" w:rsidP="00246961">
      <w:pPr>
        <w:ind w:left="720"/>
        <w:rPr>
          <w:szCs w:val="24"/>
        </w:rPr>
      </w:pPr>
    </w:p>
    <w:p w:rsidR="00246961" w:rsidRDefault="00246961" w:rsidP="00246961">
      <w:pPr>
        <w:ind w:left="720"/>
        <w:rPr>
          <w:szCs w:val="24"/>
        </w:rPr>
      </w:pPr>
      <w:r w:rsidRPr="00F04EC1">
        <w:rPr>
          <w:szCs w:val="24"/>
          <w:u w:val="single"/>
        </w:rPr>
        <w:t>DOCUMENT</w:t>
      </w:r>
      <w:r>
        <w:rPr>
          <w:szCs w:val="24"/>
        </w:rPr>
        <w:t>: Application to review the Race and Ethnicity Data Collection</w:t>
      </w:r>
    </w:p>
    <w:p w:rsidR="00246961" w:rsidRDefault="00246961" w:rsidP="00246961">
      <w:pPr>
        <w:rPr>
          <w:szCs w:val="24"/>
        </w:rPr>
      </w:pPr>
    </w:p>
    <w:p w:rsidR="00246961" w:rsidRDefault="00246961" w:rsidP="00246961">
      <w:pPr>
        <w:pStyle w:val="ListParagraph"/>
        <w:numPr>
          <w:ilvl w:val="0"/>
          <w:numId w:val="1"/>
        </w:numPr>
        <w:rPr>
          <w:szCs w:val="24"/>
          <w:u w:val="single"/>
        </w:rPr>
      </w:pPr>
      <w:r>
        <w:rPr>
          <w:szCs w:val="24"/>
        </w:rPr>
        <w:t xml:space="preserve"> </w:t>
      </w:r>
      <w:r>
        <w:rPr>
          <w:szCs w:val="24"/>
        </w:rPr>
        <w:tab/>
      </w:r>
      <w:r w:rsidRPr="00F04EC1">
        <w:rPr>
          <w:szCs w:val="24"/>
          <w:u w:val="single"/>
        </w:rPr>
        <w:t>Education &amp; Training Program Application</w:t>
      </w:r>
    </w:p>
    <w:p w:rsidR="00246961" w:rsidRDefault="00246961" w:rsidP="00246961">
      <w:pPr>
        <w:rPr>
          <w:szCs w:val="24"/>
        </w:rPr>
      </w:pPr>
      <w:r>
        <w:rPr>
          <w:szCs w:val="24"/>
        </w:rPr>
        <w:t xml:space="preserve">            A. Curriculum Form Review</w:t>
      </w:r>
    </w:p>
    <w:p w:rsidR="00246961" w:rsidRDefault="00246961" w:rsidP="00246961">
      <w:pPr>
        <w:rPr>
          <w:szCs w:val="24"/>
        </w:rPr>
      </w:pPr>
    </w:p>
    <w:p w:rsidR="00246961" w:rsidRDefault="00246961" w:rsidP="00246961">
      <w:pPr>
        <w:ind w:left="720"/>
        <w:rPr>
          <w:szCs w:val="24"/>
        </w:rPr>
      </w:pPr>
      <w:r w:rsidRPr="00F04EC1">
        <w:rPr>
          <w:szCs w:val="24"/>
          <w:u w:val="single"/>
        </w:rPr>
        <w:t>DISCUS</w:t>
      </w:r>
      <w:r w:rsidR="007C5D2D">
        <w:rPr>
          <w:szCs w:val="24"/>
          <w:u w:val="single"/>
        </w:rPr>
        <w:t>S</w:t>
      </w:r>
      <w:r w:rsidRPr="00F04EC1">
        <w:rPr>
          <w:szCs w:val="24"/>
          <w:u w:val="single"/>
        </w:rPr>
        <w:t>ION</w:t>
      </w:r>
      <w:r>
        <w:rPr>
          <w:szCs w:val="24"/>
        </w:rPr>
        <w:t xml:space="preserve">: Ms. Cherfils </w:t>
      </w:r>
      <w:r w:rsidR="006F2F22">
        <w:rPr>
          <w:szCs w:val="24"/>
        </w:rPr>
        <w:t xml:space="preserve">will </w:t>
      </w:r>
      <w:r>
        <w:rPr>
          <w:szCs w:val="24"/>
        </w:rPr>
        <w:t>create a new excel sheet to modify the Matrix form with the following edits recommended by the Board members:</w:t>
      </w:r>
    </w:p>
    <w:p w:rsidR="00246961" w:rsidRDefault="00246961" w:rsidP="00246961">
      <w:pPr>
        <w:ind w:left="720"/>
        <w:rPr>
          <w:szCs w:val="24"/>
        </w:rPr>
      </w:pPr>
      <w:r>
        <w:rPr>
          <w:szCs w:val="24"/>
        </w:rPr>
        <w:lastRenderedPageBreak/>
        <w:t>1) Page 14 to add Session/Module</w:t>
      </w:r>
      <w:r w:rsidR="004E2614">
        <w:rPr>
          <w:szCs w:val="24"/>
        </w:rPr>
        <w:t xml:space="preserve"> at the top</w:t>
      </w:r>
      <w:r>
        <w:rPr>
          <w:szCs w:val="24"/>
        </w:rPr>
        <w:t xml:space="preserve"> and add </w:t>
      </w:r>
      <w:r w:rsidR="005866E2">
        <w:rPr>
          <w:szCs w:val="24"/>
        </w:rPr>
        <w:t>percentage of the course that will be taught online</w:t>
      </w:r>
      <w:r>
        <w:rPr>
          <w:szCs w:val="24"/>
        </w:rPr>
        <w:t xml:space="preserve">; </w:t>
      </w:r>
    </w:p>
    <w:p w:rsidR="00246961" w:rsidRDefault="00246961" w:rsidP="00246961">
      <w:pPr>
        <w:ind w:left="720"/>
        <w:rPr>
          <w:szCs w:val="24"/>
        </w:rPr>
      </w:pPr>
      <w:r>
        <w:rPr>
          <w:szCs w:val="24"/>
        </w:rPr>
        <w:t>2) Remove competency to read as “length of session per hours”;</w:t>
      </w:r>
    </w:p>
    <w:p w:rsidR="00246961" w:rsidRDefault="00246961" w:rsidP="00246961">
      <w:pPr>
        <w:ind w:left="720"/>
        <w:rPr>
          <w:szCs w:val="24"/>
        </w:rPr>
      </w:pPr>
      <w:r>
        <w:rPr>
          <w:szCs w:val="24"/>
        </w:rPr>
        <w:t xml:space="preserve">3) </w:t>
      </w:r>
      <w:proofErr w:type="gramStart"/>
      <w:r w:rsidR="007C5D2D">
        <w:rPr>
          <w:szCs w:val="24"/>
        </w:rPr>
        <w:t>A</w:t>
      </w:r>
      <w:r>
        <w:rPr>
          <w:szCs w:val="24"/>
        </w:rPr>
        <w:t>dd</w:t>
      </w:r>
      <w:proofErr w:type="gramEnd"/>
      <w:r>
        <w:rPr>
          <w:szCs w:val="24"/>
        </w:rPr>
        <w:t xml:space="preserve"> a box that tells how much and what parts are on-line as applicable;</w:t>
      </w:r>
    </w:p>
    <w:p w:rsidR="00246961" w:rsidRDefault="00246961" w:rsidP="00246961">
      <w:pPr>
        <w:ind w:left="720"/>
        <w:rPr>
          <w:szCs w:val="24"/>
        </w:rPr>
      </w:pPr>
      <w:r>
        <w:rPr>
          <w:szCs w:val="24"/>
        </w:rPr>
        <w:t>4) Session Instructor(s) should read as “The session t</w:t>
      </w:r>
      <w:r w:rsidR="002C035D">
        <w:rPr>
          <w:szCs w:val="24"/>
        </w:rPr>
        <w:t>aught</w:t>
      </w:r>
      <w:r>
        <w:rPr>
          <w:szCs w:val="24"/>
        </w:rPr>
        <w:t xml:space="preserve"> by a CHW Co-Trainer</w:t>
      </w:r>
      <w:r w:rsidR="002F5630">
        <w:rPr>
          <w:szCs w:val="24"/>
        </w:rPr>
        <w:t>”</w:t>
      </w:r>
      <w:r>
        <w:rPr>
          <w:szCs w:val="24"/>
        </w:rPr>
        <w:t xml:space="preserve"> and must add a box “yes </w:t>
      </w:r>
      <w:r w:rsidR="002F5630">
        <w:rPr>
          <w:szCs w:val="24"/>
        </w:rPr>
        <w:t>or</w:t>
      </w:r>
      <w:r>
        <w:rPr>
          <w:szCs w:val="24"/>
        </w:rPr>
        <w:t xml:space="preserve"> no and if yes how many hours.”</w:t>
      </w:r>
    </w:p>
    <w:p w:rsidR="00246961" w:rsidRDefault="00246961" w:rsidP="00246961">
      <w:pPr>
        <w:ind w:left="720"/>
        <w:rPr>
          <w:szCs w:val="24"/>
        </w:rPr>
      </w:pPr>
      <w:r>
        <w:rPr>
          <w:szCs w:val="24"/>
        </w:rPr>
        <w:t>Page 15 redesign Core Competences by adding number of hours, percentage, and percentage online.</w:t>
      </w:r>
      <w:r w:rsidR="004E2614">
        <w:rPr>
          <w:szCs w:val="24"/>
        </w:rPr>
        <w:t xml:space="preserve"> Add directions for filling out the form.</w:t>
      </w:r>
    </w:p>
    <w:p w:rsidR="00246961" w:rsidRDefault="00246961" w:rsidP="00246961">
      <w:pPr>
        <w:ind w:left="720"/>
        <w:rPr>
          <w:szCs w:val="24"/>
        </w:rPr>
      </w:pPr>
      <w:r>
        <w:rPr>
          <w:szCs w:val="24"/>
        </w:rPr>
        <w:t>5) Page 16 to add a line for printing name and date.</w:t>
      </w:r>
    </w:p>
    <w:p w:rsidR="00246961" w:rsidRDefault="00246961" w:rsidP="00246961">
      <w:pPr>
        <w:ind w:left="720"/>
        <w:rPr>
          <w:szCs w:val="24"/>
        </w:rPr>
      </w:pPr>
      <w:r>
        <w:rPr>
          <w:szCs w:val="24"/>
        </w:rPr>
        <w:t>Ms</w:t>
      </w:r>
      <w:r w:rsidR="007C5D2D">
        <w:rPr>
          <w:szCs w:val="24"/>
        </w:rPr>
        <w:t>.</w:t>
      </w:r>
      <w:r>
        <w:rPr>
          <w:szCs w:val="24"/>
        </w:rPr>
        <w:t xml:space="preserve"> Cherfils suggested for all the audience members to write their phone number on the sign-in sheet for those</w:t>
      </w:r>
      <w:r w:rsidR="002F5630">
        <w:rPr>
          <w:szCs w:val="24"/>
        </w:rPr>
        <w:t xml:space="preserve"> who would like to participate i</w:t>
      </w:r>
      <w:r>
        <w:rPr>
          <w:szCs w:val="24"/>
        </w:rPr>
        <w:t>n online webinar.</w:t>
      </w:r>
    </w:p>
    <w:p w:rsidR="00246961" w:rsidRDefault="00246961" w:rsidP="00246961">
      <w:pPr>
        <w:ind w:left="720"/>
        <w:rPr>
          <w:szCs w:val="24"/>
        </w:rPr>
      </w:pPr>
    </w:p>
    <w:p w:rsidR="00246961" w:rsidRDefault="00246961" w:rsidP="00246961">
      <w:pPr>
        <w:rPr>
          <w:szCs w:val="24"/>
        </w:rPr>
      </w:pPr>
      <w:proofErr w:type="gramStart"/>
      <w:r>
        <w:rPr>
          <w:szCs w:val="24"/>
        </w:rPr>
        <w:t>Break at 2:05 p.m.</w:t>
      </w:r>
      <w:proofErr w:type="gramEnd"/>
    </w:p>
    <w:p w:rsidR="00246961" w:rsidRDefault="00246961" w:rsidP="00246961">
      <w:pPr>
        <w:rPr>
          <w:szCs w:val="24"/>
        </w:rPr>
      </w:pPr>
      <w:r>
        <w:rPr>
          <w:szCs w:val="24"/>
        </w:rPr>
        <w:t xml:space="preserve">Return from break at 2:30 p.m. </w:t>
      </w:r>
    </w:p>
    <w:p w:rsidR="00246961" w:rsidRDefault="00246961" w:rsidP="00246961">
      <w:pPr>
        <w:rPr>
          <w:szCs w:val="24"/>
        </w:rPr>
      </w:pPr>
    </w:p>
    <w:p w:rsidR="00246961" w:rsidRDefault="00246961" w:rsidP="00246961">
      <w:pPr>
        <w:rPr>
          <w:szCs w:val="24"/>
        </w:rPr>
      </w:pPr>
      <w:r>
        <w:rPr>
          <w:szCs w:val="24"/>
        </w:rPr>
        <w:tab/>
        <w:t xml:space="preserve">B. FAQs </w:t>
      </w:r>
    </w:p>
    <w:p w:rsidR="00246961" w:rsidRDefault="00246961" w:rsidP="00246961">
      <w:pPr>
        <w:rPr>
          <w:szCs w:val="24"/>
        </w:rPr>
      </w:pPr>
      <w:r>
        <w:rPr>
          <w:szCs w:val="24"/>
        </w:rPr>
        <w:tab/>
        <w:t>Deferred to the last</w:t>
      </w:r>
    </w:p>
    <w:p w:rsidR="00246961" w:rsidRDefault="00246961" w:rsidP="00246961">
      <w:pPr>
        <w:rPr>
          <w:szCs w:val="24"/>
        </w:rPr>
      </w:pPr>
      <w:r>
        <w:rPr>
          <w:szCs w:val="24"/>
        </w:rPr>
        <w:tab/>
      </w:r>
    </w:p>
    <w:p w:rsidR="0099008C" w:rsidRDefault="00246961" w:rsidP="00246961">
      <w:pPr>
        <w:ind w:left="720"/>
        <w:rPr>
          <w:szCs w:val="24"/>
        </w:rPr>
      </w:pPr>
      <w:r w:rsidRPr="00372121">
        <w:rPr>
          <w:szCs w:val="24"/>
          <w:u w:val="single"/>
        </w:rPr>
        <w:t>DISCUS</w:t>
      </w:r>
      <w:r w:rsidR="00B41FFC">
        <w:rPr>
          <w:szCs w:val="24"/>
          <w:u w:val="single"/>
        </w:rPr>
        <w:t>S</w:t>
      </w:r>
      <w:r w:rsidRPr="00372121">
        <w:rPr>
          <w:szCs w:val="24"/>
          <w:u w:val="single"/>
        </w:rPr>
        <w:t>ION</w:t>
      </w:r>
      <w:r>
        <w:rPr>
          <w:szCs w:val="24"/>
        </w:rPr>
        <w:t xml:space="preserve">: </w:t>
      </w:r>
    </w:p>
    <w:p w:rsidR="00246961" w:rsidRDefault="0099008C" w:rsidP="00246961">
      <w:pPr>
        <w:ind w:left="720"/>
        <w:rPr>
          <w:szCs w:val="24"/>
        </w:rPr>
      </w:pPr>
      <w:r w:rsidRPr="002F5630">
        <w:rPr>
          <w:szCs w:val="24"/>
        </w:rPr>
        <w:t xml:space="preserve">1) </w:t>
      </w:r>
      <w:r w:rsidR="00246961">
        <w:rPr>
          <w:szCs w:val="24"/>
        </w:rPr>
        <w:t xml:space="preserve">Ms. Cherfils suggested </w:t>
      </w:r>
      <w:r w:rsidR="006F2F22">
        <w:rPr>
          <w:szCs w:val="24"/>
        </w:rPr>
        <w:t>a</w:t>
      </w:r>
      <w:r w:rsidR="00246961">
        <w:rPr>
          <w:szCs w:val="24"/>
        </w:rPr>
        <w:t xml:space="preserve"> change</w:t>
      </w:r>
      <w:r w:rsidR="002F5630">
        <w:rPr>
          <w:szCs w:val="24"/>
        </w:rPr>
        <w:t xml:space="preserve"> to</w:t>
      </w:r>
      <w:r w:rsidR="00246961">
        <w:rPr>
          <w:szCs w:val="24"/>
        </w:rPr>
        <w:t xml:space="preserve"> the language on page 1</w:t>
      </w:r>
      <w:r w:rsidR="002C035D">
        <w:rPr>
          <w:szCs w:val="24"/>
        </w:rPr>
        <w:t>,</w:t>
      </w:r>
      <w:r w:rsidR="00246961">
        <w:rPr>
          <w:szCs w:val="24"/>
        </w:rPr>
        <w:t xml:space="preserve"> question 3 to read as “CHW training programs that are approved by the Board will provide training, the successful completion of which will count towards the training requirement in the applications of CHWs applying through the Training and Experience pathway”;</w:t>
      </w:r>
    </w:p>
    <w:p w:rsidR="00246961" w:rsidRDefault="00246961" w:rsidP="00246961">
      <w:pPr>
        <w:ind w:left="720"/>
        <w:rPr>
          <w:szCs w:val="24"/>
        </w:rPr>
      </w:pPr>
      <w:r>
        <w:rPr>
          <w:szCs w:val="24"/>
        </w:rPr>
        <w:t>2) Page 2</w:t>
      </w:r>
      <w:r w:rsidR="002C035D">
        <w:rPr>
          <w:szCs w:val="24"/>
        </w:rPr>
        <w:t>,</w:t>
      </w:r>
      <w:r>
        <w:rPr>
          <w:szCs w:val="24"/>
        </w:rPr>
        <w:t xml:space="preserve"> question 7 change 2-3 months to 2-4 months; question 8 should read as </w:t>
      </w:r>
    </w:p>
    <w:p w:rsidR="0099008C" w:rsidRDefault="00246961" w:rsidP="00246961">
      <w:pPr>
        <w:ind w:left="720"/>
        <w:rPr>
          <w:szCs w:val="24"/>
        </w:rPr>
      </w:pPr>
      <w:r>
        <w:rPr>
          <w:szCs w:val="24"/>
        </w:rPr>
        <w:t>“Once approved, CHW Training Program</w:t>
      </w:r>
      <w:r w:rsidR="002F5630">
        <w:rPr>
          <w:szCs w:val="24"/>
        </w:rPr>
        <w:t>s</w:t>
      </w:r>
      <w:r>
        <w:rPr>
          <w:szCs w:val="24"/>
        </w:rPr>
        <w:t xml:space="preserve"> must submit an annual report to maintain ongoing approval to ensure the program is intact and continues to meet the approved standards.”    </w:t>
      </w:r>
    </w:p>
    <w:p w:rsidR="00246961" w:rsidRDefault="0099008C" w:rsidP="00246961">
      <w:pPr>
        <w:ind w:left="720"/>
        <w:rPr>
          <w:szCs w:val="24"/>
        </w:rPr>
      </w:pPr>
      <w:r>
        <w:rPr>
          <w:szCs w:val="24"/>
        </w:rPr>
        <w:t xml:space="preserve">3) Page 2, question 8. All references to Training Programs should use the language “CHW Training Programs.” This question should indicate that the Board will review the annual reports that are submitted to ensure the programs continue to meet board standards. Board discussed adding a question that says “What if I change aspects of my CHW Training Program?” The response to this question should include how the program should use the annual report to inform the Board of those changes. </w:t>
      </w:r>
      <w:r w:rsidR="00246961">
        <w:rPr>
          <w:szCs w:val="24"/>
        </w:rPr>
        <w:t xml:space="preserve"> </w:t>
      </w:r>
    </w:p>
    <w:p w:rsidR="00246961" w:rsidRDefault="00246961" w:rsidP="00246961">
      <w:pPr>
        <w:ind w:left="720"/>
        <w:rPr>
          <w:szCs w:val="24"/>
        </w:rPr>
      </w:pPr>
      <w:r>
        <w:rPr>
          <w:szCs w:val="24"/>
        </w:rPr>
        <w:t>3) Page 3, question 9 should read as “Can the Board withdraw my CHW Training Program approval status</w:t>
      </w:r>
      <w:r w:rsidR="002F5630">
        <w:rPr>
          <w:szCs w:val="24"/>
        </w:rPr>
        <w:t>?</w:t>
      </w:r>
      <w:r>
        <w:rPr>
          <w:szCs w:val="24"/>
        </w:rPr>
        <w:t>”</w:t>
      </w:r>
      <w:r w:rsidR="00B8284B">
        <w:rPr>
          <w:szCs w:val="24"/>
        </w:rPr>
        <w:t xml:space="preserve"> Ruby will make the answer clearer. Ruby will edit Question 11 to align with DPL’s requirements. The section in Question 11 about the Attorney General’s requirements should be made its own question. Q</w:t>
      </w:r>
      <w:r w:rsidR="002F5630">
        <w:rPr>
          <w:szCs w:val="24"/>
        </w:rPr>
        <w:t>uestion 13 should read as “H</w:t>
      </w:r>
      <w:r>
        <w:rPr>
          <w:szCs w:val="24"/>
        </w:rPr>
        <w:t xml:space="preserve">ow many hours can be taught online?  </w:t>
      </w:r>
      <w:r w:rsidR="00C66A64">
        <w:rPr>
          <w:szCs w:val="24"/>
        </w:rPr>
        <w:t xml:space="preserve">Up to </w:t>
      </w:r>
      <w:r>
        <w:rPr>
          <w:szCs w:val="24"/>
        </w:rPr>
        <w:t xml:space="preserve">70% </w:t>
      </w:r>
      <w:r w:rsidR="00C66A64">
        <w:rPr>
          <w:szCs w:val="24"/>
        </w:rPr>
        <w:t xml:space="preserve">of the total course hours can be </w:t>
      </w:r>
      <w:r>
        <w:rPr>
          <w:szCs w:val="24"/>
        </w:rPr>
        <w:t>online</w:t>
      </w:r>
      <w:r w:rsidR="00C66A64">
        <w:rPr>
          <w:szCs w:val="24"/>
        </w:rPr>
        <w:t>. The “80 hours (56 hours total)” will be struck from the FAQ to represent that no matter how many total hours are part of the course, 70% can be on-line.</w:t>
      </w:r>
      <w:r>
        <w:rPr>
          <w:szCs w:val="24"/>
        </w:rPr>
        <w:t>”</w:t>
      </w:r>
    </w:p>
    <w:p w:rsidR="00246961" w:rsidRPr="003D10D5" w:rsidRDefault="00246961" w:rsidP="00246961">
      <w:pPr>
        <w:ind w:left="720"/>
        <w:rPr>
          <w:szCs w:val="24"/>
        </w:rPr>
      </w:pPr>
      <w:r>
        <w:rPr>
          <w:szCs w:val="24"/>
        </w:rPr>
        <w:t>4) Page 4</w:t>
      </w:r>
      <w:r w:rsidR="002C035D">
        <w:rPr>
          <w:szCs w:val="24"/>
        </w:rPr>
        <w:t>,</w:t>
      </w:r>
      <w:r>
        <w:rPr>
          <w:szCs w:val="24"/>
        </w:rPr>
        <w:t xml:space="preserve"> question 14 should read </w:t>
      </w:r>
      <w:r w:rsidR="00C66A64">
        <w:rPr>
          <w:szCs w:val="24"/>
        </w:rPr>
        <w:t>“</w:t>
      </w:r>
      <w:r>
        <w:rPr>
          <w:szCs w:val="24"/>
        </w:rPr>
        <w:t xml:space="preserve">Currently, any instructor who meets the definition of CHW in the regulations will count as CHW faculty. All faculty teaching core competence training at approved CHW Training Programs must have the knowledge and skills to effectively teach the proposed curriculum. Both CHW and non-CHW faculty must be qualified in this way. In the future, the Board may develop a distinct classification or tier for Certified CHW instructors that could serve as a professional advancement opportunity </w:t>
      </w:r>
      <w:r>
        <w:rPr>
          <w:szCs w:val="24"/>
        </w:rPr>
        <w:lastRenderedPageBreak/>
        <w:t>for CHWs</w:t>
      </w:r>
      <w:r w:rsidR="002C035D">
        <w:rPr>
          <w:szCs w:val="24"/>
        </w:rPr>
        <w:t>;</w:t>
      </w:r>
      <w:r>
        <w:rPr>
          <w:szCs w:val="24"/>
        </w:rPr>
        <w:t xml:space="preserve">” </w:t>
      </w:r>
      <w:r w:rsidR="00C66A64">
        <w:rPr>
          <w:szCs w:val="24"/>
        </w:rPr>
        <w:t xml:space="preserve">To answer the second part of </w:t>
      </w:r>
      <w:r>
        <w:rPr>
          <w:szCs w:val="24"/>
        </w:rPr>
        <w:t>question 1</w:t>
      </w:r>
      <w:r w:rsidR="00C66A64">
        <w:rPr>
          <w:szCs w:val="24"/>
        </w:rPr>
        <w:t>4 should be a separate question and the answer should</w:t>
      </w:r>
      <w:r>
        <w:rPr>
          <w:szCs w:val="24"/>
        </w:rPr>
        <w:t xml:space="preserve"> read as </w:t>
      </w:r>
      <w:r w:rsidR="00C66A64">
        <w:rPr>
          <w:szCs w:val="24"/>
        </w:rPr>
        <w:t>4</w:t>
      </w:r>
      <w:r>
        <w:rPr>
          <w:szCs w:val="24"/>
        </w:rPr>
        <w:t xml:space="preserve">0% </w:t>
      </w:r>
      <w:r w:rsidR="002C035D">
        <w:rPr>
          <w:szCs w:val="24"/>
        </w:rPr>
        <w:t xml:space="preserve">of the total </w:t>
      </w:r>
      <w:r>
        <w:rPr>
          <w:szCs w:val="24"/>
        </w:rPr>
        <w:t>hours</w:t>
      </w:r>
      <w:r w:rsidR="00C66A64">
        <w:rPr>
          <w:szCs w:val="24"/>
        </w:rPr>
        <w:t xml:space="preserve"> of the course must be taught or co-taught by CHWs” and the exact hours should be remove</w:t>
      </w:r>
      <w:r w:rsidR="006F2F22">
        <w:rPr>
          <w:szCs w:val="24"/>
        </w:rPr>
        <w:t>d</w:t>
      </w:r>
      <w:r w:rsidR="00C66A64">
        <w:rPr>
          <w:szCs w:val="24"/>
        </w:rPr>
        <w:t xml:space="preserve"> to reflect the fact that course length may vary by program. </w:t>
      </w:r>
      <w:r w:rsidR="00A44467">
        <w:rPr>
          <w:szCs w:val="24"/>
        </w:rPr>
        <w:t>A new question</w:t>
      </w:r>
      <w:r w:rsidR="00C66A64">
        <w:rPr>
          <w:szCs w:val="24"/>
        </w:rPr>
        <w:t xml:space="preserve"> should be added to address special health topics. It should </w:t>
      </w:r>
      <w:r>
        <w:rPr>
          <w:szCs w:val="24"/>
        </w:rPr>
        <w:t>read</w:t>
      </w:r>
      <w:r w:rsidR="00A44467">
        <w:rPr>
          <w:szCs w:val="24"/>
        </w:rPr>
        <w:t xml:space="preserve"> “W</w:t>
      </w:r>
      <w:r>
        <w:rPr>
          <w:szCs w:val="24"/>
        </w:rPr>
        <w:t xml:space="preserve">hat is the total number of hours </w:t>
      </w:r>
      <w:r w:rsidR="002C035D">
        <w:rPr>
          <w:szCs w:val="24"/>
        </w:rPr>
        <w:t xml:space="preserve">that </w:t>
      </w:r>
      <w:r>
        <w:rPr>
          <w:szCs w:val="24"/>
        </w:rPr>
        <w:t xml:space="preserve">can be allocated to a special health topic? </w:t>
      </w:r>
      <w:r w:rsidR="00C66A64">
        <w:rPr>
          <w:szCs w:val="24"/>
        </w:rPr>
        <w:t>The answer should be “At least</w:t>
      </w:r>
      <w:r>
        <w:rPr>
          <w:szCs w:val="24"/>
        </w:rPr>
        <w:t xml:space="preserve"> 16 hours can </w:t>
      </w:r>
      <w:r w:rsidR="00C66A64">
        <w:rPr>
          <w:szCs w:val="24"/>
        </w:rPr>
        <w:t>focus on a</w:t>
      </w:r>
      <w:r>
        <w:rPr>
          <w:szCs w:val="24"/>
        </w:rPr>
        <w:t xml:space="preserve"> special health topic.</w:t>
      </w:r>
      <w:r w:rsidR="00A44467">
        <w:rPr>
          <w:szCs w:val="24"/>
        </w:rPr>
        <w:t xml:space="preserve"> </w:t>
      </w:r>
      <w:r w:rsidR="00B3307F">
        <w:rPr>
          <w:szCs w:val="24"/>
        </w:rPr>
        <w:t xml:space="preserve">A minimum of </w:t>
      </w:r>
      <w:r>
        <w:rPr>
          <w:szCs w:val="24"/>
        </w:rPr>
        <w:t xml:space="preserve">”  </w:t>
      </w:r>
      <w:r w:rsidR="007C0A94">
        <w:rPr>
          <w:szCs w:val="24"/>
        </w:rPr>
        <w:t xml:space="preserve">The Board </w:t>
      </w:r>
      <w:r>
        <w:rPr>
          <w:szCs w:val="24"/>
        </w:rPr>
        <w:t xml:space="preserve">stopped on page 4 and the Board members decided to discuss this in more depth next meeting. </w:t>
      </w:r>
    </w:p>
    <w:p w:rsidR="00246961" w:rsidRPr="00C96F73" w:rsidRDefault="00246961" w:rsidP="00246961">
      <w:pPr>
        <w:ind w:left="720"/>
        <w:rPr>
          <w:szCs w:val="24"/>
        </w:rPr>
      </w:pPr>
    </w:p>
    <w:p w:rsidR="00246961" w:rsidRDefault="00246961" w:rsidP="00246961">
      <w:pPr>
        <w:ind w:firstLine="720"/>
        <w:rPr>
          <w:szCs w:val="24"/>
        </w:rPr>
      </w:pPr>
    </w:p>
    <w:p w:rsidR="00246961" w:rsidRDefault="00246961" w:rsidP="00246961">
      <w:pPr>
        <w:ind w:firstLine="720"/>
        <w:rPr>
          <w:szCs w:val="24"/>
        </w:rPr>
      </w:pPr>
      <w:r w:rsidRPr="00372121">
        <w:rPr>
          <w:szCs w:val="24"/>
          <w:u w:val="single"/>
        </w:rPr>
        <w:t>ACTION</w:t>
      </w:r>
      <w:r>
        <w:rPr>
          <w:szCs w:val="24"/>
        </w:rPr>
        <w:t xml:space="preserve">: Bring back on the August meeting </w:t>
      </w:r>
    </w:p>
    <w:p w:rsidR="00246961" w:rsidRDefault="00246961" w:rsidP="00246961">
      <w:pPr>
        <w:ind w:firstLine="720"/>
        <w:rPr>
          <w:szCs w:val="24"/>
        </w:rPr>
      </w:pPr>
    </w:p>
    <w:p w:rsidR="00246961" w:rsidRDefault="00246961" w:rsidP="00246961">
      <w:pPr>
        <w:ind w:firstLine="720"/>
        <w:rPr>
          <w:szCs w:val="24"/>
        </w:rPr>
      </w:pPr>
      <w:r w:rsidRPr="00CD43BB">
        <w:rPr>
          <w:szCs w:val="24"/>
          <w:u w:val="single"/>
        </w:rPr>
        <w:t>DOCUMENT</w:t>
      </w:r>
      <w:r>
        <w:rPr>
          <w:szCs w:val="24"/>
        </w:rPr>
        <w:t>: Draft FAQs</w:t>
      </w:r>
    </w:p>
    <w:p w:rsidR="00246961" w:rsidRDefault="00246961" w:rsidP="00246961">
      <w:pPr>
        <w:rPr>
          <w:szCs w:val="24"/>
        </w:rPr>
      </w:pPr>
    </w:p>
    <w:p w:rsidR="00246961" w:rsidRDefault="00246961" w:rsidP="00246961">
      <w:pPr>
        <w:rPr>
          <w:szCs w:val="24"/>
        </w:rPr>
      </w:pPr>
      <w:r>
        <w:rPr>
          <w:szCs w:val="24"/>
        </w:rPr>
        <w:tab/>
        <w:t>C. Scoring Tool</w:t>
      </w:r>
    </w:p>
    <w:p w:rsidR="00246961" w:rsidRDefault="00246961" w:rsidP="00246961">
      <w:pPr>
        <w:rPr>
          <w:szCs w:val="24"/>
        </w:rPr>
      </w:pPr>
    </w:p>
    <w:p w:rsidR="00246961" w:rsidRDefault="00246961" w:rsidP="00246961">
      <w:pPr>
        <w:rPr>
          <w:szCs w:val="24"/>
        </w:rPr>
      </w:pPr>
      <w:r>
        <w:rPr>
          <w:szCs w:val="24"/>
        </w:rPr>
        <w:tab/>
      </w:r>
      <w:r w:rsidRPr="00A06C7C">
        <w:rPr>
          <w:szCs w:val="24"/>
          <w:u w:val="single"/>
        </w:rPr>
        <w:t>DISCUSSION</w:t>
      </w:r>
      <w:r>
        <w:rPr>
          <w:szCs w:val="24"/>
        </w:rPr>
        <w:t>: Deferred for the August meeting</w:t>
      </w:r>
    </w:p>
    <w:p w:rsidR="00246961" w:rsidRDefault="00246961" w:rsidP="00246961">
      <w:pPr>
        <w:rPr>
          <w:szCs w:val="24"/>
        </w:rPr>
      </w:pPr>
    </w:p>
    <w:p w:rsidR="00246961" w:rsidRDefault="00246961" w:rsidP="00246961">
      <w:pPr>
        <w:rPr>
          <w:szCs w:val="24"/>
        </w:rPr>
      </w:pPr>
      <w:r>
        <w:rPr>
          <w:szCs w:val="24"/>
        </w:rPr>
        <w:tab/>
      </w:r>
      <w:r w:rsidRPr="00A06C7C">
        <w:rPr>
          <w:szCs w:val="24"/>
          <w:u w:val="single"/>
        </w:rPr>
        <w:t>ACTION</w:t>
      </w:r>
      <w:r>
        <w:rPr>
          <w:szCs w:val="24"/>
        </w:rPr>
        <w:t>: None</w:t>
      </w:r>
    </w:p>
    <w:p w:rsidR="00246961" w:rsidRDefault="00246961" w:rsidP="00246961">
      <w:pPr>
        <w:rPr>
          <w:szCs w:val="24"/>
        </w:rPr>
      </w:pPr>
    </w:p>
    <w:p w:rsidR="00246961" w:rsidRDefault="00246961" w:rsidP="00246961">
      <w:pPr>
        <w:rPr>
          <w:szCs w:val="24"/>
        </w:rPr>
      </w:pPr>
      <w:r>
        <w:rPr>
          <w:szCs w:val="24"/>
        </w:rPr>
        <w:t xml:space="preserve">VI. </w:t>
      </w:r>
      <w:r>
        <w:rPr>
          <w:szCs w:val="24"/>
        </w:rPr>
        <w:tab/>
        <w:t>Staff Action Policies</w:t>
      </w:r>
    </w:p>
    <w:p w:rsidR="00246961" w:rsidRDefault="00246961" w:rsidP="00246961">
      <w:pPr>
        <w:rPr>
          <w:szCs w:val="24"/>
        </w:rPr>
      </w:pPr>
      <w:r>
        <w:rPr>
          <w:szCs w:val="24"/>
        </w:rPr>
        <w:tab/>
        <w:t>A. Suitability for Certification</w:t>
      </w:r>
    </w:p>
    <w:p w:rsidR="00246961" w:rsidRDefault="00246961" w:rsidP="00246961">
      <w:pPr>
        <w:rPr>
          <w:szCs w:val="24"/>
        </w:rPr>
      </w:pPr>
    </w:p>
    <w:p w:rsidR="00246961" w:rsidRDefault="00246961" w:rsidP="00585DDE">
      <w:pPr>
        <w:ind w:left="720"/>
        <w:rPr>
          <w:szCs w:val="24"/>
        </w:rPr>
      </w:pPr>
      <w:r w:rsidRPr="00D34493">
        <w:rPr>
          <w:szCs w:val="24"/>
          <w:u w:val="single"/>
        </w:rPr>
        <w:t>DISCUS</w:t>
      </w:r>
      <w:r w:rsidR="00B41FFC">
        <w:rPr>
          <w:szCs w:val="24"/>
          <w:u w:val="single"/>
        </w:rPr>
        <w:t>S</w:t>
      </w:r>
      <w:r w:rsidRPr="00D34493">
        <w:rPr>
          <w:szCs w:val="24"/>
          <w:u w:val="single"/>
        </w:rPr>
        <w:t>ION</w:t>
      </w:r>
      <w:r>
        <w:rPr>
          <w:szCs w:val="24"/>
        </w:rPr>
        <w:t xml:space="preserve">: Ms. Strachan clarified that the </w:t>
      </w:r>
      <w:r w:rsidR="007C0A94">
        <w:rPr>
          <w:szCs w:val="24"/>
        </w:rPr>
        <w:t xml:space="preserve">Suitability </w:t>
      </w:r>
      <w:r>
        <w:rPr>
          <w:szCs w:val="24"/>
        </w:rPr>
        <w:t>for Certification of policy was not a Staff Action</w:t>
      </w:r>
      <w:r w:rsidR="007C0A94">
        <w:rPr>
          <w:szCs w:val="24"/>
        </w:rPr>
        <w:t xml:space="preserve"> Policy</w:t>
      </w:r>
      <w:r>
        <w:rPr>
          <w:szCs w:val="24"/>
        </w:rPr>
        <w:t xml:space="preserve">. </w:t>
      </w:r>
      <w:r w:rsidR="007C0A94">
        <w:rPr>
          <w:szCs w:val="24"/>
        </w:rPr>
        <w:t>Instead, it is a</w:t>
      </w:r>
      <w:r>
        <w:rPr>
          <w:szCs w:val="24"/>
        </w:rPr>
        <w:t xml:space="preserve"> Board policy </w:t>
      </w:r>
      <w:r w:rsidR="007C0A94">
        <w:rPr>
          <w:szCs w:val="24"/>
        </w:rPr>
        <w:t>that outlines how</w:t>
      </w:r>
      <w:r w:rsidR="00A44467">
        <w:rPr>
          <w:szCs w:val="24"/>
        </w:rPr>
        <w:t xml:space="preserve"> the Board will make decisions.</w:t>
      </w:r>
      <w:r w:rsidR="002C035D">
        <w:rPr>
          <w:szCs w:val="24"/>
        </w:rPr>
        <w:t xml:space="preserve"> </w:t>
      </w:r>
      <w:r>
        <w:rPr>
          <w:szCs w:val="24"/>
        </w:rPr>
        <w:t>Staff Action polic</w:t>
      </w:r>
      <w:r w:rsidR="007C0A94">
        <w:rPr>
          <w:szCs w:val="24"/>
        </w:rPr>
        <w:t>ies</w:t>
      </w:r>
      <w:r>
        <w:rPr>
          <w:szCs w:val="24"/>
        </w:rPr>
        <w:t xml:space="preserve"> </w:t>
      </w:r>
      <w:r w:rsidR="007C0A94">
        <w:rPr>
          <w:szCs w:val="24"/>
        </w:rPr>
        <w:t xml:space="preserve">authorize </w:t>
      </w:r>
      <w:r>
        <w:rPr>
          <w:szCs w:val="24"/>
        </w:rPr>
        <w:t>the staff</w:t>
      </w:r>
      <w:r w:rsidR="007C0A94">
        <w:rPr>
          <w:szCs w:val="24"/>
        </w:rPr>
        <w:t xml:space="preserve"> to act on behalf of the Board</w:t>
      </w:r>
      <w:r>
        <w:rPr>
          <w:szCs w:val="24"/>
        </w:rPr>
        <w:t xml:space="preserve">. Ms. Strachan presented the </w:t>
      </w:r>
      <w:r w:rsidR="00585DDE">
        <w:rPr>
          <w:szCs w:val="24"/>
        </w:rPr>
        <w:t xml:space="preserve">Suitability for Certification </w:t>
      </w:r>
      <w:r>
        <w:rPr>
          <w:szCs w:val="24"/>
        </w:rPr>
        <w:t>policy</w:t>
      </w:r>
      <w:r w:rsidR="002C035D">
        <w:rPr>
          <w:szCs w:val="24"/>
        </w:rPr>
        <w:t xml:space="preserve"> and</w:t>
      </w:r>
      <w:r>
        <w:rPr>
          <w:szCs w:val="24"/>
        </w:rPr>
        <w:t xml:space="preserve"> reflected on </w:t>
      </w:r>
      <w:r w:rsidR="00585DDE">
        <w:rPr>
          <w:szCs w:val="24"/>
        </w:rPr>
        <w:t xml:space="preserve">the fact that it does not cover </w:t>
      </w:r>
      <w:r>
        <w:rPr>
          <w:szCs w:val="24"/>
        </w:rPr>
        <w:t>disciplinary sanction(s) or non-disciplinary restriction(s) on an applicant’s professional license</w:t>
      </w:r>
      <w:r w:rsidR="00585DDE">
        <w:rPr>
          <w:szCs w:val="24"/>
        </w:rPr>
        <w:t xml:space="preserve">. She recommended the Board consider disciplinary sanctions as part of </w:t>
      </w:r>
      <w:r>
        <w:rPr>
          <w:szCs w:val="24"/>
        </w:rPr>
        <w:t>evaluat</w:t>
      </w:r>
      <w:r w:rsidR="00585DDE">
        <w:rPr>
          <w:szCs w:val="24"/>
        </w:rPr>
        <w:t>ing</w:t>
      </w:r>
      <w:r>
        <w:rPr>
          <w:szCs w:val="24"/>
        </w:rPr>
        <w:t xml:space="preserve"> </w:t>
      </w:r>
      <w:r w:rsidR="00585DDE">
        <w:rPr>
          <w:szCs w:val="24"/>
        </w:rPr>
        <w:t>the</w:t>
      </w:r>
      <w:r>
        <w:rPr>
          <w:szCs w:val="24"/>
        </w:rPr>
        <w:t xml:space="preserve"> good moral character</w:t>
      </w:r>
      <w:r w:rsidR="00585DDE">
        <w:rPr>
          <w:szCs w:val="24"/>
        </w:rPr>
        <w:t xml:space="preserve"> of an applicant</w:t>
      </w:r>
      <w:r>
        <w:rPr>
          <w:szCs w:val="24"/>
        </w:rPr>
        <w:t xml:space="preserve"> before issuing</w:t>
      </w:r>
      <w:r w:rsidR="00585DDE">
        <w:rPr>
          <w:szCs w:val="24"/>
        </w:rPr>
        <w:t xml:space="preserve"> a certificate</w:t>
      </w:r>
      <w:r>
        <w:rPr>
          <w:szCs w:val="24"/>
        </w:rPr>
        <w:t>. Ms. Strachan mentioned</w:t>
      </w:r>
      <w:r w:rsidR="00585DDE">
        <w:rPr>
          <w:szCs w:val="24"/>
        </w:rPr>
        <w:t xml:space="preserve"> her draft language w</w:t>
      </w:r>
      <w:r w:rsidR="006F2F22">
        <w:rPr>
          <w:szCs w:val="24"/>
        </w:rPr>
        <w:t>as</w:t>
      </w:r>
      <w:r>
        <w:rPr>
          <w:szCs w:val="24"/>
        </w:rPr>
        <w:t xml:space="preserve"> </w:t>
      </w:r>
      <w:r w:rsidR="00585DDE">
        <w:rPr>
          <w:szCs w:val="24"/>
        </w:rPr>
        <w:t xml:space="preserve">taken </w:t>
      </w:r>
      <w:r>
        <w:rPr>
          <w:szCs w:val="24"/>
        </w:rPr>
        <w:t>from different Board</w:t>
      </w:r>
      <w:r w:rsidR="002C035D">
        <w:rPr>
          <w:szCs w:val="24"/>
        </w:rPr>
        <w:t>s</w:t>
      </w:r>
      <w:r>
        <w:rPr>
          <w:szCs w:val="24"/>
        </w:rPr>
        <w:t xml:space="preserve"> such as PA and PF.  Ms. Strachan made edits to change the letter E to D should read as “Disciplinary License Action</w:t>
      </w:r>
      <w:r w:rsidR="00A44467">
        <w:rPr>
          <w:szCs w:val="24"/>
        </w:rPr>
        <w:t>”</w:t>
      </w:r>
      <w:r>
        <w:rPr>
          <w:szCs w:val="24"/>
        </w:rPr>
        <w:t>; and D to E to read as “Review Process.”</w:t>
      </w:r>
    </w:p>
    <w:p w:rsidR="00246961" w:rsidRDefault="00246961" w:rsidP="00246961">
      <w:pPr>
        <w:rPr>
          <w:szCs w:val="24"/>
        </w:rPr>
      </w:pPr>
    </w:p>
    <w:p w:rsidR="00246961" w:rsidRPr="005866E2" w:rsidRDefault="00246961" w:rsidP="00246961">
      <w:pPr>
        <w:ind w:left="720"/>
        <w:rPr>
          <w:szCs w:val="24"/>
        </w:rPr>
      </w:pPr>
      <w:r w:rsidRPr="005866E2">
        <w:rPr>
          <w:szCs w:val="24"/>
          <w:u w:val="single"/>
        </w:rPr>
        <w:t>ACTION</w:t>
      </w:r>
      <w:r w:rsidRPr="005866E2">
        <w:rPr>
          <w:szCs w:val="24"/>
        </w:rPr>
        <w:t>: Ms. Zotter made a motion to accept edits; Mr. Bucchianeri seconded. The motion passed unanimously.</w:t>
      </w:r>
    </w:p>
    <w:p w:rsidR="00246961" w:rsidRDefault="00246961" w:rsidP="005866E2">
      <w:pPr>
        <w:rPr>
          <w:szCs w:val="24"/>
        </w:rPr>
      </w:pPr>
    </w:p>
    <w:p w:rsidR="00246961" w:rsidRDefault="00246961" w:rsidP="00246961">
      <w:pPr>
        <w:rPr>
          <w:szCs w:val="24"/>
        </w:rPr>
      </w:pPr>
      <w:r>
        <w:rPr>
          <w:szCs w:val="24"/>
        </w:rPr>
        <w:t xml:space="preserve">    </w:t>
      </w:r>
      <w:r>
        <w:rPr>
          <w:szCs w:val="24"/>
        </w:rPr>
        <w:tab/>
      </w:r>
      <w:r w:rsidRPr="00D34493">
        <w:rPr>
          <w:szCs w:val="24"/>
          <w:u w:val="single"/>
        </w:rPr>
        <w:t>DOCUMENT</w:t>
      </w:r>
      <w:r>
        <w:rPr>
          <w:szCs w:val="24"/>
        </w:rPr>
        <w:t>: Draft Suitability</w:t>
      </w:r>
      <w:r w:rsidRPr="00D34493">
        <w:rPr>
          <w:szCs w:val="24"/>
        </w:rPr>
        <w:t xml:space="preserve"> </w:t>
      </w:r>
      <w:r>
        <w:rPr>
          <w:szCs w:val="24"/>
        </w:rPr>
        <w:t>for Certification</w:t>
      </w:r>
    </w:p>
    <w:p w:rsidR="00246961" w:rsidRDefault="00246961" w:rsidP="00246961">
      <w:pPr>
        <w:rPr>
          <w:szCs w:val="24"/>
        </w:rPr>
      </w:pPr>
    </w:p>
    <w:p w:rsidR="00246961" w:rsidRDefault="00246961" w:rsidP="00246961">
      <w:pPr>
        <w:rPr>
          <w:szCs w:val="24"/>
        </w:rPr>
      </w:pPr>
      <w:r>
        <w:rPr>
          <w:szCs w:val="24"/>
        </w:rPr>
        <w:tab/>
        <w:t>B. Social Security</w:t>
      </w:r>
    </w:p>
    <w:p w:rsidR="00246961" w:rsidRDefault="00246961" w:rsidP="00246961">
      <w:pPr>
        <w:rPr>
          <w:szCs w:val="24"/>
        </w:rPr>
      </w:pPr>
    </w:p>
    <w:p w:rsidR="00246961" w:rsidRDefault="00246961" w:rsidP="00246961">
      <w:pPr>
        <w:ind w:left="720"/>
        <w:rPr>
          <w:szCs w:val="24"/>
        </w:rPr>
      </w:pPr>
      <w:r w:rsidRPr="00FF7DDF">
        <w:rPr>
          <w:szCs w:val="24"/>
          <w:u w:val="single"/>
        </w:rPr>
        <w:t>DISCUS</w:t>
      </w:r>
      <w:r w:rsidR="002C035D">
        <w:rPr>
          <w:szCs w:val="24"/>
          <w:u w:val="single"/>
        </w:rPr>
        <w:t>S</w:t>
      </w:r>
      <w:r w:rsidRPr="00FF7DDF">
        <w:rPr>
          <w:szCs w:val="24"/>
          <w:u w:val="single"/>
        </w:rPr>
        <w:t>ION</w:t>
      </w:r>
      <w:r>
        <w:rPr>
          <w:szCs w:val="24"/>
        </w:rPr>
        <w:t>: Ms. Strachan explained the Social Security policy result</w:t>
      </w:r>
      <w:r w:rsidR="00585DDE">
        <w:rPr>
          <w:szCs w:val="24"/>
        </w:rPr>
        <w:t>s</w:t>
      </w:r>
      <w:r>
        <w:rPr>
          <w:szCs w:val="24"/>
        </w:rPr>
        <w:t xml:space="preserve"> </w:t>
      </w:r>
      <w:r w:rsidR="00585DDE">
        <w:rPr>
          <w:szCs w:val="24"/>
        </w:rPr>
        <w:t xml:space="preserve">from </w:t>
      </w:r>
      <w:r>
        <w:rPr>
          <w:szCs w:val="24"/>
        </w:rPr>
        <w:t>a statute that requires all the Board</w:t>
      </w:r>
      <w:r w:rsidR="002C035D">
        <w:rPr>
          <w:szCs w:val="24"/>
        </w:rPr>
        <w:t>s</w:t>
      </w:r>
      <w:r>
        <w:rPr>
          <w:szCs w:val="24"/>
        </w:rPr>
        <w:t xml:space="preserve"> to collect </w:t>
      </w:r>
      <w:r w:rsidR="00585DDE">
        <w:rPr>
          <w:szCs w:val="24"/>
        </w:rPr>
        <w:t>SSNs</w:t>
      </w:r>
      <w:r>
        <w:rPr>
          <w:szCs w:val="24"/>
        </w:rPr>
        <w:t xml:space="preserve"> for the Department of Revenue to </w:t>
      </w:r>
      <w:r w:rsidR="00585DDE">
        <w:rPr>
          <w:szCs w:val="24"/>
        </w:rPr>
        <w:t>support compliance with child support laws</w:t>
      </w:r>
      <w:r>
        <w:rPr>
          <w:szCs w:val="24"/>
        </w:rPr>
        <w:t xml:space="preserve">.  Ms. Strachan also explained that the </w:t>
      </w:r>
      <w:r w:rsidRPr="00293872">
        <w:rPr>
          <w:szCs w:val="24"/>
        </w:rPr>
        <w:t>stat</w:t>
      </w:r>
      <w:r>
        <w:rPr>
          <w:szCs w:val="24"/>
        </w:rPr>
        <w:t>ute note</w:t>
      </w:r>
      <w:r w:rsidR="002C035D">
        <w:rPr>
          <w:szCs w:val="24"/>
        </w:rPr>
        <w:t>s</w:t>
      </w:r>
      <w:r>
        <w:rPr>
          <w:szCs w:val="24"/>
        </w:rPr>
        <w:t xml:space="preserve"> that if a person is not in compliance with their Child Support obligation then that person may lose their license</w:t>
      </w:r>
      <w:r w:rsidR="002C035D">
        <w:rPr>
          <w:szCs w:val="24"/>
        </w:rPr>
        <w:t>.</w:t>
      </w:r>
      <w:r>
        <w:rPr>
          <w:szCs w:val="24"/>
        </w:rPr>
        <w:t xml:space="preserve">  </w:t>
      </w:r>
    </w:p>
    <w:p w:rsidR="00246961" w:rsidRDefault="00246961" w:rsidP="00246961">
      <w:pPr>
        <w:ind w:left="720"/>
      </w:pPr>
    </w:p>
    <w:p w:rsidR="00246961" w:rsidRDefault="00246961" w:rsidP="00246961">
      <w:pPr>
        <w:ind w:left="720"/>
      </w:pPr>
      <w:r w:rsidRPr="0008423A">
        <w:rPr>
          <w:u w:val="single"/>
        </w:rPr>
        <w:t>ACTION</w:t>
      </w:r>
      <w:r>
        <w:t>: Mr. Bucchianer</w:t>
      </w:r>
      <w:r w:rsidR="002C035D">
        <w:t>i</w:t>
      </w:r>
      <w:r>
        <w:t xml:space="preserve"> made a motion to approve the Social Security Policy as presented; Ms. Och seconded motion. The motion passed unanimously.</w:t>
      </w:r>
    </w:p>
    <w:p w:rsidR="00246961" w:rsidRDefault="00246961" w:rsidP="00246961">
      <w:pPr>
        <w:ind w:left="720"/>
      </w:pPr>
    </w:p>
    <w:p w:rsidR="00246961" w:rsidRDefault="00246961" w:rsidP="00246961">
      <w:pPr>
        <w:ind w:left="720"/>
      </w:pPr>
      <w:r w:rsidRPr="00B25D23">
        <w:rPr>
          <w:u w:val="single"/>
        </w:rPr>
        <w:t>DOCUMENT</w:t>
      </w:r>
      <w:r>
        <w:t>: Draft Social Security</w:t>
      </w:r>
    </w:p>
    <w:p w:rsidR="00246961" w:rsidRDefault="00246961" w:rsidP="00246961">
      <w:pPr>
        <w:ind w:left="720"/>
      </w:pPr>
    </w:p>
    <w:p w:rsidR="00246961" w:rsidRDefault="00246961" w:rsidP="00246961">
      <w:pPr>
        <w:ind w:left="720"/>
      </w:pPr>
      <w:r>
        <w:t>C. Valor Act</w:t>
      </w:r>
    </w:p>
    <w:p w:rsidR="00246961" w:rsidRDefault="00246961" w:rsidP="00246961">
      <w:pPr>
        <w:ind w:left="720"/>
      </w:pPr>
    </w:p>
    <w:p w:rsidR="00246961" w:rsidRDefault="00246961" w:rsidP="00246961">
      <w:pPr>
        <w:ind w:left="720"/>
      </w:pPr>
      <w:r w:rsidRPr="009F1573">
        <w:rPr>
          <w:u w:val="single"/>
        </w:rPr>
        <w:t>DISCUSION</w:t>
      </w:r>
      <w:r>
        <w:t>: Ms. Strachan explained the purpose of this policy</w:t>
      </w:r>
      <w:r w:rsidR="00585DDE">
        <w:t xml:space="preserve"> is to waive fees and provide additional support services</w:t>
      </w:r>
      <w:r>
        <w:t xml:space="preserve"> for active military personnel, veteran</w:t>
      </w:r>
      <w:r w:rsidR="006F2F22">
        <w:t>s</w:t>
      </w:r>
      <w:r>
        <w:t>, or military spouse</w:t>
      </w:r>
      <w:r w:rsidR="006F2F22">
        <w:t>s</w:t>
      </w:r>
      <w:r>
        <w:t xml:space="preserve"> </w:t>
      </w:r>
      <w:r w:rsidR="00585DDE">
        <w:t xml:space="preserve">who </w:t>
      </w:r>
      <w:r>
        <w:t>may qualify for certain health professions license</w:t>
      </w:r>
      <w:r w:rsidR="002C035D">
        <w:t>s</w:t>
      </w:r>
      <w:r>
        <w:t xml:space="preserve"> under the M.G. L. 112, section 1B.</w:t>
      </w:r>
    </w:p>
    <w:p w:rsidR="00246961" w:rsidRDefault="00246961" w:rsidP="00246961">
      <w:pPr>
        <w:ind w:left="720"/>
      </w:pPr>
    </w:p>
    <w:p w:rsidR="00246961" w:rsidRPr="00524DC3" w:rsidRDefault="00246961" w:rsidP="00246961">
      <w:pPr>
        <w:ind w:left="720"/>
      </w:pPr>
      <w:r w:rsidRPr="00441C0D">
        <w:rPr>
          <w:u w:val="single"/>
        </w:rPr>
        <w:t>ACTION</w:t>
      </w:r>
      <w:r>
        <w:t>: Mr. Bucchianer</w:t>
      </w:r>
      <w:r w:rsidR="002C035D">
        <w:t>i</w:t>
      </w:r>
      <w:r>
        <w:t xml:space="preserve"> made the motion to approve the Valor Act Policy as presented;</w:t>
      </w:r>
      <w:r w:rsidRPr="00F32475">
        <w:rPr>
          <w:szCs w:val="24"/>
        </w:rPr>
        <w:t xml:space="preserve"> </w:t>
      </w:r>
      <w:r>
        <w:rPr>
          <w:szCs w:val="24"/>
        </w:rPr>
        <w:t xml:space="preserve">Ms. </w:t>
      </w:r>
      <w:r w:rsidRPr="005642D6">
        <w:rPr>
          <w:szCs w:val="24"/>
        </w:rPr>
        <w:t>Calist</w:t>
      </w:r>
      <w:r w:rsidR="00D47AC9">
        <w:rPr>
          <w:szCs w:val="24"/>
        </w:rPr>
        <w:t>a</w:t>
      </w:r>
      <w:r>
        <w:t xml:space="preserve"> seconded the motion. The motion passed</w:t>
      </w:r>
      <w:r w:rsidR="00D47AC9">
        <w:t xml:space="preserve"> with</w:t>
      </w:r>
      <w:r>
        <w:t xml:space="preserve"> all in favor.</w:t>
      </w:r>
    </w:p>
    <w:p w:rsidR="00246961" w:rsidRDefault="00246961" w:rsidP="00246961">
      <w:pPr>
        <w:ind w:firstLine="720"/>
        <w:rPr>
          <w:szCs w:val="24"/>
        </w:rPr>
      </w:pPr>
    </w:p>
    <w:p w:rsidR="00246961" w:rsidRDefault="00246961" w:rsidP="00246961">
      <w:pPr>
        <w:ind w:firstLine="720"/>
        <w:rPr>
          <w:szCs w:val="24"/>
        </w:rPr>
      </w:pPr>
      <w:r w:rsidRPr="00CD43BB">
        <w:rPr>
          <w:szCs w:val="24"/>
          <w:u w:val="single"/>
        </w:rPr>
        <w:t>DOCUMENT</w:t>
      </w:r>
      <w:r>
        <w:rPr>
          <w:szCs w:val="24"/>
        </w:rPr>
        <w:t>: Draft Valor Act</w:t>
      </w:r>
    </w:p>
    <w:p w:rsidR="00246961" w:rsidRDefault="00246961" w:rsidP="00246961">
      <w:pPr>
        <w:ind w:firstLine="720"/>
        <w:rPr>
          <w:szCs w:val="24"/>
        </w:rPr>
      </w:pPr>
    </w:p>
    <w:p w:rsidR="00246961" w:rsidRDefault="00246961" w:rsidP="00246961">
      <w:pPr>
        <w:ind w:firstLine="720"/>
        <w:rPr>
          <w:szCs w:val="24"/>
        </w:rPr>
      </w:pPr>
      <w:r>
        <w:rPr>
          <w:szCs w:val="24"/>
        </w:rPr>
        <w:t>D. Routine Responses</w:t>
      </w:r>
    </w:p>
    <w:p w:rsidR="00246961" w:rsidRDefault="00246961" w:rsidP="00246961">
      <w:pPr>
        <w:ind w:firstLine="720"/>
        <w:rPr>
          <w:szCs w:val="24"/>
        </w:rPr>
      </w:pPr>
    </w:p>
    <w:p w:rsidR="00246961" w:rsidRDefault="00246961" w:rsidP="00246961">
      <w:pPr>
        <w:ind w:left="720"/>
        <w:rPr>
          <w:szCs w:val="24"/>
        </w:rPr>
      </w:pPr>
      <w:r w:rsidRPr="001D779B">
        <w:rPr>
          <w:szCs w:val="24"/>
          <w:u w:val="single"/>
        </w:rPr>
        <w:t>DISCU</w:t>
      </w:r>
      <w:r w:rsidR="002C035D">
        <w:rPr>
          <w:szCs w:val="24"/>
          <w:u w:val="single"/>
        </w:rPr>
        <w:t>S</w:t>
      </w:r>
      <w:r w:rsidRPr="001D779B">
        <w:rPr>
          <w:szCs w:val="24"/>
          <w:u w:val="single"/>
        </w:rPr>
        <w:t>SION</w:t>
      </w:r>
      <w:r>
        <w:rPr>
          <w:szCs w:val="24"/>
        </w:rPr>
        <w:t xml:space="preserve">: Ms. Strachan gave a review of this policy to </w:t>
      </w:r>
      <w:r>
        <w:rPr>
          <w:spacing w:val="-1"/>
          <w:szCs w:val="24"/>
        </w:rPr>
        <w:t>facilitat</w:t>
      </w:r>
      <w:r>
        <w:rPr>
          <w:szCs w:val="24"/>
        </w:rPr>
        <w:t>e</w:t>
      </w:r>
      <w:r>
        <w:rPr>
          <w:spacing w:val="-1"/>
          <w:szCs w:val="24"/>
        </w:rPr>
        <w:t xml:space="preserve"> staff </w:t>
      </w:r>
      <w:r>
        <w:rPr>
          <w:szCs w:val="24"/>
        </w:rPr>
        <w:t>responses</w:t>
      </w:r>
      <w:r>
        <w:rPr>
          <w:spacing w:val="-1"/>
          <w:szCs w:val="24"/>
        </w:rPr>
        <w:t xml:space="preserve"> </w:t>
      </w:r>
      <w:r>
        <w:rPr>
          <w:szCs w:val="24"/>
        </w:rPr>
        <w:t>to</w:t>
      </w:r>
      <w:r>
        <w:rPr>
          <w:spacing w:val="-1"/>
          <w:szCs w:val="24"/>
        </w:rPr>
        <w:t xml:space="preserve"> </w:t>
      </w:r>
      <w:r>
        <w:rPr>
          <w:szCs w:val="24"/>
        </w:rPr>
        <w:t>routine</w:t>
      </w:r>
      <w:r>
        <w:rPr>
          <w:spacing w:val="-1"/>
          <w:szCs w:val="24"/>
        </w:rPr>
        <w:t xml:space="preserve"> </w:t>
      </w:r>
      <w:r>
        <w:rPr>
          <w:szCs w:val="24"/>
        </w:rPr>
        <w:t>correspondence</w:t>
      </w:r>
      <w:r>
        <w:rPr>
          <w:spacing w:val="-1"/>
          <w:szCs w:val="24"/>
        </w:rPr>
        <w:t xml:space="preserve"> </w:t>
      </w:r>
      <w:r>
        <w:rPr>
          <w:szCs w:val="24"/>
        </w:rPr>
        <w:t>and</w:t>
      </w:r>
      <w:r>
        <w:rPr>
          <w:spacing w:val="-1"/>
          <w:szCs w:val="24"/>
        </w:rPr>
        <w:t xml:space="preserve"> </w:t>
      </w:r>
      <w:r>
        <w:rPr>
          <w:szCs w:val="24"/>
        </w:rPr>
        <w:t>reque</w:t>
      </w:r>
      <w:r>
        <w:rPr>
          <w:spacing w:val="-1"/>
          <w:szCs w:val="24"/>
        </w:rPr>
        <w:t>st</w:t>
      </w:r>
      <w:r>
        <w:rPr>
          <w:szCs w:val="24"/>
        </w:rPr>
        <w:t>s</w:t>
      </w:r>
      <w:r>
        <w:rPr>
          <w:spacing w:val="-1"/>
          <w:szCs w:val="24"/>
        </w:rPr>
        <w:t xml:space="preserve"> fo</w:t>
      </w:r>
      <w:r>
        <w:rPr>
          <w:szCs w:val="24"/>
        </w:rPr>
        <w:t>r</w:t>
      </w:r>
      <w:r>
        <w:rPr>
          <w:spacing w:val="-1"/>
          <w:szCs w:val="24"/>
        </w:rPr>
        <w:t xml:space="preserve"> extensions</w:t>
      </w:r>
      <w:r>
        <w:rPr>
          <w:szCs w:val="24"/>
        </w:rPr>
        <w:t>,</w:t>
      </w:r>
      <w:r>
        <w:rPr>
          <w:spacing w:val="-1"/>
          <w:szCs w:val="24"/>
        </w:rPr>
        <w:t xml:space="preserve"> </w:t>
      </w:r>
      <w:r w:rsidRPr="005866E2">
        <w:rPr>
          <w:spacing w:val="-1"/>
          <w:szCs w:val="24"/>
        </w:rPr>
        <w:t>o</w:t>
      </w:r>
      <w:r w:rsidRPr="005866E2">
        <w:rPr>
          <w:szCs w:val="24"/>
        </w:rPr>
        <w:t>n</w:t>
      </w:r>
      <w:r w:rsidRPr="005866E2">
        <w:rPr>
          <w:spacing w:val="-1"/>
          <w:szCs w:val="24"/>
        </w:rPr>
        <w:t xml:space="preserve"> behal</w:t>
      </w:r>
      <w:r w:rsidRPr="005866E2">
        <w:rPr>
          <w:szCs w:val="24"/>
        </w:rPr>
        <w:t>f</w:t>
      </w:r>
      <w:r w:rsidRPr="005866E2">
        <w:rPr>
          <w:spacing w:val="-1"/>
          <w:szCs w:val="24"/>
        </w:rPr>
        <w:t xml:space="preserve"> o</w:t>
      </w:r>
      <w:r w:rsidRPr="005866E2">
        <w:rPr>
          <w:szCs w:val="24"/>
        </w:rPr>
        <w:t>f</w:t>
      </w:r>
      <w:r w:rsidRPr="005866E2">
        <w:rPr>
          <w:spacing w:val="-1"/>
          <w:szCs w:val="24"/>
        </w:rPr>
        <w:t xml:space="preserve"> each </w:t>
      </w:r>
      <w:r w:rsidRPr="005866E2">
        <w:rPr>
          <w:szCs w:val="24"/>
        </w:rPr>
        <w:t>of</w:t>
      </w:r>
      <w:r w:rsidRPr="005866E2">
        <w:rPr>
          <w:spacing w:val="-1"/>
          <w:szCs w:val="24"/>
        </w:rPr>
        <w:t xml:space="preserve"> </w:t>
      </w:r>
      <w:r w:rsidRPr="005866E2">
        <w:rPr>
          <w:szCs w:val="24"/>
        </w:rPr>
        <w:t>the</w:t>
      </w:r>
      <w:r w:rsidRPr="005866E2">
        <w:rPr>
          <w:spacing w:val="-1"/>
          <w:szCs w:val="24"/>
        </w:rPr>
        <w:t xml:space="preserve"> </w:t>
      </w:r>
      <w:r w:rsidRPr="005866E2">
        <w:rPr>
          <w:szCs w:val="24"/>
        </w:rPr>
        <w:t>nine</w:t>
      </w:r>
      <w:r w:rsidRPr="005866E2">
        <w:rPr>
          <w:spacing w:val="-1"/>
          <w:szCs w:val="24"/>
        </w:rPr>
        <w:t xml:space="preserve"> </w:t>
      </w:r>
      <w:r w:rsidRPr="005866E2">
        <w:rPr>
          <w:szCs w:val="24"/>
        </w:rPr>
        <w:t>Boards</w:t>
      </w:r>
      <w:r w:rsidRPr="005866E2">
        <w:rPr>
          <w:spacing w:val="-1"/>
          <w:szCs w:val="24"/>
        </w:rPr>
        <w:t xml:space="preserve"> </w:t>
      </w:r>
      <w:r w:rsidRPr="005866E2">
        <w:rPr>
          <w:szCs w:val="24"/>
        </w:rPr>
        <w:t>of</w:t>
      </w:r>
      <w:r w:rsidRPr="005866E2">
        <w:rPr>
          <w:spacing w:val="-1"/>
          <w:szCs w:val="24"/>
        </w:rPr>
        <w:t xml:space="preserve"> </w:t>
      </w:r>
      <w:r w:rsidRPr="005866E2">
        <w:rPr>
          <w:szCs w:val="24"/>
        </w:rPr>
        <w:t>Reg</w:t>
      </w:r>
      <w:r w:rsidRPr="005866E2">
        <w:rPr>
          <w:spacing w:val="1"/>
          <w:szCs w:val="24"/>
        </w:rPr>
        <w:t>i</w:t>
      </w:r>
      <w:r w:rsidRPr="005866E2">
        <w:rPr>
          <w:szCs w:val="24"/>
        </w:rPr>
        <w:t>stration</w:t>
      </w:r>
      <w:r w:rsidRPr="005866E2">
        <w:rPr>
          <w:spacing w:val="-1"/>
          <w:szCs w:val="24"/>
        </w:rPr>
        <w:t xml:space="preserve"> </w:t>
      </w:r>
      <w:r w:rsidRPr="005866E2">
        <w:rPr>
          <w:szCs w:val="24"/>
        </w:rPr>
        <w:t>within</w:t>
      </w:r>
      <w:r w:rsidRPr="005866E2">
        <w:rPr>
          <w:spacing w:val="-1"/>
          <w:szCs w:val="24"/>
        </w:rPr>
        <w:t xml:space="preserve"> </w:t>
      </w:r>
      <w:r w:rsidRPr="005866E2">
        <w:rPr>
          <w:szCs w:val="24"/>
        </w:rPr>
        <w:t>the</w:t>
      </w:r>
      <w:r w:rsidRPr="005866E2">
        <w:rPr>
          <w:spacing w:val="-1"/>
          <w:szCs w:val="24"/>
        </w:rPr>
        <w:t xml:space="preserve"> </w:t>
      </w:r>
      <w:r w:rsidR="00DD1EE8" w:rsidRPr="005866E2">
        <w:rPr>
          <w:szCs w:val="24"/>
        </w:rPr>
        <w:t>Bureau</w:t>
      </w:r>
      <w:r w:rsidRPr="005866E2">
        <w:rPr>
          <w:szCs w:val="24"/>
        </w:rPr>
        <w:t>.</w:t>
      </w:r>
      <w:r>
        <w:rPr>
          <w:szCs w:val="24"/>
        </w:rPr>
        <w:t xml:space="preserve"> Ms. Strachan will add language to the </w:t>
      </w:r>
      <w:r w:rsidR="00585DDE">
        <w:rPr>
          <w:szCs w:val="24"/>
        </w:rPr>
        <w:t xml:space="preserve">purpose </w:t>
      </w:r>
      <w:r>
        <w:rPr>
          <w:szCs w:val="24"/>
        </w:rPr>
        <w:t>section</w:t>
      </w:r>
      <w:r w:rsidR="00585DDE">
        <w:rPr>
          <w:szCs w:val="24"/>
        </w:rPr>
        <w:t xml:space="preserve"> of the </w:t>
      </w:r>
      <w:r w:rsidR="00585DDE" w:rsidRPr="005866E2">
        <w:rPr>
          <w:szCs w:val="24"/>
        </w:rPr>
        <w:t xml:space="preserve">policy </w:t>
      </w:r>
      <w:r w:rsidR="00DD1EE8">
        <w:rPr>
          <w:szCs w:val="24"/>
        </w:rPr>
        <w:t>to</w:t>
      </w:r>
      <w:r w:rsidR="00585DDE">
        <w:rPr>
          <w:szCs w:val="24"/>
        </w:rPr>
        <w:t xml:space="preserve"> b</w:t>
      </w:r>
      <w:r w:rsidR="00DD1EE8">
        <w:rPr>
          <w:szCs w:val="24"/>
        </w:rPr>
        <w:t>r</w:t>
      </w:r>
      <w:r w:rsidR="00585DDE">
        <w:rPr>
          <w:szCs w:val="24"/>
        </w:rPr>
        <w:t>oad</w:t>
      </w:r>
      <w:r w:rsidR="00DD1EE8">
        <w:rPr>
          <w:szCs w:val="24"/>
        </w:rPr>
        <w:t>en</w:t>
      </w:r>
      <w:r w:rsidR="00585DDE">
        <w:rPr>
          <w:szCs w:val="24"/>
        </w:rPr>
        <w:t xml:space="preserve"> authorization including but not limited to the examples found later in the policy.</w:t>
      </w:r>
      <w:r w:rsidR="00513394">
        <w:rPr>
          <w:szCs w:val="24"/>
        </w:rPr>
        <w:t xml:space="preserve"> </w:t>
      </w:r>
      <w:r>
        <w:rPr>
          <w:szCs w:val="24"/>
        </w:rPr>
        <w:t>Ms. Zotter asked for additional language to clarify “what is a routine response.”</w:t>
      </w:r>
    </w:p>
    <w:p w:rsidR="00246961" w:rsidRDefault="00246961" w:rsidP="00246961">
      <w:pPr>
        <w:ind w:left="720"/>
        <w:rPr>
          <w:szCs w:val="24"/>
        </w:rPr>
      </w:pPr>
    </w:p>
    <w:p w:rsidR="00246961" w:rsidRDefault="00246961" w:rsidP="00246961">
      <w:pPr>
        <w:ind w:left="720"/>
        <w:rPr>
          <w:szCs w:val="24"/>
        </w:rPr>
      </w:pPr>
      <w:r w:rsidRPr="00866240">
        <w:rPr>
          <w:szCs w:val="24"/>
          <w:u w:val="single"/>
        </w:rPr>
        <w:t>ACTION</w:t>
      </w:r>
      <w:r>
        <w:rPr>
          <w:szCs w:val="24"/>
        </w:rPr>
        <w:t>: Ms</w:t>
      </w:r>
      <w:r w:rsidR="002C035D">
        <w:rPr>
          <w:szCs w:val="24"/>
        </w:rPr>
        <w:t>.</w:t>
      </w:r>
      <w:r>
        <w:rPr>
          <w:szCs w:val="24"/>
        </w:rPr>
        <w:t xml:space="preserve"> Zotter made a motion to approve the Routine Responses Policy with edits; Ms. Calist</w:t>
      </w:r>
      <w:r w:rsidR="002C035D">
        <w:rPr>
          <w:szCs w:val="24"/>
        </w:rPr>
        <w:t>a</w:t>
      </w:r>
      <w:r>
        <w:rPr>
          <w:szCs w:val="24"/>
        </w:rPr>
        <w:t xml:space="preserve"> seconded the motion. The motion passed unanimously.</w:t>
      </w:r>
    </w:p>
    <w:p w:rsidR="00246961" w:rsidRDefault="00246961" w:rsidP="00246961">
      <w:pPr>
        <w:ind w:left="720"/>
        <w:rPr>
          <w:szCs w:val="24"/>
        </w:rPr>
      </w:pPr>
    </w:p>
    <w:p w:rsidR="00246961" w:rsidRDefault="00246961" w:rsidP="00246961">
      <w:pPr>
        <w:ind w:left="720"/>
        <w:rPr>
          <w:szCs w:val="24"/>
        </w:rPr>
      </w:pPr>
      <w:r w:rsidRPr="00CD43BB">
        <w:rPr>
          <w:szCs w:val="24"/>
          <w:u w:val="single"/>
        </w:rPr>
        <w:t>DOCUMENT</w:t>
      </w:r>
      <w:r>
        <w:rPr>
          <w:szCs w:val="24"/>
        </w:rPr>
        <w:t>: Draft Routine Responses</w:t>
      </w:r>
    </w:p>
    <w:p w:rsidR="00246961" w:rsidRDefault="00246961" w:rsidP="00246961">
      <w:pPr>
        <w:ind w:left="720"/>
        <w:rPr>
          <w:szCs w:val="24"/>
        </w:rPr>
      </w:pPr>
    </w:p>
    <w:p w:rsidR="00246961" w:rsidRDefault="00246961" w:rsidP="00246961">
      <w:pPr>
        <w:ind w:left="720"/>
        <w:rPr>
          <w:szCs w:val="24"/>
        </w:rPr>
      </w:pPr>
      <w:r>
        <w:rPr>
          <w:szCs w:val="24"/>
        </w:rPr>
        <w:t>E. Signatory Authority</w:t>
      </w:r>
    </w:p>
    <w:p w:rsidR="00246961" w:rsidRDefault="00246961" w:rsidP="00246961">
      <w:pPr>
        <w:ind w:left="720"/>
        <w:rPr>
          <w:szCs w:val="24"/>
        </w:rPr>
      </w:pPr>
    </w:p>
    <w:p w:rsidR="00246961" w:rsidRDefault="00246961" w:rsidP="00246961">
      <w:pPr>
        <w:ind w:left="720"/>
        <w:rPr>
          <w:szCs w:val="24"/>
        </w:rPr>
      </w:pPr>
      <w:r w:rsidRPr="00041C95">
        <w:rPr>
          <w:szCs w:val="24"/>
          <w:u w:val="single"/>
        </w:rPr>
        <w:t>DISCUSSION</w:t>
      </w:r>
      <w:r>
        <w:rPr>
          <w:szCs w:val="24"/>
        </w:rPr>
        <w:t xml:space="preserve">: Ms. Strachan </w:t>
      </w:r>
      <w:r w:rsidR="00D47AC9">
        <w:rPr>
          <w:szCs w:val="24"/>
        </w:rPr>
        <w:t>r</w:t>
      </w:r>
      <w:r>
        <w:rPr>
          <w:szCs w:val="24"/>
        </w:rPr>
        <w:t>eview</w:t>
      </w:r>
      <w:r w:rsidR="0087278E">
        <w:rPr>
          <w:szCs w:val="24"/>
        </w:rPr>
        <w:t>ed</w:t>
      </w:r>
      <w:r>
        <w:rPr>
          <w:szCs w:val="24"/>
        </w:rPr>
        <w:t xml:space="preserve"> this policy </w:t>
      </w:r>
      <w:r w:rsidR="0087278E">
        <w:rPr>
          <w:szCs w:val="24"/>
        </w:rPr>
        <w:t xml:space="preserve">which authorizes </w:t>
      </w:r>
      <w:r>
        <w:rPr>
          <w:szCs w:val="24"/>
        </w:rPr>
        <w:t xml:space="preserve">the Executive Director to sign letters </w:t>
      </w:r>
      <w:r w:rsidR="0087278E">
        <w:rPr>
          <w:szCs w:val="24"/>
        </w:rPr>
        <w:t xml:space="preserve">and other documents </w:t>
      </w:r>
      <w:r>
        <w:rPr>
          <w:szCs w:val="24"/>
        </w:rPr>
        <w:t xml:space="preserve">on behalf of the Board. </w:t>
      </w:r>
    </w:p>
    <w:p w:rsidR="00246961" w:rsidRDefault="00246961" w:rsidP="00246961">
      <w:pPr>
        <w:ind w:left="720"/>
        <w:rPr>
          <w:szCs w:val="24"/>
        </w:rPr>
      </w:pPr>
    </w:p>
    <w:p w:rsidR="00246961" w:rsidRDefault="00246961" w:rsidP="00246961">
      <w:pPr>
        <w:ind w:left="720"/>
        <w:rPr>
          <w:szCs w:val="24"/>
        </w:rPr>
      </w:pPr>
      <w:r w:rsidRPr="00513394">
        <w:rPr>
          <w:szCs w:val="24"/>
          <w:u w:val="single"/>
        </w:rPr>
        <w:t>ACTION</w:t>
      </w:r>
      <w:r>
        <w:rPr>
          <w:szCs w:val="24"/>
        </w:rPr>
        <w:t xml:space="preserve">: Ms. Zotter </w:t>
      </w:r>
      <w:r w:rsidR="002C035D">
        <w:rPr>
          <w:szCs w:val="24"/>
        </w:rPr>
        <w:t>m</w:t>
      </w:r>
      <w:r>
        <w:rPr>
          <w:szCs w:val="24"/>
        </w:rPr>
        <w:t xml:space="preserve">ade a motion to approve the Signatory Authority Policy; Mr.   Schmidt seconded the motion. The motion passed unanimously.   </w:t>
      </w:r>
    </w:p>
    <w:p w:rsidR="00246961" w:rsidRDefault="00246961" w:rsidP="00246961">
      <w:pPr>
        <w:ind w:left="720"/>
        <w:rPr>
          <w:szCs w:val="24"/>
        </w:rPr>
      </w:pPr>
    </w:p>
    <w:p w:rsidR="00246961" w:rsidRDefault="00246961" w:rsidP="00246961">
      <w:pPr>
        <w:ind w:left="720"/>
        <w:rPr>
          <w:szCs w:val="24"/>
        </w:rPr>
      </w:pPr>
      <w:r w:rsidRPr="00866240">
        <w:rPr>
          <w:szCs w:val="24"/>
          <w:u w:val="single"/>
        </w:rPr>
        <w:t>DOCUMENT</w:t>
      </w:r>
      <w:r>
        <w:rPr>
          <w:szCs w:val="24"/>
        </w:rPr>
        <w:t>: Draft Signatory Authority</w:t>
      </w:r>
    </w:p>
    <w:p w:rsidR="00246961" w:rsidRDefault="00246961" w:rsidP="00246961">
      <w:pPr>
        <w:ind w:left="720"/>
        <w:rPr>
          <w:szCs w:val="24"/>
        </w:rPr>
      </w:pPr>
    </w:p>
    <w:p w:rsidR="00246961" w:rsidRDefault="00246961" w:rsidP="00246961">
      <w:pPr>
        <w:ind w:left="720"/>
        <w:rPr>
          <w:szCs w:val="24"/>
        </w:rPr>
      </w:pPr>
      <w:r>
        <w:rPr>
          <w:szCs w:val="24"/>
        </w:rPr>
        <w:t>F. Retirement Policy</w:t>
      </w:r>
    </w:p>
    <w:p w:rsidR="00246961" w:rsidRDefault="00246961" w:rsidP="00246961">
      <w:pPr>
        <w:ind w:left="720"/>
        <w:rPr>
          <w:szCs w:val="24"/>
        </w:rPr>
      </w:pPr>
    </w:p>
    <w:p w:rsidR="00246961" w:rsidRDefault="00246961" w:rsidP="00246961">
      <w:pPr>
        <w:ind w:left="720"/>
        <w:rPr>
          <w:szCs w:val="24"/>
        </w:rPr>
      </w:pPr>
      <w:r w:rsidRPr="00866240">
        <w:rPr>
          <w:szCs w:val="24"/>
          <w:u w:val="single"/>
        </w:rPr>
        <w:lastRenderedPageBreak/>
        <w:t>DISCUSSION</w:t>
      </w:r>
      <w:r>
        <w:rPr>
          <w:szCs w:val="24"/>
        </w:rPr>
        <w:t>: Ms. Strachan review</w:t>
      </w:r>
      <w:r w:rsidR="0087278E">
        <w:rPr>
          <w:szCs w:val="24"/>
        </w:rPr>
        <w:t>ed</w:t>
      </w:r>
      <w:r>
        <w:rPr>
          <w:szCs w:val="24"/>
        </w:rPr>
        <w:t xml:space="preserve"> this policy</w:t>
      </w:r>
      <w:r w:rsidR="0087278E">
        <w:rPr>
          <w:szCs w:val="24"/>
        </w:rPr>
        <w:t xml:space="preserve"> which</w:t>
      </w:r>
      <w:r>
        <w:rPr>
          <w:szCs w:val="24"/>
        </w:rPr>
        <w:t xml:space="preserve"> </w:t>
      </w:r>
      <w:r w:rsidR="0087278E">
        <w:rPr>
          <w:szCs w:val="24"/>
        </w:rPr>
        <w:t xml:space="preserve">authorizes </w:t>
      </w:r>
      <w:r w:rsidR="0087278E" w:rsidRPr="005866E2">
        <w:rPr>
          <w:szCs w:val="24"/>
        </w:rPr>
        <w:t xml:space="preserve">staff to </w:t>
      </w:r>
      <w:r w:rsidR="005866E2">
        <w:rPr>
          <w:szCs w:val="24"/>
        </w:rPr>
        <w:t>timely</w:t>
      </w:r>
      <w:r w:rsidR="00DD1EE8" w:rsidRPr="005866E2">
        <w:rPr>
          <w:szCs w:val="24"/>
        </w:rPr>
        <w:t xml:space="preserve"> process</w:t>
      </w:r>
      <w:r w:rsidRPr="005866E2">
        <w:rPr>
          <w:szCs w:val="24"/>
        </w:rPr>
        <w:t xml:space="preserve"> petitions</w:t>
      </w:r>
      <w:r>
        <w:rPr>
          <w:szCs w:val="24"/>
        </w:rPr>
        <w:t xml:space="preserve"> for “retired” licensee/certificate status in </w:t>
      </w:r>
      <w:r w:rsidR="00DD1EE8">
        <w:rPr>
          <w:szCs w:val="24"/>
        </w:rPr>
        <w:t>compliance with the policy standards</w:t>
      </w:r>
      <w:r>
        <w:rPr>
          <w:szCs w:val="24"/>
        </w:rPr>
        <w:t xml:space="preserve">.    </w:t>
      </w:r>
    </w:p>
    <w:p w:rsidR="00246961" w:rsidRDefault="00246961" w:rsidP="00246961">
      <w:pPr>
        <w:ind w:left="720"/>
        <w:rPr>
          <w:szCs w:val="24"/>
        </w:rPr>
      </w:pPr>
    </w:p>
    <w:p w:rsidR="00246961" w:rsidRDefault="00246961" w:rsidP="00246961">
      <w:pPr>
        <w:ind w:left="720"/>
        <w:rPr>
          <w:szCs w:val="24"/>
        </w:rPr>
      </w:pPr>
      <w:r w:rsidRPr="00866240">
        <w:rPr>
          <w:szCs w:val="24"/>
          <w:u w:val="single"/>
        </w:rPr>
        <w:t>ACTION</w:t>
      </w:r>
      <w:r>
        <w:rPr>
          <w:szCs w:val="24"/>
        </w:rPr>
        <w:t xml:space="preserve">: Ms. Zotter made a motion to approve the Retirement policy; Ms. </w:t>
      </w:r>
      <w:r w:rsidRPr="005642D6">
        <w:rPr>
          <w:szCs w:val="24"/>
        </w:rPr>
        <w:t>Calist</w:t>
      </w:r>
      <w:r w:rsidR="002C035D">
        <w:rPr>
          <w:szCs w:val="24"/>
        </w:rPr>
        <w:t>a</w:t>
      </w:r>
      <w:r>
        <w:rPr>
          <w:szCs w:val="24"/>
        </w:rPr>
        <w:t xml:space="preserve"> seconded the motion. The motion passed unanimously. </w:t>
      </w:r>
      <w:r w:rsidR="00A768BB" w:rsidRPr="00D47AC9">
        <w:rPr>
          <w:szCs w:val="24"/>
        </w:rPr>
        <w:t>Item 2.d. in the “Requests that may be granted by staff action” will be removed.</w:t>
      </w:r>
    </w:p>
    <w:p w:rsidR="00246961" w:rsidRDefault="00246961" w:rsidP="00246961">
      <w:pPr>
        <w:ind w:left="720"/>
        <w:rPr>
          <w:szCs w:val="24"/>
        </w:rPr>
      </w:pPr>
    </w:p>
    <w:p w:rsidR="00246961" w:rsidRDefault="00246961" w:rsidP="00246961">
      <w:pPr>
        <w:ind w:left="720"/>
        <w:rPr>
          <w:szCs w:val="24"/>
        </w:rPr>
      </w:pPr>
      <w:r w:rsidRPr="00276EC9">
        <w:rPr>
          <w:szCs w:val="24"/>
          <w:u w:val="single"/>
        </w:rPr>
        <w:t>DOCUMENT</w:t>
      </w:r>
      <w:r>
        <w:rPr>
          <w:szCs w:val="24"/>
        </w:rPr>
        <w:t xml:space="preserve">: Draft Retirement Policy </w:t>
      </w:r>
    </w:p>
    <w:p w:rsidR="00246961" w:rsidRDefault="00246961" w:rsidP="00246961">
      <w:pPr>
        <w:ind w:left="720"/>
        <w:rPr>
          <w:szCs w:val="24"/>
        </w:rPr>
      </w:pPr>
    </w:p>
    <w:p w:rsidR="00246961" w:rsidRDefault="00246961" w:rsidP="00246961">
      <w:pPr>
        <w:ind w:left="720"/>
        <w:rPr>
          <w:szCs w:val="24"/>
        </w:rPr>
      </w:pPr>
      <w:r>
        <w:rPr>
          <w:szCs w:val="24"/>
        </w:rPr>
        <w:t xml:space="preserve">G. Probation Monitoring </w:t>
      </w:r>
    </w:p>
    <w:p w:rsidR="00246961" w:rsidRDefault="00246961" w:rsidP="00246961">
      <w:pPr>
        <w:ind w:left="720"/>
        <w:rPr>
          <w:szCs w:val="24"/>
        </w:rPr>
      </w:pPr>
    </w:p>
    <w:p w:rsidR="00246961" w:rsidRDefault="00246961" w:rsidP="00246961">
      <w:pPr>
        <w:ind w:left="720"/>
        <w:rPr>
          <w:szCs w:val="24"/>
        </w:rPr>
      </w:pPr>
      <w:r w:rsidRPr="00CF2CB2">
        <w:rPr>
          <w:szCs w:val="24"/>
          <w:u w:val="single"/>
        </w:rPr>
        <w:t>DISCUSSION</w:t>
      </w:r>
      <w:r>
        <w:rPr>
          <w:szCs w:val="24"/>
        </w:rPr>
        <w:t xml:space="preserve">: Ms. Strachan explained that this policy is used for licenses and may not be applicable to certification.  </w:t>
      </w:r>
    </w:p>
    <w:p w:rsidR="00246961" w:rsidRDefault="00246961" w:rsidP="00246961">
      <w:pPr>
        <w:ind w:left="720"/>
        <w:rPr>
          <w:szCs w:val="24"/>
          <w:u w:val="single"/>
        </w:rPr>
      </w:pPr>
    </w:p>
    <w:p w:rsidR="00246961" w:rsidRDefault="00246961" w:rsidP="00246961">
      <w:pPr>
        <w:ind w:left="720"/>
        <w:rPr>
          <w:szCs w:val="24"/>
        </w:rPr>
      </w:pPr>
      <w:r w:rsidRPr="00CF2CB2">
        <w:rPr>
          <w:szCs w:val="24"/>
          <w:u w:val="single"/>
        </w:rPr>
        <w:t>ACTION</w:t>
      </w:r>
      <w:r>
        <w:rPr>
          <w:szCs w:val="24"/>
        </w:rPr>
        <w:t xml:space="preserve">: Remove this policy until applicability can be determined </w:t>
      </w:r>
    </w:p>
    <w:p w:rsidR="00246961" w:rsidRDefault="00246961" w:rsidP="00246961">
      <w:pPr>
        <w:rPr>
          <w:szCs w:val="24"/>
        </w:rPr>
      </w:pPr>
    </w:p>
    <w:p w:rsidR="00246961" w:rsidRDefault="00246961" w:rsidP="00246961">
      <w:pPr>
        <w:ind w:firstLine="720"/>
        <w:rPr>
          <w:szCs w:val="24"/>
        </w:rPr>
      </w:pPr>
      <w:r w:rsidRPr="00B1548E">
        <w:rPr>
          <w:szCs w:val="24"/>
          <w:u w:val="single"/>
        </w:rPr>
        <w:t>DOCUMENT</w:t>
      </w:r>
      <w:r>
        <w:rPr>
          <w:szCs w:val="24"/>
        </w:rPr>
        <w:t>: Draft Probation Monitoring</w:t>
      </w:r>
    </w:p>
    <w:p w:rsidR="00246961" w:rsidRDefault="00246961" w:rsidP="00D47AC9">
      <w:pPr>
        <w:ind w:firstLine="720"/>
        <w:rPr>
          <w:szCs w:val="24"/>
        </w:rPr>
      </w:pPr>
      <w:r>
        <w:rPr>
          <w:szCs w:val="24"/>
        </w:rPr>
        <w:tab/>
      </w:r>
    </w:p>
    <w:p w:rsidR="00246961" w:rsidRDefault="00246961" w:rsidP="00246961">
      <w:pPr>
        <w:rPr>
          <w:szCs w:val="24"/>
          <w:u w:val="single"/>
        </w:rPr>
      </w:pPr>
      <w:r w:rsidRPr="00917D3D">
        <w:rPr>
          <w:szCs w:val="24"/>
        </w:rPr>
        <w:t>VII</w:t>
      </w:r>
      <w:r w:rsidRPr="00917D3D">
        <w:rPr>
          <w:szCs w:val="24"/>
        </w:rPr>
        <w:tab/>
      </w:r>
      <w:r>
        <w:rPr>
          <w:szCs w:val="24"/>
          <w:u w:val="single"/>
        </w:rPr>
        <w:t>Flex Session</w:t>
      </w:r>
    </w:p>
    <w:p w:rsidR="00246961" w:rsidRDefault="00246961" w:rsidP="00246961">
      <w:pPr>
        <w:ind w:left="720"/>
      </w:pPr>
      <w:r>
        <w:t xml:space="preserve">A. Announcement. </w:t>
      </w:r>
    </w:p>
    <w:p w:rsidR="00246961" w:rsidRDefault="00246961" w:rsidP="00246961">
      <w:pPr>
        <w:ind w:left="720"/>
      </w:pPr>
    </w:p>
    <w:p w:rsidR="00246961" w:rsidRPr="00C2232D" w:rsidRDefault="00246961" w:rsidP="00246961">
      <w:pPr>
        <w:ind w:left="720"/>
      </w:pPr>
      <w:r>
        <w:rPr>
          <w:u w:val="single"/>
        </w:rPr>
        <w:t>DISCUSSION:</w:t>
      </w:r>
      <w:r>
        <w:t xml:space="preserve"> Ms. Cherfils explained that group training is next steps for those interested in attending. </w:t>
      </w:r>
    </w:p>
    <w:p w:rsidR="00246961" w:rsidRDefault="00246961" w:rsidP="00246961">
      <w:pPr>
        <w:ind w:left="720"/>
        <w:rPr>
          <w:szCs w:val="24"/>
        </w:rPr>
      </w:pPr>
    </w:p>
    <w:p w:rsidR="00246961" w:rsidRPr="00BB2607" w:rsidRDefault="00246961" w:rsidP="00246961">
      <w:pPr>
        <w:ind w:left="720"/>
        <w:rPr>
          <w:szCs w:val="24"/>
          <w:u w:val="single"/>
        </w:rPr>
      </w:pPr>
      <w:r>
        <w:rPr>
          <w:szCs w:val="24"/>
          <w:u w:val="single"/>
        </w:rPr>
        <w:t>ACTION:</w:t>
      </w:r>
      <w:r>
        <w:t xml:space="preserve"> </w:t>
      </w:r>
      <w:r>
        <w:rPr>
          <w:szCs w:val="24"/>
        </w:rPr>
        <w:t>None</w:t>
      </w:r>
    </w:p>
    <w:p w:rsidR="00246961" w:rsidRDefault="00246961" w:rsidP="00246961"/>
    <w:p w:rsidR="00246961" w:rsidRDefault="00246961" w:rsidP="00246961">
      <w:pPr>
        <w:ind w:left="720"/>
      </w:pPr>
      <w:r w:rsidRPr="00DD6898">
        <w:rPr>
          <w:u w:val="single"/>
        </w:rPr>
        <w:t>DOCUMENT</w:t>
      </w:r>
      <w:r>
        <w:t>: None</w:t>
      </w:r>
    </w:p>
    <w:p w:rsidR="00246961" w:rsidRDefault="00246961" w:rsidP="00246961">
      <w:pPr>
        <w:ind w:left="720"/>
      </w:pPr>
    </w:p>
    <w:p w:rsidR="00246961" w:rsidRDefault="00246961" w:rsidP="00246961">
      <w:pPr>
        <w:ind w:left="720"/>
      </w:pPr>
      <w:r>
        <w:t>B. Topics for next agenda</w:t>
      </w:r>
    </w:p>
    <w:p w:rsidR="00246961" w:rsidRDefault="00246961" w:rsidP="00246961">
      <w:pPr>
        <w:ind w:left="720"/>
      </w:pPr>
    </w:p>
    <w:p w:rsidR="00246961" w:rsidRDefault="00246961" w:rsidP="00246961">
      <w:pPr>
        <w:ind w:left="720"/>
        <w:rPr>
          <w:szCs w:val="24"/>
        </w:rPr>
      </w:pPr>
      <w:r>
        <w:rPr>
          <w:u w:val="single"/>
        </w:rPr>
        <w:t>DISCUSSION:</w:t>
      </w:r>
      <w:r>
        <w:t xml:space="preserve"> Ms. Zotter will continue where we left off, go over FAQs, scoring tools, et</w:t>
      </w:r>
      <w:r w:rsidR="002C035D">
        <w:t>c</w:t>
      </w:r>
      <w:r>
        <w:t>.</w:t>
      </w:r>
    </w:p>
    <w:p w:rsidR="00246961" w:rsidRPr="00BB2607" w:rsidRDefault="00246961" w:rsidP="00246961">
      <w:pPr>
        <w:ind w:left="720"/>
        <w:rPr>
          <w:szCs w:val="24"/>
          <w:u w:val="single"/>
        </w:rPr>
      </w:pPr>
    </w:p>
    <w:p w:rsidR="00246961" w:rsidRDefault="00246961" w:rsidP="00246961">
      <w:pPr>
        <w:ind w:firstLine="720"/>
      </w:pPr>
      <w:r w:rsidRPr="00DD6898">
        <w:rPr>
          <w:u w:val="single"/>
        </w:rPr>
        <w:t>DOCUMENT</w:t>
      </w:r>
      <w:r>
        <w:t>: None</w:t>
      </w:r>
    </w:p>
    <w:p w:rsidR="00246961" w:rsidRPr="00BB2607" w:rsidRDefault="00246961" w:rsidP="00246961">
      <w:pPr>
        <w:rPr>
          <w:szCs w:val="24"/>
        </w:rPr>
      </w:pPr>
    </w:p>
    <w:p w:rsidR="00246961" w:rsidRPr="00BB2607" w:rsidRDefault="00246961" w:rsidP="00246961">
      <w:pPr>
        <w:numPr>
          <w:ilvl w:val="0"/>
          <w:numId w:val="1"/>
        </w:numPr>
        <w:ind w:left="720" w:hanging="720"/>
        <w:rPr>
          <w:szCs w:val="24"/>
          <w:u w:val="single"/>
        </w:rPr>
      </w:pPr>
      <w:r w:rsidRPr="00BB2607">
        <w:rPr>
          <w:szCs w:val="24"/>
          <w:u w:val="single"/>
        </w:rPr>
        <w:t>Adjourn</w:t>
      </w:r>
      <w:r>
        <w:rPr>
          <w:szCs w:val="24"/>
          <w:u w:val="single"/>
        </w:rPr>
        <w:t xml:space="preserve"> </w:t>
      </w:r>
    </w:p>
    <w:p w:rsidR="00246961" w:rsidRPr="00BB2607" w:rsidRDefault="00246961" w:rsidP="00246961">
      <w:pPr>
        <w:ind w:left="720"/>
        <w:rPr>
          <w:szCs w:val="24"/>
          <w:u w:val="single"/>
        </w:rPr>
      </w:pPr>
      <w:r w:rsidRPr="00BB2607">
        <w:rPr>
          <w:szCs w:val="24"/>
        </w:rPr>
        <w:t>There being no othe</w:t>
      </w:r>
      <w:r>
        <w:rPr>
          <w:szCs w:val="24"/>
        </w:rPr>
        <w:t>r business before the Board, Ms. Zotter</w:t>
      </w:r>
      <w:r w:rsidRPr="00BB2607">
        <w:rPr>
          <w:szCs w:val="24"/>
        </w:rPr>
        <w:t xml:space="preserve"> made a m</w:t>
      </w:r>
      <w:r>
        <w:rPr>
          <w:szCs w:val="24"/>
        </w:rPr>
        <w:t xml:space="preserve">otion to adjourn the meeting.  Ms. Hogarty </w:t>
      </w:r>
      <w:r w:rsidRPr="00BB2607">
        <w:rPr>
          <w:szCs w:val="24"/>
        </w:rPr>
        <w:t>seconded the motion. The motion passed unanimously</w:t>
      </w:r>
      <w:r>
        <w:rPr>
          <w:szCs w:val="24"/>
        </w:rPr>
        <w:t>. The meeting adjourned at 4:00 p.m</w:t>
      </w:r>
      <w:r w:rsidRPr="00BB2607">
        <w:rPr>
          <w:szCs w:val="24"/>
        </w:rPr>
        <w:t>.</w:t>
      </w:r>
    </w:p>
    <w:p w:rsidR="00246961" w:rsidRPr="00BB2607" w:rsidRDefault="00246961" w:rsidP="00246961">
      <w:pPr>
        <w:rPr>
          <w:szCs w:val="24"/>
          <w:u w:val="single"/>
        </w:rPr>
      </w:pPr>
    </w:p>
    <w:p w:rsidR="00246961" w:rsidRPr="00BB2607" w:rsidRDefault="00246961" w:rsidP="00246961">
      <w:pPr>
        <w:rPr>
          <w:szCs w:val="24"/>
          <w:u w:val="single"/>
        </w:rPr>
      </w:pPr>
      <w:r w:rsidRPr="00BB2607">
        <w:rPr>
          <w:szCs w:val="24"/>
        </w:rPr>
        <w:t>The next meeting of the Board of Certification of Community Health Workers is s</w:t>
      </w:r>
      <w:r>
        <w:rPr>
          <w:szCs w:val="24"/>
        </w:rPr>
        <w:t>cheduled for Tuesday</w:t>
      </w:r>
      <w:r w:rsidR="002C035D">
        <w:rPr>
          <w:szCs w:val="24"/>
        </w:rPr>
        <w:t xml:space="preserve"> August 14,</w:t>
      </w:r>
      <w:r>
        <w:rPr>
          <w:szCs w:val="24"/>
        </w:rPr>
        <w:t xml:space="preserve"> 2018 at 12:30 pm</w:t>
      </w:r>
      <w:r w:rsidRPr="00BB2607">
        <w:rPr>
          <w:b/>
          <w:szCs w:val="24"/>
        </w:rPr>
        <w:t xml:space="preserve"> </w:t>
      </w:r>
      <w:r w:rsidRPr="00BB2607">
        <w:rPr>
          <w:szCs w:val="24"/>
        </w:rPr>
        <w:t xml:space="preserve">at 239 Causeway Street, Boston, Massachusetts.  </w:t>
      </w:r>
    </w:p>
    <w:p w:rsidR="00246961" w:rsidRPr="00BB2607" w:rsidRDefault="00246961" w:rsidP="00246961">
      <w:pPr>
        <w:ind w:left="720" w:hanging="720"/>
        <w:rPr>
          <w:szCs w:val="24"/>
        </w:rPr>
      </w:pPr>
    </w:p>
    <w:p w:rsidR="00246961" w:rsidRPr="00BB2607" w:rsidRDefault="00246961" w:rsidP="00246961">
      <w:pPr>
        <w:ind w:left="720" w:hanging="720"/>
        <w:rPr>
          <w:szCs w:val="24"/>
        </w:rPr>
      </w:pPr>
      <w:r w:rsidRPr="00BB2607">
        <w:rPr>
          <w:szCs w:val="24"/>
        </w:rPr>
        <w:t>Respectfully submitted:</w:t>
      </w:r>
      <w:r>
        <w:rPr>
          <w:szCs w:val="24"/>
        </w:rPr>
        <w:t xml:space="preserve"> </w:t>
      </w:r>
    </w:p>
    <w:p w:rsidR="00246961" w:rsidRPr="00BB2607" w:rsidRDefault="00246961" w:rsidP="00246961">
      <w:pPr>
        <w:rPr>
          <w:szCs w:val="24"/>
        </w:rPr>
      </w:pPr>
    </w:p>
    <w:p w:rsidR="00246961" w:rsidRDefault="00246961" w:rsidP="00246961">
      <w:pPr>
        <w:rPr>
          <w:szCs w:val="24"/>
        </w:rPr>
      </w:pPr>
    </w:p>
    <w:p w:rsidR="00246961" w:rsidRDefault="00246961" w:rsidP="00246961">
      <w:pPr>
        <w:rPr>
          <w:szCs w:val="24"/>
        </w:rPr>
      </w:pPr>
      <w:r>
        <w:rPr>
          <w:szCs w:val="24"/>
        </w:rPr>
        <w:t>____________________________</w:t>
      </w:r>
      <w:r>
        <w:rPr>
          <w:szCs w:val="24"/>
        </w:rPr>
        <w:tab/>
      </w:r>
      <w:r>
        <w:rPr>
          <w:szCs w:val="24"/>
        </w:rPr>
        <w:tab/>
      </w:r>
      <w:r>
        <w:rPr>
          <w:szCs w:val="24"/>
        </w:rPr>
        <w:tab/>
      </w:r>
      <w:r>
        <w:rPr>
          <w:szCs w:val="24"/>
        </w:rPr>
        <w:tab/>
        <w:t>__________________________</w:t>
      </w:r>
    </w:p>
    <w:p w:rsidR="00246961" w:rsidRDefault="00246961" w:rsidP="00246961">
      <w:pPr>
        <w:rPr>
          <w:szCs w:val="24"/>
        </w:rPr>
      </w:pPr>
      <w:r>
        <w:rPr>
          <w:szCs w:val="24"/>
        </w:rPr>
        <w:t xml:space="preserve">Jean Zotter, </w:t>
      </w:r>
      <w:r w:rsidRPr="00765949">
        <w:rPr>
          <w:szCs w:val="24"/>
        </w:rPr>
        <w:tab/>
      </w:r>
      <w:r>
        <w:rPr>
          <w:szCs w:val="24"/>
        </w:rPr>
        <w:t>DPH</w:t>
      </w:r>
      <w:r w:rsidRPr="00765949">
        <w:rPr>
          <w:szCs w:val="24"/>
        </w:rPr>
        <w:t>, Chair</w:t>
      </w:r>
      <w:r w:rsidRPr="00765949">
        <w:rPr>
          <w:szCs w:val="24"/>
        </w:rPr>
        <w:tab/>
      </w:r>
      <w:r w:rsidRPr="00765949">
        <w:rPr>
          <w:szCs w:val="24"/>
        </w:rPr>
        <w:tab/>
        <w:t xml:space="preserve">      </w:t>
      </w:r>
      <w:r>
        <w:rPr>
          <w:szCs w:val="24"/>
        </w:rPr>
        <w:tab/>
      </w:r>
      <w:r>
        <w:rPr>
          <w:szCs w:val="24"/>
        </w:rPr>
        <w:tab/>
      </w:r>
      <w:r>
        <w:rPr>
          <w:szCs w:val="24"/>
        </w:rPr>
        <w:tab/>
      </w:r>
      <w:r>
        <w:rPr>
          <w:szCs w:val="24"/>
        </w:rPr>
        <w:tab/>
      </w:r>
      <w:r>
        <w:rPr>
          <w:szCs w:val="24"/>
        </w:rPr>
        <w:tab/>
      </w:r>
      <w:r w:rsidRPr="00765949">
        <w:rPr>
          <w:szCs w:val="24"/>
        </w:rPr>
        <w:t>Date</w:t>
      </w:r>
    </w:p>
    <w:p w:rsidR="00246961" w:rsidRDefault="00246961" w:rsidP="00246961">
      <w:pPr>
        <w:rPr>
          <w:szCs w:val="24"/>
        </w:rPr>
      </w:pPr>
    </w:p>
    <w:p w:rsidR="00246961" w:rsidRDefault="00246961" w:rsidP="00246961">
      <w:pPr>
        <w:rPr>
          <w:szCs w:val="24"/>
        </w:rPr>
      </w:pPr>
    </w:p>
    <w:p w:rsidR="00246961" w:rsidRDefault="00246961" w:rsidP="00246961">
      <w:pPr>
        <w:rPr>
          <w:szCs w:val="24"/>
        </w:rPr>
      </w:pPr>
    </w:p>
    <w:p w:rsidR="00246961" w:rsidRDefault="00246961" w:rsidP="00246961">
      <w:pPr>
        <w:rPr>
          <w:szCs w:val="24"/>
        </w:rPr>
      </w:pPr>
    </w:p>
    <w:p w:rsidR="00246961" w:rsidRDefault="00246961" w:rsidP="00246961">
      <w:pPr>
        <w:rPr>
          <w:szCs w:val="24"/>
        </w:rPr>
      </w:pPr>
    </w:p>
    <w:p w:rsidR="00246961" w:rsidRDefault="00246961" w:rsidP="00246961">
      <w:pPr>
        <w:rPr>
          <w:szCs w:val="24"/>
        </w:rPr>
      </w:pPr>
    </w:p>
    <w:p w:rsidR="00246961" w:rsidRDefault="00246961" w:rsidP="00246961">
      <w:pPr>
        <w:rPr>
          <w:szCs w:val="24"/>
        </w:rPr>
      </w:pPr>
      <w:r>
        <w:rPr>
          <w:szCs w:val="24"/>
        </w:rPr>
        <w:t>________________________________</w:t>
      </w:r>
      <w:r>
        <w:rPr>
          <w:szCs w:val="24"/>
        </w:rPr>
        <w:tab/>
      </w:r>
      <w:r>
        <w:rPr>
          <w:szCs w:val="24"/>
        </w:rPr>
        <w:tab/>
      </w:r>
      <w:r>
        <w:rPr>
          <w:szCs w:val="24"/>
        </w:rPr>
        <w:tab/>
        <w:t>_____________________________</w:t>
      </w:r>
    </w:p>
    <w:p w:rsidR="00797E1D" w:rsidRDefault="00246961" w:rsidP="00246961">
      <w:r w:rsidRPr="005642D6">
        <w:rPr>
          <w:szCs w:val="24"/>
        </w:rPr>
        <w:t>Joanne Calisto</w:t>
      </w:r>
      <w:r>
        <w:rPr>
          <w:szCs w:val="24"/>
        </w:rPr>
        <w:t>,    Vice Chair</w:t>
      </w:r>
      <w:r>
        <w:rPr>
          <w:szCs w:val="24"/>
        </w:rPr>
        <w:tab/>
      </w:r>
      <w:r>
        <w:rPr>
          <w:szCs w:val="24"/>
        </w:rPr>
        <w:tab/>
      </w:r>
      <w:r>
        <w:rPr>
          <w:szCs w:val="24"/>
        </w:rPr>
        <w:tab/>
      </w:r>
      <w:r>
        <w:rPr>
          <w:szCs w:val="24"/>
        </w:rPr>
        <w:tab/>
      </w:r>
      <w:r>
        <w:rPr>
          <w:szCs w:val="24"/>
        </w:rPr>
        <w:tab/>
      </w:r>
      <w:r>
        <w:rPr>
          <w:szCs w:val="24"/>
        </w:rPr>
        <w:tab/>
      </w:r>
      <w:r>
        <w:rPr>
          <w:szCs w:val="24"/>
        </w:rPr>
        <w:tab/>
      </w:r>
      <w:r w:rsidR="00D47AC9">
        <w:rPr>
          <w:szCs w:val="24"/>
        </w:rPr>
        <w:t>Date</w:t>
      </w:r>
    </w:p>
    <w:sectPr w:rsidR="00797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937"/>
    <w:multiLevelType w:val="hybridMultilevel"/>
    <w:tmpl w:val="2AD246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EAC7BC0"/>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6078F9"/>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0F21148"/>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61"/>
    <w:rsid w:val="0003764C"/>
    <w:rsid w:val="000C1C0B"/>
    <w:rsid w:val="000D0C1D"/>
    <w:rsid w:val="001D5626"/>
    <w:rsid w:val="001F3648"/>
    <w:rsid w:val="002072EC"/>
    <w:rsid w:val="00246961"/>
    <w:rsid w:val="002C035D"/>
    <w:rsid w:val="002F5630"/>
    <w:rsid w:val="003C6E34"/>
    <w:rsid w:val="004262FD"/>
    <w:rsid w:val="004E2614"/>
    <w:rsid w:val="00513394"/>
    <w:rsid w:val="00536B18"/>
    <w:rsid w:val="00576527"/>
    <w:rsid w:val="00585DDE"/>
    <w:rsid w:val="005866E2"/>
    <w:rsid w:val="005D2776"/>
    <w:rsid w:val="006F2F22"/>
    <w:rsid w:val="007119F0"/>
    <w:rsid w:val="00797E1D"/>
    <w:rsid w:val="007C0A94"/>
    <w:rsid w:val="007C5D2D"/>
    <w:rsid w:val="0087278E"/>
    <w:rsid w:val="00886E52"/>
    <w:rsid w:val="00887993"/>
    <w:rsid w:val="00961676"/>
    <w:rsid w:val="0099008C"/>
    <w:rsid w:val="00A44467"/>
    <w:rsid w:val="00A447CC"/>
    <w:rsid w:val="00A52A6C"/>
    <w:rsid w:val="00A768BB"/>
    <w:rsid w:val="00B3307F"/>
    <w:rsid w:val="00B41FFC"/>
    <w:rsid w:val="00B640D1"/>
    <w:rsid w:val="00B8284B"/>
    <w:rsid w:val="00C66A64"/>
    <w:rsid w:val="00D47AC9"/>
    <w:rsid w:val="00DA4E2C"/>
    <w:rsid w:val="00DB0999"/>
    <w:rsid w:val="00DD1EE8"/>
    <w:rsid w:val="00DD4F6D"/>
    <w:rsid w:val="00F7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6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119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46961"/>
    <w:pPr>
      <w:keepNext/>
      <w:jc w:val="center"/>
      <w:outlineLvl w:val="2"/>
    </w:pPr>
    <w:rPr>
      <w:b/>
    </w:rPr>
  </w:style>
  <w:style w:type="paragraph" w:styleId="Heading4">
    <w:name w:val="heading 4"/>
    <w:basedOn w:val="Normal"/>
    <w:next w:val="Normal"/>
    <w:link w:val="Heading4Char"/>
    <w:uiPriority w:val="9"/>
    <w:semiHidden/>
    <w:unhideWhenUsed/>
    <w:qFormat/>
    <w:rsid w:val="007119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6961"/>
    <w:rPr>
      <w:rFonts w:ascii="Times New Roman" w:eastAsia="Times New Roman" w:hAnsi="Times New Roman" w:cs="Times New Roman"/>
      <w:b/>
      <w:sz w:val="24"/>
      <w:szCs w:val="20"/>
    </w:rPr>
  </w:style>
  <w:style w:type="character" w:styleId="Strong">
    <w:name w:val="Strong"/>
    <w:basedOn w:val="DefaultParagraphFont"/>
    <w:uiPriority w:val="99"/>
    <w:qFormat/>
    <w:rsid w:val="00246961"/>
    <w:rPr>
      <w:rFonts w:cs="Times New Roman"/>
      <w:b/>
    </w:rPr>
  </w:style>
  <w:style w:type="paragraph" w:styleId="ListParagraph">
    <w:name w:val="List Paragraph"/>
    <w:basedOn w:val="Normal"/>
    <w:uiPriority w:val="34"/>
    <w:qFormat/>
    <w:rsid w:val="00246961"/>
    <w:pPr>
      <w:ind w:left="720"/>
      <w:contextualSpacing/>
    </w:pPr>
  </w:style>
  <w:style w:type="character" w:styleId="CommentReference">
    <w:name w:val="annotation reference"/>
    <w:basedOn w:val="DefaultParagraphFont"/>
    <w:uiPriority w:val="99"/>
    <w:semiHidden/>
    <w:unhideWhenUsed/>
    <w:rsid w:val="002C035D"/>
    <w:rPr>
      <w:sz w:val="16"/>
      <w:szCs w:val="16"/>
    </w:rPr>
  </w:style>
  <w:style w:type="paragraph" w:styleId="CommentText">
    <w:name w:val="annotation text"/>
    <w:basedOn w:val="Normal"/>
    <w:link w:val="CommentTextChar"/>
    <w:uiPriority w:val="99"/>
    <w:semiHidden/>
    <w:unhideWhenUsed/>
    <w:rsid w:val="002C035D"/>
    <w:rPr>
      <w:sz w:val="20"/>
    </w:rPr>
  </w:style>
  <w:style w:type="character" w:customStyle="1" w:styleId="CommentTextChar">
    <w:name w:val="Comment Text Char"/>
    <w:basedOn w:val="DefaultParagraphFont"/>
    <w:link w:val="CommentText"/>
    <w:uiPriority w:val="99"/>
    <w:semiHidden/>
    <w:rsid w:val="002C0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035D"/>
    <w:rPr>
      <w:b/>
      <w:bCs/>
    </w:rPr>
  </w:style>
  <w:style w:type="character" w:customStyle="1" w:styleId="CommentSubjectChar">
    <w:name w:val="Comment Subject Char"/>
    <w:basedOn w:val="CommentTextChar"/>
    <w:link w:val="CommentSubject"/>
    <w:uiPriority w:val="99"/>
    <w:semiHidden/>
    <w:rsid w:val="002C03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35D"/>
    <w:rPr>
      <w:rFonts w:ascii="Tahoma" w:hAnsi="Tahoma" w:cs="Tahoma"/>
      <w:sz w:val="16"/>
      <w:szCs w:val="16"/>
    </w:rPr>
  </w:style>
  <w:style w:type="character" w:customStyle="1" w:styleId="BalloonTextChar">
    <w:name w:val="Balloon Text Char"/>
    <w:basedOn w:val="DefaultParagraphFont"/>
    <w:link w:val="BalloonText"/>
    <w:uiPriority w:val="99"/>
    <w:semiHidden/>
    <w:rsid w:val="002C035D"/>
    <w:rPr>
      <w:rFonts w:ascii="Tahoma" w:eastAsia="Times New Roman" w:hAnsi="Tahoma" w:cs="Tahoma"/>
      <w:sz w:val="16"/>
      <w:szCs w:val="16"/>
    </w:rPr>
  </w:style>
  <w:style w:type="character" w:customStyle="1" w:styleId="Heading1Char">
    <w:name w:val="Heading 1 Char"/>
    <w:basedOn w:val="DefaultParagraphFont"/>
    <w:link w:val="Heading1"/>
    <w:uiPriority w:val="9"/>
    <w:rsid w:val="007119F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119F0"/>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6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119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46961"/>
    <w:pPr>
      <w:keepNext/>
      <w:jc w:val="center"/>
      <w:outlineLvl w:val="2"/>
    </w:pPr>
    <w:rPr>
      <w:b/>
    </w:rPr>
  </w:style>
  <w:style w:type="paragraph" w:styleId="Heading4">
    <w:name w:val="heading 4"/>
    <w:basedOn w:val="Normal"/>
    <w:next w:val="Normal"/>
    <w:link w:val="Heading4Char"/>
    <w:uiPriority w:val="9"/>
    <w:semiHidden/>
    <w:unhideWhenUsed/>
    <w:qFormat/>
    <w:rsid w:val="007119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6961"/>
    <w:rPr>
      <w:rFonts w:ascii="Times New Roman" w:eastAsia="Times New Roman" w:hAnsi="Times New Roman" w:cs="Times New Roman"/>
      <w:b/>
      <w:sz w:val="24"/>
      <w:szCs w:val="20"/>
    </w:rPr>
  </w:style>
  <w:style w:type="character" w:styleId="Strong">
    <w:name w:val="Strong"/>
    <w:basedOn w:val="DefaultParagraphFont"/>
    <w:uiPriority w:val="99"/>
    <w:qFormat/>
    <w:rsid w:val="00246961"/>
    <w:rPr>
      <w:rFonts w:cs="Times New Roman"/>
      <w:b/>
    </w:rPr>
  </w:style>
  <w:style w:type="paragraph" w:styleId="ListParagraph">
    <w:name w:val="List Paragraph"/>
    <w:basedOn w:val="Normal"/>
    <w:uiPriority w:val="34"/>
    <w:qFormat/>
    <w:rsid w:val="00246961"/>
    <w:pPr>
      <w:ind w:left="720"/>
      <w:contextualSpacing/>
    </w:pPr>
  </w:style>
  <w:style w:type="character" w:styleId="CommentReference">
    <w:name w:val="annotation reference"/>
    <w:basedOn w:val="DefaultParagraphFont"/>
    <w:uiPriority w:val="99"/>
    <w:semiHidden/>
    <w:unhideWhenUsed/>
    <w:rsid w:val="002C035D"/>
    <w:rPr>
      <w:sz w:val="16"/>
      <w:szCs w:val="16"/>
    </w:rPr>
  </w:style>
  <w:style w:type="paragraph" w:styleId="CommentText">
    <w:name w:val="annotation text"/>
    <w:basedOn w:val="Normal"/>
    <w:link w:val="CommentTextChar"/>
    <w:uiPriority w:val="99"/>
    <w:semiHidden/>
    <w:unhideWhenUsed/>
    <w:rsid w:val="002C035D"/>
    <w:rPr>
      <w:sz w:val="20"/>
    </w:rPr>
  </w:style>
  <w:style w:type="character" w:customStyle="1" w:styleId="CommentTextChar">
    <w:name w:val="Comment Text Char"/>
    <w:basedOn w:val="DefaultParagraphFont"/>
    <w:link w:val="CommentText"/>
    <w:uiPriority w:val="99"/>
    <w:semiHidden/>
    <w:rsid w:val="002C0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035D"/>
    <w:rPr>
      <w:b/>
      <w:bCs/>
    </w:rPr>
  </w:style>
  <w:style w:type="character" w:customStyle="1" w:styleId="CommentSubjectChar">
    <w:name w:val="Comment Subject Char"/>
    <w:basedOn w:val="CommentTextChar"/>
    <w:link w:val="CommentSubject"/>
    <w:uiPriority w:val="99"/>
    <w:semiHidden/>
    <w:rsid w:val="002C03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35D"/>
    <w:rPr>
      <w:rFonts w:ascii="Tahoma" w:hAnsi="Tahoma" w:cs="Tahoma"/>
      <w:sz w:val="16"/>
      <w:szCs w:val="16"/>
    </w:rPr>
  </w:style>
  <w:style w:type="character" w:customStyle="1" w:styleId="BalloonTextChar">
    <w:name w:val="Balloon Text Char"/>
    <w:basedOn w:val="DefaultParagraphFont"/>
    <w:link w:val="BalloonText"/>
    <w:uiPriority w:val="99"/>
    <w:semiHidden/>
    <w:rsid w:val="002C035D"/>
    <w:rPr>
      <w:rFonts w:ascii="Tahoma" w:eastAsia="Times New Roman" w:hAnsi="Tahoma" w:cs="Tahoma"/>
      <w:sz w:val="16"/>
      <w:szCs w:val="16"/>
    </w:rPr>
  </w:style>
  <w:style w:type="character" w:customStyle="1" w:styleId="Heading1Char">
    <w:name w:val="Heading 1 Char"/>
    <w:basedOn w:val="DefaultParagraphFont"/>
    <w:link w:val="Heading1"/>
    <w:uiPriority w:val="9"/>
    <w:rsid w:val="007119F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119F0"/>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0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F80E-67B0-4C23-ADDE-BCE5044A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Edure</cp:lastModifiedBy>
  <cp:revision>3</cp:revision>
  <dcterms:created xsi:type="dcterms:W3CDTF">2018-11-06T18:47:00Z</dcterms:created>
  <dcterms:modified xsi:type="dcterms:W3CDTF">2019-12-06T21:21:00Z</dcterms:modified>
</cp:coreProperties>
</file>