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2EBA735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734AADD1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882194">
        <w:rPr>
          <w:rFonts w:ascii="Segoe UI" w:hAnsi="Segoe UI" w:cs="Segoe UI"/>
          <w:b/>
        </w:rPr>
        <w:t>July 10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4"/>
        <w:gridCol w:w="1932"/>
      </w:tblGrid>
      <w:tr w:rsidR="00A0070F" w:rsidRPr="00BF0D50" w14:paraId="6D184286" w14:textId="77777777" w:rsidTr="00AE151E">
        <w:trPr>
          <w:trHeight w:val="666"/>
        </w:trPr>
        <w:tc>
          <w:tcPr>
            <w:tcW w:w="7464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32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AE151E">
        <w:trPr>
          <w:trHeight w:val="599"/>
        </w:trPr>
        <w:tc>
          <w:tcPr>
            <w:tcW w:w="7464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1932" w:type="dxa"/>
          </w:tcPr>
          <w:p w14:paraId="4C49281E" w14:textId="1EBB01D9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6D24BD">
        <w:trPr>
          <w:trHeight w:val="575"/>
        </w:trPr>
        <w:tc>
          <w:tcPr>
            <w:tcW w:w="7464" w:type="dxa"/>
          </w:tcPr>
          <w:p w14:paraId="51B53A0B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32" w:type="dxa"/>
          </w:tcPr>
          <w:p w14:paraId="3E355F8F" w14:textId="762E9419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6D24BD">
        <w:trPr>
          <w:trHeight w:val="1637"/>
        </w:trPr>
        <w:tc>
          <w:tcPr>
            <w:tcW w:w="7464" w:type="dxa"/>
          </w:tcPr>
          <w:p w14:paraId="2A27C382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Updates:</w:t>
            </w:r>
          </w:p>
          <w:p w14:paraId="2FA7875F" w14:textId="5EFE5171" w:rsidR="006D24BD" w:rsidRDefault="00F85E7D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RMP Update</w:t>
            </w:r>
          </w:p>
          <w:p w14:paraId="2DF6F043" w14:textId="09D40336" w:rsidR="0025009E" w:rsidRPr="00F85E7D" w:rsidRDefault="006D24BD" w:rsidP="00F85E7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</w:rPr>
              <w:t>Strategic Oversight Pla</w:t>
            </w:r>
            <w:r w:rsidR="00F85E7D">
              <w:rPr>
                <w:rFonts w:ascii="Segoe UI" w:hAnsi="Segoe UI" w:cs="Segoe UI"/>
              </w:rPr>
              <w:t>n</w:t>
            </w:r>
          </w:p>
        </w:tc>
        <w:tc>
          <w:tcPr>
            <w:tcW w:w="1932" w:type="dxa"/>
          </w:tcPr>
          <w:p w14:paraId="756C080A" w14:textId="6C3D96EC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42E8" w14:textId="2B809679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3CA315D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Topic: DCR Stewardship Council Policy Committee Meeting</w:t>
                            </w:r>
                          </w:p>
                          <w:p w14:paraId="0ED4A77D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Time: Jul 10, </w:t>
                            </w:r>
                            <w:proofErr w:type="gramStart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2023</w:t>
                            </w:r>
                            <w:proofErr w:type="gramEnd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08:00 AM Eastern Time (US and Canada)</w:t>
                            </w:r>
                          </w:p>
                          <w:p w14:paraId="0F2A182A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CEDCE1C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Join Zoom Meeting</w:t>
                            </w:r>
                          </w:p>
                          <w:p w14:paraId="2A08F39F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https://zoom.us/j/93816533564?pwd=SGdFb2Jaa0FYRGEzbHUwNGtXYzEwdz09</w:t>
                            </w:r>
                          </w:p>
                          <w:p w14:paraId="3476E05F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F8A6C89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Meeting ID: 938 1653 3564</w:t>
                            </w:r>
                          </w:p>
                          <w:p w14:paraId="0C729D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Passcode: 689569</w:t>
                            </w:r>
                          </w:p>
                          <w:p w14:paraId="49EEEED6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E4D6194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One tap mobile</w:t>
                            </w:r>
                          </w:p>
                          <w:p w14:paraId="29A562CD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16469313860,,</w:t>
                            </w:r>
                            <w:proofErr w:type="gramEnd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93816533564#,,,,*689569# US</w:t>
                            </w:r>
                          </w:p>
                          <w:p w14:paraId="338687D2" w14:textId="48CC2C03" w:rsidR="007A34B2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+</w:t>
                            </w:r>
                            <w:proofErr w:type="gramStart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19294362866,,</w:t>
                            </w:r>
                            <w:proofErr w:type="gramEnd"/>
                            <w:r w:rsidRPr="0088219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93816533564#,,,,*689569# US (New York)</w:t>
                            </w:r>
                          </w:p>
                          <w:p w14:paraId="2170C020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582B1AD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269C57" w14:textId="77777777" w:rsid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2455476" w14:textId="61E7369A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4C554E89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F5142E8" w14:textId="2B809679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3CA315D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Topic: DCR Stewardship Council Policy Committee Meeting</w:t>
                      </w:r>
                    </w:p>
                    <w:p w14:paraId="0ED4A77D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Time: Jul 10, </w:t>
                      </w:r>
                      <w:proofErr w:type="gramStart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2023</w:t>
                      </w:r>
                      <w:proofErr w:type="gramEnd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08:00 AM Eastern Time (US and Canada)</w:t>
                      </w:r>
                    </w:p>
                    <w:p w14:paraId="0F2A182A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CEDCE1C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Join Zoom Meeting</w:t>
                      </w:r>
                    </w:p>
                    <w:p w14:paraId="2A08F39F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https://zoom.us/j/93816533564?pwd=SGdFb2Jaa0FYRGEzbHUwNGtXYzEwdz09</w:t>
                      </w:r>
                    </w:p>
                    <w:p w14:paraId="3476E05F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4F8A6C89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Meeting ID: 938 1653 3564</w:t>
                      </w:r>
                    </w:p>
                    <w:p w14:paraId="0C729D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Passcode: 689569</w:t>
                      </w:r>
                    </w:p>
                    <w:p w14:paraId="49EEEED6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E4D6194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One tap mobile</w:t>
                      </w:r>
                    </w:p>
                    <w:p w14:paraId="29A562CD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16469313860,,</w:t>
                      </w:r>
                      <w:proofErr w:type="gramEnd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93816533564#,,,,*689569# US</w:t>
                      </w:r>
                    </w:p>
                    <w:p w14:paraId="338687D2" w14:textId="48CC2C03" w:rsidR="007A34B2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+</w:t>
                      </w:r>
                      <w:proofErr w:type="gramStart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19294362866,,</w:t>
                      </w:r>
                      <w:proofErr w:type="gramEnd"/>
                      <w:r w:rsidRPr="00882194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93816533564#,,,,*689569# US (New York)</w:t>
                      </w:r>
                    </w:p>
                    <w:p w14:paraId="2170C020" w14:textId="77777777" w:rsidR="00882194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582B1AD" w14:textId="77777777" w:rsid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269C57" w14:textId="77777777" w:rsid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2455476" w14:textId="61E7369A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4C554E89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7749" w14:textId="77777777" w:rsidR="00BA452C" w:rsidRDefault="00BA452C" w:rsidP="00EA6422">
      <w:pPr>
        <w:spacing w:after="0" w:line="240" w:lineRule="auto"/>
      </w:pPr>
      <w:r>
        <w:separator/>
      </w:r>
    </w:p>
  </w:endnote>
  <w:endnote w:type="continuationSeparator" w:id="0">
    <w:p w14:paraId="613D80AC" w14:textId="77777777" w:rsidR="00BA452C" w:rsidRDefault="00BA452C" w:rsidP="00EA6422">
      <w:pPr>
        <w:spacing w:after="0" w:line="240" w:lineRule="auto"/>
      </w:pPr>
      <w:r>
        <w:continuationSeparator/>
      </w:r>
    </w:p>
  </w:endnote>
  <w:endnote w:type="continuationNotice" w:id="1">
    <w:p w14:paraId="760F51C9" w14:textId="77777777" w:rsidR="00BA452C" w:rsidRDefault="00BA4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DC3C" w14:textId="77777777" w:rsidR="00BA452C" w:rsidRDefault="00BA452C" w:rsidP="00EA6422">
      <w:pPr>
        <w:spacing w:after="0" w:line="240" w:lineRule="auto"/>
      </w:pPr>
      <w:r>
        <w:separator/>
      </w:r>
    </w:p>
  </w:footnote>
  <w:footnote w:type="continuationSeparator" w:id="0">
    <w:p w14:paraId="2BC00988" w14:textId="77777777" w:rsidR="00BA452C" w:rsidRDefault="00BA452C" w:rsidP="00EA6422">
      <w:pPr>
        <w:spacing w:after="0" w:line="240" w:lineRule="auto"/>
      </w:pPr>
      <w:r>
        <w:continuationSeparator/>
      </w:r>
    </w:p>
  </w:footnote>
  <w:footnote w:type="continuationNotice" w:id="1">
    <w:p w14:paraId="3768DB55" w14:textId="77777777" w:rsidR="00BA452C" w:rsidRDefault="00BA4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5F6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246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2023-07-03T14:21:00Z</dcterms:created>
  <dcterms:modified xsi:type="dcterms:W3CDTF">2023-07-03T14:21:00Z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