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E86" w:rsidRDefault="00C96E86" w:rsidP="00C96E86">
      <w:pPr>
        <w:spacing w:after="0"/>
        <w:jc w:val="center"/>
      </w:pPr>
      <w:bookmarkStart w:id="0" w:name="_GoBack"/>
      <w:bookmarkEnd w:id="0"/>
      <w:r>
        <w:t>Autism Commission</w:t>
      </w:r>
    </w:p>
    <w:p w:rsidR="00C96E86" w:rsidRDefault="00C96E86" w:rsidP="00C96E86">
      <w:pPr>
        <w:spacing w:after="0"/>
        <w:jc w:val="center"/>
      </w:pPr>
      <w:r>
        <w:t>Birth – three Sub Committee Meeting Minutes</w:t>
      </w:r>
    </w:p>
    <w:p w:rsidR="00C96E86" w:rsidRDefault="00C96E86" w:rsidP="00C96E86">
      <w:pPr>
        <w:spacing w:after="0"/>
        <w:jc w:val="center"/>
      </w:pPr>
      <w:r>
        <w:t>July 14, 2017 - 2:30pm-4:00pm</w:t>
      </w:r>
    </w:p>
    <w:p w:rsidR="00C96E86" w:rsidRDefault="00C96E86" w:rsidP="00C96E86">
      <w:pPr>
        <w:spacing w:after="0"/>
        <w:jc w:val="center"/>
      </w:pPr>
      <w:r>
        <w:t>NECC</w:t>
      </w:r>
    </w:p>
    <w:p w:rsidR="00C96E86" w:rsidRDefault="00C96E86" w:rsidP="00C96E86">
      <w:pPr>
        <w:spacing w:after="0"/>
        <w:jc w:val="center"/>
      </w:pPr>
    </w:p>
    <w:p w:rsidR="00C96E86" w:rsidRDefault="00C96E86" w:rsidP="00C96E86">
      <w:pPr>
        <w:spacing w:after="0"/>
      </w:pPr>
      <w:r>
        <w:t>Present:  Ron Benham, Joan Rafferty, Robert Polsinelli and Diana Parry-Cruwys</w:t>
      </w:r>
    </w:p>
    <w:p w:rsidR="00C96E86" w:rsidRDefault="00C96E86" w:rsidP="00C96E86">
      <w:pPr>
        <w:spacing w:after="0"/>
      </w:pPr>
    </w:p>
    <w:p w:rsidR="00C96E86" w:rsidRDefault="00C96E86" w:rsidP="00C96E86">
      <w:pPr>
        <w:spacing w:after="0"/>
      </w:pPr>
      <w:r>
        <w:t>Remote Participation:  Dianne Lescinskas, Cynthia Berkowitz, Carolyn Kain, Nancy Lunden, Dr. Rafael Castro, Shari King, Ann Neumeyer, M.D.</w:t>
      </w:r>
      <w:r w:rsidR="00DD57DF">
        <w:t>,</w:t>
      </w:r>
      <w:r>
        <w:t xml:space="preserve"> and Sarah Richmann</w:t>
      </w:r>
    </w:p>
    <w:p w:rsidR="00C96E86" w:rsidRDefault="00C96E86" w:rsidP="00C96E86">
      <w:pPr>
        <w:spacing w:after="0"/>
      </w:pPr>
    </w:p>
    <w:p w:rsidR="00C96E86" w:rsidRPr="005D3E6D" w:rsidRDefault="00C96E86" w:rsidP="00C96E86">
      <w:pPr>
        <w:spacing w:after="0"/>
        <w:rPr>
          <w:b/>
          <w:u w:val="single"/>
        </w:rPr>
      </w:pPr>
      <w:r w:rsidRPr="005D3E6D">
        <w:rPr>
          <w:b/>
          <w:u w:val="single"/>
        </w:rPr>
        <w:t>Welcome and Introductions</w:t>
      </w:r>
    </w:p>
    <w:p w:rsidR="00C96E86" w:rsidRPr="005D3E6D" w:rsidRDefault="00C96E86" w:rsidP="00C96E86">
      <w:pPr>
        <w:spacing w:after="0"/>
      </w:pPr>
    </w:p>
    <w:p w:rsidR="00C96E86" w:rsidRPr="005D3E6D" w:rsidRDefault="00C96E86" w:rsidP="00C96E86">
      <w:r w:rsidRPr="005D3E6D">
        <w:t>Ron Benham called the meeting to order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May were reviewed and were approved unanimously.</w:t>
      </w:r>
    </w:p>
    <w:p w:rsidR="00C96E86" w:rsidRPr="005D3E6D" w:rsidRDefault="00C96E86" w:rsidP="00C96E86">
      <w:pPr>
        <w:rPr>
          <w:b/>
          <w:u w:val="single"/>
        </w:rPr>
      </w:pPr>
      <w:r w:rsidRPr="005D3E6D">
        <w:rPr>
          <w:b/>
          <w:u w:val="single"/>
        </w:rPr>
        <w:t>Executive Director Update on the Autism Commission</w:t>
      </w:r>
    </w:p>
    <w:p w:rsidR="001D2DC5" w:rsidRPr="005D3E6D" w:rsidRDefault="001D2DC5" w:rsidP="001D2DC5">
      <w:pPr>
        <w:pStyle w:val="ListParagraph"/>
        <w:numPr>
          <w:ilvl w:val="0"/>
          <w:numId w:val="1"/>
        </w:numPr>
        <w:rPr>
          <w:b/>
          <w:u w:val="single"/>
        </w:rPr>
      </w:pPr>
      <w:r w:rsidRPr="005D3E6D">
        <w:t>The full commission met on May 31</w:t>
      </w:r>
      <w:r w:rsidRPr="005D3E6D">
        <w:rPr>
          <w:vertAlign w:val="superscript"/>
        </w:rPr>
        <w:t>st</w:t>
      </w:r>
      <w:r w:rsidRPr="005D3E6D">
        <w:t xml:space="preserve">  and will meet again in September</w:t>
      </w:r>
    </w:p>
    <w:p w:rsidR="001D2DC5" w:rsidRPr="005D3E6D" w:rsidRDefault="001D2DC5" w:rsidP="001D2DC5">
      <w:pPr>
        <w:pStyle w:val="ListParagraph"/>
        <w:numPr>
          <w:ilvl w:val="0"/>
          <w:numId w:val="1"/>
        </w:numPr>
        <w:rPr>
          <w:b/>
          <w:u w:val="single"/>
        </w:rPr>
      </w:pPr>
      <w:r w:rsidRPr="005D3E6D">
        <w:t>The work continues and there is work being done on developing materials for families and providers to guide them to additional resources</w:t>
      </w:r>
    </w:p>
    <w:p w:rsidR="00BB38CF" w:rsidRPr="005D3E6D" w:rsidRDefault="00DD57DF" w:rsidP="001D2DC5">
      <w:pPr>
        <w:pStyle w:val="ListParagraph"/>
        <w:numPr>
          <w:ilvl w:val="0"/>
          <w:numId w:val="1"/>
        </w:numPr>
        <w:rPr>
          <w:b/>
          <w:u w:val="single"/>
        </w:rPr>
      </w:pPr>
      <w:r>
        <w:t>Ms. Kain r</w:t>
      </w:r>
      <w:r w:rsidR="00BB38CF" w:rsidRPr="005D3E6D">
        <w:t xml:space="preserve">eviewed the work being done by </w:t>
      </w:r>
      <w:r>
        <w:t xml:space="preserve">the </w:t>
      </w:r>
      <w:r w:rsidR="00BB38CF" w:rsidRPr="005D3E6D">
        <w:t>8 sub-committees</w:t>
      </w:r>
    </w:p>
    <w:p w:rsidR="00BB38CF" w:rsidRPr="005D3E6D" w:rsidRDefault="00BB38CF" w:rsidP="00BB38CF">
      <w:pPr>
        <w:rPr>
          <w:b/>
          <w:u w:val="single"/>
        </w:rPr>
      </w:pPr>
      <w:r w:rsidRPr="005D3E6D">
        <w:rPr>
          <w:b/>
          <w:u w:val="single"/>
        </w:rPr>
        <w:t>Turning Three Brochure</w:t>
      </w:r>
    </w:p>
    <w:p w:rsidR="00BB38CF" w:rsidRPr="005D3E6D" w:rsidRDefault="00BB38CF" w:rsidP="00BB38CF">
      <w:pPr>
        <w:pStyle w:val="ListParagraph"/>
        <w:numPr>
          <w:ilvl w:val="0"/>
          <w:numId w:val="2"/>
        </w:numPr>
      </w:pPr>
      <w:r w:rsidRPr="005D3E6D">
        <w:t>The brochure was emailed to the sub-committee prior to the meeting</w:t>
      </w:r>
    </w:p>
    <w:p w:rsidR="001D2DC5" w:rsidRPr="005D3E6D" w:rsidRDefault="001D2DC5" w:rsidP="001D2DC5">
      <w:pPr>
        <w:pStyle w:val="ListParagraph"/>
        <w:numPr>
          <w:ilvl w:val="0"/>
          <w:numId w:val="1"/>
        </w:numPr>
        <w:rPr>
          <w:b/>
          <w:u w:val="single"/>
        </w:rPr>
      </w:pPr>
      <w:r w:rsidRPr="005D3E6D">
        <w:t>Turning Three brochure is in draft form and this committee is welcome to give comments and feedback – please respond by July 28</w:t>
      </w:r>
      <w:r w:rsidRPr="005D3E6D">
        <w:rPr>
          <w:vertAlign w:val="superscript"/>
        </w:rPr>
        <w:t xml:space="preserve">th  </w:t>
      </w:r>
      <w:r w:rsidRPr="005D3E6D">
        <w:t xml:space="preserve"> and hit “reply all” so committee members can see all responses</w:t>
      </w:r>
    </w:p>
    <w:p w:rsidR="001D2DC5" w:rsidRPr="005D3E6D" w:rsidRDefault="001D2DC5" w:rsidP="001D2DC5">
      <w:pPr>
        <w:pStyle w:val="ListParagraph"/>
        <w:numPr>
          <w:ilvl w:val="0"/>
          <w:numId w:val="1"/>
        </w:numPr>
        <w:rPr>
          <w:b/>
          <w:u w:val="single"/>
        </w:rPr>
      </w:pPr>
      <w:r w:rsidRPr="005D3E6D">
        <w:t xml:space="preserve">DESE </w:t>
      </w:r>
      <w:r w:rsidR="00DD57DF">
        <w:t xml:space="preserve">has </w:t>
      </w:r>
      <w:r w:rsidRPr="005D3E6D">
        <w:t>reviewed and added language to the brochure</w:t>
      </w:r>
    </w:p>
    <w:p w:rsidR="001D2DC5" w:rsidRPr="005D3E6D" w:rsidRDefault="001D2DC5" w:rsidP="001D2DC5">
      <w:pPr>
        <w:pStyle w:val="ListParagraph"/>
        <w:numPr>
          <w:ilvl w:val="0"/>
          <w:numId w:val="1"/>
        </w:numPr>
        <w:rPr>
          <w:b/>
          <w:u w:val="single"/>
        </w:rPr>
      </w:pPr>
      <w:r w:rsidRPr="005D3E6D">
        <w:t xml:space="preserve">Once completed and approved by EOHHS the brochure will be </w:t>
      </w:r>
      <w:r w:rsidR="00BB38CF" w:rsidRPr="005D3E6D">
        <w:t>interpreted in multiple languages</w:t>
      </w:r>
    </w:p>
    <w:p w:rsidR="00BB38CF" w:rsidRPr="005D3E6D" w:rsidRDefault="00BB38CF" w:rsidP="00BB38CF">
      <w:r w:rsidRPr="005D3E6D">
        <w:t xml:space="preserve">Dr. Castro reported that he has been hearing that school districts are rejecting some ASD </w:t>
      </w:r>
      <w:r w:rsidR="005A624B" w:rsidRPr="005D3E6D">
        <w:t>diagnoses</w:t>
      </w:r>
      <w:r w:rsidRPr="005D3E6D">
        <w:t xml:space="preserve"> from clin</w:t>
      </w:r>
      <w:r w:rsidR="00DD57DF">
        <w:t>icians due to the educational</w:t>
      </w:r>
      <w:r w:rsidRPr="005D3E6D">
        <w:t xml:space="preserve"> definition of ASD</w:t>
      </w:r>
      <w:r w:rsidR="00DD57DF">
        <w:t xml:space="preserve">. </w:t>
      </w:r>
      <w:r w:rsidRPr="005D3E6D">
        <w:t>Dr. Castro has been in touch with Mass. Advocates for Children regarding this issue</w:t>
      </w:r>
      <w:r w:rsidR="00DD57DF">
        <w:t>, and he said they are working on a brief</w:t>
      </w:r>
      <w:r w:rsidRPr="005D3E6D">
        <w:t xml:space="preserve">.  Ms. Kain </w:t>
      </w:r>
      <w:r w:rsidR="00DD57DF">
        <w:t xml:space="preserve">read </w:t>
      </w:r>
      <w:r w:rsidR="00A647BC">
        <w:t xml:space="preserve">the </w:t>
      </w:r>
      <w:r w:rsidR="00A647BC" w:rsidRPr="005D3E6D">
        <w:t>state</w:t>
      </w:r>
      <w:r w:rsidRPr="005D3E6D">
        <w:t xml:space="preserve"> regulation</w:t>
      </w:r>
      <w:r w:rsidR="00DD57DF">
        <w:t xml:space="preserve"> definition of ASD and then she reviewed the definition in the federal regulations, since the state regulation refers to the federal regulation.</w:t>
      </w:r>
      <w:r w:rsidRPr="005D3E6D">
        <w:t xml:space="preserve">  </w:t>
      </w:r>
      <w:r w:rsidR="00DD57DF">
        <w:t xml:space="preserve">Ms. Kain said state law c. </w:t>
      </w:r>
      <w:r w:rsidRPr="005D3E6D">
        <w:t>71</w:t>
      </w:r>
      <w:r w:rsidR="00DD57DF">
        <w:t xml:space="preserve">, sec </w:t>
      </w:r>
      <w:r w:rsidRPr="005D3E6D">
        <w:t>B</w:t>
      </w:r>
      <w:r w:rsidR="00DD57DF">
        <w:t>3</w:t>
      </w:r>
      <w:r w:rsidRPr="005D3E6D">
        <w:t xml:space="preserve"> also talks about ASD.  </w:t>
      </w:r>
      <w:r w:rsidR="00DD57DF">
        <w:t xml:space="preserve">Ms. Kain said that Ms. Landau of MAC is on the Commission and she was surprised that if MAC was aware of school districts denying eligibility to individuals with ASD she would not have informed Ms. </w:t>
      </w:r>
      <w:r w:rsidR="00DD57DF">
        <w:lastRenderedPageBreak/>
        <w:t xml:space="preserve">Kain about this issue. </w:t>
      </w:r>
      <w:r w:rsidRPr="005D3E6D">
        <w:t xml:space="preserve"> Dr. Castro said that MAC is writing a brief on this and </w:t>
      </w:r>
      <w:r w:rsidR="00DD57DF">
        <w:t xml:space="preserve">he </w:t>
      </w:r>
      <w:r w:rsidRPr="005D3E6D">
        <w:t>will connect Ms. Kain with Julia Landau to continue this discussion.</w:t>
      </w:r>
    </w:p>
    <w:p w:rsidR="00BB38CF" w:rsidRPr="005D3E6D" w:rsidRDefault="00BB38CF" w:rsidP="00BB38CF">
      <w:pPr>
        <w:rPr>
          <w:b/>
          <w:u w:val="single"/>
        </w:rPr>
      </w:pPr>
      <w:r w:rsidRPr="005D3E6D">
        <w:rPr>
          <w:b/>
          <w:u w:val="single"/>
        </w:rPr>
        <w:t>Update on D</w:t>
      </w:r>
      <w:r w:rsidR="00394FD9">
        <w:rPr>
          <w:b/>
          <w:u w:val="single"/>
        </w:rPr>
        <w:t>PH</w:t>
      </w:r>
      <w:r w:rsidRPr="005D3E6D">
        <w:rPr>
          <w:b/>
          <w:u w:val="single"/>
        </w:rPr>
        <w:t xml:space="preserve"> and Licensure</w:t>
      </w:r>
    </w:p>
    <w:p w:rsidR="00BB38CF" w:rsidRDefault="00DD57DF" w:rsidP="00BB38CF">
      <w:r>
        <w:t>Ron Benham mentioned that there is currently an</w:t>
      </w:r>
      <w:r w:rsidR="00BB38CF" w:rsidRPr="005D3E6D">
        <w:t xml:space="preserve"> Early </w:t>
      </w:r>
      <w:r w:rsidR="005D3E6D">
        <w:t>I</w:t>
      </w:r>
      <w:r w:rsidR="00BB38CF" w:rsidRPr="005D3E6D">
        <w:t>ntervention rate review process.  This is a broader system concern</w:t>
      </w:r>
      <w:r>
        <w:t xml:space="preserve">, if the current rates are not at the level to sustain these services with providers. </w:t>
      </w:r>
      <w:r w:rsidR="002A5511">
        <w:t xml:space="preserve"> </w:t>
      </w:r>
      <w:r>
        <w:t xml:space="preserve">Mr. Benham stated that </w:t>
      </w:r>
      <w:r w:rsidR="002A5511">
        <w:t xml:space="preserve">Chapter 257 </w:t>
      </w:r>
      <w:r>
        <w:t xml:space="preserve">provides </w:t>
      </w:r>
      <w:r w:rsidR="002A5511">
        <w:t>the right to request a rate review every two years.  They are seeking a rate increase for fiscal year 2018</w:t>
      </w:r>
      <w:r>
        <w:t xml:space="preserve">, but there has not been much involvement from the provider community and they needed to participate so that their experiences were known during this process. </w:t>
      </w:r>
      <w:r w:rsidR="002A5511">
        <w:t xml:space="preserve"> Nancy Lunden discussed </w:t>
      </w:r>
      <w:r>
        <w:t xml:space="preserve">the need for </w:t>
      </w:r>
      <w:r w:rsidR="002A5511">
        <w:t xml:space="preserve">organizing a group </w:t>
      </w:r>
      <w:r>
        <w:t>of specialty providers so that they</w:t>
      </w:r>
      <w:r w:rsidR="002A5511">
        <w:t xml:space="preserve"> </w:t>
      </w:r>
      <w:r>
        <w:t xml:space="preserve">can </w:t>
      </w:r>
      <w:r w:rsidR="005A624B">
        <w:t>voice</w:t>
      </w:r>
      <w:r w:rsidR="002A5511">
        <w:t xml:space="preserve"> their concerns</w:t>
      </w:r>
      <w:r>
        <w:t xml:space="preserve"> and advocate for changes</w:t>
      </w:r>
      <w:r w:rsidR="002A5511">
        <w:t xml:space="preserve">.  Ms. Kain </w:t>
      </w:r>
      <w:r>
        <w:t xml:space="preserve">offered to attend a meeting with providers to hear directly from them about their respective experiences. </w:t>
      </w:r>
    </w:p>
    <w:p w:rsidR="002A5511" w:rsidRDefault="002A5511" w:rsidP="00BB38CF"/>
    <w:p w:rsidR="002A5511" w:rsidRPr="002A5511" w:rsidRDefault="002A5511" w:rsidP="00BB38CF">
      <w:pPr>
        <w:rPr>
          <w:b/>
          <w:u w:val="single"/>
        </w:rPr>
      </w:pPr>
      <w:r w:rsidRPr="002A5511">
        <w:rPr>
          <w:b/>
          <w:u w:val="single"/>
        </w:rPr>
        <w:t xml:space="preserve">Center Based </w:t>
      </w:r>
      <w:r w:rsidR="00DD57DF">
        <w:rPr>
          <w:b/>
          <w:u w:val="single"/>
        </w:rPr>
        <w:t xml:space="preserve">ABA </w:t>
      </w:r>
      <w:r w:rsidRPr="002A5511">
        <w:rPr>
          <w:b/>
          <w:u w:val="single"/>
        </w:rPr>
        <w:t>Programs</w:t>
      </w:r>
      <w:r w:rsidR="00DD57DF">
        <w:rPr>
          <w:b/>
          <w:u w:val="single"/>
        </w:rPr>
        <w:t xml:space="preserve"> </w:t>
      </w:r>
      <w:r w:rsidR="00284784">
        <w:rPr>
          <w:b/>
          <w:u w:val="single"/>
        </w:rPr>
        <w:t>(CBP)</w:t>
      </w:r>
    </w:p>
    <w:p w:rsidR="002D2369" w:rsidRDefault="002A5511" w:rsidP="002A5511">
      <w:pPr>
        <w:pStyle w:val="ListParagraph"/>
        <w:numPr>
          <w:ilvl w:val="0"/>
          <w:numId w:val="3"/>
        </w:numPr>
      </w:pPr>
      <w:r>
        <w:t xml:space="preserve">No clear </w:t>
      </w:r>
      <w:r w:rsidR="00DD57DF">
        <w:t xml:space="preserve">governmental </w:t>
      </w:r>
      <w:r>
        <w:t>oversight on these programs</w:t>
      </w:r>
      <w:r w:rsidR="00DD57DF">
        <w:t xml:space="preserve"> because the services are primarily being funded by private insurance companies</w:t>
      </w:r>
    </w:p>
    <w:p w:rsidR="002A5511" w:rsidRDefault="002A5511" w:rsidP="002A5511">
      <w:pPr>
        <w:pStyle w:val="ListParagraph"/>
        <w:numPr>
          <w:ilvl w:val="0"/>
          <w:numId w:val="3"/>
        </w:numPr>
      </w:pPr>
      <w:r>
        <w:t>Many are popping up over the state</w:t>
      </w:r>
    </w:p>
    <w:p w:rsidR="002A5511" w:rsidRDefault="00680990" w:rsidP="002A5511">
      <w:pPr>
        <w:pStyle w:val="ListParagraph"/>
        <w:numPr>
          <w:ilvl w:val="0"/>
          <w:numId w:val="3"/>
        </w:numPr>
      </w:pPr>
      <w:r>
        <w:t>It can be a struggle for provi</w:t>
      </w:r>
      <w:r w:rsidR="00DD57DF">
        <w:t>ders to find BCBA’s and some center-based ABA programs</w:t>
      </w:r>
      <w:r>
        <w:t xml:space="preserve"> are hiring more </w:t>
      </w:r>
      <w:r w:rsidR="00284784">
        <w:t xml:space="preserve">BCBAs </w:t>
      </w:r>
      <w:r>
        <w:t>to work at their programs</w:t>
      </w:r>
    </w:p>
    <w:p w:rsidR="00680990" w:rsidRDefault="00680990" w:rsidP="002A5511">
      <w:pPr>
        <w:pStyle w:val="ListParagraph"/>
        <w:numPr>
          <w:ilvl w:val="0"/>
          <w:numId w:val="3"/>
        </w:numPr>
      </w:pPr>
      <w:r>
        <w:t>Ms. Kain and Ms. Lescinskas visited one CBP in Randolph and they are taking private insurance and looking into having MassHealth cover as well</w:t>
      </w:r>
    </w:p>
    <w:p w:rsidR="00680990" w:rsidRDefault="00680990" w:rsidP="002A5511">
      <w:pPr>
        <w:pStyle w:val="ListParagraph"/>
        <w:numPr>
          <w:ilvl w:val="0"/>
          <w:numId w:val="3"/>
        </w:numPr>
      </w:pPr>
      <w:r>
        <w:t xml:space="preserve">This issue has been raised with </w:t>
      </w:r>
      <w:r w:rsidR="00284784">
        <w:t>EOHHS</w:t>
      </w:r>
      <w:r>
        <w:t xml:space="preserve"> and state agencies are discussing who will take the lead in oversight – Ms. Kain will get more feedback </w:t>
      </w:r>
    </w:p>
    <w:p w:rsidR="00680990" w:rsidRDefault="00680990" w:rsidP="002A5511">
      <w:pPr>
        <w:pStyle w:val="ListParagraph"/>
        <w:numPr>
          <w:ilvl w:val="0"/>
          <w:numId w:val="3"/>
        </w:numPr>
      </w:pPr>
      <w:r>
        <w:t>Ms. Kain and Ms. Weinstock researched this topic nationally and could not find any</w:t>
      </w:r>
      <w:r w:rsidR="00284784">
        <w:t xml:space="preserve"> models of </w:t>
      </w:r>
      <w:r>
        <w:t xml:space="preserve"> oversight</w:t>
      </w:r>
      <w:r w:rsidR="00284784">
        <w:t xml:space="preserve"> to replicate or use to build from</w:t>
      </w:r>
      <w:r>
        <w:t xml:space="preserve"> – seems to be a new issue for most states</w:t>
      </w:r>
    </w:p>
    <w:p w:rsidR="00680990" w:rsidRDefault="00680990" w:rsidP="002A5511">
      <w:pPr>
        <w:pStyle w:val="ListParagraph"/>
        <w:numPr>
          <w:ilvl w:val="0"/>
          <w:numId w:val="3"/>
        </w:numPr>
      </w:pPr>
      <w:r>
        <w:t xml:space="preserve">EEC has stopped issuing </w:t>
      </w:r>
      <w:r w:rsidR="004942DB">
        <w:t xml:space="preserve">exemptions to </w:t>
      </w:r>
      <w:r>
        <w:t xml:space="preserve"> CBP since it was brought to their attention</w:t>
      </w:r>
    </w:p>
    <w:p w:rsidR="00680990" w:rsidRDefault="00680990" w:rsidP="002A5511">
      <w:pPr>
        <w:pStyle w:val="ListParagraph"/>
        <w:numPr>
          <w:ilvl w:val="0"/>
          <w:numId w:val="3"/>
        </w:numPr>
      </w:pPr>
      <w:r>
        <w:t>Not sure how many CBP are in the state but Ms. Kain has heard of at least 20</w:t>
      </w:r>
    </w:p>
    <w:p w:rsidR="00680990" w:rsidRDefault="00680990" w:rsidP="00680990"/>
    <w:p w:rsidR="00680990" w:rsidRPr="005A624B" w:rsidRDefault="00680990" w:rsidP="00680990">
      <w:pPr>
        <w:rPr>
          <w:b/>
          <w:u w:val="single"/>
        </w:rPr>
      </w:pPr>
      <w:r w:rsidRPr="005A624B">
        <w:rPr>
          <w:b/>
          <w:u w:val="single"/>
        </w:rPr>
        <w:t>Next Steps for Birth-Three Sub-Committee</w:t>
      </w:r>
    </w:p>
    <w:p w:rsidR="00680990" w:rsidRDefault="00284784" w:rsidP="00680990">
      <w:pPr>
        <w:pStyle w:val="ListParagraph"/>
        <w:numPr>
          <w:ilvl w:val="0"/>
          <w:numId w:val="4"/>
        </w:numPr>
      </w:pPr>
      <w:r>
        <w:t>T</w:t>
      </w:r>
      <w:r w:rsidR="005A624B">
        <w:t xml:space="preserve">his sub-committee </w:t>
      </w:r>
      <w:r w:rsidR="004942DB">
        <w:t xml:space="preserve">will </w:t>
      </w:r>
      <w:r w:rsidR="005A624B">
        <w:t>move to quarterly meetings with email updates in between</w:t>
      </w:r>
    </w:p>
    <w:p w:rsidR="005A624B" w:rsidRDefault="005A624B" w:rsidP="00680990">
      <w:pPr>
        <w:pStyle w:val="ListParagraph"/>
        <w:numPr>
          <w:ilvl w:val="0"/>
          <w:numId w:val="4"/>
        </w:numPr>
      </w:pPr>
      <w:r>
        <w:t>There will be updates on CBP and once regulations are drafted Ms. Kain will share with this group and will look for feedback</w:t>
      </w:r>
    </w:p>
    <w:p w:rsidR="005A624B" w:rsidRDefault="005A624B" w:rsidP="00680990">
      <w:pPr>
        <w:pStyle w:val="ListParagraph"/>
        <w:numPr>
          <w:ilvl w:val="0"/>
          <w:numId w:val="4"/>
        </w:numPr>
      </w:pPr>
      <w:r>
        <w:t>The brochure will be finalized once this sub-committee sends comments</w:t>
      </w:r>
    </w:p>
    <w:p w:rsidR="005A624B" w:rsidRDefault="005A624B" w:rsidP="00680990">
      <w:pPr>
        <w:pStyle w:val="ListParagraph"/>
        <w:numPr>
          <w:ilvl w:val="0"/>
          <w:numId w:val="4"/>
        </w:numPr>
      </w:pPr>
      <w:r>
        <w:t xml:space="preserve">Mr. Benham will be retiring in February and suggested that Joan Rafferty </w:t>
      </w:r>
      <w:r w:rsidR="00284784">
        <w:t xml:space="preserve">replace him on the Commission and </w:t>
      </w:r>
      <w:r>
        <w:t>as chair of this sub-committee</w:t>
      </w:r>
    </w:p>
    <w:p w:rsidR="005A624B" w:rsidRDefault="005A624B" w:rsidP="00680990">
      <w:pPr>
        <w:pStyle w:val="ListParagraph"/>
        <w:numPr>
          <w:ilvl w:val="0"/>
          <w:numId w:val="4"/>
        </w:numPr>
      </w:pPr>
      <w:r>
        <w:t>A doodle poll will go out to schedule the next 2 meetings.</w:t>
      </w:r>
    </w:p>
    <w:p w:rsidR="005A624B" w:rsidRPr="005D3E6D" w:rsidRDefault="005A624B" w:rsidP="005A624B">
      <w:r>
        <w:lastRenderedPageBreak/>
        <w:t>With no further business to discuss the meeting adjourned at 3:20pm.</w:t>
      </w:r>
    </w:p>
    <w:sectPr w:rsidR="005A624B" w:rsidRPr="005D3E6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53" w:rsidRDefault="00ED1453" w:rsidP="005A624B">
      <w:pPr>
        <w:spacing w:after="0" w:line="240" w:lineRule="auto"/>
      </w:pPr>
      <w:r>
        <w:separator/>
      </w:r>
    </w:p>
  </w:endnote>
  <w:endnote w:type="continuationSeparator" w:id="0">
    <w:p w:rsidR="00ED1453" w:rsidRDefault="00ED1453" w:rsidP="005A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53" w:rsidRDefault="00ED1453" w:rsidP="005A624B">
      <w:pPr>
        <w:spacing w:after="0" w:line="240" w:lineRule="auto"/>
      </w:pPr>
      <w:r>
        <w:separator/>
      </w:r>
    </w:p>
  </w:footnote>
  <w:footnote w:type="continuationSeparator" w:id="0">
    <w:p w:rsidR="00ED1453" w:rsidRDefault="00ED1453" w:rsidP="005A6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4B" w:rsidRDefault="005A6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67D"/>
    <w:multiLevelType w:val="hybridMultilevel"/>
    <w:tmpl w:val="4206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32D01"/>
    <w:multiLevelType w:val="hybridMultilevel"/>
    <w:tmpl w:val="8CF6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85BF8"/>
    <w:multiLevelType w:val="hybridMultilevel"/>
    <w:tmpl w:val="F31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E38EE"/>
    <w:multiLevelType w:val="hybridMultilevel"/>
    <w:tmpl w:val="A956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86"/>
    <w:rsid w:val="00041D91"/>
    <w:rsid w:val="001D2DC5"/>
    <w:rsid w:val="00284784"/>
    <w:rsid w:val="002A5511"/>
    <w:rsid w:val="002D0DA4"/>
    <w:rsid w:val="002D4387"/>
    <w:rsid w:val="00394FD9"/>
    <w:rsid w:val="003A2C72"/>
    <w:rsid w:val="00465C99"/>
    <w:rsid w:val="004942DB"/>
    <w:rsid w:val="00497406"/>
    <w:rsid w:val="004E730C"/>
    <w:rsid w:val="005A624B"/>
    <w:rsid w:val="005D3E6D"/>
    <w:rsid w:val="00680990"/>
    <w:rsid w:val="00981E5E"/>
    <w:rsid w:val="00A647BC"/>
    <w:rsid w:val="00BB2D72"/>
    <w:rsid w:val="00BB38CF"/>
    <w:rsid w:val="00C93C5E"/>
    <w:rsid w:val="00C96E86"/>
    <w:rsid w:val="00DB1235"/>
    <w:rsid w:val="00DD57DF"/>
    <w:rsid w:val="00ED1453"/>
    <w:rsid w:val="00FA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DC5"/>
    <w:pPr>
      <w:ind w:left="720"/>
      <w:contextualSpacing/>
    </w:pPr>
  </w:style>
  <w:style w:type="paragraph" w:styleId="Header">
    <w:name w:val="header"/>
    <w:basedOn w:val="Normal"/>
    <w:link w:val="HeaderChar"/>
    <w:uiPriority w:val="99"/>
    <w:unhideWhenUsed/>
    <w:rsid w:val="005A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24B"/>
  </w:style>
  <w:style w:type="paragraph" w:styleId="Footer">
    <w:name w:val="footer"/>
    <w:basedOn w:val="Normal"/>
    <w:link w:val="FooterChar"/>
    <w:uiPriority w:val="99"/>
    <w:unhideWhenUsed/>
    <w:rsid w:val="005A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DC5"/>
    <w:pPr>
      <w:ind w:left="720"/>
      <w:contextualSpacing/>
    </w:pPr>
  </w:style>
  <w:style w:type="paragraph" w:styleId="Header">
    <w:name w:val="header"/>
    <w:basedOn w:val="Normal"/>
    <w:link w:val="HeaderChar"/>
    <w:uiPriority w:val="99"/>
    <w:unhideWhenUsed/>
    <w:rsid w:val="005A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24B"/>
  </w:style>
  <w:style w:type="paragraph" w:styleId="Footer">
    <w:name w:val="footer"/>
    <w:basedOn w:val="Normal"/>
    <w:link w:val="FooterChar"/>
    <w:uiPriority w:val="99"/>
    <w:unhideWhenUsed/>
    <w:rsid w:val="005A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2018-01-22T16:56:00Z</dcterms:created>
  <dcterms:modified xsi:type="dcterms:W3CDTF">2018-01-22T16:56:00Z</dcterms:modified>
</cp:coreProperties>
</file>