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95"/>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5D73A5" w:rsidRPr="00FF4324" w14:paraId="735BE761" w14:textId="77777777" w:rsidTr="005D73A5">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D1DEB6A" w14:textId="77777777" w:rsidR="005D73A5" w:rsidRPr="000F61E6" w:rsidRDefault="005D73A5" w:rsidP="005D73A5">
            <w:pPr>
              <w:jc w:val="center"/>
              <w:rPr>
                <w:sz w:val="20"/>
                <w:szCs w:val="20"/>
              </w:rPr>
            </w:pPr>
            <w:bookmarkStart w:id="0" w:name="_GoBack"/>
            <w:bookmarkEnd w:id="0"/>
            <w:r>
              <w:rPr>
                <w:noProof/>
                <w:sz w:val="20"/>
                <w:szCs w:val="20"/>
              </w:rPr>
              <w:drawing>
                <wp:inline distT="0" distB="0" distL="0" distR="0" wp14:anchorId="27C86695" wp14:editId="4E141CCC">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14:paraId="7FDD3E09" w14:textId="77777777" w:rsidR="005D73A5" w:rsidRPr="000F61E6" w:rsidRDefault="005D73A5" w:rsidP="005D73A5">
            <w:pPr>
              <w:jc w:val="center"/>
              <w:rPr>
                <w:color w:val="333399"/>
              </w:rPr>
            </w:pPr>
          </w:p>
          <w:p w14:paraId="65A1DB46" w14:textId="77777777" w:rsidR="005D73A5" w:rsidRPr="000F61E6" w:rsidRDefault="005D73A5" w:rsidP="005D73A5">
            <w:pPr>
              <w:jc w:val="center"/>
              <w:rPr>
                <w:color w:val="333399"/>
                <w:sz w:val="16"/>
                <w:szCs w:val="16"/>
              </w:rPr>
            </w:pPr>
          </w:p>
          <w:p w14:paraId="0D65FDF3" w14:textId="77777777" w:rsidR="005D73A5" w:rsidRPr="00FF4324" w:rsidRDefault="005D73A5" w:rsidP="005D73A5">
            <w:pPr>
              <w:jc w:val="center"/>
              <w:rPr>
                <w:rFonts w:ascii="Arial" w:hAnsi="Arial" w:cs="Arial"/>
                <w:b/>
                <w:color w:val="333399"/>
                <w:sz w:val="17"/>
                <w:szCs w:val="17"/>
              </w:rPr>
            </w:pPr>
            <w:r w:rsidRPr="00FF4324">
              <w:rPr>
                <w:rFonts w:ascii="Arial" w:hAnsi="Arial" w:cs="Arial"/>
                <w:b/>
                <w:color w:val="333399"/>
                <w:sz w:val="17"/>
                <w:szCs w:val="17"/>
              </w:rPr>
              <w:t>CHARLES D. BAKER</w:t>
            </w:r>
          </w:p>
          <w:p w14:paraId="1CCC0DE0" w14:textId="77777777" w:rsidR="005D73A5" w:rsidRPr="00FF4324" w:rsidRDefault="005D73A5" w:rsidP="005D73A5">
            <w:pPr>
              <w:jc w:val="center"/>
              <w:rPr>
                <w:rFonts w:ascii="Arial" w:hAnsi="Arial" w:cs="Arial"/>
                <w:color w:val="333399"/>
                <w:sz w:val="17"/>
                <w:szCs w:val="17"/>
              </w:rPr>
            </w:pPr>
            <w:r w:rsidRPr="00FF4324">
              <w:rPr>
                <w:rFonts w:ascii="Arial" w:hAnsi="Arial" w:cs="Arial"/>
                <w:color w:val="333399"/>
                <w:sz w:val="17"/>
                <w:szCs w:val="17"/>
              </w:rPr>
              <w:t>Governor</w:t>
            </w:r>
          </w:p>
          <w:p w14:paraId="5B3CFF7F" w14:textId="77777777" w:rsidR="005D73A5" w:rsidRPr="00FF4324" w:rsidRDefault="005D73A5" w:rsidP="005D73A5">
            <w:pPr>
              <w:jc w:val="center"/>
              <w:rPr>
                <w:rFonts w:ascii="Arial" w:hAnsi="Arial" w:cs="Arial"/>
                <w:b/>
                <w:color w:val="333399"/>
                <w:sz w:val="17"/>
                <w:szCs w:val="17"/>
              </w:rPr>
            </w:pPr>
          </w:p>
          <w:p w14:paraId="4E22A305" w14:textId="77777777" w:rsidR="005D73A5" w:rsidRPr="00FF4324" w:rsidRDefault="005D73A5" w:rsidP="005D73A5">
            <w:pPr>
              <w:jc w:val="center"/>
              <w:rPr>
                <w:rFonts w:ascii="Arial" w:hAnsi="Arial" w:cs="Arial"/>
                <w:b/>
                <w:color w:val="333399"/>
                <w:sz w:val="17"/>
                <w:szCs w:val="17"/>
              </w:rPr>
            </w:pPr>
            <w:r w:rsidRPr="00FF4324">
              <w:rPr>
                <w:rFonts w:ascii="Arial" w:hAnsi="Arial" w:cs="Arial"/>
                <w:b/>
                <w:color w:val="333399"/>
                <w:sz w:val="17"/>
                <w:szCs w:val="17"/>
              </w:rPr>
              <w:t>KARYN E. POLITO</w:t>
            </w:r>
          </w:p>
          <w:p w14:paraId="21D4E8A2" w14:textId="77777777" w:rsidR="005D73A5" w:rsidRPr="000F61E6" w:rsidRDefault="005D73A5" w:rsidP="005D73A5">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FED6551" w14:textId="77777777" w:rsidR="005D73A5" w:rsidRPr="00EE6C31" w:rsidRDefault="005D73A5" w:rsidP="005D73A5">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14:paraId="5154C5CB" w14:textId="77777777" w:rsidR="005D73A5" w:rsidRPr="00EE6C31" w:rsidRDefault="005D73A5" w:rsidP="005D73A5">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14:paraId="3C34CFD8" w14:textId="77777777" w:rsidR="005D73A5" w:rsidRPr="00EE6C31" w:rsidRDefault="005D73A5" w:rsidP="005D73A5">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14:paraId="511655CD" w14:textId="77777777" w:rsidR="005D73A5" w:rsidRPr="00EE6C31" w:rsidRDefault="005D73A5" w:rsidP="005D73A5">
            <w:pPr>
              <w:jc w:val="center"/>
              <w:rPr>
                <w:rFonts w:ascii="Arial" w:hAnsi="Arial" w:cs="Arial"/>
                <w:color w:val="0000FF"/>
                <w:sz w:val="28"/>
                <w:szCs w:val="32"/>
              </w:rPr>
            </w:pPr>
            <w:r w:rsidRPr="00EE6C31">
              <w:rPr>
                <w:rFonts w:ascii="Arial" w:hAnsi="Arial" w:cs="Arial"/>
                <w:color w:val="0000FF"/>
                <w:sz w:val="28"/>
                <w:szCs w:val="32"/>
              </w:rPr>
              <w:t>Boston, Massachusetts 02108</w:t>
            </w:r>
          </w:p>
          <w:p w14:paraId="60E68C7C" w14:textId="77777777" w:rsidR="005D73A5" w:rsidRPr="00EE6C31" w:rsidRDefault="005D73A5" w:rsidP="005D73A5">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14:paraId="07A86A49" w14:textId="77777777" w:rsidR="005D73A5" w:rsidRPr="00EE6C31" w:rsidRDefault="005D73A5" w:rsidP="005D73A5">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14:paraId="630221F3" w14:textId="77777777" w:rsidR="005D73A5" w:rsidRPr="00EE6C31" w:rsidRDefault="005D73A5" w:rsidP="005D73A5">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14:paraId="63DD404A" w14:textId="77777777" w:rsidR="005D73A5" w:rsidRPr="00FF4324" w:rsidRDefault="00046731" w:rsidP="005D73A5">
            <w:pPr>
              <w:jc w:val="center"/>
              <w:rPr>
                <w:rFonts w:ascii="Arial" w:hAnsi="Arial" w:cs="Arial"/>
                <w:sz w:val="22"/>
                <w:szCs w:val="22"/>
              </w:rPr>
            </w:pPr>
            <w:hyperlink r:id="rId9" w:history="1">
              <w:r w:rsidR="005D73A5" w:rsidRPr="00FF4324">
                <w:rPr>
                  <w:rFonts w:ascii="Arial" w:hAnsi="Arial" w:cs="Arial"/>
                  <w:color w:val="0000FF"/>
                  <w:sz w:val="20"/>
                  <w:szCs w:val="20"/>
                  <w:u w:val="single"/>
                </w:rPr>
                <w:t>www.mass.gov/eops</w:t>
              </w:r>
            </w:hyperlink>
          </w:p>
          <w:p w14:paraId="39F84EFE" w14:textId="77777777" w:rsidR="005D73A5" w:rsidRPr="000450A7" w:rsidRDefault="005D73A5" w:rsidP="005D73A5">
            <w:pPr>
              <w:jc w:val="center"/>
              <w:rPr>
                <w:rFonts w:ascii="Monotype Corsiva" w:hAnsi="Monotype Corsiva"/>
                <w:sz w:val="22"/>
                <w:szCs w:val="22"/>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5FB46A3" w14:textId="77777777" w:rsidR="005D73A5" w:rsidRPr="00FF4324" w:rsidRDefault="005D73A5" w:rsidP="005D73A5">
            <w:pPr>
              <w:jc w:val="center"/>
              <w:rPr>
                <w:rFonts w:ascii="Arial" w:hAnsi="Arial" w:cs="Arial"/>
                <w:color w:val="333399"/>
                <w:sz w:val="17"/>
                <w:szCs w:val="17"/>
              </w:rPr>
            </w:pPr>
          </w:p>
          <w:p w14:paraId="13D17EF5" w14:textId="77777777" w:rsidR="005D73A5" w:rsidRPr="00FF4324" w:rsidRDefault="005D73A5" w:rsidP="005D73A5">
            <w:pPr>
              <w:jc w:val="center"/>
              <w:rPr>
                <w:rFonts w:ascii="Arial" w:hAnsi="Arial" w:cs="Arial"/>
                <w:color w:val="333399"/>
                <w:sz w:val="17"/>
                <w:szCs w:val="17"/>
              </w:rPr>
            </w:pPr>
          </w:p>
          <w:p w14:paraId="67004921" w14:textId="77777777" w:rsidR="005D73A5" w:rsidRPr="00FF4324" w:rsidRDefault="005D73A5" w:rsidP="005D73A5">
            <w:pPr>
              <w:jc w:val="center"/>
              <w:rPr>
                <w:rFonts w:ascii="Arial" w:hAnsi="Arial" w:cs="Arial"/>
                <w:color w:val="333399"/>
                <w:sz w:val="17"/>
                <w:szCs w:val="17"/>
              </w:rPr>
            </w:pPr>
          </w:p>
          <w:p w14:paraId="110265CF" w14:textId="77777777" w:rsidR="005D73A5" w:rsidRPr="00FF4324" w:rsidRDefault="005D73A5" w:rsidP="005D73A5">
            <w:pPr>
              <w:jc w:val="center"/>
              <w:rPr>
                <w:rFonts w:ascii="Arial" w:hAnsi="Arial" w:cs="Arial"/>
                <w:color w:val="333399"/>
                <w:sz w:val="17"/>
                <w:szCs w:val="17"/>
              </w:rPr>
            </w:pPr>
          </w:p>
          <w:p w14:paraId="2408827A" w14:textId="77777777" w:rsidR="005D73A5" w:rsidRPr="00FF4324" w:rsidRDefault="005D73A5" w:rsidP="005D73A5">
            <w:pPr>
              <w:jc w:val="center"/>
              <w:rPr>
                <w:rFonts w:ascii="Arial" w:hAnsi="Arial" w:cs="Arial"/>
                <w:color w:val="333399"/>
                <w:sz w:val="17"/>
                <w:szCs w:val="17"/>
              </w:rPr>
            </w:pPr>
          </w:p>
          <w:p w14:paraId="758258B6" w14:textId="77777777" w:rsidR="005D73A5" w:rsidRPr="00FF4324" w:rsidRDefault="005D73A5" w:rsidP="005D73A5">
            <w:pPr>
              <w:jc w:val="center"/>
              <w:rPr>
                <w:rFonts w:ascii="Arial" w:hAnsi="Arial" w:cs="Arial"/>
                <w:b/>
                <w:color w:val="333399"/>
                <w:sz w:val="17"/>
                <w:szCs w:val="17"/>
              </w:rPr>
            </w:pPr>
          </w:p>
          <w:p w14:paraId="24922884" w14:textId="77777777" w:rsidR="005D73A5" w:rsidRPr="00FF4324" w:rsidRDefault="005D73A5" w:rsidP="005D73A5">
            <w:pPr>
              <w:jc w:val="center"/>
              <w:rPr>
                <w:rFonts w:ascii="Arial" w:hAnsi="Arial" w:cs="Arial"/>
                <w:color w:val="333399"/>
                <w:sz w:val="17"/>
                <w:szCs w:val="17"/>
              </w:rPr>
            </w:pPr>
          </w:p>
          <w:p w14:paraId="16292719" w14:textId="77777777" w:rsidR="005D73A5" w:rsidRPr="00FF4324" w:rsidRDefault="005D73A5" w:rsidP="005D73A5">
            <w:pPr>
              <w:jc w:val="center"/>
              <w:rPr>
                <w:rFonts w:ascii="Arial" w:hAnsi="Arial" w:cs="Arial"/>
                <w:color w:val="333399"/>
                <w:sz w:val="17"/>
                <w:szCs w:val="17"/>
              </w:rPr>
            </w:pPr>
          </w:p>
          <w:p w14:paraId="43CDA713" w14:textId="77777777" w:rsidR="005D73A5" w:rsidRPr="00FF4324" w:rsidRDefault="005D73A5" w:rsidP="005D73A5">
            <w:pPr>
              <w:jc w:val="center"/>
              <w:rPr>
                <w:rFonts w:ascii="Arial" w:hAnsi="Arial" w:cs="Arial"/>
                <w:b/>
                <w:color w:val="333399"/>
                <w:sz w:val="17"/>
                <w:szCs w:val="17"/>
              </w:rPr>
            </w:pPr>
          </w:p>
          <w:p w14:paraId="438F5832" w14:textId="77777777" w:rsidR="005D73A5" w:rsidRDefault="005D73A5" w:rsidP="005D73A5">
            <w:pPr>
              <w:jc w:val="center"/>
              <w:rPr>
                <w:rFonts w:ascii="Arial" w:hAnsi="Arial" w:cs="Arial"/>
                <w:b/>
                <w:color w:val="333399"/>
                <w:sz w:val="16"/>
                <w:szCs w:val="17"/>
              </w:rPr>
            </w:pPr>
          </w:p>
          <w:p w14:paraId="6D375D43" w14:textId="77777777" w:rsidR="005D73A5" w:rsidRPr="00050B7D" w:rsidRDefault="005D73A5" w:rsidP="005D73A5">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14:paraId="0001D126" w14:textId="77777777" w:rsidR="005D73A5" w:rsidRPr="00050B7D" w:rsidRDefault="005D73A5" w:rsidP="005D73A5">
            <w:pPr>
              <w:jc w:val="center"/>
              <w:rPr>
                <w:rFonts w:ascii="Arial" w:hAnsi="Arial" w:cs="Arial"/>
                <w:color w:val="333399"/>
                <w:sz w:val="17"/>
                <w:szCs w:val="17"/>
              </w:rPr>
            </w:pPr>
            <w:r w:rsidRPr="00050B7D">
              <w:rPr>
                <w:rFonts w:ascii="Arial" w:hAnsi="Arial" w:cs="Arial"/>
                <w:color w:val="333399"/>
                <w:sz w:val="17"/>
                <w:szCs w:val="17"/>
              </w:rPr>
              <w:t>Secretary</w:t>
            </w:r>
          </w:p>
          <w:p w14:paraId="60C15161" w14:textId="77777777" w:rsidR="005D73A5" w:rsidRPr="00FF4324" w:rsidRDefault="005D73A5" w:rsidP="005D73A5">
            <w:pPr>
              <w:jc w:val="center"/>
              <w:rPr>
                <w:rFonts w:ascii="Arial" w:hAnsi="Arial" w:cs="Arial"/>
                <w:color w:val="333399"/>
                <w:sz w:val="17"/>
                <w:szCs w:val="17"/>
              </w:rPr>
            </w:pPr>
          </w:p>
        </w:tc>
      </w:tr>
    </w:tbl>
    <w:p w14:paraId="0D1F1B83" w14:textId="64D648DD" w:rsidR="00080F52" w:rsidRDefault="00080F52" w:rsidP="00AD1037">
      <w:pPr>
        <w:ind w:right="720"/>
      </w:pPr>
    </w:p>
    <w:p w14:paraId="0ECB9968" w14:textId="3D146F5D" w:rsidR="00AD1037" w:rsidRDefault="00AD1037" w:rsidP="00AD1037">
      <w:pPr>
        <w:ind w:right="720"/>
        <w:jc w:val="center"/>
        <w:rPr>
          <w:b/>
          <w:u w:val="single"/>
        </w:rPr>
      </w:pPr>
      <w:r w:rsidRPr="00AD1037">
        <w:rPr>
          <w:b/>
          <w:u w:val="single"/>
        </w:rPr>
        <w:t>Restrictive Housing Oversight Committee</w:t>
      </w:r>
    </w:p>
    <w:p w14:paraId="2AD02F25" w14:textId="77777777" w:rsidR="0073764C" w:rsidRDefault="0073764C" w:rsidP="0073764C">
      <w:pPr>
        <w:jc w:val="center"/>
        <w:rPr>
          <w:b/>
        </w:rPr>
      </w:pPr>
    </w:p>
    <w:p w14:paraId="07357DF2" w14:textId="4E799EDC" w:rsidR="0073764C" w:rsidRPr="0073764C" w:rsidRDefault="0073764C" w:rsidP="0073764C">
      <w:pPr>
        <w:jc w:val="center"/>
        <w:rPr>
          <w:b/>
        </w:rPr>
      </w:pPr>
      <w:r w:rsidRPr="0073764C">
        <w:rPr>
          <w:b/>
        </w:rPr>
        <w:t>July 28, 2020</w:t>
      </w:r>
    </w:p>
    <w:p w14:paraId="2A2D571A" w14:textId="77777777" w:rsidR="0073764C" w:rsidRPr="0073764C" w:rsidRDefault="0073764C" w:rsidP="0073764C">
      <w:pPr>
        <w:jc w:val="center"/>
        <w:rPr>
          <w:b/>
        </w:rPr>
      </w:pPr>
      <w:r w:rsidRPr="0073764C">
        <w:rPr>
          <w:b/>
        </w:rPr>
        <w:t>11:00AM-1:00PM</w:t>
      </w:r>
    </w:p>
    <w:p w14:paraId="54934420" w14:textId="77777777" w:rsidR="001A7F97" w:rsidRPr="009B01D8" w:rsidRDefault="001A7F97" w:rsidP="001A7F97">
      <w:pPr>
        <w:jc w:val="center"/>
      </w:pPr>
      <w:r>
        <w:t>Virtual Meeting (Webex)</w:t>
      </w:r>
    </w:p>
    <w:p w14:paraId="30A961A2" w14:textId="77777777" w:rsidR="001A7F97" w:rsidRDefault="001A7F97" w:rsidP="001A7F97">
      <w:pPr>
        <w:jc w:val="center"/>
      </w:pPr>
      <w:r>
        <w:t>Meeting number:</w:t>
      </w:r>
    </w:p>
    <w:p w14:paraId="6D134DCE" w14:textId="77777777" w:rsidR="001A7F97" w:rsidRDefault="001A7F97" w:rsidP="001A7F97">
      <w:pPr>
        <w:jc w:val="center"/>
      </w:pPr>
      <w:r>
        <w:t>161 717 1207</w:t>
      </w:r>
    </w:p>
    <w:p w14:paraId="189CBC64" w14:textId="77777777" w:rsidR="001A7F97" w:rsidRDefault="001A7F97" w:rsidP="001A7F97">
      <w:pPr>
        <w:jc w:val="center"/>
      </w:pPr>
      <w:r>
        <w:t>Password:</w:t>
      </w:r>
    </w:p>
    <w:p w14:paraId="4FF4192D" w14:textId="77777777" w:rsidR="001A7F97" w:rsidRDefault="001A7F97" w:rsidP="001A7F97">
      <w:pPr>
        <w:jc w:val="center"/>
      </w:pPr>
      <w:r>
        <w:t>EPS123</w:t>
      </w:r>
    </w:p>
    <w:p w14:paraId="2CCFE5F3" w14:textId="3EB57950" w:rsidR="00080F52" w:rsidRPr="00AD1037" w:rsidRDefault="00080F52" w:rsidP="00AD1037">
      <w:pPr>
        <w:ind w:left="720" w:right="720"/>
        <w:jc w:val="center"/>
        <w:rPr>
          <w:b/>
          <w:u w:val="single"/>
        </w:rPr>
      </w:pPr>
    </w:p>
    <w:p w14:paraId="26432482" w14:textId="4F65BFC9" w:rsidR="00AD1037" w:rsidRDefault="00AD1037" w:rsidP="00AD1037">
      <w:pPr>
        <w:ind w:right="720"/>
      </w:pPr>
    </w:p>
    <w:p w14:paraId="7BA3808A" w14:textId="386CE602" w:rsidR="00080F52" w:rsidRPr="0073764C" w:rsidRDefault="00565223" w:rsidP="0073764C">
      <w:pPr>
        <w:pStyle w:val="ListParagraph"/>
        <w:numPr>
          <w:ilvl w:val="0"/>
          <w:numId w:val="6"/>
        </w:numPr>
        <w:ind w:right="720"/>
        <w:rPr>
          <w:b/>
          <w:u w:val="single"/>
        </w:rPr>
      </w:pPr>
      <w:r w:rsidRPr="0073764C">
        <w:rPr>
          <w:b/>
          <w:u w:val="single"/>
        </w:rPr>
        <w:t xml:space="preserve">Welcome and </w:t>
      </w:r>
      <w:r w:rsidR="0073764C" w:rsidRPr="0073764C">
        <w:rPr>
          <w:b/>
          <w:u w:val="single"/>
        </w:rPr>
        <w:t xml:space="preserve">Attendance </w:t>
      </w:r>
    </w:p>
    <w:p w14:paraId="73D4A42F" w14:textId="403E51B9" w:rsidR="00AD1037" w:rsidRDefault="001A7F97" w:rsidP="00AD1037">
      <w:pPr>
        <w:ind w:right="720"/>
      </w:pPr>
      <w:r>
        <w:t xml:space="preserve">At 11:05 AM, Undersecretary Andrew </w:t>
      </w:r>
      <w:r w:rsidR="00AD1037">
        <w:t xml:space="preserve">Peck welcomed </w:t>
      </w:r>
      <w:r>
        <w:t>c</w:t>
      </w:r>
      <w:r w:rsidR="00AD1037">
        <w:t xml:space="preserve">ommittee members and </w:t>
      </w:r>
      <w:r w:rsidR="003706D7">
        <w:t>Anjeza</w:t>
      </w:r>
      <w:r w:rsidR="00DF3E49">
        <w:t xml:space="preserve"> Xhemollari </w:t>
      </w:r>
      <w:r w:rsidR="003706D7">
        <w:t xml:space="preserve">took roll call. Please see </w:t>
      </w:r>
      <w:r w:rsidR="00AD1037">
        <w:t>attendance</w:t>
      </w:r>
      <w:r w:rsidR="003706D7">
        <w:t xml:space="preserve"> below. </w:t>
      </w:r>
    </w:p>
    <w:p w14:paraId="162A7E1C" w14:textId="77777777" w:rsidR="001A7F97" w:rsidRDefault="001A7F97" w:rsidP="00AD1037">
      <w:pPr>
        <w:ind w:right="720"/>
      </w:pPr>
    </w:p>
    <w:tbl>
      <w:tblPr>
        <w:tblStyle w:val="TableGrid"/>
        <w:tblW w:w="0" w:type="auto"/>
        <w:tblInd w:w="720" w:type="dxa"/>
        <w:tblLayout w:type="fixed"/>
        <w:tblLook w:val="04A0" w:firstRow="1" w:lastRow="0" w:firstColumn="1" w:lastColumn="0" w:noHBand="0" w:noVBand="1"/>
      </w:tblPr>
      <w:tblGrid>
        <w:gridCol w:w="4135"/>
        <w:gridCol w:w="1710"/>
        <w:gridCol w:w="1620"/>
      </w:tblGrid>
      <w:tr w:rsidR="00AD1037" w14:paraId="016808CA" w14:textId="77777777" w:rsidTr="005A609C">
        <w:trPr>
          <w:trHeight w:val="217"/>
        </w:trPr>
        <w:tc>
          <w:tcPr>
            <w:tcW w:w="4135" w:type="dxa"/>
            <w:shd w:val="clear" w:color="auto" w:fill="D9D9D9" w:themeFill="background1" w:themeFillShade="D9"/>
          </w:tcPr>
          <w:p w14:paraId="2E465B47" w14:textId="77777777" w:rsidR="00AD1037" w:rsidRDefault="00AD1037" w:rsidP="00A81880">
            <w:pPr>
              <w:ind w:right="720"/>
              <w:jc w:val="center"/>
            </w:pPr>
            <w:r>
              <w:t>Member</w:t>
            </w:r>
          </w:p>
        </w:tc>
        <w:tc>
          <w:tcPr>
            <w:tcW w:w="1710" w:type="dxa"/>
            <w:shd w:val="clear" w:color="auto" w:fill="D9D9D9" w:themeFill="background1" w:themeFillShade="D9"/>
          </w:tcPr>
          <w:p w14:paraId="5C28854A" w14:textId="77777777" w:rsidR="00AD1037" w:rsidRDefault="00AD1037" w:rsidP="00A81880">
            <w:pPr>
              <w:ind w:right="720"/>
              <w:jc w:val="center"/>
            </w:pPr>
            <w:r>
              <w:t>Present</w:t>
            </w:r>
          </w:p>
        </w:tc>
        <w:tc>
          <w:tcPr>
            <w:tcW w:w="1620" w:type="dxa"/>
            <w:shd w:val="clear" w:color="auto" w:fill="D9D9D9" w:themeFill="background1" w:themeFillShade="D9"/>
          </w:tcPr>
          <w:p w14:paraId="198E4133" w14:textId="77777777" w:rsidR="00AD1037" w:rsidRDefault="00AD1037" w:rsidP="00A81880">
            <w:pPr>
              <w:ind w:right="720"/>
              <w:jc w:val="center"/>
            </w:pPr>
            <w:r>
              <w:t>Absent</w:t>
            </w:r>
          </w:p>
        </w:tc>
      </w:tr>
      <w:tr w:rsidR="00AD1037" w14:paraId="29FE110B" w14:textId="77777777" w:rsidTr="005A609C">
        <w:trPr>
          <w:trHeight w:val="455"/>
        </w:trPr>
        <w:tc>
          <w:tcPr>
            <w:tcW w:w="4135" w:type="dxa"/>
          </w:tcPr>
          <w:p w14:paraId="0F25D6E5" w14:textId="77777777" w:rsidR="00AD1037" w:rsidRDefault="00AD1037" w:rsidP="00A81880">
            <w:pPr>
              <w:ind w:right="720"/>
              <w:jc w:val="center"/>
            </w:pPr>
            <w:r>
              <w:t xml:space="preserve">Undersecretary Andrew Peck, </w:t>
            </w:r>
            <w:r w:rsidRPr="005A609C">
              <w:rPr>
                <w:b/>
              </w:rPr>
              <w:t>Chair</w:t>
            </w:r>
          </w:p>
        </w:tc>
        <w:tc>
          <w:tcPr>
            <w:tcW w:w="1710" w:type="dxa"/>
          </w:tcPr>
          <w:p w14:paraId="39B1DACC" w14:textId="77777777" w:rsidR="00AD1037" w:rsidRDefault="00AD1037" w:rsidP="003706D7">
            <w:pPr>
              <w:ind w:right="720"/>
              <w:jc w:val="center"/>
            </w:pPr>
            <w:r>
              <w:t>X</w:t>
            </w:r>
          </w:p>
        </w:tc>
        <w:tc>
          <w:tcPr>
            <w:tcW w:w="1620" w:type="dxa"/>
          </w:tcPr>
          <w:p w14:paraId="77238DA6" w14:textId="77777777" w:rsidR="00AD1037" w:rsidRDefault="00AD1037" w:rsidP="00A81880">
            <w:pPr>
              <w:ind w:right="720"/>
              <w:jc w:val="center"/>
            </w:pPr>
          </w:p>
        </w:tc>
      </w:tr>
      <w:tr w:rsidR="00AD1037" w14:paraId="5FE3FF8A" w14:textId="77777777" w:rsidTr="005A609C">
        <w:trPr>
          <w:trHeight w:val="217"/>
        </w:trPr>
        <w:tc>
          <w:tcPr>
            <w:tcW w:w="4135" w:type="dxa"/>
          </w:tcPr>
          <w:p w14:paraId="12E090AA" w14:textId="77777777" w:rsidR="00AD1037" w:rsidRDefault="00AD1037" w:rsidP="00A81880">
            <w:pPr>
              <w:ind w:right="720"/>
              <w:jc w:val="center"/>
            </w:pPr>
            <w:r>
              <w:t>Hollie Matthews</w:t>
            </w:r>
          </w:p>
        </w:tc>
        <w:tc>
          <w:tcPr>
            <w:tcW w:w="1710" w:type="dxa"/>
          </w:tcPr>
          <w:p w14:paraId="4C1A900A" w14:textId="77777777" w:rsidR="00AD1037" w:rsidRDefault="00AD1037" w:rsidP="003706D7">
            <w:pPr>
              <w:ind w:right="720"/>
              <w:jc w:val="center"/>
            </w:pPr>
            <w:r>
              <w:t>X</w:t>
            </w:r>
          </w:p>
        </w:tc>
        <w:tc>
          <w:tcPr>
            <w:tcW w:w="1620" w:type="dxa"/>
          </w:tcPr>
          <w:p w14:paraId="3214B802" w14:textId="77777777" w:rsidR="00AD1037" w:rsidRDefault="00AD1037" w:rsidP="00A81880">
            <w:pPr>
              <w:ind w:right="720"/>
              <w:jc w:val="center"/>
            </w:pPr>
          </w:p>
        </w:tc>
      </w:tr>
      <w:tr w:rsidR="00AD1037" w14:paraId="2DAE69E0" w14:textId="77777777" w:rsidTr="005A609C">
        <w:trPr>
          <w:trHeight w:val="217"/>
        </w:trPr>
        <w:tc>
          <w:tcPr>
            <w:tcW w:w="4135" w:type="dxa"/>
          </w:tcPr>
          <w:p w14:paraId="48CF30AB" w14:textId="77777777" w:rsidR="00AD1037" w:rsidRDefault="00AD1037" w:rsidP="00A81880">
            <w:pPr>
              <w:ind w:right="720"/>
              <w:jc w:val="center"/>
            </w:pPr>
            <w:r>
              <w:t>Sean Medeiros</w:t>
            </w:r>
          </w:p>
        </w:tc>
        <w:tc>
          <w:tcPr>
            <w:tcW w:w="1710" w:type="dxa"/>
          </w:tcPr>
          <w:p w14:paraId="4F8ADA4D" w14:textId="77777777" w:rsidR="00AD1037" w:rsidRDefault="00AD1037" w:rsidP="003706D7">
            <w:pPr>
              <w:ind w:right="720"/>
              <w:jc w:val="center"/>
            </w:pPr>
            <w:r>
              <w:t>X</w:t>
            </w:r>
          </w:p>
        </w:tc>
        <w:tc>
          <w:tcPr>
            <w:tcW w:w="1620" w:type="dxa"/>
          </w:tcPr>
          <w:p w14:paraId="1CE58F12" w14:textId="77777777" w:rsidR="00AD1037" w:rsidRDefault="00AD1037" w:rsidP="00A81880">
            <w:pPr>
              <w:ind w:right="720"/>
              <w:jc w:val="center"/>
            </w:pPr>
          </w:p>
        </w:tc>
      </w:tr>
      <w:tr w:rsidR="00AD1037" w14:paraId="6758E0FC" w14:textId="77777777" w:rsidTr="005A609C">
        <w:trPr>
          <w:trHeight w:val="455"/>
        </w:trPr>
        <w:tc>
          <w:tcPr>
            <w:tcW w:w="4135" w:type="dxa"/>
          </w:tcPr>
          <w:p w14:paraId="17208308" w14:textId="77777777" w:rsidR="00AD1037" w:rsidRDefault="00AD1037" w:rsidP="00A81880">
            <w:pPr>
              <w:ind w:right="720"/>
              <w:jc w:val="center"/>
            </w:pPr>
            <w:r>
              <w:t>Sheriff Thomas Bowler</w:t>
            </w:r>
          </w:p>
        </w:tc>
        <w:tc>
          <w:tcPr>
            <w:tcW w:w="1710" w:type="dxa"/>
          </w:tcPr>
          <w:p w14:paraId="554F766A" w14:textId="77777777" w:rsidR="00AD1037" w:rsidRDefault="00AD1037" w:rsidP="003706D7">
            <w:pPr>
              <w:ind w:right="720"/>
              <w:jc w:val="center"/>
            </w:pPr>
            <w:r>
              <w:t>X</w:t>
            </w:r>
          </w:p>
        </w:tc>
        <w:tc>
          <w:tcPr>
            <w:tcW w:w="1620" w:type="dxa"/>
          </w:tcPr>
          <w:p w14:paraId="647E964C" w14:textId="77777777" w:rsidR="00AD1037" w:rsidRDefault="00AD1037" w:rsidP="00A81880">
            <w:pPr>
              <w:ind w:right="720"/>
              <w:jc w:val="center"/>
            </w:pPr>
          </w:p>
        </w:tc>
      </w:tr>
      <w:tr w:rsidR="00AD1037" w14:paraId="1BD61874" w14:textId="77777777" w:rsidTr="005A609C">
        <w:trPr>
          <w:trHeight w:val="217"/>
        </w:trPr>
        <w:tc>
          <w:tcPr>
            <w:tcW w:w="4135" w:type="dxa"/>
          </w:tcPr>
          <w:p w14:paraId="57BC1BA8" w14:textId="77777777" w:rsidR="00AD1037" w:rsidRDefault="00AD1037" w:rsidP="00A81880">
            <w:pPr>
              <w:ind w:right="720"/>
              <w:jc w:val="center"/>
            </w:pPr>
            <w:r>
              <w:t>Brandy Henry</w:t>
            </w:r>
          </w:p>
        </w:tc>
        <w:tc>
          <w:tcPr>
            <w:tcW w:w="1710" w:type="dxa"/>
          </w:tcPr>
          <w:p w14:paraId="667DDC63" w14:textId="77777777" w:rsidR="00AD1037" w:rsidRDefault="00AD1037" w:rsidP="003706D7">
            <w:pPr>
              <w:ind w:right="720"/>
              <w:jc w:val="center"/>
            </w:pPr>
            <w:r>
              <w:t>X</w:t>
            </w:r>
          </w:p>
        </w:tc>
        <w:tc>
          <w:tcPr>
            <w:tcW w:w="1620" w:type="dxa"/>
          </w:tcPr>
          <w:p w14:paraId="057CB270" w14:textId="77777777" w:rsidR="00AD1037" w:rsidRDefault="00AD1037" w:rsidP="00A81880">
            <w:pPr>
              <w:ind w:right="720"/>
              <w:jc w:val="center"/>
            </w:pPr>
          </w:p>
        </w:tc>
      </w:tr>
      <w:tr w:rsidR="00AD1037" w14:paraId="10D02835" w14:textId="77777777" w:rsidTr="005A609C">
        <w:trPr>
          <w:trHeight w:val="227"/>
        </w:trPr>
        <w:tc>
          <w:tcPr>
            <w:tcW w:w="4135" w:type="dxa"/>
          </w:tcPr>
          <w:p w14:paraId="7F74E298" w14:textId="77777777" w:rsidR="00AD1037" w:rsidRDefault="00AD1037" w:rsidP="00A81880">
            <w:pPr>
              <w:ind w:right="720"/>
              <w:jc w:val="center"/>
            </w:pPr>
            <w:r>
              <w:t>Kevin Flanagan</w:t>
            </w:r>
          </w:p>
        </w:tc>
        <w:tc>
          <w:tcPr>
            <w:tcW w:w="1710" w:type="dxa"/>
          </w:tcPr>
          <w:p w14:paraId="4225D3DC" w14:textId="77777777" w:rsidR="00AD1037" w:rsidRDefault="00AD1037" w:rsidP="003706D7">
            <w:pPr>
              <w:ind w:right="720"/>
              <w:jc w:val="center"/>
            </w:pPr>
            <w:r>
              <w:t>X</w:t>
            </w:r>
          </w:p>
        </w:tc>
        <w:tc>
          <w:tcPr>
            <w:tcW w:w="1620" w:type="dxa"/>
          </w:tcPr>
          <w:p w14:paraId="403D7577" w14:textId="77777777" w:rsidR="00AD1037" w:rsidRDefault="00AD1037" w:rsidP="00A81880">
            <w:pPr>
              <w:ind w:right="720"/>
              <w:jc w:val="center"/>
            </w:pPr>
          </w:p>
        </w:tc>
      </w:tr>
      <w:tr w:rsidR="00AD1037" w14:paraId="20EA75A7" w14:textId="77777777" w:rsidTr="005A609C">
        <w:trPr>
          <w:trHeight w:val="217"/>
        </w:trPr>
        <w:tc>
          <w:tcPr>
            <w:tcW w:w="4135" w:type="dxa"/>
          </w:tcPr>
          <w:p w14:paraId="1CA321CB" w14:textId="77777777" w:rsidR="00AD1037" w:rsidRDefault="00AD1037" w:rsidP="00A81880">
            <w:pPr>
              <w:ind w:right="720"/>
              <w:jc w:val="center"/>
            </w:pPr>
            <w:r>
              <w:t>Anthony Riccitelli</w:t>
            </w:r>
          </w:p>
        </w:tc>
        <w:tc>
          <w:tcPr>
            <w:tcW w:w="1710" w:type="dxa"/>
          </w:tcPr>
          <w:p w14:paraId="3954267D" w14:textId="77777777" w:rsidR="00AD1037" w:rsidRDefault="00AD1037" w:rsidP="003706D7">
            <w:pPr>
              <w:ind w:right="720"/>
              <w:jc w:val="center"/>
            </w:pPr>
            <w:r>
              <w:t>X</w:t>
            </w:r>
          </w:p>
        </w:tc>
        <w:tc>
          <w:tcPr>
            <w:tcW w:w="1620" w:type="dxa"/>
          </w:tcPr>
          <w:p w14:paraId="6C5556A9" w14:textId="77777777" w:rsidR="00AD1037" w:rsidRDefault="00AD1037" w:rsidP="00A81880">
            <w:pPr>
              <w:ind w:right="720"/>
              <w:jc w:val="center"/>
            </w:pPr>
          </w:p>
        </w:tc>
      </w:tr>
      <w:tr w:rsidR="00AD1037" w14:paraId="16488F62" w14:textId="77777777" w:rsidTr="005A609C">
        <w:trPr>
          <w:trHeight w:val="217"/>
        </w:trPr>
        <w:tc>
          <w:tcPr>
            <w:tcW w:w="4135" w:type="dxa"/>
          </w:tcPr>
          <w:p w14:paraId="5DB03CA4" w14:textId="77777777" w:rsidR="00AD1037" w:rsidRDefault="00AD1037" w:rsidP="00A81880">
            <w:pPr>
              <w:ind w:right="720"/>
              <w:jc w:val="center"/>
            </w:pPr>
            <w:r>
              <w:t>Bonnie Tenneriello</w:t>
            </w:r>
          </w:p>
        </w:tc>
        <w:tc>
          <w:tcPr>
            <w:tcW w:w="1710" w:type="dxa"/>
          </w:tcPr>
          <w:p w14:paraId="4D134987" w14:textId="77777777" w:rsidR="00AD1037" w:rsidRDefault="00AD1037" w:rsidP="003706D7">
            <w:pPr>
              <w:ind w:right="720"/>
              <w:jc w:val="center"/>
            </w:pPr>
            <w:r>
              <w:t>X</w:t>
            </w:r>
          </w:p>
        </w:tc>
        <w:tc>
          <w:tcPr>
            <w:tcW w:w="1620" w:type="dxa"/>
          </w:tcPr>
          <w:p w14:paraId="77F893BC" w14:textId="77777777" w:rsidR="00AD1037" w:rsidRDefault="00AD1037" w:rsidP="00A81880">
            <w:pPr>
              <w:ind w:right="720"/>
              <w:jc w:val="center"/>
            </w:pPr>
          </w:p>
        </w:tc>
      </w:tr>
      <w:tr w:rsidR="00AD1037" w14:paraId="4864B4A5" w14:textId="77777777" w:rsidTr="005A609C">
        <w:trPr>
          <w:trHeight w:val="227"/>
        </w:trPr>
        <w:tc>
          <w:tcPr>
            <w:tcW w:w="4135" w:type="dxa"/>
          </w:tcPr>
          <w:p w14:paraId="78B14E48" w14:textId="77777777" w:rsidR="00AD1037" w:rsidRDefault="00AD1037" w:rsidP="00A81880">
            <w:pPr>
              <w:ind w:right="720"/>
              <w:jc w:val="center"/>
            </w:pPr>
            <w:r>
              <w:t>Justice Gerri Hines</w:t>
            </w:r>
          </w:p>
        </w:tc>
        <w:tc>
          <w:tcPr>
            <w:tcW w:w="1710" w:type="dxa"/>
          </w:tcPr>
          <w:p w14:paraId="45151C63" w14:textId="77777777" w:rsidR="00AD1037" w:rsidRDefault="00AD1037" w:rsidP="003706D7">
            <w:pPr>
              <w:ind w:right="720"/>
              <w:jc w:val="center"/>
            </w:pPr>
            <w:r>
              <w:t>X</w:t>
            </w:r>
          </w:p>
        </w:tc>
        <w:tc>
          <w:tcPr>
            <w:tcW w:w="1620" w:type="dxa"/>
          </w:tcPr>
          <w:p w14:paraId="55EEE219" w14:textId="77777777" w:rsidR="00AD1037" w:rsidRDefault="00AD1037" w:rsidP="00A81880">
            <w:pPr>
              <w:ind w:right="720"/>
              <w:jc w:val="center"/>
            </w:pPr>
          </w:p>
        </w:tc>
      </w:tr>
      <w:tr w:rsidR="00AD1037" w14:paraId="4A7AAEDB" w14:textId="77777777" w:rsidTr="005A609C">
        <w:trPr>
          <w:trHeight w:val="217"/>
        </w:trPr>
        <w:tc>
          <w:tcPr>
            <w:tcW w:w="4135" w:type="dxa"/>
          </w:tcPr>
          <w:p w14:paraId="5A72F66E" w14:textId="77777777" w:rsidR="00AD1037" w:rsidRDefault="00AD1037" w:rsidP="00A81880">
            <w:pPr>
              <w:ind w:right="720"/>
              <w:jc w:val="center"/>
            </w:pPr>
            <w:r>
              <w:t>Marlene Sallo</w:t>
            </w:r>
          </w:p>
        </w:tc>
        <w:tc>
          <w:tcPr>
            <w:tcW w:w="1710" w:type="dxa"/>
          </w:tcPr>
          <w:p w14:paraId="0764C7A9" w14:textId="13829791" w:rsidR="00AD1037" w:rsidRDefault="00AD1037" w:rsidP="003706D7">
            <w:pPr>
              <w:ind w:right="720"/>
              <w:jc w:val="center"/>
            </w:pPr>
          </w:p>
        </w:tc>
        <w:tc>
          <w:tcPr>
            <w:tcW w:w="1620" w:type="dxa"/>
          </w:tcPr>
          <w:p w14:paraId="404C4EE0" w14:textId="0298F97B" w:rsidR="00AD1037" w:rsidRDefault="0073764C" w:rsidP="00A81880">
            <w:pPr>
              <w:ind w:right="720"/>
              <w:jc w:val="center"/>
            </w:pPr>
            <w:r>
              <w:t>X</w:t>
            </w:r>
          </w:p>
        </w:tc>
      </w:tr>
      <w:tr w:rsidR="00AD1037" w14:paraId="64BB1032" w14:textId="77777777" w:rsidTr="005A609C">
        <w:trPr>
          <w:trHeight w:val="227"/>
        </w:trPr>
        <w:tc>
          <w:tcPr>
            <w:tcW w:w="4135" w:type="dxa"/>
          </w:tcPr>
          <w:p w14:paraId="5F92EC56" w14:textId="77777777" w:rsidR="00AD1037" w:rsidRDefault="00AD1037" w:rsidP="00A81880">
            <w:pPr>
              <w:ind w:right="720"/>
              <w:jc w:val="center"/>
            </w:pPr>
            <w:r>
              <w:t>Bob Fleischner</w:t>
            </w:r>
          </w:p>
        </w:tc>
        <w:tc>
          <w:tcPr>
            <w:tcW w:w="1710" w:type="dxa"/>
          </w:tcPr>
          <w:p w14:paraId="228184D9" w14:textId="77777777" w:rsidR="00AD1037" w:rsidRDefault="00AD1037" w:rsidP="003706D7">
            <w:pPr>
              <w:ind w:right="720"/>
              <w:jc w:val="center"/>
            </w:pPr>
            <w:r>
              <w:t>X</w:t>
            </w:r>
          </w:p>
        </w:tc>
        <w:tc>
          <w:tcPr>
            <w:tcW w:w="1620" w:type="dxa"/>
          </w:tcPr>
          <w:p w14:paraId="5DD237FF" w14:textId="77777777" w:rsidR="00AD1037" w:rsidRDefault="00AD1037" w:rsidP="00A81880">
            <w:pPr>
              <w:ind w:right="720"/>
              <w:jc w:val="center"/>
            </w:pPr>
          </w:p>
        </w:tc>
      </w:tr>
      <w:tr w:rsidR="00AD1037" w14:paraId="5C7BC38B" w14:textId="77777777" w:rsidTr="005A609C">
        <w:trPr>
          <w:trHeight w:val="217"/>
        </w:trPr>
        <w:tc>
          <w:tcPr>
            <w:tcW w:w="4135" w:type="dxa"/>
          </w:tcPr>
          <w:p w14:paraId="776930D7" w14:textId="77777777" w:rsidR="00AD1037" w:rsidRDefault="00AD1037" w:rsidP="00A81880">
            <w:pPr>
              <w:ind w:right="720"/>
              <w:jc w:val="center"/>
            </w:pPr>
            <w:r>
              <w:t>Chris Fallon</w:t>
            </w:r>
          </w:p>
        </w:tc>
        <w:tc>
          <w:tcPr>
            <w:tcW w:w="1710" w:type="dxa"/>
          </w:tcPr>
          <w:p w14:paraId="1983B0C7" w14:textId="03168F42" w:rsidR="00AD1037" w:rsidRDefault="00AD1037" w:rsidP="003706D7">
            <w:pPr>
              <w:ind w:right="720"/>
              <w:jc w:val="center"/>
            </w:pPr>
          </w:p>
        </w:tc>
        <w:tc>
          <w:tcPr>
            <w:tcW w:w="1620" w:type="dxa"/>
          </w:tcPr>
          <w:p w14:paraId="6C2181C1" w14:textId="45986990" w:rsidR="00AD1037" w:rsidRDefault="0073764C" w:rsidP="00A81880">
            <w:pPr>
              <w:ind w:right="720"/>
              <w:jc w:val="center"/>
            </w:pPr>
            <w:r>
              <w:t>X</w:t>
            </w:r>
          </w:p>
        </w:tc>
      </w:tr>
    </w:tbl>
    <w:p w14:paraId="26B0532E" w14:textId="77777777" w:rsidR="005A609C" w:rsidRDefault="005A609C" w:rsidP="00AD1037">
      <w:pPr>
        <w:ind w:right="720"/>
        <w:rPr>
          <w:b/>
        </w:rPr>
      </w:pPr>
    </w:p>
    <w:p w14:paraId="2103EA75" w14:textId="048969E6" w:rsidR="00AD1037" w:rsidRDefault="0073764C" w:rsidP="00AD1037">
      <w:pPr>
        <w:ind w:right="720"/>
        <w:rPr>
          <w:b/>
        </w:rPr>
      </w:pPr>
      <w:r>
        <w:rPr>
          <w:b/>
        </w:rPr>
        <w:t xml:space="preserve">Others in attendance: </w:t>
      </w:r>
      <w:r w:rsidRPr="0073764C">
        <w:t>Anjeza Xhemollari and John Melander</w:t>
      </w:r>
      <w:r>
        <w:rPr>
          <w:b/>
        </w:rPr>
        <w:t xml:space="preserve"> </w:t>
      </w:r>
    </w:p>
    <w:p w14:paraId="599AD374" w14:textId="59A0DF84" w:rsidR="0073764C" w:rsidRDefault="0073764C" w:rsidP="00AD1037">
      <w:pPr>
        <w:ind w:right="720"/>
      </w:pPr>
      <w:r>
        <w:rPr>
          <w:b/>
        </w:rPr>
        <w:t xml:space="preserve">Members of the public: </w:t>
      </w:r>
      <w:r w:rsidRPr="0073764C">
        <w:t>N/A</w:t>
      </w:r>
    </w:p>
    <w:p w14:paraId="0BABABD7" w14:textId="77777777" w:rsidR="005A609C" w:rsidRPr="0073764C" w:rsidRDefault="005A609C" w:rsidP="00AD1037">
      <w:pPr>
        <w:ind w:right="720"/>
        <w:rPr>
          <w:b/>
        </w:rPr>
      </w:pPr>
    </w:p>
    <w:p w14:paraId="4C2CFD03" w14:textId="53EC0543" w:rsidR="0073764C" w:rsidRPr="005A609C" w:rsidRDefault="0073764C" w:rsidP="0073764C">
      <w:pPr>
        <w:pStyle w:val="ListParagraph"/>
        <w:numPr>
          <w:ilvl w:val="0"/>
          <w:numId w:val="6"/>
        </w:numPr>
        <w:rPr>
          <w:b/>
          <w:u w:val="single"/>
        </w:rPr>
      </w:pPr>
      <w:r w:rsidRPr="005A609C">
        <w:rPr>
          <w:b/>
          <w:u w:val="single"/>
        </w:rPr>
        <w:t>Review and Approve the June Meeting Minutes</w:t>
      </w:r>
    </w:p>
    <w:p w14:paraId="2092B0FC" w14:textId="0D985CD6" w:rsidR="005A609C" w:rsidRDefault="005A609C" w:rsidP="005A609C">
      <w:r w:rsidRPr="005A609C">
        <w:t xml:space="preserve">Roll call was taken to approve the meeting minutes. All present members voted on the draft meeting minutes.  </w:t>
      </w:r>
    </w:p>
    <w:p w14:paraId="2F052814" w14:textId="73DF47C7" w:rsidR="005A609C" w:rsidRDefault="005A609C" w:rsidP="005A609C"/>
    <w:p w14:paraId="57D18631" w14:textId="292E2C59" w:rsidR="005A609C" w:rsidRPr="005A609C" w:rsidRDefault="005A609C" w:rsidP="005A609C">
      <w:pPr>
        <w:pStyle w:val="ListParagraph"/>
        <w:numPr>
          <w:ilvl w:val="0"/>
          <w:numId w:val="6"/>
        </w:numPr>
        <w:rPr>
          <w:b/>
          <w:u w:val="single"/>
        </w:rPr>
      </w:pPr>
      <w:r w:rsidRPr="005A609C">
        <w:rPr>
          <w:b/>
          <w:u w:val="single"/>
        </w:rPr>
        <w:t>Subcommittee Updates from Chairs</w:t>
      </w:r>
    </w:p>
    <w:p w14:paraId="6B682B6B" w14:textId="1BFD9C88" w:rsidR="005A609C" w:rsidRDefault="005A609C" w:rsidP="005A609C">
      <w:r w:rsidRPr="005A609C">
        <w:t xml:space="preserve">Bob indicated that the subcommittee meet last week. Beginning stages </w:t>
      </w:r>
      <w:r w:rsidR="003706D7">
        <w:t xml:space="preserve">of drafting a report. The subcommittee is looking at analysis on what other states are doing in regards to race.  </w:t>
      </w:r>
    </w:p>
    <w:p w14:paraId="3DD74C61" w14:textId="77777777" w:rsidR="001A7F97" w:rsidRDefault="001A7F97" w:rsidP="005A609C"/>
    <w:p w14:paraId="734F5F47" w14:textId="77777777" w:rsidR="00DF3E49" w:rsidRDefault="003706D7" w:rsidP="005A609C">
      <w:r>
        <w:t>Bonnie also indicated that the subcommittee meet two weeks ago. In light of recent events</w:t>
      </w:r>
      <w:r w:rsidR="001A7F97">
        <w:t xml:space="preserve"> the report should be completed by January. Everything is complicated by COVID-19 and attempt to stay on track reflects that. Bonnie also talked about the letter requesting data and John stated that concerns were raised </w:t>
      </w:r>
      <w:r w:rsidR="00DF3E49">
        <w:t xml:space="preserve">in regards to the letter and </w:t>
      </w:r>
      <w:r w:rsidR="001A7F97">
        <w:t>they needed to connect off-line</w:t>
      </w:r>
      <w:r w:rsidR="00DF3E49">
        <w:t xml:space="preserve">. </w:t>
      </w:r>
    </w:p>
    <w:p w14:paraId="759E56C4" w14:textId="77777777" w:rsidR="00DF3E49" w:rsidRDefault="00DF3E49" w:rsidP="005A609C"/>
    <w:p w14:paraId="143138FB" w14:textId="11D4F7DF" w:rsidR="00DF3E49" w:rsidRPr="00DF3E49" w:rsidRDefault="00DF3E49" w:rsidP="00DF3E49">
      <w:pPr>
        <w:pStyle w:val="ListParagraph"/>
        <w:numPr>
          <w:ilvl w:val="0"/>
          <w:numId w:val="6"/>
        </w:numPr>
        <w:rPr>
          <w:b/>
          <w:u w:val="single"/>
        </w:rPr>
      </w:pPr>
      <w:r w:rsidRPr="00DF3E49">
        <w:rPr>
          <w:b/>
          <w:u w:val="single"/>
        </w:rPr>
        <w:t>Report Writing/Timeline Discussion</w:t>
      </w:r>
    </w:p>
    <w:p w14:paraId="78A050B4" w14:textId="00722EA1" w:rsidR="001A7F97" w:rsidRDefault="00DF3E49" w:rsidP="005A609C">
      <w:r>
        <w:t xml:space="preserve">After a brief </w:t>
      </w:r>
      <w:r w:rsidR="003266D8">
        <w:t xml:space="preserve">discussion in regards to the timeline of the annual report, </w:t>
      </w:r>
      <w:r>
        <w:t xml:space="preserve">a </w:t>
      </w:r>
      <w:r w:rsidRPr="003266D8">
        <w:rPr>
          <w:b/>
          <w:u w:val="single"/>
        </w:rPr>
        <w:t>VOTE</w:t>
      </w:r>
      <w:r>
        <w:t xml:space="preserve"> was taken to have an initial report completed by January 31, 2021 and a formal</w:t>
      </w:r>
      <w:r w:rsidR="003266D8">
        <w:t xml:space="preserve">, robust, full report </w:t>
      </w:r>
      <w:r>
        <w:t xml:space="preserve">in </w:t>
      </w:r>
      <w:r w:rsidR="003266D8">
        <w:t>spring of 2021</w:t>
      </w:r>
      <w:r>
        <w:t xml:space="preserve">. </w:t>
      </w:r>
    </w:p>
    <w:p w14:paraId="497FFB47" w14:textId="4DD7A98F" w:rsidR="003266D8" w:rsidRDefault="003266D8" w:rsidP="005A609C"/>
    <w:p w14:paraId="7AF5E3BF" w14:textId="7204F116" w:rsidR="003266D8" w:rsidRPr="003266D8" w:rsidRDefault="003266D8" w:rsidP="003266D8">
      <w:pPr>
        <w:pStyle w:val="ListParagraph"/>
        <w:numPr>
          <w:ilvl w:val="0"/>
          <w:numId w:val="6"/>
        </w:numPr>
        <w:rPr>
          <w:b/>
          <w:u w:val="single"/>
        </w:rPr>
      </w:pPr>
      <w:r w:rsidRPr="003266D8">
        <w:rPr>
          <w:b/>
          <w:u w:val="single"/>
        </w:rPr>
        <w:t>Site Visits (Remote) Discussion</w:t>
      </w:r>
    </w:p>
    <w:p w14:paraId="6590B9D3" w14:textId="7494ED27" w:rsidR="003266D8" w:rsidRDefault="003266D8" w:rsidP="005A609C">
      <w:r>
        <w:t xml:space="preserve">Sheriff Thomas Bowler was going to check with MSA about conducting remote visits. </w:t>
      </w:r>
    </w:p>
    <w:p w14:paraId="105AF1C9" w14:textId="56160CCF" w:rsidR="003266D8" w:rsidRDefault="003266D8" w:rsidP="005A609C">
      <w:r>
        <w:t xml:space="preserve">The Committee was in agreement to suspend DOC visits until </w:t>
      </w:r>
      <w:r w:rsidR="00446FB0">
        <w:t>January 31, 2021</w:t>
      </w:r>
    </w:p>
    <w:p w14:paraId="7B2A944B" w14:textId="77777777" w:rsidR="00446FB0" w:rsidRDefault="00446FB0" w:rsidP="00446FB0"/>
    <w:p w14:paraId="2450D06B" w14:textId="23628AF6" w:rsidR="00446FB0" w:rsidRPr="00446FB0" w:rsidRDefault="00446FB0" w:rsidP="00446FB0">
      <w:pPr>
        <w:pStyle w:val="ListParagraph"/>
        <w:numPr>
          <w:ilvl w:val="0"/>
          <w:numId w:val="6"/>
        </w:numPr>
        <w:rPr>
          <w:b/>
          <w:u w:val="single"/>
        </w:rPr>
      </w:pPr>
      <w:r w:rsidRPr="00446FB0">
        <w:rPr>
          <w:b/>
          <w:u w:val="single"/>
        </w:rPr>
        <w:t xml:space="preserve"> DOC/HOC RH Count Reports</w:t>
      </w:r>
    </w:p>
    <w:p w14:paraId="04E8DEAB" w14:textId="553C9804" w:rsidR="00446FB0" w:rsidRDefault="00446FB0" w:rsidP="005A609C">
      <w:r>
        <w:t xml:space="preserve">Hollie Matthews indicated that reports are back on the monthly schedule. We are moving forward and making progress. The bi-annual report will be published soon. No date was given, even when asked by other members. The quarterly reports should be done as well. No target date at this time but it should be completed soon. </w:t>
      </w:r>
    </w:p>
    <w:p w14:paraId="17401C29" w14:textId="11850054" w:rsidR="00446FB0" w:rsidRDefault="00446FB0" w:rsidP="005A609C"/>
    <w:p w14:paraId="366A492B" w14:textId="295C9E8F" w:rsidR="00446FB0" w:rsidRDefault="00B1785A" w:rsidP="005A609C">
      <w:r>
        <w:t xml:space="preserve">Bonnie was trying to find the link online and see the reports but nothing was available. John was going to talk to Michaela and have them posted. None of the public reports are online.    </w:t>
      </w:r>
    </w:p>
    <w:p w14:paraId="6B6ADC14" w14:textId="5BCA3D58" w:rsidR="003706D7" w:rsidRPr="005A609C" w:rsidRDefault="003706D7" w:rsidP="005A609C">
      <w:r>
        <w:t xml:space="preserve"> </w:t>
      </w:r>
    </w:p>
    <w:p w14:paraId="4DB6C603" w14:textId="3F0F3F40" w:rsidR="00B1785A" w:rsidRDefault="00B1785A" w:rsidP="00B1785A">
      <w:pPr>
        <w:pStyle w:val="ListParagraph"/>
        <w:numPr>
          <w:ilvl w:val="0"/>
          <w:numId w:val="6"/>
        </w:numPr>
        <w:rPr>
          <w:b/>
          <w:u w:val="single"/>
        </w:rPr>
      </w:pPr>
      <w:r w:rsidRPr="00B1785A">
        <w:rPr>
          <w:b/>
          <w:u w:val="single"/>
        </w:rPr>
        <w:t>Topics Not Reasonably Anticipated</w:t>
      </w:r>
    </w:p>
    <w:p w14:paraId="46FA4028" w14:textId="09A745C0" w:rsidR="00B1785A" w:rsidRPr="00B1785A" w:rsidRDefault="00B1785A" w:rsidP="00B1785A">
      <w:r w:rsidRPr="00B1785A">
        <w:t>Bob inquired about having virtual presentations. Perhaps start with Craig H</w:t>
      </w:r>
      <w:r w:rsidR="00B01FC0">
        <w:t>aney</w:t>
      </w:r>
      <w:r w:rsidRPr="00B1785A">
        <w:t xml:space="preserve">. He was scheduled to present in March. </w:t>
      </w:r>
      <w:r w:rsidR="001254CD">
        <w:t xml:space="preserve">EOPSS will reach out. </w:t>
      </w:r>
    </w:p>
    <w:p w14:paraId="4280398F" w14:textId="77777777" w:rsidR="0073764C" w:rsidRDefault="0073764C" w:rsidP="00AD1037">
      <w:pPr>
        <w:ind w:right="720"/>
      </w:pPr>
    </w:p>
    <w:p w14:paraId="217FC708" w14:textId="73DED1E3" w:rsidR="005D73A5" w:rsidRPr="001254CD" w:rsidRDefault="005D73A5" w:rsidP="001254CD">
      <w:pPr>
        <w:pStyle w:val="ListParagraph"/>
        <w:numPr>
          <w:ilvl w:val="0"/>
          <w:numId w:val="6"/>
        </w:numPr>
        <w:ind w:right="720"/>
        <w:rPr>
          <w:b/>
          <w:u w:val="single"/>
        </w:rPr>
      </w:pPr>
      <w:r w:rsidRPr="001254CD">
        <w:rPr>
          <w:b/>
          <w:u w:val="single"/>
        </w:rPr>
        <w:t>Public Comment</w:t>
      </w:r>
    </w:p>
    <w:p w14:paraId="6156DB73" w14:textId="2A649911" w:rsidR="005D73A5" w:rsidRDefault="001254CD" w:rsidP="00915541">
      <w:pPr>
        <w:ind w:right="720"/>
      </w:pPr>
      <w:r>
        <w:t xml:space="preserve">No members of the public were present. </w:t>
      </w:r>
    </w:p>
    <w:p w14:paraId="3ED485B1" w14:textId="77777777" w:rsidR="001254CD" w:rsidRDefault="001254CD" w:rsidP="00915541">
      <w:pPr>
        <w:ind w:right="720"/>
      </w:pPr>
    </w:p>
    <w:p w14:paraId="6716C90F" w14:textId="65731074" w:rsidR="005D73A5" w:rsidRPr="001254CD" w:rsidRDefault="005D73A5" w:rsidP="001254CD">
      <w:pPr>
        <w:pStyle w:val="ListParagraph"/>
        <w:numPr>
          <w:ilvl w:val="0"/>
          <w:numId w:val="6"/>
        </w:numPr>
        <w:ind w:right="720"/>
        <w:rPr>
          <w:b/>
          <w:u w:val="single"/>
        </w:rPr>
      </w:pPr>
      <w:r w:rsidRPr="001254CD">
        <w:rPr>
          <w:b/>
          <w:u w:val="single"/>
        </w:rPr>
        <w:t>Adjourn</w:t>
      </w:r>
    </w:p>
    <w:p w14:paraId="06C8C38B" w14:textId="60F03A59" w:rsidR="001254CD" w:rsidRDefault="001254CD" w:rsidP="00915541">
      <w:pPr>
        <w:ind w:right="720"/>
      </w:pPr>
      <w:r>
        <w:t xml:space="preserve">Meeting </w:t>
      </w:r>
      <w:r w:rsidR="005D73A5">
        <w:t>adjourn at 1</w:t>
      </w:r>
      <w:r>
        <w:t>1</w:t>
      </w:r>
      <w:r w:rsidR="005D73A5">
        <w:t>:</w:t>
      </w:r>
      <w:r>
        <w:t xml:space="preserve">45am. </w:t>
      </w:r>
    </w:p>
    <w:sectPr w:rsidR="001254C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D4D34" w14:textId="77777777" w:rsidR="00647F7C" w:rsidRDefault="00647F7C" w:rsidP="007E5B1C">
      <w:r>
        <w:separator/>
      </w:r>
    </w:p>
  </w:endnote>
  <w:endnote w:type="continuationSeparator" w:id="0">
    <w:p w14:paraId="2AF107EC" w14:textId="77777777" w:rsidR="00647F7C" w:rsidRDefault="00647F7C" w:rsidP="007E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69DB9" w14:textId="77777777" w:rsidR="007E5B1C" w:rsidRDefault="007E5B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DD3B" w14:textId="77777777" w:rsidR="007E5B1C" w:rsidRDefault="007E5B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21BDB" w14:textId="77777777" w:rsidR="007E5B1C" w:rsidRDefault="007E5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BCFB9" w14:textId="77777777" w:rsidR="00647F7C" w:rsidRDefault="00647F7C" w:rsidP="007E5B1C">
      <w:r>
        <w:separator/>
      </w:r>
    </w:p>
  </w:footnote>
  <w:footnote w:type="continuationSeparator" w:id="0">
    <w:p w14:paraId="3063746D" w14:textId="77777777" w:rsidR="00647F7C" w:rsidRDefault="00647F7C" w:rsidP="007E5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79B6A" w14:textId="606E9199" w:rsidR="007E5B1C" w:rsidRDefault="00046731">
    <w:pPr>
      <w:pStyle w:val="Header"/>
    </w:pPr>
    <w:r>
      <w:rPr>
        <w:noProof/>
      </w:rPr>
      <w:pict w14:anchorId="54C68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983938"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7C02" w14:textId="52D626EF" w:rsidR="007E5B1C" w:rsidRDefault="00046731">
    <w:pPr>
      <w:pStyle w:val="Header"/>
    </w:pPr>
    <w:r>
      <w:rPr>
        <w:noProof/>
      </w:rPr>
      <w:pict w14:anchorId="4A164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983939"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1ABE8" w14:textId="7051ED73" w:rsidR="007E5B1C" w:rsidRDefault="00046731">
    <w:pPr>
      <w:pStyle w:val="Header"/>
    </w:pPr>
    <w:r>
      <w:rPr>
        <w:noProof/>
      </w:rPr>
      <w:pict w14:anchorId="35754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983937"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B77CC"/>
    <w:multiLevelType w:val="hybridMultilevel"/>
    <w:tmpl w:val="4DAC1728"/>
    <w:lvl w:ilvl="0" w:tplc="18305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C02E60"/>
    <w:multiLevelType w:val="hybridMultilevel"/>
    <w:tmpl w:val="95346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64802"/>
    <w:multiLevelType w:val="hybridMultilevel"/>
    <w:tmpl w:val="0F14E7F8"/>
    <w:lvl w:ilvl="0" w:tplc="092C37CC">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6D3C5849"/>
    <w:multiLevelType w:val="hybridMultilevel"/>
    <w:tmpl w:val="C4C06C82"/>
    <w:lvl w:ilvl="0" w:tplc="16CAC0A2">
      <w:start w:val="1"/>
      <w:numFmt w:val="decimal"/>
      <w:lvlText w:val="%1."/>
      <w:lvlJc w:val="left"/>
      <w:pPr>
        <w:ind w:left="810" w:hanging="360"/>
      </w:pPr>
      <w:rPr>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5423877"/>
    <w:multiLevelType w:val="hybridMultilevel"/>
    <w:tmpl w:val="C8BC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A45900"/>
    <w:multiLevelType w:val="hybridMultilevel"/>
    <w:tmpl w:val="1C542ACE"/>
    <w:lvl w:ilvl="0" w:tplc="5DF0237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A2"/>
    <w:rsid w:val="000317FD"/>
    <w:rsid w:val="00046731"/>
    <w:rsid w:val="00080F52"/>
    <w:rsid w:val="000B1A84"/>
    <w:rsid w:val="000C570C"/>
    <w:rsid w:val="00102B0B"/>
    <w:rsid w:val="001254CD"/>
    <w:rsid w:val="00166D96"/>
    <w:rsid w:val="001A7F97"/>
    <w:rsid w:val="003266D8"/>
    <w:rsid w:val="00366FC6"/>
    <w:rsid w:val="003706D7"/>
    <w:rsid w:val="003732F7"/>
    <w:rsid w:val="00377740"/>
    <w:rsid w:val="00446FB0"/>
    <w:rsid w:val="00450480"/>
    <w:rsid w:val="00452542"/>
    <w:rsid w:val="00565223"/>
    <w:rsid w:val="005A609C"/>
    <w:rsid w:val="005D73A5"/>
    <w:rsid w:val="005F2D54"/>
    <w:rsid w:val="00647F7C"/>
    <w:rsid w:val="00711D56"/>
    <w:rsid w:val="0073764C"/>
    <w:rsid w:val="0074647A"/>
    <w:rsid w:val="007E5B1C"/>
    <w:rsid w:val="0083108C"/>
    <w:rsid w:val="00897281"/>
    <w:rsid w:val="00915541"/>
    <w:rsid w:val="00A81880"/>
    <w:rsid w:val="00AD1037"/>
    <w:rsid w:val="00B01FC0"/>
    <w:rsid w:val="00B11FAB"/>
    <w:rsid w:val="00B1785A"/>
    <w:rsid w:val="00B55903"/>
    <w:rsid w:val="00BE111F"/>
    <w:rsid w:val="00CC0906"/>
    <w:rsid w:val="00CC7C4E"/>
    <w:rsid w:val="00D86BA2"/>
    <w:rsid w:val="00DF3E49"/>
    <w:rsid w:val="00E3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955CE5"/>
  <w15:chartTrackingRefBased/>
  <w15:docId w15:val="{018A8E45-1BFD-4BE5-B2E6-699B64AA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B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6BA2"/>
    <w:rPr>
      <w:color w:val="0000FF"/>
      <w:u w:val="single"/>
    </w:rPr>
  </w:style>
  <w:style w:type="paragraph" w:styleId="ListParagraph">
    <w:name w:val="List Paragraph"/>
    <w:basedOn w:val="Normal"/>
    <w:uiPriority w:val="34"/>
    <w:qFormat/>
    <w:rsid w:val="00D86BA2"/>
    <w:pPr>
      <w:ind w:left="720"/>
      <w:contextualSpacing/>
    </w:pPr>
  </w:style>
  <w:style w:type="character" w:styleId="CommentReference">
    <w:name w:val="annotation reference"/>
    <w:basedOn w:val="DefaultParagraphFont"/>
    <w:uiPriority w:val="99"/>
    <w:semiHidden/>
    <w:unhideWhenUsed/>
    <w:rsid w:val="00D86BA2"/>
    <w:rPr>
      <w:sz w:val="16"/>
      <w:szCs w:val="16"/>
    </w:rPr>
  </w:style>
  <w:style w:type="paragraph" w:styleId="CommentText">
    <w:name w:val="annotation text"/>
    <w:basedOn w:val="Normal"/>
    <w:link w:val="CommentTextChar"/>
    <w:uiPriority w:val="99"/>
    <w:semiHidden/>
    <w:unhideWhenUsed/>
    <w:rsid w:val="00D86BA2"/>
    <w:rPr>
      <w:sz w:val="20"/>
      <w:szCs w:val="20"/>
    </w:rPr>
  </w:style>
  <w:style w:type="character" w:customStyle="1" w:styleId="CommentTextChar">
    <w:name w:val="Comment Text Char"/>
    <w:basedOn w:val="DefaultParagraphFont"/>
    <w:link w:val="CommentText"/>
    <w:uiPriority w:val="99"/>
    <w:semiHidden/>
    <w:rsid w:val="00D86B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BA2"/>
    <w:rPr>
      <w:b/>
      <w:bCs/>
    </w:rPr>
  </w:style>
  <w:style w:type="character" w:customStyle="1" w:styleId="CommentSubjectChar">
    <w:name w:val="Comment Subject Char"/>
    <w:basedOn w:val="CommentTextChar"/>
    <w:link w:val="CommentSubject"/>
    <w:uiPriority w:val="99"/>
    <w:semiHidden/>
    <w:rsid w:val="00D86B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6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BA2"/>
    <w:rPr>
      <w:rFonts w:ascii="Segoe UI" w:eastAsia="Times New Roman" w:hAnsi="Segoe UI" w:cs="Segoe UI"/>
      <w:sz w:val="18"/>
      <w:szCs w:val="18"/>
    </w:rPr>
  </w:style>
  <w:style w:type="table" w:styleId="TableGrid">
    <w:name w:val="Table Grid"/>
    <w:basedOn w:val="TableNormal"/>
    <w:uiPriority w:val="39"/>
    <w:rsid w:val="00AD1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B1C"/>
    <w:pPr>
      <w:tabs>
        <w:tab w:val="center" w:pos="4680"/>
        <w:tab w:val="right" w:pos="9360"/>
      </w:tabs>
    </w:pPr>
  </w:style>
  <w:style w:type="character" w:customStyle="1" w:styleId="HeaderChar">
    <w:name w:val="Header Char"/>
    <w:basedOn w:val="DefaultParagraphFont"/>
    <w:link w:val="Header"/>
    <w:uiPriority w:val="99"/>
    <w:rsid w:val="007E5B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5B1C"/>
    <w:pPr>
      <w:tabs>
        <w:tab w:val="center" w:pos="4680"/>
        <w:tab w:val="right" w:pos="9360"/>
      </w:tabs>
    </w:pPr>
  </w:style>
  <w:style w:type="character" w:customStyle="1" w:styleId="FooterChar">
    <w:name w:val="Footer Char"/>
    <w:basedOn w:val="DefaultParagraphFont"/>
    <w:link w:val="Footer"/>
    <w:uiPriority w:val="99"/>
    <w:rsid w:val="007E5B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02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eop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8C44093-43B2-4FC5-A438-BEDE73EE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2020-08-18T17:13:00Z</dcterms:created>
  <dcterms:modified xsi:type="dcterms:W3CDTF">2020-08-18T17:13:00Z</dcterms:modified>
</cp:coreProperties>
</file>