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E94" w:rsidRPr="00775573" w:rsidRDefault="000A0E94" w:rsidP="000A0E94">
      <w:pPr>
        <w:spacing w:after="160" w:line="259" w:lineRule="auto"/>
        <w:rPr>
          <w:rFonts w:asciiTheme="minorHAnsi" w:hAnsiTheme="minorHAnsi" w:cstheme="minorBidi"/>
          <w:b/>
          <w:sz w:val="36"/>
          <w:szCs w:val="36"/>
        </w:rPr>
      </w:pPr>
      <w:bookmarkStart w:id="0" w:name="_GoBack"/>
      <w:bookmarkEnd w:id="0"/>
      <w:r w:rsidRPr="00775573">
        <w:rPr>
          <w:rFonts w:asciiTheme="minorHAnsi" w:hAnsiTheme="minorHAnsi" w:cstheme="minorBidi"/>
          <w:b/>
          <w:sz w:val="36"/>
          <w:szCs w:val="36"/>
        </w:rPr>
        <w:t>Massachusetts Division of Insurance</w:t>
      </w:r>
    </w:p>
    <w:p w:rsidR="000A0E94" w:rsidRDefault="000A0E94" w:rsidP="000A0E94">
      <w:pPr>
        <w:spacing w:after="160" w:line="259" w:lineRule="auto"/>
        <w:rPr>
          <w:rFonts w:asciiTheme="minorHAnsi" w:hAnsiTheme="minorHAnsi" w:cstheme="minorBidi"/>
          <w:b/>
          <w:sz w:val="36"/>
          <w:szCs w:val="36"/>
        </w:rPr>
      </w:pPr>
      <w:r w:rsidRPr="00775573">
        <w:rPr>
          <w:rFonts w:asciiTheme="minorHAnsi" w:hAnsiTheme="minorHAnsi" w:cstheme="minorBidi"/>
          <w:b/>
          <w:sz w:val="36"/>
          <w:szCs w:val="36"/>
        </w:rPr>
        <w:t>Report of Monthly Membership</w:t>
      </w:r>
      <w:r>
        <w:rPr>
          <w:rFonts w:asciiTheme="minorHAnsi" w:hAnsiTheme="minorHAnsi" w:cstheme="minorBidi"/>
          <w:b/>
          <w:sz w:val="36"/>
          <w:szCs w:val="36"/>
        </w:rPr>
        <w:t xml:space="preserve"> July 2020</w:t>
      </w:r>
    </w:p>
    <w:p w:rsidR="000A0E94" w:rsidRDefault="000A0E94" w:rsidP="000A0E94">
      <w:pPr>
        <w:rPr>
          <w:color w:val="000000"/>
        </w:rPr>
      </w:pPr>
      <w:r>
        <w:rPr>
          <w:color w:val="000000"/>
        </w:rPr>
        <w:t>AS OF JULY 31, 2020:</w:t>
      </w:r>
    </w:p>
    <w:p w:rsidR="000A0E94" w:rsidRPr="00775573" w:rsidRDefault="000A0E94" w:rsidP="000A0E94">
      <w:pPr>
        <w:spacing w:after="160" w:line="259" w:lineRule="auto"/>
        <w:rPr>
          <w:rFonts w:asciiTheme="minorHAnsi" w:hAnsiTheme="minorHAnsi" w:cstheme="minorBidi"/>
          <w:b/>
          <w:sz w:val="36"/>
          <w:szCs w:val="36"/>
        </w:rPr>
      </w:pPr>
    </w:p>
    <w:p w:rsidR="000A0E94" w:rsidRDefault="000A0E94"/>
    <w:tbl>
      <w:tblPr>
        <w:tblpPr w:leftFromText="180" w:rightFromText="180" w:vertAnchor="page" w:horzAnchor="margin" w:tblpY="288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8"/>
        <w:gridCol w:w="1199"/>
        <w:gridCol w:w="1196"/>
        <w:gridCol w:w="1195"/>
        <w:gridCol w:w="1196"/>
        <w:gridCol w:w="1195"/>
        <w:gridCol w:w="1086"/>
        <w:gridCol w:w="1085"/>
      </w:tblGrid>
      <w:tr w:rsidR="000A0E94" w:rsidTr="000A0E94">
        <w:trPr>
          <w:trHeight w:val="308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0A0E94" w:rsidRDefault="000A0E94" w:rsidP="000A0E9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0A0E94" w:rsidRDefault="000A0E94" w:rsidP="000A0E9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AGGREGATE MEMBERSHIP CHANGES</w:t>
            </w: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A0E94" w:rsidTr="000A0E94">
        <w:trPr>
          <w:trHeight w:val="848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A0E94" w:rsidRDefault="000A0E94" w:rsidP="000A0E9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March 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April 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May 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June 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July 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Change from Jun 2020 to July 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Change from Apr 2020 to July 2020</w:t>
            </w:r>
          </w:p>
        </w:tc>
      </w:tr>
      <w:tr w:rsidR="000A0E94" w:rsidTr="000A0E94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ind w:firstLine="2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Individual Merged Market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378,751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375,034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376,493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376,684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(2,067)</w:t>
            </w:r>
          </w:p>
        </w:tc>
      </w:tr>
      <w:tr w:rsidR="000A0E94" w:rsidTr="000A0E94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ind w:firstLine="2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Small Group (2-50) Merged Market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400,436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394,609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394,240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391,410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(2,830)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(9,026)</w:t>
            </w:r>
          </w:p>
        </w:tc>
      </w:tr>
      <w:tr w:rsidR="000A0E94" w:rsidTr="000A0E94">
        <w:trPr>
          <w:trHeight w:val="55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E94" w:rsidRDefault="000A0E94" w:rsidP="000A0E9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Merged Market Accounts (Small Group and Individual)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780,529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779,187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769,643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770,733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768,094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(2,639)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(11,093)</w:t>
            </w:r>
          </w:p>
        </w:tc>
      </w:tr>
      <w:tr w:rsidR="000A0E94" w:rsidTr="000A0E94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E94" w:rsidRDefault="000A0E94" w:rsidP="000A0E9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Large Group Accounts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1,093,602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1,086,048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1,079,291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1,075,859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1,062,226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(13,633)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(23,822)</w:t>
            </w:r>
          </w:p>
        </w:tc>
      </w:tr>
      <w:tr w:rsidR="000A0E94" w:rsidTr="000A0E94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E94" w:rsidRDefault="000A0E94" w:rsidP="000A0E9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ASO Self-Funded Groups (including GIC)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2,913,759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2,904,822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2,896,683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2,889,319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2,899,253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9,934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(5,569)</w:t>
            </w:r>
          </w:p>
        </w:tc>
      </w:tr>
      <w:tr w:rsidR="000A0E94" w:rsidTr="000A0E94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E94" w:rsidRDefault="000A0E94" w:rsidP="000A0E94">
            <w:pPr>
              <w:ind w:firstLine="2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Medicare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584,093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587,485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590,043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589,654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(389)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5,561 </w:t>
            </w:r>
          </w:p>
        </w:tc>
      </w:tr>
      <w:tr w:rsidR="000A0E94" w:rsidTr="000A0E94">
        <w:trPr>
          <w:trHeight w:val="540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E94" w:rsidRDefault="000A0E94" w:rsidP="000A0E94">
            <w:pPr>
              <w:ind w:firstLine="2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Medicaid (including dually eligible individuals; including those in SCO or One Care Programs)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833,538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844,468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851,482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857,829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6,347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24,291 </w:t>
            </w:r>
          </w:p>
        </w:tc>
      </w:tr>
      <w:tr w:rsidR="000A0E94" w:rsidTr="000A0E94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E94" w:rsidRDefault="000A0E94" w:rsidP="000A0E94">
            <w:pPr>
              <w:ind w:firstLine="2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All Other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149,360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149,302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149,172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149,482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122 </w:t>
            </w:r>
          </w:p>
        </w:tc>
      </w:tr>
      <w:tr w:rsidR="000A0E94" w:rsidTr="000A0E94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9D08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E94" w:rsidRDefault="000A0E94" w:rsidP="000A0E9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Governmental Accounts (including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Mdcr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Mdcd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1,534,467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1,566,991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1,581,255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1,590,697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1,596,965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6,268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9D08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29,974 </w:t>
            </w:r>
          </w:p>
        </w:tc>
      </w:tr>
      <w:tr w:rsidR="000A0E94" w:rsidTr="000A0E94">
        <w:trPr>
          <w:trHeight w:val="278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7E9B6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6,322,357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6,337,048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6,326,872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6,326,608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6,326,538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(70)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E94" w:rsidRDefault="000A0E94" w:rsidP="000A0E9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(10,510)</w:t>
            </w:r>
          </w:p>
        </w:tc>
      </w:tr>
    </w:tbl>
    <w:p w:rsidR="000A0E94" w:rsidRDefault="000A0E94">
      <w:pPr>
        <w:rPr>
          <w:color w:val="000000"/>
        </w:rPr>
      </w:pPr>
    </w:p>
    <w:p w:rsidR="000A0E94" w:rsidRDefault="000A0E94">
      <w:pPr>
        <w:rPr>
          <w:color w:val="000000"/>
        </w:rPr>
      </w:pPr>
    </w:p>
    <w:p w:rsidR="000A0E94" w:rsidRDefault="000A0E94">
      <w:pPr>
        <w:rPr>
          <w:color w:val="000000"/>
        </w:rPr>
      </w:pPr>
    </w:p>
    <w:p w:rsidR="000A0E94" w:rsidRDefault="000A0E94"/>
    <w:p w:rsidR="000A0E94" w:rsidRDefault="000A0E94"/>
    <w:p w:rsidR="000A0E94" w:rsidRDefault="000A0E94"/>
    <w:sectPr w:rsidR="000A0E94" w:rsidSect="000A0E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E94"/>
    <w:rsid w:val="000A0E94"/>
    <w:rsid w:val="000E10FB"/>
    <w:rsid w:val="001D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CCDCF-38A7-4BA9-BF66-D45C5F4A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E9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C72B8785</Template>
  <TotalTime>0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Horigan, Jackie (DOI)</dc:creator>
  <cp:keywords/>
  <dc:description/>
  <cp:lastModifiedBy>Horigan, Jackie (DOI)</cp:lastModifiedBy>
  <cp:revision>2</cp:revision>
  <dcterms:created xsi:type="dcterms:W3CDTF">2020-09-16T20:58:00Z</dcterms:created>
  <dcterms:modified xsi:type="dcterms:W3CDTF">2020-09-16T20:58:00Z</dcterms:modified>
</cp:coreProperties>
</file>