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35F" w:rsidRPr="00B32C35" w:rsidRDefault="007A135F" w:rsidP="007A135F">
      <w:pPr>
        <w:jc w:val="center"/>
        <w:rPr>
          <w:b/>
          <w:szCs w:val="24"/>
        </w:rPr>
      </w:pPr>
      <w:smartTag w:uri="urn:schemas-microsoft-com:office:smarttags" w:element="place">
        <w:smartTag w:uri="urn:schemas-microsoft-com:office:smarttags" w:element="PlaceType">
          <w:r w:rsidRPr="00B32C35">
            <w:rPr>
              <w:b/>
              <w:szCs w:val="24"/>
            </w:rPr>
            <w:t>COMMONWEALTH</w:t>
          </w:r>
        </w:smartTag>
        <w:r w:rsidRPr="00B32C35">
          <w:rPr>
            <w:b/>
            <w:szCs w:val="24"/>
          </w:rPr>
          <w:t xml:space="preserve"> OF </w:t>
        </w:r>
        <w:smartTag w:uri="urn:schemas-microsoft-com:office:smarttags" w:element="PlaceName">
          <w:r w:rsidRPr="00B32C35">
            <w:rPr>
              <w:b/>
              <w:szCs w:val="24"/>
            </w:rPr>
            <w:t>MASSACHUSETTS</w:t>
          </w:r>
        </w:smartTag>
      </w:smartTag>
    </w:p>
    <w:p w:rsidR="007A135F" w:rsidRPr="00B32C35" w:rsidRDefault="007A135F" w:rsidP="007A135F">
      <w:pPr>
        <w:jc w:val="center"/>
        <w:rPr>
          <w:b/>
          <w:szCs w:val="24"/>
        </w:rPr>
      </w:pPr>
    </w:p>
    <w:p w:rsidR="007A135F" w:rsidRPr="00B32C35" w:rsidRDefault="007A135F" w:rsidP="007A135F">
      <w:pPr>
        <w:jc w:val="center"/>
        <w:rPr>
          <w:b/>
          <w:szCs w:val="24"/>
        </w:rPr>
      </w:pPr>
      <w:r w:rsidRPr="00B32C35">
        <w:rPr>
          <w:b/>
          <w:szCs w:val="24"/>
        </w:rPr>
        <w:t>BOARD OF REGISTRATION OF GENETIC COUNSELORS</w:t>
      </w:r>
    </w:p>
    <w:p w:rsidR="007A135F" w:rsidRPr="00B32C35" w:rsidRDefault="007A135F" w:rsidP="007A135F">
      <w:pPr>
        <w:jc w:val="center"/>
        <w:rPr>
          <w:b/>
        </w:rPr>
      </w:pPr>
    </w:p>
    <w:p w:rsidR="007A135F" w:rsidRPr="00B32C35" w:rsidRDefault="007A135F" w:rsidP="007A135F">
      <w:pPr>
        <w:jc w:val="center"/>
        <w:rPr>
          <w:b/>
        </w:rPr>
      </w:pPr>
      <w:r w:rsidRPr="00B32C35">
        <w:rPr>
          <w:b/>
        </w:rPr>
        <w:t>THIS AGENDA CONSTITUTES NOTICE OF THE REGULARLY SCHEDULED MEETING OF THE</w:t>
      </w:r>
    </w:p>
    <w:p w:rsidR="007A135F" w:rsidRPr="00B32C35" w:rsidRDefault="007A135F" w:rsidP="007A135F">
      <w:pPr>
        <w:jc w:val="center"/>
        <w:rPr>
          <w:b/>
        </w:rPr>
      </w:pPr>
      <w:r w:rsidRPr="00B32C35">
        <w:rPr>
          <w:b/>
        </w:rPr>
        <w:t>BOARD OF REGISTRATION OF GENETIC COUNSELORS</w:t>
      </w:r>
    </w:p>
    <w:p w:rsidR="007A135F" w:rsidRPr="00B32C35" w:rsidRDefault="007A135F" w:rsidP="007A135F">
      <w:pPr>
        <w:jc w:val="center"/>
        <w:rPr>
          <w:b/>
        </w:rPr>
      </w:pPr>
      <w:r w:rsidRPr="00B32C35">
        <w:rPr>
          <w:b/>
        </w:rPr>
        <w:t>IN COMPLIANCE WITH THE OPEN MEETING LAW, M.G.L. c. 30A, § 20</w:t>
      </w:r>
    </w:p>
    <w:p w:rsidR="007A135F" w:rsidRDefault="007A135F" w:rsidP="007A135F">
      <w:pPr>
        <w:jc w:val="center"/>
        <w:rPr>
          <w:b/>
          <w:sz w:val="22"/>
          <w:szCs w:val="22"/>
        </w:rPr>
      </w:pPr>
      <w:r>
        <w:rPr>
          <w:b/>
          <w:sz w:val="22"/>
          <w:szCs w:val="22"/>
        </w:rPr>
        <w:t>Thursday, July 26, 2018</w:t>
      </w:r>
    </w:p>
    <w:p w:rsidR="007A135F" w:rsidRPr="00015D46" w:rsidRDefault="007A135F" w:rsidP="007A135F">
      <w:pPr>
        <w:jc w:val="center"/>
        <w:rPr>
          <w:b/>
          <w:sz w:val="22"/>
          <w:szCs w:val="22"/>
        </w:rPr>
      </w:pPr>
      <w:r>
        <w:rPr>
          <w:b/>
          <w:sz w:val="22"/>
          <w:szCs w:val="22"/>
        </w:rPr>
        <w:t xml:space="preserve">09:30 </w:t>
      </w:r>
      <w:r w:rsidRPr="00015D46">
        <w:rPr>
          <w:b/>
          <w:sz w:val="22"/>
          <w:szCs w:val="22"/>
        </w:rPr>
        <w:t>a.m.</w:t>
      </w:r>
    </w:p>
    <w:p w:rsidR="007A135F" w:rsidRPr="00015D46" w:rsidRDefault="007A135F" w:rsidP="007A135F">
      <w:pPr>
        <w:jc w:val="center"/>
        <w:rPr>
          <w:b/>
          <w:sz w:val="22"/>
          <w:szCs w:val="22"/>
        </w:rPr>
      </w:pPr>
    </w:p>
    <w:p w:rsidR="007A135F" w:rsidRPr="00015D46" w:rsidRDefault="007A135F" w:rsidP="007A135F">
      <w:pPr>
        <w:jc w:val="center"/>
        <w:rPr>
          <w:b/>
          <w:sz w:val="22"/>
          <w:szCs w:val="22"/>
        </w:rPr>
      </w:pPr>
      <w:smartTag w:uri="urn:schemas-microsoft-com:office:smarttags" w:element="stockticker">
        <w:smartTag w:uri="urn:schemas-microsoft-com:office:smarttags" w:element="address">
          <w:r w:rsidRPr="00015D46">
            <w:rPr>
              <w:b/>
              <w:sz w:val="22"/>
              <w:szCs w:val="22"/>
            </w:rPr>
            <w:t>239 Causeway Street</w:t>
          </w:r>
        </w:smartTag>
      </w:smartTag>
      <w:r w:rsidRPr="00015D46">
        <w:rPr>
          <w:b/>
          <w:sz w:val="22"/>
          <w:szCs w:val="22"/>
        </w:rPr>
        <w:t xml:space="preserve"> ~ 4</w:t>
      </w:r>
      <w:r w:rsidRPr="00015D46">
        <w:rPr>
          <w:b/>
          <w:sz w:val="22"/>
          <w:szCs w:val="22"/>
          <w:vertAlign w:val="superscript"/>
        </w:rPr>
        <w:t>th</w:t>
      </w:r>
      <w:r w:rsidRPr="00015D46">
        <w:rPr>
          <w:b/>
          <w:sz w:val="22"/>
          <w:szCs w:val="22"/>
        </w:rPr>
        <w:t xml:space="preserve"> Floor ~ Room </w:t>
      </w:r>
      <w:r>
        <w:rPr>
          <w:b/>
          <w:sz w:val="22"/>
          <w:szCs w:val="22"/>
        </w:rPr>
        <w:t xml:space="preserve">419 </w:t>
      </w:r>
    </w:p>
    <w:p w:rsidR="007A135F" w:rsidRPr="00015D46" w:rsidRDefault="007A135F" w:rsidP="007A135F">
      <w:pPr>
        <w:pStyle w:val="Heading1"/>
        <w:rPr>
          <w:b/>
          <w:sz w:val="22"/>
          <w:szCs w:val="22"/>
        </w:rPr>
      </w:pPr>
      <w:smartTag w:uri="urn:schemas-microsoft-com:office:smarttags" w:element="place">
        <w:smartTag w:uri="urn:schemas-microsoft-com:office:smarttags" w:element="City">
          <w:r w:rsidRPr="00015D46">
            <w:rPr>
              <w:b/>
              <w:sz w:val="22"/>
              <w:szCs w:val="22"/>
            </w:rPr>
            <w:t>Boston</w:t>
          </w:r>
        </w:smartTag>
        <w:r w:rsidRPr="00015D46">
          <w:rPr>
            <w:b/>
            <w:sz w:val="22"/>
            <w:szCs w:val="22"/>
          </w:rPr>
          <w:t xml:space="preserve">, </w:t>
        </w:r>
        <w:smartTag w:uri="urn:schemas-microsoft-com:office:smarttags" w:element="State">
          <w:r w:rsidRPr="00015D46">
            <w:rPr>
              <w:b/>
              <w:sz w:val="22"/>
              <w:szCs w:val="22"/>
            </w:rPr>
            <w:t>Massachusetts</w:t>
          </w:r>
        </w:smartTag>
        <w:r w:rsidRPr="00015D46">
          <w:rPr>
            <w:b/>
            <w:sz w:val="22"/>
            <w:szCs w:val="22"/>
          </w:rPr>
          <w:t xml:space="preserve"> </w:t>
        </w:r>
        <w:smartTag w:uri="urn:schemas-microsoft-com:office:smarttags" w:element="PostalCode">
          <w:r w:rsidRPr="00015D46">
            <w:rPr>
              <w:b/>
              <w:sz w:val="22"/>
              <w:szCs w:val="22"/>
            </w:rPr>
            <w:t>02114</w:t>
          </w:r>
        </w:smartTag>
      </w:smartTag>
    </w:p>
    <w:p w:rsidR="007A135F" w:rsidRPr="00B32C35" w:rsidRDefault="007A135F" w:rsidP="007A135F"/>
    <w:p w:rsidR="007A135F" w:rsidRPr="00B32C35" w:rsidRDefault="007A135F" w:rsidP="007A135F">
      <w:pPr>
        <w:pStyle w:val="Heading4"/>
        <w:rPr>
          <w:b/>
        </w:rPr>
      </w:pPr>
      <w:r w:rsidRPr="00B32C35">
        <w:rPr>
          <w:b/>
        </w:rPr>
        <w:t>Agenda</w:t>
      </w:r>
    </w:p>
    <w:p w:rsidR="007A135F" w:rsidRPr="00B32C35" w:rsidRDefault="007A135F" w:rsidP="007A135F">
      <w:pPr>
        <w:jc w:val="center"/>
        <w:rPr>
          <w:szCs w:val="24"/>
        </w:rPr>
      </w:pPr>
    </w:p>
    <w:p w:rsidR="007A135F" w:rsidRPr="002E17E9" w:rsidRDefault="007A135F" w:rsidP="007A135F">
      <w:pPr>
        <w:jc w:val="center"/>
        <w:rPr>
          <w:b/>
          <w:szCs w:val="24"/>
        </w:rPr>
      </w:pPr>
    </w:p>
    <w:tbl>
      <w:tblPr>
        <w:tblW w:w="4266" w:type="pct"/>
        <w:tblInd w:w="82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F" w:firstRow="1" w:lastRow="0" w:firstColumn="1" w:lastColumn="0" w:noHBand="0" w:noVBand="0"/>
      </w:tblPr>
      <w:tblGrid>
        <w:gridCol w:w="899"/>
        <w:gridCol w:w="818"/>
        <w:gridCol w:w="4588"/>
        <w:gridCol w:w="1309"/>
        <w:gridCol w:w="1146"/>
      </w:tblGrid>
      <w:tr w:rsidR="007A135F" w:rsidRPr="00B32C35" w:rsidTr="00C264A9">
        <w:tblPrEx>
          <w:tblCellMar>
            <w:top w:w="0" w:type="dxa"/>
            <w:bottom w:w="0" w:type="dxa"/>
          </w:tblCellMar>
        </w:tblPrEx>
        <w:trPr>
          <w:cantSplit/>
          <w:trHeight w:val="408"/>
        </w:trPr>
        <w:tc>
          <w:tcPr>
            <w:tcW w:w="513" w:type="pct"/>
            <w:shd w:val="solid" w:color="FFFFFF" w:fill="auto"/>
          </w:tcPr>
          <w:p w:rsidR="007A135F" w:rsidRPr="00B32C35" w:rsidRDefault="007A135F" w:rsidP="00C264A9">
            <w:pPr>
              <w:jc w:val="center"/>
              <w:rPr>
                <w:b/>
                <w:szCs w:val="24"/>
              </w:rPr>
            </w:pPr>
            <w:r w:rsidRPr="00B32C35">
              <w:rPr>
                <w:b/>
                <w:szCs w:val="24"/>
              </w:rPr>
              <w:t>Time</w:t>
            </w:r>
          </w:p>
        </w:tc>
        <w:tc>
          <w:tcPr>
            <w:tcW w:w="467" w:type="pct"/>
            <w:shd w:val="solid" w:color="FFFFFF" w:fill="auto"/>
          </w:tcPr>
          <w:p w:rsidR="007A135F" w:rsidRPr="00B32C35" w:rsidRDefault="007A135F" w:rsidP="00C264A9">
            <w:pPr>
              <w:jc w:val="center"/>
              <w:rPr>
                <w:b/>
                <w:szCs w:val="24"/>
              </w:rPr>
            </w:pPr>
            <w:r w:rsidRPr="00B32C35">
              <w:rPr>
                <w:b/>
                <w:szCs w:val="24"/>
              </w:rPr>
              <w:t>Item #</w:t>
            </w:r>
          </w:p>
        </w:tc>
        <w:tc>
          <w:tcPr>
            <w:tcW w:w="2619" w:type="pct"/>
            <w:shd w:val="solid" w:color="FFFFFF" w:fill="auto"/>
          </w:tcPr>
          <w:p w:rsidR="007A135F" w:rsidRPr="00B32C35" w:rsidRDefault="007A135F" w:rsidP="00C264A9">
            <w:pPr>
              <w:jc w:val="center"/>
              <w:rPr>
                <w:b/>
                <w:szCs w:val="24"/>
              </w:rPr>
            </w:pPr>
            <w:r w:rsidRPr="00B32C35">
              <w:rPr>
                <w:b/>
                <w:szCs w:val="24"/>
              </w:rPr>
              <w:t>Item</w:t>
            </w:r>
          </w:p>
        </w:tc>
        <w:tc>
          <w:tcPr>
            <w:tcW w:w="747" w:type="pct"/>
            <w:shd w:val="solid" w:color="FFFFFF" w:fill="auto"/>
          </w:tcPr>
          <w:p w:rsidR="007A135F" w:rsidRPr="00B32C35" w:rsidRDefault="007A135F" w:rsidP="00C264A9">
            <w:pPr>
              <w:jc w:val="center"/>
              <w:rPr>
                <w:b/>
                <w:szCs w:val="24"/>
              </w:rPr>
            </w:pPr>
            <w:r w:rsidRPr="00B32C35">
              <w:rPr>
                <w:b/>
                <w:szCs w:val="24"/>
              </w:rPr>
              <w:t>Exhibits</w:t>
            </w:r>
          </w:p>
        </w:tc>
        <w:tc>
          <w:tcPr>
            <w:tcW w:w="654" w:type="pct"/>
            <w:shd w:val="solid" w:color="FFFFFF" w:fill="auto"/>
          </w:tcPr>
          <w:p w:rsidR="007A135F" w:rsidRPr="00B32C35" w:rsidRDefault="007A135F" w:rsidP="00C264A9">
            <w:pPr>
              <w:jc w:val="center"/>
              <w:rPr>
                <w:b/>
                <w:szCs w:val="24"/>
              </w:rPr>
            </w:pPr>
            <w:r w:rsidRPr="00B32C35">
              <w:rPr>
                <w:b/>
                <w:szCs w:val="24"/>
              </w:rPr>
              <w:t>Staff Contact</w:t>
            </w:r>
          </w:p>
        </w:tc>
      </w:tr>
      <w:tr w:rsidR="007A135F" w:rsidRPr="00B32C35" w:rsidTr="00C264A9">
        <w:tblPrEx>
          <w:tblCellMar>
            <w:top w:w="0" w:type="dxa"/>
            <w:bottom w:w="0" w:type="dxa"/>
          </w:tblCellMar>
        </w:tblPrEx>
        <w:trPr>
          <w:cantSplit/>
          <w:trHeight w:val="417"/>
        </w:trPr>
        <w:tc>
          <w:tcPr>
            <w:tcW w:w="513" w:type="pct"/>
            <w:shd w:val="solid" w:color="FFFFFF" w:fill="auto"/>
          </w:tcPr>
          <w:p w:rsidR="007A135F" w:rsidRPr="00B32C35" w:rsidRDefault="007A135F" w:rsidP="00C264A9">
            <w:pPr>
              <w:jc w:val="center"/>
              <w:rPr>
                <w:szCs w:val="24"/>
              </w:rPr>
            </w:pPr>
          </w:p>
        </w:tc>
        <w:tc>
          <w:tcPr>
            <w:tcW w:w="467" w:type="pct"/>
            <w:shd w:val="solid" w:color="FFFFFF" w:fill="auto"/>
          </w:tcPr>
          <w:p w:rsidR="007A135F" w:rsidRPr="00B32C35" w:rsidRDefault="007A135F" w:rsidP="00C264A9">
            <w:pPr>
              <w:jc w:val="center"/>
              <w:rPr>
                <w:b/>
                <w:szCs w:val="24"/>
              </w:rPr>
            </w:pPr>
            <w:r>
              <w:rPr>
                <w:b/>
                <w:szCs w:val="24"/>
              </w:rPr>
              <w:t>I</w:t>
            </w:r>
          </w:p>
        </w:tc>
        <w:tc>
          <w:tcPr>
            <w:tcW w:w="2619" w:type="pct"/>
            <w:shd w:val="solid" w:color="FFFFFF" w:fill="auto"/>
          </w:tcPr>
          <w:p w:rsidR="007A135F" w:rsidRPr="00B32C35" w:rsidRDefault="007A135F" w:rsidP="00C264A9">
            <w:pPr>
              <w:rPr>
                <w:b/>
                <w:szCs w:val="24"/>
              </w:rPr>
            </w:pPr>
            <w:r w:rsidRPr="00B32C35">
              <w:rPr>
                <w:b/>
                <w:szCs w:val="24"/>
              </w:rPr>
              <w:t xml:space="preserve">Call to Order </w:t>
            </w:r>
          </w:p>
          <w:p w:rsidR="007A135F" w:rsidRDefault="007A135F" w:rsidP="00C264A9">
            <w:pPr>
              <w:rPr>
                <w:b/>
                <w:szCs w:val="24"/>
              </w:rPr>
            </w:pPr>
            <w:r w:rsidRPr="00B32C35">
              <w:rPr>
                <w:b/>
                <w:szCs w:val="24"/>
              </w:rPr>
              <w:t xml:space="preserve">Determination of Quorum </w:t>
            </w:r>
          </w:p>
          <w:p w:rsidR="007A135F" w:rsidRPr="00B32C35" w:rsidRDefault="007A135F" w:rsidP="00C264A9">
            <w:pPr>
              <w:rPr>
                <w:b/>
                <w:szCs w:val="24"/>
              </w:rPr>
            </w:pPr>
          </w:p>
        </w:tc>
        <w:tc>
          <w:tcPr>
            <w:tcW w:w="747" w:type="pct"/>
            <w:shd w:val="solid" w:color="FFFFFF" w:fill="auto"/>
          </w:tcPr>
          <w:p w:rsidR="007A135F" w:rsidRPr="00B32C35" w:rsidRDefault="007A135F" w:rsidP="00C264A9">
            <w:pPr>
              <w:jc w:val="center"/>
              <w:rPr>
                <w:szCs w:val="24"/>
              </w:rPr>
            </w:pPr>
          </w:p>
        </w:tc>
        <w:tc>
          <w:tcPr>
            <w:tcW w:w="654" w:type="pct"/>
            <w:shd w:val="solid" w:color="FFFFFF" w:fill="auto"/>
          </w:tcPr>
          <w:p w:rsidR="007A135F" w:rsidRPr="00B32C35" w:rsidRDefault="007A135F" w:rsidP="00C264A9">
            <w:pPr>
              <w:jc w:val="center"/>
              <w:rPr>
                <w:szCs w:val="24"/>
              </w:rPr>
            </w:pPr>
            <w:r>
              <w:rPr>
                <w:szCs w:val="24"/>
              </w:rPr>
              <w:t>Board Chair</w:t>
            </w:r>
          </w:p>
        </w:tc>
      </w:tr>
      <w:tr w:rsidR="007A135F" w:rsidRPr="00B32C35" w:rsidTr="00C264A9">
        <w:tblPrEx>
          <w:tblCellMar>
            <w:top w:w="0" w:type="dxa"/>
            <w:bottom w:w="0" w:type="dxa"/>
          </w:tblCellMar>
        </w:tblPrEx>
        <w:trPr>
          <w:cantSplit/>
          <w:trHeight w:val="408"/>
        </w:trPr>
        <w:tc>
          <w:tcPr>
            <w:tcW w:w="513" w:type="pct"/>
            <w:shd w:val="solid" w:color="FFFFFF" w:fill="auto"/>
          </w:tcPr>
          <w:p w:rsidR="007A135F" w:rsidRPr="00B32C35" w:rsidRDefault="007A135F" w:rsidP="00C264A9">
            <w:pPr>
              <w:jc w:val="center"/>
              <w:rPr>
                <w:szCs w:val="24"/>
              </w:rPr>
            </w:pPr>
          </w:p>
        </w:tc>
        <w:tc>
          <w:tcPr>
            <w:tcW w:w="467" w:type="pct"/>
            <w:shd w:val="solid" w:color="FFFFFF" w:fill="auto"/>
          </w:tcPr>
          <w:p w:rsidR="007A135F" w:rsidRPr="00B32C35" w:rsidRDefault="007A135F" w:rsidP="00C264A9">
            <w:pPr>
              <w:jc w:val="center"/>
              <w:rPr>
                <w:b/>
                <w:szCs w:val="24"/>
              </w:rPr>
            </w:pPr>
            <w:r>
              <w:rPr>
                <w:b/>
                <w:szCs w:val="24"/>
              </w:rPr>
              <w:t>II</w:t>
            </w:r>
          </w:p>
        </w:tc>
        <w:tc>
          <w:tcPr>
            <w:tcW w:w="2619" w:type="pct"/>
            <w:shd w:val="solid" w:color="FFFFFF" w:fill="auto"/>
          </w:tcPr>
          <w:p w:rsidR="007A135F" w:rsidRPr="00B32C35" w:rsidRDefault="007A135F" w:rsidP="00C264A9">
            <w:pPr>
              <w:rPr>
                <w:b/>
                <w:szCs w:val="24"/>
              </w:rPr>
            </w:pPr>
            <w:r w:rsidRPr="00B32C35">
              <w:rPr>
                <w:b/>
                <w:szCs w:val="24"/>
              </w:rPr>
              <w:t>Approval of Agenda</w:t>
            </w:r>
          </w:p>
          <w:p w:rsidR="007A135F" w:rsidRPr="00B32C35" w:rsidRDefault="007A135F" w:rsidP="00C264A9">
            <w:pPr>
              <w:rPr>
                <w:szCs w:val="24"/>
              </w:rPr>
            </w:pPr>
          </w:p>
        </w:tc>
        <w:tc>
          <w:tcPr>
            <w:tcW w:w="747" w:type="pct"/>
            <w:shd w:val="solid" w:color="FFFFFF" w:fill="auto"/>
          </w:tcPr>
          <w:p w:rsidR="007A135F" w:rsidRPr="00B32C35" w:rsidRDefault="007A135F" w:rsidP="00C264A9">
            <w:pPr>
              <w:jc w:val="center"/>
              <w:rPr>
                <w:szCs w:val="24"/>
              </w:rPr>
            </w:pPr>
            <w:r>
              <w:rPr>
                <w:szCs w:val="24"/>
              </w:rPr>
              <w:t xml:space="preserve">Draft Agenda </w:t>
            </w:r>
          </w:p>
        </w:tc>
        <w:tc>
          <w:tcPr>
            <w:tcW w:w="654" w:type="pct"/>
            <w:shd w:val="solid" w:color="FFFFFF" w:fill="auto"/>
          </w:tcPr>
          <w:p w:rsidR="007A135F" w:rsidRPr="00B32C35" w:rsidRDefault="007A135F" w:rsidP="00C264A9">
            <w:pPr>
              <w:jc w:val="center"/>
              <w:rPr>
                <w:szCs w:val="24"/>
              </w:rPr>
            </w:pPr>
            <w:r>
              <w:rPr>
                <w:szCs w:val="24"/>
              </w:rPr>
              <w:t>Board Chair</w:t>
            </w:r>
          </w:p>
        </w:tc>
      </w:tr>
      <w:tr w:rsidR="007A135F" w:rsidRPr="00B32C35" w:rsidTr="00C264A9">
        <w:tblPrEx>
          <w:tblCellMar>
            <w:top w:w="0" w:type="dxa"/>
            <w:bottom w:w="0" w:type="dxa"/>
          </w:tblCellMar>
        </w:tblPrEx>
        <w:trPr>
          <w:cantSplit/>
          <w:trHeight w:val="345"/>
        </w:trPr>
        <w:tc>
          <w:tcPr>
            <w:tcW w:w="513" w:type="pct"/>
            <w:shd w:val="solid" w:color="FFFFFF" w:fill="auto"/>
          </w:tcPr>
          <w:p w:rsidR="007A135F" w:rsidRPr="00F426EF" w:rsidRDefault="007A135F" w:rsidP="00C264A9">
            <w:pPr>
              <w:jc w:val="center"/>
              <w:rPr>
                <w:szCs w:val="24"/>
              </w:rPr>
            </w:pPr>
          </w:p>
        </w:tc>
        <w:tc>
          <w:tcPr>
            <w:tcW w:w="467" w:type="pct"/>
            <w:shd w:val="solid" w:color="FFFFFF" w:fill="auto"/>
          </w:tcPr>
          <w:p w:rsidR="007A135F" w:rsidRPr="00F426EF" w:rsidRDefault="007A135F" w:rsidP="00C264A9">
            <w:pPr>
              <w:jc w:val="center"/>
              <w:rPr>
                <w:b/>
                <w:szCs w:val="24"/>
              </w:rPr>
            </w:pPr>
            <w:r w:rsidRPr="00F426EF">
              <w:rPr>
                <w:b/>
                <w:szCs w:val="24"/>
              </w:rPr>
              <w:t>III</w:t>
            </w:r>
          </w:p>
        </w:tc>
        <w:tc>
          <w:tcPr>
            <w:tcW w:w="2619" w:type="pct"/>
            <w:shd w:val="solid" w:color="FFFFFF" w:fill="auto"/>
          </w:tcPr>
          <w:p w:rsidR="007A135F" w:rsidRPr="00500E63" w:rsidRDefault="007A135F" w:rsidP="00C264A9">
            <w:pPr>
              <w:rPr>
                <w:b/>
                <w:szCs w:val="24"/>
              </w:rPr>
            </w:pPr>
            <w:r w:rsidRPr="00500E63">
              <w:rPr>
                <w:b/>
                <w:szCs w:val="24"/>
              </w:rPr>
              <w:t>Approval of Minutes</w:t>
            </w:r>
          </w:p>
          <w:p w:rsidR="007A135F" w:rsidRPr="00500E63" w:rsidRDefault="007A135F" w:rsidP="00C264A9">
            <w:pPr>
              <w:numPr>
                <w:ilvl w:val="0"/>
                <w:numId w:val="2"/>
              </w:numPr>
              <w:rPr>
                <w:szCs w:val="24"/>
              </w:rPr>
            </w:pPr>
            <w:r>
              <w:rPr>
                <w:szCs w:val="24"/>
              </w:rPr>
              <w:t>April 5, 2017</w:t>
            </w:r>
            <w:r w:rsidRPr="00500E63">
              <w:rPr>
                <w:szCs w:val="24"/>
              </w:rPr>
              <w:t xml:space="preserve"> Minutes</w:t>
            </w:r>
          </w:p>
          <w:p w:rsidR="007A135F" w:rsidRPr="00500E63" w:rsidRDefault="007A135F" w:rsidP="00C264A9">
            <w:pPr>
              <w:ind w:left="720"/>
              <w:rPr>
                <w:szCs w:val="24"/>
              </w:rPr>
            </w:pPr>
          </w:p>
        </w:tc>
        <w:tc>
          <w:tcPr>
            <w:tcW w:w="747" w:type="pct"/>
            <w:shd w:val="solid" w:color="FFFFFF" w:fill="auto"/>
          </w:tcPr>
          <w:p w:rsidR="007A135F" w:rsidRPr="00500E63" w:rsidRDefault="007A135F" w:rsidP="00C264A9">
            <w:pPr>
              <w:jc w:val="center"/>
              <w:rPr>
                <w:szCs w:val="24"/>
              </w:rPr>
            </w:pPr>
          </w:p>
          <w:p w:rsidR="007A135F" w:rsidRPr="00500E63" w:rsidRDefault="007A135F" w:rsidP="00C264A9">
            <w:pPr>
              <w:jc w:val="center"/>
              <w:rPr>
                <w:szCs w:val="24"/>
              </w:rPr>
            </w:pPr>
            <w:r w:rsidRPr="00500E63">
              <w:rPr>
                <w:szCs w:val="24"/>
              </w:rPr>
              <w:t xml:space="preserve">Draft Minutes </w:t>
            </w:r>
          </w:p>
        </w:tc>
        <w:tc>
          <w:tcPr>
            <w:tcW w:w="654" w:type="pct"/>
            <w:shd w:val="solid" w:color="FFFFFF" w:fill="auto"/>
          </w:tcPr>
          <w:p w:rsidR="007A135F" w:rsidRPr="00500E63" w:rsidRDefault="007A135F" w:rsidP="00C264A9">
            <w:pPr>
              <w:jc w:val="center"/>
              <w:rPr>
                <w:szCs w:val="24"/>
              </w:rPr>
            </w:pPr>
          </w:p>
          <w:p w:rsidR="007A135F" w:rsidRPr="00500E63" w:rsidRDefault="007A135F" w:rsidP="00C264A9">
            <w:pPr>
              <w:jc w:val="center"/>
              <w:rPr>
                <w:szCs w:val="24"/>
              </w:rPr>
            </w:pPr>
            <w:r w:rsidRPr="00500E63">
              <w:rPr>
                <w:szCs w:val="24"/>
              </w:rPr>
              <w:t>Board Chair</w:t>
            </w:r>
          </w:p>
        </w:tc>
      </w:tr>
      <w:tr w:rsidR="007A135F" w:rsidRPr="00B32C35" w:rsidTr="00C264A9">
        <w:tblPrEx>
          <w:tblCellMar>
            <w:top w:w="0" w:type="dxa"/>
            <w:bottom w:w="0" w:type="dxa"/>
          </w:tblCellMar>
        </w:tblPrEx>
        <w:trPr>
          <w:cantSplit/>
          <w:trHeight w:val="570"/>
        </w:trPr>
        <w:tc>
          <w:tcPr>
            <w:tcW w:w="513" w:type="pct"/>
            <w:shd w:val="solid" w:color="FFFFFF" w:fill="auto"/>
          </w:tcPr>
          <w:p w:rsidR="007A135F" w:rsidRPr="00B32C35" w:rsidRDefault="007A135F" w:rsidP="00C264A9">
            <w:pPr>
              <w:jc w:val="center"/>
              <w:rPr>
                <w:b/>
                <w:szCs w:val="24"/>
              </w:rPr>
            </w:pPr>
          </w:p>
        </w:tc>
        <w:tc>
          <w:tcPr>
            <w:tcW w:w="467" w:type="pct"/>
            <w:shd w:val="solid" w:color="FFFFFF" w:fill="auto"/>
          </w:tcPr>
          <w:p w:rsidR="007A135F" w:rsidRDefault="007A135F" w:rsidP="00C264A9">
            <w:pPr>
              <w:jc w:val="center"/>
              <w:rPr>
                <w:b/>
                <w:szCs w:val="24"/>
              </w:rPr>
            </w:pPr>
            <w:r>
              <w:rPr>
                <w:b/>
                <w:szCs w:val="24"/>
              </w:rPr>
              <w:t>IV</w:t>
            </w:r>
          </w:p>
        </w:tc>
        <w:tc>
          <w:tcPr>
            <w:tcW w:w="2619" w:type="pct"/>
            <w:shd w:val="solid" w:color="FFFFFF" w:fill="auto"/>
          </w:tcPr>
          <w:p w:rsidR="007A135F" w:rsidRPr="00500E63" w:rsidRDefault="007A135F" w:rsidP="00C264A9">
            <w:pPr>
              <w:rPr>
                <w:b/>
                <w:szCs w:val="24"/>
              </w:rPr>
            </w:pPr>
            <w:r w:rsidRPr="00500E63">
              <w:rPr>
                <w:b/>
                <w:szCs w:val="24"/>
              </w:rPr>
              <w:t>Inquiries:</w:t>
            </w:r>
          </w:p>
          <w:p w:rsidR="007A135F" w:rsidRDefault="007A135F" w:rsidP="00C264A9">
            <w:pPr>
              <w:numPr>
                <w:ilvl w:val="0"/>
                <w:numId w:val="3"/>
              </w:numPr>
              <w:rPr>
                <w:szCs w:val="24"/>
              </w:rPr>
            </w:pPr>
            <w:r w:rsidRPr="00500E63">
              <w:rPr>
                <w:szCs w:val="24"/>
              </w:rPr>
              <w:t>Provisional License Extension Request</w:t>
            </w:r>
          </w:p>
          <w:p w:rsidR="007A135F" w:rsidRDefault="007A135F" w:rsidP="00C264A9">
            <w:pPr>
              <w:ind w:left="720"/>
              <w:rPr>
                <w:szCs w:val="24"/>
              </w:rPr>
            </w:pPr>
            <w:r>
              <w:rPr>
                <w:szCs w:val="24"/>
              </w:rPr>
              <w:t>1-PGC128:  Claire Hacking</w:t>
            </w:r>
          </w:p>
          <w:p w:rsidR="007A135F" w:rsidRPr="00500E63" w:rsidRDefault="007A135F" w:rsidP="00C264A9">
            <w:pPr>
              <w:ind w:left="720"/>
              <w:rPr>
                <w:szCs w:val="24"/>
              </w:rPr>
            </w:pPr>
          </w:p>
        </w:tc>
        <w:tc>
          <w:tcPr>
            <w:tcW w:w="747" w:type="pct"/>
            <w:shd w:val="solid" w:color="FFFFFF" w:fill="auto"/>
            <w:vAlign w:val="center"/>
          </w:tcPr>
          <w:p w:rsidR="007A135F" w:rsidRPr="00500E63" w:rsidRDefault="007A135F" w:rsidP="00C264A9">
            <w:pPr>
              <w:jc w:val="center"/>
              <w:rPr>
                <w:szCs w:val="24"/>
              </w:rPr>
            </w:pPr>
            <w:r>
              <w:rPr>
                <w:szCs w:val="24"/>
              </w:rPr>
              <w:t>E-mail</w:t>
            </w:r>
          </w:p>
        </w:tc>
        <w:tc>
          <w:tcPr>
            <w:tcW w:w="654" w:type="pct"/>
            <w:shd w:val="solid" w:color="FFFFFF" w:fill="auto"/>
          </w:tcPr>
          <w:p w:rsidR="007A135F" w:rsidRPr="00500E63" w:rsidRDefault="007A135F" w:rsidP="00C264A9">
            <w:pPr>
              <w:jc w:val="center"/>
              <w:rPr>
                <w:szCs w:val="24"/>
              </w:rPr>
            </w:pPr>
          </w:p>
          <w:p w:rsidR="007A135F" w:rsidRPr="00500E63" w:rsidRDefault="007A135F" w:rsidP="00C264A9">
            <w:pPr>
              <w:jc w:val="center"/>
              <w:rPr>
                <w:szCs w:val="24"/>
              </w:rPr>
            </w:pPr>
            <w:r w:rsidRPr="00500E63">
              <w:rPr>
                <w:szCs w:val="24"/>
              </w:rPr>
              <w:t>Board Chair</w:t>
            </w:r>
          </w:p>
        </w:tc>
      </w:tr>
      <w:tr w:rsidR="007A135F" w:rsidRPr="00F538B5" w:rsidTr="00C264A9">
        <w:tblPrEx>
          <w:tblCellMar>
            <w:top w:w="0" w:type="dxa"/>
            <w:bottom w:w="0" w:type="dxa"/>
          </w:tblCellMar>
        </w:tblPrEx>
        <w:trPr>
          <w:cantSplit/>
          <w:trHeight w:val="570"/>
        </w:trPr>
        <w:tc>
          <w:tcPr>
            <w:tcW w:w="513" w:type="pct"/>
            <w:shd w:val="solid" w:color="FFFFFF" w:fill="auto"/>
          </w:tcPr>
          <w:p w:rsidR="007A135F" w:rsidRPr="00F538B5" w:rsidRDefault="007A135F" w:rsidP="00C264A9">
            <w:pPr>
              <w:jc w:val="center"/>
              <w:rPr>
                <w:b/>
                <w:szCs w:val="24"/>
                <w:highlight w:val="yellow"/>
              </w:rPr>
            </w:pPr>
          </w:p>
        </w:tc>
        <w:tc>
          <w:tcPr>
            <w:tcW w:w="467" w:type="pct"/>
            <w:shd w:val="solid" w:color="FFFFFF" w:fill="auto"/>
          </w:tcPr>
          <w:p w:rsidR="007A135F" w:rsidRPr="00500E63" w:rsidRDefault="007A135F" w:rsidP="00C264A9">
            <w:pPr>
              <w:jc w:val="center"/>
              <w:rPr>
                <w:b/>
                <w:szCs w:val="24"/>
              </w:rPr>
            </w:pPr>
            <w:r w:rsidRPr="00500E63">
              <w:rPr>
                <w:b/>
                <w:szCs w:val="24"/>
              </w:rPr>
              <w:t>V</w:t>
            </w:r>
          </w:p>
        </w:tc>
        <w:tc>
          <w:tcPr>
            <w:tcW w:w="2619" w:type="pct"/>
            <w:shd w:val="solid" w:color="FFFFFF" w:fill="auto"/>
          </w:tcPr>
          <w:p w:rsidR="007A135F" w:rsidRPr="00500E63" w:rsidRDefault="007A135F" w:rsidP="00C264A9">
            <w:pPr>
              <w:rPr>
                <w:b/>
                <w:szCs w:val="24"/>
              </w:rPr>
            </w:pPr>
            <w:r>
              <w:rPr>
                <w:b/>
                <w:szCs w:val="24"/>
              </w:rPr>
              <w:t>Initial Application: Good Moral Character</w:t>
            </w:r>
          </w:p>
          <w:p w:rsidR="007A135F" w:rsidRPr="00500E63" w:rsidRDefault="007A135F" w:rsidP="00C264A9">
            <w:pPr>
              <w:numPr>
                <w:ilvl w:val="0"/>
                <w:numId w:val="4"/>
              </w:numPr>
              <w:rPr>
                <w:b/>
                <w:szCs w:val="24"/>
              </w:rPr>
            </w:pPr>
            <w:r>
              <w:rPr>
                <w:szCs w:val="24"/>
              </w:rPr>
              <w:t>Application #841009: Karol Rubin</w:t>
            </w:r>
          </w:p>
          <w:p w:rsidR="007A135F" w:rsidRPr="00500E63" w:rsidRDefault="007A135F" w:rsidP="00C264A9">
            <w:pPr>
              <w:rPr>
                <w:b/>
                <w:szCs w:val="24"/>
              </w:rPr>
            </w:pPr>
          </w:p>
        </w:tc>
        <w:tc>
          <w:tcPr>
            <w:tcW w:w="747" w:type="pct"/>
            <w:shd w:val="solid" w:color="FFFFFF" w:fill="auto"/>
            <w:vAlign w:val="center"/>
          </w:tcPr>
          <w:p w:rsidR="007A135F" w:rsidRPr="00500E63" w:rsidRDefault="007A135F" w:rsidP="00C264A9">
            <w:pPr>
              <w:jc w:val="center"/>
              <w:rPr>
                <w:szCs w:val="24"/>
              </w:rPr>
            </w:pPr>
            <w:r>
              <w:rPr>
                <w:szCs w:val="24"/>
              </w:rPr>
              <w:t>Memo</w:t>
            </w:r>
          </w:p>
        </w:tc>
        <w:tc>
          <w:tcPr>
            <w:tcW w:w="654" w:type="pct"/>
            <w:shd w:val="solid" w:color="FFFFFF" w:fill="auto"/>
          </w:tcPr>
          <w:p w:rsidR="007A135F" w:rsidRPr="00500E63" w:rsidRDefault="007A135F" w:rsidP="00C264A9">
            <w:pPr>
              <w:jc w:val="center"/>
              <w:rPr>
                <w:szCs w:val="24"/>
              </w:rPr>
            </w:pPr>
          </w:p>
          <w:p w:rsidR="007A135F" w:rsidRPr="00500E63" w:rsidRDefault="007A135F" w:rsidP="00C264A9">
            <w:pPr>
              <w:jc w:val="center"/>
              <w:rPr>
                <w:szCs w:val="24"/>
              </w:rPr>
            </w:pPr>
            <w:r w:rsidRPr="00500E63">
              <w:rPr>
                <w:szCs w:val="24"/>
              </w:rPr>
              <w:t>MS</w:t>
            </w:r>
          </w:p>
        </w:tc>
      </w:tr>
      <w:tr w:rsidR="007A135F" w:rsidRPr="00B32C35" w:rsidTr="00C264A9">
        <w:tblPrEx>
          <w:tblCellMar>
            <w:top w:w="0" w:type="dxa"/>
            <w:bottom w:w="0" w:type="dxa"/>
          </w:tblCellMar>
        </w:tblPrEx>
        <w:trPr>
          <w:cantSplit/>
          <w:trHeight w:val="570"/>
        </w:trPr>
        <w:tc>
          <w:tcPr>
            <w:tcW w:w="513" w:type="pct"/>
            <w:shd w:val="solid" w:color="FFFFFF" w:fill="auto"/>
          </w:tcPr>
          <w:p w:rsidR="007A135F" w:rsidRPr="00B32C35" w:rsidRDefault="007A135F" w:rsidP="00C264A9">
            <w:pPr>
              <w:jc w:val="center"/>
              <w:rPr>
                <w:b/>
                <w:szCs w:val="24"/>
              </w:rPr>
            </w:pPr>
          </w:p>
        </w:tc>
        <w:tc>
          <w:tcPr>
            <w:tcW w:w="467" w:type="pct"/>
            <w:shd w:val="solid" w:color="FFFFFF" w:fill="auto"/>
          </w:tcPr>
          <w:p w:rsidR="007A135F" w:rsidRPr="00B32C35" w:rsidRDefault="007A135F" w:rsidP="00C264A9">
            <w:pPr>
              <w:jc w:val="center"/>
              <w:rPr>
                <w:b/>
                <w:szCs w:val="24"/>
              </w:rPr>
            </w:pPr>
            <w:r>
              <w:rPr>
                <w:b/>
                <w:szCs w:val="24"/>
              </w:rPr>
              <w:t>VII</w:t>
            </w:r>
          </w:p>
        </w:tc>
        <w:tc>
          <w:tcPr>
            <w:tcW w:w="2619" w:type="pct"/>
            <w:shd w:val="solid" w:color="FFFFFF" w:fill="auto"/>
          </w:tcPr>
          <w:p w:rsidR="007A135F" w:rsidRPr="00500E63" w:rsidRDefault="007A135F" w:rsidP="00C264A9">
            <w:pPr>
              <w:rPr>
                <w:b/>
                <w:szCs w:val="24"/>
              </w:rPr>
            </w:pPr>
            <w:r w:rsidRPr="00500E63">
              <w:rPr>
                <w:b/>
                <w:szCs w:val="24"/>
              </w:rPr>
              <w:t xml:space="preserve">Flex Session </w:t>
            </w:r>
          </w:p>
          <w:p w:rsidR="007A135F" w:rsidRPr="00500E63" w:rsidRDefault="007A135F" w:rsidP="00C264A9">
            <w:pPr>
              <w:numPr>
                <w:ilvl w:val="0"/>
                <w:numId w:val="1"/>
              </w:numPr>
              <w:rPr>
                <w:szCs w:val="24"/>
              </w:rPr>
            </w:pPr>
            <w:r w:rsidRPr="00500E63">
              <w:rPr>
                <w:szCs w:val="24"/>
              </w:rPr>
              <w:t>Announcements</w:t>
            </w:r>
          </w:p>
          <w:p w:rsidR="007A135F" w:rsidRPr="00500E63" w:rsidRDefault="007A135F" w:rsidP="00C264A9">
            <w:pPr>
              <w:numPr>
                <w:ilvl w:val="0"/>
                <w:numId w:val="1"/>
              </w:numPr>
              <w:rPr>
                <w:b/>
                <w:szCs w:val="24"/>
              </w:rPr>
            </w:pPr>
            <w:r w:rsidRPr="00500E63">
              <w:rPr>
                <w:szCs w:val="24"/>
              </w:rPr>
              <w:t xml:space="preserve">Topics for next agenda </w:t>
            </w:r>
          </w:p>
          <w:p w:rsidR="007A135F" w:rsidRPr="00500E63" w:rsidRDefault="007A135F" w:rsidP="00C264A9">
            <w:pPr>
              <w:ind w:left="720"/>
              <w:rPr>
                <w:b/>
                <w:szCs w:val="24"/>
              </w:rPr>
            </w:pPr>
          </w:p>
        </w:tc>
        <w:tc>
          <w:tcPr>
            <w:tcW w:w="747" w:type="pct"/>
            <w:shd w:val="solid" w:color="FFFFFF" w:fill="auto"/>
            <w:vAlign w:val="center"/>
          </w:tcPr>
          <w:p w:rsidR="007A135F" w:rsidRPr="00500E63" w:rsidRDefault="007A135F" w:rsidP="00C264A9">
            <w:pPr>
              <w:jc w:val="center"/>
              <w:rPr>
                <w:szCs w:val="24"/>
              </w:rPr>
            </w:pPr>
          </w:p>
        </w:tc>
        <w:tc>
          <w:tcPr>
            <w:tcW w:w="654" w:type="pct"/>
            <w:shd w:val="solid" w:color="FFFFFF" w:fill="auto"/>
          </w:tcPr>
          <w:p w:rsidR="007A135F" w:rsidRPr="00500E63" w:rsidRDefault="007A135F" w:rsidP="00C264A9">
            <w:pPr>
              <w:jc w:val="center"/>
              <w:rPr>
                <w:szCs w:val="24"/>
              </w:rPr>
            </w:pPr>
          </w:p>
          <w:p w:rsidR="007A135F" w:rsidRPr="00500E63" w:rsidRDefault="007A135F" w:rsidP="00C264A9">
            <w:pPr>
              <w:jc w:val="center"/>
              <w:rPr>
                <w:szCs w:val="24"/>
              </w:rPr>
            </w:pPr>
          </w:p>
          <w:p w:rsidR="007A135F" w:rsidRPr="00500E63" w:rsidRDefault="007A135F" w:rsidP="00C264A9">
            <w:pPr>
              <w:jc w:val="center"/>
              <w:rPr>
                <w:szCs w:val="24"/>
              </w:rPr>
            </w:pPr>
            <w:r>
              <w:rPr>
                <w:szCs w:val="24"/>
              </w:rPr>
              <w:t>MS</w:t>
            </w:r>
          </w:p>
        </w:tc>
      </w:tr>
      <w:tr w:rsidR="007A135F" w:rsidRPr="00B32C35" w:rsidTr="00C264A9">
        <w:tblPrEx>
          <w:tblCellMar>
            <w:top w:w="0" w:type="dxa"/>
            <w:bottom w:w="0" w:type="dxa"/>
          </w:tblCellMar>
        </w:tblPrEx>
        <w:trPr>
          <w:cantSplit/>
          <w:trHeight w:val="350"/>
        </w:trPr>
        <w:tc>
          <w:tcPr>
            <w:tcW w:w="513" w:type="pct"/>
            <w:shd w:val="solid" w:color="FFFFFF" w:fill="auto"/>
          </w:tcPr>
          <w:p w:rsidR="007A135F" w:rsidRPr="00BF431E" w:rsidRDefault="007A135F" w:rsidP="00C264A9">
            <w:pPr>
              <w:jc w:val="center"/>
              <w:rPr>
                <w:szCs w:val="24"/>
              </w:rPr>
            </w:pPr>
          </w:p>
        </w:tc>
        <w:tc>
          <w:tcPr>
            <w:tcW w:w="467" w:type="pct"/>
            <w:shd w:val="solid" w:color="FFFFFF" w:fill="auto"/>
          </w:tcPr>
          <w:p w:rsidR="007A135F" w:rsidRPr="00B32C35" w:rsidRDefault="007A135F" w:rsidP="00C264A9">
            <w:pPr>
              <w:jc w:val="center"/>
              <w:rPr>
                <w:b/>
                <w:szCs w:val="24"/>
              </w:rPr>
            </w:pPr>
            <w:r>
              <w:rPr>
                <w:b/>
                <w:szCs w:val="24"/>
              </w:rPr>
              <w:t>VIII</w:t>
            </w:r>
          </w:p>
        </w:tc>
        <w:tc>
          <w:tcPr>
            <w:tcW w:w="2619" w:type="pct"/>
            <w:shd w:val="solid" w:color="FFFFFF" w:fill="auto"/>
          </w:tcPr>
          <w:p w:rsidR="007A135F" w:rsidRPr="00500E63" w:rsidRDefault="007A135F" w:rsidP="00C264A9">
            <w:pPr>
              <w:rPr>
                <w:b/>
                <w:szCs w:val="24"/>
              </w:rPr>
            </w:pPr>
            <w:r w:rsidRPr="00500E63">
              <w:rPr>
                <w:b/>
                <w:szCs w:val="24"/>
              </w:rPr>
              <w:t>Adjournment-</w:t>
            </w:r>
            <w:r w:rsidRPr="00500E63">
              <w:rPr>
                <w:szCs w:val="24"/>
              </w:rPr>
              <w:t xml:space="preserve">next Board meeting scheduled for </w:t>
            </w:r>
            <w:r>
              <w:rPr>
                <w:szCs w:val="24"/>
              </w:rPr>
              <w:t>October 4</w:t>
            </w:r>
            <w:r w:rsidRPr="00500E63">
              <w:rPr>
                <w:szCs w:val="24"/>
              </w:rPr>
              <w:t>, 2018.</w:t>
            </w:r>
          </w:p>
        </w:tc>
        <w:tc>
          <w:tcPr>
            <w:tcW w:w="747" w:type="pct"/>
            <w:shd w:val="solid" w:color="FFFFFF" w:fill="auto"/>
          </w:tcPr>
          <w:p w:rsidR="007A135F" w:rsidRPr="00500E63" w:rsidRDefault="007A135F" w:rsidP="00C264A9">
            <w:pPr>
              <w:jc w:val="center"/>
              <w:rPr>
                <w:szCs w:val="24"/>
              </w:rPr>
            </w:pPr>
          </w:p>
        </w:tc>
        <w:tc>
          <w:tcPr>
            <w:tcW w:w="654" w:type="pct"/>
            <w:shd w:val="solid" w:color="FFFFFF" w:fill="auto"/>
          </w:tcPr>
          <w:p w:rsidR="007A135F" w:rsidRPr="00500E63" w:rsidRDefault="007A135F" w:rsidP="00C264A9">
            <w:pPr>
              <w:jc w:val="center"/>
              <w:rPr>
                <w:szCs w:val="24"/>
              </w:rPr>
            </w:pPr>
            <w:r w:rsidRPr="00500E63">
              <w:rPr>
                <w:szCs w:val="24"/>
              </w:rPr>
              <w:t>Board Chair</w:t>
            </w:r>
          </w:p>
        </w:tc>
      </w:tr>
    </w:tbl>
    <w:p w:rsidR="007A135F" w:rsidRDefault="007A135F" w:rsidP="007A135F"/>
    <w:p w:rsidR="007A135F" w:rsidRPr="000A5C16" w:rsidRDefault="007A135F" w:rsidP="007A135F"/>
    <w:p w:rsidR="007A135F" w:rsidRPr="00366462" w:rsidRDefault="007A135F" w:rsidP="007A135F">
      <w:pPr>
        <w:jc w:val="center"/>
        <w:rPr>
          <w:b/>
          <w:szCs w:val="24"/>
        </w:rPr>
      </w:pPr>
      <w:r w:rsidRPr="00366462">
        <w:rPr>
          <w:b/>
          <w:szCs w:val="24"/>
        </w:rPr>
        <w:t>COMMONWEALTH OF MASSACHUSETTS</w:t>
      </w:r>
    </w:p>
    <w:p w:rsidR="007A135F" w:rsidRPr="00366462" w:rsidRDefault="007A135F" w:rsidP="007A135F">
      <w:pPr>
        <w:jc w:val="center"/>
        <w:rPr>
          <w:b/>
          <w:szCs w:val="24"/>
        </w:rPr>
      </w:pPr>
    </w:p>
    <w:p w:rsidR="007A135F" w:rsidRPr="007A135F" w:rsidRDefault="007A135F" w:rsidP="007A135F">
      <w:pPr>
        <w:jc w:val="center"/>
        <w:rPr>
          <w:b/>
          <w:szCs w:val="24"/>
        </w:rPr>
      </w:pPr>
      <w:r w:rsidRPr="00366462">
        <w:rPr>
          <w:b/>
          <w:szCs w:val="24"/>
        </w:rPr>
        <w:t xml:space="preserve">BOARD OF REGISTRATION </w:t>
      </w:r>
      <w:r>
        <w:rPr>
          <w:b/>
          <w:szCs w:val="24"/>
        </w:rPr>
        <w:t>IN GENETIC COUNSELORS</w:t>
      </w:r>
      <w:bookmarkStart w:id="0" w:name="_GoBack"/>
      <w:bookmarkEnd w:id="0"/>
    </w:p>
    <w:p w:rsidR="007A135F" w:rsidRPr="00557D97" w:rsidRDefault="007A135F" w:rsidP="007A135F">
      <w:pPr>
        <w:jc w:val="center"/>
        <w:rPr>
          <w:b/>
          <w:sz w:val="28"/>
          <w:szCs w:val="28"/>
        </w:rPr>
      </w:pPr>
      <w:r w:rsidRPr="00557D97">
        <w:rPr>
          <w:b/>
          <w:sz w:val="28"/>
          <w:szCs w:val="28"/>
        </w:rPr>
        <w:lastRenderedPageBreak/>
        <w:t xml:space="preserve">Board Meeting </w:t>
      </w:r>
    </w:p>
    <w:p w:rsidR="007A135F" w:rsidRPr="00366462" w:rsidRDefault="007A135F" w:rsidP="007A135F">
      <w:pPr>
        <w:jc w:val="center"/>
        <w:rPr>
          <w:b/>
        </w:rPr>
      </w:pPr>
      <w:r>
        <w:rPr>
          <w:b/>
        </w:rPr>
        <w:t>July 26, 2018</w:t>
      </w:r>
    </w:p>
    <w:p w:rsidR="007A135F" w:rsidRDefault="007A135F" w:rsidP="007A135F">
      <w:pPr>
        <w:jc w:val="center"/>
        <w:rPr>
          <w:b/>
        </w:rPr>
      </w:pPr>
      <w:r>
        <w:rPr>
          <w:b/>
        </w:rPr>
        <w:t>239 Causeway Street, Boston, MA 02114</w:t>
      </w:r>
    </w:p>
    <w:p w:rsidR="007A135F" w:rsidRPr="00557D97" w:rsidRDefault="007A135F" w:rsidP="007A135F">
      <w:pPr>
        <w:jc w:val="center"/>
        <w:rPr>
          <w:b/>
        </w:rPr>
      </w:pPr>
      <w:r>
        <w:rPr>
          <w:b/>
        </w:rPr>
        <w:t>Room 421</w:t>
      </w:r>
    </w:p>
    <w:p w:rsidR="007A135F" w:rsidRPr="001741D6" w:rsidRDefault="007A135F" w:rsidP="007A135F">
      <w:pPr>
        <w:jc w:val="center"/>
        <w:rPr>
          <w:szCs w:val="24"/>
        </w:rPr>
      </w:pPr>
    </w:p>
    <w:p w:rsidR="007A135F" w:rsidRPr="001741D6" w:rsidRDefault="007A135F" w:rsidP="007A135F">
      <w:pPr>
        <w:jc w:val="center"/>
        <w:rPr>
          <w:szCs w:val="24"/>
        </w:rPr>
      </w:pPr>
      <w:r w:rsidRPr="001741D6">
        <w:rPr>
          <w:b/>
          <w:szCs w:val="24"/>
        </w:rPr>
        <w:t>MINUTES</w:t>
      </w:r>
    </w:p>
    <w:p w:rsidR="007A135F" w:rsidRPr="001741D6" w:rsidRDefault="007A135F" w:rsidP="007A135F">
      <w:pPr>
        <w:rPr>
          <w:szCs w:val="24"/>
        </w:rPr>
      </w:pPr>
    </w:p>
    <w:p w:rsidR="007A135F" w:rsidRDefault="007A135F" w:rsidP="007A135F">
      <w:pPr>
        <w:rPr>
          <w:szCs w:val="24"/>
        </w:rPr>
      </w:pPr>
      <w:r w:rsidRPr="001741D6">
        <w:rPr>
          <w:szCs w:val="24"/>
          <w:u w:val="single"/>
        </w:rPr>
        <w:t>Board Members</w:t>
      </w:r>
      <w:r w:rsidRPr="001741D6">
        <w:rPr>
          <w:b/>
          <w:szCs w:val="24"/>
          <w:u w:val="single"/>
        </w:rPr>
        <w:t xml:space="preserve"> </w:t>
      </w:r>
      <w:r w:rsidRPr="001741D6">
        <w:rPr>
          <w:szCs w:val="24"/>
          <w:u w:val="single"/>
        </w:rPr>
        <w:t>Present</w:t>
      </w:r>
      <w:r w:rsidRPr="001741D6">
        <w:rPr>
          <w:szCs w:val="24"/>
        </w:rPr>
        <w:t>:</w:t>
      </w:r>
      <w:r w:rsidRPr="001741D6">
        <w:rPr>
          <w:szCs w:val="24"/>
        </w:rPr>
        <w:tab/>
      </w:r>
      <w:r>
        <w:rPr>
          <w:szCs w:val="24"/>
        </w:rPr>
        <w:t>Kayla Sheets, GC, Genetic Counselor 4, Board Chair</w:t>
      </w:r>
    </w:p>
    <w:p w:rsidR="007A135F" w:rsidRDefault="007A135F" w:rsidP="007A135F">
      <w:pPr>
        <w:rPr>
          <w:szCs w:val="24"/>
        </w:rPr>
      </w:pPr>
      <w:r>
        <w:rPr>
          <w:szCs w:val="24"/>
        </w:rPr>
        <w:tab/>
      </w:r>
      <w:r>
        <w:rPr>
          <w:szCs w:val="24"/>
        </w:rPr>
        <w:tab/>
      </w:r>
      <w:r>
        <w:rPr>
          <w:szCs w:val="24"/>
        </w:rPr>
        <w:tab/>
      </w:r>
      <w:r>
        <w:rPr>
          <w:szCs w:val="24"/>
        </w:rPr>
        <w:tab/>
        <w:t>Lauren Lichten, GC, Genetic Counselor 1, Board Vice Chair</w:t>
      </w:r>
    </w:p>
    <w:p w:rsidR="007A135F" w:rsidRDefault="007A135F" w:rsidP="007A135F">
      <w:pPr>
        <w:rPr>
          <w:szCs w:val="24"/>
        </w:rPr>
      </w:pPr>
      <w:r>
        <w:rPr>
          <w:szCs w:val="24"/>
        </w:rPr>
        <w:tab/>
      </w:r>
      <w:r>
        <w:rPr>
          <w:szCs w:val="24"/>
        </w:rPr>
        <w:tab/>
      </w:r>
      <w:r>
        <w:rPr>
          <w:szCs w:val="24"/>
        </w:rPr>
        <w:tab/>
      </w:r>
      <w:r>
        <w:rPr>
          <w:szCs w:val="24"/>
        </w:rPr>
        <w:tab/>
        <w:t>Shelley McCormick, GC, Genetic Counselor 3, Board Secretary</w:t>
      </w:r>
    </w:p>
    <w:p w:rsidR="007A135F" w:rsidRDefault="007A135F" w:rsidP="007A135F">
      <w:pPr>
        <w:rPr>
          <w:szCs w:val="24"/>
        </w:rPr>
      </w:pPr>
    </w:p>
    <w:p w:rsidR="007A135F" w:rsidRPr="006E5B36" w:rsidRDefault="007A135F" w:rsidP="007A135F">
      <w:pPr>
        <w:rPr>
          <w:szCs w:val="24"/>
        </w:rPr>
      </w:pPr>
      <w:r w:rsidRPr="00D15046">
        <w:rPr>
          <w:szCs w:val="24"/>
          <w:u w:val="single"/>
        </w:rPr>
        <w:t>Board Members Absent</w:t>
      </w:r>
      <w:r>
        <w:rPr>
          <w:szCs w:val="24"/>
        </w:rPr>
        <w:t>:</w:t>
      </w:r>
      <w:r>
        <w:rPr>
          <w:szCs w:val="24"/>
        </w:rPr>
        <w:tab/>
        <w:t>Jillian Fleming, Board Member, Public Member</w:t>
      </w:r>
      <w:r>
        <w:rPr>
          <w:szCs w:val="24"/>
        </w:rPr>
        <w:tab/>
      </w:r>
      <w:r>
        <w:rPr>
          <w:szCs w:val="24"/>
        </w:rPr>
        <w:br/>
      </w:r>
      <w:r>
        <w:rPr>
          <w:szCs w:val="24"/>
        </w:rPr>
        <w:tab/>
      </w:r>
      <w:r>
        <w:rPr>
          <w:szCs w:val="24"/>
        </w:rPr>
        <w:tab/>
      </w:r>
      <w:r>
        <w:rPr>
          <w:szCs w:val="24"/>
        </w:rPr>
        <w:tab/>
        <w:t xml:space="preserve">                                            </w:t>
      </w:r>
    </w:p>
    <w:p w:rsidR="007A135F" w:rsidRPr="00FD4553" w:rsidRDefault="007A135F" w:rsidP="007A135F">
      <w:pPr>
        <w:rPr>
          <w:szCs w:val="24"/>
        </w:rPr>
      </w:pPr>
      <w:r w:rsidRPr="006E5B36">
        <w:rPr>
          <w:szCs w:val="24"/>
          <w:u w:val="single"/>
        </w:rPr>
        <w:t>Staff Presen</w:t>
      </w:r>
      <w:r>
        <w:rPr>
          <w:szCs w:val="24"/>
          <w:u w:val="single"/>
        </w:rPr>
        <w:t>t</w:t>
      </w:r>
      <w:r>
        <w:rPr>
          <w:szCs w:val="24"/>
        </w:rPr>
        <w:t>:</w:t>
      </w:r>
      <w:r>
        <w:rPr>
          <w:szCs w:val="24"/>
        </w:rPr>
        <w:tab/>
      </w:r>
      <w:r>
        <w:rPr>
          <w:szCs w:val="24"/>
        </w:rPr>
        <w:tab/>
      </w:r>
      <w:r>
        <w:rPr>
          <w:szCs w:val="24"/>
        </w:rPr>
        <w:tab/>
      </w:r>
      <w:r>
        <w:t>Vita Berg, Chief Board Counsel, Office of the General Counsel, DPH</w:t>
      </w:r>
    </w:p>
    <w:p w:rsidR="007A135F" w:rsidRDefault="007A135F" w:rsidP="007A135F">
      <w:pPr>
        <w:ind w:left="2160" w:firstLine="720"/>
      </w:pPr>
      <w:r>
        <w:t>Mary Strachan, Board Counsel, Office of the General Counsel, DPH</w:t>
      </w:r>
    </w:p>
    <w:p w:rsidR="007A135F" w:rsidRDefault="007A135F" w:rsidP="007A135F">
      <w:pPr>
        <w:ind w:left="2160" w:firstLine="720"/>
      </w:pPr>
      <w:r>
        <w:t>Jonane Nicolas, Office Support Specialist, Multi-Boards, BHPL</w:t>
      </w:r>
    </w:p>
    <w:p w:rsidR="007A135F" w:rsidRDefault="007A135F" w:rsidP="007A135F"/>
    <w:p w:rsidR="007A135F" w:rsidRPr="002B0815" w:rsidRDefault="007A135F" w:rsidP="007A135F">
      <w:r w:rsidRPr="003911B9">
        <w:rPr>
          <w:u w:val="single"/>
        </w:rPr>
        <w:t>Staff Not P</w:t>
      </w:r>
      <w:r w:rsidRPr="003911B9">
        <w:rPr>
          <w:szCs w:val="24"/>
          <w:u w:val="single"/>
        </w:rPr>
        <w:t>resent</w:t>
      </w:r>
      <w:r>
        <w:t>:</w:t>
      </w:r>
      <w:r>
        <w:rPr>
          <w:szCs w:val="24"/>
        </w:rPr>
        <w:t xml:space="preserve"> </w:t>
      </w:r>
      <w:r>
        <w:rPr>
          <w:szCs w:val="24"/>
        </w:rPr>
        <w:tab/>
      </w:r>
      <w:r>
        <w:rPr>
          <w:szCs w:val="24"/>
        </w:rPr>
        <w:tab/>
      </w:r>
      <w:r>
        <w:t>Roberlyne Cherfils, Executive Director, Multi-Boards, BHPL</w:t>
      </w:r>
    </w:p>
    <w:p w:rsidR="007A135F" w:rsidRDefault="007A135F" w:rsidP="007A135F">
      <w:pPr>
        <w:ind w:left="2880"/>
      </w:pPr>
      <w:r w:rsidRPr="00CA4EAF">
        <w:t>Philip Beattie, Deputy Executive Director, Multi-Boards, BHPL</w:t>
      </w:r>
    </w:p>
    <w:p w:rsidR="007A135F" w:rsidRPr="00592879" w:rsidRDefault="007A135F" w:rsidP="007A135F">
      <w:r>
        <w:rPr>
          <w:szCs w:val="24"/>
        </w:rPr>
        <w:tab/>
      </w:r>
      <w:r>
        <w:rPr>
          <w:szCs w:val="24"/>
        </w:rPr>
        <w:tab/>
      </w:r>
      <w:r>
        <w:rPr>
          <w:szCs w:val="24"/>
        </w:rPr>
        <w:tab/>
      </w:r>
      <w:r>
        <w:rPr>
          <w:szCs w:val="24"/>
        </w:rPr>
        <w:tab/>
      </w:r>
    </w:p>
    <w:p w:rsidR="007A135F" w:rsidRPr="006E5B36" w:rsidRDefault="007A135F" w:rsidP="007A135F">
      <w:pPr>
        <w:tabs>
          <w:tab w:val="left" w:pos="0"/>
          <w:tab w:val="left" w:pos="720"/>
          <w:tab w:val="left" w:pos="990"/>
        </w:tabs>
        <w:rPr>
          <w:szCs w:val="24"/>
        </w:rPr>
      </w:pPr>
      <w:r w:rsidRPr="00D91A39">
        <w:rPr>
          <w:szCs w:val="24"/>
        </w:rPr>
        <w:t>I.</w:t>
      </w:r>
      <w:r w:rsidRPr="00D91A39">
        <w:rPr>
          <w:szCs w:val="24"/>
        </w:rPr>
        <w:tab/>
      </w:r>
      <w:r w:rsidRPr="006E5B36">
        <w:rPr>
          <w:szCs w:val="24"/>
          <w:u w:val="single"/>
        </w:rPr>
        <w:t>Call to Order - Determination of Quorum</w:t>
      </w:r>
    </w:p>
    <w:p w:rsidR="007A135F" w:rsidRDefault="007A135F" w:rsidP="007A135F">
      <w:pPr>
        <w:rPr>
          <w:szCs w:val="24"/>
        </w:rPr>
      </w:pPr>
    </w:p>
    <w:p w:rsidR="007A135F" w:rsidRDefault="007A135F" w:rsidP="007A135F">
      <w:pPr>
        <w:rPr>
          <w:szCs w:val="24"/>
        </w:rPr>
      </w:pPr>
      <w:r>
        <w:rPr>
          <w:szCs w:val="24"/>
        </w:rPr>
        <w:t>A</w:t>
      </w:r>
      <w:r w:rsidRPr="006E5B36">
        <w:rPr>
          <w:szCs w:val="24"/>
        </w:rPr>
        <w:t xml:space="preserve"> quorum of the Board was pre</w:t>
      </w:r>
      <w:r>
        <w:rPr>
          <w:szCs w:val="24"/>
        </w:rPr>
        <w:t xml:space="preserve">sent. Ms. Sheets, Board Chair, </w:t>
      </w:r>
      <w:r w:rsidRPr="006E5B36">
        <w:rPr>
          <w:szCs w:val="24"/>
        </w:rPr>
        <w:t>cal</w:t>
      </w:r>
      <w:r>
        <w:rPr>
          <w:szCs w:val="24"/>
        </w:rPr>
        <w:t>led the meeting to order at 9:31 a</w:t>
      </w:r>
      <w:r w:rsidRPr="006E5B36">
        <w:rPr>
          <w:szCs w:val="24"/>
        </w:rPr>
        <w:t>.m.</w:t>
      </w:r>
    </w:p>
    <w:p w:rsidR="007A135F" w:rsidRPr="006E5B36" w:rsidRDefault="007A135F" w:rsidP="007A135F">
      <w:pPr>
        <w:ind w:left="720"/>
        <w:rPr>
          <w:szCs w:val="24"/>
        </w:rPr>
      </w:pPr>
      <w:r w:rsidRPr="006E5B36">
        <w:rPr>
          <w:szCs w:val="24"/>
        </w:rPr>
        <w:tab/>
      </w:r>
    </w:p>
    <w:p w:rsidR="007A135F" w:rsidRPr="00D91A39" w:rsidRDefault="007A135F" w:rsidP="007A135F">
      <w:pPr>
        <w:tabs>
          <w:tab w:val="left" w:pos="0"/>
        </w:tabs>
        <w:rPr>
          <w:szCs w:val="24"/>
        </w:rPr>
      </w:pPr>
      <w:r w:rsidRPr="00D91A39">
        <w:rPr>
          <w:szCs w:val="24"/>
        </w:rPr>
        <w:t>II.</w:t>
      </w:r>
      <w:r w:rsidRPr="00D91A39">
        <w:rPr>
          <w:szCs w:val="24"/>
        </w:rPr>
        <w:tab/>
      </w:r>
      <w:r>
        <w:rPr>
          <w:szCs w:val="24"/>
          <w:u w:val="single"/>
        </w:rPr>
        <w:t>Review</w:t>
      </w:r>
      <w:r w:rsidRPr="006E5B36">
        <w:rPr>
          <w:szCs w:val="24"/>
          <w:u w:val="single"/>
        </w:rPr>
        <w:t xml:space="preserve"> of the Agenda</w:t>
      </w:r>
      <w:r>
        <w:rPr>
          <w:szCs w:val="24"/>
          <w:u w:val="single"/>
        </w:rPr>
        <w:t xml:space="preserve"> &amp; </w:t>
      </w:r>
      <w:r w:rsidRPr="00353851">
        <w:rPr>
          <w:szCs w:val="24"/>
          <w:u w:val="single"/>
        </w:rPr>
        <w:t>Conflict of Interest</w:t>
      </w:r>
    </w:p>
    <w:p w:rsidR="007A135F" w:rsidRDefault="007A135F" w:rsidP="007A135F">
      <w:pPr>
        <w:rPr>
          <w:szCs w:val="24"/>
        </w:rPr>
      </w:pPr>
    </w:p>
    <w:p w:rsidR="007A135F" w:rsidRDefault="007A135F" w:rsidP="007A135F">
      <w:pPr>
        <w:rPr>
          <w:i/>
          <w:szCs w:val="24"/>
          <w:u w:val="single"/>
        </w:rPr>
      </w:pPr>
      <w:r>
        <w:rPr>
          <w:szCs w:val="24"/>
        </w:rPr>
        <w:t>The Meeting Agenda was reviewed and there was no conflict of interest</w:t>
      </w:r>
      <w:r w:rsidRPr="006E5B36">
        <w:rPr>
          <w:i/>
          <w:szCs w:val="24"/>
          <w:u w:val="single"/>
        </w:rPr>
        <w:br/>
      </w:r>
    </w:p>
    <w:p w:rsidR="007A135F" w:rsidRDefault="007A135F" w:rsidP="007A135F">
      <w:r>
        <w:rPr>
          <w:szCs w:val="24"/>
          <w:u w:val="single"/>
        </w:rPr>
        <w:t>DISCUSSION</w:t>
      </w:r>
      <w:r>
        <w:rPr>
          <w:szCs w:val="24"/>
        </w:rPr>
        <w:t>: Ms. Strachan suggested removing Item IV as moot because the licensee had already been issued a full license.</w:t>
      </w:r>
    </w:p>
    <w:p w:rsidR="007A135F" w:rsidRDefault="007A135F" w:rsidP="007A135F"/>
    <w:p w:rsidR="007A135F" w:rsidRPr="006E5B36" w:rsidRDefault="007A135F" w:rsidP="007A135F">
      <w:pPr>
        <w:rPr>
          <w:color w:val="000000"/>
          <w:szCs w:val="24"/>
        </w:rPr>
      </w:pPr>
      <w:r w:rsidRPr="006E5B36">
        <w:rPr>
          <w:color w:val="000000"/>
          <w:szCs w:val="24"/>
          <w:u w:val="single"/>
        </w:rPr>
        <w:t>ACTION:</w:t>
      </w:r>
      <w:r>
        <w:rPr>
          <w:color w:val="000000"/>
          <w:szCs w:val="24"/>
        </w:rPr>
        <w:t xml:space="preserve"> </w:t>
      </w:r>
      <w:r>
        <w:rPr>
          <w:szCs w:val="24"/>
        </w:rPr>
        <w:t xml:space="preserve">  Ms. Sheets made a motion to approve the agenda as amended.  Ms. Lichen seconded the motion. The motion passed unanimously.</w:t>
      </w:r>
    </w:p>
    <w:p w:rsidR="007A135F" w:rsidRDefault="007A135F" w:rsidP="007A135F">
      <w:pPr>
        <w:ind w:left="720" w:hanging="720"/>
        <w:rPr>
          <w:szCs w:val="24"/>
        </w:rPr>
      </w:pPr>
      <w:r w:rsidRPr="006E5B36">
        <w:rPr>
          <w:szCs w:val="24"/>
        </w:rPr>
        <w:tab/>
      </w:r>
    </w:p>
    <w:p w:rsidR="007A135F" w:rsidRPr="003406B5" w:rsidRDefault="007A135F" w:rsidP="007A135F">
      <w:pPr>
        <w:rPr>
          <w:szCs w:val="24"/>
        </w:rPr>
      </w:pPr>
      <w:r w:rsidRPr="00993EE0">
        <w:rPr>
          <w:szCs w:val="24"/>
          <w:u w:val="single"/>
        </w:rPr>
        <w:t>Document:</w:t>
      </w:r>
      <w:r w:rsidRPr="006E5B36">
        <w:rPr>
          <w:szCs w:val="24"/>
        </w:rPr>
        <w:t xml:space="preserve">  </w:t>
      </w:r>
      <w:r>
        <w:rPr>
          <w:szCs w:val="24"/>
        </w:rPr>
        <w:t>July 26, 2018</w:t>
      </w:r>
      <w:r w:rsidRPr="006E5B36">
        <w:rPr>
          <w:szCs w:val="24"/>
        </w:rPr>
        <w:t xml:space="preserve"> Board Meeting Agenda</w:t>
      </w:r>
      <w:r>
        <w:rPr>
          <w:szCs w:val="24"/>
        </w:rPr>
        <w:br/>
      </w:r>
    </w:p>
    <w:p w:rsidR="007A135F" w:rsidRPr="005E64DF" w:rsidRDefault="007A135F" w:rsidP="007A135F">
      <w:pPr>
        <w:rPr>
          <w:szCs w:val="24"/>
        </w:rPr>
      </w:pPr>
      <w:r w:rsidRPr="004C3195">
        <w:rPr>
          <w:szCs w:val="24"/>
        </w:rPr>
        <w:t>II</w:t>
      </w:r>
      <w:r>
        <w:rPr>
          <w:szCs w:val="24"/>
        </w:rPr>
        <w:t>I</w:t>
      </w:r>
      <w:r w:rsidRPr="004C3195">
        <w:rPr>
          <w:szCs w:val="24"/>
        </w:rPr>
        <w:t>.</w:t>
      </w:r>
      <w:r w:rsidRPr="004C3195">
        <w:rPr>
          <w:szCs w:val="24"/>
        </w:rPr>
        <w:tab/>
      </w:r>
      <w:r w:rsidRPr="00D91A39">
        <w:rPr>
          <w:szCs w:val="24"/>
        </w:rPr>
        <w:t xml:space="preserve"> </w:t>
      </w:r>
      <w:r w:rsidRPr="00376FD3">
        <w:rPr>
          <w:szCs w:val="24"/>
          <w:u w:val="single"/>
        </w:rPr>
        <w:t xml:space="preserve">Approval of Minutes: </w:t>
      </w:r>
      <w:r w:rsidRPr="00376FD3">
        <w:rPr>
          <w:szCs w:val="24"/>
          <w:u w:val="single"/>
        </w:rPr>
        <w:br/>
      </w:r>
      <w:r w:rsidRPr="00376FD3">
        <w:rPr>
          <w:szCs w:val="24"/>
          <w:u w:val="single"/>
        </w:rPr>
        <w:br/>
      </w:r>
      <w:r>
        <w:t>T</w:t>
      </w:r>
      <w:r w:rsidRPr="003F3120">
        <w:t>he</w:t>
      </w:r>
      <w:r>
        <w:t xml:space="preserve"> Board reviewed the A</w:t>
      </w:r>
      <w:r w:rsidRPr="00CA4EAF">
        <w:t>p</w:t>
      </w:r>
      <w:r>
        <w:t xml:space="preserve">ril 05, 2018 minutes.   </w:t>
      </w:r>
      <w:r>
        <w:br/>
      </w:r>
      <w:r>
        <w:br/>
      </w:r>
      <w:r w:rsidRPr="00376FD3">
        <w:rPr>
          <w:szCs w:val="24"/>
          <w:u w:val="single"/>
        </w:rPr>
        <w:t>DISCUSSION</w:t>
      </w:r>
      <w:r w:rsidRPr="00376FD3">
        <w:rPr>
          <w:szCs w:val="24"/>
        </w:rPr>
        <w:t xml:space="preserve">: </w:t>
      </w:r>
      <w:r>
        <w:rPr>
          <w:szCs w:val="24"/>
        </w:rPr>
        <w:t>Ms. Lichten suggested making a correction on p</w:t>
      </w:r>
      <w:r>
        <w:t xml:space="preserve">age 2 of 3 under Item III, in the Document section, to change “fist” to “first” and “off” to “of”. Defer the minutes for the next meeting on October. </w:t>
      </w:r>
    </w:p>
    <w:p w:rsidR="007A135F" w:rsidRDefault="007A135F" w:rsidP="007A135F">
      <w:pPr>
        <w:ind w:left="720"/>
        <w:rPr>
          <w:szCs w:val="24"/>
        </w:rPr>
      </w:pPr>
    </w:p>
    <w:p w:rsidR="007A135F" w:rsidRPr="00DE58E3" w:rsidRDefault="007A135F" w:rsidP="007A135F">
      <w:pPr>
        <w:rPr>
          <w:szCs w:val="24"/>
        </w:rPr>
      </w:pPr>
      <w:r w:rsidRPr="00DE58E3">
        <w:rPr>
          <w:szCs w:val="24"/>
          <w:u w:val="single"/>
        </w:rPr>
        <w:t>ACTION</w:t>
      </w:r>
      <w:r w:rsidRPr="00DE58E3">
        <w:rPr>
          <w:szCs w:val="24"/>
        </w:rPr>
        <w:t xml:space="preserve">: </w:t>
      </w:r>
      <w:r>
        <w:rPr>
          <w:szCs w:val="24"/>
        </w:rPr>
        <w:t xml:space="preserve">Ms. Lichten made a motion to defer </w:t>
      </w:r>
      <w:r w:rsidRPr="00DE58E3">
        <w:rPr>
          <w:szCs w:val="24"/>
        </w:rPr>
        <w:t>the minutes with</w:t>
      </w:r>
      <w:r>
        <w:rPr>
          <w:szCs w:val="24"/>
        </w:rPr>
        <w:t xml:space="preserve"> the </w:t>
      </w:r>
      <w:r w:rsidRPr="00DE58E3">
        <w:rPr>
          <w:szCs w:val="24"/>
        </w:rPr>
        <w:t>corrections.  Ms.</w:t>
      </w:r>
      <w:r>
        <w:rPr>
          <w:szCs w:val="24"/>
        </w:rPr>
        <w:t xml:space="preserve"> McCormick</w:t>
      </w:r>
      <w:r w:rsidRPr="00DE58E3">
        <w:rPr>
          <w:szCs w:val="24"/>
        </w:rPr>
        <w:t xml:space="preserve"> </w:t>
      </w:r>
      <w:r>
        <w:rPr>
          <w:szCs w:val="24"/>
        </w:rPr>
        <w:t xml:space="preserve">seconded the motion. </w:t>
      </w:r>
      <w:r w:rsidRPr="00DE58E3">
        <w:rPr>
          <w:szCs w:val="24"/>
        </w:rPr>
        <w:t xml:space="preserve">The motion passed unanimously.  </w:t>
      </w:r>
    </w:p>
    <w:p w:rsidR="007A135F" w:rsidRPr="003F3120" w:rsidRDefault="007A135F" w:rsidP="007A135F">
      <w:pPr>
        <w:ind w:right="-120"/>
      </w:pPr>
    </w:p>
    <w:p w:rsidR="007A135F" w:rsidRDefault="007A135F" w:rsidP="007A135F">
      <w:r>
        <w:rPr>
          <w:u w:val="single"/>
        </w:rPr>
        <w:t>Document</w:t>
      </w:r>
      <w:r>
        <w:t>:  A</w:t>
      </w:r>
      <w:r w:rsidRPr="00CA4EAF">
        <w:t>p</w:t>
      </w:r>
      <w:r>
        <w:t>ril 05, 2018</w:t>
      </w:r>
      <w:r w:rsidRPr="003F3120">
        <w:t xml:space="preserve"> Regularly </w:t>
      </w:r>
      <w:r>
        <w:t>Scheduled Board Meeting Minutes</w:t>
      </w:r>
    </w:p>
    <w:p w:rsidR="007A135F" w:rsidRPr="00590C6D" w:rsidRDefault="007A135F" w:rsidP="007A135F"/>
    <w:p w:rsidR="007A135F" w:rsidRDefault="007A135F" w:rsidP="007A135F">
      <w:pPr>
        <w:rPr>
          <w:szCs w:val="24"/>
          <w:u w:val="single"/>
        </w:rPr>
      </w:pPr>
      <w:r w:rsidRPr="00D91A39">
        <w:rPr>
          <w:szCs w:val="24"/>
        </w:rPr>
        <w:t>IV.</w:t>
      </w:r>
      <w:r w:rsidRPr="00D91A39">
        <w:rPr>
          <w:szCs w:val="24"/>
        </w:rPr>
        <w:tab/>
      </w:r>
      <w:r>
        <w:rPr>
          <w:szCs w:val="24"/>
          <w:u w:val="single"/>
        </w:rPr>
        <w:t>Inquiries</w:t>
      </w:r>
    </w:p>
    <w:p w:rsidR="007A135F" w:rsidRDefault="007A135F" w:rsidP="007A135F">
      <w:pPr>
        <w:ind w:left="360"/>
        <w:rPr>
          <w:szCs w:val="24"/>
          <w:u w:val="single"/>
        </w:rPr>
      </w:pPr>
    </w:p>
    <w:p w:rsidR="007A135F" w:rsidRDefault="007A135F" w:rsidP="007A135F">
      <w:r w:rsidRPr="0016578E">
        <w:rPr>
          <w:szCs w:val="24"/>
        </w:rPr>
        <w:t xml:space="preserve"> A</w:t>
      </w:r>
      <w:r>
        <w:t>. Provisional License Extension Request</w:t>
      </w:r>
    </w:p>
    <w:p w:rsidR="007A135F" w:rsidRDefault="007A135F" w:rsidP="007A135F"/>
    <w:p w:rsidR="007A135F" w:rsidRDefault="007A135F" w:rsidP="007A135F">
      <w:r>
        <w:rPr>
          <w:szCs w:val="24"/>
        </w:rPr>
        <w:t xml:space="preserve">1. </w:t>
      </w:r>
      <w:r>
        <w:t>PGC128: Claire Hacking</w:t>
      </w:r>
    </w:p>
    <w:p w:rsidR="007A135F" w:rsidRDefault="007A135F" w:rsidP="007A135F"/>
    <w:p w:rsidR="007A135F" w:rsidRPr="00E92ABF" w:rsidRDefault="007A135F" w:rsidP="007A135F">
      <w:pPr>
        <w:rPr>
          <w:szCs w:val="24"/>
          <w:u w:val="single"/>
        </w:rPr>
      </w:pPr>
      <w:r w:rsidRPr="0016578E">
        <w:rPr>
          <w:u w:val="single"/>
        </w:rPr>
        <w:t>DISCUSSION</w:t>
      </w:r>
      <w:r>
        <w:t>: No discussion. Issue was not reviewed per agenda changes.</w:t>
      </w:r>
      <w:r w:rsidRPr="00FD3B7C">
        <w:rPr>
          <w:szCs w:val="24"/>
          <w:u w:val="single"/>
        </w:rPr>
        <w:br/>
      </w:r>
    </w:p>
    <w:p w:rsidR="007A135F" w:rsidRDefault="007A135F" w:rsidP="007A135F">
      <w:r w:rsidRPr="00D65BBD">
        <w:rPr>
          <w:szCs w:val="24"/>
          <w:u w:val="single"/>
        </w:rPr>
        <w:t>ACTION</w:t>
      </w:r>
      <w:r>
        <w:t>: Not Applicable</w:t>
      </w:r>
    </w:p>
    <w:p w:rsidR="007A135F" w:rsidRDefault="007A135F" w:rsidP="007A135F"/>
    <w:p w:rsidR="007A135F" w:rsidRDefault="007A135F" w:rsidP="007A135F">
      <w:r w:rsidRPr="00D65BBD">
        <w:rPr>
          <w:u w:val="single"/>
        </w:rPr>
        <w:t>Document</w:t>
      </w:r>
      <w:r>
        <w:t>: Draft Provisional License Extension Request</w:t>
      </w:r>
    </w:p>
    <w:p w:rsidR="007A135F" w:rsidRPr="00D65BBD" w:rsidRDefault="007A135F" w:rsidP="007A135F">
      <w:pPr>
        <w:rPr>
          <w:szCs w:val="24"/>
          <w:u w:val="single"/>
        </w:rPr>
      </w:pPr>
    </w:p>
    <w:p w:rsidR="007A135F" w:rsidRDefault="007A135F" w:rsidP="007A135F">
      <w:pPr>
        <w:rPr>
          <w:szCs w:val="24"/>
        </w:rPr>
      </w:pPr>
      <w:r w:rsidRPr="00D65BBD">
        <w:rPr>
          <w:szCs w:val="24"/>
        </w:rPr>
        <w:t xml:space="preserve">V. </w:t>
      </w:r>
      <w:r>
        <w:rPr>
          <w:szCs w:val="24"/>
        </w:rPr>
        <w:tab/>
      </w:r>
      <w:r w:rsidRPr="00D91A39">
        <w:rPr>
          <w:szCs w:val="24"/>
          <w:u w:val="single"/>
        </w:rPr>
        <w:t>Initial Application:</w:t>
      </w:r>
      <w:r>
        <w:rPr>
          <w:szCs w:val="24"/>
        </w:rPr>
        <w:t xml:space="preserve"> </w:t>
      </w:r>
      <w:r w:rsidRPr="004C3195">
        <w:rPr>
          <w:szCs w:val="24"/>
          <w:u w:val="single"/>
        </w:rPr>
        <w:t>Good Moral Character</w:t>
      </w:r>
    </w:p>
    <w:p w:rsidR="007A135F" w:rsidRDefault="007A135F" w:rsidP="007A135F">
      <w:pPr>
        <w:rPr>
          <w:szCs w:val="24"/>
        </w:rPr>
      </w:pPr>
    </w:p>
    <w:p w:rsidR="007A135F" w:rsidRDefault="007A135F" w:rsidP="007A135F">
      <w:r>
        <w:rPr>
          <w:szCs w:val="24"/>
        </w:rPr>
        <w:t>A. A</w:t>
      </w:r>
      <w:r w:rsidRPr="00CA4EAF">
        <w:t>pp</w:t>
      </w:r>
      <w:r>
        <w:t>lication # 841009: Karol Rubin</w:t>
      </w:r>
    </w:p>
    <w:p w:rsidR="007A135F" w:rsidRDefault="007A135F" w:rsidP="007A135F"/>
    <w:p w:rsidR="007A135F" w:rsidRDefault="007A135F" w:rsidP="007A135F">
      <w:r>
        <w:t>Case was opened due to employer reported discipline.</w:t>
      </w:r>
    </w:p>
    <w:p w:rsidR="007A135F" w:rsidRDefault="007A135F" w:rsidP="007A135F">
      <w:pPr>
        <w:rPr>
          <w:szCs w:val="24"/>
          <w:u w:val="single"/>
        </w:rPr>
      </w:pPr>
    </w:p>
    <w:p w:rsidR="007A135F" w:rsidRDefault="007A135F" w:rsidP="007A135F">
      <w:pPr>
        <w:rPr>
          <w:szCs w:val="24"/>
        </w:rPr>
      </w:pPr>
      <w:r>
        <w:rPr>
          <w:szCs w:val="24"/>
          <w:u w:val="single"/>
        </w:rPr>
        <w:t>DISCUSSION</w:t>
      </w:r>
      <w:r>
        <w:rPr>
          <w:szCs w:val="24"/>
        </w:rPr>
        <w:t>:  Ms.. Strachan explained to the Board that this individual is applying for a GC license in MA and she holds a license in another jurisdiction.  On her license application she disclosed discipline imposed by an employer, and was not related to the applicants practice. The licensing body in her original state of licensure did NOT impose discipline on her license, nor did she disclose any criminal history.  In other words, there is no issue around Good Moral Character as required by statute.  The licensee was not present but was available by telephone for additional questions. The Board members did not feel additional questions were necessary.</w:t>
      </w:r>
    </w:p>
    <w:p w:rsidR="007A135F" w:rsidRDefault="007A135F" w:rsidP="007A135F">
      <w:pPr>
        <w:ind w:left="720"/>
        <w:rPr>
          <w:szCs w:val="24"/>
        </w:rPr>
      </w:pPr>
      <w:r>
        <w:rPr>
          <w:szCs w:val="24"/>
        </w:rPr>
        <w:t xml:space="preserve">  </w:t>
      </w:r>
    </w:p>
    <w:p w:rsidR="007A135F" w:rsidRDefault="007A135F" w:rsidP="007A135F">
      <w:pPr>
        <w:rPr>
          <w:szCs w:val="24"/>
        </w:rPr>
      </w:pPr>
      <w:r w:rsidRPr="00D255DF">
        <w:rPr>
          <w:szCs w:val="24"/>
          <w:u w:val="single"/>
        </w:rPr>
        <w:t>ACTION</w:t>
      </w:r>
      <w:r>
        <w:rPr>
          <w:szCs w:val="24"/>
        </w:rPr>
        <w:t>: Ms. Sheets made a motion to approve the application. Ms.</w:t>
      </w:r>
      <w:r w:rsidRPr="00D255DF">
        <w:rPr>
          <w:szCs w:val="24"/>
        </w:rPr>
        <w:t xml:space="preserve"> </w:t>
      </w:r>
      <w:r>
        <w:rPr>
          <w:szCs w:val="24"/>
        </w:rPr>
        <w:t xml:space="preserve">McCormick seconded the motion. The motion passed unanimously. </w:t>
      </w:r>
    </w:p>
    <w:p w:rsidR="007A135F" w:rsidRDefault="007A135F" w:rsidP="007A135F">
      <w:pPr>
        <w:ind w:left="720"/>
        <w:rPr>
          <w:szCs w:val="24"/>
        </w:rPr>
      </w:pPr>
    </w:p>
    <w:p w:rsidR="007A135F" w:rsidRDefault="007A135F" w:rsidP="007A135F">
      <w:pPr>
        <w:rPr>
          <w:szCs w:val="24"/>
        </w:rPr>
      </w:pPr>
      <w:r>
        <w:rPr>
          <w:szCs w:val="24"/>
          <w:u w:val="single"/>
        </w:rPr>
        <w:t>Document</w:t>
      </w:r>
      <w:r>
        <w:rPr>
          <w:szCs w:val="24"/>
        </w:rPr>
        <w:t>:   License application</w:t>
      </w:r>
    </w:p>
    <w:p w:rsidR="007A135F" w:rsidRDefault="007A135F" w:rsidP="007A135F">
      <w:pPr>
        <w:rPr>
          <w:szCs w:val="24"/>
        </w:rPr>
      </w:pPr>
    </w:p>
    <w:p w:rsidR="007A135F" w:rsidRDefault="007A135F" w:rsidP="007A135F">
      <w:pPr>
        <w:rPr>
          <w:szCs w:val="24"/>
        </w:rPr>
      </w:pPr>
      <w:r>
        <w:rPr>
          <w:szCs w:val="24"/>
        </w:rPr>
        <w:t xml:space="preserve">VI. </w:t>
      </w:r>
      <w:r>
        <w:rPr>
          <w:szCs w:val="24"/>
        </w:rPr>
        <w:tab/>
      </w:r>
      <w:r w:rsidRPr="004C3195">
        <w:rPr>
          <w:szCs w:val="24"/>
          <w:u w:val="single"/>
        </w:rPr>
        <w:t>Flex Session</w:t>
      </w:r>
    </w:p>
    <w:p w:rsidR="007A135F" w:rsidRDefault="007A135F" w:rsidP="007A135F">
      <w:pPr>
        <w:rPr>
          <w:szCs w:val="24"/>
        </w:rPr>
      </w:pPr>
    </w:p>
    <w:p w:rsidR="007A135F" w:rsidRDefault="007A135F" w:rsidP="007A135F">
      <w:pPr>
        <w:rPr>
          <w:szCs w:val="24"/>
        </w:rPr>
      </w:pPr>
      <w:r>
        <w:rPr>
          <w:szCs w:val="24"/>
        </w:rPr>
        <w:t xml:space="preserve">A. </w:t>
      </w:r>
      <w:r>
        <w:rPr>
          <w:szCs w:val="24"/>
        </w:rPr>
        <w:tab/>
      </w:r>
      <w:r w:rsidRPr="004C3195">
        <w:rPr>
          <w:szCs w:val="24"/>
          <w:u w:val="single"/>
        </w:rPr>
        <w:t>Announcements</w:t>
      </w:r>
    </w:p>
    <w:p w:rsidR="007A135F" w:rsidRDefault="007A135F" w:rsidP="007A135F">
      <w:pPr>
        <w:rPr>
          <w:szCs w:val="24"/>
        </w:rPr>
      </w:pPr>
    </w:p>
    <w:p w:rsidR="007A135F" w:rsidRDefault="007A135F" w:rsidP="007A135F">
      <w:pPr>
        <w:rPr>
          <w:szCs w:val="24"/>
        </w:rPr>
      </w:pPr>
      <w:r w:rsidRPr="007614EB">
        <w:rPr>
          <w:szCs w:val="24"/>
          <w:u w:val="single"/>
        </w:rPr>
        <w:t>DISCUSSION</w:t>
      </w:r>
      <w:r>
        <w:rPr>
          <w:szCs w:val="24"/>
        </w:rPr>
        <w:t>: Ms. Strachan will provide an amended policy for staff action on license applications for the next meeting in October.</w:t>
      </w:r>
    </w:p>
    <w:p w:rsidR="007A135F" w:rsidRDefault="007A135F" w:rsidP="007A135F">
      <w:pPr>
        <w:rPr>
          <w:szCs w:val="24"/>
        </w:rPr>
      </w:pPr>
    </w:p>
    <w:p w:rsidR="007A135F" w:rsidRDefault="007A135F" w:rsidP="007A135F">
      <w:pPr>
        <w:rPr>
          <w:szCs w:val="24"/>
        </w:rPr>
      </w:pPr>
      <w:r w:rsidRPr="00B30C12">
        <w:rPr>
          <w:szCs w:val="24"/>
          <w:u w:val="single"/>
        </w:rPr>
        <w:t>ACTION</w:t>
      </w:r>
      <w:r>
        <w:rPr>
          <w:szCs w:val="24"/>
        </w:rPr>
        <w:t>: No Action</w:t>
      </w:r>
    </w:p>
    <w:p w:rsidR="007A135F" w:rsidRDefault="007A135F" w:rsidP="007A135F">
      <w:pPr>
        <w:rPr>
          <w:szCs w:val="24"/>
        </w:rPr>
      </w:pPr>
    </w:p>
    <w:p w:rsidR="007A135F" w:rsidRPr="00B30C12" w:rsidRDefault="007A135F" w:rsidP="007A135F">
      <w:pPr>
        <w:rPr>
          <w:szCs w:val="24"/>
          <w:u w:val="single"/>
        </w:rPr>
      </w:pPr>
      <w:r w:rsidRPr="00B30C12">
        <w:rPr>
          <w:szCs w:val="24"/>
          <w:u w:val="single"/>
        </w:rPr>
        <w:t xml:space="preserve"> </w:t>
      </w:r>
    </w:p>
    <w:p w:rsidR="007A135F" w:rsidRDefault="007A135F" w:rsidP="007A135F">
      <w:pPr>
        <w:rPr>
          <w:szCs w:val="24"/>
        </w:rPr>
      </w:pPr>
      <w:r>
        <w:rPr>
          <w:szCs w:val="24"/>
        </w:rPr>
        <w:t xml:space="preserve">B. </w:t>
      </w:r>
      <w:r>
        <w:rPr>
          <w:szCs w:val="24"/>
        </w:rPr>
        <w:tab/>
      </w:r>
      <w:r w:rsidRPr="00D91A39">
        <w:rPr>
          <w:szCs w:val="24"/>
          <w:u w:val="single"/>
        </w:rPr>
        <w:t>Topics for next agenda</w:t>
      </w:r>
    </w:p>
    <w:p w:rsidR="007A135F" w:rsidRDefault="007A135F" w:rsidP="007A135F">
      <w:pPr>
        <w:rPr>
          <w:szCs w:val="24"/>
        </w:rPr>
      </w:pPr>
    </w:p>
    <w:p w:rsidR="007A135F" w:rsidRDefault="007A135F" w:rsidP="007A135F">
      <w:pPr>
        <w:rPr>
          <w:szCs w:val="24"/>
        </w:rPr>
      </w:pPr>
      <w:r>
        <w:rPr>
          <w:szCs w:val="24"/>
        </w:rPr>
        <w:t>License Application Checklist</w:t>
      </w:r>
    </w:p>
    <w:p w:rsidR="007A135F" w:rsidRPr="002C3938" w:rsidRDefault="007A135F" w:rsidP="007A135F">
      <w:pPr>
        <w:ind w:right="-720"/>
        <w:rPr>
          <w:szCs w:val="24"/>
        </w:rPr>
      </w:pPr>
      <w:r>
        <w:rPr>
          <w:szCs w:val="24"/>
        </w:rPr>
        <w:lastRenderedPageBreak/>
        <w:t>Reciprocity</w:t>
      </w:r>
    </w:p>
    <w:p w:rsidR="007A135F" w:rsidRPr="006E5B36" w:rsidRDefault="007A135F" w:rsidP="007A135F">
      <w:pPr>
        <w:ind w:right="-720"/>
        <w:rPr>
          <w:szCs w:val="24"/>
        </w:rPr>
      </w:pPr>
      <w:r w:rsidRPr="00D91A39">
        <w:rPr>
          <w:szCs w:val="24"/>
        </w:rPr>
        <w:t xml:space="preserve">VIII. </w:t>
      </w:r>
      <w:r w:rsidRPr="00D91A39">
        <w:rPr>
          <w:szCs w:val="24"/>
        </w:rPr>
        <w:tab/>
      </w:r>
      <w:r w:rsidRPr="006E5B36">
        <w:rPr>
          <w:szCs w:val="24"/>
          <w:u w:val="single"/>
        </w:rPr>
        <w:t>Adjournment</w:t>
      </w:r>
    </w:p>
    <w:p w:rsidR="007A135F" w:rsidRDefault="007A135F" w:rsidP="007A135F">
      <w:pPr>
        <w:rPr>
          <w:szCs w:val="24"/>
        </w:rPr>
      </w:pPr>
    </w:p>
    <w:p w:rsidR="007A135F" w:rsidRPr="006E5B36" w:rsidRDefault="007A135F" w:rsidP="007A135F">
      <w:pPr>
        <w:rPr>
          <w:szCs w:val="24"/>
        </w:rPr>
      </w:pPr>
      <w:r w:rsidRPr="006E5B36">
        <w:rPr>
          <w:szCs w:val="24"/>
        </w:rPr>
        <w:t xml:space="preserve">There being no other business before the Board, </w:t>
      </w:r>
      <w:r>
        <w:rPr>
          <w:szCs w:val="24"/>
        </w:rPr>
        <w:t xml:space="preserve">Ms. Sheets made a motion to adjourn the </w:t>
      </w:r>
      <w:r w:rsidRPr="006E5B36">
        <w:rPr>
          <w:szCs w:val="24"/>
        </w:rPr>
        <w:t>meeting;</w:t>
      </w:r>
      <w:r w:rsidRPr="006E5B36">
        <w:rPr>
          <w:rStyle w:val="Strong"/>
          <w:b w:val="0"/>
          <w:szCs w:val="24"/>
        </w:rPr>
        <w:t xml:space="preserve"> </w:t>
      </w:r>
      <w:r>
        <w:rPr>
          <w:rStyle w:val="Strong"/>
          <w:b w:val="0"/>
          <w:szCs w:val="24"/>
        </w:rPr>
        <w:t xml:space="preserve">Ms. McCormick </w:t>
      </w:r>
      <w:r w:rsidRPr="006E5B36">
        <w:rPr>
          <w:szCs w:val="24"/>
        </w:rPr>
        <w:t xml:space="preserve">seconded the motion. </w:t>
      </w:r>
      <w:r w:rsidRPr="000727AF">
        <w:rPr>
          <w:szCs w:val="24"/>
        </w:rPr>
        <w:t>Motion passed with Board members present and voting in favor unanimously</w:t>
      </w:r>
      <w:r>
        <w:rPr>
          <w:szCs w:val="24"/>
        </w:rPr>
        <w:t>. The meeting adjourned at 10:08 a</w:t>
      </w:r>
      <w:r w:rsidRPr="00404DAE">
        <w:rPr>
          <w:szCs w:val="24"/>
        </w:rPr>
        <w:t>.m.</w:t>
      </w:r>
    </w:p>
    <w:p w:rsidR="007A135F" w:rsidRPr="006E5B36" w:rsidRDefault="007A135F" w:rsidP="007A135F">
      <w:pPr>
        <w:pStyle w:val="Header"/>
        <w:tabs>
          <w:tab w:val="clear" w:pos="4320"/>
          <w:tab w:val="clear" w:pos="8640"/>
          <w:tab w:val="left" w:pos="0"/>
        </w:tabs>
        <w:rPr>
          <w:szCs w:val="24"/>
        </w:rPr>
      </w:pPr>
    </w:p>
    <w:p w:rsidR="007A135F" w:rsidRPr="006E5B36" w:rsidRDefault="007A135F" w:rsidP="007A135F">
      <w:pPr>
        <w:rPr>
          <w:szCs w:val="24"/>
        </w:rPr>
      </w:pPr>
      <w:r w:rsidRPr="006E5B36">
        <w:rPr>
          <w:szCs w:val="24"/>
        </w:rPr>
        <w:t xml:space="preserve">The next meeting of the Board of </w:t>
      </w:r>
      <w:r>
        <w:t xml:space="preserve">Registration of Genetic Counselors </w:t>
      </w:r>
      <w:r w:rsidRPr="006E5B36">
        <w:rPr>
          <w:szCs w:val="24"/>
        </w:rPr>
        <w:t xml:space="preserve">is scheduled for </w:t>
      </w:r>
      <w:r>
        <w:rPr>
          <w:szCs w:val="24"/>
        </w:rPr>
        <w:t>Thursday</w:t>
      </w:r>
      <w:r w:rsidRPr="006E5B36">
        <w:rPr>
          <w:szCs w:val="24"/>
        </w:rPr>
        <w:t xml:space="preserve">, </w:t>
      </w:r>
      <w:r>
        <w:rPr>
          <w:szCs w:val="24"/>
        </w:rPr>
        <w:t>October 4</w:t>
      </w:r>
      <w:r w:rsidRPr="00BC5FB1">
        <w:rPr>
          <w:szCs w:val="24"/>
        </w:rPr>
        <w:t>, 2018</w:t>
      </w:r>
      <w:r w:rsidRPr="006E5B36">
        <w:rPr>
          <w:szCs w:val="24"/>
        </w:rPr>
        <w:t xml:space="preserve">, </w:t>
      </w:r>
      <w:r>
        <w:rPr>
          <w:szCs w:val="24"/>
        </w:rPr>
        <w:t>at 9:00 a</w:t>
      </w:r>
      <w:r w:rsidRPr="006E5B36">
        <w:rPr>
          <w:szCs w:val="24"/>
        </w:rPr>
        <w:t>.m. in Boston, MA.</w:t>
      </w:r>
    </w:p>
    <w:p w:rsidR="007A135F" w:rsidRPr="006E5B36" w:rsidRDefault="007A135F" w:rsidP="007A135F">
      <w:pPr>
        <w:rPr>
          <w:color w:val="FF0000"/>
          <w:szCs w:val="24"/>
        </w:rPr>
      </w:pPr>
    </w:p>
    <w:p w:rsidR="007A135F" w:rsidRPr="006E5B36" w:rsidRDefault="007A135F" w:rsidP="007A135F">
      <w:pPr>
        <w:rPr>
          <w:szCs w:val="24"/>
        </w:rPr>
      </w:pPr>
      <w:r w:rsidRPr="006E5B36">
        <w:rPr>
          <w:szCs w:val="24"/>
        </w:rPr>
        <w:t>Respectfully submitted:</w:t>
      </w:r>
    </w:p>
    <w:p w:rsidR="007A135F" w:rsidRPr="006E5B36" w:rsidRDefault="007A135F" w:rsidP="007A135F">
      <w:pPr>
        <w:rPr>
          <w:szCs w:val="24"/>
        </w:rPr>
      </w:pPr>
    </w:p>
    <w:p w:rsidR="007A135F" w:rsidRDefault="007A135F" w:rsidP="007A135F">
      <w:pPr>
        <w:rPr>
          <w:szCs w:val="24"/>
        </w:rPr>
      </w:pPr>
    </w:p>
    <w:p w:rsidR="007A135F" w:rsidRDefault="007A135F" w:rsidP="007A135F">
      <w:pPr>
        <w:rPr>
          <w:szCs w:val="24"/>
        </w:rPr>
      </w:pPr>
    </w:p>
    <w:p w:rsidR="007A135F" w:rsidRPr="006E5B36" w:rsidRDefault="007A135F" w:rsidP="007A135F">
      <w:pPr>
        <w:rPr>
          <w:szCs w:val="24"/>
        </w:rPr>
      </w:pPr>
      <w:r>
        <w:rPr>
          <w:szCs w:val="24"/>
        </w:rPr>
        <w:t>__________________________    _____________________</w:t>
      </w:r>
      <w:r w:rsidRPr="006E5B36">
        <w:rPr>
          <w:szCs w:val="24"/>
        </w:rPr>
        <w:t xml:space="preserve">    _____________________</w:t>
      </w:r>
    </w:p>
    <w:p w:rsidR="007A135F" w:rsidRDefault="007A135F" w:rsidP="007A135F">
      <w:pPr>
        <w:rPr>
          <w:szCs w:val="24"/>
        </w:rPr>
      </w:pPr>
      <w:r>
        <w:rPr>
          <w:szCs w:val="24"/>
        </w:rPr>
        <w:t>Name</w:t>
      </w:r>
      <w:r>
        <w:rPr>
          <w:szCs w:val="24"/>
        </w:rPr>
        <w:tab/>
        <w:t xml:space="preserve">      Chair</w:t>
      </w:r>
      <w:r>
        <w:rPr>
          <w:szCs w:val="24"/>
        </w:rPr>
        <w:tab/>
      </w:r>
      <w:r>
        <w:rPr>
          <w:szCs w:val="24"/>
        </w:rPr>
        <w:tab/>
        <w:t xml:space="preserve">                    </w:t>
      </w:r>
      <w:r w:rsidRPr="006E5B36">
        <w:rPr>
          <w:szCs w:val="24"/>
        </w:rPr>
        <w:t>Position</w:t>
      </w:r>
      <w:r w:rsidRPr="00171083">
        <w:rPr>
          <w:szCs w:val="24"/>
        </w:rPr>
        <w:tab/>
      </w:r>
      <w:r w:rsidRPr="00171083">
        <w:rPr>
          <w:szCs w:val="24"/>
        </w:rPr>
        <w:tab/>
      </w:r>
      <w:r w:rsidRPr="00171083">
        <w:rPr>
          <w:szCs w:val="24"/>
        </w:rPr>
        <w:tab/>
        <w:t xml:space="preserve">      Date</w:t>
      </w:r>
    </w:p>
    <w:p w:rsidR="007A135F" w:rsidRDefault="007A135F" w:rsidP="007A135F">
      <w:pPr>
        <w:rPr>
          <w:szCs w:val="24"/>
        </w:rPr>
      </w:pPr>
    </w:p>
    <w:p w:rsidR="007A135F" w:rsidRDefault="007A135F" w:rsidP="007A135F">
      <w:pPr>
        <w:rPr>
          <w:szCs w:val="24"/>
        </w:rPr>
      </w:pPr>
    </w:p>
    <w:p w:rsidR="007A135F" w:rsidRDefault="007A135F" w:rsidP="007A135F">
      <w:pPr>
        <w:rPr>
          <w:szCs w:val="24"/>
        </w:rPr>
      </w:pPr>
    </w:p>
    <w:p w:rsidR="007A135F" w:rsidRDefault="007A135F" w:rsidP="007A135F">
      <w:pPr>
        <w:rPr>
          <w:szCs w:val="24"/>
        </w:rPr>
      </w:pPr>
    </w:p>
    <w:p w:rsidR="007A135F" w:rsidRDefault="007A135F" w:rsidP="007A135F">
      <w:pPr>
        <w:rPr>
          <w:szCs w:val="24"/>
        </w:rPr>
      </w:pPr>
    </w:p>
    <w:p w:rsidR="007A135F" w:rsidRDefault="007A135F" w:rsidP="007A135F">
      <w:pPr>
        <w:rPr>
          <w:szCs w:val="24"/>
        </w:rPr>
      </w:pPr>
    </w:p>
    <w:p w:rsidR="007A135F" w:rsidRDefault="007A135F" w:rsidP="007A135F">
      <w:pPr>
        <w:rPr>
          <w:szCs w:val="24"/>
        </w:rPr>
      </w:pPr>
      <w:r>
        <w:rPr>
          <w:szCs w:val="24"/>
        </w:rPr>
        <w:t xml:space="preserve">______________________   </w:t>
      </w:r>
      <w:r>
        <w:rPr>
          <w:szCs w:val="24"/>
        </w:rPr>
        <w:tab/>
        <w:t xml:space="preserve">      _____________________      _________________________</w:t>
      </w:r>
    </w:p>
    <w:p w:rsidR="007A135F" w:rsidRPr="0033012A" w:rsidRDefault="007A135F" w:rsidP="007A135F">
      <w:pPr>
        <w:rPr>
          <w:szCs w:val="24"/>
          <w:lang w:val="en"/>
        </w:rPr>
      </w:pPr>
      <w:r>
        <w:rPr>
          <w:szCs w:val="24"/>
        </w:rPr>
        <w:t>Name        Vice-Chair</w:t>
      </w:r>
      <w:r>
        <w:rPr>
          <w:szCs w:val="24"/>
        </w:rPr>
        <w:tab/>
      </w:r>
      <w:r>
        <w:rPr>
          <w:szCs w:val="24"/>
        </w:rPr>
        <w:tab/>
        <w:t xml:space="preserve">      Position</w:t>
      </w:r>
      <w:r>
        <w:rPr>
          <w:szCs w:val="24"/>
        </w:rPr>
        <w:tab/>
      </w:r>
      <w:r>
        <w:rPr>
          <w:szCs w:val="24"/>
        </w:rPr>
        <w:tab/>
      </w:r>
      <w:r>
        <w:rPr>
          <w:szCs w:val="24"/>
        </w:rPr>
        <w:tab/>
        <w:t xml:space="preserve">      Date</w:t>
      </w:r>
    </w:p>
    <w:p w:rsidR="009421E7" w:rsidRDefault="009421E7"/>
    <w:sectPr w:rsidR="009421E7" w:rsidSect="00290D2A">
      <w:footerReference w:type="default" r:id="rId6"/>
      <w:pgSz w:w="12240" w:h="15840"/>
      <w:pgMar w:top="1152" w:right="965" w:bottom="1152"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195" w:rsidRDefault="007A135F" w:rsidP="004C3195">
    <w:pPr>
      <w:pStyle w:val="Footer"/>
      <w:rPr>
        <w:sz w:val="20"/>
      </w:rPr>
    </w:pPr>
    <w:r>
      <w:rPr>
        <w:sz w:val="20"/>
      </w:rPr>
      <w:t xml:space="preserve">Minutes of the </w:t>
    </w:r>
    <w:r>
      <w:rPr>
        <w:sz w:val="20"/>
        <w:lang w:val="en-US"/>
      </w:rPr>
      <w:t>July 26,</w:t>
    </w:r>
    <w:r>
      <w:rPr>
        <w:sz w:val="20"/>
      </w:rPr>
      <w:t xml:space="preserve"> 2018 Board Meeting </w:t>
    </w:r>
    <w:r>
      <w:rPr>
        <w:sz w:val="20"/>
      </w:rPr>
      <w:tab/>
    </w:r>
    <w:r>
      <w:rPr>
        <w:sz w:val="20"/>
      </w:rPr>
      <w:tab/>
      <w:t xml:space="preserve">            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Pr>
        <w:noProof/>
        <w:sz w:val="20"/>
      </w:rPr>
      <w:t>4</w:t>
    </w:r>
    <w:r>
      <w:rPr>
        <w:sz w:val="20"/>
      </w:rPr>
      <w:fldChar w:fldCharType="end"/>
    </w:r>
  </w:p>
  <w:p w:rsidR="004C3195" w:rsidRDefault="007A135F" w:rsidP="004C3195">
    <w:pPr>
      <w:pStyle w:val="Footer"/>
      <w:rPr>
        <w:sz w:val="20"/>
      </w:rPr>
    </w:pPr>
    <w:r>
      <w:rPr>
        <w:sz w:val="20"/>
      </w:rPr>
      <w:t>Board of Registration of Genetic Counselors</w:t>
    </w:r>
    <w:r>
      <w:rPr>
        <w:sz w:val="20"/>
      </w:rPr>
      <w:tab/>
    </w:r>
  </w:p>
  <w:p w:rsidR="004C3195" w:rsidRDefault="007A135F" w:rsidP="004C3195">
    <w:pPr>
      <w:pStyle w:val="Footer"/>
      <w:rPr>
        <w:sz w:val="20"/>
      </w:rPr>
    </w:pPr>
    <w:r>
      <w:rPr>
        <w:sz w:val="20"/>
      </w:rPr>
      <w:t xml:space="preserve">(To be approved at the </w:t>
    </w:r>
    <w:r>
      <w:rPr>
        <w:sz w:val="20"/>
        <w:lang w:val="en-US"/>
      </w:rPr>
      <w:t>October 4</w:t>
    </w:r>
    <w:r>
      <w:rPr>
        <w:sz w:val="20"/>
      </w:rPr>
      <w:t>, 2018 Board meeting)</w:t>
    </w:r>
  </w:p>
  <w:p w:rsidR="004C3195" w:rsidRDefault="007A135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2C58"/>
    <w:multiLevelType w:val="hybridMultilevel"/>
    <w:tmpl w:val="39C0E328"/>
    <w:lvl w:ilvl="0" w:tplc="F75E8B9A">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0623782"/>
    <w:multiLevelType w:val="hybridMultilevel"/>
    <w:tmpl w:val="808635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566BD4"/>
    <w:multiLevelType w:val="hybridMultilevel"/>
    <w:tmpl w:val="EC44B0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F0144A"/>
    <w:multiLevelType w:val="hybridMultilevel"/>
    <w:tmpl w:val="DE340AB4"/>
    <w:lvl w:ilvl="0" w:tplc="162CEDD4">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35F"/>
    <w:rsid w:val="007A135F"/>
    <w:rsid w:val="009421E7"/>
    <w:rsid w:val="00BF4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35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A135F"/>
    <w:pPr>
      <w:keepNext/>
      <w:jc w:val="center"/>
      <w:outlineLvl w:val="0"/>
    </w:pPr>
  </w:style>
  <w:style w:type="paragraph" w:styleId="Heading4">
    <w:name w:val="heading 4"/>
    <w:basedOn w:val="Normal"/>
    <w:next w:val="Normal"/>
    <w:link w:val="Heading4Char"/>
    <w:qFormat/>
    <w:rsid w:val="007A135F"/>
    <w:pPr>
      <w:keepNext/>
      <w:jc w:val="cente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135F"/>
    <w:pPr>
      <w:tabs>
        <w:tab w:val="center" w:pos="4320"/>
        <w:tab w:val="right" w:pos="8640"/>
      </w:tabs>
    </w:pPr>
  </w:style>
  <w:style w:type="character" w:customStyle="1" w:styleId="HeaderChar">
    <w:name w:val="Header Char"/>
    <w:basedOn w:val="DefaultParagraphFont"/>
    <w:link w:val="Header"/>
    <w:rsid w:val="007A135F"/>
    <w:rPr>
      <w:rFonts w:ascii="Times New Roman" w:eastAsia="Times New Roman" w:hAnsi="Times New Roman" w:cs="Times New Roman"/>
      <w:sz w:val="24"/>
      <w:szCs w:val="20"/>
    </w:rPr>
  </w:style>
  <w:style w:type="character" w:styleId="Strong">
    <w:name w:val="Strong"/>
    <w:uiPriority w:val="22"/>
    <w:qFormat/>
    <w:rsid w:val="007A135F"/>
    <w:rPr>
      <w:b/>
      <w:bCs/>
    </w:rPr>
  </w:style>
  <w:style w:type="paragraph" w:styleId="Footer">
    <w:name w:val="footer"/>
    <w:basedOn w:val="Normal"/>
    <w:link w:val="FooterChar"/>
    <w:rsid w:val="007A135F"/>
    <w:pPr>
      <w:tabs>
        <w:tab w:val="center" w:pos="4680"/>
        <w:tab w:val="right" w:pos="9360"/>
      </w:tabs>
    </w:pPr>
    <w:rPr>
      <w:lang w:val="x-none" w:eastAsia="x-none"/>
    </w:rPr>
  </w:style>
  <w:style w:type="character" w:customStyle="1" w:styleId="FooterChar">
    <w:name w:val="Footer Char"/>
    <w:basedOn w:val="DefaultParagraphFont"/>
    <w:link w:val="Footer"/>
    <w:rsid w:val="007A135F"/>
    <w:rPr>
      <w:rFonts w:ascii="Times New Roman" w:eastAsia="Times New Roman" w:hAnsi="Times New Roman" w:cs="Times New Roman"/>
      <w:sz w:val="24"/>
      <w:szCs w:val="20"/>
      <w:lang w:val="x-none" w:eastAsia="x-none"/>
    </w:rPr>
  </w:style>
  <w:style w:type="character" w:customStyle="1" w:styleId="Heading1Char">
    <w:name w:val="Heading 1 Char"/>
    <w:basedOn w:val="DefaultParagraphFont"/>
    <w:link w:val="Heading1"/>
    <w:rsid w:val="007A135F"/>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7A135F"/>
    <w:rPr>
      <w:rFonts w:ascii="Times New Roman" w:eastAsia="Times New Roman" w:hAnsi="Times New Roman" w:cs="Times New Roman"/>
      <w:sz w:val="24"/>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35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A135F"/>
    <w:pPr>
      <w:keepNext/>
      <w:jc w:val="center"/>
      <w:outlineLvl w:val="0"/>
    </w:pPr>
  </w:style>
  <w:style w:type="paragraph" w:styleId="Heading4">
    <w:name w:val="heading 4"/>
    <w:basedOn w:val="Normal"/>
    <w:next w:val="Normal"/>
    <w:link w:val="Heading4Char"/>
    <w:qFormat/>
    <w:rsid w:val="007A135F"/>
    <w:pPr>
      <w:keepNext/>
      <w:jc w:val="cente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135F"/>
    <w:pPr>
      <w:tabs>
        <w:tab w:val="center" w:pos="4320"/>
        <w:tab w:val="right" w:pos="8640"/>
      </w:tabs>
    </w:pPr>
  </w:style>
  <w:style w:type="character" w:customStyle="1" w:styleId="HeaderChar">
    <w:name w:val="Header Char"/>
    <w:basedOn w:val="DefaultParagraphFont"/>
    <w:link w:val="Header"/>
    <w:rsid w:val="007A135F"/>
    <w:rPr>
      <w:rFonts w:ascii="Times New Roman" w:eastAsia="Times New Roman" w:hAnsi="Times New Roman" w:cs="Times New Roman"/>
      <w:sz w:val="24"/>
      <w:szCs w:val="20"/>
    </w:rPr>
  </w:style>
  <w:style w:type="character" w:styleId="Strong">
    <w:name w:val="Strong"/>
    <w:uiPriority w:val="22"/>
    <w:qFormat/>
    <w:rsid w:val="007A135F"/>
    <w:rPr>
      <w:b/>
      <w:bCs/>
    </w:rPr>
  </w:style>
  <w:style w:type="paragraph" w:styleId="Footer">
    <w:name w:val="footer"/>
    <w:basedOn w:val="Normal"/>
    <w:link w:val="FooterChar"/>
    <w:rsid w:val="007A135F"/>
    <w:pPr>
      <w:tabs>
        <w:tab w:val="center" w:pos="4680"/>
        <w:tab w:val="right" w:pos="9360"/>
      </w:tabs>
    </w:pPr>
    <w:rPr>
      <w:lang w:val="x-none" w:eastAsia="x-none"/>
    </w:rPr>
  </w:style>
  <w:style w:type="character" w:customStyle="1" w:styleId="FooterChar">
    <w:name w:val="Footer Char"/>
    <w:basedOn w:val="DefaultParagraphFont"/>
    <w:link w:val="Footer"/>
    <w:rsid w:val="007A135F"/>
    <w:rPr>
      <w:rFonts w:ascii="Times New Roman" w:eastAsia="Times New Roman" w:hAnsi="Times New Roman" w:cs="Times New Roman"/>
      <w:sz w:val="24"/>
      <w:szCs w:val="20"/>
      <w:lang w:val="x-none" w:eastAsia="x-none"/>
    </w:rPr>
  </w:style>
  <w:style w:type="character" w:customStyle="1" w:styleId="Heading1Char">
    <w:name w:val="Heading 1 Char"/>
    <w:basedOn w:val="DefaultParagraphFont"/>
    <w:link w:val="Heading1"/>
    <w:rsid w:val="007A135F"/>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7A135F"/>
    <w:rPr>
      <w:rFonts w:ascii="Times New Roman" w:eastAsia="Times New Roman" w:hAnsi="Times New Roman" w:cs="Times New Roman"/>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750</Words>
  <Characters>4275</Characters>
  <Application>Microsoft Office Word</Application>
  <DocSecurity>0</DocSecurity>
  <Lines>35</Lines>
  <Paragraphs>10</Paragraphs>
  <ScaleCrop>false</ScaleCrop>
  <Company>DPH</Company>
  <LinksUpToDate>false</LinksUpToDate>
  <CharactersWithSpaces>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Edure</dc:creator>
  <cp:lastModifiedBy>Edure</cp:lastModifiedBy>
  <cp:revision>1</cp:revision>
  <dcterms:created xsi:type="dcterms:W3CDTF">2019-12-06T20:47:00Z</dcterms:created>
  <dcterms:modified xsi:type="dcterms:W3CDTF">2019-12-06T20:53:00Z</dcterms:modified>
</cp:coreProperties>
</file>