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7A" w:rsidRPr="00483A0E" w:rsidRDefault="003B2E7A" w:rsidP="003B2E7A">
      <w:pPr>
        <w:jc w:val="center"/>
        <w:rPr>
          <w:b/>
          <w:sz w:val="24"/>
          <w:szCs w:val="24"/>
        </w:rPr>
      </w:pPr>
      <w:r w:rsidRPr="00483A0E">
        <w:rPr>
          <w:b/>
          <w:sz w:val="24"/>
          <w:szCs w:val="24"/>
        </w:rPr>
        <w:t>COMMONWEALTH OF MASSACHUSETTS</w:t>
      </w:r>
    </w:p>
    <w:p w:rsidR="003B2E7A" w:rsidRPr="00483A0E" w:rsidRDefault="003B2E7A" w:rsidP="003B2E7A">
      <w:pPr>
        <w:jc w:val="center"/>
        <w:rPr>
          <w:b/>
          <w:sz w:val="24"/>
          <w:szCs w:val="24"/>
        </w:rPr>
      </w:pPr>
    </w:p>
    <w:p w:rsidR="003B2E7A" w:rsidRPr="00483A0E" w:rsidRDefault="003B2E7A" w:rsidP="003B2E7A">
      <w:pPr>
        <w:jc w:val="center"/>
        <w:rPr>
          <w:b/>
          <w:sz w:val="24"/>
          <w:szCs w:val="24"/>
        </w:rPr>
      </w:pPr>
      <w:r w:rsidRPr="00483A0E">
        <w:rPr>
          <w:b/>
          <w:sz w:val="24"/>
          <w:szCs w:val="24"/>
        </w:rPr>
        <w:t>BOARD OF REGISTRATION OF NURSING HOME ADMINISTRATORS</w:t>
      </w:r>
    </w:p>
    <w:p w:rsidR="003B2E7A" w:rsidRPr="00483A0E" w:rsidRDefault="003B2E7A" w:rsidP="003B2E7A">
      <w:pPr>
        <w:jc w:val="center"/>
        <w:rPr>
          <w:b/>
          <w:sz w:val="24"/>
          <w:szCs w:val="24"/>
        </w:rPr>
      </w:pPr>
    </w:p>
    <w:p w:rsidR="003B2E7A" w:rsidRPr="00483A0E" w:rsidRDefault="003B2E7A" w:rsidP="003B2E7A">
      <w:pPr>
        <w:jc w:val="center"/>
        <w:rPr>
          <w:b/>
          <w:sz w:val="24"/>
          <w:szCs w:val="24"/>
        </w:rPr>
      </w:pPr>
      <w:r w:rsidRPr="00483A0E">
        <w:rPr>
          <w:b/>
          <w:sz w:val="24"/>
          <w:szCs w:val="24"/>
        </w:rPr>
        <w:t xml:space="preserve">THIS AGENDA CONSTITUTES NOTICE OF THE REGULARLY SCHEDULED MEETING OF THE </w:t>
      </w:r>
    </w:p>
    <w:p w:rsidR="003B2E7A" w:rsidRPr="00483A0E" w:rsidRDefault="003B2E7A" w:rsidP="003B2E7A">
      <w:pPr>
        <w:jc w:val="center"/>
        <w:rPr>
          <w:b/>
          <w:sz w:val="24"/>
          <w:szCs w:val="24"/>
        </w:rPr>
      </w:pPr>
      <w:r w:rsidRPr="00483A0E">
        <w:rPr>
          <w:b/>
          <w:sz w:val="24"/>
          <w:szCs w:val="24"/>
        </w:rPr>
        <w:t>BOARD OF REGISTRATION OF NURSING HOME ADMINISTRATORS</w:t>
      </w:r>
    </w:p>
    <w:p w:rsidR="003B2E7A" w:rsidRPr="00483A0E" w:rsidRDefault="003B2E7A" w:rsidP="003B2E7A">
      <w:pPr>
        <w:jc w:val="center"/>
        <w:rPr>
          <w:b/>
          <w:sz w:val="24"/>
          <w:szCs w:val="24"/>
        </w:rPr>
      </w:pPr>
      <w:r w:rsidRPr="00483A0E">
        <w:rPr>
          <w:b/>
          <w:sz w:val="24"/>
          <w:szCs w:val="24"/>
        </w:rPr>
        <w:t>IN COMPLIANCE WITH THE OPEN MEETING LAW, M.G.L. c. 30A, § 20</w:t>
      </w:r>
    </w:p>
    <w:p w:rsidR="003B2E7A" w:rsidRPr="00483A0E" w:rsidRDefault="003B2E7A" w:rsidP="003B2E7A">
      <w:pPr>
        <w:jc w:val="center"/>
        <w:rPr>
          <w:b/>
          <w:sz w:val="23"/>
          <w:szCs w:val="23"/>
        </w:rPr>
      </w:pPr>
    </w:p>
    <w:p w:rsidR="003B2E7A" w:rsidRPr="00483A0E" w:rsidRDefault="003B2E7A" w:rsidP="003B2E7A">
      <w:pPr>
        <w:jc w:val="center"/>
        <w:rPr>
          <w:b/>
          <w:sz w:val="23"/>
          <w:szCs w:val="23"/>
        </w:rPr>
      </w:pPr>
      <w:r>
        <w:rPr>
          <w:b/>
          <w:sz w:val="23"/>
          <w:szCs w:val="23"/>
        </w:rPr>
        <w:t>Friday, June 15, 2018</w:t>
      </w:r>
    </w:p>
    <w:p w:rsidR="003B2E7A" w:rsidRPr="00483A0E" w:rsidRDefault="003B2E7A" w:rsidP="003B2E7A">
      <w:pPr>
        <w:jc w:val="center"/>
        <w:rPr>
          <w:b/>
          <w:sz w:val="23"/>
          <w:szCs w:val="23"/>
        </w:rPr>
      </w:pPr>
      <w:r w:rsidRPr="00483A0E">
        <w:rPr>
          <w:b/>
          <w:sz w:val="23"/>
          <w:szCs w:val="23"/>
        </w:rPr>
        <w:t xml:space="preserve">10:00 a.m. </w:t>
      </w:r>
      <w:r>
        <w:rPr>
          <w:b/>
          <w:sz w:val="23"/>
          <w:szCs w:val="23"/>
        </w:rPr>
        <w:t>to 2:00 p.m.</w:t>
      </w:r>
    </w:p>
    <w:p w:rsidR="003B2E7A" w:rsidRPr="00483A0E" w:rsidRDefault="003B2E7A" w:rsidP="003B2E7A">
      <w:pPr>
        <w:jc w:val="center"/>
        <w:rPr>
          <w:b/>
          <w:sz w:val="23"/>
          <w:szCs w:val="23"/>
        </w:rPr>
      </w:pPr>
    </w:p>
    <w:p w:rsidR="003B2E7A" w:rsidRPr="00483A0E" w:rsidRDefault="003B2E7A" w:rsidP="003B2E7A">
      <w:pPr>
        <w:jc w:val="center"/>
        <w:rPr>
          <w:b/>
          <w:sz w:val="23"/>
          <w:szCs w:val="23"/>
        </w:rPr>
      </w:pPr>
      <w:r w:rsidRPr="00483A0E">
        <w:rPr>
          <w:b/>
          <w:sz w:val="23"/>
          <w:szCs w:val="23"/>
        </w:rPr>
        <w:t>239 Causeway Street ~ 4</w:t>
      </w:r>
      <w:r w:rsidRPr="00483A0E">
        <w:rPr>
          <w:b/>
          <w:sz w:val="23"/>
          <w:szCs w:val="23"/>
          <w:vertAlign w:val="superscript"/>
        </w:rPr>
        <w:t>th</w:t>
      </w:r>
      <w:r w:rsidRPr="00483A0E">
        <w:rPr>
          <w:b/>
          <w:sz w:val="23"/>
          <w:szCs w:val="23"/>
        </w:rPr>
        <w:t xml:space="preserve"> Floor ~ Room 417A</w:t>
      </w:r>
    </w:p>
    <w:p w:rsidR="003B2E7A" w:rsidRPr="00483A0E" w:rsidRDefault="003B2E7A" w:rsidP="003B2E7A">
      <w:pPr>
        <w:pStyle w:val="Heading1"/>
        <w:rPr>
          <w:b/>
          <w:sz w:val="23"/>
          <w:szCs w:val="23"/>
        </w:rPr>
      </w:pPr>
      <w:r w:rsidRPr="00483A0E">
        <w:rPr>
          <w:b/>
          <w:sz w:val="23"/>
          <w:szCs w:val="23"/>
        </w:rPr>
        <w:t>Boston, Massachusetts 02114</w:t>
      </w:r>
    </w:p>
    <w:p w:rsidR="003B2E7A" w:rsidRPr="00483A0E" w:rsidRDefault="003B2E7A" w:rsidP="003B2E7A">
      <w:pPr>
        <w:pStyle w:val="Heading4"/>
        <w:rPr>
          <w:b/>
          <w:sz w:val="23"/>
          <w:szCs w:val="23"/>
        </w:rPr>
      </w:pPr>
    </w:p>
    <w:p w:rsidR="003B2E7A" w:rsidRPr="00D55E01" w:rsidRDefault="003B2E7A" w:rsidP="003B2E7A">
      <w:pPr>
        <w:pStyle w:val="Heading4"/>
        <w:rPr>
          <w:b/>
          <w:sz w:val="23"/>
          <w:szCs w:val="23"/>
        </w:rPr>
      </w:pPr>
      <w:r w:rsidRPr="00483A0E">
        <w:rPr>
          <w:b/>
          <w:sz w:val="23"/>
          <w:szCs w:val="23"/>
        </w:rPr>
        <w:t>Agenda</w:t>
      </w:r>
    </w:p>
    <w:p w:rsidR="003B2E7A" w:rsidRPr="00483A0E" w:rsidRDefault="003B2E7A" w:rsidP="003B2E7A">
      <w:pPr>
        <w:jc w:val="center"/>
        <w:rPr>
          <w:sz w:val="23"/>
          <w:szCs w:val="23"/>
        </w:rPr>
      </w:pPr>
    </w:p>
    <w:tbl>
      <w:tblPr>
        <w:tblW w:w="5000"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1124"/>
        <w:gridCol w:w="863"/>
        <w:gridCol w:w="5774"/>
        <w:gridCol w:w="1908"/>
        <w:gridCol w:w="1621"/>
      </w:tblGrid>
      <w:tr w:rsidR="003B2E7A" w:rsidRPr="009E091E" w:rsidTr="00AF13D8">
        <w:tblPrEx>
          <w:tblCellMar>
            <w:top w:w="0" w:type="dxa"/>
            <w:bottom w:w="0" w:type="dxa"/>
          </w:tblCellMar>
        </w:tblPrEx>
        <w:trPr>
          <w:cantSplit/>
          <w:trHeight w:val="408"/>
          <w:jc w:val="center"/>
        </w:trPr>
        <w:tc>
          <w:tcPr>
            <w:tcW w:w="498" w:type="pct"/>
            <w:shd w:val="solid" w:color="FFFFFF" w:fill="auto"/>
          </w:tcPr>
          <w:p w:rsidR="003B2E7A" w:rsidRPr="009E091E" w:rsidRDefault="003B2E7A" w:rsidP="00AF13D8">
            <w:pPr>
              <w:jc w:val="center"/>
              <w:rPr>
                <w:b/>
                <w:sz w:val="23"/>
                <w:szCs w:val="23"/>
              </w:rPr>
            </w:pPr>
            <w:r w:rsidRPr="009E091E">
              <w:rPr>
                <w:b/>
                <w:sz w:val="23"/>
                <w:szCs w:val="23"/>
              </w:rPr>
              <w:t>Time</w:t>
            </w:r>
          </w:p>
        </w:tc>
        <w:tc>
          <w:tcPr>
            <w:tcW w:w="382" w:type="pct"/>
            <w:shd w:val="solid" w:color="FFFFFF" w:fill="auto"/>
          </w:tcPr>
          <w:p w:rsidR="003B2E7A" w:rsidRPr="009E091E" w:rsidRDefault="003B2E7A" w:rsidP="00AF13D8">
            <w:pPr>
              <w:jc w:val="center"/>
              <w:rPr>
                <w:b/>
                <w:sz w:val="23"/>
                <w:szCs w:val="23"/>
              </w:rPr>
            </w:pPr>
            <w:r w:rsidRPr="009E091E">
              <w:rPr>
                <w:b/>
                <w:sz w:val="23"/>
                <w:szCs w:val="23"/>
              </w:rPr>
              <w:t>Item #</w:t>
            </w:r>
          </w:p>
        </w:tc>
        <w:tc>
          <w:tcPr>
            <w:tcW w:w="2557" w:type="pct"/>
            <w:shd w:val="solid" w:color="FFFFFF" w:fill="auto"/>
          </w:tcPr>
          <w:p w:rsidR="003B2E7A" w:rsidRPr="009E091E" w:rsidRDefault="003B2E7A" w:rsidP="00AF13D8">
            <w:pPr>
              <w:jc w:val="center"/>
              <w:rPr>
                <w:b/>
                <w:sz w:val="23"/>
                <w:szCs w:val="23"/>
              </w:rPr>
            </w:pPr>
            <w:r w:rsidRPr="009E091E">
              <w:rPr>
                <w:b/>
                <w:sz w:val="23"/>
                <w:szCs w:val="23"/>
              </w:rPr>
              <w:t>Item</w:t>
            </w:r>
          </w:p>
        </w:tc>
        <w:tc>
          <w:tcPr>
            <w:tcW w:w="845" w:type="pct"/>
            <w:shd w:val="solid" w:color="FFFFFF" w:fill="auto"/>
          </w:tcPr>
          <w:p w:rsidR="003B2E7A" w:rsidRPr="009E091E" w:rsidRDefault="003B2E7A" w:rsidP="00AF13D8">
            <w:pPr>
              <w:jc w:val="center"/>
              <w:rPr>
                <w:b/>
                <w:sz w:val="23"/>
                <w:szCs w:val="23"/>
              </w:rPr>
            </w:pPr>
            <w:r w:rsidRPr="009E091E">
              <w:rPr>
                <w:b/>
                <w:sz w:val="23"/>
                <w:szCs w:val="23"/>
              </w:rPr>
              <w:t>Exhibits</w:t>
            </w:r>
          </w:p>
        </w:tc>
        <w:tc>
          <w:tcPr>
            <w:tcW w:w="718" w:type="pct"/>
            <w:shd w:val="solid" w:color="FFFFFF" w:fill="auto"/>
          </w:tcPr>
          <w:p w:rsidR="003B2E7A" w:rsidRPr="009E091E" w:rsidRDefault="003B2E7A" w:rsidP="00AF13D8">
            <w:pPr>
              <w:jc w:val="center"/>
              <w:rPr>
                <w:b/>
                <w:sz w:val="23"/>
                <w:szCs w:val="23"/>
              </w:rPr>
            </w:pPr>
            <w:r w:rsidRPr="009E091E">
              <w:rPr>
                <w:b/>
                <w:sz w:val="23"/>
                <w:szCs w:val="23"/>
              </w:rPr>
              <w:t xml:space="preserve">Staff Contact </w:t>
            </w:r>
          </w:p>
        </w:tc>
      </w:tr>
      <w:tr w:rsidR="003B2E7A" w:rsidRPr="009E091E" w:rsidTr="00AF13D8">
        <w:tblPrEx>
          <w:tblCellMar>
            <w:top w:w="0" w:type="dxa"/>
            <w:bottom w:w="0" w:type="dxa"/>
          </w:tblCellMar>
        </w:tblPrEx>
        <w:trPr>
          <w:cantSplit/>
          <w:trHeight w:val="570"/>
          <w:jc w:val="center"/>
        </w:trPr>
        <w:tc>
          <w:tcPr>
            <w:tcW w:w="498" w:type="pct"/>
            <w:shd w:val="solid" w:color="FFFFFF" w:fill="auto"/>
          </w:tcPr>
          <w:p w:rsidR="003B2E7A" w:rsidRPr="009E091E" w:rsidRDefault="003B2E7A" w:rsidP="00AF13D8">
            <w:pPr>
              <w:jc w:val="center"/>
              <w:rPr>
                <w:sz w:val="23"/>
                <w:szCs w:val="23"/>
              </w:rPr>
            </w:pPr>
            <w:r w:rsidRPr="009E091E">
              <w:rPr>
                <w:sz w:val="23"/>
                <w:szCs w:val="23"/>
              </w:rPr>
              <w:t>10:00 a.m.</w:t>
            </w:r>
          </w:p>
        </w:tc>
        <w:tc>
          <w:tcPr>
            <w:tcW w:w="382" w:type="pct"/>
            <w:shd w:val="solid" w:color="FFFFFF" w:fill="auto"/>
          </w:tcPr>
          <w:p w:rsidR="003B2E7A" w:rsidRPr="009E091E" w:rsidRDefault="003B2E7A" w:rsidP="00AF13D8">
            <w:pPr>
              <w:jc w:val="center"/>
              <w:rPr>
                <w:b/>
                <w:sz w:val="24"/>
                <w:szCs w:val="24"/>
              </w:rPr>
            </w:pPr>
            <w:r>
              <w:rPr>
                <w:b/>
                <w:sz w:val="24"/>
                <w:szCs w:val="24"/>
              </w:rPr>
              <w:t>I</w:t>
            </w:r>
          </w:p>
        </w:tc>
        <w:tc>
          <w:tcPr>
            <w:tcW w:w="2557" w:type="pct"/>
            <w:shd w:val="solid" w:color="FFFFFF" w:fill="auto"/>
          </w:tcPr>
          <w:p w:rsidR="003B2E7A" w:rsidRPr="009E091E" w:rsidRDefault="003B2E7A" w:rsidP="00AF13D8">
            <w:pPr>
              <w:rPr>
                <w:b/>
                <w:sz w:val="24"/>
                <w:szCs w:val="24"/>
              </w:rPr>
            </w:pPr>
            <w:r w:rsidRPr="009E091E">
              <w:rPr>
                <w:b/>
                <w:sz w:val="24"/>
                <w:szCs w:val="24"/>
              </w:rPr>
              <w:t xml:space="preserve">Call to Order </w:t>
            </w:r>
          </w:p>
          <w:p w:rsidR="003B2E7A" w:rsidRPr="009E091E" w:rsidRDefault="003B2E7A" w:rsidP="00AF13D8">
            <w:pPr>
              <w:rPr>
                <w:b/>
                <w:sz w:val="24"/>
                <w:szCs w:val="24"/>
              </w:rPr>
            </w:pPr>
            <w:r w:rsidRPr="009E091E">
              <w:rPr>
                <w:b/>
                <w:sz w:val="24"/>
                <w:szCs w:val="24"/>
              </w:rPr>
              <w:t xml:space="preserve">Determination of Quorum </w:t>
            </w:r>
          </w:p>
          <w:p w:rsidR="003B2E7A" w:rsidRDefault="003B2E7A" w:rsidP="00AF13D8">
            <w:pPr>
              <w:rPr>
                <w:b/>
                <w:sz w:val="24"/>
                <w:szCs w:val="24"/>
              </w:rPr>
            </w:pPr>
            <w:r w:rsidRPr="009E091E">
              <w:rPr>
                <w:b/>
                <w:sz w:val="24"/>
                <w:szCs w:val="24"/>
              </w:rPr>
              <w:t xml:space="preserve">Notice of </w:t>
            </w:r>
            <w:r>
              <w:rPr>
                <w:b/>
                <w:sz w:val="24"/>
                <w:szCs w:val="24"/>
              </w:rPr>
              <w:t>E</w:t>
            </w:r>
            <w:r w:rsidRPr="009E091E">
              <w:rPr>
                <w:b/>
                <w:sz w:val="24"/>
                <w:szCs w:val="24"/>
              </w:rPr>
              <w:t xml:space="preserve">lectronic </w:t>
            </w:r>
            <w:r>
              <w:rPr>
                <w:b/>
                <w:sz w:val="24"/>
                <w:szCs w:val="24"/>
              </w:rPr>
              <w:t>R</w:t>
            </w:r>
            <w:r w:rsidRPr="009E091E">
              <w:rPr>
                <w:b/>
                <w:sz w:val="24"/>
                <w:szCs w:val="24"/>
              </w:rPr>
              <w:t>ecording</w:t>
            </w:r>
          </w:p>
          <w:p w:rsidR="003B2E7A" w:rsidRPr="009E091E" w:rsidRDefault="003B2E7A" w:rsidP="00AF13D8">
            <w:pPr>
              <w:rPr>
                <w:b/>
                <w:sz w:val="24"/>
                <w:szCs w:val="24"/>
              </w:rPr>
            </w:pPr>
          </w:p>
        </w:tc>
        <w:tc>
          <w:tcPr>
            <w:tcW w:w="845" w:type="pct"/>
            <w:shd w:val="solid" w:color="FFFFFF" w:fill="auto"/>
          </w:tcPr>
          <w:p w:rsidR="003B2E7A" w:rsidRPr="009E091E" w:rsidRDefault="003B2E7A" w:rsidP="00AF13D8">
            <w:pPr>
              <w:jc w:val="center"/>
              <w:rPr>
                <w:sz w:val="23"/>
                <w:szCs w:val="23"/>
              </w:rPr>
            </w:pPr>
          </w:p>
          <w:p w:rsidR="003B2E7A" w:rsidRPr="009E091E" w:rsidRDefault="003B2E7A" w:rsidP="00AF13D8">
            <w:pPr>
              <w:jc w:val="center"/>
              <w:rPr>
                <w:sz w:val="23"/>
                <w:szCs w:val="23"/>
              </w:rPr>
            </w:pPr>
          </w:p>
        </w:tc>
        <w:tc>
          <w:tcPr>
            <w:tcW w:w="718" w:type="pct"/>
            <w:shd w:val="solid" w:color="FFFFFF" w:fill="auto"/>
          </w:tcPr>
          <w:p w:rsidR="003B2E7A" w:rsidRPr="009E091E" w:rsidRDefault="003B2E7A" w:rsidP="00AF13D8">
            <w:pPr>
              <w:jc w:val="center"/>
              <w:rPr>
                <w:sz w:val="23"/>
                <w:szCs w:val="23"/>
              </w:rPr>
            </w:pPr>
          </w:p>
          <w:p w:rsidR="003B2E7A" w:rsidRPr="009E091E" w:rsidRDefault="003B2E7A" w:rsidP="00AF13D8">
            <w:pPr>
              <w:jc w:val="center"/>
              <w:rPr>
                <w:sz w:val="23"/>
                <w:szCs w:val="23"/>
              </w:rPr>
            </w:pPr>
            <w:r>
              <w:rPr>
                <w:sz w:val="23"/>
                <w:szCs w:val="23"/>
              </w:rPr>
              <w:t>Chair</w:t>
            </w:r>
          </w:p>
        </w:tc>
      </w:tr>
      <w:tr w:rsidR="003B2E7A" w:rsidRPr="009E091E" w:rsidTr="00AF13D8">
        <w:tblPrEx>
          <w:tblCellMar>
            <w:top w:w="0" w:type="dxa"/>
            <w:bottom w:w="0" w:type="dxa"/>
          </w:tblCellMar>
        </w:tblPrEx>
        <w:trPr>
          <w:cantSplit/>
          <w:trHeight w:val="435"/>
          <w:jc w:val="center"/>
        </w:trPr>
        <w:tc>
          <w:tcPr>
            <w:tcW w:w="498" w:type="pct"/>
            <w:shd w:val="solid" w:color="FFFFFF" w:fill="auto"/>
          </w:tcPr>
          <w:p w:rsidR="003B2E7A" w:rsidRPr="009E091E" w:rsidRDefault="003B2E7A" w:rsidP="00AF13D8">
            <w:pPr>
              <w:jc w:val="center"/>
              <w:rPr>
                <w:sz w:val="23"/>
                <w:szCs w:val="23"/>
              </w:rPr>
            </w:pPr>
          </w:p>
        </w:tc>
        <w:tc>
          <w:tcPr>
            <w:tcW w:w="382" w:type="pct"/>
            <w:shd w:val="solid" w:color="FFFFFF" w:fill="auto"/>
          </w:tcPr>
          <w:p w:rsidR="003B2E7A" w:rsidRPr="009E091E" w:rsidRDefault="003B2E7A" w:rsidP="00AF13D8">
            <w:pPr>
              <w:jc w:val="center"/>
              <w:rPr>
                <w:b/>
                <w:sz w:val="24"/>
                <w:szCs w:val="24"/>
              </w:rPr>
            </w:pPr>
            <w:r>
              <w:rPr>
                <w:b/>
                <w:sz w:val="24"/>
                <w:szCs w:val="24"/>
              </w:rPr>
              <w:t>II</w:t>
            </w:r>
          </w:p>
        </w:tc>
        <w:tc>
          <w:tcPr>
            <w:tcW w:w="2557" w:type="pct"/>
            <w:shd w:val="solid" w:color="FFFFFF" w:fill="auto"/>
          </w:tcPr>
          <w:p w:rsidR="003B2E7A" w:rsidRPr="009E091E" w:rsidRDefault="003B2E7A" w:rsidP="00AF13D8">
            <w:pPr>
              <w:rPr>
                <w:b/>
                <w:sz w:val="24"/>
                <w:szCs w:val="24"/>
              </w:rPr>
            </w:pPr>
            <w:r w:rsidRPr="009E091E">
              <w:rPr>
                <w:b/>
                <w:sz w:val="24"/>
                <w:szCs w:val="24"/>
              </w:rPr>
              <w:t>Approval of Agenda</w:t>
            </w:r>
          </w:p>
        </w:tc>
        <w:tc>
          <w:tcPr>
            <w:tcW w:w="845" w:type="pct"/>
            <w:shd w:val="solid" w:color="FFFFFF" w:fill="auto"/>
            <w:vAlign w:val="center"/>
          </w:tcPr>
          <w:p w:rsidR="003B2E7A" w:rsidRPr="009E091E" w:rsidRDefault="003B2E7A" w:rsidP="00AF13D8">
            <w:pPr>
              <w:jc w:val="center"/>
              <w:rPr>
                <w:sz w:val="23"/>
                <w:szCs w:val="23"/>
              </w:rPr>
            </w:pPr>
            <w:r w:rsidRPr="009E091E">
              <w:rPr>
                <w:sz w:val="23"/>
                <w:szCs w:val="23"/>
              </w:rPr>
              <w:t>Draft Agenda</w:t>
            </w:r>
          </w:p>
        </w:tc>
        <w:tc>
          <w:tcPr>
            <w:tcW w:w="718" w:type="pct"/>
            <w:shd w:val="solid" w:color="FFFFFF" w:fill="auto"/>
          </w:tcPr>
          <w:p w:rsidR="003B2E7A" w:rsidRPr="009E091E" w:rsidRDefault="003B2E7A" w:rsidP="00AF13D8">
            <w:pPr>
              <w:jc w:val="center"/>
              <w:rPr>
                <w:sz w:val="23"/>
                <w:szCs w:val="23"/>
              </w:rPr>
            </w:pPr>
            <w:r>
              <w:rPr>
                <w:sz w:val="23"/>
                <w:szCs w:val="23"/>
              </w:rPr>
              <w:t xml:space="preserve">Board </w:t>
            </w:r>
          </w:p>
        </w:tc>
      </w:tr>
      <w:tr w:rsidR="003B2E7A" w:rsidRPr="009E091E" w:rsidTr="00AF13D8">
        <w:tblPrEx>
          <w:tblCellMar>
            <w:top w:w="0" w:type="dxa"/>
            <w:bottom w:w="0" w:type="dxa"/>
          </w:tblCellMar>
        </w:tblPrEx>
        <w:trPr>
          <w:cantSplit/>
          <w:trHeight w:val="435"/>
          <w:jc w:val="center"/>
        </w:trPr>
        <w:tc>
          <w:tcPr>
            <w:tcW w:w="498" w:type="pct"/>
            <w:shd w:val="solid" w:color="FFFFFF" w:fill="auto"/>
          </w:tcPr>
          <w:p w:rsidR="003B2E7A" w:rsidRPr="009E091E" w:rsidRDefault="003B2E7A" w:rsidP="00AF13D8">
            <w:pPr>
              <w:jc w:val="center"/>
              <w:rPr>
                <w:sz w:val="23"/>
                <w:szCs w:val="23"/>
              </w:rPr>
            </w:pPr>
          </w:p>
        </w:tc>
        <w:tc>
          <w:tcPr>
            <w:tcW w:w="382" w:type="pct"/>
            <w:shd w:val="solid" w:color="FFFFFF" w:fill="auto"/>
          </w:tcPr>
          <w:p w:rsidR="003B2E7A" w:rsidRDefault="003B2E7A" w:rsidP="00AF13D8">
            <w:pPr>
              <w:jc w:val="center"/>
              <w:rPr>
                <w:b/>
                <w:sz w:val="24"/>
                <w:szCs w:val="24"/>
              </w:rPr>
            </w:pPr>
            <w:r>
              <w:rPr>
                <w:b/>
                <w:sz w:val="24"/>
                <w:szCs w:val="24"/>
              </w:rPr>
              <w:t>III</w:t>
            </w:r>
          </w:p>
        </w:tc>
        <w:tc>
          <w:tcPr>
            <w:tcW w:w="2557" w:type="pct"/>
            <w:shd w:val="solid" w:color="FFFFFF" w:fill="auto"/>
          </w:tcPr>
          <w:p w:rsidR="003B2E7A" w:rsidRPr="009E091E" w:rsidRDefault="003B2E7A" w:rsidP="00AF13D8">
            <w:pPr>
              <w:rPr>
                <w:b/>
                <w:sz w:val="24"/>
                <w:szCs w:val="24"/>
              </w:rPr>
            </w:pPr>
            <w:r>
              <w:rPr>
                <w:b/>
                <w:sz w:val="24"/>
                <w:szCs w:val="24"/>
              </w:rPr>
              <w:t>Conflict of Interest</w:t>
            </w:r>
          </w:p>
        </w:tc>
        <w:tc>
          <w:tcPr>
            <w:tcW w:w="845" w:type="pct"/>
            <w:shd w:val="solid" w:color="FFFFFF" w:fill="auto"/>
            <w:vAlign w:val="center"/>
          </w:tcPr>
          <w:p w:rsidR="003B2E7A" w:rsidRPr="009E091E" w:rsidRDefault="003B2E7A" w:rsidP="00AF13D8">
            <w:pPr>
              <w:jc w:val="center"/>
              <w:rPr>
                <w:sz w:val="23"/>
                <w:szCs w:val="23"/>
              </w:rPr>
            </w:pPr>
          </w:p>
        </w:tc>
        <w:tc>
          <w:tcPr>
            <w:tcW w:w="718" w:type="pct"/>
            <w:shd w:val="solid" w:color="FFFFFF" w:fill="auto"/>
          </w:tcPr>
          <w:p w:rsidR="003B2E7A" w:rsidRDefault="003B2E7A" w:rsidP="00AF13D8">
            <w:pPr>
              <w:jc w:val="center"/>
              <w:rPr>
                <w:sz w:val="23"/>
                <w:szCs w:val="23"/>
              </w:rPr>
            </w:pPr>
            <w:r>
              <w:rPr>
                <w:sz w:val="23"/>
                <w:szCs w:val="23"/>
              </w:rPr>
              <w:t>Board</w:t>
            </w:r>
          </w:p>
        </w:tc>
      </w:tr>
      <w:tr w:rsidR="003B2E7A" w:rsidRPr="009E091E" w:rsidTr="00AF13D8">
        <w:tblPrEx>
          <w:tblCellMar>
            <w:top w:w="0" w:type="dxa"/>
            <w:bottom w:w="0" w:type="dxa"/>
          </w:tblCellMar>
        </w:tblPrEx>
        <w:trPr>
          <w:cantSplit/>
          <w:trHeight w:val="435"/>
          <w:jc w:val="center"/>
        </w:trPr>
        <w:tc>
          <w:tcPr>
            <w:tcW w:w="498" w:type="pct"/>
            <w:shd w:val="solid" w:color="FFFFFF" w:fill="auto"/>
          </w:tcPr>
          <w:p w:rsidR="003B2E7A" w:rsidRPr="009E091E" w:rsidRDefault="003B2E7A" w:rsidP="00AF13D8">
            <w:pPr>
              <w:jc w:val="center"/>
              <w:rPr>
                <w:sz w:val="23"/>
                <w:szCs w:val="23"/>
              </w:rPr>
            </w:pPr>
          </w:p>
        </w:tc>
        <w:tc>
          <w:tcPr>
            <w:tcW w:w="382" w:type="pct"/>
            <w:shd w:val="solid" w:color="FFFFFF" w:fill="auto"/>
          </w:tcPr>
          <w:p w:rsidR="003B2E7A" w:rsidRDefault="003B2E7A" w:rsidP="00AF13D8">
            <w:pPr>
              <w:jc w:val="center"/>
              <w:rPr>
                <w:b/>
                <w:sz w:val="24"/>
                <w:szCs w:val="24"/>
              </w:rPr>
            </w:pPr>
            <w:r>
              <w:rPr>
                <w:b/>
                <w:sz w:val="24"/>
                <w:szCs w:val="24"/>
              </w:rPr>
              <w:t>IV</w:t>
            </w:r>
          </w:p>
        </w:tc>
        <w:tc>
          <w:tcPr>
            <w:tcW w:w="2557" w:type="pct"/>
            <w:shd w:val="solid" w:color="FFFFFF" w:fill="auto"/>
          </w:tcPr>
          <w:p w:rsidR="003B2E7A" w:rsidRPr="009E091E" w:rsidRDefault="003B2E7A" w:rsidP="00AF13D8">
            <w:pPr>
              <w:rPr>
                <w:b/>
                <w:sz w:val="24"/>
                <w:szCs w:val="24"/>
              </w:rPr>
            </w:pPr>
            <w:r w:rsidRPr="009E091E">
              <w:rPr>
                <w:b/>
                <w:sz w:val="24"/>
                <w:szCs w:val="24"/>
              </w:rPr>
              <w:t>Approval of Minutes of Regularly Scheduled Meeting</w:t>
            </w:r>
          </w:p>
          <w:p w:rsidR="003B2E7A" w:rsidRPr="00C214D2" w:rsidRDefault="003B2E7A" w:rsidP="00AF13D8">
            <w:pPr>
              <w:numPr>
                <w:ilvl w:val="0"/>
                <w:numId w:val="2"/>
              </w:numPr>
              <w:rPr>
                <w:b/>
                <w:sz w:val="24"/>
                <w:szCs w:val="24"/>
              </w:rPr>
            </w:pPr>
            <w:r>
              <w:rPr>
                <w:sz w:val="24"/>
                <w:szCs w:val="24"/>
              </w:rPr>
              <w:t>May 18, 2018</w:t>
            </w:r>
            <w:r w:rsidRPr="009E091E">
              <w:rPr>
                <w:sz w:val="24"/>
                <w:szCs w:val="24"/>
              </w:rPr>
              <w:t xml:space="preserve"> Board Meeting</w:t>
            </w:r>
          </w:p>
          <w:p w:rsidR="003B2E7A" w:rsidRPr="009E091E" w:rsidRDefault="003B2E7A" w:rsidP="00AF13D8">
            <w:pPr>
              <w:ind w:left="720"/>
              <w:rPr>
                <w:b/>
                <w:sz w:val="24"/>
                <w:szCs w:val="24"/>
              </w:rPr>
            </w:pPr>
          </w:p>
        </w:tc>
        <w:tc>
          <w:tcPr>
            <w:tcW w:w="845" w:type="pct"/>
            <w:shd w:val="solid" w:color="FFFFFF" w:fill="auto"/>
            <w:vAlign w:val="center"/>
          </w:tcPr>
          <w:p w:rsidR="003B2E7A" w:rsidRPr="009E091E" w:rsidRDefault="003B2E7A" w:rsidP="00AF13D8">
            <w:pPr>
              <w:jc w:val="center"/>
              <w:rPr>
                <w:sz w:val="23"/>
                <w:szCs w:val="23"/>
              </w:rPr>
            </w:pPr>
            <w:r w:rsidRPr="009E091E">
              <w:rPr>
                <w:sz w:val="23"/>
                <w:szCs w:val="23"/>
              </w:rPr>
              <w:t>Draft Minutes</w:t>
            </w:r>
          </w:p>
        </w:tc>
        <w:tc>
          <w:tcPr>
            <w:tcW w:w="718" w:type="pct"/>
            <w:shd w:val="solid" w:color="FFFFFF" w:fill="auto"/>
          </w:tcPr>
          <w:p w:rsidR="003B2E7A" w:rsidRDefault="003B2E7A" w:rsidP="00AF13D8">
            <w:pPr>
              <w:jc w:val="center"/>
              <w:rPr>
                <w:sz w:val="23"/>
                <w:szCs w:val="23"/>
              </w:rPr>
            </w:pPr>
          </w:p>
          <w:p w:rsidR="003B2E7A" w:rsidRPr="009E091E" w:rsidRDefault="003B2E7A" w:rsidP="00AF13D8">
            <w:pPr>
              <w:jc w:val="center"/>
              <w:rPr>
                <w:sz w:val="23"/>
                <w:szCs w:val="23"/>
              </w:rPr>
            </w:pPr>
            <w:r>
              <w:rPr>
                <w:sz w:val="23"/>
                <w:szCs w:val="23"/>
              </w:rPr>
              <w:t xml:space="preserve">Board </w:t>
            </w:r>
          </w:p>
        </w:tc>
      </w:tr>
      <w:tr w:rsidR="003B2E7A" w:rsidRPr="007700E9" w:rsidTr="00AF13D8">
        <w:tblPrEx>
          <w:tblCellMar>
            <w:top w:w="0" w:type="dxa"/>
            <w:bottom w:w="0" w:type="dxa"/>
          </w:tblCellMar>
        </w:tblPrEx>
        <w:trPr>
          <w:cantSplit/>
          <w:trHeight w:val="935"/>
          <w:jc w:val="center"/>
        </w:trPr>
        <w:tc>
          <w:tcPr>
            <w:tcW w:w="498" w:type="pct"/>
            <w:shd w:val="solid" w:color="FFFFFF" w:fill="auto"/>
          </w:tcPr>
          <w:p w:rsidR="003B2E7A" w:rsidRPr="007700E9" w:rsidRDefault="003B2E7A" w:rsidP="00AF13D8">
            <w:pPr>
              <w:jc w:val="center"/>
              <w:rPr>
                <w:sz w:val="24"/>
                <w:szCs w:val="24"/>
                <w:highlight w:val="yellow"/>
              </w:rPr>
            </w:pPr>
          </w:p>
        </w:tc>
        <w:tc>
          <w:tcPr>
            <w:tcW w:w="382" w:type="pct"/>
            <w:shd w:val="solid" w:color="FFFFFF" w:fill="auto"/>
          </w:tcPr>
          <w:p w:rsidR="003B2E7A" w:rsidRDefault="003B2E7A" w:rsidP="00AF13D8">
            <w:pPr>
              <w:jc w:val="center"/>
              <w:rPr>
                <w:b/>
                <w:sz w:val="24"/>
                <w:szCs w:val="24"/>
              </w:rPr>
            </w:pPr>
            <w:r>
              <w:rPr>
                <w:b/>
                <w:sz w:val="24"/>
                <w:szCs w:val="24"/>
              </w:rPr>
              <w:t>V</w:t>
            </w:r>
          </w:p>
        </w:tc>
        <w:tc>
          <w:tcPr>
            <w:tcW w:w="2557" w:type="pct"/>
            <w:shd w:val="solid" w:color="FFFFFF" w:fill="auto"/>
          </w:tcPr>
          <w:p w:rsidR="003B2E7A" w:rsidRDefault="003B2E7A" w:rsidP="00AF13D8">
            <w:pPr>
              <w:rPr>
                <w:b/>
                <w:sz w:val="24"/>
                <w:szCs w:val="24"/>
              </w:rPr>
            </w:pPr>
            <w:r w:rsidRPr="00D01F27">
              <w:rPr>
                <w:b/>
                <w:sz w:val="24"/>
                <w:szCs w:val="24"/>
              </w:rPr>
              <w:t>Licensing Applications</w:t>
            </w:r>
            <w:r>
              <w:rPr>
                <w:b/>
                <w:sz w:val="24"/>
                <w:szCs w:val="24"/>
              </w:rPr>
              <w:t>: AIT with Credits</w:t>
            </w:r>
          </w:p>
          <w:p w:rsidR="003B2E7A" w:rsidRPr="00C0423D" w:rsidRDefault="003B2E7A" w:rsidP="003B2E7A">
            <w:pPr>
              <w:numPr>
                <w:ilvl w:val="0"/>
                <w:numId w:val="6"/>
              </w:numPr>
              <w:rPr>
                <w:sz w:val="24"/>
                <w:szCs w:val="24"/>
              </w:rPr>
            </w:pPr>
            <w:r w:rsidRPr="00C0423D">
              <w:rPr>
                <w:sz w:val="24"/>
                <w:szCs w:val="24"/>
              </w:rPr>
              <w:t>Application No. 850913 Kelsey T. Oliveira</w:t>
            </w:r>
          </w:p>
          <w:p w:rsidR="003B2E7A" w:rsidRDefault="003B2E7A" w:rsidP="003B2E7A">
            <w:pPr>
              <w:numPr>
                <w:ilvl w:val="0"/>
                <w:numId w:val="6"/>
              </w:numPr>
              <w:rPr>
                <w:sz w:val="24"/>
                <w:szCs w:val="24"/>
              </w:rPr>
            </w:pPr>
            <w:r w:rsidRPr="00C0423D">
              <w:rPr>
                <w:sz w:val="24"/>
                <w:szCs w:val="24"/>
              </w:rPr>
              <w:t>Application No. 850908 Zhenwei Chen</w:t>
            </w:r>
          </w:p>
          <w:p w:rsidR="003B2E7A" w:rsidRDefault="003B2E7A" w:rsidP="00AF13D8">
            <w:pPr>
              <w:ind w:left="720"/>
              <w:rPr>
                <w:b/>
                <w:sz w:val="24"/>
                <w:szCs w:val="24"/>
              </w:rPr>
            </w:pPr>
          </w:p>
        </w:tc>
        <w:tc>
          <w:tcPr>
            <w:tcW w:w="845" w:type="pct"/>
            <w:shd w:val="solid" w:color="FFFFFF" w:fill="auto"/>
          </w:tcPr>
          <w:p w:rsidR="003B2E7A" w:rsidRDefault="003B2E7A" w:rsidP="00AF13D8">
            <w:pPr>
              <w:jc w:val="center"/>
              <w:rPr>
                <w:sz w:val="24"/>
                <w:szCs w:val="24"/>
              </w:rPr>
            </w:pPr>
          </w:p>
          <w:p w:rsidR="003B2E7A" w:rsidRDefault="003B2E7A" w:rsidP="00AF13D8">
            <w:pPr>
              <w:jc w:val="center"/>
              <w:rPr>
                <w:sz w:val="24"/>
                <w:szCs w:val="24"/>
              </w:rPr>
            </w:pPr>
            <w:r>
              <w:rPr>
                <w:sz w:val="24"/>
                <w:szCs w:val="24"/>
              </w:rPr>
              <w:t>Applications</w:t>
            </w:r>
          </w:p>
        </w:tc>
        <w:tc>
          <w:tcPr>
            <w:tcW w:w="718" w:type="pct"/>
            <w:shd w:val="solid" w:color="FFFFFF" w:fill="auto"/>
          </w:tcPr>
          <w:p w:rsidR="003B2E7A" w:rsidRDefault="003B2E7A" w:rsidP="00AF13D8">
            <w:pPr>
              <w:jc w:val="center"/>
              <w:rPr>
                <w:sz w:val="23"/>
                <w:szCs w:val="23"/>
              </w:rPr>
            </w:pPr>
          </w:p>
          <w:p w:rsidR="003B2E7A" w:rsidRDefault="003B2E7A" w:rsidP="00AF13D8">
            <w:pPr>
              <w:jc w:val="center"/>
              <w:rPr>
                <w:sz w:val="23"/>
                <w:szCs w:val="23"/>
              </w:rPr>
            </w:pPr>
            <w:r>
              <w:rPr>
                <w:sz w:val="23"/>
                <w:szCs w:val="23"/>
              </w:rPr>
              <w:t>Board</w:t>
            </w:r>
          </w:p>
        </w:tc>
      </w:tr>
      <w:tr w:rsidR="003B2E7A" w:rsidRPr="007700E9" w:rsidTr="00AF13D8">
        <w:tblPrEx>
          <w:tblCellMar>
            <w:top w:w="0" w:type="dxa"/>
            <w:bottom w:w="0" w:type="dxa"/>
          </w:tblCellMar>
        </w:tblPrEx>
        <w:trPr>
          <w:cantSplit/>
          <w:trHeight w:val="935"/>
          <w:jc w:val="center"/>
        </w:trPr>
        <w:tc>
          <w:tcPr>
            <w:tcW w:w="498" w:type="pct"/>
            <w:shd w:val="solid" w:color="FFFFFF" w:fill="auto"/>
          </w:tcPr>
          <w:p w:rsidR="003B2E7A" w:rsidRPr="007700E9" w:rsidRDefault="003B2E7A" w:rsidP="00AF13D8">
            <w:pPr>
              <w:jc w:val="center"/>
              <w:rPr>
                <w:sz w:val="24"/>
                <w:szCs w:val="24"/>
                <w:highlight w:val="yellow"/>
              </w:rPr>
            </w:pPr>
          </w:p>
        </w:tc>
        <w:tc>
          <w:tcPr>
            <w:tcW w:w="382" w:type="pct"/>
            <w:shd w:val="solid" w:color="FFFFFF" w:fill="auto"/>
          </w:tcPr>
          <w:p w:rsidR="003B2E7A" w:rsidRDefault="003B2E7A" w:rsidP="00AF13D8">
            <w:pPr>
              <w:jc w:val="center"/>
              <w:rPr>
                <w:b/>
                <w:sz w:val="24"/>
                <w:szCs w:val="24"/>
              </w:rPr>
            </w:pPr>
            <w:r>
              <w:rPr>
                <w:b/>
                <w:sz w:val="24"/>
                <w:szCs w:val="24"/>
              </w:rPr>
              <w:t>VI</w:t>
            </w:r>
          </w:p>
        </w:tc>
        <w:tc>
          <w:tcPr>
            <w:tcW w:w="2557" w:type="pct"/>
            <w:shd w:val="solid" w:color="FFFFFF" w:fill="auto"/>
          </w:tcPr>
          <w:p w:rsidR="003B2E7A" w:rsidRPr="005E6B27" w:rsidRDefault="003B2E7A" w:rsidP="00AF13D8">
            <w:pPr>
              <w:rPr>
                <w:b/>
                <w:sz w:val="24"/>
                <w:szCs w:val="24"/>
              </w:rPr>
            </w:pPr>
            <w:r w:rsidRPr="005E6B27">
              <w:rPr>
                <w:b/>
                <w:sz w:val="24"/>
                <w:szCs w:val="24"/>
              </w:rPr>
              <w:t>CEU Approval Request</w:t>
            </w:r>
          </w:p>
          <w:p w:rsidR="003B2E7A" w:rsidRPr="00D01F27" w:rsidRDefault="003B2E7A" w:rsidP="003B2E7A">
            <w:pPr>
              <w:numPr>
                <w:ilvl w:val="0"/>
                <w:numId w:val="4"/>
              </w:numPr>
              <w:rPr>
                <w:sz w:val="24"/>
                <w:szCs w:val="24"/>
              </w:rPr>
            </w:pPr>
            <w:r w:rsidRPr="00D01F27">
              <w:rPr>
                <w:sz w:val="24"/>
                <w:szCs w:val="24"/>
              </w:rPr>
              <w:t>Linda Sutter</w:t>
            </w:r>
            <w:r>
              <w:rPr>
                <w:sz w:val="24"/>
                <w:szCs w:val="24"/>
              </w:rPr>
              <w:t xml:space="preserve"> (NH2984)</w:t>
            </w:r>
          </w:p>
          <w:p w:rsidR="003B2E7A" w:rsidRPr="00D01F27" w:rsidRDefault="003B2E7A" w:rsidP="00AF13D8">
            <w:pPr>
              <w:ind w:left="720"/>
              <w:rPr>
                <w:sz w:val="24"/>
                <w:szCs w:val="24"/>
              </w:rPr>
            </w:pPr>
            <w:r w:rsidRPr="00D01F27">
              <w:rPr>
                <w:sz w:val="24"/>
                <w:szCs w:val="24"/>
              </w:rPr>
              <w:t>Course: Intro to Healthcare Compliance, 2018;</w:t>
            </w:r>
          </w:p>
          <w:p w:rsidR="003B2E7A" w:rsidRDefault="003B2E7A" w:rsidP="00AF13D8">
            <w:pPr>
              <w:ind w:left="720"/>
              <w:rPr>
                <w:sz w:val="24"/>
                <w:szCs w:val="24"/>
              </w:rPr>
            </w:pPr>
            <w:r w:rsidRPr="00D01F27">
              <w:rPr>
                <w:sz w:val="24"/>
                <w:szCs w:val="24"/>
              </w:rPr>
              <w:t>Art and Science of Aging Well, 2017; Aging and Long Term Care, 2017; Psychopharmacology Conference, 2017; The Intersection of Pain and Culture, 2017.</w:t>
            </w:r>
          </w:p>
          <w:p w:rsidR="003B2E7A" w:rsidRDefault="003B2E7A" w:rsidP="00AF13D8">
            <w:pPr>
              <w:ind w:left="720"/>
              <w:rPr>
                <w:sz w:val="24"/>
                <w:szCs w:val="24"/>
              </w:rPr>
            </w:pPr>
            <w:r>
              <w:rPr>
                <w:sz w:val="24"/>
                <w:szCs w:val="24"/>
              </w:rPr>
              <w:t>Credit Request: 60</w:t>
            </w:r>
          </w:p>
          <w:p w:rsidR="003B2E7A" w:rsidRPr="00D01F27" w:rsidRDefault="003B2E7A" w:rsidP="00AF13D8">
            <w:pPr>
              <w:ind w:left="720"/>
              <w:rPr>
                <w:sz w:val="24"/>
                <w:szCs w:val="24"/>
              </w:rPr>
            </w:pPr>
          </w:p>
          <w:p w:rsidR="003B2E7A" w:rsidRDefault="003B2E7A" w:rsidP="003B2E7A">
            <w:pPr>
              <w:numPr>
                <w:ilvl w:val="0"/>
                <w:numId w:val="4"/>
              </w:numPr>
              <w:rPr>
                <w:sz w:val="24"/>
                <w:szCs w:val="24"/>
              </w:rPr>
            </w:pPr>
            <w:r>
              <w:rPr>
                <w:sz w:val="24"/>
                <w:szCs w:val="24"/>
              </w:rPr>
              <w:t xml:space="preserve">James A. Lomastro (NH2432) </w:t>
            </w:r>
          </w:p>
          <w:p w:rsidR="003B2E7A" w:rsidRDefault="003B2E7A" w:rsidP="00AF13D8">
            <w:pPr>
              <w:ind w:left="720"/>
              <w:rPr>
                <w:sz w:val="24"/>
                <w:szCs w:val="24"/>
              </w:rPr>
            </w:pPr>
            <w:r>
              <w:rPr>
                <w:sz w:val="24"/>
                <w:szCs w:val="24"/>
              </w:rPr>
              <w:t>Course: Aging Services Updates</w:t>
            </w:r>
          </w:p>
          <w:p w:rsidR="003B2E7A" w:rsidRDefault="003B2E7A" w:rsidP="00AF13D8">
            <w:pPr>
              <w:ind w:left="720"/>
              <w:rPr>
                <w:sz w:val="24"/>
                <w:szCs w:val="24"/>
              </w:rPr>
            </w:pPr>
            <w:r>
              <w:rPr>
                <w:sz w:val="24"/>
                <w:szCs w:val="24"/>
              </w:rPr>
              <w:t xml:space="preserve">Credit Request:  8.5 </w:t>
            </w:r>
          </w:p>
          <w:p w:rsidR="003B2E7A" w:rsidRDefault="003B2E7A" w:rsidP="00AF13D8">
            <w:pPr>
              <w:ind w:left="720"/>
              <w:rPr>
                <w:sz w:val="24"/>
                <w:szCs w:val="24"/>
              </w:rPr>
            </w:pPr>
          </w:p>
          <w:p w:rsidR="003B2E7A" w:rsidRDefault="003B2E7A" w:rsidP="003B2E7A">
            <w:pPr>
              <w:numPr>
                <w:ilvl w:val="0"/>
                <w:numId w:val="4"/>
              </w:numPr>
              <w:rPr>
                <w:sz w:val="24"/>
                <w:szCs w:val="24"/>
              </w:rPr>
            </w:pPr>
            <w:r>
              <w:rPr>
                <w:sz w:val="24"/>
                <w:szCs w:val="24"/>
              </w:rPr>
              <w:t>Rebecca Elkins (NH5149)</w:t>
            </w:r>
          </w:p>
          <w:p w:rsidR="003B2E7A" w:rsidRDefault="003B2E7A" w:rsidP="00AF13D8">
            <w:pPr>
              <w:ind w:left="720"/>
              <w:rPr>
                <w:sz w:val="24"/>
                <w:szCs w:val="24"/>
              </w:rPr>
            </w:pPr>
            <w:r>
              <w:rPr>
                <w:sz w:val="24"/>
                <w:szCs w:val="24"/>
              </w:rPr>
              <w:t>Course:  LTS Survey Process for Surveyors</w:t>
            </w:r>
          </w:p>
          <w:p w:rsidR="003B2E7A" w:rsidRDefault="003B2E7A" w:rsidP="00AF13D8">
            <w:pPr>
              <w:ind w:left="720"/>
              <w:rPr>
                <w:sz w:val="24"/>
                <w:szCs w:val="24"/>
              </w:rPr>
            </w:pPr>
            <w:r>
              <w:rPr>
                <w:sz w:val="24"/>
                <w:szCs w:val="24"/>
              </w:rPr>
              <w:t>Credit Requested: 20</w:t>
            </w:r>
          </w:p>
          <w:p w:rsidR="003B2E7A" w:rsidRPr="00975FF1" w:rsidRDefault="003B2E7A" w:rsidP="00AF13D8">
            <w:pPr>
              <w:ind w:left="720"/>
              <w:rPr>
                <w:sz w:val="24"/>
                <w:szCs w:val="24"/>
              </w:rPr>
            </w:pPr>
          </w:p>
        </w:tc>
        <w:tc>
          <w:tcPr>
            <w:tcW w:w="845" w:type="pct"/>
            <w:shd w:val="solid" w:color="FFFFFF" w:fill="auto"/>
          </w:tcPr>
          <w:p w:rsidR="003B2E7A" w:rsidRDefault="003B2E7A" w:rsidP="00AF13D8">
            <w:pPr>
              <w:jc w:val="center"/>
              <w:rPr>
                <w:sz w:val="24"/>
                <w:szCs w:val="24"/>
              </w:rPr>
            </w:pPr>
          </w:p>
          <w:p w:rsidR="003B2E7A" w:rsidRDefault="003B2E7A" w:rsidP="00AF13D8">
            <w:pPr>
              <w:jc w:val="center"/>
              <w:rPr>
                <w:sz w:val="24"/>
                <w:szCs w:val="24"/>
              </w:rPr>
            </w:pPr>
          </w:p>
          <w:p w:rsidR="003B2E7A" w:rsidRDefault="003B2E7A" w:rsidP="00AF13D8">
            <w:pPr>
              <w:jc w:val="center"/>
              <w:rPr>
                <w:sz w:val="24"/>
                <w:szCs w:val="24"/>
              </w:rPr>
            </w:pPr>
          </w:p>
          <w:p w:rsidR="003B2E7A" w:rsidRDefault="003B2E7A" w:rsidP="00AF13D8">
            <w:pPr>
              <w:jc w:val="center"/>
              <w:rPr>
                <w:sz w:val="24"/>
                <w:szCs w:val="24"/>
              </w:rPr>
            </w:pPr>
          </w:p>
          <w:p w:rsidR="003B2E7A" w:rsidRDefault="003B2E7A" w:rsidP="00AF13D8">
            <w:pPr>
              <w:jc w:val="center"/>
              <w:rPr>
                <w:sz w:val="24"/>
                <w:szCs w:val="24"/>
              </w:rPr>
            </w:pPr>
          </w:p>
          <w:p w:rsidR="003B2E7A" w:rsidRDefault="003B2E7A" w:rsidP="00AF13D8">
            <w:pPr>
              <w:jc w:val="center"/>
              <w:rPr>
                <w:sz w:val="24"/>
                <w:szCs w:val="24"/>
              </w:rPr>
            </w:pPr>
          </w:p>
          <w:p w:rsidR="003B2E7A" w:rsidRDefault="003B2E7A" w:rsidP="00AF13D8">
            <w:pPr>
              <w:jc w:val="center"/>
              <w:rPr>
                <w:sz w:val="24"/>
                <w:szCs w:val="24"/>
              </w:rPr>
            </w:pPr>
          </w:p>
          <w:p w:rsidR="003B2E7A" w:rsidRDefault="003B2E7A" w:rsidP="00AF13D8">
            <w:pPr>
              <w:jc w:val="center"/>
              <w:rPr>
                <w:sz w:val="24"/>
                <w:szCs w:val="24"/>
              </w:rPr>
            </w:pPr>
          </w:p>
          <w:p w:rsidR="003B2E7A" w:rsidRPr="0014538A" w:rsidRDefault="003B2E7A" w:rsidP="00AF13D8">
            <w:pPr>
              <w:jc w:val="center"/>
              <w:rPr>
                <w:sz w:val="24"/>
                <w:szCs w:val="24"/>
              </w:rPr>
            </w:pPr>
            <w:r>
              <w:rPr>
                <w:sz w:val="24"/>
                <w:szCs w:val="24"/>
              </w:rPr>
              <w:t>Inquiries</w:t>
            </w:r>
          </w:p>
        </w:tc>
        <w:tc>
          <w:tcPr>
            <w:tcW w:w="718" w:type="pct"/>
            <w:shd w:val="solid" w:color="FFFFFF" w:fill="auto"/>
          </w:tcPr>
          <w:p w:rsidR="003B2E7A" w:rsidRDefault="003B2E7A" w:rsidP="00AF13D8">
            <w:pPr>
              <w:jc w:val="center"/>
              <w:rPr>
                <w:sz w:val="23"/>
                <w:szCs w:val="23"/>
              </w:rPr>
            </w:pPr>
          </w:p>
          <w:p w:rsidR="003B2E7A" w:rsidRDefault="003B2E7A" w:rsidP="00AF13D8">
            <w:pPr>
              <w:jc w:val="center"/>
              <w:rPr>
                <w:sz w:val="23"/>
                <w:szCs w:val="23"/>
              </w:rPr>
            </w:pPr>
          </w:p>
          <w:p w:rsidR="003B2E7A" w:rsidRDefault="003B2E7A" w:rsidP="00AF13D8">
            <w:pPr>
              <w:jc w:val="center"/>
              <w:rPr>
                <w:sz w:val="23"/>
                <w:szCs w:val="23"/>
              </w:rPr>
            </w:pPr>
          </w:p>
          <w:p w:rsidR="003B2E7A" w:rsidRDefault="003B2E7A" w:rsidP="00AF13D8">
            <w:pPr>
              <w:jc w:val="center"/>
              <w:rPr>
                <w:sz w:val="23"/>
                <w:szCs w:val="23"/>
              </w:rPr>
            </w:pPr>
          </w:p>
          <w:p w:rsidR="003B2E7A" w:rsidRDefault="003B2E7A" w:rsidP="00AF13D8">
            <w:pPr>
              <w:jc w:val="center"/>
              <w:rPr>
                <w:sz w:val="23"/>
                <w:szCs w:val="23"/>
              </w:rPr>
            </w:pPr>
          </w:p>
          <w:p w:rsidR="003B2E7A" w:rsidRDefault="003B2E7A" w:rsidP="00AF13D8">
            <w:pPr>
              <w:jc w:val="center"/>
              <w:rPr>
                <w:sz w:val="23"/>
                <w:szCs w:val="23"/>
              </w:rPr>
            </w:pPr>
          </w:p>
          <w:p w:rsidR="003B2E7A" w:rsidRDefault="003B2E7A" w:rsidP="00AF13D8">
            <w:pPr>
              <w:jc w:val="center"/>
              <w:rPr>
                <w:sz w:val="23"/>
                <w:szCs w:val="23"/>
              </w:rPr>
            </w:pPr>
          </w:p>
          <w:p w:rsidR="003B2E7A" w:rsidRDefault="003B2E7A" w:rsidP="00AF13D8">
            <w:pPr>
              <w:jc w:val="center"/>
              <w:rPr>
                <w:sz w:val="23"/>
                <w:szCs w:val="23"/>
              </w:rPr>
            </w:pPr>
          </w:p>
          <w:p w:rsidR="003B2E7A" w:rsidRDefault="003B2E7A" w:rsidP="00AF13D8">
            <w:pPr>
              <w:jc w:val="center"/>
              <w:rPr>
                <w:sz w:val="23"/>
                <w:szCs w:val="23"/>
              </w:rPr>
            </w:pPr>
            <w:r>
              <w:rPr>
                <w:sz w:val="23"/>
                <w:szCs w:val="23"/>
              </w:rPr>
              <w:t>PB</w:t>
            </w:r>
          </w:p>
        </w:tc>
      </w:tr>
      <w:tr w:rsidR="003B2E7A" w:rsidRPr="007700E9" w:rsidTr="00AF13D8">
        <w:tblPrEx>
          <w:tblCellMar>
            <w:top w:w="0" w:type="dxa"/>
            <w:bottom w:w="0" w:type="dxa"/>
          </w:tblCellMar>
        </w:tblPrEx>
        <w:trPr>
          <w:cantSplit/>
          <w:trHeight w:val="642"/>
          <w:jc w:val="center"/>
        </w:trPr>
        <w:tc>
          <w:tcPr>
            <w:tcW w:w="498" w:type="pct"/>
            <w:shd w:val="solid" w:color="FFFFFF" w:fill="auto"/>
          </w:tcPr>
          <w:p w:rsidR="003B2E7A" w:rsidRPr="007700E9" w:rsidRDefault="003B2E7A" w:rsidP="00AF13D8">
            <w:pPr>
              <w:jc w:val="center"/>
              <w:rPr>
                <w:sz w:val="24"/>
                <w:szCs w:val="24"/>
                <w:highlight w:val="yellow"/>
              </w:rPr>
            </w:pPr>
          </w:p>
        </w:tc>
        <w:tc>
          <w:tcPr>
            <w:tcW w:w="382" w:type="pct"/>
            <w:shd w:val="solid" w:color="FFFFFF" w:fill="auto"/>
          </w:tcPr>
          <w:p w:rsidR="003B2E7A" w:rsidRPr="007700E9" w:rsidRDefault="003B2E7A" w:rsidP="00AF13D8">
            <w:pPr>
              <w:jc w:val="center"/>
              <w:rPr>
                <w:b/>
                <w:sz w:val="24"/>
                <w:szCs w:val="24"/>
                <w:highlight w:val="yellow"/>
              </w:rPr>
            </w:pPr>
            <w:r>
              <w:rPr>
                <w:b/>
                <w:sz w:val="24"/>
                <w:szCs w:val="24"/>
              </w:rPr>
              <w:t>VII</w:t>
            </w:r>
          </w:p>
        </w:tc>
        <w:tc>
          <w:tcPr>
            <w:tcW w:w="2557" w:type="pct"/>
            <w:shd w:val="solid" w:color="FFFFFF" w:fill="auto"/>
          </w:tcPr>
          <w:p w:rsidR="003B2E7A" w:rsidRDefault="003B2E7A" w:rsidP="00AF13D8">
            <w:pPr>
              <w:rPr>
                <w:b/>
                <w:sz w:val="24"/>
                <w:szCs w:val="24"/>
              </w:rPr>
            </w:pPr>
            <w:r w:rsidRPr="006A6651">
              <w:rPr>
                <w:b/>
                <w:sz w:val="24"/>
                <w:szCs w:val="24"/>
              </w:rPr>
              <w:t>Open Investigations:</w:t>
            </w:r>
            <w:r>
              <w:rPr>
                <w:b/>
                <w:sz w:val="24"/>
                <w:szCs w:val="24"/>
              </w:rPr>
              <w:t xml:space="preserve">  </w:t>
            </w:r>
          </w:p>
          <w:p w:rsidR="003B2E7A" w:rsidRDefault="003B2E7A" w:rsidP="00AF13D8">
            <w:pPr>
              <w:rPr>
                <w:b/>
                <w:sz w:val="24"/>
                <w:szCs w:val="24"/>
              </w:rPr>
            </w:pPr>
          </w:p>
          <w:p w:rsidR="003B2E7A" w:rsidRDefault="003B2E7A" w:rsidP="00AF13D8">
            <w:pPr>
              <w:rPr>
                <w:sz w:val="24"/>
                <w:szCs w:val="24"/>
              </w:rPr>
            </w:pPr>
            <w:r w:rsidRPr="00214BBE">
              <w:rPr>
                <w:b/>
                <w:i/>
                <w:sz w:val="24"/>
                <w:szCs w:val="24"/>
              </w:rPr>
              <w:t>Triage(s)</w:t>
            </w:r>
            <w:r>
              <w:rPr>
                <w:b/>
                <w:i/>
                <w:sz w:val="24"/>
                <w:szCs w:val="24"/>
              </w:rPr>
              <w:t xml:space="preserve">: </w:t>
            </w:r>
            <w:r w:rsidRPr="0091325E">
              <w:rPr>
                <w:sz w:val="24"/>
                <w:szCs w:val="24"/>
              </w:rPr>
              <w:t>N/A</w:t>
            </w:r>
          </w:p>
          <w:p w:rsidR="003B2E7A" w:rsidRDefault="003B2E7A" w:rsidP="003B2E7A">
            <w:pPr>
              <w:numPr>
                <w:ilvl w:val="0"/>
                <w:numId w:val="7"/>
              </w:numPr>
              <w:rPr>
                <w:sz w:val="24"/>
                <w:szCs w:val="24"/>
              </w:rPr>
            </w:pPr>
            <w:r>
              <w:rPr>
                <w:sz w:val="24"/>
                <w:szCs w:val="24"/>
              </w:rPr>
              <w:t>TRG-12678: Margaret Kaplan, NH5366</w:t>
            </w:r>
          </w:p>
          <w:p w:rsidR="003B2E7A" w:rsidRPr="00DB242A" w:rsidRDefault="003B2E7A" w:rsidP="00AF13D8">
            <w:pPr>
              <w:ind w:left="720"/>
              <w:rPr>
                <w:sz w:val="24"/>
                <w:szCs w:val="24"/>
              </w:rPr>
            </w:pPr>
            <w:r w:rsidRPr="00DC607A">
              <w:rPr>
                <w:sz w:val="24"/>
                <w:szCs w:val="24"/>
              </w:rPr>
              <w:t>Facility</w:t>
            </w:r>
            <w:r w:rsidRPr="00DB242A">
              <w:rPr>
                <w:sz w:val="24"/>
                <w:szCs w:val="24"/>
              </w:rPr>
              <w:t xml:space="preserve">: </w:t>
            </w:r>
            <w:r>
              <w:rPr>
                <w:sz w:val="24"/>
                <w:szCs w:val="24"/>
              </w:rPr>
              <w:t>Gloucester Healthcare</w:t>
            </w:r>
          </w:p>
          <w:p w:rsidR="003B2E7A" w:rsidRDefault="003B2E7A" w:rsidP="00AF13D8">
            <w:pPr>
              <w:ind w:left="720"/>
              <w:rPr>
                <w:sz w:val="24"/>
                <w:szCs w:val="24"/>
              </w:rPr>
            </w:pPr>
            <w:r w:rsidRPr="00DC607A">
              <w:rPr>
                <w:sz w:val="24"/>
                <w:szCs w:val="24"/>
              </w:rPr>
              <w:t>Attorney:</w:t>
            </w:r>
            <w:r>
              <w:rPr>
                <w:sz w:val="24"/>
                <w:szCs w:val="24"/>
              </w:rPr>
              <w:t xml:space="preserve">  Meaghan Murphy, Esq. of Bacon\Wilson P.C.</w:t>
            </w:r>
          </w:p>
          <w:p w:rsidR="003B2E7A" w:rsidRDefault="003B2E7A" w:rsidP="00AF13D8">
            <w:pPr>
              <w:rPr>
                <w:b/>
                <w:i/>
                <w:sz w:val="24"/>
                <w:szCs w:val="24"/>
              </w:rPr>
            </w:pPr>
          </w:p>
          <w:p w:rsidR="003B2E7A" w:rsidRDefault="003B2E7A" w:rsidP="00AF13D8">
            <w:pPr>
              <w:rPr>
                <w:b/>
                <w:i/>
                <w:sz w:val="24"/>
                <w:szCs w:val="24"/>
              </w:rPr>
            </w:pPr>
            <w:r w:rsidRPr="00214BBE">
              <w:rPr>
                <w:b/>
                <w:i/>
                <w:sz w:val="24"/>
                <w:szCs w:val="24"/>
              </w:rPr>
              <w:t>Staff Assignment(s)</w:t>
            </w:r>
            <w:r>
              <w:rPr>
                <w:b/>
                <w:i/>
                <w:sz w:val="24"/>
                <w:szCs w:val="24"/>
              </w:rPr>
              <w:t xml:space="preserve">: </w:t>
            </w:r>
            <w:r w:rsidRPr="0091325E">
              <w:rPr>
                <w:sz w:val="24"/>
                <w:szCs w:val="24"/>
              </w:rPr>
              <w:t>N/A</w:t>
            </w:r>
          </w:p>
          <w:p w:rsidR="003B2E7A" w:rsidRDefault="003B2E7A" w:rsidP="00AF13D8">
            <w:pPr>
              <w:ind w:left="720"/>
              <w:rPr>
                <w:sz w:val="24"/>
                <w:szCs w:val="24"/>
              </w:rPr>
            </w:pPr>
          </w:p>
          <w:p w:rsidR="003B2E7A" w:rsidRDefault="003B2E7A" w:rsidP="00AF13D8">
            <w:pPr>
              <w:rPr>
                <w:sz w:val="24"/>
                <w:szCs w:val="24"/>
              </w:rPr>
            </w:pPr>
            <w:r>
              <w:rPr>
                <w:b/>
                <w:i/>
                <w:sz w:val="24"/>
                <w:szCs w:val="24"/>
              </w:rPr>
              <w:t>Complaint</w:t>
            </w:r>
            <w:r w:rsidRPr="00214BBE">
              <w:rPr>
                <w:b/>
                <w:i/>
                <w:sz w:val="24"/>
                <w:szCs w:val="24"/>
              </w:rPr>
              <w:t>(s)</w:t>
            </w:r>
            <w:r>
              <w:rPr>
                <w:b/>
                <w:i/>
                <w:sz w:val="24"/>
                <w:szCs w:val="24"/>
              </w:rPr>
              <w:t>:</w:t>
            </w:r>
            <w:r>
              <w:rPr>
                <w:sz w:val="24"/>
                <w:szCs w:val="24"/>
              </w:rPr>
              <w:t xml:space="preserve"> N/A</w:t>
            </w:r>
          </w:p>
          <w:p w:rsidR="003B2E7A" w:rsidRPr="00D87EAA" w:rsidRDefault="003B2E7A" w:rsidP="00AF13D8">
            <w:pPr>
              <w:ind w:left="720"/>
              <w:rPr>
                <w:b/>
                <w:i/>
                <w:sz w:val="24"/>
                <w:szCs w:val="24"/>
              </w:rPr>
            </w:pPr>
          </w:p>
        </w:tc>
        <w:tc>
          <w:tcPr>
            <w:tcW w:w="845" w:type="pct"/>
            <w:shd w:val="clear" w:color="auto" w:fill="auto"/>
            <w:vAlign w:val="center"/>
          </w:tcPr>
          <w:p w:rsidR="003B2E7A" w:rsidRPr="00214BBE" w:rsidRDefault="003B2E7A" w:rsidP="00AF13D8">
            <w:pPr>
              <w:jc w:val="center"/>
              <w:rPr>
                <w:sz w:val="24"/>
                <w:szCs w:val="24"/>
              </w:rPr>
            </w:pPr>
            <w:r>
              <w:rPr>
                <w:sz w:val="24"/>
                <w:szCs w:val="24"/>
              </w:rPr>
              <w:t>Investigative Report</w:t>
            </w:r>
          </w:p>
        </w:tc>
        <w:tc>
          <w:tcPr>
            <w:tcW w:w="718" w:type="pct"/>
            <w:shd w:val="clear" w:color="auto" w:fill="auto"/>
          </w:tcPr>
          <w:p w:rsidR="003B2E7A" w:rsidRDefault="003B2E7A" w:rsidP="00AF13D8">
            <w:pPr>
              <w:jc w:val="center"/>
              <w:rPr>
                <w:sz w:val="23"/>
                <w:szCs w:val="23"/>
              </w:rPr>
            </w:pPr>
          </w:p>
          <w:p w:rsidR="003B2E7A" w:rsidRDefault="003B2E7A" w:rsidP="00AF13D8">
            <w:pPr>
              <w:jc w:val="center"/>
              <w:rPr>
                <w:sz w:val="23"/>
                <w:szCs w:val="23"/>
              </w:rPr>
            </w:pPr>
          </w:p>
          <w:p w:rsidR="003B2E7A" w:rsidRDefault="003B2E7A" w:rsidP="00AF13D8">
            <w:pPr>
              <w:jc w:val="center"/>
              <w:rPr>
                <w:sz w:val="23"/>
                <w:szCs w:val="23"/>
              </w:rPr>
            </w:pPr>
          </w:p>
          <w:p w:rsidR="003B2E7A" w:rsidRDefault="003B2E7A" w:rsidP="00AF13D8">
            <w:pPr>
              <w:jc w:val="center"/>
              <w:rPr>
                <w:sz w:val="23"/>
                <w:szCs w:val="23"/>
              </w:rPr>
            </w:pPr>
          </w:p>
          <w:p w:rsidR="003B2E7A" w:rsidRDefault="003B2E7A" w:rsidP="00AF13D8">
            <w:pPr>
              <w:jc w:val="center"/>
              <w:rPr>
                <w:sz w:val="23"/>
                <w:szCs w:val="23"/>
              </w:rPr>
            </w:pPr>
          </w:p>
          <w:p w:rsidR="003B2E7A" w:rsidRDefault="003B2E7A" w:rsidP="00AF13D8">
            <w:pPr>
              <w:jc w:val="center"/>
              <w:rPr>
                <w:sz w:val="23"/>
                <w:szCs w:val="23"/>
              </w:rPr>
            </w:pPr>
          </w:p>
          <w:p w:rsidR="003B2E7A" w:rsidRDefault="003B2E7A" w:rsidP="00AF13D8">
            <w:pPr>
              <w:jc w:val="center"/>
              <w:rPr>
                <w:sz w:val="23"/>
                <w:szCs w:val="23"/>
              </w:rPr>
            </w:pPr>
            <w:r>
              <w:rPr>
                <w:sz w:val="23"/>
                <w:szCs w:val="23"/>
              </w:rPr>
              <w:t>LS</w:t>
            </w:r>
          </w:p>
          <w:p w:rsidR="003B2E7A" w:rsidRPr="00214BBE" w:rsidRDefault="003B2E7A" w:rsidP="00AF13D8">
            <w:pPr>
              <w:jc w:val="center"/>
              <w:rPr>
                <w:sz w:val="23"/>
                <w:szCs w:val="23"/>
              </w:rPr>
            </w:pPr>
          </w:p>
        </w:tc>
      </w:tr>
      <w:tr w:rsidR="003B2E7A" w:rsidRPr="007700E9" w:rsidTr="00AF13D8">
        <w:tblPrEx>
          <w:tblCellMar>
            <w:top w:w="0" w:type="dxa"/>
            <w:bottom w:w="0" w:type="dxa"/>
          </w:tblCellMar>
        </w:tblPrEx>
        <w:trPr>
          <w:cantSplit/>
          <w:trHeight w:val="642"/>
          <w:jc w:val="center"/>
        </w:trPr>
        <w:tc>
          <w:tcPr>
            <w:tcW w:w="498" w:type="pct"/>
            <w:shd w:val="solid" w:color="FFFFFF" w:fill="auto"/>
          </w:tcPr>
          <w:p w:rsidR="003B2E7A" w:rsidRPr="007700E9" w:rsidRDefault="003B2E7A" w:rsidP="00AF13D8">
            <w:pPr>
              <w:jc w:val="center"/>
              <w:rPr>
                <w:sz w:val="24"/>
                <w:szCs w:val="24"/>
                <w:highlight w:val="yellow"/>
              </w:rPr>
            </w:pPr>
          </w:p>
        </w:tc>
        <w:tc>
          <w:tcPr>
            <w:tcW w:w="382" w:type="pct"/>
            <w:shd w:val="solid" w:color="FFFFFF" w:fill="auto"/>
          </w:tcPr>
          <w:p w:rsidR="003B2E7A" w:rsidRDefault="003B2E7A" w:rsidP="00AF13D8">
            <w:pPr>
              <w:jc w:val="center"/>
              <w:rPr>
                <w:b/>
                <w:sz w:val="24"/>
                <w:szCs w:val="24"/>
              </w:rPr>
            </w:pPr>
            <w:r>
              <w:rPr>
                <w:b/>
                <w:sz w:val="24"/>
                <w:szCs w:val="24"/>
              </w:rPr>
              <w:t>VIII</w:t>
            </w:r>
          </w:p>
        </w:tc>
        <w:tc>
          <w:tcPr>
            <w:tcW w:w="2557" w:type="pct"/>
            <w:shd w:val="solid" w:color="FFFFFF" w:fill="auto"/>
          </w:tcPr>
          <w:p w:rsidR="003B2E7A" w:rsidRDefault="003B2E7A" w:rsidP="00AF13D8">
            <w:pPr>
              <w:rPr>
                <w:b/>
                <w:sz w:val="24"/>
                <w:szCs w:val="24"/>
              </w:rPr>
            </w:pPr>
            <w:r>
              <w:rPr>
                <w:b/>
                <w:sz w:val="24"/>
                <w:szCs w:val="24"/>
              </w:rPr>
              <w:t>Staff Action Policy</w:t>
            </w:r>
          </w:p>
          <w:p w:rsidR="003B2E7A" w:rsidRPr="00BF6D61" w:rsidRDefault="003B2E7A" w:rsidP="003B2E7A">
            <w:pPr>
              <w:numPr>
                <w:ilvl w:val="0"/>
                <w:numId w:val="5"/>
              </w:numPr>
              <w:rPr>
                <w:sz w:val="24"/>
                <w:szCs w:val="24"/>
              </w:rPr>
            </w:pPr>
            <w:r w:rsidRPr="00BF6D61">
              <w:rPr>
                <w:sz w:val="24"/>
                <w:szCs w:val="24"/>
              </w:rPr>
              <w:t>Nursing Home Survey Reports</w:t>
            </w:r>
          </w:p>
          <w:p w:rsidR="003B2E7A" w:rsidRPr="006A6651" w:rsidRDefault="003B2E7A" w:rsidP="00AF13D8">
            <w:pPr>
              <w:rPr>
                <w:b/>
                <w:sz w:val="24"/>
                <w:szCs w:val="24"/>
              </w:rPr>
            </w:pPr>
          </w:p>
        </w:tc>
        <w:tc>
          <w:tcPr>
            <w:tcW w:w="845" w:type="pct"/>
            <w:shd w:val="clear" w:color="auto" w:fill="auto"/>
            <w:vAlign w:val="center"/>
          </w:tcPr>
          <w:p w:rsidR="003B2E7A" w:rsidRDefault="003B2E7A" w:rsidP="00AF13D8">
            <w:pPr>
              <w:jc w:val="center"/>
              <w:rPr>
                <w:sz w:val="24"/>
                <w:szCs w:val="24"/>
              </w:rPr>
            </w:pPr>
            <w:r>
              <w:rPr>
                <w:sz w:val="24"/>
                <w:szCs w:val="24"/>
              </w:rPr>
              <w:t>Draft Policy</w:t>
            </w:r>
          </w:p>
        </w:tc>
        <w:tc>
          <w:tcPr>
            <w:tcW w:w="718" w:type="pct"/>
            <w:shd w:val="clear" w:color="auto" w:fill="auto"/>
            <w:vAlign w:val="center"/>
          </w:tcPr>
          <w:p w:rsidR="003B2E7A" w:rsidRDefault="003B2E7A" w:rsidP="00AF13D8">
            <w:pPr>
              <w:jc w:val="center"/>
              <w:rPr>
                <w:sz w:val="23"/>
                <w:szCs w:val="23"/>
              </w:rPr>
            </w:pPr>
            <w:r w:rsidRPr="00667CCC">
              <w:rPr>
                <w:sz w:val="23"/>
                <w:szCs w:val="23"/>
              </w:rPr>
              <w:t>MS/RC</w:t>
            </w:r>
          </w:p>
        </w:tc>
      </w:tr>
      <w:tr w:rsidR="003B2E7A" w:rsidRPr="005429FC" w:rsidTr="00AF13D8">
        <w:tblPrEx>
          <w:tblCellMar>
            <w:top w:w="0" w:type="dxa"/>
            <w:bottom w:w="0" w:type="dxa"/>
          </w:tblCellMar>
        </w:tblPrEx>
        <w:trPr>
          <w:cantSplit/>
          <w:trHeight w:val="642"/>
          <w:jc w:val="center"/>
        </w:trPr>
        <w:tc>
          <w:tcPr>
            <w:tcW w:w="498" w:type="pct"/>
            <w:shd w:val="solid" w:color="FFFFFF" w:fill="auto"/>
          </w:tcPr>
          <w:p w:rsidR="003B2E7A" w:rsidRPr="007700E9" w:rsidRDefault="003B2E7A" w:rsidP="00AF13D8">
            <w:pPr>
              <w:jc w:val="center"/>
              <w:rPr>
                <w:sz w:val="24"/>
                <w:szCs w:val="24"/>
                <w:highlight w:val="yellow"/>
              </w:rPr>
            </w:pPr>
          </w:p>
        </w:tc>
        <w:tc>
          <w:tcPr>
            <w:tcW w:w="382" w:type="pct"/>
            <w:shd w:val="solid" w:color="FFFFFF" w:fill="auto"/>
          </w:tcPr>
          <w:p w:rsidR="003B2E7A" w:rsidRPr="00C06106" w:rsidRDefault="003B2E7A" w:rsidP="00AF13D8">
            <w:pPr>
              <w:jc w:val="center"/>
              <w:rPr>
                <w:b/>
                <w:sz w:val="24"/>
                <w:szCs w:val="24"/>
              </w:rPr>
            </w:pPr>
            <w:r>
              <w:rPr>
                <w:b/>
                <w:sz w:val="24"/>
                <w:szCs w:val="24"/>
              </w:rPr>
              <w:t>IX</w:t>
            </w:r>
          </w:p>
        </w:tc>
        <w:tc>
          <w:tcPr>
            <w:tcW w:w="2557" w:type="pct"/>
            <w:shd w:val="solid" w:color="FFFFFF" w:fill="auto"/>
          </w:tcPr>
          <w:p w:rsidR="003B2E7A" w:rsidRPr="00C06106" w:rsidRDefault="003B2E7A" w:rsidP="00AF13D8">
            <w:pPr>
              <w:rPr>
                <w:b/>
                <w:sz w:val="24"/>
                <w:szCs w:val="24"/>
              </w:rPr>
            </w:pPr>
            <w:r w:rsidRPr="00C06106">
              <w:rPr>
                <w:b/>
                <w:sz w:val="24"/>
                <w:szCs w:val="24"/>
              </w:rPr>
              <w:t>Flex Session</w:t>
            </w:r>
          </w:p>
          <w:p w:rsidR="003B2E7A" w:rsidRDefault="003B2E7A" w:rsidP="00AF13D8">
            <w:pPr>
              <w:numPr>
                <w:ilvl w:val="0"/>
                <w:numId w:val="3"/>
              </w:numPr>
              <w:rPr>
                <w:sz w:val="24"/>
                <w:szCs w:val="24"/>
              </w:rPr>
            </w:pPr>
            <w:r>
              <w:rPr>
                <w:sz w:val="24"/>
                <w:szCs w:val="24"/>
              </w:rPr>
              <w:t>Announcements/Discussions</w:t>
            </w:r>
          </w:p>
          <w:p w:rsidR="003B2E7A" w:rsidRDefault="003B2E7A" w:rsidP="00AF13D8">
            <w:pPr>
              <w:numPr>
                <w:ilvl w:val="0"/>
                <w:numId w:val="3"/>
              </w:numPr>
              <w:rPr>
                <w:sz w:val="24"/>
                <w:szCs w:val="24"/>
              </w:rPr>
            </w:pPr>
            <w:r w:rsidRPr="000E0B28">
              <w:rPr>
                <w:sz w:val="24"/>
                <w:szCs w:val="24"/>
              </w:rPr>
              <w:t>Topics for the next Agenda</w:t>
            </w:r>
          </w:p>
          <w:p w:rsidR="003B2E7A" w:rsidRPr="00C06106" w:rsidRDefault="003B2E7A" w:rsidP="00AF13D8">
            <w:pPr>
              <w:ind w:left="720"/>
              <w:rPr>
                <w:sz w:val="24"/>
                <w:szCs w:val="24"/>
              </w:rPr>
            </w:pPr>
          </w:p>
        </w:tc>
        <w:tc>
          <w:tcPr>
            <w:tcW w:w="845" w:type="pct"/>
            <w:shd w:val="solid" w:color="FFFFFF" w:fill="auto"/>
          </w:tcPr>
          <w:p w:rsidR="003B2E7A" w:rsidRPr="005429FC" w:rsidRDefault="003B2E7A" w:rsidP="00AF13D8">
            <w:pPr>
              <w:jc w:val="center"/>
              <w:rPr>
                <w:sz w:val="24"/>
                <w:szCs w:val="24"/>
              </w:rPr>
            </w:pPr>
          </w:p>
          <w:p w:rsidR="003B2E7A" w:rsidRPr="005429FC" w:rsidRDefault="003B2E7A" w:rsidP="00AF13D8">
            <w:pPr>
              <w:jc w:val="center"/>
              <w:rPr>
                <w:sz w:val="24"/>
                <w:szCs w:val="24"/>
              </w:rPr>
            </w:pPr>
          </w:p>
          <w:p w:rsidR="003B2E7A" w:rsidRPr="005429FC" w:rsidRDefault="003B2E7A" w:rsidP="00AF13D8">
            <w:pPr>
              <w:jc w:val="center"/>
              <w:rPr>
                <w:sz w:val="24"/>
                <w:szCs w:val="24"/>
              </w:rPr>
            </w:pPr>
            <w:r>
              <w:rPr>
                <w:sz w:val="24"/>
                <w:szCs w:val="24"/>
              </w:rPr>
              <w:t>N/A</w:t>
            </w:r>
          </w:p>
        </w:tc>
        <w:tc>
          <w:tcPr>
            <w:tcW w:w="718" w:type="pct"/>
            <w:shd w:val="solid" w:color="FFFFFF" w:fill="auto"/>
          </w:tcPr>
          <w:p w:rsidR="003B2E7A" w:rsidRPr="007700E9" w:rsidRDefault="003B2E7A" w:rsidP="00AF13D8">
            <w:pPr>
              <w:rPr>
                <w:sz w:val="23"/>
                <w:szCs w:val="23"/>
                <w:highlight w:val="yellow"/>
              </w:rPr>
            </w:pPr>
          </w:p>
          <w:p w:rsidR="003B2E7A" w:rsidRDefault="003B2E7A" w:rsidP="00AF13D8">
            <w:pPr>
              <w:jc w:val="center"/>
              <w:rPr>
                <w:sz w:val="23"/>
                <w:szCs w:val="23"/>
              </w:rPr>
            </w:pPr>
          </w:p>
          <w:p w:rsidR="003B2E7A" w:rsidRPr="007700E9" w:rsidRDefault="003B2E7A" w:rsidP="00AF13D8">
            <w:pPr>
              <w:jc w:val="center"/>
              <w:rPr>
                <w:sz w:val="23"/>
                <w:szCs w:val="23"/>
                <w:highlight w:val="yellow"/>
              </w:rPr>
            </w:pPr>
            <w:r>
              <w:rPr>
                <w:sz w:val="23"/>
                <w:szCs w:val="23"/>
              </w:rPr>
              <w:t>RC</w:t>
            </w:r>
          </w:p>
        </w:tc>
      </w:tr>
      <w:tr w:rsidR="003B2E7A" w:rsidRPr="007700E9" w:rsidTr="00AF13D8">
        <w:tblPrEx>
          <w:tblCellMar>
            <w:top w:w="0" w:type="dxa"/>
            <w:bottom w:w="0" w:type="dxa"/>
          </w:tblCellMar>
        </w:tblPrEx>
        <w:trPr>
          <w:cantSplit/>
          <w:trHeight w:val="350"/>
          <w:jc w:val="center"/>
        </w:trPr>
        <w:tc>
          <w:tcPr>
            <w:tcW w:w="498" w:type="pct"/>
            <w:shd w:val="solid" w:color="FFFFFF" w:fill="auto"/>
          </w:tcPr>
          <w:p w:rsidR="003B2E7A" w:rsidRPr="00C06106" w:rsidRDefault="003B2E7A" w:rsidP="00AF13D8">
            <w:pPr>
              <w:jc w:val="center"/>
              <w:rPr>
                <w:sz w:val="24"/>
                <w:szCs w:val="24"/>
              </w:rPr>
            </w:pPr>
          </w:p>
        </w:tc>
        <w:tc>
          <w:tcPr>
            <w:tcW w:w="382" w:type="pct"/>
            <w:shd w:val="solid" w:color="FFFFFF" w:fill="auto"/>
          </w:tcPr>
          <w:p w:rsidR="003B2E7A" w:rsidRDefault="003B2E7A" w:rsidP="00AF13D8">
            <w:pPr>
              <w:jc w:val="center"/>
              <w:rPr>
                <w:b/>
                <w:sz w:val="24"/>
                <w:szCs w:val="24"/>
              </w:rPr>
            </w:pPr>
          </w:p>
          <w:p w:rsidR="003B2E7A" w:rsidRDefault="003B2E7A" w:rsidP="00AF13D8">
            <w:pPr>
              <w:jc w:val="center"/>
              <w:rPr>
                <w:b/>
                <w:sz w:val="24"/>
                <w:szCs w:val="24"/>
              </w:rPr>
            </w:pPr>
          </w:p>
          <w:p w:rsidR="003B2E7A" w:rsidRDefault="003B2E7A" w:rsidP="00AF13D8">
            <w:pPr>
              <w:jc w:val="center"/>
              <w:rPr>
                <w:b/>
                <w:sz w:val="24"/>
                <w:szCs w:val="24"/>
              </w:rPr>
            </w:pPr>
          </w:p>
          <w:p w:rsidR="003B2E7A" w:rsidRDefault="003B2E7A" w:rsidP="00AF13D8">
            <w:pPr>
              <w:jc w:val="center"/>
              <w:rPr>
                <w:b/>
                <w:sz w:val="24"/>
                <w:szCs w:val="24"/>
              </w:rPr>
            </w:pPr>
          </w:p>
          <w:p w:rsidR="003B2E7A" w:rsidRDefault="003B2E7A" w:rsidP="00AF13D8">
            <w:pPr>
              <w:jc w:val="center"/>
              <w:rPr>
                <w:b/>
                <w:sz w:val="24"/>
                <w:szCs w:val="24"/>
              </w:rPr>
            </w:pPr>
          </w:p>
          <w:p w:rsidR="003B2E7A" w:rsidRDefault="003B2E7A" w:rsidP="00AF13D8">
            <w:pPr>
              <w:jc w:val="center"/>
              <w:rPr>
                <w:b/>
                <w:sz w:val="24"/>
                <w:szCs w:val="24"/>
              </w:rPr>
            </w:pPr>
          </w:p>
          <w:p w:rsidR="003B2E7A" w:rsidRDefault="003B2E7A" w:rsidP="00AF13D8">
            <w:pPr>
              <w:jc w:val="center"/>
              <w:rPr>
                <w:b/>
                <w:sz w:val="24"/>
                <w:szCs w:val="24"/>
              </w:rPr>
            </w:pPr>
          </w:p>
          <w:p w:rsidR="003B2E7A" w:rsidRDefault="003B2E7A" w:rsidP="00AF13D8">
            <w:pPr>
              <w:jc w:val="center"/>
              <w:rPr>
                <w:b/>
                <w:sz w:val="24"/>
                <w:szCs w:val="24"/>
              </w:rPr>
            </w:pPr>
          </w:p>
          <w:p w:rsidR="003B2E7A" w:rsidRDefault="003B2E7A" w:rsidP="00AF13D8">
            <w:pPr>
              <w:jc w:val="center"/>
              <w:rPr>
                <w:b/>
                <w:sz w:val="24"/>
                <w:szCs w:val="24"/>
              </w:rPr>
            </w:pPr>
          </w:p>
          <w:p w:rsidR="003B2E7A" w:rsidRDefault="003B2E7A" w:rsidP="00AF13D8">
            <w:pPr>
              <w:jc w:val="center"/>
              <w:rPr>
                <w:b/>
                <w:sz w:val="24"/>
                <w:szCs w:val="24"/>
              </w:rPr>
            </w:pPr>
          </w:p>
          <w:p w:rsidR="003B2E7A" w:rsidRPr="00C06106" w:rsidRDefault="003B2E7A" w:rsidP="00AF13D8">
            <w:pPr>
              <w:jc w:val="center"/>
              <w:rPr>
                <w:b/>
                <w:sz w:val="24"/>
                <w:szCs w:val="24"/>
              </w:rPr>
            </w:pPr>
            <w:r>
              <w:rPr>
                <w:b/>
                <w:sz w:val="24"/>
                <w:szCs w:val="24"/>
              </w:rPr>
              <w:t>X</w:t>
            </w:r>
          </w:p>
        </w:tc>
        <w:tc>
          <w:tcPr>
            <w:tcW w:w="2557" w:type="pct"/>
            <w:shd w:val="solid" w:color="FFFFFF" w:fill="auto"/>
          </w:tcPr>
          <w:p w:rsidR="003B2E7A" w:rsidRPr="00C06106" w:rsidRDefault="003B2E7A" w:rsidP="00AF13D8">
            <w:pPr>
              <w:rPr>
                <w:b/>
                <w:sz w:val="24"/>
                <w:szCs w:val="24"/>
              </w:rPr>
            </w:pPr>
            <w:r w:rsidRPr="00C06106">
              <w:rPr>
                <w:b/>
                <w:sz w:val="24"/>
                <w:szCs w:val="24"/>
              </w:rPr>
              <w:t>Executive</w:t>
            </w:r>
            <w:r w:rsidRPr="00C06106">
              <w:rPr>
                <w:b/>
                <w:sz w:val="24"/>
                <w:szCs w:val="24"/>
                <w:lang w:val="fr-FR"/>
              </w:rPr>
              <w:t xml:space="preserve"> Session (Roll call vote)</w:t>
            </w:r>
            <w:r w:rsidRPr="00C06106">
              <w:rPr>
                <w:b/>
                <w:sz w:val="24"/>
                <w:szCs w:val="24"/>
              </w:rPr>
              <w:t xml:space="preserve"> </w:t>
            </w:r>
          </w:p>
          <w:p w:rsidR="003B2E7A" w:rsidRPr="00C06106" w:rsidRDefault="003B2E7A" w:rsidP="00AF13D8">
            <w:pPr>
              <w:rPr>
                <w:sz w:val="24"/>
                <w:szCs w:val="24"/>
              </w:rPr>
            </w:pPr>
            <w:r w:rsidRPr="00C06106">
              <w:rPr>
                <w:sz w:val="24"/>
                <w:szCs w:val="24"/>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rsidR="003B2E7A" w:rsidRPr="00C06106" w:rsidRDefault="003B2E7A" w:rsidP="00AF13D8">
            <w:pPr>
              <w:rPr>
                <w:sz w:val="24"/>
                <w:szCs w:val="24"/>
              </w:rPr>
            </w:pPr>
          </w:p>
          <w:p w:rsidR="003B2E7A" w:rsidRPr="00C06106" w:rsidRDefault="003B2E7A" w:rsidP="00AF13D8">
            <w:pPr>
              <w:numPr>
                <w:ilvl w:val="0"/>
                <w:numId w:val="1"/>
              </w:numPr>
              <w:rPr>
                <w:sz w:val="24"/>
                <w:szCs w:val="24"/>
              </w:rPr>
            </w:pPr>
            <w:r w:rsidRPr="00C06106">
              <w:rPr>
                <w:sz w:val="24"/>
                <w:szCs w:val="24"/>
              </w:rPr>
              <w:t xml:space="preserve">Specifically, the Board will discuss and evaluate the </w:t>
            </w:r>
            <w:r w:rsidRPr="00C06106">
              <w:rPr>
                <w:sz w:val="24"/>
                <w:szCs w:val="24"/>
                <w:u w:val="single"/>
              </w:rPr>
              <w:t>Good Moral Character</w:t>
            </w:r>
            <w:r w:rsidRPr="00C06106">
              <w:rPr>
                <w:sz w:val="24"/>
                <w:szCs w:val="24"/>
              </w:rPr>
              <w:t xml:space="preserve"> provision of a pending application.</w:t>
            </w:r>
          </w:p>
          <w:p w:rsidR="003B2E7A" w:rsidRPr="00C06106" w:rsidRDefault="003B2E7A" w:rsidP="00AF13D8">
            <w:pPr>
              <w:rPr>
                <w:sz w:val="24"/>
                <w:szCs w:val="24"/>
              </w:rPr>
            </w:pPr>
          </w:p>
          <w:p w:rsidR="003B2E7A" w:rsidRPr="00C06106" w:rsidRDefault="003B2E7A" w:rsidP="00AF13D8">
            <w:pPr>
              <w:numPr>
                <w:ilvl w:val="0"/>
                <w:numId w:val="1"/>
              </w:numPr>
              <w:rPr>
                <w:sz w:val="24"/>
                <w:szCs w:val="24"/>
              </w:rPr>
            </w:pPr>
            <w:r w:rsidRPr="00C06106">
              <w:rPr>
                <w:sz w:val="24"/>
                <w:szCs w:val="24"/>
              </w:rPr>
              <w:t>In addition, the Board will discuss and evaluate the reputation, character, physical condition or mental health, rather than professional competence, of licensees relevant to their petitions for license status change.</w:t>
            </w:r>
          </w:p>
          <w:p w:rsidR="003B2E7A" w:rsidRPr="00C06106" w:rsidRDefault="003B2E7A" w:rsidP="00AF13D8">
            <w:pPr>
              <w:rPr>
                <w:sz w:val="24"/>
                <w:szCs w:val="24"/>
              </w:rPr>
            </w:pPr>
          </w:p>
          <w:p w:rsidR="003B2E7A" w:rsidRPr="003E5098" w:rsidRDefault="003B2E7A" w:rsidP="00AF13D8">
            <w:pPr>
              <w:rPr>
                <w:b/>
                <w:sz w:val="24"/>
                <w:szCs w:val="24"/>
              </w:rPr>
            </w:pPr>
            <w:r w:rsidRPr="003E5098">
              <w:rPr>
                <w:b/>
                <w:sz w:val="24"/>
                <w:szCs w:val="24"/>
              </w:rPr>
              <w:t>The Board will not reconvene in open session subsequent to the executive session and adjudicatory session.</w:t>
            </w:r>
          </w:p>
          <w:p w:rsidR="003B2E7A" w:rsidRPr="00C06106" w:rsidRDefault="003B2E7A" w:rsidP="00AF13D8">
            <w:pPr>
              <w:rPr>
                <w:sz w:val="24"/>
                <w:szCs w:val="24"/>
                <w:lang w:val="fr-FR"/>
              </w:rPr>
            </w:pPr>
          </w:p>
        </w:tc>
        <w:tc>
          <w:tcPr>
            <w:tcW w:w="845" w:type="pct"/>
            <w:shd w:val="solid" w:color="FFFFFF" w:fill="auto"/>
            <w:vAlign w:val="center"/>
          </w:tcPr>
          <w:p w:rsidR="003B2E7A" w:rsidRPr="007700E9" w:rsidRDefault="003B2E7A" w:rsidP="00AF13D8">
            <w:pPr>
              <w:jc w:val="center"/>
              <w:rPr>
                <w:sz w:val="24"/>
                <w:szCs w:val="24"/>
                <w:highlight w:val="yellow"/>
              </w:rPr>
            </w:pPr>
            <w:r w:rsidRPr="00C06106">
              <w:rPr>
                <w:sz w:val="24"/>
                <w:szCs w:val="24"/>
              </w:rPr>
              <w:t>Closed Session</w:t>
            </w:r>
          </w:p>
        </w:tc>
        <w:tc>
          <w:tcPr>
            <w:tcW w:w="718" w:type="pct"/>
            <w:shd w:val="solid" w:color="FFFFFF" w:fill="auto"/>
          </w:tcPr>
          <w:p w:rsidR="003B2E7A" w:rsidRDefault="003B2E7A" w:rsidP="00AF13D8">
            <w:pPr>
              <w:rPr>
                <w:sz w:val="23"/>
                <w:szCs w:val="23"/>
                <w:highlight w:val="yellow"/>
              </w:rPr>
            </w:pPr>
          </w:p>
          <w:p w:rsidR="003B2E7A" w:rsidRPr="007D0A6F" w:rsidRDefault="003B2E7A" w:rsidP="00AF13D8">
            <w:pPr>
              <w:rPr>
                <w:sz w:val="23"/>
                <w:szCs w:val="23"/>
                <w:highlight w:val="yellow"/>
              </w:rPr>
            </w:pPr>
          </w:p>
          <w:p w:rsidR="003B2E7A" w:rsidRPr="007D0A6F" w:rsidRDefault="003B2E7A" w:rsidP="00AF13D8">
            <w:pPr>
              <w:rPr>
                <w:sz w:val="23"/>
                <w:szCs w:val="23"/>
                <w:highlight w:val="yellow"/>
              </w:rPr>
            </w:pPr>
          </w:p>
          <w:p w:rsidR="003B2E7A" w:rsidRPr="007D0A6F" w:rsidRDefault="003B2E7A" w:rsidP="00AF13D8">
            <w:pPr>
              <w:rPr>
                <w:sz w:val="23"/>
                <w:szCs w:val="23"/>
                <w:highlight w:val="yellow"/>
              </w:rPr>
            </w:pPr>
          </w:p>
          <w:p w:rsidR="003B2E7A" w:rsidRPr="007D0A6F" w:rsidRDefault="003B2E7A" w:rsidP="00AF13D8">
            <w:pPr>
              <w:rPr>
                <w:sz w:val="23"/>
                <w:szCs w:val="23"/>
                <w:highlight w:val="yellow"/>
              </w:rPr>
            </w:pPr>
          </w:p>
          <w:p w:rsidR="003B2E7A" w:rsidRPr="007D0A6F" w:rsidRDefault="003B2E7A" w:rsidP="00AF13D8">
            <w:pPr>
              <w:rPr>
                <w:sz w:val="23"/>
                <w:szCs w:val="23"/>
                <w:highlight w:val="yellow"/>
              </w:rPr>
            </w:pPr>
          </w:p>
          <w:p w:rsidR="003B2E7A" w:rsidRPr="007D0A6F" w:rsidRDefault="003B2E7A" w:rsidP="00AF13D8">
            <w:pPr>
              <w:rPr>
                <w:sz w:val="23"/>
                <w:szCs w:val="23"/>
                <w:highlight w:val="yellow"/>
              </w:rPr>
            </w:pPr>
          </w:p>
          <w:p w:rsidR="003B2E7A" w:rsidRPr="007D0A6F" w:rsidRDefault="003B2E7A" w:rsidP="00AF13D8">
            <w:pPr>
              <w:rPr>
                <w:sz w:val="23"/>
                <w:szCs w:val="23"/>
                <w:highlight w:val="yellow"/>
              </w:rPr>
            </w:pPr>
          </w:p>
          <w:p w:rsidR="003B2E7A" w:rsidRPr="007D0A6F" w:rsidRDefault="003B2E7A" w:rsidP="00AF13D8">
            <w:pPr>
              <w:rPr>
                <w:sz w:val="23"/>
                <w:szCs w:val="23"/>
                <w:highlight w:val="yellow"/>
              </w:rPr>
            </w:pPr>
          </w:p>
          <w:p w:rsidR="003B2E7A" w:rsidRPr="007D0A6F" w:rsidRDefault="003B2E7A" w:rsidP="00AF13D8">
            <w:pPr>
              <w:rPr>
                <w:sz w:val="23"/>
                <w:szCs w:val="23"/>
                <w:highlight w:val="yellow"/>
              </w:rPr>
            </w:pPr>
          </w:p>
          <w:p w:rsidR="003B2E7A" w:rsidRDefault="003B2E7A" w:rsidP="00AF13D8">
            <w:pPr>
              <w:rPr>
                <w:sz w:val="23"/>
                <w:szCs w:val="23"/>
                <w:highlight w:val="yellow"/>
              </w:rPr>
            </w:pPr>
          </w:p>
          <w:p w:rsidR="003B2E7A" w:rsidRPr="007D0A6F" w:rsidRDefault="003B2E7A" w:rsidP="00AF13D8">
            <w:pPr>
              <w:jc w:val="center"/>
              <w:rPr>
                <w:sz w:val="23"/>
                <w:szCs w:val="23"/>
                <w:highlight w:val="yellow"/>
              </w:rPr>
            </w:pPr>
            <w:r w:rsidRPr="007D0A6F">
              <w:rPr>
                <w:sz w:val="23"/>
                <w:szCs w:val="23"/>
              </w:rPr>
              <w:t>Board Chair</w:t>
            </w:r>
          </w:p>
        </w:tc>
      </w:tr>
      <w:tr w:rsidR="003B2E7A" w:rsidRPr="007700E9" w:rsidTr="00AF13D8">
        <w:tblPrEx>
          <w:tblCellMar>
            <w:top w:w="0" w:type="dxa"/>
            <w:bottom w:w="0" w:type="dxa"/>
          </w:tblCellMar>
        </w:tblPrEx>
        <w:trPr>
          <w:cantSplit/>
          <w:trHeight w:val="350"/>
          <w:jc w:val="center"/>
        </w:trPr>
        <w:tc>
          <w:tcPr>
            <w:tcW w:w="498" w:type="pct"/>
            <w:shd w:val="solid" w:color="FFFFFF" w:fill="auto"/>
          </w:tcPr>
          <w:p w:rsidR="003B2E7A" w:rsidRPr="00C06106" w:rsidRDefault="003B2E7A" w:rsidP="00AF13D8">
            <w:pPr>
              <w:jc w:val="center"/>
              <w:rPr>
                <w:sz w:val="24"/>
                <w:szCs w:val="24"/>
              </w:rPr>
            </w:pPr>
          </w:p>
        </w:tc>
        <w:tc>
          <w:tcPr>
            <w:tcW w:w="382" w:type="pct"/>
            <w:shd w:val="solid" w:color="FFFFFF" w:fill="auto"/>
          </w:tcPr>
          <w:p w:rsidR="003B2E7A" w:rsidRDefault="003B2E7A" w:rsidP="00AF13D8">
            <w:pPr>
              <w:jc w:val="center"/>
              <w:rPr>
                <w:b/>
                <w:sz w:val="24"/>
                <w:szCs w:val="24"/>
              </w:rPr>
            </w:pPr>
            <w:r>
              <w:rPr>
                <w:b/>
                <w:sz w:val="24"/>
                <w:szCs w:val="24"/>
              </w:rPr>
              <w:t>XI</w:t>
            </w:r>
          </w:p>
        </w:tc>
        <w:tc>
          <w:tcPr>
            <w:tcW w:w="2557" w:type="pct"/>
            <w:shd w:val="solid" w:color="FFFFFF" w:fill="auto"/>
          </w:tcPr>
          <w:p w:rsidR="003B2E7A" w:rsidRDefault="003B2E7A" w:rsidP="00AF13D8">
            <w:pPr>
              <w:rPr>
                <w:b/>
                <w:sz w:val="24"/>
                <w:szCs w:val="24"/>
              </w:rPr>
            </w:pPr>
            <w:r>
              <w:rPr>
                <w:b/>
                <w:sz w:val="24"/>
                <w:szCs w:val="24"/>
              </w:rPr>
              <w:t>Adjudicatory Session</w:t>
            </w:r>
          </w:p>
          <w:p w:rsidR="003B2E7A" w:rsidRPr="00C06106" w:rsidRDefault="003B2E7A" w:rsidP="00AF13D8">
            <w:pPr>
              <w:rPr>
                <w:b/>
                <w:sz w:val="24"/>
                <w:szCs w:val="24"/>
              </w:rPr>
            </w:pPr>
          </w:p>
        </w:tc>
        <w:tc>
          <w:tcPr>
            <w:tcW w:w="845" w:type="pct"/>
            <w:shd w:val="solid" w:color="FFFFFF" w:fill="auto"/>
            <w:vAlign w:val="center"/>
          </w:tcPr>
          <w:p w:rsidR="003B2E7A" w:rsidRPr="00C06106" w:rsidRDefault="003B2E7A" w:rsidP="00AF13D8">
            <w:pPr>
              <w:jc w:val="center"/>
              <w:rPr>
                <w:sz w:val="24"/>
                <w:szCs w:val="24"/>
              </w:rPr>
            </w:pPr>
            <w:r>
              <w:rPr>
                <w:sz w:val="24"/>
                <w:szCs w:val="24"/>
              </w:rPr>
              <w:t>Closed Session</w:t>
            </w:r>
          </w:p>
        </w:tc>
        <w:tc>
          <w:tcPr>
            <w:tcW w:w="718" w:type="pct"/>
            <w:shd w:val="solid" w:color="FFFFFF" w:fill="auto"/>
          </w:tcPr>
          <w:p w:rsidR="003B2E7A" w:rsidRDefault="003B2E7A" w:rsidP="00AF13D8">
            <w:pPr>
              <w:rPr>
                <w:sz w:val="23"/>
                <w:szCs w:val="23"/>
                <w:highlight w:val="yellow"/>
              </w:rPr>
            </w:pPr>
            <w:r w:rsidRPr="003E5098">
              <w:rPr>
                <w:sz w:val="23"/>
                <w:szCs w:val="23"/>
              </w:rPr>
              <w:t>Board Chair</w:t>
            </w:r>
          </w:p>
        </w:tc>
      </w:tr>
      <w:tr w:rsidR="003B2E7A" w:rsidRPr="00483A0E" w:rsidTr="00AF13D8">
        <w:tblPrEx>
          <w:tblCellMar>
            <w:top w:w="0" w:type="dxa"/>
            <w:bottom w:w="0" w:type="dxa"/>
          </w:tblCellMar>
        </w:tblPrEx>
        <w:trPr>
          <w:cantSplit/>
          <w:trHeight w:val="350"/>
          <w:jc w:val="center"/>
        </w:trPr>
        <w:tc>
          <w:tcPr>
            <w:tcW w:w="498" w:type="pct"/>
            <w:shd w:val="solid" w:color="FFFFFF" w:fill="auto"/>
          </w:tcPr>
          <w:p w:rsidR="003B2E7A" w:rsidRPr="00C06106" w:rsidRDefault="003B2E7A" w:rsidP="00AF13D8">
            <w:pPr>
              <w:jc w:val="center"/>
              <w:rPr>
                <w:sz w:val="24"/>
                <w:szCs w:val="24"/>
              </w:rPr>
            </w:pPr>
            <w:r w:rsidRPr="00C06106">
              <w:rPr>
                <w:sz w:val="24"/>
                <w:szCs w:val="24"/>
              </w:rPr>
              <w:t>2:00 p.m.</w:t>
            </w:r>
          </w:p>
        </w:tc>
        <w:tc>
          <w:tcPr>
            <w:tcW w:w="382" w:type="pct"/>
            <w:shd w:val="solid" w:color="FFFFFF" w:fill="auto"/>
          </w:tcPr>
          <w:p w:rsidR="003B2E7A" w:rsidRDefault="003B2E7A" w:rsidP="00AF13D8">
            <w:pPr>
              <w:jc w:val="center"/>
              <w:rPr>
                <w:b/>
                <w:sz w:val="24"/>
                <w:szCs w:val="24"/>
              </w:rPr>
            </w:pPr>
          </w:p>
          <w:p w:rsidR="003B2E7A" w:rsidRPr="00C06106" w:rsidRDefault="003B2E7A" w:rsidP="00AF13D8">
            <w:pPr>
              <w:jc w:val="center"/>
              <w:rPr>
                <w:b/>
                <w:sz w:val="24"/>
                <w:szCs w:val="24"/>
              </w:rPr>
            </w:pPr>
            <w:r>
              <w:rPr>
                <w:b/>
                <w:sz w:val="24"/>
                <w:szCs w:val="24"/>
              </w:rPr>
              <w:t>XII</w:t>
            </w:r>
          </w:p>
        </w:tc>
        <w:tc>
          <w:tcPr>
            <w:tcW w:w="2557" w:type="pct"/>
            <w:shd w:val="solid" w:color="FFFFFF" w:fill="auto"/>
          </w:tcPr>
          <w:p w:rsidR="003B2E7A" w:rsidRPr="000C3B7A" w:rsidRDefault="003B2E7A" w:rsidP="00AF13D8">
            <w:pPr>
              <w:rPr>
                <w:sz w:val="24"/>
                <w:szCs w:val="24"/>
              </w:rPr>
            </w:pPr>
            <w:r w:rsidRPr="00C06106">
              <w:rPr>
                <w:b/>
                <w:sz w:val="24"/>
                <w:szCs w:val="24"/>
              </w:rPr>
              <w:t>Adjournment-</w:t>
            </w:r>
            <w:r w:rsidRPr="000C3B7A">
              <w:rPr>
                <w:sz w:val="24"/>
                <w:szCs w:val="24"/>
              </w:rPr>
              <w:t xml:space="preserve">next Board meeting scheduled for </w:t>
            </w:r>
            <w:r>
              <w:rPr>
                <w:sz w:val="24"/>
                <w:szCs w:val="24"/>
              </w:rPr>
              <w:t>July 20</w:t>
            </w:r>
            <w:r w:rsidRPr="000C3B7A">
              <w:rPr>
                <w:sz w:val="24"/>
                <w:szCs w:val="24"/>
              </w:rPr>
              <w:t>, 2018.</w:t>
            </w:r>
          </w:p>
          <w:p w:rsidR="003B2E7A" w:rsidRPr="00C06106" w:rsidRDefault="003B2E7A" w:rsidP="00AF13D8">
            <w:pPr>
              <w:rPr>
                <w:sz w:val="24"/>
                <w:szCs w:val="24"/>
              </w:rPr>
            </w:pPr>
          </w:p>
        </w:tc>
        <w:tc>
          <w:tcPr>
            <w:tcW w:w="845" w:type="pct"/>
            <w:shd w:val="solid" w:color="FFFFFF" w:fill="auto"/>
          </w:tcPr>
          <w:p w:rsidR="003B2E7A" w:rsidRPr="00483A0E" w:rsidRDefault="003B2E7A" w:rsidP="00AF13D8">
            <w:pPr>
              <w:jc w:val="center"/>
              <w:rPr>
                <w:sz w:val="23"/>
                <w:szCs w:val="23"/>
              </w:rPr>
            </w:pPr>
          </w:p>
        </w:tc>
        <w:tc>
          <w:tcPr>
            <w:tcW w:w="718" w:type="pct"/>
            <w:shd w:val="solid" w:color="FFFFFF" w:fill="auto"/>
            <w:vAlign w:val="center"/>
          </w:tcPr>
          <w:p w:rsidR="003B2E7A" w:rsidRPr="00483A0E" w:rsidRDefault="003B2E7A" w:rsidP="00AF13D8">
            <w:pPr>
              <w:jc w:val="center"/>
              <w:rPr>
                <w:sz w:val="23"/>
                <w:szCs w:val="23"/>
              </w:rPr>
            </w:pPr>
            <w:r>
              <w:rPr>
                <w:sz w:val="23"/>
                <w:szCs w:val="23"/>
              </w:rPr>
              <w:t xml:space="preserve">Board </w:t>
            </w:r>
          </w:p>
        </w:tc>
      </w:tr>
    </w:tbl>
    <w:p w:rsidR="003B2E7A" w:rsidRPr="00483A0E" w:rsidRDefault="003B2E7A" w:rsidP="003B2E7A"/>
    <w:p w:rsidR="00AD66EC" w:rsidRDefault="00377446"/>
    <w:p w:rsidR="003B2E7A" w:rsidRDefault="003B2E7A"/>
    <w:p w:rsidR="003B2E7A" w:rsidRDefault="003B2E7A"/>
    <w:p w:rsidR="003B2E7A" w:rsidRPr="003B2E7A" w:rsidRDefault="003B2E7A" w:rsidP="003B2E7A">
      <w:pPr>
        <w:ind w:right="960" w:firstLine="720"/>
        <w:jc w:val="center"/>
        <w:rPr>
          <w:sz w:val="24"/>
          <w:szCs w:val="24"/>
        </w:rPr>
      </w:pPr>
      <w:r w:rsidRPr="003B2E7A">
        <w:rPr>
          <w:sz w:val="24"/>
          <w:szCs w:val="24"/>
        </w:rPr>
        <w:t xml:space="preserve">      COMMONWEALTH OF MASSACHUSETTS</w:t>
      </w:r>
    </w:p>
    <w:p w:rsidR="003B2E7A" w:rsidRPr="003B2E7A" w:rsidRDefault="003B2E7A" w:rsidP="003B2E7A">
      <w:pPr>
        <w:jc w:val="center"/>
        <w:rPr>
          <w:sz w:val="24"/>
          <w:szCs w:val="24"/>
        </w:rPr>
      </w:pPr>
    </w:p>
    <w:p w:rsidR="003B2E7A" w:rsidRPr="003B2E7A" w:rsidRDefault="003B2E7A" w:rsidP="003B2E7A">
      <w:pPr>
        <w:jc w:val="center"/>
        <w:rPr>
          <w:sz w:val="24"/>
          <w:szCs w:val="24"/>
        </w:rPr>
      </w:pPr>
      <w:r w:rsidRPr="003B2E7A">
        <w:rPr>
          <w:sz w:val="24"/>
          <w:szCs w:val="24"/>
        </w:rPr>
        <w:t>BOARD OF REGISTRATION OF NURSING HOME ADMINISTRATORS</w:t>
      </w:r>
    </w:p>
    <w:p w:rsidR="003B2E7A" w:rsidRPr="003B2E7A" w:rsidRDefault="003B2E7A" w:rsidP="003B2E7A">
      <w:pPr>
        <w:jc w:val="center"/>
        <w:rPr>
          <w:b/>
          <w:sz w:val="24"/>
          <w:szCs w:val="24"/>
        </w:rPr>
      </w:pPr>
    </w:p>
    <w:p w:rsidR="003B2E7A" w:rsidRPr="003B2E7A" w:rsidRDefault="003B2E7A" w:rsidP="003B2E7A">
      <w:pPr>
        <w:jc w:val="center"/>
        <w:rPr>
          <w:sz w:val="24"/>
          <w:szCs w:val="24"/>
        </w:rPr>
      </w:pPr>
      <w:r w:rsidRPr="003B2E7A">
        <w:rPr>
          <w:sz w:val="24"/>
          <w:szCs w:val="24"/>
        </w:rPr>
        <w:t>BOARD MEETING</w:t>
      </w:r>
    </w:p>
    <w:p w:rsidR="003B2E7A" w:rsidRPr="003B2E7A" w:rsidRDefault="003B2E7A" w:rsidP="003B2E7A">
      <w:pPr>
        <w:jc w:val="center"/>
        <w:rPr>
          <w:b/>
          <w:sz w:val="24"/>
          <w:szCs w:val="24"/>
        </w:rPr>
      </w:pPr>
      <w:r w:rsidRPr="003B2E7A">
        <w:rPr>
          <w:b/>
          <w:sz w:val="24"/>
          <w:szCs w:val="24"/>
        </w:rPr>
        <w:t>Friday, May 18, 2018</w:t>
      </w:r>
    </w:p>
    <w:p w:rsidR="003B2E7A" w:rsidRPr="003B2E7A" w:rsidRDefault="003B2E7A" w:rsidP="003B2E7A">
      <w:pPr>
        <w:jc w:val="center"/>
        <w:rPr>
          <w:sz w:val="24"/>
          <w:szCs w:val="24"/>
        </w:rPr>
      </w:pPr>
      <w:r w:rsidRPr="003B2E7A">
        <w:rPr>
          <w:sz w:val="24"/>
          <w:szCs w:val="24"/>
        </w:rPr>
        <w:t>239 Causeway Street - 4th floor, Room 417A/B</w:t>
      </w:r>
    </w:p>
    <w:p w:rsidR="003B2E7A" w:rsidRPr="003B2E7A" w:rsidRDefault="003B2E7A" w:rsidP="003B2E7A">
      <w:pPr>
        <w:jc w:val="center"/>
        <w:rPr>
          <w:sz w:val="24"/>
          <w:szCs w:val="24"/>
        </w:rPr>
      </w:pPr>
      <w:r w:rsidRPr="003B2E7A">
        <w:rPr>
          <w:sz w:val="24"/>
          <w:szCs w:val="24"/>
        </w:rPr>
        <w:t>Boston, MA 02114</w:t>
      </w:r>
    </w:p>
    <w:p w:rsidR="003B2E7A" w:rsidRPr="003B2E7A" w:rsidRDefault="003B2E7A" w:rsidP="003B2E7A">
      <w:pPr>
        <w:jc w:val="center"/>
        <w:rPr>
          <w:b/>
          <w:sz w:val="24"/>
          <w:szCs w:val="24"/>
        </w:rPr>
      </w:pPr>
    </w:p>
    <w:p w:rsidR="003B2E7A" w:rsidRPr="003B2E7A" w:rsidRDefault="003B2E7A" w:rsidP="003B2E7A">
      <w:pPr>
        <w:ind w:left="120"/>
        <w:jc w:val="center"/>
        <w:rPr>
          <w:b/>
          <w:sz w:val="24"/>
          <w:szCs w:val="24"/>
          <w:u w:val="single"/>
        </w:rPr>
      </w:pPr>
      <w:r w:rsidRPr="003B2E7A">
        <w:rPr>
          <w:b/>
          <w:sz w:val="24"/>
          <w:szCs w:val="24"/>
          <w:u w:val="single"/>
        </w:rPr>
        <w:t>MINUTES</w:t>
      </w:r>
    </w:p>
    <w:p w:rsidR="003B2E7A" w:rsidRPr="003B2E7A" w:rsidRDefault="003B2E7A" w:rsidP="003B2E7A">
      <w:pPr>
        <w:ind w:left="120"/>
        <w:jc w:val="center"/>
        <w:rPr>
          <w:sz w:val="24"/>
          <w:szCs w:val="24"/>
          <w:u w:val="single"/>
        </w:rPr>
      </w:pPr>
    </w:p>
    <w:p w:rsidR="003B2E7A" w:rsidRPr="003B2E7A" w:rsidRDefault="003B2E7A" w:rsidP="003B2E7A">
      <w:pPr>
        <w:ind w:left="2160" w:right="840" w:hanging="2160"/>
        <w:rPr>
          <w:sz w:val="24"/>
          <w:szCs w:val="24"/>
        </w:rPr>
      </w:pPr>
      <w:r w:rsidRPr="003B2E7A">
        <w:rPr>
          <w:sz w:val="24"/>
          <w:szCs w:val="24"/>
          <w:u w:val="single"/>
        </w:rPr>
        <w:t>Board Members</w:t>
      </w:r>
      <w:r w:rsidRPr="003B2E7A">
        <w:rPr>
          <w:sz w:val="24"/>
          <w:szCs w:val="24"/>
        </w:rPr>
        <w:tab/>
        <w:t>William Graves, Nursing Home Administrator 1, Chair</w:t>
      </w:r>
    </w:p>
    <w:p w:rsidR="003B2E7A" w:rsidRPr="003B2E7A" w:rsidRDefault="003B2E7A" w:rsidP="003B2E7A">
      <w:pPr>
        <w:rPr>
          <w:sz w:val="24"/>
          <w:szCs w:val="24"/>
        </w:rPr>
      </w:pPr>
      <w:r w:rsidRPr="003B2E7A">
        <w:rPr>
          <w:sz w:val="24"/>
          <w:szCs w:val="24"/>
          <w:u w:val="single"/>
        </w:rPr>
        <w:t>Present</w:t>
      </w:r>
      <w:r w:rsidRPr="003B2E7A">
        <w:rPr>
          <w:sz w:val="24"/>
          <w:szCs w:val="24"/>
        </w:rPr>
        <w:t>:</w:t>
      </w:r>
      <w:r w:rsidRPr="003B2E7A">
        <w:rPr>
          <w:sz w:val="24"/>
          <w:szCs w:val="24"/>
        </w:rPr>
        <w:tab/>
      </w:r>
      <w:r w:rsidRPr="003B2E7A">
        <w:rPr>
          <w:sz w:val="24"/>
          <w:szCs w:val="24"/>
        </w:rPr>
        <w:tab/>
        <w:t>Mary K. Moscato, Hospital Administrator, Secretary</w:t>
      </w:r>
    </w:p>
    <w:p w:rsidR="003B2E7A" w:rsidRPr="003B2E7A" w:rsidRDefault="003B2E7A" w:rsidP="003B2E7A">
      <w:pPr>
        <w:ind w:left="1440" w:firstLine="720"/>
        <w:rPr>
          <w:sz w:val="24"/>
          <w:szCs w:val="24"/>
        </w:rPr>
      </w:pPr>
      <w:r w:rsidRPr="003B2E7A">
        <w:rPr>
          <w:sz w:val="24"/>
          <w:szCs w:val="24"/>
        </w:rPr>
        <w:t>Nancy Lordan, Nursing Home Administrator 3</w:t>
      </w:r>
    </w:p>
    <w:p w:rsidR="003B2E7A" w:rsidRPr="003B2E7A" w:rsidRDefault="003B2E7A" w:rsidP="003B2E7A">
      <w:pPr>
        <w:ind w:left="2160"/>
        <w:rPr>
          <w:sz w:val="24"/>
          <w:szCs w:val="24"/>
        </w:rPr>
      </w:pPr>
      <w:r w:rsidRPr="003B2E7A">
        <w:rPr>
          <w:sz w:val="24"/>
          <w:szCs w:val="24"/>
        </w:rPr>
        <w:t>Roxanne Webster, Registered Nurse</w:t>
      </w:r>
    </w:p>
    <w:p w:rsidR="003B2E7A" w:rsidRPr="003B2E7A" w:rsidRDefault="003B2E7A" w:rsidP="003B2E7A">
      <w:pPr>
        <w:ind w:left="2160"/>
        <w:rPr>
          <w:sz w:val="24"/>
          <w:szCs w:val="24"/>
        </w:rPr>
      </w:pPr>
      <w:r w:rsidRPr="003B2E7A">
        <w:rPr>
          <w:sz w:val="24"/>
          <w:szCs w:val="24"/>
        </w:rPr>
        <w:t>Mary McKenna, Executive Office of Elder Affairs</w:t>
      </w:r>
    </w:p>
    <w:p w:rsidR="003B2E7A" w:rsidRPr="003B2E7A" w:rsidRDefault="003B2E7A" w:rsidP="003B2E7A">
      <w:pPr>
        <w:ind w:left="2160"/>
        <w:rPr>
          <w:sz w:val="24"/>
          <w:szCs w:val="24"/>
        </w:rPr>
      </w:pPr>
      <w:r w:rsidRPr="003B2E7A">
        <w:rPr>
          <w:sz w:val="24"/>
          <w:szCs w:val="24"/>
        </w:rPr>
        <w:t>Michael Baldassarre, Nursing Home Administrator 2</w:t>
      </w:r>
    </w:p>
    <w:p w:rsidR="003B2E7A" w:rsidRPr="003B2E7A" w:rsidRDefault="003B2E7A" w:rsidP="003B2E7A">
      <w:pPr>
        <w:ind w:left="2160"/>
        <w:rPr>
          <w:sz w:val="24"/>
          <w:szCs w:val="24"/>
        </w:rPr>
      </w:pPr>
      <w:r w:rsidRPr="003B2E7A">
        <w:rPr>
          <w:sz w:val="24"/>
          <w:szCs w:val="24"/>
        </w:rPr>
        <w:t>Naomi M. Prendergast, Nursing Home Administrator 4</w:t>
      </w:r>
    </w:p>
    <w:p w:rsidR="003B2E7A" w:rsidRPr="003B2E7A" w:rsidRDefault="003B2E7A" w:rsidP="003B2E7A">
      <w:pPr>
        <w:ind w:left="2160"/>
        <w:rPr>
          <w:sz w:val="24"/>
          <w:szCs w:val="24"/>
        </w:rPr>
      </w:pPr>
      <w:r w:rsidRPr="003B2E7A">
        <w:rPr>
          <w:sz w:val="24"/>
          <w:szCs w:val="24"/>
        </w:rPr>
        <w:t>Patrick J Stapleton, Nursing Home Administrator 5 (Non-Proprietary Nursing Home)</w:t>
      </w:r>
    </w:p>
    <w:p w:rsidR="003B2E7A" w:rsidRPr="003B2E7A" w:rsidRDefault="003B2E7A" w:rsidP="003B2E7A">
      <w:pPr>
        <w:ind w:left="2160"/>
        <w:rPr>
          <w:sz w:val="24"/>
          <w:szCs w:val="24"/>
        </w:rPr>
      </w:pPr>
      <w:r w:rsidRPr="003B2E7A">
        <w:rPr>
          <w:sz w:val="24"/>
          <w:szCs w:val="24"/>
        </w:rPr>
        <w:t>Mary Ellen Coyne, Office of Long Term Services and Supports at MassHealth</w:t>
      </w:r>
    </w:p>
    <w:p w:rsidR="003B2E7A" w:rsidRPr="003B2E7A" w:rsidRDefault="003B2E7A" w:rsidP="003B2E7A">
      <w:pPr>
        <w:ind w:left="1440" w:firstLine="720"/>
        <w:rPr>
          <w:sz w:val="24"/>
          <w:szCs w:val="24"/>
        </w:rPr>
      </w:pPr>
      <w:r w:rsidRPr="003B2E7A">
        <w:rPr>
          <w:sz w:val="24"/>
          <w:szCs w:val="24"/>
        </w:rPr>
        <w:t>Daniel Gebremedhin, Physician</w:t>
      </w:r>
    </w:p>
    <w:p w:rsidR="003B2E7A" w:rsidRPr="003B2E7A" w:rsidRDefault="003B2E7A" w:rsidP="003B2E7A">
      <w:pPr>
        <w:rPr>
          <w:sz w:val="24"/>
          <w:szCs w:val="24"/>
          <w:u w:val="single"/>
        </w:rPr>
      </w:pPr>
    </w:p>
    <w:p w:rsidR="003B2E7A" w:rsidRPr="003B2E7A" w:rsidRDefault="003B2E7A" w:rsidP="003B2E7A">
      <w:pPr>
        <w:rPr>
          <w:sz w:val="24"/>
          <w:szCs w:val="24"/>
        </w:rPr>
      </w:pPr>
      <w:r w:rsidRPr="003B2E7A">
        <w:rPr>
          <w:sz w:val="24"/>
          <w:szCs w:val="24"/>
          <w:u w:val="single"/>
        </w:rPr>
        <w:t>Board Members</w:t>
      </w:r>
      <w:r w:rsidRPr="003B2E7A">
        <w:rPr>
          <w:sz w:val="24"/>
          <w:szCs w:val="24"/>
        </w:rPr>
        <w:t xml:space="preserve">          Sherman Lohnes, Department of Public Health, Vice-Chair</w:t>
      </w:r>
    </w:p>
    <w:p w:rsidR="003B2E7A" w:rsidRPr="003B2E7A" w:rsidRDefault="003B2E7A" w:rsidP="003B2E7A">
      <w:pPr>
        <w:ind w:left="2160" w:hanging="2160"/>
        <w:rPr>
          <w:sz w:val="24"/>
          <w:szCs w:val="24"/>
        </w:rPr>
      </w:pPr>
      <w:r w:rsidRPr="003B2E7A">
        <w:rPr>
          <w:sz w:val="24"/>
          <w:szCs w:val="24"/>
          <w:u w:val="single"/>
        </w:rPr>
        <w:t>not Present:</w:t>
      </w:r>
      <w:r w:rsidRPr="003B2E7A">
        <w:rPr>
          <w:sz w:val="24"/>
          <w:szCs w:val="24"/>
        </w:rPr>
        <w:tab/>
      </w:r>
    </w:p>
    <w:p w:rsidR="003B2E7A" w:rsidRPr="003B2E7A" w:rsidRDefault="003B2E7A" w:rsidP="003B2E7A">
      <w:pPr>
        <w:rPr>
          <w:sz w:val="24"/>
          <w:szCs w:val="24"/>
        </w:rPr>
      </w:pPr>
    </w:p>
    <w:p w:rsidR="003B2E7A" w:rsidRPr="003B2E7A" w:rsidRDefault="003B2E7A" w:rsidP="003B2E7A">
      <w:pPr>
        <w:rPr>
          <w:sz w:val="24"/>
          <w:szCs w:val="24"/>
        </w:rPr>
      </w:pPr>
      <w:r w:rsidRPr="003B2E7A">
        <w:rPr>
          <w:sz w:val="24"/>
          <w:szCs w:val="24"/>
          <w:u w:val="single"/>
        </w:rPr>
        <w:t>Staff Present</w:t>
      </w:r>
      <w:r w:rsidRPr="003B2E7A">
        <w:rPr>
          <w:sz w:val="24"/>
          <w:szCs w:val="24"/>
        </w:rPr>
        <w:t>:</w:t>
      </w:r>
      <w:r w:rsidRPr="003B2E7A">
        <w:rPr>
          <w:sz w:val="24"/>
          <w:szCs w:val="24"/>
        </w:rPr>
        <w:tab/>
      </w:r>
      <w:r w:rsidRPr="003B2E7A">
        <w:rPr>
          <w:sz w:val="24"/>
          <w:szCs w:val="24"/>
        </w:rPr>
        <w:tab/>
        <w:t>Roberlyne Cherfils, Executive Director, Multi-Boards, BHPL</w:t>
      </w:r>
    </w:p>
    <w:p w:rsidR="003B2E7A" w:rsidRPr="003B2E7A" w:rsidRDefault="003B2E7A" w:rsidP="003B2E7A">
      <w:pPr>
        <w:ind w:left="1440" w:firstLine="720"/>
        <w:rPr>
          <w:sz w:val="24"/>
          <w:szCs w:val="24"/>
        </w:rPr>
      </w:pPr>
      <w:r w:rsidRPr="003B2E7A">
        <w:rPr>
          <w:sz w:val="24"/>
          <w:szCs w:val="24"/>
        </w:rPr>
        <w:t>Philip Beattie, Deputy Executive Director, Multi-Boards, BHPL</w:t>
      </w:r>
    </w:p>
    <w:p w:rsidR="003B2E7A" w:rsidRPr="003B2E7A" w:rsidRDefault="003B2E7A" w:rsidP="003B2E7A">
      <w:pPr>
        <w:ind w:left="1440" w:firstLine="720"/>
        <w:rPr>
          <w:sz w:val="24"/>
          <w:szCs w:val="24"/>
        </w:rPr>
      </w:pPr>
      <w:r w:rsidRPr="003B2E7A">
        <w:rPr>
          <w:sz w:val="24"/>
          <w:szCs w:val="24"/>
        </w:rPr>
        <w:t xml:space="preserve">Vita Berg, Chief Board Counsel, Office of the General Counsel, DPH </w:t>
      </w:r>
    </w:p>
    <w:p w:rsidR="003B2E7A" w:rsidRPr="003B2E7A" w:rsidRDefault="003B2E7A" w:rsidP="003B2E7A">
      <w:pPr>
        <w:ind w:left="1440" w:firstLine="720"/>
        <w:rPr>
          <w:sz w:val="24"/>
          <w:szCs w:val="24"/>
        </w:rPr>
      </w:pPr>
      <w:r w:rsidRPr="003B2E7A">
        <w:rPr>
          <w:sz w:val="24"/>
          <w:szCs w:val="24"/>
        </w:rPr>
        <w:t>Anson Chu, Office Support Specialist, Multi-Boards, BHPL</w:t>
      </w:r>
    </w:p>
    <w:p w:rsidR="003B2E7A" w:rsidRPr="003B2E7A" w:rsidRDefault="003B2E7A" w:rsidP="003B2E7A">
      <w:pPr>
        <w:rPr>
          <w:sz w:val="24"/>
          <w:szCs w:val="24"/>
        </w:rPr>
      </w:pPr>
    </w:p>
    <w:p w:rsidR="003B2E7A" w:rsidRPr="003B2E7A" w:rsidRDefault="003B2E7A" w:rsidP="003B2E7A">
      <w:pPr>
        <w:rPr>
          <w:sz w:val="24"/>
          <w:szCs w:val="24"/>
        </w:rPr>
      </w:pPr>
      <w:r w:rsidRPr="003B2E7A">
        <w:rPr>
          <w:sz w:val="24"/>
          <w:szCs w:val="24"/>
          <w:u w:val="single"/>
        </w:rPr>
        <w:t>Staff Not Present:</w:t>
      </w:r>
      <w:r w:rsidRPr="003B2E7A">
        <w:rPr>
          <w:sz w:val="24"/>
          <w:szCs w:val="24"/>
        </w:rPr>
        <w:tab/>
        <w:t>Mary Strachan, Board Counsel, Office of the General Counsel, DPH</w:t>
      </w:r>
    </w:p>
    <w:p w:rsidR="003B2E7A" w:rsidRPr="003B2E7A" w:rsidRDefault="003B2E7A" w:rsidP="003B2E7A">
      <w:pPr>
        <w:ind w:left="1440" w:firstLine="720"/>
        <w:rPr>
          <w:sz w:val="24"/>
          <w:szCs w:val="24"/>
        </w:rPr>
      </w:pPr>
      <w:r w:rsidRPr="003B2E7A">
        <w:rPr>
          <w:sz w:val="24"/>
          <w:szCs w:val="24"/>
        </w:rPr>
        <w:t>Lisa Seeley-Murphy, Board Investigator, BHPL</w:t>
      </w:r>
    </w:p>
    <w:p w:rsidR="003B2E7A" w:rsidRPr="003B2E7A" w:rsidRDefault="003B2E7A" w:rsidP="003B2E7A">
      <w:pPr>
        <w:rPr>
          <w:sz w:val="24"/>
          <w:szCs w:val="24"/>
        </w:rPr>
      </w:pPr>
    </w:p>
    <w:p w:rsidR="003B2E7A" w:rsidRPr="003B2E7A" w:rsidRDefault="003B2E7A" w:rsidP="003B2E7A">
      <w:pPr>
        <w:ind w:right="-240"/>
        <w:rPr>
          <w:sz w:val="24"/>
          <w:szCs w:val="24"/>
        </w:rPr>
      </w:pPr>
      <w:r w:rsidRPr="003B2E7A">
        <w:rPr>
          <w:sz w:val="24"/>
          <w:szCs w:val="24"/>
          <w:u w:val="single"/>
        </w:rPr>
        <w:t>Guests:</w:t>
      </w:r>
      <w:r w:rsidRPr="003B2E7A">
        <w:rPr>
          <w:sz w:val="24"/>
          <w:szCs w:val="24"/>
        </w:rPr>
        <w:tab/>
      </w:r>
      <w:r w:rsidRPr="003B2E7A">
        <w:rPr>
          <w:sz w:val="24"/>
          <w:szCs w:val="24"/>
        </w:rPr>
        <w:tab/>
        <w:t>Nathaniel Grim and Attorney Anthony Cichello</w:t>
      </w:r>
      <w:r w:rsidRPr="003B2E7A">
        <w:rPr>
          <w:sz w:val="24"/>
          <w:szCs w:val="24"/>
        </w:rPr>
        <w:br/>
      </w:r>
      <w:r w:rsidRPr="003B2E7A">
        <w:rPr>
          <w:sz w:val="24"/>
          <w:szCs w:val="24"/>
        </w:rPr>
        <w:tab/>
      </w:r>
      <w:r w:rsidRPr="003B2E7A">
        <w:rPr>
          <w:sz w:val="24"/>
          <w:szCs w:val="24"/>
        </w:rPr>
        <w:tab/>
      </w:r>
      <w:r w:rsidRPr="003B2E7A">
        <w:rPr>
          <w:sz w:val="24"/>
          <w:szCs w:val="24"/>
        </w:rPr>
        <w:tab/>
        <w:t>Nathan Norton and Attorney Lauren Denaura</w:t>
      </w:r>
    </w:p>
    <w:p w:rsidR="003B2E7A" w:rsidRPr="003B2E7A" w:rsidRDefault="003B2E7A" w:rsidP="003B2E7A">
      <w:pPr>
        <w:ind w:right="-240"/>
        <w:rPr>
          <w:sz w:val="24"/>
          <w:szCs w:val="24"/>
        </w:rPr>
      </w:pPr>
      <w:r w:rsidRPr="003B2E7A">
        <w:rPr>
          <w:sz w:val="24"/>
          <w:szCs w:val="24"/>
        </w:rPr>
        <w:tab/>
      </w:r>
      <w:r w:rsidRPr="003B2E7A">
        <w:rPr>
          <w:sz w:val="24"/>
          <w:szCs w:val="24"/>
        </w:rPr>
        <w:tab/>
      </w:r>
      <w:r w:rsidRPr="003B2E7A">
        <w:rPr>
          <w:sz w:val="24"/>
          <w:szCs w:val="24"/>
        </w:rPr>
        <w:tab/>
        <w:t>Alan Blier</w:t>
      </w:r>
    </w:p>
    <w:p w:rsidR="003B2E7A" w:rsidRPr="003B2E7A" w:rsidRDefault="003B2E7A" w:rsidP="003B2E7A">
      <w:pPr>
        <w:ind w:right="-240"/>
        <w:rPr>
          <w:sz w:val="24"/>
          <w:szCs w:val="24"/>
        </w:rPr>
      </w:pPr>
      <w:r w:rsidRPr="003B2E7A">
        <w:rPr>
          <w:sz w:val="24"/>
          <w:szCs w:val="24"/>
        </w:rPr>
        <w:tab/>
      </w:r>
      <w:r w:rsidRPr="003B2E7A">
        <w:rPr>
          <w:sz w:val="24"/>
          <w:szCs w:val="24"/>
        </w:rPr>
        <w:tab/>
      </w:r>
      <w:r w:rsidRPr="003B2E7A">
        <w:rPr>
          <w:sz w:val="24"/>
          <w:szCs w:val="24"/>
        </w:rPr>
        <w:tab/>
      </w:r>
    </w:p>
    <w:p w:rsidR="003B2E7A" w:rsidRPr="003B2E7A" w:rsidRDefault="003B2E7A" w:rsidP="003B2E7A">
      <w:pPr>
        <w:numPr>
          <w:ilvl w:val="0"/>
          <w:numId w:val="8"/>
        </w:numPr>
        <w:ind w:left="360" w:firstLine="0"/>
        <w:rPr>
          <w:sz w:val="24"/>
          <w:szCs w:val="24"/>
        </w:rPr>
      </w:pPr>
      <w:r w:rsidRPr="003B2E7A">
        <w:rPr>
          <w:sz w:val="24"/>
          <w:szCs w:val="24"/>
          <w:u w:val="single"/>
        </w:rPr>
        <w:t>Call to Order - Determination of Quorum</w:t>
      </w:r>
      <w:r w:rsidRPr="003B2E7A">
        <w:rPr>
          <w:sz w:val="24"/>
          <w:szCs w:val="24"/>
        </w:rPr>
        <w:br/>
        <w:t>A quorum of the Board was present. Mr. Graves, Board Chair, called the meeting to order at 10:05 a.m.</w:t>
      </w:r>
      <w:r w:rsidRPr="003B2E7A">
        <w:rPr>
          <w:sz w:val="24"/>
          <w:szCs w:val="24"/>
        </w:rPr>
        <w:br/>
      </w:r>
    </w:p>
    <w:p w:rsidR="003B2E7A" w:rsidRPr="003B2E7A" w:rsidRDefault="003B2E7A" w:rsidP="003B2E7A">
      <w:pPr>
        <w:numPr>
          <w:ilvl w:val="0"/>
          <w:numId w:val="8"/>
        </w:numPr>
        <w:ind w:left="360" w:firstLine="0"/>
        <w:rPr>
          <w:sz w:val="24"/>
          <w:szCs w:val="24"/>
        </w:rPr>
      </w:pPr>
      <w:r w:rsidRPr="003B2E7A">
        <w:rPr>
          <w:sz w:val="24"/>
          <w:szCs w:val="24"/>
          <w:u w:val="single"/>
        </w:rPr>
        <w:t>Approval of Agenda</w:t>
      </w:r>
      <w:bookmarkStart w:id="0" w:name="_GoBack"/>
      <w:bookmarkEnd w:id="0"/>
      <w:r w:rsidRPr="003B2E7A">
        <w:rPr>
          <w:sz w:val="24"/>
          <w:szCs w:val="24"/>
        </w:rPr>
        <w:br/>
        <w:t xml:space="preserve">Board members reviewed the meeting Agenda </w:t>
      </w:r>
      <w:r w:rsidRPr="003B2E7A">
        <w:rPr>
          <w:sz w:val="24"/>
          <w:szCs w:val="24"/>
        </w:rPr>
        <w:br/>
      </w:r>
      <w:r w:rsidRPr="003B2E7A">
        <w:rPr>
          <w:sz w:val="24"/>
          <w:szCs w:val="24"/>
        </w:rPr>
        <w:br/>
      </w:r>
      <w:r w:rsidRPr="003B2E7A">
        <w:rPr>
          <w:sz w:val="24"/>
          <w:szCs w:val="24"/>
          <w:u w:val="single"/>
        </w:rPr>
        <w:t>DISCUSSION:</w:t>
      </w:r>
      <w:r w:rsidRPr="003B2E7A">
        <w:rPr>
          <w:sz w:val="24"/>
          <w:szCs w:val="24"/>
        </w:rPr>
        <w:t xml:space="preserve"> Ms. Cherfils informed that Board that item IX will be discussed after Item V as some Board members will be leaving early. This way, the Board can review the cases for the individuals who are present at the meeting. Once the Board reviews the cases under item IX, the Board will go straight into Executive Session and then back to Regular to finish the other items if time permits. </w:t>
      </w:r>
    </w:p>
    <w:p w:rsidR="003B2E7A" w:rsidRPr="003B2E7A" w:rsidRDefault="003B2E7A" w:rsidP="003B2E7A">
      <w:pPr>
        <w:ind w:left="360"/>
        <w:rPr>
          <w:sz w:val="24"/>
          <w:szCs w:val="24"/>
          <w:u w:val="single"/>
        </w:rPr>
      </w:pPr>
    </w:p>
    <w:p w:rsidR="003B2E7A" w:rsidRPr="003B2E7A" w:rsidRDefault="003B2E7A" w:rsidP="003B2E7A">
      <w:pPr>
        <w:ind w:left="360"/>
        <w:rPr>
          <w:sz w:val="24"/>
          <w:szCs w:val="24"/>
        </w:rPr>
      </w:pPr>
      <w:r w:rsidRPr="003B2E7A">
        <w:rPr>
          <w:sz w:val="24"/>
          <w:szCs w:val="24"/>
          <w:u w:val="single"/>
        </w:rPr>
        <w:lastRenderedPageBreak/>
        <w:t>ACTION:</w:t>
      </w:r>
      <w:r w:rsidRPr="003B2E7A">
        <w:rPr>
          <w:sz w:val="24"/>
          <w:szCs w:val="24"/>
        </w:rPr>
        <w:t xml:space="preserve"> Ms. Lordan made a motion to approve the agenda as amended; Ms. Webster seconded the motion; Motion passed with Board members present and voting in favor unanimously.  </w:t>
      </w:r>
    </w:p>
    <w:p w:rsidR="003B2E7A" w:rsidRPr="003B2E7A" w:rsidRDefault="003B2E7A" w:rsidP="003B2E7A">
      <w:pPr>
        <w:rPr>
          <w:sz w:val="24"/>
          <w:szCs w:val="24"/>
        </w:rPr>
      </w:pPr>
    </w:p>
    <w:p w:rsidR="003B2E7A" w:rsidRPr="003B2E7A" w:rsidRDefault="003B2E7A" w:rsidP="003B2E7A">
      <w:pPr>
        <w:ind w:firstLine="360"/>
        <w:rPr>
          <w:sz w:val="24"/>
          <w:szCs w:val="24"/>
        </w:rPr>
      </w:pPr>
      <w:r w:rsidRPr="003B2E7A">
        <w:rPr>
          <w:sz w:val="24"/>
          <w:szCs w:val="24"/>
        </w:rPr>
        <w:t xml:space="preserve">Document: May 18, 2018 Regularly Scheduled Board Meeting Agenda. </w:t>
      </w:r>
    </w:p>
    <w:p w:rsidR="003B2E7A" w:rsidRPr="003B2E7A" w:rsidRDefault="003B2E7A" w:rsidP="003B2E7A">
      <w:pPr>
        <w:tabs>
          <w:tab w:val="num" w:pos="720"/>
        </w:tabs>
        <w:rPr>
          <w:sz w:val="24"/>
          <w:szCs w:val="24"/>
        </w:rPr>
      </w:pPr>
    </w:p>
    <w:p w:rsidR="003B2E7A" w:rsidRPr="003B2E7A" w:rsidRDefault="003B2E7A" w:rsidP="003B2E7A">
      <w:pPr>
        <w:numPr>
          <w:ilvl w:val="0"/>
          <w:numId w:val="8"/>
        </w:numPr>
        <w:ind w:left="360" w:firstLine="0"/>
        <w:rPr>
          <w:sz w:val="24"/>
          <w:szCs w:val="24"/>
          <w:u w:val="single"/>
        </w:rPr>
      </w:pPr>
      <w:r w:rsidRPr="003B2E7A">
        <w:rPr>
          <w:sz w:val="24"/>
          <w:szCs w:val="24"/>
          <w:u w:val="single"/>
        </w:rPr>
        <w:t>Conflict of Interest</w:t>
      </w:r>
      <w:r w:rsidRPr="003B2E7A">
        <w:rPr>
          <w:sz w:val="24"/>
          <w:szCs w:val="24"/>
          <w:u w:val="single"/>
        </w:rPr>
        <w:br/>
      </w:r>
      <w:r w:rsidRPr="003B2E7A">
        <w:rPr>
          <w:sz w:val="24"/>
          <w:szCs w:val="24"/>
          <w:u w:val="single"/>
        </w:rPr>
        <w:br/>
        <w:t>DISCUSSION:</w:t>
      </w:r>
      <w:r w:rsidRPr="003B2E7A">
        <w:rPr>
          <w:sz w:val="24"/>
          <w:szCs w:val="24"/>
        </w:rPr>
        <w:t xml:space="preserve"> Mr. Graves asked the Board members to review the agenda and disclose if there is any conflict of interest regarding any items on the agenda. Mr. Graves informed the Board that he needs to recuse on item IX.</w:t>
      </w:r>
      <w:r w:rsidRPr="003B2E7A">
        <w:rPr>
          <w:sz w:val="24"/>
          <w:szCs w:val="24"/>
          <w:u w:val="single"/>
        </w:rPr>
        <w:br/>
      </w:r>
    </w:p>
    <w:p w:rsidR="003B2E7A" w:rsidRPr="003B2E7A" w:rsidRDefault="003B2E7A" w:rsidP="003B2E7A">
      <w:pPr>
        <w:numPr>
          <w:ilvl w:val="0"/>
          <w:numId w:val="8"/>
        </w:numPr>
        <w:ind w:left="360" w:firstLine="0"/>
        <w:rPr>
          <w:sz w:val="24"/>
          <w:szCs w:val="24"/>
        </w:rPr>
      </w:pPr>
      <w:r w:rsidRPr="003B2E7A">
        <w:rPr>
          <w:sz w:val="24"/>
          <w:szCs w:val="24"/>
          <w:u w:val="single"/>
        </w:rPr>
        <w:t xml:space="preserve">Approval of Minutes </w:t>
      </w:r>
    </w:p>
    <w:p w:rsidR="003B2E7A" w:rsidRPr="003B2E7A" w:rsidRDefault="003B2E7A" w:rsidP="003B2E7A">
      <w:pPr>
        <w:numPr>
          <w:ilvl w:val="1"/>
          <w:numId w:val="8"/>
        </w:numPr>
        <w:ind w:hanging="720"/>
        <w:rPr>
          <w:sz w:val="24"/>
          <w:szCs w:val="24"/>
        </w:rPr>
      </w:pPr>
      <w:r w:rsidRPr="003B2E7A">
        <w:rPr>
          <w:sz w:val="24"/>
          <w:szCs w:val="24"/>
          <w:u w:val="single"/>
        </w:rPr>
        <w:t>Minutes of the Regularly Scheduled Board Meeting: April 20, 2018</w:t>
      </w:r>
    </w:p>
    <w:p w:rsidR="003B2E7A" w:rsidRPr="003B2E7A" w:rsidRDefault="003B2E7A" w:rsidP="003B2E7A">
      <w:pPr>
        <w:ind w:left="720"/>
        <w:rPr>
          <w:sz w:val="24"/>
          <w:szCs w:val="24"/>
        </w:rPr>
      </w:pPr>
      <w:r w:rsidRPr="003B2E7A">
        <w:rPr>
          <w:sz w:val="24"/>
          <w:szCs w:val="24"/>
        </w:rPr>
        <w:br/>
        <w:t xml:space="preserve">The Board reviewed the April 20, 2018 Regularly Scheduled Board Meeting Minutes.  </w:t>
      </w:r>
      <w:r w:rsidRPr="003B2E7A">
        <w:rPr>
          <w:sz w:val="24"/>
          <w:szCs w:val="24"/>
        </w:rPr>
        <w:br/>
      </w:r>
      <w:r w:rsidRPr="003B2E7A">
        <w:rPr>
          <w:sz w:val="24"/>
          <w:szCs w:val="24"/>
        </w:rPr>
        <w:br/>
      </w:r>
      <w:r w:rsidRPr="003B2E7A">
        <w:rPr>
          <w:sz w:val="24"/>
          <w:szCs w:val="24"/>
          <w:u w:val="single"/>
        </w:rPr>
        <w:t>ACTION</w:t>
      </w:r>
      <w:r w:rsidRPr="003B2E7A">
        <w:rPr>
          <w:sz w:val="24"/>
          <w:szCs w:val="24"/>
        </w:rPr>
        <w:t xml:space="preserve">: Ms. Lordan made a motion to approve the minutes as presented; Ms. Moscato seconded the motion; Motion passed with Board members present and voting in favor unanimously. </w:t>
      </w:r>
    </w:p>
    <w:p w:rsidR="003B2E7A" w:rsidRPr="003B2E7A" w:rsidRDefault="003B2E7A" w:rsidP="003B2E7A">
      <w:pPr>
        <w:ind w:right="-120"/>
        <w:rPr>
          <w:sz w:val="24"/>
          <w:szCs w:val="24"/>
        </w:rPr>
      </w:pPr>
    </w:p>
    <w:p w:rsidR="003B2E7A" w:rsidRPr="003B2E7A" w:rsidRDefault="003B2E7A" w:rsidP="003B2E7A">
      <w:pPr>
        <w:ind w:right="-240" w:firstLine="720"/>
        <w:rPr>
          <w:sz w:val="24"/>
          <w:szCs w:val="24"/>
        </w:rPr>
      </w:pPr>
      <w:r w:rsidRPr="003B2E7A">
        <w:rPr>
          <w:sz w:val="24"/>
          <w:szCs w:val="24"/>
        </w:rPr>
        <w:t xml:space="preserve">Documents:  April 20, 2018 Regularly Scheduled Board Meeting Minutes </w:t>
      </w:r>
      <w:r w:rsidRPr="003B2E7A">
        <w:rPr>
          <w:sz w:val="24"/>
          <w:szCs w:val="24"/>
        </w:rPr>
        <w:tab/>
        <w:t xml:space="preserve">       </w:t>
      </w:r>
      <w:r w:rsidRPr="003B2E7A">
        <w:rPr>
          <w:sz w:val="24"/>
          <w:szCs w:val="24"/>
          <w:u w:val="single"/>
        </w:rPr>
        <w:br/>
      </w:r>
    </w:p>
    <w:p w:rsidR="003B2E7A" w:rsidRPr="003B2E7A" w:rsidRDefault="003B2E7A" w:rsidP="003B2E7A">
      <w:pPr>
        <w:numPr>
          <w:ilvl w:val="0"/>
          <w:numId w:val="8"/>
        </w:numPr>
        <w:ind w:left="360" w:firstLine="0"/>
        <w:rPr>
          <w:sz w:val="24"/>
          <w:szCs w:val="24"/>
          <w:u w:val="single"/>
        </w:rPr>
      </w:pPr>
      <w:r w:rsidRPr="003B2E7A">
        <w:rPr>
          <w:sz w:val="24"/>
          <w:szCs w:val="24"/>
          <w:u w:val="single"/>
        </w:rPr>
        <w:t>Licensing Applications</w:t>
      </w:r>
    </w:p>
    <w:p w:rsidR="003B2E7A" w:rsidRPr="003B2E7A" w:rsidRDefault="003B2E7A" w:rsidP="003B2E7A">
      <w:pPr>
        <w:numPr>
          <w:ilvl w:val="0"/>
          <w:numId w:val="13"/>
        </w:numPr>
        <w:rPr>
          <w:sz w:val="24"/>
          <w:szCs w:val="24"/>
        </w:rPr>
      </w:pPr>
      <w:r w:rsidRPr="003B2E7A">
        <w:rPr>
          <w:sz w:val="24"/>
          <w:szCs w:val="24"/>
        </w:rPr>
        <w:t>Renewals</w:t>
      </w:r>
    </w:p>
    <w:p w:rsidR="003B2E7A" w:rsidRPr="003B2E7A" w:rsidRDefault="003B2E7A" w:rsidP="003B2E7A">
      <w:pPr>
        <w:ind w:left="720"/>
        <w:rPr>
          <w:sz w:val="24"/>
          <w:szCs w:val="24"/>
        </w:rPr>
      </w:pPr>
      <w:r w:rsidRPr="003B2E7A">
        <w:rPr>
          <w:b/>
          <w:sz w:val="24"/>
          <w:szCs w:val="24"/>
        </w:rPr>
        <w:t>1-</w:t>
      </w:r>
      <w:r w:rsidRPr="003B2E7A">
        <w:rPr>
          <w:sz w:val="24"/>
          <w:szCs w:val="24"/>
        </w:rPr>
        <w:t>Application 822698: Alfred L. Arcidi</w:t>
      </w:r>
    </w:p>
    <w:p w:rsidR="003B2E7A" w:rsidRPr="003B2E7A" w:rsidRDefault="003B2E7A" w:rsidP="003B2E7A">
      <w:pPr>
        <w:tabs>
          <w:tab w:val="center" w:pos="4680"/>
          <w:tab w:val="right" w:pos="9360"/>
        </w:tabs>
        <w:ind w:left="720"/>
        <w:rPr>
          <w:sz w:val="24"/>
          <w:szCs w:val="24"/>
          <w:u w:val="single"/>
        </w:rPr>
      </w:pPr>
    </w:p>
    <w:p w:rsidR="003B2E7A" w:rsidRPr="003B2E7A" w:rsidRDefault="003B2E7A" w:rsidP="003B2E7A">
      <w:pPr>
        <w:tabs>
          <w:tab w:val="center" w:pos="4680"/>
          <w:tab w:val="right" w:pos="9360"/>
        </w:tabs>
        <w:ind w:left="720"/>
        <w:rPr>
          <w:sz w:val="24"/>
          <w:szCs w:val="24"/>
        </w:rPr>
      </w:pPr>
      <w:r w:rsidRPr="003B2E7A">
        <w:rPr>
          <w:sz w:val="24"/>
          <w:szCs w:val="24"/>
          <w:u w:val="single"/>
        </w:rPr>
        <w:t>DISCUSSION:</w:t>
      </w:r>
      <w:r w:rsidRPr="003B2E7A">
        <w:rPr>
          <w:sz w:val="24"/>
          <w:szCs w:val="24"/>
        </w:rPr>
        <w:t xml:space="preserve"> The Board spoke to Mr. Arcidi as he is present before the Board for any questions. Mr. Arcidi described his work history over the past 10 years. Ms. Berg reviewed the current regulations with the Board and the requirement to take an exam has been eliminated. He has submitted all required CEUs to the Board. </w:t>
      </w:r>
    </w:p>
    <w:p w:rsidR="003B2E7A" w:rsidRPr="003B2E7A" w:rsidRDefault="003B2E7A" w:rsidP="003B2E7A">
      <w:pPr>
        <w:tabs>
          <w:tab w:val="center" w:pos="4680"/>
          <w:tab w:val="right" w:pos="9360"/>
        </w:tabs>
        <w:ind w:left="720"/>
        <w:rPr>
          <w:sz w:val="24"/>
          <w:szCs w:val="24"/>
          <w:u w:val="single"/>
        </w:rPr>
      </w:pPr>
      <w:r w:rsidRPr="003B2E7A">
        <w:rPr>
          <w:sz w:val="24"/>
          <w:szCs w:val="24"/>
          <w:u w:val="single"/>
        </w:rPr>
        <w:br/>
        <w:t>RECOMMENDATION:</w:t>
      </w:r>
      <w:r w:rsidRPr="003B2E7A">
        <w:rPr>
          <w:sz w:val="24"/>
          <w:szCs w:val="24"/>
        </w:rPr>
        <w:t xml:space="preserve">  Ms. Lordan recommended renewal for his reactivation application.</w:t>
      </w:r>
      <w:r w:rsidRPr="003B2E7A">
        <w:rPr>
          <w:sz w:val="24"/>
          <w:szCs w:val="24"/>
          <w:u w:val="single"/>
        </w:rPr>
        <w:br/>
      </w:r>
      <w:r w:rsidRPr="003B2E7A">
        <w:rPr>
          <w:sz w:val="24"/>
          <w:szCs w:val="24"/>
          <w:u w:val="single"/>
        </w:rPr>
        <w:br/>
        <w:t>ACTION</w:t>
      </w:r>
      <w:r w:rsidRPr="003B2E7A">
        <w:rPr>
          <w:sz w:val="24"/>
          <w:szCs w:val="24"/>
        </w:rPr>
        <w:t>: Ms. Webster made a motion to accept the recommendation; Mr. Stapleton seconded the motion; Motion passed with Board members present and voting in favor unanimously.</w:t>
      </w:r>
    </w:p>
    <w:p w:rsidR="003B2E7A" w:rsidRPr="003B2E7A" w:rsidRDefault="003B2E7A" w:rsidP="003B2E7A">
      <w:pPr>
        <w:ind w:left="720"/>
        <w:rPr>
          <w:sz w:val="24"/>
          <w:szCs w:val="24"/>
          <w:u w:val="single"/>
        </w:rPr>
      </w:pPr>
    </w:p>
    <w:p w:rsidR="003B2E7A" w:rsidRPr="003B2E7A" w:rsidRDefault="003B2E7A" w:rsidP="003B2E7A">
      <w:pPr>
        <w:ind w:firstLine="720"/>
        <w:rPr>
          <w:sz w:val="24"/>
          <w:szCs w:val="24"/>
        </w:rPr>
      </w:pPr>
      <w:r w:rsidRPr="003B2E7A">
        <w:rPr>
          <w:sz w:val="24"/>
          <w:szCs w:val="24"/>
          <w:lang w:val="fr-FR"/>
        </w:rPr>
        <w:t xml:space="preserve">Documents: </w:t>
      </w:r>
      <w:r w:rsidRPr="003B2E7A">
        <w:rPr>
          <w:sz w:val="24"/>
          <w:szCs w:val="24"/>
        </w:rPr>
        <w:t>Application</w:t>
      </w:r>
    </w:p>
    <w:p w:rsidR="003B2E7A" w:rsidRPr="003B2E7A" w:rsidRDefault="003B2E7A" w:rsidP="003B2E7A">
      <w:pPr>
        <w:rPr>
          <w:sz w:val="24"/>
          <w:szCs w:val="24"/>
        </w:rPr>
      </w:pPr>
    </w:p>
    <w:p w:rsidR="003B2E7A" w:rsidRPr="003B2E7A" w:rsidRDefault="003B2E7A" w:rsidP="003B2E7A">
      <w:pPr>
        <w:numPr>
          <w:ilvl w:val="0"/>
          <w:numId w:val="8"/>
        </w:numPr>
        <w:ind w:left="360" w:firstLine="0"/>
        <w:rPr>
          <w:sz w:val="24"/>
          <w:szCs w:val="24"/>
          <w:u w:val="single"/>
        </w:rPr>
      </w:pPr>
      <w:r w:rsidRPr="003B2E7A">
        <w:rPr>
          <w:sz w:val="24"/>
          <w:szCs w:val="24"/>
          <w:u w:val="single"/>
        </w:rPr>
        <w:t>CEU Approval Request</w:t>
      </w:r>
    </w:p>
    <w:p w:rsidR="003B2E7A" w:rsidRPr="003B2E7A" w:rsidRDefault="003B2E7A" w:rsidP="003B2E7A">
      <w:pPr>
        <w:ind w:left="360"/>
        <w:rPr>
          <w:sz w:val="24"/>
          <w:szCs w:val="24"/>
          <w:u w:val="single"/>
        </w:rPr>
      </w:pPr>
      <w:r w:rsidRPr="003B2E7A">
        <w:rPr>
          <w:sz w:val="24"/>
          <w:szCs w:val="24"/>
        </w:rPr>
        <w:t>Per Board Policy 2015-01 “</w:t>
      </w:r>
      <w:r w:rsidRPr="003B2E7A">
        <w:rPr>
          <w:sz w:val="24"/>
        </w:rPr>
        <w:t xml:space="preserve">Board Policy to Delegate Authority to Individual Members to Perform Select Board Functions,” Ms. Moscato reviewed applications from NHAs for CEU.  </w:t>
      </w:r>
    </w:p>
    <w:p w:rsidR="003B2E7A" w:rsidRPr="003B2E7A" w:rsidRDefault="003B2E7A" w:rsidP="003B2E7A">
      <w:pPr>
        <w:ind w:left="810"/>
        <w:rPr>
          <w:sz w:val="24"/>
          <w:szCs w:val="24"/>
          <w:u w:val="single"/>
        </w:rPr>
      </w:pPr>
    </w:p>
    <w:p w:rsidR="003B2E7A" w:rsidRPr="003B2E7A" w:rsidRDefault="003B2E7A" w:rsidP="003B2E7A">
      <w:pPr>
        <w:numPr>
          <w:ilvl w:val="0"/>
          <w:numId w:val="10"/>
        </w:numPr>
        <w:rPr>
          <w:sz w:val="24"/>
          <w:szCs w:val="24"/>
        </w:rPr>
      </w:pPr>
      <w:r w:rsidRPr="003B2E7A">
        <w:rPr>
          <w:sz w:val="24"/>
          <w:szCs w:val="24"/>
        </w:rPr>
        <w:t>Robert McMahan</w:t>
      </w:r>
    </w:p>
    <w:p w:rsidR="003B2E7A" w:rsidRPr="003B2E7A" w:rsidRDefault="003B2E7A" w:rsidP="003B2E7A">
      <w:pPr>
        <w:ind w:left="720"/>
        <w:rPr>
          <w:sz w:val="24"/>
          <w:szCs w:val="24"/>
        </w:rPr>
      </w:pPr>
      <w:r w:rsidRPr="003B2E7A">
        <w:rPr>
          <w:sz w:val="24"/>
          <w:szCs w:val="24"/>
        </w:rPr>
        <w:t xml:space="preserve">Course: Geriatric Health CE Anthology, 2018 </w:t>
      </w:r>
    </w:p>
    <w:p w:rsidR="003B2E7A" w:rsidRPr="003B2E7A" w:rsidRDefault="003B2E7A" w:rsidP="003B2E7A">
      <w:pPr>
        <w:rPr>
          <w:sz w:val="24"/>
          <w:szCs w:val="24"/>
        </w:rPr>
      </w:pPr>
    </w:p>
    <w:p w:rsidR="003B2E7A" w:rsidRPr="003B2E7A" w:rsidRDefault="003B2E7A" w:rsidP="003B2E7A">
      <w:pPr>
        <w:ind w:left="720"/>
        <w:rPr>
          <w:sz w:val="24"/>
          <w:szCs w:val="24"/>
        </w:rPr>
      </w:pPr>
      <w:r w:rsidRPr="003B2E7A">
        <w:rPr>
          <w:sz w:val="24"/>
          <w:szCs w:val="24"/>
          <w:u w:val="single"/>
        </w:rPr>
        <w:t>RECOMMENDATION:</w:t>
      </w:r>
      <w:r w:rsidRPr="003B2E7A">
        <w:rPr>
          <w:sz w:val="24"/>
          <w:szCs w:val="24"/>
        </w:rPr>
        <w:t xml:space="preserve"> Ms. Moscato recommended 20 CEUs. </w:t>
      </w:r>
    </w:p>
    <w:p w:rsidR="003B2E7A" w:rsidRPr="003B2E7A" w:rsidRDefault="003B2E7A" w:rsidP="003B2E7A">
      <w:pPr>
        <w:ind w:left="720"/>
        <w:rPr>
          <w:sz w:val="24"/>
          <w:szCs w:val="24"/>
        </w:rPr>
      </w:pPr>
      <w:r w:rsidRPr="003B2E7A">
        <w:rPr>
          <w:sz w:val="24"/>
          <w:szCs w:val="24"/>
          <w:u w:val="single"/>
        </w:rPr>
        <w:br/>
        <w:t>ACTION</w:t>
      </w:r>
      <w:r w:rsidRPr="003B2E7A">
        <w:rPr>
          <w:sz w:val="24"/>
          <w:szCs w:val="24"/>
        </w:rPr>
        <w:t>: Ms. Webster made a motion to accept the recommendation; Ms. Coyne seconded the motion; Motion passed with Board members present and voting in favor unanimously.</w:t>
      </w:r>
      <w:r w:rsidRPr="003B2E7A">
        <w:rPr>
          <w:sz w:val="24"/>
          <w:szCs w:val="24"/>
          <w:u w:val="single"/>
        </w:rPr>
        <w:br/>
      </w:r>
      <w:r w:rsidRPr="003B2E7A">
        <w:rPr>
          <w:sz w:val="24"/>
          <w:szCs w:val="24"/>
          <w:u w:val="single"/>
        </w:rPr>
        <w:br/>
      </w:r>
      <w:r w:rsidRPr="003B2E7A">
        <w:rPr>
          <w:sz w:val="24"/>
          <w:szCs w:val="24"/>
          <w:lang w:val="fr-FR"/>
        </w:rPr>
        <w:t xml:space="preserve">Documents: </w:t>
      </w:r>
      <w:r w:rsidRPr="003B2E7A">
        <w:rPr>
          <w:sz w:val="24"/>
          <w:szCs w:val="24"/>
        </w:rPr>
        <w:t>Letter &amp; Supporting Document</w:t>
      </w:r>
    </w:p>
    <w:p w:rsidR="003B2E7A" w:rsidRPr="003B2E7A" w:rsidRDefault="003B2E7A" w:rsidP="003B2E7A">
      <w:pPr>
        <w:ind w:left="720"/>
        <w:rPr>
          <w:sz w:val="24"/>
          <w:szCs w:val="24"/>
        </w:rPr>
      </w:pPr>
    </w:p>
    <w:p w:rsidR="003B2E7A" w:rsidRPr="003B2E7A" w:rsidRDefault="003B2E7A" w:rsidP="003B2E7A">
      <w:pPr>
        <w:numPr>
          <w:ilvl w:val="0"/>
          <w:numId w:val="10"/>
        </w:numPr>
        <w:rPr>
          <w:sz w:val="24"/>
          <w:szCs w:val="24"/>
        </w:rPr>
      </w:pPr>
      <w:r w:rsidRPr="003B2E7A">
        <w:rPr>
          <w:sz w:val="24"/>
          <w:szCs w:val="24"/>
        </w:rPr>
        <w:t>Linda Sutter</w:t>
      </w:r>
    </w:p>
    <w:p w:rsidR="003B2E7A" w:rsidRPr="003B2E7A" w:rsidRDefault="003B2E7A" w:rsidP="003B2E7A">
      <w:pPr>
        <w:ind w:left="720"/>
        <w:rPr>
          <w:sz w:val="24"/>
          <w:szCs w:val="24"/>
        </w:rPr>
      </w:pPr>
      <w:r w:rsidRPr="003B2E7A">
        <w:rPr>
          <w:sz w:val="24"/>
          <w:szCs w:val="24"/>
        </w:rPr>
        <w:t>Course: Intro to Healthcare Compliance, 2018;</w:t>
      </w:r>
    </w:p>
    <w:p w:rsidR="003B2E7A" w:rsidRPr="003B2E7A" w:rsidRDefault="003B2E7A" w:rsidP="003B2E7A">
      <w:pPr>
        <w:ind w:left="720"/>
        <w:rPr>
          <w:sz w:val="24"/>
          <w:szCs w:val="24"/>
        </w:rPr>
      </w:pPr>
      <w:r w:rsidRPr="003B2E7A">
        <w:rPr>
          <w:sz w:val="24"/>
          <w:szCs w:val="24"/>
        </w:rPr>
        <w:t>Art and Science of Aging Well, 2017; Aging and Long Term Care, 2017; Psychopharmacology Conference, 2017; The Intersection of Pain and Culture, 2017.</w:t>
      </w:r>
    </w:p>
    <w:p w:rsidR="003B2E7A" w:rsidRPr="003B2E7A" w:rsidRDefault="003B2E7A" w:rsidP="003B2E7A">
      <w:pPr>
        <w:rPr>
          <w:sz w:val="24"/>
          <w:szCs w:val="24"/>
        </w:rPr>
      </w:pPr>
    </w:p>
    <w:p w:rsidR="003B2E7A" w:rsidRPr="003B2E7A" w:rsidRDefault="003B2E7A" w:rsidP="003B2E7A">
      <w:pPr>
        <w:ind w:left="720"/>
        <w:rPr>
          <w:sz w:val="24"/>
          <w:szCs w:val="24"/>
        </w:rPr>
      </w:pPr>
      <w:r w:rsidRPr="003B2E7A">
        <w:rPr>
          <w:sz w:val="24"/>
          <w:szCs w:val="24"/>
          <w:u w:val="single"/>
        </w:rPr>
        <w:t>RECOMMENDATION:</w:t>
      </w:r>
      <w:r w:rsidRPr="003B2E7A">
        <w:rPr>
          <w:sz w:val="24"/>
          <w:szCs w:val="24"/>
        </w:rPr>
        <w:t xml:space="preserve"> Ms. Moscato recommended 12 CEUs.</w:t>
      </w:r>
    </w:p>
    <w:p w:rsidR="003B2E7A" w:rsidRPr="003B2E7A" w:rsidRDefault="003B2E7A" w:rsidP="003B2E7A">
      <w:pPr>
        <w:ind w:left="720"/>
        <w:rPr>
          <w:sz w:val="24"/>
          <w:szCs w:val="24"/>
        </w:rPr>
      </w:pPr>
      <w:r w:rsidRPr="003B2E7A">
        <w:rPr>
          <w:sz w:val="24"/>
          <w:szCs w:val="24"/>
          <w:u w:val="single"/>
        </w:rPr>
        <w:br/>
        <w:t>ACTION</w:t>
      </w:r>
      <w:r w:rsidRPr="003B2E7A">
        <w:rPr>
          <w:sz w:val="24"/>
          <w:szCs w:val="24"/>
        </w:rPr>
        <w:t>: Ms. Webster made a motion to accept the recommendation; Ms. Coyne seconded the motion; Motion passed with Board members present and voting in favor unanimously.</w:t>
      </w:r>
      <w:r w:rsidRPr="003B2E7A">
        <w:rPr>
          <w:sz w:val="24"/>
          <w:szCs w:val="24"/>
          <w:u w:val="single"/>
        </w:rPr>
        <w:br/>
      </w:r>
      <w:r w:rsidRPr="003B2E7A">
        <w:rPr>
          <w:sz w:val="24"/>
          <w:szCs w:val="24"/>
          <w:u w:val="single"/>
        </w:rPr>
        <w:br/>
      </w:r>
      <w:r w:rsidRPr="003B2E7A">
        <w:rPr>
          <w:sz w:val="24"/>
          <w:szCs w:val="24"/>
          <w:lang w:val="fr-FR"/>
        </w:rPr>
        <w:t xml:space="preserve">Documents: </w:t>
      </w:r>
      <w:r w:rsidRPr="003B2E7A">
        <w:rPr>
          <w:sz w:val="24"/>
          <w:szCs w:val="24"/>
        </w:rPr>
        <w:t>Letter &amp; Supporting Document</w:t>
      </w:r>
    </w:p>
    <w:p w:rsidR="003B2E7A" w:rsidRPr="003B2E7A" w:rsidRDefault="003B2E7A" w:rsidP="003B2E7A">
      <w:pPr>
        <w:ind w:left="720"/>
        <w:rPr>
          <w:sz w:val="24"/>
          <w:szCs w:val="24"/>
        </w:rPr>
      </w:pPr>
    </w:p>
    <w:p w:rsidR="003B2E7A" w:rsidRPr="003B2E7A" w:rsidRDefault="003B2E7A" w:rsidP="003B2E7A">
      <w:pPr>
        <w:ind w:firstLine="720"/>
        <w:rPr>
          <w:sz w:val="24"/>
          <w:szCs w:val="24"/>
        </w:rPr>
      </w:pPr>
      <w:r w:rsidRPr="003B2E7A">
        <w:rPr>
          <w:sz w:val="24"/>
          <w:szCs w:val="24"/>
        </w:rPr>
        <w:t>Approve Status: CEU Course Approval</w:t>
      </w:r>
    </w:p>
    <w:p w:rsidR="003B2E7A" w:rsidRPr="003B2E7A" w:rsidRDefault="003B2E7A" w:rsidP="003B2E7A">
      <w:pPr>
        <w:ind w:firstLine="720"/>
        <w:rPr>
          <w:b/>
          <w:sz w:val="24"/>
          <w:szCs w:val="24"/>
        </w:rPr>
      </w:pPr>
    </w:p>
    <w:p w:rsidR="003B2E7A" w:rsidRPr="003B2E7A" w:rsidRDefault="003B2E7A" w:rsidP="003B2E7A">
      <w:pPr>
        <w:numPr>
          <w:ilvl w:val="0"/>
          <w:numId w:val="12"/>
        </w:numPr>
        <w:rPr>
          <w:sz w:val="24"/>
          <w:szCs w:val="24"/>
        </w:rPr>
      </w:pPr>
      <w:r w:rsidRPr="003B2E7A">
        <w:rPr>
          <w:sz w:val="24"/>
          <w:szCs w:val="24"/>
        </w:rPr>
        <w:t>Leading Age Massachusetts</w:t>
      </w:r>
    </w:p>
    <w:p w:rsidR="003B2E7A" w:rsidRPr="003B2E7A" w:rsidRDefault="003B2E7A" w:rsidP="003B2E7A">
      <w:pPr>
        <w:ind w:firstLine="720"/>
        <w:rPr>
          <w:sz w:val="24"/>
          <w:szCs w:val="24"/>
        </w:rPr>
      </w:pPr>
      <w:r w:rsidRPr="003B2E7A">
        <w:rPr>
          <w:sz w:val="24"/>
          <w:szCs w:val="24"/>
        </w:rPr>
        <w:t>Course: 2018 Annual Conference – Life of Purpose</w:t>
      </w:r>
    </w:p>
    <w:p w:rsidR="003B2E7A" w:rsidRPr="003B2E7A" w:rsidRDefault="003B2E7A" w:rsidP="003B2E7A">
      <w:pPr>
        <w:ind w:firstLine="720"/>
        <w:rPr>
          <w:sz w:val="24"/>
          <w:szCs w:val="24"/>
        </w:rPr>
      </w:pPr>
    </w:p>
    <w:p w:rsidR="003B2E7A" w:rsidRPr="003B2E7A" w:rsidRDefault="003B2E7A" w:rsidP="003B2E7A">
      <w:pPr>
        <w:ind w:left="720"/>
        <w:rPr>
          <w:sz w:val="24"/>
          <w:szCs w:val="24"/>
        </w:rPr>
      </w:pPr>
      <w:r w:rsidRPr="003B2E7A">
        <w:rPr>
          <w:sz w:val="24"/>
          <w:szCs w:val="24"/>
          <w:u w:val="single"/>
        </w:rPr>
        <w:t>RECOMMENDATION:</w:t>
      </w:r>
      <w:r w:rsidRPr="003B2E7A">
        <w:rPr>
          <w:sz w:val="24"/>
          <w:szCs w:val="24"/>
        </w:rPr>
        <w:t xml:space="preserve"> Ms. Moscato recommended 5.5 CEUs.</w:t>
      </w:r>
    </w:p>
    <w:p w:rsidR="003B2E7A" w:rsidRPr="003B2E7A" w:rsidRDefault="003B2E7A" w:rsidP="003B2E7A">
      <w:pPr>
        <w:ind w:left="720"/>
        <w:rPr>
          <w:sz w:val="24"/>
          <w:szCs w:val="24"/>
        </w:rPr>
      </w:pPr>
      <w:r w:rsidRPr="003B2E7A">
        <w:rPr>
          <w:sz w:val="24"/>
          <w:szCs w:val="24"/>
          <w:u w:val="single"/>
        </w:rPr>
        <w:br/>
        <w:t>ACTION</w:t>
      </w:r>
      <w:r w:rsidRPr="003B2E7A">
        <w:rPr>
          <w:sz w:val="24"/>
          <w:szCs w:val="24"/>
        </w:rPr>
        <w:t>: Mr. Stapleton made a motion to accept the recommendation; Mr. Baldassarre seconded the motion; Motion passed with Board members present and voting in favor unanimously.</w:t>
      </w:r>
      <w:r w:rsidRPr="003B2E7A">
        <w:rPr>
          <w:sz w:val="24"/>
          <w:szCs w:val="24"/>
          <w:u w:val="single"/>
        </w:rPr>
        <w:br/>
      </w:r>
      <w:r w:rsidRPr="003B2E7A">
        <w:rPr>
          <w:sz w:val="24"/>
          <w:szCs w:val="24"/>
          <w:u w:val="single"/>
        </w:rPr>
        <w:br/>
      </w:r>
      <w:r w:rsidRPr="003B2E7A">
        <w:rPr>
          <w:sz w:val="24"/>
          <w:szCs w:val="24"/>
          <w:lang w:val="fr-FR"/>
        </w:rPr>
        <w:t xml:space="preserve">Documents: </w:t>
      </w:r>
      <w:r w:rsidRPr="003B2E7A">
        <w:rPr>
          <w:sz w:val="24"/>
          <w:szCs w:val="24"/>
        </w:rPr>
        <w:t>Letter &amp; Supporting Document</w:t>
      </w:r>
    </w:p>
    <w:p w:rsidR="003B2E7A" w:rsidRPr="003B2E7A" w:rsidRDefault="003B2E7A" w:rsidP="003B2E7A">
      <w:pPr>
        <w:rPr>
          <w:sz w:val="24"/>
          <w:szCs w:val="24"/>
        </w:rPr>
      </w:pPr>
    </w:p>
    <w:p w:rsidR="003B2E7A" w:rsidRPr="003B2E7A" w:rsidRDefault="003B2E7A" w:rsidP="003B2E7A">
      <w:pPr>
        <w:numPr>
          <w:ilvl w:val="0"/>
          <w:numId w:val="8"/>
        </w:numPr>
        <w:ind w:left="360" w:firstLine="0"/>
        <w:rPr>
          <w:sz w:val="24"/>
          <w:szCs w:val="24"/>
          <w:u w:val="single"/>
        </w:rPr>
      </w:pPr>
      <w:r w:rsidRPr="003B2E7A">
        <w:rPr>
          <w:sz w:val="24"/>
          <w:szCs w:val="24"/>
          <w:u w:val="single"/>
        </w:rPr>
        <w:t>Board Inquiry: Request for Retired Status</w:t>
      </w:r>
    </w:p>
    <w:p w:rsidR="003B2E7A" w:rsidRPr="003B2E7A" w:rsidRDefault="003B2E7A" w:rsidP="003B2E7A">
      <w:pPr>
        <w:numPr>
          <w:ilvl w:val="0"/>
          <w:numId w:val="14"/>
        </w:numPr>
        <w:rPr>
          <w:sz w:val="24"/>
          <w:szCs w:val="24"/>
        </w:rPr>
      </w:pPr>
      <w:r w:rsidRPr="003B2E7A">
        <w:rPr>
          <w:sz w:val="24"/>
          <w:szCs w:val="24"/>
        </w:rPr>
        <w:t>Laurie Talerico, NH1940</w:t>
      </w:r>
    </w:p>
    <w:p w:rsidR="003B2E7A" w:rsidRPr="003B2E7A" w:rsidRDefault="003B2E7A" w:rsidP="003B2E7A">
      <w:pPr>
        <w:ind w:left="720"/>
        <w:rPr>
          <w:sz w:val="24"/>
          <w:szCs w:val="24"/>
        </w:rPr>
      </w:pPr>
      <w:r w:rsidRPr="003B2E7A">
        <w:rPr>
          <w:sz w:val="24"/>
          <w:szCs w:val="24"/>
          <w:u w:val="single"/>
        </w:rPr>
        <w:br/>
        <w:t>DISCUSSION</w:t>
      </w:r>
      <w:r w:rsidRPr="003B2E7A">
        <w:rPr>
          <w:sz w:val="24"/>
          <w:szCs w:val="24"/>
        </w:rPr>
        <w:t xml:space="preserve">: Ms. Berg explained to the Board the history of the retirement status and why it was added when the Board revised its’ regulations. </w:t>
      </w:r>
    </w:p>
    <w:p w:rsidR="003B2E7A" w:rsidRPr="003B2E7A" w:rsidRDefault="003B2E7A" w:rsidP="003B2E7A">
      <w:pPr>
        <w:ind w:left="720"/>
        <w:rPr>
          <w:sz w:val="24"/>
          <w:szCs w:val="24"/>
        </w:rPr>
      </w:pPr>
      <w:r w:rsidRPr="003B2E7A">
        <w:rPr>
          <w:sz w:val="24"/>
          <w:szCs w:val="24"/>
          <w:u w:val="single"/>
        </w:rPr>
        <w:br/>
        <w:t>ACTION</w:t>
      </w:r>
      <w:r w:rsidRPr="003B2E7A">
        <w:rPr>
          <w:sz w:val="24"/>
          <w:szCs w:val="24"/>
        </w:rPr>
        <w:t>: Mr. Stapleton made a motion to approve the Retirement status request; Ms. McKenna seconded the motion; Motion passed with Board members present and voting in favor unanimously.</w:t>
      </w:r>
      <w:r w:rsidRPr="003B2E7A">
        <w:rPr>
          <w:sz w:val="24"/>
          <w:szCs w:val="24"/>
          <w:u w:val="single"/>
        </w:rPr>
        <w:br/>
      </w:r>
      <w:r w:rsidRPr="003B2E7A">
        <w:rPr>
          <w:sz w:val="24"/>
          <w:szCs w:val="24"/>
          <w:u w:val="single"/>
        </w:rPr>
        <w:br/>
      </w:r>
      <w:r w:rsidRPr="003B2E7A">
        <w:rPr>
          <w:sz w:val="24"/>
          <w:szCs w:val="24"/>
          <w:lang w:val="fr-FR"/>
        </w:rPr>
        <w:t xml:space="preserve">Documents: </w:t>
      </w:r>
      <w:r w:rsidRPr="003B2E7A">
        <w:rPr>
          <w:sz w:val="24"/>
          <w:szCs w:val="24"/>
        </w:rPr>
        <w:t>Application &amp; Memo</w:t>
      </w:r>
    </w:p>
    <w:p w:rsidR="003B2E7A" w:rsidRPr="003B2E7A" w:rsidRDefault="003B2E7A" w:rsidP="003B2E7A">
      <w:pPr>
        <w:ind w:left="720"/>
        <w:rPr>
          <w:sz w:val="24"/>
          <w:szCs w:val="24"/>
        </w:rPr>
      </w:pPr>
    </w:p>
    <w:p w:rsidR="003B2E7A" w:rsidRPr="003B2E7A" w:rsidRDefault="003B2E7A" w:rsidP="003B2E7A">
      <w:pPr>
        <w:numPr>
          <w:ilvl w:val="0"/>
          <w:numId w:val="14"/>
        </w:numPr>
        <w:rPr>
          <w:sz w:val="24"/>
          <w:szCs w:val="24"/>
        </w:rPr>
      </w:pPr>
      <w:r w:rsidRPr="003B2E7A">
        <w:rPr>
          <w:sz w:val="24"/>
          <w:szCs w:val="24"/>
        </w:rPr>
        <w:t>Rev. Duncan Hunter, NH2282</w:t>
      </w:r>
    </w:p>
    <w:p w:rsidR="003B2E7A" w:rsidRPr="003B2E7A" w:rsidRDefault="003B2E7A" w:rsidP="003B2E7A">
      <w:pPr>
        <w:ind w:left="720"/>
        <w:rPr>
          <w:sz w:val="24"/>
          <w:szCs w:val="24"/>
        </w:rPr>
      </w:pPr>
      <w:r w:rsidRPr="003B2E7A">
        <w:rPr>
          <w:sz w:val="24"/>
          <w:szCs w:val="24"/>
          <w:u w:val="single"/>
        </w:rPr>
        <w:br/>
        <w:t>DISCUSSION</w:t>
      </w:r>
      <w:r w:rsidRPr="003B2E7A">
        <w:rPr>
          <w:sz w:val="24"/>
          <w:szCs w:val="24"/>
        </w:rPr>
        <w:t xml:space="preserve">: Ms. Berg explained to the Board the history of the retirement status and why it was added when the Board revised its’ regulations. </w:t>
      </w:r>
    </w:p>
    <w:p w:rsidR="003B2E7A" w:rsidRPr="003B2E7A" w:rsidRDefault="003B2E7A" w:rsidP="003B2E7A">
      <w:pPr>
        <w:ind w:left="720"/>
        <w:rPr>
          <w:sz w:val="24"/>
          <w:szCs w:val="24"/>
        </w:rPr>
      </w:pPr>
      <w:r w:rsidRPr="003B2E7A">
        <w:rPr>
          <w:sz w:val="24"/>
          <w:szCs w:val="24"/>
          <w:u w:val="single"/>
        </w:rPr>
        <w:br/>
        <w:t>ACTION</w:t>
      </w:r>
      <w:r w:rsidRPr="003B2E7A">
        <w:rPr>
          <w:sz w:val="24"/>
          <w:szCs w:val="24"/>
        </w:rPr>
        <w:t>: Mr. Stapleton made a motion to approve the Retirement status request; Ms. McKenna seconded the motion; Motion passed with Board members present and voting in favor unanimously.</w:t>
      </w:r>
      <w:r w:rsidRPr="003B2E7A">
        <w:rPr>
          <w:sz w:val="24"/>
          <w:szCs w:val="24"/>
          <w:u w:val="single"/>
        </w:rPr>
        <w:br/>
      </w:r>
      <w:r w:rsidRPr="003B2E7A">
        <w:rPr>
          <w:sz w:val="24"/>
          <w:szCs w:val="24"/>
          <w:u w:val="single"/>
        </w:rPr>
        <w:br/>
      </w:r>
      <w:r w:rsidRPr="003B2E7A">
        <w:rPr>
          <w:sz w:val="24"/>
          <w:szCs w:val="24"/>
          <w:lang w:val="fr-FR"/>
        </w:rPr>
        <w:t xml:space="preserve">Documents: </w:t>
      </w:r>
      <w:r w:rsidRPr="003B2E7A">
        <w:rPr>
          <w:sz w:val="24"/>
          <w:szCs w:val="24"/>
        </w:rPr>
        <w:t>Application &amp; Memo</w:t>
      </w:r>
      <w:r w:rsidRPr="003B2E7A">
        <w:rPr>
          <w:sz w:val="24"/>
          <w:szCs w:val="24"/>
        </w:rPr>
        <w:br/>
      </w:r>
      <w:r w:rsidRPr="003B2E7A">
        <w:rPr>
          <w:sz w:val="24"/>
          <w:szCs w:val="24"/>
        </w:rPr>
        <w:br/>
        <w:t xml:space="preserve">Board staff will draft a policy and bring it next month to authorize Board staff to approve Retirement Status Request. </w:t>
      </w:r>
    </w:p>
    <w:p w:rsidR="003B2E7A" w:rsidRPr="003B2E7A" w:rsidRDefault="003B2E7A" w:rsidP="003B2E7A">
      <w:pPr>
        <w:rPr>
          <w:sz w:val="24"/>
          <w:szCs w:val="24"/>
        </w:rPr>
      </w:pPr>
    </w:p>
    <w:p w:rsidR="003B2E7A" w:rsidRPr="003B2E7A" w:rsidRDefault="003B2E7A" w:rsidP="003B2E7A">
      <w:pPr>
        <w:jc w:val="center"/>
        <w:rPr>
          <w:sz w:val="24"/>
          <w:szCs w:val="24"/>
        </w:rPr>
      </w:pPr>
      <w:r w:rsidRPr="003B2E7A">
        <w:rPr>
          <w:sz w:val="24"/>
          <w:szCs w:val="24"/>
        </w:rPr>
        <w:t>[Mr. Bill Graves recused himself and stepped out of the room at 10:08 a.m.]</w:t>
      </w:r>
    </w:p>
    <w:p w:rsidR="003B2E7A" w:rsidRPr="003B2E7A" w:rsidRDefault="003B2E7A" w:rsidP="003B2E7A">
      <w:pPr>
        <w:rPr>
          <w:sz w:val="24"/>
          <w:szCs w:val="24"/>
        </w:rPr>
      </w:pPr>
    </w:p>
    <w:p w:rsidR="003B2E7A" w:rsidRPr="003B2E7A" w:rsidRDefault="003B2E7A" w:rsidP="003B2E7A">
      <w:pPr>
        <w:numPr>
          <w:ilvl w:val="0"/>
          <w:numId w:val="8"/>
        </w:numPr>
        <w:ind w:left="360" w:firstLine="0"/>
        <w:rPr>
          <w:sz w:val="24"/>
          <w:szCs w:val="24"/>
          <w:u w:val="single"/>
        </w:rPr>
      </w:pPr>
      <w:r w:rsidRPr="003B2E7A">
        <w:rPr>
          <w:sz w:val="24"/>
          <w:szCs w:val="24"/>
          <w:u w:val="single"/>
        </w:rPr>
        <w:t>Open Investigations</w:t>
      </w:r>
    </w:p>
    <w:p w:rsidR="003B2E7A" w:rsidRPr="003B2E7A" w:rsidRDefault="003B2E7A" w:rsidP="003B2E7A">
      <w:pPr>
        <w:ind w:left="360"/>
        <w:rPr>
          <w:b/>
          <w:i/>
          <w:sz w:val="24"/>
          <w:szCs w:val="24"/>
        </w:rPr>
      </w:pPr>
      <w:r w:rsidRPr="003B2E7A">
        <w:rPr>
          <w:b/>
          <w:i/>
          <w:sz w:val="24"/>
          <w:szCs w:val="24"/>
        </w:rPr>
        <w:t>Triage(s)</w:t>
      </w:r>
    </w:p>
    <w:p w:rsidR="003B2E7A" w:rsidRPr="003B2E7A" w:rsidRDefault="003B2E7A" w:rsidP="003B2E7A">
      <w:pPr>
        <w:numPr>
          <w:ilvl w:val="0"/>
          <w:numId w:val="15"/>
        </w:numPr>
        <w:rPr>
          <w:sz w:val="24"/>
          <w:szCs w:val="24"/>
        </w:rPr>
      </w:pPr>
      <w:r w:rsidRPr="003B2E7A">
        <w:rPr>
          <w:sz w:val="24"/>
          <w:szCs w:val="24"/>
        </w:rPr>
        <w:t>TRG-10637: Joseph Bray, NH5214</w:t>
      </w:r>
    </w:p>
    <w:p w:rsidR="003B2E7A" w:rsidRPr="003B2E7A" w:rsidRDefault="003B2E7A" w:rsidP="003B2E7A">
      <w:pPr>
        <w:ind w:left="720"/>
        <w:rPr>
          <w:sz w:val="24"/>
          <w:szCs w:val="24"/>
        </w:rPr>
      </w:pPr>
      <w:r w:rsidRPr="003B2E7A">
        <w:rPr>
          <w:sz w:val="24"/>
          <w:szCs w:val="24"/>
        </w:rPr>
        <w:t>Facility: Worcester Rehabilitation &amp; Health Center</w:t>
      </w:r>
    </w:p>
    <w:p w:rsidR="003B2E7A" w:rsidRPr="003B2E7A" w:rsidRDefault="003B2E7A" w:rsidP="003B2E7A">
      <w:pPr>
        <w:ind w:left="720"/>
        <w:rPr>
          <w:sz w:val="24"/>
          <w:szCs w:val="24"/>
        </w:rPr>
      </w:pPr>
      <w:r w:rsidRPr="003B2E7A">
        <w:rPr>
          <w:sz w:val="24"/>
          <w:szCs w:val="24"/>
        </w:rPr>
        <w:t>Attorney: None</w:t>
      </w:r>
    </w:p>
    <w:p w:rsidR="003B2E7A" w:rsidRPr="003B2E7A" w:rsidRDefault="003B2E7A" w:rsidP="003B2E7A">
      <w:pPr>
        <w:ind w:left="360"/>
        <w:rPr>
          <w:sz w:val="24"/>
          <w:szCs w:val="24"/>
        </w:rPr>
      </w:pPr>
    </w:p>
    <w:p w:rsidR="003B2E7A" w:rsidRPr="003B2E7A" w:rsidRDefault="003B2E7A" w:rsidP="003B2E7A">
      <w:pPr>
        <w:ind w:left="720"/>
        <w:rPr>
          <w:sz w:val="24"/>
          <w:szCs w:val="24"/>
        </w:rPr>
      </w:pPr>
      <w:r w:rsidRPr="003B2E7A">
        <w:rPr>
          <w:sz w:val="24"/>
          <w:szCs w:val="24"/>
        </w:rPr>
        <w:t>Mr. Beattie presented this case to the Board.</w:t>
      </w:r>
    </w:p>
    <w:p w:rsidR="003B2E7A" w:rsidRPr="003B2E7A" w:rsidRDefault="003B2E7A" w:rsidP="003B2E7A">
      <w:pPr>
        <w:ind w:left="720"/>
        <w:rPr>
          <w:sz w:val="24"/>
          <w:szCs w:val="24"/>
        </w:rPr>
      </w:pPr>
    </w:p>
    <w:p w:rsidR="003B2E7A" w:rsidRPr="003B2E7A" w:rsidRDefault="003B2E7A" w:rsidP="003B2E7A">
      <w:pPr>
        <w:ind w:left="720"/>
        <w:rPr>
          <w:sz w:val="24"/>
          <w:szCs w:val="24"/>
        </w:rPr>
      </w:pPr>
      <w:r w:rsidRPr="003B2E7A">
        <w:rPr>
          <w:sz w:val="24"/>
          <w:szCs w:val="24"/>
        </w:rPr>
        <w:t>On 12/23/18 the Office of Public Protection (“OPP”) opened Triage-10637 based on an incident that occurred at Worcester Rehabilitation &amp; Health Care Center on November 11, 2015. A resident was found on the bathroom floor and the alarm bathroom had not sounded. The resident suffered a right femoral neck fracture. A survey was conducted on December 4, 2015 and there was one tag identified:</w:t>
      </w:r>
    </w:p>
    <w:p w:rsidR="003B2E7A" w:rsidRPr="003B2E7A" w:rsidRDefault="003B2E7A" w:rsidP="003B2E7A">
      <w:pPr>
        <w:ind w:left="720"/>
        <w:rPr>
          <w:sz w:val="24"/>
          <w:szCs w:val="24"/>
        </w:rPr>
      </w:pPr>
    </w:p>
    <w:p w:rsidR="003B2E7A" w:rsidRPr="003B2E7A" w:rsidRDefault="003B2E7A" w:rsidP="003B2E7A">
      <w:pPr>
        <w:ind w:left="720"/>
        <w:rPr>
          <w:sz w:val="24"/>
          <w:szCs w:val="24"/>
        </w:rPr>
      </w:pPr>
      <w:r w:rsidRPr="003B2E7A">
        <w:rPr>
          <w:sz w:val="24"/>
          <w:szCs w:val="24"/>
        </w:rPr>
        <w:t>•</w:t>
      </w:r>
      <w:r w:rsidRPr="003B2E7A">
        <w:rPr>
          <w:sz w:val="24"/>
          <w:szCs w:val="24"/>
        </w:rPr>
        <w:tab/>
        <w:t>F 323 Free of Accident Hazards/Supervision/Devices.</w:t>
      </w:r>
    </w:p>
    <w:p w:rsidR="003B2E7A" w:rsidRPr="003B2E7A" w:rsidRDefault="003B2E7A" w:rsidP="003B2E7A">
      <w:pPr>
        <w:rPr>
          <w:sz w:val="24"/>
          <w:szCs w:val="24"/>
        </w:rPr>
      </w:pPr>
    </w:p>
    <w:p w:rsidR="003B2E7A" w:rsidRPr="003B2E7A" w:rsidRDefault="003B2E7A" w:rsidP="003B2E7A">
      <w:pPr>
        <w:ind w:left="720"/>
        <w:rPr>
          <w:sz w:val="24"/>
          <w:szCs w:val="24"/>
        </w:rPr>
      </w:pPr>
      <w:r w:rsidRPr="003B2E7A">
        <w:rPr>
          <w:sz w:val="24"/>
          <w:szCs w:val="24"/>
        </w:rPr>
        <w:t>A follow-up survey was conducted on January 13, 2016 and all of the deficiencies associated with the survey have been corrected.</w:t>
      </w:r>
    </w:p>
    <w:p w:rsidR="003B2E7A" w:rsidRPr="003B2E7A" w:rsidRDefault="003B2E7A" w:rsidP="003B2E7A">
      <w:pPr>
        <w:tabs>
          <w:tab w:val="left" w:pos="0"/>
          <w:tab w:val="left" w:pos="1170"/>
        </w:tabs>
        <w:rPr>
          <w:sz w:val="24"/>
          <w:szCs w:val="24"/>
        </w:rPr>
      </w:pPr>
    </w:p>
    <w:p w:rsidR="003B2E7A" w:rsidRPr="003B2E7A" w:rsidRDefault="003B2E7A" w:rsidP="003B2E7A">
      <w:pPr>
        <w:tabs>
          <w:tab w:val="left" w:pos="0"/>
          <w:tab w:val="left" w:pos="1170"/>
        </w:tabs>
        <w:ind w:left="720"/>
        <w:rPr>
          <w:sz w:val="24"/>
          <w:szCs w:val="24"/>
          <w:u w:val="single"/>
        </w:rPr>
      </w:pPr>
      <w:r w:rsidRPr="003B2E7A">
        <w:rPr>
          <w:sz w:val="24"/>
          <w:szCs w:val="24"/>
          <w:u w:val="single"/>
        </w:rPr>
        <w:t>DISCUSSION</w:t>
      </w:r>
      <w:r w:rsidRPr="003B2E7A">
        <w:rPr>
          <w:sz w:val="24"/>
          <w:szCs w:val="24"/>
        </w:rPr>
        <w:t xml:space="preserve">: This is one of three companion cases for the same facility. The Licensee states that he was not the administrator of record at the time of the incident or when the initial survey was conducted. The Licensee submitted a copy of his employment appointment letter. On the follow up survey, the deficiencies were corrected. The Licensee was not even there when the fall of the incident happened. </w:t>
      </w:r>
      <w:r w:rsidRPr="003B2E7A">
        <w:rPr>
          <w:sz w:val="24"/>
          <w:szCs w:val="24"/>
          <w:u w:val="single"/>
        </w:rPr>
        <w:br/>
      </w:r>
      <w:r w:rsidRPr="003B2E7A">
        <w:rPr>
          <w:sz w:val="24"/>
          <w:szCs w:val="24"/>
          <w:u w:val="single"/>
        </w:rPr>
        <w:br/>
        <w:t>ACTION</w:t>
      </w:r>
      <w:r w:rsidRPr="003B2E7A">
        <w:rPr>
          <w:sz w:val="24"/>
          <w:szCs w:val="24"/>
        </w:rPr>
        <w:t>: Ms. Webster made a motion to close the Triage case as there are no violations; Ms. Lordan seconded the motion. Motion passed with Board members present and voting in favor unanimously.</w:t>
      </w:r>
    </w:p>
    <w:p w:rsidR="003B2E7A" w:rsidRPr="003B2E7A" w:rsidRDefault="003B2E7A" w:rsidP="003B2E7A">
      <w:pPr>
        <w:tabs>
          <w:tab w:val="left" w:pos="0"/>
          <w:tab w:val="left" w:pos="1170"/>
        </w:tabs>
        <w:ind w:left="720"/>
        <w:rPr>
          <w:sz w:val="24"/>
          <w:szCs w:val="24"/>
        </w:rPr>
      </w:pPr>
    </w:p>
    <w:p w:rsidR="003B2E7A" w:rsidRPr="003B2E7A" w:rsidRDefault="003B2E7A" w:rsidP="003B2E7A">
      <w:pPr>
        <w:tabs>
          <w:tab w:val="left" w:pos="0"/>
          <w:tab w:val="left" w:pos="1170"/>
        </w:tabs>
        <w:ind w:left="720"/>
        <w:rPr>
          <w:sz w:val="24"/>
          <w:szCs w:val="24"/>
        </w:rPr>
      </w:pPr>
      <w:r w:rsidRPr="003B2E7A">
        <w:rPr>
          <w:sz w:val="24"/>
          <w:szCs w:val="24"/>
          <w:lang w:val="fr-FR"/>
        </w:rPr>
        <w:t xml:space="preserve">Documents: </w:t>
      </w:r>
      <w:r w:rsidRPr="003B2E7A">
        <w:rPr>
          <w:sz w:val="24"/>
          <w:szCs w:val="24"/>
        </w:rPr>
        <w:t>Investigative Report</w:t>
      </w:r>
    </w:p>
    <w:p w:rsidR="003B2E7A" w:rsidRPr="003B2E7A" w:rsidRDefault="003B2E7A" w:rsidP="003B2E7A">
      <w:pPr>
        <w:ind w:left="360"/>
        <w:rPr>
          <w:sz w:val="24"/>
          <w:szCs w:val="24"/>
        </w:rPr>
      </w:pPr>
    </w:p>
    <w:p w:rsidR="003B2E7A" w:rsidRPr="003B2E7A" w:rsidRDefault="003B2E7A" w:rsidP="003B2E7A">
      <w:pPr>
        <w:ind w:left="360"/>
        <w:rPr>
          <w:b/>
          <w:i/>
          <w:sz w:val="24"/>
          <w:szCs w:val="24"/>
        </w:rPr>
      </w:pPr>
    </w:p>
    <w:p w:rsidR="003B2E7A" w:rsidRPr="003B2E7A" w:rsidRDefault="003B2E7A" w:rsidP="003B2E7A">
      <w:pPr>
        <w:ind w:left="360"/>
        <w:rPr>
          <w:sz w:val="24"/>
          <w:szCs w:val="24"/>
        </w:rPr>
      </w:pPr>
      <w:r w:rsidRPr="003B2E7A">
        <w:rPr>
          <w:b/>
          <w:i/>
          <w:sz w:val="24"/>
          <w:szCs w:val="24"/>
        </w:rPr>
        <w:t>Staff Assignment(s)</w:t>
      </w:r>
    </w:p>
    <w:p w:rsidR="003B2E7A" w:rsidRPr="003B2E7A" w:rsidRDefault="003B2E7A" w:rsidP="003B2E7A">
      <w:pPr>
        <w:rPr>
          <w:sz w:val="24"/>
          <w:szCs w:val="24"/>
        </w:rPr>
      </w:pPr>
    </w:p>
    <w:p w:rsidR="003B2E7A" w:rsidRPr="003B2E7A" w:rsidRDefault="003B2E7A" w:rsidP="003B2E7A">
      <w:pPr>
        <w:numPr>
          <w:ilvl w:val="0"/>
          <w:numId w:val="11"/>
        </w:numPr>
        <w:rPr>
          <w:sz w:val="24"/>
          <w:szCs w:val="24"/>
        </w:rPr>
      </w:pPr>
      <w:r w:rsidRPr="003B2E7A">
        <w:rPr>
          <w:sz w:val="24"/>
          <w:szCs w:val="24"/>
        </w:rPr>
        <w:t>SA-INV-10824: Christina Rootes-Hunter, NH2368</w:t>
      </w:r>
    </w:p>
    <w:p w:rsidR="003B2E7A" w:rsidRPr="003B2E7A" w:rsidRDefault="003B2E7A" w:rsidP="003B2E7A">
      <w:pPr>
        <w:ind w:left="720"/>
        <w:rPr>
          <w:sz w:val="24"/>
          <w:szCs w:val="24"/>
        </w:rPr>
      </w:pPr>
      <w:r w:rsidRPr="003B2E7A">
        <w:rPr>
          <w:sz w:val="24"/>
          <w:szCs w:val="24"/>
        </w:rPr>
        <w:t>Facility: Worcester Rehabilitation &amp; Health Center</w:t>
      </w:r>
    </w:p>
    <w:p w:rsidR="003B2E7A" w:rsidRPr="003B2E7A" w:rsidRDefault="003B2E7A" w:rsidP="003B2E7A">
      <w:pPr>
        <w:ind w:left="720"/>
        <w:rPr>
          <w:sz w:val="24"/>
          <w:szCs w:val="24"/>
        </w:rPr>
      </w:pPr>
      <w:r w:rsidRPr="003B2E7A">
        <w:rPr>
          <w:sz w:val="24"/>
          <w:szCs w:val="24"/>
        </w:rPr>
        <w:t>Attorney: None</w:t>
      </w:r>
    </w:p>
    <w:p w:rsidR="003B2E7A" w:rsidRPr="003B2E7A" w:rsidRDefault="003B2E7A" w:rsidP="003B2E7A">
      <w:pPr>
        <w:tabs>
          <w:tab w:val="left" w:pos="0"/>
          <w:tab w:val="left" w:pos="1170"/>
        </w:tabs>
        <w:rPr>
          <w:sz w:val="24"/>
          <w:szCs w:val="24"/>
          <w:u w:val="single"/>
        </w:rPr>
      </w:pPr>
    </w:p>
    <w:p w:rsidR="003B2E7A" w:rsidRPr="003B2E7A" w:rsidRDefault="003B2E7A" w:rsidP="003B2E7A">
      <w:pPr>
        <w:ind w:left="720"/>
        <w:rPr>
          <w:sz w:val="24"/>
          <w:szCs w:val="24"/>
        </w:rPr>
      </w:pPr>
      <w:r w:rsidRPr="003B2E7A">
        <w:rPr>
          <w:sz w:val="24"/>
          <w:szCs w:val="24"/>
        </w:rPr>
        <w:t>Mr. Beattie presented this case to the Board.</w:t>
      </w:r>
    </w:p>
    <w:p w:rsidR="003B2E7A" w:rsidRPr="003B2E7A" w:rsidRDefault="003B2E7A" w:rsidP="003B2E7A">
      <w:pPr>
        <w:ind w:left="720"/>
        <w:rPr>
          <w:sz w:val="24"/>
          <w:szCs w:val="24"/>
        </w:rPr>
      </w:pPr>
    </w:p>
    <w:p w:rsidR="003B2E7A" w:rsidRPr="003B2E7A" w:rsidRDefault="003B2E7A" w:rsidP="003B2E7A">
      <w:pPr>
        <w:ind w:left="720"/>
        <w:rPr>
          <w:sz w:val="24"/>
          <w:szCs w:val="24"/>
        </w:rPr>
      </w:pPr>
      <w:r w:rsidRPr="003B2E7A">
        <w:rPr>
          <w:sz w:val="24"/>
          <w:szCs w:val="24"/>
        </w:rPr>
        <w:t>The Division of Health Care Facility Licensure and Certification (“DHCFLC”) completed a complaint survey (Complaints #MA00024154 and #MA#00024142) of the Worcester Rehabilitation &amp; Health Center located at 119 Providence Street, Worcester, MA (the “Facility”) on September 15, 2015, and found the following deficiencies:</w:t>
      </w:r>
    </w:p>
    <w:p w:rsidR="003B2E7A" w:rsidRPr="003B2E7A" w:rsidRDefault="003B2E7A" w:rsidP="003B2E7A">
      <w:pPr>
        <w:ind w:left="720"/>
        <w:rPr>
          <w:sz w:val="24"/>
          <w:szCs w:val="24"/>
        </w:rPr>
      </w:pPr>
    </w:p>
    <w:p w:rsidR="003B2E7A" w:rsidRPr="003B2E7A" w:rsidRDefault="003B2E7A" w:rsidP="003B2E7A">
      <w:pPr>
        <w:ind w:left="720"/>
        <w:rPr>
          <w:sz w:val="24"/>
          <w:szCs w:val="24"/>
        </w:rPr>
      </w:pPr>
      <w:r w:rsidRPr="003B2E7A">
        <w:rPr>
          <w:sz w:val="24"/>
          <w:szCs w:val="24"/>
        </w:rPr>
        <w:t>•</w:t>
      </w:r>
      <w:r w:rsidRPr="003B2E7A">
        <w:rPr>
          <w:sz w:val="24"/>
          <w:szCs w:val="24"/>
        </w:rPr>
        <w:tab/>
        <w:t>Notify of Changes (Injury/Decline/Room, Etc.) F157 (survey pg. 1/7)</w:t>
      </w:r>
    </w:p>
    <w:p w:rsidR="003B2E7A" w:rsidRPr="003B2E7A" w:rsidRDefault="003B2E7A" w:rsidP="003B2E7A">
      <w:pPr>
        <w:ind w:left="720"/>
        <w:rPr>
          <w:sz w:val="24"/>
          <w:szCs w:val="24"/>
        </w:rPr>
      </w:pPr>
      <w:r w:rsidRPr="003B2E7A">
        <w:rPr>
          <w:sz w:val="24"/>
          <w:szCs w:val="24"/>
        </w:rPr>
        <w:t>•</w:t>
      </w:r>
      <w:r w:rsidRPr="003B2E7A">
        <w:rPr>
          <w:sz w:val="24"/>
          <w:szCs w:val="24"/>
        </w:rPr>
        <w:tab/>
        <w:t>Investigate/Report Allegations/Individuals F 225 (survey pg. 4/7)</w:t>
      </w:r>
    </w:p>
    <w:p w:rsidR="003B2E7A" w:rsidRPr="003B2E7A" w:rsidRDefault="003B2E7A" w:rsidP="003B2E7A">
      <w:pPr>
        <w:ind w:left="720"/>
        <w:rPr>
          <w:sz w:val="24"/>
          <w:szCs w:val="24"/>
        </w:rPr>
      </w:pPr>
    </w:p>
    <w:p w:rsidR="003B2E7A" w:rsidRPr="003B2E7A" w:rsidRDefault="003B2E7A" w:rsidP="003B2E7A">
      <w:pPr>
        <w:ind w:left="720"/>
        <w:rPr>
          <w:sz w:val="24"/>
          <w:szCs w:val="24"/>
        </w:rPr>
      </w:pPr>
      <w:r w:rsidRPr="003B2E7A">
        <w:rPr>
          <w:sz w:val="24"/>
          <w:szCs w:val="24"/>
        </w:rPr>
        <w:t xml:space="preserve">The complaint survey found the Facility failed to notify the Physician of the Resident’s large right arm bruise with swelling, which had an underlying humeral fracture.  </w:t>
      </w:r>
    </w:p>
    <w:p w:rsidR="003B2E7A" w:rsidRPr="003B2E7A" w:rsidRDefault="003B2E7A" w:rsidP="003B2E7A">
      <w:pPr>
        <w:ind w:left="720"/>
        <w:rPr>
          <w:sz w:val="24"/>
          <w:szCs w:val="24"/>
        </w:rPr>
      </w:pPr>
    </w:p>
    <w:p w:rsidR="003B2E7A" w:rsidRPr="003B2E7A" w:rsidRDefault="003B2E7A" w:rsidP="003B2E7A">
      <w:pPr>
        <w:ind w:left="720"/>
        <w:rPr>
          <w:sz w:val="24"/>
          <w:szCs w:val="24"/>
        </w:rPr>
      </w:pPr>
      <w:r w:rsidRPr="003B2E7A">
        <w:rPr>
          <w:sz w:val="24"/>
          <w:szCs w:val="24"/>
        </w:rPr>
        <w:lastRenderedPageBreak/>
        <w:t>On October 13, 2015, DHCFLC conducted a follow-up survey at the Facility at which they determined the deficient practices were corrected.</w:t>
      </w:r>
    </w:p>
    <w:p w:rsidR="003B2E7A" w:rsidRPr="003B2E7A" w:rsidRDefault="003B2E7A" w:rsidP="003B2E7A">
      <w:pPr>
        <w:rPr>
          <w:sz w:val="24"/>
          <w:szCs w:val="24"/>
        </w:rPr>
      </w:pPr>
    </w:p>
    <w:p w:rsidR="003B2E7A" w:rsidRPr="003B2E7A" w:rsidRDefault="003B2E7A" w:rsidP="003B2E7A">
      <w:pPr>
        <w:ind w:left="720"/>
        <w:rPr>
          <w:sz w:val="24"/>
          <w:szCs w:val="24"/>
        </w:rPr>
      </w:pPr>
      <w:r w:rsidRPr="003B2E7A">
        <w:rPr>
          <w:sz w:val="24"/>
          <w:szCs w:val="24"/>
        </w:rPr>
        <w:t>On December 4, 2015, DHCFLC conducted a complaint survey at the Facility (Complaint #15-24478) and found one tag - F 323 Free of Accident Hazards/Supervision/Devices. The complaint allegations are regarding a resident who was found on the bathroom floor on 11/11/15, and the alarm on the bathroom door had not sounded. The resident sustained a right femoral neck fracture which required surgery to repair.</w:t>
      </w:r>
    </w:p>
    <w:p w:rsidR="003B2E7A" w:rsidRPr="003B2E7A" w:rsidRDefault="003B2E7A" w:rsidP="003B2E7A">
      <w:pPr>
        <w:tabs>
          <w:tab w:val="left" w:pos="0"/>
          <w:tab w:val="left" w:pos="1170"/>
        </w:tabs>
        <w:rPr>
          <w:sz w:val="24"/>
          <w:szCs w:val="24"/>
        </w:rPr>
      </w:pPr>
    </w:p>
    <w:p w:rsidR="003B2E7A" w:rsidRPr="003B2E7A" w:rsidRDefault="003B2E7A" w:rsidP="003B2E7A">
      <w:pPr>
        <w:tabs>
          <w:tab w:val="left" w:pos="0"/>
          <w:tab w:val="left" w:pos="1170"/>
        </w:tabs>
        <w:ind w:left="720"/>
        <w:rPr>
          <w:sz w:val="24"/>
          <w:szCs w:val="24"/>
          <w:u w:val="single"/>
        </w:rPr>
      </w:pPr>
      <w:r w:rsidRPr="003B2E7A">
        <w:rPr>
          <w:sz w:val="24"/>
          <w:szCs w:val="24"/>
          <w:u w:val="single"/>
        </w:rPr>
        <w:t>DISCUSSION</w:t>
      </w:r>
      <w:r w:rsidRPr="003B2E7A">
        <w:rPr>
          <w:sz w:val="24"/>
          <w:szCs w:val="24"/>
        </w:rPr>
        <w:t xml:space="preserve">: Based on the written response, Ms. Rootes-Hunter stated that the Nurses failed to report the incident. Ms. McKenna suggested there might have been some sort of system error. Ms. Webster pointed out that the Licensee was at the facility for at least 9 months. </w:t>
      </w:r>
      <w:r w:rsidRPr="003B2E7A">
        <w:rPr>
          <w:sz w:val="24"/>
          <w:szCs w:val="24"/>
          <w:u w:val="single"/>
        </w:rPr>
        <w:br/>
      </w:r>
      <w:r w:rsidRPr="003B2E7A">
        <w:rPr>
          <w:sz w:val="24"/>
          <w:szCs w:val="24"/>
          <w:u w:val="single"/>
        </w:rPr>
        <w:br/>
        <w:t>ACTION</w:t>
      </w:r>
      <w:r w:rsidRPr="003B2E7A">
        <w:rPr>
          <w:sz w:val="24"/>
          <w:szCs w:val="24"/>
        </w:rPr>
        <w:t>: Mr. Baldassarre made a motion to close the staff assignment and open a complaint as she failed to report the incident; Ms. Webster seconded the motion; Motion passed with Board members present and voting in favor unanimously.</w:t>
      </w:r>
    </w:p>
    <w:p w:rsidR="003B2E7A" w:rsidRPr="003B2E7A" w:rsidRDefault="003B2E7A" w:rsidP="003B2E7A">
      <w:pPr>
        <w:tabs>
          <w:tab w:val="left" w:pos="0"/>
          <w:tab w:val="left" w:pos="1170"/>
        </w:tabs>
        <w:ind w:left="720"/>
        <w:rPr>
          <w:sz w:val="24"/>
          <w:szCs w:val="24"/>
        </w:rPr>
      </w:pPr>
    </w:p>
    <w:p w:rsidR="003B2E7A" w:rsidRPr="003B2E7A" w:rsidRDefault="003B2E7A" w:rsidP="003B2E7A">
      <w:pPr>
        <w:tabs>
          <w:tab w:val="left" w:pos="0"/>
          <w:tab w:val="left" w:pos="1170"/>
        </w:tabs>
        <w:ind w:left="720"/>
        <w:rPr>
          <w:sz w:val="24"/>
          <w:szCs w:val="24"/>
        </w:rPr>
      </w:pPr>
      <w:r w:rsidRPr="003B2E7A">
        <w:rPr>
          <w:sz w:val="24"/>
          <w:szCs w:val="24"/>
          <w:lang w:val="fr-FR"/>
        </w:rPr>
        <w:t xml:space="preserve">Documents: </w:t>
      </w:r>
      <w:r w:rsidRPr="003B2E7A">
        <w:rPr>
          <w:sz w:val="24"/>
          <w:szCs w:val="24"/>
        </w:rPr>
        <w:t>Investigative Report</w:t>
      </w:r>
    </w:p>
    <w:p w:rsidR="003B2E7A" w:rsidRPr="003B2E7A" w:rsidRDefault="003B2E7A" w:rsidP="003B2E7A">
      <w:pPr>
        <w:tabs>
          <w:tab w:val="left" w:pos="0"/>
          <w:tab w:val="left" w:pos="1170"/>
        </w:tabs>
        <w:ind w:left="720"/>
        <w:rPr>
          <w:sz w:val="24"/>
          <w:szCs w:val="24"/>
        </w:rPr>
      </w:pPr>
    </w:p>
    <w:p w:rsidR="003B2E7A" w:rsidRPr="003B2E7A" w:rsidRDefault="003B2E7A" w:rsidP="003B2E7A">
      <w:pPr>
        <w:numPr>
          <w:ilvl w:val="0"/>
          <w:numId w:val="11"/>
        </w:numPr>
        <w:rPr>
          <w:sz w:val="24"/>
          <w:szCs w:val="24"/>
        </w:rPr>
      </w:pPr>
      <w:r w:rsidRPr="003B2E7A">
        <w:rPr>
          <w:sz w:val="24"/>
          <w:szCs w:val="24"/>
        </w:rPr>
        <w:t>SA-INV-9556: Nathaniel Grim, NH5362</w:t>
      </w:r>
    </w:p>
    <w:p w:rsidR="003B2E7A" w:rsidRPr="003B2E7A" w:rsidRDefault="003B2E7A" w:rsidP="003B2E7A">
      <w:pPr>
        <w:ind w:left="720"/>
        <w:rPr>
          <w:sz w:val="24"/>
          <w:szCs w:val="24"/>
        </w:rPr>
      </w:pPr>
      <w:r w:rsidRPr="003B2E7A">
        <w:rPr>
          <w:sz w:val="24"/>
          <w:szCs w:val="24"/>
        </w:rPr>
        <w:t>Facility: Worcester Rehabilitation &amp; Health Center</w:t>
      </w:r>
    </w:p>
    <w:p w:rsidR="003B2E7A" w:rsidRPr="003B2E7A" w:rsidRDefault="003B2E7A" w:rsidP="003B2E7A">
      <w:pPr>
        <w:ind w:left="720"/>
        <w:rPr>
          <w:sz w:val="24"/>
          <w:szCs w:val="24"/>
        </w:rPr>
      </w:pPr>
      <w:r w:rsidRPr="003B2E7A">
        <w:rPr>
          <w:sz w:val="24"/>
          <w:szCs w:val="24"/>
        </w:rPr>
        <w:t>Attorney: None</w:t>
      </w:r>
    </w:p>
    <w:p w:rsidR="003B2E7A" w:rsidRPr="003B2E7A" w:rsidRDefault="003B2E7A" w:rsidP="003B2E7A">
      <w:pPr>
        <w:ind w:left="720"/>
        <w:rPr>
          <w:sz w:val="24"/>
          <w:szCs w:val="24"/>
        </w:rPr>
      </w:pPr>
    </w:p>
    <w:p w:rsidR="003B2E7A" w:rsidRPr="003B2E7A" w:rsidRDefault="003B2E7A" w:rsidP="003B2E7A">
      <w:pPr>
        <w:ind w:left="720"/>
        <w:rPr>
          <w:sz w:val="24"/>
          <w:szCs w:val="24"/>
        </w:rPr>
      </w:pPr>
      <w:r w:rsidRPr="003B2E7A">
        <w:rPr>
          <w:sz w:val="24"/>
          <w:szCs w:val="24"/>
        </w:rPr>
        <w:t>Mr. Beattie presented this case to the Board.</w:t>
      </w:r>
    </w:p>
    <w:p w:rsidR="003B2E7A" w:rsidRPr="003B2E7A" w:rsidRDefault="003B2E7A" w:rsidP="003B2E7A">
      <w:pPr>
        <w:tabs>
          <w:tab w:val="left" w:pos="0"/>
          <w:tab w:val="left" w:pos="1170"/>
        </w:tabs>
        <w:rPr>
          <w:sz w:val="24"/>
          <w:szCs w:val="24"/>
        </w:rPr>
      </w:pPr>
    </w:p>
    <w:p w:rsidR="003B2E7A" w:rsidRPr="003B2E7A" w:rsidRDefault="003B2E7A" w:rsidP="003B2E7A">
      <w:pPr>
        <w:tabs>
          <w:tab w:val="left" w:pos="0"/>
          <w:tab w:val="left" w:pos="1170"/>
        </w:tabs>
        <w:ind w:left="720"/>
        <w:rPr>
          <w:sz w:val="24"/>
          <w:szCs w:val="24"/>
        </w:rPr>
      </w:pPr>
      <w:r w:rsidRPr="003B2E7A">
        <w:rPr>
          <w:sz w:val="24"/>
          <w:szCs w:val="24"/>
        </w:rPr>
        <w:t>On April 14, 2016 the Office of Public Protection (“OPP”) received a copy of the April 4, 2016 Recertification survey conducted at the Worcester Rehabilitation &amp; Health Care Center (the “Facility”) at 119 Providence Street, Worcester, MA 01604 which found “isolated deficiencies” that constitute actual harm (that is not immediate jeopardy) from the Division of Health Care Facility Licensure and Certification (“DHCFLC”).  (See Attachment 1: April 4, 2016 Recertification Survey with POC)</w:t>
      </w:r>
    </w:p>
    <w:p w:rsidR="003B2E7A" w:rsidRPr="003B2E7A" w:rsidRDefault="003B2E7A" w:rsidP="003B2E7A">
      <w:pPr>
        <w:tabs>
          <w:tab w:val="left" w:pos="0"/>
          <w:tab w:val="left" w:pos="1170"/>
        </w:tabs>
        <w:ind w:left="720"/>
        <w:rPr>
          <w:sz w:val="24"/>
          <w:szCs w:val="24"/>
        </w:rPr>
      </w:pPr>
      <w:r w:rsidRPr="003B2E7A">
        <w:rPr>
          <w:sz w:val="24"/>
          <w:szCs w:val="24"/>
        </w:rPr>
        <w:t xml:space="preserve">This survey came subsequent to complaint surveys conducted at the Facility on September 15, 2015, and December 4, 2015, which found actual harm. </w:t>
      </w:r>
    </w:p>
    <w:p w:rsidR="003B2E7A" w:rsidRPr="003B2E7A" w:rsidRDefault="003B2E7A" w:rsidP="003B2E7A">
      <w:pPr>
        <w:tabs>
          <w:tab w:val="left" w:pos="0"/>
          <w:tab w:val="left" w:pos="1170"/>
        </w:tabs>
        <w:ind w:left="720"/>
        <w:rPr>
          <w:sz w:val="24"/>
          <w:szCs w:val="24"/>
        </w:rPr>
      </w:pPr>
    </w:p>
    <w:p w:rsidR="003B2E7A" w:rsidRPr="003B2E7A" w:rsidRDefault="003B2E7A" w:rsidP="003B2E7A">
      <w:pPr>
        <w:tabs>
          <w:tab w:val="left" w:pos="0"/>
          <w:tab w:val="left" w:pos="1170"/>
        </w:tabs>
        <w:ind w:left="720"/>
        <w:rPr>
          <w:sz w:val="24"/>
          <w:szCs w:val="24"/>
        </w:rPr>
      </w:pPr>
      <w:r w:rsidRPr="003B2E7A">
        <w:rPr>
          <w:sz w:val="24"/>
          <w:szCs w:val="24"/>
        </w:rPr>
        <w:t>The April 4, 2016 survey indicated violations of the following fifteen (15) tags:</w:t>
      </w:r>
    </w:p>
    <w:p w:rsidR="003B2E7A" w:rsidRPr="003B2E7A" w:rsidRDefault="003B2E7A" w:rsidP="003B2E7A">
      <w:pPr>
        <w:tabs>
          <w:tab w:val="left" w:pos="0"/>
          <w:tab w:val="left" w:pos="1170"/>
        </w:tabs>
        <w:ind w:left="720"/>
        <w:rPr>
          <w:sz w:val="24"/>
          <w:szCs w:val="24"/>
        </w:rPr>
      </w:pPr>
    </w:p>
    <w:p w:rsidR="003B2E7A" w:rsidRPr="003B2E7A" w:rsidRDefault="003B2E7A" w:rsidP="003B2E7A">
      <w:pPr>
        <w:tabs>
          <w:tab w:val="left" w:pos="0"/>
          <w:tab w:val="left" w:pos="1170"/>
        </w:tabs>
        <w:ind w:left="720"/>
        <w:rPr>
          <w:sz w:val="24"/>
          <w:szCs w:val="24"/>
        </w:rPr>
      </w:pPr>
      <w:r w:rsidRPr="003B2E7A">
        <w:rPr>
          <w:sz w:val="24"/>
          <w:szCs w:val="24"/>
        </w:rPr>
        <w:t>•</w:t>
      </w:r>
      <w:r w:rsidRPr="003B2E7A">
        <w:rPr>
          <w:sz w:val="24"/>
          <w:szCs w:val="24"/>
        </w:rPr>
        <w:tab/>
        <w:t>F 154 Informed Health Status, Care &amp; Treatments (survey pg. 1/83)</w:t>
      </w:r>
    </w:p>
    <w:p w:rsidR="003B2E7A" w:rsidRPr="003B2E7A" w:rsidRDefault="003B2E7A" w:rsidP="003B2E7A">
      <w:pPr>
        <w:tabs>
          <w:tab w:val="left" w:pos="0"/>
          <w:tab w:val="left" w:pos="1170"/>
        </w:tabs>
        <w:ind w:left="720"/>
        <w:rPr>
          <w:sz w:val="24"/>
          <w:szCs w:val="24"/>
        </w:rPr>
      </w:pPr>
      <w:r w:rsidRPr="003B2E7A">
        <w:rPr>
          <w:sz w:val="24"/>
          <w:szCs w:val="24"/>
        </w:rPr>
        <w:t>•</w:t>
      </w:r>
      <w:r w:rsidRPr="003B2E7A">
        <w:rPr>
          <w:sz w:val="24"/>
          <w:szCs w:val="24"/>
        </w:rPr>
        <w:tab/>
        <w:t>F 155 Right to Refuse; Formulate Advance Directives (survey pg. 3/83)</w:t>
      </w:r>
    </w:p>
    <w:p w:rsidR="003B2E7A" w:rsidRPr="003B2E7A" w:rsidRDefault="003B2E7A" w:rsidP="003B2E7A">
      <w:pPr>
        <w:tabs>
          <w:tab w:val="left" w:pos="0"/>
          <w:tab w:val="left" w:pos="1170"/>
        </w:tabs>
        <w:ind w:left="720"/>
        <w:rPr>
          <w:sz w:val="24"/>
          <w:szCs w:val="24"/>
        </w:rPr>
      </w:pPr>
      <w:r w:rsidRPr="003B2E7A">
        <w:rPr>
          <w:sz w:val="24"/>
          <w:szCs w:val="24"/>
        </w:rPr>
        <w:t>•</w:t>
      </w:r>
      <w:r w:rsidRPr="003B2E7A">
        <w:rPr>
          <w:sz w:val="24"/>
          <w:szCs w:val="24"/>
        </w:rPr>
        <w:tab/>
        <w:t>F 225 Investigate/Report Allegations/Individuals (survey pg. 7/83)</w:t>
      </w:r>
    </w:p>
    <w:p w:rsidR="003B2E7A" w:rsidRPr="003B2E7A" w:rsidRDefault="003B2E7A" w:rsidP="003B2E7A">
      <w:pPr>
        <w:tabs>
          <w:tab w:val="left" w:pos="0"/>
          <w:tab w:val="left" w:pos="1170"/>
        </w:tabs>
        <w:ind w:left="720"/>
        <w:rPr>
          <w:sz w:val="24"/>
          <w:szCs w:val="24"/>
        </w:rPr>
      </w:pPr>
      <w:r w:rsidRPr="003B2E7A">
        <w:rPr>
          <w:sz w:val="24"/>
          <w:szCs w:val="24"/>
        </w:rPr>
        <w:t>•</w:t>
      </w:r>
      <w:r w:rsidRPr="003B2E7A">
        <w:rPr>
          <w:sz w:val="24"/>
          <w:szCs w:val="24"/>
        </w:rPr>
        <w:tab/>
        <w:t>F 253 Housekeeping &amp; Maintenance (survey pg. 9/83)</w:t>
      </w:r>
    </w:p>
    <w:p w:rsidR="003B2E7A" w:rsidRPr="003B2E7A" w:rsidRDefault="003B2E7A" w:rsidP="003B2E7A">
      <w:pPr>
        <w:tabs>
          <w:tab w:val="left" w:pos="0"/>
          <w:tab w:val="left" w:pos="1170"/>
        </w:tabs>
        <w:ind w:left="720"/>
        <w:rPr>
          <w:sz w:val="24"/>
          <w:szCs w:val="24"/>
        </w:rPr>
      </w:pPr>
      <w:r w:rsidRPr="003B2E7A">
        <w:rPr>
          <w:sz w:val="24"/>
          <w:szCs w:val="24"/>
        </w:rPr>
        <w:t>•</w:t>
      </w:r>
      <w:r w:rsidRPr="003B2E7A">
        <w:rPr>
          <w:sz w:val="24"/>
          <w:szCs w:val="24"/>
        </w:rPr>
        <w:tab/>
        <w:t>F 281 Services Provided Meet Professional Standards (survey pg. 13/83)</w:t>
      </w:r>
    </w:p>
    <w:p w:rsidR="003B2E7A" w:rsidRPr="003B2E7A" w:rsidRDefault="003B2E7A" w:rsidP="003B2E7A">
      <w:pPr>
        <w:tabs>
          <w:tab w:val="left" w:pos="0"/>
          <w:tab w:val="left" w:pos="1170"/>
        </w:tabs>
        <w:ind w:left="720"/>
        <w:rPr>
          <w:sz w:val="24"/>
          <w:szCs w:val="24"/>
        </w:rPr>
      </w:pPr>
      <w:r w:rsidRPr="003B2E7A">
        <w:rPr>
          <w:sz w:val="24"/>
          <w:szCs w:val="24"/>
        </w:rPr>
        <w:t>•</w:t>
      </w:r>
      <w:r w:rsidRPr="003B2E7A">
        <w:rPr>
          <w:sz w:val="24"/>
          <w:szCs w:val="24"/>
        </w:rPr>
        <w:tab/>
        <w:t>F 282 Services Provided by Qualified Persons/Per Care Plan (survey pg. 19/83)</w:t>
      </w:r>
    </w:p>
    <w:p w:rsidR="003B2E7A" w:rsidRPr="003B2E7A" w:rsidRDefault="003B2E7A" w:rsidP="003B2E7A">
      <w:pPr>
        <w:tabs>
          <w:tab w:val="left" w:pos="0"/>
          <w:tab w:val="left" w:pos="1170"/>
        </w:tabs>
        <w:ind w:left="720"/>
        <w:rPr>
          <w:sz w:val="24"/>
          <w:szCs w:val="24"/>
        </w:rPr>
      </w:pPr>
      <w:r w:rsidRPr="003B2E7A">
        <w:rPr>
          <w:sz w:val="24"/>
          <w:szCs w:val="24"/>
        </w:rPr>
        <w:t>•</w:t>
      </w:r>
      <w:r w:rsidRPr="003B2E7A">
        <w:rPr>
          <w:sz w:val="24"/>
          <w:szCs w:val="24"/>
        </w:rPr>
        <w:tab/>
        <w:t>F 313 Treatment/Devices to Maintain Hearing/Vision (survey pg. 39/83)</w:t>
      </w:r>
    </w:p>
    <w:p w:rsidR="003B2E7A" w:rsidRPr="003B2E7A" w:rsidRDefault="003B2E7A" w:rsidP="003B2E7A">
      <w:pPr>
        <w:tabs>
          <w:tab w:val="left" w:pos="0"/>
          <w:tab w:val="left" w:pos="1170"/>
        </w:tabs>
        <w:ind w:left="720"/>
        <w:rPr>
          <w:sz w:val="24"/>
          <w:szCs w:val="24"/>
        </w:rPr>
      </w:pPr>
      <w:r w:rsidRPr="003B2E7A">
        <w:rPr>
          <w:sz w:val="24"/>
          <w:szCs w:val="24"/>
        </w:rPr>
        <w:t>•</w:t>
      </w:r>
      <w:r w:rsidRPr="003B2E7A">
        <w:rPr>
          <w:sz w:val="24"/>
          <w:szCs w:val="24"/>
        </w:rPr>
        <w:tab/>
        <w:t>F 315 No Catheter, Prevent UTI, Restore Bladder (survey pg. 42/83)</w:t>
      </w:r>
    </w:p>
    <w:p w:rsidR="003B2E7A" w:rsidRPr="003B2E7A" w:rsidRDefault="003B2E7A" w:rsidP="003B2E7A">
      <w:pPr>
        <w:tabs>
          <w:tab w:val="left" w:pos="0"/>
          <w:tab w:val="left" w:pos="1170"/>
        </w:tabs>
        <w:ind w:left="720"/>
        <w:rPr>
          <w:sz w:val="24"/>
          <w:szCs w:val="24"/>
        </w:rPr>
      </w:pPr>
      <w:r w:rsidRPr="003B2E7A">
        <w:rPr>
          <w:sz w:val="24"/>
          <w:szCs w:val="24"/>
        </w:rPr>
        <w:t>•</w:t>
      </w:r>
      <w:r w:rsidRPr="003B2E7A">
        <w:rPr>
          <w:sz w:val="24"/>
          <w:szCs w:val="24"/>
        </w:rPr>
        <w:tab/>
        <w:t>F 323 Free of Accident Hazards/Supervision/Devices (survey pg. 50/83)</w:t>
      </w:r>
    </w:p>
    <w:p w:rsidR="003B2E7A" w:rsidRPr="003B2E7A" w:rsidRDefault="003B2E7A" w:rsidP="003B2E7A">
      <w:pPr>
        <w:tabs>
          <w:tab w:val="left" w:pos="0"/>
          <w:tab w:val="left" w:pos="1170"/>
        </w:tabs>
        <w:ind w:left="720"/>
        <w:rPr>
          <w:sz w:val="24"/>
          <w:szCs w:val="24"/>
        </w:rPr>
      </w:pPr>
      <w:r w:rsidRPr="003B2E7A">
        <w:rPr>
          <w:sz w:val="24"/>
          <w:szCs w:val="24"/>
        </w:rPr>
        <w:t>•</w:t>
      </w:r>
      <w:r w:rsidRPr="003B2E7A">
        <w:rPr>
          <w:sz w:val="24"/>
          <w:szCs w:val="24"/>
        </w:rPr>
        <w:tab/>
        <w:t>F 328 Treatment/Care for Special Needs (survey pg. 67/83)</w:t>
      </w:r>
    </w:p>
    <w:p w:rsidR="003B2E7A" w:rsidRPr="003B2E7A" w:rsidRDefault="003B2E7A" w:rsidP="003B2E7A">
      <w:pPr>
        <w:tabs>
          <w:tab w:val="left" w:pos="0"/>
          <w:tab w:val="left" w:pos="1170"/>
        </w:tabs>
        <w:ind w:left="720"/>
        <w:rPr>
          <w:sz w:val="24"/>
          <w:szCs w:val="24"/>
        </w:rPr>
      </w:pPr>
      <w:r w:rsidRPr="003B2E7A">
        <w:rPr>
          <w:sz w:val="24"/>
          <w:szCs w:val="24"/>
        </w:rPr>
        <w:t>•</w:t>
      </w:r>
      <w:r w:rsidRPr="003B2E7A">
        <w:rPr>
          <w:sz w:val="24"/>
          <w:szCs w:val="24"/>
        </w:rPr>
        <w:tab/>
        <w:t>F 387 Frequency &amp; Timeliness of Physician Visit (survey pg. 72/83)</w:t>
      </w:r>
    </w:p>
    <w:p w:rsidR="003B2E7A" w:rsidRPr="003B2E7A" w:rsidRDefault="003B2E7A" w:rsidP="003B2E7A">
      <w:pPr>
        <w:tabs>
          <w:tab w:val="left" w:pos="0"/>
          <w:tab w:val="left" w:pos="1170"/>
        </w:tabs>
        <w:ind w:left="720"/>
        <w:rPr>
          <w:sz w:val="24"/>
          <w:szCs w:val="24"/>
        </w:rPr>
      </w:pPr>
      <w:r w:rsidRPr="003B2E7A">
        <w:rPr>
          <w:sz w:val="24"/>
          <w:szCs w:val="24"/>
        </w:rPr>
        <w:t>•</w:t>
      </w:r>
      <w:r w:rsidRPr="003B2E7A">
        <w:rPr>
          <w:sz w:val="24"/>
          <w:szCs w:val="24"/>
        </w:rPr>
        <w:tab/>
        <w:t>F 431 Drug Records/Label/Store Drugs &amp; Biologicals (survey pg. 73/83)</w:t>
      </w:r>
    </w:p>
    <w:p w:rsidR="003B2E7A" w:rsidRPr="003B2E7A" w:rsidRDefault="003B2E7A" w:rsidP="003B2E7A">
      <w:pPr>
        <w:tabs>
          <w:tab w:val="left" w:pos="0"/>
          <w:tab w:val="left" w:pos="1170"/>
        </w:tabs>
        <w:ind w:left="720"/>
        <w:rPr>
          <w:sz w:val="24"/>
          <w:szCs w:val="24"/>
        </w:rPr>
      </w:pPr>
      <w:r w:rsidRPr="003B2E7A">
        <w:rPr>
          <w:sz w:val="24"/>
          <w:szCs w:val="24"/>
        </w:rPr>
        <w:t>•</w:t>
      </w:r>
      <w:r w:rsidRPr="003B2E7A">
        <w:rPr>
          <w:sz w:val="24"/>
          <w:szCs w:val="24"/>
        </w:rPr>
        <w:tab/>
        <w:t>F 441 Infection Control, Prevent Spread, Linens (survey pg. 75/83)</w:t>
      </w:r>
    </w:p>
    <w:p w:rsidR="003B2E7A" w:rsidRPr="003B2E7A" w:rsidRDefault="003B2E7A" w:rsidP="003B2E7A">
      <w:pPr>
        <w:tabs>
          <w:tab w:val="left" w:pos="0"/>
          <w:tab w:val="left" w:pos="1170"/>
        </w:tabs>
        <w:ind w:left="720"/>
        <w:rPr>
          <w:sz w:val="24"/>
          <w:szCs w:val="24"/>
        </w:rPr>
      </w:pPr>
      <w:r w:rsidRPr="003B2E7A">
        <w:rPr>
          <w:sz w:val="24"/>
          <w:szCs w:val="24"/>
        </w:rPr>
        <w:t>•</w:t>
      </w:r>
      <w:r w:rsidRPr="003B2E7A">
        <w:rPr>
          <w:sz w:val="24"/>
          <w:szCs w:val="24"/>
        </w:rPr>
        <w:tab/>
        <w:t>F 465 Safe/Functional/Sanitary/Comfortable Environ (survey pg. 78/83)</w:t>
      </w:r>
    </w:p>
    <w:p w:rsidR="003B2E7A" w:rsidRPr="003B2E7A" w:rsidRDefault="003B2E7A" w:rsidP="003B2E7A">
      <w:pPr>
        <w:tabs>
          <w:tab w:val="left" w:pos="0"/>
          <w:tab w:val="left" w:pos="1170"/>
        </w:tabs>
        <w:ind w:left="720"/>
        <w:rPr>
          <w:sz w:val="24"/>
          <w:szCs w:val="24"/>
        </w:rPr>
      </w:pPr>
      <w:r w:rsidRPr="003B2E7A">
        <w:rPr>
          <w:sz w:val="24"/>
          <w:szCs w:val="24"/>
        </w:rPr>
        <w:t>•</w:t>
      </w:r>
      <w:r w:rsidRPr="003B2E7A">
        <w:rPr>
          <w:sz w:val="24"/>
          <w:szCs w:val="24"/>
        </w:rPr>
        <w:tab/>
        <w:t>F 514 Res Records-Complete/Accurate/Accessible (survey pg. 80/83)</w:t>
      </w:r>
    </w:p>
    <w:p w:rsidR="003B2E7A" w:rsidRPr="003B2E7A" w:rsidRDefault="003B2E7A" w:rsidP="003B2E7A">
      <w:pPr>
        <w:tabs>
          <w:tab w:val="left" w:pos="0"/>
          <w:tab w:val="left" w:pos="1170"/>
        </w:tabs>
        <w:ind w:left="720"/>
        <w:rPr>
          <w:sz w:val="24"/>
          <w:szCs w:val="24"/>
        </w:rPr>
      </w:pPr>
    </w:p>
    <w:p w:rsidR="003B2E7A" w:rsidRPr="003B2E7A" w:rsidRDefault="003B2E7A" w:rsidP="003B2E7A">
      <w:pPr>
        <w:tabs>
          <w:tab w:val="left" w:pos="0"/>
          <w:tab w:val="left" w:pos="1170"/>
        </w:tabs>
        <w:ind w:left="720"/>
        <w:rPr>
          <w:sz w:val="24"/>
          <w:szCs w:val="24"/>
        </w:rPr>
      </w:pPr>
    </w:p>
    <w:p w:rsidR="003B2E7A" w:rsidRPr="003B2E7A" w:rsidRDefault="003B2E7A" w:rsidP="003B2E7A">
      <w:pPr>
        <w:tabs>
          <w:tab w:val="left" w:pos="0"/>
          <w:tab w:val="left" w:pos="1170"/>
        </w:tabs>
        <w:ind w:left="720"/>
        <w:rPr>
          <w:sz w:val="24"/>
          <w:szCs w:val="24"/>
        </w:rPr>
      </w:pPr>
      <w:r w:rsidRPr="003B2E7A">
        <w:rPr>
          <w:sz w:val="24"/>
          <w:szCs w:val="24"/>
        </w:rPr>
        <w:t>DHCFLC conducted a follow-up survey on May 24, 2016 which found that the Facility corrected all the tags except for the following tags:</w:t>
      </w:r>
    </w:p>
    <w:p w:rsidR="003B2E7A" w:rsidRPr="003B2E7A" w:rsidRDefault="003B2E7A" w:rsidP="003B2E7A">
      <w:pPr>
        <w:tabs>
          <w:tab w:val="left" w:pos="0"/>
          <w:tab w:val="left" w:pos="1170"/>
        </w:tabs>
        <w:ind w:left="720"/>
        <w:rPr>
          <w:sz w:val="24"/>
          <w:szCs w:val="24"/>
        </w:rPr>
      </w:pPr>
      <w:r w:rsidRPr="003B2E7A">
        <w:rPr>
          <w:sz w:val="24"/>
          <w:szCs w:val="24"/>
        </w:rPr>
        <w:t>•</w:t>
      </w:r>
      <w:r w:rsidRPr="003B2E7A">
        <w:rPr>
          <w:sz w:val="24"/>
          <w:szCs w:val="24"/>
        </w:rPr>
        <w:tab/>
        <w:t>F 154 Informed Health Status, Care &amp; Treatments (survey pg. 1/8)</w:t>
      </w:r>
    </w:p>
    <w:p w:rsidR="003B2E7A" w:rsidRPr="003B2E7A" w:rsidRDefault="003B2E7A" w:rsidP="003B2E7A">
      <w:pPr>
        <w:tabs>
          <w:tab w:val="left" w:pos="0"/>
          <w:tab w:val="left" w:pos="1170"/>
        </w:tabs>
        <w:ind w:left="720"/>
        <w:rPr>
          <w:sz w:val="24"/>
          <w:szCs w:val="24"/>
        </w:rPr>
      </w:pPr>
      <w:r w:rsidRPr="003B2E7A">
        <w:rPr>
          <w:sz w:val="24"/>
          <w:szCs w:val="24"/>
        </w:rPr>
        <w:t>•</w:t>
      </w:r>
      <w:r w:rsidRPr="003B2E7A">
        <w:rPr>
          <w:sz w:val="24"/>
          <w:szCs w:val="24"/>
        </w:rPr>
        <w:tab/>
        <w:t>F 225 Investigate/Report Allegations/Individuals (survey pg. 4/8)</w:t>
      </w:r>
    </w:p>
    <w:p w:rsidR="003B2E7A" w:rsidRPr="003B2E7A" w:rsidRDefault="003B2E7A" w:rsidP="003B2E7A">
      <w:pPr>
        <w:tabs>
          <w:tab w:val="left" w:pos="0"/>
          <w:tab w:val="left" w:pos="1170"/>
        </w:tabs>
        <w:ind w:left="720"/>
        <w:rPr>
          <w:sz w:val="24"/>
          <w:szCs w:val="24"/>
        </w:rPr>
      </w:pPr>
      <w:r w:rsidRPr="003B2E7A">
        <w:rPr>
          <w:sz w:val="24"/>
          <w:szCs w:val="24"/>
        </w:rPr>
        <w:t>•</w:t>
      </w:r>
      <w:r w:rsidRPr="003B2E7A">
        <w:rPr>
          <w:sz w:val="24"/>
          <w:szCs w:val="24"/>
        </w:rPr>
        <w:tab/>
        <w:t>F 441 Infection Control, Prevent Spread, Linens (survey pg. 5/8)</w:t>
      </w:r>
    </w:p>
    <w:p w:rsidR="003B2E7A" w:rsidRPr="003B2E7A" w:rsidRDefault="003B2E7A" w:rsidP="003B2E7A">
      <w:pPr>
        <w:tabs>
          <w:tab w:val="left" w:pos="0"/>
          <w:tab w:val="left" w:pos="1170"/>
        </w:tabs>
        <w:ind w:left="720"/>
        <w:rPr>
          <w:sz w:val="24"/>
          <w:szCs w:val="24"/>
        </w:rPr>
      </w:pPr>
      <w:r w:rsidRPr="003B2E7A">
        <w:rPr>
          <w:sz w:val="24"/>
          <w:szCs w:val="24"/>
        </w:rPr>
        <w:t>(See Attachment 2)</w:t>
      </w:r>
    </w:p>
    <w:p w:rsidR="003B2E7A" w:rsidRPr="003B2E7A" w:rsidRDefault="003B2E7A" w:rsidP="003B2E7A">
      <w:pPr>
        <w:tabs>
          <w:tab w:val="left" w:pos="0"/>
          <w:tab w:val="left" w:pos="1170"/>
        </w:tabs>
        <w:ind w:left="720"/>
        <w:rPr>
          <w:sz w:val="24"/>
          <w:szCs w:val="24"/>
        </w:rPr>
      </w:pPr>
    </w:p>
    <w:p w:rsidR="003B2E7A" w:rsidRPr="003B2E7A" w:rsidRDefault="003B2E7A" w:rsidP="003B2E7A">
      <w:pPr>
        <w:tabs>
          <w:tab w:val="left" w:pos="0"/>
          <w:tab w:val="left" w:pos="1170"/>
        </w:tabs>
        <w:ind w:left="720"/>
        <w:rPr>
          <w:sz w:val="24"/>
          <w:szCs w:val="24"/>
        </w:rPr>
      </w:pPr>
      <w:r w:rsidRPr="003B2E7A">
        <w:rPr>
          <w:sz w:val="24"/>
          <w:szCs w:val="24"/>
        </w:rPr>
        <w:t>DHCFLC conducted a second follow-up Desk Audit on July 5, 2016, which found all outstanding deficiencies were corrected.</w:t>
      </w:r>
    </w:p>
    <w:p w:rsidR="003B2E7A" w:rsidRPr="003B2E7A" w:rsidRDefault="003B2E7A" w:rsidP="003B2E7A">
      <w:pPr>
        <w:tabs>
          <w:tab w:val="left" w:pos="0"/>
          <w:tab w:val="left" w:pos="1170"/>
        </w:tabs>
        <w:ind w:left="720"/>
        <w:rPr>
          <w:sz w:val="24"/>
          <w:szCs w:val="24"/>
        </w:rPr>
      </w:pPr>
    </w:p>
    <w:p w:rsidR="003B2E7A" w:rsidRPr="003B2E7A" w:rsidRDefault="003B2E7A" w:rsidP="003B2E7A">
      <w:pPr>
        <w:tabs>
          <w:tab w:val="left" w:pos="0"/>
          <w:tab w:val="left" w:pos="1170"/>
        </w:tabs>
        <w:ind w:left="720"/>
        <w:rPr>
          <w:sz w:val="24"/>
          <w:szCs w:val="24"/>
          <w:u w:val="single"/>
        </w:rPr>
      </w:pPr>
      <w:r w:rsidRPr="003B2E7A">
        <w:rPr>
          <w:sz w:val="24"/>
          <w:szCs w:val="24"/>
          <w:u w:val="single"/>
        </w:rPr>
        <w:t>DISCUSSION</w:t>
      </w:r>
      <w:r w:rsidRPr="003B2E7A">
        <w:rPr>
          <w:sz w:val="24"/>
          <w:szCs w:val="24"/>
        </w:rPr>
        <w:t xml:space="preserve">: Mr. Grim was present before the Board and spoke to the Board regarding the incident together with his Attorney. Mr. Grim informed the Board that there was high staff turnover at the facility when he arrived and that many staff members were there on an interim basis. Mr. Grim explained all the changes and updates he implemented subsequent to the incident. The Licensee updated the “care plan” to prevent situations like this from occurring again. Mr. Baldassarre asked why he decided to leave the facility after the huge amount of work he put in. Mr. Grim explained that at the time, he was licensed for only 4 months as an Administrator and he felt he would be better suited at a smaller facility. </w:t>
      </w:r>
      <w:r w:rsidRPr="003B2E7A">
        <w:rPr>
          <w:sz w:val="24"/>
          <w:szCs w:val="24"/>
          <w:u w:val="single"/>
        </w:rPr>
        <w:br/>
      </w:r>
    </w:p>
    <w:p w:rsidR="003B2E7A" w:rsidRPr="003B2E7A" w:rsidRDefault="003B2E7A" w:rsidP="003B2E7A">
      <w:pPr>
        <w:tabs>
          <w:tab w:val="left" w:pos="0"/>
          <w:tab w:val="left" w:pos="1170"/>
        </w:tabs>
        <w:ind w:left="720"/>
        <w:rPr>
          <w:sz w:val="24"/>
          <w:szCs w:val="24"/>
        </w:rPr>
      </w:pPr>
      <w:r w:rsidRPr="003B2E7A">
        <w:rPr>
          <w:sz w:val="24"/>
          <w:szCs w:val="24"/>
          <w:u w:val="single"/>
        </w:rPr>
        <w:t>ACTION</w:t>
      </w:r>
      <w:r w:rsidRPr="003B2E7A">
        <w:rPr>
          <w:sz w:val="24"/>
          <w:szCs w:val="24"/>
        </w:rPr>
        <w:t>: Mr. Stapleton made a motion to dismiss the Staff Assignment as there were no violations; Ms. Lordan seconded the motion; Motion passed with Board members present and voting in favor unanimously.</w:t>
      </w:r>
    </w:p>
    <w:p w:rsidR="003B2E7A" w:rsidRPr="003B2E7A" w:rsidRDefault="003B2E7A" w:rsidP="003B2E7A">
      <w:pPr>
        <w:tabs>
          <w:tab w:val="left" w:pos="0"/>
          <w:tab w:val="left" w:pos="1170"/>
        </w:tabs>
        <w:ind w:left="720"/>
        <w:rPr>
          <w:sz w:val="24"/>
          <w:szCs w:val="24"/>
        </w:rPr>
      </w:pPr>
    </w:p>
    <w:p w:rsidR="003B2E7A" w:rsidRPr="003B2E7A" w:rsidRDefault="003B2E7A" w:rsidP="003B2E7A">
      <w:pPr>
        <w:tabs>
          <w:tab w:val="left" w:pos="0"/>
          <w:tab w:val="left" w:pos="1170"/>
        </w:tabs>
        <w:ind w:left="720"/>
        <w:rPr>
          <w:sz w:val="24"/>
          <w:szCs w:val="24"/>
        </w:rPr>
      </w:pPr>
      <w:r w:rsidRPr="003B2E7A">
        <w:rPr>
          <w:sz w:val="24"/>
          <w:szCs w:val="24"/>
          <w:lang w:val="fr-FR"/>
        </w:rPr>
        <w:t xml:space="preserve">Documents: </w:t>
      </w:r>
      <w:r w:rsidRPr="003B2E7A">
        <w:rPr>
          <w:sz w:val="24"/>
          <w:szCs w:val="24"/>
        </w:rPr>
        <w:t>Investigative Report</w:t>
      </w:r>
    </w:p>
    <w:p w:rsidR="003B2E7A" w:rsidRPr="003B2E7A" w:rsidRDefault="003B2E7A" w:rsidP="003B2E7A">
      <w:pPr>
        <w:ind w:left="720"/>
        <w:rPr>
          <w:i/>
          <w:sz w:val="24"/>
          <w:szCs w:val="24"/>
        </w:rPr>
      </w:pPr>
      <w:r w:rsidRPr="003B2E7A">
        <w:rPr>
          <w:sz w:val="24"/>
          <w:szCs w:val="24"/>
        </w:rPr>
        <w:br/>
      </w:r>
      <w:r w:rsidRPr="003B2E7A">
        <w:rPr>
          <w:b/>
          <w:i/>
          <w:sz w:val="24"/>
          <w:szCs w:val="24"/>
        </w:rPr>
        <w:t>Complaint(s)</w:t>
      </w:r>
      <w:r w:rsidRPr="003B2E7A">
        <w:rPr>
          <w:b/>
          <w:i/>
          <w:sz w:val="24"/>
          <w:szCs w:val="24"/>
        </w:rPr>
        <w:br/>
      </w:r>
      <w:r w:rsidRPr="003B2E7A">
        <w:rPr>
          <w:i/>
          <w:sz w:val="24"/>
          <w:szCs w:val="24"/>
        </w:rPr>
        <w:t>None</w:t>
      </w:r>
    </w:p>
    <w:p w:rsidR="003B2E7A" w:rsidRPr="003B2E7A" w:rsidRDefault="003B2E7A" w:rsidP="003B2E7A">
      <w:pPr>
        <w:ind w:left="720"/>
        <w:rPr>
          <w:i/>
          <w:sz w:val="24"/>
          <w:szCs w:val="24"/>
        </w:rPr>
      </w:pPr>
    </w:p>
    <w:p w:rsidR="003B2E7A" w:rsidRPr="003B2E7A" w:rsidRDefault="003B2E7A" w:rsidP="003B2E7A">
      <w:pPr>
        <w:ind w:left="720"/>
        <w:jc w:val="center"/>
        <w:rPr>
          <w:i/>
          <w:sz w:val="24"/>
          <w:szCs w:val="24"/>
        </w:rPr>
      </w:pPr>
      <w:r w:rsidRPr="003B2E7A">
        <w:rPr>
          <w:sz w:val="24"/>
          <w:szCs w:val="24"/>
        </w:rPr>
        <w:t>[Mr. Bill Graves returned to the room at 10:35 a.m.]</w:t>
      </w:r>
    </w:p>
    <w:p w:rsidR="003B2E7A" w:rsidRPr="003B2E7A" w:rsidRDefault="003B2E7A" w:rsidP="003B2E7A">
      <w:pPr>
        <w:rPr>
          <w:sz w:val="24"/>
          <w:szCs w:val="24"/>
          <w:u w:val="single"/>
        </w:rPr>
      </w:pPr>
    </w:p>
    <w:p w:rsidR="003B2E7A" w:rsidRPr="003B2E7A" w:rsidRDefault="003B2E7A" w:rsidP="003B2E7A">
      <w:pPr>
        <w:numPr>
          <w:ilvl w:val="0"/>
          <w:numId w:val="8"/>
        </w:numPr>
        <w:ind w:left="360" w:firstLine="0"/>
        <w:rPr>
          <w:sz w:val="24"/>
          <w:szCs w:val="24"/>
          <w:u w:val="single"/>
        </w:rPr>
      </w:pPr>
      <w:r w:rsidRPr="003B2E7A">
        <w:rPr>
          <w:sz w:val="24"/>
          <w:szCs w:val="24"/>
          <w:u w:val="single"/>
        </w:rPr>
        <w:t>Flex Session</w:t>
      </w:r>
    </w:p>
    <w:p w:rsidR="003B2E7A" w:rsidRPr="003B2E7A" w:rsidRDefault="003B2E7A" w:rsidP="003B2E7A">
      <w:pPr>
        <w:numPr>
          <w:ilvl w:val="0"/>
          <w:numId w:val="9"/>
        </w:numPr>
        <w:rPr>
          <w:sz w:val="24"/>
          <w:szCs w:val="24"/>
          <w:u w:val="single"/>
        </w:rPr>
      </w:pPr>
      <w:r w:rsidRPr="003B2E7A">
        <w:rPr>
          <w:sz w:val="24"/>
          <w:szCs w:val="24"/>
          <w:u w:val="single"/>
        </w:rPr>
        <w:t>Announcements/Discussions</w:t>
      </w:r>
    </w:p>
    <w:p w:rsidR="003B2E7A" w:rsidRPr="003B2E7A" w:rsidRDefault="003B2E7A" w:rsidP="003B2E7A">
      <w:pPr>
        <w:ind w:left="450"/>
        <w:rPr>
          <w:sz w:val="24"/>
          <w:szCs w:val="24"/>
        </w:rPr>
      </w:pPr>
      <w:r w:rsidRPr="003B2E7A">
        <w:rPr>
          <w:sz w:val="24"/>
          <w:szCs w:val="24"/>
        </w:rPr>
        <w:t>None</w:t>
      </w:r>
    </w:p>
    <w:p w:rsidR="003B2E7A" w:rsidRPr="003B2E7A" w:rsidRDefault="003B2E7A" w:rsidP="003B2E7A">
      <w:pPr>
        <w:ind w:left="450"/>
        <w:rPr>
          <w:sz w:val="24"/>
          <w:szCs w:val="24"/>
          <w:u w:val="single"/>
        </w:rPr>
      </w:pPr>
    </w:p>
    <w:p w:rsidR="003B2E7A" w:rsidRPr="003B2E7A" w:rsidRDefault="003B2E7A" w:rsidP="003B2E7A">
      <w:pPr>
        <w:numPr>
          <w:ilvl w:val="0"/>
          <w:numId w:val="9"/>
        </w:numPr>
        <w:rPr>
          <w:sz w:val="24"/>
          <w:szCs w:val="24"/>
          <w:u w:val="single"/>
        </w:rPr>
      </w:pPr>
      <w:r w:rsidRPr="003B2E7A">
        <w:rPr>
          <w:sz w:val="24"/>
          <w:szCs w:val="24"/>
          <w:u w:val="single"/>
        </w:rPr>
        <w:t>Topics for the next Agenda</w:t>
      </w:r>
    </w:p>
    <w:p w:rsidR="003B2E7A" w:rsidRPr="003B2E7A" w:rsidRDefault="003B2E7A" w:rsidP="003B2E7A">
      <w:pPr>
        <w:ind w:left="450"/>
        <w:rPr>
          <w:sz w:val="24"/>
          <w:szCs w:val="24"/>
        </w:rPr>
      </w:pPr>
      <w:r w:rsidRPr="003B2E7A">
        <w:rPr>
          <w:sz w:val="24"/>
          <w:szCs w:val="24"/>
        </w:rPr>
        <w:t>None</w:t>
      </w:r>
    </w:p>
    <w:p w:rsidR="003B2E7A" w:rsidRPr="003B2E7A" w:rsidRDefault="003B2E7A" w:rsidP="003B2E7A">
      <w:pPr>
        <w:rPr>
          <w:sz w:val="24"/>
          <w:szCs w:val="24"/>
        </w:rPr>
      </w:pPr>
    </w:p>
    <w:p w:rsidR="003B2E7A" w:rsidRPr="003B2E7A" w:rsidRDefault="003B2E7A" w:rsidP="003B2E7A">
      <w:pPr>
        <w:numPr>
          <w:ilvl w:val="0"/>
          <w:numId w:val="8"/>
        </w:numPr>
        <w:ind w:left="360" w:firstLine="0"/>
        <w:rPr>
          <w:sz w:val="24"/>
          <w:szCs w:val="24"/>
          <w:u w:val="single"/>
        </w:rPr>
      </w:pPr>
      <w:r w:rsidRPr="003B2E7A">
        <w:rPr>
          <w:sz w:val="24"/>
          <w:szCs w:val="24"/>
          <w:u w:val="single"/>
        </w:rPr>
        <w:t xml:space="preserve">Executive Session (Roll call vote) </w:t>
      </w:r>
    </w:p>
    <w:p w:rsidR="003B2E7A" w:rsidRPr="003B2E7A" w:rsidRDefault="003B2E7A" w:rsidP="003B2E7A">
      <w:pPr>
        <w:ind w:left="360"/>
        <w:rPr>
          <w:sz w:val="24"/>
          <w:szCs w:val="24"/>
        </w:rPr>
      </w:pPr>
      <w:r w:rsidRPr="003B2E7A">
        <w:rPr>
          <w:sz w:val="24"/>
          <w:szCs w:val="24"/>
        </w:rPr>
        <w:t>At 10:36 a.m., Mr. Graves, Board Chair, announced that the Board will meet in Executive Session as authorized pursuant to M.G.L. c.30A, § 21(a)(1) for the purpose of consider the Board will consider approving prior executive session minutes in accordance with M.G.L. ch.30A, § 22(a) for previous executive sessions of the Board.</w:t>
      </w:r>
    </w:p>
    <w:p w:rsidR="003B2E7A" w:rsidRPr="003B2E7A" w:rsidRDefault="003B2E7A" w:rsidP="003B2E7A">
      <w:pPr>
        <w:ind w:left="360"/>
        <w:rPr>
          <w:sz w:val="24"/>
          <w:szCs w:val="24"/>
        </w:rPr>
      </w:pPr>
    </w:p>
    <w:p w:rsidR="003B2E7A" w:rsidRPr="003B2E7A" w:rsidRDefault="003B2E7A" w:rsidP="003B2E7A">
      <w:pPr>
        <w:ind w:left="360"/>
        <w:rPr>
          <w:sz w:val="24"/>
          <w:szCs w:val="24"/>
        </w:rPr>
      </w:pPr>
      <w:r w:rsidRPr="003B2E7A">
        <w:rPr>
          <w:sz w:val="24"/>
          <w:szCs w:val="24"/>
        </w:rPr>
        <w:t xml:space="preserve">The Board will not reconvene in open session subsequent to the executive session.   </w:t>
      </w:r>
    </w:p>
    <w:p w:rsidR="003B2E7A" w:rsidRPr="003B2E7A" w:rsidRDefault="003B2E7A" w:rsidP="003B2E7A">
      <w:pPr>
        <w:ind w:left="360"/>
        <w:rPr>
          <w:sz w:val="24"/>
          <w:szCs w:val="24"/>
        </w:rPr>
      </w:pPr>
    </w:p>
    <w:p w:rsidR="003B2E7A" w:rsidRPr="003B2E7A" w:rsidRDefault="003B2E7A" w:rsidP="003B2E7A">
      <w:pPr>
        <w:rPr>
          <w:sz w:val="24"/>
          <w:szCs w:val="24"/>
        </w:rPr>
      </w:pPr>
    </w:p>
    <w:p w:rsidR="003B2E7A" w:rsidRPr="003B2E7A" w:rsidRDefault="003B2E7A" w:rsidP="003B2E7A">
      <w:pPr>
        <w:ind w:left="360"/>
        <w:rPr>
          <w:sz w:val="24"/>
          <w:szCs w:val="24"/>
        </w:rPr>
      </w:pPr>
      <w:r w:rsidRPr="003B2E7A">
        <w:rPr>
          <w:sz w:val="24"/>
          <w:szCs w:val="24"/>
        </w:rPr>
        <w:t>The Board adjourned the Executive Session at 11:35 p.m.</w:t>
      </w:r>
      <w:r w:rsidRPr="003B2E7A">
        <w:rPr>
          <w:sz w:val="24"/>
          <w:szCs w:val="24"/>
          <w:u w:val="single"/>
        </w:rPr>
        <w:br/>
      </w:r>
    </w:p>
    <w:p w:rsidR="003B2E7A" w:rsidRPr="003B2E7A" w:rsidRDefault="003B2E7A" w:rsidP="003B2E7A">
      <w:pPr>
        <w:numPr>
          <w:ilvl w:val="0"/>
          <w:numId w:val="8"/>
        </w:numPr>
        <w:ind w:left="360" w:firstLine="0"/>
        <w:rPr>
          <w:b/>
          <w:sz w:val="24"/>
          <w:szCs w:val="24"/>
          <w:u w:val="single"/>
        </w:rPr>
      </w:pPr>
      <w:r w:rsidRPr="003B2E7A">
        <w:rPr>
          <w:sz w:val="24"/>
          <w:szCs w:val="24"/>
          <w:u w:val="single"/>
        </w:rPr>
        <w:t>Adjourn</w:t>
      </w:r>
      <w:r w:rsidRPr="003B2E7A">
        <w:rPr>
          <w:sz w:val="24"/>
          <w:szCs w:val="24"/>
        </w:rPr>
        <w:br/>
        <w:t xml:space="preserve">There being no other business before the Board, Ms. Webster made a motion to adjourn the Board meeting; </w:t>
      </w:r>
      <w:r w:rsidRPr="003B2E7A">
        <w:rPr>
          <w:sz w:val="24"/>
          <w:szCs w:val="24"/>
        </w:rPr>
        <w:lastRenderedPageBreak/>
        <w:t>Ms. McKenna seconded the motion. Motion passed with Board members present and voting in favor unanimously. The meeting was adjourned at 11:39 a.m.</w:t>
      </w:r>
    </w:p>
    <w:p w:rsidR="003B2E7A" w:rsidRPr="003B2E7A" w:rsidRDefault="003B2E7A" w:rsidP="003B2E7A">
      <w:pPr>
        <w:keepNext/>
        <w:ind w:left="60" w:hanging="60"/>
        <w:outlineLvl w:val="6"/>
        <w:rPr>
          <w:sz w:val="24"/>
          <w:szCs w:val="24"/>
        </w:rPr>
      </w:pPr>
    </w:p>
    <w:p w:rsidR="003B2E7A" w:rsidRPr="003B2E7A" w:rsidRDefault="003B2E7A" w:rsidP="003B2E7A">
      <w:pPr>
        <w:keepNext/>
        <w:ind w:left="60" w:hanging="60"/>
        <w:outlineLvl w:val="6"/>
        <w:rPr>
          <w:sz w:val="24"/>
          <w:szCs w:val="24"/>
        </w:rPr>
      </w:pPr>
      <w:r w:rsidRPr="003B2E7A">
        <w:rPr>
          <w:sz w:val="24"/>
          <w:szCs w:val="24"/>
        </w:rPr>
        <w:t>The next meeting of the Board of Registration of Nursing Home Administrators will be held on</w:t>
      </w:r>
    </w:p>
    <w:p w:rsidR="003B2E7A" w:rsidRPr="003B2E7A" w:rsidRDefault="003B2E7A" w:rsidP="003B2E7A">
      <w:pPr>
        <w:rPr>
          <w:color w:val="000000"/>
          <w:sz w:val="24"/>
          <w:szCs w:val="24"/>
          <w:u w:val="single"/>
        </w:rPr>
      </w:pPr>
      <w:r w:rsidRPr="003B2E7A">
        <w:rPr>
          <w:sz w:val="24"/>
          <w:szCs w:val="24"/>
        </w:rPr>
        <w:t xml:space="preserve">Friday, June 15, 2018. The Board meeting begins at 10:00 a.m.  </w:t>
      </w:r>
    </w:p>
    <w:p w:rsidR="003B2E7A" w:rsidRPr="003B2E7A" w:rsidRDefault="003B2E7A" w:rsidP="003B2E7A">
      <w:pPr>
        <w:rPr>
          <w:sz w:val="24"/>
          <w:szCs w:val="24"/>
        </w:rPr>
      </w:pPr>
    </w:p>
    <w:p w:rsidR="003B2E7A" w:rsidRPr="003B2E7A" w:rsidRDefault="003B2E7A" w:rsidP="003B2E7A">
      <w:pPr>
        <w:rPr>
          <w:sz w:val="24"/>
          <w:szCs w:val="24"/>
        </w:rPr>
      </w:pPr>
      <w:r w:rsidRPr="003B2E7A">
        <w:rPr>
          <w:sz w:val="24"/>
          <w:szCs w:val="24"/>
        </w:rPr>
        <w:t>Respectfully submitted:</w:t>
      </w:r>
    </w:p>
    <w:p w:rsidR="003B2E7A" w:rsidRPr="003B2E7A" w:rsidRDefault="003B2E7A" w:rsidP="003B2E7A">
      <w:pPr>
        <w:rPr>
          <w:sz w:val="24"/>
          <w:szCs w:val="24"/>
        </w:rPr>
      </w:pPr>
    </w:p>
    <w:p w:rsidR="003B2E7A" w:rsidRPr="003B2E7A" w:rsidRDefault="003B2E7A" w:rsidP="003B2E7A">
      <w:pPr>
        <w:tabs>
          <w:tab w:val="left" w:pos="720"/>
        </w:tabs>
        <w:rPr>
          <w:sz w:val="24"/>
          <w:szCs w:val="24"/>
        </w:rPr>
      </w:pPr>
      <w:r w:rsidRPr="003B2E7A">
        <w:rPr>
          <w:sz w:val="24"/>
          <w:szCs w:val="24"/>
        </w:rPr>
        <w:t xml:space="preserve">____________________________________          </w:t>
      </w:r>
      <w:r w:rsidRPr="003B2E7A">
        <w:rPr>
          <w:sz w:val="24"/>
          <w:szCs w:val="24"/>
        </w:rPr>
        <w:tab/>
        <w:t>___________________________________</w:t>
      </w:r>
    </w:p>
    <w:p w:rsidR="003B2E7A" w:rsidRPr="003B2E7A" w:rsidRDefault="003B2E7A" w:rsidP="003B2E7A">
      <w:pPr>
        <w:ind w:left="-360" w:right="240"/>
        <w:rPr>
          <w:sz w:val="24"/>
          <w:szCs w:val="24"/>
        </w:rPr>
      </w:pPr>
      <w:r w:rsidRPr="003B2E7A">
        <w:rPr>
          <w:sz w:val="24"/>
          <w:szCs w:val="24"/>
        </w:rPr>
        <w:t xml:space="preserve">      William Graves, NHA, Chair </w:t>
      </w:r>
      <w:r w:rsidRPr="003B2E7A">
        <w:rPr>
          <w:sz w:val="24"/>
          <w:szCs w:val="24"/>
        </w:rPr>
        <w:tab/>
      </w:r>
      <w:r w:rsidRPr="003B2E7A">
        <w:rPr>
          <w:sz w:val="24"/>
          <w:szCs w:val="24"/>
        </w:rPr>
        <w:tab/>
      </w:r>
      <w:r w:rsidRPr="003B2E7A">
        <w:rPr>
          <w:sz w:val="24"/>
          <w:szCs w:val="24"/>
        </w:rPr>
        <w:tab/>
        <w:t xml:space="preserve">            Date</w:t>
      </w:r>
    </w:p>
    <w:p w:rsidR="003B2E7A" w:rsidRPr="003B2E7A" w:rsidRDefault="003B2E7A" w:rsidP="003B2E7A">
      <w:pPr>
        <w:ind w:left="-360" w:right="240"/>
        <w:rPr>
          <w:sz w:val="24"/>
          <w:szCs w:val="24"/>
        </w:rPr>
      </w:pPr>
    </w:p>
    <w:p w:rsidR="003B2E7A" w:rsidRPr="003B2E7A" w:rsidRDefault="003B2E7A" w:rsidP="003B2E7A">
      <w:pPr>
        <w:ind w:left="-360" w:right="240"/>
        <w:rPr>
          <w:sz w:val="24"/>
          <w:szCs w:val="24"/>
        </w:rPr>
      </w:pPr>
    </w:p>
    <w:p w:rsidR="003B2E7A" w:rsidRPr="003B2E7A" w:rsidRDefault="003B2E7A" w:rsidP="003B2E7A">
      <w:pPr>
        <w:ind w:left="-360" w:right="240"/>
        <w:rPr>
          <w:sz w:val="24"/>
          <w:szCs w:val="24"/>
        </w:rPr>
      </w:pPr>
    </w:p>
    <w:p w:rsidR="003B2E7A" w:rsidRPr="003B2E7A" w:rsidRDefault="003B2E7A" w:rsidP="003B2E7A">
      <w:pPr>
        <w:ind w:left="-360" w:right="240"/>
        <w:rPr>
          <w:sz w:val="24"/>
          <w:szCs w:val="24"/>
        </w:rPr>
      </w:pPr>
      <w:r w:rsidRPr="003B2E7A">
        <w:rPr>
          <w:sz w:val="24"/>
          <w:szCs w:val="24"/>
        </w:rPr>
        <w:tab/>
        <w:t>__________________________________</w:t>
      </w:r>
      <w:r w:rsidRPr="003B2E7A">
        <w:rPr>
          <w:sz w:val="24"/>
          <w:szCs w:val="24"/>
        </w:rPr>
        <w:tab/>
      </w:r>
      <w:r w:rsidRPr="003B2E7A">
        <w:rPr>
          <w:sz w:val="24"/>
          <w:szCs w:val="24"/>
        </w:rPr>
        <w:tab/>
        <w:t>________________________________</w:t>
      </w:r>
    </w:p>
    <w:p w:rsidR="003B2E7A" w:rsidRPr="003B2E7A" w:rsidRDefault="003B2E7A" w:rsidP="003B2E7A">
      <w:pPr>
        <w:ind w:left="-360" w:right="240"/>
        <w:rPr>
          <w:sz w:val="24"/>
          <w:szCs w:val="24"/>
        </w:rPr>
      </w:pPr>
      <w:r w:rsidRPr="003B2E7A">
        <w:rPr>
          <w:sz w:val="24"/>
          <w:szCs w:val="24"/>
        </w:rPr>
        <w:tab/>
        <w:t>Sherman Lohnes, NHA, Vice-Chair</w:t>
      </w:r>
      <w:r w:rsidRPr="003B2E7A">
        <w:rPr>
          <w:sz w:val="24"/>
          <w:szCs w:val="24"/>
        </w:rPr>
        <w:tab/>
      </w:r>
      <w:r w:rsidRPr="003B2E7A">
        <w:rPr>
          <w:sz w:val="24"/>
          <w:szCs w:val="24"/>
        </w:rPr>
        <w:tab/>
      </w:r>
      <w:r w:rsidRPr="003B2E7A">
        <w:rPr>
          <w:sz w:val="24"/>
          <w:szCs w:val="24"/>
        </w:rPr>
        <w:tab/>
        <w:t>Date</w:t>
      </w:r>
    </w:p>
    <w:p w:rsidR="003B2E7A" w:rsidRPr="003B2E7A" w:rsidRDefault="003B2E7A" w:rsidP="003B2E7A">
      <w:pPr>
        <w:ind w:left="-360" w:right="240"/>
        <w:rPr>
          <w:sz w:val="24"/>
          <w:szCs w:val="24"/>
        </w:rPr>
      </w:pPr>
    </w:p>
    <w:p w:rsidR="003B2E7A" w:rsidRPr="003B2E7A" w:rsidRDefault="003B2E7A" w:rsidP="003B2E7A">
      <w:pPr>
        <w:ind w:left="-360" w:right="240"/>
        <w:rPr>
          <w:sz w:val="24"/>
          <w:szCs w:val="24"/>
        </w:rPr>
      </w:pPr>
    </w:p>
    <w:p w:rsidR="003B2E7A" w:rsidRPr="003B2E7A" w:rsidRDefault="003B2E7A" w:rsidP="003B2E7A">
      <w:pPr>
        <w:ind w:left="-360" w:right="240"/>
        <w:rPr>
          <w:sz w:val="24"/>
          <w:szCs w:val="24"/>
        </w:rPr>
      </w:pPr>
    </w:p>
    <w:p w:rsidR="003B2E7A" w:rsidRPr="003B2E7A" w:rsidRDefault="003B2E7A" w:rsidP="003B2E7A">
      <w:pPr>
        <w:ind w:left="-360" w:right="240"/>
        <w:rPr>
          <w:sz w:val="24"/>
          <w:szCs w:val="24"/>
        </w:rPr>
      </w:pPr>
      <w:r w:rsidRPr="003B2E7A">
        <w:rPr>
          <w:sz w:val="24"/>
          <w:szCs w:val="24"/>
        </w:rPr>
        <w:tab/>
        <w:t>___________________________________</w:t>
      </w:r>
      <w:r w:rsidRPr="003B2E7A">
        <w:rPr>
          <w:sz w:val="24"/>
          <w:szCs w:val="24"/>
        </w:rPr>
        <w:tab/>
      </w:r>
      <w:r w:rsidRPr="003B2E7A">
        <w:rPr>
          <w:sz w:val="24"/>
          <w:szCs w:val="24"/>
        </w:rPr>
        <w:tab/>
        <w:t>______________________________</w:t>
      </w:r>
    </w:p>
    <w:p w:rsidR="003B2E7A" w:rsidRPr="003B2E7A" w:rsidRDefault="003B2E7A" w:rsidP="003B2E7A">
      <w:pPr>
        <w:ind w:left="-360" w:right="240"/>
        <w:rPr>
          <w:sz w:val="24"/>
          <w:szCs w:val="24"/>
        </w:rPr>
      </w:pPr>
      <w:r w:rsidRPr="003B2E7A">
        <w:rPr>
          <w:sz w:val="24"/>
          <w:szCs w:val="24"/>
        </w:rPr>
        <w:tab/>
        <w:t>Mary Moscato, Secretary</w:t>
      </w:r>
      <w:r w:rsidRPr="003B2E7A">
        <w:rPr>
          <w:sz w:val="24"/>
          <w:szCs w:val="24"/>
        </w:rPr>
        <w:tab/>
      </w:r>
      <w:r w:rsidRPr="003B2E7A">
        <w:rPr>
          <w:sz w:val="24"/>
          <w:szCs w:val="24"/>
        </w:rPr>
        <w:tab/>
      </w:r>
      <w:r w:rsidRPr="003B2E7A">
        <w:rPr>
          <w:sz w:val="24"/>
          <w:szCs w:val="24"/>
        </w:rPr>
        <w:tab/>
      </w:r>
      <w:r w:rsidRPr="003B2E7A">
        <w:rPr>
          <w:sz w:val="24"/>
          <w:szCs w:val="24"/>
        </w:rPr>
        <w:tab/>
        <w:t>Date</w:t>
      </w:r>
      <w:r w:rsidRPr="003B2E7A">
        <w:rPr>
          <w:sz w:val="24"/>
          <w:szCs w:val="24"/>
        </w:rPr>
        <w:tab/>
      </w:r>
      <w:r w:rsidRPr="003B2E7A">
        <w:rPr>
          <w:sz w:val="24"/>
          <w:szCs w:val="24"/>
        </w:rPr>
        <w:tab/>
      </w:r>
      <w:r w:rsidRPr="003B2E7A">
        <w:rPr>
          <w:sz w:val="24"/>
          <w:szCs w:val="24"/>
        </w:rPr>
        <w:tab/>
        <w:t xml:space="preserve">      </w:t>
      </w:r>
      <w:r w:rsidRPr="003B2E7A">
        <w:rPr>
          <w:sz w:val="24"/>
          <w:szCs w:val="24"/>
        </w:rPr>
        <w:tab/>
        <w:t xml:space="preserve">   </w:t>
      </w:r>
    </w:p>
    <w:p w:rsidR="003B2E7A" w:rsidRDefault="003B2E7A" w:rsidP="003B2E7A">
      <w:pPr>
        <w:ind w:left="540"/>
      </w:pPr>
    </w:p>
    <w:sectPr w:rsidR="003B2E7A" w:rsidSect="003B2E7A">
      <w:footerReference w:type="default" r:id="rId6"/>
      <w:pgSz w:w="12240" w:h="15840" w:code="1"/>
      <w:pgMar w:top="634" w:right="720" w:bottom="1166" w:left="446" w:header="720" w:footer="403"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AF3" w:rsidRPr="00B2019E" w:rsidRDefault="00377446" w:rsidP="00C4015D">
    <w:pPr>
      <w:pStyle w:val="Footer"/>
      <w:rPr>
        <w:rFonts w:ascii="Arial" w:hAnsi="Arial" w:cs="Arial"/>
      </w:rPr>
    </w:pPr>
    <w:r w:rsidRPr="00B2019E">
      <w:rPr>
        <w:rFonts w:ascii="Arial" w:hAnsi="Arial" w:cs="Arial"/>
      </w:rPr>
      <w:t>B</w:t>
    </w:r>
    <w:r>
      <w:rPr>
        <w:rFonts w:ascii="Arial" w:hAnsi="Arial" w:cs="Arial"/>
      </w:rPr>
      <w:t>oard Meeting Age</w:t>
    </w:r>
    <w:r>
      <w:rPr>
        <w:rFonts w:ascii="Arial" w:hAnsi="Arial" w:cs="Arial"/>
      </w:rPr>
      <w:t xml:space="preserve">nda </w:t>
    </w:r>
    <w:r>
      <w:rPr>
        <w:rFonts w:ascii="Arial" w:hAnsi="Arial" w:cs="Arial"/>
      </w:rPr>
      <w:t>June 15</w:t>
    </w:r>
    <w:r>
      <w:rPr>
        <w:rFonts w:ascii="Arial" w:hAnsi="Arial" w:cs="Arial"/>
      </w:rPr>
      <w:t>,</w:t>
    </w:r>
    <w:r>
      <w:rPr>
        <w:rFonts w:ascii="Arial" w:hAnsi="Arial" w:cs="Arial"/>
      </w:rPr>
      <w:t xml:space="preserve"> 2018</w:t>
    </w:r>
    <w:r w:rsidRPr="00B2019E">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2019E">
      <w:rPr>
        <w:rFonts w:ascii="Arial" w:hAnsi="Arial" w:cs="Arial"/>
      </w:rPr>
      <w:t xml:space="preserve">Page </w:t>
    </w:r>
    <w:r w:rsidRPr="00B2019E">
      <w:rPr>
        <w:rFonts w:ascii="Arial" w:hAnsi="Arial" w:cs="Arial"/>
      </w:rPr>
      <w:fldChar w:fldCharType="begin"/>
    </w:r>
    <w:r w:rsidRPr="00B2019E">
      <w:rPr>
        <w:rFonts w:ascii="Arial" w:hAnsi="Arial" w:cs="Arial"/>
      </w:rPr>
      <w:instrText xml:space="preserve"> PAGE </w:instrText>
    </w:r>
    <w:r>
      <w:rPr>
        <w:rFonts w:ascii="Arial" w:hAnsi="Arial" w:cs="Arial"/>
      </w:rPr>
      <w:fldChar w:fldCharType="separate"/>
    </w:r>
    <w:r>
      <w:rPr>
        <w:rFonts w:ascii="Arial" w:hAnsi="Arial" w:cs="Arial"/>
        <w:noProof/>
      </w:rPr>
      <w:t>4</w:t>
    </w:r>
    <w:r w:rsidRPr="00B2019E">
      <w:rPr>
        <w:rFonts w:ascii="Arial" w:hAnsi="Arial" w:cs="Arial"/>
      </w:rPr>
      <w:fldChar w:fldCharType="end"/>
    </w:r>
    <w:r w:rsidRPr="00B2019E">
      <w:rPr>
        <w:rFonts w:ascii="Arial" w:hAnsi="Arial" w:cs="Arial"/>
      </w:rPr>
      <w:t xml:space="preserve"> of </w:t>
    </w:r>
    <w:r w:rsidRPr="00B2019E">
      <w:rPr>
        <w:rFonts w:ascii="Arial" w:hAnsi="Arial" w:cs="Arial"/>
      </w:rPr>
      <w:fldChar w:fldCharType="begin"/>
    </w:r>
    <w:r w:rsidRPr="00B2019E">
      <w:rPr>
        <w:rFonts w:ascii="Arial" w:hAnsi="Arial" w:cs="Arial"/>
      </w:rPr>
      <w:instrText xml:space="preserve"> NUMPAGES </w:instrText>
    </w:r>
    <w:r>
      <w:rPr>
        <w:rFonts w:ascii="Arial" w:hAnsi="Arial" w:cs="Arial"/>
      </w:rPr>
      <w:fldChar w:fldCharType="separate"/>
    </w:r>
    <w:r>
      <w:rPr>
        <w:rFonts w:ascii="Arial" w:hAnsi="Arial" w:cs="Arial"/>
        <w:noProof/>
      </w:rPr>
      <w:t>9</w:t>
    </w:r>
    <w:r w:rsidRPr="00B2019E">
      <w:rPr>
        <w:rFonts w:ascii="Arial" w:hAnsi="Arial" w:cs="Arial"/>
      </w:rPr>
      <w:fldChar w:fldCharType="end"/>
    </w:r>
  </w:p>
  <w:p w:rsidR="00A30AF3" w:rsidRPr="00B2019E" w:rsidRDefault="00377446">
    <w:pPr>
      <w:pStyle w:val="Footer"/>
      <w:rPr>
        <w:rFonts w:ascii="Arial" w:hAnsi="Arial" w:cs="Arial"/>
      </w:rPr>
    </w:pPr>
    <w:r w:rsidRPr="00B2019E">
      <w:rPr>
        <w:rFonts w:ascii="Arial" w:hAnsi="Arial" w:cs="Arial"/>
      </w:rPr>
      <w:t>Board of Registration of Nursing Home Administrators</w:t>
    </w:r>
    <w:r>
      <w:t xml:space="preserve">   </w:t>
    </w:r>
    <w:r>
      <w:tab/>
    </w:r>
    <w:r>
      <w:tab/>
    </w:r>
    <w:r>
      <w:tab/>
    </w:r>
    <w:r>
      <w:tab/>
    </w:r>
    <w:r>
      <w:tab/>
    </w:r>
    <w:r>
      <w:tab/>
    </w:r>
    <w:r>
      <w:tab/>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54E7F"/>
    <w:multiLevelType w:val="hybridMultilevel"/>
    <w:tmpl w:val="515249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A69EE"/>
    <w:multiLevelType w:val="hybridMultilevel"/>
    <w:tmpl w:val="610A1C1A"/>
    <w:lvl w:ilvl="0" w:tplc="42E6E4CA">
      <w:start w:val="1"/>
      <w:numFmt w:val="upperRoman"/>
      <w:lvlText w:val="%1."/>
      <w:lvlJc w:val="right"/>
      <w:pPr>
        <w:ind w:left="720" w:hanging="360"/>
      </w:pPr>
      <w:rPr>
        <w:rFonts w:cs="Times New Roman"/>
        <w:b w:val="0"/>
      </w:rPr>
    </w:lvl>
    <w:lvl w:ilvl="1" w:tplc="AB80E25E">
      <w:start w:val="1"/>
      <w:numFmt w:val="upperLetter"/>
      <w:lvlText w:val="%2."/>
      <w:lvlJc w:val="left"/>
      <w:pPr>
        <w:ind w:left="1080" w:hanging="360"/>
      </w:pPr>
      <w:rPr>
        <w:rFonts w:cs="Times New Roman"/>
        <w:b w:val="0"/>
      </w:rPr>
    </w:lvl>
    <w:lvl w:ilvl="2" w:tplc="11C29972">
      <w:start w:val="1"/>
      <w:numFmt w:val="decimal"/>
      <w:lvlText w:val="%3."/>
      <w:lvlJc w:val="left"/>
      <w:pPr>
        <w:ind w:left="990" w:hanging="180"/>
      </w:pPr>
      <w:rPr>
        <w:rFonts w:cs="Times New Roman" w:hint="default"/>
        <w:color w:val="auto"/>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96E72BC"/>
    <w:multiLevelType w:val="hybridMultilevel"/>
    <w:tmpl w:val="EB4C7E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B6496E"/>
    <w:multiLevelType w:val="hybridMultilevel"/>
    <w:tmpl w:val="9CBC6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A57752"/>
    <w:multiLevelType w:val="hybridMultilevel"/>
    <w:tmpl w:val="0FDA8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220D2D"/>
    <w:multiLevelType w:val="hybridMultilevel"/>
    <w:tmpl w:val="0FDA8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2A60EE"/>
    <w:multiLevelType w:val="hybridMultilevel"/>
    <w:tmpl w:val="A0D0FE1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2C1962"/>
    <w:multiLevelType w:val="hybridMultilevel"/>
    <w:tmpl w:val="199CDE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9C2BC1"/>
    <w:multiLevelType w:val="hybridMultilevel"/>
    <w:tmpl w:val="54300B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32535A"/>
    <w:multiLevelType w:val="hybridMultilevel"/>
    <w:tmpl w:val="264449D8"/>
    <w:lvl w:ilvl="0" w:tplc="7B62E5CA">
      <w:start w:val="1"/>
      <w:numFmt w:val="upperLetter"/>
      <w:lvlText w:val="%1."/>
      <w:lvlJc w:val="left"/>
      <w:pPr>
        <w:ind w:left="720" w:hanging="360"/>
      </w:pPr>
      <w:rPr>
        <w:rFonts w:hint="default"/>
        <w:b w:val="0"/>
      </w:rPr>
    </w:lvl>
    <w:lvl w:ilvl="1" w:tplc="8C3EB9E4">
      <w:start w:val="1"/>
      <w:numFmt w:val="decimal"/>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2E3DDB"/>
    <w:multiLevelType w:val="hybridMultilevel"/>
    <w:tmpl w:val="1D3CDC80"/>
    <w:lvl w:ilvl="0" w:tplc="04090015">
      <w:start w:val="1"/>
      <w:numFmt w:val="upperLetter"/>
      <w:lvlText w:val="%1."/>
      <w:lvlJc w:val="left"/>
      <w:pPr>
        <w:ind w:left="810" w:hanging="360"/>
      </w:pPr>
      <w:rPr>
        <w:rFonts w:hint="default"/>
      </w:rPr>
    </w:lvl>
    <w:lvl w:ilvl="1" w:tplc="8C3EB9E4">
      <w:start w:val="1"/>
      <w:numFmt w:val="decimal"/>
      <w:lvlText w:val="%2."/>
      <w:lvlJc w:val="left"/>
      <w:pPr>
        <w:ind w:left="1170" w:hanging="360"/>
      </w:pPr>
      <w:rPr>
        <w:rFonts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794220A5"/>
    <w:multiLevelType w:val="hybridMultilevel"/>
    <w:tmpl w:val="DEA4B576"/>
    <w:lvl w:ilvl="0" w:tplc="E15E5AAE">
      <w:start w:val="1"/>
      <w:numFmt w:val="decimal"/>
      <w:lvlText w:val="%1."/>
      <w:lvlJc w:val="left"/>
      <w:pPr>
        <w:ind w:left="624" w:hanging="360"/>
      </w:pPr>
      <w:rPr>
        <w:b w:val="0"/>
      </w:rPr>
    </w:lvl>
    <w:lvl w:ilvl="1" w:tplc="04090019">
      <w:start w:val="1"/>
      <w:numFmt w:val="lowerLetter"/>
      <w:lvlText w:val="%2."/>
      <w:lvlJc w:val="left"/>
      <w:pPr>
        <w:ind w:left="1344" w:hanging="360"/>
      </w:pPr>
    </w:lvl>
    <w:lvl w:ilvl="2" w:tplc="0409001B">
      <w:start w:val="1"/>
      <w:numFmt w:val="lowerRoman"/>
      <w:lvlText w:val="%3."/>
      <w:lvlJc w:val="right"/>
      <w:pPr>
        <w:ind w:left="2064" w:hanging="180"/>
      </w:pPr>
    </w:lvl>
    <w:lvl w:ilvl="3" w:tplc="0409000F">
      <w:start w:val="1"/>
      <w:numFmt w:val="decimal"/>
      <w:lvlText w:val="%4."/>
      <w:lvlJc w:val="left"/>
      <w:pPr>
        <w:ind w:left="2784" w:hanging="360"/>
      </w:pPr>
    </w:lvl>
    <w:lvl w:ilvl="4" w:tplc="04090019">
      <w:start w:val="1"/>
      <w:numFmt w:val="lowerLetter"/>
      <w:lvlText w:val="%5."/>
      <w:lvlJc w:val="left"/>
      <w:pPr>
        <w:ind w:left="3504" w:hanging="360"/>
      </w:pPr>
    </w:lvl>
    <w:lvl w:ilvl="5" w:tplc="0409001B">
      <w:start w:val="1"/>
      <w:numFmt w:val="lowerRoman"/>
      <w:lvlText w:val="%6."/>
      <w:lvlJc w:val="right"/>
      <w:pPr>
        <w:ind w:left="4224" w:hanging="180"/>
      </w:pPr>
    </w:lvl>
    <w:lvl w:ilvl="6" w:tplc="0409000F">
      <w:start w:val="1"/>
      <w:numFmt w:val="decimal"/>
      <w:lvlText w:val="%7."/>
      <w:lvlJc w:val="left"/>
      <w:pPr>
        <w:ind w:left="4944" w:hanging="360"/>
      </w:pPr>
    </w:lvl>
    <w:lvl w:ilvl="7" w:tplc="04090019">
      <w:start w:val="1"/>
      <w:numFmt w:val="lowerLetter"/>
      <w:lvlText w:val="%8."/>
      <w:lvlJc w:val="left"/>
      <w:pPr>
        <w:ind w:left="5664" w:hanging="360"/>
      </w:pPr>
    </w:lvl>
    <w:lvl w:ilvl="8" w:tplc="0409001B">
      <w:start w:val="1"/>
      <w:numFmt w:val="lowerRoman"/>
      <w:lvlText w:val="%9."/>
      <w:lvlJc w:val="right"/>
      <w:pPr>
        <w:ind w:left="6384" w:hanging="180"/>
      </w:pPr>
    </w:lvl>
  </w:abstractNum>
  <w:abstractNum w:abstractNumId="12">
    <w:nsid w:val="7A0034B1"/>
    <w:multiLevelType w:val="hybridMultilevel"/>
    <w:tmpl w:val="3A3EEB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1D5806"/>
    <w:multiLevelType w:val="hybridMultilevel"/>
    <w:tmpl w:val="9CBC6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2512EC"/>
    <w:multiLevelType w:val="hybridMultilevel"/>
    <w:tmpl w:val="9CBC6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6"/>
  </w:num>
  <w:num w:numId="4">
    <w:abstractNumId w:val="5"/>
  </w:num>
  <w:num w:numId="5">
    <w:abstractNumId w:val="3"/>
  </w:num>
  <w:num w:numId="6">
    <w:abstractNumId w:val="7"/>
  </w:num>
  <w:num w:numId="7">
    <w:abstractNumId w:val="4"/>
  </w:num>
  <w:num w:numId="8">
    <w:abstractNumId w:val="1"/>
  </w:num>
  <w:num w:numId="9">
    <w:abstractNumId w:val="10"/>
  </w:num>
  <w:num w:numId="10">
    <w:abstractNumId w:val="12"/>
  </w:num>
  <w:num w:numId="11">
    <w:abstractNumId w:val="0"/>
  </w:num>
  <w:num w:numId="12">
    <w:abstractNumId w:val="2"/>
  </w:num>
  <w:num w:numId="13">
    <w:abstractNumId w:val="8"/>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E7A"/>
    <w:rsid w:val="00127742"/>
    <w:rsid w:val="00377446"/>
    <w:rsid w:val="003B2E7A"/>
    <w:rsid w:val="00A5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E7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B2E7A"/>
    <w:pPr>
      <w:keepNext/>
      <w:jc w:val="center"/>
      <w:outlineLvl w:val="0"/>
    </w:pPr>
    <w:rPr>
      <w:sz w:val="24"/>
    </w:rPr>
  </w:style>
  <w:style w:type="paragraph" w:styleId="Heading4">
    <w:name w:val="heading 4"/>
    <w:basedOn w:val="Normal"/>
    <w:next w:val="Normal"/>
    <w:link w:val="Heading4Char"/>
    <w:qFormat/>
    <w:rsid w:val="003B2E7A"/>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2E7A"/>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3B2E7A"/>
    <w:rPr>
      <w:rFonts w:ascii="Times New Roman" w:eastAsia="Times New Roman" w:hAnsi="Times New Roman" w:cs="Times New Roman"/>
      <w:sz w:val="24"/>
      <w:szCs w:val="20"/>
      <w:u w:val="single"/>
    </w:rPr>
  </w:style>
  <w:style w:type="paragraph" w:styleId="Footer">
    <w:name w:val="footer"/>
    <w:basedOn w:val="Normal"/>
    <w:link w:val="FooterChar"/>
    <w:rsid w:val="003B2E7A"/>
    <w:pPr>
      <w:tabs>
        <w:tab w:val="center" w:pos="4320"/>
        <w:tab w:val="right" w:pos="8640"/>
      </w:tabs>
    </w:pPr>
  </w:style>
  <w:style w:type="character" w:customStyle="1" w:styleId="FooterChar">
    <w:name w:val="Footer Char"/>
    <w:basedOn w:val="DefaultParagraphFont"/>
    <w:link w:val="Footer"/>
    <w:rsid w:val="003B2E7A"/>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E7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B2E7A"/>
    <w:pPr>
      <w:keepNext/>
      <w:jc w:val="center"/>
      <w:outlineLvl w:val="0"/>
    </w:pPr>
    <w:rPr>
      <w:sz w:val="24"/>
    </w:rPr>
  </w:style>
  <w:style w:type="paragraph" w:styleId="Heading4">
    <w:name w:val="heading 4"/>
    <w:basedOn w:val="Normal"/>
    <w:next w:val="Normal"/>
    <w:link w:val="Heading4Char"/>
    <w:qFormat/>
    <w:rsid w:val="003B2E7A"/>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2E7A"/>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3B2E7A"/>
    <w:rPr>
      <w:rFonts w:ascii="Times New Roman" w:eastAsia="Times New Roman" w:hAnsi="Times New Roman" w:cs="Times New Roman"/>
      <w:sz w:val="24"/>
      <w:szCs w:val="20"/>
      <w:u w:val="single"/>
    </w:rPr>
  </w:style>
  <w:style w:type="paragraph" w:styleId="Footer">
    <w:name w:val="footer"/>
    <w:basedOn w:val="Normal"/>
    <w:link w:val="FooterChar"/>
    <w:rsid w:val="003B2E7A"/>
    <w:pPr>
      <w:tabs>
        <w:tab w:val="center" w:pos="4320"/>
        <w:tab w:val="right" w:pos="8640"/>
      </w:tabs>
    </w:pPr>
  </w:style>
  <w:style w:type="character" w:customStyle="1" w:styleId="FooterChar">
    <w:name w:val="Footer Char"/>
    <w:basedOn w:val="DefaultParagraphFont"/>
    <w:link w:val="Footer"/>
    <w:rsid w:val="003B2E7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2531</Words>
  <Characters>14280</Characters>
  <Application>Microsoft Office Word</Application>
  <DocSecurity>0</DocSecurity>
  <Lines>408</Lines>
  <Paragraphs>202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2019-09-26T19:26:00Z</dcterms:created>
  <dcterms:modified xsi:type="dcterms:W3CDTF">2019-09-26T20:04:00Z</dcterms:modified>
</cp:coreProperties>
</file>