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6969" w:rsidRDefault="00E06969" w:rsidP="00E06969">
      <w:pPr>
        <w:pStyle w:val="BodyText"/>
        <w:rPr>
          <w:noProof/>
        </w:rPr>
      </w:pPr>
      <w:r>
        <w:rPr>
          <w:noProof/>
        </w:rPr>
        <mc:AlternateContent>
          <mc:Choice Requires="wps">
            <w:drawing>
              <wp:anchor distT="0" distB="0" distL="114300" distR="114300" simplePos="0" relativeHeight="251680768" behindDoc="0" locked="0" layoutInCell="1" allowOverlap="1" wp14:anchorId="4B7ED9FA" wp14:editId="5C7D219D">
                <wp:simplePos x="0" y="0"/>
                <wp:positionH relativeFrom="margin">
                  <wp:posOffset>-891540</wp:posOffset>
                </wp:positionH>
                <wp:positionV relativeFrom="page">
                  <wp:posOffset>304800</wp:posOffset>
                </wp:positionV>
                <wp:extent cx="6858000" cy="1805940"/>
                <wp:effectExtent l="0" t="0" r="0" b="4191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05940"/>
                        </a:xfrm>
                        <a:prstGeom prst="rect">
                          <a:avLst/>
                        </a:prstGeom>
                        <a:noFill/>
                        <a:ln>
                          <a:noFill/>
                        </a:ln>
                        <a:scene3d>
                          <a:camera prst="isometricLeftDown"/>
                          <a:lightRig rig="threePt" dir="t"/>
                        </a:scene3d>
                        <a:sp3d>
                          <a:bevelT prst="angle"/>
                        </a:sp3d>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96247D" w:rsidRDefault="00E06969" w:rsidP="00E06969">
                            <w:pPr>
                              <w:pStyle w:val="Masthead"/>
                              <w:ind w:left="3600"/>
                              <w:rPr>
                                <w:b/>
                                <w:sz w:val="72"/>
                                <w:szCs w:val="72"/>
                              </w:rPr>
                            </w:pPr>
                            <w:r>
                              <w:t xml:space="preserve"> </w:t>
                            </w:r>
                          </w:p>
                          <w:p w:rsidR="00E06969" w:rsidRPr="004A2164" w:rsidRDefault="00E06969"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rsidR="00E06969" w:rsidRDefault="00E06969" w:rsidP="00E06969">
                            <w:pPr>
                              <w:pStyle w:val="Masthead"/>
                              <w:rPr>
                                <w:sz w:val="28"/>
                                <w:szCs w:val="28"/>
                              </w:rPr>
                            </w:pPr>
                          </w:p>
                          <w:p w:rsidR="00E06969" w:rsidRDefault="00E06969"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rsidR="00E06969" w:rsidRPr="004A2164" w:rsidRDefault="00E06969" w:rsidP="00E06969">
                            <w:pPr>
                              <w:pStyle w:val="Masthead"/>
                              <w:rPr>
                                <w:sz w:val="24"/>
                                <w:szCs w:val="24"/>
                              </w:rPr>
                            </w:pPr>
                          </w:p>
                          <w:p w:rsidR="00E06969" w:rsidRDefault="00E06969" w:rsidP="00E06969">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7ED9FA" id="_x0000_t202" coordsize="21600,21600" o:spt="202" path="m,l,21600r21600,l21600,xe">
                <v:stroke joinstyle="miter"/>
                <v:path gradientshapeok="t" o:connecttype="rect"/>
              </v:shapetype>
              <v:shape id="Text Box 276" o:spid="_x0000_s1026" type="#_x0000_t202" style="position:absolute;left:0;text-align:left;margin-left:-70.2pt;margin-top:24pt;width:540pt;height:14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" filled="f" fillcolor="#0078b4" stroked="f">
                <o:extrusion v:ext="view" viewpoint="-100pt,-100pt" viewpointorigin="-.5" skewangle="0" skewamt="0"/>
                <v:textbox inset=",,,0">
                  <w:txbxContent>
                    <w:p w:rsidR="00E06969" w:rsidRPr="0096247D" w:rsidRDefault="00E06969" w:rsidP="00E06969">
                      <w:pPr>
                        <w:pStyle w:val="Masthead"/>
                        <w:ind w:left="3600"/>
                        <w:rPr>
                          <w:b/>
                          <w:sz w:val="72"/>
                          <w:szCs w:val="72"/>
                        </w:rPr>
                      </w:pPr>
                      <w:r>
                        <w:t xml:space="preserve"> </w:t>
                      </w:r>
                    </w:p>
                    <w:p w:rsidR="00E06969" w:rsidRPr="004A2164" w:rsidRDefault="00E06969"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rsidR="00E06969" w:rsidRDefault="00E06969" w:rsidP="00E06969">
                      <w:pPr>
                        <w:pStyle w:val="Masthead"/>
                        <w:rPr>
                          <w:sz w:val="28"/>
                          <w:szCs w:val="28"/>
                        </w:rPr>
                      </w:pPr>
                    </w:p>
                    <w:p w:rsidR="00E06969" w:rsidRDefault="00E06969"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rsidR="00E06969" w:rsidRPr="004A2164" w:rsidRDefault="00E06969" w:rsidP="00E06969">
                      <w:pPr>
                        <w:pStyle w:val="Masthead"/>
                        <w:rPr>
                          <w:sz w:val="24"/>
                          <w:szCs w:val="24"/>
                        </w:rPr>
                      </w:pPr>
                    </w:p>
                    <w:p w:rsidR="00E06969" w:rsidRDefault="00E06969" w:rsidP="00E06969">
                      <w:pPr>
                        <w:pStyle w:val="Masthead"/>
                      </w:pPr>
                    </w:p>
                  </w:txbxContent>
                </v:textbox>
                <w10:wrap anchorx="margin" anchory="page"/>
              </v:shape>
            </w:pict>
          </mc:Fallback>
        </mc:AlternateContent>
      </w:r>
      <w:r>
        <w:rPr>
          <w:noProof/>
        </w:rPr>
        <mc:AlternateContent>
          <mc:Choice Requires="wps">
            <w:drawing>
              <wp:anchor distT="0" distB="0" distL="114300" distR="114300" simplePos="0" relativeHeight="251686912" behindDoc="0" locked="0" layoutInCell="1" allowOverlap="1" wp14:anchorId="56966950" wp14:editId="63530B2F">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3458CB" w:rsidRDefault="00E06969" w:rsidP="00E06969">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66950" id="Text Box 324" o:spid="_x0000_s1027" type="#_x0000_t202" style="position:absolute;left:0;text-align:left;margin-left:46.8pt;margin-top:164.05pt;width:523.95pt;height:16.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bDtwIAALs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" filled="f" stroked="f">
                <v:textbox inset=",0,,0">
                  <w:txbxContent>
                    <w:p w:rsidR="00E06969" w:rsidRPr="003458CB" w:rsidRDefault="00E06969" w:rsidP="00E06969">
                      <w:pPr>
                        <w:pStyle w:val="NewsletterDate"/>
                        <w:rPr>
                          <w:b/>
                          <w:bCs/>
                        </w:rPr>
                      </w:pPr>
                    </w:p>
                  </w:txbxContent>
                </v:textbox>
                <w10:wrap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03E10436" wp14:editId="6A6B41F0">
                <wp:simplePos x="0" y="0"/>
                <wp:positionH relativeFrom="page">
                  <wp:posOffset>594360</wp:posOffset>
                </wp:positionH>
                <wp:positionV relativeFrom="page">
                  <wp:posOffset>571500</wp:posOffset>
                </wp:positionV>
                <wp:extent cx="1891665" cy="262890"/>
                <wp:effectExtent l="3810" t="0" r="0" b="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9F6C1A" w:rsidRDefault="00E06969" w:rsidP="00E06969">
                            <w:pPr>
                              <w:pStyle w:val="VolumeandIssue"/>
                              <w:rPr>
                                <w:sz w:val="22"/>
                                <w:szCs w:val="22"/>
                              </w:rPr>
                            </w:pPr>
                            <w:r>
                              <w:rPr>
                                <w:sz w:val="22"/>
                                <w:szCs w:val="22"/>
                              </w:rPr>
                              <w:t>Spring/Summer</w:t>
                            </w:r>
                            <w:r w:rsidRPr="009F6C1A">
                              <w:rPr>
                                <w:sz w:val="22"/>
                                <w:szCs w:val="22"/>
                              </w:rPr>
                              <w:t xml:space="preserve"> 20</w:t>
                            </w:r>
                            <w:r>
                              <w:rPr>
                                <w:sz w:val="22"/>
                                <w:szCs w:val="22"/>
                              </w:rPr>
                              <w:t>20</w:t>
                            </w:r>
                            <w:r w:rsidRPr="009F6C1A">
                              <w:rPr>
                                <w:sz w:val="22"/>
                                <w:szCs w:val="22"/>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10436" id="Text Box 277" o:spid="_x0000_s1028" type="#_x0000_t202" style="position:absolute;left:0;text-align:left;margin-left:46.8pt;margin-top:45pt;width:148.95pt;height:20.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YYuwIAAMM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" filled="f" stroked="f">
                <v:textbox style="mso-fit-shape-to-text:t">
                  <w:txbxContent>
                    <w:p w:rsidR="00E06969" w:rsidRPr="009F6C1A" w:rsidRDefault="00E06969" w:rsidP="00E06969">
                      <w:pPr>
                        <w:pStyle w:val="VolumeandIssue"/>
                        <w:rPr>
                          <w:sz w:val="22"/>
                          <w:szCs w:val="22"/>
                        </w:rPr>
                      </w:pPr>
                      <w:r>
                        <w:rPr>
                          <w:sz w:val="22"/>
                          <w:szCs w:val="22"/>
                        </w:rPr>
                        <w:t>Spring/Summer</w:t>
                      </w:r>
                      <w:r w:rsidRPr="009F6C1A">
                        <w:rPr>
                          <w:sz w:val="22"/>
                          <w:szCs w:val="22"/>
                        </w:rPr>
                        <w:t xml:space="preserve"> 20</w:t>
                      </w:r>
                      <w:r>
                        <w:rPr>
                          <w:sz w:val="22"/>
                          <w:szCs w:val="22"/>
                        </w:rPr>
                        <w:t>20</w:t>
                      </w:r>
                      <w:r w:rsidRPr="009F6C1A">
                        <w:rPr>
                          <w:sz w:val="22"/>
                          <w:szCs w:val="22"/>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2FCD887A" wp14:editId="7AF9868F">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r>
                              <w:rPr>
                                <w:noProof/>
                              </w:rPr>
                              <w:drawing>
                                <wp:inline distT="0" distB="0" distL="0" distR="0" wp14:anchorId="743241DF" wp14:editId="47161002">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8"/>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D887A" id="Text Box 334" o:spid="_x0000_s1029" type="#_x0000_t202" style="position:absolute;left:0;text-align:left;margin-left:0;margin-top:28.8pt;width:558pt;height:140.4pt;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" filled="f" stroked="f">
                <v:textbox style="mso-fit-shape-to-text:t" inset=",7.2pt,,7.2pt">
                  <w:txbxContent>
                    <w:p w:rsidR="00E06969" w:rsidRDefault="00E06969" w:rsidP="00E06969">
                      <w:r>
                        <w:rPr>
                          <w:noProof/>
                        </w:rPr>
                        <w:drawing>
                          <wp:inline distT="0" distB="0" distL="0" distR="0" wp14:anchorId="743241DF" wp14:editId="47161002">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9"/>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51AC1EC6" wp14:editId="53257176">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C1EC6" id="Text Box 144" o:spid="_x0000_s1030" type="#_x0000_t202" style="position:absolute;left:0;text-align:left;margin-left:200pt;margin-top:248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" filled="f" stroked="f">
                <v:textbox inset="0,0,0,0">
                  <w:txbxContent>
                    <w:p w:rsidR="00E06969" w:rsidRDefault="00E06969" w:rsidP="00E06969">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78720" behindDoc="0" locked="0" layoutInCell="1" allowOverlap="1" wp14:anchorId="5E7EAC68" wp14:editId="3CA90B3E">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64BD89" id="Line 26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" stroked="f">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14:anchorId="3C210DDC" wp14:editId="5B1D7D92">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10DDC" id="Text Box 148" o:spid="_x0000_s1031" type="#_x0000_t202" style="position:absolute;left:0;text-align:left;margin-left:199.2pt;margin-top:519.8pt;width:7.2pt;height:7.2pt;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DsQIAALs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" filled="f" stroked="f">
                <v:textbox inset="0,0,0,0">
                  <w:txbxContent>
                    <w:p w:rsidR="00E06969" w:rsidRDefault="00E06969" w:rsidP="00E06969">
                      <w:pPr>
                        <w:pStyle w:val="BodyText"/>
                      </w:pPr>
                    </w:p>
                  </w:txbxContent>
                </v:textbox>
                <w10:wrap anchorx="page" anchory="page"/>
              </v:shape>
            </w:pict>
          </mc:Fallback>
        </mc:AlternateContent>
      </w:r>
      <w:r>
        <w:rPr>
          <w:noProof/>
        </w:rPr>
        <w:t>`</w:t>
      </w:r>
    </w:p>
    <w:p w:rsidR="00E06969" w:rsidRDefault="00E06969" w:rsidP="00E06969">
      <w:pPr>
        <w:rPr>
          <w:noProof/>
        </w:rPr>
      </w:pPr>
    </w:p>
    <w:p w:rsidR="00E06969" w:rsidRPr="003F7DEA" w:rsidRDefault="00E06969" w:rsidP="00E06969"/>
    <w:p w:rsidR="00E06969" w:rsidRPr="003F7DEA" w:rsidRDefault="00E06969" w:rsidP="00E06969"/>
    <w:p w:rsidR="00E06969" w:rsidRPr="003F7DEA" w:rsidRDefault="00E06969" w:rsidP="00E06969"/>
    <w:p w:rsidR="00E06969" w:rsidRPr="003F7DEA" w:rsidRDefault="00E06969" w:rsidP="00E06969"/>
    <w:p w:rsidR="00E06969" w:rsidRPr="003F7DEA" w:rsidRDefault="00AB0043" w:rsidP="00E06969">
      <w:r>
        <w:rPr>
          <w:noProof/>
        </w:rPr>
        <mc:AlternateContent>
          <mc:Choice Requires="wps">
            <w:drawing>
              <wp:anchor distT="0" distB="0" distL="114300" distR="114300" simplePos="0" relativeHeight="251668480" behindDoc="0" locked="0" layoutInCell="1" allowOverlap="1" wp14:anchorId="15674347" wp14:editId="358CAA39">
                <wp:simplePos x="0" y="0"/>
                <wp:positionH relativeFrom="margin">
                  <wp:posOffset>1082040</wp:posOffset>
                </wp:positionH>
                <wp:positionV relativeFrom="page">
                  <wp:posOffset>2197735</wp:posOffset>
                </wp:positionV>
                <wp:extent cx="4114800" cy="553720"/>
                <wp:effectExtent l="0" t="0" r="0" b="1778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Heading1"/>
                            </w:pPr>
                            <w:r>
                              <w:t>Message from QPSD Leadership</w:t>
                            </w:r>
                          </w:p>
                          <w:p w:rsidR="00E06969" w:rsidRDefault="002B7D7B" w:rsidP="00E06969">
                            <w:pPr>
                              <w:rPr>
                                <w:sz w:val="18"/>
                                <w:szCs w:val="18"/>
                              </w:rPr>
                            </w:pPr>
                            <w:r>
                              <w:rPr>
                                <w:sz w:val="18"/>
                                <w:szCs w:val="18"/>
                              </w:rPr>
                              <w:t>Julian N. Robinson,</w:t>
                            </w:r>
                            <w:r w:rsidR="00E06969" w:rsidRPr="00236E1E">
                              <w:rPr>
                                <w:sz w:val="18"/>
                                <w:szCs w:val="18"/>
                              </w:rPr>
                              <w:t xml:space="preserve"> MD   </w:t>
                            </w:r>
                            <w:r w:rsidR="00E06969">
                              <w:rPr>
                                <w:sz w:val="18"/>
                                <w:szCs w:val="18"/>
                              </w:rPr>
                              <w:t xml:space="preserve">              Daniela Brown, MSN, RN, CIC</w:t>
                            </w:r>
                          </w:p>
                          <w:p w:rsidR="00E06969" w:rsidRPr="00231A6E" w:rsidRDefault="00E06969" w:rsidP="00E06969">
                            <w:r>
                              <w:rPr>
                                <w:sz w:val="18"/>
                                <w:szCs w:val="18"/>
                              </w:rPr>
                              <w:t>Chairperson QPSC                         Director QPSD</w:t>
                            </w:r>
                          </w:p>
                          <w:p w:rsidR="00E06969" w:rsidRPr="00913ACC" w:rsidRDefault="00E06969" w:rsidP="00E06969">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674347" id="Text Box 15" o:spid="_x0000_s1032" type="#_x0000_t202" style="position:absolute;margin-left:85.2pt;margin-top:173.05pt;width:324pt;height:4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GJtQIAALI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" filled="f" stroked="f">
                <v:textbox inset="0,0,0,0">
                  <w:txbxContent>
                    <w:p w:rsidR="00E06969" w:rsidRDefault="00E06969" w:rsidP="00E06969">
                      <w:pPr>
                        <w:pStyle w:val="Heading1"/>
                      </w:pPr>
                      <w:r>
                        <w:t>Message from QPSD Leadership</w:t>
                      </w:r>
                    </w:p>
                    <w:p w:rsidR="00E06969" w:rsidRDefault="002B7D7B" w:rsidP="00E06969">
                      <w:pPr>
                        <w:rPr>
                          <w:sz w:val="18"/>
                          <w:szCs w:val="18"/>
                        </w:rPr>
                      </w:pPr>
                      <w:r>
                        <w:rPr>
                          <w:sz w:val="18"/>
                          <w:szCs w:val="18"/>
                        </w:rPr>
                        <w:t>Julian N. Robinson,</w:t>
                      </w:r>
                      <w:r w:rsidR="00E06969" w:rsidRPr="00236E1E">
                        <w:rPr>
                          <w:sz w:val="18"/>
                          <w:szCs w:val="18"/>
                        </w:rPr>
                        <w:t xml:space="preserve"> MD   </w:t>
                      </w:r>
                      <w:r w:rsidR="00E06969">
                        <w:rPr>
                          <w:sz w:val="18"/>
                          <w:szCs w:val="18"/>
                        </w:rPr>
                        <w:t xml:space="preserve">              Daniela Brown, MSN, RN, CIC</w:t>
                      </w:r>
                    </w:p>
                    <w:p w:rsidR="00E06969" w:rsidRPr="00231A6E" w:rsidRDefault="00E06969" w:rsidP="00E06969">
                      <w:r>
                        <w:rPr>
                          <w:sz w:val="18"/>
                          <w:szCs w:val="18"/>
                        </w:rPr>
                        <w:t>Chairperson QPSC                         Director QPSD</w:t>
                      </w:r>
                    </w:p>
                    <w:p w:rsidR="00E06969" w:rsidRPr="00913ACC" w:rsidRDefault="00E06969" w:rsidP="00E06969">
                      <w:pPr>
                        <w:pStyle w:val="Heading1"/>
                      </w:pPr>
                    </w:p>
                  </w:txbxContent>
                </v:textbox>
                <w10:wrap anchorx="margin" anchory="page"/>
              </v:shape>
            </w:pict>
          </mc:Fallback>
        </mc:AlternateContent>
      </w:r>
    </w:p>
    <w:p w:rsidR="00E06969" w:rsidRPr="003F7DEA" w:rsidRDefault="00E06969" w:rsidP="00E06969"/>
    <w:p w:rsidR="00E06969" w:rsidRPr="003F7DEA" w:rsidRDefault="00E06969" w:rsidP="00E06969">
      <w:pPr>
        <w:jc w:val="right"/>
      </w:pPr>
    </w:p>
    <w:p w:rsidR="007224A3" w:rsidRDefault="005A2FBE" w:rsidP="00E06969">
      <w:r>
        <w:rPr>
          <w:noProof/>
        </w:rPr>
        <mc:AlternateContent>
          <mc:Choice Requires="wps">
            <w:drawing>
              <wp:anchor distT="0" distB="0" distL="114300" distR="114300" simplePos="0" relativeHeight="251667456" behindDoc="0" locked="0" layoutInCell="1" allowOverlap="1" wp14:anchorId="401104B9" wp14:editId="67EEF5CF">
                <wp:simplePos x="0" y="0"/>
                <wp:positionH relativeFrom="page">
                  <wp:posOffset>2225040</wp:posOffset>
                </wp:positionH>
                <wp:positionV relativeFrom="page">
                  <wp:posOffset>2804160</wp:posOffset>
                </wp:positionV>
                <wp:extent cx="5280660" cy="7254240"/>
                <wp:effectExtent l="0" t="0" r="0" b="381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725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043" w:rsidRDefault="00AB0043" w:rsidP="00AB0043">
                            <w:pPr>
                              <w:rPr>
                                <w:rFonts w:ascii="Calibri" w:hAnsi="Calibri" w:cs="Calibri"/>
                                <w:sz w:val="22"/>
                                <w:szCs w:val="22"/>
                              </w:rPr>
                            </w:pPr>
                            <w:r w:rsidRPr="00AB0043">
                              <w:rPr>
                                <w:rFonts w:ascii="Calibri" w:hAnsi="Calibri" w:cs="Calibri"/>
                                <w:sz w:val="22"/>
                                <w:szCs w:val="22"/>
                              </w:rPr>
                              <w:t>Dear Colleagues,</w:t>
                            </w:r>
                          </w:p>
                          <w:p w:rsidR="00AB0043" w:rsidRPr="00AB0043" w:rsidRDefault="00AB0043" w:rsidP="00AB0043">
                            <w:pPr>
                              <w:rPr>
                                <w:rFonts w:ascii="Calibri" w:hAnsi="Calibri" w:cs="Calibri"/>
                                <w:sz w:val="22"/>
                                <w:szCs w:val="22"/>
                              </w:rPr>
                            </w:pPr>
                          </w:p>
                          <w:p w:rsidR="00AB0043" w:rsidRDefault="00AB0043" w:rsidP="00AB0043">
                            <w:pPr>
                              <w:rPr>
                                <w:rFonts w:ascii="Calibri" w:hAnsi="Calibri" w:cs="Calibri"/>
                                <w:sz w:val="22"/>
                                <w:szCs w:val="22"/>
                              </w:rPr>
                            </w:pPr>
                            <w:r w:rsidRPr="00AB0043">
                              <w:rPr>
                                <w:rFonts w:ascii="Calibri" w:hAnsi="Calibri" w:cs="Calibri"/>
                                <w:sz w:val="22"/>
                                <w:szCs w:val="22"/>
                              </w:rPr>
                              <w:t>As we navigate through these extraordinary times, we are able to reflect upon how health care has adapted and how we have continued to move forward despite the many challenges.  The Covid-19 crisis has required us to change how we function in many areas. Innovation and resourcefulness have helped us to approach aspects of the care we provide and decisions that we have made. What has remained at the forefront continues to be the dedication and commitment to our patients. Day after day, clinicians and administrators ‘showed up’ to provide our patients with the best care possible. For our next issue, we hope to highlight some examples of strategies and plans for moving forward.  We hope to share not only stories of inspiration, but also new protocols, ideas, and what has worked during the crisis so that we might continue to learn from each other.</w:t>
                            </w:r>
                          </w:p>
                          <w:p w:rsidR="00AB0043" w:rsidRPr="00AB0043" w:rsidRDefault="00AB0043" w:rsidP="00AB0043">
                            <w:pPr>
                              <w:rPr>
                                <w:rFonts w:ascii="Calibri" w:hAnsi="Calibri" w:cs="Calibri"/>
                                <w:sz w:val="22"/>
                                <w:szCs w:val="22"/>
                              </w:rPr>
                            </w:pPr>
                          </w:p>
                          <w:p w:rsidR="00AB0043" w:rsidRDefault="00AB0043" w:rsidP="00AB0043">
                            <w:pPr>
                              <w:rPr>
                                <w:rFonts w:ascii="Calibri" w:hAnsi="Calibri" w:cs="Calibri"/>
                                <w:sz w:val="22"/>
                                <w:szCs w:val="22"/>
                              </w:rPr>
                            </w:pPr>
                            <w:r w:rsidRPr="00AB0043">
                              <w:rPr>
                                <w:rFonts w:ascii="Calibri" w:hAnsi="Calibri" w:cs="Calibri"/>
                                <w:sz w:val="22"/>
                                <w:szCs w:val="22"/>
                              </w:rPr>
                              <w:t xml:space="preserve">This issue will focus on the patient experience. The importance of providing compassionate care and involving our patients in their plan of care has perhaps never been as important as it is now. Our own Quality </w:t>
                            </w:r>
                            <w:r w:rsidR="008029E0">
                              <w:rPr>
                                <w:rFonts w:ascii="Calibri" w:hAnsi="Calibri" w:cs="Calibri"/>
                                <w:sz w:val="22"/>
                                <w:szCs w:val="22"/>
                              </w:rPr>
                              <w:t>&amp; Patient Safety Committee (QPSC</w:t>
                            </w:r>
                            <w:r w:rsidRPr="00AB0043">
                              <w:rPr>
                                <w:rFonts w:ascii="Calibri" w:hAnsi="Calibri" w:cs="Calibri"/>
                                <w:sz w:val="22"/>
                                <w:szCs w:val="22"/>
                              </w:rPr>
                              <w:t>) member and Patient Advocate, Zoe Burns, provides her perspective on the importance of inclusion and empathy in healthcare. We also share information regarding programs from three hospitals in the Commonwealth and their approaches to improving the patient experience.</w:t>
                            </w:r>
                          </w:p>
                          <w:p w:rsidR="00AB0043" w:rsidRPr="00AB0043" w:rsidRDefault="00AB0043" w:rsidP="00AB0043">
                            <w:pPr>
                              <w:rPr>
                                <w:rFonts w:ascii="Calibri" w:hAnsi="Calibri" w:cs="Calibri"/>
                                <w:sz w:val="22"/>
                                <w:szCs w:val="22"/>
                              </w:rPr>
                            </w:pPr>
                          </w:p>
                          <w:p w:rsidR="00AB0043" w:rsidRDefault="00647B59" w:rsidP="00AB0043">
                            <w:pPr>
                              <w:rPr>
                                <w:rFonts w:ascii="Calibri" w:hAnsi="Calibri" w:cs="Calibri"/>
                                <w:sz w:val="22"/>
                                <w:szCs w:val="22"/>
                              </w:rPr>
                            </w:pPr>
                            <w:r w:rsidRPr="00647B59">
                              <w:rPr>
                                <w:rFonts w:ascii="Calibri" w:hAnsi="Calibri" w:cs="Calibri"/>
                                <w:sz w:val="22"/>
                                <w:szCs w:val="22"/>
                              </w:rPr>
                              <w:t>As the QPSD moves forward, I’d like to announce a change in leadership. Daniela Brown, who has been with QPSD for three years, has transitioned to Director. I look forward immensely to Daniela taking a lead, as the last three years have demonstrated her knowledge, passion, and experience</w:t>
                            </w:r>
                            <w:r>
                              <w:rPr>
                                <w:rFonts w:ascii="Calibri" w:hAnsi="Calibri" w:cs="Calibri"/>
                                <w:sz w:val="22"/>
                                <w:szCs w:val="22"/>
                              </w:rPr>
                              <w:t xml:space="preserve"> in the field of Patient Safety</w:t>
                            </w:r>
                            <w:r w:rsidRPr="00647B59">
                              <w:rPr>
                                <w:rFonts w:ascii="Calibri" w:hAnsi="Calibri" w:cs="Calibri"/>
                                <w:sz w:val="22"/>
                                <w:szCs w:val="22"/>
                              </w:rPr>
                              <w:t>.</w:t>
                            </w:r>
                            <w:r>
                              <w:rPr>
                                <w:rFonts w:ascii="Calibri" w:hAnsi="Calibri" w:cs="Calibri"/>
                                <w:sz w:val="22"/>
                                <w:szCs w:val="22"/>
                              </w:rPr>
                              <w:t xml:space="preserve"> </w:t>
                            </w:r>
                            <w:r w:rsidRPr="00647B59">
                              <w:rPr>
                                <w:rFonts w:ascii="Calibri" w:hAnsi="Calibri" w:cs="Calibri"/>
                                <w:sz w:val="22"/>
                                <w:szCs w:val="22"/>
                              </w:rPr>
                              <w:t>I feel that we will all benefit greatly from her adept touch. We will continue to expand the division, and as the Commonwealth moves forward with Reopening Massachusetts, we will plan to once again offer conferences, workshops, and educational visits. Updated guidance for reporting to QPSD in CY 2020 was provided to PC</w:t>
                            </w:r>
                            <w:r w:rsidR="00FD64D2">
                              <w:rPr>
                                <w:rFonts w:ascii="Calibri" w:hAnsi="Calibri" w:cs="Calibri"/>
                                <w:sz w:val="22"/>
                                <w:szCs w:val="22"/>
                              </w:rPr>
                              <w:t>A Coordinators at the beginning of June</w:t>
                            </w:r>
                            <w:r w:rsidRPr="00647B59">
                              <w:rPr>
                                <w:rFonts w:ascii="Calibri" w:hAnsi="Calibri" w:cs="Calibri"/>
                                <w:sz w:val="22"/>
                                <w:szCs w:val="22"/>
                              </w:rPr>
                              <w:t xml:space="preserve"> and may also be found on the last page of this newsletter.</w:t>
                            </w:r>
                          </w:p>
                          <w:p w:rsidR="00647B59" w:rsidRPr="00AB0043" w:rsidRDefault="00647B59" w:rsidP="00AB0043">
                            <w:pPr>
                              <w:rPr>
                                <w:rFonts w:ascii="Calibri" w:hAnsi="Calibri" w:cs="Calibri"/>
                                <w:sz w:val="22"/>
                                <w:szCs w:val="22"/>
                              </w:rPr>
                            </w:pPr>
                          </w:p>
                          <w:p w:rsidR="00AB0043" w:rsidRPr="00AB0043" w:rsidRDefault="00AB0043" w:rsidP="00AB0043">
                            <w:pPr>
                              <w:rPr>
                                <w:rFonts w:ascii="Calibri" w:hAnsi="Calibri" w:cs="Calibri"/>
                                <w:sz w:val="22"/>
                                <w:szCs w:val="22"/>
                              </w:rPr>
                            </w:pPr>
                            <w:r w:rsidRPr="00AB0043">
                              <w:rPr>
                                <w:rFonts w:ascii="Calibri" w:hAnsi="Calibri" w:cs="Calibri"/>
                                <w:sz w:val="22"/>
                                <w:szCs w:val="22"/>
                              </w:rPr>
                              <w:t>Finally, I’d like to provide an update regarding our plan to transition to electronic reporting. We are in the final stages of selecting a vendor and are rapidly moving forward in this process. More information will be available in our next newsletter regarding timelines, training, and onboarding. The QPSD wishes to thank the Board for its support in this endeavor. This transition will be a positive change towards efficiency and ease of reporting.</w:t>
                            </w:r>
                          </w:p>
                          <w:p w:rsidR="00E06969" w:rsidRPr="006B71EB" w:rsidRDefault="00AB0043" w:rsidP="00E06969">
                            <w:pPr>
                              <w:rPr>
                                <w:rFonts w:ascii="Calibri" w:hAnsi="Calibri" w:cs="Calibri"/>
                                <w:sz w:val="22"/>
                                <w:szCs w:val="22"/>
                              </w:rPr>
                            </w:pPr>
                            <w:r>
                              <w:rPr>
                                <w:rFonts w:ascii="Calibri" w:hAnsi="Calibri" w:cs="Calibri"/>
                                <w:sz w:val="22"/>
                                <w:szCs w:val="22"/>
                              </w:rPr>
                              <w:t>Best,</w:t>
                            </w:r>
                          </w:p>
                          <w:p w:rsidR="00E06969" w:rsidRPr="006B71EB" w:rsidRDefault="00E06969" w:rsidP="00E06969">
                            <w:pPr>
                              <w:rPr>
                                <w:rFonts w:ascii="Calibri" w:hAnsi="Calibri" w:cs="Calibri"/>
                                <w:sz w:val="22"/>
                                <w:szCs w:val="22"/>
                              </w:rPr>
                            </w:pPr>
                          </w:p>
                          <w:p w:rsidR="00E06969" w:rsidRPr="00602FC0" w:rsidRDefault="00E06969" w:rsidP="00E06969">
                            <w:pPr>
                              <w:rPr>
                                <w:rFonts w:ascii="Bradley Hand ITC" w:hAnsi="Bradley Hand ITC" w:cs="Calibri"/>
                                <w:b/>
                                <w:sz w:val="22"/>
                                <w:szCs w:val="22"/>
                              </w:rPr>
                            </w:pPr>
                            <w:r w:rsidRPr="00602FC0">
                              <w:rPr>
                                <w:rFonts w:ascii="Bradley Hand ITC" w:hAnsi="Bradley Hand ITC" w:cs="Calibri"/>
                                <w:b/>
                                <w:sz w:val="22"/>
                                <w:szCs w:val="22"/>
                              </w:rPr>
                              <w:t>Julian N. Robinson, MD</w:t>
                            </w:r>
                          </w:p>
                          <w:p w:rsidR="00E06969" w:rsidRPr="006B71EB" w:rsidRDefault="00E06969" w:rsidP="00E06969">
                            <w:pPr>
                              <w:rPr>
                                <w:rFonts w:ascii="Calibri" w:hAnsi="Calibri" w:cs="Calibri"/>
                                <w:sz w:val="22"/>
                                <w:szCs w:val="22"/>
                              </w:rPr>
                            </w:pPr>
                          </w:p>
                          <w:p w:rsidR="00E06969" w:rsidRPr="006B71EB" w:rsidRDefault="00E06969" w:rsidP="00E06969">
                            <w:pPr>
                              <w:rPr>
                                <w:rFonts w:ascii="Calibri" w:hAnsi="Calibri" w:cs="Calibri"/>
                                <w:sz w:val="22"/>
                                <w:szCs w:val="22"/>
                              </w:rPr>
                            </w:pPr>
                            <w:r w:rsidRPr="006B71EB">
                              <w:rPr>
                                <w:rFonts w:ascii="Calibri" w:hAnsi="Calibri" w:cs="Calibri"/>
                                <w:sz w:val="22"/>
                                <w:szCs w:val="22"/>
                              </w:rPr>
                              <w:t xml:space="preserve">. </w:t>
                            </w:r>
                          </w:p>
                          <w:p w:rsidR="00E06969" w:rsidRPr="006B71EB" w:rsidRDefault="00E06969" w:rsidP="00E06969">
                            <w:pPr>
                              <w:rPr>
                                <w:rFonts w:ascii="Calibri" w:hAnsi="Calibri" w:cs="Calibri"/>
                                <w:sz w:val="22"/>
                                <w:szCs w:val="22"/>
                              </w:rPr>
                            </w:pPr>
                            <w:r w:rsidRPr="006B71EB">
                              <w:rPr>
                                <w:rFonts w:ascii="Calibri" w:hAnsi="Calibri" w:cs="Calibri"/>
                                <w:sz w:val="22"/>
                                <w:szCs w:val="22"/>
                              </w:rPr>
                              <w:t xml:space="preserve">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1104B9" id="Text Box 14" o:spid="_x0000_s1033" type="#_x0000_t202" style="position:absolute;margin-left:175.2pt;margin-top:220.8pt;width:415.8pt;height:57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" filled="f" stroked="f">
                <v:textbox inset="0,0,,0">
                  <w:txbxContent>
                    <w:p w:rsidR="00AB0043" w:rsidRDefault="00AB0043" w:rsidP="00AB0043">
                      <w:pPr>
                        <w:rPr>
                          <w:rFonts w:ascii="Calibri" w:hAnsi="Calibri" w:cs="Calibri"/>
                          <w:sz w:val="22"/>
                          <w:szCs w:val="22"/>
                        </w:rPr>
                      </w:pPr>
                      <w:r w:rsidRPr="00AB0043">
                        <w:rPr>
                          <w:rFonts w:ascii="Calibri" w:hAnsi="Calibri" w:cs="Calibri"/>
                          <w:sz w:val="22"/>
                          <w:szCs w:val="22"/>
                        </w:rPr>
                        <w:t>Dear Colleagues,</w:t>
                      </w:r>
                    </w:p>
                    <w:p w:rsidR="00AB0043" w:rsidRPr="00AB0043" w:rsidRDefault="00AB0043" w:rsidP="00AB0043">
                      <w:pPr>
                        <w:rPr>
                          <w:rFonts w:ascii="Calibri" w:hAnsi="Calibri" w:cs="Calibri"/>
                          <w:sz w:val="22"/>
                          <w:szCs w:val="22"/>
                        </w:rPr>
                      </w:pPr>
                    </w:p>
                    <w:p w:rsidR="00AB0043" w:rsidRDefault="00AB0043" w:rsidP="00AB0043">
                      <w:pPr>
                        <w:rPr>
                          <w:rFonts w:ascii="Calibri" w:hAnsi="Calibri" w:cs="Calibri"/>
                          <w:sz w:val="22"/>
                          <w:szCs w:val="22"/>
                        </w:rPr>
                      </w:pPr>
                      <w:r w:rsidRPr="00AB0043">
                        <w:rPr>
                          <w:rFonts w:ascii="Calibri" w:hAnsi="Calibri" w:cs="Calibri"/>
                          <w:sz w:val="22"/>
                          <w:szCs w:val="22"/>
                        </w:rPr>
                        <w:t>As we navigate through these extraordinary times, we are able to reflect upon how health care has adapted and how we have continued to move forward despite the many challenges.  The Covid-19 crisis has required us to change how we function in many areas. Innovation and resourcefulness have helped us to approach aspects of the care we provide and decisions that we have made. What has remained at the forefront continues to be the dedication and commitment to our patients. Day after day, clinicians and administrators ‘showed up’ to provide our patients with the best care possible. For our next issue, we hope to highlight some examples of strategies and plans for moving forward.  We hope to share not only stories of inspiration, but also new protocols, ideas, and what has worked during the crisis so that we might continue to learn from each other.</w:t>
                      </w:r>
                    </w:p>
                    <w:p w:rsidR="00AB0043" w:rsidRPr="00AB0043" w:rsidRDefault="00AB0043" w:rsidP="00AB0043">
                      <w:pPr>
                        <w:rPr>
                          <w:rFonts w:ascii="Calibri" w:hAnsi="Calibri" w:cs="Calibri"/>
                          <w:sz w:val="22"/>
                          <w:szCs w:val="22"/>
                        </w:rPr>
                      </w:pPr>
                    </w:p>
                    <w:p w:rsidR="00AB0043" w:rsidRDefault="00AB0043" w:rsidP="00AB0043">
                      <w:pPr>
                        <w:rPr>
                          <w:rFonts w:ascii="Calibri" w:hAnsi="Calibri" w:cs="Calibri"/>
                          <w:sz w:val="22"/>
                          <w:szCs w:val="22"/>
                        </w:rPr>
                      </w:pPr>
                      <w:r w:rsidRPr="00AB0043">
                        <w:rPr>
                          <w:rFonts w:ascii="Calibri" w:hAnsi="Calibri" w:cs="Calibri"/>
                          <w:sz w:val="22"/>
                          <w:szCs w:val="22"/>
                        </w:rPr>
                        <w:t xml:space="preserve">This issue will focus on the patient experience. The importance of providing compassionate care and involving our patients in their plan of care has perhaps never been as important as it is now. Our own Quality </w:t>
                      </w:r>
                      <w:r w:rsidR="008029E0">
                        <w:rPr>
                          <w:rFonts w:ascii="Calibri" w:hAnsi="Calibri" w:cs="Calibri"/>
                          <w:sz w:val="22"/>
                          <w:szCs w:val="22"/>
                        </w:rPr>
                        <w:t>&amp; Patient Safety Committee (QPSC</w:t>
                      </w:r>
                      <w:r w:rsidRPr="00AB0043">
                        <w:rPr>
                          <w:rFonts w:ascii="Calibri" w:hAnsi="Calibri" w:cs="Calibri"/>
                          <w:sz w:val="22"/>
                          <w:szCs w:val="22"/>
                        </w:rPr>
                        <w:t>) member and Patient Advocate, Zoe Burns, provides her perspective on the importance of inclusion and empathy in healthcare. We also share information regarding programs from three hospitals in the Commonwealth and their approaches to improving the patient experience.</w:t>
                      </w:r>
                    </w:p>
                    <w:p w:rsidR="00AB0043" w:rsidRPr="00AB0043" w:rsidRDefault="00AB0043" w:rsidP="00AB0043">
                      <w:pPr>
                        <w:rPr>
                          <w:rFonts w:ascii="Calibri" w:hAnsi="Calibri" w:cs="Calibri"/>
                          <w:sz w:val="22"/>
                          <w:szCs w:val="22"/>
                        </w:rPr>
                      </w:pPr>
                    </w:p>
                    <w:p w:rsidR="00AB0043" w:rsidRDefault="00647B59" w:rsidP="00AB0043">
                      <w:pPr>
                        <w:rPr>
                          <w:rFonts w:ascii="Calibri" w:hAnsi="Calibri" w:cs="Calibri"/>
                          <w:sz w:val="22"/>
                          <w:szCs w:val="22"/>
                        </w:rPr>
                      </w:pPr>
                      <w:r w:rsidRPr="00647B59">
                        <w:rPr>
                          <w:rFonts w:ascii="Calibri" w:hAnsi="Calibri" w:cs="Calibri"/>
                          <w:sz w:val="22"/>
                          <w:szCs w:val="22"/>
                        </w:rPr>
                        <w:t>As the QPSD moves forward, I’d like to announce a change in leadership. Daniela Brown, who has been with QPSD for three years, has transitioned to Director. I look forward immensely to Daniela taking a lead, as the last three years have demonstrated her knowledge, passion, and experience</w:t>
                      </w:r>
                      <w:r>
                        <w:rPr>
                          <w:rFonts w:ascii="Calibri" w:hAnsi="Calibri" w:cs="Calibri"/>
                          <w:sz w:val="22"/>
                          <w:szCs w:val="22"/>
                        </w:rPr>
                        <w:t xml:space="preserve"> in the field of Patient Safety</w:t>
                      </w:r>
                      <w:r w:rsidRPr="00647B59">
                        <w:rPr>
                          <w:rFonts w:ascii="Calibri" w:hAnsi="Calibri" w:cs="Calibri"/>
                          <w:sz w:val="22"/>
                          <w:szCs w:val="22"/>
                        </w:rPr>
                        <w:t>.</w:t>
                      </w:r>
                      <w:r>
                        <w:rPr>
                          <w:rFonts w:ascii="Calibri" w:hAnsi="Calibri" w:cs="Calibri"/>
                          <w:sz w:val="22"/>
                          <w:szCs w:val="22"/>
                        </w:rPr>
                        <w:t xml:space="preserve"> </w:t>
                      </w:r>
                      <w:r w:rsidRPr="00647B59">
                        <w:rPr>
                          <w:rFonts w:ascii="Calibri" w:hAnsi="Calibri" w:cs="Calibri"/>
                          <w:sz w:val="22"/>
                          <w:szCs w:val="22"/>
                        </w:rPr>
                        <w:t>I feel that we will all benefit greatly from her adept touch. We will continue to expand the division, and as the Commonwealth moves forward with Reopening Massachusetts, we will plan to once again offer conferences, workshops, and educational visits. Updated guidance for reporting to QPSD in CY 2020 was provided to PC</w:t>
                      </w:r>
                      <w:r w:rsidR="00FD64D2">
                        <w:rPr>
                          <w:rFonts w:ascii="Calibri" w:hAnsi="Calibri" w:cs="Calibri"/>
                          <w:sz w:val="22"/>
                          <w:szCs w:val="22"/>
                        </w:rPr>
                        <w:t>A Coordinators at the beginning of June</w:t>
                      </w:r>
                      <w:r w:rsidRPr="00647B59">
                        <w:rPr>
                          <w:rFonts w:ascii="Calibri" w:hAnsi="Calibri" w:cs="Calibri"/>
                          <w:sz w:val="22"/>
                          <w:szCs w:val="22"/>
                        </w:rPr>
                        <w:t xml:space="preserve"> and may also be found on the last page of this newsletter.</w:t>
                      </w:r>
                    </w:p>
                    <w:p w:rsidR="00647B59" w:rsidRPr="00AB0043" w:rsidRDefault="00647B59" w:rsidP="00AB0043">
                      <w:pPr>
                        <w:rPr>
                          <w:rFonts w:ascii="Calibri" w:hAnsi="Calibri" w:cs="Calibri"/>
                          <w:sz w:val="22"/>
                          <w:szCs w:val="22"/>
                        </w:rPr>
                      </w:pPr>
                    </w:p>
                    <w:p w:rsidR="00AB0043" w:rsidRPr="00AB0043" w:rsidRDefault="00AB0043" w:rsidP="00AB0043">
                      <w:pPr>
                        <w:rPr>
                          <w:rFonts w:ascii="Calibri" w:hAnsi="Calibri" w:cs="Calibri"/>
                          <w:sz w:val="22"/>
                          <w:szCs w:val="22"/>
                        </w:rPr>
                      </w:pPr>
                      <w:r w:rsidRPr="00AB0043">
                        <w:rPr>
                          <w:rFonts w:ascii="Calibri" w:hAnsi="Calibri" w:cs="Calibri"/>
                          <w:sz w:val="22"/>
                          <w:szCs w:val="22"/>
                        </w:rPr>
                        <w:t>Finally, I’d like to provide an update regarding our plan to transition to electronic reporting. We are in the final stages of selecting a vendor and are rapidly moving forward in this process. More information will be available in our next newsletter regarding timelines, training, and onboarding. The QPSD wishes to thank the Board for its support in this endeavor. This transition will be a positive change towards efficiency and ease of reporting.</w:t>
                      </w:r>
                    </w:p>
                    <w:p w:rsidR="00E06969" w:rsidRPr="006B71EB" w:rsidRDefault="00AB0043" w:rsidP="00E06969">
                      <w:pPr>
                        <w:rPr>
                          <w:rFonts w:ascii="Calibri" w:hAnsi="Calibri" w:cs="Calibri"/>
                          <w:sz w:val="22"/>
                          <w:szCs w:val="22"/>
                        </w:rPr>
                      </w:pPr>
                      <w:r>
                        <w:rPr>
                          <w:rFonts w:ascii="Calibri" w:hAnsi="Calibri" w:cs="Calibri"/>
                          <w:sz w:val="22"/>
                          <w:szCs w:val="22"/>
                        </w:rPr>
                        <w:t>Best,</w:t>
                      </w:r>
                    </w:p>
                    <w:p w:rsidR="00E06969" w:rsidRPr="006B71EB" w:rsidRDefault="00E06969" w:rsidP="00E06969">
                      <w:pPr>
                        <w:rPr>
                          <w:rFonts w:ascii="Calibri" w:hAnsi="Calibri" w:cs="Calibri"/>
                          <w:sz w:val="22"/>
                          <w:szCs w:val="22"/>
                        </w:rPr>
                      </w:pPr>
                    </w:p>
                    <w:p w:rsidR="00E06969" w:rsidRPr="00602FC0" w:rsidRDefault="00E06969" w:rsidP="00E06969">
                      <w:pPr>
                        <w:rPr>
                          <w:rFonts w:ascii="Bradley Hand ITC" w:hAnsi="Bradley Hand ITC" w:cs="Calibri"/>
                          <w:b/>
                          <w:sz w:val="22"/>
                          <w:szCs w:val="22"/>
                        </w:rPr>
                      </w:pPr>
                      <w:r w:rsidRPr="00602FC0">
                        <w:rPr>
                          <w:rFonts w:ascii="Bradley Hand ITC" w:hAnsi="Bradley Hand ITC" w:cs="Calibri"/>
                          <w:b/>
                          <w:sz w:val="22"/>
                          <w:szCs w:val="22"/>
                        </w:rPr>
                        <w:t>Julian N. Robinson, MD</w:t>
                      </w:r>
                    </w:p>
                    <w:p w:rsidR="00E06969" w:rsidRPr="006B71EB" w:rsidRDefault="00E06969" w:rsidP="00E06969">
                      <w:pPr>
                        <w:rPr>
                          <w:rFonts w:ascii="Calibri" w:hAnsi="Calibri" w:cs="Calibri"/>
                          <w:sz w:val="22"/>
                          <w:szCs w:val="22"/>
                        </w:rPr>
                      </w:pPr>
                    </w:p>
                    <w:p w:rsidR="00E06969" w:rsidRPr="006B71EB" w:rsidRDefault="00E06969" w:rsidP="00E06969">
                      <w:pPr>
                        <w:rPr>
                          <w:rFonts w:ascii="Calibri" w:hAnsi="Calibri" w:cs="Calibri"/>
                          <w:sz w:val="22"/>
                          <w:szCs w:val="22"/>
                        </w:rPr>
                      </w:pPr>
                      <w:r w:rsidRPr="006B71EB">
                        <w:rPr>
                          <w:rFonts w:ascii="Calibri" w:hAnsi="Calibri" w:cs="Calibri"/>
                          <w:sz w:val="22"/>
                          <w:szCs w:val="22"/>
                        </w:rPr>
                        <w:t xml:space="preserve">. </w:t>
                      </w:r>
                    </w:p>
                    <w:p w:rsidR="00E06969" w:rsidRPr="006B71EB" w:rsidRDefault="00E06969" w:rsidP="00E06969">
                      <w:pPr>
                        <w:rPr>
                          <w:rFonts w:ascii="Calibri" w:hAnsi="Calibri" w:cs="Calibri"/>
                          <w:sz w:val="22"/>
                          <w:szCs w:val="22"/>
                        </w:rPr>
                      </w:pPr>
                      <w:r w:rsidRPr="006B71EB">
                        <w:rPr>
                          <w:rFonts w:ascii="Calibri" w:hAnsi="Calibri" w:cs="Calibri"/>
                          <w:sz w:val="22"/>
                          <w:szCs w:val="22"/>
                        </w:rPr>
                        <w:t xml:space="preserve"> </w:t>
                      </w:r>
                    </w:p>
                  </w:txbxContent>
                </v:textbox>
                <w10:wrap anchorx="page" anchory="page"/>
              </v:shape>
            </w:pict>
          </mc:Fallback>
        </mc:AlternateContent>
      </w:r>
      <w:r>
        <w:rPr>
          <w:noProof/>
        </w:rPr>
        <mc:AlternateContent>
          <mc:Choice Requires="wps">
            <w:drawing>
              <wp:anchor distT="91440" distB="91440" distL="114300" distR="114300" simplePos="0" relativeHeight="251712512" behindDoc="0" locked="0" layoutInCell="1" allowOverlap="1" wp14:anchorId="1EC2A702" wp14:editId="2C8DB04D">
                <wp:simplePos x="0" y="0"/>
                <wp:positionH relativeFrom="page">
                  <wp:posOffset>175260</wp:posOffset>
                </wp:positionH>
                <wp:positionV relativeFrom="paragraph">
                  <wp:posOffset>1654810</wp:posOffset>
                </wp:positionV>
                <wp:extent cx="1905000" cy="398526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985260"/>
                        </a:xfrm>
                        <a:prstGeom prst="rect">
                          <a:avLst/>
                        </a:prstGeom>
                        <a:noFill/>
                        <a:ln w="9525">
                          <a:noFill/>
                          <a:miter lim="800000"/>
                          <a:headEnd/>
                          <a:tailEnd/>
                        </a:ln>
                      </wps:spPr>
                      <wps:txbx>
                        <w:txbxContent>
                          <w:p w:rsidR="005A2FBE" w:rsidRPr="00133404" w:rsidRDefault="005A2FBE" w:rsidP="005A2FBE">
                            <w:pPr>
                              <w:pStyle w:val="TOCHeading"/>
                              <w:rPr>
                                <w:b/>
                                <w:bCs/>
                              </w:rPr>
                            </w:pPr>
                            <w:r w:rsidRPr="00133404">
                              <w:rPr>
                                <w:b/>
                                <w:bCs/>
                              </w:rPr>
                              <w:t>Inside This Issue</w:t>
                            </w:r>
                          </w:p>
                          <w:p w:rsidR="005A2FBE" w:rsidRPr="00E1764D" w:rsidRDefault="005A2FBE" w:rsidP="005A2FBE">
                            <w:pPr>
                              <w:pStyle w:val="TOCText"/>
                              <w:numPr>
                                <w:ilvl w:val="0"/>
                                <w:numId w:val="1"/>
                              </w:numPr>
                              <w:tabs>
                                <w:tab w:val="left" w:pos="588"/>
                              </w:tabs>
                              <w:rPr>
                                <w:color w:val="1F3864" w:themeColor="accent5" w:themeShade="80"/>
                                <w:sz w:val="14"/>
                                <w:szCs w:val="14"/>
                              </w:rPr>
                            </w:pPr>
                            <w:r w:rsidRPr="00E1764D">
                              <w:rPr>
                                <w:color w:val="1F3864" w:themeColor="accent5" w:themeShade="80"/>
                                <w:sz w:val="14"/>
                                <w:szCs w:val="14"/>
                              </w:rPr>
                              <w:t>Message from QPSD Leadership</w:t>
                            </w:r>
                          </w:p>
                          <w:p w:rsidR="005A2FBE" w:rsidRPr="00E1764D" w:rsidRDefault="005A2FBE" w:rsidP="005A2FBE">
                            <w:pPr>
                              <w:pStyle w:val="TOCText"/>
                              <w:numPr>
                                <w:ilvl w:val="0"/>
                                <w:numId w:val="1"/>
                              </w:numPr>
                              <w:tabs>
                                <w:tab w:val="left" w:pos="588"/>
                              </w:tabs>
                              <w:rPr>
                                <w:color w:val="1F3864" w:themeColor="accent5" w:themeShade="80"/>
                                <w:sz w:val="14"/>
                                <w:szCs w:val="14"/>
                              </w:rPr>
                            </w:pPr>
                            <w:r w:rsidRPr="00E1764D">
                              <w:rPr>
                                <w:color w:val="1F3864" w:themeColor="accent5" w:themeShade="80"/>
                                <w:sz w:val="14"/>
                                <w:szCs w:val="14"/>
                              </w:rPr>
                              <w:t>A Patient’s Perspective-</w:t>
                            </w:r>
                          </w:p>
                          <w:p w:rsidR="005A2FBE" w:rsidRDefault="005A2FBE" w:rsidP="005A2FBE">
                            <w:pPr>
                              <w:pStyle w:val="TOCText"/>
                              <w:tabs>
                                <w:tab w:val="left" w:pos="588"/>
                              </w:tabs>
                              <w:ind w:left="588"/>
                              <w:rPr>
                                <w:color w:val="1F3864" w:themeColor="accent5" w:themeShade="80"/>
                                <w:sz w:val="14"/>
                                <w:szCs w:val="14"/>
                              </w:rPr>
                            </w:pPr>
                            <w:r w:rsidRPr="00E1764D">
                              <w:rPr>
                                <w:color w:val="1F3864" w:themeColor="accent5" w:themeShade="80"/>
                                <w:sz w:val="14"/>
                                <w:szCs w:val="14"/>
                              </w:rPr>
                              <w:t xml:space="preserve">Zoe Burns, QPSC member </w:t>
                            </w:r>
                          </w:p>
                          <w:p w:rsidR="005A2FBE" w:rsidRPr="00E1764D" w:rsidRDefault="005A2FBE" w:rsidP="005A2FBE">
                            <w:pPr>
                              <w:pStyle w:val="TOCText"/>
                              <w:tabs>
                                <w:tab w:val="left" w:pos="588"/>
                              </w:tabs>
                              <w:ind w:left="588" w:hanging="600"/>
                              <w:rPr>
                                <w:color w:val="1F3864" w:themeColor="accent5" w:themeShade="80"/>
                                <w:sz w:val="14"/>
                                <w:szCs w:val="14"/>
                              </w:rPr>
                            </w:pPr>
                            <w:r w:rsidRPr="00E1764D">
                              <w:rPr>
                                <w:rStyle w:val="TOCNumberChar"/>
                                <w:b w:val="0"/>
                                <w:color w:val="1F3864" w:themeColor="accent5" w:themeShade="80"/>
                                <w:sz w:val="14"/>
                                <w:szCs w:val="14"/>
                              </w:rPr>
                              <w:t>3</w:t>
                            </w:r>
                            <w:r w:rsidRPr="00E1764D">
                              <w:rPr>
                                <w:b/>
                                <w:color w:val="1F3864" w:themeColor="accent5" w:themeShade="80"/>
                                <w:sz w:val="14"/>
                                <w:szCs w:val="14"/>
                              </w:rPr>
                              <w:tab/>
                            </w:r>
                            <w:r w:rsidRPr="00E1764D">
                              <w:rPr>
                                <w:color w:val="1F3864" w:themeColor="accent5" w:themeShade="80"/>
                                <w:sz w:val="14"/>
                                <w:szCs w:val="14"/>
                              </w:rPr>
                              <w:t>Communication, Apology, and Resolution (CARe) at BIDMC</w:t>
                            </w:r>
                          </w:p>
                          <w:p w:rsidR="005A2FBE" w:rsidRPr="00E1764D" w:rsidRDefault="005A2FBE" w:rsidP="005A2FBE">
                            <w:pPr>
                              <w:pStyle w:val="TOCText"/>
                              <w:tabs>
                                <w:tab w:val="left" w:pos="588"/>
                              </w:tabs>
                              <w:ind w:left="588" w:hanging="600"/>
                              <w:rPr>
                                <w:color w:val="1F3864" w:themeColor="accent5" w:themeShade="80"/>
                                <w:sz w:val="14"/>
                                <w:szCs w:val="14"/>
                              </w:rPr>
                            </w:pPr>
                            <w:r>
                              <w:rPr>
                                <w:rStyle w:val="TOCNumberChar"/>
                                <w:b w:val="0"/>
                                <w:color w:val="1F3864" w:themeColor="accent5" w:themeShade="80"/>
                                <w:sz w:val="14"/>
                                <w:szCs w:val="14"/>
                              </w:rPr>
                              <w:t xml:space="preserve">4            </w:t>
                            </w:r>
                            <w:r w:rsidRPr="00E1764D">
                              <w:rPr>
                                <w:color w:val="1F3864" w:themeColor="accent5" w:themeShade="80"/>
                                <w:sz w:val="14"/>
                                <w:szCs w:val="14"/>
                              </w:rPr>
                              <w:t xml:space="preserve">C.A.R.E.S. For You Program </w:t>
                            </w:r>
                          </w:p>
                          <w:p w:rsidR="005A2FBE" w:rsidRPr="00E1764D" w:rsidRDefault="005A2FBE" w:rsidP="005A2FBE">
                            <w:pPr>
                              <w:pStyle w:val="TOCText"/>
                              <w:tabs>
                                <w:tab w:val="left" w:pos="588"/>
                              </w:tabs>
                              <w:ind w:left="588" w:hanging="600"/>
                              <w:rPr>
                                <w:color w:val="1F3864" w:themeColor="accent5" w:themeShade="80"/>
                                <w:sz w:val="14"/>
                                <w:szCs w:val="14"/>
                              </w:rPr>
                            </w:pPr>
                            <w:r w:rsidRPr="00E1764D">
                              <w:rPr>
                                <w:color w:val="1F3864" w:themeColor="accent5" w:themeShade="80"/>
                                <w:sz w:val="14"/>
                                <w:szCs w:val="14"/>
                              </w:rPr>
                              <w:t xml:space="preserve">              at Steward Health Care</w:t>
                            </w:r>
                          </w:p>
                          <w:p w:rsidR="005A2FBE" w:rsidRPr="00E1764D" w:rsidRDefault="005A2FBE" w:rsidP="005A2FBE">
                            <w:pPr>
                              <w:pStyle w:val="TOCText"/>
                              <w:tabs>
                                <w:tab w:val="left" w:pos="588"/>
                              </w:tabs>
                              <w:ind w:left="-12"/>
                              <w:rPr>
                                <w:color w:val="1F3864" w:themeColor="accent5" w:themeShade="80"/>
                                <w:sz w:val="14"/>
                                <w:szCs w:val="14"/>
                              </w:rPr>
                            </w:pPr>
                            <w:r w:rsidRPr="00E1764D">
                              <w:rPr>
                                <w:rStyle w:val="TOCNumberChar"/>
                                <w:b w:val="0"/>
                                <w:bCs/>
                                <w:color w:val="1F3864" w:themeColor="accent5" w:themeShade="80"/>
                                <w:sz w:val="14"/>
                                <w:szCs w:val="14"/>
                              </w:rPr>
                              <w:t xml:space="preserve">5 </w:t>
                            </w:r>
                            <w:r w:rsidRPr="00E1764D">
                              <w:rPr>
                                <w:color w:val="1F3864" w:themeColor="accent5" w:themeShade="80"/>
                                <w:sz w:val="14"/>
                                <w:szCs w:val="14"/>
                              </w:rPr>
                              <w:t xml:space="preserve">          </w:t>
                            </w:r>
                            <w:r>
                              <w:rPr>
                                <w:color w:val="1F3864" w:themeColor="accent5" w:themeShade="80"/>
                                <w:sz w:val="14"/>
                                <w:szCs w:val="14"/>
                              </w:rPr>
                              <w:t xml:space="preserve"> </w:t>
                            </w:r>
                            <w:r w:rsidRPr="00E1764D">
                              <w:rPr>
                                <w:color w:val="1F3864" w:themeColor="accent5" w:themeShade="80"/>
                                <w:sz w:val="14"/>
                                <w:szCs w:val="14"/>
                              </w:rPr>
                              <w:t>Patient Engagement at</w:t>
                            </w:r>
                          </w:p>
                          <w:p w:rsidR="005A2FBE" w:rsidRPr="00E1764D" w:rsidRDefault="005A2FBE" w:rsidP="005A2FBE">
                            <w:pPr>
                              <w:pStyle w:val="TOCText"/>
                              <w:tabs>
                                <w:tab w:val="left" w:pos="588"/>
                              </w:tabs>
                              <w:ind w:left="-12"/>
                              <w:rPr>
                                <w:color w:val="1F3864" w:themeColor="accent5" w:themeShade="80"/>
                                <w:sz w:val="14"/>
                                <w:szCs w:val="14"/>
                              </w:rPr>
                            </w:pPr>
                            <w:r>
                              <w:rPr>
                                <w:color w:val="1F3864" w:themeColor="accent5" w:themeShade="80"/>
                                <w:sz w:val="14"/>
                                <w:szCs w:val="14"/>
                              </w:rPr>
                              <w:t xml:space="preserve">              </w:t>
                            </w:r>
                            <w:r w:rsidRPr="00E1764D">
                              <w:rPr>
                                <w:color w:val="1F3864" w:themeColor="accent5" w:themeShade="80"/>
                                <w:sz w:val="14"/>
                                <w:szCs w:val="14"/>
                              </w:rPr>
                              <w:t>Franciscan Children’s</w:t>
                            </w:r>
                          </w:p>
                          <w:p w:rsidR="005A2FBE" w:rsidRPr="00E1764D" w:rsidRDefault="005A2FBE" w:rsidP="005A2FBE">
                            <w:pPr>
                              <w:pStyle w:val="TOCText"/>
                              <w:tabs>
                                <w:tab w:val="left" w:pos="588"/>
                              </w:tabs>
                              <w:ind w:left="-12"/>
                              <w:rPr>
                                <w:rStyle w:val="TOCNumberChar"/>
                                <w:b w:val="0"/>
                                <w:bCs/>
                                <w:color w:val="1F3864" w:themeColor="accent5" w:themeShade="80"/>
                                <w:sz w:val="14"/>
                                <w:szCs w:val="14"/>
                              </w:rPr>
                            </w:pPr>
                            <w:r>
                              <w:rPr>
                                <w:rStyle w:val="TOCNumberChar"/>
                                <w:b w:val="0"/>
                                <w:bCs/>
                                <w:color w:val="1F3864" w:themeColor="accent5" w:themeShade="80"/>
                                <w:sz w:val="14"/>
                                <w:szCs w:val="14"/>
                              </w:rPr>
                              <w:t xml:space="preserve">6            </w:t>
                            </w:r>
                            <w:r w:rsidRPr="00E1764D">
                              <w:rPr>
                                <w:rStyle w:val="TOCNumberChar"/>
                                <w:b w:val="0"/>
                                <w:bCs/>
                                <w:color w:val="1F3864" w:themeColor="accent5" w:themeShade="80"/>
                                <w:sz w:val="14"/>
                                <w:szCs w:val="14"/>
                              </w:rPr>
                              <w:t>Addendum-Dr. Leslie Selbovitz</w:t>
                            </w:r>
                          </w:p>
                          <w:p w:rsidR="005A2FBE" w:rsidRPr="00E1764D" w:rsidRDefault="005A2FBE" w:rsidP="005A2FBE">
                            <w:pPr>
                              <w:pStyle w:val="TOCText"/>
                              <w:tabs>
                                <w:tab w:val="left" w:pos="588"/>
                              </w:tabs>
                              <w:ind w:left="-12"/>
                              <w:rPr>
                                <w:rStyle w:val="TOCNumberChar"/>
                                <w:b w:val="0"/>
                                <w:bCs/>
                                <w:color w:val="1F3864" w:themeColor="accent5" w:themeShade="80"/>
                                <w:sz w:val="14"/>
                                <w:szCs w:val="14"/>
                              </w:rPr>
                            </w:pPr>
                            <w:r w:rsidRPr="00E1764D">
                              <w:rPr>
                                <w:rStyle w:val="TOCNumberChar"/>
                                <w:b w:val="0"/>
                                <w:bCs/>
                                <w:color w:val="1F3864" w:themeColor="accent5" w:themeShade="80"/>
                                <w:sz w:val="14"/>
                                <w:szCs w:val="14"/>
                              </w:rPr>
                              <w:t>6            Calendar</w:t>
                            </w:r>
                          </w:p>
                          <w:p w:rsidR="005A2FBE" w:rsidRPr="00E1764D" w:rsidRDefault="005A2FBE" w:rsidP="005A2FBE">
                            <w:pPr>
                              <w:pStyle w:val="TOCText"/>
                              <w:tabs>
                                <w:tab w:val="left" w:pos="588"/>
                              </w:tabs>
                              <w:ind w:left="-12"/>
                              <w:rPr>
                                <w:b/>
                                <w:color w:val="1F3864" w:themeColor="accent5" w:themeShade="80"/>
                                <w:sz w:val="14"/>
                                <w:szCs w:val="14"/>
                              </w:rPr>
                            </w:pPr>
                            <w:r>
                              <w:rPr>
                                <w:rStyle w:val="TOCNumberChar"/>
                                <w:b w:val="0"/>
                                <w:bCs/>
                                <w:color w:val="1F3864" w:themeColor="accent5" w:themeShade="80"/>
                                <w:sz w:val="14"/>
                                <w:szCs w:val="14"/>
                              </w:rPr>
                              <w:t xml:space="preserve">7            </w:t>
                            </w:r>
                            <w:r w:rsidRPr="00E1764D">
                              <w:rPr>
                                <w:rStyle w:val="TOCNumberChar"/>
                                <w:b w:val="0"/>
                                <w:bCs/>
                                <w:color w:val="1F3864" w:themeColor="accent5" w:themeShade="80"/>
                                <w:sz w:val="14"/>
                                <w:szCs w:val="14"/>
                              </w:rPr>
                              <w:t>Guidance on Reporting</w:t>
                            </w:r>
                          </w:p>
                          <w:p w:rsidR="005A2FBE" w:rsidRDefault="005A2FBE">
                            <w:pPr>
                              <w:pBdr>
                                <w:top w:val="single" w:sz="24" w:space="8" w:color="5B9BD5" w:themeColor="accent1"/>
                                <w:bottom w:val="single" w:sz="24" w:space="8" w:color="5B9BD5" w:themeColor="accent1"/>
                              </w:pBdr>
                              <w:rPr>
                                <w:i/>
                                <w:iCs/>
                                <w:color w:val="5B9BD5"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C2A702" id="Text Box 2" o:spid="_x0000_s1034" type="#_x0000_t202" style="position:absolute;margin-left:13.8pt;margin-top:130.3pt;width:150pt;height:313.8pt;z-index:2517125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" filled="f" stroked="f">
                <v:textbox>
                  <w:txbxContent>
                    <w:p w:rsidR="005A2FBE" w:rsidRPr="00133404" w:rsidRDefault="005A2FBE" w:rsidP="005A2FBE">
                      <w:pPr>
                        <w:pStyle w:val="TOCHeading"/>
                        <w:rPr>
                          <w:b/>
                          <w:bCs/>
                        </w:rPr>
                      </w:pPr>
                      <w:r w:rsidRPr="00133404">
                        <w:rPr>
                          <w:b/>
                          <w:bCs/>
                        </w:rPr>
                        <w:t>Inside This Issue</w:t>
                      </w:r>
                    </w:p>
                    <w:p w:rsidR="005A2FBE" w:rsidRPr="00E1764D" w:rsidRDefault="005A2FBE" w:rsidP="005A2FBE">
                      <w:pPr>
                        <w:pStyle w:val="TOCText"/>
                        <w:numPr>
                          <w:ilvl w:val="0"/>
                          <w:numId w:val="1"/>
                        </w:numPr>
                        <w:tabs>
                          <w:tab w:val="left" w:pos="588"/>
                        </w:tabs>
                        <w:rPr>
                          <w:color w:val="1F3864" w:themeColor="accent5" w:themeShade="80"/>
                          <w:sz w:val="14"/>
                          <w:szCs w:val="14"/>
                        </w:rPr>
                      </w:pPr>
                      <w:r w:rsidRPr="00E1764D">
                        <w:rPr>
                          <w:color w:val="1F3864" w:themeColor="accent5" w:themeShade="80"/>
                          <w:sz w:val="14"/>
                          <w:szCs w:val="14"/>
                        </w:rPr>
                        <w:t>Message from QPSD Leadership</w:t>
                      </w:r>
                    </w:p>
                    <w:p w:rsidR="005A2FBE" w:rsidRPr="00E1764D" w:rsidRDefault="005A2FBE" w:rsidP="005A2FBE">
                      <w:pPr>
                        <w:pStyle w:val="TOCText"/>
                        <w:numPr>
                          <w:ilvl w:val="0"/>
                          <w:numId w:val="1"/>
                        </w:numPr>
                        <w:tabs>
                          <w:tab w:val="left" w:pos="588"/>
                        </w:tabs>
                        <w:rPr>
                          <w:color w:val="1F3864" w:themeColor="accent5" w:themeShade="80"/>
                          <w:sz w:val="14"/>
                          <w:szCs w:val="14"/>
                        </w:rPr>
                      </w:pPr>
                      <w:r w:rsidRPr="00E1764D">
                        <w:rPr>
                          <w:color w:val="1F3864" w:themeColor="accent5" w:themeShade="80"/>
                          <w:sz w:val="14"/>
                          <w:szCs w:val="14"/>
                        </w:rPr>
                        <w:t>A Patient’s Perspective-</w:t>
                      </w:r>
                    </w:p>
                    <w:p w:rsidR="005A2FBE" w:rsidRDefault="005A2FBE" w:rsidP="005A2FBE">
                      <w:pPr>
                        <w:pStyle w:val="TOCText"/>
                        <w:tabs>
                          <w:tab w:val="left" w:pos="588"/>
                        </w:tabs>
                        <w:ind w:left="588"/>
                        <w:rPr>
                          <w:color w:val="1F3864" w:themeColor="accent5" w:themeShade="80"/>
                          <w:sz w:val="14"/>
                          <w:szCs w:val="14"/>
                        </w:rPr>
                      </w:pPr>
                      <w:r w:rsidRPr="00E1764D">
                        <w:rPr>
                          <w:color w:val="1F3864" w:themeColor="accent5" w:themeShade="80"/>
                          <w:sz w:val="14"/>
                          <w:szCs w:val="14"/>
                        </w:rPr>
                        <w:t xml:space="preserve">Zoe Burns, QPSC member </w:t>
                      </w:r>
                    </w:p>
                    <w:p w:rsidR="005A2FBE" w:rsidRPr="00E1764D" w:rsidRDefault="005A2FBE" w:rsidP="005A2FBE">
                      <w:pPr>
                        <w:pStyle w:val="TOCText"/>
                        <w:tabs>
                          <w:tab w:val="left" w:pos="588"/>
                        </w:tabs>
                        <w:ind w:left="588" w:hanging="600"/>
                        <w:rPr>
                          <w:color w:val="1F3864" w:themeColor="accent5" w:themeShade="80"/>
                          <w:sz w:val="14"/>
                          <w:szCs w:val="14"/>
                        </w:rPr>
                      </w:pPr>
                      <w:r w:rsidRPr="00E1764D">
                        <w:rPr>
                          <w:rStyle w:val="TOCNumberChar"/>
                          <w:b w:val="0"/>
                          <w:color w:val="1F3864" w:themeColor="accent5" w:themeShade="80"/>
                          <w:sz w:val="14"/>
                          <w:szCs w:val="14"/>
                        </w:rPr>
                        <w:t>3</w:t>
                      </w:r>
                      <w:r w:rsidRPr="00E1764D">
                        <w:rPr>
                          <w:b/>
                          <w:color w:val="1F3864" w:themeColor="accent5" w:themeShade="80"/>
                          <w:sz w:val="14"/>
                          <w:szCs w:val="14"/>
                        </w:rPr>
                        <w:tab/>
                      </w:r>
                      <w:r w:rsidRPr="00E1764D">
                        <w:rPr>
                          <w:color w:val="1F3864" w:themeColor="accent5" w:themeShade="80"/>
                          <w:sz w:val="14"/>
                          <w:szCs w:val="14"/>
                        </w:rPr>
                        <w:t>Communication, Apology, and Resolution (</w:t>
                      </w:r>
                      <w:proofErr w:type="spellStart"/>
                      <w:r w:rsidRPr="00E1764D">
                        <w:rPr>
                          <w:color w:val="1F3864" w:themeColor="accent5" w:themeShade="80"/>
                          <w:sz w:val="14"/>
                          <w:szCs w:val="14"/>
                        </w:rPr>
                        <w:t>CARe</w:t>
                      </w:r>
                      <w:proofErr w:type="spellEnd"/>
                      <w:r w:rsidRPr="00E1764D">
                        <w:rPr>
                          <w:color w:val="1F3864" w:themeColor="accent5" w:themeShade="80"/>
                          <w:sz w:val="14"/>
                          <w:szCs w:val="14"/>
                        </w:rPr>
                        <w:t>) at BIDMC</w:t>
                      </w:r>
                    </w:p>
                    <w:p w:rsidR="005A2FBE" w:rsidRPr="00E1764D" w:rsidRDefault="005A2FBE" w:rsidP="005A2FBE">
                      <w:pPr>
                        <w:pStyle w:val="TOCText"/>
                        <w:tabs>
                          <w:tab w:val="left" w:pos="588"/>
                        </w:tabs>
                        <w:ind w:left="588" w:hanging="600"/>
                        <w:rPr>
                          <w:color w:val="1F3864" w:themeColor="accent5" w:themeShade="80"/>
                          <w:sz w:val="14"/>
                          <w:szCs w:val="14"/>
                        </w:rPr>
                      </w:pPr>
                      <w:r>
                        <w:rPr>
                          <w:rStyle w:val="TOCNumberChar"/>
                          <w:b w:val="0"/>
                          <w:color w:val="1F3864" w:themeColor="accent5" w:themeShade="80"/>
                          <w:sz w:val="14"/>
                          <w:szCs w:val="14"/>
                        </w:rPr>
                        <w:t xml:space="preserve">4            </w:t>
                      </w:r>
                      <w:r w:rsidRPr="00E1764D">
                        <w:rPr>
                          <w:color w:val="1F3864" w:themeColor="accent5" w:themeShade="80"/>
                          <w:sz w:val="14"/>
                          <w:szCs w:val="14"/>
                        </w:rPr>
                        <w:t xml:space="preserve">C.A.R.E.S. For You Program </w:t>
                      </w:r>
                    </w:p>
                    <w:p w:rsidR="005A2FBE" w:rsidRPr="00E1764D" w:rsidRDefault="005A2FBE" w:rsidP="005A2FBE">
                      <w:pPr>
                        <w:pStyle w:val="TOCText"/>
                        <w:tabs>
                          <w:tab w:val="left" w:pos="588"/>
                        </w:tabs>
                        <w:ind w:left="588" w:hanging="600"/>
                        <w:rPr>
                          <w:color w:val="1F3864" w:themeColor="accent5" w:themeShade="80"/>
                          <w:sz w:val="14"/>
                          <w:szCs w:val="14"/>
                        </w:rPr>
                      </w:pPr>
                      <w:r w:rsidRPr="00E1764D">
                        <w:rPr>
                          <w:color w:val="1F3864" w:themeColor="accent5" w:themeShade="80"/>
                          <w:sz w:val="14"/>
                          <w:szCs w:val="14"/>
                        </w:rPr>
                        <w:t xml:space="preserve">              at Steward Health Care</w:t>
                      </w:r>
                    </w:p>
                    <w:p w:rsidR="005A2FBE" w:rsidRPr="00E1764D" w:rsidRDefault="005A2FBE" w:rsidP="005A2FBE">
                      <w:pPr>
                        <w:pStyle w:val="TOCText"/>
                        <w:tabs>
                          <w:tab w:val="left" w:pos="588"/>
                        </w:tabs>
                        <w:ind w:left="-12"/>
                        <w:rPr>
                          <w:color w:val="1F3864" w:themeColor="accent5" w:themeShade="80"/>
                          <w:sz w:val="14"/>
                          <w:szCs w:val="14"/>
                        </w:rPr>
                      </w:pPr>
                      <w:r w:rsidRPr="00E1764D">
                        <w:rPr>
                          <w:rStyle w:val="TOCNumberChar"/>
                          <w:b w:val="0"/>
                          <w:bCs/>
                          <w:color w:val="1F3864" w:themeColor="accent5" w:themeShade="80"/>
                          <w:sz w:val="14"/>
                          <w:szCs w:val="14"/>
                        </w:rPr>
                        <w:t xml:space="preserve">5 </w:t>
                      </w:r>
                      <w:r w:rsidRPr="00E1764D">
                        <w:rPr>
                          <w:color w:val="1F3864" w:themeColor="accent5" w:themeShade="80"/>
                          <w:sz w:val="14"/>
                          <w:szCs w:val="14"/>
                        </w:rPr>
                        <w:t xml:space="preserve">          </w:t>
                      </w:r>
                      <w:r>
                        <w:rPr>
                          <w:color w:val="1F3864" w:themeColor="accent5" w:themeShade="80"/>
                          <w:sz w:val="14"/>
                          <w:szCs w:val="14"/>
                        </w:rPr>
                        <w:t xml:space="preserve"> </w:t>
                      </w:r>
                      <w:r w:rsidRPr="00E1764D">
                        <w:rPr>
                          <w:color w:val="1F3864" w:themeColor="accent5" w:themeShade="80"/>
                          <w:sz w:val="14"/>
                          <w:szCs w:val="14"/>
                        </w:rPr>
                        <w:t>Patient Engagement at</w:t>
                      </w:r>
                    </w:p>
                    <w:p w:rsidR="005A2FBE" w:rsidRPr="00E1764D" w:rsidRDefault="005A2FBE" w:rsidP="005A2FBE">
                      <w:pPr>
                        <w:pStyle w:val="TOCText"/>
                        <w:tabs>
                          <w:tab w:val="left" w:pos="588"/>
                        </w:tabs>
                        <w:ind w:left="-12"/>
                        <w:rPr>
                          <w:color w:val="1F3864" w:themeColor="accent5" w:themeShade="80"/>
                          <w:sz w:val="14"/>
                          <w:szCs w:val="14"/>
                        </w:rPr>
                      </w:pPr>
                      <w:r>
                        <w:rPr>
                          <w:color w:val="1F3864" w:themeColor="accent5" w:themeShade="80"/>
                          <w:sz w:val="14"/>
                          <w:szCs w:val="14"/>
                        </w:rPr>
                        <w:t xml:space="preserve">              </w:t>
                      </w:r>
                      <w:r w:rsidRPr="00E1764D">
                        <w:rPr>
                          <w:color w:val="1F3864" w:themeColor="accent5" w:themeShade="80"/>
                          <w:sz w:val="14"/>
                          <w:szCs w:val="14"/>
                        </w:rPr>
                        <w:t>Franciscan Children’s</w:t>
                      </w:r>
                      <w:bookmarkStart w:id="1" w:name="_GoBack"/>
                      <w:bookmarkEnd w:id="1"/>
                    </w:p>
                    <w:p w:rsidR="005A2FBE" w:rsidRPr="00E1764D" w:rsidRDefault="005A2FBE" w:rsidP="005A2FBE">
                      <w:pPr>
                        <w:pStyle w:val="TOCText"/>
                        <w:tabs>
                          <w:tab w:val="left" w:pos="588"/>
                        </w:tabs>
                        <w:ind w:left="-12"/>
                        <w:rPr>
                          <w:rStyle w:val="TOCNumberChar"/>
                          <w:b w:val="0"/>
                          <w:bCs/>
                          <w:color w:val="1F3864" w:themeColor="accent5" w:themeShade="80"/>
                          <w:sz w:val="14"/>
                          <w:szCs w:val="14"/>
                        </w:rPr>
                      </w:pPr>
                      <w:r>
                        <w:rPr>
                          <w:rStyle w:val="TOCNumberChar"/>
                          <w:b w:val="0"/>
                          <w:bCs/>
                          <w:color w:val="1F3864" w:themeColor="accent5" w:themeShade="80"/>
                          <w:sz w:val="14"/>
                          <w:szCs w:val="14"/>
                        </w:rPr>
                        <w:t xml:space="preserve">6            </w:t>
                      </w:r>
                      <w:r w:rsidRPr="00E1764D">
                        <w:rPr>
                          <w:rStyle w:val="TOCNumberChar"/>
                          <w:b w:val="0"/>
                          <w:bCs/>
                          <w:color w:val="1F3864" w:themeColor="accent5" w:themeShade="80"/>
                          <w:sz w:val="14"/>
                          <w:szCs w:val="14"/>
                        </w:rPr>
                        <w:t>Addendum-Dr. Leslie Selbovitz</w:t>
                      </w:r>
                    </w:p>
                    <w:p w:rsidR="005A2FBE" w:rsidRPr="00E1764D" w:rsidRDefault="005A2FBE" w:rsidP="005A2FBE">
                      <w:pPr>
                        <w:pStyle w:val="TOCText"/>
                        <w:tabs>
                          <w:tab w:val="left" w:pos="588"/>
                        </w:tabs>
                        <w:ind w:left="-12"/>
                        <w:rPr>
                          <w:rStyle w:val="TOCNumberChar"/>
                          <w:b w:val="0"/>
                          <w:bCs/>
                          <w:color w:val="1F3864" w:themeColor="accent5" w:themeShade="80"/>
                          <w:sz w:val="14"/>
                          <w:szCs w:val="14"/>
                        </w:rPr>
                      </w:pPr>
                      <w:r w:rsidRPr="00E1764D">
                        <w:rPr>
                          <w:rStyle w:val="TOCNumberChar"/>
                          <w:b w:val="0"/>
                          <w:bCs/>
                          <w:color w:val="1F3864" w:themeColor="accent5" w:themeShade="80"/>
                          <w:sz w:val="14"/>
                          <w:szCs w:val="14"/>
                        </w:rPr>
                        <w:t>6            Calendar</w:t>
                      </w:r>
                    </w:p>
                    <w:p w:rsidR="005A2FBE" w:rsidRPr="00E1764D" w:rsidRDefault="005A2FBE" w:rsidP="005A2FBE">
                      <w:pPr>
                        <w:pStyle w:val="TOCText"/>
                        <w:tabs>
                          <w:tab w:val="left" w:pos="588"/>
                        </w:tabs>
                        <w:ind w:left="-12"/>
                        <w:rPr>
                          <w:b/>
                          <w:color w:val="1F3864" w:themeColor="accent5" w:themeShade="80"/>
                          <w:sz w:val="14"/>
                          <w:szCs w:val="14"/>
                        </w:rPr>
                      </w:pPr>
                      <w:r>
                        <w:rPr>
                          <w:rStyle w:val="TOCNumberChar"/>
                          <w:b w:val="0"/>
                          <w:bCs/>
                          <w:color w:val="1F3864" w:themeColor="accent5" w:themeShade="80"/>
                          <w:sz w:val="14"/>
                          <w:szCs w:val="14"/>
                        </w:rPr>
                        <w:t xml:space="preserve">7            </w:t>
                      </w:r>
                      <w:r w:rsidRPr="00E1764D">
                        <w:rPr>
                          <w:rStyle w:val="TOCNumberChar"/>
                          <w:b w:val="0"/>
                          <w:bCs/>
                          <w:color w:val="1F3864" w:themeColor="accent5" w:themeShade="80"/>
                          <w:sz w:val="14"/>
                          <w:szCs w:val="14"/>
                        </w:rPr>
                        <w:t>Guidance on Reporting</w:t>
                      </w:r>
                    </w:p>
                    <w:p w:rsidR="005A2FBE" w:rsidRDefault="005A2FBE">
                      <w:pPr>
                        <w:pBdr>
                          <w:top w:val="single" w:sz="24" w:space="8" w:color="5B9BD5" w:themeColor="accent1"/>
                          <w:bottom w:val="single" w:sz="24" w:space="8" w:color="5B9BD5" w:themeColor="accent1"/>
                        </w:pBdr>
                        <w:rPr>
                          <w:i/>
                          <w:iCs/>
                          <w:color w:val="5B9BD5" w:themeColor="accent1"/>
                        </w:rPr>
                      </w:pPr>
                    </w:p>
                  </w:txbxContent>
                </v:textbox>
                <w10:wrap type="topAndBottom" anchorx="page"/>
              </v:shape>
            </w:pict>
          </mc:Fallback>
        </mc:AlternateContent>
      </w:r>
      <w:r w:rsidR="00E06969" w:rsidRPr="003F7DEA">
        <w:br w:type="page"/>
      </w:r>
    </w:p>
    <w:p w:rsidR="007224A3" w:rsidRDefault="007224A3" w:rsidP="00E06969"/>
    <w:p w:rsidR="00E06969" w:rsidRPr="0035304C" w:rsidRDefault="00E06969" w:rsidP="00E06969">
      <w:pPr>
        <w:rPr>
          <w:rFonts w:cs="Arial"/>
          <w:noProof/>
          <w:color w:val="auto"/>
          <w:sz w:val="17"/>
        </w:rPr>
      </w:pPr>
      <w:r w:rsidRPr="00F042A8">
        <w:rPr>
          <w:b/>
          <w:color w:val="3682A2"/>
          <w:sz w:val="32"/>
          <w:szCs w:val="32"/>
        </w:rPr>
        <w:t>A Patient’s Perspective</w:t>
      </w:r>
    </w:p>
    <w:p w:rsidR="00E06969" w:rsidRDefault="00E06969" w:rsidP="00E06969">
      <w:pPr>
        <w:pStyle w:val="BodyText"/>
        <w:contextualSpacing/>
        <w:rPr>
          <w:noProof/>
          <w:sz w:val="24"/>
          <w:szCs w:val="24"/>
        </w:rPr>
      </w:pPr>
      <w:r w:rsidRPr="00F042A8">
        <w:rPr>
          <w:noProof/>
          <w:sz w:val="24"/>
          <w:szCs w:val="24"/>
        </w:rPr>
        <w:t xml:space="preserve">Prepared by: Zoe Burns, Patient Representative, </w:t>
      </w:r>
    </w:p>
    <w:p w:rsidR="00E06969" w:rsidRPr="00F042A8" w:rsidRDefault="00E06969" w:rsidP="00E06969">
      <w:pPr>
        <w:pStyle w:val="BodyText"/>
        <w:contextualSpacing/>
        <w:rPr>
          <w:noProof/>
          <w:sz w:val="24"/>
          <w:szCs w:val="24"/>
        </w:rPr>
      </w:pPr>
      <w:r w:rsidRPr="00F042A8">
        <w:rPr>
          <w:noProof/>
          <w:sz w:val="24"/>
          <w:szCs w:val="24"/>
        </w:rPr>
        <w:t>Quality &amp; Patient Safety Division Committee Member</w:t>
      </w:r>
    </w:p>
    <w:p w:rsidR="00E06969" w:rsidRDefault="00E06969" w:rsidP="00E06969">
      <w:pPr>
        <w:pStyle w:val="BodyText"/>
        <w:rPr>
          <w:noProof/>
        </w:rPr>
      </w:pPr>
      <w:r w:rsidRPr="00F042A8">
        <w:rPr>
          <w:b/>
          <w:noProof/>
          <w:color w:val="3682A2"/>
          <w:sz w:val="32"/>
          <w:szCs w:val="32"/>
        </w:rPr>
        <mc:AlternateContent>
          <mc:Choice Requires="wps">
            <w:drawing>
              <wp:anchor distT="0" distB="0" distL="114300" distR="114300" simplePos="0" relativeHeight="251693056" behindDoc="0" locked="0" layoutInCell="1" allowOverlap="1" wp14:anchorId="761C3AAD" wp14:editId="340400C6">
                <wp:simplePos x="0" y="0"/>
                <wp:positionH relativeFrom="column">
                  <wp:posOffset>-152400</wp:posOffset>
                </wp:positionH>
                <wp:positionV relativeFrom="paragraph">
                  <wp:posOffset>55938</wp:posOffset>
                </wp:positionV>
                <wp:extent cx="4827097" cy="77114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827097" cy="771144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rsidR="00E06969" w:rsidRPr="00F042A8" w:rsidRDefault="00E06969" w:rsidP="00E06969">
                            <w:pPr>
                              <w:rPr>
                                <w:rFonts w:ascii="Calibri" w:hAnsi="Calibri" w:cs="Calibri"/>
                                <w:sz w:val="22"/>
                                <w:szCs w:val="22"/>
                              </w:rPr>
                            </w:pPr>
                            <w:r w:rsidRPr="00F042A8">
                              <w:rPr>
                                <w:rFonts w:ascii="Calibri" w:hAnsi="Calibri" w:cs="Calibri"/>
                                <w:sz w:val="22"/>
                                <w:szCs w:val="22"/>
                              </w:rPr>
                              <w:t>In a recent appointment with my ophthalmologist, she turned to the tech</w:t>
                            </w:r>
                            <w:r>
                              <w:rPr>
                                <w:rFonts w:ascii="Calibri" w:hAnsi="Calibri" w:cs="Calibri"/>
                                <w:sz w:val="22"/>
                                <w:szCs w:val="22"/>
                              </w:rPr>
                              <w:t>nician</w:t>
                            </w:r>
                            <w:r w:rsidRPr="00F042A8">
                              <w:rPr>
                                <w:rFonts w:ascii="Calibri" w:hAnsi="Calibri" w:cs="Calibri"/>
                                <w:sz w:val="22"/>
                                <w:szCs w:val="22"/>
                              </w:rPr>
                              <w:t xml:space="preserve"> who was assisting her and advised, “Always listen to your patients, they know what’s going on with their bodies better than anyone”. </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I spent most of my teen</w:t>
                            </w:r>
                            <w:r>
                              <w:rPr>
                                <w:rFonts w:ascii="Calibri" w:hAnsi="Calibri" w:cs="Calibri"/>
                                <w:sz w:val="22"/>
                                <w:szCs w:val="22"/>
                              </w:rPr>
                              <w:t>age</w:t>
                            </w:r>
                            <w:r w:rsidRPr="00F042A8">
                              <w:rPr>
                                <w:rFonts w:ascii="Calibri" w:hAnsi="Calibri" w:cs="Calibri"/>
                                <w:sz w:val="22"/>
                                <w:szCs w:val="22"/>
                              </w:rPr>
                              <w:t xml:space="preserve"> years fighting recurrent Hodgkin’s lymphoma. I was treated at stellar hospitals by exceptional staff.  I also had several near misses and safety events that taught me continual quality improvement is not beyond any health system. It also taught me the importance of patient activation.</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I am a member of the Pediatric Patient and Family Advisory Council (PFAC) at Dana-Farber Cancer Institute (DFCI), where the value of the patient voice is recognized and embedded in the culture of quality and safety. As patients and caregivers, PFAC members volunteer to incorporate the patient perspective into policies, programs, and projects throughout the hospital.  This is done through our attendance at standing meetings, providing feedback to staff partners on the council, by speaking with other patients and families, and empowering them to advocate for themselves and become actively involved in their healthcare.</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 xml:space="preserve">While each of us have our own unique experiences and reasons for volunteering, all of us have gained much insight into what works well for patients and what could be improved in our hospitals and in our healthcare system. All of us have a passion for ensuring a consistent positive patient experience, which I believe is strongly tethered to quality and patient safety. </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Hospital staff approach the PFAC for a variety of reasons:  to gain feedback on patient satisfaction surveys, to inform the redesign of the pediatric outpatient clinic waiting room, to brainstorm topics for parent support groups, and many more. As part of my role on PFAC, I attend several of DFCI’s standing meetings. A highlight for me is the Grievance Committee, where we discuss patient complaints, grievances, and resolutions.  Here, I can feel that I am not simply fulfilling a regulatory requirement, but that as a patient, I am a valued member of the committee. My questions are always answered, I am treated the same as any staff member in attendance, and I</w:t>
                            </w:r>
                            <w:r>
                              <w:rPr>
                                <w:rFonts w:ascii="Calibri" w:hAnsi="Calibri" w:cs="Calibri"/>
                                <w:sz w:val="22"/>
                                <w:szCs w:val="22"/>
                              </w:rPr>
                              <w:t xml:space="preserve"> leave feeling confident that I am</w:t>
                            </w:r>
                            <w:r w:rsidRPr="00F042A8">
                              <w:rPr>
                                <w:rFonts w:ascii="Calibri" w:hAnsi="Calibri" w:cs="Calibri"/>
                                <w:sz w:val="22"/>
                                <w:szCs w:val="22"/>
                              </w:rPr>
                              <w:t xml:space="preserve"> in the capable hands of professionals who truly embrace patient-centered care, quality, and safety.  </w:t>
                            </w:r>
                          </w:p>
                          <w:p w:rsidR="00E06969" w:rsidRPr="00F042A8" w:rsidRDefault="00E06969" w:rsidP="00E06969">
                            <w:pPr>
                              <w:rPr>
                                <w:rFonts w:ascii="Calibri" w:hAnsi="Calibri" w:cs="Calibri"/>
                              </w:rPr>
                            </w:pPr>
                          </w:p>
                          <w:p w:rsidR="00E06969" w:rsidRPr="00F042A8" w:rsidRDefault="00E06969" w:rsidP="00E06969">
                            <w:pPr>
                              <w:rPr>
                                <w:rFonts w:ascii="Calibri" w:hAnsi="Calibri" w:cs="Calibri"/>
                              </w:rPr>
                            </w:pPr>
                            <w:r w:rsidRPr="00F042A8">
                              <w:rPr>
                                <w:rFonts w:ascii="Calibri" w:hAnsi="Calibri" w:cs="Calibri"/>
                                <w:sz w:val="22"/>
                                <w:szCs w:val="22"/>
                              </w:rPr>
                              <w:t>As patients, we know more about our bodies, hospitals, and our complex healthcare system than we ever wanted.  Through inclusion in decisions that affect us and other patients, you can help us put our unsolicited expertise to good use. Whether through working with patients to make sure they are fully involved in creating and understand their care plans, or whether you decide to elicit feedback on a research project from your organization’s PFAC, on behalf of the patients, thank you for listening to our 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C3AAD" id="_x0000_s1035" type="#_x0000_t202" style="position:absolute;left:0;text-align:left;margin-left:-12pt;margin-top:4.4pt;width:380.1pt;height:60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" fillcolor="white [3201]" stroked="f" strokeweight="1.5pt">
                <v:textbox>
                  <w:txbxContent>
                    <w:p w:rsidR="00E06969" w:rsidRPr="00F042A8" w:rsidRDefault="00E06969" w:rsidP="00E06969">
                      <w:pPr>
                        <w:rPr>
                          <w:rFonts w:ascii="Calibri" w:hAnsi="Calibri" w:cs="Calibri"/>
                          <w:sz w:val="22"/>
                          <w:szCs w:val="22"/>
                        </w:rPr>
                      </w:pPr>
                      <w:r w:rsidRPr="00F042A8">
                        <w:rPr>
                          <w:rFonts w:ascii="Calibri" w:hAnsi="Calibri" w:cs="Calibri"/>
                          <w:sz w:val="22"/>
                          <w:szCs w:val="22"/>
                        </w:rPr>
                        <w:t>In a recent appointment with my ophthalmologist, she turned to the tech</w:t>
                      </w:r>
                      <w:r>
                        <w:rPr>
                          <w:rFonts w:ascii="Calibri" w:hAnsi="Calibri" w:cs="Calibri"/>
                          <w:sz w:val="22"/>
                          <w:szCs w:val="22"/>
                        </w:rPr>
                        <w:t>nician</w:t>
                      </w:r>
                      <w:r w:rsidRPr="00F042A8">
                        <w:rPr>
                          <w:rFonts w:ascii="Calibri" w:hAnsi="Calibri" w:cs="Calibri"/>
                          <w:sz w:val="22"/>
                          <w:szCs w:val="22"/>
                        </w:rPr>
                        <w:t xml:space="preserve"> who was assisting her and advised, “Always listen to your patients, they know what’s going on with their bodies better than anyone”. </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I spent most of my teen</w:t>
                      </w:r>
                      <w:r>
                        <w:rPr>
                          <w:rFonts w:ascii="Calibri" w:hAnsi="Calibri" w:cs="Calibri"/>
                          <w:sz w:val="22"/>
                          <w:szCs w:val="22"/>
                        </w:rPr>
                        <w:t>age</w:t>
                      </w:r>
                      <w:r w:rsidRPr="00F042A8">
                        <w:rPr>
                          <w:rFonts w:ascii="Calibri" w:hAnsi="Calibri" w:cs="Calibri"/>
                          <w:sz w:val="22"/>
                          <w:szCs w:val="22"/>
                        </w:rPr>
                        <w:t xml:space="preserve"> years fighting recurrent Hodgkin’s lymphoma. I was treated at stellar hospitals by exceptional staff.  I also had several near misses and safety events that taught me continual quality improvement is not beyond any health system. It also taught me the importance of patient activation.</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I am a member of the Pediatric Patient and Family Advisory Council (PFAC) at Dana-Farber Cancer Institute (DFCI), where the value of the patient voice is recognized and embedded in the culture of quality and safety. As patients and caregivers, PFAC members volunteer to incorporate the patient perspective into policies, programs, and projects throughout the hospital.  This is done through our attendance at standing meetings, providing feedback to staff partners on the council, by speaking with other patients and families, and empowering them to advocate for themselves and become actively involved in their healthcare.</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 xml:space="preserve">While each of us have our own unique experiences and reasons for volunteering, all of us have gained much insight into what works well for patients and what could be improved in our hospitals and in our healthcare system. All of us have a passion for ensuring a consistent positive patient experience, which I believe is strongly tethered to quality and patient safety. </w:t>
                      </w:r>
                    </w:p>
                    <w:p w:rsidR="00E06969" w:rsidRPr="00F042A8" w:rsidRDefault="00E06969" w:rsidP="00E06969">
                      <w:pPr>
                        <w:rPr>
                          <w:rFonts w:ascii="Calibri" w:hAnsi="Calibri" w:cs="Calibri"/>
                          <w:sz w:val="22"/>
                          <w:szCs w:val="22"/>
                        </w:rPr>
                      </w:pPr>
                    </w:p>
                    <w:p w:rsidR="00E06969" w:rsidRPr="00F042A8" w:rsidRDefault="00E06969" w:rsidP="00E06969">
                      <w:pPr>
                        <w:rPr>
                          <w:rFonts w:ascii="Calibri" w:hAnsi="Calibri" w:cs="Calibri"/>
                          <w:sz w:val="22"/>
                          <w:szCs w:val="22"/>
                        </w:rPr>
                      </w:pPr>
                      <w:r w:rsidRPr="00F042A8">
                        <w:rPr>
                          <w:rFonts w:ascii="Calibri" w:hAnsi="Calibri" w:cs="Calibri"/>
                          <w:sz w:val="22"/>
                          <w:szCs w:val="22"/>
                        </w:rPr>
                        <w:t>Hospital staff approach the PFAC for a variety of reasons:  to gain feedback on patient satisfaction surveys, to inform the redesign of the pediatric outpatient clinic waiting room, to brainstorm topics for parent support groups, and many more. As part of my role on PFAC, I attend several of DFCI’s standing meetings. A highlight for me is the Grievance Committee, where we discuss patient complaints, grievances, and resolutions.  Here, I can feel that I am not simply fulfilling a regulatory requirement, but that as a patient, I am a valued member of the committee. My questions are always answered, I am treated the same as any staff member in attendance, and I</w:t>
                      </w:r>
                      <w:r>
                        <w:rPr>
                          <w:rFonts w:ascii="Calibri" w:hAnsi="Calibri" w:cs="Calibri"/>
                          <w:sz w:val="22"/>
                          <w:szCs w:val="22"/>
                        </w:rPr>
                        <w:t xml:space="preserve"> leave feeling confident that I am</w:t>
                      </w:r>
                      <w:r w:rsidRPr="00F042A8">
                        <w:rPr>
                          <w:rFonts w:ascii="Calibri" w:hAnsi="Calibri" w:cs="Calibri"/>
                          <w:sz w:val="22"/>
                          <w:szCs w:val="22"/>
                        </w:rPr>
                        <w:t xml:space="preserve"> in the capable hands of professionals who truly embrace patient-centered care, quality, and safety.  </w:t>
                      </w:r>
                    </w:p>
                    <w:p w:rsidR="00E06969" w:rsidRPr="00F042A8" w:rsidRDefault="00E06969" w:rsidP="00E06969">
                      <w:pPr>
                        <w:rPr>
                          <w:rFonts w:ascii="Calibri" w:hAnsi="Calibri" w:cs="Calibri"/>
                        </w:rPr>
                      </w:pPr>
                    </w:p>
                    <w:p w:rsidR="00E06969" w:rsidRPr="00F042A8" w:rsidRDefault="00E06969" w:rsidP="00E06969">
                      <w:pPr>
                        <w:rPr>
                          <w:rFonts w:ascii="Calibri" w:hAnsi="Calibri" w:cs="Calibri"/>
                        </w:rPr>
                      </w:pPr>
                      <w:r w:rsidRPr="00F042A8">
                        <w:rPr>
                          <w:rFonts w:ascii="Calibri" w:hAnsi="Calibri" w:cs="Calibri"/>
                          <w:sz w:val="22"/>
                          <w:szCs w:val="22"/>
                        </w:rPr>
                        <w:t>As patients, we know more about our bodies, hospitals, and our complex healthcare system than we ever wanted.  Through inclusion in decisions that affect us and other patients, you can help us put our unsolicited expertise to good use. Whether through working with patients to make sure they are fully involved in creating and understand their care plans, or whether you decide to elicit feedback on a research project from your organization’s PFAC, on behalf of the patients, thank you for listening to our voice.</w:t>
                      </w:r>
                    </w:p>
                  </w:txbxContent>
                </v:textbox>
              </v:shape>
            </w:pict>
          </mc:Fallback>
        </mc:AlternateContent>
      </w:r>
    </w:p>
    <w:p w:rsidR="00E06969" w:rsidRDefault="00E06969" w:rsidP="00E06969">
      <w:pPr>
        <w:pStyle w:val="BodyText"/>
        <w:rPr>
          <w:noProof/>
        </w:rPr>
      </w:pPr>
    </w:p>
    <w:p w:rsidR="00E06969" w:rsidRDefault="00E06969" w:rsidP="00E06969">
      <w:pPr>
        <w:pStyle w:val="BodyText"/>
        <w:rPr>
          <w:noProof/>
        </w:rPr>
      </w:pPr>
    </w:p>
    <w:p w:rsidR="00E06969" w:rsidRPr="009A71C6" w:rsidRDefault="00E06969" w:rsidP="00E06969"/>
    <w:p w:rsidR="00E06969" w:rsidRPr="009A71C6" w:rsidRDefault="00E06969" w:rsidP="00E06969"/>
    <w:p w:rsidR="00E06969" w:rsidRPr="009A71C6" w:rsidRDefault="00E06969" w:rsidP="00E06969"/>
    <w:p w:rsidR="00E06969" w:rsidRPr="009A71C6" w:rsidRDefault="00E06969" w:rsidP="00E06969"/>
    <w:p w:rsidR="00E06969" w:rsidRPr="009A71C6" w:rsidRDefault="00E06969" w:rsidP="00E06969"/>
    <w:p w:rsidR="00E06969" w:rsidRDefault="00E06969" w:rsidP="00E06969">
      <w:pPr>
        <w:pStyle w:val="BodyText"/>
        <w:jc w:val="right"/>
      </w:pPr>
    </w:p>
    <w:p w:rsidR="00E06969" w:rsidRDefault="00CA1DB8" w:rsidP="00E06969">
      <w:pPr>
        <w:pStyle w:val="BodyText"/>
        <w:rPr>
          <w:noProof/>
        </w:rPr>
      </w:pPr>
      <w:r>
        <w:rPr>
          <w:noProof/>
        </w:rPr>
        <mc:AlternateContent>
          <mc:Choice Requires="wps">
            <w:drawing>
              <wp:anchor distT="91440" distB="91440" distL="114300" distR="114300" simplePos="0" relativeHeight="251694080" behindDoc="0" locked="0" layoutInCell="1" allowOverlap="1" wp14:anchorId="26B2A438" wp14:editId="2E52BBEE">
                <wp:simplePos x="0" y="0"/>
                <wp:positionH relativeFrom="page">
                  <wp:posOffset>5895455</wp:posOffset>
                </wp:positionH>
                <wp:positionV relativeFrom="paragraph">
                  <wp:posOffset>393931</wp:posOffset>
                </wp:positionV>
                <wp:extent cx="1551305" cy="1403985"/>
                <wp:effectExtent l="0" t="0"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403985"/>
                        </a:xfrm>
                        <a:prstGeom prst="rect">
                          <a:avLst/>
                        </a:prstGeom>
                        <a:noFill/>
                        <a:ln w="9525">
                          <a:noFill/>
                          <a:miter lim="800000"/>
                          <a:headEnd/>
                          <a:tailEnd/>
                        </a:ln>
                      </wps:spPr>
                      <wps:txbx>
                        <w:txbxContent>
                          <w:p w:rsidR="00E06969" w:rsidRDefault="00E06969" w:rsidP="00E06969">
                            <w:pPr>
                              <w:pBdr>
                                <w:top w:val="single" w:sz="24" w:space="8" w:color="5B9BD5" w:themeColor="accent1"/>
                                <w:bottom w:val="single" w:sz="24" w:space="8" w:color="5B9BD5" w:themeColor="accent1"/>
                              </w:pBdr>
                              <w:rPr>
                                <w:i/>
                                <w:iCs/>
                                <w:color w:val="5B9BD5" w:themeColor="accent1"/>
                              </w:rPr>
                            </w:pPr>
                          </w:p>
                          <w:p w:rsidR="00E06969" w:rsidRPr="0096247D" w:rsidRDefault="00E06969" w:rsidP="00CA1DB8">
                            <w:pPr>
                              <w:jc w:val="center"/>
                              <w:rPr>
                                <w:rFonts w:cs="Arial"/>
                                <w:b/>
                                <w:bCs/>
                                <w:i/>
                                <w:color w:val="3682A2"/>
                                <w:sz w:val="22"/>
                                <w:szCs w:val="22"/>
                              </w:rPr>
                            </w:pPr>
                            <w:r w:rsidRPr="0096247D">
                              <w:rPr>
                                <w:rFonts w:cs="Arial"/>
                                <w:b/>
                                <w:bCs/>
                                <w:i/>
                                <w:color w:val="3682A2"/>
                                <w:sz w:val="22"/>
                                <w:szCs w:val="22"/>
                              </w:rPr>
                              <w:t>“I am treated the same as any staff member in attendance, and I leave feeling confident that I am in the capable hands of professionals who truly embrace patient-centered care, quality, and safety”.</w:t>
                            </w:r>
                          </w:p>
                          <w:p w:rsidR="00E06969" w:rsidRDefault="00E06969" w:rsidP="00E06969">
                            <w:pPr>
                              <w:pBdr>
                                <w:top w:val="single" w:sz="24" w:space="8" w:color="5B9BD5" w:themeColor="accent1"/>
                                <w:bottom w:val="single" w:sz="24" w:space="8" w:color="5B9BD5" w:themeColor="accent1"/>
                              </w:pBdr>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2A438" id="_x0000_s1036" type="#_x0000_t202" style="position:absolute;left:0;text-align:left;margin-left:464.2pt;margin-top:31pt;width:122.15pt;height:110.55pt;z-index:2516940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" filled="f" stroked="f">
                <v:textbox style="mso-fit-shape-to-text:t">
                  <w:txbxContent>
                    <w:p w:rsidR="00E06969" w:rsidRDefault="00E06969" w:rsidP="00E06969">
                      <w:pPr>
                        <w:pBdr>
                          <w:top w:val="single" w:sz="24" w:space="8" w:color="5B9BD5" w:themeColor="accent1"/>
                          <w:bottom w:val="single" w:sz="24" w:space="8" w:color="5B9BD5" w:themeColor="accent1"/>
                        </w:pBdr>
                        <w:rPr>
                          <w:i/>
                          <w:iCs/>
                          <w:color w:val="5B9BD5" w:themeColor="accent1"/>
                        </w:rPr>
                      </w:pPr>
                    </w:p>
                    <w:p w:rsidR="00E06969" w:rsidRPr="0096247D" w:rsidRDefault="00E06969" w:rsidP="00CA1DB8">
                      <w:pPr>
                        <w:jc w:val="center"/>
                        <w:rPr>
                          <w:rFonts w:cs="Arial"/>
                          <w:b/>
                          <w:bCs/>
                          <w:i/>
                          <w:color w:val="3682A2"/>
                          <w:sz w:val="22"/>
                          <w:szCs w:val="22"/>
                        </w:rPr>
                      </w:pPr>
                      <w:r w:rsidRPr="0096247D">
                        <w:rPr>
                          <w:rFonts w:cs="Arial"/>
                          <w:b/>
                          <w:bCs/>
                          <w:i/>
                          <w:color w:val="3682A2"/>
                          <w:sz w:val="22"/>
                          <w:szCs w:val="22"/>
                        </w:rPr>
                        <w:t>“I am treated the same as any staff member in attendance, and I leave feeling confident that I am in the capable hands of professionals who truly embrace patient-centered care, quality, and safety”.</w:t>
                      </w:r>
                    </w:p>
                    <w:p w:rsidR="00E06969" w:rsidRDefault="00E06969" w:rsidP="00E06969">
                      <w:pPr>
                        <w:pBdr>
                          <w:top w:val="single" w:sz="24" w:space="8" w:color="5B9BD5" w:themeColor="accent1"/>
                          <w:bottom w:val="single" w:sz="24" w:space="8" w:color="5B9BD5" w:themeColor="accent1"/>
                        </w:pBdr>
                        <w:rPr>
                          <w:i/>
                          <w:iCs/>
                          <w:color w:val="5B9BD5" w:themeColor="accent1"/>
                        </w:rPr>
                      </w:pPr>
                    </w:p>
                  </w:txbxContent>
                </v:textbox>
                <w10:wrap type="topAndBottom" anchorx="page"/>
              </v:shape>
            </w:pict>
          </mc:Fallback>
        </mc:AlternateContent>
      </w:r>
      <w:r w:rsidR="00E06969" w:rsidRPr="009A71C6">
        <w:br w:type="page"/>
      </w:r>
      <w:r w:rsidR="00E06969">
        <w:rPr>
          <w:noProof/>
        </w:rPr>
        <w:lastRenderedPageBreak/>
        <mc:AlternateContent>
          <mc:Choice Requires="wps">
            <w:drawing>
              <wp:anchor distT="0" distB="0" distL="114300" distR="114300" simplePos="0" relativeHeight="251677696" behindDoc="0" locked="0" layoutInCell="1" allowOverlap="1" wp14:anchorId="75A2674C" wp14:editId="7261BD33">
                <wp:simplePos x="0" y="0"/>
                <wp:positionH relativeFrom="page">
                  <wp:posOffset>1569720</wp:posOffset>
                </wp:positionH>
                <wp:positionV relativeFrom="page">
                  <wp:posOffset>952500</wp:posOffset>
                </wp:positionV>
                <wp:extent cx="5829300" cy="998220"/>
                <wp:effectExtent l="0" t="0" r="0" b="1143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4F1E68" w:rsidRDefault="00E06969" w:rsidP="00E06969">
                            <w:pPr>
                              <w:tabs>
                                <w:tab w:val="num" w:pos="720"/>
                              </w:tabs>
                              <w:rPr>
                                <w:b/>
                                <w:bCs/>
                                <w:i/>
                                <w:iCs/>
                                <w:sz w:val="16"/>
                                <w:szCs w:val="16"/>
                              </w:rPr>
                            </w:pPr>
                            <w:r w:rsidRPr="004F1E68">
                              <w:rPr>
                                <w:b/>
                                <w:bCs/>
                                <w:i/>
                                <w:iCs/>
                                <w:sz w:val="16"/>
                                <w:szCs w:val="16"/>
                              </w:rPr>
                              <w:t xml:space="preserve">  </w:t>
                            </w:r>
                          </w:p>
                          <w:p w:rsidR="00E06969" w:rsidRDefault="00E06969" w:rsidP="00E06969">
                            <w:pPr>
                              <w:rPr>
                                <w:rFonts w:cs="Arial"/>
                                <w:b/>
                                <w:color w:val="3682A2"/>
                                <w:sz w:val="32"/>
                                <w:szCs w:val="32"/>
                              </w:rPr>
                            </w:pPr>
                            <w:r w:rsidRPr="00F03992">
                              <w:rPr>
                                <w:rFonts w:cs="Arial"/>
                                <w:b/>
                                <w:color w:val="3682A2"/>
                                <w:sz w:val="32"/>
                                <w:szCs w:val="32"/>
                              </w:rPr>
                              <w:t xml:space="preserve">Communication, Apology and Resolution (CARe) at </w:t>
                            </w:r>
                          </w:p>
                          <w:p w:rsidR="00E06969" w:rsidRPr="00F03992" w:rsidRDefault="00E06969" w:rsidP="00E06969">
                            <w:pPr>
                              <w:rPr>
                                <w:rFonts w:cs="Arial"/>
                                <w:b/>
                                <w:color w:val="3682A2"/>
                                <w:sz w:val="32"/>
                                <w:szCs w:val="32"/>
                              </w:rPr>
                            </w:pPr>
                            <w:r w:rsidRPr="00F03992">
                              <w:rPr>
                                <w:rFonts w:cs="Arial"/>
                                <w:b/>
                                <w:color w:val="3682A2"/>
                                <w:sz w:val="32"/>
                                <w:szCs w:val="32"/>
                              </w:rPr>
                              <w:t xml:space="preserve">Beth Israel Deaconess Medical Center </w:t>
                            </w:r>
                          </w:p>
                          <w:p w:rsidR="00E06969" w:rsidRPr="00CE04D7" w:rsidRDefault="00E06969" w:rsidP="00CE04D7">
                            <w:pPr>
                              <w:pStyle w:val="BodyText"/>
                              <w:contextualSpacing/>
                              <w:rPr>
                                <w:noProof/>
                                <w:sz w:val="24"/>
                                <w:szCs w:val="24"/>
                              </w:rPr>
                            </w:pPr>
                            <w:r w:rsidRPr="00CE04D7">
                              <w:rPr>
                                <w:noProof/>
                                <w:sz w:val="24"/>
                                <w:szCs w:val="24"/>
                              </w:rPr>
                              <w:t>Prepared by</w:t>
                            </w:r>
                            <w:r w:rsidR="00E10708">
                              <w:rPr>
                                <w:noProof/>
                                <w:sz w:val="24"/>
                                <w:szCs w:val="24"/>
                              </w:rPr>
                              <w:t>:</w:t>
                            </w:r>
                            <w:r w:rsidRPr="00CE04D7">
                              <w:rPr>
                                <w:noProof/>
                                <w:sz w:val="24"/>
                                <w:szCs w:val="24"/>
                              </w:rPr>
                              <w:t xml:space="preserve"> Pat Folcarelli</w:t>
                            </w:r>
                            <w:r w:rsidR="00537956">
                              <w:rPr>
                                <w:noProof/>
                                <w:sz w:val="24"/>
                                <w:szCs w:val="24"/>
                              </w:rPr>
                              <w:t>,</w:t>
                            </w:r>
                            <w:r w:rsidRPr="00CE04D7">
                              <w:rPr>
                                <w:noProof/>
                                <w:sz w:val="24"/>
                                <w:szCs w:val="24"/>
                              </w:rPr>
                              <w:t xml:space="preserve"> RN, MA, PhD</w:t>
                            </w:r>
                          </w:p>
                          <w:p w:rsidR="00E06969" w:rsidRPr="00CE04D7" w:rsidRDefault="00E06969" w:rsidP="00CE04D7">
                            <w:pPr>
                              <w:pStyle w:val="BodyText"/>
                              <w:contextualSpacing/>
                              <w:rPr>
                                <w:noProof/>
                                <w:sz w:val="24"/>
                                <w:szCs w:val="24"/>
                              </w:rPr>
                            </w:pPr>
                            <w:r w:rsidRPr="00CE04D7">
                              <w:rPr>
                                <w:noProof/>
                                <w:sz w:val="24"/>
                                <w:szCs w:val="24"/>
                              </w:rPr>
                              <w:t>Vice President for Health Care Quality</w:t>
                            </w:r>
                          </w:p>
                          <w:p w:rsidR="00E06969" w:rsidRPr="00F042A8" w:rsidRDefault="00E06969" w:rsidP="00E06969">
                            <w:pPr>
                              <w:rPr>
                                <w:rFonts w:ascii="Calibri" w:hAnsi="Calibri" w:cs="Calibri"/>
                                <w:szCs w:val="24"/>
                              </w:rPr>
                            </w:pPr>
                          </w:p>
                          <w:p w:rsidR="00E06969" w:rsidRDefault="00E06969" w:rsidP="00E06969">
                            <w:pPr>
                              <w:pStyle w:val="Heading1"/>
                            </w:pPr>
                          </w:p>
                          <w:p w:rsidR="00E06969" w:rsidRPr="00C50E88" w:rsidRDefault="00E06969" w:rsidP="00E06969">
                            <w:pPr>
                              <w:rPr>
                                <w:b/>
                                <w:bCs/>
                                <w:sz w:val="18"/>
                                <w:szCs w:val="18"/>
                              </w:rPr>
                            </w:pPr>
                            <w:r>
                              <w:rPr>
                                <w:b/>
                                <w:bCs/>
                                <w:sz w:val="18"/>
                                <w:szCs w:val="18"/>
                              </w:rPr>
                              <w:t>P</w:t>
                            </w:r>
                            <w:r w:rsidRPr="00C50E88">
                              <w:rPr>
                                <w:b/>
                                <w:bCs/>
                                <w:sz w:val="18"/>
                                <w:szCs w:val="18"/>
                              </w:rPr>
                              <w:t>Committee</w:t>
                            </w:r>
                          </w:p>
                          <w:p w:rsidR="00E06969" w:rsidRPr="0082347E" w:rsidRDefault="00E06969" w:rsidP="00E06969"/>
                          <w:p w:rsidR="00E06969" w:rsidRPr="006B21C0" w:rsidRDefault="00E06969" w:rsidP="00E06969"/>
                          <w:p w:rsidR="00E06969" w:rsidRDefault="00E06969" w:rsidP="00E06969">
                            <w:pPr>
                              <w:pStyle w:val="Heading1"/>
                            </w:pPr>
                          </w:p>
                          <w:p w:rsidR="00E06969" w:rsidRPr="0082347E" w:rsidRDefault="00E06969" w:rsidP="00E069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2674C" id="Text Box 21" o:spid="_x0000_s1037" type="#_x0000_t202" style="position:absolute;left:0;text-align:left;margin-left:123.6pt;margin-top:75pt;width:459pt;height:78.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" filled="f" stroked="f">
                <v:textbox inset="0,0,0,0">
                  <w:txbxContent>
                    <w:p w:rsidR="00E06969" w:rsidRPr="004F1E68" w:rsidRDefault="00E06969" w:rsidP="00E06969">
                      <w:pPr>
                        <w:tabs>
                          <w:tab w:val="num" w:pos="720"/>
                        </w:tabs>
                        <w:rPr>
                          <w:b/>
                          <w:bCs/>
                          <w:i/>
                          <w:iCs/>
                          <w:sz w:val="16"/>
                          <w:szCs w:val="16"/>
                        </w:rPr>
                      </w:pPr>
                      <w:r w:rsidRPr="004F1E68">
                        <w:rPr>
                          <w:b/>
                          <w:bCs/>
                          <w:i/>
                          <w:iCs/>
                          <w:sz w:val="16"/>
                          <w:szCs w:val="16"/>
                        </w:rPr>
                        <w:t xml:space="preserve">  </w:t>
                      </w:r>
                    </w:p>
                    <w:p w:rsidR="00E06969" w:rsidRDefault="00E06969" w:rsidP="00E06969">
                      <w:pPr>
                        <w:rPr>
                          <w:rFonts w:cs="Arial"/>
                          <w:b/>
                          <w:color w:val="3682A2"/>
                          <w:sz w:val="32"/>
                          <w:szCs w:val="32"/>
                        </w:rPr>
                      </w:pPr>
                      <w:r w:rsidRPr="00F03992">
                        <w:rPr>
                          <w:rFonts w:cs="Arial"/>
                          <w:b/>
                          <w:color w:val="3682A2"/>
                          <w:sz w:val="32"/>
                          <w:szCs w:val="32"/>
                        </w:rPr>
                        <w:t>Communication, Apology and Resolution (</w:t>
                      </w:r>
                      <w:proofErr w:type="spellStart"/>
                      <w:r w:rsidRPr="00F03992">
                        <w:rPr>
                          <w:rFonts w:cs="Arial"/>
                          <w:b/>
                          <w:color w:val="3682A2"/>
                          <w:sz w:val="32"/>
                          <w:szCs w:val="32"/>
                        </w:rPr>
                        <w:t>CARe</w:t>
                      </w:r>
                      <w:proofErr w:type="spellEnd"/>
                      <w:r w:rsidRPr="00F03992">
                        <w:rPr>
                          <w:rFonts w:cs="Arial"/>
                          <w:b/>
                          <w:color w:val="3682A2"/>
                          <w:sz w:val="32"/>
                          <w:szCs w:val="32"/>
                        </w:rPr>
                        <w:t xml:space="preserve">) at </w:t>
                      </w:r>
                    </w:p>
                    <w:p w:rsidR="00E06969" w:rsidRPr="00F03992" w:rsidRDefault="00E06969" w:rsidP="00E06969">
                      <w:pPr>
                        <w:rPr>
                          <w:rFonts w:cs="Arial"/>
                          <w:b/>
                          <w:color w:val="3682A2"/>
                          <w:sz w:val="32"/>
                          <w:szCs w:val="32"/>
                        </w:rPr>
                      </w:pPr>
                      <w:r w:rsidRPr="00F03992">
                        <w:rPr>
                          <w:rFonts w:cs="Arial"/>
                          <w:b/>
                          <w:color w:val="3682A2"/>
                          <w:sz w:val="32"/>
                          <w:szCs w:val="32"/>
                        </w:rPr>
                        <w:t xml:space="preserve">Beth Israel Deaconess Medical Center </w:t>
                      </w:r>
                    </w:p>
                    <w:p w:rsidR="00E06969" w:rsidRPr="00CE04D7" w:rsidRDefault="00E06969" w:rsidP="00CE04D7">
                      <w:pPr>
                        <w:pStyle w:val="BodyText"/>
                        <w:contextualSpacing/>
                        <w:rPr>
                          <w:noProof/>
                          <w:sz w:val="24"/>
                          <w:szCs w:val="24"/>
                        </w:rPr>
                      </w:pPr>
                      <w:r w:rsidRPr="00CE04D7">
                        <w:rPr>
                          <w:noProof/>
                          <w:sz w:val="24"/>
                          <w:szCs w:val="24"/>
                        </w:rPr>
                        <w:t>Prepared by</w:t>
                      </w:r>
                      <w:r w:rsidR="00E10708">
                        <w:rPr>
                          <w:noProof/>
                          <w:sz w:val="24"/>
                          <w:szCs w:val="24"/>
                        </w:rPr>
                        <w:t>:</w:t>
                      </w:r>
                      <w:r w:rsidRPr="00CE04D7">
                        <w:rPr>
                          <w:noProof/>
                          <w:sz w:val="24"/>
                          <w:szCs w:val="24"/>
                        </w:rPr>
                        <w:t xml:space="preserve"> Pat Folcarelli</w:t>
                      </w:r>
                      <w:r w:rsidR="00537956">
                        <w:rPr>
                          <w:noProof/>
                          <w:sz w:val="24"/>
                          <w:szCs w:val="24"/>
                        </w:rPr>
                        <w:t>,</w:t>
                      </w:r>
                      <w:r w:rsidRPr="00CE04D7">
                        <w:rPr>
                          <w:noProof/>
                          <w:sz w:val="24"/>
                          <w:szCs w:val="24"/>
                        </w:rPr>
                        <w:t xml:space="preserve"> RN, MA, PhD</w:t>
                      </w:r>
                    </w:p>
                    <w:p w:rsidR="00E06969" w:rsidRPr="00CE04D7" w:rsidRDefault="00E06969" w:rsidP="00CE04D7">
                      <w:pPr>
                        <w:pStyle w:val="BodyText"/>
                        <w:contextualSpacing/>
                        <w:rPr>
                          <w:noProof/>
                          <w:sz w:val="24"/>
                          <w:szCs w:val="24"/>
                        </w:rPr>
                      </w:pPr>
                      <w:r w:rsidRPr="00CE04D7">
                        <w:rPr>
                          <w:noProof/>
                          <w:sz w:val="24"/>
                          <w:szCs w:val="24"/>
                        </w:rPr>
                        <w:t>Vice President for Health Care Quality</w:t>
                      </w:r>
                    </w:p>
                    <w:p w:rsidR="00E06969" w:rsidRPr="00F042A8" w:rsidRDefault="00E06969" w:rsidP="00E06969">
                      <w:pPr>
                        <w:rPr>
                          <w:rFonts w:ascii="Calibri" w:hAnsi="Calibri" w:cs="Calibri"/>
                          <w:szCs w:val="24"/>
                        </w:rPr>
                      </w:pPr>
                    </w:p>
                    <w:p w:rsidR="00E06969" w:rsidRDefault="00E06969" w:rsidP="00E06969">
                      <w:pPr>
                        <w:pStyle w:val="Heading1"/>
                      </w:pPr>
                    </w:p>
                    <w:p w:rsidR="00E06969" w:rsidRPr="00C50E88" w:rsidRDefault="00E06969" w:rsidP="00E06969">
                      <w:pPr>
                        <w:rPr>
                          <w:b/>
                          <w:bCs/>
                          <w:sz w:val="18"/>
                          <w:szCs w:val="18"/>
                        </w:rPr>
                      </w:pPr>
                      <w:proofErr w:type="spellStart"/>
                      <w:r>
                        <w:rPr>
                          <w:b/>
                          <w:bCs/>
                          <w:sz w:val="18"/>
                          <w:szCs w:val="18"/>
                        </w:rPr>
                        <w:t>P</w:t>
                      </w:r>
                      <w:r w:rsidRPr="00C50E88">
                        <w:rPr>
                          <w:b/>
                          <w:bCs/>
                          <w:sz w:val="18"/>
                          <w:szCs w:val="18"/>
                        </w:rPr>
                        <w:t>Committee</w:t>
                      </w:r>
                      <w:proofErr w:type="spellEnd"/>
                    </w:p>
                    <w:p w:rsidR="00E06969" w:rsidRPr="0082347E" w:rsidRDefault="00E06969" w:rsidP="00E06969"/>
                    <w:p w:rsidR="00E06969" w:rsidRPr="006B21C0" w:rsidRDefault="00E06969" w:rsidP="00E06969"/>
                    <w:p w:rsidR="00E06969" w:rsidRDefault="00E06969" w:rsidP="00E06969">
                      <w:pPr>
                        <w:pStyle w:val="Heading1"/>
                      </w:pPr>
                    </w:p>
                    <w:p w:rsidR="00E06969" w:rsidRPr="0082347E" w:rsidRDefault="00E06969" w:rsidP="00E06969"/>
                  </w:txbxContent>
                </v:textbox>
                <w10:wrap anchorx="page" anchory="page"/>
              </v:shape>
            </w:pict>
          </mc:Fallback>
        </mc:AlternateContent>
      </w:r>
      <w:r w:rsidR="00E06969">
        <w:rPr>
          <w:noProof/>
        </w:rPr>
        <mc:AlternateContent>
          <mc:Choice Requires="wps">
            <w:drawing>
              <wp:anchor distT="0" distB="0" distL="114300" distR="114300" simplePos="0" relativeHeight="251676672" behindDoc="0" locked="0" layoutInCell="1" allowOverlap="1" wp14:anchorId="2AA451A1" wp14:editId="7CDC49F4">
                <wp:simplePos x="0" y="0"/>
                <wp:positionH relativeFrom="page">
                  <wp:posOffset>1600200</wp:posOffset>
                </wp:positionH>
                <wp:positionV relativeFrom="page">
                  <wp:posOffset>2011680</wp:posOffset>
                </wp:positionV>
                <wp:extent cx="5722620" cy="7551420"/>
                <wp:effectExtent l="0" t="0" r="0" b="1143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755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rPr>
                                <w:rFonts w:ascii="Calibri" w:hAnsi="Calibri" w:cs="Calibri"/>
                                <w:sz w:val="22"/>
                                <w:szCs w:val="22"/>
                              </w:rPr>
                            </w:pPr>
                            <w:r w:rsidRPr="00F042A8">
                              <w:rPr>
                                <w:rFonts w:ascii="Calibri" w:hAnsi="Calibri" w:cs="Calibri"/>
                                <w:sz w:val="22"/>
                                <w:szCs w:val="22"/>
                              </w:rPr>
                              <w:t xml:space="preserve">Communication, Apology and Resolution (CARe) is a program that was developed by several hospitals and health care organizations in Massachusetts as an alternative to costly, lengthy, and emotionally difficult lawsuits after medical injuries.  It is a way to proactively respond to cases of preventable harm – a better way for the patient to receive information, an apology, support, and compensation if appropriate. </w:t>
                            </w:r>
                          </w:p>
                          <w:p w:rsidR="00E06969" w:rsidRPr="00F042A8" w:rsidRDefault="00E06969" w:rsidP="00E06969">
                            <w:pPr>
                              <w:rPr>
                                <w:rFonts w:ascii="Calibri" w:hAnsi="Calibri" w:cs="Calibri"/>
                                <w:sz w:val="22"/>
                                <w:szCs w:val="22"/>
                              </w:rPr>
                            </w:pPr>
                          </w:p>
                          <w:p w:rsidR="00E06969" w:rsidRDefault="00E06969" w:rsidP="00E06969">
                            <w:pPr>
                              <w:rPr>
                                <w:rFonts w:ascii="Calibri" w:hAnsi="Calibri" w:cs="Calibri"/>
                                <w:sz w:val="22"/>
                                <w:szCs w:val="22"/>
                              </w:rPr>
                            </w:pPr>
                            <w:r w:rsidRPr="00F042A8">
                              <w:rPr>
                                <w:rFonts w:ascii="Calibri" w:hAnsi="Calibri" w:cs="Calibri"/>
                                <w:sz w:val="22"/>
                                <w:szCs w:val="22"/>
                              </w:rPr>
                              <w:t xml:space="preserve">At BIDMC, we have been working toward the elimination of preventable harms since 2007. This focus helped to create improved processes for detection, review, categorization, process improvement and transparency in communication among our physicians, staff, and patients.  CARe builds on that base and adds a commitment to a fair, just, and supportive approach for our caregivers and work to more deeply engage patients and families.  The building blocks for success also included building strong collaboration among the members of our patient safety, patient relations, physicians, staff, and malpractice colleagues. </w:t>
                            </w:r>
                          </w:p>
                          <w:p w:rsidR="00E06969" w:rsidRPr="00F042A8" w:rsidRDefault="00E06969" w:rsidP="00E06969">
                            <w:pPr>
                              <w:rPr>
                                <w:rFonts w:ascii="Calibri" w:hAnsi="Calibri" w:cs="Calibri"/>
                                <w:sz w:val="22"/>
                                <w:szCs w:val="22"/>
                              </w:rPr>
                            </w:pPr>
                          </w:p>
                          <w:p w:rsidR="00E06969" w:rsidRPr="00F042A8"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Following an adverse event the </w:t>
                            </w:r>
                            <w:r w:rsidRPr="00F042A8">
                              <w:rPr>
                                <w:rStyle w:val="Strong"/>
                                <w:rFonts w:ascii="Calibri" w:hAnsi="Calibri" w:cs="Calibri"/>
                                <w:sz w:val="22"/>
                                <w:szCs w:val="22"/>
                              </w:rPr>
                              <w:t>communication</w:t>
                            </w:r>
                            <w:r w:rsidRPr="00F042A8">
                              <w:rPr>
                                <w:rFonts w:ascii="Calibri" w:hAnsi="Calibri" w:cs="Calibri"/>
                                <w:sz w:val="22"/>
                                <w:szCs w:val="22"/>
                              </w:rPr>
                              <w:t xml:space="preserve"> process begins, with staff promptly conveying what is known at the time about what happened, how it will affect the patient's care, and how the hospital will support the patient and family. The communication is a process that continues with the patient and family after our </w:t>
                            </w:r>
                            <w:r w:rsidRPr="00F042A8">
                              <w:rPr>
                                <w:rStyle w:val="Strong"/>
                                <w:rFonts w:ascii="Calibri" w:hAnsi="Calibri" w:cs="Calibri"/>
                                <w:sz w:val="22"/>
                                <w:szCs w:val="22"/>
                              </w:rPr>
                              <w:t>investigation</w:t>
                            </w:r>
                            <w:r w:rsidRPr="00F042A8">
                              <w:rPr>
                                <w:rFonts w:ascii="Calibri" w:hAnsi="Calibri" w:cs="Calibri"/>
                                <w:sz w:val="22"/>
                                <w:szCs w:val="22"/>
                              </w:rPr>
                              <w:t xml:space="preserve"> into the injury, when we determine what happened.</w:t>
                            </w:r>
                          </w:p>
                          <w:p w:rsidR="00E06969"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In the </w:t>
                            </w:r>
                            <w:r w:rsidRPr="00F042A8">
                              <w:rPr>
                                <w:rStyle w:val="Strong"/>
                                <w:rFonts w:ascii="Calibri" w:hAnsi="Calibri" w:cs="Calibri"/>
                                <w:sz w:val="22"/>
                                <w:szCs w:val="22"/>
                              </w:rPr>
                              <w:t>resolution</w:t>
                            </w:r>
                            <w:r w:rsidRPr="00F042A8">
                              <w:rPr>
                                <w:rFonts w:ascii="Calibri" w:hAnsi="Calibri" w:cs="Calibri"/>
                                <w:sz w:val="22"/>
                                <w:szCs w:val="22"/>
                              </w:rPr>
                              <w:t xml:space="preserve"> stage of the CARe process, we </w:t>
                            </w:r>
                            <w:r w:rsidRPr="00F042A8">
                              <w:rPr>
                                <w:rStyle w:val="Strong"/>
                                <w:rFonts w:ascii="Calibri" w:hAnsi="Calibri" w:cs="Calibri"/>
                                <w:sz w:val="22"/>
                                <w:szCs w:val="22"/>
                              </w:rPr>
                              <w:t>explain</w:t>
                            </w:r>
                            <w:r w:rsidRPr="00F042A8">
                              <w:rPr>
                                <w:rFonts w:ascii="Calibri" w:hAnsi="Calibri" w:cs="Calibri"/>
                                <w:sz w:val="22"/>
                                <w:szCs w:val="22"/>
                              </w:rPr>
                              <w:t xml:space="preserve"> what led to the adverse outcome, and whether a medical error was involved. If there was an error that caused the injury, our communication with the patient/family includes a conversation about </w:t>
                            </w:r>
                            <w:r w:rsidRPr="00F042A8">
                              <w:rPr>
                                <w:rStyle w:val="Strong"/>
                                <w:rFonts w:ascii="Calibri" w:hAnsi="Calibri" w:cs="Calibri"/>
                                <w:sz w:val="22"/>
                                <w:szCs w:val="22"/>
                              </w:rPr>
                              <w:t>financial compensation</w:t>
                            </w:r>
                            <w:r w:rsidRPr="00F042A8">
                              <w:rPr>
                                <w:rFonts w:ascii="Calibri" w:hAnsi="Calibri" w:cs="Calibri"/>
                                <w:b/>
                                <w:sz w:val="22"/>
                                <w:szCs w:val="22"/>
                              </w:rPr>
                              <w:t xml:space="preserve">. </w:t>
                            </w:r>
                            <w:r w:rsidRPr="00F042A8">
                              <w:rPr>
                                <w:rFonts w:ascii="Calibri" w:hAnsi="Calibri" w:cs="Calibri"/>
                                <w:sz w:val="22"/>
                                <w:szCs w:val="22"/>
                              </w:rPr>
                              <w:t xml:space="preserve">These subsequent meetings with the patient/family are coordinated in collaboration with the hospitals malpractice insurance company. The patient may bring an attorney to any meetings, particularly those in which there is a discussion of financial compensation, but an attorney is not required.  If we determine that our care leading up to the injury was reasonable, the patient and/or family are given a </w:t>
                            </w:r>
                            <w:r w:rsidRPr="00F042A8">
                              <w:rPr>
                                <w:rStyle w:val="Strong"/>
                                <w:rFonts w:ascii="Calibri" w:hAnsi="Calibri" w:cs="Calibri"/>
                                <w:sz w:val="22"/>
                                <w:szCs w:val="22"/>
                              </w:rPr>
                              <w:t>thorough explanation and a chance to ask questions</w:t>
                            </w:r>
                            <w:r w:rsidRPr="00F042A8">
                              <w:rPr>
                                <w:rFonts w:ascii="Calibri" w:hAnsi="Calibri" w:cs="Calibri"/>
                                <w:sz w:val="22"/>
                                <w:szCs w:val="22"/>
                              </w:rPr>
                              <w:t xml:space="preserve"> to help them understand what occurred. </w:t>
                            </w:r>
                          </w:p>
                          <w:p w:rsidR="00E06969" w:rsidRPr="00F042A8" w:rsidRDefault="00E06969" w:rsidP="00E06969">
                            <w:pPr>
                              <w:pStyle w:val="NormalWeb"/>
                              <w:shd w:val="clear" w:color="auto" w:fill="FFFFFF"/>
                              <w:rPr>
                                <w:rFonts w:ascii="Calibri" w:hAnsi="Calibri" w:cs="Calibri"/>
                                <w:sz w:val="22"/>
                                <w:szCs w:val="22"/>
                              </w:rPr>
                            </w:pPr>
                          </w:p>
                          <w:p w:rsidR="00E06969"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We also believe CARe helps us continue to improve patient safety, so we also strive to describe in our communication with the patient and family the patient safety improvements that we are taking on to prevent such events from happening in the future.</w:t>
                            </w:r>
                            <w:r w:rsidR="00537956">
                              <w:rPr>
                                <w:rFonts w:ascii="Calibri" w:hAnsi="Calibri" w:cs="Calibri"/>
                                <w:sz w:val="22"/>
                                <w:szCs w:val="22"/>
                              </w:rPr>
                              <w:t xml:space="preserve"> </w:t>
                            </w:r>
                            <w:r w:rsidRPr="00F042A8">
                              <w:rPr>
                                <w:rFonts w:ascii="Calibri" w:hAnsi="Calibri" w:cs="Calibri"/>
                                <w:sz w:val="22"/>
                                <w:szCs w:val="22"/>
                              </w:rPr>
                              <w:t>Our experience with CARe has been supported by the Massachusetts Alliance for Communication and Resolution following Medical Injury (MACRMI) and our support from BORM, the Mass Medical Society, the Mass Bar Association, the Mass Hospital Association, the Massachusetts Coalition for the Prevention of Medical Errors, Coverys and CRICO. In addition, the collaboration with other hospitals participating in this important work include Baystate Health, Brigham and Women’s Hospital, Newton Wellesley Hospital, Atrius Health, and Sturdy Memorial Hospital has been invaluable.  The MACMRI website (</w:t>
                            </w:r>
                            <w:hyperlink r:id="rId10" w:history="1">
                              <w:r w:rsidR="00CE0EC8">
                                <w:rPr>
                                  <w:rStyle w:val="Hyperlink"/>
                                </w:rPr>
                                <w:t>https://www.macrmi.info/</w:t>
                              </w:r>
                            </w:hyperlink>
                            <w:r w:rsidRPr="00F042A8">
                              <w:rPr>
                                <w:rFonts w:ascii="Calibri" w:hAnsi="Calibri" w:cs="Calibri"/>
                                <w:sz w:val="22"/>
                                <w:szCs w:val="22"/>
                              </w:rPr>
                              <w:t>) is a wonderful source of additional information about CARe, including peer-reviewed studies that demonstrate that CARe can be rigorously implemented without an increase in costs or claims (and in some cases decreases both of these), while improving provider satisfaction and patient safety.</w:t>
                            </w:r>
                          </w:p>
                          <w:p w:rsidR="00E06969" w:rsidRPr="00F042A8" w:rsidRDefault="00E06969" w:rsidP="00E06969">
                            <w:pPr>
                              <w:pStyle w:val="NormalWeb"/>
                              <w:shd w:val="clear" w:color="auto" w:fill="FFFFFF"/>
                              <w:rPr>
                                <w:rFonts w:ascii="Calibri" w:hAnsi="Calibri" w:cs="Calibri"/>
                                <w:sz w:val="22"/>
                                <w:szCs w:val="22"/>
                              </w:rPr>
                            </w:pPr>
                          </w:p>
                          <w:p w:rsidR="00E06969" w:rsidRPr="00F042A8"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We would encourage other hospitals to use the MACRMI resources and to join forces with us to improve the safety of patients and the support of clinicians through this approach. </w:t>
                            </w:r>
                          </w:p>
                          <w:p w:rsidR="00E06969" w:rsidRPr="00F042A8" w:rsidRDefault="00E06969" w:rsidP="00E06969">
                            <w:pPr>
                              <w:pStyle w:val="NormalWeb"/>
                              <w:shd w:val="clear" w:color="auto" w:fill="FFFFFF"/>
                              <w:rPr>
                                <w:rFonts w:ascii="Calibri" w:hAnsi="Calibri" w:cs="Calibri"/>
                              </w:rPr>
                            </w:pPr>
                          </w:p>
                          <w:p w:rsidR="00E06969" w:rsidRPr="00F042A8" w:rsidRDefault="00E06969" w:rsidP="00E06969">
                            <w:pPr>
                              <w:rPr>
                                <w:rFonts w:ascii="Calibri" w:hAnsi="Calibri" w:cs="Calibri"/>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451A1" id="Text Box 20" o:spid="_x0000_s1038" type="#_x0000_t202" style="position:absolute;left:0;text-align:left;margin-left:126pt;margin-top:158.4pt;width:450.6pt;height:594.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" filled="f" stroked="f">
                <v:textbox inset="0,0,,0">
                  <w:txbxContent>
                    <w:p w:rsidR="00E06969" w:rsidRDefault="00E06969" w:rsidP="00E06969">
                      <w:pPr>
                        <w:rPr>
                          <w:rFonts w:ascii="Calibri" w:hAnsi="Calibri" w:cs="Calibri"/>
                          <w:sz w:val="22"/>
                          <w:szCs w:val="22"/>
                        </w:rPr>
                      </w:pPr>
                      <w:r w:rsidRPr="00F042A8">
                        <w:rPr>
                          <w:rFonts w:ascii="Calibri" w:hAnsi="Calibri" w:cs="Calibri"/>
                          <w:sz w:val="22"/>
                          <w:szCs w:val="22"/>
                        </w:rPr>
                        <w:t>Communication, Apology and Resolution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is a program that was developed by several hospitals and health care organizations in Massachusetts as an alternative to costly, lengthy, and emotionally difficult lawsuits after medical injuries.  It is a way to proactively respond to cases of preventable harm – a better way for the patient to receive information, an apology, support, and compensation if appropriate. </w:t>
                      </w:r>
                    </w:p>
                    <w:p w:rsidR="00E06969" w:rsidRPr="00F042A8" w:rsidRDefault="00E06969" w:rsidP="00E06969">
                      <w:pPr>
                        <w:rPr>
                          <w:rFonts w:ascii="Calibri" w:hAnsi="Calibri" w:cs="Calibri"/>
                          <w:sz w:val="22"/>
                          <w:szCs w:val="22"/>
                        </w:rPr>
                      </w:pPr>
                    </w:p>
                    <w:p w:rsidR="00E06969" w:rsidRDefault="00E06969" w:rsidP="00E06969">
                      <w:pPr>
                        <w:rPr>
                          <w:rFonts w:ascii="Calibri" w:hAnsi="Calibri" w:cs="Calibri"/>
                          <w:sz w:val="22"/>
                          <w:szCs w:val="22"/>
                        </w:rPr>
                      </w:pPr>
                      <w:r w:rsidRPr="00F042A8">
                        <w:rPr>
                          <w:rFonts w:ascii="Calibri" w:hAnsi="Calibri" w:cs="Calibri"/>
                          <w:sz w:val="22"/>
                          <w:szCs w:val="22"/>
                        </w:rPr>
                        <w:t xml:space="preserve">At BIDMC, we have been working toward the elimination of preventable harms since 2007. This focus helped to create improved processes for detection, review, categorization, process improvement and transparency in communication among our physicians, staff, and patients.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builds on that base and adds a commitment to a fair, just, and supportive approach for our caregivers and work to more deeply engage patients and families.  The building blocks for success also included building strong collaboration among the members of our patient safety, patient relations, physicians, staff, and malpractice colleagues. </w:t>
                      </w:r>
                    </w:p>
                    <w:p w:rsidR="00E06969" w:rsidRPr="00F042A8" w:rsidRDefault="00E06969" w:rsidP="00E06969">
                      <w:pPr>
                        <w:rPr>
                          <w:rFonts w:ascii="Calibri" w:hAnsi="Calibri" w:cs="Calibri"/>
                          <w:sz w:val="22"/>
                          <w:szCs w:val="22"/>
                        </w:rPr>
                      </w:pPr>
                    </w:p>
                    <w:p w:rsidR="00E06969" w:rsidRPr="00F042A8"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Following an adverse event the </w:t>
                      </w:r>
                      <w:r w:rsidRPr="00F042A8">
                        <w:rPr>
                          <w:rStyle w:val="Strong"/>
                          <w:rFonts w:ascii="Calibri" w:hAnsi="Calibri" w:cs="Calibri"/>
                          <w:sz w:val="22"/>
                          <w:szCs w:val="22"/>
                        </w:rPr>
                        <w:t>communication</w:t>
                      </w:r>
                      <w:r w:rsidRPr="00F042A8">
                        <w:rPr>
                          <w:rFonts w:ascii="Calibri" w:hAnsi="Calibri" w:cs="Calibri"/>
                          <w:sz w:val="22"/>
                          <w:szCs w:val="22"/>
                        </w:rPr>
                        <w:t xml:space="preserve"> process begins, with staff promptly conveying what is known at the time about what happened, how it will affect the patient's care, and how the hospital will support the patient and family. The communication is a process that continues with the patient and family after our </w:t>
                      </w:r>
                      <w:r w:rsidRPr="00F042A8">
                        <w:rPr>
                          <w:rStyle w:val="Strong"/>
                          <w:rFonts w:ascii="Calibri" w:hAnsi="Calibri" w:cs="Calibri"/>
                          <w:sz w:val="22"/>
                          <w:szCs w:val="22"/>
                        </w:rPr>
                        <w:t>investigation</w:t>
                      </w:r>
                      <w:r w:rsidRPr="00F042A8">
                        <w:rPr>
                          <w:rFonts w:ascii="Calibri" w:hAnsi="Calibri" w:cs="Calibri"/>
                          <w:sz w:val="22"/>
                          <w:szCs w:val="22"/>
                        </w:rPr>
                        <w:t xml:space="preserve"> into the injury, when we determine what happened.</w:t>
                      </w:r>
                    </w:p>
                    <w:p w:rsidR="00E06969"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In the </w:t>
                      </w:r>
                      <w:r w:rsidRPr="00F042A8">
                        <w:rPr>
                          <w:rStyle w:val="Strong"/>
                          <w:rFonts w:ascii="Calibri" w:hAnsi="Calibri" w:cs="Calibri"/>
                          <w:sz w:val="22"/>
                          <w:szCs w:val="22"/>
                        </w:rPr>
                        <w:t>resolution</w:t>
                      </w:r>
                      <w:r w:rsidRPr="00F042A8">
                        <w:rPr>
                          <w:rFonts w:ascii="Calibri" w:hAnsi="Calibri" w:cs="Calibri"/>
                          <w:sz w:val="22"/>
                          <w:szCs w:val="22"/>
                        </w:rPr>
                        <w:t xml:space="preserve"> stage of the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process, we </w:t>
                      </w:r>
                      <w:r w:rsidRPr="00F042A8">
                        <w:rPr>
                          <w:rStyle w:val="Strong"/>
                          <w:rFonts w:ascii="Calibri" w:hAnsi="Calibri" w:cs="Calibri"/>
                          <w:sz w:val="22"/>
                          <w:szCs w:val="22"/>
                        </w:rPr>
                        <w:t>explain</w:t>
                      </w:r>
                      <w:r w:rsidRPr="00F042A8">
                        <w:rPr>
                          <w:rFonts w:ascii="Calibri" w:hAnsi="Calibri" w:cs="Calibri"/>
                          <w:sz w:val="22"/>
                          <w:szCs w:val="22"/>
                        </w:rPr>
                        <w:t xml:space="preserve"> what led to the adverse outcome, and whether a medical error was involved. If there was an error that caused the injury, our communication with the patient/family includes a conversation about </w:t>
                      </w:r>
                      <w:r w:rsidRPr="00F042A8">
                        <w:rPr>
                          <w:rStyle w:val="Strong"/>
                          <w:rFonts w:ascii="Calibri" w:hAnsi="Calibri" w:cs="Calibri"/>
                          <w:sz w:val="22"/>
                          <w:szCs w:val="22"/>
                        </w:rPr>
                        <w:t>financial compensation</w:t>
                      </w:r>
                      <w:r w:rsidRPr="00F042A8">
                        <w:rPr>
                          <w:rFonts w:ascii="Calibri" w:hAnsi="Calibri" w:cs="Calibri"/>
                          <w:b/>
                          <w:sz w:val="22"/>
                          <w:szCs w:val="22"/>
                        </w:rPr>
                        <w:t xml:space="preserve">. </w:t>
                      </w:r>
                      <w:r w:rsidRPr="00F042A8">
                        <w:rPr>
                          <w:rFonts w:ascii="Calibri" w:hAnsi="Calibri" w:cs="Calibri"/>
                          <w:sz w:val="22"/>
                          <w:szCs w:val="22"/>
                        </w:rPr>
                        <w:t xml:space="preserve">These subsequent meetings with the patient/family are coordinated in collaboration with the hospitals malpractice insurance company. The patient may bring an attorney to any meetings, particularly those in which there is a discussion of financial compensation, but an attorney is not required.  If we determine that our care leading up to the injury was reasonable, the patient and/or family are given a </w:t>
                      </w:r>
                      <w:r w:rsidRPr="00F042A8">
                        <w:rPr>
                          <w:rStyle w:val="Strong"/>
                          <w:rFonts w:ascii="Calibri" w:hAnsi="Calibri" w:cs="Calibri"/>
                          <w:sz w:val="22"/>
                          <w:szCs w:val="22"/>
                        </w:rPr>
                        <w:t>thorough explanation and a chance to ask questions</w:t>
                      </w:r>
                      <w:r w:rsidRPr="00F042A8">
                        <w:rPr>
                          <w:rFonts w:ascii="Calibri" w:hAnsi="Calibri" w:cs="Calibri"/>
                          <w:sz w:val="22"/>
                          <w:szCs w:val="22"/>
                        </w:rPr>
                        <w:t xml:space="preserve"> to help them understand what occurred. </w:t>
                      </w:r>
                    </w:p>
                    <w:p w:rsidR="00E06969" w:rsidRPr="00F042A8" w:rsidRDefault="00E06969" w:rsidP="00E06969">
                      <w:pPr>
                        <w:pStyle w:val="NormalWeb"/>
                        <w:shd w:val="clear" w:color="auto" w:fill="FFFFFF"/>
                        <w:rPr>
                          <w:rFonts w:ascii="Calibri" w:hAnsi="Calibri" w:cs="Calibri"/>
                          <w:sz w:val="22"/>
                          <w:szCs w:val="22"/>
                        </w:rPr>
                      </w:pPr>
                    </w:p>
                    <w:p w:rsidR="00E06969"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We also believe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helps us continue to improve patient safety, so we also strive to describe in our communication with the patient and family the patient safety improvements that we are taking on to prevent such events from happening in the future.</w:t>
                      </w:r>
                      <w:r w:rsidR="00537956">
                        <w:rPr>
                          <w:rFonts w:ascii="Calibri" w:hAnsi="Calibri" w:cs="Calibri"/>
                          <w:sz w:val="22"/>
                          <w:szCs w:val="22"/>
                        </w:rPr>
                        <w:t xml:space="preserve"> </w:t>
                      </w:r>
                      <w:r w:rsidRPr="00F042A8">
                        <w:rPr>
                          <w:rFonts w:ascii="Calibri" w:hAnsi="Calibri" w:cs="Calibri"/>
                          <w:sz w:val="22"/>
                          <w:szCs w:val="22"/>
                        </w:rPr>
                        <w:t xml:space="preserve">Our experience with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has been supported by the Massachusetts Alliance for Communication and Resolution following Medical Injury (MACRMI) and our support from BORM, the Mass Medical Society, the Mass Bar Association, the Mass Hospital Association, the Massachusetts Coalition for the Prevention of Medical Errors, </w:t>
                      </w:r>
                      <w:proofErr w:type="spellStart"/>
                      <w:r w:rsidRPr="00F042A8">
                        <w:rPr>
                          <w:rFonts w:ascii="Calibri" w:hAnsi="Calibri" w:cs="Calibri"/>
                          <w:sz w:val="22"/>
                          <w:szCs w:val="22"/>
                        </w:rPr>
                        <w:t>Coverys</w:t>
                      </w:r>
                      <w:proofErr w:type="spellEnd"/>
                      <w:r w:rsidRPr="00F042A8">
                        <w:rPr>
                          <w:rFonts w:ascii="Calibri" w:hAnsi="Calibri" w:cs="Calibri"/>
                          <w:sz w:val="22"/>
                          <w:szCs w:val="22"/>
                        </w:rPr>
                        <w:t xml:space="preserve"> and CRICO. In addition, the collaboration with other hospitals participating in this important work include Baystate Health, Brigham and Women’s Hospital, Newton Wellesley Hospital, </w:t>
                      </w:r>
                      <w:proofErr w:type="spellStart"/>
                      <w:r w:rsidRPr="00F042A8">
                        <w:rPr>
                          <w:rFonts w:ascii="Calibri" w:hAnsi="Calibri" w:cs="Calibri"/>
                          <w:sz w:val="22"/>
                          <w:szCs w:val="22"/>
                        </w:rPr>
                        <w:t>Atrius</w:t>
                      </w:r>
                      <w:proofErr w:type="spellEnd"/>
                      <w:r w:rsidRPr="00F042A8">
                        <w:rPr>
                          <w:rFonts w:ascii="Calibri" w:hAnsi="Calibri" w:cs="Calibri"/>
                          <w:sz w:val="22"/>
                          <w:szCs w:val="22"/>
                        </w:rPr>
                        <w:t xml:space="preserve"> Health, and Sturdy Memorial Hospital has been invaluable.  The MACMRI website (</w:t>
                      </w:r>
                      <w:hyperlink r:id="rId11" w:history="1">
                        <w:r w:rsidR="00CE0EC8">
                          <w:rPr>
                            <w:rStyle w:val="Hyperlink"/>
                          </w:rPr>
                          <w:t>https://www.macrmi.info/</w:t>
                        </w:r>
                      </w:hyperlink>
                      <w:r w:rsidRPr="00F042A8">
                        <w:rPr>
                          <w:rFonts w:ascii="Calibri" w:hAnsi="Calibri" w:cs="Calibri"/>
                          <w:sz w:val="22"/>
                          <w:szCs w:val="22"/>
                        </w:rPr>
                        <w:t xml:space="preserve">) is a wonderful source of additional information about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including peer-reviewed studies that demonstrate that </w:t>
                      </w:r>
                      <w:proofErr w:type="spellStart"/>
                      <w:r w:rsidRPr="00F042A8">
                        <w:rPr>
                          <w:rFonts w:ascii="Calibri" w:hAnsi="Calibri" w:cs="Calibri"/>
                          <w:sz w:val="22"/>
                          <w:szCs w:val="22"/>
                        </w:rPr>
                        <w:t>CARe</w:t>
                      </w:r>
                      <w:proofErr w:type="spellEnd"/>
                      <w:r w:rsidRPr="00F042A8">
                        <w:rPr>
                          <w:rFonts w:ascii="Calibri" w:hAnsi="Calibri" w:cs="Calibri"/>
                          <w:sz w:val="22"/>
                          <w:szCs w:val="22"/>
                        </w:rPr>
                        <w:t xml:space="preserve"> can be rigorously implemented without an increase in costs or claims (and in some cases decreases both of these), while improving provider satisfaction and patient safety.</w:t>
                      </w:r>
                    </w:p>
                    <w:p w:rsidR="00E06969" w:rsidRPr="00F042A8" w:rsidRDefault="00E06969" w:rsidP="00E06969">
                      <w:pPr>
                        <w:pStyle w:val="NormalWeb"/>
                        <w:shd w:val="clear" w:color="auto" w:fill="FFFFFF"/>
                        <w:rPr>
                          <w:rFonts w:ascii="Calibri" w:hAnsi="Calibri" w:cs="Calibri"/>
                          <w:sz w:val="22"/>
                          <w:szCs w:val="22"/>
                        </w:rPr>
                      </w:pPr>
                    </w:p>
                    <w:p w:rsidR="00E06969" w:rsidRPr="00F042A8" w:rsidRDefault="00E06969" w:rsidP="00E06969">
                      <w:pPr>
                        <w:pStyle w:val="NormalWeb"/>
                        <w:shd w:val="clear" w:color="auto" w:fill="FFFFFF"/>
                        <w:rPr>
                          <w:rFonts w:ascii="Calibri" w:hAnsi="Calibri" w:cs="Calibri"/>
                          <w:sz w:val="22"/>
                          <w:szCs w:val="22"/>
                        </w:rPr>
                      </w:pPr>
                      <w:r w:rsidRPr="00F042A8">
                        <w:rPr>
                          <w:rFonts w:ascii="Calibri" w:hAnsi="Calibri" w:cs="Calibri"/>
                          <w:sz w:val="22"/>
                          <w:szCs w:val="22"/>
                        </w:rPr>
                        <w:t xml:space="preserve">We would encourage other hospitals to use the MACRMI resources and to join forces with us to improve the safety of patients and the support of clinicians through this approach. </w:t>
                      </w:r>
                    </w:p>
                    <w:p w:rsidR="00E06969" w:rsidRPr="00F042A8" w:rsidRDefault="00E06969" w:rsidP="00E06969">
                      <w:pPr>
                        <w:pStyle w:val="NormalWeb"/>
                        <w:shd w:val="clear" w:color="auto" w:fill="FFFFFF"/>
                        <w:rPr>
                          <w:rFonts w:ascii="Calibri" w:hAnsi="Calibri" w:cs="Calibri"/>
                        </w:rPr>
                      </w:pPr>
                    </w:p>
                    <w:p w:rsidR="00E06969" w:rsidRPr="00F042A8" w:rsidRDefault="00E06969" w:rsidP="00E06969">
                      <w:pPr>
                        <w:rPr>
                          <w:rFonts w:ascii="Calibri" w:hAnsi="Calibri" w:cs="Calibri"/>
                        </w:rPr>
                      </w:pPr>
                    </w:p>
                  </w:txbxContent>
                </v:textbox>
                <w10:wrap anchorx="page" anchory="page"/>
              </v:shape>
            </w:pict>
          </mc:Fallback>
        </mc:AlternateContent>
      </w:r>
      <w:r w:rsidR="00E06969">
        <w:rPr>
          <w:noProof/>
        </w:rPr>
        <mc:AlternateContent>
          <mc:Choice Requires="wps">
            <w:drawing>
              <wp:anchor distT="0" distB="0" distL="114300" distR="114300" simplePos="0" relativeHeight="251684864" behindDoc="0" locked="0" layoutInCell="1" allowOverlap="1" wp14:anchorId="2A0E05E3" wp14:editId="77048CD5">
                <wp:simplePos x="0" y="0"/>
                <wp:positionH relativeFrom="page">
                  <wp:posOffset>139700</wp:posOffset>
                </wp:positionH>
                <wp:positionV relativeFrom="page">
                  <wp:posOffset>3511550</wp:posOffset>
                </wp:positionV>
                <wp:extent cx="1249680" cy="2990850"/>
                <wp:effectExtent l="0" t="0" r="0" b="0"/>
                <wp:wrapNone/>
                <wp:docPr id="41"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99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96247D" w:rsidRDefault="00E06969" w:rsidP="00E06969">
                            <w:pPr>
                              <w:pStyle w:val="Pullquote"/>
                              <w:rPr>
                                <w:rFonts w:cs="Arial"/>
                                <w:b/>
                                <w:bCs/>
                                <w:sz w:val="22"/>
                                <w:szCs w:val="22"/>
                              </w:rPr>
                            </w:pPr>
                            <w:r w:rsidRPr="0096247D">
                              <w:rPr>
                                <w:rFonts w:cs="Arial"/>
                                <w:b/>
                                <w:bCs/>
                                <w:sz w:val="22"/>
                                <w:szCs w:val="22"/>
                              </w:rPr>
                              <w:t>“It is a way to proactively respond to cases of preventable harm – a better way for the patient to receive information, an apology, support, and compensation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E05E3" id="Text Box 297" o:spid="_x0000_s1039" type="#_x0000_t202" style="position:absolute;left:0;text-align:left;margin-left:11pt;margin-top:276.5pt;width:98.4pt;height:23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XvAIAAMU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" filled="f" stroked="f">
                <v:textbox>
                  <w:txbxContent>
                    <w:p w:rsidR="00E06969" w:rsidRPr="0096247D" w:rsidRDefault="00E06969" w:rsidP="00E06969">
                      <w:pPr>
                        <w:pStyle w:val="Pullquote"/>
                        <w:rPr>
                          <w:rFonts w:cs="Arial"/>
                          <w:b/>
                          <w:bCs/>
                          <w:sz w:val="22"/>
                          <w:szCs w:val="22"/>
                        </w:rPr>
                      </w:pPr>
                      <w:r w:rsidRPr="0096247D">
                        <w:rPr>
                          <w:rFonts w:cs="Arial"/>
                          <w:b/>
                          <w:bCs/>
                          <w:sz w:val="22"/>
                          <w:szCs w:val="22"/>
                        </w:rPr>
                        <w:t>“It is a way to proactively respond to cases of preventable harm – a better way for the patient to receive information, an apology, support, and compensation if appropriate”.</w:t>
                      </w:r>
                    </w:p>
                  </w:txbxContent>
                </v:textbox>
                <w10:wrap anchorx="page" anchory="page"/>
              </v:shape>
            </w:pict>
          </mc:Fallback>
        </mc:AlternateContent>
      </w:r>
      <w:r w:rsidR="00E06969">
        <w:rPr>
          <w:noProof/>
        </w:rPr>
        <mc:AlternateContent>
          <mc:Choice Requires="wps">
            <w:drawing>
              <wp:anchor distT="0" distB="0" distL="114300" distR="114300" simplePos="0" relativeHeight="251665408" behindDoc="0" locked="0" layoutInCell="1" allowOverlap="1" wp14:anchorId="049BD080" wp14:editId="689A818F">
                <wp:simplePos x="0" y="0"/>
                <wp:positionH relativeFrom="page">
                  <wp:posOffset>2540000</wp:posOffset>
                </wp:positionH>
                <wp:positionV relativeFrom="page">
                  <wp:posOffset>1231900</wp:posOffset>
                </wp:positionV>
                <wp:extent cx="91440" cy="91440"/>
                <wp:effectExtent l="0" t="3175" r="0" b="635"/>
                <wp:wrapNone/>
                <wp:docPr id="40"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BD080" id="Text Box 152" o:spid="_x0000_s1040" type="#_x0000_t202" style="position:absolute;left:0;text-align:left;margin-left:200pt;margin-top:97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DbWAz3sgIAALwFAAAO&#10;AAAAAAAAAAAAAAAAAC4CAABkcnMvZTJvRG9jLnhtbFBLAQItABQABgAIAAAAIQCrPijn3gAAAAsB&#10;AAAPAAAAAAAAAAAAAAAAAAwFAABkcnMvZG93bnJldi54bWxQSwUGAAAAAAQABADzAAAAFwYAAAAA&#10;" filled="f" stroked="f">
                <v:textbox inset="0,0,0,0">
                  <w:txbxContent>
                    <w:p w:rsidR="00E06969" w:rsidRDefault="00E06969" w:rsidP="00E06969">
                      <w:pPr>
                        <w:pStyle w:val="BodyText"/>
                      </w:pPr>
                    </w:p>
                  </w:txbxContent>
                </v:textbox>
                <w10:wrap anchorx="page" anchory="page"/>
              </v:shape>
            </w:pict>
          </mc:Fallback>
        </mc:AlternateContent>
      </w:r>
      <w:r w:rsidR="00E06969">
        <w:rPr>
          <w:noProof/>
        </w:rPr>
        <mc:AlternateContent>
          <mc:Choice Requires="wps">
            <w:drawing>
              <wp:anchor distT="0" distB="0" distL="114300" distR="114300" simplePos="0" relativeHeight="251666432" behindDoc="0" locked="0" layoutInCell="1" allowOverlap="1" wp14:anchorId="0A693A99" wp14:editId="01F9A56D">
                <wp:simplePos x="0" y="0"/>
                <wp:positionH relativeFrom="page">
                  <wp:posOffset>2552700</wp:posOffset>
                </wp:positionH>
                <wp:positionV relativeFrom="page">
                  <wp:posOffset>4457700</wp:posOffset>
                </wp:positionV>
                <wp:extent cx="91440" cy="91440"/>
                <wp:effectExtent l="0" t="0" r="3810" b="3810"/>
                <wp:wrapNone/>
                <wp:docPr id="39"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93A99" id="Text Box 156" o:spid="_x0000_s1041" type="#_x0000_t202" style="position:absolute;left:0;text-align:left;margin-left:201pt;margin-top:351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BVcSs2swIAALwFAAAO&#10;AAAAAAAAAAAAAAAAAC4CAABkcnMvZTJvRG9jLnhtbFBLAQItABQABgAIAAAAIQDsmIWn3QAAAAsB&#10;AAAPAAAAAAAAAAAAAAAAAA0FAABkcnMvZG93bnJldi54bWxQSwUGAAAAAAQABADzAAAAFwYAAAAA&#10;" filled="f" stroked="f">
                <v:textbox inset="0,0,0,0">
                  <w:txbxContent>
                    <w:p w:rsidR="00E06969" w:rsidRDefault="00E06969" w:rsidP="00E06969">
                      <w:pPr>
                        <w:pStyle w:val="BodyText"/>
                      </w:pPr>
                    </w:p>
                  </w:txbxContent>
                </v:textbox>
                <w10:wrap anchorx="page" anchory="page"/>
              </v:shape>
            </w:pict>
          </mc:Fallback>
        </mc:AlternateContent>
      </w:r>
      <w:r w:rsidR="00E06969">
        <w:rPr>
          <w:noProof/>
        </w:rPr>
        <mc:AlternateContent>
          <mc:Choice Requires="wps">
            <w:drawing>
              <wp:anchor distT="0" distB="0" distL="114300" distR="114300" simplePos="0" relativeHeight="251672576" behindDoc="0" locked="0" layoutInCell="1" allowOverlap="1" wp14:anchorId="614BEFA8" wp14:editId="3935EE8E">
                <wp:simplePos x="0" y="0"/>
                <wp:positionH relativeFrom="page">
                  <wp:posOffset>2552700</wp:posOffset>
                </wp:positionH>
                <wp:positionV relativeFrom="page">
                  <wp:posOffset>7670800</wp:posOffset>
                </wp:positionV>
                <wp:extent cx="91440" cy="91440"/>
                <wp:effectExtent l="0" t="3175" r="3810" b="635"/>
                <wp:wrapNone/>
                <wp:docPr id="3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4BEFA8" id="Text Box 160" o:spid="_x0000_s1042" type="#_x0000_t202" style="position:absolute;left:0;text-align:left;margin-left:201pt;margin-top:604pt;width:7.2pt;height:7.2pt;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FlUK+bICAAC8BQAA&#10;DgAAAAAAAAAAAAAAAAAuAgAAZHJzL2Uyb0RvYy54bWxQSwECLQAUAAYACAAAACEAzMy4598AAAAN&#10;AQAADwAAAAAAAAAAAAAAAAAMBQAAZHJzL2Rvd25yZXYueG1sUEsFBgAAAAAEAAQA8wAAABgGAAAA&#10;AA==&#10;" filled="f" stroked="f">
                <v:textbox inset="0,0,0,0">
                  <w:txbxContent>
                    <w:p w:rsidR="00E06969" w:rsidRDefault="00E06969" w:rsidP="00E06969">
                      <w:pPr>
                        <w:pStyle w:val="BodyText"/>
                      </w:pPr>
                    </w:p>
                  </w:txbxContent>
                </v:textbox>
                <w10:wrap anchorx="page" anchory="page"/>
              </v:shape>
            </w:pict>
          </mc:Fallback>
        </mc:AlternateContent>
      </w:r>
      <w:r w:rsidR="00E06969">
        <w:rPr>
          <w:noProof/>
        </w:rPr>
        <w:br w:type="page"/>
      </w:r>
      <w:r w:rsidR="00E06969">
        <w:rPr>
          <w:noProof/>
        </w:rPr>
        <mc:AlternateContent>
          <mc:Choice Requires="wps">
            <w:drawing>
              <wp:anchor distT="0" distB="0" distL="114300" distR="114300" simplePos="0" relativeHeight="251673600" behindDoc="0" locked="0" layoutInCell="1" allowOverlap="1" wp14:anchorId="650D84FE" wp14:editId="52B3E215">
                <wp:simplePos x="0" y="0"/>
                <wp:positionH relativeFrom="page">
                  <wp:posOffset>546100</wp:posOffset>
                </wp:positionH>
                <wp:positionV relativeFrom="page">
                  <wp:posOffset>1244600</wp:posOffset>
                </wp:positionV>
                <wp:extent cx="91440" cy="91440"/>
                <wp:effectExtent l="3175" t="0" r="635" b="0"/>
                <wp:wrapNone/>
                <wp:docPr id="35"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D84FE" id="Text Box 164" o:spid="_x0000_s1043" type="#_x0000_t202" style="position:absolute;left:0;text-align:left;margin-left:43pt;margin-top:98pt;width:7.2pt;height:7.2pt;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" filled="f" stroked="f">
                <v:textbox inset="0,0,0,0">
                  <w:txbxContent>
                    <w:p w:rsidR="00E06969" w:rsidRDefault="00E06969" w:rsidP="00E06969">
                      <w:pPr>
                        <w:pStyle w:val="BodyText"/>
                      </w:pPr>
                    </w:p>
                  </w:txbxContent>
                </v:textbox>
                <w10:wrap anchorx="page" anchory="page"/>
              </v:shape>
            </w:pict>
          </mc:Fallback>
        </mc:AlternateContent>
      </w:r>
      <w:r w:rsidR="00E06969">
        <w:rPr>
          <w:noProof/>
        </w:rPr>
        <mc:AlternateContent>
          <mc:Choice Requires="wps">
            <w:drawing>
              <wp:anchor distT="0" distB="0" distL="114300" distR="114300" simplePos="0" relativeHeight="251675648" behindDoc="0" locked="0" layoutInCell="1" allowOverlap="1" wp14:anchorId="59F5295A" wp14:editId="2D4046DA">
                <wp:simplePos x="0" y="0"/>
                <wp:positionH relativeFrom="page">
                  <wp:posOffset>548640</wp:posOffset>
                </wp:positionH>
                <wp:positionV relativeFrom="page">
                  <wp:posOffset>5727700</wp:posOffset>
                </wp:positionV>
                <wp:extent cx="91440" cy="91440"/>
                <wp:effectExtent l="0" t="3175" r="0" b="635"/>
                <wp:wrapNone/>
                <wp:docPr id="34"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5295A" id="Text Box 168" o:spid="_x0000_s1044" type="#_x0000_t202" style="position:absolute;left:0;text-align:left;margin-left:43.2pt;margin-top:451pt;width:7.2pt;height:7.2pt;z-index:2516756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" filled="f" stroked="f">
                <v:textbox inset="0,0,0,0">
                  <w:txbxContent>
                    <w:p w:rsidR="00E06969" w:rsidRDefault="00E06969" w:rsidP="00E06969">
                      <w:pPr>
                        <w:pStyle w:val="BodyText"/>
                      </w:pPr>
                    </w:p>
                  </w:txbxContent>
                </v:textbox>
                <w10:wrap anchorx="page" anchory="page"/>
              </v:shape>
            </w:pict>
          </mc:Fallback>
        </mc:AlternateContent>
      </w:r>
    </w:p>
    <w:p w:rsidR="00E06969" w:rsidRDefault="00222B50" w:rsidP="00E06969">
      <w:pPr>
        <w:pStyle w:val="Heading1"/>
      </w:pPr>
      <w:r>
        <w:rPr>
          <w:noProof/>
        </w:rPr>
        <mc:AlternateContent>
          <mc:Choice Requires="wps">
            <w:drawing>
              <wp:anchor distT="0" distB="0" distL="114300" distR="114300" simplePos="0" relativeHeight="251662336" behindDoc="0" locked="0" layoutInCell="1" allowOverlap="1" wp14:anchorId="04F39BE9" wp14:editId="10B0DEAA">
                <wp:simplePos x="0" y="0"/>
                <wp:positionH relativeFrom="page">
                  <wp:posOffset>822960</wp:posOffset>
                </wp:positionH>
                <wp:positionV relativeFrom="page">
                  <wp:posOffset>1036320</wp:posOffset>
                </wp:positionV>
                <wp:extent cx="6743700" cy="952500"/>
                <wp:effectExtent l="0" t="0" r="0" b="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Default="00E06969" w:rsidP="00E06969">
                            <w:pPr>
                              <w:pStyle w:val="Heading1"/>
                            </w:pPr>
                            <w:r>
                              <w:t>C</w:t>
                            </w:r>
                            <w:r w:rsidR="00C10527">
                              <w:t>.</w:t>
                            </w:r>
                            <w:r>
                              <w:t>A</w:t>
                            </w:r>
                            <w:r w:rsidR="00C10527">
                              <w:t>.</w:t>
                            </w:r>
                            <w:r>
                              <w:t>R</w:t>
                            </w:r>
                            <w:r w:rsidR="00C10527">
                              <w:t>.</w:t>
                            </w:r>
                            <w:r>
                              <w:t>E</w:t>
                            </w:r>
                            <w:r w:rsidR="00C10527">
                              <w:t>.</w:t>
                            </w:r>
                            <w:r>
                              <w:t>S</w:t>
                            </w:r>
                            <w:r w:rsidR="00C10527">
                              <w:t>. For You Program-</w:t>
                            </w:r>
                            <w:r>
                              <w:t>Steward</w:t>
                            </w:r>
                            <w:r w:rsidR="00C10527">
                              <w:t xml:space="preserve"> Health Care</w:t>
                            </w:r>
                          </w:p>
                          <w:p w:rsidR="004A6CB8" w:rsidRPr="004A6CB8" w:rsidRDefault="00E06969" w:rsidP="004A6CB8">
                            <w:pPr>
                              <w:rPr>
                                <w:rFonts w:cs="Arial"/>
                                <w:noProof/>
                                <w:color w:val="auto"/>
                                <w:sz w:val="22"/>
                                <w:szCs w:val="22"/>
                              </w:rPr>
                            </w:pPr>
                            <w:r w:rsidRPr="00A85FBC">
                              <w:rPr>
                                <w:rFonts w:cs="Arial"/>
                                <w:noProof/>
                                <w:color w:val="auto"/>
                                <w:sz w:val="22"/>
                                <w:szCs w:val="22"/>
                              </w:rPr>
                              <w:t>Prepared by:</w:t>
                            </w:r>
                            <w:r w:rsidRPr="004A6CB8">
                              <w:rPr>
                                <w:rFonts w:cs="Arial"/>
                                <w:noProof/>
                                <w:color w:val="auto"/>
                                <w:szCs w:val="24"/>
                              </w:rPr>
                              <w:t xml:space="preserve"> </w:t>
                            </w:r>
                            <w:r w:rsidRPr="004A6CB8">
                              <w:rPr>
                                <w:rFonts w:cs="Arial"/>
                                <w:noProof/>
                                <w:color w:val="auto"/>
                                <w:sz w:val="22"/>
                                <w:szCs w:val="22"/>
                              </w:rPr>
                              <w:t xml:space="preserve"> </w:t>
                            </w:r>
                            <w:r w:rsidR="004A6CB8" w:rsidRPr="004A6CB8">
                              <w:rPr>
                                <w:rFonts w:cs="Arial"/>
                                <w:noProof/>
                                <w:color w:val="auto"/>
                                <w:sz w:val="22"/>
                                <w:szCs w:val="22"/>
                              </w:rPr>
                              <w:t>Darren Grubb, Vice President, Communications, Steward Health Care</w:t>
                            </w:r>
                          </w:p>
                          <w:p w:rsidR="004A6CB8" w:rsidRPr="004A6CB8" w:rsidRDefault="004A6CB8" w:rsidP="004A6CB8">
                            <w:pPr>
                              <w:rPr>
                                <w:rFonts w:cs="Arial"/>
                                <w:noProof/>
                                <w:color w:val="auto"/>
                                <w:sz w:val="22"/>
                                <w:szCs w:val="22"/>
                              </w:rPr>
                            </w:pPr>
                            <w:r w:rsidRPr="004A6CB8">
                              <w:rPr>
                                <w:rFonts w:cs="Arial"/>
                                <w:noProof/>
                                <w:color w:val="auto"/>
                                <w:sz w:val="22"/>
                                <w:szCs w:val="22"/>
                              </w:rPr>
                              <w:t xml:space="preserve">Melissa Kupiec, Executive Director, Patient Experience, Steward Health Care </w:t>
                            </w:r>
                          </w:p>
                          <w:p w:rsidR="004A6CB8" w:rsidRPr="004A6CB8" w:rsidRDefault="004A6CB8" w:rsidP="004A6CB8">
                            <w:pPr>
                              <w:rPr>
                                <w:rFonts w:cs="Arial"/>
                                <w:noProof/>
                                <w:color w:val="auto"/>
                                <w:sz w:val="22"/>
                                <w:szCs w:val="22"/>
                              </w:rPr>
                            </w:pPr>
                            <w:r w:rsidRPr="004A6CB8">
                              <w:rPr>
                                <w:rFonts w:cs="Arial"/>
                                <w:noProof/>
                                <w:color w:val="auto"/>
                                <w:sz w:val="22"/>
                                <w:szCs w:val="22"/>
                              </w:rPr>
                              <w:t xml:space="preserve">Deborah Chiaravalloti , Director, Marketing and Community Relations , </w:t>
                            </w:r>
                            <w:r w:rsidRPr="004A6CB8">
                              <w:rPr>
                                <w:sz w:val="22"/>
                                <w:szCs w:val="22"/>
                              </w:rPr>
                              <w:t>Holy Family Hospital</w:t>
                            </w:r>
                          </w:p>
                          <w:p w:rsidR="00E06969" w:rsidRPr="002418C4" w:rsidRDefault="00E06969" w:rsidP="00E06969">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39BE9" id="Text Box 41" o:spid="_x0000_s1045" type="#_x0000_t202" style="position:absolute;margin-left:64.8pt;margin-top:81.6pt;width:531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" filled="f" stroked="f">
                <v:textbox inset=",0,,0">
                  <w:txbxContent>
                    <w:p w:rsidR="00E06969" w:rsidRDefault="00E06969" w:rsidP="00E06969">
                      <w:pPr>
                        <w:pStyle w:val="Heading1"/>
                      </w:pPr>
                      <w:r>
                        <w:t>C</w:t>
                      </w:r>
                      <w:r w:rsidR="00C10527">
                        <w:t>.</w:t>
                      </w:r>
                      <w:r>
                        <w:t>A</w:t>
                      </w:r>
                      <w:r w:rsidR="00C10527">
                        <w:t>.</w:t>
                      </w:r>
                      <w:r>
                        <w:t>R</w:t>
                      </w:r>
                      <w:r w:rsidR="00C10527">
                        <w:t>.</w:t>
                      </w:r>
                      <w:r>
                        <w:t>E</w:t>
                      </w:r>
                      <w:r w:rsidR="00C10527">
                        <w:t>.</w:t>
                      </w:r>
                      <w:r>
                        <w:t>S</w:t>
                      </w:r>
                      <w:r w:rsidR="00C10527">
                        <w:t>. For You Program-</w:t>
                      </w:r>
                      <w:r>
                        <w:t>Steward</w:t>
                      </w:r>
                      <w:r w:rsidR="00C10527">
                        <w:t xml:space="preserve"> Health Care</w:t>
                      </w:r>
                    </w:p>
                    <w:p w:rsidR="004A6CB8" w:rsidRPr="004A6CB8" w:rsidRDefault="00E06969" w:rsidP="004A6CB8">
                      <w:pPr>
                        <w:rPr>
                          <w:rFonts w:cs="Arial"/>
                          <w:noProof/>
                          <w:color w:val="auto"/>
                          <w:sz w:val="22"/>
                          <w:szCs w:val="22"/>
                        </w:rPr>
                      </w:pPr>
                      <w:r w:rsidRPr="00A85FBC">
                        <w:rPr>
                          <w:rFonts w:cs="Arial"/>
                          <w:noProof/>
                          <w:color w:val="auto"/>
                          <w:sz w:val="22"/>
                          <w:szCs w:val="22"/>
                        </w:rPr>
                        <w:t>Prepared by:</w:t>
                      </w:r>
                      <w:r w:rsidRPr="004A6CB8">
                        <w:rPr>
                          <w:rFonts w:cs="Arial"/>
                          <w:noProof/>
                          <w:color w:val="auto"/>
                          <w:szCs w:val="24"/>
                        </w:rPr>
                        <w:t xml:space="preserve"> </w:t>
                      </w:r>
                      <w:r w:rsidRPr="004A6CB8">
                        <w:rPr>
                          <w:rFonts w:cs="Arial"/>
                          <w:noProof/>
                          <w:color w:val="auto"/>
                          <w:sz w:val="22"/>
                          <w:szCs w:val="22"/>
                        </w:rPr>
                        <w:t xml:space="preserve"> </w:t>
                      </w:r>
                      <w:r w:rsidR="004A6CB8" w:rsidRPr="004A6CB8">
                        <w:rPr>
                          <w:rFonts w:cs="Arial"/>
                          <w:noProof/>
                          <w:color w:val="auto"/>
                          <w:sz w:val="22"/>
                          <w:szCs w:val="22"/>
                        </w:rPr>
                        <w:t>Darren Grubb, Vice President, Communications, Steward Health Care</w:t>
                      </w:r>
                    </w:p>
                    <w:p w:rsidR="004A6CB8" w:rsidRPr="004A6CB8" w:rsidRDefault="004A6CB8" w:rsidP="004A6CB8">
                      <w:pPr>
                        <w:rPr>
                          <w:rFonts w:cs="Arial"/>
                          <w:noProof/>
                          <w:color w:val="auto"/>
                          <w:sz w:val="22"/>
                          <w:szCs w:val="22"/>
                        </w:rPr>
                      </w:pPr>
                      <w:r w:rsidRPr="004A6CB8">
                        <w:rPr>
                          <w:rFonts w:cs="Arial"/>
                          <w:noProof/>
                          <w:color w:val="auto"/>
                          <w:sz w:val="22"/>
                          <w:szCs w:val="22"/>
                        </w:rPr>
                        <w:t xml:space="preserve">Melissa Kupiec, Executive Director, Patient Experience, Steward Health Care </w:t>
                      </w:r>
                    </w:p>
                    <w:p w:rsidR="004A6CB8" w:rsidRPr="004A6CB8" w:rsidRDefault="004A6CB8" w:rsidP="004A6CB8">
                      <w:pPr>
                        <w:rPr>
                          <w:rFonts w:cs="Arial"/>
                          <w:noProof/>
                          <w:color w:val="auto"/>
                          <w:sz w:val="22"/>
                          <w:szCs w:val="22"/>
                        </w:rPr>
                      </w:pPr>
                      <w:r w:rsidRPr="004A6CB8">
                        <w:rPr>
                          <w:rFonts w:cs="Arial"/>
                          <w:noProof/>
                          <w:color w:val="auto"/>
                          <w:sz w:val="22"/>
                          <w:szCs w:val="22"/>
                        </w:rPr>
                        <w:t xml:space="preserve">Deborah Chiaravalloti , Director, Marketing and Community Relations , </w:t>
                      </w:r>
                      <w:r w:rsidRPr="004A6CB8">
                        <w:rPr>
                          <w:sz w:val="22"/>
                          <w:szCs w:val="22"/>
                        </w:rPr>
                        <w:t>Holy Family Hospital</w:t>
                      </w:r>
                    </w:p>
                    <w:p w:rsidR="00E06969" w:rsidRPr="002418C4" w:rsidRDefault="00E06969" w:rsidP="00E06969">
                      <w:pPr>
                        <w:rPr>
                          <w:b/>
                          <w:bCs/>
                          <w:i/>
                          <w:iCs/>
                          <w:sz w:val="18"/>
                          <w:szCs w:val="18"/>
                        </w:rPr>
                      </w:pPr>
                    </w:p>
                  </w:txbxContent>
                </v:textbox>
                <w10:wrap anchorx="page" anchory="page"/>
              </v:shape>
            </w:pict>
          </mc:Fallback>
        </mc:AlternateContent>
      </w:r>
      <w:r w:rsidR="00A962BF">
        <w:rPr>
          <w:noProof/>
        </w:rPr>
        <mc:AlternateContent>
          <mc:Choice Requires="wps">
            <w:drawing>
              <wp:anchor distT="0" distB="0" distL="114300" distR="114300" simplePos="0" relativeHeight="251660288" behindDoc="0" locked="0" layoutInCell="1" allowOverlap="1" wp14:anchorId="12AFB009" wp14:editId="79011013">
                <wp:simplePos x="0" y="0"/>
                <wp:positionH relativeFrom="margin">
                  <wp:posOffset>-327660</wp:posOffset>
                </wp:positionH>
                <wp:positionV relativeFrom="page">
                  <wp:posOffset>1836420</wp:posOffset>
                </wp:positionV>
                <wp:extent cx="5345430" cy="8010525"/>
                <wp:effectExtent l="0" t="0" r="0" b="9525"/>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430"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181077" w:rsidRDefault="00E06969" w:rsidP="00E06969">
                            <w:pPr>
                              <w:rPr>
                                <w:sz w:val="20"/>
                              </w:rPr>
                            </w:pPr>
                          </w:p>
                          <w:p w:rsidR="004A6CB8" w:rsidRDefault="004A6CB8" w:rsidP="006859E0">
                            <w:pPr>
                              <w:contextualSpacing/>
                              <w:rPr>
                                <w:rFonts w:asciiTheme="minorHAnsi" w:hAnsiTheme="minorHAnsi" w:cstheme="minorHAnsi"/>
                                <w:sz w:val="22"/>
                                <w:szCs w:val="22"/>
                              </w:rPr>
                            </w:pPr>
                            <w:r w:rsidRPr="004A6CB8">
                              <w:rPr>
                                <w:rFonts w:asciiTheme="minorHAnsi" w:hAnsiTheme="minorHAnsi" w:cstheme="minorHAnsi"/>
                                <w:sz w:val="22"/>
                                <w:szCs w:val="22"/>
                              </w:rPr>
                              <w:t xml:space="preserve">Steward Health Care’s highest priority is the care, safety and well-being of our patients and staff. To help us always stay mindful of this commitment, Steward has implemented a best practices program across the entire system called </w:t>
                            </w:r>
                            <w:bookmarkStart w:id="1" w:name="_Hlk41915272"/>
                            <w:r w:rsidRPr="004A6CB8">
                              <w:rPr>
                                <w:rFonts w:asciiTheme="minorHAnsi" w:hAnsiTheme="minorHAnsi" w:cstheme="minorHAnsi"/>
                                <w:i/>
                                <w:sz w:val="22"/>
                                <w:szCs w:val="22"/>
                              </w:rPr>
                              <w:t>C.A.R.E.S. For You</w:t>
                            </w:r>
                            <w:r w:rsidRPr="004A6CB8">
                              <w:rPr>
                                <w:rFonts w:asciiTheme="minorHAnsi" w:hAnsiTheme="minorHAnsi" w:cstheme="minorHAnsi"/>
                                <w:sz w:val="22"/>
                                <w:szCs w:val="22"/>
                              </w:rPr>
                              <w:t xml:space="preserve"> – which stands for </w:t>
                            </w:r>
                            <w:r w:rsidRPr="004A6CB8">
                              <w:rPr>
                                <w:rFonts w:asciiTheme="minorHAnsi" w:hAnsiTheme="minorHAnsi" w:cstheme="minorHAnsi"/>
                                <w:b/>
                                <w:bCs/>
                                <w:sz w:val="22"/>
                                <w:szCs w:val="22"/>
                              </w:rPr>
                              <w:t>C</w:t>
                            </w:r>
                            <w:r w:rsidRPr="004A6CB8">
                              <w:rPr>
                                <w:rFonts w:asciiTheme="minorHAnsi" w:hAnsiTheme="minorHAnsi" w:cstheme="minorHAnsi"/>
                                <w:sz w:val="22"/>
                                <w:szCs w:val="22"/>
                              </w:rPr>
                              <w:t xml:space="preserve">ompassion, </w:t>
                            </w:r>
                            <w:r w:rsidRPr="004A6CB8">
                              <w:rPr>
                                <w:rFonts w:asciiTheme="minorHAnsi" w:hAnsiTheme="minorHAnsi" w:cstheme="minorHAnsi"/>
                                <w:b/>
                                <w:bCs/>
                                <w:sz w:val="22"/>
                                <w:szCs w:val="22"/>
                              </w:rPr>
                              <w:t>A</w:t>
                            </w:r>
                            <w:r w:rsidRPr="004A6CB8">
                              <w:rPr>
                                <w:rFonts w:asciiTheme="minorHAnsi" w:hAnsiTheme="minorHAnsi" w:cstheme="minorHAnsi"/>
                                <w:sz w:val="22"/>
                                <w:szCs w:val="22"/>
                              </w:rPr>
                              <w:t xml:space="preserve">ccountability, </w:t>
                            </w:r>
                            <w:r w:rsidRPr="004A6CB8">
                              <w:rPr>
                                <w:rFonts w:asciiTheme="minorHAnsi" w:hAnsiTheme="minorHAnsi" w:cstheme="minorHAnsi"/>
                                <w:b/>
                                <w:bCs/>
                                <w:sz w:val="22"/>
                                <w:szCs w:val="22"/>
                              </w:rPr>
                              <w:t>R</w:t>
                            </w:r>
                            <w:r w:rsidRPr="004A6CB8">
                              <w:rPr>
                                <w:rFonts w:asciiTheme="minorHAnsi" w:hAnsiTheme="minorHAnsi" w:cstheme="minorHAnsi"/>
                                <w:sz w:val="22"/>
                                <w:szCs w:val="22"/>
                              </w:rPr>
                              <w:t xml:space="preserve">espect, </w:t>
                            </w:r>
                            <w:r w:rsidRPr="004A6CB8">
                              <w:rPr>
                                <w:rFonts w:asciiTheme="minorHAnsi" w:hAnsiTheme="minorHAnsi" w:cstheme="minorHAnsi"/>
                                <w:b/>
                                <w:bCs/>
                                <w:sz w:val="22"/>
                                <w:szCs w:val="22"/>
                              </w:rPr>
                              <w:t>E</w:t>
                            </w:r>
                            <w:r w:rsidRPr="004A6CB8">
                              <w:rPr>
                                <w:rFonts w:asciiTheme="minorHAnsi" w:hAnsiTheme="minorHAnsi" w:cstheme="minorHAnsi"/>
                                <w:sz w:val="22"/>
                                <w:szCs w:val="22"/>
                              </w:rPr>
                              <w:t xml:space="preserve">xcellence, and </w:t>
                            </w:r>
                            <w:r w:rsidRPr="004A6CB8">
                              <w:rPr>
                                <w:rFonts w:asciiTheme="minorHAnsi" w:hAnsiTheme="minorHAnsi" w:cstheme="minorHAnsi"/>
                                <w:b/>
                                <w:bCs/>
                                <w:sz w:val="22"/>
                                <w:szCs w:val="22"/>
                              </w:rPr>
                              <w:t>S</w:t>
                            </w:r>
                            <w:r w:rsidRPr="004A6CB8">
                              <w:rPr>
                                <w:rFonts w:asciiTheme="minorHAnsi" w:hAnsiTheme="minorHAnsi" w:cstheme="minorHAnsi"/>
                                <w:sz w:val="22"/>
                                <w:szCs w:val="22"/>
                              </w:rPr>
                              <w:t>tewardship.</w:t>
                            </w:r>
                            <w:bookmarkEnd w:id="1"/>
                            <w:r w:rsidRPr="004A6CB8">
                              <w:rPr>
                                <w:rFonts w:asciiTheme="minorHAnsi" w:hAnsiTheme="minorHAnsi" w:cstheme="minorHAnsi"/>
                                <w:sz w:val="22"/>
                                <w:szCs w:val="22"/>
                              </w:rPr>
                              <w:t xml:space="preserve"> This program is an employee and patient experience philosophy and serves as a value system that informs our approach to our work with patients, families, and co-workers. </w:t>
                            </w:r>
                          </w:p>
                          <w:p w:rsidR="006859E0" w:rsidRPr="004A6CB8" w:rsidRDefault="006859E0" w:rsidP="006859E0">
                            <w:pPr>
                              <w:contextualSpacing/>
                              <w:rPr>
                                <w:rFonts w:asciiTheme="minorHAnsi" w:hAnsiTheme="minorHAnsi" w:cstheme="minorHAnsi"/>
                                <w:sz w:val="22"/>
                                <w:szCs w:val="22"/>
                              </w:rPr>
                            </w:pPr>
                          </w:p>
                          <w:p w:rsidR="004A6CB8" w:rsidRDefault="004A6CB8" w:rsidP="006859E0">
                            <w:pPr>
                              <w:contextualSpacing/>
                              <w:rPr>
                                <w:rFonts w:asciiTheme="minorHAnsi" w:hAnsiTheme="minorHAnsi" w:cstheme="minorHAnsi"/>
                                <w:sz w:val="22"/>
                                <w:szCs w:val="22"/>
                              </w:rPr>
                            </w:pPr>
                            <w:r w:rsidRPr="004A6CB8">
                              <w:rPr>
                                <w:rFonts w:asciiTheme="minorHAnsi" w:hAnsiTheme="minorHAnsi" w:cstheme="minorHAnsi"/>
                                <w:sz w:val="22"/>
                                <w:szCs w:val="22"/>
                              </w:rPr>
                              <w:t xml:space="preserve">At Holy Family Hospital (HFH) in Methuen and Haverhill, C.A.R.E.S. values guide employees as they make daily decisions for patient care, business operations, and relationships with coworkers; fostering empathy, responsibility, respect, teamwork, and the responsible management of resources. The program begins during New Hire Orientation where every employee receives standard education developed by the Corporate Patient Experience Department about C.A.R.E.S. values and behaviors. Department leaders along with the Patient Experience Committee and the Employee Engagement and Recognition Committee continue to drive implementation and sustainability of the program locally across the two HFH campuses. </w:t>
                            </w:r>
                          </w:p>
                          <w:p w:rsidR="006859E0" w:rsidRPr="004A6CB8" w:rsidRDefault="006859E0" w:rsidP="006859E0">
                            <w:pPr>
                              <w:contextualSpacing/>
                              <w:rPr>
                                <w:rFonts w:asciiTheme="minorHAnsi" w:hAnsiTheme="minorHAnsi" w:cstheme="minorHAnsi"/>
                                <w:sz w:val="22"/>
                                <w:szCs w:val="22"/>
                              </w:rPr>
                            </w:pPr>
                          </w:p>
                          <w:p w:rsidR="004A6CB8" w:rsidRDefault="004A6CB8" w:rsidP="006859E0">
                            <w:pPr>
                              <w:contextualSpacing/>
                              <w:rPr>
                                <w:rFonts w:asciiTheme="minorHAnsi" w:hAnsiTheme="minorHAnsi"/>
                                <w:sz w:val="22"/>
                                <w:szCs w:val="22"/>
                              </w:rPr>
                            </w:pPr>
                            <w:r w:rsidRPr="004A6CB8">
                              <w:rPr>
                                <w:rFonts w:asciiTheme="minorHAnsi" w:hAnsiTheme="minorHAnsi"/>
                                <w:sz w:val="22"/>
                                <w:szCs w:val="22"/>
                              </w:rPr>
                              <w:t>Ingraining the program into the culture and decision-making processes of the hospital requires constant attention. The hospital president has made a</w:t>
                            </w:r>
                            <w:r w:rsidRPr="004A6CB8">
                              <w:rPr>
                                <w:rFonts w:asciiTheme="minorHAnsi" w:hAnsiTheme="minorHAnsi" w:cstheme="minorHAnsi"/>
                                <w:sz w:val="22"/>
                                <w:szCs w:val="22"/>
                              </w:rPr>
                              <w:t xml:space="preserve">ttendance at monthly patient experience committee meetings mandatory, and his monthly column in the employee newsletter focuses on one detail of C.A.R.E.S. each month. Accompanying newsletter articles and resources developed by the Corporate Patient Experience Department delve into the details of daily practice, relate patient comments from Patient Experience surveys, illustrate hospital progress on patient experience performance, and provide learning tools on evidence-based practices related to safe, high-quality, patient centered care. Several departments have created C.A.R.E.S. bulletin boards to reinforce the value of “doing good work” and the importance of positive feedback for a job well done. For example, </w:t>
                            </w:r>
                            <w:r w:rsidRPr="004A6CB8">
                              <w:rPr>
                                <w:rFonts w:asciiTheme="minorHAnsi" w:hAnsiTheme="minorHAnsi"/>
                                <w:sz w:val="22"/>
                                <w:szCs w:val="22"/>
                              </w:rPr>
                              <w:t>department directors carry $5 cafeteria gift cards at all times for on-the-spot recognition of C.A.R.E.S. moments. “Appreciative Coaching” is a key piece to the sustainability of the program’s behaviors and includes the observation and coaching of employees in real time by department leaders to reinforce expected behaviors taught in New Hire Orientation.</w:t>
                            </w:r>
                          </w:p>
                          <w:p w:rsidR="006859E0" w:rsidRPr="004A6CB8" w:rsidRDefault="006859E0" w:rsidP="006859E0">
                            <w:pPr>
                              <w:contextualSpacing/>
                              <w:rPr>
                                <w:rFonts w:asciiTheme="minorHAnsi" w:hAnsiTheme="minorHAnsi"/>
                                <w:sz w:val="22"/>
                                <w:szCs w:val="22"/>
                              </w:rPr>
                            </w:pPr>
                          </w:p>
                          <w:p w:rsidR="004A6CB8" w:rsidRDefault="004A6CB8" w:rsidP="006859E0">
                            <w:pPr>
                              <w:contextualSpacing/>
                              <w:rPr>
                                <w:rFonts w:asciiTheme="minorHAnsi" w:hAnsiTheme="minorHAnsi"/>
                                <w:sz w:val="22"/>
                                <w:szCs w:val="22"/>
                              </w:rPr>
                            </w:pPr>
                            <w:r w:rsidRPr="006859E0">
                              <w:rPr>
                                <w:rFonts w:asciiTheme="minorHAnsi" w:hAnsiTheme="minorHAnsi"/>
                                <w:sz w:val="22"/>
                                <w:szCs w:val="22"/>
                              </w:rPr>
                              <w:t xml:space="preserve">Many hospitals across the System including HFH also highlight peer-to-peer recognition and encourage C.A.R.E.S. Awards where employees can nominate fellow employees in recognition of exceptional C.A.R.E.S. behavior. Quarterly winners receive hospital wide recognition and department celebrations. </w:t>
                            </w:r>
                          </w:p>
                          <w:p w:rsidR="006859E0" w:rsidRDefault="006859E0" w:rsidP="006859E0">
                            <w:pPr>
                              <w:rPr>
                                <w:rFonts w:asciiTheme="minorHAnsi" w:hAnsiTheme="minorHAnsi"/>
                                <w:sz w:val="22"/>
                                <w:szCs w:val="22"/>
                              </w:rPr>
                            </w:pPr>
                          </w:p>
                          <w:p w:rsidR="004A6CB8" w:rsidRPr="006859E0" w:rsidRDefault="004A6CB8" w:rsidP="006859E0">
                            <w:pPr>
                              <w:rPr>
                                <w:rFonts w:asciiTheme="minorHAnsi" w:hAnsiTheme="minorHAnsi"/>
                                <w:sz w:val="22"/>
                                <w:szCs w:val="22"/>
                              </w:rPr>
                            </w:pPr>
                            <w:r w:rsidRPr="006859E0">
                              <w:rPr>
                                <w:rFonts w:asciiTheme="minorHAnsi" w:hAnsiTheme="minorHAnsi"/>
                                <w:sz w:val="22"/>
                                <w:szCs w:val="22"/>
                              </w:rPr>
                              <w:t xml:space="preserve">This is important work, because the implementation of C.A.R.E.S. values builds a hospital and health system of excellence and increases patient and employee experience. </w:t>
                            </w: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FB009" id="Text Box 40" o:spid="_x0000_s1046" type="#_x0000_t202" style="position:absolute;margin-left:-25.8pt;margin-top:144.6pt;width:420.9pt;height:6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" filled="f" stroked="f">
                <v:textbox inset=",0,,0">
                  <w:txbxContent>
                    <w:p w:rsidR="00E06969" w:rsidRPr="00181077" w:rsidRDefault="00E06969" w:rsidP="00E06969">
                      <w:pPr>
                        <w:rPr>
                          <w:sz w:val="20"/>
                        </w:rPr>
                      </w:pPr>
                    </w:p>
                    <w:p w:rsidR="004A6CB8" w:rsidRDefault="004A6CB8" w:rsidP="006859E0">
                      <w:pPr>
                        <w:contextualSpacing/>
                        <w:rPr>
                          <w:rFonts w:asciiTheme="minorHAnsi" w:hAnsiTheme="minorHAnsi" w:cstheme="minorHAnsi"/>
                          <w:sz w:val="22"/>
                          <w:szCs w:val="22"/>
                        </w:rPr>
                      </w:pPr>
                      <w:r w:rsidRPr="004A6CB8">
                        <w:rPr>
                          <w:rFonts w:asciiTheme="minorHAnsi" w:hAnsiTheme="minorHAnsi" w:cstheme="minorHAnsi"/>
                          <w:sz w:val="22"/>
                          <w:szCs w:val="22"/>
                        </w:rPr>
                        <w:t xml:space="preserve">Steward Health Care’s highest priority is the care, safety and well-being of our patients and staff. To help us always stay mindful of this commitment, Steward has implemented a best practices program across the entire system called </w:t>
                      </w:r>
                      <w:bookmarkStart w:id="3" w:name="_Hlk41915272"/>
                      <w:r w:rsidRPr="004A6CB8">
                        <w:rPr>
                          <w:rFonts w:asciiTheme="minorHAnsi" w:hAnsiTheme="minorHAnsi" w:cstheme="minorHAnsi"/>
                          <w:i/>
                          <w:sz w:val="22"/>
                          <w:szCs w:val="22"/>
                        </w:rPr>
                        <w:t>C.A.R.E.S. For You</w:t>
                      </w:r>
                      <w:r w:rsidRPr="004A6CB8">
                        <w:rPr>
                          <w:rFonts w:asciiTheme="minorHAnsi" w:hAnsiTheme="minorHAnsi" w:cstheme="minorHAnsi"/>
                          <w:sz w:val="22"/>
                          <w:szCs w:val="22"/>
                        </w:rPr>
                        <w:t xml:space="preserve"> – which stands for </w:t>
                      </w:r>
                      <w:r w:rsidRPr="004A6CB8">
                        <w:rPr>
                          <w:rFonts w:asciiTheme="minorHAnsi" w:hAnsiTheme="minorHAnsi" w:cstheme="minorHAnsi"/>
                          <w:b/>
                          <w:bCs/>
                          <w:sz w:val="22"/>
                          <w:szCs w:val="22"/>
                        </w:rPr>
                        <w:t>C</w:t>
                      </w:r>
                      <w:r w:rsidRPr="004A6CB8">
                        <w:rPr>
                          <w:rFonts w:asciiTheme="minorHAnsi" w:hAnsiTheme="minorHAnsi" w:cstheme="minorHAnsi"/>
                          <w:sz w:val="22"/>
                          <w:szCs w:val="22"/>
                        </w:rPr>
                        <w:t xml:space="preserve">ompassion, </w:t>
                      </w:r>
                      <w:r w:rsidRPr="004A6CB8">
                        <w:rPr>
                          <w:rFonts w:asciiTheme="minorHAnsi" w:hAnsiTheme="minorHAnsi" w:cstheme="minorHAnsi"/>
                          <w:b/>
                          <w:bCs/>
                          <w:sz w:val="22"/>
                          <w:szCs w:val="22"/>
                        </w:rPr>
                        <w:t>A</w:t>
                      </w:r>
                      <w:r w:rsidRPr="004A6CB8">
                        <w:rPr>
                          <w:rFonts w:asciiTheme="minorHAnsi" w:hAnsiTheme="minorHAnsi" w:cstheme="minorHAnsi"/>
                          <w:sz w:val="22"/>
                          <w:szCs w:val="22"/>
                        </w:rPr>
                        <w:t xml:space="preserve">ccountability, </w:t>
                      </w:r>
                      <w:r w:rsidRPr="004A6CB8">
                        <w:rPr>
                          <w:rFonts w:asciiTheme="minorHAnsi" w:hAnsiTheme="minorHAnsi" w:cstheme="minorHAnsi"/>
                          <w:b/>
                          <w:bCs/>
                          <w:sz w:val="22"/>
                          <w:szCs w:val="22"/>
                        </w:rPr>
                        <w:t>R</w:t>
                      </w:r>
                      <w:r w:rsidRPr="004A6CB8">
                        <w:rPr>
                          <w:rFonts w:asciiTheme="minorHAnsi" w:hAnsiTheme="minorHAnsi" w:cstheme="minorHAnsi"/>
                          <w:sz w:val="22"/>
                          <w:szCs w:val="22"/>
                        </w:rPr>
                        <w:t xml:space="preserve">espect, </w:t>
                      </w:r>
                      <w:r w:rsidRPr="004A6CB8">
                        <w:rPr>
                          <w:rFonts w:asciiTheme="minorHAnsi" w:hAnsiTheme="minorHAnsi" w:cstheme="minorHAnsi"/>
                          <w:b/>
                          <w:bCs/>
                          <w:sz w:val="22"/>
                          <w:szCs w:val="22"/>
                        </w:rPr>
                        <w:t>E</w:t>
                      </w:r>
                      <w:r w:rsidRPr="004A6CB8">
                        <w:rPr>
                          <w:rFonts w:asciiTheme="minorHAnsi" w:hAnsiTheme="minorHAnsi" w:cstheme="minorHAnsi"/>
                          <w:sz w:val="22"/>
                          <w:szCs w:val="22"/>
                        </w:rPr>
                        <w:t xml:space="preserve">xcellence, and </w:t>
                      </w:r>
                      <w:r w:rsidRPr="004A6CB8">
                        <w:rPr>
                          <w:rFonts w:asciiTheme="minorHAnsi" w:hAnsiTheme="minorHAnsi" w:cstheme="minorHAnsi"/>
                          <w:b/>
                          <w:bCs/>
                          <w:sz w:val="22"/>
                          <w:szCs w:val="22"/>
                        </w:rPr>
                        <w:t>S</w:t>
                      </w:r>
                      <w:r w:rsidRPr="004A6CB8">
                        <w:rPr>
                          <w:rFonts w:asciiTheme="minorHAnsi" w:hAnsiTheme="minorHAnsi" w:cstheme="minorHAnsi"/>
                          <w:sz w:val="22"/>
                          <w:szCs w:val="22"/>
                        </w:rPr>
                        <w:t>tewardship.</w:t>
                      </w:r>
                      <w:bookmarkEnd w:id="3"/>
                      <w:r w:rsidRPr="004A6CB8">
                        <w:rPr>
                          <w:rFonts w:asciiTheme="minorHAnsi" w:hAnsiTheme="minorHAnsi" w:cstheme="minorHAnsi"/>
                          <w:sz w:val="22"/>
                          <w:szCs w:val="22"/>
                        </w:rPr>
                        <w:t xml:space="preserve"> This program is an employee and patient experience philosophy and serves as a value system that informs our approach to our work with patients, families, and co-workers. </w:t>
                      </w:r>
                    </w:p>
                    <w:p w:rsidR="006859E0" w:rsidRPr="004A6CB8" w:rsidRDefault="006859E0" w:rsidP="006859E0">
                      <w:pPr>
                        <w:contextualSpacing/>
                        <w:rPr>
                          <w:rFonts w:asciiTheme="minorHAnsi" w:hAnsiTheme="minorHAnsi" w:cstheme="minorHAnsi"/>
                          <w:sz w:val="22"/>
                          <w:szCs w:val="22"/>
                        </w:rPr>
                      </w:pPr>
                    </w:p>
                    <w:p w:rsidR="004A6CB8" w:rsidRDefault="004A6CB8" w:rsidP="006859E0">
                      <w:pPr>
                        <w:contextualSpacing/>
                        <w:rPr>
                          <w:rFonts w:asciiTheme="minorHAnsi" w:hAnsiTheme="minorHAnsi" w:cstheme="minorHAnsi"/>
                          <w:sz w:val="22"/>
                          <w:szCs w:val="22"/>
                        </w:rPr>
                      </w:pPr>
                      <w:r w:rsidRPr="004A6CB8">
                        <w:rPr>
                          <w:rFonts w:asciiTheme="minorHAnsi" w:hAnsiTheme="minorHAnsi" w:cstheme="minorHAnsi"/>
                          <w:sz w:val="22"/>
                          <w:szCs w:val="22"/>
                        </w:rPr>
                        <w:t xml:space="preserve">At Holy Family Hospital (HFH) in Methuen and Haverhill, C.A.R.E.S. values guide employees as they make daily decisions for patient care, business operations, and relationships with coworkers; fostering empathy, responsibility, respect, teamwork, and the responsible management of resources. The program begins during New Hire Orientation where every employee receives standard education developed by the Corporate Patient Experience Department about C.A.R.E.S. values and behaviors. Department leaders along with the Patient Experience Committee and the Employee Engagement and Recognition Committee continue to drive implementation and sustainability of the program locally across the two HFH campuses. </w:t>
                      </w:r>
                    </w:p>
                    <w:p w:rsidR="006859E0" w:rsidRPr="004A6CB8" w:rsidRDefault="006859E0" w:rsidP="006859E0">
                      <w:pPr>
                        <w:contextualSpacing/>
                        <w:rPr>
                          <w:rFonts w:asciiTheme="minorHAnsi" w:hAnsiTheme="minorHAnsi" w:cstheme="minorHAnsi"/>
                          <w:sz w:val="22"/>
                          <w:szCs w:val="22"/>
                        </w:rPr>
                      </w:pPr>
                    </w:p>
                    <w:p w:rsidR="004A6CB8" w:rsidRDefault="004A6CB8" w:rsidP="006859E0">
                      <w:pPr>
                        <w:contextualSpacing/>
                        <w:rPr>
                          <w:rFonts w:asciiTheme="minorHAnsi" w:hAnsiTheme="minorHAnsi"/>
                          <w:sz w:val="22"/>
                          <w:szCs w:val="22"/>
                        </w:rPr>
                      </w:pPr>
                      <w:r w:rsidRPr="004A6CB8">
                        <w:rPr>
                          <w:rFonts w:asciiTheme="minorHAnsi" w:hAnsiTheme="minorHAnsi"/>
                          <w:sz w:val="22"/>
                          <w:szCs w:val="22"/>
                        </w:rPr>
                        <w:t>Ingraining the program into the culture and decision-making processes of the hospital requires constant attention. The hospital president has made a</w:t>
                      </w:r>
                      <w:r w:rsidRPr="004A6CB8">
                        <w:rPr>
                          <w:rFonts w:asciiTheme="minorHAnsi" w:hAnsiTheme="minorHAnsi" w:cstheme="minorHAnsi"/>
                          <w:sz w:val="22"/>
                          <w:szCs w:val="22"/>
                        </w:rPr>
                        <w:t xml:space="preserve">ttendance at monthly patient experience committee meetings mandatory, and his monthly column in the employee newsletter focuses on one detail of C.A.R.E.S. each month. Accompanying newsletter articles and resources developed by the Corporate Patient Experience Department delve into the details of daily practice, relate patient comments from Patient Experience surveys, illustrate hospital progress on patient experience performance, and provide learning tools on evidence-based practices related to safe, high-quality, patient centered care. Several departments have created C.A.R.E.S. bulletin boards to reinforce the value of “doing good work” and the importance of positive feedback for a job well done. For example, </w:t>
                      </w:r>
                      <w:r w:rsidRPr="004A6CB8">
                        <w:rPr>
                          <w:rFonts w:asciiTheme="minorHAnsi" w:hAnsiTheme="minorHAnsi"/>
                          <w:sz w:val="22"/>
                          <w:szCs w:val="22"/>
                        </w:rPr>
                        <w:t>department directors carry $5 cafeteria gift cards at all times for on-the-spot recognition of C.A.R.E.S. moments. “Appreciative Coaching” is a key piece to the sustainability of the program’s behaviors and includes the observation and coaching of employees in real time by department leaders to reinforce expected behaviors taught in New Hire Orientation.</w:t>
                      </w:r>
                    </w:p>
                    <w:p w:rsidR="006859E0" w:rsidRPr="004A6CB8" w:rsidRDefault="006859E0" w:rsidP="006859E0">
                      <w:pPr>
                        <w:contextualSpacing/>
                        <w:rPr>
                          <w:rFonts w:asciiTheme="minorHAnsi" w:hAnsiTheme="minorHAnsi"/>
                          <w:sz w:val="22"/>
                          <w:szCs w:val="22"/>
                        </w:rPr>
                      </w:pPr>
                    </w:p>
                    <w:p w:rsidR="004A6CB8" w:rsidRDefault="004A6CB8" w:rsidP="006859E0">
                      <w:pPr>
                        <w:contextualSpacing/>
                        <w:rPr>
                          <w:rFonts w:asciiTheme="minorHAnsi" w:hAnsiTheme="minorHAnsi"/>
                          <w:sz w:val="22"/>
                          <w:szCs w:val="22"/>
                        </w:rPr>
                      </w:pPr>
                      <w:r w:rsidRPr="006859E0">
                        <w:rPr>
                          <w:rFonts w:asciiTheme="minorHAnsi" w:hAnsiTheme="minorHAnsi"/>
                          <w:sz w:val="22"/>
                          <w:szCs w:val="22"/>
                        </w:rPr>
                        <w:t xml:space="preserve">Many hospitals across the System including HFH also highlight peer-to-peer recognition and encourage C.A.R.E.S. Awards where employees can nominate fellow employees in recognition of exceptional C.A.R.E.S. behavior. Quarterly winners receive hospital wide recognition and department celebrations. </w:t>
                      </w:r>
                    </w:p>
                    <w:p w:rsidR="006859E0" w:rsidRDefault="006859E0" w:rsidP="006859E0">
                      <w:pPr>
                        <w:rPr>
                          <w:rFonts w:asciiTheme="minorHAnsi" w:hAnsiTheme="minorHAnsi"/>
                          <w:sz w:val="22"/>
                          <w:szCs w:val="22"/>
                        </w:rPr>
                      </w:pPr>
                    </w:p>
                    <w:p w:rsidR="004A6CB8" w:rsidRPr="006859E0" w:rsidRDefault="004A6CB8" w:rsidP="006859E0">
                      <w:pPr>
                        <w:rPr>
                          <w:rFonts w:asciiTheme="minorHAnsi" w:hAnsiTheme="minorHAnsi"/>
                          <w:sz w:val="22"/>
                          <w:szCs w:val="22"/>
                        </w:rPr>
                      </w:pPr>
                      <w:r w:rsidRPr="006859E0">
                        <w:rPr>
                          <w:rFonts w:asciiTheme="minorHAnsi" w:hAnsiTheme="minorHAnsi"/>
                          <w:sz w:val="22"/>
                          <w:szCs w:val="22"/>
                        </w:rPr>
                        <w:t xml:space="preserve">This is important work, because the implementation of C.A.R.E.S. values builds a hospital and health system of excellence and increases patient and employee experience. </w:t>
                      </w: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p w:rsidR="00E06969" w:rsidRDefault="00E06969" w:rsidP="00E06969">
                      <w:pPr>
                        <w:pStyle w:val="BodyText"/>
                      </w:pPr>
                    </w:p>
                  </w:txbxContent>
                </v:textbox>
                <w10:wrap anchorx="margin" anchory="page"/>
              </v:shape>
            </w:pict>
          </mc:Fallback>
        </mc:AlternateContent>
      </w:r>
      <w:r w:rsidR="006859E0">
        <w:rPr>
          <w:noProof/>
        </w:rPr>
        <mc:AlternateContent>
          <mc:Choice Requires="wps">
            <w:drawing>
              <wp:anchor distT="91440" distB="91440" distL="365760" distR="365760" simplePos="0" relativeHeight="251687936" behindDoc="0" locked="0" layoutInCell="1" allowOverlap="1" wp14:anchorId="38D29BB1" wp14:editId="02ABB9A2">
                <wp:simplePos x="0" y="0"/>
                <wp:positionH relativeFrom="page">
                  <wp:posOffset>6124575</wp:posOffset>
                </wp:positionH>
                <wp:positionV relativeFrom="margin">
                  <wp:posOffset>2143125</wp:posOffset>
                </wp:positionV>
                <wp:extent cx="1333500" cy="3200400"/>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1333500" cy="3200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969" w:rsidRDefault="00E06969" w:rsidP="00E06969">
                            <w:pPr>
                              <w:pStyle w:val="NoSpacing"/>
                              <w:jc w:val="center"/>
                              <w:rPr>
                                <w:color w:val="5B9BD5" w:themeColor="accent1"/>
                              </w:rPr>
                            </w:pPr>
                          </w:p>
                          <w:p w:rsidR="00E06969" w:rsidRDefault="004A6CB8" w:rsidP="00E06969">
                            <w:pPr>
                              <w:pStyle w:val="NoSpacing"/>
                              <w:spacing w:before="240"/>
                              <w:jc w:val="center"/>
                              <w:rPr>
                                <w:color w:val="5B9BD5" w:themeColor="accent1"/>
                              </w:rPr>
                            </w:pPr>
                            <w:r w:rsidRPr="004A6CB8">
                              <w:rPr>
                                <w:rFonts w:ascii="Century Gothic" w:eastAsia="Times New Roman" w:hAnsi="Century Gothic" w:cs="Arial"/>
                                <w:b/>
                                <w:bCs/>
                                <w:i/>
                                <w:color w:val="3682A2"/>
                              </w:rPr>
                              <w:t>C.A.R.E.S. For You – which stands for Compassion, Accountability, Respect, Excellence, and Stewardship.</w:t>
                            </w:r>
                            <w:r w:rsidR="00E06969" w:rsidRPr="004A6CB8">
                              <w:rPr>
                                <w:rFonts w:ascii="Century Gothic" w:eastAsia="Times New Roman" w:hAnsi="Century Gothic" w:cs="Arial"/>
                                <w:b/>
                                <w:bCs/>
                                <w:i/>
                                <w:noProof/>
                                <w:color w:val="3682A2"/>
                              </w:rPr>
                              <w:drawing>
                                <wp:inline distT="0" distB="0" distL="0" distR="0" wp14:anchorId="71A1A7C6" wp14:editId="61AE52B6">
                                  <wp:extent cx="373262" cy="352425"/>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0901" cy="369080"/>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29BB1" id="Rectangle 146" o:spid="_x0000_s1047" style="position:absolute;margin-left:482.25pt;margin-top:168.75pt;width:105pt;height:252pt;z-index:251687936;visibility:visible;mso-wrap-style:square;mso-width-percent:0;mso-height-percent:0;mso-wrap-distance-left:28.8pt;mso-wrap-distance-top:7.2pt;mso-wrap-distance-right:28.8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" filled="f" stroked="f" strokeweight="1pt">
                <v:textbox inset="10.8pt,0,10.8pt,0">
                  <w:txbxContent>
                    <w:p w:rsidR="00E06969" w:rsidRDefault="00E06969" w:rsidP="00E06969">
                      <w:pPr>
                        <w:pStyle w:val="NoSpacing"/>
                        <w:jc w:val="center"/>
                        <w:rPr>
                          <w:color w:val="5B9BD5" w:themeColor="accent1"/>
                        </w:rPr>
                      </w:pPr>
                    </w:p>
                    <w:p w:rsidR="00E06969" w:rsidRDefault="004A6CB8" w:rsidP="00E06969">
                      <w:pPr>
                        <w:pStyle w:val="NoSpacing"/>
                        <w:spacing w:before="240"/>
                        <w:jc w:val="center"/>
                        <w:rPr>
                          <w:color w:val="5B9BD5" w:themeColor="accent1"/>
                        </w:rPr>
                      </w:pPr>
                      <w:r w:rsidRPr="004A6CB8">
                        <w:rPr>
                          <w:rFonts w:ascii="Century Gothic" w:eastAsia="Times New Roman" w:hAnsi="Century Gothic" w:cs="Arial"/>
                          <w:b/>
                          <w:bCs/>
                          <w:i/>
                          <w:color w:val="3682A2"/>
                        </w:rPr>
                        <w:t>C.A.R.E.S. For You – which stands for Compassion, Accountability, Respect, Excellence, and Stewardship.</w:t>
                      </w:r>
                      <w:r w:rsidR="00E06969" w:rsidRPr="004A6CB8">
                        <w:rPr>
                          <w:rFonts w:ascii="Century Gothic" w:eastAsia="Times New Roman" w:hAnsi="Century Gothic" w:cs="Arial"/>
                          <w:b/>
                          <w:bCs/>
                          <w:i/>
                          <w:noProof/>
                          <w:color w:val="3682A2"/>
                        </w:rPr>
                        <w:drawing>
                          <wp:inline distT="0" distB="0" distL="0" distR="0" wp14:anchorId="71A1A7C6" wp14:editId="61AE52B6">
                            <wp:extent cx="373262" cy="352425"/>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0901" cy="369080"/>
                                    </a:xfrm>
                                    <a:prstGeom prst="rect">
                                      <a:avLst/>
                                    </a:prstGeom>
                                  </pic:spPr>
                                </pic:pic>
                              </a:graphicData>
                            </a:graphic>
                          </wp:inline>
                        </w:drawing>
                      </w:r>
                    </w:p>
                  </w:txbxContent>
                </v:textbox>
                <w10:wrap type="topAndBottom" anchorx="page" anchory="margin"/>
              </v:rect>
            </w:pict>
          </mc:Fallback>
        </mc:AlternateContent>
      </w:r>
      <w:r w:rsidR="00E06969">
        <w:rPr>
          <w:noProof/>
        </w:rPr>
        <mc:AlternateContent>
          <mc:Choice Requires="wps">
            <w:drawing>
              <wp:anchor distT="0" distB="0" distL="114300" distR="114300" simplePos="0" relativeHeight="251659264" behindDoc="0" locked="0" layoutInCell="1" allowOverlap="1" wp14:anchorId="5FD8690D" wp14:editId="0C430E30">
                <wp:simplePos x="0" y="0"/>
                <wp:positionH relativeFrom="page">
                  <wp:posOffset>371475</wp:posOffset>
                </wp:positionH>
                <wp:positionV relativeFrom="page">
                  <wp:posOffset>6686550</wp:posOffset>
                </wp:positionV>
                <wp:extent cx="4505325" cy="800100"/>
                <wp:effectExtent l="0" t="0" r="0" b="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4A6CB8" w:rsidRDefault="00E06969" w:rsidP="00E06969">
                            <w:pPr>
                              <w:pStyle w:val="Heading1"/>
                              <w:rPr>
                                <w:color w:val="FFFFFF" w:themeColor="background1"/>
                              </w:rPr>
                            </w:pPr>
                            <w:r w:rsidRPr="004A6CB8">
                              <w:rPr>
                                <w:color w:val="FFFFFF" w:themeColor="background1"/>
                              </w:rPr>
                              <w:t xml:space="preserve">Massachusetts General Hospital (MGH) Decision Tree for Case IV Reporting </w:t>
                            </w:r>
                          </w:p>
                          <w:p w:rsidR="00E06969" w:rsidRPr="004A6CB8" w:rsidRDefault="00E06969" w:rsidP="00E06969">
                            <w:pPr>
                              <w:pStyle w:val="Heading1"/>
                              <w:rPr>
                                <w:color w:val="FFFFFF" w:themeColor="background1"/>
                                <w:sz w:val="16"/>
                                <w:szCs w:val="16"/>
                              </w:rPr>
                            </w:pPr>
                            <w:r w:rsidRPr="004A6CB8">
                              <w:rPr>
                                <w:color w:val="FFFFFF" w:themeColor="background1"/>
                                <w:sz w:val="16"/>
                                <w:szCs w:val="16"/>
                              </w:rPr>
                              <w:t xml:space="preserve">Kayla McEachern JD, Sr Consultant Patient Safety, Jana Deen RN, BSN, JD Associate Chief Patient Safety and Elizabeth Mort MD, MPH Sr VP Quality &amp; Safety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8690D" id="Text Box 39" o:spid="_x0000_s1048" type="#_x0000_t202" style="position:absolute;margin-left:29.25pt;margin-top:526.5pt;width:354.75pt;height: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" filled="f" stroked="f">
                <v:textbox inset=",0,,0">
                  <w:txbxContent>
                    <w:p w:rsidR="00E06969" w:rsidRPr="004A6CB8" w:rsidRDefault="00E06969" w:rsidP="00E06969">
                      <w:pPr>
                        <w:pStyle w:val="Heading1"/>
                        <w:rPr>
                          <w:color w:val="FFFFFF" w:themeColor="background1"/>
                        </w:rPr>
                      </w:pPr>
                      <w:r w:rsidRPr="004A6CB8">
                        <w:rPr>
                          <w:color w:val="FFFFFF" w:themeColor="background1"/>
                        </w:rPr>
                        <w:t xml:space="preserve">Massachusetts General Hospital (MGH) Decision Tree for Case IV Reporting </w:t>
                      </w:r>
                    </w:p>
                    <w:p w:rsidR="00E06969" w:rsidRPr="004A6CB8" w:rsidRDefault="00E06969" w:rsidP="00E06969">
                      <w:pPr>
                        <w:pStyle w:val="Heading1"/>
                        <w:rPr>
                          <w:color w:val="FFFFFF" w:themeColor="background1"/>
                          <w:sz w:val="16"/>
                          <w:szCs w:val="16"/>
                        </w:rPr>
                      </w:pPr>
                      <w:r w:rsidRPr="004A6CB8">
                        <w:rPr>
                          <w:color w:val="FFFFFF" w:themeColor="background1"/>
                          <w:sz w:val="16"/>
                          <w:szCs w:val="16"/>
                        </w:rPr>
                        <w:t xml:space="preserve">Kayla McEachern JD, Sr Consultant Patient Safety, Jana Deen RN, BSN, JD Associate Chief Patient Safety and Elizabeth Mort MD, MPH Sr VP Quality &amp; Safety </w:t>
                      </w:r>
                    </w:p>
                  </w:txbxContent>
                </v:textbox>
                <w10:wrap anchorx="page" anchory="page"/>
              </v:shape>
            </w:pict>
          </mc:Fallback>
        </mc:AlternateContent>
      </w:r>
      <w:r w:rsidR="00E06969">
        <w:rPr>
          <w:noProof/>
        </w:rPr>
        <mc:AlternateContent>
          <mc:Choice Requires="wps">
            <w:drawing>
              <wp:anchor distT="0" distB="0" distL="114300" distR="114300" simplePos="0" relativeHeight="251664384" behindDoc="0" locked="0" layoutInCell="1" allowOverlap="1" wp14:anchorId="25B72370" wp14:editId="7DD73B67">
                <wp:simplePos x="0" y="0"/>
                <wp:positionH relativeFrom="page">
                  <wp:posOffset>4676775</wp:posOffset>
                </wp:positionH>
                <wp:positionV relativeFrom="page">
                  <wp:posOffset>1352550</wp:posOffset>
                </wp:positionV>
                <wp:extent cx="2736215" cy="3792855"/>
                <wp:effectExtent l="0" t="0" r="3810" b="0"/>
                <wp:wrapNone/>
                <wp:docPr id="2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379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217379" w:rsidRDefault="00E06969" w:rsidP="00E0696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72370" id="Text Box 322" o:spid="_x0000_s1049" type="#_x0000_t202" style="position:absolute;margin-left:368.25pt;margin-top:106.5pt;width:215.45pt;height:298.6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" filled="f" stroked="f">
                <v:textbox style="mso-fit-shape-to-text:t" inset=",7.2pt,,7.2pt">
                  <w:txbxContent>
                    <w:p w:rsidR="00E06969" w:rsidRPr="00217379" w:rsidRDefault="00E06969" w:rsidP="00E06969"/>
                  </w:txbxContent>
                </v:textbox>
                <w10:wrap anchorx="page" anchory="page"/>
              </v:shape>
            </w:pict>
          </mc:Fallback>
        </mc:AlternateContent>
      </w:r>
      <w:r w:rsidR="00E06969">
        <w:rPr>
          <w:noProof/>
        </w:rPr>
        <w:br w:type="page"/>
      </w:r>
    </w:p>
    <w:p w:rsidR="00E06969" w:rsidRPr="00C50E88" w:rsidRDefault="00E10708" w:rsidP="00E06969">
      <w:pPr>
        <w:rPr>
          <w:b/>
          <w:bCs/>
          <w:sz w:val="18"/>
          <w:szCs w:val="18"/>
        </w:rPr>
      </w:pPr>
      <w:r>
        <w:rPr>
          <w:noProof/>
        </w:rPr>
        <mc:AlternateContent>
          <mc:Choice Requires="wps">
            <w:drawing>
              <wp:anchor distT="0" distB="0" distL="114300" distR="114300" simplePos="0" relativeHeight="251669504" behindDoc="0" locked="0" layoutInCell="1" allowOverlap="1" wp14:anchorId="44A5B5E0" wp14:editId="243F374E">
                <wp:simplePos x="0" y="0"/>
                <wp:positionH relativeFrom="page">
                  <wp:posOffset>657225</wp:posOffset>
                </wp:positionH>
                <wp:positionV relativeFrom="page">
                  <wp:posOffset>2009775</wp:posOffset>
                </wp:positionV>
                <wp:extent cx="4953000" cy="6667500"/>
                <wp:effectExtent l="0" t="0" r="0" b="0"/>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66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3FC" w:rsidRDefault="009923FC" w:rsidP="009923FC">
                            <w:pPr>
                              <w:rPr>
                                <w:rFonts w:ascii="Arial" w:hAnsi="Arial" w:cs="Arial"/>
                                <w:szCs w:val="24"/>
                                <w:u w:val="single"/>
                              </w:rPr>
                            </w:pPr>
                          </w:p>
                          <w:p w:rsidR="009923FC" w:rsidRPr="009923FC" w:rsidRDefault="009923FC" w:rsidP="009923FC">
                            <w:pPr>
                              <w:rPr>
                                <w:rFonts w:ascii="Calibri" w:hAnsi="Calibri" w:cs="Calibri"/>
                                <w:sz w:val="22"/>
                                <w:szCs w:val="22"/>
                              </w:rPr>
                            </w:pPr>
                            <w:r w:rsidRPr="009923FC">
                              <w:rPr>
                                <w:rFonts w:ascii="Calibri" w:hAnsi="Calibri" w:cs="Calibri"/>
                                <w:sz w:val="22"/>
                                <w:szCs w:val="22"/>
                              </w:rPr>
                              <w:t>Based on the supposition that parents of hospitalized pediatric patients have an essential knowledge base necessary in considering treatment for the whole child, Franciscan Children’s developed a systematic approach to include parents as integral members of the Multidisciplinary Team at Franciscan Children’s Hospital.</w:t>
                            </w:r>
                          </w:p>
                          <w:p w:rsidR="009923FC" w:rsidRDefault="009923FC" w:rsidP="009923FC">
                            <w:pPr>
                              <w:rPr>
                                <w:rFonts w:ascii="Calibri" w:hAnsi="Calibri" w:cs="Calibri"/>
                                <w:sz w:val="22"/>
                                <w:szCs w:val="22"/>
                              </w:rPr>
                            </w:pPr>
                            <w:r w:rsidRPr="009923FC">
                              <w:rPr>
                                <w:rFonts w:ascii="Calibri" w:hAnsi="Calibri" w:cs="Calibri"/>
                                <w:sz w:val="22"/>
                                <w:szCs w:val="22"/>
                              </w:rPr>
                              <w:t>Integration into the treatment team begins prior to admission.  All parents are encouraged to participate in a tour prior to accepting admission to the hospital.  During the tours the parents meet all disciplines who will be forming the treatment plan including but not limited to an attending physician, respiratory therapist, physical, speech and occupational therapists, nursing manager, patient advocate and social worker.</w:t>
                            </w:r>
                          </w:p>
                          <w:p w:rsidR="00EA4399" w:rsidRPr="009923FC" w:rsidRDefault="00EA4399" w:rsidP="009923FC">
                            <w:pPr>
                              <w:rPr>
                                <w:rFonts w:ascii="Calibri" w:hAnsi="Calibri" w:cs="Calibri"/>
                                <w:sz w:val="22"/>
                                <w:szCs w:val="22"/>
                              </w:rPr>
                            </w:pPr>
                          </w:p>
                          <w:p w:rsidR="009923FC" w:rsidRDefault="009923FC" w:rsidP="009923FC">
                            <w:pPr>
                              <w:rPr>
                                <w:rFonts w:ascii="Calibri" w:hAnsi="Calibri" w:cs="Calibri"/>
                                <w:sz w:val="22"/>
                                <w:szCs w:val="22"/>
                              </w:rPr>
                            </w:pPr>
                            <w:r w:rsidRPr="009923FC">
                              <w:rPr>
                                <w:rFonts w:ascii="Calibri" w:hAnsi="Calibri" w:cs="Calibri"/>
                                <w:sz w:val="22"/>
                                <w:szCs w:val="22"/>
                              </w:rPr>
                              <w:t xml:space="preserve">Within 24 hours of admission to the hospital, the multidisciplinary team again meets with the parents and reviews the plans for assessment and treatment. Parents are encouraged to be interactive members by attending the team’s daily bedside rounding discussion. During this meeting the </w:t>
                            </w:r>
                            <w:r w:rsidR="00774B78" w:rsidRPr="00774B78">
                              <w:rPr>
                                <w:rFonts w:ascii="Calibri" w:hAnsi="Calibri" w:cs="Calibri"/>
                                <w:sz w:val="22"/>
                                <w:szCs w:val="22"/>
                              </w:rPr>
                              <w:t>Home and Hospital Teacher</w:t>
                            </w:r>
                            <w:r w:rsidR="00774B78">
                              <w:rPr>
                                <w:rFonts w:ascii="Calibri" w:hAnsi="Calibri" w:cs="Calibri"/>
                                <w:sz w:val="22"/>
                                <w:szCs w:val="22"/>
                              </w:rPr>
                              <w:t xml:space="preserve"> </w:t>
                            </w:r>
                            <w:r w:rsidRPr="009923FC">
                              <w:rPr>
                                <w:rFonts w:ascii="Calibri" w:hAnsi="Calibri" w:cs="Calibri"/>
                                <w:sz w:val="22"/>
                                <w:szCs w:val="22"/>
                              </w:rPr>
                              <w:t>assesses the patient’s educational needs and requirements and subsequently works with the parents and patient’s school system to provide the appropriate educational services.</w:t>
                            </w:r>
                          </w:p>
                          <w:p w:rsidR="00EA4399" w:rsidRPr="009923FC" w:rsidRDefault="00EA4399" w:rsidP="009923FC">
                            <w:pPr>
                              <w:rPr>
                                <w:rFonts w:ascii="Calibri" w:hAnsi="Calibri" w:cs="Calibri"/>
                                <w:sz w:val="22"/>
                                <w:szCs w:val="22"/>
                              </w:rPr>
                            </w:pPr>
                          </w:p>
                          <w:p w:rsidR="009923FC" w:rsidRPr="009923FC" w:rsidRDefault="009923FC" w:rsidP="009923FC">
                            <w:pPr>
                              <w:rPr>
                                <w:rFonts w:ascii="Calibri" w:hAnsi="Calibri" w:cs="Calibri"/>
                                <w:sz w:val="22"/>
                                <w:szCs w:val="22"/>
                              </w:rPr>
                            </w:pPr>
                            <w:r w:rsidRPr="009923FC">
                              <w:rPr>
                                <w:rFonts w:ascii="Calibri" w:hAnsi="Calibri" w:cs="Calibri"/>
                                <w:sz w:val="22"/>
                                <w:szCs w:val="22"/>
                              </w:rPr>
                              <w:t>Multidisciplinary Rounds are conducted daily at the patient’s bedside.  Parents are invited to participate in the rounds and encouraged to share any questions or concerns they might have regarding the daily treatment and educational plan.  If parents have questions or concerns requiring a comprehensive response the responsible team member will meet with the parent immediately after rounding has ended.</w:t>
                            </w:r>
                          </w:p>
                          <w:p w:rsidR="009923FC" w:rsidRDefault="009923FC" w:rsidP="009923FC">
                            <w:pPr>
                              <w:rPr>
                                <w:rFonts w:ascii="Calibri" w:hAnsi="Calibri" w:cs="Calibri"/>
                                <w:sz w:val="22"/>
                                <w:szCs w:val="22"/>
                              </w:rPr>
                            </w:pPr>
                            <w:r w:rsidRPr="009923FC">
                              <w:rPr>
                                <w:rFonts w:ascii="Calibri" w:hAnsi="Calibri" w:cs="Calibri"/>
                                <w:sz w:val="22"/>
                                <w:szCs w:val="22"/>
                              </w:rPr>
                              <w:t>This systematic approach of engaging parents as members of the Multidisciplinary Team has led to several positive outcomes:</w:t>
                            </w:r>
                          </w:p>
                          <w:p w:rsidR="00EA4399" w:rsidRPr="009923FC" w:rsidRDefault="00EA4399" w:rsidP="009923FC">
                            <w:pPr>
                              <w:rPr>
                                <w:rFonts w:ascii="Calibri" w:hAnsi="Calibri" w:cs="Calibri"/>
                                <w:sz w:val="22"/>
                                <w:szCs w:val="22"/>
                              </w:rPr>
                            </w:pP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Reduction of parent’s anxiety when considering admission to the hospital.</w:t>
                            </w: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Increased parental understanding and participation in the development of assessment and treatment plans.</w:t>
                            </w: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Decrease in concerns expressed regarding frequency of provider communication</w:t>
                            </w: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Standardization of obtaining and providing educational services to the patient.</w:t>
                            </w:r>
                          </w:p>
                          <w:p w:rsidR="00E06969" w:rsidRDefault="00E06969" w:rsidP="00E06969">
                            <w:pPr>
                              <w:rPr>
                                <w:b/>
                                <w:bCs/>
                                <w:color w:val="0070C0"/>
                                <w:sz w:val="32"/>
                                <w:szCs w:val="32"/>
                              </w:rPr>
                            </w:pPr>
                          </w:p>
                          <w:p w:rsidR="00E06969" w:rsidRDefault="00E06969" w:rsidP="00E06969">
                            <w:pPr>
                              <w:rPr>
                                <w:b/>
                                <w:bCs/>
                                <w:color w:val="0070C0"/>
                                <w:sz w:val="32"/>
                                <w:szCs w:val="32"/>
                              </w:rPr>
                            </w:pPr>
                          </w:p>
                          <w:p w:rsidR="00E06969" w:rsidRDefault="00E06969" w:rsidP="00E06969">
                            <w:pPr>
                              <w:pStyle w:val="BodyText"/>
                            </w:pPr>
                          </w:p>
                          <w:p w:rsidR="00E06969" w:rsidRPr="00A75001" w:rsidRDefault="00E06969" w:rsidP="00E06969">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A5B5E0" id="Text Box 42" o:spid="_x0000_s1050" type="#_x0000_t202" style="position:absolute;margin-left:51.75pt;margin-top:158.25pt;width:390pt;height:5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" filled="f" stroked="f">
                <v:textbox inset=",0,,0">
                  <w:txbxContent>
                    <w:p w:rsidR="009923FC" w:rsidRDefault="009923FC" w:rsidP="009923FC">
                      <w:pPr>
                        <w:rPr>
                          <w:rFonts w:ascii="Arial" w:hAnsi="Arial" w:cs="Arial"/>
                          <w:szCs w:val="24"/>
                          <w:u w:val="single"/>
                        </w:rPr>
                      </w:pPr>
                    </w:p>
                    <w:p w:rsidR="009923FC" w:rsidRPr="009923FC" w:rsidRDefault="009923FC" w:rsidP="009923FC">
                      <w:pPr>
                        <w:rPr>
                          <w:rFonts w:ascii="Calibri" w:hAnsi="Calibri" w:cs="Calibri"/>
                          <w:sz w:val="22"/>
                          <w:szCs w:val="22"/>
                        </w:rPr>
                      </w:pPr>
                      <w:r w:rsidRPr="009923FC">
                        <w:rPr>
                          <w:rFonts w:ascii="Calibri" w:hAnsi="Calibri" w:cs="Calibri"/>
                          <w:sz w:val="22"/>
                          <w:szCs w:val="22"/>
                        </w:rPr>
                        <w:t>Based on the supposition that parents of hospitalized pediatric patients have an essential knowledge base necessary in considering treatment for the whole child, Franciscan Children’s developed a systematic approach to include parents as integral members of the Multidisciplinary Team at Franciscan Children’s Hospital.</w:t>
                      </w:r>
                    </w:p>
                    <w:p w:rsidR="009923FC" w:rsidRDefault="009923FC" w:rsidP="009923FC">
                      <w:pPr>
                        <w:rPr>
                          <w:rFonts w:ascii="Calibri" w:hAnsi="Calibri" w:cs="Calibri"/>
                          <w:sz w:val="22"/>
                          <w:szCs w:val="22"/>
                        </w:rPr>
                      </w:pPr>
                      <w:r w:rsidRPr="009923FC">
                        <w:rPr>
                          <w:rFonts w:ascii="Calibri" w:hAnsi="Calibri" w:cs="Calibri"/>
                          <w:sz w:val="22"/>
                          <w:szCs w:val="22"/>
                        </w:rPr>
                        <w:t>Integration into the treatment team begins prior to admission.  All parents are encouraged to participate in a tour prior to accepting admission to the hospital.  During the tours the parents meet all disciplines who will be forming the treatment plan including but not limited to an attending physician, respiratory therapist, physical, speech and occupational therapists, nursing manager, patient advocate and social worker.</w:t>
                      </w:r>
                    </w:p>
                    <w:p w:rsidR="00EA4399" w:rsidRPr="009923FC" w:rsidRDefault="00EA4399" w:rsidP="009923FC">
                      <w:pPr>
                        <w:rPr>
                          <w:rFonts w:ascii="Calibri" w:hAnsi="Calibri" w:cs="Calibri"/>
                          <w:sz w:val="22"/>
                          <w:szCs w:val="22"/>
                        </w:rPr>
                      </w:pPr>
                    </w:p>
                    <w:p w:rsidR="009923FC" w:rsidRDefault="009923FC" w:rsidP="009923FC">
                      <w:pPr>
                        <w:rPr>
                          <w:rFonts w:ascii="Calibri" w:hAnsi="Calibri" w:cs="Calibri"/>
                          <w:sz w:val="22"/>
                          <w:szCs w:val="22"/>
                        </w:rPr>
                      </w:pPr>
                      <w:r w:rsidRPr="009923FC">
                        <w:rPr>
                          <w:rFonts w:ascii="Calibri" w:hAnsi="Calibri" w:cs="Calibri"/>
                          <w:sz w:val="22"/>
                          <w:szCs w:val="22"/>
                        </w:rPr>
                        <w:t xml:space="preserve">Within 24 hours of admission to the hospital, the multidisciplinary team again meets with the parents and reviews the plans for assessment and treatment. Parents are encouraged to be interactive members by attending the team’s daily bedside rounding discussion. During this meeting the </w:t>
                      </w:r>
                      <w:r w:rsidR="00774B78" w:rsidRPr="00774B78">
                        <w:rPr>
                          <w:rFonts w:ascii="Calibri" w:hAnsi="Calibri" w:cs="Calibri"/>
                          <w:sz w:val="22"/>
                          <w:szCs w:val="22"/>
                        </w:rPr>
                        <w:t>Home and Hospital Teacher</w:t>
                      </w:r>
                      <w:r w:rsidR="00774B78">
                        <w:rPr>
                          <w:rFonts w:ascii="Calibri" w:hAnsi="Calibri" w:cs="Calibri"/>
                          <w:sz w:val="22"/>
                          <w:szCs w:val="22"/>
                        </w:rPr>
                        <w:t xml:space="preserve"> </w:t>
                      </w:r>
                      <w:r w:rsidRPr="009923FC">
                        <w:rPr>
                          <w:rFonts w:ascii="Calibri" w:hAnsi="Calibri" w:cs="Calibri"/>
                          <w:sz w:val="22"/>
                          <w:szCs w:val="22"/>
                        </w:rPr>
                        <w:t>assesses the patient’s educational needs and requirements and subsequently works with the parents and patient’s school system to provide the appropriate educational services.</w:t>
                      </w:r>
                    </w:p>
                    <w:p w:rsidR="00EA4399" w:rsidRPr="009923FC" w:rsidRDefault="00EA4399" w:rsidP="009923FC">
                      <w:pPr>
                        <w:rPr>
                          <w:rFonts w:ascii="Calibri" w:hAnsi="Calibri" w:cs="Calibri"/>
                          <w:sz w:val="22"/>
                          <w:szCs w:val="22"/>
                        </w:rPr>
                      </w:pPr>
                    </w:p>
                    <w:p w:rsidR="009923FC" w:rsidRPr="009923FC" w:rsidRDefault="009923FC" w:rsidP="009923FC">
                      <w:pPr>
                        <w:rPr>
                          <w:rFonts w:ascii="Calibri" w:hAnsi="Calibri" w:cs="Calibri"/>
                          <w:sz w:val="22"/>
                          <w:szCs w:val="22"/>
                        </w:rPr>
                      </w:pPr>
                      <w:r w:rsidRPr="009923FC">
                        <w:rPr>
                          <w:rFonts w:ascii="Calibri" w:hAnsi="Calibri" w:cs="Calibri"/>
                          <w:sz w:val="22"/>
                          <w:szCs w:val="22"/>
                        </w:rPr>
                        <w:t>Multidisciplinary Rounds are conducted daily at the patient’s bedside.  Parents are invited to participate in the rounds and encouraged to share any questions or concerns they might have regarding the daily treatment and educational plan.  If parents have questions or concerns requiring a comprehensive response the responsible team member will meet with the parent immediately after rounding has ended.</w:t>
                      </w:r>
                    </w:p>
                    <w:p w:rsidR="009923FC" w:rsidRDefault="009923FC" w:rsidP="009923FC">
                      <w:pPr>
                        <w:rPr>
                          <w:rFonts w:ascii="Calibri" w:hAnsi="Calibri" w:cs="Calibri"/>
                          <w:sz w:val="22"/>
                          <w:szCs w:val="22"/>
                        </w:rPr>
                      </w:pPr>
                      <w:r w:rsidRPr="009923FC">
                        <w:rPr>
                          <w:rFonts w:ascii="Calibri" w:hAnsi="Calibri" w:cs="Calibri"/>
                          <w:sz w:val="22"/>
                          <w:szCs w:val="22"/>
                        </w:rPr>
                        <w:t>This systematic approach of engaging parents as members of the Multidisciplinary Team has led to several positive outcomes:</w:t>
                      </w:r>
                    </w:p>
                    <w:p w:rsidR="00EA4399" w:rsidRPr="009923FC" w:rsidRDefault="00EA4399" w:rsidP="009923FC">
                      <w:pPr>
                        <w:rPr>
                          <w:rFonts w:ascii="Calibri" w:hAnsi="Calibri" w:cs="Calibri"/>
                          <w:sz w:val="22"/>
                          <w:szCs w:val="22"/>
                        </w:rPr>
                      </w:pP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Reduction of parent’s anxiety when considering admission to the hospital.</w:t>
                      </w: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Increased parental understanding and participation in the development of assessment and treatment plans.</w:t>
                      </w: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Decrease in concerns expressed regarding frequency of provider communication</w:t>
                      </w:r>
                    </w:p>
                    <w:p w:rsidR="009923FC" w:rsidRPr="009923FC" w:rsidRDefault="009923FC" w:rsidP="009923FC">
                      <w:pPr>
                        <w:pStyle w:val="ListParagraph"/>
                        <w:numPr>
                          <w:ilvl w:val="0"/>
                          <w:numId w:val="4"/>
                        </w:numPr>
                        <w:spacing w:after="200" w:line="276" w:lineRule="auto"/>
                        <w:rPr>
                          <w:rFonts w:ascii="Calibri" w:hAnsi="Calibri" w:cs="Calibri"/>
                        </w:rPr>
                      </w:pPr>
                      <w:r w:rsidRPr="009923FC">
                        <w:rPr>
                          <w:rFonts w:ascii="Calibri" w:hAnsi="Calibri" w:cs="Calibri"/>
                        </w:rPr>
                        <w:t>Standardization of obtaining and providing educational services to the patient.</w:t>
                      </w:r>
                    </w:p>
                    <w:p w:rsidR="00E06969" w:rsidRDefault="00E06969" w:rsidP="00E06969">
                      <w:pPr>
                        <w:rPr>
                          <w:b/>
                          <w:bCs/>
                          <w:color w:val="0070C0"/>
                          <w:sz w:val="32"/>
                          <w:szCs w:val="32"/>
                        </w:rPr>
                      </w:pPr>
                    </w:p>
                    <w:p w:rsidR="00E06969" w:rsidRDefault="00E06969" w:rsidP="00E06969">
                      <w:pPr>
                        <w:rPr>
                          <w:b/>
                          <w:bCs/>
                          <w:color w:val="0070C0"/>
                          <w:sz w:val="32"/>
                          <w:szCs w:val="32"/>
                        </w:rPr>
                      </w:pPr>
                    </w:p>
                    <w:p w:rsidR="00E06969" w:rsidRDefault="00E06969" w:rsidP="00E06969">
                      <w:pPr>
                        <w:pStyle w:val="BodyText"/>
                      </w:pPr>
                    </w:p>
                    <w:p w:rsidR="00E06969" w:rsidRPr="00A75001" w:rsidRDefault="00E06969" w:rsidP="00E06969">
                      <w:pPr>
                        <w:pStyle w:val="BodyText"/>
                      </w:pPr>
                    </w:p>
                  </w:txbxContent>
                </v:textbox>
                <w10:wrap anchorx="page" anchory="page"/>
              </v:shape>
            </w:pict>
          </mc:Fallback>
        </mc:AlternateContent>
      </w:r>
      <w:r w:rsidR="00AD7BBF">
        <w:rPr>
          <w:noProof/>
        </w:rPr>
        <mc:AlternateContent>
          <mc:Choice Requires="wps">
            <w:drawing>
              <wp:anchor distT="91440" distB="91440" distL="114300" distR="114300" simplePos="0" relativeHeight="251705344" behindDoc="0" locked="0" layoutInCell="1" allowOverlap="1" wp14:anchorId="71416522" wp14:editId="74D1AF8D">
                <wp:simplePos x="0" y="0"/>
                <wp:positionH relativeFrom="page">
                  <wp:posOffset>5745480</wp:posOffset>
                </wp:positionH>
                <wp:positionV relativeFrom="paragraph">
                  <wp:posOffset>2659380</wp:posOffset>
                </wp:positionV>
                <wp:extent cx="1531620" cy="1798320"/>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798320"/>
                        </a:xfrm>
                        <a:prstGeom prst="rect">
                          <a:avLst/>
                        </a:prstGeom>
                        <a:noFill/>
                        <a:ln w="9525">
                          <a:noFill/>
                          <a:miter lim="800000"/>
                          <a:headEnd/>
                          <a:tailEnd/>
                        </a:ln>
                      </wps:spPr>
                      <wps:txbx>
                        <w:txbxContent>
                          <w:p w:rsidR="00AD7BBF" w:rsidRPr="00AD7BBF" w:rsidRDefault="00AD7BBF" w:rsidP="00AD7BBF">
                            <w:pPr>
                              <w:pBdr>
                                <w:top w:val="single" w:sz="24" w:space="8" w:color="5B9BD5" w:themeColor="accent1"/>
                                <w:bottom w:val="single" w:sz="24" w:space="8" w:color="5B9BD5" w:themeColor="accent1"/>
                              </w:pBdr>
                              <w:jc w:val="center"/>
                              <w:rPr>
                                <w:rFonts w:cs="Arial"/>
                                <w:b/>
                                <w:bCs/>
                                <w:i/>
                                <w:color w:val="3682A2"/>
                                <w:sz w:val="22"/>
                                <w:szCs w:val="22"/>
                              </w:rPr>
                            </w:pPr>
                            <w:r w:rsidRPr="00AD7BBF">
                              <w:rPr>
                                <w:rFonts w:cs="Arial"/>
                                <w:b/>
                                <w:bCs/>
                                <w:i/>
                                <w:color w:val="3682A2"/>
                                <w:sz w:val="22"/>
                                <w:szCs w:val="22"/>
                              </w:rPr>
                              <w:t>Parents are encouraged to be interactive members by attending the team’s daily bedside rounding discussion</w:t>
                            </w:r>
                            <w:r>
                              <w:rPr>
                                <w:rFonts w:cs="Arial"/>
                                <w:b/>
                                <w:bCs/>
                                <w:i/>
                                <w:color w:val="3682A2"/>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416522" id="_x0000_s1051" type="#_x0000_t202" style="position:absolute;margin-left:452.4pt;margin-top:209.4pt;width:120.6pt;height:141.6pt;z-index:2517053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" filled="f" stroked="f">
                <v:textbox>
                  <w:txbxContent>
                    <w:p w:rsidR="00AD7BBF" w:rsidRPr="00AD7BBF" w:rsidRDefault="00AD7BBF" w:rsidP="00AD7BBF">
                      <w:pPr>
                        <w:pBdr>
                          <w:top w:val="single" w:sz="24" w:space="8" w:color="5B9BD5" w:themeColor="accent1"/>
                          <w:bottom w:val="single" w:sz="24" w:space="8" w:color="5B9BD5" w:themeColor="accent1"/>
                        </w:pBdr>
                        <w:jc w:val="center"/>
                        <w:rPr>
                          <w:rFonts w:cs="Arial"/>
                          <w:b/>
                          <w:bCs/>
                          <w:i/>
                          <w:color w:val="3682A2"/>
                          <w:sz w:val="22"/>
                          <w:szCs w:val="22"/>
                        </w:rPr>
                      </w:pPr>
                      <w:r w:rsidRPr="00AD7BBF">
                        <w:rPr>
                          <w:rFonts w:cs="Arial"/>
                          <w:b/>
                          <w:bCs/>
                          <w:i/>
                          <w:color w:val="3682A2"/>
                          <w:sz w:val="22"/>
                          <w:szCs w:val="22"/>
                        </w:rPr>
                        <w:t>Parents are encouraged to be interactive members by attending the team’s daily bedside rounding discussion</w:t>
                      </w:r>
                      <w:r>
                        <w:rPr>
                          <w:rFonts w:cs="Arial"/>
                          <w:b/>
                          <w:bCs/>
                          <w:i/>
                          <w:color w:val="3682A2"/>
                          <w:sz w:val="22"/>
                          <w:szCs w:val="22"/>
                        </w:rPr>
                        <w:t>.</w:t>
                      </w:r>
                    </w:p>
                  </w:txbxContent>
                </v:textbox>
                <w10:wrap type="topAndBottom" anchorx="page"/>
              </v:shape>
            </w:pict>
          </mc:Fallback>
        </mc:AlternateContent>
      </w:r>
      <w:r w:rsidR="009923FC">
        <w:rPr>
          <w:noProof/>
        </w:rPr>
        <mc:AlternateContent>
          <mc:Choice Requires="wps">
            <w:drawing>
              <wp:anchor distT="0" distB="0" distL="114300" distR="114300" simplePos="0" relativeHeight="251688960" behindDoc="0" locked="0" layoutInCell="1" allowOverlap="1" wp14:anchorId="2B48AB23" wp14:editId="1DDA1B62">
                <wp:simplePos x="0" y="0"/>
                <wp:positionH relativeFrom="margin">
                  <wp:align>right</wp:align>
                </wp:positionH>
                <wp:positionV relativeFrom="page">
                  <wp:posOffset>906780</wp:posOffset>
                </wp:positionV>
                <wp:extent cx="5974080" cy="1104900"/>
                <wp:effectExtent l="0" t="0" r="7620"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4F1E68" w:rsidRDefault="00E06969" w:rsidP="00E06969">
                            <w:pPr>
                              <w:tabs>
                                <w:tab w:val="num" w:pos="720"/>
                              </w:tabs>
                              <w:rPr>
                                <w:b/>
                                <w:bCs/>
                                <w:i/>
                                <w:iCs/>
                                <w:sz w:val="16"/>
                                <w:szCs w:val="16"/>
                              </w:rPr>
                            </w:pPr>
                            <w:r w:rsidRPr="004F1E68">
                              <w:rPr>
                                <w:b/>
                                <w:bCs/>
                                <w:i/>
                                <w:iCs/>
                                <w:sz w:val="16"/>
                                <w:szCs w:val="16"/>
                              </w:rPr>
                              <w:t xml:space="preserve">  </w:t>
                            </w:r>
                          </w:p>
                          <w:p w:rsidR="00E06969" w:rsidRPr="009923FC" w:rsidRDefault="00E06969" w:rsidP="009923FC">
                            <w:pPr>
                              <w:rPr>
                                <w:rFonts w:ascii="Arial" w:hAnsi="Arial" w:cs="Arial"/>
                                <w:szCs w:val="24"/>
                                <w:u w:val="single"/>
                              </w:rPr>
                            </w:pPr>
                            <w:r w:rsidRPr="0096247D">
                              <w:rPr>
                                <w:bCs/>
                                <w:i/>
                                <w:sz w:val="22"/>
                                <w:szCs w:val="22"/>
                              </w:rPr>
                              <w:t xml:space="preserve"> </w:t>
                            </w:r>
                            <w:r w:rsidR="009923FC" w:rsidRPr="009923FC">
                              <w:rPr>
                                <w:rFonts w:cs="Arial"/>
                                <w:b/>
                                <w:bCs/>
                                <w:i/>
                                <w:color w:val="3682A2"/>
                                <w:sz w:val="32"/>
                                <w:szCs w:val="32"/>
                              </w:rPr>
                              <w:t>Patient Engagement in Multidisciplinary Rounds in the Pediatric Setting</w:t>
                            </w:r>
                            <w:r w:rsidR="009923FC">
                              <w:rPr>
                                <w:rFonts w:cs="Arial"/>
                                <w:b/>
                                <w:bCs/>
                                <w:i/>
                                <w:color w:val="3682A2"/>
                                <w:sz w:val="32"/>
                                <w:szCs w:val="32"/>
                              </w:rPr>
                              <w:t xml:space="preserve"> at </w:t>
                            </w:r>
                            <w:r w:rsidR="005C4169">
                              <w:rPr>
                                <w:rFonts w:cs="Arial"/>
                                <w:b/>
                                <w:bCs/>
                                <w:i/>
                                <w:color w:val="3682A2"/>
                                <w:sz w:val="32"/>
                                <w:szCs w:val="32"/>
                              </w:rPr>
                              <w:t>Franciscan</w:t>
                            </w:r>
                            <w:r w:rsidRPr="009923FC">
                              <w:rPr>
                                <w:rFonts w:cs="Arial"/>
                                <w:b/>
                                <w:bCs/>
                                <w:i/>
                                <w:color w:val="3682A2"/>
                                <w:sz w:val="32"/>
                                <w:szCs w:val="32"/>
                              </w:rPr>
                              <w:t xml:space="preserve"> Children’s</w:t>
                            </w:r>
                          </w:p>
                          <w:p w:rsidR="009923FC" w:rsidRPr="009923FC" w:rsidRDefault="00E06969" w:rsidP="009923FC">
                            <w:pPr>
                              <w:rPr>
                                <w:rFonts w:cs="Arial"/>
                                <w:noProof/>
                                <w:color w:val="auto"/>
                                <w:szCs w:val="24"/>
                              </w:rPr>
                            </w:pPr>
                            <w:r>
                              <w:rPr>
                                <w:b/>
                                <w:bCs/>
                                <w:sz w:val="18"/>
                                <w:szCs w:val="18"/>
                              </w:rPr>
                              <w:t xml:space="preserve"> </w:t>
                            </w:r>
                            <w:r w:rsidRPr="009923FC">
                              <w:rPr>
                                <w:rFonts w:cs="Arial"/>
                                <w:noProof/>
                                <w:color w:val="auto"/>
                                <w:szCs w:val="24"/>
                              </w:rPr>
                              <w:t>Prepared By:</w:t>
                            </w:r>
                            <w:r w:rsidR="009923FC" w:rsidRPr="009923FC">
                              <w:rPr>
                                <w:rFonts w:cs="Arial"/>
                                <w:noProof/>
                                <w:color w:val="auto"/>
                                <w:szCs w:val="24"/>
                              </w:rPr>
                              <w:t xml:space="preserve"> Jennifer Fexis</w:t>
                            </w:r>
                            <w:r w:rsidR="00AD7BBF">
                              <w:rPr>
                                <w:rFonts w:cs="Arial"/>
                                <w:noProof/>
                                <w:color w:val="auto"/>
                                <w:szCs w:val="24"/>
                              </w:rPr>
                              <w:t xml:space="preserve">, CPHQ, </w:t>
                            </w:r>
                            <w:r w:rsidR="00AD7BBF" w:rsidRPr="00AD7BBF">
                              <w:rPr>
                                <w:rFonts w:cs="Arial"/>
                                <w:noProof/>
                                <w:color w:val="auto"/>
                                <w:szCs w:val="24"/>
                              </w:rPr>
                              <w:t>V</w:t>
                            </w:r>
                            <w:r w:rsidR="00AD7BBF">
                              <w:rPr>
                                <w:rFonts w:cs="Arial"/>
                                <w:noProof/>
                                <w:color w:val="auto"/>
                                <w:szCs w:val="24"/>
                              </w:rPr>
                              <w:t xml:space="preserve">ice </w:t>
                            </w:r>
                            <w:r w:rsidR="00AD7BBF" w:rsidRPr="00AD7BBF">
                              <w:rPr>
                                <w:rFonts w:cs="Arial"/>
                                <w:noProof/>
                                <w:color w:val="auto"/>
                                <w:szCs w:val="24"/>
                              </w:rPr>
                              <w:t>P</w:t>
                            </w:r>
                            <w:r w:rsidR="00AD7BBF">
                              <w:rPr>
                                <w:rFonts w:cs="Arial"/>
                                <w:noProof/>
                                <w:color w:val="auto"/>
                                <w:szCs w:val="24"/>
                              </w:rPr>
                              <w:t>resident</w:t>
                            </w:r>
                            <w:r w:rsidR="00AD7BBF" w:rsidRPr="00AD7BBF">
                              <w:rPr>
                                <w:rFonts w:cs="Arial"/>
                                <w:noProof/>
                                <w:color w:val="auto"/>
                                <w:szCs w:val="24"/>
                              </w:rPr>
                              <w:t>, Quality &amp; Safety</w:t>
                            </w:r>
                            <w:r w:rsidR="009923FC" w:rsidRPr="009923FC">
                              <w:rPr>
                                <w:rFonts w:cs="Arial"/>
                                <w:noProof/>
                                <w:color w:val="auto"/>
                                <w:szCs w:val="24"/>
                              </w:rPr>
                              <w:t xml:space="preserve"> </w:t>
                            </w:r>
                          </w:p>
                          <w:p w:rsidR="009923FC" w:rsidRPr="009923FC" w:rsidRDefault="009A0EC0" w:rsidP="009923FC">
                            <w:pPr>
                              <w:rPr>
                                <w:rFonts w:cs="Arial"/>
                                <w:noProof/>
                                <w:color w:val="auto"/>
                                <w:szCs w:val="24"/>
                              </w:rPr>
                            </w:pPr>
                            <w:r>
                              <w:rPr>
                                <w:rFonts w:cs="Arial"/>
                                <w:noProof/>
                                <w:color w:val="auto"/>
                                <w:szCs w:val="24"/>
                              </w:rPr>
                              <w:t xml:space="preserve"> </w:t>
                            </w:r>
                            <w:r w:rsidR="009923FC" w:rsidRPr="009923FC">
                              <w:rPr>
                                <w:rFonts w:cs="Arial"/>
                                <w:noProof/>
                                <w:color w:val="auto"/>
                                <w:szCs w:val="24"/>
                              </w:rPr>
                              <w:t>Amanda Voysey, BCPA, Patient Advocate and Human Rights Officer</w:t>
                            </w:r>
                          </w:p>
                          <w:p w:rsidR="009923FC" w:rsidRPr="009923FC" w:rsidRDefault="009923FC" w:rsidP="009923FC">
                            <w:pPr>
                              <w:rPr>
                                <w:rFonts w:cs="Arial"/>
                                <w:noProof/>
                                <w:color w:val="auto"/>
                                <w:szCs w:val="24"/>
                              </w:rPr>
                            </w:pPr>
                          </w:p>
                          <w:p w:rsidR="00E06969" w:rsidRPr="00C50E88" w:rsidRDefault="009923FC" w:rsidP="009923FC">
                            <w:pPr>
                              <w:rPr>
                                <w:b/>
                                <w:bCs/>
                                <w:sz w:val="18"/>
                                <w:szCs w:val="18"/>
                              </w:rPr>
                            </w:pPr>
                            <w:r w:rsidRPr="009923FC">
                              <w:rPr>
                                <w:b/>
                                <w:bCs/>
                                <w:sz w:val="18"/>
                                <w:szCs w:val="18"/>
                              </w:rPr>
                              <w:t>Patient Advocate and Human Rights Officer</w:t>
                            </w:r>
                          </w:p>
                          <w:p w:rsidR="00E06969" w:rsidRPr="0082347E" w:rsidRDefault="00E06969" w:rsidP="00E06969"/>
                          <w:p w:rsidR="00E06969" w:rsidRPr="006B21C0" w:rsidRDefault="00E06969" w:rsidP="00E06969"/>
                          <w:p w:rsidR="00E06969" w:rsidRDefault="00E06969" w:rsidP="00E06969">
                            <w:pPr>
                              <w:pStyle w:val="Heading1"/>
                            </w:pPr>
                          </w:p>
                          <w:p w:rsidR="00E06969" w:rsidRPr="0082347E" w:rsidRDefault="00E06969" w:rsidP="00E069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48AB23" id="_x0000_s1052" type="#_x0000_t202" style="position:absolute;margin-left:419.2pt;margin-top:71.4pt;width:470.4pt;height:87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JltAIAALQ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" filled="f" stroked="f">
                <v:textbox inset="0,0,0,0">
                  <w:txbxContent>
                    <w:p w:rsidR="00E06969" w:rsidRPr="004F1E68" w:rsidRDefault="00E06969" w:rsidP="00E06969">
                      <w:pPr>
                        <w:tabs>
                          <w:tab w:val="num" w:pos="720"/>
                        </w:tabs>
                        <w:rPr>
                          <w:b/>
                          <w:bCs/>
                          <w:i/>
                          <w:iCs/>
                          <w:sz w:val="16"/>
                          <w:szCs w:val="16"/>
                        </w:rPr>
                      </w:pPr>
                      <w:r w:rsidRPr="004F1E68">
                        <w:rPr>
                          <w:b/>
                          <w:bCs/>
                          <w:i/>
                          <w:iCs/>
                          <w:sz w:val="16"/>
                          <w:szCs w:val="16"/>
                        </w:rPr>
                        <w:t xml:space="preserve">  </w:t>
                      </w:r>
                    </w:p>
                    <w:p w:rsidR="00E06969" w:rsidRPr="009923FC" w:rsidRDefault="00E06969" w:rsidP="009923FC">
                      <w:pPr>
                        <w:rPr>
                          <w:rFonts w:ascii="Arial" w:hAnsi="Arial" w:cs="Arial"/>
                          <w:szCs w:val="24"/>
                          <w:u w:val="single"/>
                        </w:rPr>
                      </w:pPr>
                      <w:r w:rsidRPr="0096247D">
                        <w:rPr>
                          <w:bCs/>
                          <w:i/>
                          <w:sz w:val="22"/>
                          <w:szCs w:val="22"/>
                        </w:rPr>
                        <w:t xml:space="preserve"> </w:t>
                      </w:r>
                      <w:r w:rsidR="009923FC" w:rsidRPr="009923FC">
                        <w:rPr>
                          <w:rFonts w:cs="Arial"/>
                          <w:b/>
                          <w:bCs/>
                          <w:i/>
                          <w:color w:val="3682A2"/>
                          <w:sz w:val="32"/>
                          <w:szCs w:val="32"/>
                        </w:rPr>
                        <w:t>Patient Engagement in Multidisciplinary Rounds in the Pediatric Setting</w:t>
                      </w:r>
                      <w:r w:rsidR="009923FC">
                        <w:rPr>
                          <w:rFonts w:cs="Arial"/>
                          <w:b/>
                          <w:bCs/>
                          <w:i/>
                          <w:color w:val="3682A2"/>
                          <w:sz w:val="32"/>
                          <w:szCs w:val="32"/>
                        </w:rPr>
                        <w:t xml:space="preserve"> at </w:t>
                      </w:r>
                      <w:r w:rsidR="005C4169">
                        <w:rPr>
                          <w:rFonts w:cs="Arial"/>
                          <w:b/>
                          <w:bCs/>
                          <w:i/>
                          <w:color w:val="3682A2"/>
                          <w:sz w:val="32"/>
                          <w:szCs w:val="32"/>
                        </w:rPr>
                        <w:t>Franciscan</w:t>
                      </w:r>
                      <w:r w:rsidRPr="009923FC">
                        <w:rPr>
                          <w:rFonts w:cs="Arial"/>
                          <w:b/>
                          <w:bCs/>
                          <w:i/>
                          <w:color w:val="3682A2"/>
                          <w:sz w:val="32"/>
                          <w:szCs w:val="32"/>
                        </w:rPr>
                        <w:t xml:space="preserve"> Children’s</w:t>
                      </w:r>
                    </w:p>
                    <w:p w:rsidR="009923FC" w:rsidRPr="009923FC" w:rsidRDefault="00E06969" w:rsidP="009923FC">
                      <w:pPr>
                        <w:rPr>
                          <w:rFonts w:cs="Arial"/>
                          <w:noProof/>
                          <w:color w:val="auto"/>
                          <w:szCs w:val="24"/>
                        </w:rPr>
                      </w:pPr>
                      <w:r>
                        <w:rPr>
                          <w:b/>
                          <w:bCs/>
                          <w:sz w:val="18"/>
                          <w:szCs w:val="18"/>
                        </w:rPr>
                        <w:t xml:space="preserve"> </w:t>
                      </w:r>
                      <w:r w:rsidRPr="009923FC">
                        <w:rPr>
                          <w:rFonts w:cs="Arial"/>
                          <w:noProof/>
                          <w:color w:val="auto"/>
                          <w:szCs w:val="24"/>
                        </w:rPr>
                        <w:t>Prepared By:</w:t>
                      </w:r>
                      <w:r w:rsidR="009923FC" w:rsidRPr="009923FC">
                        <w:rPr>
                          <w:rFonts w:cs="Arial"/>
                          <w:noProof/>
                          <w:color w:val="auto"/>
                          <w:szCs w:val="24"/>
                        </w:rPr>
                        <w:t xml:space="preserve"> Jennifer Fexis</w:t>
                      </w:r>
                      <w:r w:rsidR="00AD7BBF">
                        <w:rPr>
                          <w:rFonts w:cs="Arial"/>
                          <w:noProof/>
                          <w:color w:val="auto"/>
                          <w:szCs w:val="24"/>
                        </w:rPr>
                        <w:t xml:space="preserve">, CPHQ, </w:t>
                      </w:r>
                      <w:r w:rsidR="00AD7BBF" w:rsidRPr="00AD7BBF">
                        <w:rPr>
                          <w:rFonts w:cs="Arial"/>
                          <w:noProof/>
                          <w:color w:val="auto"/>
                          <w:szCs w:val="24"/>
                        </w:rPr>
                        <w:t>V</w:t>
                      </w:r>
                      <w:r w:rsidR="00AD7BBF">
                        <w:rPr>
                          <w:rFonts w:cs="Arial"/>
                          <w:noProof/>
                          <w:color w:val="auto"/>
                          <w:szCs w:val="24"/>
                        </w:rPr>
                        <w:t xml:space="preserve">ice </w:t>
                      </w:r>
                      <w:r w:rsidR="00AD7BBF" w:rsidRPr="00AD7BBF">
                        <w:rPr>
                          <w:rFonts w:cs="Arial"/>
                          <w:noProof/>
                          <w:color w:val="auto"/>
                          <w:szCs w:val="24"/>
                        </w:rPr>
                        <w:t>P</w:t>
                      </w:r>
                      <w:r w:rsidR="00AD7BBF">
                        <w:rPr>
                          <w:rFonts w:cs="Arial"/>
                          <w:noProof/>
                          <w:color w:val="auto"/>
                          <w:szCs w:val="24"/>
                        </w:rPr>
                        <w:t>resident</w:t>
                      </w:r>
                      <w:r w:rsidR="00AD7BBF" w:rsidRPr="00AD7BBF">
                        <w:rPr>
                          <w:rFonts w:cs="Arial"/>
                          <w:noProof/>
                          <w:color w:val="auto"/>
                          <w:szCs w:val="24"/>
                        </w:rPr>
                        <w:t>, Quality &amp; Safety</w:t>
                      </w:r>
                      <w:r w:rsidR="009923FC" w:rsidRPr="009923FC">
                        <w:rPr>
                          <w:rFonts w:cs="Arial"/>
                          <w:noProof/>
                          <w:color w:val="auto"/>
                          <w:szCs w:val="24"/>
                        </w:rPr>
                        <w:t xml:space="preserve"> </w:t>
                      </w:r>
                    </w:p>
                    <w:p w:rsidR="009923FC" w:rsidRPr="009923FC" w:rsidRDefault="009A0EC0" w:rsidP="009923FC">
                      <w:pPr>
                        <w:rPr>
                          <w:rFonts w:cs="Arial"/>
                          <w:noProof/>
                          <w:color w:val="auto"/>
                          <w:szCs w:val="24"/>
                        </w:rPr>
                      </w:pPr>
                      <w:r>
                        <w:rPr>
                          <w:rFonts w:cs="Arial"/>
                          <w:noProof/>
                          <w:color w:val="auto"/>
                          <w:szCs w:val="24"/>
                        </w:rPr>
                        <w:t xml:space="preserve"> </w:t>
                      </w:r>
                      <w:r w:rsidR="009923FC" w:rsidRPr="009923FC">
                        <w:rPr>
                          <w:rFonts w:cs="Arial"/>
                          <w:noProof/>
                          <w:color w:val="auto"/>
                          <w:szCs w:val="24"/>
                        </w:rPr>
                        <w:t>Amanda Voysey, BCPA, Patient Advocate and Human Rights Officer</w:t>
                      </w:r>
                    </w:p>
                    <w:p w:rsidR="009923FC" w:rsidRPr="009923FC" w:rsidRDefault="009923FC" w:rsidP="009923FC">
                      <w:pPr>
                        <w:rPr>
                          <w:rFonts w:cs="Arial"/>
                          <w:noProof/>
                          <w:color w:val="auto"/>
                          <w:szCs w:val="24"/>
                        </w:rPr>
                      </w:pPr>
                    </w:p>
                    <w:p w:rsidR="00E06969" w:rsidRPr="00C50E88" w:rsidRDefault="009923FC" w:rsidP="009923FC">
                      <w:pPr>
                        <w:rPr>
                          <w:b/>
                          <w:bCs/>
                          <w:sz w:val="18"/>
                          <w:szCs w:val="18"/>
                        </w:rPr>
                      </w:pPr>
                      <w:r w:rsidRPr="009923FC">
                        <w:rPr>
                          <w:b/>
                          <w:bCs/>
                          <w:sz w:val="18"/>
                          <w:szCs w:val="18"/>
                        </w:rPr>
                        <w:t>Patient Advocate and Human Rights Officer</w:t>
                      </w:r>
                    </w:p>
                    <w:p w:rsidR="00E06969" w:rsidRPr="0082347E" w:rsidRDefault="00E06969" w:rsidP="00E06969"/>
                    <w:p w:rsidR="00E06969" w:rsidRPr="006B21C0" w:rsidRDefault="00E06969" w:rsidP="00E06969"/>
                    <w:p w:rsidR="00E06969" w:rsidRDefault="00E06969" w:rsidP="00E06969">
                      <w:pPr>
                        <w:pStyle w:val="Heading1"/>
                      </w:pPr>
                    </w:p>
                    <w:p w:rsidR="00E06969" w:rsidRPr="0082347E" w:rsidRDefault="00E06969" w:rsidP="00E06969"/>
                  </w:txbxContent>
                </v:textbox>
                <w10:wrap anchorx="margin" anchory="page"/>
              </v:shape>
            </w:pict>
          </mc:Fallback>
        </mc:AlternateContent>
      </w:r>
      <w:r w:rsidR="00E06969">
        <w:br w:type="page"/>
      </w:r>
    </w:p>
    <w:p w:rsidR="00E06969" w:rsidRPr="00961FD4" w:rsidRDefault="009A0EC0" w:rsidP="00E06969">
      <w:pPr>
        <w:rPr>
          <w:i/>
          <w:iCs/>
        </w:rPr>
      </w:pPr>
      <w:r>
        <w:rPr>
          <w:noProof/>
        </w:rPr>
        <mc:AlternateContent>
          <mc:Choice Requires="wps">
            <w:drawing>
              <wp:anchor distT="0" distB="0" distL="114300" distR="114300" simplePos="0" relativeHeight="251696128" behindDoc="0" locked="0" layoutInCell="1" allowOverlap="1" wp14:anchorId="07F236FC" wp14:editId="72341339">
                <wp:simplePos x="0" y="0"/>
                <wp:positionH relativeFrom="column">
                  <wp:posOffset>-815340</wp:posOffset>
                </wp:positionH>
                <wp:positionV relativeFrom="paragraph">
                  <wp:posOffset>662940</wp:posOffset>
                </wp:positionV>
                <wp:extent cx="1668780" cy="293370"/>
                <wp:effectExtent l="57150" t="57150" r="45720" b="49530"/>
                <wp:wrapNone/>
                <wp:docPr id="11" name="Text Box 11"/>
                <wp:cNvGraphicFramePr/>
                <a:graphic xmlns:a="http://schemas.openxmlformats.org/drawingml/2006/main">
                  <a:graphicData uri="http://schemas.microsoft.com/office/word/2010/wordprocessingShape">
                    <wps:wsp>
                      <wps:cNvSpPr txBox="1"/>
                      <wps:spPr>
                        <a:xfrm>
                          <a:off x="0" y="0"/>
                          <a:ext cx="1668780" cy="293370"/>
                        </a:xfrm>
                        <a:prstGeom prst="rect">
                          <a:avLst/>
                        </a:prstGeom>
                        <a:solidFill>
                          <a:schemeClr val="tx2">
                            <a:lumMod val="40000"/>
                            <a:lumOff val="60000"/>
                          </a:schemeClr>
                        </a:solidFill>
                        <a:ln w="6350">
                          <a:solidFill>
                            <a:schemeClr val="accent1">
                              <a:lumMod val="40000"/>
                              <a:lumOff val="60000"/>
                            </a:schemeClr>
                          </a:solid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E06969" w:rsidRPr="00B81394" w:rsidRDefault="00E06969" w:rsidP="00E44F13">
                            <w:pPr>
                              <w:shd w:val="clear" w:color="auto" w:fill="ACB9CA" w:themeFill="text2" w:themeFillTint="66"/>
                              <w:jc w:val="center"/>
                              <w:rPr>
                                <w:b/>
                                <w:sz w:val="20"/>
                              </w:rPr>
                            </w:pPr>
                            <w:r w:rsidRPr="00B81394">
                              <w:rPr>
                                <w:b/>
                                <w:sz w:val="20"/>
                              </w:rPr>
                              <w:t>June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236FC" id="Text Box 11" o:spid="_x0000_s1053" type="#_x0000_t202" style="position:absolute;margin-left:-64.2pt;margin-top:52.2pt;width:131.4pt;height:2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" fillcolor="#acb9ca [1311]" strokecolor="#bdd6ee [1300]" strokeweight=".5pt">
                <v:textbox>
                  <w:txbxContent>
                    <w:p w:rsidR="00E06969" w:rsidRPr="00B81394" w:rsidRDefault="00E06969" w:rsidP="00E44F13">
                      <w:pPr>
                        <w:shd w:val="clear" w:color="auto" w:fill="ACB9CA" w:themeFill="text2" w:themeFillTint="66"/>
                        <w:jc w:val="center"/>
                        <w:rPr>
                          <w:b/>
                          <w:sz w:val="20"/>
                        </w:rPr>
                      </w:pPr>
                      <w:r w:rsidRPr="00B81394">
                        <w:rPr>
                          <w:b/>
                          <w:sz w:val="20"/>
                        </w:rPr>
                        <w:t>June</w:t>
                      </w:r>
                    </w:p>
                  </w:txbxContent>
                </v:textbox>
              </v:shape>
            </w:pict>
          </mc:Fallback>
        </mc:AlternateContent>
      </w:r>
      <w:r w:rsidR="009E412C">
        <w:rPr>
          <w:noProof/>
        </w:rPr>
        <mc:AlternateContent>
          <mc:Choice Requires="wps">
            <w:drawing>
              <wp:anchor distT="0" distB="0" distL="114300" distR="114300" simplePos="0" relativeHeight="251713536" behindDoc="0" locked="0" layoutInCell="1" allowOverlap="1" wp14:anchorId="578AC9D4" wp14:editId="026DA1FC">
                <wp:simplePos x="0" y="0"/>
                <wp:positionH relativeFrom="column">
                  <wp:posOffset>-792480</wp:posOffset>
                </wp:positionH>
                <wp:positionV relativeFrom="paragraph">
                  <wp:posOffset>266700</wp:posOffset>
                </wp:positionV>
                <wp:extent cx="1676400" cy="297180"/>
                <wp:effectExtent l="57150" t="57150" r="57150" b="45720"/>
                <wp:wrapNone/>
                <wp:docPr id="16" name="Rectangle 16"/>
                <wp:cNvGraphicFramePr/>
                <a:graphic xmlns:a="http://schemas.openxmlformats.org/drawingml/2006/main">
                  <a:graphicData uri="http://schemas.microsoft.com/office/word/2010/wordprocessingShape">
                    <wps:wsp>
                      <wps:cNvSpPr/>
                      <wps:spPr>
                        <a:xfrm>
                          <a:off x="0" y="0"/>
                          <a:ext cx="1676400" cy="297180"/>
                        </a:xfrm>
                        <a:prstGeom prst="rect">
                          <a:avLst/>
                        </a:prstGeom>
                        <a:solidFill>
                          <a:schemeClr val="bg1">
                            <a:lumMod val="85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9E412C" w:rsidRPr="009E412C" w:rsidRDefault="009E412C" w:rsidP="009E412C">
                            <w:pPr>
                              <w:jc w:val="center"/>
                              <w:rPr>
                                <w:b/>
                              </w:rPr>
                            </w:pPr>
                            <w:r w:rsidRPr="009E412C">
                              <w:rPr>
                                <w:b/>
                              </w:rPr>
                              <w:t>Calendar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8AC9D4" id="Rectangle 16" o:spid="_x0000_s1054" style="position:absolute;margin-left:-62.4pt;margin-top:21pt;width:132pt;height:2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" fillcolor="#d8d8d8 [2732]" strokecolor="#1f4d78 [1604]" strokeweight="1pt">
                <v:textbox>
                  <w:txbxContent>
                    <w:p w:rsidR="009E412C" w:rsidRPr="009E412C" w:rsidRDefault="009E412C" w:rsidP="009E412C">
                      <w:pPr>
                        <w:jc w:val="center"/>
                        <w:rPr>
                          <w:b/>
                        </w:rPr>
                      </w:pPr>
                      <w:r w:rsidRPr="009E412C">
                        <w:rPr>
                          <w:b/>
                        </w:rPr>
                        <w:t>Calendar</w:t>
                      </w:r>
                    </w:p>
                  </w:txbxContent>
                </v:textbox>
              </v:rect>
            </w:pict>
          </mc:Fallback>
        </mc:AlternateContent>
      </w:r>
      <w:r w:rsidR="00997C53">
        <w:rPr>
          <w:i/>
          <w:iCs/>
          <w:noProof/>
        </w:rPr>
        <mc:AlternateContent>
          <mc:Choice Requires="wps">
            <w:drawing>
              <wp:anchor distT="0" distB="0" distL="114300" distR="114300" simplePos="0" relativeHeight="251692032" behindDoc="0" locked="0" layoutInCell="1" allowOverlap="1" wp14:anchorId="4576D509" wp14:editId="7AD791EF">
                <wp:simplePos x="0" y="0"/>
                <wp:positionH relativeFrom="margin">
                  <wp:posOffset>2209800</wp:posOffset>
                </wp:positionH>
                <wp:positionV relativeFrom="paragraph">
                  <wp:posOffset>6766560</wp:posOffset>
                </wp:positionV>
                <wp:extent cx="3284220" cy="19050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284220" cy="1905000"/>
                        </a:xfrm>
                        <a:prstGeom prst="rect">
                          <a:avLst/>
                        </a:prstGeom>
                        <a:solidFill>
                          <a:schemeClr val="lt1"/>
                        </a:solidFill>
                        <a:ln w="6350">
                          <a:noFill/>
                        </a:ln>
                      </wps:spPr>
                      <wps:txbx>
                        <w:txbxContent>
                          <w:p w:rsidR="00E06969" w:rsidRPr="002C14D3" w:rsidRDefault="00E06969" w:rsidP="00E06969">
                            <w:pPr>
                              <w:jc w:val="center"/>
                              <w:rPr>
                                <w:color w:val="0070C0"/>
                                <w:sz w:val="20"/>
                              </w:rPr>
                            </w:pPr>
                          </w:p>
                          <w:p w:rsidR="00E06969" w:rsidRPr="0096247D" w:rsidRDefault="00E06969" w:rsidP="00E06969">
                            <w:pPr>
                              <w:pBdr>
                                <w:top w:val="single" w:sz="24" w:space="8" w:color="5B9BD5" w:themeColor="accent1"/>
                                <w:bottom w:val="single" w:sz="24" w:space="8" w:color="5B9BD5" w:themeColor="accent1"/>
                              </w:pBdr>
                              <w:jc w:val="center"/>
                              <w:rPr>
                                <w:rFonts w:cs="Arial"/>
                                <w:b/>
                                <w:bCs/>
                                <w:i/>
                                <w:color w:val="3682A2"/>
                                <w:sz w:val="20"/>
                              </w:rPr>
                            </w:pPr>
                            <w:r w:rsidRPr="0096247D">
                              <w:rPr>
                                <w:rFonts w:cs="Arial"/>
                                <w:b/>
                                <w:bCs/>
                                <w:i/>
                                <w:color w:val="3682A2"/>
                                <w:sz w:val="20"/>
                              </w:rPr>
                              <w:t>“Unless each component of care is delivered in the exact fashion in which you would teach it, there is opportunity for improvement</w:t>
                            </w:r>
                            <w:r w:rsidR="00B831B4">
                              <w:rPr>
                                <w:rFonts w:cs="Arial"/>
                                <w:b/>
                                <w:bCs/>
                                <w:i/>
                                <w:color w:val="3682A2"/>
                                <w:sz w:val="20"/>
                              </w:rPr>
                              <w:t>”</w:t>
                            </w:r>
                            <w:r w:rsidRPr="0096247D">
                              <w:rPr>
                                <w:rFonts w:cs="Arial"/>
                                <w:b/>
                                <w:bCs/>
                                <w:i/>
                                <w:color w:val="3682A2"/>
                                <w:sz w:val="20"/>
                              </w:rPr>
                              <w:t>.</w:t>
                            </w:r>
                          </w:p>
                          <w:p w:rsidR="00E06969" w:rsidRDefault="00E06969" w:rsidP="00E06969">
                            <w:pPr>
                              <w:jc w:val="center"/>
                              <w:rPr>
                                <w:color w:val="0070C0"/>
                                <w:sz w:val="20"/>
                              </w:rPr>
                            </w:pPr>
                          </w:p>
                          <w:p w:rsidR="00E06969" w:rsidRDefault="00E06969" w:rsidP="00E06969">
                            <w:pPr>
                              <w:jc w:val="center"/>
                              <w:rPr>
                                <w:color w:val="0070C0"/>
                                <w:sz w:val="20"/>
                              </w:rPr>
                            </w:pPr>
                          </w:p>
                          <w:p w:rsidR="00E06969" w:rsidRDefault="00E06969" w:rsidP="00E06969">
                            <w:pPr>
                              <w:jc w:val="center"/>
                            </w:pPr>
                            <w:r>
                              <w:rPr>
                                <w:noProof/>
                                <w:color w:val="5B9BD5" w:themeColor="accent1"/>
                              </w:rPr>
                              <w:drawing>
                                <wp:inline distT="0" distB="0" distL="0" distR="0" wp14:anchorId="7452E179" wp14:editId="2AA0D9C4">
                                  <wp:extent cx="373262" cy="352425"/>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0901" cy="3690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6D509" id="Text Box 62" o:spid="_x0000_s1055" type="#_x0000_t202" style="position:absolute;margin-left:174pt;margin-top:532.8pt;width:258.6pt;height:150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" fillcolor="white [3201]" stroked="f" strokeweight=".5pt">
                <v:textbox>
                  <w:txbxContent>
                    <w:p w:rsidR="00E06969" w:rsidRPr="002C14D3" w:rsidRDefault="00E06969" w:rsidP="00E06969">
                      <w:pPr>
                        <w:jc w:val="center"/>
                        <w:rPr>
                          <w:color w:val="0070C0"/>
                          <w:sz w:val="20"/>
                        </w:rPr>
                      </w:pPr>
                    </w:p>
                    <w:p w:rsidR="00E06969" w:rsidRPr="0096247D" w:rsidRDefault="00E06969" w:rsidP="00E06969">
                      <w:pPr>
                        <w:pBdr>
                          <w:top w:val="single" w:sz="24" w:space="8" w:color="5B9BD5" w:themeColor="accent1"/>
                          <w:bottom w:val="single" w:sz="24" w:space="8" w:color="5B9BD5" w:themeColor="accent1"/>
                        </w:pBdr>
                        <w:jc w:val="center"/>
                        <w:rPr>
                          <w:rFonts w:cs="Arial"/>
                          <w:b/>
                          <w:bCs/>
                          <w:i/>
                          <w:color w:val="3682A2"/>
                          <w:sz w:val="20"/>
                        </w:rPr>
                      </w:pPr>
                      <w:r w:rsidRPr="0096247D">
                        <w:rPr>
                          <w:rFonts w:cs="Arial"/>
                          <w:b/>
                          <w:bCs/>
                          <w:i/>
                          <w:color w:val="3682A2"/>
                          <w:sz w:val="20"/>
                        </w:rPr>
                        <w:t>“Unless each component of care is delivered in the exact fashion in which you would teach it, there is opportunity for improvement</w:t>
                      </w:r>
                      <w:r w:rsidR="00B831B4">
                        <w:rPr>
                          <w:rFonts w:cs="Arial"/>
                          <w:b/>
                          <w:bCs/>
                          <w:i/>
                          <w:color w:val="3682A2"/>
                          <w:sz w:val="20"/>
                        </w:rPr>
                        <w:t>”</w:t>
                      </w:r>
                      <w:r w:rsidRPr="0096247D">
                        <w:rPr>
                          <w:rFonts w:cs="Arial"/>
                          <w:b/>
                          <w:bCs/>
                          <w:i/>
                          <w:color w:val="3682A2"/>
                          <w:sz w:val="20"/>
                        </w:rPr>
                        <w:t>.</w:t>
                      </w:r>
                    </w:p>
                    <w:p w:rsidR="00E06969" w:rsidRDefault="00E06969" w:rsidP="00E06969">
                      <w:pPr>
                        <w:jc w:val="center"/>
                        <w:rPr>
                          <w:color w:val="0070C0"/>
                          <w:sz w:val="20"/>
                        </w:rPr>
                      </w:pPr>
                    </w:p>
                    <w:p w:rsidR="00E06969" w:rsidRDefault="00E06969" w:rsidP="00E06969">
                      <w:pPr>
                        <w:jc w:val="center"/>
                        <w:rPr>
                          <w:color w:val="0070C0"/>
                          <w:sz w:val="20"/>
                        </w:rPr>
                      </w:pPr>
                    </w:p>
                    <w:p w:rsidR="00E06969" w:rsidRDefault="00E06969" w:rsidP="00E06969">
                      <w:pPr>
                        <w:jc w:val="center"/>
                      </w:pPr>
                      <w:r>
                        <w:rPr>
                          <w:noProof/>
                          <w:color w:val="5B9BD5" w:themeColor="accent1"/>
                        </w:rPr>
                        <w:drawing>
                          <wp:inline distT="0" distB="0" distL="0" distR="0" wp14:anchorId="7452E179" wp14:editId="2AA0D9C4">
                            <wp:extent cx="373262" cy="352425"/>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0901" cy="369080"/>
                                    </a:xfrm>
                                    <a:prstGeom prst="rect">
                                      <a:avLst/>
                                    </a:prstGeom>
                                  </pic:spPr>
                                </pic:pic>
                              </a:graphicData>
                            </a:graphic>
                          </wp:inline>
                        </w:drawing>
                      </w:r>
                    </w:p>
                  </w:txbxContent>
                </v:textbox>
                <w10:wrap anchorx="margin"/>
              </v:shape>
            </w:pict>
          </mc:Fallback>
        </mc:AlternateContent>
      </w:r>
      <w:r w:rsidR="00997C53" w:rsidRPr="00961FD4">
        <w:rPr>
          <w:i/>
          <w:iCs/>
          <w:noProof/>
        </w:rPr>
        <mc:AlternateContent>
          <mc:Choice Requires="wps">
            <w:drawing>
              <wp:anchor distT="45720" distB="45720" distL="114300" distR="114300" simplePos="0" relativeHeight="251689984" behindDoc="0" locked="0" layoutInCell="1" allowOverlap="1" wp14:anchorId="3B066B98" wp14:editId="005A841C">
                <wp:simplePos x="0" y="0"/>
                <wp:positionH relativeFrom="column">
                  <wp:posOffset>1211580</wp:posOffset>
                </wp:positionH>
                <wp:positionV relativeFrom="paragraph">
                  <wp:posOffset>754380</wp:posOffset>
                </wp:positionV>
                <wp:extent cx="5000625" cy="5836920"/>
                <wp:effectExtent l="19050" t="1905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836920"/>
                        </a:xfrm>
                        <a:prstGeom prst="rect">
                          <a:avLst/>
                        </a:prstGeom>
                        <a:solidFill>
                          <a:schemeClr val="bg1"/>
                        </a:solidFill>
                        <a:ln w="38100">
                          <a:solidFill>
                            <a:schemeClr val="accent1">
                              <a:lumMod val="40000"/>
                              <a:lumOff val="60000"/>
                            </a:schemeClr>
                          </a:solidFill>
                          <a:miter lim="800000"/>
                          <a:headEnd/>
                          <a:tailEnd/>
                        </a:ln>
                        <a:effectLst>
                          <a:softEdge rad="31750"/>
                        </a:effectLst>
                      </wps:spPr>
                      <wps:txbx>
                        <w:txbxContent>
                          <w:p w:rsidR="00E06969" w:rsidRPr="002B6470" w:rsidRDefault="00E06969" w:rsidP="00E06969">
                            <w:pPr>
                              <w:ind w:left="720"/>
                              <w:rPr>
                                <w:rFonts w:ascii="Calibri" w:hAnsi="Calibri" w:cs="Calibri"/>
                                <w:sz w:val="22"/>
                                <w:szCs w:val="22"/>
                              </w:rPr>
                            </w:pPr>
                          </w:p>
                          <w:p w:rsidR="00E06969" w:rsidRPr="002B6470" w:rsidRDefault="00E06969" w:rsidP="00E06969">
                            <w:pPr>
                              <w:shd w:val="clear" w:color="auto" w:fill="FFFFFF"/>
                              <w:rPr>
                                <w:rFonts w:ascii="Calibri" w:hAnsi="Calibri" w:cs="Calibri"/>
                                <w:color w:val="212121"/>
                                <w:sz w:val="22"/>
                                <w:szCs w:val="22"/>
                              </w:rPr>
                            </w:pPr>
                            <w:r w:rsidRPr="002B6470">
                              <w:rPr>
                                <w:rFonts w:ascii="Calibri" w:hAnsi="Calibri" w:cs="Calibri"/>
                                <w:color w:val="212121"/>
                                <w:sz w:val="22"/>
                                <w:szCs w:val="22"/>
                              </w:rPr>
                              <w:t>In the Quality and Patient Safety Division’s Winter Newsletter, we published an article on </w:t>
                            </w:r>
                            <w:r w:rsidRPr="002B6470">
                              <w:rPr>
                                <w:rFonts w:ascii="Calibri" w:hAnsi="Calibri" w:cs="Calibri"/>
                                <w:i/>
                                <w:iCs/>
                                <w:color w:val="212121"/>
                                <w:sz w:val="22"/>
                                <w:szCs w:val="22"/>
                              </w:rPr>
                              <w:t>The Teaching Standard</w:t>
                            </w:r>
                            <w:r w:rsidRPr="002B6470">
                              <w:rPr>
                                <w:rFonts w:ascii="Calibri" w:hAnsi="Calibri" w:cs="Calibri"/>
                                <w:color w:val="212121"/>
                                <w:sz w:val="22"/>
                                <w:szCs w:val="22"/>
                              </w:rPr>
                              <w:t xml:space="preserve"> which is used to engage the Newton-Wellesley Hospital medical staff in a non-punitive peer review process as an essential component of their quality and patient safety improvement programs.  </w:t>
                            </w:r>
                            <w:r>
                              <w:rPr>
                                <w:rFonts w:ascii="Calibri" w:hAnsi="Calibri" w:cs="Calibri"/>
                                <w:color w:val="212121"/>
                                <w:sz w:val="22"/>
                                <w:szCs w:val="22"/>
                              </w:rPr>
                              <w:t xml:space="preserve">In the event that individuals would like </w:t>
                            </w:r>
                            <w:r w:rsidRPr="004A380A">
                              <w:rPr>
                                <w:rFonts w:ascii="Calibri" w:hAnsi="Calibri" w:cs="Calibri"/>
                                <w:color w:val="212121"/>
                                <w:sz w:val="22"/>
                                <w:szCs w:val="22"/>
                              </w:rPr>
                              <w:t xml:space="preserve">to know more about this principle and maybe incorporate it into their own system, we would like to draw attention to the fact that </w:t>
                            </w:r>
                            <w:r w:rsidRPr="00997C53">
                              <w:rPr>
                                <w:rFonts w:ascii="Calibri" w:hAnsi="Calibri" w:cs="Calibri"/>
                                <w:b/>
                                <w:color w:val="212121"/>
                                <w:sz w:val="22"/>
                                <w:szCs w:val="22"/>
                              </w:rPr>
                              <w:t>Leslie G. Selbovitz, MD</w:t>
                            </w:r>
                            <w:r w:rsidRPr="004A380A">
                              <w:rPr>
                                <w:rFonts w:ascii="Calibri" w:hAnsi="Calibri" w:cs="Calibri"/>
                                <w:color w:val="212121"/>
                                <w:sz w:val="22"/>
                                <w:szCs w:val="22"/>
                              </w:rPr>
                              <w:t>, founded this concept and has been lecturing and consulting to organizations on this principle since 1998.  Les was the first and longstanding Chief Medical Officer at Newton-Wellesley Hospital and now serves in a similar role at Milford Regional Medical Center.</w:t>
                            </w:r>
                            <w:r w:rsidR="00647B59">
                              <w:rPr>
                                <w:rFonts w:ascii="Calibri" w:hAnsi="Calibri" w:cs="Calibri"/>
                                <w:color w:val="212121"/>
                                <w:sz w:val="22"/>
                                <w:szCs w:val="22"/>
                              </w:rPr>
                              <w:t xml:space="preserve"> </w:t>
                            </w:r>
                            <w:r w:rsidR="00647B59" w:rsidRPr="00647B59">
                              <w:rPr>
                                <w:rFonts w:ascii="Calibri" w:hAnsi="Calibri" w:cs="Calibri"/>
                                <w:color w:val="212121"/>
                                <w:sz w:val="22"/>
                                <w:szCs w:val="22"/>
                              </w:rPr>
                              <w:t>We are indeed very lucky to have Les now join us as a committee member at QPSD.</w:t>
                            </w:r>
                          </w:p>
                          <w:p w:rsidR="00E06969" w:rsidRPr="002B6470" w:rsidRDefault="00E06969" w:rsidP="00E06969">
                            <w:pPr>
                              <w:shd w:val="clear" w:color="auto" w:fill="FFFFFF"/>
                              <w:rPr>
                                <w:rFonts w:ascii="Calibri" w:hAnsi="Calibri" w:cs="Calibri"/>
                                <w:color w:val="212121"/>
                                <w:sz w:val="22"/>
                                <w:szCs w:val="22"/>
                              </w:rPr>
                            </w:pPr>
                          </w:p>
                          <w:p w:rsidR="00E06969" w:rsidRPr="002B6470" w:rsidRDefault="00E06969" w:rsidP="00E06969">
                            <w:pPr>
                              <w:shd w:val="clear" w:color="auto" w:fill="FFFFFF"/>
                              <w:rPr>
                                <w:rFonts w:ascii="Calibri" w:hAnsi="Calibri" w:cs="Calibri"/>
                                <w:color w:val="212121"/>
                                <w:sz w:val="22"/>
                                <w:szCs w:val="22"/>
                              </w:rPr>
                            </w:pPr>
                            <w:r w:rsidRPr="002B6470">
                              <w:rPr>
                                <w:rFonts w:ascii="Calibri" w:hAnsi="Calibri" w:cs="Calibri"/>
                                <w:color w:val="212121"/>
                                <w:sz w:val="22"/>
                                <w:szCs w:val="22"/>
                              </w:rPr>
                              <w:t>Les did his first statewide conference on </w:t>
                            </w:r>
                            <w:r w:rsidRPr="002B6470">
                              <w:rPr>
                                <w:rFonts w:ascii="Calibri" w:hAnsi="Calibri" w:cs="Calibri"/>
                                <w:i/>
                                <w:iCs/>
                                <w:color w:val="212121"/>
                                <w:sz w:val="22"/>
                                <w:szCs w:val="22"/>
                              </w:rPr>
                              <w:t>The Teaching Principle</w:t>
                            </w:r>
                            <w:r w:rsidRPr="002B6470">
                              <w:rPr>
                                <w:rFonts w:ascii="Calibri" w:hAnsi="Calibri" w:cs="Calibri"/>
                                <w:color w:val="212121"/>
                                <w:sz w:val="22"/>
                                <w:szCs w:val="22"/>
                              </w:rPr>
                              <w:t>, the basis of the Standard, in 2007 for the Board of Registration in Medicine’s Patient Care Assessment Program, now known as the Quality and Patient Safety Division, and has done additional conferences since then for QPSD, and jointly with MHA, as well as numerous Grand Rounds in the state on </w:t>
                            </w:r>
                            <w:r w:rsidRPr="002B6470">
                              <w:rPr>
                                <w:rFonts w:ascii="Calibri" w:hAnsi="Calibri" w:cs="Calibri"/>
                                <w:i/>
                                <w:iCs/>
                                <w:color w:val="212121"/>
                                <w:sz w:val="22"/>
                                <w:szCs w:val="22"/>
                              </w:rPr>
                              <w:t>The Teaching Principle</w:t>
                            </w:r>
                            <w:r w:rsidRPr="002B6470">
                              <w:rPr>
                                <w:rFonts w:ascii="Calibri" w:hAnsi="Calibri" w:cs="Calibri"/>
                                <w:color w:val="212121"/>
                                <w:sz w:val="22"/>
                                <w:szCs w:val="22"/>
                              </w:rPr>
                              <w:t>.  As Les states, the foundation of the </w:t>
                            </w:r>
                            <w:r w:rsidRPr="002B6470">
                              <w:rPr>
                                <w:rFonts w:ascii="Calibri" w:hAnsi="Calibri" w:cs="Calibri"/>
                                <w:i/>
                                <w:iCs/>
                                <w:color w:val="212121"/>
                                <w:sz w:val="22"/>
                                <w:szCs w:val="22"/>
                              </w:rPr>
                              <w:t>Principle</w:t>
                            </w:r>
                            <w:r w:rsidRPr="002B6470">
                              <w:rPr>
                                <w:rFonts w:ascii="Calibri" w:hAnsi="Calibri" w:cs="Calibri"/>
                                <w:color w:val="212121"/>
                                <w:sz w:val="22"/>
                                <w:szCs w:val="22"/>
                              </w:rPr>
                              <w:t> is: </w:t>
                            </w:r>
                            <w:r w:rsidRPr="002B6470">
                              <w:rPr>
                                <w:rFonts w:ascii="Calibri" w:hAnsi="Calibri" w:cs="Calibri"/>
                                <w:i/>
                                <w:iCs/>
                                <w:color w:val="212121"/>
                                <w:sz w:val="22"/>
                                <w:szCs w:val="22"/>
                              </w:rPr>
                              <w:t>Unless each component of care is delivered in the exact fashion in which you would teach it, there is opportunity for improvement</w:t>
                            </w:r>
                            <w:r w:rsidRPr="002B6470">
                              <w:rPr>
                                <w:rFonts w:ascii="Calibri" w:hAnsi="Calibri" w:cs="Calibri"/>
                                <w:color w:val="212121"/>
                                <w:sz w:val="22"/>
                                <w:szCs w:val="22"/>
                              </w:rPr>
                              <w:t>.  This charges a structured process which allows for the correlation of processes with outcomes of care and to provide a continuous feedback loop emphasizing professionalism.  Les emphasizes that by policy, no peer review body using this educational approach to drive improvement has any disciplinary authority.  Those who have seen Les run PCAC meetings</w:t>
                            </w:r>
                            <w:r>
                              <w:rPr>
                                <w:rFonts w:ascii="Calibri" w:hAnsi="Calibri" w:cs="Calibri"/>
                                <w:color w:val="212121"/>
                                <w:sz w:val="22"/>
                                <w:szCs w:val="22"/>
                              </w:rPr>
                              <w:t xml:space="preserve"> have commented they are like M&amp;</w:t>
                            </w:r>
                            <w:r w:rsidRPr="002B6470">
                              <w:rPr>
                                <w:rFonts w:ascii="Calibri" w:hAnsi="Calibri" w:cs="Calibri"/>
                                <w:color w:val="212121"/>
                                <w:sz w:val="22"/>
                                <w:szCs w:val="22"/>
                              </w:rPr>
                              <w:t>M rounds on steroids but without rancor.  As a fan of the Case Records of the Massachusetts General Hospital in </w:t>
                            </w:r>
                            <w:r w:rsidRPr="002B6470">
                              <w:rPr>
                                <w:rFonts w:ascii="Calibri" w:hAnsi="Calibri" w:cs="Calibri"/>
                                <w:i/>
                                <w:iCs/>
                                <w:color w:val="212121"/>
                                <w:sz w:val="22"/>
                                <w:szCs w:val="22"/>
                              </w:rPr>
                              <w:t>The New England Journal of Medicine,</w:t>
                            </w:r>
                            <w:r w:rsidR="009F61A6">
                              <w:rPr>
                                <w:rFonts w:ascii="Calibri" w:hAnsi="Calibri" w:cs="Calibri"/>
                                <w:color w:val="212121"/>
                                <w:sz w:val="22"/>
                                <w:szCs w:val="22"/>
                              </w:rPr>
                              <w:t xml:space="preserve"> Les states this is by </w:t>
                            </w:r>
                            <w:r w:rsidR="009F61A6" w:rsidRPr="009F61A6">
                              <w:rPr>
                                <w:rFonts w:ascii="Calibri" w:hAnsi="Calibri" w:cs="Calibri"/>
                                <w:color w:val="212121"/>
                                <w:sz w:val="22"/>
                                <w:szCs w:val="22"/>
                              </w:rPr>
                              <w:t>intention</w:t>
                            </w:r>
                            <w:r w:rsidRPr="002B6470">
                              <w:rPr>
                                <w:rFonts w:ascii="Calibri" w:hAnsi="Calibri" w:cs="Calibri"/>
                                <w:color w:val="212121"/>
                                <w:sz w:val="22"/>
                                <w:szCs w:val="22"/>
                              </w:rPr>
                              <w:t xml:space="preserve"> as a way to engage his colleagues in a framework that feels familiar and is clinically driven while assessing the interplay of professional performance with systems of care.  </w:t>
                            </w:r>
                            <w:r w:rsidRPr="002B6470">
                              <w:rPr>
                                <w:rFonts w:ascii="Calibri" w:hAnsi="Calibri" w:cs="Calibri"/>
                                <w:i/>
                                <w:iCs/>
                                <w:color w:val="212121"/>
                                <w:sz w:val="22"/>
                                <w:szCs w:val="22"/>
                              </w:rPr>
                              <w:t>The Teaching Principle</w:t>
                            </w:r>
                            <w:r w:rsidRPr="002B6470">
                              <w:rPr>
                                <w:rFonts w:ascii="Calibri" w:hAnsi="Calibri" w:cs="Calibri"/>
                                <w:color w:val="212121"/>
                                <w:sz w:val="22"/>
                                <w:szCs w:val="22"/>
                              </w:rPr>
                              <w:t> also provides a vehicle to try to improve diagnosis in medicine, a key national focus of patient safety.</w:t>
                            </w:r>
                          </w:p>
                          <w:p w:rsidR="00E06969" w:rsidRPr="002B6470" w:rsidRDefault="00E06969" w:rsidP="00E06969">
                            <w:pPr>
                              <w:rPr>
                                <w:rFonts w:ascii="Calibri" w:hAnsi="Calibri" w:cs="Calibri"/>
                                <w:sz w:val="22"/>
                                <w:szCs w:val="22"/>
                              </w:rPr>
                            </w:pPr>
                          </w:p>
                          <w:p w:rsidR="00E06969" w:rsidRPr="002B6470" w:rsidRDefault="00E06969" w:rsidP="00E06969">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66B98" id="_x0000_s1056" type="#_x0000_t202" style="position:absolute;margin-left:95.4pt;margin-top:59.4pt;width:393.75pt;height:459.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" fillcolor="white [3212]" strokecolor="#bdd6ee [1300]" strokeweight="3pt">
                <v:textbox>
                  <w:txbxContent>
                    <w:p w:rsidR="00E06969" w:rsidRPr="002B6470" w:rsidRDefault="00E06969" w:rsidP="00E06969">
                      <w:pPr>
                        <w:ind w:left="720"/>
                        <w:rPr>
                          <w:rFonts w:ascii="Calibri" w:hAnsi="Calibri" w:cs="Calibri"/>
                          <w:sz w:val="22"/>
                          <w:szCs w:val="22"/>
                        </w:rPr>
                      </w:pPr>
                    </w:p>
                    <w:p w:rsidR="00E06969" w:rsidRPr="002B6470" w:rsidRDefault="00E06969" w:rsidP="00E06969">
                      <w:pPr>
                        <w:shd w:val="clear" w:color="auto" w:fill="FFFFFF"/>
                        <w:rPr>
                          <w:rFonts w:ascii="Calibri" w:hAnsi="Calibri" w:cs="Calibri"/>
                          <w:color w:val="212121"/>
                          <w:sz w:val="22"/>
                          <w:szCs w:val="22"/>
                        </w:rPr>
                      </w:pPr>
                      <w:r w:rsidRPr="002B6470">
                        <w:rPr>
                          <w:rFonts w:ascii="Calibri" w:hAnsi="Calibri" w:cs="Calibri"/>
                          <w:color w:val="212121"/>
                          <w:sz w:val="22"/>
                          <w:szCs w:val="22"/>
                        </w:rPr>
                        <w:t>In the Quality and Patient Safety Division’s Winter Newsletter, we published an article on </w:t>
                      </w:r>
                      <w:r w:rsidRPr="002B6470">
                        <w:rPr>
                          <w:rFonts w:ascii="Calibri" w:hAnsi="Calibri" w:cs="Calibri"/>
                          <w:i/>
                          <w:iCs/>
                          <w:color w:val="212121"/>
                          <w:sz w:val="22"/>
                          <w:szCs w:val="22"/>
                        </w:rPr>
                        <w:t>The Teaching Standard</w:t>
                      </w:r>
                      <w:r w:rsidRPr="002B6470">
                        <w:rPr>
                          <w:rFonts w:ascii="Calibri" w:hAnsi="Calibri" w:cs="Calibri"/>
                          <w:color w:val="212121"/>
                          <w:sz w:val="22"/>
                          <w:szCs w:val="22"/>
                        </w:rPr>
                        <w:t xml:space="preserve"> which is used to engage the Newton-Wellesley Hospital medical staff in a non-punitive peer review process as an essential component of their quality and patient safety improvement programs.  </w:t>
                      </w:r>
                      <w:r>
                        <w:rPr>
                          <w:rFonts w:ascii="Calibri" w:hAnsi="Calibri" w:cs="Calibri"/>
                          <w:color w:val="212121"/>
                          <w:sz w:val="22"/>
                          <w:szCs w:val="22"/>
                        </w:rPr>
                        <w:t xml:space="preserve">In the event that individuals would like </w:t>
                      </w:r>
                      <w:r w:rsidRPr="004A380A">
                        <w:rPr>
                          <w:rFonts w:ascii="Calibri" w:hAnsi="Calibri" w:cs="Calibri"/>
                          <w:color w:val="212121"/>
                          <w:sz w:val="22"/>
                          <w:szCs w:val="22"/>
                        </w:rPr>
                        <w:t xml:space="preserve">to know more about this principle and maybe incorporate it into their own system, we would like to draw attention to the fact that </w:t>
                      </w:r>
                      <w:r w:rsidRPr="00997C53">
                        <w:rPr>
                          <w:rFonts w:ascii="Calibri" w:hAnsi="Calibri" w:cs="Calibri"/>
                          <w:b/>
                          <w:color w:val="212121"/>
                          <w:sz w:val="22"/>
                          <w:szCs w:val="22"/>
                        </w:rPr>
                        <w:t>Leslie G. Selbovitz, MD</w:t>
                      </w:r>
                      <w:r w:rsidRPr="004A380A">
                        <w:rPr>
                          <w:rFonts w:ascii="Calibri" w:hAnsi="Calibri" w:cs="Calibri"/>
                          <w:color w:val="212121"/>
                          <w:sz w:val="22"/>
                          <w:szCs w:val="22"/>
                        </w:rPr>
                        <w:t>, founded this concept and has been lecturing and consulting to organizations on this principle since 1998.  Les was the first and longstanding Chief Medical Officer at Newton-Wellesley Hospital and now serves in a similar role at Milford Regional Medical Center.</w:t>
                      </w:r>
                      <w:r w:rsidR="00647B59">
                        <w:rPr>
                          <w:rFonts w:ascii="Calibri" w:hAnsi="Calibri" w:cs="Calibri"/>
                          <w:color w:val="212121"/>
                          <w:sz w:val="22"/>
                          <w:szCs w:val="22"/>
                        </w:rPr>
                        <w:t xml:space="preserve"> </w:t>
                      </w:r>
                      <w:r w:rsidR="00647B59" w:rsidRPr="00647B59">
                        <w:rPr>
                          <w:rFonts w:ascii="Calibri" w:hAnsi="Calibri" w:cs="Calibri"/>
                          <w:color w:val="212121"/>
                          <w:sz w:val="22"/>
                          <w:szCs w:val="22"/>
                        </w:rPr>
                        <w:t>We are indeed very lucky to have Les now join us as a committee member at QPSD.</w:t>
                      </w:r>
                    </w:p>
                    <w:p w:rsidR="00E06969" w:rsidRPr="002B6470" w:rsidRDefault="00E06969" w:rsidP="00E06969">
                      <w:pPr>
                        <w:shd w:val="clear" w:color="auto" w:fill="FFFFFF"/>
                        <w:rPr>
                          <w:rFonts w:ascii="Calibri" w:hAnsi="Calibri" w:cs="Calibri"/>
                          <w:color w:val="212121"/>
                          <w:sz w:val="22"/>
                          <w:szCs w:val="22"/>
                        </w:rPr>
                      </w:pPr>
                    </w:p>
                    <w:p w:rsidR="00E06969" w:rsidRPr="002B6470" w:rsidRDefault="00E06969" w:rsidP="00E06969">
                      <w:pPr>
                        <w:shd w:val="clear" w:color="auto" w:fill="FFFFFF"/>
                        <w:rPr>
                          <w:rFonts w:ascii="Calibri" w:hAnsi="Calibri" w:cs="Calibri"/>
                          <w:color w:val="212121"/>
                          <w:sz w:val="22"/>
                          <w:szCs w:val="22"/>
                        </w:rPr>
                      </w:pPr>
                      <w:r w:rsidRPr="002B6470">
                        <w:rPr>
                          <w:rFonts w:ascii="Calibri" w:hAnsi="Calibri" w:cs="Calibri"/>
                          <w:color w:val="212121"/>
                          <w:sz w:val="22"/>
                          <w:szCs w:val="22"/>
                        </w:rPr>
                        <w:t>Les did his first statewide conference on </w:t>
                      </w:r>
                      <w:r w:rsidRPr="002B6470">
                        <w:rPr>
                          <w:rFonts w:ascii="Calibri" w:hAnsi="Calibri" w:cs="Calibri"/>
                          <w:i/>
                          <w:iCs/>
                          <w:color w:val="212121"/>
                          <w:sz w:val="22"/>
                          <w:szCs w:val="22"/>
                        </w:rPr>
                        <w:t>The Teaching Principle</w:t>
                      </w:r>
                      <w:r w:rsidRPr="002B6470">
                        <w:rPr>
                          <w:rFonts w:ascii="Calibri" w:hAnsi="Calibri" w:cs="Calibri"/>
                          <w:color w:val="212121"/>
                          <w:sz w:val="22"/>
                          <w:szCs w:val="22"/>
                        </w:rPr>
                        <w:t>, the basis of the Standard, in 2007 for the Board of Registration in Medicine’s Patient Care Assessment Program, now known as the Quality and Patient Safety Division, and has done additional conferences since then for QPSD, and jointly with MHA, as well as numerous Grand Rounds in the state on </w:t>
                      </w:r>
                      <w:r w:rsidRPr="002B6470">
                        <w:rPr>
                          <w:rFonts w:ascii="Calibri" w:hAnsi="Calibri" w:cs="Calibri"/>
                          <w:i/>
                          <w:iCs/>
                          <w:color w:val="212121"/>
                          <w:sz w:val="22"/>
                          <w:szCs w:val="22"/>
                        </w:rPr>
                        <w:t>The Teaching Principle</w:t>
                      </w:r>
                      <w:r w:rsidRPr="002B6470">
                        <w:rPr>
                          <w:rFonts w:ascii="Calibri" w:hAnsi="Calibri" w:cs="Calibri"/>
                          <w:color w:val="212121"/>
                          <w:sz w:val="22"/>
                          <w:szCs w:val="22"/>
                        </w:rPr>
                        <w:t>.  As Les states, the foundation of the </w:t>
                      </w:r>
                      <w:r w:rsidRPr="002B6470">
                        <w:rPr>
                          <w:rFonts w:ascii="Calibri" w:hAnsi="Calibri" w:cs="Calibri"/>
                          <w:i/>
                          <w:iCs/>
                          <w:color w:val="212121"/>
                          <w:sz w:val="22"/>
                          <w:szCs w:val="22"/>
                        </w:rPr>
                        <w:t>Principle</w:t>
                      </w:r>
                      <w:r w:rsidRPr="002B6470">
                        <w:rPr>
                          <w:rFonts w:ascii="Calibri" w:hAnsi="Calibri" w:cs="Calibri"/>
                          <w:color w:val="212121"/>
                          <w:sz w:val="22"/>
                          <w:szCs w:val="22"/>
                        </w:rPr>
                        <w:t> is: </w:t>
                      </w:r>
                      <w:r w:rsidRPr="002B6470">
                        <w:rPr>
                          <w:rFonts w:ascii="Calibri" w:hAnsi="Calibri" w:cs="Calibri"/>
                          <w:i/>
                          <w:iCs/>
                          <w:color w:val="212121"/>
                          <w:sz w:val="22"/>
                          <w:szCs w:val="22"/>
                        </w:rPr>
                        <w:t>Unless each component of care is delivered in the exact fashion in which you would teach it, there is opportunity for improvement</w:t>
                      </w:r>
                      <w:r w:rsidRPr="002B6470">
                        <w:rPr>
                          <w:rFonts w:ascii="Calibri" w:hAnsi="Calibri" w:cs="Calibri"/>
                          <w:color w:val="212121"/>
                          <w:sz w:val="22"/>
                          <w:szCs w:val="22"/>
                        </w:rPr>
                        <w:t>.  This charges a structured process which allows for the correlation of processes with outcomes of care and to provide a continuous feedback loop emphasizing professionalism.  Les emphasizes that by policy, no peer review body using this educational approach to drive improvement has any disciplinary authority.  Those who have seen Les run PCAC meetings</w:t>
                      </w:r>
                      <w:r>
                        <w:rPr>
                          <w:rFonts w:ascii="Calibri" w:hAnsi="Calibri" w:cs="Calibri"/>
                          <w:color w:val="212121"/>
                          <w:sz w:val="22"/>
                          <w:szCs w:val="22"/>
                        </w:rPr>
                        <w:t xml:space="preserve"> have commented they are like M&amp;</w:t>
                      </w:r>
                      <w:r w:rsidRPr="002B6470">
                        <w:rPr>
                          <w:rFonts w:ascii="Calibri" w:hAnsi="Calibri" w:cs="Calibri"/>
                          <w:color w:val="212121"/>
                          <w:sz w:val="22"/>
                          <w:szCs w:val="22"/>
                        </w:rPr>
                        <w:t>M rounds on steroids but without rancor.  As a fan of the Case Records of the Massachusetts General Hospital in </w:t>
                      </w:r>
                      <w:r w:rsidRPr="002B6470">
                        <w:rPr>
                          <w:rFonts w:ascii="Calibri" w:hAnsi="Calibri" w:cs="Calibri"/>
                          <w:i/>
                          <w:iCs/>
                          <w:color w:val="212121"/>
                          <w:sz w:val="22"/>
                          <w:szCs w:val="22"/>
                        </w:rPr>
                        <w:t>The New England Journal of Medicine,</w:t>
                      </w:r>
                      <w:r w:rsidR="009F61A6">
                        <w:rPr>
                          <w:rFonts w:ascii="Calibri" w:hAnsi="Calibri" w:cs="Calibri"/>
                          <w:color w:val="212121"/>
                          <w:sz w:val="22"/>
                          <w:szCs w:val="22"/>
                        </w:rPr>
                        <w:t xml:space="preserve"> Les states this is by </w:t>
                      </w:r>
                      <w:r w:rsidR="009F61A6" w:rsidRPr="009F61A6">
                        <w:rPr>
                          <w:rFonts w:ascii="Calibri" w:hAnsi="Calibri" w:cs="Calibri"/>
                          <w:color w:val="212121"/>
                          <w:sz w:val="22"/>
                          <w:szCs w:val="22"/>
                        </w:rPr>
                        <w:t>intention</w:t>
                      </w:r>
                      <w:r w:rsidRPr="002B6470">
                        <w:rPr>
                          <w:rFonts w:ascii="Calibri" w:hAnsi="Calibri" w:cs="Calibri"/>
                          <w:color w:val="212121"/>
                          <w:sz w:val="22"/>
                          <w:szCs w:val="22"/>
                        </w:rPr>
                        <w:t xml:space="preserve"> as a way to engage his colleagues in a framework that feels familiar and is clinically driven while assessing the interplay of professional performance with systems of care.  </w:t>
                      </w:r>
                      <w:r w:rsidRPr="002B6470">
                        <w:rPr>
                          <w:rFonts w:ascii="Calibri" w:hAnsi="Calibri" w:cs="Calibri"/>
                          <w:i/>
                          <w:iCs/>
                          <w:color w:val="212121"/>
                          <w:sz w:val="22"/>
                          <w:szCs w:val="22"/>
                        </w:rPr>
                        <w:t>The Teaching Principle</w:t>
                      </w:r>
                      <w:r w:rsidRPr="002B6470">
                        <w:rPr>
                          <w:rFonts w:ascii="Calibri" w:hAnsi="Calibri" w:cs="Calibri"/>
                          <w:color w:val="212121"/>
                          <w:sz w:val="22"/>
                          <w:szCs w:val="22"/>
                        </w:rPr>
                        <w:t> also provides a vehicle to try to improve diagnosis in medicine, a key national focus of patient safety.</w:t>
                      </w:r>
                    </w:p>
                    <w:p w:rsidR="00E06969" w:rsidRPr="002B6470" w:rsidRDefault="00E06969" w:rsidP="00E06969">
                      <w:pPr>
                        <w:rPr>
                          <w:rFonts w:ascii="Calibri" w:hAnsi="Calibri" w:cs="Calibri"/>
                          <w:sz w:val="22"/>
                          <w:szCs w:val="22"/>
                        </w:rPr>
                      </w:pPr>
                    </w:p>
                    <w:p w:rsidR="00E06969" w:rsidRPr="002B6470" w:rsidRDefault="00E06969" w:rsidP="00E06969">
                      <w:pPr>
                        <w:rPr>
                          <w:rFonts w:ascii="Calibri" w:hAnsi="Calibri" w:cs="Calibri"/>
                          <w:sz w:val="22"/>
                          <w:szCs w:val="22"/>
                        </w:rPr>
                      </w:pPr>
                    </w:p>
                  </w:txbxContent>
                </v:textbox>
                <w10:wrap type="square"/>
              </v:shape>
            </w:pict>
          </mc:Fallback>
        </mc:AlternateContent>
      </w:r>
      <w:r w:rsidR="00235FAA">
        <w:rPr>
          <w:i/>
          <w:iCs/>
          <w:noProof/>
        </w:rPr>
        <mc:AlternateContent>
          <mc:Choice Requires="wps">
            <w:drawing>
              <wp:anchor distT="0" distB="0" distL="114300" distR="114300" simplePos="0" relativeHeight="251699200" behindDoc="0" locked="0" layoutInCell="1" allowOverlap="1" wp14:anchorId="10B7BA68" wp14:editId="7376F28F">
                <wp:simplePos x="0" y="0"/>
                <wp:positionH relativeFrom="margin">
                  <wp:posOffset>-979805</wp:posOffset>
                </wp:positionH>
                <wp:positionV relativeFrom="paragraph">
                  <wp:posOffset>6927850</wp:posOffset>
                </wp:positionV>
                <wp:extent cx="2328333" cy="1159934"/>
                <wp:effectExtent l="57150" t="57150" r="53340" b="59690"/>
                <wp:wrapNone/>
                <wp:docPr id="14" name="Text Box 14"/>
                <wp:cNvGraphicFramePr/>
                <a:graphic xmlns:a="http://schemas.openxmlformats.org/drawingml/2006/main">
                  <a:graphicData uri="http://schemas.microsoft.com/office/word/2010/wordprocessingShape">
                    <wps:wsp>
                      <wps:cNvSpPr txBox="1"/>
                      <wps:spPr>
                        <a:xfrm>
                          <a:off x="0" y="0"/>
                          <a:ext cx="2328333" cy="1159934"/>
                        </a:xfrm>
                        <a:prstGeom prst="rect">
                          <a:avLst/>
                        </a:prstGeom>
                        <a:solidFill>
                          <a:schemeClr val="tx2">
                            <a:lumMod val="40000"/>
                            <a:lumOff val="60000"/>
                          </a:schemeClr>
                        </a:solidFill>
                        <a:ln w="6350">
                          <a:solidFill>
                            <a:schemeClr val="accent1"/>
                          </a:solid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657730" w:rsidRDefault="00657730" w:rsidP="00E06969">
                            <w:pPr>
                              <w:jc w:val="center"/>
                              <w:rPr>
                                <w:rFonts w:ascii="Calibri" w:hAnsi="Calibri" w:cs="Calibri"/>
                                <w:sz w:val="18"/>
                                <w:szCs w:val="18"/>
                              </w:rPr>
                            </w:pPr>
                          </w:p>
                          <w:p w:rsidR="00E06969" w:rsidRPr="006D4EFE" w:rsidRDefault="00E06969" w:rsidP="00E06969">
                            <w:pPr>
                              <w:jc w:val="center"/>
                              <w:rPr>
                                <w:rFonts w:ascii="Calibri" w:hAnsi="Calibri" w:cs="Calibri"/>
                                <w:sz w:val="18"/>
                                <w:szCs w:val="18"/>
                              </w:rPr>
                            </w:pPr>
                            <w:r w:rsidRPr="006D4EFE">
                              <w:rPr>
                                <w:rFonts w:ascii="Calibri" w:hAnsi="Calibri" w:cs="Calibri"/>
                                <w:sz w:val="18"/>
                                <w:szCs w:val="18"/>
                              </w:rPr>
                              <w:t>Questions and comment</w:t>
                            </w:r>
                            <w:r w:rsidR="004B33C1">
                              <w:rPr>
                                <w:rFonts w:ascii="Calibri" w:hAnsi="Calibri" w:cs="Calibri"/>
                                <w:sz w:val="18"/>
                                <w:szCs w:val="18"/>
                              </w:rPr>
                              <w:t xml:space="preserve">s </w:t>
                            </w:r>
                            <w:r w:rsidRPr="006D4EFE">
                              <w:rPr>
                                <w:rFonts w:ascii="Calibri" w:hAnsi="Calibri" w:cs="Calibri"/>
                                <w:sz w:val="18"/>
                                <w:szCs w:val="18"/>
                              </w:rPr>
                              <w:t xml:space="preserve">may be directed to </w:t>
                            </w:r>
                          </w:p>
                          <w:p w:rsidR="00E06969" w:rsidRPr="006D4EFE" w:rsidRDefault="00E06969" w:rsidP="00E06969">
                            <w:pPr>
                              <w:jc w:val="center"/>
                              <w:rPr>
                                <w:rFonts w:ascii="Calibri" w:hAnsi="Calibri" w:cs="Calibri"/>
                                <w:sz w:val="18"/>
                                <w:szCs w:val="18"/>
                              </w:rPr>
                            </w:pPr>
                            <w:r w:rsidRPr="006D4EFE">
                              <w:rPr>
                                <w:rFonts w:ascii="Calibri" w:hAnsi="Calibri" w:cs="Calibri"/>
                                <w:sz w:val="18"/>
                                <w:szCs w:val="18"/>
                              </w:rPr>
                              <w:t xml:space="preserve">Mali Gunaratne, </w:t>
                            </w:r>
                          </w:p>
                          <w:p w:rsidR="00E06969" w:rsidRPr="00180F2E" w:rsidRDefault="00E06969" w:rsidP="00E06969">
                            <w:pPr>
                              <w:jc w:val="center"/>
                              <w:rPr>
                                <w:sz w:val="18"/>
                                <w:szCs w:val="18"/>
                              </w:rPr>
                            </w:pPr>
                            <w:r w:rsidRPr="006D4EFE">
                              <w:rPr>
                                <w:rFonts w:ascii="Calibri" w:hAnsi="Calibri" w:cs="Calibri"/>
                                <w:sz w:val="18"/>
                                <w:szCs w:val="18"/>
                              </w:rPr>
                              <w:t xml:space="preserve">Administrative Assistant </w:t>
                            </w:r>
                            <w:hyperlink r:id="rId14" w:history="1">
                              <w:r w:rsidRPr="00180F2E">
                                <w:rPr>
                                  <w:rStyle w:val="Hyperlink"/>
                                  <w:rFonts w:ascii="Calibri" w:hAnsi="Calibri" w:cs="Calibri"/>
                                  <w:sz w:val="18"/>
                                  <w:szCs w:val="18"/>
                                </w:rPr>
                                <w:t>Mali.Gunaratne@MassMail.State.Ma.us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7BA68" id="_x0000_s1057" type="#_x0000_t202" style="position:absolute;margin-left:-77.15pt;margin-top:545.5pt;width:183.35pt;height:9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" fillcolor="#acb9ca [1311]" strokecolor="#5b9bd5 [3204]" strokeweight=".5pt">
                <v:textbox>
                  <w:txbxContent>
                    <w:p w:rsidR="00657730" w:rsidRDefault="00657730" w:rsidP="00E06969">
                      <w:pPr>
                        <w:jc w:val="center"/>
                        <w:rPr>
                          <w:rFonts w:ascii="Calibri" w:hAnsi="Calibri" w:cs="Calibri"/>
                          <w:sz w:val="18"/>
                          <w:szCs w:val="18"/>
                        </w:rPr>
                      </w:pPr>
                    </w:p>
                    <w:p w:rsidR="00E06969" w:rsidRPr="006D4EFE" w:rsidRDefault="00E06969" w:rsidP="00E06969">
                      <w:pPr>
                        <w:jc w:val="center"/>
                        <w:rPr>
                          <w:rFonts w:ascii="Calibri" w:hAnsi="Calibri" w:cs="Calibri"/>
                          <w:sz w:val="18"/>
                          <w:szCs w:val="18"/>
                        </w:rPr>
                      </w:pPr>
                      <w:r w:rsidRPr="006D4EFE">
                        <w:rPr>
                          <w:rFonts w:ascii="Calibri" w:hAnsi="Calibri" w:cs="Calibri"/>
                          <w:sz w:val="18"/>
                          <w:szCs w:val="18"/>
                        </w:rPr>
                        <w:t>Questions and comment</w:t>
                      </w:r>
                      <w:r w:rsidR="004B33C1">
                        <w:rPr>
                          <w:rFonts w:ascii="Calibri" w:hAnsi="Calibri" w:cs="Calibri"/>
                          <w:sz w:val="18"/>
                          <w:szCs w:val="18"/>
                        </w:rPr>
                        <w:t xml:space="preserve">s </w:t>
                      </w:r>
                      <w:r w:rsidRPr="006D4EFE">
                        <w:rPr>
                          <w:rFonts w:ascii="Calibri" w:hAnsi="Calibri" w:cs="Calibri"/>
                          <w:sz w:val="18"/>
                          <w:szCs w:val="18"/>
                        </w:rPr>
                        <w:t xml:space="preserve">may be directed to </w:t>
                      </w:r>
                    </w:p>
                    <w:p w:rsidR="00E06969" w:rsidRPr="006D4EFE" w:rsidRDefault="00E06969" w:rsidP="00E06969">
                      <w:pPr>
                        <w:jc w:val="center"/>
                        <w:rPr>
                          <w:rFonts w:ascii="Calibri" w:hAnsi="Calibri" w:cs="Calibri"/>
                          <w:sz w:val="18"/>
                          <w:szCs w:val="18"/>
                        </w:rPr>
                      </w:pPr>
                      <w:r w:rsidRPr="006D4EFE">
                        <w:rPr>
                          <w:rFonts w:ascii="Calibri" w:hAnsi="Calibri" w:cs="Calibri"/>
                          <w:sz w:val="18"/>
                          <w:szCs w:val="18"/>
                        </w:rPr>
                        <w:t xml:space="preserve">Mali Gunaratne, </w:t>
                      </w:r>
                    </w:p>
                    <w:p w:rsidR="00E06969" w:rsidRPr="00180F2E" w:rsidRDefault="00E06969" w:rsidP="00E06969">
                      <w:pPr>
                        <w:jc w:val="center"/>
                        <w:rPr>
                          <w:sz w:val="18"/>
                          <w:szCs w:val="18"/>
                        </w:rPr>
                      </w:pPr>
                      <w:r w:rsidRPr="006D4EFE">
                        <w:rPr>
                          <w:rFonts w:ascii="Calibri" w:hAnsi="Calibri" w:cs="Calibri"/>
                          <w:sz w:val="18"/>
                          <w:szCs w:val="18"/>
                        </w:rPr>
                        <w:t xml:space="preserve">Administrative Assistant </w:t>
                      </w:r>
                      <w:hyperlink r:id="rId15" w:history="1">
                        <w:r w:rsidRPr="00180F2E">
                          <w:rPr>
                            <w:rStyle w:val="Hyperlink"/>
                            <w:rFonts w:ascii="Calibri" w:hAnsi="Calibri" w:cs="Calibri"/>
                            <w:sz w:val="18"/>
                            <w:szCs w:val="18"/>
                          </w:rPr>
                          <w:t>Mali.Gunaratne@MassMail.State.Ma.us</w:t>
                        </w:r>
                      </w:hyperlink>
                    </w:p>
                  </w:txbxContent>
                </v:textbox>
                <w10:wrap anchorx="margin"/>
              </v:shape>
            </w:pict>
          </mc:Fallback>
        </mc:AlternateContent>
      </w:r>
      <w:r w:rsidR="00235FAA">
        <w:rPr>
          <w:i/>
          <w:iCs/>
          <w:noProof/>
        </w:rPr>
        <mc:AlternateContent>
          <mc:Choice Requires="wps">
            <w:drawing>
              <wp:anchor distT="0" distB="0" distL="114300" distR="114300" simplePos="0" relativeHeight="251698176" behindDoc="0" locked="0" layoutInCell="1" allowOverlap="1" wp14:anchorId="35443C6E" wp14:editId="15CF11C5">
                <wp:simplePos x="0" y="0"/>
                <wp:positionH relativeFrom="column">
                  <wp:posOffset>-800100</wp:posOffset>
                </wp:positionH>
                <wp:positionV relativeFrom="paragraph">
                  <wp:posOffset>3939540</wp:posOffset>
                </wp:positionV>
                <wp:extent cx="1623060" cy="274320"/>
                <wp:effectExtent l="57150" t="57150" r="53340" b="49530"/>
                <wp:wrapNone/>
                <wp:docPr id="15" name="Text Box 15"/>
                <wp:cNvGraphicFramePr/>
                <a:graphic xmlns:a="http://schemas.openxmlformats.org/drawingml/2006/main">
                  <a:graphicData uri="http://schemas.microsoft.com/office/word/2010/wordprocessingShape">
                    <wps:wsp>
                      <wps:cNvSpPr txBox="1"/>
                      <wps:spPr>
                        <a:xfrm>
                          <a:off x="0" y="0"/>
                          <a:ext cx="1623060" cy="274320"/>
                        </a:xfrm>
                        <a:prstGeom prst="rect">
                          <a:avLst/>
                        </a:prstGeom>
                        <a:solidFill>
                          <a:schemeClr val="tx2">
                            <a:lumMod val="40000"/>
                            <a:lumOff val="60000"/>
                          </a:schemeClr>
                        </a:solid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E06969" w:rsidRPr="000A026B" w:rsidRDefault="00E06969" w:rsidP="00E06969">
                            <w:pPr>
                              <w:jc w:val="center"/>
                              <w:rPr>
                                <w:b/>
                                <w:sz w:val="20"/>
                              </w:rPr>
                            </w:pPr>
                            <w:r w:rsidRPr="000A026B">
                              <w:rPr>
                                <w:b/>
                                <w:sz w:val="20"/>
                              </w:rPr>
                              <w:t>Aug</w:t>
                            </w:r>
                            <w:r w:rsidR="009A0EC0">
                              <w:rPr>
                                <w:b/>
                                <w:sz w:val="20"/>
                              </w:rPr>
                              <w:t>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43C6E" id="_x0000_s1058" type="#_x0000_t202" style="position:absolute;margin-left:-63pt;margin-top:310.2pt;width:127.8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" fillcolor="#acb9ca [1311]" stroked="f" strokeweight=".5pt">
                <v:textbox>
                  <w:txbxContent>
                    <w:p w:rsidR="00E06969" w:rsidRPr="000A026B" w:rsidRDefault="00E06969" w:rsidP="00E06969">
                      <w:pPr>
                        <w:jc w:val="center"/>
                        <w:rPr>
                          <w:b/>
                          <w:sz w:val="20"/>
                        </w:rPr>
                      </w:pPr>
                      <w:r w:rsidRPr="000A026B">
                        <w:rPr>
                          <w:b/>
                          <w:sz w:val="20"/>
                        </w:rPr>
                        <w:t>Aug</w:t>
                      </w:r>
                      <w:r w:rsidR="009A0EC0">
                        <w:rPr>
                          <w:b/>
                          <w:sz w:val="20"/>
                        </w:rPr>
                        <w:t>ust</w:t>
                      </w:r>
                    </w:p>
                  </w:txbxContent>
                </v:textbox>
              </v:shape>
            </w:pict>
          </mc:Fallback>
        </mc:AlternateContent>
      </w:r>
      <w:r w:rsidR="00235FAA">
        <w:rPr>
          <w:noProof/>
        </w:rPr>
        <mc:AlternateContent>
          <mc:Choice Requires="wps">
            <w:drawing>
              <wp:anchor distT="0" distB="0" distL="114300" distR="114300" simplePos="0" relativeHeight="251697152" behindDoc="0" locked="0" layoutInCell="1" allowOverlap="1" wp14:anchorId="43E962D2" wp14:editId="6B80EB3A">
                <wp:simplePos x="0" y="0"/>
                <wp:positionH relativeFrom="column">
                  <wp:posOffset>-800100</wp:posOffset>
                </wp:positionH>
                <wp:positionV relativeFrom="paragraph">
                  <wp:posOffset>2392680</wp:posOffset>
                </wp:positionV>
                <wp:extent cx="1607820" cy="297180"/>
                <wp:effectExtent l="57150" t="57150" r="49530" b="45720"/>
                <wp:wrapNone/>
                <wp:docPr id="12" name="Text Box 12"/>
                <wp:cNvGraphicFramePr/>
                <a:graphic xmlns:a="http://schemas.openxmlformats.org/drawingml/2006/main">
                  <a:graphicData uri="http://schemas.microsoft.com/office/word/2010/wordprocessingShape">
                    <wps:wsp>
                      <wps:cNvSpPr txBox="1"/>
                      <wps:spPr>
                        <a:xfrm>
                          <a:off x="0" y="0"/>
                          <a:ext cx="1607820" cy="297180"/>
                        </a:xfrm>
                        <a:prstGeom prst="rect">
                          <a:avLst/>
                        </a:prstGeom>
                        <a:solidFill>
                          <a:schemeClr val="tx2">
                            <a:lumMod val="40000"/>
                            <a:lumOff val="60000"/>
                          </a:schemeClr>
                        </a:solid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E06969" w:rsidRPr="00AB26DB" w:rsidRDefault="00E06969" w:rsidP="00E44F13">
                            <w:pPr>
                              <w:shd w:val="clear" w:color="auto" w:fill="ACB9CA" w:themeFill="text2" w:themeFillTint="66"/>
                              <w:jc w:val="center"/>
                              <w:rPr>
                                <w:b/>
                                <w:sz w:val="20"/>
                              </w:rPr>
                            </w:pPr>
                            <w:r w:rsidRPr="00AB26DB">
                              <w:rPr>
                                <w:b/>
                                <w:sz w:val="20"/>
                              </w:rPr>
                              <w:t>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962D2" id="Text Box 12" o:spid="_x0000_s1059" type="#_x0000_t202" style="position:absolute;margin-left:-63pt;margin-top:188.4pt;width:126.6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" fillcolor="#acb9ca [1311]" stroked="f" strokeweight=".5pt">
                <v:textbox>
                  <w:txbxContent>
                    <w:p w:rsidR="00E06969" w:rsidRPr="00AB26DB" w:rsidRDefault="00E06969" w:rsidP="00E44F13">
                      <w:pPr>
                        <w:shd w:val="clear" w:color="auto" w:fill="ACB9CA" w:themeFill="text2" w:themeFillTint="66"/>
                        <w:jc w:val="center"/>
                        <w:rPr>
                          <w:b/>
                          <w:sz w:val="20"/>
                        </w:rPr>
                      </w:pPr>
                      <w:r w:rsidRPr="00AB26DB">
                        <w:rPr>
                          <w:b/>
                          <w:sz w:val="20"/>
                        </w:rPr>
                        <w:t>July</w:t>
                      </w:r>
                    </w:p>
                  </w:txbxContent>
                </v:textbox>
              </v:shape>
            </w:pict>
          </mc:Fallback>
        </mc:AlternateContent>
      </w:r>
      <w:r w:rsidR="0010177B">
        <w:rPr>
          <w:noProof/>
        </w:rPr>
        <mc:AlternateContent>
          <mc:Choice Requires="wps">
            <w:drawing>
              <wp:anchor distT="0" distB="0" distL="114300" distR="114300" simplePos="0" relativeHeight="251674624" behindDoc="0" locked="0" layoutInCell="1" allowOverlap="1" wp14:anchorId="4BCD0136" wp14:editId="12B45940">
                <wp:simplePos x="0" y="0"/>
                <wp:positionH relativeFrom="page">
                  <wp:posOffset>-236220</wp:posOffset>
                </wp:positionH>
                <wp:positionV relativeFrom="page">
                  <wp:align>bottom</wp:align>
                </wp:positionV>
                <wp:extent cx="2804160" cy="8677275"/>
                <wp:effectExtent l="0" t="0" r="15240" b="9525"/>
                <wp:wrapNone/>
                <wp:docPr id="2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8677275"/>
                        </a:xfrm>
                        <a:prstGeom prst="rect">
                          <a:avLst/>
                        </a:prstGeom>
                        <a:noFill/>
                        <a:ln>
                          <a:noFill/>
                        </a:ln>
                        <a:extLst/>
                      </wps:spPr>
                      <wps:txbx>
                        <w:txbxContent>
                          <w:tbl>
                            <w:tblPr>
                              <w:tblW w:w="2548" w:type="dxa"/>
                              <w:jc w:val="center"/>
                              <w:tblLayout w:type="fixed"/>
                              <w:tblCellMar>
                                <w:left w:w="14" w:type="dxa"/>
                                <w:right w:w="14" w:type="dxa"/>
                              </w:tblCellMar>
                              <w:tblLook w:val="0000" w:firstRow="0" w:lastRow="0" w:firstColumn="0" w:lastColumn="0" w:noHBand="0" w:noVBand="0"/>
                            </w:tblPr>
                            <w:tblGrid>
                              <w:gridCol w:w="663"/>
                              <w:gridCol w:w="360"/>
                              <w:gridCol w:w="507"/>
                              <w:gridCol w:w="450"/>
                              <w:gridCol w:w="568"/>
                            </w:tblGrid>
                            <w:tr w:rsidR="00961EBB" w:rsidRPr="00E33811" w:rsidTr="00961EBB">
                              <w:trPr>
                                <w:trHeight w:hRule="exact" w:val="389"/>
                                <w:jc w:val="center"/>
                              </w:trPr>
                              <w:tc>
                                <w:tcPr>
                                  <w:tcW w:w="663" w:type="dxa"/>
                                  <w:tcBorders>
                                    <w:top w:val="single" w:sz="4" w:space="0" w:color="999999"/>
                                  </w:tcBorders>
                                  <w:vAlign w:val="center"/>
                                </w:tcPr>
                                <w:p w:rsidR="00961EBB" w:rsidRDefault="00961EBB" w:rsidP="00047E6F">
                                  <w:pPr>
                                    <w:pStyle w:val="Weekdays"/>
                                    <w:jc w:val="left"/>
                                  </w:pPr>
                                </w:p>
                              </w:tc>
                              <w:tc>
                                <w:tcPr>
                                  <w:tcW w:w="360" w:type="dxa"/>
                                  <w:tcBorders>
                                    <w:top w:val="single" w:sz="4" w:space="0" w:color="999999"/>
                                  </w:tcBorders>
                                  <w:vAlign w:val="center"/>
                                </w:tcPr>
                                <w:p w:rsidR="00961EBB" w:rsidRDefault="00961EBB" w:rsidP="003F14B8">
                                  <w:pPr>
                                    <w:pStyle w:val="Weekdays"/>
                                  </w:pPr>
                                </w:p>
                              </w:tc>
                              <w:tc>
                                <w:tcPr>
                                  <w:tcW w:w="507" w:type="dxa"/>
                                  <w:tcBorders>
                                    <w:top w:val="single" w:sz="4" w:space="0" w:color="999999"/>
                                  </w:tcBorders>
                                  <w:vAlign w:val="center"/>
                                </w:tcPr>
                                <w:p w:rsidR="00961EBB" w:rsidRDefault="00961EBB" w:rsidP="003F14B8">
                                  <w:pPr>
                                    <w:pStyle w:val="Weekdays"/>
                                  </w:pPr>
                                </w:p>
                              </w:tc>
                              <w:tc>
                                <w:tcPr>
                                  <w:tcW w:w="450" w:type="dxa"/>
                                  <w:tcBorders>
                                    <w:top w:val="single" w:sz="4" w:space="0" w:color="999999"/>
                                  </w:tcBorders>
                                  <w:vAlign w:val="center"/>
                                </w:tcPr>
                                <w:p w:rsidR="00961EBB" w:rsidRDefault="00961EBB" w:rsidP="003F14B8">
                                  <w:pPr>
                                    <w:pStyle w:val="Weekdays"/>
                                  </w:pPr>
                                </w:p>
                              </w:tc>
                              <w:tc>
                                <w:tcPr>
                                  <w:tcW w:w="568" w:type="dxa"/>
                                  <w:tcBorders>
                                    <w:top w:val="single" w:sz="4" w:space="0" w:color="999999"/>
                                  </w:tcBorders>
                                  <w:vAlign w:val="center"/>
                                </w:tcPr>
                                <w:p w:rsidR="00961EBB" w:rsidRDefault="00961EBB" w:rsidP="003F14B8">
                                  <w:pPr>
                                    <w:pStyle w:val="Weekdays"/>
                                  </w:pPr>
                                </w:p>
                              </w:tc>
                            </w:tr>
                            <w:tr w:rsidR="00961EBB" w:rsidRPr="00E33811" w:rsidTr="00961EBB">
                              <w:trPr>
                                <w:trHeight w:hRule="exact" w:val="389"/>
                                <w:jc w:val="center"/>
                              </w:trPr>
                              <w:tc>
                                <w:tcPr>
                                  <w:tcW w:w="663" w:type="dxa"/>
                                  <w:tcBorders>
                                    <w:top w:val="single" w:sz="4" w:space="0" w:color="999999"/>
                                  </w:tcBorders>
                                  <w:vAlign w:val="center"/>
                                </w:tcPr>
                                <w:p w:rsidR="00961EBB" w:rsidRDefault="00961EBB" w:rsidP="00047E6F">
                                  <w:pPr>
                                    <w:pStyle w:val="Weekdays"/>
                                    <w:jc w:val="left"/>
                                  </w:pPr>
                                </w:p>
                              </w:tc>
                              <w:tc>
                                <w:tcPr>
                                  <w:tcW w:w="360" w:type="dxa"/>
                                  <w:tcBorders>
                                    <w:top w:val="single" w:sz="4" w:space="0" w:color="999999"/>
                                  </w:tcBorders>
                                  <w:vAlign w:val="center"/>
                                </w:tcPr>
                                <w:p w:rsidR="00961EBB" w:rsidRDefault="00961EBB" w:rsidP="003F14B8">
                                  <w:pPr>
                                    <w:pStyle w:val="Weekdays"/>
                                  </w:pPr>
                                </w:p>
                              </w:tc>
                              <w:tc>
                                <w:tcPr>
                                  <w:tcW w:w="507" w:type="dxa"/>
                                  <w:tcBorders>
                                    <w:top w:val="single" w:sz="4" w:space="0" w:color="999999"/>
                                  </w:tcBorders>
                                  <w:vAlign w:val="center"/>
                                </w:tcPr>
                                <w:p w:rsidR="00961EBB" w:rsidRDefault="00961EBB" w:rsidP="003F14B8">
                                  <w:pPr>
                                    <w:pStyle w:val="Weekdays"/>
                                  </w:pPr>
                                </w:p>
                              </w:tc>
                              <w:tc>
                                <w:tcPr>
                                  <w:tcW w:w="450" w:type="dxa"/>
                                  <w:tcBorders>
                                    <w:top w:val="single" w:sz="4" w:space="0" w:color="999999"/>
                                  </w:tcBorders>
                                  <w:vAlign w:val="center"/>
                                </w:tcPr>
                                <w:p w:rsidR="00961EBB" w:rsidRDefault="00961EBB" w:rsidP="003F14B8">
                                  <w:pPr>
                                    <w:pStyle w:val="Weekdays"/>
                                  </w:pPr>
                                </w:p>
                              </w:tc>
                              <w:tc>
                                <w:tcPr>
                                  <w:tcW w:w="568" w:type="dxa"/>
                                  <w:tcBorders>
                                    <w:top w:val="single" w:sz="4" w:space="0" w:color="999999"/>
                                  </w:tcBorders>
                                  <w:vAlign w:val="center"/>
                                </w:tcPr>
                                <w:p w:rsidR="00961EBB" w:rsidRDefault="00961EBB" w:rsidP="003F14B8">
                                  <w:pPr>
                                    <w:pStyle w:val="Weekdays"/>
                                  </w:pPr>
                                </w:p>
                              </w:tc>
                            </w:tr>
                            <w:tr w:rsidR="00961EBB" w:rsidRPr="00E33811" w:rsidTr="00961EBB">
                              <w:trPr>
                                <w:trHeight w:hRule="exact" w:val="389"/>
                                <w:jc w:val="center"/>
                              </w:trPr>
                              <w:tc>
                                <w:tcPr>
                                  <w:tcW w:w="663" w:type="dxa"/>
                                  <w:tcBorders>
                                    <w:top w:val="single" w:sz="4" w:space="0" w:color="999999"/>
                                  </w:tcBorders>
                                  <w:vAlign w:val="center"/>
                                </w:tcPr>
                                <w:p w:rsidR="00961EBB" w:rsidRPr="00E33811" w:rsidRDefault="00961EBB" w:rsidP="00047E6F">
                                  <w:pPr>
                                    <w:pStyle w:val="Weekdays"/>
                                    <w:jc w:val="left"/>
                                  </w:pPr>
                                  <w:r>
                                    <w:t xml:space="preserve">     M</w:t>
                                  </w:r>
                                </w:p>
                              </w:tc>
                              <w:tc>
                                <w:tcPr>
                                  <w:tcW w:w="360" w:type="dxa"/>
                                  <w:tcBorders>
                                    <w:top w:val="single" w:sz="4" w:space="0" w:color="999999"/>
                                  </w:tcBorders>
                                  <w:vAlign w:val="center"/>
                                </w:tcPr>
                                <w:p w:rsidR="00961EBB" w:rsidRPr="00E33811" w:rsidRDefault="00961EBB" w:rsidP="003F14B8">
                                  <w:pPr>
                                    <w:pStyle w:val="Weekdays"/>
                                  </w:pPr>
                                  <w:r>
                                    <w:t>T</w:t>
                                  </w:r>
                                </w:p>
                              </w:tc>
                              <w:tc>
                                <w:tcPr>
                                  <w:tcW w:w="507" w:type="dxa"/>
                                  <w:tcBorders>
                                    <w:top w:val="single" w:sz="4" w:space="0" w:color="999999"/>
                                  </w:tcBorders>
                                  <w:vAlign w:val="center"/>
                                </w:tcPr>
                                <w:p w:rsidR="00961EBB" w:rsidRPr="00E33811" w:rsidRDefault="00961EBB" w:rsidP="003F14B8">
                                  <w:pPr>
                                    <w:pStyle w:val="Weekdays"/>
                                  </w:pPr>
                                  <w:r>
                                    <w:t>W</w:t>
                                  </w:r>
                                </w:p>
                              </w:tc>
                              <w:tc>
                                <w:tcPr>
                                  <w:tcW w:w="450" w:type="dxa"/>
                                  <w:tcBorders>
                                    <w:top w:val="single" w:sz="4" w:space="0" w:color="999999"/>
                                  </w:tcBorders>
                                  <w:vAlign w:val="center"/>
                                </w:tcPr>
                                <w:p w:rsidR="00961EBB" w:rsidRPr="00E33811" w:rsidRDefault="00961EBB" w:rsidP="003F14B8">
                                  <w:pPr>
                                    <w:pStyle w:val="Weekdays"/>
                                  </w:pPr>
                                  <w:r>
                                    <w:t>T</w:t>
                                  </w:r>
                                </w:p>
                              </w:tc>
                              <w:tc>
                                <w:tcPr>
                                  <w:tcW w:w="568" w:type="dxa"/>
                                  <w:tcBorders>
                                    <w:top w:val="single" w:sz="4" w:space="0" w:color="999999"/>
                                  </w:tcBorders>
                                  <w:vAlign w:val="center"/>
                                </w:tcPr>
                                <w:p w:rsidR="00961EBB" w:rsidRPr="00E33811" w:rsidRDefault="00961EBB" w:rsidP="003F14B8">
                                  <w:pPr>
                                    <w:pStyle w:val="Weekdays"/>
                                  </w:pPr>
                                  <w:r>
                                    <w:t>F</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w:t>
                                  </w:r>
                                </w:p>
                              </w:tc>
                              <w:tc>
                                <w:tcPr>
                                  <w:tcW w:w="360" w:type="dxa"/>
                                  <w:vAlign w:val="center"/>
                                </w:tcPr>
                                <w:p w:rsidR="00961EBB" w:rsidRPr="00E33811" w:rsidRDefault="00961EBB" w:rsidP="003F14B8">
                                  <w:pPr>
                                    <w:pStyle w:val="Dates"/>
                                  </w:pPr>
                                  <w:r>
                                    <w:t>2</w:t>
                                  </w:r>
                                </w:p>
                              </w:tc>
                              <w:tc>
                                <w:tcPr>
                                  <w:tcW w:w="507" w:type="dxa"/>
                                  <w:vAlign w:val="center"/>
                                </w:tcPr>
                                <w:p w:rsidR="00961EBB" w:rsidRPr="00E33811" w:rsidRDefault="00961EBB" w:rsidP="003F14B8">
                                  <w:pPr>
                                    <w:pStyle w:val="Dates"/>
                                  </w:pPr>
                                  <w:r>
                                    <w:t>3</w:t>
                                  </w:r>
                                </w:p>
                              </w:tc>
                              <w:tc>
                                <w:tcPr>
                                  <w:tcW w:w="450" w:type="dxa"/>
                                  <w:vAlign w:val="center"/>
                                </w:tcPr>
                                <w:p w:rsidR="00961EBB" w:rsidRPr="00E33811" w:rsidRDefault="00961EBB" w:rsidP="003F14B8">
                                  <w:pPr>
                                    <w:pStyle w:val="Dates"/>
                                  </w:pPr>
                                  <w:r>
                                    <w:t>4</w:t>
                                  </w:r>
                                </w:p>
                              </w:tc>
                              <w:tc>
                                <w:tcPr>
                                  <w:tcW w:w="568" w:type="dxa"/>
                                  <w:vAlign w:val="center"/>
                                </w:tcPr>
                                <w:p w:rsidR="00961EBB" w:rsidRPr="00E33811" w:rsidRDefault="00961EBB" w:rsidP="003F14B8">
                                  <w:pPr>
                                    <w:pStyle w:val="Dates"/>
                                  </w:pPr>
                                  <w:r>
                                    <w:t>5</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8</w:t>
                                  </w:r>
                                </w:p>
                              </w:tc>
                              <w:tc>
                                <w:tcPr>
                                  <w:tcW w:w="360" w:type="dxa"/>
                                  <w:vAlign w:val="center"/>
                                </w:tcPr>
                                <w:p w:rsidR="00961EBB" w:rsidRPr="00E33811" w:rsidRDefault="00961EBB" w:rsidP="003F14B8">
                                  <w:pPr>
                                    <w:pStyle w:val="Dates"/>
                                  </w:pPr>
                                  <w:r>
                                    <w:t>9</w:t>
                                  </w:r>
                                </w:p>
                              </w:tc>
                              <w:tc>
                                <w:tcPr>
                                  <w:tcW w:w="507" w:type="dxa"/>
                                  <w:vAlign w:val="center"/>
                                </w:tcPr>
                                <w:p w:rsidR="00961EBB" w:rsidRPr="00E33811" w:rsidRDefault="00961EBB" w:rsidP="003F14B8">
                                  <w:pPr>
                                    <w:pStyle w:val="Dates"/>
                                  </w:pPr>
                                  <w:r>
                                    <w:t>10</w:t>
                                  </w:r>
                                </w:p>
                              </w:tc>
                              <w:tc>
                                <w:tcPr>
                                  <w:tcW w:w="450" w:type="dxa"/>
                                  <w:vAlign w:val="center"/>
                                </w:tcPr>
                                <w:p w:rsidR="00961EBB" w:rsidRPr="00E33811" w:rsidRDefault="00961EBB" w:rsidP="003F14B8">
                                  <w:pPr>
                                    <w:pStyle w:val="Dates"/>
                                  </w:pPr>
                                  <w:r>
                                    <w:t>11</w:t>
                                  </w:r>
                                </w:p>
                              </w:tc>
                              <w:tc>
                                <w:tcPr>
                                  <w:tcW w:w="568" w:type="dxa"/>
                                  <w:vAlign w:val="center"/>
                                </w:tcPr>
                                <w:p w:rsidR="00961EBB" w:rsidRPr="00E33811" w:rsidRDefault="00961EBB" w:rsidP="003F14B8">
                                  <w:pPr>
                                    <w:pStyle w:val="Dates"/>
                                  </w:pPr>
                                  <w:r>
                                    <w:t>12</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15</w:t>
                                  </w:r>
                                </w:p>
                              </w:tc>
                              <w:tc>
                                <w:tcPr>
                                  <w:tcW w:w="360" w:type="dxa"/>
                                  <w:vAlign w:val="center"/>
                                </w:tcPr>
                                <w:p w:rsidR="00961EBB" w:rsidRPr="00E33811" w:rsidRDefault="00961EBB" w:rsidP="003F14B8">
                                  <w:pPr>
                                    <w:pStyle w:val="Dates"/>
                                  </w:pPr>
                                  <w:r>
                                    <w:t>16</w:t>
                                  </w:r>
                                </w:p>
                              </w:tc>
                              <w:tc>
                                <w:tcPr>
                                  <w:tcW w:w="507" w:type="dxa"/>
                                  <w:vAlign w:val="center"/>
                                </w:tcPr>
                                <w:p w:rsidR="00961EBB" w:rsidRPr="00E33811" w:rsidRDefault="00961EBB" w:rsidP="003F14B8">
                                  <w:pPr>
                                    <w:pStyle w:val="Dates"/>
                                  </w:pPr>
                                  <w:r>
                                    <w:t>17</w:t>
                                  </w:r>
                                </w:p>
                              </w:tc>
                              <w:tc>
                                <w:tcPr>
                                  <w:tcW w:w="450" w:type="dxa"/>
                                  <w:vAlign w:val="center"/>
                                </w:tcPr>
                                <w:p w:rsidR="00961EBB" w:rsidRPr="00E33811" w:rsidRDefault="00961EBB" w:rsidP="003F14B8">
                                  <w:pPr>
                                    <w:pStyle w:val="Dates"/>
                                  </w:pPr>
                                  <w:r>
                                    <w:t>18</w:t>
                                  </w:r>
                                </w:p>
                              </w:tc>
                              <w:tc>
                                <w:tcPr>
                                  <w:tcW w:w="568" w:type="dxa"/>
                                  <w:vAlign w:val="center"/>
                                </w:tcPr>
                                <w:p w:rsidR="00961EBB" w:rsidRPr="00E33811" w:rsidRDefault="00961EBB" w:rsidP="003F14B8">
                                  <w:pPr>
                                    <w:pStyle w:val="Dates"/>
                                  </w:pPr>
                                  <w:r>
                                    <w:t>19</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22</w:t>
                                  </w:r>
                                </w:p>
                              </w:tc>
                              <w:tc>
                                <w:tcPr>
                                  <w:tcW w:w="360" w:type="dxa"/>
                                  <w:vAlign w:val="center"/>
                                </w:tcPr>
                                <w:p w:rsidR="00961EBB" w:rsidRPr="00E33811" w:rsidRDefault="00961EBB" w:rsidP="003F14B8">
                                  <w:pPr>
                                    <w:pStyle w:val="Dates"/>
                                  </w:pPr>
                                  <w:r>
                                    <w:t>23</w:t>
                                  </w:r>
                                </w:p>
                              </w:tc>
                              <w:tc>
                                <w:tcPr>
                                  <w:tcW w:w="507" w:type="dxa"/>
                                  <w:vAlign w:val="center"/>
                                </w:tcPr>
                                <w:p w:rsidR="00961EBB" w:rsidRPr="00E33811" w:rsidRDefault="00961EBB" w:rsidP="003F14B8">
                                  <w:pPr>
                                    <w:pStyle w:val="Dates"/>
                                  </w:pPr>
                                  <w:r>
                                    <w:t>24</w:t>
                                  </w:r>
                                </w:p>
                              </w:tc>
                              <w:tc>
                                <w:tcPr>
                                  <w:tcW w:w="450" w:type="dxa"/>
                                  <w:vAlign w:val="center"/>
                                </w:tcPr>
                                <w:p w:rsidR="00961EBB" w:rsidRPr="00E33811" w:rsidRDefault="00961EBB" w:rsidP="003F14B8">
                                  <w:pPr>
                                    <w:pStyle w:val="Dates"/>
                                  </w:pPr>
                                  <w:r>
                                    <w:t>25</w:t>
                                  </w:r>
                                </w:p>
                              </w:tc>
                              <w:tc>
                                <w:tcPr>
                                  <w:tcW w:w="568" w:type="dxa"/>
                                  <w:vAlign w:val="center"/>
                                </w:tcPr>
                                <w:p w:rsidR="00961EBB" w:rsidRPr="00E33811" w:rsidRDefault="00961EBB" w:rsidP="003F14B8">
                                  <w:pPr>
                                    <w:pStyle w:val="Dates"/>
                                  </w:pPr>
                                  <w:r>
                                    <w:t>26</w:t>
                                  </w:r>
                                </w:p>
                              </w:tc>
                            </w:tr>
                            <w:tr w:rsidR="00961EBB" w:rsidRPr="00E33811" w:rsidTr="00961EBB">
                              <w:trPr>
                                <w:trHeight w:hRule="exact" w:val="389"/>
                                <w:jc w:val="center"/>
                              </w:trPr>
                              <w:tc>
                                <w:tcPr>
                                  <w:tcW w:w="663" w:type="dxa"/>
                                  <w:shd w:val="clear" w:color="auto" w:fill="FFFFFF" w:themeFill="background1"/>
                                  <w:vAlign w:val="center"/>
                                </w:tcPr>
                                <w:p w:rsidR="00961EBB" w:rsidRPr="00E616DF" w:rsidRDefault="00961EBB" w:rsidP="003F14B8">
                                  <w:pPr>
                                    <w:pStyle w:val="Dates"/>
                                  </w:pPr>
                                  <w:r>
                                    <w:t>29</w:t>
                                  </w:r>
                                </w:p>
                              </w:tc>
                              <w:tc>
                                <w:tcPr>
                                  <w:tcW w:w="360" w:type="dxa"/>
                                  <w:vAlign w:val="center"/>
                                </w:tcPr>
                                <w:p w:rsidR="00961EBB" w:rsidRPr="00E616DF" w:rsidRDefault="00961EBB" w:rsidP="003F14B8">
                                  <w:pPr>
                                    <w:pStyle w:val="Dates"/>
                                  </w:pPr>
                                  <w:r>
                                    <w:t>30</w:t>
                                  </w:r>
                                </w:p>
                              </w:tc>
                              <w:tc>
                                <w:tcPr>
                                  <w:tcW w:w="507" w:type="dxa"/>
                                  <w:vAlign w:val="center"/>
                                </w:tcPr>
                                <w:p w:rsidR="00961EBB" w:rsidRPr="00E33811" w:rsidRDefault="00961EBB" w:rsidP="003F14B8">
                                  <w:pPr>
                                    <w:pStyle w:val="Dates"/>
                                  </w:pPr>
                                </w:p>
                              </w:tc>
                              <w:tc>
                                <w:tcPr>
                                  <w:tcW w:w="450" w:type="dxa"/>
                                  <w:vAlign w:val="center"/>
                                </w:tcPr>
                                <w:p w:rsidR="00961EBB" w:rsidRPr="00E33811" w:rsidRDefault="00961EBB" w:rsidP="003F14B8">
                                  <w:pPr>
                                    <w:pStyle w:val="Dates"/>
                                  </w:pPr>
                                </w:p>
                              </w:tc>
                              <w:tc>
                                <w:tcPr>
                                  <w:tcW w:w="568" w:type="dxa"/>
                                  <w:shd w:val="clear" w:color="auto" w:fill="auto"/>
                                  <w:vAlign w:val="center"/>
                                </w:tcPr>
                                <w:p w:rsidR="00961EBB" w:rsidRPr="00E33811" w:rsidRDefault="00961EBB" w:rsidP="003F14B8">
                                  <w:pPr>
                                    <w:pStyle w:val="Dates"/>
                                  </w:pPr>
                                </w:p>
                              </w:tc>
                            </w:tr>
                            <w:tr w:rsidR="00961EBB" w:rsidRPr="00E33811" w:rsidTr="00961EBB">
                              <w:trPr>
                                <w:trHeight w:hRule="exact" w:val="389"/>
                                <w:jc w:val="center"/>
                              </w:trPr>
                              <w:tc>
                                <w:tcPr>
                                  <w:tcW w:w="663" w:type="dxa"/>
                                  <w:tcBorders>
                                    <w:top w:val="single" w:sz="4" w:space="0" w:color="999999"/>
                                  </w:tcBorders>
                                  <w:vAlign w:val="center"/>
                                </w:tcPr>
                                <w:p w:rsidR="00961EBB" w:rsidRPr="00E33811" w:rsidRDefault="00961EBB" w:rsidP="003F14B8">
                                  <w:pPr>
                                    <w:pStyle w:val="Weekdays"/>
                                  </w:pPr>
                                  <w:r>
                                    <w:t>M</w:t>
                                  </w:r>
                                </w:p>
                              </w:tc>
                              <w:tc>
                                <w:tcPr>
                                  <w:tcW w:w="360" w:type="dxa"/>
                                  <w:tcBorders>
                                    <w:top w:val="single" w:sz="4" w:space="0" w:color="999999"/>
                                  </w:tcBorders>
                                  <w:vAlign w:val="center"/>
                                </w:tcPr>
                                <w:p w:rsidR="00961EBB" w:rsidRPr="00E33811" w:rsidRDefault="00961EBB" w:rsidP="003F14B8">
                                  <w:pPr>
                                    <w:pStyle w:val="Weekdays"/>
                                  </w:pPr>
                                  <w:r>
                                    <w:t>T</w:t>
                                  </w:r>
                                </w:p>
                              </w:tc>
                              <w:tc>
                                <w:tcPr>
                                  <w:tcW w:w="507" w:type="dxa"/>
                                  <w:tcBorders>
                                    <w:top w:val="single" w:sz="4" w:space="0" w:color="999999"/>
                                  </w:tcBorders>
                                  <w:vAlign w:val="center"/>
                                </w:tcPr>
                                <w:p w:rsidR="00961EBB" w:rsidRPr="00E33811" w:rsidRDefault="00961EBB" w:rsidP="003F14B8">
                                  <w:pPr>
                                    <w:pStyle w:val="Weekdays"/>
                                  </w:pPr>
                                  <w:r>
                                    <w:t>W</w:t>
                                  </w:r>
                                </w:p>
                              </w:tc>
                              <w:tc>
                                <w:tcPr>
                                  <w:tcW w:w="450" w:type="dxa"/>
                                  <w:tcBorders>
                                    <w:top w:val="single" w:sz="4" w:space="0" w:color="999999"/>
                                  </w:tcBorders>
                                  <w:vAlign w:val="center"/>
                                </w:tcPr>
                                <w:p w:rsidR="00961EBB" w:rsidRPr="00E33811" w:rsidRDefault="00961EBB" w:rsidP="003F14B8">
                                  <w:pPr>
                                    <w:pStyle w:val="Weekdays"/>
                                  </w:pPr>
                                  <w:r>
                                    <w:t>T</w:t>
                                  </w:r>
                                </w:p>
                              </w:tc>
                              <w:tc>
                                <w:tcPr>
                                  <w:tcW w:w="568" w:type="dxa"/>
                                  <w:tcBorders>
                                    <w:top w:val="single" w:sz="4" w:space="0" w:color="999999"/>
                                  </w:tcBorders>
                                  <w:vAlign w:val="center"/>
                                </w:tcPr>
                                <w:p w:rsidR="00961EBB" w:rsidRPr="00E33811" w:rsidRDefault="00961EBB" w:rsidP="003F14B8">
                                  <w:pPr>
                                    <w:pStyle w:val="Weekdays"/>
                                  </w:pPr>
                                  <w:r>
                                    <w:t>F</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p>
                              </w:tc>
                              <w:tc>
                                <w:tcPr>
                                  <w:tcW w:w="360" w:type="dxa"/>
                                  <w:vAlign w:val="center"/>
                                </w:tcPr>
                                <w:p w:rsidR="00961EBB" w:rsidRPr="00E33811" w:rsidRDefault="00961EBB" w:rsidP="003F14B8">
                                  <w:pPr>
                                    <w:pStyle w:val="Dates"/>
                                  </w:pPr>
                                </w:p>
                              </w:tc>
                              <w:tc>
                                <w:tcPr>
                                  <w:tcW w:w="507" w:type="dxa"/>
                                  <w:vAlign w:val="center"/>
                                </w:tcPr>
                                <w:p w:rsidR="00961EBB" w:rsidRPr="00E33811" w:rsidRDefault="00961EBB" w:rsidP="003F14B8">
                                  <w:pPr>
                                    <w:pStyle w:val="Dates"/>
                                  </w:pPr>
                                  <w:r>
                                    <w:t>1</w:t>
                                  </w:r>
                                </w:p>
                              </w:tc>
                              <w:tc>
                                <w:tcPr>
                                  <w:tcW w:w="450" w:type="dxa"/>
                                  <w:vAlign w:val="center"/>
                                </w:tcPr>
                                <w:p w:rsidR="00961EBB" w:rsidRPr="00E33811" w:rsidRDefault="00961EBB" w:rsidP="00310452">
                                  <w:pPr>
                                    <w:pStyle w:val="Dates"/>
                                    <w:jc w:val="left"/>
                                  </w:pPr>
                                  <w:r>
                                    <w:t xml:space="preserve">    2</w:t>
                                  </w:r>
                                </w:p>
                              </w:tc>
                              <w:tc>
                                <w:tcPr>
                                  <w:tcW w:w="568" w:type="dxa"/>
                                  <w:vAlign w:val="center"/>
                                </w:tcPr>
                                <w:p w:rsidR="00961EBB" w:rsidRPr="00E33811" w:rsidRDefault="00961EBB" w:rsidP="003F14B8">
                                  <w:pPr>
                                    <w:pStyle w:val="Dates"/>
                                  </w:pPr>
                                  <w:r>
                                    <w:t>3</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6</w:t>
                                  </w:r>
                                </w:p>
                              </w:tc>
                              <w:tc>
                                <w:tcPr>
                                  <w:tcW w:w="360" w:type="dxa"/>
                                  <w:vAlign w:val="center"/>
                                </w:tcPr>
                                <w:p w:rsidR="00961EBB" w:rsidRPr="00E33811" w:rsidRDefault="00961EBB" w:rsidP="003F14B8">
                                  <w:pPr>
                                    <w:pStyle w:val="Dates"/>
                                  </w:pPr>
                                  <w:r>
                                    <w:t>7</w:t>
                                  </w:r>
                                </w:p>
                              </w:tc>
                              <w:tc>
                                <w:tcPr>
                                  <w:tcW w:w="507" w:type="dxa"/>
                                  <w:vAlign w:val="center"/>
                                </w:tcPr>
                                <w:p w:rsidR="00961EBB" w:rsidRPr="00E33811" w:rsidRDefault="00961EBB" w:rsidP="003F14B8">
                                  <w:pPr>
                                    <w:pStyle w:val="Dates"/>
                                  </w:pPr>
                                  <w:r>
                                    <w:t>8</w:t>
                                  </w:r>
                                </w:p>
                              </w:tc>
                              <w:tc>
                                <w:tcPr>
                                  <w:tcW w:w="450" w:type="dxa"/>
                                  <w:vAlign w:val="center"/>
                                </w:tcPr>
                                <w:p w:rsidR="00961EBB" w:rsidRPr="00E33811" w:rsidRDefault="00961EBB" w:rsidP="003F14B8">
                                  <w:pPr>
                                    <w:pStyle w:val="Dates"/>
                                  </w:pPr>
                                  <w:r>
                                    <w:t>9</w:t>
                                  </w:r>
                                </w:p>
                              </w:tc>
                              <w:tc>
                                <w:tcPr>
                                  <w:tcW w:w="568" w:type="dxa"/>
                                  <w:vAlign w:val="center"/>
                                </w:tcPr>
                                <w:p w:rsidR="00961EBB" w:rsidRPr="00E33811" w:rsidRDefault="00961EBB" w:rsidP="003F14B8">
                                  <w:pPr>
                                    <w:pStyle w:val="Dates"/>
                                  </w:pPr>
                                  <w:r>
                                    <w:t>10</w:t>
                                  </w:r>
                                </w:p>
                              </w:tc>
                            </w:tr>
                            <w:tr w:rsidR="00961EBB" w:rsidRPr="00E33811" w:rsidTr="00961EBB">
                              <w:trPr>
                                <w:trHeight w:hRule="exact" w:val="389"/>
                                <w:jc w:val="center"/>
                              </w:trPr>
                              <w:tc>
                                <w:tcPr>
                                  <w:tcW w:w="663" w:type="dxa"/>
                                  <w:vAlign w:val="center"/>
                                </w:tcPr>
                                <w:p w:rsidR="00961EBB" w:rsidRDefault="00961EBB" w:rsidP="00CE747C">
                                  <w:pPr>
                                    <w:pStyle w:val="Dates"/>
                                    <w:jc w:val="left"/>
                                  </w:pPr>
                                  <w:r>
                                    <w:t xml:space="preserve">     13</w:t>
                                  </w:r>
                                </w:p>
                              </w:tc>
                              <w:tc>
                                <w:tcPr>
                                  <w:tcW w:w="360" w:type="dxa"/>
                                  <w:vAlign w:val="center"/>
                                </w:tcPr>
                                <w:p w:rsidR="00961EBB" w:rsidRDefault="00961EBB" w:rsidP="00EC0874">
                                  <w:pPr>
                                    <w:pStyle w:val="Dates"/>
                                    <w:jc w:val="left"/>
                                  </w:pPr>
                                  <w:r>
                                    <w:t>14</w:t>
                                  </w:r>
                                </w:p>
                              </w:tc>
                              <w:tc>
                                <w:tcPr>
                                  <w:tcW w:w="507" w:type="dxa"/>
                                  <w:vAlign w:val="center"/>
                                </w:tcPr>
                                <w:p w:rsidR="00961EBB" w:rsidRDefault="00961EBB" w:rsidP="003F14B8">
                                  <w:pPr>
                                    <w:pStyle w:val="Dates"/>
                                  </w:pPr>
                                  <w:r>
                                    <w:t>15</w:t>
                                  </w:r>
                                </w:p>
                              </w:tc>
                              <w:tc>
                                <w:tcPr>
                                  <w:tcW w:w="450" w:type="dxa"/>
                                  <w:vAlign w:val="center"/>
                                </w:tcPr>
                                <w:p w:rsidR="00961EBB" w:rsidRDefault="00961EBB" w:rsidP="003F14B8">
                                  <w:pPr>
                                    <w:pStyle w:val="Dates"/>
                                  </w:pPr>
                                  <w:r>
                                    <w:t>16</w:t>
                                  </w:r>
                                </w:p>
                              </w:tc>
                              <w:tc>
                                <w:tcPr>
                                  <w:tcW w:w="568" w:type="dxa"/>
                                  <w:vAlign w:val="center"/>
                                </w:tcPr>
                                <w:p w:rsidR="00961EBB" w:rsidRDefault="00961EBB" w:rsidP="003F14B8">
                                  <w:pPr>
                                    <w:pStyle w:val="Dates"/>
                                  </w:pPr>
                                  <w:r>
                                    <w:t>17</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20</w:t>
                                  </w:r>
                                </w:p>
                              </w:tc>
                              <w:tc>
                                <w:tcPr>
                                  <w:tcW w:w="360" w:type="dxa"/>
                                  <w:vAlign w:val="center"/>
                                </w:tcPr>
                                <w:p w:rsidR="00961EBB" w:rsidRPr="00E33811" w:rsidRDefault="00961EBB" w:rsidP="003F14B8">
                                  <w:pPr>
                                    <w:pStyle w:val="Dates"/>
                                  </w:pPr>
                                  <w:r>
                                    <w:t>21</w:t>
                                  </w:r>
                                </w:p>
                              </w:tc>
                              <w:tc>
                                <w:tcPr>
                                  <w:tcW w:w="507" w:type="dxa"/>
                                  <w:vAlign w:val="center"/>
                                </w:tcPr>
                                <w:p w:rsidR="00961EBB" w:rsidRPr="00E33811" w:rsidRDefault="00961EBB" w:rsidP="003F14B8">
                                  <w:pPr>
                                    <w:pStyle w:val="Dates"/>
                                  </w:pPr>
                                  <w:r>
                                    <w:t>22</w:t>
                                  </w:r>
                                </w:p>
                              </w:tc>
                              <w:tc>
                                <w:tcPr>
                                  <w:tcW w:w="450" w:type="dxa"/>
                                  <w:vAlign w:val="center"/>
                                </w:tcPr>
                                <w:p w:rsidR="00961EBB" w:rsidRPr="00E33811" w:rsidRDefault="00961EBB" w:rsidP="003F14B8">
                                  <w:pPr>
                                    <w:pStyle w:val="Dates"/>
                                  </w:pPr>
                                  <w:r>
                                    <w:t>23</w:t>
                                  </w:r>
                                </w:p>
                              </w:tc>
                              <w:tc>
                                <w:tcPr>
                                  <w:tcW w:w="568" w:type="dxa"/>
                                  <w:vAlign w:val="center"/>
                                </w:tcPr>
                                <w:p w:rsidR="00961EBB" w:rsidRPr="00E33811" w:rsidRDefault="00961EBB" w:rsidP="003F14B8">
                                  <w:pPr>
                                    <w:pStyle w:val="Dates"/>
                                  </w:pPr>
                                  <w:r>
                                    <w:t>24</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27</w:t>
                                  </w:r>
                                </w:p>
                              </w:tc>
                              <w:tc>
                                <w:tcPr>
                                  <w:tcW w:w="360" w:type="dxa"/>
                                  <w:vAlign w:val="center"/>
                                </w:tcPr>
                                <w:p w:rsidR="00961EBB" w:rsidRPr="00E33811" w:rsidRDefault="00961EBB" w:rsidP="003F14B8">
                                  <w:pPr>
                                    <w:pStyle w:val="Dates"/>
                                  </w:pPr>
                                  <w:r>
                                    <w:t>28</w:t>
                                  </w:r>
                                </w:p>
                              </w:tc>
                              <w:tc>
                                <w:tcPr>
                                  <w:tcW w:w="507" w:type="dxa"/>
                                  <w:shd w:val="clear" w:color="auto" w:fill="FFFFFF" w:themeFill="background1"/>
                                  <w:vAlign w:val="center"/>
                                </w:tcPr>
                                <w:p w:rsidR="00961EBB" w:rsidRPr="00837250" w:rsidRDefault="00961EBB" w:rsidP="003F14B8">
                                  <w:pPr>
                                    <w:pStyle w:val="Dates"/>
                                    <w:rPr>
                                      <w:highlight w:val="yellow"/>
                                    </w:rPr>
                                  </w:pPr>
                                  <w:r>
                                    <w:t>29</w:t>
                                  </w:r>
                                </w:p>
                              </w:tc>
                              <w:tc>
                                <w:tcPr>
                                  <w:tcW w:w="450" w:type="dxa"/>
                                  <w:shd w:val="clear" w:color="auto" w:fill="FFFFFF" w:themeFill="background1"/>
                                  <w:vAlign w:val="center"/>
                                </w:tcPr>
                                <w:p w:rsidR="00961EBB" w:rsidRPr="00E33811" w:rsidRDefault="00961EBB" w:rsidP="003F14B8">
                                  <w:pPr>
                                    <w:pStyle w:val="Dates"/>
                                  </w:pPr>
                                  <w:r>
                                    <w:t>30</w:t>
                                  </w:r>
                                </w:p>
                              </w:tc>
                              <w:tc>
                                <w:tcPr>
                                  <w:tcW w:w="568" w:type="dxa"/>
                                  <w:shd w:val="clear" w:color="auto" w:fill="ACB9CA" w:themeFill="text2" w:themeFillTint="66"/>
                                  <w:vAlign w:val="center"/>
                                </w:tcPr>
                                <w:p w:rsidR="00961EBB" w:rsidRPr="00E33811" w:rsidRDefault="00961EBB" w:rsidP="003F14B8">
                                  <w:pPr>
                                    <w:pStyle w:val="Dates"/>
                                  </w:pPr>
                                  <w:r>
                                    <w:t>31</w:t>
                                  </w:r>
                                </w:p>
                              </w:tc>
                            </w:tr>
                            <w:tr w:rsidR="00961EBB" w:rsidRPr="00E33811" w:rsidTr="00961EBB">
                              <w:trPr>
                                <w:trHeight w:hRule="exact" w:val="389"/>
                                <w:jc w:val="center"/>
                              </w:trPr>
                              <w:tc>
                                <w:tcPr>
                                  <w:tcW w:w="663" w:type="dxa"/>
                                  <w:tcBorders>
                                    <w:top w:val="single" w:sz="4" w:space="0" w:color="999999"/>
                                  </w:tcBorders>
                                  <w:vAlign w:val="center"/>
                                </w:tcPr>
                                <w:p w:rsidR="00961EBB" w:rsidRDefault="00961EBB" w:rsidP="003F14B8">
                                  <w:pPr>
                                    <w:pStyle w:val="Weekdays"/>
                                  </w:pPr>
                                </w:p>
                              </w:tc>
                              <w:tc>
                                <w:tcPr>
                                  <w:tcW w:w="360" w:type="dxa"/>
                                  <w:tcBorders>
                                    <w:top w:val="single" w:sz="4" w:space="0" w:color="999999"/>
                                  </w:tcBorders>
                                  <w:vAlign w:val="center"/>
                                </w:tcPr>
                                <w:p w:rsidR="00961EBB" w:rsidRDefault="00961EBB" w:rsidP="003F14B8">
                                  <w:pPr>
                                    <w:pStyle w:val="Weekdays"/>
                                  </w:pPr>
                                </w:p>
                              </w:tc>
                              <w:tc>
                                <w:tcPr>
                                  <w:tcW w:w="507" w:type="dxa"/>
                                  <w:tcBorders>
                                    <w:top w:val="single" w:sz="4" w:space="0" w:color="999999"/>
                                  </w:tcBorders>
                                  <w:vAlign w:val="center"/>
                                </w:tcPr>
                                <w:p w:rsidR="00961EBB" w:rsidRDefault="00961EBB" w:rsidP="003F14B8">
                                  <w:pPr>
                                    <w:pStyle w:val="Weekdays"/>
                                  </w:pPr>
                                </w:p>
                              </w:tc>
                              <w:tc>
                                <w:tcPr>
                                  <w:tcW w:w="450" w:type="dxa"/>
                                  <w:tcBorders>
                                    <w:top w:val="single" w:sz="4" w:space="0" w:color="999999"/>
                                  </w:tcBorders>
                                  <w:vAlign w:val="center"/>
                                </w:tcPr>
                                <w:p w:rsidR="00961EBB" w:rsidRDefault="00961EBB" w:rsidP="003F14B8">
                                  <w:pPr>
                                    <w:pStyle w:val="Weekdays"/>
                                  </w:pPr>
                                </w:p>
                              </w:tc>
                              <w:tc>
                                <w:tcPr>
                                  <w:tcW w:w="568" w:type="dxa"/>
                                  <w:tcBorders>
                                    <w:top w:val="single" w:sz="4" w:space="0" w:color="999999"/>
                                  </w:tcBorders>
                                  <w:vAlign w:val="center"/>
                                </w:tcPr>
                                <w:p w:rsidR="00961EBB" w:rsidRDefault="00961EBB" w:rsidP="003F14B8">
                                  <w:pPr>
                                    <w:pStyle w:val="Weekdays"/>
                                  </w:pP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3</w:t>
                                  </w:r>
                                </w:p>
                              </w:tc>
                              <w:tc>
                                <w:tcPr>
                                  <w:tcW w:w="360" w:type="dxa"/>
                                  <w:vAlign w:val="center"/>
                                </w:tcPr>
                                <w:p w:rsidR="00961EBB" w:rsidRPr="00E33811" w:rsidRDefault="00961EBB" w:rsidP="003F14B8">
                                  <w:pPr>
                                    <w:pStyle w:val="Dates"/>
                                  </w:pPr>
                                  <w:r>
                                    <w:t>4</w:t>
                                  </w:r>
                                </w:p>
                              </w:tc>
                              <w:tc>
                                <w:tcPr>
                                  <w:tcW w:w="507" w:type="dxa"/>
                                  <w:vAlign w:val="center"/>
                                </w:tcPr>
                                <w:p w:rsidR="00961EBB" w:rsidRPr="00E33811" w:rsidRDefault="00961EBB" w:rsidP="003F14B8">
                                  <w:pPr>
                                    <w:pStyle w:val="Dates"/>
                                  </w:pPr>
                                  <w:r>
                                    <w:t>5</w:t>
                                  </w:r>
                                </w:p>
                              </w:tc>
                              <w:tc>
                                <w:tcPr>
                                  <w:tcW w:w="450" w:type="dxa"/>
                                  <w:shd w:val="clear" w:color="auto" w:fill="auto"/>
                                  <w:vAlign w:val="center"/>
                                </w:tcPr>
                                <w:p w:rsidR="00961EBB" w:rsidRPr="00E33811" w:rsidRDefault="00961EBB" w:rsidP="003F14B8">
                                  <w:pPr>
                                    <w:pStyle w:val="Dates"/>
                                  </w:pPr>
                                  <w:r>
                                    <w:t>6</w:t>
                                  </w:r>
                                </w:p>
                              </w:tc>
                              <w:tc>
                                <w:tcPr>
                                  <w:tcW w:w="568" w:type="dxa"/>
                                  <w:shd w:val="clear" w:color="auto" w:fill="FFFFFF" w:themeFill="background1"/>
                                  <w:vAlign w:val="center"/>
                                </w:tcPr>
                                <w:p w:rsidR="00961EBB" w:rsidRPr="00047E6F" w:rsidRDefault="00961EBB" w:rsidP="003F14B8">
                                  <w:pPr>
                                    <w:pStyle w:val="Dates"/>
                                  </w:pPr>
                                  <w:r>
                                    <w:t>7</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10</w:t>
                                  </w:r>
                                </w:p>
                              </w:tc>
                              <w:tc>
                                <w:tcPr>
                                  <w:tcW w:w="360" w:type="dxa"/>
                                  <w:vAlign w:val="center"/>
                                </w:tcPr>
                                <w:p w:rsidR="00961EBB" w:rsidRPr="00E33811" w:rsidRDefault="00961EBB" w:rsidP="003F14B8">
                                  <w:pPr>
                                    <w:pStyle w:val="Dates"/>
                                  </w:pPr>
                                  <w:r>
                                    <w:t>11</w:t>
                                  </w:r>
                                </w:p>
                              </w:tc>
                              <w:tc>
                                <w:tcPr>
                                  <w:tcW w:w="507" w:type="dxa"/>
                                  <w:vAlign w:val="center"/>
                                </w:tcPr>
                                <w:p w:rsidR="00961EBB" w:rsidRPr="00E33811" w:rsidRDefault="00961EBB" w:rsidP="003F14B8">
                                  <w:pPr>
                                    <w:pStyle w:val="Dates"/>
                                  </w:pPr>
                                  <w:r>
                                    <w:t>12</w:t>
                                  </w:r>
                                </w:p>
                              </w:tc>
                              <w:tc>
                                <w:tcPr>
                                  <w:tcW w:w="450" w:type="dxa"/>
                                  <w:vAlign w:val="center"/>
                                </w:tcPr>
                                <w:p w:rsidR="00961EBB" w:rsidRPr="00E33811" w:rsidRDefault="00961EBB" w:rsidP="003F14B8">
                                  <w:pPr>
                                    <w:pStyle w:val="Dates"/>
                                  </w:pPr>
                                  <w:r>
                                    <w:t>13</w:t>
                                  </w:r>
                                </w:p>
                              </w:tc>
                              <w:tc>
                                <w:tcPr>
                                  <w:tcW w:w="568" w:type="dxa"/>
                                  <w:shd w:val="clear" w:color="auto" w:fill="ACB9CA" w:themeFill="text2" w:themeFillTint="66"/>
                                  <w:vAlign w:val="center"/>
                                </w:tcPr>
                                <w:p w:rsidR="00961EBB" w:rsidRPr="00E33811" w:rsidRDefault="00961EBB" w:rsidP="003F14B8">
                                  <w:pPr>
                                    <w:pStyle w:val="Dates"/>
                                  </w:pPr>
                                  <w:r>
                                    <w:t>14</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17</w:t>
                                  </w:r>
                                </w:p>
                              </w:tc>
                              <w:tc>
                                <w:tcPr>
                                  <w:tcW w:w="360" w:type="dxa"/>
                                  <w:vAlign w:val="center"/>
                                </w:tcPr>
                                <w:p w:rsidR="00961EBB" w:rsidRPr="00E33811" w:rsidRDefault="00961EBB" w:rsidP="003F14B8">
                                  <w:pPr>
                                    <w:pStyle w:val="Dates"/>
                                  </w:pPr>
                                  <w:r>
                                    <w:t>18</w:t>
                                  </w:r>
                                </w:p>
                              </w:tc>
                              <w:tc>
                                <w:tcPr>
                                  <w:tcW w:w="507" w:type="dxa"/>
                                  <w:vAlign w:val="center"/>
                                </w:tcPr>
                                <w:p w:rsidR="00961EBB" w:rsidRPr="00E33811" w:rsidRDefault="00961EBB" w:rsidP="003F14B8">
                                  <w:pPr>
                                    <w:pStyle w:val="Dates"/>
                                  </w:pPr>
                                  <w:r>
                                    <w:t>19</w:t>
                                  </w:r>
                                </w:p>
                              </w:tc>
                              <w:tc>
                                <w:tcPr>
                                  <w:tcW w:w="450" w:type="dxa"/>
                                  <w:vAlign w:val="center"/>
                                </w:tcPr>
                                <w:p w:rsidR="00961EBB" w:rsidRPr="00E33811" w:rsidRDefault="00961EBB" w:rsidP="003F14B8">
                                  <w:pPr>
                                    <w:pStyle w:val="Dates"/>
                                  </w:pPr>
                                  <w:r>
                                    <w:t>20</w:t>
                                  </w:r>
                                </w:p>
                              </w:tc>
                              <w:tc>
                                <w:tcPr>
                                  <w:tcW w:w="568" w:type="dxa"/>
                                  <w:vAlign w:val="center"/>
                                </w:tcPr>
                                <w:p w:rsidR="00961EBB" w:rsidRPr="00E33811" w:rsidRDefault="00961EBB" w:rsidP="003F14B8">
                                  <w:pPr>
                                    <w:pStyle w:val="Dates"/>
                                  </w:pPr>
                                  <w:r>
                                    <w:t>21</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24</w:t>
                                  </w:r>
                                </w:p>
                              </w:tc>
                              <w:tc>
                                <w:tcPr>
                                  <w:tcW w:w="360" w:type="dxa"/>
                                  <w:vAlign w:val="center"/>
                                </w:tcPr>
                                <w:p w:rsidR="00961EBB" w:rsidRPr="00E33811" w:rsidRDefault="00961EBB" w:rsidP="003F14B8">
                                  <w:pPr>
                                    <w:pStyle w:val="Dates"/>
                                  </w:pPr>
                                  <w:r>
                                    <w:t>25</w:t>
                                  </w:r>
                                </w:p>
                              </w:tc>
                              <w:tc>
                                <w:tcPr>
                                  <w:tcW w:w="507" w:type="dxa"/>
                                  <w:vAlign w:val="center"/>
                                </w:tcPr>
                                <w:p w:rsidR="00961EBB" w:rsidRPr="00E33811" w:rsidRDefault="00961EBB" w:rsidP="003F14B8">
                                  <w:pPr>
                                    <w:pStyle w:val="Dates"/>
                                  </w:pPr>
                                  <w:r>
                                    <w:t>26</w:t>
                                  </w:r>
                                </w:p>
                              </w:tc>
                              <w:tc>
                                <w:tcPr>
                                  <w:tcW w:w="450" w:type="dxa"/>
                                  <w:vAlign w:val="center"/>
                                </w:tcPr>
                                <w:p w:rsidR="00961EBB" w:rsidRPr="00E33811" w:rsidRDefault="00961EBB" w:rsidP="003F14B8">
                                  <w:pPr>
                                    <w:pStyle w:val="Dates"/>
                                  </w:pPr>
                                  <w:r>
                                    <w:t>27</w:t>
                                  </w:r>
                                </w:p>
                              </w:tc>
                              <w:tc>
                                <w:tcPr>
                                  <w:tcW w:w="568" w:type="dxa"/>
                                  <w:shd w:val="clear" w:color="auto" w:fill="auto"/>
                                  <w:vAlign w:val="center"/>
                                </w:tcPr>
                                <w:p w:rsidR="00961EBB" w:rsidRPr="00E33811" w:rsidRDefault="00961EBB" w:rsidP="003F14B8">
                                  <w:pPr>
                                    <w:pStyle w:val="Dates"/>
                                  </w:pPr>
                                  <w:r>
                                    <w:t>28</w:t>
                                  </w:r>
                                </w:p>
                              </w:tc>
                            </w:tr>
                            <w:tr w:rsidR="00961EBB" w:rsidRPr="00E33811" w:rsidTr="00961EBB">
                              <w:trPr>
                                <w:trHeight w:hRule="exact" w:val="389"/>
                                <w:jc w:val="center"/>
                              </w:trPr>
                              <w:tc>
                                <w:tcPr>
                                  <w:tcW w:w="663" w:type="dxa"/>
                                  <w:shd w:val="clear" w:color="auto" w:fill="auto"/>
                                  <w:vAlign w:val="center"/>
                                </w:tcPr>
                                <w:p w:rsidR="00961EBB" w:rsidRPr="00E33811" w:rsidRDefault="00961EBB" w:rsidP="003F14B8">
                                  <w:pPr>
                                    <w:pStyle w:val="Dates"/>
                                  </w:pPr>
                                  <w:r>
                                    <w:t>31</w:t>
                                  </w:r>
                                </w:p>
                              </w:tc>
                              <w:tc>
                                <w:tcPr>
                                  <w:tcW w:w="360" w:type="dxa"/>
                                  <w:shd w:val="clear" w:color="auto" w:fill="FFFFFF" w:themeFill="background1"/>
                                  <w:vAlign w:val="center"/>
                                </w:tcPr>
                                <w:p w:rsidR="00961EBB" w:rsidRPr="00E33811" w:rsidRDefault="00961EBB" w:rsidP="003F14B8">
                                  <w:pPr>
                                    <w:pStyle w:val="Dates"/>
                                  </w:pPr>
                                </w:p>
                              </w:tc>
                              <w:tc>
                                <w:tcPr>
                                  <w:tcW w:w="507" w:type="dxa"/>
                                  <w:vAlign w:val="center"/>
                                </w:tcPr>
                                <w:p w:rsidR="00961EBB" w:rsidRPr="00E33811" w:rsidRDefault="00961EBB" w:rsidP="003F14B8">
                                  <w:pPr>
                                    <w:pStyle w:val="Dates"/>
                                  </w:pPr>
                                </w:p>
                              </w:tc>
                              <w:tc>
                                <w:tcPr>
                                  <w:tcW w:w="450" w:type="dxa"/>
                                  <w:vAlign w:val="center"/>
                                </w:tcPr>
                                <w:p w:rsidR="00961EBB" w:rsidRPr="00E33811" w:rsidRDefault="00961EBB" w:rsidP="003F14B8">
                                  <w:pPr>
                                    <w:pStyle w:val="Dates"/>
                                  </w:pPr>
                                </w:p>
                              </w:tc>
                              <w:tc>
                                <w:tcPr>
                                  <w:tcW w:w="568" w:type="dxa"/>
                                  <w:vAlign w:val="center"/>
                                </w:tcPr>
                                <w:p w:rsidR="00961EBB" w:rsidRPr="00E33811" w:rsidRDefault="00961EBB" w:rsidP="00EC0874">
                                  <w:pPr>
                                    <w:pStyle w:val="Dates"/>
                                    <w:jc w:val="left"/>
                                  </w:pPr>
                                </w:p>
                              </w:tc>
                            </w:tr>
                          </w:tbl>
                          <w:p w:rsidR="00E06969" w:rsidRDefault="00E06969" w:rsidP="00E06969">
                            <w:pPr>
                              <w:shd w:val="clear" w:color="auto" w:fill="FFFFFF" w:themeFill="background1"/>
                              <w:rPr>
                                <w:b/>
                                <w:color w:val="auto"/>
                                <w:sz w:val="20"/>
                              </w:rPr>
                            </w:pPr>
                          </w:p>
                          <w:p w:rsidR="004874FF" w:rsidRDefault="00E26A42" w:rsidP="00E06969">
                            <w:pPr>
                              <w:rPr>
                                <w:b/>
                                <w:color w:val="auto"/>
                                <w:sz w:val="20"/>
                                <w:shd w:val="clear" w:color="auto" w:fill="9CC2E5" w:themeFill="accent1" w:themeFillTint="99"/>
                              </w:rPr>
                            </w:pPr>
                            <w:r>
                              <w:rPr>
                                <w:b/>
                                <w:color w:val="auto"/>
                                <w:sz w:val="20"/>
                              </w:rPr>
                              <w:t xml:space="preserve">         </w:t>
                            </w:r>
                            <w:r w:rsidR="0010177B">
                              <w:rPr>
                                <w:b/>
                                <w:color w:val="auto"/>
                                <w:sz w:val="20"/>
                              </w:rPr>
                              <w:t xml:space="preserve">      </w:t>
                            </w:r>
                            <w:r w:rsidR="004874FF" w:rsidRPr="00E44F13">
                              <w:rPr>
                                <w:b/>
                                <w:color w:val="auto"/>
                                <w:sz w:val="20"/>
                                <w:shd w:val="clear" w:color="auto" w:fill="ACB9CA" w:themeFill="text2" w:themeFillTint="66"/>
                              </w:rPr>
                              <w:t>7/31/20</w:t>
                            </w:r>
                            <w:r w:rsidRPr="00E44F13">
                              <w:rPr>
                                <w:b/>
                                <w:color w:val="auto"/>
                                <w:sz w:val="20"/>
                                <w:shd w:val="clear" w:color="auto" w:fill="ACB9CA" w:themeFill="text2" w:themeFillTint="66"/>
                              </w:rPr>
                              <w:t>:</w:t>
                            </w:r>
                          </w:p>
                          <w:p w:rsidR="004874FF" w:rsidRPr="00961EBB" w:rsidRDefault="00E26A42" w:rsidP="00E06969">
                            <w:pPr>
                              <w:rPr>
                                <w:bCs/>
                                <w:color w:val="323E4F" w:themeColor="text2" w:themeShade="BF"/>
                                <w:sz w:val="16"/>
                                <w:szCs w:val="16"/>
                              </w:rPr>
                            </w:pPr>
                            <w:r w:rsidRPr="00961EBB">
                              <w:rPr>
                                <w:b/>
                                <w:color w:val="808080" w:themeColor="background1" w:themeShade="80"/>
                                <w:sz w:val="20"/>
                              </w:rPr>
                              <w:t xml:space="preserve">           </w:t>
                            </w:r>
                            <w:r w:rsidR="004B33C1" w:rsidRPr="00961EBB">
                              <w:rPr>
                                <w:b/>
                                <w:color w:val="808080" w:themeColor="background1" w:themeShade="80"/>
                                <w:sz w:val="20"/>
                              </w:rPr>
                              <w:t xml:space="preserve"> </w:t>
                            </w:r>
                            <w:r w:rsidR="004874FF" w:rsidRPr="00961EBB">
                              <w:rPr>
                                <w:bCs/>
                                <w:color w:val="323E4F" w:themeColor="text2" w:themeShade="BF"/>
                                <w:sz w:val="16"/>
                                <w:szCs w:val="16"/>
                              </w:rPr>
                              <w:t>Q</w:t>
                            </w:r>
                            <w:r w:rsidR="00734B8C" w:rsidRPr="00961EBB">
                              <w:rPr>
                                <w:bCs/>
                                <w:color w:val="323E4F" w:themeColor="text2" w:themeShade="BF"/>
                                <w:sz w:val="16"/>
                                <w:szCs w:val="16"/>
                              </w:rPr>
                              <w:t>1 &amp;</w:t>
                            </w:r>
                            <w:r w:rsidR="004874FF" w:rsidRPr="00961EBB">
                              <w:rPr>
                                <w:bCs/>
                                <w:color w:val="323E4F" w:themeColor="text2" w:themeShade="BF"/>
                                <w:sz w:val="16"/>
                                <w:szCs w:val="16"/>
                              </w:rPr>
                              <w:t xml:space="preserve"> Q2 PI and </w:t>
                            </w:r>
                            <w:r w:rsidR="004B33C1" w:rsidRPr="00961EBB">
                              <w:rPr>
                                <w:bCs/>
                                <w:color w:val="323E4F" w:themeColor="text2" w:themeShade="BF"/>
                                <w:sz w:val="16"/>
                                <w:szCs w:val="16"/>
                              </w:rPr>
                              <w:t xml:space="preserve">Patient </w:t>
                            </w:r>
                            <w:r w:rsidR="004874FF" w:rsidRPr="00961EBB">
                              <w:rPr>
                                <w:bCs/>
                                <w:color w:val="323E4F" w:themeColor="text2" w:themeShade="BF"/>
                                <w:sz w:val="16"/>
                                <w:szCs w:val="16"/>
                              </w:rPr>
                              <w:t>Fall</w:t>
                            </w:r>
                            <w:r w:rsidRPr="00961EBB">
                              <w:rPr>
                                <w:bCs/>
                                <w:color w:val="323E4F" w:themeColor="text2" w:themeShade="BF"/>
                                <w:sz w:val="16"/>
                                <w:szCs w:val="16"/>
                              </w:rPr>
                              <w:t>s</w:t>
                            </w:r>
                            <w:r w:rsidR="004874FF" w:rsidRPr="00961EBB">
                              <w:rPr>
                                <w:bCs/>
                                <w:color w:val="323E4F" w:themeColor="text2" w:themeShade="BF"/>
                                <w:sz w:val="16"/>
                                <w:szCs w:val="16"/>
                              </w:rPr>
                              <w:t xml:space="preserve"> Report</w:t>
                            </w:r>
                            <w:r w:rsidR="00E24C14" w:rsidRPr="00961EBB">
                              <w:rPr>
                                <w:bCs/>
                                <w:color w:val="323E4F" w:themeColor="text2" w:themeShade="BF"/>
                                <w:sz w:val="16"/>
                                <w:szCs w:val="16"/>
                              </w:rPr>
                              <w:t>s</w:t>
                            </w:r>
                            <w:r w:rsidR="004874FF" w:rsidRPr="00961EBB">
                              <w:rPr>
                                <w:bCs/>
                                <w:color w:val="323E4F" w:themeColor="text2" w:themeShade="BF"/>
                                <w:sz w:val="16"/>
                                <w:szCs w:val="16"/>
                              </w:rPr>
                              <w:t xml:space="preserve"> due</w:t>
                            </w:r>
                          </w:p>
                          <w:p w:rsidR="004B33C1" w:rsidRPr="00961EBB" w:rsidRDefault="00734B8C" w:rsidP="00E06969">
                            <w:pPr>
                              <w:rPr>
                                <w:bCs/>
                                <w:color w:val="323E4F" w:themeColor="text2" w:themeShade="BF"/>
                                <w:sz w:val="16"/>
                                <w:szCs w:val="16"/>
                              </w:rPr>
                            </w:pPr>
                            <w:r w:rsidRPr="00961EBB">
                              <w:rPr>
                                <w:bCs/>
                                <w:color w:val="323E4F" w:themeColor="text2" w:themeShade="BF"/>
                                <w:sz w:val="16"/>
                                <w:szCs w:val="16"/>
                              </w:rPr>
                              <w:t xml:space="preserve">              *</w:t>
                            </w:r>
                            <w:r w:rsidR="004B33C1" w:rsidRPr="00961EBB">
                              <w:rPr>
                                <w:bCs/>
                                <w:color w:val="323E4F" w:themeColor="text2" w:themeShade="BF"/>
                                <w:sz w:val="16"/>
                                <w:szCs w:val="16"/>
                              </w:rPr>
                              <w:t>Reporting of e</w:t>
                            </w:r>
                            <w:r w:rsidRPr="00961EBB">
                              <w:rPr>
                                <w:bCs/>
                                <w:color w:val="323E4F" w:themeColor="text2" w:themeShade="BF"/>
                                <w:sz w:val="16"/>
                                <w:szCs w:val="16"/>
                              </w:rPr>
                              <w:t xml:space="preserve">vents occurring between </w:t>
                            </w:r>
                          </w:p>
                          <w:p w:rsidR="004B33C1" w:rsidRPr="00961EBB" w:rsidRDefault="004B33C1" w:rsidP="00E06969">
                            <w:pPr>
                              <w:rPr>
                                <w:bCs/>
                                <w:color w:val="323E4F" w:themeColor="text2" w:themeShade="BF"/>
                                <w:sz w:val="16"/>
                                <w:szCs w:val="16"/>
                              </w:rPr>
                            </w:pPr>
                            <w:r w:rsidRPr="00961EBB">
                              <w:rPr>
                                <w:bCs/>
                                <w:color w:val="323E4F" w:themeColor="text2" w:themeShade="BF"/>
                                <w:sz w:val="16"/>
                                <w:szCs w:val="16"/>
                              </w:rPr>
                              <w:t xml:space="preserve">               March</w:t>
                            </w:r>
                            <w:r w:rsidR="00734B8C" w:rsidRPr="00961EBB">
                              <w:rPr>
                                <w:bCs/>
                                <w:color w:val="323E4F" w:themeColor="text2" w:themeShade="BF"/>
                                <w:sz w:val="16"/>
                                <w:szCs w:val="16"/>
                              </w:rPr>
                              <w:t xml:space="preserve"> 1, 2020 and May 31, 2020 </w:t>
                            </w:r>
                          </w:p>
                          <w:p w:rsidR="00734B8C" w:rsidRPr="00961EBB" w:rsidRDefault="004B33C1" w:rsidP="00E06969">
                            <w:pPr>
                              <w:rPr>
                                <w:bCs/>
                                <w:color w:val="323E4F" w:themeColor="text2" w:themeShade="BF"/>
                                <w:sz w:val="16"/>
                                <w:szCs w:val="16"/>
                              </w:rPr>
                            </w:pPr>
                            <w:r w:rsidRPr="00961EBB">
                              <w:rPr>
                                <w:bCs/>
                                <w:color w:val="323E4F" w:themeColor="text2" w:themeShade="BF"/>
                                <w:sz w:val="16"/>
                                <w:szCs w:val="16"/>
                              </w:rPr>
                              <w:t xml:space="preserve">               is</w:t>
                            </w:r>
                            <w:r w:rsidR="00734B8C" w:rsidRPr="00961EBB">
                              <w:rPr>
                                <w:bCs/>
                                <w:color w:val="323E4F" w:themeColor="text2" w:themeShade="BF"/>
                                <w:sz w:val="16"/>
                                <w:szCs w:val="16"/>
                              </w:rPr>
                              <w:t xml:space="preserve"> optional</w:t>
                            </w:r>
                            <w:r w:rsidRPr="00961EBB">
                              <w:rPr>
                                <w:bCs/>
                                <w:color w:val="323E4F" w:themeColor="text2" w:themeShade="BF"/>
                                <w:sz w:val="16"/>
                                <w:szCs w:val="16"/>
                              </w:rPr>
                              <w:t>-see guidance on reporting</w:t>
                            </w:r>
                          </w:p>
                          <w:p w:rsidR="00734B8C" w:rsidRPr="00961EBB" w:rsidRDefault="00734B8C" w:rsidP="00E06969">
                            <w:pPr>
                              <w:rPr>
                                <w:b/>
                                <w:color w:val="323E4F" w:themeColor="text2" w:themeShade="BF"/>
                                <w:sz w:val="16"/>
                                <w:szCs w:val="16"/>
                              </w:rPr>
                            </w:pPr>
                          </w:p>
                          <w:p w:rsidR="00E06969" w:rsidRPr="00961EBB" w:rsidRDefault="0010177B" w:rsidP="00E06969">
                            <w:pPr>
                              <w:rPr>
                                <w:b/>
                                <w:color w:val="323E4F" w:themeColor="text2" w:themeShade="BF"/>
                                <w:sz w:val="20"/>
                              </w:rPr>
                            </w:pPr>
                            <w:r w:rsidRPr="00961EBB">
                              <w:rPr>
                                <w:b/>
                                <w:color w:val="323E4F" w:themeColor="text2" w:themeShade="BF"/>
                                <w:sz w:val="20"/>
                              </w:rPr>
                              <w:t xml:space="preserve">              </w:t>
                            </w:r>
                            <w:r w:rsidR="007224A3" w:rsidRPr="00961EBB">
                              <w:rPr>
                                <w:b/>
                                <w:color w:val="323E4F" w:themeColor="text2" w:themeShade="BF"/>
                                <w:sz w:val="20"/>
                                <w:shd w:val="clear" w:color="auto" w:fill="ACB9CA" w:themeFill="text2" w:themeFillTint="66"/>
                              </w:rPr>
                              <w:t>8/14</w:t>
                            </w:r>
                            <w:r w:rsidR="00E06969" w:rsidRPr="00961EBB">
                              <w:rPr>
                                <w:b/>
                                <w:color w:val="323E4F" w:themeColor="text2" w:themeShade="BF"/>
                                <w:sz w:val="20"/>
                                <w:shd w:val="clear" w:color="auto" w:fill="ACB9CA" w:themeFill="text2" w:themeFillTint="66"/>
                              </w:rPr>
                              <w:t>/20</w:t>
                            </w:r>
                            <w:r w:rsidR="00E26A42" w:rsidRPr="00961EBB">
                              <w:rPr>
                                <w:b/>
                                <w:color w:val="323E4F" w:themeColor="text2" w:themeShade="BF"/>
                                <w:sz w:val="20"/>
                                <w:shd w:val="clear" w:color="auto" w:fill="ACB9CA" w:themeFill="text2" w:themeFillTint="66"/>
                              </w:rPr>
                              <w:t>:</w:t>
                            </w:r>
                          </w:p>
                          <w:p w:rsidR="00E06969" w:rsidRPr="00961EBB" w:rsidRDefault="00E26A42" w:rsidP="00E06969">
                            <w:pPr>
                              <w:rPr>
                                <w:bCs/>
                                <w:color w:val="323E4F" w:themeColor="text2" w:themeShade="BF"/>
                                <w:sz w:val="16"/>
                                <w:szCs w:val="16"/>
                              </w:rPr>
                            </w:pPr>
                            <w:r w:rsidRPr="00961EBB">
                              <w:rPr>
                                <w:b/>
                                <w:color w:val="323E4F" w:themeColor="text2" w:themeShade="BF"/>
                                <w:sz w:val="20"/>
                              </w:rPr>
                              <w:t xml:space="preserve">            </w:t>
                            </w:r>
                            <w:r w:rsidR="00631612" w:rsidRPr="00961EBB">
                              <w:rPr>
                                <w:bCs/>
                                <w:color w:val="323E4F" w:themeColor="text2" w:themeShade="BF"/>
                                <w:sz w:val="16"/>
                                <w:szCs w:val="16"/>
                              </w:rPr>
                              <w:t>Semi-Annual Report Narrative due</w:t>
                            </w:r>
                          </w:p>
                          <w:p w:rsidR="00E06969" w:rsidRPr="00961EBB" w:rsidRDefault="00E06969" w:rsidP="00E06969">
                            <w:pPr>
                              <w:rPr>
                                <w:bCs/>
                                <w:color w:val="808080" w:themeColor="background1" w:themeShade="80"/>
                                <w:sz w:val="20"/>
                              </w:rPr>
                            </w:pPr>
                            <w:r w:rsidRPr="00961EBB">
                              <w:rPr>
                                <w:bCs/>
                                <w:color w:val="808080" w:themeColor="background1" w:themeShade="80"/>
                                <w:sz w:val="20"/>
                              </w:rPr>
                              <w:t xml:space="preserve"> </w:t>
                            </w:r>
                          </w:p>
                          <w:p w:rsidR="00E06969" w:rsidRPr="00547189" w:rsidRDefault="00E06969" w:rsidP="00E06969">
                            <w:pPr>
                              <w:rPr>
                                <w:bCs/>
                                <w:color w:val="0070C0"/>
                                <w:sz w:val="20"/>
                              </w:rPr>
                            </w:pPr>
                            <w:r w:rsidRPr="00547189">
                              <w:rPr>
                                <w:bCs/>
                                <w:color w:val="0070C0"/>
                                <w:sz w:val="20"/>
                              </w:rPr>
                              <w:t xml:space="preserve">    </w:t>
                            </w:r>
                          </w:p>
                          <w:p w:rsidR="00E06969" w:rsidRPr="007A2727" w:rsidRDefault="00E06969" w:rsidP="00E06969">
                            <w:pPr>
                              <w:rPr>
                                <w:b/>
                                <w:color w:val="0070C0"/>
                                <w:sz w:val="20"/>
                              </w:rPr>
                            </w:pPr>
                          </w:p>
                          <w:p w:rsidR="00E06969" w:rsidRPr="007A2727" w:rsidRDefault="00E06969" w:rsidP="00E06969">
                            <w:pPr>
                              <w:rPr>
                                <w:b/>
                                <w:bCs/>
                                <w:color w:val="0070C0"/>
                                <w:sz w:val="20"/>
                              </w:rPr>
                            </w:pPr>
                          </w:p>
                          <w:tbl>
                            <w:tblPr>
                              <w:tblW w:w="2882" w:type="dxa"/>
                              <w:jc w:val="center"/>
                              <w:tblLayout w:type="fixed"/>
                              <w:tblCellMar>
                                <w:left w:w="14" w:type="dxa"/>
                                <w:right w:w="14" w:type="dxa"/>
                              </w:tblCellMar>
                              <w:tblLook w:val="0000" w:firstRow="0" w:lastRow="0" w:firstColumn="0" w:lastColumn="0" w:noHBand="0" w:noVBand="0"/>
                            </w:tblPr>
                            <w:tblGrid>
                              <w:gridCol w:w="410"/>
                              <w:gridCol w:w="412"/>
                              <w:gridCol w:w="412"/>
                              <w:gridCol w:w="412"/>
                              <w:gridCol w:w="412"/>
                              <w:gridCol w:w="412"/>
                              <w:gridCol w:w="412"/>
                            </w:tblGrid>
                            <w:tr w:rsidR="00E06969" w:rsidRPr="00E33811" w:rsidTr="007A2727">
                              <w:trPr>
                                <w:trHeight w:hRule="exact" w:val="389"/>
                                <w:jc w:val="center"/>
                              </w:trPr>
                              <w:tc>
                                <w:tcPr>
                                  <w:tcW w:w="410"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657730">
                              <w:trPr>
                                <w:trHeight w:hRule="exact" w:val="585"/>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657730">
                                  <w:pPr>
                                    <w:pStyle w:val="Dates"/>
                                    <w:jc w:val="left"/>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bl>
                          <w:p w:rsidR="00E06969" w:rsidRDefault="00E06969" w:rsidP="00E069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9" o:spid="_x0000_s1060" type="#_x0000_t202" style="position:absolute;margin-left:-18.6pt;margin-top:0;width:220.8pt;height:683.25pt;z-index:25167462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" filled="f" stroked="f">
                <v:textbox inset="0,0,0,0">
                  <w:txbxContent>
                    <w:tbl>
                      <w:tblPr>
                        <w:tblW w:w="2548" w:type="dxa"/>
                        <w:jc w:val="center"/>
                        <w:tblLayout w:type="fixed"/>
                        <w:tblCellMar>
                          <w:left w:w="14" w:type="dxa"/>
                          <w:right w:w="14" w:type="dxa"/>
                        </w:tblCellMar>
                        <w:tblLook w:val="0000" w:firstRow="0" w:lastRow="0" w:firstColumn="0" w:lastColumn="0" w:noHBand="0" w:noVBand="0"/>
                      </w:tblPr>
                      <w:tblGrid>
                        <w:gridCol w:w="663"/>
                        <w:gridCol w:w="360"/>
                        <w:gridCol w:w="507"/>
                        <w:gridCol w:w="450"/>
                        <w:gridCol w:w="568"/>
                      </w:tblGrid>
                      <w:tr w:rsidR="00961EBB" w:rsidRPr="00E33811" w:rsidTr="00961EBB">
                        <w:trPr>
                          <w:trHeight w:hRule="exact" w:val="389"/>
                          <w:jc w:val="center"/>
                        </w:trPr>
                        <w:tc>
                          <w:tcPr>
                            <w:tcW w:w="663" w:type="dxa"/>
                            <w:tcBorders>
                              <w:top w:val="single" w:sz="4" w:space="0" w:color="999999"/>
                            </w:tcBorders>
                            <w:vAlign w:val="center"/>
                          </w:tcPr>
                          <w:p w:rsidR="00961EBB" w:rsidRDefault="00961EBB" w:rsidP="00047E6F">
                            <w:pPr>
                              <w:pStyle w:val="Weekdays"/>
                              <w:jc w:val="left"/>
                            </w:pPr>
                          </w:p>
                        </w:tc>
                        <w:tc>
                          <w:tcPr>
                            <w:tcW w:w="360" w:type="dxa"/>
                            <w:tcBorders>
                              <w:top w:val="single" w:sz="4" w:space="0" w:color="999999"/>
                            </w:tcBorders>
                            <w:vAlign w:val="center"/>
                          </w:tcPr>
                          <w:p w:rsidR="00961EBB" w:rsidRDefault="00961EBB" w:rsidP="003F14B8">
                            <w:pPr>
                              <w:pStyle w:val="Weekdays"/>
                            </w:pPr>
                          </w:p>
                        </w:tc>
                        <w:tc>
                          <w:tcPr>
                            <w:tcW w:w="507" w:type="dxa"/>
                            <w:tcBorders>
                              <w:top w:val="single" w:sz="4" w:space="0" w:color="999999"/>
                            </w:tcBorders>
                            <w:vAlign w:val="center"/>
                          </w:tcPr>
                          <w:p w:rsidR="00961EBB" w:rsidRDefault="00961EBB" w:rsidP="003F14B8">
                            <w:pPr>
                              <w:pStyle w:val="Weekdays"/>
                            </w:pPr>
                          </w:p>
                        </w:tc>
                        <w:tc>
                          <w:tcPr>
                            <w:tcW w:w="450" w:type="dxa"/>
                            <w:tcBorders>
                              <w:top w:val="single" w:sz="4" w:space="0" w:color="999999"/>
                            </w:tcBorders>
                            <w:vAlign w:val="center"/>
                          </w:tcPr>
                          <w:p w:rsidR="00961EBB" w:rsidRDefault="00961EBB" w:rsidP="003F14B8">
                            <w:pPr>
                              <w:pStyle w:val="Weekdays"/>
                            </w:pPr>
                          </w:p>
                        </w:tc>
                        <w:tc>
                          <w:tcPr>
                            <w:tcW w:w="568" w:type="dxa"/>
                            <w:tcBorders>
                              <w:top w:val="single" w:sz="4" w:space="0" w:color="999999"/>
                            </w:tcBorders>
                            <w:vAlign w:val="center"/>
                          </w:tcPr>
                          <w:p w:rsidR="00961EBB" w:rsidRDefault="00961EBB" w:rsidP="003F14B8">
                            <w:pPr>
                              <w:pStyle w:val="Weekdays"/>
                            </w:pPr>
                          </w:p>
                        </w:tc>
                      </w:tr>
                      <w:tr w:rsidR="00961EBB" w:rsidRPr="00E33811" w:rsidTr="00961EBB">
                        <w:trPr>
                          <w:trHeight w:hRule="exact" w:val="389"/>
                          <w:jc w:val="center"/>
                        </w:trPr>
                        <w:tc>
                          <w:tcPr>
                            <w:tcW w:w="663" w:type="dxa"/>
                            <w:tcBorders>
                              <w:top w:val="single" w:sz="4" w:space="0" w:color="999999"/>
                            </w:tcBorders>
                            <w:vAlign w:val="center"/>
                          </w:tcPr>
                          <w:p w:rsidR="00961EBB" w:rsidRDefault="00961EBB" w:rsidP="00047E6F">
                            <w:pPr>
                              <w:pStyle w:val="Weekdays"/>
                              <w:jc w:val="left"/>
                            </w:pPr>
                          </w:p>
                        </w:tc>
                        <w:tc>
                          <w:tcPr>
                            <w:tcW w:w="360" w:type="dxa"/>
                            <w:tcBorders>
                              <w:top w:val="single" w:sz="4" w:space="0" w:color="999999"/>
                            </w:tcBorders>
                            <w:vAlign w:val="center"/>
                          </w:tcPr>
                          <w:p w:rsidR="00961EBB" w:rsidRDefault="00961EBB" w:rsidP="003F14B8">
                            <w:pPr>
                              <w:pStyle w:val="Weekdays"/>
                            </w:pPr>
                          </w:p>
                        </w:tc>
                        <w:tc>
                          <w:tcPr>
                            <w:tcW w:w="507" w:type="dxa"/>
                            <w:tcBorders>
                              <w:top w:val="single" w:sz="4" w:space="0" w:color="999999"/>
                            </w:tcBorders>
                            <w:vAlign w:val="center"/>
                          </w:tcPr>
                          <w:p w:rsidR="00961EBB" w:rsidRDefault="00961EBB" w:rsidP="003F14B8">
                            <w:pPr>
                              <w:pStyle w:val="Weekdays"/>
                            </w:pPr>
                          </w:p>
                        </w:tc>
                        <w:tc>
                          <w:tcPr>
                            <w:tcW w:w="450" w:type="dxa"/>
                            <w:tcBorders>
                              <w:top w:val="single" w:sz="4" w:space="0" w:color="999999"/>
                            </w:tcBorders>
                            <w:vAlign w:val="center"/>
                          </w:tcPr>
                          <w:p w:rsidR="00961EBB" w:rsidRDefault="00961EBB" w:rsidP="003F14B8">
                            <w:pPr>
                              <w:pStyle w:val="Weekdays"/>
                            </w:pPr>
                          </w:p>
                        </w:tc>
                        <w:tc>
                          <w:tcPr>
                            <w:tcW w:w="568" w:type="dxa"/>
                            <w:tcBorders>
                              <w:top w:val="single" w:sz="4" w:space="0" w:color="999999"/>
                            </w:tcBorders>
                            <w:vAlign w:val="center"/>
                          </w:tcPr>
                          <w:p w:rsidR="00961EBB" w:rsidRDefault="00961EBB" w:rsidP="003F14B8">
                            <w:pPr>
                              <w:pStyle w:val="Weekdays"/>
                            </w:pPr>
                          </w:p>
                        </w:tc>
                      </w:tr>
                      <w:tr w:rsidR="00961EBB" w:rsidRPr="00E33811" w:rsidTr="00961EBB">
                        <w:trPr>
                          <w:trHeight w:hRule="exact" w:val="389"/>
                          <w:jc w:val="center"/>
                        </w:trPr>
                        <w:tc>
                          <w:tcPr>
                            <w:tcW w:w="663" w:type="dxa"/>
                            <w:tcBorders>
                              <w:top w:val="single" w:sz="4" w:space="0" w:color="999999"/>
                            </w:tcBorders>
                            <w:vAlign w:val="center"/>
                          </w:tcPr>
                          <w:p w:rsidR="00961EBB" w:rsidRPr="00E33811" w:rsidRDefault="00961EBB" w:rsidP="00047E6F">
                            <w:pPr>
                              <w:pStyle w:val="Weekdays"/>
                              <w:jc w:val="left"/>
                            </w:pPr>
                            <w:r>
                              <w:t xml:space="preserve">     M</w:t>
                            </w:r>
                          </w:p>
                        </w:tc>
                        <w:tc>
                          <w:tcPr>
                            <w:tcW w:w="360" w:type="dxa"/>
                            <w:tcBorders>
                              <w:top w:val="single" w:sz="4" w:space="0" w:color="999999"/>
                            </w:tcBorders>
                            <w:vAlign w:val="center"/>
                          </w:tcPr>
                          <w:p w:rsidR="00961EBB" w:rsidRPr="00E33811" w:rsidRDefault="00961EBB" w:rsidP="003F14B8">
                            <w:pPr>
                              <w:pStyle w:val="Weekdays"/>
                            </w:pPr>
                            <w:r>
                              <w:t>T</w:t>
                            </w:r>
                          </w:p>
                        </w:tc>
                        <w:tc>
                          <w:tcPr>
                            <w:tcW w:w="507" w:type="dxa"/>
                            <w:tcBorders>
                              <w:top w:val="single" w:sz="4" w:space="0" w:color="999999"/>
                            </w:tcBorders>
                            <w:vAlign w:val="center"/>
                          </w:tcPr>
                          <w:p w:rsidR="00961EBB" w:rsidRPr="00E33811" w:rsidRDefault="00961EBB" w:rsidP="003F14B8">
                            <w:pPr>
                              <w:pStyle w:val="Weekdays"/>
                            </w:pPr>
                            <w:r>
                              <w:t>W</w:t>
                            </w:r>
                          </w:p>
                        </w:tc>
                        <w:tc>
                          <w:tcPr>
                            <w:tcW w:w="450" w:type="dxa"/>
                            <w:tcBorders>
                              <w:top w:val="single" w:sz="4" w:space="0" w:color="999999"/>
                            </w:tcBorders>
                            <w:vAlign w:val="center"/>
                          </w:tcPr>
                          <w:p w:rsidR="00961EBB" w:rsidRPr="00E33811" w:rsidRDefault="00961EBB" w:rsidP="003F14B8">
                            <w:pPr>
                              <w:pStyle w:val="Weekdays"/>
                            </w:pPr>
                            <w:r>
                              <w:t>T</w:t>
                            </w:r>
                          </w:p>
                        </w:tc>
                        <w:tc>
                          <w:tcPr>
                            <w:tcW w:w="568" w:type="dxa"/>
                            <w:tcBorders>
                              <w:top w:val="single" w:sz="4" w:space="0" w:color="999999"/>
                            </w:tcBorders>
                            <w:vAlign w:val="center"/>
                          </w:tcPr>
                          <w:p w:rsidR="00961EBB" w:rsidRPr="00E33811" w:rsidRDefault="00961EBB" w:rsidP="003F14B8">
                            <w:pPr>
                              <w:pStyle w:val="Weekdays"/>
                            </w:pPr>
                            <w:r>
                              <w:t>F</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w:t>
                            </w:r>
                          </w:p>
                        </w:tc>
                        <w:tc>
                          <w:tcPr>
                            <w:tcW w:w="360" w:type="dxa"/>
                            <w:vAlign w:val="center"/>
                          </w:tcPr>
                          <w:p w:rsidR="00961EBB" w:rsidRPr="00E33811" w:rsidRDefault="00961EBB" w:rsidP="003F14B8">
                            <w:pPr>
                              <w:pStyle w:val="Dates"/>
                            </w:pPr>
                            <w:r>
                              <w:t>2</w:t>
                            </w:r>
                          </w:p>
                        </w:tc>
                        <w:tc>
                          <w:tcPr>
                            <w:tcW w:w="507" w:type="dxa"/>
                            <w:vAlign w:val="center"/>
                          </w:tcPr>
                          <w:p w:rsidR="00961EBB" w:rsidRPr="00E33811" w:rsidRDefault="00961EBB" w:rsidP="003F14B8">
                            <w:pPr>
                              <w:pStyle w:val="Dates"/>
                            </w:pPr>
                            <w:r>
                              <w:t>3</w:t>
                            </w:r>
                          </w:p>
                        </w:tc>
                        <w:tc>
                          <w:tcPr>
                            <w:tcW w:w="450" w:type="dxa"/>
                            <w:vAlign w:val="center"/>
                          </w:tcPr>
                          <w:p w:rsidR="00961EBB" w:rsidRPr="00E33811" w:rsidRDefault="00961EBB" w:rsidP="003F14B8">
                            <w:pPr>
                              <w:pStyle w:val="Dates"/>
                            </w:pPr>
                            <w:r>
                              <w:t>4</w:t>
                            </w:r>
                          </w:p>
                        </w:tc>
                        <w:tc>
                          <w:tcPr>
                            <w:tcW w:w="568" w:type="dxa"/>
                            <w:vAlign w:val="center"/>
                          </w:tcPr>
                          <w:p w:rsidR="00961EBB" w:rsidRPr="00E33811" w:rsidRDefault="00961EBB" w:rsidP="003F14B8">
                            <w:pPr>
                              <w:pStyle w:val="Dates"/>
                            </w:pPr>
                            <w:r>
                              <w:t>5</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8</w:t>
                            </w:r>
                          </w:p>
                        </w:tc>
                        <w:tc>
                          <w:tcPr>
                            <w:tcW w:w="360" w:type="dxa"/>
                            <w:vAlign w:val="center"/>
                          </w:tcPr>
                          <w:p w:rsidR="00961EBB" w:rsidRPr="00E33811" w:rsidRDefault="00961EBB" w:rsidP="003F14B8">
                            <w:pPr>
                              <w:pStyle w:val="Dates"/>
                            </w:pPr>
                            <w:r>
                              <w:t>9</w:t>
                            </w:r>
                          </w:p>
                        </w:tc>
                        <w:tc>
                          <w:tcPr>
                            <w:tcW w:w="507" w:type="dxa"/>
                            <w:vAlign w:val="center"/>
                          </w:tcPr>
                          <w:p w:rsidR="00961EBB" w:rsidRPr="00E33811" w:rsidRDefault="00961EBB" w:rsidP="003F14B8">
                            <w:pPr>
                              <w:pStyle w:val="Dates"/>
                            </w:pPr>
                            <w:r>
                              <w:t>10</w:t>
                            </w:r>
                          </w:p>
                        </w:tc>
                        <w:tc>
                          <w:tcPr>
                            <w:tcW w:w="450" w:type="dxa"/>
                            <w:vAlign w:val="center"/>
                          </w:tcPr>
                          <w:p w:rsidR="00961EBB" w:rsidRPr="00E33811" w:rsidRDefault="00961EBB" w:rsidP="003F14B8">
                            <w:pPr>
                              <w:pStyle w:val="Dates"/>
                            </w:pPr>
                            <w:r>
                              <w:t>11</w:t>
                            </w:r>
                          </w:p>
                        </w:tc>
                        <w:tc>
                          <w:tcPr>
                            <w:tcW w:w="568" w:type="dxa"/>
                            <w:vAlign w:val="center"/>
                          </w:tcPr>
                          <w:p w:rsidR="00961EBB" w:rsidRPr="00E33811" w:rsidRDefault="00961EBB" w:rsidP="003F14B8">
                            <w:pPr>
                              <w:pStyle w:val="Dates"/>
                            </w:pPr>
                            <w:r>
                              <w:t>12</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15</w:t>
                            </w:r>
                          </w:p>
                        </w:tc>
                        <w:tc>
                          <w:tcPr>
                            <w:tcW w:w="360" w:type="dxa"/>
                            <w:vAlign w:val="center"/>
                          </w:tcPr>
                          <w:p w:rsidR="00961EBB" w:rsidRPr="00E33811" w:rsidRDefault="00961EBB" w:rsidP="003F14B8">
                            <w:pPr>
                              <w:pStyle w:val="Dates"/>
                            </w:pPr>
                            <w:r>
                              <w:t>16</w:t>
                            </w:r>
                          </w:p>
                        </w:tc>
                        <w:tc>
                          <w:tcPr>
                            <w:tcW w:w="507" w:type="dxa"/>
                            <w:vAlign w:val="center"/>
                          </w:tcPr>
                          <w:p w:rsidR="00961EBB" w:rsidRPr="00E33811" w:rsidRDefault="00961EBB" w:rsidP="003F14B8">
                            <w:pPr>
                              <w:pStyle w:val="Dates"/>
                            </w:pPr>
                            <w:r>
                              <w:t>17</w:t>
                            </w:r>
                          </w:p>
                        </w:tc>
                        <w:tc>
                          <w:tcPr>
                            <w:tcW w:w="450" w:type="dxa"/>
                            <w:vAlign w:val="center"/>
                          </w:tcPr>
                          <w:p w:rsidR="00961EBB" w:rsidRPr="00E33811" w:rsidRDefault="00961EBB" w:rsidP="003F14B8">
                            <w:pPr>
                              <w:pStyle w:val="Dates"/>
                            </w:pPr>
                            <w:r>
                              <w:t>18</w:t>
                            </w:r>
                          </w:p>
                        </w:tc>
                        <w:tc>
                          <w:tcPr>
                            <w:tcW w:w="568" w:type="dxa"/>
                            <w:vAlign w:val="center"/>
                          </w:tcPr>
                          <w:p w:rsidR="00961EBB" w:rsidRPr="00E33811" w:rsidRDefault="00961EBB" w:rsidP="003F14B8">
                            <w:pPr>
                              <w:pStyle w:val="Dates"/>
                            </w:pPr>
                            <w:r>
                              <w:t>19</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22</w:t>
                            </w:r>
                          </w:p>
                        </w:tc>
                        <w:tc>
                          <w:tcPr>
                            <w:tcW w:w="360" w:type="dxa"/>
                            <w:vAlign w:val="center"/>
                          </w:tcPr>
                          <w:p w:rsidR="00961EBB" w:rsidRPr="00E33811" w:rsidRDefault="00961EBB" w:rsidP="003F14B8">
                            <w:pPr>
                              <w:pStyle w:val="Dates"/>
                            </w:pPr>
                            <w:r>
                              <w:t>23</w:t>
                            </w:r>
                          </w:p>
                        </w:tc>
                        <w:tc>
                          <w:tcPr>
                            <w:tcW w:w="507" w:type="dxa"/>
                            <w:vAlign w:val="center"/>
                          </w:tcPr>
                          <w:p w:rsidR="00961EBB" w:rsidRPr="00E33811" w:rsidRDefault="00961EBB" w:rsidP="003F14B8">
                            <w:pPr>
                              <w:pStyle w:val="Dates"/>
                            </w:pPr>
                            <w:r>
                              <w:t>24</w:t>
                            </w:r>
                          </w:p>
                        </w:tc>
                        <w:tc>
                          <w:tcPr>
                            <w:tcW w:w="450" w:type="dxa"/>
                            <w:vAlign w:val="center"/>
                          </w:tcPr>
                          <w:p w:rsidR="00961EBB" w:rsidRPr="00E33811" w:rsidRDefault="00961EBB" w:rsidP="003F14B8">
                            <w:pPr>
                              <w:pStyle w:val="Dates"/>
                            </w:pPr>
                            <w:r>
                              <w:t>25</w:t>
                            </w:r>
                          </w:p>
                        </w:tc>
                        <w:tc>
                          <w:tcPr>
                            <w:tcW w:w="568" w:type="dxa"/>
                            <w:vAlign w:val="center"/>
                          </w:tcPr>
                          <w:p w:rsidR="00961EBB" w:rsidRPr="00E33811" w:rsidRDefault="00961EBB" w:rsidP="003F14B8">
                            <w:pPr>
                              <w:pStyle w:val="Dates"/>
                            </w:pPr>
                            <w:r>
                              <w:t>26</w:t>
                            </w:r>
                          </w:p>
                        </w:tc>
                      </w:tr>
                      <w:tr w:rsidR="00961EBB" w:rsidRPr="00E33811" w:rsidTr="00961EBB">
                        <w:trPr>
                          <w:trHeight w:hRule="exact" w:val="389"/>
                          <w:jc w:val="center"/>
                        </w:trPr>
                        <w:tc>
                          <w:tcPr>
                            <w:tcW w:w="663" w:type="dxa"/>
                            <w:shd w:val="clear" w:color="auto" w:fill="FFFFFF" w:themeFill="background1"/>
                            <w:vAlign w:val="center"/>
                          </w:tcPr>
                          <w:p w:rsidR="00961EBB" w:rsidRPr="00E616DF" w:rsidRDefault="00961EBB" w:rsidP="003F14B8">
                            <w:pPr>
                              <w:pStyle w:val="Dates"/>
                            </w:pPr>
                            <w:r>
                              <w:t>29</w:t>
                            </w:r>
                          </w:p>
                        </w:tc>
                        <w:tc>
                          <w:tcPr>
                            <w:tcW w:w="360" w:type="dxa"/>
                            <w:vAlign w:val="center"/>
                          </w:tcPr>
                          <w:p w:rsidR="00961EBB" w:rsidRPr="00E616DF" w:rsidRDefault="00961EBB" w:rsidP="003F14B8">
                            <w:pPr>
                              <w:pStyle w:val="Dates"/>
                            </w:pPr>
                            <w:r>
                              <w:t>30</w:t>
                            </w:r>
                          </w:p>
                        </w:tc>
                        <w:tc>
                          <w:tcPr>
                            <w:tcW w:w="507" w:type="dxa"/>
                            <w:vAlign w:val="center"/>
                          </w:tcPr>
                          <w:p w:rsidR="00961EBB" w:rsidRPr="00E33811" w:rsidRDefault="00961EBB" w:rsidP="003F14B8">
                            <w:pPr>
                              <w:pStyle w:val="Dates"/>
                            </w:pPr>
                          </w:p>
                        </w:tc>
                        <w:tc>
                          <w:tcPr>
                            <w:tcW w:w="450" w:type="dxa"/>
                            <w:vAlign w:val="center"/>
                          </w:tcPr>
                          <w:p w:rsidR="00961EBB" w:rsidRPr="00E33811" w:rsidRDefault="00961EBB" w:rsidP="003F14B8">
                            <w:pPr>
                              <w:pStyle w:val="Dates"/>
                            </w:pPr>
                          </w:p>
                        </w:tc>
                        <w:tc>
                          <w:tcPr>
                            <w:tcW w:w="568" w:type="dxa"/>
                            <w:shd w:val="clear" w:color="auto" w:fill="auto"/>
                            <w:vAlign w:val="center"/>
                          </w:tcPr>
                          <w:p w:rsidR="00961EBB" w:rsidRPr="00E33811" w:rsidRDefault="00961EBB" w:rsidP="003F14B8">
                            <w:pPr>
                              <w:pStyle w:val="Dates"/>
                            </w:pPr>
                          </w:p>
                        </w:tc>
                      </w:tr>
                      <w:tr w:rsidR="00961EBB" w:rsidRPr="00E33811" w:rsidTr="00961EBB">
                        <w:trPr>
                          <w:trHeight w:hRule="exact" w:val="389"/>
                          <w:jc w:val="center"/>
                        </w:trPr>
                        <w:tc>
                          <w:tcPr>
                            <w:tcW w:w="663" w:type="dxa"/>
                            <w:tcBorders>
                              <w:top w:val="single" w:sz="4" w:space="0" w:color="999999"/>
                            </w:tcBorders>
                            <w:vAlign w:val="center"/>
                          </w:tcPr>
                          <w:p w:rsidR="00961EBB" w:rsidRPr="00E33811" w:rsidRDefault="00961EBB" w:rsidP="003F14B8">
                            <w:pPr>
                              <w:pStyle w:val="Weekdays"/>
                            </w:pPr>
                            <w:r>
                              <w:t>M</w:t>
                            </w:r>
                          </w:p>
                        </w:tc>
                        <w:tc>
                          <w:tcPr>
                            <w:tcW w:w="360" w:type="dxa"/>
                            <w:tcBorders>
                              <w:top w:val="single" w:sz="4" w:space="0" w:color="999999"/>
                            </w:tcBorders>
                            <w:vAlign w:val="center"/>
                          </w:tcPr>
                          <w:p w:rsidR="00961EBB" w:rsidRPr="00E33811" w:rsidRDefault="00961EBB" w:rsidP="003F14B8">
                            <w:pPr>
                              <w:pStyle w:val="Weekdays"/>
                            </w:pPr>
                            <w:r>
                              <w:t>T</w:t>
                            </w:r>
                          </w:p>
                        </w:tc>
                        <w:tc>
                          <w:tcPr>
                            <w:tcW w:w="507" w:type="dxa"/>
                            <w:tcBorders>
                              <w:top w:val="single" w:sz="4" w:space="0" w:color="999999"/>
                            </w:tcBorders>
                            <w:vAlign w:val="center"/>
                          </w:tcPr>
                          <w:p w:rsidR="00961EBB" w:rsidRPr="00E33811" w:rsidRDefault="00961EBB" w:rsidP="003F14B8">
                            <w:pPr>
                              <w:pStyle w:val="Weekdays"/>
                            </w:pPr>
                            <w:r>
                              <w:t>W</w:t>
                            </w:r>
                          </w:p>
                        </w:tc>
                        <w:tc>
                          <w:tcPr>
                            <w:tcW w:w="450" w:type="dxa"/>
                            <w:tcBorders>
                              <w:top w:val="single" w:sz="4" w:space="0" w:color="999999"/>
                            </w:tcBorders>
                            <w:vAlign w:val="center"/>
                          </w:tcPr>
                          <w:p w:rsidR="00961EBB" w:rsidRPr="00E33811" w:rsidRDefault="00961EBB" w:rsidP="003F14B8">
                            <w:pPr>
                              <w:pStyle w:val="Weekdays"/>
                            </w:pPr>
                            <w:r>
                              <w:t>T</w:t>
                            </w:r>
                          </w:p>
                        </w:tc>
                        <w:tc>
                          <w:tcPr>
                            <w:tcW w:w="568" w:type="dxa"/>
                            <w:tcBorders>
                              <w:top w:val="single" w:sz="4" w:space="0" w:color="999999"/>
                            </w:tcBorders>
                            <w:vAlign w:val="center"/>
                          </w:tcPr>
                          <w:p w:rsidR="00961EBB" w:rsidRPr="00E33811" w:rsidRDefault="00961EBB" w:rsidP="003F14B8">
                            <w:pPr>
                              <w:pStyle w:val="Weekdays"/>
                            </w:pPr>
                            <w:r>
                              <w:t>F</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p>
                        </w:tc>
                        <w:tc>
                          <w:tcPr>
                            <w:tcW w:w="360" w:type="dxa"/>
                            <w:vAlign w:val="center"/>
                          </w:tcPr>
                          <w:p w:rsidR="00961EBB" w:rsidRPr="00E33811" w:rsidRDefault="00961EBB" w:rsidP="003F14B8">
                            <w:pPr>
                              <w:pStyle w:val="Dates"/>
                            </w:pPr>
                          </w:p>
                        </w:tc>
                        <w:tc>
                          <w:tcPr>
                            <w:tcW w:w="507" w:type="dxa"/>
                            <w:vAlign w:val="center"/>
                          </w:tcPr>
                          <w:p w:rsidR="00961EBB" w:rsidRPr="00E33811" w:rsidRDefault="00961EBB" w:rsidP="003F14B8">
                            <w:pPr>
                              <w:pStyle w:val="Dates"/>
                            </w:pPr>
                            <w:r>
                              <w:t>1</w:t>
                            </w:r>
                          </w:p>
                        </w:tc>
                        <w:tc>
                          <w:tcPr>
                            <w:tcW w:w="450" w:type="dxa"/>
                            <w:vAlign w:val="center"/>
                          </w:tcPr>
                          <w:p w:rsidR="00961EBB" w:rsidRPr="00E33811" w:rsidRDefault="00961EBB" w:rsidP="00310452">
                            <w:pPr>
                              <w:pStyle w:val="Dates"/>
                              <w:jc w:val="left"/>
                            </w:pPr>
                            <w:r>
                              <w:t xml:space="preserve">    2</w:t>
                            </w:r>
                          </w:p>
                        </w:tc>
                        <w:tc>
                          <w:tcPr>
                            <w:tcW w:w="568" w:type="dxa"/>
                            <w:vAlign w:val="center"/>
                          </w:tcPr>
                          <w:p w:rsidR="00961EBB" w:rsidRPr="00E33811" w:rsidRDefault="00961EBB" w:rsidP="003F14B8">
                            <w:pPr>
                              <w:pStyle w:val="Dates"/>
                            </w:pPr>
                            <w:r>
                              <w:t>3</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6</w:t>
                            </w:r>
                          </w:p>
                        </w:tc>
                        <w:tc>
                          <w:tcPr>
                            <w:tcW w:w="360" w:type="dxa"/>
                            <w:vAlign w:val="center"/>
                          </w:tcPr>
                          <w:p w:rsidR="00961EBB" w:rsidRPr="00E33811" w:rsidRDefault="00961EBB" w:rsidP="003F14B8">
                            <w:pPr>
                              <w:pStyle w:val="Dates"/>
                            </w:pPr>
                            <w:r>
                              <w:t>7</w:t>
                            </w:r>
                          </w:p>
                        </w:tc>
                        <w:tc>
                          <w:tcPr>
                            <w:tcW w:w="507" w:type="dxa"/>
                            <w:vAlign w:val="center"/>
                          </w:tcPr>
                          <w:p w:rsidR="00961EBB" w:rsidRPr="00E33811" w:rsidRDefault="00961EBB" w:rsidP="003F14B8">
                            <w:pPr>
                              <w:pStyle w:val="Dates"/>
                            </w:pPr>
                            <w:r>
                              <w:t>8</w:t>
                            </w:r>
                          </w:p>
                        </w:tc>
                        <w:tc>
                          <w:tcPr>
                            <w:tcW w:w="450" w:type="dxa"/>
                            <w:vAlign w:val="center"/>
                          </w:tcPr>
                          <w:p w:rsidR="00961EBB" w:rsidRPr="00E33811" w:rsidRDefault="00961EBB" w:rsidP="003F14B8">
                            <w:pPr>
                              <w:pStyle w:val="Dates"/>
                            </w:pPr>
                            <w:r>
                              <w:t>9</w:t>
                            </w:r>
                          </w:p>
                        </w:tc>
                        <w:tc>
                          <w:tcPr>
                            <w:tcW w:w="568" w:type="dxa"/>
                            <w:vAlign w:val="center"/>
                          </w:tcPr>
                          <w:p w:rsidR="00961EBB" w:rsidRPr="00E33811" w:rsidRDefault="00961EBB" w:rsidP="003F14B8">
                            <w:pPr>
                              <w:pStyle w:val="Dates"/>
                            </w:pPr>
                            <w:r>
                              <w:t>10</w:t>
                            </w:r>
                          </w:p>
                        </w:tc>
                      </w:tr>
                      <w:tr w:rsidR="00961EBB" w:rsidRPr="00E33811" w:rsidTr="00961EBB">
                        <w:trPr>
                          <w:trHeight w:hRule="exact" w:val="389"/>
                          <w:jc w:val="center"/>
                        </w:trPr>
                        <w:tc>
                          <w:tcPr>
                            <w:tcW w:w="663" w:type="dxa"/>
                            <w:vAlign w:val="center"/>
                          </w:tcPr>
                          <w:p w:rsidR="00961EBB" w:rsidRDefault="00961EBB" w:rsidP="00CE747C">
                            <w:pPr>
                              <w:pStyle w:val="Dates"/>
                              <w:jc w:val="left"/>
                            </w:pPr>
                            <w:r>
                              <w:t xml:space="preserve">     13</w:t>
                            </w:r>
                          </w:p>
                        </w:tc>
                        <w:tc>
                          <w:tcPr>
                            <w:tcW w:w="360" w:type="dxa"/>
                            <w:vAlign w:val="center"/>
                          </w:tcPr>
                          <w:p w:rsidR="00961EBB" w:rsidRDefault="00961EBB" w:rsidP="00EC0874">
                            <w:pPr>
                              <w:pStyle w:val="Dates"/>
                              <w:jc w:val="left"/>
                            </w:pPr>
                            <w:r>
                              <w:t>14</w:t>
                            </w:r>
                          </w:p>
                        </w:tc>
                        <w:tc>
                          <w:tcPr>
                            <w:tcW w:w="507" w:type="dxa"/>
                            <w:vAlign w:val="center"/>
                          </w:tcPr>
                          <w:p w:rsidR="00961EBB" w:rsidRDefault="00961EBB" w:rsidP="003F14B8">
                            <w:pPr>
                              <w:pStyle w:val="Dates"/>
                            </w:pPr>
                            <w:r>
                              <w:t>15</w:t>
                            </w:r>
                          </w:p>
                        </w:tc>
                        <w:tc>
                          <w:tcPr>
                            <w:tcW w:w="450" w:type="dxa"/>
                            <w:vAlign w:val="center"/>
                          </w:tcPr>
                          <w:p w:rsidR="00961EBB" w:rsidRDefault="00961EBB" w:rsidP="003F14B8">
                            <w:pPr>
                              <w:pStyle w:val="Dates"/>
                            </w:pPr>
                            <w:r>
                              <w:t>16</w:t>
                            </w:r>
                          </w:p>
                        </w:tc>
                        <w:tc>
                          <w:tcPr>
                            <w:tcW w:w="568" w:type="dxa"/>
                            <w:vAlign w:val="center"/>
                          </w:tcPr>
                          <w:p w:rsidR="00961EBB" w:rsidRDefault="00961EBB" w:rsidP="003F14B8">
                            <w:pPr>
                              <w:pStyle w:val="Dates"/>
                            </w:pPr>
                            <w:r>
                              <w:t>17</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20</w:t>
                            </w:r>
                          </w:p>
                        </w:tc>
                        <w:tc>
                          <w:tcPr>
                            <w:tcW w:w="360" w:type="dxa"/>
                            <w:vAlign w:val="center"/>
                          </w:tcPr>
                          <w:p w:rsidR="00961EBB" w:rsidRPr="00E33811" w:rsidRDefault="00961EBB" w:rsidP="003F14B8">
                            <w:pPr>
                              <w:pStyle w:val="Dates"/>
                            </w:pPr>
                            <w:r>
                              <w:t>21</w:t>
                            </w:r>
                          </w:p>
                        </w:tc>
                        <w:tc>
                          <w:tcPr>
                            <w:tcW w:w="507" w:type="dxa"/>
                            <w:vAlign w:val="center"/>
                          </w:tcPr>
                          <w:p w:rsidR="00961EBB" w:rsidRPr="00E33811" w:rsidRDefault="00961EBB" w:rsidP="003F14B8">
                            <w:pPr>
                              <w:pStyle w:val="Dates"/>
                            </w:pPr>
                            <w:r>
                              <w:t>22</w:t>
                            </w:r>
                          </w:p>
                        </w:tc>
                        <w:tc>
                          <w:tcPr>
                            <w:tcW w:w="450" w:type="dxa"/>
                            <w:vAlign w:val="center"/>
                          </w:tcPr>
                          <w:p w:rsidR="00961EBB" w:rsidRPr="00E33811" w:rsidRDefault="00961EBB" w:rsidP="003F14B8">
                            <w:pPr>
                              <w:pStyle w:val="Dates"/>
                            </w:pPr>
                            <w:r>
                              <w:t>23</w:t>
                            </w:r>
                          </w:p>
                        </w:tc>
                        <w:tc>
                          <w:tcPr>
                            <w:tcW w:w="568" w:type="dxa"/>
                            <w:vAlign w:val="center"/>
                          </w:tcPr>
                          <w:p w:rsidR="00961EBB" w:rsidRPr="00E33811" w:rsidRDefault="00961EBB" w:rsidP="003F14B8">
                            <w:pPr>
                              <w:pStyle w:val="Dates"/>
                            </w:pPr>
                            <w:r>
                              <w:t>24</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27</w:t>
                            </w:r>
                          </w:p>
                        </w:tc>
                        <w:tc>
                          <w:tcPr>
                            <w:tcW w:w="360" w:type="dxa"/>
                            <w:vAlign w:val="center"/>
                          </w:tcPr>
                          <w:p w:rsidR="00961EBB" w:rsidRPr="00E33811" w:rsidRDefault="00961EBB" w:rsidP="003F14B8">
                            <w:pPr>
                              <w:pStyle w:val="Dates"/>
                            </w:pPr>
                            <w:r>
                              <w:t>28</w:t>
                            </w:r>
                          </w:p>
                        </w:tc>
                        <w:tc>
                          <w:tcPr>
                            <w:tcW w:w="507" w:type="dxa"/>
                            <w:shd w:val="clear" w:color="auto" w:fill="FFFFFF" w:themeFill="background1"/>
                            <w:vAlign w:val="center"/>
                          </w:tcPr>
                          <w:p w:rsidR="00961EBB" w:rsidRPr="00837250" w:rsidRDefault="00961EBB" w:rsidP="003F14B8">
                            <w:pPr>
                              <w:pStyle w:val="Dates"/>
                              <w:rPr>
                                <w:highlight w:val="yellow"/>
                              </w:rPr>
                            </w:pPr>
                            <w:r>
                              <w:t>29</w:t>
                            </w:r>
                          </w:p>
                        </w:tc>
                        <w:tc>
                          <w:tcPr>
                            <w:tcW w:w="450" w:type="dxa"/>
                            <w:shd w:val="clear" w:color="auto" w:fill="FFFFFF" w:themeFill="background1"/>
                            <w:vAlign w:val="center"/>
                          </w:tcPr>
                          <w:p w:rsidR="00961EBB" w:rsidRPr="00E33811" w:rsidRDefault="00961EBB" w:rsidP="003F14B8">
                            <w:pPr>
                              <w:pStyle w:val="Dates"/>
                            </w:pPr>
                            <w:r>
                              <w:t>30</w:t>
                            </w:r>
                          </w:p>
                        </w:tc>
                        <w:tc>
                          <w:tcPr>
                            <w:tcW w:w="568" w:type="dxa"/>
                            <w:shd w:val="clear" w:color="auto" w:fill="ACB9CA" w:themeFill="text2" w:themeFillTint="66"/>
                            <w:vAlign w:val="center"/>
                          </w:tcPr>
                          <w:p w:rsidR="00961EBB" w:rsidRPr="00E33811" w:rsidRDefault="00961EBB" w:rsidP="003F14B8">
                            <w:pPr>
                              <w:pStyle w:val="Dates"/>
                            </w:pPr>
                            <w:r>
                              <w:t>31</w:t>
                            </w:r>
                          </w:p>
                        </w:tc>
                      </w:tr>
                      <w:tr w:rsidR="00961EBB" w:rsidRPr="00E33811" w:rsidTr="00961EBB">
                        <w:trPr>
                          <w:trHeight w:hRule="exact" w:val="389"/>
                          <w:jc w:val="center"/>
                        </w:trPr>
                        <w:tc>
                          <w:tcPr>
                            <w:tcW w:w="663" w:type="dxa"/>
                            <w:tcBorders>
                              <w:top w:val="single" w:sz="4" w:space="0" w:color="999999"/>
                            </w:tcBorders>
                            <w:vAlign w:val="center"/>
                          </w:tcPr>
                          <w:p w:rsidR="00961EBB" w:rsidRDefault="00961EBB" w:rsidP="003F14B8">
                            <w:pPr>
                              <w:pStyle w:val="Weekdays"/>
                            </w:pPr>
                          </w:p>
                        </w:tc>
                        <w:tc>
                          <w:tcPr>
                            <w:tcW w:w="360" w:type="dxa"/>
                            <w:tcBorders>
                              <w:top w:val="single" w:sz="4" w:space="0" w:color="999999"/>
                            </w:tcBorders>
                            <w:vAlign w:val="center"/>
                          </w:tcPr>
                          <w:p w:rsidR="00961EBB" w:rsidRDefault="00961EBB" w:rsidP="003F14B8">
                            <w:pPr>
                              <w:pStyle w:val="Weekdays"/>
                            </w:pPr>
                          </w:p>
                        </w:tc>
                        <w:tc>
                          <w:tcPr>
                            <w:tcW w:w="507" w:type="dxa"/>
                            <w:tcBorders>
                              <w:top w:val="single" w:sz="4" w:space="0" w:color="999999"/>
                            </w:tcBorders>
                            <w:vAlign w:val="center"/>
                          </w:tcPr>
                          <w:p w:rsidR="00961EBB" w:rsidRDefault="00961EBB" w:rsidP="003F14B8">
                            <w:pPr>
                              <w:pStyle w:val="Weekdays"/>
                            </w:pPr>
                          </w:p>
                        </w:tc>
                        <w:tc>
                          <w:tcPr>
                            <w:tcW w:w="450" w:type="dxa"/>
                            <w:tcBorders>
                              <w:top w:val="single" w:sz="4" w:space="0" w:color="999999"/>
                            </w:tcBorders>
                            <w:vAlign w:val="center"/>
                          </w:tcPr>
                          <w:p w:rsidR="00961EBB" w:rsidRDefault="00961EBB" w:rsidP="003F14B8">
                            <w:pPr>
                              <w:pStyle w:val="Weekdays"/>
                            </w:pPr>
                          </w:p>
                        </w:tc>
                        <w:tc>
                          <w:tcPr>
                            <w:tcW w:w="568" w:type="dxa"/>
                            <w:tcBorders>
                              <w:top w:val="single" w:sz="4" w:space="0" w:color="999999"/>
                            </w:tcBorders>
                            <w:vAlign w:val="center"/>
                          </w:tcPr>
                          <w:p w:rsidR="00961EBB" w:rsidRDefault="00961EBB" w:rsidP="003F14B8">
                            <w:pPr>
                              <w:pStyle w:val="Weekdays"/>
                            </w:pP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3</w:t>
                            </w:r>
                          </w:p>
                        </w:tc>
                        <w:tc>
                          <w:tcPr>
                            <w:tcW w:w="360" w:type="dxa"/>
                            <w:vAlign w:val="center"/>
                          </w:tcPr>
                          <w:p w:rsidR="00961EBB" w:rsidRPr="00E33811" w:rsidRDefault="00961EBB" w:rsidP="003F14B8">
                            <w:pPr>
                              <w:pStyle w:val="Dates"/>
                            </w:pPr>
                            <w:r>
                              <w:t>4</w:t>
                            </w:r>
                          </w:p>
                        </w:tc>
                        <w:tc>
                          <w:tcPr>
                            <w:tcW w:w="507" w:type="dxa"/>
                            <w:vAlign w:val="center"/>
                          </w:tcPr>
                          <w:p w:rsidR="00961EBB" w:rsidRPr="00E33811" w:rsidRDefault="00961EBB" w:rsidP="003F14B8">
                            <w:pPr>
                              <w:pStyle w:val="Dates"/>
                            </w:pPr>
                            <w:r>
                              <w:t>5</w:t>
                            </w:r>
                          </w:p>
                        </w:tc>
                        <w:tc>
                          <w:tcPr>
                            <w:tcW w:w="450" w:type="dxa"/>
                            <w:shd w:val="clear" w:color="auto" w:fill="auto"/>
                            <w:vAlign w:val="center"/>
                          </w:tcPr>
                          <w:p w:rsidR="00961EBB" w:rsidRPr="00E33811" w:rsidRDefault="00961EBB" w:rsidP="003F14B8">
                            <w:pPr>
                              <w:pStyle w:val="Dates"/>
                            </w:pPr>
                            <w:r>
                              <w:t>6</w:t>
                            </w:r>
                          </w:p>
                        </w:tc>
                        <w:tc>
                          <w:tcPr>
                            <w:tcW w:w="568" w:type="dxa"/>
                            <w:shd w:val="clear" w:color="auto" w:fill="FFFFFF" w:themeFill="background1"/>
                            <w:vAlign w:val="center"/>
                          </w:tcPr>
                          <w:p w:rsidR="00961EBB" w:rsidRPr="00047E6F" w:rsidRDefault="00961EBB" w:rsidP="003F14B8">
                            <w:pPr>
                              <w:pStyle w:val="Dates"/>
                            </w:pPr>
                            <w:r>
                              <w:t>7</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10</w:t>
                            </w:r>
                          </w:p>
                        </w:tc>
                        <w:tc>
                          <w:tcPr>
                            <w:tcW w:w="360" w:type="dxa"/>
                            <w:vAlign w:val="center"/>
                          </w:tcPr>
                          <w:p w:rsidR="00961EBB" w:rsidRPr="00E33811" w:rsidRDefault="00961EBB" w:rsidP="003F14B8">
                            <w:pPr>
                              <w:pStyle w:val="Dates"/>
                            </w:pPr>
                            <w:r>
                              <w:t>11</w:t>
                            </w:r>
                          </w:p>
                        </w:tc>
                        <w:tc>
                          <w:tcPr>
                            <w:tcW w:w="507" w:type="dxa"/>
                            <w:vAlign w:val="center"/>
                          </w:tcPr>
                          <w:p w:rsidR="00961EBB" w:rsidRPr="00E33811" w:rsidRDefault="00961EBB" w:rsidP="003F14B8">
                            <w:pPr>
                              <w:pStyle w:val="Dates"/>
                            </w:pPr>
                            <w:r>
                              <w:t>12</w:t>
                            </w:r>
                          </w:p>
                        </w:tc>
                        <w:tc>
                          <w:tcPr>
                            <w:tcW w:w="450" w:type="dxa"/>
                            <w:vAlign w:val="center"/>
                          </w:tcPr>
                          <w:p w:rsidR="00961EBB" w:rsidRPr="00E33811" w:rsidRDefault="00961EBB" w:rsidP="003F14B8">
                            <w:pPr>
                              <w:pStyle w:val="Dates"/>
                            </w:pPr>
                            <w:r>
                              <w:t>13</w:t>
                            </w:r>
                          </w:p>
                        </w:tc>
                        <w:tc>
                          <w:tcPr>
                            <w:tcW w:w="568" w:type="dxa"/>
                            <w:shd w:val="clear" w:color="auto" w:fill="ACB9CA" w:themeFill="text2" w:themeFillTint="66"/>
                            <w:vAlign w:val="center"/>
                          </w:tcPr>
                          <w:p w:rsidR="00961EBB" w:rsidRPr="00E33811" w:rsidRDefault="00961EBB" w:rsidP="003F14B8">
                            <w:pPr>
                              <w:pStyle w:val="Dates"/>
                            </w:pPr>
                            <w:r>
                              <w:t>14</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17</w:t>
                            </w:r>
                          </w:p>
                        </w:tc>
                        <w:tc>
                          <w:tcPr>
                            <w:tcW w:w="360" w:type="dxa"/>
                            <w:vAlign w:val="center"/>
                          </w:tcPr>
                          <w:p w:rsidR="00961EBB" w:rsidRPr="00E33811" w:rsidRDefault="00961EBB" w:rsidP="003F14B8">
                            <w:pPr>
                              <w:pStyle w:val="Dates"/>
                            </w:pPr>
                            <w:r>
                              <w:t>18</w:t>
                            </w:r>
                          </w:p>
                        </w:tc>
                        <w:tc>
                          <w:tcPr>
                            <w:tcW w:w="507" w:type="dxa"/>
                            <w:vAlign w:val="center"/>
                          </w:tcPr>
                          <w:p w:rsidR="00961EBB" w:rsidRPr="00E33811" w:rsidRDefault="00961EBB" w:rsidP="003F14B8">
                            <w:pPr>
                              <w:pStyle w:val="Dates"/>
                            </w:pPr>
                            <w:r>
                              <w:t>19</w:t>
                            </w:r>
                          </w:p>
                        </w:tc>
                        <w:tc>
                          <w:tcPr>
                            <w:tcW w:w="450" w:type="dxa"/>
                            <w:vAlign w:val="center"/>
                          </w:tcPr>
                          <w:p w:rsidR="00961EBB" w:rsidRPr="00E33811" w:rsidRDefault="00961EBB" w:rsidP="003F14B8">
                            <w:pPr>
                              <w:pStyle w:val="Dates"/>
                            </w:pPr>
                            <w:r>
                              <w:t>20</w:t>
                            </w:r>
                          </w:p>
                        </w:tc>
                        <w:tc>
                          <w:tcPr>
                            <w:tcW w:w="568" w:type="dxa"/>
                            <w:vAlign w:val="center"/>
                          </w:tcPr>
                          <w:p w:rsidR="00961EBB" w:rsidRPr="00E33811" w:rsidRDefault="00961EBB" w:rsidP="003F14B8">
                            <w:pPr>
                              <w:pStyle w:val="Dates"/>
                            </w:pPr>
                            <w:r>
                              <w:t>21</w:t>
                            </w:r>
                          </w:p>
                        </w:tc>
                      </w:tr>
                      <w:tr w:rsidR="00961EBB" w:rsidRPr="00E33811" w:rsidTr="00961EBB">
                        <w:trPr>
                          <w:trHeight w:hRule="exact" w:val="389"/>
                          <w:jc w:val="center"/>
                        </w:trPr>
                        <w:tc>
                          <w:tcPr>
                            <w:tcW w:w="663" w:type="dxa"/>
                            <w:vAlign w:val="center"/>
                          </w:tcPr>
                          <w:p w:rsidR="00961EBB" w:rsidRPr="00E33811" w:rsidRDefault="00961EBB" w:rsidP="003F14B8">
                            <w:pPr>
                              <w:pStyle w:val="Dates"/>
                            </w:pPr>
                            <w:r>
                              <w:t>24</w:t>
                            </w:r>
                          </w:p>
                        </w:tc>
                        <w:tc>
                          <w:tcPr>
                            <w:tcW w:w="360" w:type="dxa"/>
                            <w:vAlign w:val="center"/>
                          </w:tcPr>
                          <w:p w:rsidR="00961EBB" w:rsidRPr="00E33811" w:rsidRDefault="00961EBB" w:rsidP="003F14B8">
                            <w:pPr>
                              <w:pStyle w:val="Dates"/>
                            </w:pPr>
                            <w:r>
                              <w:t>25</w:t>
                            </w:r>
                          </w:p>
                        </w:tc>
                        <w:tc>
                          <w:tcPr>
                            <w:tcW w:w="507" w:type="dxa"/>
                            <w:vAlign w:val="center"/>
                          </w:tcPr>
                          <w:p w:rsidR="00961EBB" w:rsidRPr="00E33811" w:rsidRDefault="00961EBB" w:rsidP="003F14B8">
                            <w:pPr>
                              <w:pStyle w:val="Dates"/>
                            </w:pPr>
                            <w:r>
                              <w:t>26</w:t>
                            </w:r>
                          </w:p>
                        </w:tc>
                        <w:tc>
                          <w:tcPr>
                            <w:tcW w:w="450" w:type="dxa"/>
                            <w:vAlign w:val="center"/>
                          </w:tcPr>
                          <w:p w:rsidR="00961EBB" w:rsidRPr="00E33811" w:rsidRDefault="00961EBB" w:rsidP="003F14B8">
                            <w:pPr>
                              <w:pStyle w:val="Dates"/>
                            </w:pPr>
                            <w:r>
                              <w:t>27</w:t>
                            </w:r>
                          </w:p>
                        </w:tc>
                        <w:tc>
                          <w:tcPr>
                            <w:tcW w:w="568" w:type="dxa"/>
                            <w:shd w:val="clear" w:color="auto" w:fill="auto"/>
                            <w:vAlign w:val="center"/>
                          </w:tcPr>
                          <w:p w:rsidR="00961EBB" w:rsidRPr="00E33811" w:rsidRDefault="00961EBB" w:rsidP="003F14B8">
                            <w:pPr>
                              <w:pStyle w:val="Dates"/>
                            </w:pPr>
                            <w:r>
                              <w:t>28</w:t>
                            </w:r>
                          </w:p>
                        </w:tc>
                      </w:tr>
                      <w:tr w:rsidR="00961EBB" w:rsidRPr="00E33811" w:rsidTr="00961EBB">
                        <w:trPr>
                          <w:trHeight w:hRule="exact" w:val="389"/>
                          <w:jc w:val="center"/>
                        </w:trPr>
                        <w:tc>
                          <w:tcPr>
                            <w:tcW w:w="663" w:type="dxa"/>
                            <w:shd w:val="clear" w:color="auto" w:fill="auto"/>
                            <w:vAlign w:val="center"/>
                          </w:tcPr>
                          <w:p w:rsidR="00961EBB" w:rsidRPr="00E33811" w:rsidRDefault="00961EBB" w:rsidP="003F14B8">
                            <w:pPr>
                              <w:pStyle w:val="Dates"/>
                            </w:pPr>
                            <w:r>
                              <w:t>31</w:t>
                            </w:r>
                          </w:p>
                        </w:tc>
                        <w:tc>
                          <w:tcPr>
                            <w:tcW w:w="360" w:type="dxa"/>
                            <w:shd w:val="clear" w:color="auto" w:fill="FFFFFF" w:themeFill="background1"/>
                            <w:vAlign w:val="center"/>
                          </w:tcPr>
                          <w:p w:rsidR="00961EBB" w:rsidRPr="00E33811" w:rsidRDefault="00961EBB" w:rsidP="003F14B8">
                            <w:pPr>
                              <w:pStyle w:val="Dates"/>
                            </w:pPr>
                          </w:p>
                        </w:tc>
                        <w:tc>
                          <w:tcPr>
                            <w:tcW w:w="507" w:type="dxa"/>
                            <w:vAlign w:val="center"/>
                          </w:tcPr>
                          <w:p w:rsidR="00961EBB" w:rsidRPr="00E33811" w:rsidRDefault="00961EBB" w:rsidP="003F14B8">
                            <w:pPr>
                              <w:pStyle w:val="Dates"/>
                            </w:pPr>
                          </w:p>
                        </w:tc>
                        <w:tc>
                          <w:tcPr>
                            <w:tcW w:w="450" w:type="dxa"/>
                            <w:vAlign w:val="center"/>
                          </w:tcPr>
                          <w:p w:rsidR="00961EBB" w:rsidRPr="00E33811" w:rsidRDefault="00961EBB" w:rsidP="003F14B8">
                            <w:pPr>
                              <w:pStyle w:val="Dates"/>
                            </w:pPr>
                          </w:p>
                        </w:tc>
                        <w:tc>
                          <w:tcPr>
                            <w:tcW w:w="568" w:type="dxa"/>
                            <w:vAlign w:val="center"/>
                          </w:tcPr>
                          <w:p w:rsidR="00961EBB" w:rsidRPr="00E33811" w:rsidRDefault="00961EBB" w:rsidP="00EC0874">
                            <w:pPr>
                              <w:pStyle w:val="Dates"/>
                              <w:jc w:val="left"/>
                            </w:pPr>
                          </w:p>
                        </w:tc>
                      </w:tr>
                    </w:tbl>
                    <w:p w:rsidR="00E06969" w:rsidRDefault="00E06969" w:rsidP="00E06969">
                      <w:pPr>
                        <w:shd w:val="clear" w:color="auto" w:fill="FFFFFF" w:themeFill="background1"/>
                        <w:rPr>
                          <w:b/>
                          <w:color w:val="auto"/>
                          <w:sz w:val="20"/>
                        </w:rPr>
                      </w:pPr>
                    </w:p>
                    <w:p w:rsidR="004874FF" w:rsidRDefault="00E26A42" w:rsidP="00E06969">
                      <w:pPr>
                        <w:rPr>
                          <w:b/>
                          <w:color w:val="auto"/>
                          <w:sz w:val="20"/>
                          <w:shd w:val="clear" w:color="auto" w:fill="9CC2E5" w:themeFill="accent1" w:themeFillTint="99"/>
                        </w:rPr>
                      </w:pPr>
                      <w:r>
                        <w:rPr>
                          <w:b/>
                          <w:color w:val="auto"/>
                          <w:sz w:val="20"/>
                        </w:rPr>
                        <w:t xml:space="preserve">         </w:t>
                      </w:r>
                      <w:r w:rsidR="0010177B">
                        <w:rPr>
                          <w:b/>
                          <w:color w:val="auto"/>
                          <w:sz w:val="20"/>
                        </w:rPr>
                        <w:t xml:space="preserve">      </w:t>
                      </w:r>
                      <w:r w:rsidR="004874FF" w:rsidRPr="00E44F13">
                        <w:rPr>
                          <w:b/>
                          <w:color w:val="auto"/>
                          <w:sz w:val="20"/>
                          <w:shd w:val="clear" w:color="auto" w:fill="ACB9CA" w:themeFill="text2" w:themeFillTint="66"/>
                        </w:rPr>
                        <w:t>7/31/20</w:t>
                      </w:r>
                      <w:r w:rsidRPr="00E44F13">
                        <w:rPr>
                          <w:b/>
                          <w:color w:val="auto"/>
                          <w:sz w:val="20"/>
                          <w:shd w:val="clear" w:color="auto" w:fill="ACB9CA" w:themeFill="text2" w:themeFillTint="66"/>
                        </w:rPr>
                        <w:t>:</w:t>
                      </w:r>
                    </w:p>
                    <w:p w:rsidR="004874FF" w:rsidRPr="00961EBB" w:rsidRDefault="00E26A42" w:rsidP="00E06969">
                      <w:pPr>
                        <w:rPr>
                          <w:bCs/>
                          <w:color w:val="323E4F" w:themeColor="text2" w:themeShade="BF"/>
                          <w:sz w:val="16"/>
                          <w:szCs w:val="16"/>
                        </w:rPr>
                      </w:pPr>
                      <w:r w:rsidRPr="00961EBB">
                        <w:rPr>
                          <w:b/>
                          <w:color w:val="808080" w:themeColor="background1" w:themeShade="80"/>
                          <w:sz w:val="20"/>
                        </w:rPr>
                        <w:t xml:space="preserve">           </w:t>
                      </w:r>
                      <w:r w:rsidR="004B33C1" w:rsidRPr="00961EBB">
                        <w:rPr>
                          <w:b/>
                          <w:color w:val="808080" w:themeColor="background1" w:themeShade="80"/>
                          <w:sz w:val="20"/>
                        </w:rPr>
                        <w:t xml:space="preserve"> </w:t>
                      </w:r>
                      <w:r w:rsidR="004874FF" w:rsidRPr="00961EBB">
                        <w:rPr>
                          <w:bCs/>
                          <w:color w:val="323E4F" w:themeColor="text2" w:themeShade="BF"/>
                          <w:sz w:val="16"/>
                          <w:szCs w:val="16"/>
                        </w:rPr>
                        <w:t>Q</w:t>
                      </w:r>
                      <w:r w:rsidR="00734B8C" w:rsidRPr="00961EBB">
                        <w:rPr>
                          <w:bCs/>
                          <w:color w:val="323E4F" w:themeColor="text2" w:themeShade="BF"/>
                          <w:sz w:val="16"/>
                          <w:szCs w:val="16"/>
                        </w:rPr>
                        <w:t>1 &amp;</w:t>
                      </w:r>
                      <w:r w:rsidR="004874FF" w:rsidRPr="00961EBB">
                        <w:rPr>
                          <w:bCs/>
                          <w:color w:val="323E4F" w:themeColor="text2" w:themeShade="BF"/>
                          <w:sz w:val="16"/>
                          <w:szCs w:val="16"/>
                        </w:rPr>
                        <w:t xml:space="preserve"> Q2 PI and </w:t>
                      </w:r>
                      <w:r w:rsidR="004B33C1" w:rsidRPr="00961EBB">
                        <w:rPr>
                          <w:bCs/>
                          <w:color w:val="323E4F" w:themeColor="text2" w:themeShade="BF"/>
                          <w:sz w:val="16"/>
                          <w:szCs w:val="16"/>
                        </w:rPr>
                        <w:t xml:space="preserve">Patient </w:t>
                      </w:r>
                      <w:r w:rsidR="004874FF" w:rsidRPr="00961EBB">
                        <w:rPr>
                          <w:bCs/>
                          <w:color w:val="323E4F" w:themeColor="text2" w:themeShade="BF"/>
                          <w:sz w:val="16"/>
                          <w:szCs w:val="16"/>
                        </w:rPr>
                        <w:t>Fall</w:t>
                      </w:r>
                      <w:r w:rsidRPr="00961EBB">
                        <w:rPr>
                          <w:bCs/>
                          <w:color w:val="323E4F" w:themeColor="text2" w:themeShade="BF"/>
                          <w:sz w:val="16"/>
                          <w:szCs w:val="16"/>
                        </w:rPr>
                        <w:t>s</w:t>
                      </w:r>
                      <w:r w:rsidR="004874FF" w:rsidRPr="00961EBB">
                        <w:rPr>
                          <w:bCs/>
                          <w:color w:val="323E4F" w:themeColor="text2" w:themeShade="BF"/>
                          <w:sz w:val="16"/>
                          <w:szCs w:val="16"/>
                        </w:rPr>
                        <w:t xml:space="preserve"> Report</w:t>
                      </w:r>
                      <w:r w:rsidR="00E24C14" w:rsidRPr="00961EBB">
                        <w:rPr>
                          <w:bCs/>
                          <w:color w:val="323E4F" w:themeColor="text2" w:themeShade="BF"/>
                          <w:sz w:val="16"/>
                          <w:szCs w:val="16"/>
                        </w:rPr>
                        <w:t>s</w:t>
                      </w:r>
                      <w:r w:rsidR="004874FF" w:rsidRPr="00961EBB">
                        <w:rPr>
                          <w:bCs/>
                          <w:color w:val="323E4F" w:themeColor="text2" w:themeShade="BF"/>
                          <w:sz w:val="16"/>
                          <w:szCs w:val="16"/>
                        </w:rPr>
                        <w:t xml:space="preserve"> due</w:t>
                      </w:r>
                    </w:p>
                    <w:p w:rsidR="004B33C1" w:rsidRPr="00961EBB" w:rsidRDefault="00734B8C" w:rsidP="00E06969">
                      <w:pPr>
                        <w:rPr>
                          <w:bCs/>
                          <w:color w:val="323E4F" w:themeColor="text2" w:themeShade="BF"/>
                          <w:sz w:val="16"/>
                          <w:szCs w:val="16"/>
                        </w:rPr>
                      </w:pPr>
                      <w:r w:rsidRPr="00961EBB">
                        <w:rPr>
                          <w:bCs/>
                          <w:color w:val="323E4F" w:themeColor="text2" w:themeShade="BF"/>
                          <w:sz w:val="16"/>
                          <w:szCs w:val="16"/>
                        </w:rPr>
                        <w:t xml:space="preserve">              *</w:t>
                      </w:r>
                      <w:r w:rsidR="004B33C1" w:rsidRPr="00961EBB">
                        <w:rPr>
                          <w:bCs/>
                          <w:color w:val="323E4F" w:themeColor="text2" w:themeShade="BF"/>
                          <w:sz w:val="16"/>
                          <w:szCs w:val="16"/>
                        </w:rPr>
                        <w:t>Reporting of e</w:t>
                      </w:r>
                      <w:r w:rsidRPr="00961EBB">
                        <w:rPr>
                          <w:bCs/>
                          <w:color w:val="323E4F" w:themeColor="text2" w:themeShade="BF"/>
                          <w:sz w:val="16"/>
                          <w:szCs w:val="16"/>
                        </w:rPr>
                        <w:t xml:space="preserve">vents occurring between </w:t>
                      </w:r>
                    </w:p>
                    <w:p w:rsidR="004B33C1" w:rsidRPr="00961EBB" w:rsidRDefault="004B33C1" w:rsidP="00E06969">
                      <w:pPr>
                        <w:rPr>
                          <w:bCs/>
                          <w:color w:val="323E4F" w:themeColor="text2" w:themeShade="BF"/>
                          <w:sz w:val="16"/>
                          <w:szCs w:val="16"/>
                        </w:rPr>
                      </w:pPr>
                      <w:r w:rsidRPr="00961EBB">
                        <w:rPr>
                          <w:bCs/>
                          <w:color w:val="323E4F" w:themeColor="text2" w:themeShade="BF"/>
                          <w:sz w:val="16"/>
                          <w:szCs w:val="16"/>
                        </w:rPr>
                        <w:t xml:space="preserve">               March</w:t>
                      </w:r>
                      <w:r w:rsidR="00734B8C" w:rsidRPr="00961EBB">
                        <w:rPr>
                          <w:bCs/>
                          <w:color w:val="323E4F" w:themeColor="text2" w:themeShade="BF"/>
                          <w:sz w:val="16"/>
                          <w:szCs w:val="16"/>
                        </w:rPr>
                        <w:t xml:space="preserve"> 1, 2020 and May 31, 2020 </w:t>
                      </w:r>
                    </w:p>
                    <w:p w:rsidR="00734B8C" w:rsidRPr="00961EBB" w:rsidRDefault="004B33C1" w:rsidP="00E06969">
                      <w:pPr>
                        <w:rPr>
                          <w:bCs/>
                          <w:color w:val="323E4F" w:themeColor="text2" w:themeShade="BF"/>
                          <w:sz w:val="16"/>
                          <w:szCs w:val="16"/>
                        </w:rPr>
                      </w:pPr>
                      <w:r w:rsidRPr="00961EBB">
                        <w:rPr>
                          <w:bCs/>
                          <w:color w:val="323E4F" w:themeColor="text2" w:themeShade="BF"/>
                          <w:sz w:val="16"/>
                          <w:szCs w:val="16"/>
                        </w:rPr>
                        <w:t xml:space="preserve">               is</w:t>
                      </w:r>
                      <w:r w:rsidR="00734B8C" w:rsidRPr="00961EBB">
                        <w:rPr>
                          <w:bCs/>
                          <w:color w:val="323E4F" w:themeColor="text2" w:themeShade="BF"/>
                          <w:sz w:val="16"/>
                          <w:szCs w:val="16"/>
                        </w:rPr>
                        <w:t xml:space="preserve"> optional</w:t>
                      </w:r>
                      <w:r w:rsidRPr="00961EBB">
                        <w:rPr>
                          <w:bCs/>
                          <w:color w:val="323E4F" w:themeColor="text2" w:themeShade="BF"/>
                          <w:sz w:val="16"/>
                          <w:szCs w:val="16"/>
                        </w:rPr>
                        <w:t>-see guidance on reporting</w:t>
                      </w:r>
                    </w:p>
                    <w:p w:rsidR="00734B8C" w:rsidRPr="00961EBB" w:rsidRDefault="00734B8C" w:rsidP="00E06969">
                      <w:pPr>
                        <w:rPr>
                          <w:b/>
                          <w:color w:val="323E4F" w:themeColor="text2" w:themeShade="BF"/>
                          <w:sz w:val="16"/>
                          <w:szCs w:val="16"/>
                        </w:rPr>
                      </w:pPr>
                    </w:p>
                    <w:p w:rsidR="00E06969" w:rsidRPr="00961EBB" w:rsidRDefault="0010177B" w:rsidP="00E06969">
                      <w:pPr>
                        <w:rPr>
                          <w:b/>
                          <w:color w:val="323E4F" w:themeColor="text2" w:themeShade="BF"/>
                          <w:sz w:val="20"/>
                        </w:rPr>
                      </w:pPr>
                      <w:r w:rsidRPr="00961EBB">
                        <w:rPr>
                          <w:b/>
                          <w:color w:val="323E4F" w:themeColor="text2" w:themeShade="BF"/>
                          <w:sz w:val="20"/>
                        </w:rPr>
                        <w:t xml:space="preserve">              </w:t>
                      </w:r>
                      <w:r w:rsidR="007224A3" w:rsidRPr="00961EBB">
                        <w:rPr>
                          <w:b/>
                          <w:color w:val="323E4F" w:themeColor="text2" w:themeShade="BF"/>
                          <w:sz w:val="20"/>
                          <w:shd w:val="clear" w:color="auto" w:fill="ACB9CA" w:themeFill="text2" w:themeFillTint="66"/>
                        </w:rPr>
                        <w:t>8/14</w:t>
                      </w:r>
                      <w:r w:rsidR="00E06969" w:rsidRPr="00961EBB">
                        <w:rPr>
                          <w:b/>
                          <w:color w:val="323E4F" w:themeColor="text2" w:themeShade="BF"/>
                          <w:sz w:val="20"/>
                          <w:shd w:val="clear" w:color="auto" w:fill="ACB9CA" w:themeFill="text2" w:themeFillTint="66"/>
                        </w:rPr>
                        <w:t>/20</w:t>
                      </w:r>
                      <w:r w:rsidR="00E26A42" w:rsidRPr="00961EBB">
                        <w:rPr>
                          <w:b/>
                          <w:color w:val="323E4F" w:themeColor="text2" w:themeShade="BF"/>
                          <w:sz w:val="20"/>
                          <w:shd w:val="clear" w:color="auto" w:fill="ACB9CA" w:themeFill="text2" w:themeFillTint="66"/>
                        </w:rPr>
                        <w:t>:</w:t>
                      </w:r>
                    </w:p>
                    <w:p w:rsidR="00E06969" w:rsidRPr="00961EBB" w:rsidRDefault="00E26A42" w:rsidP="00E06969">
                      <w:pPr>
                        <w:rPr>
                          <w:bCs/>
                          <w:color w:val="323E4F" w:themeColor="text2" w:themeShade="BF"/>
                          <w:sz w:val="16"/>
                          <w:szCs w:val="16"/>
                        </w:rPr>
                      </w:pPr>
                      <w:r w:rsidRPr="00961EBB">
                        <w:rPr>
                          <w:b/>
                          <w:color w:val="323E4F" w:themeColor="text2" w:themeShade="BF"/>
                          <w:sz w:val="20"/>
                        </w:rPr>
                        <w:t xml:space="preserve">            </w:t>
                      </w:r>
                      <w:r w:rsidR="00631612" w:rsidRPr="00961EBB">
                        <w:rPr>
                          <w:bCs/>
                          <w:color w:val="323E4F" w:themeColor="text2" w:themeShade="BF"/>
                          <w:sz w:val="16"/>
                          <w:szCs w:val="16"/>
                        </w:rPr>
                        <w:t>Semi-Annual Report Narrative due</w:t>
                      </w:r>
                    </w:p>
                    <w:p w:rsidR="00E06969" w:rsidRPr="00961EBB" w:rsidRDefault="00E06969" w:rsidP="00E06969">
                      <w:pPr>
                        <w:rPr>
                          <w:bCs/>
                          <w:color w:val="808080" w:themeColor="background1" w:themeShade="80"/>
                          <w:sz w:val="20"/>
                        </w:rPr>
                      </w:pPr>
                      <w:r w:rsidRPr="00961EBB">
                        <w:rPr>
                          <w:bCs/>
                          <w:color w:val="808080" w:themeColor="background1" w:themeShade="80"/>
                          <w:sz w:val="20"/>
                        </w:rPr>
                        <w:t xml:space="preserve"> </w:t>
                      </w:r>
                    </w:p>
                    <w:p w:rsidR="00E06969" w:rsidRPr="00547189" w:rsidRDefault="00E06969" w:rsidP="00E06969">
                      <w:pPr>
                        <w:rPr>
                          <w:bCs/>
                          <w:color w:val="0070C0"/>
                          <w:sz w:val="20"/>
                        </w:rPr>
                      </w:pPr>
                      <w:r w:rsidRPr="00547189">
                        <w:rPr>
                          <w:bCs/>
                          <w:color w:val="0070C0"/>
                          <w:sz w:val="20"/>
                        </w:rPr>
                        <w:t xml:space="preserve">    </w:t>
                      </w:r>
                    </w:p>
                    <w:p w:rsidR="00E06969" w:rsidRPr="007A2727" w:rsidRDefault="00E06969" w:rsidP="00E06969">
                      <w:pPr>
                        <w:rPr>
                          <w:b/>
                          <w:color w:val="0070C0"/>
                          <w:sz w:val="20"/>
                        </w:rPr>
                      </w:pPr>
                    </w:p>
                    <w:p w:rsidR="00E06969" w:rsidRPr="007A2727" w:rsidRDefault="00E06969" w:rsidP="00E06969">
                      <w:pPr>
                        <w:rPr>
                          <w:b/>
                          <w:bCs/>
                          <w:color w:val="0070C0"/>
                          <w:sz w:val="20"/>
                        </w:rPr>
                      </w:pPr>
                    </w:p>
                    <w:tbl>
                      <w:tblPr>
                        <w:tblW w:w="2882" w:type="dxa"/>
                        <w:jc w:val="center"/>
                        <w:tblLayout w:type="fixed"/>
                        <w:tblCellMar>
                          <w:left w:w="14" w:type="dxa"/>
                          <w:right w:w="14" w:type="dxa"/>
                        </w:tblCellMar>
                        <w:tblLook w:val="0000" w:firstRow="0" w:lastRow="0" w:firstColumn="0" w:lastColumn="0" w:noHBand="0" w:noVBand="0"/>
                      </w:tblPr>
                      <w:tblGrid>
                        <w:gridCol w:w="410"/>
                        <w:gridCol w:w="412"/>
                        <w:gridCol w:w="412"/>
                        <w:gridCol w:w="412"/>
                        <w:gridCol w:w="412"/>
                        <w:gridCol w:w="412"/>
                        <w:gridCol w:w="412"/>
                      </w:tblGrid>
                      <w:tr w:rsidR="00E06969" w:rsidRPr="00E33811" w:rsidTr="007A2727">
                        <w:trPr>
                          <w:trHeight w:hRule="exact" w:val="389"/>
                          <w:jc w:val="center"/>
                        </w:trPr>
                        <w:tc>
                          <w:tcPr>
                            <w:tcW w:w="410"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c>
                          <w:tcPr>
                            <w:tcW w:w="412" w:type="dxa"/>
                            <w:tcBorders>
                              <w:top w:val="single" w:sz="4" w:space="0" w:color="999999"/>
                            </w:tcBorders>
                          </w:tcPr>
                          <w:p w:rsidR="00E06969" w:rsidRPr="00E33811" w:rsidRDefault="00E06969" w:rsidP="009C2DD7">
                            <w:pPr>
                              <w:pStyle w:val="Weekdays"/>
                            </w:pPr>
                          </w:p>
                        </w:tc>
                        <w:tc>
                          <w:tcPr>
                            <w:tcW w:w="412" w:type="dxa"/>
                            <w:tcBorders>
                              <w:top w:val="single" w:sz="4" w:space="0" w:color="999999"/>
                            </w:tcBorders>
                            <w:vAlign w:val="center"/>
                          </w:tcPr>
                          <w:p w:rsidR="00E06969" w:rsidRPr="00E33811" w:rsidRDefault="00E06969" w:rsidP="009C2DD7">
                            <w:pPr>
                              <w:pStyle w:val="Weekday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657730">
                        <w:trPr>
                          <w:trHeight w:hRule="exact" w:val="585"/>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657730">
                            <w:pPr>
                              <w:pStyle w:val="Dates"/>
                              <w:jc w:val="left"/>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r w:rsidR="00E06969" w:rsidRPr="00E33811" w:rsidTr="007A2727">
                        <w:trPr>
                          <w:trHeight w:hRule="exact" w:val="389"/>
                          <w:jc w:val="center"/>
                        </w:trPr>
                        <w:tc>
                          <w:tcPr>
                            <w:tcW w:w="410"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c>
                          <w:tcPr>
                            <w:tcW w:w="412" w:type="dxa"/>
                          </w:tcPr>
                          <w:p w:rsidR="00E06969" w:rsidRPr="00E33811" w:rsidRDefault="00E06969" w:rsidP="009C2DD7">
                            <w:pPr>
                              <w:pStyle w:val="Dates"/>
                            </w:pPr>
                          </w:p>
                        </w:tc>
                        <w:tc>
                          <w:tcPr>
                            <w:tcW w:w="412" w:type="dxa"/>
                            <w:vAlign w:val="center"/>
                          </w:tcPr>
                          <w:p w:rsidR="00E06969" w:rsidRPr="00E33811" w:rsidRDefault="00E06969" w:rsidP="009C2DD7">
                            <w:pPr>
                              <w:pStyle w:val="Dates"/>
                            </w:pPr>
                          </w:p>
                        </w:tc>
                      </w:tr>
                    </w:tbl>
                    <w:p w:rsidR="00E06969" w:rsidRDefault="00E06969" w:rsidP="00E06969"/>
                  </w:txbxContent>
                </v:textbox>
                <w10:wrap anchorx="page" anchory="page"/>
              </v:shape>
            </w:pict>
          </mc:Fallback>
        </mc:AlternateContent>
      </w:r>
      <w:r w:rsidR="00E06969" w:rsidRPr="00961FD4">
        <w:rPr>
          <w:i/>
          <w:iCs/>
          <w:noProof/>
        </w:rPr>
        <mc:AlternateContent>
          <mc:Choice Requires="wps">
            <w:drawing>
              <wp:anchor distT="91440" distB="91440" distL="114300" distR="114300" simplePos="0" relativeHeight="251691008" behindDoc="0" locked="0" layoutInCell="1" allowOverlap="1" wp14:anchorId="0C7817F3" wp14:editId="763B6F62">
                <wp:simplePos x="0" y="0"/>
                <wp:positionH relativeFrom="page">
                  <wp:posOffset>2438400</wp:posOffset>
                </wp:positionH>
                <wp:positionV relativeFrom="paragraph">
                  <wp:posOffset>0</wp:posOffset>
                </wp:positionV>
                <wp:extent cx="5048250" cy="86550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865505"/>
                        </a:xfrm>
                        <a:prstGeom prst="rect">
                          <a:avLst/>
                        </a:prstGeom>
                        <a:noFill/>
                        <a:ln w="9525">
                          <a:noFill/>
                          <a:miter lim="800000"/>
                          <a:headEnd/>
                          <a:tailEnd/>
                        </a:ln>
                      </wps:spPr>
                      <wps:txbx>
                        <w:txbxContent>
                          <w:p w:rsidR="00E06969" w:rsidRPr="0096247D" w:rsidRDefault="00E06969" w:rsidP="00E06969">
                            <w:pPr>
                              <w:pBdr>
                                <w:top w:val="single" w:sz="24" w:space="8" w:color="5B9BD5" w:themeColor="accent1"/>
                                <w:bottom w:val="single" w:sz="24" w:space="8" w:color="5B9BD5" w:themeColor="accent1"/>
                              </w:pBdr>
                              <w:rPr>
                                <w:rFonts w:cs="Arial"/>
                                <w:b/>
                                <w:bCs/>
                                <w:i/>
                                <w:color w:val="3682A2"/>
                                <w:sz w:val="32"/>
                                <w:szCs w:val="32"/>
                              </w:rPr>
                            </w:pPr>
                            <w:r w:rsidRPr="0096247D">
                              <w:rPr>
                                <w:rFonts w:cs="Arial"/>
                                <w:b/>
                                <w:bCs/>
                                <w:i/>
                                <w:color w:val="3682A2"/>
                                <w:sz w:val="32"/>
                                <w:szCs w:val="32"/>
                              </w:rPr>
                              <w:t>Addendum:</w:t>
                            </w:r>
                          </w:p>
                          <w:p w:rsidR="00E06969" w:rsidRPr="0096247D" w:rsidRDefault="00E06969" w:rsidP="00E06969">
                            <w:pPr>
                              <w:pBdr>
                                <w:top w:val="single" w:sz="24" w:space="8" w:color="5B9BD5" w:themeColor="accent1"/>
                                <w:bottom w:val="single" w:sz="24" w:space="8" w:color="5B9BD5" w:themeColor="accent1"/>
                              </w:pBdr>
                              <w:rPr>
                                <w:rFonts w:cs="Arial"/>
                                <w:b/>
                                <w:bCs/>
                                <w:i/>
                                <w:color w:val="3682A2"/>
                                <w:szCs w:val="24"/>
                              </w:rPr>
                            </w:pPr>
                            <w:r w:rsidRPr="0096247D">
                              <w:rPr>
                                <w:rFonts w:cs="Arial"/>
                                <w:b/>
                                <w:bCs/>
                                <w:i/>
                                <w:color w:val="3682A2"/>
                                <w:szCs w:val="24"/>
                              </w:rPr>
                              <w:t xml:space="preserve">Teaching Standard at Newton Wellesley Hospital </w:t>
                            </w:r>
                          </w:p>
                          <w:p w:rsidR="00E06969" w:rsidRPr="007A4948" w:rsidRDefault="00E06969" w:rsidP="00E06969">
                            <w:pPr>
                              <w:pBdr>
                                <w:top w:val="single" w:sz="24" w:space="8" w:color="5B9BD5" w:themeColor="accent1"/>
                                <w:bottom w:val="single" w:sz="24" w:space="8" w:color="5B9BD5" w:themeColor="accent1"/>
                              </w:pBdr>
                              <w:rPr>
                                <w:b/>
                                <w:bCs/>
                                <w:color w:val="auto"/>
                                <w:sz w:val="18"/>
                                <w:szCs w:val="18"/>
                              </w:rPr>
                            </w:pPr>
                          </w:p>
                          <w:p w:rsidR="00E06969" w:rsidRDefault="00E06969" w:rsidP="00E06969">
                            <w:pPr>
                              <w:pBdr>
                                <w:top w:val="single" w:sz="24" w:space="8" w:color="5B9BD5" w:themeColor="accent1"/>
                                <w:bottom w:val="single" w:sz="24" w:space="8" w:color="5B9BD5" w:themeColor="accent1"/>
                              </w:pBdr>
                              <w:rPr>
                                <w:i/>
                                <w:iCs/>
                                <w:color w:val="5B9BD5" w:themeColor="accent1"/>
                                <w:szCs w:val="24"/>
                              </w:rPr>
                            </w:pPr>
                          </w:p>
                          <w:p w:rsidR="00E06969" w:rsidRDefault="00E06969" w:rsidP="00E06969">
                            <w:pPr>
                              <w:pBdr>
                                <w:top w:val="single" w:sz="24" w:space="8" w:color="5B9BD5" w:themeColor="accent1"/>
                                <w:bottom w:val="single" w:sz="24" w:space="8" w:color="5B9BD5" w:themeColor="accent1"/>
                              </w:pBdr>
                              <w:rPr>
                                <w:i/>
                                <w:iCs/>
                                <w:color w:val="5B9BD5"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817F3" id="_x0000_s1061" type="#_x0000_t202" style="position:absolute;margin-left:192pt;margin-top:0;width:397.5pt;height:68.15pt;z-index:2516910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" filled="f" stroked="f">
                <v:textbox>
                  <w:txbxContent>
                    <w:p w:rsidR="00E06969" w:rsidRPr="0096247D" w:rsidRDefault="00E06969" w:rsidP="00E06969">
                      <w:pPr>
                        <w:pBdr>
                          <w:top w:val="single" w:sz="24" w:space="8" w:color="5B9BD5" w:themeColor="accent1"/>
                          <w:bottom w:val="single" w:sz="24" w:space="8" w:color="5B9BD5" w:themeColor="accent1"/>
                        </w:pBdr>
                        <w:rPr>
                          <w:rFonts w:cs="Arial"/>
                          <w:b/>
                          <w:bCs/>
                          <w:i/>
                          <w:color w:val="3682A2"/>
                          <w:sz w:val="32"/>
                          <w:szCs w:val="32"/>
                        </w:rPr>
                      </w:pPr>
                      <w:r w:rsidRPr="0096247D">
                        <w:rPr>
                          <w:rFonts w:cs="Arial"/>
                          <w:b/>
                          <w:bCs/>
                          <w:i/>
                          <w:color w:val="3682A2"/>
                          <w:sz w:val="32"/>
                          <w:szCs w:val="32"/>
                        </w:rPr>
                        <w:t>Addendum:</w:t>
                      </w:r>
                    </w:p>
                    <w:p w:rsidR="00E06969" w:rsidRPr="0096247D" w:rsidRDefault="00E06969" w:rsidP="00E06969">
                      <w:pPr>
                        <w:pBdr>
                          <w:top w:val="single" w:sz="24" w:space="8" w:color="5B9BD5" w:themeColor="accent1"/>
                          <w:bottom w:val="single" w:sz="24" w:space="8" w:color="5B9BD5" w:themeColor="accent1"/>
                        </w:pBdr>
                        <w:rPr>
                          <w:rFonts w:cs="Arial"/>
                          <w:b/>
                          <w:bCs/>
                          <w:i/>
                          <w:color w:val="3682A2"/>
                          <w:szCs w:val="24"/>
                        </w:rPr>
                      </w:pPr>
                      <w:r w:rsidRPr="0096247D">
                        <w:rPr>
                          <w:rFonts w:cs="Arial"/>
                          <w:b/>
                          <w:bCs/>
                          <w:i/>
                          <w:color w:val="3682A2"/>
                          <w:szCs w:val="24"/>
                        </w:rPr>
                        <w:t xml:space="preserve">Teaching Standard at Newton Wellesley Hospital </w:t>
                      </w:r>
                    </w:p>
                    <w:p w:rsidR="00E06969" w:rsidRPr="007A4948" w:rsidRDefault="00E06969" w:rsidP="00E06969">
                      <w:pPr>
                        <w:pBdr>
                          <w:top w:val="single" w:sz="24" w:space="8" w:color="5B9BD5" w:themeColor="accent1"/>
                          <w:bottom w:val="single" w:sz="24" w:space="8" w:color="5B9BD5" w:themeColor="accent1"/>
                        </w:pBdr>
                        <w:rPr>
                          <w:b/>
                          <w:bCs/>
                          <w:color w:val="auto"/>
                          <w:sz w:val="18"/>
                          <w:szCs w:val="18"/>
                        </w:rPr>
                      </w:pPr>
                    </w:p>
                    <w:p w:rsidR="00E06969" w:rsidRDefault="00E06969" w:rsidP="00E06969">
                      <w:pPr>
                        <w:pBdr>
                          <w:top w:val="single" w:sz="24" w:space="8" w:color="5B9BD5" w:themeColor="accent1"/>
                          <w:bottom w:val="single" w:sz="24" w:space="8" w:color="5B9BD5" w:themeColor="accent1"/>
                        </w:pBdr>
                        <w:rPr>
                          <w:i/>
                          <w:iCs/>
                          <w:color w:val="5B9BD5" w:themeColor="accent1"/>
                          <w:szCs w:val="24"/>
                        </w:rPr>
                      </w:pPr>
                    </w:p>
                    <w:p w:rsidR="00E06969" w:rsidRDefault="00E06969" w:rsidP="00E06969">
                      <w:pPr>
                        <w:pBdr>
                          <w:top w:val="single" w:sz="24" w:space="8" w:color="5B9BD5" w:themeColor="accent1"/>
                          <w:bottom w:val="single" w:sz="24" w:space="8" w:color="5B9BD5" w:themeColor="accent1"/>
                        </w:pBdr>
                        <w:rPr>
                          <w:i/>
                          <w:iCs/>
                          <w:color w:val="5B9BD5" w:themeColor="accent1"/>
                        </w:rPr>
                      </w:pPr>
                    </w:p>
                  </w:txbxContent>
                </v:textbox>
                <w10:wrap type="topAndBottom" anchorx="page"/>
              </v:shape>
            </w:pict>
          </mc:Fallback>
        </mc:AlternateContent>
      </w:r>
      <w:r w:rsidR="00E06969" w:rsidRPr="00961FD4">
        <w:rPr>
          <w:i/>
          <w:iCs/>
        </w:rPr>
        <w:br w:type="page"/>
      </w:r>
    </w:p>
    <w:p w:rsidR="00E06969" w:rsidRDefault="0010177B" w:rsidP="00E06969">
      <w:pPr>
        <w:rPr>
          <w:rFonts w:cs="Arial"/>
          <w:b/>
          <w:color w:val="3682A2"/>
          <w:sz w:val="32"/>
          <w:szCs w:val="32"/>
        </w:rPr>
      </w:pPr>
      <w:r>
        <w:rPr>
          <w:i/>
          <w:iCs/>
          <w:noProof/>
        </w:rPr>
        <mc:AlternateContent>
          <mc:Choice Requires="wps">
            <w:drawing>
              <wp:anchor distT="0" distB="0" distL="114300" distR="114300" simplePos="0" relativeHeight="251700224" behindDoc="0" locked="0" layoutInCell="1" allowOverlap="1" wp14:anchorId="2BADE51D" wp14:editId="493B4DF2">
                <wp:simplePos x="0" y="0"/>
                <wp:positionH relativeFrom="column">
                  <wp:posOffset>-594360</wp:posOffset>
                </wp:positionH>
                <wp:positionV relativeFrom="paragraph">
                  <wp:posOffset>144780</wp:posOffset>
                </wp:positionV>
                <wp:extent cx="6865620" cy="8692515"/>
                <wp:effectExtent l="0" t="0" r="0" b="0"/>
                <wp:wrapNone/>
                <wp:docPr id="24" name="Rectangle 24"/>
                <wp:cNvGraphicFramePr/>
                <a:graphic xmlns:a="http://schemas.openxmlformats.org/drawingml/2006/main">
                  <a:graphicData uri="http://schemas.microsoft.com/office/word/2010/wordprocessingShape">
                    <wps:wsp>
                      <wps:cNvSpPr/>
                      <wps:spPr>
                        <a:xfrm>
                          <a:off x="0" y="0"/>
                          <a:ext cx="6865620" cy="869251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10177B" w:rsidRPr="0010177B" w:rsidRDefault="0010177B" w:rsidP="00E44F13">
                            <w:pPr>
                              <w:shd w:val="clear" w:color="auto" w:fill="ACB9CA" w:themeFill="text2" w:themeFillTint="66"/>
                              <w:jc w:val="center"/>
                              <w:rPr>
                                <w:rFonts w:asciiTheme="minorHAnsi" w:hAnsiTheme="minorHAnsi" w:cstheme="minorHAnsi"/>
                                <w:b/>
                                <w:szCs w:val="22"/>
                              </w:rPr>
                            </w:pPr>
                            <w:r w:rsidRPr="0010177B">
                              <w:rPr>
                                <w:rFonts w:asciiTheme="minorHAnsi" w:hAnsiTheme="minorHAnsi" w:cstheme="minorHAnsi"/>
                                <w:b/>
                                <w:szCs w:val="22"/>
                              </w:rPr>
                              <w:t xml:space="preserve">Guidance for </w:t>
                            </w:r>
                            <w:r w:rsidR="00E44F13">
                              <w:rPr>
                                <w:rFonts w:asciiTheme="minorHAnsi" w:hAnsiTheme="minorHAnsi" w:cstheme="minorHAnsi"/>
                                <w:b/>
                                <w:szCs w:val="22"/>
                              </w:rPr>
                              <w:t xml:space="preserve">CY 2020 </w:t>
                            </w:r>
                            <w:r w:rsidRPr="0010177B">
                              <w:rPr>
                                <w:rFonts w:asciiTheme="minorHAnsi" w:hAnsiTheme="minorHAnsi" w:cstheme="minorHAnsi"/>
                                <w:b/>
                                <w:szCs w:val="22"/>
                              </w:rPr>
                              <w:t>Reporting to QPSD:</w:t>
                            </w:r>
                          </w:p>
                          <w:p w:rsidR="0010177B" w:rsidRPr="0010177B" w:rsidRDefault="0010177B" w:rsidP="0010177B">
                            <w:pPr>
                              <w:rPr>
                                <w:rFonts w:asciiTheme="minorHAnsi" w:hAnsiTheme="minorHAnsi" w:cstheme="minorHAnsi"/>
                                <w:b/>
                                <w:sz w:val="22"/>
                                <w:szCs w:val="22"/>
                                <w:u w:val="single"/>
                              </w:rPr>
                            </w:pPr>
                            <w:r w:rsidRPr="0010177B">
                              <w:rPr>
                                <w:rFonts w:asciiTheme="minorHAnsi" w:hAnsiTheme="minorHAnsi" w:cstheme="minorHAnsi"/>
                                <w:b/>
                                <w:sz w:val="22"/>
                                <w:szCs w:val="22"/>
                                <w:u w:val="single"/>
                              </w:rPr>
                              <w:t>Safety and Quality Review (SQR) Reporting:</w:t>
                            </w:r>
                          </w:p>
                          <w:p w:rsidR="0010177B" w:rsidRPr="0010177B" w:rsidRDefault="0010177B" w:rsidP="0010177B">
                            <w:pPr>
                              <w:autoSpaceDE w:val="0"/>
                              <w:autoSpaceDN w:val="0"/>
                              <w:adjustRightInd w:val="0"/>
                              <w:rPr>
                                <w:rFonts w:asciiTheme="minorHAnsi" w:hAnsiTheme="minorHAnsi" w:cstheme="minorHAnsi"/>
                                <w:sz w:val="22"/>
                                <w:szCs w:val="22"/>
                              </w:rPr>
                            </w:pPr>
                            <w:r w:rsidRPr="0010177B">
                              <w:rPr>
                                <w:rFonts w:asciiTheme="minorHAnsi" w:hAnsiTheme="minorHAnsi" w:cstheme="minorHAnsi"/>
                                <w:sz w:val="22"/>
                                <w:szCs w:val="22"/>
                              </w:rPr>
                              <w:t xml:space="preserve">HCFs are required to report Major Incidents as defined in 243 CMR 3.08(2)(a) through (d) to the Board of Registration in Medicine (BORiM). The following events, or major incidents, must be reported on a quarterly basis to the BORiM’s Quality and Patient Safety Division (QPSD): </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 xml:space="preserve">Maternal deaths that are related to delivery </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 xml:space="preserve">Death in the course of, or resulting from, elective ambulatory procedures </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Any invasive diagnostic procedure or surgical intervention performed on the wrong organ, extremity or body part</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 xml:space="preserve">All deaths </w:t>
                            </w:r>
                            <w:r w:rsidRPr="00E44F13">
                              <w:rPr>
                                <w:rFonts w:cstheme="minorHAnsi"/>
                                <w:b/>
                                <w:i/>
                                <w:sz w:val="18"/>
                                <w:szCs w:val="18"/>
                              </w:rPr>
                              <w:t>or</w:t>
                            </w:r>
                            <w:r w:rsidRPr="00E44F13">
                              <w:rPr>
                                <w:rFonts w:cstheme="minorHAnsi"/>
                                <w:sz w:val="18"/>
                                <w:szCs w:val="18"/>
                              </w:rPr>
                              <w:t xml:space="preserve"> major </w:t>
                            </w:r>
                            <w:r w:rsidRPr="00E44F13">
                              <w:rPr>
                                <w:rFonts w:cstheme="minorHAnsi"/>
                                <w:b/>
                                <w:i/>
                                <w:sz w:val="18"/>
                                <w:szCs w:val="18"/>
                              </w:rPr>
                              <w:t>or</w:t>
                            </w:r>
                            <w:r w:rsidRPr="00E44F13">
                              <w:rPr>
                                <w:rFonts w:cstheme="minorHAnsi"/>
                                <w:sz w:val="18"/>
                                <w:szCs w:val="18"/>
                              </w:rPr>
                              <w:t xml:space="preserve"> permanent impairments of bodily functions (other than those reported above) that are not ordinarily expected as a result of the patient's condition on presentation.</w:t>
                            </w:r>
                          </w:p>
                          <w:p w:rsidR="0010177B" w:rsidRDefault="0010177B" w:rsidP="00E44F13">
                            <w:pPr>
                              <w:ind w:left="360"/>
                              <w:rPr>
                                <w:rFonts w:asciiTheme="minorHAnsi" w:hAnsiTheme="minorHAnsi" w:cstheme="minorHAnsi"/>
                                <w:i/>
                                <w:sz w:val="22"/>
                                <w:szCs w:val="22"/>
                              </w:rPr>
                            </w:pPr>
                            <w:r w:rsidRPr="0010177B">
                              <w:rPr>
                                <w:rFonts w:asciiTheme="minorHAnsi" w:hAnsiTheme="minorHAnsi" w:cstheme="minorHAnsi"/>
                                <w:i/>
                                <w:sz w:val="22"/>
                                <w:szCs w:val="22"/>
                              </w:rPr>
                              <w:t>Reporting of events that met criteria for Type I-Type IV reporting that occurred between March 1, 2020 and May 31, 2020 is optional</w:t>
                            </w:r>
                            <w:r w:rsidRPr="0010177B">
                              <w:rPr>
                                <w:rFonts w:asciiTheme="minorHAnsi" w:hAnsiTheme="minorHAnsi" w:cstheme="minorHAnsi"/>
                                <w:sz w:val="22"/>
                                <w:szCs w:val="22"/>
                              </w:rPr>
                              <w:t xml:space="preserve">.  </w:t>
                            </w:r>
                            <w:r w:rsidRPr="0010177B">
                              <w:rPr>
                                <w:rFonts w:asciiTheme="minorHAnsi" w:hAnsiTheme="minorHAnsi" w:cstheme="minorHAnsi"/>
                                <w:i/>
                                <w:sz w:val="22"/>
                                <w:szCs w:val="22"/>
                              </w:rPr>
                              <w:t>This means if an event date is between March 1, 2020 and May 31, 2020, reporting of that event to QPSD is optional.</w:t>
                            </w:r>
                          </w:p>
                          <w:p w:rsidR="00E44F13" w:rsidRDefault="00E44F13" w:rsidP="0010177B">
                            <w:pPr>
                              <w:rPr>
                                <w:rFonts w:asciiTheme="minorHAnsi" w:hAnsiTheme="minorHAnsi" w:cstheme="minorHAnsi"/>
                                <w:i/>
                                <w:sz w:val="22"/>
                                <w:szCs w:val="22"/>
                              </w:rPr>
                            </w:pPr>
                          </w:p>
                          <w:p w:rsidR="0010177B" w:rsidRP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 xml:space="preserve">Events that met criteria and occurred before or after this time period would still require reporting to QPSD.  If QPSD requested an additional response for an event that occurred before March 1, 2020, the response is still required. </w:t>
                            </w:r>
                          </w:p>
                          <w:p w:rsidR="0010177B" w:rsidRP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The quarterly report for patient fall events and pressure injury events is still due each quarter. The report for quarter one (Jan-Mar) was due on April 30</w:t>
                            </w:r>
                            <w:r w:rsidRPr="0010177B">
                              <w:rPr>
                                <w:rFonts w:asciiTheme="minorHAnsi" w:hAnsiTheme="minorHAnsi" w:cstheme="minorHAnsi"/>
                                <w:sz w:val="22"/>
                                <w:szCs w:val="22"/>
                                <w:vertAlign w:val="superscript"/>
                              </w:rPr>
                              <w:t>th</w:t>
                            </w:r>
                            <w:r w:rsidRPr="0010177B">
                              <w:rPr>
                                <w:rFonts w:asciiTheme="minorHAnsi" w:hAnsiTheme="minorHAnsi" w:cstheme="minorHAnsi"/>
                                <w:sz w:val="22"/>
                                <w:szCs w:val="22"/>
                              </w:rPr>
                              <w:t>, but this has been extended to July 31</w:t>
                            </w:r>
                            <w:r w:rsidRPr="0010177B">
                              <w:rPr>
                                <w:rFonts w:asciiTheme="minorHAnsi" w:hAnsiTheme="minorHAnsi" w:cstheme="minorHAnsi"/>
                                <w:sz w:val="22"/>
                                <w:szCs w:val="22"/>
                                <w:vertAlign w:val="superscript"/>
                              </w:rPr>
                              <w:t>st</w:t>
                            </w:r>
                            <w:r w:rsidRPr="0010177B">
                              <w:rPr>
                                <w:rFonts w:asciiTheme="minorHAnsi" w:hAnsiTheme="minorHAnsi" w:cstheme="minorHAnsi"/>
                                <w:sz w:val="22"/>
                                <w:szCs w:val="22"/>
                              </w:rPr>
                              <w:t xml:space="preserve"> when both quarter one and quarter two (April-Jun) will be due. Reporting of patient falls and pressure injury-related events that occurred </w:t>
                            </w:r>
                            <w:r w:rsidR="009D3E6E">
                              <w:rPr>
                                <w:rFonts w:asciiTheme="minorHAnsi" w:hAnsiTheme="minorHAnsi" w:cstheme="minorHAnsi"/>
                                <w:sz w:val="22"/>
                                <w:szCs w:val="22"/>
                              </w:rPr>
                              <w:t>between March 1, 2020 and May 31, 2020 is</w:t>
                            </w:r>
                            <w:r w:rsidRPr="0010177B">
                              <w:rPr>
                                <w:rFonts w:asciiTheme="minorHAnsi" w:hAnsiTheme="minorHAnsi" w:cstheme="minorHAnsi"/>
                                <w:sz w:val="22"/>
                                <w:szCs w:val="22"/>
                              </w:rPr>
                              <w:t xml:space="preserve"> optional as noted above. Please contact QPSD if you require information regarding how to complete these quarterly reports. </w:t>
                            </w:r>
                          </w:p>
                          <w:p w:rsidR="0010177B" w:rsidRPr="0010177B" w:rsidRDefault="0010177B" w:rsidP="0010177B">
                            <w:pPr>
                              <w:rPr>
                                <w:rFonts w:asciiTheme="minorHAnsi" w:hAnsiTheme="minorHAnsi" w:cstheme="minorHAnsi"/>
                                <w:b/>
                                <w:sz w:val="22"/>
                                <w:szCs w:val="22"/>
                                <w:u w:val="single"/>
                              </w:rPr>
                            </w:pPr>
                          </w:p>
                          <w:p w:rsidR="0010177B" w:rsidRPr="0010177B" w:rsidRDefault="0010177B" w:rsidP="0010177B">
                            <w:pPr>
                              <w:rPr>
                                <w:rFonts w:asciiTheme="minorHAnsi" w:hAnsiTheme="minorHAnsi" w:cstheme="minorHAnsi"/>
                                <w:b/>
                                <w:sz w:val="22"/>
                                <w:szCs w:val="22"/>
                                <w:u w:val="single"/>
                              </w:rPr>
                            </w:pPr>
                            <w:r w:rsidRPr="0010177B">
                              <w:rPr>
                                <w:rFonts w:asciiTheme="minorHAnsi" w:hAnsiTheme="minorHAnsi" w:cstheme="minorHAnsi"/>
                                <w:b/>
                                <w:sz w:val="22"/>
                                <w:szCs w:val="22"/>
                                <w:u w:val="single"/>
                              </w:rPr>
                              <w:t>Annual Reports (AR):</w:t>
                            </w:r>
                          </w:p>
                          <w:p w:rsid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The PCA Annual Report requires specific information to be submitted to the QPSD as defined in the PCA regulations 243 CMR 3.12(4).</w:t>
                            </w:r>
                          </w:p>
                          <w:p w:rsidR="00E44F13" w:rsidRPr="0010177B" w:rsidRDefault="00E44F13" w:rsidP="0010177B">
                            <w:pPr>
                              <w:rPr>
                                <w:rFonts w:asciiTheme="minorHAnsi" w:hAnsiTheme="minorHAnsi" w:cstheme="minorHAnsi"/>
                                <w:sz w:val="22"/>
                                <w:szCs w:val="22"/>
                              </w:rPr>
                            </w:pPr>
                          </w:p>
                          <w:p w:rsidR="0010177B" w:rsidRDefault="0010177B" w:rsidP="00E44F13">
                            <w:pPr>
                              <w:ind w:left="720"/>
                              <w:rPr>
                                <w:rFonts w:asciiTheme="minorHAnsi" w:hAnsiTheme="minorHAnsi" w:cstheme="minorHAnsi"/>
                                <w:i/>
                                <w:sz w:val="22"/>
                                <w:szCs w:val="22"/>
                              </w:rPr>
                            </w:pPr>
                            <w:r w:rsidRPr="0010177B">
                              <w:rPr>
                                <w:rFonts w:asciiTheme="minorHAnsi" w:hAnsiTheme="minorHAnsi" w:cstheme="minorHAnsi"/>
                                <w:i/>
                                <w:sz w:val="22"/>
                                <w:szCs w:val="22"/>
                              </w:rPr>
                              <w:t xml:space="preserve">The Annual Report is typically due in the spring of every year. For 2020, the Annual Report was deferred until the fall.  This report will be optional for 2020. The next required Annual Report will be due spring of 2021. </w:t>
                            </w:r>
                          </w:p>
                          <w:p w:rsidR="0010177B" w:rsidRPr="0010177B" w:rsidRDefault="0010177B" w:rsidP="0010177B">
                            <w:pPr>
                              <w:rPr>
                                <w:rFonts w:asciiTheme="minorHAnsi" w:hAnsiTheme="minorHAnsi" w:cstheme="minorHAnsi"/>
                                <w:i/>
                                <w:sz w:val="22"/>
                                <w:szCs w:val="22"/>
                              </w:rPr>
                            </w:pPr>
                          </w:p>
                          <w:p w:rsidR="0010177B" w:rsidRPr="0010177B" w:rsidRDefault="0010177B" w:rsidP="0010177B">
                            <w:pPr>
                              <w:rPr>
                                <w:rFonts w:asciiTheme="minorHAnsi" w:hAnsiTheme="minorHAnsi" w:cstheme="minorHAnsi"/>
                                <w:b/>
                                <w:sz w:val="22"/>
                                <w:szCs w:val="22"/>
                                <w:u w:val="single"/>
                              </w:rPr>
                            </w:pPr>
                            <w:r w:rsidRPr="0010177B">
                              <w:rPr>
                                <w:rFonts w:asciiTheme="minorHAnsi" w:hAnsiTheme="minorHAnsi" w:cstheme="minorHAnsi"/>
                                <w:b/>
                                <w:sz w:val="22"/>
                                <w:szCs w:val="22"/>
                                <w:u w:val="single"/>
                              </w:rPr>
                              <w:t>Semi-annual Reports (SAR):</w:t>
                            </w:r>
                          </w:p>
                          <w:p w:rsid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The PCA Semi-Annual Report is essentially a progress report on quality assurance data and activities. It is required by the PCA regulations at 243 CMR 3.07(3)(g).</w:t>
                            </w:r>
                          </w:p>
                          <w:p w:rsidR="00E44F13" w:rsidRPr="0010177B" w:rsidRDefault="00E44F13" w:rsidP="0010177B">
                            <w:pPr>
                              <w:rPr>
                                <w:rFonts w:asciiTheme="minorHAnsi" w:hAnsiTheme="minorHAnsi" w:cstheme="minorHAnsi"/>
                                <w:sz w:val="22"/>
                                <w:szCs w:val="22"/>
                              </w:rPr>
                            </w:pPr>
                          </w:p>
                          <w:p w:rsidR="0010177B" w:rsidRPr="0010177B" w:rsidRDefault="0010177B" w:rsidP="00E44F13">
                            <w:pPr>
                              <w:ind w:left="360"/>
                              <w:rPr>
                                <w:rFonts w:asciiTheme="minorHAnsi" w:hAnsiTheme="minorHAnsi" w:cstheme="minorHAnsi"/>
                                <w:i/>
                                <w:sz w:val="22"/>
                                <w:szCs w:val="22"/>
                              </w:rPr>
                            </w:pPr>
                            <w:r w:rsidRPr="0010177B">
                              <w:rPr>
                                <w:rFonts w:asciiTheme="minorHAnsi" w:hAnsiTheme="minorHAnsi" w:cstheme="minorHAnsi"/>
                                <w:i/>
                                <w:sz w:val="22"/>
                                <w:szCs w:val="22"/>
                              </w:rPr>
                              <w:t>The Semi-annual Reports are typically due in the spring and fall of every year.  For spring 2020, all HCFs were excused from submitting the Semi-annual Report.  There are two options for submission of the fall 2020 Semi-annual Report.</w:t>
                            </w:r>
                          </w:p>
                          <w:p w:rsidR="0010177B" w:rsidRPr="0010177B" w:rsidRDefault="0010177B" w:rsidP="0010177B">
                            <w:pPr>
                              <w:pStyle w:val="ListParagraph"/>
                              <w:numPr>
                                <w:ilvl w:val="0"/>
                                <w:numId w:val="3"/>
                              </w:numPr>
                              <w:spacing w:after="200" w:line="276" w:lineRule="auto"/>
                              <w:rPr>
                                <w:rFonts w:cstheme="minorHAnsi"/>
                                <w:i/>
                              </w:rPr>
                            </w:pPr>
                            <w:r w:rsidRPr="0010177B">
                              <w:rPr>
                                <w:rFonts w:cstheme="minorHAnsi"/>
                                <w:i/>
                              </w:rPr>
                              <w:t xml:space="preserve"> In lieu of the usual Semi-annual Report, HCFs may submit a narrative</w:t>
                            </w:r>
                            <w:r w:rsidR="009F61A6">
                              <w:rPr>
                                <w:rFonts w:cstheme="minorHAnsi"/>
                                <w:i/>
                              </w:rPr>
                              <w:t>*</w:t>
                            </w:r>
                            <w:r w:rsidRPr="0010177B">
                              <w:rPr>
                                <w:rFonts w:cstheme="minorHAnsi"/>
                                <w:i/>
                              </w:rPr>
                              <w:t xml:space="preserve"> regarding plans for moving forward and/or a reflection on experiences with Covid-19. This may include, but is not limited to, clinical management, administrative management, new protocols, new learnings, and/or inspirational stories regarding staff and patients.  Each narrative should be no more than 350 words.  QPSD may contact HCFs for permi</w:t>
                            </w:r>
                            <w:r w:rsidR="009F61A6">
                              <w:rPr>
                                <w:rFonts w:cstheme="minorHAnsi"/>
                                <w:i/>
                              </w:rPr>
                              <w:t xml:space="preserve">ssion to include the narrative </w:t>
                            </w:r>
                            <w:r w:rsidRPr="0010177B">
                              <w:rPr>
                                <w:rFonts w:cstheme="minorHAnsi"/>
                                <w:i/>
                              </w:rPr>
                              <w:t xml:space="preserve">in a future edition of the QPSD newsletter in an effort to share learnings and inspirational stories with other HCFs in the Commonwealth.  More than one submission may be sent. Submissions are due by August 14, 2020 by email to </w:t>
                            </w:r>
                            <w:hyperlink r:id="rId16" w:history="1">
                              <w:r w:rsidR="00B831B4" w:rsidRPr="009A5E4F">
                                <w:rPr>
                                  <w:rStyle w:val="Hyperlink"/>
                                  <w:rFonts w:cstheme="minorHAnsi"/>
                                  <w:i/>
                                </w:rPr>
                                <w:t>Daniela.Brown@state.ma.us</w:t>
                              </w:r>
                            </w:hyperlink>
                          </w:p>
                          <w:p w:rsidR="0010177B" w:rsidRPr="0010177B" w:rsidRDefault="0010177B" w:rsidP="0010177B">
                            <w:pPr>
                              <w:pStyle w:val="ListParagraph"/>
                              <w:rPr>
                                <w:rFonts w:cstheme="minorHAnsi"/>
                                <w:i/>
                              </w:rPr>
                            </w:pPr>
                            <w:r w:rsidRPr="0010177B">
                              <w:rPr>
                                <w:rFonts w:cstheme="minorHAnsi"/>
                                <w:i/>
                              </w:rPr>
                              <w:t>*Please do not include confidential information in the narrative or send any confidential reports by email.</w:t>
                            </w:r>
                          </w:p>
                          <w:p w:rsidR="0010177B" w:rsidRPr="0010177B" w:rsidRDefault="0010177B" w:rsidP="0010177B">
                            <w:pPr>
                              <w:pStyle w:val="ListParagraph"/>
                              <w:numPr>
                                <w:ilvl w:val="0"/>
                                <w:numId w:val="3"/>
                              </w:numPr>
                              <w:spacing w:after="200" w:line="276" w:lineRule="auto"/>
                              <w:rPr>
                                <w:rStyle w:val="rpc41"/>
                                <w:rFonts w:cstheme="minorHAnsi"/>
                                <w:i/>
                              </w:rPr>
                            </w:pPr>
                            <w:r w:rsidRPr="0010177B">
                              <w:rPr>
                                <w:rFonts w:cstheme="minorHAnsi"/>
                                <w:i/>
                              </w:rPr>
                              <w:t>HCFs may contact QPSD to request to be excused from the fall 2020 Semi-annual Report submission.  The r</w:t>
                            </w:r>
                            <w:r w:rsidRPr="009D3E6E">
                              <w:rPr>
                                <w:rFonts w:cstheme="minorHAnsi"/>
                                <w:i/>
                              </w:rPr>
                              <w:t xml:space="preserve">equest must be made in writing to QPSD by September 1, 2020.  HCFs are encouraged to select option one, however, this option may be requested by emailing Mali Gunaratne, Administrative Assistant, at </w:t>
                            </w:r>
                            <w:hyperlink r:id="rId17" w:history="1">
                              <w:r w:rsidRPr="009D3E6E">
                                <w:rPr>
                                  <w:rStyle w:val="Hyperlink"/>
                                  <w:rFonts w:cstheme="minorHAnsi"/>
                                </w:rPr>
                                <w:t>Mali.Gunaratne@MassMail.State.Ma.us</w:t>
                              </w:r>
                            </w:hyperlink>
                          </w:p>
                          <w:p w:rsidR="00E06969" w:rsidRPr="0010177B" w:rsidRDefault="00E06969" w:rsidP="00422F89">
                            <w:pPr>
                              <w:pStyle w:val="ListParagraph"/>
                              <w:numPr>
                                <w:ilvl w:val="0"/>
                                <w:numId w:val="3"/>
                              </w:numPr>
                              <w:spacing w:after="200" w:line="276" w:lineRule="auto"/>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ADE51D" id="Rectangle 24" o:spid="_x0000_s1062" style="position:absolute;margin-left:-46.8pt;margin-top:11.4pt;width:540.6pt;height:68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" fillcolor="white [3201]" stroked="f" strokeweight="1pt">
                <v:textbox>
                  <w:txbxContent>
                    <w:p w:rsidR="0010177B" w:rsidRPr="0010177B" w:rsidRDefault="0010177B" w:rsidP="00E44F13">
                      <w:pPr>
                        <w:shd w:val="clear" w:color="auto" w:fill="ACB9CA" w:themeFill="text2" w:themeFillTint="66"/>
                        <w:jc w:val="center"/>
                        <w:rPr>
                          <w:rFonts w:asciiTheme="minorHAnsi" w:hAnsiTheme="minorHAnsi" w:cstheme="minorHAnsi"/>
                          <w:b/>
                          <w:szCs w:val="22"/>
                        </w:rPr>
                      </w:pPr>
                      <w:r w:rsidRPr="0010177B">
                        <w:rPr>
                          <w:rFonts w:asciiTheme="minorHAnsi" w:hAnsiTheme="minorHAnsi" w:cstheme="minorHAnsi"/>
                          <w:b/>
                          <w:szCs w:val="22"/>
                        </w:rPr>
                        <w:t xml:space="preserve">Guidance for </w:t>
                      </w:r>
                      <w:r w:rsidR="00E44F13">
                        <w:rPr>
                          <w:rFonts w:asciiTheme="minorHAnsi" w:hAnsiTheme="minorHAnsi" w:cstheme="minorHAnsi"/>
                          <w:b/>
                          <w:szCs w:val="22"/>
                        </w:rPr>
                        <w:t xml:space="preserve">CY 2020 </w:t>
                      </w:r>
                      <w:r w:rsidRPr="0010177B">
                        <w:rPr>
                          <w:rFonts w:asciiTheme="minorHAnsi" w:hAnsiTheme="minorHAnsi" w:cstheme="minorHAnsi"/>
                          <w:b/>
                          <w:szCs w:val="22"/>
                        </w:rPr>
                        <w:t>Reporting to QPSD:</w:t>
                      </w:r>
                    </w:p>
                    <w:p w:rsidR="0010177B" w:rsidRPr="0010177B" w:rsidRDefault="0010177B" w:rsidP="0010177B">
                      <w:pPr>
                        <w:rPr>
                          <w:rFonts w:asciiTheme="minorHAnsi" w:hAnsiTheme="minorHAnsi" w:cstheme="minorHAnsi"/>
                          <w:b/>
                          <w:sz w:val="22"/>
                          <w:szCs w:val="22"/>
                          <w:u w:val="single"/>
                        </w:rPr>
                      </w:pPr>
                      <w:r w:rsidRPr="0010177B">
                        <w:rPr>
                          <w:rFonts w:asciiTheme="minorHAnsi" w:hAnsiTheme="minorHAnsi" w:cstheme="minorHAnsi"/>
                          <w:b/>
                          <w:sz w:val="22"/>
                          <w:szCs w:val="22"/>
                          <w:u w:val="single"/>
                        </w:rPr>
                        <w:t>Safety and Quality Review (SQR) Reporting:</w:t>
                      </w:r>
                    </w:p>
                    <w:p w:rsidR="0010177B" w:rsidRPr="0010177B" w:rsidRDefault="0010177B" w:rsidP="0010177B">
                      <w:pPr>
                        <w:autoSpaceDE w:val="0"/>
                        <w:autoSpaceDN w:val="0"/>
                        <w:adjustRightInd w:val="0"/>
                        <w:rPr>
                          <w:rFonts w:asciiTheme="minorHAnsi" w:hAnsiTheme="minorHAnsi" w:cstheme="minorHAnsi"/>
                          <w:sz w:val="22"/>
                          <w:szCs w:val="22"/>
                        </w:rPr>
                      </w:pPr>
                      <w:r w:rsidRPr="0010177B">
                        <w:rPr>
                          <w:rFonts w:asciiTheme="minorHAnsi" w:hAnsiTheme="minorHAnsi" w:cstheme="minorHAnsi"/>
                          <w:sz w:val="22"/>
                          <w:szCs w:val="22"/>
                        </w:rPr>
                        <w:t xml:space="preserve">HCFs are required to report Major Incidents as defined in 243 CMR 3.08(2)(a) through (d) to the Board of Registration in Medicine (BORiM). The following events, or major incidents, must be reported on a quarterly basis to the BORiM’s Quality and Patient Safety Division (QPSD): </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 xml:space="preserve">Maternal deaths that are related to delivery </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 xml:space="preserve">Death in the course of, or resulting from, elective ambulatory procedures </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Any invasive diagnostic procedure or surgical intervention performed on the wrong organ, extremity or body part</w:t>
                      </w:r>
                    </w:p>
                    <w:p w:rsidR="0010177B" w:rsidRPr="00E44F13" w:rsidRDefault="0010177B" w:rsidP="0010177B">
                      <w:pPr>
                        <w:pStyle w:val="ListParagraph"/>
                        <w:numPr>
                          <w:ilvl w:val="0"/>
                          <w:numId w:val="2"/>
                        </w:numPr>
                        <w:autoSpaceDE w:val="0"/>
                        <w:autoSpaceDN w:val="0"/>
                        <w:adjustRightInd w:val="0"/>
                        <w:spacing w:after="200" w:line="276" w:lineRule="auto"/>
                        <w:rPr>
                          <w:rFonts w:cstheme="minorHAnsi"/>
                          <w:sz w:val="18"/>
                          <w:szCs w:val="18"/>
                        </w:rPr>
                      </w:pPr>
                      <w:r w:rsidRPr="00E44F13">
                        <w:rPr>
                          <w:rFonts w:cstheme="minorHAnsi"/>
                          <w:sz w:val="18"/>
                          <w:szCs w:val="18"/>
                        </w:rPr>
                        <w:t xml:space="preserve">All deaths </w:t>
                      </w:r>
                      <w:r w:rsidRPr="00E44F13">
                        <w:rPr>
                          <w:rFonts w:cstheme="minorHAnsi"/>
                          <w:b/>
                          <w:i/>
                          <w:sz w:val="18"/>
                          <w:szCs w:val="18"/>
                        </w:rPr>
                        <w:t>or</w:t>
                      </w:r>
                      <w:r w:rsidRPr="00E44F13">
                        <w:rPr>
                          <w:rFonts w:cstheme="minorHAnsi"/>
                          <w:sz w:val="18"/>
                          <w:szCs w:val="18"/>
                        </w:rPr>
                        <w:t xml:space="preserve"> major </w:t>
                      </w:r>
                      <w:r w:rsidRPr="00E44F13">
                        <w:rPr>
                          <w:rFonts w:cstheme="minorHAnsi"/>
                          <w:b/>
                          <w:i/>
                          <w:sz w:val="18"/>
                          <w:szCs w:val="18"/>
                        </w:rPr>
                        <w:t>or</w:t>
                      </w:r>
                      <w:r w:rsidRPr="00E44F13">
                        <w:rPr>
                          <w:rFonts w:cstheme="minorHAnsi"/>
                          <w:sz w:val="18"/>
                          <w:szCs w:val="18"/>
                        </w:rPr>
                        <w:t xml:space="preserve"> permanent impairments of bodily functions (other than those reported above) that are not ordinarily expected as a result of the patient's condition on presentation.</w:t>
                      </w:r>
                    </w:p>
                    <w:p w:rsidR="0010177B" w:rsidRDefault="0010177B" w:rsidP="00E44F13">
                      <w:pPr>
                        <w:ind w:left="360"/>
                        <w:rPr>
                          <w:rFonts w:asciiTheme="minorHAnsi" w:hAnsiTheme="minorHAnsi" w:cstheme="minorHAnsi"/>
                          <w:i/>
                          <w:sz w:val="22"/>
                          <w:szCs w:val="22"/>
                        </w:rPr>
                      </w:pPr>
                      <w:r w:rsidRPr="0010177B">
                        <w:rPr>
                          <w:rFonts w:asciiTheme="minorHAnsi" w:hAnsiTheme="minorHAnsi" w:cstheme="minorHAnsi"/>
                          <w:i/>
                          <w:sz w:val="22"/>
                          <w:szCs w:val="22"/>
                        </w:rPr>
                        <w:t>Reporting of events that met criteria for Type I-Type IV reporting that occurred between March 1, 2020 and May 31, 2020 is optional</w:t>
                      </w:r>
                      <w:r w:rsidRPr="0010177B">
                        <w:rPr>
                          <w:rFonts w:asciiTheme="minorHAnsi" w:hAnsiTheme="minorHAnsi" w:cstheme="minorHAnsi"/>
                          <w:sz w:val="22"/>
                          <w:szCs w:val="22"/>
                        </w:rPr>
                        <w:t xml:space="preserve">.  </w:t>
                      </w:r>
                      <w:r w:rsidRPr="0010177B">
                        <w:rPr>
                          <w:rFonts w:asciiTheme="minorHAnsi" w:hAnsiTheme="minorHAnsi" w:cstheme="minorHAnsi"/>
                          <w:i/>
                          <w:sz w:val="22"/>
                          <w:szCs w:val="22"/>
                        </w:rPr>
                        <w:t>This means if an event date is between March 1, 2020 and May 31, 2020, reporting of that event to QPSD is optional.</w:t>
                      </w:r>
                    </w:p>
                    <w:p w:rsidR="00E44F13" w:rsidRDefault="00E44F13" w:rsidP="0010177B">
                      <w:pPr>
                        <w:rPr>
                          <w:rFonts w:asciiTheme="minorHAnsi" w:hAnsiTheme="minorHAnsi" w:cstheme="minorHAnsi"/>
                          <w:i/>
                          <w:sz w:val="22"/>
                          <w:szCs w:val="22"/>
                        </w:rPr>
                      </w:pPr>
                    </w:p>
                    <w:p w:rsidR="0010177B" w:rsidRP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 xml:space="preserve">Events that met criteria and occurred before or after this time period would still require reporting to QPSD.  If QPSD requested an additional response for an event that occurred before March 1, 2020, the response is still required. </w:t>
                      </w:r>
                    </w:p>
                    <w:p w:rsidR="0010177B" w:rsidRP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The quarterly report for patient fall events and pressure injury events is still due each quarter. The report for quarter one (Jan-Mar) was due on April 30</w:t>
                      </w:r>
                      <w:r w:rsidRPr="0010177B">
                        <w:rPr>
                          <w:rFonts w:asciiTheme="minorHAnsi" w:hAnsiTheme="minorHAnsi" w:cstheme="minorHAnsi"/>
                          <w:sz w:val="22"/>
                          <w:szCs w:val="22"/>
                          <w:vertAlign w:val="superscript"/>
                        </w:rPr>
                        <w:t>th</w:t>
                      </w:r>
                      <w:r w:rsidRPr="0010177B">
                        <w:rPr>
                          <w:rFonts w:asciiTheme="minorHAnsi" w:hAnsiTheme="minorHAnsi" w:cstheme="minorHAnsi"/>
                          <w:sz w:val="22"/>
                          <w:szCs w:val="22"/>
                        </w:rPr>
                        <w:t>, but this has been extended to July 31</w:t>
                      </w:r>
                      <w:r w:rsidRPr="0010177B">
                        <w:rPr>
                          <w:rFonts w:asciiTheme="minorHAnsi" w:hAnsiTheme="minorHAnsi" w:cstheme="minorHAnsi"/>
                          <w:sz w:val="22"/>
                          <w:szCs w:val="22"/>
                          <w:vertAlign w:val="superscript"/>
                        </w:rPr>
                        <w:t>st</w:t>
                      </w:r>
                      <w:r w:rsidRPr="0010177B">
                        <w:rPr>
                          <w:rFonts w:asciiTheme="minorHAnsi" w:hAnsiTheme="minorHAnsi" w:cstheme="minorHAnsi"/>
                          <w:sz w:val="22"/>
                          <w:szCs w:val="22"/>
                        </w:rPr>
                        <w:t xml:space="preserve"> when both quarter one and quarter two (April-Jun) will be due. Reporting of patient falls and pressure injury-related events that occurred </w:t>
                      </w:r>
                      <w:r w:rsidR="009D3E6E">
                        <w:rPr>
                          <w:rFonts w:asciiTheme="minorHAnsi" w:hAnsiTheme="minorHAnsi" w:cstheme="minorHAnsi"/>
                          <w:sz w:val="22"/>
                          <w:szCs w:val="22"/>
                        </w:rPr>
                        <w:t>between March 1, 2020 and May 31, 2020 is</w:t>
                      </w:r>
                      <w:r w:rsidRPr="0010177B">
                        <w:rPr>
                          <w:rFonts w:asciiTheme="minorHAnsi" w:hAnsiTheme="minorHAnsi" w:cstheme="minorHAnsi"/>
                          <w:sz w:val="22"/>
                          <w:szCs w:val="22"/>
                        </w:rPr>
                        <w:t xml:space="preserve"> optional as noted above. Please contact QPSD if you require information regarding how to complete these quarterly reports. </w:t>
                      </w:r>
                    </w:p>
                    <w:p w:rsidR="0010177B" w:rsidRPr="0010177B" w:rsidRDefault="0010177B" w:rsidP="0010177B">
                      <w:pPr>
                        <w:rPr>
                          <w:rFonts w:asciiTheme="minorHAnsi" w:hAnsiTheme="minorHAnsi" w:cstheme="minorHAnsi"/>
                          <w:b/>
                          <w:sz w:val="22"/>
                          <w:szCs w:val="22"/>
                          <w:u w:val="single"/>
                        </w:rPr>
                      </w:pPr>
                    </w:p>
                    <w:p w:rsidR="0010177B" w:rsidRPr="0010177B" w:rsidRDefault="0010177B" w:rsidP="0010177B">
                      <w:pPr>
                        <w:rPr>
                          <w:rFonts w:asciiTheme="minorHAnsi" w:hAnsiTheme="minorHAnsi" w:cstheme="minorHAnsi"/>
                          <w:b/>
                          <w:sz w:val="22"/>
                          <w:szCs w:val="22"/>
                          <w:u w:val="single"/>
                        </w:rPr>
                      </w:pPr>
                      <w:r w:rsidRPr="0010177B">
                        <w:rPr>
                          <w:rFonts w:asciiTheme="minorHAnsi" w:hAnsiTheme="minorHAnsi" w:cstheme="minorHAnsi"/>
                          <w:b/>
                          <w:sz w:val="22"/>
                          <w:szCs w:val="22"/>
                          <w:u w:val="single"/>
                        </w:rPr>
                        <w:t>Annual Reports (AR):</w:t>
                      </w:r>
                    </w:p>
                    <w:p w:rsid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The PCA Annual Report requires specific information to be submitted to the QPSD as defined in the PCA regulations 243 CMR 3.12(4).</w:t>
                      </w:r>
                    </w:p>
                    <w:p w:rsidR="00E44F13" w:rsidRPr="0010177B" w:rsidRDefault="00E44F13" w:rsidP="0010177B">
                      <w:pPr>
                        <w:rPr>
                          <w:rFonts w:asciiTheme="minorHAnsi" w:hAnsiTheme="minorHAnsi" w:cstheme="minorHAnsi"/>
                          <w:sz w:val="22"/>
                          <w:szCs w:val="22"/>
                        </w:rPr>
                      </w:pPr>
                    </w:p>
                    <w:p w:rsidR="0010177B" w:rsidRDefault="0010177B" w:rsidP="00E44F13">
                      <w:pPr>
                        <w:ind w:left="720"/>
                        <w:rPr>
                          <w:rFonts w:asciiTheme="minorHAnsi" w:hAnsiTheme="minorHAnsi" w:cstheme="minorHAnsi"/>
                          <w:i/>
                          <w:sz w:val="22"/>
                          <w:szCs w:val="22"/>
                        </w:rPr>
                      </w:pPr>
                      <w:r w:rsidRPr="0010177B">
                        <w:rPr>
                          <w:rFonts w:asciiTheme="minorHAnsi" w:hAnsiTheme="minorHAnsi" w:cstheme="minorHAnsi"/>
                          <w:i/>
                          <w:sz w:val="22"/>
                          <w:szCs w:val="22"/>
                        </w:rPr>
                        <w:t xml:space="preserve">The Annual Report is typically due in the spring of every year. For 2020, the Annual Report was deferred until the fall.  This report will be optional for 2020. The next required Annual Report will be due spring of 2021. </w:t>
                      </w:r>
                    </w:p>
                    <w:p w:rsidR="0010177B" w:rsidRPr="0010177B" w:rsidRDefault="0010177B" w:rsidP="0010177B">
                      <w:pPr>
                        <w:rPr>
                          <w:rFonts w:asciiTheme="minorHAnsi" w:hAnsiTheme="minorHAnsi" w:cstheme="minorHAnsi"/>
                          <w:i/>
                          <w:sz w:val="22"/>
                          <w:szCs w:val="22"/>
                        </w:rPr>
                      </w:pPr>
                    </w:p>
                    <w:p w:rsidR="0010177B" w:rsidRPr="0010177B" w:rsidRDefault="0010177B" w:rsidP="0010177B">
                      <w:pPr>
                        <w:rPr>
                          <w:rFonts w:asciiTheme="minorHAnsi" w:hAnsiTheme="minorHAnsi" w:cstheme="minorHAnsi"/>
                          <w:b/>
                          <w:sz w:val="22"/>
                          <w:szCs w:val="22"/>
                          <w:u w:val="single"/>
                        </w:rPr>
                      </w:pPr>
                      <w:r w:rsidRPr="0010177B">
                        <w:rPr>
                          <w:rFonts w:asciiTheme="minorHAnsi" w:hAnsiTheme="minorHAnsi" w:cstheme="minorHAnsi"/>
                          <w:b/>
                          <w:sz w:val="22"/>
                          <w:szCs w:val="22"/>
                          <w:u w:val="single"/>
                        </w:rPr>
                        <w:t>Semi-annual Reports (SAR):</w:t>
                      </w:r>
                    </w:p>
                    <w:p w:rsidR="0010177B" w:rsidRDefault="0010177B" w:rsidP="0010177B">
                      <w:pPr>
                        <w:rPr>
                          <w:rFonts w:asciiTheme="minorHAnsi" w:hAnsiTheme="minorHAnsi" w:cstheme="minorHAnsi"/>
                          <w:sz w:val="22"/>
                          <w:szCs w:val="22"/>
                        </w:rPr>
                      </w:pPr>
                      <w:r w:rsidRPr="0010177B">
                        <w:rPr>
                          <w:rFonts w:asciiTheme="minorHAnsi" w:hAnsiTheme="minorHAnsi" w:cstheme="minorHAnsi"/>
                          <w:sz w:val="22"/>
                          <w:szCs w:val="22"/>
                        </w:rPr>
                        <w:t>The PCA Semi-Annual Report is essentially a progress report on quality assurance data and activities. It is required by the PCA regulations at 243 CMR 3.07(3)(g).</w:t>
                      </w:r>
                    </w:p>
                    <w:p w:rsidR="00E44F13" w:rsidRPr="0010177B" w:rsidRDefault="00E44F13" w:rsidP="0010177B">
                      <w:pPr>
                        <w:rPr>
                          <w:rFonts w:asciiTheme="minorHAnsi" w:hAnsiTheme="minorHAnsi" w:cstheme="minorHAnsi"/>
                          <w:sz w:val="22"/>
                          <w:szCs w:val="22"/>
                        </w:rPr>
                      </w:pPr>
                    </w:p>
                    <w:p w:rsidR="0010177B" w:rsidRPr="0010177B" w:rsidRDefault="0010177B" w:rsidP="00E44F13">
                      <w:pPr>
                        <w:ind w:left="360"/>
                        <w:rPr>
                          <w:rFonts w:asciiTheme="minorHAnsi" w:hAnsiTheme="minorHAnsi" w:cstheme="minorHAnsi"/>
                          <w:i/>
                          <w:sz w:val="22"/>
                          <w:szCs w:val="22"/>
                        </w:rPr>
                      </w:pPr>
                      <w:r w:rsidRPr="0010177B">
                        <w:rPr>
                          <w:rFonts w:asciiTheme="minorHAnsi" w:hAnsiTheme="minorHAnsi" w:cstheme="minorHAnsi"/>
                          <w:i/>
                          <w:sz w:val="22"/>
                          <w:szCs w:val="22"/>
                        </w:rPr>
                        <w:t>The Semi-annual Reports are typically due in the spring and fall of every year.  For spring 2020, all HCFs were excused from submitting the Semi-annual Report.  There are two options for submission of the fall 2020 Semi-annual Report.</w:t>
                      </w:r>
                    </w:p>
                    <w:p w:rsidR="0010177B" w:rsidRPr="0010177B" w:rsidRDefault="0010177B" w:rsidP="0010177B">
                      <w:pPr>
                        <w:pStyle w:val="ListParagraph"/>
                        <w:numPr>
                          <w:ilvl w:val="0"/>
                          <w:numId w:val="3"/>
                        </w:numPr>
                        <w:spacing w:after="200" w:line="276" w:lineRule="auto"/>
                        <w:rPr>
                          <w:rFonts w:cstheme="minorHAnsi"/>
                          <w:i/>
                        </w:rPr>
                      </w:pPr>
                      <w:r w:rsidRPr="0010177B">
                        <w:rPr>
                          <w:rFonts w:cstheme="minorHAnsi"/>
                          <w:i/>
                        </w:rPr>
                        <w:t xml:space="preserve"> In lieu of the usual Semi-annual Report, HCFs may submit a narrative</w:t>
                      </w:r>
                      <w:r w:rsidR="009F61A6">
                        <w:rPr>
                          <w:rFonts w:cstheme="minorHAnsi"/>
                          <w:i/>
                        </w:rPr>
                        <w:t>*</w:t>
                      </w:r>
                      <w:r w:rsidRPr="0010177B">
                        <w:rPr>
                          <w:rFonts w:cstheme="minorHAnsi"/>
                          <w:i/>
                        </w:rPr>
                        <w:t xml:space="preserve"> regarding plans for moving forward and/or a reflection on experiences with Covid-19. This may include, but is not limited to, clinical management, administrative management, new protocols, new learnings, and/or inspirational stories regarding staff and patients.  Each narrative should be no more than 350 words.  QPSD may contact HCFs for permi</w:t>
                      </w:r>
                      <w:r w:rsidR="009F61A6">
                        <w:rPr>
                          <w:rFonts w:cstheme="minorHAnsi"/>
                          <w:i/>
                        </w:rPr>
                        <w:t xml:space="preserve">ssion to include the narrative </w:t>
                      </w:r>
                      <w:r w:rsidRPr="0010177B">
                        <w:rPr>
                          <w:rFonts w:cstheme="minorHAnsi"/>
                          <w:i/>
                        </w:rPr>
                        <w:t xml:space="preserve">in a future edition of the QPSD newsletter in an effort to share learnings and inspirational stories with other HCFs in the Commonwealth.  More than one submission may be sent. Submissions are due by August 14, 2020 by email to </w:t>
                      </w:r>
                      <w:hyperlink r:id="rId18" w:history="1">
                        <w:r w:rsidR="00B831B4" w:rsidRPr="009A5E4F">
                          <w:rPr>
                            <w:rStyle w:val="Hyperlink"/>
                            <w:rFonts w:cstheme="minorHAnsi"/>
                            <w:i/>
                          </w:rPr>
                          <w:t>Daniela.Brown@state.ma.us</w:t>
                        </w:r>
                      </w:hyperlink>
                    </w:p>
                    <w:p w:rsidR="0010177B" w:rsidRPr="0010177B" w:rsidRDefault="0010177B" w:rsidP="0010177B">
                      <w:pPr>
                        <w:pStyle w:val="ListParagraph"/>
                        <w:rPr>
                          <w:rFonts w:cstheme="minorHAnsi"/>
                          <w:i/>
                        </w:rPr>
                      </w:pPr>
                      <w:r w:rsidRPr="0010177B">
                        <w:rPr>
                          <w:rFonts w:cstheme="minorHAnsi"/>
                          <w:i/>
                        </w:rPr>
                        <w:t>*Please do not include confidential information in the narrative or send any confidential reports by email.</w:t>
                      </w:r>
                    </w:p>
                    <w:p w:rsidR="0010177B" w:rsidRPr="0010177B" w:rsidRDefault="0010177B" w:rsidP="0010177B">
                      <w:pPr>
                        <w:pStyle w:val="ListParagraph"/>
                        <w:numPr>
                          <w:ilvl w:val="0"/>
                          <w:numId w:val="3"/>
                        </w:numPr>
                        <w:spacing w:after="200" w:line="276" w:lineRule="auto"/>
                        <w:rPr>
                          <w:rStyle w:val="rpc41"/>
                          <w:rFonts w:cstheme="minorHAnsi"/>
                          <w:i/>
                        </w:rPr>
                      </w:pPr>
                      <w:r w:rsidRPr="0010177B">
                        <w:rPr>
                          <w:rFonts w:cstheme="minorHAnsi"/>
                          <w:i/>
                        </w:rPr>
                        <w:t>HCFs may contact QPSD to request to be excused from the fall 2020 Semi-annual Report submission.  The r</w:t>
                      </w:r>
                      <w:r w:rsidRPr="009D3E6E">
                        <w:rPr>
                          <w:rFonts w:cstheme="minorHAnsi"/>
                          <w:i/>
                        </w:rPr>
                        <w:t xml:space="preserve">equest must be made in writing to QPSD by September 1, 2020.  HCFs are encouraged to select option one, however, this option may be requested by emailing Mali Gunaratne, Administrative Assistant, at </w:t>
                      </w:r>
                      <w:hyperlink r:id="rId19" w:history="1">
                        <w:r w:rsidRPr="009D3E6E">
                          <w:rPr>
                            <w:rStyle w:val="Hyperlink"/>
                            <w:rFonts w:cstheme="minorHAnsi"/>
                          </w:rPr>
                          <w:t>Mali.Gunaratne@MassMail.State.Ma.us</w:t>
                        </w:r>
                      </w:hyperlink>
                    </w:p>
                    <w:p w:rsidR="00E06969" w:rsidRPr="0010177B" w:rsidRDefault="00E06969" w:rsidP="00422F89">
                      <w:pPr>
                        <w:pStyle w:val="ListParagraph"/>
                        <w:numPr>
                          <w:ilvl w:val="0"/>
                          <w:numId w:val="3"/>
                        </w:numPr>
                        <w:spacing w:after="200" w:line="276" w:lineRule="auto"/>
                        <w:jc w:val="center"/>
                        <w:rPr>
                          <w:rFonts w:cstheme="minorHAnsi"/>
                        </w:rPr>
                      </w:pPr>
                    </w:p>
                  </w:txbxContent>
                </v:textbox>
              </v:rect>
            </w:pict>
          </mc:Fallback>
        </mc:AlternateContent>
      </w:r>
    </w:p>
    <w:p w:rsidR="00E06969" w:rsidRDefault="00E06969" w:rsidP="00E06969">
      <w:pPr>
        <w:rPr>
          <w:rFonts w:cs="Arial"/>
          <w:b/>
          <w:color w:val="3682A2"/>
          <w:sz w:val="32"/>
          <w:szCs w:val="32"/>
        </w:rPr>
      </w:pPr>
    </w:p>
    <w:p w:rsidR="00E06969" w:rsidRPr="00913ACC" w:rsidRDefault="00E06969" w:rsidP="00E06969">
      <w:pPr>
        <w:pStyle w:val="Heading1"/>
      </w:pPr>
      <w:r w:rsidRPr="00961FD4">
        <w:rPr>
          <w:i/>
          <w:iCs/>
          <w:noProof/>
        </w:rPr>
        <mc:AlternateContent>
          <mc:Choice Requires="wps">
            <w:drawing>
              <wp:anchor distT="0" distB="0" distL="114300" distR="114300" simplePos="0" relativeHeight="251663360" behindDoc="0" locked="0" layoutInCell="1" allowOverlap="1" wp14:anchorId="1CF86DA7" wp14:editId="019362CF">
                <wp:simplePos x="0" y="0"/>
                <wp:positionH relativeFrom="page">
                  <wp:posOffset>5451475</wp:posOffset>
                </wp:positionH>
                <wp:positionV relativeFrom="page">
                  <wp:posOffset>7025640</wp:posOffset>
                </wp:positionV>
                <wp:extent cx="2130425" cy="1117600"/>
                <wp:effectExtent l="0" t="0" r="0" b="635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AB26DB" w:rsidRDefault="00E06969" w:rsidP="00E06969">
                            <w:pPr>
                              <w:rPr>
                                <w:sz w:val="20"/>
                              </w:rPr>
                            </w:pPr>
                            <w:r w:rsidRPr="00AB26DB">
                              <w:rPr>
                                <w:bCs/>
                                <w:color w:val="0070C0"/>
                                <w:sz w:val="20"/>
                              </w:rPr>
                              <w:t>Guidance may be obtained from QPSD Analysts.  Please contact Mali Gunaratne, Administrati</w:t>
                            </w:r>
                            <w:r>
                              <w:rPr>
                                <w:bCs/>
                                <w:color w:val="0070C0"/>
                                <w:sz w:val="20"/>
                              </w:rPr>
                              <w:t xml:space="preserve">ve Assistant, at </w:t>
                            </w:r>
                            <w:hyperlink r:id="rId20" w:history="1">
                              <w:r w:rsidRPr="00AB26DB">
                                <w:rPr>
                                  <w:rStyle w:val="Hyperlink"/>
                                  <w:bCs/>
                                  <w:sz w:val="20"/>
                                </w:rPr>
                                <w:t>mali.gunaratne@massmail.state.ma.us</w:t>
                              </w:r>
                            </w:hyperlink>
                            <w:r w:rsidRPr="00AB26DB">
                              <w:rPr>
                                <w:bCs/>
                                <w:sz w:val="20"/>
                              </w:rPr>
                              <w:t xml:space="preserve"> </w:t>
                            </w:r>
                            <w:r w:rsidRPr="00AB26DB">
                              <w:rPr>
                                <w:bCs/>
                                <w:color w:val="0070C0"/>
                                <w:sz w:val="20"/>
                              </w:rPr>
                              <w:t>for assistance.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86DA7" id="Text Box 44" o:spid="_x0000_s1063" type="#_x0000_t202" style="position:absolute;margin-left:429.25pt;margin-top:553.2pt;width:167.75pt;height: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" filled="f" stroked="f">
                <v:textbox inset=",0,,0">
                  <w:txbxContent>
                    <w:p w:rsidR="00E06969" w:rsidRPr="00AB26DB" w:rsidRDefault="00E06969" w:rsidP="00E06969">
                      <w:pPr>
                        <w:rPr>
                          <w:sz w:val="20"/>
                        </w:rPr>
                      </w:pPr>
                      <w:r w:rsidRPr="00AB26DB">
                        <w:rPr>
                          <w:bCs/>
                          <w:color w:val="0070C0"/>
                          <w:sz w:val="20"/>
                        </w:rPr>
                        <w:t>Guidance may be obtained from QPSD Analysts.  Please contact Mali Gunaratne, Administrati</w:t>
                      </w:r>
                      <w:r>
                        <w:rPr>
                          <w:bCs/>
                          <w:color w:val="0070C0"/>
                          <w:sz w:val="20"/>
                        </w:rPr>
                        <w:t xml:space="preserve">ve Assistant, at </w:t>
                      </w:r>
                      <w:hyperlink r:id="rId21" w:history="1">
                        <w:r w:rsidRPr="00AB26DB">
                          <w:rPr>
                            <w:rStyle w:val="Hyperlink"/>
                            <w:bCs/>
                            <w:sz w:val="20"/>
                          </w:rPr>
                          <w:t>mali.gunaratne@massmail.state.ma.us</w:t>
                        </w:r>
                      </w:hyperlink>
                      <w:r w:rsidRPr="00AB26DB">
                        <w:rPr>
                          <w:bCs/>
                          <w:sz w:val="20"/>
                        </w:rPr>
                        <w:t xml:space="preserve"> </w:t>
                      </w:r>
                      <w:r w:rsidRPr="00AB26DB">
                        <w:rPr>
                          <w:bCs/>
                          <w:color w:val="0070C0"/>
                          <w:sz w:val="20"/>
                        </w:rPr>
                        <w:t>for assistance.</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E424916" wp14:editId="1FFA9914">
                <wp:simplePos x="0" y="0"/>
                <wp:positionH relativeFrom="page">
                  <wp:posOffset>485775</wp:posOffset>
                </wp:positionH>
                <wp:positionV relativeFrom="page">
                  <wp:posOffset>1857376</wp:posOffset>
                </wp:positionV>
                <wp:extent cx="3819525" cy="2876550"/>
                <wp:effectExtent l="0" t="0" r="0" b="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87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2962A3" w:rsidRDefault="00E06969" w:rsidP="00E06969">
                            <w:pPr>
                              <w:jc w:val="center"/>
                              <w:rPr>
                                <w:sz w:val="20"/>
                              </w:rPr>
                            </w:pPr>
                          </w:p>
                          <w:p w:rsidR="00E06969" w:rsidRDefault="00E06969" w:rsidP="00E06969"/>
                          <w:p w:rsidR="00E06969" w:rsidRDefault="00E06969" w:rsidP="00E06969"/>
                          <w:p w:rsidR="00E06969" w:rsidRDefault="00E06969" w:rsidP="00E06969"/>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24916" id="Text Box 49" o:spid="_x0000_s1064" type="#_x0000_t202" style="position:absolute;margin-left:38.25pt;margin-top:146.25pt;width:300.75pt;height:2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" filled="f" stroked="f">
                <v:textbox inset=",0,,0">
                  <w:txbxContent>
                    <w:p w:rsidR="00E06969" w:rsidRPr="002962A3" w:rsidRDefault="00E06969" w:rsidP="00E06969">
                      <w:pPr>
                        <w:jc w:val="center"/>
                        <w:rPr>
                          <w:sz w:val="20"/>
                        </w:rPr>
                      </w:pPr>
                    </w:p>
                    <w:p w:rsidR="00E06969" w:rsidRDefault="00E06969" w:rsidP="00E06969"/>
                    <w:p w:rsidR="00E06969" w:rsidRDefault="00E06969" w:rsidP="00E06969"/>
                    <w:p w:rsidR="00E06969" w:rsidRDefault="00E06969" w:rsidP="00E06969"/>
                  </w:txbxContent>
                </v:textbox>
                <w10:wrap anchorx="page" anchory="page"/>
              </v:shape>
            </w:pict>
          </mc:Fallback>
        </mc:AlternateContent>
      </w:r>
      <w:r>
        <w:rPr>
          <w:noProof/>
        </w:rPr>
        <mc:AlternateContent>
          <mc:Choice Requires="wps">
            <w:drawing>
              <wp:anchor distT="0" distB="0" distL="114300" distR="114300" simplePos="0" relativeHeight="251683840" behindDoc="0" locked="0" layoutInCell="1" allowOverlap="1" wp14:anchorId="6BCF4933" wp14:editId="0A38232D">
                <wp:simplePos x="0" y="0"/>
                <wp:positionH relativeFrom="page">
                  <wp:posOffset>457200</wp:posOffset>
                </wp:positionH>
                <wp:positionV relativeFrom="page">
                  <wp:posOffset>1476375</wp:posOffset>
                </wp:positionV>
                <wp:extent cx="3867150" cy="315595"/>
                <wp:effectExtent l="0" t="0" r="0" b="8255"/>
                <wp:wrapNone/>
                <wp:docPr id="2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69" w:rsidRPr="005B6D74" w:rsidRDefault="00E06969" w:rsidP="00E06969">
                            <w:pPr>
                              <w:pStyle w:val="Heading1"/>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F4933" id="Text Box 352" o:spid="_x0000_s1065" type="#_x0000_t202" style="position:absolute;margin-left:36pt;margin-top:116.25pt;width:304.5pt;height:24.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" filled="f" stroked="f">
                <v:textbox inset=",0,,0">
                  <w:txbxContent>
                    <w:p w:rsidR="00E06969" w:rsidRPr="005B6D74" w:rsidRDefault="00E06969" w:rsidP="00E06969">
                      <w:pPr>
                        <w:pStyle w:val="Heading1"/>
                      </w:pPr>
                    </w:p>
                  </w:txbxContent>
                </v:textbox>
                <w10:wrap anchorx="page" anchory="page"/>
              </v:shape>
            </w:pict>
          </mc:Fallback>
        </mc:AlternateContent>
      </w:r>
    </w:p>
    <w:p w:rsidR="008F7EF2" w:rsidRDefault="00E44F13">
      <w:r>
        <w:rPr>
          <w:i/>
          <w:iCs/>
          <w:noProof/>
        </w:rPr>
        <mc:AlternateContent>
          <mc:Choice Requires="wps">
            <w:drawing>
              <wp:anchor distT="0" distB="0" distL="114300" distR="114300" simplePos="0" relativeHeight="251708416" behindDoc="0" locked="0" layoutInCell="1" allowOverlap="1" wp14:anchorId="17279A86" wp14:editId="655FBC40">
                <wp:simplePos x="0" y="0"/>
                <wp:positionH relativeFrom="leftMargin">
                  <wp:posOffset>228600</wp:posOffset>
                </wp:positionH>
                <wp:positionV relativeFrom="paragraph">
                  <wp:posOffset>5180965</wp:posOffset>
                </wp:positionV>
                <wp:extent cx="548640" cy="411480"/>
                <wp:effectExtent l="0" t="19050" r="41910" b="45720"/>
                <wp:wrapNone/>
                <wp:docPr id="26" name="Right Arrow 26"/>
                <wp:cNvGraphicFramePr/>
                <a:graphic xmlns:a="http://schemas.openxmlformats.org/drawingml/2006/main">
                  <a:graphicData uri="http://schemas.microsoft.com/office/word/2010/wordprocessingShape">
                    <wps:wsp>
                      <wps:cNvSpPr/>
                      <wps:spPr>
                        <a:xfrm>
                          <a:off x="0" y="0"/>
                          <a:ext cx="548640" cy="411480"/>
                        </a:xfrm>
                        <a:prstGeom prst="right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44F13" w:rsidRPr="00E44F13" w:rsidRDefault="00E44F13" w:rsidP="00E44F13">
                            <w:pPr>
                              <w:jc w:val="center"/>
                              <w:rPr>
                                <w:b/>
                                <w:sz w:val="16"/>
                                <w:szCs w:val="16"/>
                              </w:rPr>
                            </w:pPr>
                            <w:r w:rsidRPr="00E44F13">
                              <w:rPr>
                                <w:b/>
                                <w:sz w:val="16"/>
                                <w:szCs w:val="16"/>
                              </w:rPr>
                              <w:t>New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279A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66" type="#_x0000_t13" style="position:absolute;margin-left:18pt;margin-top:407.95pt;width:43.2pt;height:32.4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" adj="13500" fillcolor="#acb9ca [1311]" strokecolor="#1f4d78 [1604]" strokeweight="1pt">
                <v:textbox>
                  <w:txbxContent>
                    <w:p w:rsidR="00E44F13" w:rsidRPr="00E44F13" w:rsidRDefault="00E44F13" w:rsidP="00E44F13">
                      <w:pPr>
                        <w:jc w:val="center"/>
                        <w:rPr>
                          <w:b/>
                          <w:sz w:val="16"/>
                          <w:szCs w:val="16"/>
                        </w:rPr>
                      </w:pPr>
                      <w:r w:rsidRPr="00E44F13">
                        <w:rPr>
                          <w:b/>
                          <w:sz w:val="16"/>
                          <w:szCs w:val="16"/>
                        </w:rPr>
                        <w:t>New</w:t>
                      </w:r>
                    </w:p>
                  </w:txbxContent>
                </v:textbox>
                <w10:wrap anchorx="margin"/>
              </v:shape>
            </w:pict>
          </mc:Fallback>
        </mc:AlternateContent>
      </w:r>
      <w:r>
        <w:rPr>
          <w:i/>
          <w:iCs/>
          <w:noProof/>
        </w:rPr>
        <mc:AlternateContent>
          <mc:Choice Requires="wps">
            <w:drawing>
              <wp:anchor distT="0" distB="0" distL="114300" distR="114300" simplePos="0" relativeHeight="251710464" behindDoc="0" locked="0" layoutInCell="1" allowOverlap="1" wp14:anchorId="11BEDBEF" wp14:editId="62081C24">
                <wp:simplePos x="0" y="0"/>
                <wp:positionH relativeFrom="leftMargin">
                  <wp:posOffset>220980</wp:posOffset>
                </wp:positionH>
                <wp:positionV relativeFrom="paragraph">
                  <wp:posOffset>3916045</wp:posOffset>
                </wp:positionV>
                <wp:extent cx="548640" cy="411480"/>
                <wp:effectExtent l="0" t="19050" r="41910" b="45720"/>
                <wp:wrapNone/>
                <wp:docPr id="27" name="Right Arrow 27"/>
                <wp:cNvGraphicFramePr/>
                <a:graphic xmlns:a="http://schemas.openxmlformats.org/drawingml/2006/main">
                  <a:graphicData uri="http://schemas.microsoft.com/office/word/2010/wordprocessingShape">
                    <wps:wsp>
                      <wps:cNvSpPr/>
                      <wps:spPr>
                        <a:xfrm>
                          <a:off x="0" y="0"/>
                          <a:ext cx="548640" cy="411480"/>
                        </a:xfrm>
                        <a:prstGeom prst="right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44F13" w:rsidRPr="00E44F13" w:rsidRDefault="00E44F13" w:rsidP="00E44F13">
                            <w:pPr>
                              <w:jc w:val="center"/>
                              <w:rPr>
                                <w:b/>
                                <w:sz w:val="16"/>
                                <w:szCs w:val="16"/>
                              </w:rPr>
                            </w:pPr>
                            <w:r w:rsidRPr="00E44F13">
                              <w:rPr>
                                <w:b/>
                                <w:sz w:val="16"/>
                                <w:szCs w:val="16"/>
                              </w:rPr>
                              <w:t>New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BEDBEF" id="Right Arrow 27" o:spid="_x0000_s1067" type="#_x0000_t13" style="position:absolute;margin-left:17.4pt;margin-top:308.35pt;width:43.2pt;height:32.4pt;z-index:251710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" adj="13500" fillcolor="#acb9ca [1311]" strokecolor="#1f4d78 [1604]" strokeweight="1pt">
                <v:textbox>
                  <w:txbxContent>
                    <w:p w:rsidR="00E44F13" w:rsidRPr="00E44F13" w:rsidRDefault="00E44F13" w:rsidP="00E44F13">
                      <w:pPr>
                        <w:jc w:val="center"/>
                        <w:rPr>
                          <w:b/>
                          <w:sz w:val="16"/>
                          <w:szCs w:val="16"/>
                        </w:rPr>
                      </w:pPr>
                      <w:r w:rsidRPr="00E44F13">
                        <w:rPr>
                          <w:b/>
                          <w:sz w:val="16"/>
                          <w:szCs w:val="16"/>
                        </w:rPr>
                        <w:t>New</w:t>
                      </w:r>
                    </w:p>
                  </w:txbxContent>
                </v:textbox>
                <w10:wrap anchorx="margin"/>
              </v:shape>
            </w:pict>
          </mc:Fallback>
        </mc:AlternateContent>
      </w:r>
      <w:r>
        <w:rPr>
          <w:i/>
          <w:iCs/>
          <w:noProof/>
        </w:rPr>
        <mc:AlternateContent>
          <mc:Choice Requires="wps">
            <w:drawing>
              <wp:anchor distT="0" distB="0" distL="114300" distR="114300" simplePos="0" relativeHeight="251706368" behindDoc="0" locked="0" layoutInCell="1" allowOverlap="1" wp14:anchorId="77ADDAE4" wp14:editId="63B34E31">
                <wp:simplePos x="0" y="0"/>
                <wp:positionH relativeFrom="leftMargin">
                  <wp:posOffset>205740</wp:posOffset>
                </wp:positionH>
                <wp:positionV relativeFrom="paragraph">
                  <wp:posOffset>1287145</wp:posOffset>
                </wp:positionV>
                <wp:extent cx="548640" cy="411480"/>
                <wp:effectExtent l="0" t="19050" r="41910" b="45720"/>
                <wp:wrapNone/>
                <wp:docPr id="25" name="Right Arrow 25"/>
                <wp:cNvGraphicFramePr/>
                <a:graphic xmlns:a="http://schemas.openxmlformats.org/drawingml/2006/main">
                  <a:graphicData uri="http://schemas.microsoft.com/office/word/2010/wordprocessingShape">
                    <wps:wsp>
                      <wps:cNvSpPr/>
                      <wps:spPr>
                        <a:xfrm>
                          <a:off x="0" y="0"/>
                          <a:ext cx="548640" cy="411480"/>
                        </a:xfrm>
                        <a:prstGeom prst="right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44F13" w:rsidRPr="00E44F13" w:rsidRDefault="00E44F13" w:rsidP="00E44F13">
                            <w:pPr>
                              <w:jc w:val="center"/>
                              <w:rPr>
                                <w:b/>
                                <w:sz w:val="16"/>
                                <w:szCs w:val="16"/>
                              </w:rPr>
                            </w:pPr>
                            <w:r w:rsidRPr="00E44F13">
                              <w:rPr>
                                <w:b/>
                                <w:sz w:val="16"/>
                                <w:szCs w:val="16"/>
                              </w:rPr>
                              <w:t>New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DDAE4" id="Right Arrow 25" o:spid="_x0000_s1068" type="#_x0000_t13" style="position:absolute;margin-left:16.2pt;margin-top:101.35pt;width:43.2pt;height:32.4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" adj="13500" fillcolor="#acb9ca [1311]" strokecolor="#1f4d78 [1604]" strokeweight="1pt">
                <v:textbox>
                  <w:txbxContent>
                    <w:p w:rsidR="00E44F13" w:rsidRPr="00E44F13" w:rsidRDefault="00E44F13" w:rsidP="00E44F13">
                      <w:pPr>
                        <w:jc w:val="center"/>
                        <w:rPr>
                          <w:b/>
                          <w:sz w:val="16"/>
                          <w:szCs w:val="16"/>
                        </w:rPr>
                      </w:pPr>
                      <w:r w:rsidRPr="00E44F13">
                        <w:rPr>
                          <w:b/>
                          <w:sz w:val="16"/>
                          <w:szCs w:val="16"/>
                        </w:rPr>
                        <w:t>New</w:t>
                      </w:r>
                    </w:p>
                  </w:txbxContent>
                </v:textbox>
                <w10:wrap anchorx="margin"/>
              </v:shape>
            </w:pict>
          </mc:Fallback>
        </mc:AlternateContent>
      </w:r>
      <w:r w:rsidR="004B33C1">
        <w:rPr>
          <w:i/>
          <w:iCs/>
          <w:noProof/>
        </w:rPr>
        <mc:AlternateContent>
          <mc:Choice Requires="wps">
            <w:drawing>
              <wp:anchor distT="0" distB="0" distL="114300" distR="114300" simplePos="0" relativeHeight="251701248" behindDoc="1" locked="0" layoutInCell="1" allowOverlap="1" wp14:anchorId="68679322" wp14:editId="68847C7B">
                <wp:simplePos x="0" y="0"/>
                <wp:positionH relativeFrom="column">
                  <wp:posOffset>4290060</wp:posOffset>
                </wp:positionH>
                <wp:positionV relativeFrom="paragraph">
                  <wp:posOffset>5371465</wp:posOffset>
                </wp:positionV>
                <wp:extent cx="2080846" cy="961293"/>
                <wp:effectExtent l="0" t="0" r="0" b="0"/>
                <wp:wrapNone/>
                <wp:docPr id="17" name="Rectangle 17"/>
                <wp:cNvGraphicFramePr/>
                <a:graphic xmlns:a="http://schemas.openxmlformats.org/drawingml/2006/main">
                  <a:graphicData uri="http://schemas.microsoft.com/office/word/2010/wordprocessingShape">
                    <wps:wsp>
                      <wps:cNvSpPr/>
                      <wps:spPr>
                        <a:xfrm>
                          <a:off x="0" y="0"/>
                          <a:ext cx="2080846" cy="9612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544465" id="Rectangle 17" o:spid="_x0000_s1026" style="position:absolute;margin-left:337.8pt;margin-top:422.95pt;width:163.85pt;height:75.7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" filled="f" stroked="f" strokeweight="1pt"/>
            </w:pict>
          </mc:Fallback>
        </mc:AlternateContent>
      </w:r>
    </w:p>
    <w:sectPr w:rsidR="008F7EF2" w:rsidSect="00E13C81">
      <w:headerReference w:type="even" r:id="rId22"/>
      <w:headerReference w:type="default" r:id="rId23"/>
      <w:footerReference w:type="even" r:id="rId24"/>
      <w:footerReference w:type="default" r:id="rId25"/>
      <w:footerReference w:type="first" r:id="rId26"/>
      <w:pgSz w:w="12240" w:h="15840" w:code="1"/>
      <w:pgMar w:top="1440" w:right="1800" w:bottom="72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68" w:rsidRDefault="00285368">
      <w:r>
        <w:separator/>
      </w:r>
    </w:p>
  </w:endnote>
  <w:endnote w:type="continuationSeparator" w:id="0">
    <w:p w:rsidR="00285368" w:rsidRDefault="0028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D7" w:rsidRDefault="00E06969" w:rsidP="00133404">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rsidR="00A93C05" w:rsidRPr="00123A52" w:rsidRDefault="0036477B" w:rsidP="00133404">
    <w:pPr>
      <w:pStyle w:val="Footer"/>
      <w:jc w:val="both"/>
      <w:rPr>
        <w:b/>
        <w:bCs/>
        <w:color w:val="0070C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F" w:rsidRPr="000A026B" w:rsidRDefault="00E06969">
    <w:pPr>
      <w:pStyle w:val="Footer"/>
      <w:rPr>
        <w:b/>
        <w:bCs/>
        <w:color w:val="9CC2E5" w:themeColor="accent1" w:themeTint="99"/>
        <w:sz w:val="18"/>
        <w:szCs w:val="18"/>
      </w:rPr>
    </w:pPr>
    <w:r w:rsidRPr="000564A5">
      <w:rPr>
        <w:b/>
        <w:bCs/>
        <w:color w:val="0070C0"/>
        <w:sz w:val="16"/>
        <w:szCs w:val="16"/>
      </w:rPr>
      <w:t>QPSD Vision is for Massachusetts to have the safest and highest quality</w:t>
    </w:r>
    <w:r w:rsidRPr="000A026B">
      <w:rPr>
        <w:b/>
        <w:bCs/>
        <w:color w:val="9CC2E5" w:themeColor="accent1" w:themeTint="99"/>
        <w:sz w:val="18"/>
        <w:szCs w:val="18"/>
      </w:rPr>
      <w:t xml:space="preserve"> </w:t>
    </w:r>
    <w:r w:rsidRPr="000564A5">
      <w:rPr>
        <w:b/>
        <w:bCs/>
        <w:color w:val="0070C0"/>
        <w:sz w:val="16"/>
        <w:szCs w:val="16"/>
      </w:rPr>
      <w:t>healthcare</w:t>
    </w:r>
  </w:p>
  <w:p w:rsidR="00A93C05" w:rsidRPr="00133404" w:rsidRDefault="0036477B">
    <w:pPr>
      <w:pStyle w:val="Footer"/>
      <w:rPr>
        <w:b/>
        <w:bCs/>
        <w:color w:val="0070C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F5" w:rsidRDefault="00BC34F5" w:rsidP="00BC34F5">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rsidR="00BC34F5" w:rsidRDefault="00BC3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68" w:rsidRDefault="00285368">
      <w:r>
        <w:separator/>
      </w:r>
    </w:p>
  </w:footnote>
  <w:footnote w:type="continuationSeparator" w:id="0">
    <w:p w:rsidR="00285368" w:rsidRDefault="00285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A8" w:rsidRDefault="00E06969">
    <w:pPr>
      <w:pStyle w:val="Header"/>
    </w:pPr>
    <w:r>
      <w:rPr>
        <w:noProof/>
      </w:rPr>
      <mc:AlternateContent>
        <mc:Choice Requires="wps">
          <w:drawing>
            <wp:anchor distT="0" distB="0" distL="114300" distR="114300" simplePos="0" relativeHeight="251659264" behindDoc="0" locked="0" layoutInCell="1" allowOverlap="1" wp14:anchorId="0250748F" wp14:editId="6394486C">
              <wp:simplePos x="0" y="0"/>
              <wp:positionH relativeFrom="page">
                <wp:posOffset>6187440</wp:posOffset>
              </wp:positionH>
              <wp:positionV relativeFrom="page">
                <wp:posOffset>474980</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7D" w:rsidRDefault="00E06969" w:rsidP="00C964FC">
                          <w:pPr>
                            <w:rPr>
                              <w:rStyle w:val="PageNumber"/>
                            </w:rPr>
                          </w:pPr>
                          <w:r>
                            <w:rPr>
                              <w:rStyle w:val="PageNumber"/>
                            </w:rPr>
                            <w:t xml:space="preserve"> </w:t>
                          </w:r>
                        </w:p>
                        <w:p w:rsidR="002605A8" w:rsidRPr="00FC2D17" w:rsidRDefault="00E06969" w:rsidP="00C964FC">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50748F" id="_x0000_t202" coordsize="21600,21600" o:spt="202" path="m,l,21600r21600,l21600,xe">
              <v:stroke joinstyle="miter"/>
              <v:path gradientshapeok="t" o:connecttype="rect"/>
            </v:shapetype>
            <v:shape id="Text Box 3" o:spid="_x0000_s1069" type="#_x0000_t202" style="position:absolute;margin-left:487.2pt;margin-top:37.4pt;width:109pt;height: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" filled="f" stroked="f">
              <v:textbox style="mso-fit-shape-to-text:t" inset=",7.2pt,,7.2pt">
                <w:txbxContent>
                  <w:p w:rsidR="0096247D" w:rsidRDefault="00E06969" w:rsidP="00C964FC">
                    <w:pPr>
                      <w:rPr>
                        <w:rStyle w:val="PageNumber"/>
                      </w:rPr>
                    </w:pPr>
                    <w:r>
                      <w:rPr>
                        <w:rStyle w:val="PageNumber"/>
                      </w:rPr>
                      <w:t xml:space="preserve"> </w:t>
                    </w:r>
                  </w:p>
                  <w:p w:rsidR="002605A8" w:rsidRPr="00FC2D17" w:rsidRDefault="00E06969" w:rsidP="00C964FC">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AAB3319" wp14:editId="24D42B16">
              <wp:simplePos x="0" y="0"/>
              <wp:positionH relativeFrom="page">
                <wp:posOffset>30480</wp:posOffset>
              </wp:positionH>
              <wp:positionV relativeFrom="page">
                <wp:posOffset>474980</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7D" w:rsidRDefault="0036477B" w:rsidP="00FC2D17">
                          <w:pPr>
                            <w:pStyle w:val="PageTitle"/>
                          </w:pPr>
                        </w:p>
                        <w:p w:rsidR="002605A8" w:rsidRPr="0053301D" w:rsidRDefault="00E06969" w:rsidP="00FC2D17">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B3319" id="Text Box 4" o:spid="_x0000_s1070" type="#_x0000_t202" style="position:absolute;margin-left:2.4pt;margin-top:37.4pt;width:153pt;height:2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" filled="f" stroked="f">
              <v:textbox style="mso-fit-shape-to-text:t" inset=",7.2pt,,7.2pt">
                <w:txbxContent>
                  <w:p w:rsidR="0096247D" w:rsidRDefault="00285368" w:rsidP="00FC2D17">
                    <w:pPr>
                      <w:pStyle w:val="PageTitle"/>
                    </w:pPr>
                  </w:p>
                  <w:p w:rsidR="002605A8" w:rsidRPr="0053301D" w:rsidRDefault="00E06969" w:rsidP="00FC2D17">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A85BF22" wp14:editId="78027AE0">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E06969" w:rsidP="00FC2D17">
                          <w:r>
                            <w:rPr>
                              <w:noProof/>
                            </w:rPr>
                            <w:drawing>
                              <wp:inline distT="0" distB="0" distL="0" distR="0" wp14:anchorId="4B8FCB12" wp14:editId="666E52B8">
                                <wp:extent cx="6858000" cy="279400"/>
                                <wp:effectExtent l="152400" t="152400" r="342900" b="368300"/>
                                <wp:docPr id="5"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5BF22" id="Text Box 9" o:spid="_x0000_s1071" type="#_x0000_t202" style="position:absolute;margin-left:0;margin-top:28.8pt;width:558pt;height:41.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" filled="f" stroked="f">
              <v:textbox style="mso-fit-shape-to-text:t" inset=",7.2pt,,7.2pt">
                <w:txbxContent>
                  <w:p w:rsidR="002605A8" w:rsidRDefault="00E06969" w:rsidP="00FC2D17">
                    <w:r>
                      <w:rPr>
                        <w:noProof/>
                      </w:rPr>
                      <w:drawing>
                        <wp:inline distT="0" distB="0" distL="0" distR="0" wp14:anchorId="4B8FCB12" wp14:editId="666E52B8">
                          <wp:extent cx="6858000" cy="279400"/>
                          <wp:effectExtent l="152400" t="152400" r="342900" b="368300"/>
                          <wp:docPr id="5"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2"/>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A8" w:rsidRDefault="00E06969">
    <w:pPr>
      <w:pStyle w:val="Header"/>
    </w:pPr>
    <w:r>
      <w:rPr>
        <w:noProof/>
      </w:rPr>
      <mc:AlternateContent>
        <mc:Choice Requires="wps">
          <w:drawing>
            <wp:anchor distT="0" distB="0" distL="114300" distR="114300" simplePos="0" relativeHeight="251662336" behindDoc="0" locked="0" layoutInCell="1" allowOverlap="1" wp14:anchorId="1230E993" wp14:editId="797D6C2A">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7D" w:rsidRDefault="0036477B" w:rsidP="00FC2D17">
                          <w:pPr>
                            <w:pStyle w:val="PageNumberRight"/>
                          </w:pPr>
                        </w:p>
                        <w:p w:rsidR="002605A8" w:rsidRPr="00FC2D17" w:rsidRDefault="00E06969" w:rsidP="00FC2D17">
                          <w:pPr>
                            <w:pStyle w:val="PageNumberRight"/>
                          </w:pPr>
                          <w:r w:rsidRPr="00FC2D17">
                            <w:t xml:space="preserve">Page </w:t>
                          </w:r>
                          <w:r>
                            <w:fldChar w:fldCharType="begin"/>
                          </w:r>
                          <w:r>
                            <w:instrText xml:space="preserve"> PAGE </w:instrText>
                          </w:r>
                          <w:r>
                            <w:fldChar w:fldCharType="separate"/>
                          </w:r>
                          <w:r w:rsidR="0036477B">
                            <w:rPr>
                              <w:noProof/>
                            </w:rPr>
                            <w:t>7</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2" type="#_x0000_t202" style="position:absolute;margin-left:449pt;margin-top:38.25pt;width:109pt;height:2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IgtAIAAME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" filled="f" stroked="f">
              <v:textbox style="mso-fit-shape-to-text:t" inset=",7.2pt,,7.2pt">
                <w:txbxContent>
                  <w:p w:rsidR="0096247D" w:rsidRDefault="0036477B" w:rsidP="00FC2D17">
                    <w:pPr>
                      <w:pStyle w:val="PageNumberRight"/>
                    </w:pPr>
                  </w:p>
                  <w:p w:rsidR="002605A8" w:rsidRPr="00FC2D17" w:rsidRDefault="00E06969" w:rsidP="00FC2D17">
                    <w:pPr>
                      <w:pStyle w:val="PageNumberRight"/>
                    </w:pPr>
                    <w:r w:rsidRPr="00FC2D17">
                      <w:t xml:space="preserve">Page </w:t>
                    </w:r>
                    <w:r>
                      <w:fldChar w:fldCharType="begin"/>
                    </w:r>
                    <w:r>
                      <w:instrText xml:space="preserve"> PAGE </w:instrText>
                    </w:r>
                    <w:r>
                      <w:fldChar w:fldCharType="separate"/>
                    </w:r>
                    <w:r w:rsidR="0036477B">
                      <w:rPr>
                        <w:noProof/>
                      </w:rPr>
                      <w:t>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5BAB7733" wp14:editId="5C08C7C0">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47D" w:rsidRDefault="0036477B" w:rsidP="00FC2D17">
                          <w:pPr>
                            <w:pStyle w:val="PageTitleLeft"/>
                          </w:pPr>
                        </w:p>
                        <w:p w:rsidR="002605A8" w:rsidRPr="0053301D" w:rsidRDefault="00E06969" w:rsidP="00FC2D17">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B7733" id="_x0000_s1073" type="#_x0000_t202" style="position:absolute;margin-left:46.8pt;margin-top:38.25pt;width:153pt;height:2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" filled="f" stroked="f">
              <v:textbox style="mso-fit-shape-to-text:t" inset=",7.2pt,,7.2pt">
                <w:txbxContent>
                  <w:p w:rsidR="0096247D" w:rsidRDefault="00285368" w:rsidP="00FC2D17">
                    <w:pPr>
                      <w:pStyle w:val="PageTitleLeft"/>
                    </w:pPr>
                  </w:p>
                  <w:p w:rsidR="002605A8" w:rsidRPr="0053301D" w:rsidRDefault="00E06969" w:rsidP="00FC2D17">
                    <w:pPr>
                      <w:pStyle w:val="PageTitleLeft"/>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57E403FD" wp14:editId="6179E8AF">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E06969" w:rsidP="00FC2D17">
                          <w:r>
                            <w:rPr>
                              <w:noProof/>
                            </w:rPr>
                            <w:drawing>
                              <wp:inline distT="0" distB="0" distL="0" distR="0" wp14:anchorId="4E6AD8FF" wp14:editId="74139E21">
                                <wp:extent cx="6858000" cy="342900"/>
                                <wp:effectExtent l="152400" t="152400" r="361950" b="361950"/>
                                <wp:docPr id="4"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403FD" id="_x0000_s1074" type="#_x0000_t202" style="position:absolute;margin-left:0;margin-top:28.8pt;width:558pt;height:41.4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" filled="f" stroked="f">
              <v:textbox style="mso-fit-shape-to-text:t" inset=",7.2pt,,7.2pt">
                <w:txbxContent>
                  <w:p w:rsidR="002605A8" w:rsidRDefault="00E06969" w:rsidP="00FC2D17">
                    <w:r>
                      <w:rPr>
                        <w:noProof/>
                      </w:rPr>
                      <w:drawing>
                        <wp:inline distT="0" distB="0" distL="0" distR="0" wp14:anchorId="4E6AD8FF" wp14:editId="74139E21">
                          <wp:extent cx="6858000" cy="342900"/>
                          <wp:effectExtent l="152400" t="152400" r="361950" b="361950"/>
                          <wp:docPr id="4"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05C"/>
    <w:multiLevelType w:val="hybridMultilevel"/>
    <w:tmpl w:val="AD68FCD2"/>
    <w:lvl w:ilvl="0" w:tplc="A992CD5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47533"/>
    <w:multiLevelType w:val="hybridMultilevel"/>
    <w:tmpl w:val="5360EA4C"/>
    <w:lvl w:ilvl="0" w:tplc="2CA88FE4">
      <w:start w:val="1"/>
      <w:numFmt w:val="decimal"/>
      <w:lvlText w:val="%1"/>
      <w:lvlJc w:val="left"/>
      <w:pPr>
        <w:ind w:left="588" w:hanging="600"/>
      </w:pPr>
      <w:rPr>
        <w:rFonts w:ascii="Century Gothic" w:eastAsia="Times New Roman" w:hAnsi="Century Gothic" w:cs="Times New Roman"/>
        <w:b w:val="0"/>
        <w:color w:val="000000"/>
        <w:sz w:val="14"/>
        <w:szCs w:val="14"/>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
    <w:nsid w:val="67711D53"/>
    <w:multiLevelType w:val="hybridMultilevel"/>
    <w:tmpl w:val="4BA8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CC5C5E"/>
    <w:multiLevelType w:val="hybridMultilevel"/>
    <w:tmpl w:val="92E85494"/>
    <w:lvl w:ilvl="0" w:tplc="5094B33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69"/>
    <w:rsid w:val="00020448"/>
    <w:rsid w:val="00073EE7"/>
    <w:rsid w:val="000A135E"/>
    <w:rsid w:val="0010177B"/>
    <w:rsid w:val="001C2508"/>
    <w:rsid w:val="001D0E6E"/>
    <w:rsid w:val="00222B50"/>
    <w:rsid w:val="00235FAA"/>
    <w:rsid w:val="00285368"/>
    <w:rsid w:val="002B7D7B"/>
    <w:rsid w:val="002C5763"/>
    <w:rsid w:val="002E3F0B"/>
    <w:rsid w:val="002F04C6"/>
    <w:rsid w:val="003351F7"/>
    <w:rsid w:val="0036477B"/>
    <w:rsid w:val="003856D1"/>
    <w:rsid w:val="003E5FD1"/>
    <w:rsid w:val="004874FF"/>
    <w:rsid w:val="004A6CB8"/>
    <w:rsid w:val="004B33C1"/>
    <w:rsid w:val="004D79E4"/>
    <w:rsid w:val="00537956"/>
    <w:rsid w:val="005A2FBE"/>
    <w:rsid w:val="005C4169"/>
    <w:rsid w:val="00602FC0"/>
    <w:rsid w:val="00631612"/>
    <w:rsid w:val="00647B59"/>
    <w:rsid w:val="00657730"/>
    <w:rsid w:val="006859E0"/>
    <w:rsid w:val="007224A3"/>
    <w:rsid w:val="00723DE1"/>
    <w:rsid w:val="00734B8C"/>
    <w:rsid w:val="00757BA2"/>
    <w:rsid w:val="00774B78"/>
    <w:rsid w:val="008029E0"/>
    <w:rsid w:val="00827DD8"/>
    <w:rsid w:val="00886E7E"/>
    <w:rsid w:val="008F7EF2"/>
    <w:rsid w:val="0091502F"/>
    <w:rsid w:val="00961EBB"/>
    <w:rsid w:val="00987B2A"/>
    <w:rsid w:val="009923FC"/>
    <w:rsid w:val="00997C53"/>
    <w:rsid w:val="009A0EC0"/>
    <w:rsid w:val="009D3E6E"/>
    <w:rsid w:val="009E412C"/>
    <w:rsid w:val="009F61A6"/>
    <w:rsid w:val="00A85FBC"/>
    <w:rsid w:val="00A915A2"/>
    <w:rsid w:val="00A962BF"/>
    <w:rsid w:val="00AB0043"/>
    <w:rsid w:val="00AD7BBF"/>
    <w:rsid w:val="00B831B4"/>
    <w:rsid w:val="00B915D0"/>
    <w:rsid w:val="00BC34F5"/>
    <w:rsid w:val="00C10527"/>
    <w:rsid w:val="00C351DF"/>
    <w:rsid w:val="00C74957"/>
    <w:rsid w:val="00CA1DB8"/>
    <w:rsid w:val="00CE04D7"/>
    <w:rsid w:val="00CE0EC8"/>
    <w:rsid w:val="00D05366"/>
    <w:rsid w:val="00D50F6B"/>
    <w:rsid w:val="00D6006C"/>
    <w:rsid w:val="00DA43B0"/>
    <w:rsid w:val="00DD112B"/>
    <w:rsid w:val="00E0355D"/>
    <w:rsid w:val="00E06969"/>
    <w:rsid w:val="00E10708"/>
    <w:rsid w:val="00E1764D"/>
    <w:rsid w:val="00E24C14"/>
    <w:rsid w:val="00E26A42"/>
    <w:rsid w:val="00E3722B"/>
    <w:rsid w:val="00E44F13"/>
    <w:rsid w:val="00E55225"/>
    <w:rsid w:val="00E7439A"/>
    <w:rsid w:val="00EA4399"/>
    <w:rsid w:val="00F24A57"/>
    <w:rsid w:val="00FD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0563C1"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54F72"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0563C1"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54F72"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hyperlink" Target="mailto:Daniela.Brown@state.ma.us"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mailto:Mali.Gunaratne@MassMail.State.MA.U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Mali.Gunaratne@MassMail.State.Ma.u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Daniela.Brown@state.ma.us" TargetMode="External"/><Relationship Id="rId20" Type="http://schemas.openxmlformats.org/officeDocument/2006/relationships/hyperlink" Target="mailto:Mali.Gunaratne@MassMail.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crmi.inf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li.Gunaratne@MassMail.State.Ma.u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macrmi.info/" TargetMode="External"/><Relationship Id="rId19" Type="http://schemas.openxmlformats.org/officeDocument/2006/relationships/hyperlink" Target="mailto:Mali.Gunaratne@MassMail.State.Ma.u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Mali.Gunaratne@MassMail.State.Ma.u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Words>
  <Characters>174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 </cp:lastModifiedBy>
  <cp:revision>2</cp:revision>
  <cp:lastPrinted>2020-06-02T19:55:00Z</cp:lastPrinted>
  <dcterms:created xsi:type="dcterms:W3CDTF">2020-06-05T16:53:00Z</dcterms:created>
  <dcterms:modified xsi:type="dcterms:W3CDTF">2020-06-05T16:53:00Z</dcterms:modified>
</cp:coreProperties>
</file>