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573" w:rsidRPr="00775573" w:rsidRDefault="00775573" w:rsidP="00775573">
      <w:pPr>
        <w:spacing w:after="160" w:line="259" w:lineRule="auto"/>
        <w:rPr>
          <w:rFonts w:asciiTheme="minorHAnsi" w:hAnsiTheme="minorHAnsi" w:cstheme="minorBidi"/>
          <w:b/>
          <w:sz w:val="36"/>
          <w:szCs w:val="36"/>
        </w:rPr>
      </w:pPr>
      <w:r w:rsidRPr="00775573">
        <w:rPr>
          <w:rFonts w:asciiTheme="minorHAnsi" w:hAnsiTheme="minorHAnsi" w:cstheme="minorBidi"/>
          <w:b/>
          <w:sz w:val="36"/>
          <w:szCs w:val="36"/>
        </w:rPr>
        <w:t>Massachusetts Division of Insurance</w:t>
      </w:r>
    </w:p>
    <w:p w:rsidR="00775573" w:rsidRPr="00775573" w:rsidRDefault="00775573" w:rsidP="00775573">
      <w:pPr>
        <w:spacing w:after="160" w:line="259" w:lineRule="auto"/>
        <w:rPr>
          <w:rFonts w:asciiTheme="minorHAnsi" w:hAnsiTheme="minorHAnsi" w:cstheme="minorBidi"/>
          <w:b/>
          <w:sz w:val="36"/>
          <w:szCs w:val="36"/>
        </w:rPr>
      </w:pPr>
      <w:r w:rsidRPr="00775573">
        <w:rPr>
          <w:rFonts w:asciiTheme="minorHAnsi" w:hAnsiTheme="minorHAnsi" w:cstheme="minorBidi"/>
          <w:b/>
          <w:sz w:val="36"/>
          <w:szCs w:val="36"/>
        </w:rPr>
        <w:t>Report of Monthly Membership</w:t>
      </w:r>
      <w:r>
        <w:rPr>
          <w:rFonts w:asciiTheme="minorHAnsi" w:hAnsiTheme="minorHAnsi" w:cstheme="minorBidi"/>
          <w:b/>
          <w:sz w:val="36"/>
          <w:szCs w:val="36"/>
        </w:rPr>
        <w:t xml:space="preserve"> June 2020</w:t>
      </w:r>
    </w:p>
    <w:p w:rsidR="00775573" w:rsidRDefault="00775573">
      <w:bookmarkStart w:id="0" w:name="_GoBack"/>
      <w:bookmarkEnd w:id="0"/>
    </w:p>
    <w:p w:rsidR="00775573" w:rsidRDefault="00775573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5"/>
        <w:gridCol w:w="1260"/>
        <w:gridCol w:w="1217"/>
        <w:gridCol w:w="1195"/>
        <w:gridCol w:w="1220"/>
        <w:gridCol w:w="1933"/>
      </w:tblGrid>
      <w:tr w:rsidR="00775573" w:rsidTr="00775573">
        <w:trPr>
          <w:trHeight w:val="31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5573" w:rsidRDefault="0077557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775573" w:rsidRDefault="0077557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AGGREGATE MEMBERSHIP CHANGES</w:t>
            </w: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5573" w:rsidRDefault="0077557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5573" w:rsidRDefault="0077557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5573" w:rsidRDefault="0077557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5573" w:rsidRDefault="0077557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5573" w:rsidRDefault="0077557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75573" w:rsidTr="00775573">
        <w:trPr>
          <w:trHeight w:val="852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5573" w:rsidRDefault="0077557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5573" w:rsidRDefault="007755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March 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5573" w:rsidRDefault="007755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April 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5573" w:rsidRDefault="007755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May 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5573" w:rsidRDefault="007755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June 2020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5573" w:rsidRDefault="007755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Change from April 2020 to June 2020</w:t>
            </w:r>
          </w:p>
        </w:tc>
      </w:tr>
      <w:tr w:rsidR="00775573" w:rsidTr="00775573">
        <w:trPr>
          <w:trHeight w:val="288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2EFD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5573" w:rsidRDefault="00775573">
            <w:pPr>
              <w:ind w:firstLine="2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Individual Merged Market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5573" w:rsidRDefault="0077557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5573" w:rsidRDefault="00775573">
            <w:pPr>
              <w:jc w:val="right"/>
              <w:rPr>
                <w:rFonts w:ascii="Arial" w:hAnsi="Arial" w:cs="Arial"/>
                <w:color w:val="222B35"/>
              </w:rPr>
            </w:pPr>
            <w:r>
              <w:rPr>
                <w:rFonts w:ascii="Arial" w:hAnsi="Arial" w:cs="Arial"/>
                <w:color w:val="222B35"/>
              </w:rPr>
              <w:t xml:space="preserve">378,751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5573" w:rsidRDefault="00775573">
            <w:pPr>
              <w:jc w:val="right"/>
              <w:rPr>
                <w:rFonts w:ascii="Arial" w:hAnsi="Arial" w:cs="Arial"/>
                <w:color w:val="222B35"/>
              </w:rPr>
            </w:pPr>
            <w:r>
              <w:rPr>
                <w:rFonts w:ascii="Arial" w:hAnsi="Arial" w:cs="Arial"/>
                <w:color w:val="222B35"/>
              </w:rPr>
              <w:t xml:space="preserve">375,034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5573" w:rsidRDefault="0077557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376,493 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5573" w:rsidRDefault="00775573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(2,258)</w:t>
            </w:r>
          </w:p>
        </w:tc>
      </w:tr>
      <w:tr w:rsidR="00775573" w:rsidTr="00775573">
        <w:trPr>
          <w:trHeight w:val="288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2EFD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5573" w:rsidRDefault="00775573">
            <w:pPr>
              <w:ind w:firstLine="2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Small Group (2-50) Merged Market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5573" w:rsidRDefault="0077557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5573" w:rsidRDefault="00775573">
            <w:pPr>
              <w:jc w:val="right"/>
              <w:rPr>
                <w:rFonts w:ascii="Arial" w:hAnsi="Arial" w:cs="Arial"/>
                <w:color w:val="222B35"/>
              </w:rPr>
            </w:pPr>
            <w:r>
              <w:rPr>
                <w:rFonts w:ascii="Arial" w:hAnsi="Arial" w:cs="Arial"/>
                <w:color w:val="222B35"/>
              </w:rPr>
              <w:t xml:space="preserve">400,436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5573" w:rsidRDefault="00775573">
            <w:pPr>
              <w:jc w:val="right"/>
              <w:rPr>
                <w:rFonts w:ascii="Arial" w:hAnsi="Arial" w:cs="Arial"/>
                <w:color w:val="222B35"/>
              </w:rPr>
            </w:pPr>
            <w:r>
              <w:rPr>
                <w:rFonts w:ascii="Arial" w:hAnsi="Arial" w:cs="Arial"/>
                <w:color w:val="222B35"/>
              </w:rPr>
              <w:t xml:space="preserve">394,609 </w:t>
            </w:r>
          </w:p>
        </w:tc>
        <w:tc>
          <w:tcPr>
            <w:tcW w:w="0" w:type="auto"/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5573" w:rsidRDefault="0077557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394,240 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5573" w:rsidRDefault="00775573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(6,196)</w:t>
            </w:r>
          </w:p>
        </w:tc>
      </w:tr>
      <w:tr w:rsidR="00775573" w:rsidTr="00775573">
        <w:trPr>
          <w:trHeight w:val="552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9D08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573" w:rsidRDefault="0077557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Total Merged Market Accounts (Small Group and Individual)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5573" w:rsidRDefault="0077557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780,529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5573" w:rsidRDefault="0077557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779,187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5573" w:rsidRDefault="0077557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769,643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5573" w:rsidRDefault="0077557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770,733 </w:t>
            </w:r>
          </w:p>
        </w:tc>
        <w:tc>
          <w:tcPr>
            <w:tcW w:w="0" w:type="auto"/>
            <w:tcBorders>
              <w:top w:val="single" w:sz="8" w:space="0" w:color="auto"/>
              <w:left w:val="double" w:sz="6" w:space="0" w:color="auto"/>
              <w:bottom w:val="nil"/>
              <w:right w:val="nil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5573" w:rsidRDefault="0077557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FF0000"/>
              </w:rPr>
              <w:t>(8,454)</w:t>
            </w:r>
          </w:p>
        </w:tc>
      </w:tr>
      <w:tr w:rsidR="00775573" w:rsidTr="00775573">
        <w:trPr>
          <w:trHeight w:val="288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9D08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573" w:rsidRDefault="0077557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Large Group Accounts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5573" w:rsidRDefault="0077557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1,093,602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5573" w:rsidRDefault="0077557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1,086,048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5573" w:rsidRDefault="0077557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1,079,291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5573" w:rsidRDefault="0077557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1,075,859 </w:t>
            </w:r>
          </w:p>
        </w:tc>
        <w:tc>
          <w:tcPr>
            <w:tcW w:w="0" w:type="auto"/>
            <w:tcBorders>
              <w:top w:val="single" w:sz="8" w:space="0" w:color="auto"/>
              <w:left w:val="double" w:sz="6" w:space="0" w:color="auto"/>
              <w:bottom w:val="nil"/>
              <w:right w:val="nil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5573" w:rsidRDefault="0077557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FF0000"/>
              </w:rPr>
              <w:t>(10,189)</w:t>
            </w:r>
          </w:p>
        </w:tc>
      </w:tr>
      <w:tr w:rsidR="00775573" w:rsidTr="00775573">
        <w:trPr>
          <w:trHeight w:val="288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9D08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573" w:rsidRDefault="0077557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ASO Self-Funded Groups (including GIC)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5573" w:rsidRDefault="0077557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2,913,759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5573" w:rsidRDefault="0077557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2,904,822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5573" w:rsidRDefault="0077557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2,896,683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5573" w:rsidRDefault="0077557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2,889,319 </w:t>
            </w:r>
          </w:p>
        </w:tc>
        <w:tc>
          <w:tcPr>
            <w:tcW w:w="0" w:type="auto"/>
            <w:tcBorders>
              <w:top w:val="single" w:sz="8" w:space="0" w:color="auto"/>
              <w:left w:val="double" w:sz="6" w:space="0" w:color="auto"/>
              <w:bottom w:val="nil"/>
              <w:right w:val="nil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5573" w:rsidRDefault="0077557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FF0000"/>
              </w:rPr>
              <w:t>(15,503)</w:t>
            </w:r>
          </w:p>
        </w:tc>
      </w:tr>
      <w:tr w:rsidR="00775573" w:rsidTr="00775573">
        <w:trPr>
          <w:trHeight w:val="288"/>
        </w:trPr>
        <w:tc>
          <w:tcPr>
            <w:tcW w:w="0" w:type="auto"/>
            <w:shd w:val="clear" w:color="auto" w:fill="E2EFD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573" w:rsidRDefault="00775573">
            <w:pPr>
              <w:ind w:firstLine="2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Medicare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5573" w:rsidRDefault="0077557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5573" w:rsidRDefault="0077557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584,093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5573" w:rsidRDefault="0077557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587,485 </w:t>
            </w:r>
          </w:p>
        </w:tc>
        <w:tc>
          <w:tcPr>
            <w:tcW w:w="0" w:type="auto"/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5573" w:rsidRDefault="0077557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590,043 </w:t>
            </w:r>
          </w:p>
        </w:tc>
        <w:tc>
          <w:tcPr>
            <w:tcW w:w="0" w:type="auto"/>
            <w:tcBorders>
              <w:top w:val="single" w:sz="8" w:space="0" w:color="auto"/>
              <w:left w:val="double" w:sz="6" w:space="0" w:color="auto"/>
              <w:bottom w:val="nil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5573" w:rsidRDefault="0077557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5,950 </w:t>
            </w:r>
          </w:p>
        </w:tc>
      </w:tr>
      <w:tr w:rsidR="00775573" w:rsidTr="00775573">
        <w:trPr>
          <w:trHeight w:val="552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2EFD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573" w:rsidRDefault="00775573">
            <w:pPr>
              <w:ind w:firstLine="2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Medicaid (including dually eligible individuals; including those in SCO or One Care Programs)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5573" w:rsidRDefault="0077557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5573" w:rsidRDefault="0077557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833,538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5573" w:rsidRDefault="0077557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844,468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5573" w:rsidRDefault="0077557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851,482 </w:t>
            </w:r>
          </w:p>
        </w:tc>
        <w:tc>
          <w:tcPr>
            <w:tcW w:w="0" w:type="auto"/>
            <w:tcBorders>
              <w:top w:val="single" w:sz="8" w:space="0" w:color="auto"/>
              <w:left w:val="double" w:sz="6" w:space="0" w:color="auto"/>
              <w:bottom w:val="nil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5573" w:rsidRDefault="0077557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17,944 </w:t>
            </w:r>
          </w:p>
        </w:tc>
      </w:tr>
      <w:tr w:rsidR="00775573" w:rsidTr="00775573">
        <w:trPr>
          <w:trHeight w:val="288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2EFD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573" w:rsidRDefault="00775573">
            <w:pPr>
              <w:ind w:firstLine="2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All Other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5573" w:rsidRDefault="0077557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5573" w:rsidRDefault="0077557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149,360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5573" w:rsidRDefault="0077557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149,302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5573" w:rsidRDefault="0077557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149,172 </w:t>
            </w:r>
          </w:p>
        </w:tc>
        <w:tc>
          <w:tcPr>
            <w:tcW w:w="0" w:type="auto"/>
            <w:tcBorders>
              <w:top w:val="single" w:sz="8" w:space="0" w:color="auto"/>
              <w:left w:val="double" w:sz="6" w:space="0" w:color="auto"/>
              <w:bottom w:val="nil"/>
              <w:right w:val="nil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5573" w:rsidRDefault="0077557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FF0000"/>
              </w:rPr>
              <w:t>(188)</w:t>
            </w:r>
          </w:p>
        </w:tc>
      </w:tr>
      <w:tr w:rsidR="00775573" w:rsidTr="00775573">
        <w:trPr>
          <w:trHeight w:val="300"/>
        </w:trPr>
        <w:tc>
          <w:tcPr>
            <w:tcW w:w="0" w:type="auto"/>
            <w:shd w:val="clear" w:color="auto" w:fill="A9D08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573" w:rsidRDefault="0077557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Governmental Accounts (including Mdcr/Mdcd)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5573" w:rsidRDefault="0077557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1,534,467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5573" w:rsidRDefault="0077557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1,566,991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5573" w:rsidRDefault="0077557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1,581,255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5573" w:rsidRDefault="0077557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1,590,697 </w:t>
            </w:r>
          </w:p>
        </w:tc>
        <w:tc>
          <w:tcPr>
            <w:tcW w:w="0" w:type="auto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nil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5573" w:rsidRDefault="0077557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23,706 </w:t>
            </w:r>
          </w:p>
        </w:tc>
      </w:tr>
      <w:tr w:rsidR="00775573" w:rsidTr="00775573">
        <w:trPr>
          <w:trHeight w:val="276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7E9B6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5573" w:rsidRDefault="0077557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double" w:sz="6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5573" w:rsidRDefault="007755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6,322,357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5573" w:rsidRDefault="007755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6,337,048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5573" w:rsidRDefault="007755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6,326,872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5573" w:rsidRDefault="007755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6,326,608 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5573" w:rsidRDefault="0077557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FF0000"/>
              </w:rPr>
              <w:t>(10,440)</w:t>
            </w:r>
          </w:p>
        </w:tc>
      </w:tr>
    </w:tbl>
    <w:p w:rsidR="001D3860" w:rsidRDefault="001D3860"/>
    <w:sectPr w:rsidR="001D3860" w:rsidSect="0077557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573" w:rsidRDefault="00775573" w:rsidP="00775573">
      <w:r>
        <w:separator/>
      </w:r>
    </w:p>
  </w:endnote>
  <w:endnote w:type="continuationSeparator" w:id="0">
    <w:p w:rsidR="00775573" w:rsidRDefault="00775573" w:rsidP="0077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573" w:rsidRDefault="00775573" w:rsidP="00775573">
      <w:r>
        <w:separator/>
      </w:r>
    </w:p>
  </w:footnote>
  <w:footnote w:type="continuationSeparator" w:id="0">
    <w:p w:rsidR="00775573" w:rsidRDefault="00775573" w:rsidP="00775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573"/>
    <w:rsid w:val="001D3860"/>
    <w:rsid w:val="0077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8EF4AE-13E8-488C-A96C-698E2DC6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57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55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573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755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573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5FB86E74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Horigan, Jackie (DOI)</dc:creator>
  <cp:keywords/>
  <dc:description/>
  <cp:lastModifiedBy>Horigan, Jackie (DOI)</cp:lastModifiedBy>
  <cp:revision>1</cp:revision>
  <dcterms:created xsi:type="dcterms:W3CDTF">2020-08-26T13:37:00Z</dcterms:created>
  <dcterms:modified xsi:type="dcterms:W3CDTF">2020-08-26T13:43:00Z</dcterms:modified>
</cp:coreProperties>
</file>