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B625D" w14:textId="7B0B94B7" w:rsidR="00196F46" w:rsidRPr="00C6685C" w:rsidRDefault="00C6685C" w:rsidP="00817F7E">
      <w:pPr>
        <w:pStyle w:val="Heading1"/>
        <w:rPr>
          <w:rFonts w:ascii="Tahoma" w:hAnsi="Tahoma" w:cs="Tahoma"/>
          <w:b w:val="0"/>
          <w:color w:val="000000" w:themeColor="text1"/>
          <w:sz w:val="20"/>
          <w:szCs w:val="20"/>
        </w:rPr>
      </w:pPr>
      <w:r w:rsidRPr="00C6685C">
        <w:rPr>
          <w:rFonts w:ascii="Tahoma" w:hAnsi="Tahoma" w:cs="Tahoma"/>
          <w:b w:val="0"/>
          <w:color w:val="000000" w:themeColor="text1"/>
          <w:sz w:val="20"/>
          <w:szCs w:val="20"/>
        </w:rPr>
        <w:drawing>
          <wp:anchor distT="0" distB="0" distL="114300" distR="114300" simplePos="0" relativeHeight="251658240" behindDoc="0" locked="0" layoutInCell="1" allowOverlap="1" wp14:anchorId="0F629DC9" wp14:editId="505EE0A9">
            <wp:simplePos x="0" y="0"/>
            <wp:positionH relativeFrom="column">
              <wp:posOffset>-45720</wp:posOffset>
            </wp:positionH>
            <wp:positionV relativeFrom="paragraph">
              <wp:posOffset>-540247</wp:posOffset>
            </wp:positionV>
            <wp:extent cx="1817481" cy="39921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7481" cy="399215"/>
                    </a:xfrm>
                    <a:prstGeom prst="rect">
                      <a:avLst/>
                    </a:prstGeom>
                  </pic:spPr>
                </pic:pic>
              </a:graphicData>
            </a:graphic>
            <wp14:sizeRelH relativeFrom="page">
              <wp14:pctWidth>0</wp14:pctWidth>
            </wp14:sizeRelH>
            <wp14:sizeRelV relativeFrom="page">
              <wp14:pctHeight>0</wp14:pctHeight>
            </wp14:sizeRelV>
          </wp:anchor>
        </w:drawing>
      </w:r>
    </w:p>
    <w:p w14:paraId="6982ACC1" w14:textId="72FBEA48" w:rsidR="001D7A60" w:rsidRDefault="00E920C0" w:rsidP="00595E6F">
      <w:pPr>
        <w:spacing w:after="120"/>
        <w:rPr>
          <w:rFonts w:ascii="Tahoma" w:hAnsi="Tahoma" w:cs="Tahoma"/>
          <w:b/>
          <w:bCs/>
          <w:color w:val="000000" w:themeColor="text1"/>
          <w:sz w:val="20"/>
          <w:szCs w:val="20"/>
          <w:u w:val="single"/>
        </w:rPr>
      </w:pPr>
      <w:r w:rsidRPr="00E920C0">
        <w:rPr>
          <w:rFonts w:ascii="Tahoma" w:hAnsi="Tahoma" w:cs="Tahoma"/>
          <w:b/>
          <w:bCs/>
          <w:color w:val="000000" w:themeColor="text1"/>
          <w:sz w:val="20"/>
          <w:szCs w:val="20"/>
          <w:u w:val="single"/>
        </w:rPr>
        <w:t>TESTIMONY FROM BARRY FELDMAN</w:t>
      </w:r>
    </w:p>
    <w:p w14:paraId="4557C1A5" w14:textId="30BF4C67" w:rsidR="00957FC8" w:rsidRDefault="00957FC8" w:rsidP="00595E6F">
      <w:pPr>
        <w:spacing w:after="120"/>
        <w:rPr>
          <w:rFonts w:ascii="Tahoma" w:hAnsi="Tahoma" w:cs="Tahoma"/>
          <w:b/>
          <w:bCs/>
          <w:color w:val="000000" w:themeColor="text1"/>
          <w:sz w:val="20"/>
          <w:szCs w:val="20"/>
          <w:u w:val="single"/>
        </w:rPr>
      </w:pPr>
    </w:p>
    <w:p w14:paraId="35E2DC0B" w14:textId="19808ADB" w:rsidR="00957FC8" w:rsidRPr="00957FC8" w:rsidRDefault="00957FC8" w:rsidP="00595E6F">
      <w:pPr>
        <w:spacing w:after="120"/>
        <w:rPr>
          <w:rFonts w:ascii="Tahoma" w:hAnsi="Tahoma" w:cs="Tahoma"/>
          <w:color w:val="000000" w:themeColor="text1"/>
          <w:sz w:val="20"/>
          <w:szCs w:val="20"/>
        </w:rPr>
      </w:pPr>
      <w:r>
        <w:rPr>
          <w:rFonts w:ascii="Tahoma" w:hAnsi="Tahoma" w:cs="Tahoma"/>
          <w:color w:val="000000" w:themeColor="text1"/>
          <w:sz w:val="20"/>
          <w:szCs w:val="20"/>
        </w:rPr>
        <w:t>June 3, 2020</w:t>
      </w:r>
    </w:p>
    <w:p w14:paraId="0CE427EC" w14:textId="77777777" w:rsidR="00E920C0" w:rsidRDefault="00E920C0" w:rsidP="00E920C0">
      <w:pPr>
        <w:pStyle w:val="Heading1"/>
        <w:rPr>
          <w:rFonts w:asciiTheme="minorHAnsi" w:hAnsiTheme="minorHAnsi" w:cstheme="minorHAnsi"/>
          <w:b w:val="0"/>
          <w:color w:val="000000" w:themeColor="text1"/>
          <w:sz w:val="24"/>
          <w:szCs w:val="24"/>
        </w:rPr>
      </w:pPr>
    </w:p>
    <w:p w14:paraId="5B28CF0A" w14:textId="0AA65E88" w:rsidR="003D0421" w:rsidRPr="00AB5D9D" w:rsidRDefault="00902AAC" w:rsidP="003D0421">
      <w:pPr>
        <w:spacing w:after="120"/>
        <w:rPr>
          <w:color w:val="000000" w:themeColor="text1"/>
        </w:rPr>
      </w:pPr>
      <w:bookmarkStart w:id="0" w:name="_Hlk536517571"/>
      <w:bookmarkStart w:id="1" w:name="_Hlk536517403"/>
      <w:r w:rsidRPr="00902AAC">
        <w:rPr>
          <w:color w:val="000000" w:themeColor="text1"/>
        </w:rPr>
        <w:t>To the</w:t>
      </w:r>
      <w:r w:rsidR="003F604D">
        <w:rPr>
          <w:color w:val="000000" w:themeColor="text1"/>
        </w:rPr>
        <w:t xml:space="preserve"> Massachusetts Illegal Tobacco Task Force,</w:t>
      </w:r>
      <w:r w:rsidRPr="00902AAC">
        <w:rPr>
          <w:color w:val="000000" w:themeColor="text1"/>
        </w:rPr>
        <w:t xml:space="preserve"> </w:t>
      </w:r>
    </w:p>
    <w:p w14:paraId="479B9E61" w14:textId="236C0824" w:rsidR="003D0421" w:rsidRPr="00AB5D9D" w:rsidRDefault="003D0421" w:rsidP="003D0421">
      <w:pPr>
        <w:spacing w:after="120"/>
        <w:rPr>
          <w:color w:val="000000" w:themeColor="text1"/>
        </w:rPr>
      </w:pPr>
      <w:r w:rsidRPr="00AB5D9D">
        <w:rPr>
          <w:color w:val="000000" w:themeColor="text1"/>
        </w:rPr>
        <w:t>My name is Barry Feldman and I am a</w:t>
      </w:r>
      <w:r w:rsidR="00902AAC">
        <w:rPr>
          <w:color w:val="000000" w:themeColor="text1"/>
        </w:rPr>
        <w:t xml:space="preserve">n executive </w:t>
      </w:r>
      <w:r w:rsidRPr="00AB5D9D">
        <w:rPr>
          <w:color w:val="000000" w:themeColor="text1"/>
        </w:rPr>
        <w:t xml:space="preserve">at </w:t>
      </w:r>
      <w:r w:rsidR="00902AAC">
        <w:rPr>
          <w:color w:val="000000" w:themeColor="text1"/>
        </w:rPr>
        <w:t>National Convenience Distributors (NCD)</w:t>
      </w:r>
      <w:r w:rsidRPr="00AB5D9D">
        <w:rPr>
          <w:color w:val="000000" w:themeColor="text1"/>
        </w:rPr>
        <w:t xml:space="preserve">. </w:t>
      </w:r>
      <w:r w:rsidR="00902AAC">
        <w:rPr>
          <w:color w:val="000000" w:themeColor="text1"/>
        </w:rPr>
        <w:t>NCD</w:t>
      </w:r>
      <w:r w:rsidRPr="00AB5D9D">
        <w:rPr>
          <w:color w:val="000000" w:themeColor="text1"/>
        </w:rPr>
        <w:t xml:space="preserve"> is a full-line convenience store distributor</w:t>
      </w:r>
      <w:r w:rsidR="00902AAC">
        <w:rPr>
          <w:color w:val="000000" w:themeColor="text1"/>
        </w:rPr>
        <w:t xml:space="preserve"> in the Northeast,</w:t>
      </w:r>
      <w:r w:rsidRPr="00AB5D9D">
        <w:rPr>
          <w:color w:val="000000" w:themeColor="text1"/>
        </w:rPr>
        <w:t xml:space="preserve"> selling grocery, frozen and refrigerated food, beverage, school supplies, health and beauty products, general merchandise</w:t>
      </w:r>
      <w:r>
        <w:rPr>
          <w:color w:val="000000" w:themeColor="text1"/>
        </w:rPr>
        <w:t>,</w:t>
      </w:r>
      <w:r w:rsidRPr="00AB5D9D">
        <w:rPr>
          <w:color w:val="000000" w:themeColor="text1"/>
        </w:rPr>
        <w:t xml:space="preserve"> as well as cigarettes and e-cigarettes.</w:t>
      </w:r>
      <w:r w:rsidR="00902AAC">
        <w:rPr>
          <w:color w:val="000000" w:themeColor="text1"/>
        </w:rPr>
        <w:t xml:space="preserve"> We have always recognized the value of our services, so it is not surprising that during pandemics and crisis we are deemed an “essential business”, providing the very essential services and products to our customers who supply communities </w:t>
      </w:r>
      <w:r w:rsidR="004715F5">
        <w:rPr>
          <w:color w:val="000000" w:themeColor="text1"/>
        </w:rPr>
        <w:t>for</w:t>
      </w:r>
      <w:r w:rsidR="00902AAC">
        <w:rPr>
          <w:color w:val="000000" w:themeColor="text1"/>
        </w:rPr>
        <w:t xml:space="preserve"> their needs.</w:t>
      </w:r>
      <w:r w:rsidR="00D3785D">
        <w:rPr>
          <w:color w:val="000000" w:themeColor="text1"/>
        </w:rPr>
        <w:t xml:space="preserve">  We also </w:t>
      </w:r>
      <w:r w:rsidR="00AE4236">
        <w:rPr>
          <w:color w:val="000000" w:themeColor="text1"/>
        </w:rPr>
        <w:t>find</w:t>
      </w:r>
      <w:r w:rsidR="00D3785D">
        <w:rPr>
          <w:color w:val="000000" w:themeColor="text1"/>
        </w:rPr>
        <w:t xml:space="preserve"> ourselves navigating the recent events that have led to nationwide civil unrest across America, which also has put pressure on our businesses in obliging curfew orders for safety precautions. </w:t>
      </w:r>
    </w:p>
    <w:p w14:paraId="3817D0B9" w14:textId="21F6864D" w:rsidR="003D0421" w:rsidRPr="00AB5D9D" w:rsidRDefault="00E920C0" w:rsidP="003D0421">
      <w:pPr>
        <w:spacing w:after="120"/>
        <w:rPr>
          <w:color w:val="000000" w:themeColor="text1"/>
        </w:rPr>
      </w:pPr>
      <w:r>
        <w:rPr>
          <w:color w:val="000000" w:themeColor="text1"/>
        </w:rPr>
        <w:t xml:space="preserve">One of our facilities </w:t>
      </w:r>
      <w:r w:rsidR="003D0421" w:rsidRPr="00AB5D9D">
        <w:rPr>
          <w:color w:val="000000" w:themeColor="text1"/>
        </w:rPr>
        <w:t xml:space="preserve">is located </w:t>
      </w:r>
      <w:r>
        <w:rPr>
          <w:color w:val="000000" w:themeColor="text1"/>
        </w:rPr>
        <w:t xml:space="preserve">in </w:t>
      </w:r>
      <w:r w:rsidR="00902AAC">
        <w:rPr>
          <w:color w:val="000000" w:themeColor="text1"/>
        </w:rPr>
        <w:t>Chicopee</w:t>
      </w:r>
      <w:r w:rsidR="003D0421" w:rsidRPr="00AB5D9D">
        <w:rPr>
          <w:color w:val="000000" w:themeColor="text1"/>
        </w:rPr>
        <w:t xml:space="preserve">, </w:t>
      </w:r>
      <w:r w:rsidR="00902AAC">
        <w:rPr>
          <w:color w:val="000000" w:themeColor="text1"/>
        </w:rPr>
        <w:t>Massachusetts</w:t>
      </w:r>
      <w:r w:rsidR="003D0421" w:rsidRPr="00AB5D9D">
        <w:rPr>
          <w:color w:val="000000" w:themeColor="text1"/>
        </w:rPr>
        <w:t xml:space="preserve">. </w:t>
      </w:r>
      <w:r w:rsidR="00902AAC">
        <w:rPr>
          <w:color w:val="000000" w:themeColor="text1"/>
        </w:rPr>
        <w:t>NCD</w:t>
      </w:r>
      <w:r w:rsidR="003D0421" w:rsidRPr="00AB5D9D">
        <w:rPr>
          <w:color w:val="000000" w:themeColor="text1"/>
        </w:rPr>
        <w:t xml:space="preserve"> is one of the largest privately held companies in </w:t>
      </w:r>
      <w:r w:rsidR="00902AAC">
        <w:rPr>
          <w:color w:val="000000" w:themeColor="text1"/>
        </w:rPr>
        <w:t>the Northeast</w:t>
      </w:r>
      <w:r w:rsidR="003D0421" w:rsidRPr="00AB5D9D">
        <w:rPr>
          <w:color w:val="000000" w:themeColor="text1"/>
        </w:rPr>
        <w:t xml:space="preserve">. Over the last </w:t>
      </w:r>
      <w:r w:rsidR="00902AAC">
        <w:rPr>
          <w:color w:val="000000" w:themeColor="text1"/>
        </w:rPr>
        <w:t>100+</w:t>
      </w:r>
      <w:r w:rsidR="003D0421" w:rsidRPr="00AB5D9D">
        <w:rPr>
          <w:color w:val="000000" w:themeColor="text1"/>
        </w:rPr>
        <w:t xml:space="preserve"> years, we have grown to over </w:t>
      </w:r>
      <w:r w:rsidR="00902AAC">
        <w:rPr>
          <w:color w:val="000000" w:themeColor="text1"/>
        </w:rPr>
        <w:t>2</w:t>
      </w:r>
      <w:r w:rsidR="003D0421" w:rsidRPr="00AB5D9D">
        <w:rPr>
          <w:color w:val="000000" w:themeColor="text1"/>
        </w:rPr>
        <w:t xml:space="preserve">5,000 customers which includes thousands of customers in </w:t>
      </w:r>
      <w:r w:rsidR="00902AAC">
        <w:rPr>
          <w:color w:val="000000" w:themeColor="text1"/>
        </w:rPr>
        <w:t>Massachusetts</w:t>
      </w:r>
      <w:r w:rsidR="003D0421" w:rsidRPr="00AB5D9D">
        <w:rPr>
          <w:color w:val="000000" w:themeColor="text1"/>
        </w:rPr>
        <w:t xml:space="preserve">. </w:t>
      </w:r>
      <w:r w:rsidR="00705A0B">
        <w:rPr>
          <w:color w:val="000000" w:themeColor="text1"/>
        </w:rPr>
        <w:t xml:space="preserve">We </w:t>
      </w:r>
      <w:r w:rsidR="003D0421" w:rsidRPr="00AB5D9D">
        <w:rPr>
          <w:color w:val="000000" w:themeColor="text1"/>
        </w:rPr>
        <w:t xml:space="preserve">have over </w:t>
      </w:r>
      <w:r w:rsidR="00705A0B">
        <w:rPr>
          <w:color w:val="000000" w:themeColor="text1"/>
        </w:rPr>
        <w:t>1,5</w:t>
      </w:r>
      <w:r w:rsidR="003D0421" w:rsidRPr="00AB5D9D">
        <w:rPr>
          <w:color w:val="000000" w:themeColor="text1"/>
        </w:rPr>
        <w:t xml:space="preserve">00 employees, </w:t>
      </w:r>
      <w:r w:rsidR="00705A0B">
        <w:rPr>
          <w:color w:val="000000" w:themeColor="text1"/>
        </w:rPr>
        <w:t>many</w:t>
      </w:r>
      <w:r w:rsidR="003D0421" w:rsidRPr="00AB5D9D">
        <w:rPr>
          <w:color w:val="000000" w:themeColor="text1"/>
        </w:rPr>
        <w:t xml:space="preserve"> of whom are </w:t>
      </w:r>
      <w:r w:rsidR="00705A0B">
        <w:rPr>
          <w:color w:val="000000" w:themeColor="text1"/>
        </w:rPr>
        <w:t xml:space="preserve">union </w:t>
      </w:r>
      <w:r w:rsidR="003D0421" w:rsidRPr="00AB5D9D">
        <w:rPr>
          <w:color w:val="000000" w:themeColor="text1"/>
        </w:rPr>
        <w:t xml:space="preserve">members </w:t>
      </w:r>
      <w:r w:rsidR="00705A0B">
        <w:rPr>
          <w:color w:val="000000" w:themeColor="text1"/>
        </w:rPr>
        <w:t xml:space="preserve">and </w:t>
      </w:r>
      <w:r w:rsidR="003D0421" w:rsidRPr="00AB5D9D">
        <w:rPr>
          <w:color w:val="000000" w:themeColor="text1"/>
        </w:rPr>
        <w:t xml:space="preserve">live and vote within </w:t>
      </w:r>
      <w:r w:rsidR="00705A0B">
        <w:rPr>
          <w:color w:val="000000" w:themeColor="text1"/>
        </w:rPr>
        <w:t>Massachusetts</w:t>
      </w:r>
      <w:r w:rsidR="003D0421" w:rsidRPr="00AB5D9D">
        <w:rPr>
          <w:color w:val="000000" w:themeColor="text1"/>
        </w:rPr>
        <w:t>. In addition to all of this, we are also</w:t>
      </w:r>
      <w:r w:rsidR="00705A0B">
        <w:rPr>
          <w:color w:val="000000" w:themeColor="text1"/>
        </w:rPr>
        <w:t xml:space="preserve"> </w:t>
      </w:r>
      <w:r w:rsidR="003D0421" w:rsidRPr="00AB5D9D">
        <w:rPr>
          <w:color w:val="000000" w:themeColor="text1"/>
        </w:rPr>
        <w:t xml:space="preserve">one of the largest tax collectors </w:t>
      </w:r>
      <w:r w:rsidR="00705A0B">
        <w:rPr>
          <w:color w:val="000000" w:themeColor="text1"/>
        </w:rPr>
        <w:t xml:space="preserve">in Massachusetts. </w:t>
      </w:r>
      <w:r w:rsidR="003D0421" w:rsidRPr="00AB5D9D">
        <w:rPr>
          <w:color w:val="000000" w:themeColor="text1"/>
        </w:rPr>
        <w:t xml:space="preserve">Proudly remitting </w:t>
      </w:r>
      <w:r w:rsidR="00705A0B">
        <w:rPr>
          <w:color w:val="000000" w:themeColor="text1"/>
        </w:rPr>
        <w:t>tens</w:t>
      </w:r>
      <w:r w:rsidR="003D0421" w:rsidRPr="00AB5D9D">
        <w:rPr>
          <w:color w:val="000000" w:themeColor="text1"/>
        </w:rPr>
        <w:t xml:space="preserve"> of millions of dollars annually in support of the State that enables us to employ so many individuals and touch many lives in a positive way.</w:t>
      </w:r>
    </w:p>
    <w:p w14:paraId="04AF08C0" w14:textId="77777777" w:rsidR="003D0421" w:rsidRDefault="003D0421" w:rsidP="003D0421">
      <w:pPr>
        <w:spacing w:after="120"/>
        <w:rPr>
          <w:color w:val="000000" w:themeColor="text1"/>
        </w:rPr>
      </w:pPr>
      <w:r w:rsidRPr="00AB5D9D">
        <w:rPr>
          <w:color w:val="000000" w:themeColor="text1"/>
        </w:rPr>
        <w:t xml:space="preserve">This background is necessary for you to understand so that you realize I am not just some fly-by-night individual wanting my voice heard. Or we, as an organization, are not </w:t>
      </w:r>
      <w:r>
        <w:rPr>
          <w:color w:val="000000" w:themeColor="text1"/>
        </w:rPr>
        <w:t>only</w:t>
      </w:r>
      <w:r w:rsidRPr="00AB5D9D">
        <w:rPr>
          <w:color w:val="000000" w:themeColor="text1"/>
        </w:rPr>
        <w:t xml:space="preserve"> worried about revenue. </w:t>
      </w:r>
    </w:p>
    <w:p w14:paraId="2E3C53AA" w14:textId="37D0E738" w:rsidR="003D0421" w:rsidRDefault="003D0421" w:rsidP="003D0421">
      <w:pPr>
        <w:spacing w:after="120"/>
        <w:rPr>
          <w:color w:val="000000" w:themeColor="text1"/>
        </w:rPr>
      </w:pPr>
      <w:r w:rsidRPr="00AB5D9D">
        <w:rPr>
          <w:color w:val="000000" w:themeColor="text1"/>
        </w:rPr>
        <w:t xml:space="preserve">Banning the sale of menthol cigarettes from </w:t>
      </w:r>
      <w:r w:rsidR="00705A0B">
        <w:rPr>
          <w:color w:val="000000" w:themeColor="text1"/>
        </w:rPr>
        <w:t>Massachusetts</w:t>
      </w:r>
      <w:r w:rsidRPr="00AB5D9D">
        <w:rPr>
          <w:color w:val="000000" w:themeColor="text1"/>
        </w:rPr>
        <w:t xml:space="preserve"> will lead to thousands of employees losing their jobs, many of which are union employees with health benefits and Pensions; </w:t>
      </w:r>
      <w:r w:rsidR="00705A0B">
        <w:rPr>
          <w:color w:val="000000" w:themeColor="text1"/>
        </w:rPr>
        <w:t xml:space="preserve">Tens of </w:t>
      </w:r>
      <w:r w:rsidRPr="00AB5D9D">
        <w:rPr>
          <w:color w:val="000000" w:themeColor="text1"/>
        </w:rPr>
        <w:t>million</w:t>
      </w:r>
      <w:r w:rsidR="00705A0B">
        <w:rPr>
          <w:color w:val="000000" w:themeColor="text1"/>
        </w:rPr>
        <w:t>s of</w:t>
      </w:r>
      <w:r w:rsidRPr="00AB5D9D">
        <w:rPr>
          <w:color w:val="000000" w:themeColor="text1"/>
        </w:rPr>
        <w:t xml:space="preserve"> dollars in lost tax revenue to the </w:t>
      </w:r>
      <w:r w:rsidR="004715F5">
        <w:rPr>
          <w:color w:val="000000" w:themeColor="text1"/>
        </w:rPr>
        <w:t>c</w:t>
      </w:r>
      <w:r w:rsidR="00705A0B">
        <w:rPr>
          <w:color w:val="000000" w:themeColor="text1"/>
        </w:rPr>
        <w:t>ommonwealth</w:t>
      </w:r>
      <w:r w:rsidRPr="00AB5D9D">
        <w:rPr>
          <w:color w:val="000000" w:themeColor="text1"/>
        </w:rPr>
        <w:t>; Tax collectors going into bankruptcy</w:t>
      </w:r>
      <w:r>
        <w:rPr>
          <w:color w:val="000000" w:themeColor="text1"/>
        </w:rPr>
        <w:t>; T</w:t>
      </w:r>
      <w:r w:rsidRPr="00AB5D9D">
        <w:rPr>
          <w:color w:val="000000" w:themeColor="text1"/>
        </w:rPr>
        <w:t xml:space="preserve">he State and </w:t>
      </w:r>
      <w:r w:rsidR="004715F5">
        <w:rPr>
          <w:color w:val="000000" w:themeColor="text1"/>
        </w:rPr>
        <w:t>c</w:t>
      </w:r>
      <w:r w:rsidR="00705A0B">
        <w:rPr>
          <w:color w:val="000000" w:themeColor="text1"/>
        </w:rPr>
        <w:t>ommonwealth</w:t>
      </w:r>
      <w:r w:rsidRPr="00AB5D9D">
        <w:rPr>
          <w:color w:val="000000" w:themeColor="text1"/>
        </w:rPr>
        <w:t xml:space="preserve"> </w:t>
      </w:r>
      <w:r>
        <w:rPr>
          <w:color w:val="000000" w:themeColor="text1"/>
        </w:rPr>
        <w:t>won’t</w:t>
      </w:r>
      <w:r w:rsidRPr="00AB5D9D">
        <w:rPr>
          <w:color w:val="000000" w:themeColor="text1"/>
        </w:rPr>
        <w:t xml:space="preserve"> have anyone to stamp cigarettes</w:t>
      </w:r>
      <w:r>
        <w:rPr>
          <w:color w:val="000000" w:themeColor="text1"/>
        </w:rPr>
        <w:t xml:space="preserve">; </w:t>
      </w:r>
      <w:r w:rsidR="006777D7">
        <w:rPr>
          <w:color w:val="000000" w:themeColor="text1"/>
        </w:rPr>
        <w:t>Mass</w:t>
      </w:r>
      <w:r w:rsidR="00705A0B">
        <w:rPr>
          <w:color w:val="000000" w:themeColor="text1"/>
        </w:rPr>
        <w:t>achusetts</w:t>
      </w:r>
      <w:r w:rsidR="006777D7">
        <w:rPr>
          <w:color w:val="000000" w:themeColor="text1"/>
        </w:rPr>
        <w:t xml:space="preserve"> </w:t>
      </w:r>
      <w:r w:rsidRPr="00AB5D9D">
        <w:rPr>
          <w:color w:val="000000" w:themeColor="text1"/>
        </w:rPr>
        <w:t>will encounter hundreds, if not thousands, of people selling menthol cigarettes from lower tax jurisdictions; Crime will be out of control.</w:t>
      </w:r>
      <w:r w:rsidR="006777D7">
        <w:rPr>
          <w:color w:val="000000" w:themeColor="text1"/>
        </w:rPr>
        <w:t xml:space="preserve">  </w:t>
      </w:r>
    </w:p>
    <w:p w14:paraId="43FECAB1" w14:textId="255EC82F" w:rsidR="006777D7" w:rsidRDefault="006777D7" w:rsidP="003D0421">
      <w:pPr>
        <w:spacing w:after="120"/>
        <w:rPr>
          <w:color w:val="000000" w:themeColor="text1"/>
        </w:rPr>
      </w:pPr>
      <w:r>
        <w:rPr>
          <w:color w:val="000000" w:themeColor="text1"/>
        </w:rPr>
        <w:t xml:space="preserve">The wholesale distribution industry understands the concern of banning the sale of flavored tobacco and vape products to </w:t>
      </w:r>
      <w:r w:rsidR="00705A0B">
        <w:rPr>
          <w:color w:val="000000" w:themeColor="text1"/>
        </w:rPr>
        <w:t xml:space="preserve">the younger </w:t>
      </w:r>
      <w:r w:rsidR="004715F5">
        <w:rPr>
          <w:color w:val="000000" w:themeColor="text1"/>
        </w:rPr>
        <w:t>generations</w:t>
      </w:r>
      <w:r w:rsidR="00705A0B">
        <w:rPr>
          <w:color w:val="000000" w:themeColor="text1"/>
        </w:rPr>
        <w:t>,</w:t>
      </w:r>
      <w:r>
        <w:rPr>
          <w:color w:val="000000" w:themeColor="text1"/>
        </w:rPr>
        <w:t xml:space="preserve"> but </w:t>
      </w:r>
      <w:r w:rsidR="00705A0B">
        <w:rPr>
          <w:color w:val="000000" w:themeColor="text1"/>
        </w:rPr>
        <w:t>Massachusetts</w:t>
      </w:r>
      <w:r>
        <w:rPr>
          <w:color w:val="000000" w:themeColor="text1"/>
        </w:rPr>
        <w:t xml:space="preserve"> already has a 21</w:t>
      </w:r>
      <w:r w:rsidR="00705A0B">
        <w:rPr>
          <w:color w:val="000000" w:themeColor="text1"/>
        </w:rPr>
        <w:t>-y</w:t>
      </w:r>
      <w:r>
        <w:rPr>
          <w:color w:val="000000" w:themeColor="text1"/>
        </w:rPr>
        <w:t xml:space="preserve">ear old restriction for these products. Both our organization and Paul </w:t>
      </w:r>
      <w:r w:rsidR="00705A0B">
        <w:rPr>
          <w:color w:val="000000" w:themeColor="text1"/>
        </w:rPr>
        <w:t>Caron, wh</w:t>
      </w:r>
      <w:r w:rsidR="004715F5">
        <w:rPr>
          <w:color w:val="000000" w:themeColor="text1"/>
        </w:rPr>
        <w:t>o</w:t>
      </w:r>
      <w:r>
        <w:rPr>
          <w:color w:val="000000" w:themeColor="text1"/>
        </w:rPr>
        <w:t xml:space="preserve"> represents the </w:t>
      </w:r>
      <w:r w:rsidR="00705A0B" w:rsidRPr="00705A0B">
        <w:rPr>
          <w:color w:val="000000" w:themeColor="text1"/>
        </w:rPr>
        <w:t>Northeast Association of Wholesale Distributors</w:t>
      </w:r>
      <w:r w:rsidR="00705A0B">
        <w:rPr>
          <w:color w:val="000000" w:themeColor="text1"/>
        </w:rPr>
        <w:t xml:space="preserve">, </w:t>
      </w:r>
      <w:r>
        <w:rPr>
          <w:color w:val="000000" w:themeColor="text1"/>
        </w:rPr>
        <w:t xml:space="preserve">are only requesting a </w:t>
      </w:r>
      <w:r w:rsidRPr="00705A0B">
        <w:rPr>
          <w:b/>
          <w:bCs/>
          <w:i/>
          <w:iCs/>
          <w:color w:val="000000" w:themeColor="text1"/>
          <w:u w:val="single"/>
        </w:rPr>
        <w:t>delay</w:t>
      </w:r>
      <w:r>
        <w:rPr>
          <w:color w:val="000000" w:themeColor="text1"/>
        </w:rPr>
        <w:t xml:space="preserve"> on the ban of menthol cigarettes to the adult market</w:t>
      </w:r>
      <w:r w:rsidR="00705A0B">
        <w:rPr>
          <w:color w:val="000000" w:themeColor="text1"/>
        </w:rPr>
        <w:t>. Bear in mind, these menthol purchases</w:t>
      </w:r>
      <w:r>
        <w:rPr>
          <w:color w:val="000000" w:themeColor="text1"/>
        </w:rPr>
        <w:t xml:space="preserve"> account</w:t>
      </w:r>
      <w:r w:rsidR="00705A0B">
        <w:rPr>
          <w:color w:val="000000" w:themeColor="text1"/>
        </w:rPr>
        <w:t xml:space="preserve"> </w:t>
      </w:r>
      <w:r>
        <w:rPr>
          <w:color w:val="000000" w:themeColor="text1"/>
        </w:rPr>
        <w:t xml:space="preserve">for </w:t>
      </w:r>
      <w:r w:rsidR="00D3785D">
        <w:rPr>
          <w:color w:val="000000" w:themeColor="text1"/>
        </w:rPr>
        <w:t xml:space="preserve">an average of </w:t>
      </w:r>
      <w:r>
        <w:rPr>
          <w:color w:val="000000" w:themeColor="text1"/>
        </w:rPr>
        <w:t xml:space="preserve">30% of </w:t>
      </w:r>
      <w:r w:rsidR="004715F5">
        <w:rPr>
          <w:color w:val="000000" w:themeColor="text1"/>
        </w:rPr>
        <w:t>total</w:t>
      </w:r>
      <w:r>
        <w:rPr>
          <w:color w:val="000000" w:themeColor="text1"/>
        </w:rPr>
        <w:t xml:space="preserve"> sales at local convenience stores and represents </w:t>
      </w:r>
      <w:r w:rsidR="00E920C0">
        <w:rPr>
          <w:color w:val="000000" w:themeColor="text1"/>
        </w:rPr>
        <w:t>tens</w:t>
      </w:r>
      <w:r>
        <w:rPr>
          <w:color w:val="000000" w:themeColor="text1"/>
        </w:rPr>
        <w:t xml:space="preserve"> of </w:t>
      </w:r>
      <w:r w:rsidR="00705A0B">
        <w:rPr>
          <w:color w:val="000000" w:themeColor="text1"/>
        </w:rPr>
        <w:t>millions</w:t>
      </w:r>
      <w:r>
        <w:rPr>
          <w:color w:val="000000" w:themeColor="text1"/>
        </w:rPr>
        <w:t xml:space="preserve"> of </w:t>
      </w:r>
      <w:r w:rsidR="00FC637D">
        <w:rPr>
          <w:color w:val="000000" w:themeColor="text1"/>
        </w:rPr>
        <w:t>dollars in tax collections</w:t>
      </w:r>
      <w:r>
        <w:rPr>
          <w:color w:val="000000" w:themeColor="text1"/>
        </w:rPr>
        <w:t xml:space="preserve"> to the commonwealth.</w:t>
      </w:r>
    </w:p>
    <w:p w14:paraId="667DB864" w14:textId="3C971168" w:rsidR="006777D7" w:rsidRPr="00AB5D9D" w:rsidRDefault="00705A0B" w:rsidP="003D0421">
      <w:pPr>
        <w:spacing w:after="120"/>
        <w:rPr>
          <w:color w:val="000000" w:themeColor="text1"/>
        </w:rPr>
      </w:pPr>
      <w:r>
        <w:rPr>
          <w:color w:val="000000" w:themeColor="text1"/>
        </w:rPr>
        <w:lastRenderedPageBreak/>
        <w:t>These w</w:t>
      </w:r>
      <w:r w:rsidR="006777D7">
        <w:rPr>
          <w:color w:val="000000" w:themeColor="text1"/>
        </w:rPr>
        <w:t>holesale distributors</w:t>
      </w:r>
      <w:r>
        <w:rPr>
          <w:color w:val="000000" w:themeColor="text1"/>
        </w:rPr>
        <w:t>,</w:t>
      </w:r>
      <w:r w:rsidR="006777D7">
        <w:rPr>
          <w:color w:val="000000" w:themeColor="text1"/>
        </w:rPr>
        <w:t xml:space="preserve"> are also </w:t>
      </w:r>
      <w:r>
        <w:rPr>
          <w:color w:val="000000" w:themeColor="text1"/>
        </w:rPr>
        <w:t xml:space="preserve">the very important </w:t>
      </w:r>
      <w:r w:rsidR="006777D7">
        <w:rPr>
          <w:color w:val="000000" w:themeColor="text1"/>
        </w:rPr>
        <w:t>tax collectors for the commonwealth</w:t>
      </w:r>
      <w:r>
        <w:rPr>
          <w:color w:val="000000" w:themeColor="text1"/>
        </w:rPr>
        <w:t xml:space="preserve">, should this ban move forward, </w:t>
      </w:r>
      <w:r w:rsidR="006777D7">
        <w:rPr>
          <w:color w:val="000000" w:themeColor="text1"/>
        </w:rPr>
        <w:t>many w</w:t>
      </w:r>
      <w:r w:rsidR="00E100C8">
        <w:rPr>
          <w:color w:val="000000" w:themeColor="text1"/>
        </w:rPr>
        <w:t>ill</w:t>
      </w:r>
      <w:r w:rsidR="006777D7">
        <w:rPr>
          <w:color w:val="000000" w:themeColor="text1"/>
        </w:rPr>
        <w:t xml:space="preserve"> be forced into bankruptcy</w:t>
      </w:r>
      <w:r>
        <w:rPr>
          <w:color w:val="000000" w:themeColor="text1"/>
        </w:rPr>
        <w:t>. Especially In the midst of th</w:t>
      </w:r>
      <w:r w:rsidR="00D3785D">
        <w:rPr>
          <w:color w:val="000000" w:themeColor="text1"/>
        </w:rPr>
        <w:t>e COIVD-19</w:t>
      </w:r>
      <w:r>
        <w:rPr>
          <w:color w:val="000000" w:themeColor="text1"/>
        </w:rPr>
        <w:t xml:space="preserve"> pandemic, a postponement would be a lifeline to many of these “essential” small businesses</w:t>
      </w:r>
      <w:r w:rsidR="00EF6BCD">
        <w:rPr>
          <w:color w:val="000000" w:themeColor="text1"/>
        </w:rPr>
        <w:t xml:space="preserve"> that can ill afford to lose </w:t>
      </w:r>
      <w:r w:rsidR="00D3785D">
        <w:rPr>
          <w:color w:val="000000" w:themeColor="text1"/>
        </w:rPr>
        <w:t>at least 30%</w:t>
      </w:r>
      <w:r w:rsidR="00E100C8">
        <w:rPr>
          <w:color w:val="000000" w:themeColor="text1"/>
        </w:rPr>
        <w:t xml:space="preserve"> </w:t>
      </w:r>
      <w:r w:rsidR="00EF6BCD">
        <w:rPr>
          <w:color w:val="000000" w:themeColor="text1"/>
        </w:rPr>
        <w:t>of their sales at this critical time</w:t>
      </w:r>
      <w:r w:rsidR="004715F5">
        <w:rPr>
          <w:color w:val="000000" w:themeColor="text1"/>
        </w:rPr>
        <w:t xml:space="preserve">, not to mention what the state has to lose in excise taxes in those lost sales. </w:t>
      </w:r>
    </w:p>
    <w:p w14:paraId="5B62750D" w14:textId="1E6E1827" w:rsidR="003D0421" w:rsidRPr="00AB5D9D" w:rsidRDefault="003D0421" w:rsidP="003D0421">
      <w:pPr>
        <w:spacing w:after="120"/>
        <w:rPr>
          <w:color w:val="000000" w:themeColor="text1"/>
        </w:rPr>
      </w:pPr>
      <w:r w:rsidRPr="00AB5D9D">
        <w:rPr>
          <w:color w:val="000000" w:themeColor="text1"/>
        </w:rPr>
        <w:t xml:space="preserve">In a perfect world, this would solely be a public health issue. </w:t>
      </w:r>
      <w:r>
        <w:rPr>
          <w:color w:val="000000" w:themeColor="text1"/>
        </w:rPr>
        <w:t>However, w</w:t>
      </w:r>
      <w:r w:rsidRPr="00AB5D9D">
        <w:rPr>
          <w:color w:val="000000" w:themeColor="text1"/>
        </w:rPr>
        <w:t>e</w:t>
      </w:r>
      <w:r>
        <w:rPr>
          <w:color w:val="000000" w:themeColor="text1"/>
        </w:rPr>
        <w:t xml:space="preserve"> all</w:t>
      </w:r>
      <w:r w:rsidRPr="00AB5D9D">
        <w:rPr>
          <w:color w:val="000000" w:themeColor="text1"/>
        </w:rPr>
        <w:t xml:space="preserve"> know </w:t>
      </w:r>
      <w:r>
        <w:rPr>
          <w:color w:val="000000" w:themeColor="text1"/>
        </w:rPr>
        <w:t xml:space="preserve">that </w:t>
      </w:r>
      <w:r w:rsidRPr="00AB5D9D">
        <w:rPr>
          <w:color w:val="000000" w:themeColor="text1"/>
        </w:rPr>
        <w:t>we do not live in a perfect world</w:t>
      </w:r>
      <w:r>
        <w:rPr>
          <w:color w:val="000000" w:themeColor="text1"/>
        </w:rPr>
        <w:t>,</w:t>
      </w:r>
      <w:r w:rsidRPr="00AB5D9D">
        <w:rPr>
          <w:color w:val="000000" w:themeColor="text1"/>
        </w:rPr>
        <w:t xml:space="preserve"> and therefore </w:t>
      </w:r>
      <w:r>
        <w:rPr>
          <w:color w:val="000000" w:themeColor="text1"/>
        </w:rPr>
        <w:t xml:space="preserve">it is </w:t>
      </w:r>
      <w:r w:rsidR="00D3785D">
        <w:rPr>
          <w:color w:val="000000" w:themeColor="text1"/>
        </w:rPr>
        <w:t xml:space="preserve">also now </w:t>
      </w:r>
      <w:r>
        <w:rPr>
          <w:color w:val="000000" w:themeColor="text1"/>
        </w:rPr>
        <w:t xml:space="preserve">a </w:t>
      </w:r>
      <w:r w:rsidRPr="00AB5D9D">
        <w:rPr>
          <w:color w:val="000000" w:themeColor="text1"/>
        </w:rPr>
        <w:t>business and societal issue</w:t>
      </w:r>
      <w:r>
        <w:rPr>
          <w:color w:val="000000" w:themeColor="text1"/>
        </w:rPr>
        <w:t xml:space="preserve">. A serious </w:t>
      </w:r>
      <w:r w:rsidR="00D3785D">
        <w:rPr>
          <w:color w:val="000000" w:themeColor="text1"/>
        </w:rPr>
        <w:t>issue,</w:t>
      </w:r>
      <w:r>
        <w:rPr>
          <w:color w:val="000000" w:themeColor="text1"/>
        </w:rPr>
        <w:t xml:space="preserve"> </w:t>
      </w:r>
      <w:r w:rsidR="00D3785D">
        <w:rPr>
          <w:color w:val="000000" w:themeColor="text1"/>
        </w:rPr>
        <w:t xml:space="preserve">nonetheless, </w:t>
      </w:r>
      <w:r>
        <w:rPr>
          <w:color w:val="000000" w:themeColor="text1"/>
        </w:rPr>
        <w:t>that</w:t>
      </w:r>
      <w:r w:rsidRPr="00AB5D9D">
        <w:rPr>
          <w:color w:val="000000" w:themeColor="text1"/>
        </w:rPr>
        <w:t xml:space="preserve"> needs to be handled with care, thought and responsible action.</w:t>
      </w:r>
    </w:p>
    <w:p w14:paraId="6B315AD2" w14:textId="62963878" w:rsidR="003D0421" w:rsidRDefault="00D3785D" w:rsidP="003D0421">
      <w:pPr>
        <w:spacing w:after="120"/>
        <w:rPr>
          <w:color w:val="000000" w:themeColor="text1"/>
        </w:rPr>
      </w:pPr>
      <w:r>
        <w:rPr>
          <w:color w:val="000000" w:themeColor="text1"/>
        </w:rPr>
        <w:t xml:space="preserve">We applaud the efforts of the MA state legislature in addressing the vapor/e-cigarette category, as the data confirms these products are to blame for underage usage.  </w:t>
      </w:r>
      <w:r w:rsidR="003D0421" w:rsidRPr="00AB5D9D">
        <w:rPr>
          <w:color w:val="000000" w:themeColor="text1"/>
        </w:rPr>
        <w:t xml:space="preserve">The marketplace has changed in just the last several </w:t>
      </w:r>
      <w:r w:rsidR="00705A0B">
        <w:rPr>
          <w:color w:val="000000" w:themeColor="text1"/>
        </w:rPr>
        <w:t>months</w:t>
      </w:r>
      <w:r w:rsidR="003D0421" w:rsidRPr="00AB5D9D">
        <w:rPr>
          <w:color w:val="000000" w:themeColor="text1"/>
        </w:rPr>
        <w:t xml:space="preserve"> with </w:t>
      </w:r>
      <w:r w:rsidR="00E920C0">
        <w:rPr>
          <w:color w:val="000000" w:themeColor="text1"/>
        </w:rPr>
        <w:t xml:space="preserve">many </w:t>
      </w:r>
      <w:r w:rsidR="003D0421" w:rsidRPr="00AB5D9D">
        <w:rPr>
          <w:color w:val="000000" w:themeColor="text1"/>
        </w:rPr>
        <w:t xml:space="preserve">manufacturers voluntarily withdrawing </w:t>
      </w:r>
      <w:r w:rsidR="00E920C0">
        <w:rPr>
          <w:color w:val="000000" w:themeColor="text1"/>
        </w:rPr>
        <w:t>most</w:t>
      </w:r>
      <w:r w:rsidR="003D0421" w:rsidRPr="00AB5D9D">
        <w:rPr>
          <w:color w:val="000000" w:themeColor="text1"/>
        </w:rPr>
        <w:t xml:space="preserve"> flavored e-cigarettes from the market. Are you aware of what the FDA is doing in regard to flavored products</w:t>
      </w:r>
      <w:r>
        <w:rPr>
          <w:color w:val="000000" w:themeColor="text1"/>
        </w:rPr>
        <w:t xml:space="preserve"> and Pre-Market Tobacco Application (PMTA) submissions</w:t>
      </w:r>
      <w:r w:rsidR="003D0421" w:rsidRPr="00AB5D9D">
        <w:rPr>
          <w:color w:val="000000" w:themeColor="text1"/>
        </w:rPr>
        <w:t xml:space="preserve">? The tobacco industry is working diligently with the Federal Government. We ask you to be patient while the Federal Government comes out with new legislation for all </w:t>
      </w:r>
      <w:r w:rsidR="003D0421">
        <w:rPr>
          <w:color w:val="000000" w:themeColor="text1"/>
        </w:rPr>
        <w:t>S</w:t>
      </w:r>
      <w:r w:rsidR="003D0421" w:rsidRPr="00AB5D9D">
        <w:rPr>
          <w:color w:val="000000" w:themeColor="text1"/>
        </w:rPr>
        <w:t>tates.</w:t>
      </w:r>
      <w:r>
        <w:rPr>
          <w:color w:val="000000" w:themeColor="text1"/>
        </w:rPr>
        <w:t xml:space="preserve">  We also ask that </w:t>
      </w:r>
      <w:r w:rsidR="00AE4236">
        <w:rPr>
          <w:color w:val="000000" w:themeColor="text1"/>
        </w:rPr>
        <w:t>traditional</w:t>
      </w:r>
      <w:r>
        <w:rPr>
          <w:color w:val="000000" w:themeColor="text1"/>
        </w:rPr>
        <w:t xml:space="preserve"> products, like menthol cigarettes and smokeless tobacco be addressed at a later date, as these products have seen historic lows amongst youth and are the choice of many hard-working adults, making adult choices.</w:t>
      </w:r>
    </w:p>
    <w:p w14:paraId="5F762818" w14:textId="7FCE0EE4" w:rsidR="003D0421" w:rsidRPr="00AB5D9D" w:rsidRDefault="003D0421" w:rsidP="003D0421">
      <w:pPr>
        <w:spacing w:after="120"/>
        <w:rPr>
          <w:color w:val="000000" w:themeColor="text1"/>
        </w:rPr>
      </w:pPr>
      <w:r w:rsidRPr="00AB5D9D">
        <w:rPr>
          <w:color w:val="000000" w:themeColor="text1"/>
        </w:rPr>
        <w:t xml:space="preserve">Respectfully, we think you need to call a </w:t>
      </w:r>
      <w:r>
        <w:rPr>
          <w:color w:val="000000" w:themeColor="text1"/>
        </w:rPr>
        <w:t>“</w:t>
      </w:r>
      <w:r w:rsidRPr="00AB5D9D">
        <w:rPr>
          <w:color w:val="000000" w:themeColor="text1"/>
        </w:rPr>
        <w:t xml:space="preserve">time out” so you can hear from the affected retailers, wholesalers, and the community as a whole and investigate whether a sales ban would </w:t>
      </w:r>
      <w:r>
        <w:rPr>
          <w:color w:val="000000" w:themeColor="text1"/>
        </w:rPr>
        <w:t xml:space="preserve">actually </w:t>
      </w:r>
      <w:r w:rsidRPr="00AB5D9D">
        <w:rPr>
          <w:color w:val="000000" w:themeColor="text1"/>
        </w:rPr>
        <w:t>keep the product away from kids and</w:t>
      </w:r>
      <w:r>
        <w:rPr>
          <w:color w:val="000000" w:themeColor="text1"/>
        </w:rPr>
        <w:t xml:space="preserve"> take the time to</w:t>
      </w:r>
      <w:r w:rsidRPr="00AB5D9D">
        <w:rPr>
          <w:color w:val="000000" w:themeColor="text1"/>
        </w:rPr>
        <w:t xml:space="preserve"> better understand all the regulatory and market forces at play here.</w:t>
      </w:r>
      <w:r w:rsidR="00D3785D">
        <w:rPr>
          <w:color w:val="000000" w:themeColor="text1"/>
        </w:rPr>
        <w:t xml:space="preserve">  When this law was signed back in </w:t>
      </w:r>
      <w:r w:rsidR="000D589B">
        <w:rPr>
          <w:color w:val="000000" w:themeColor="text1"/>
        </w:rPr>
        <w:t>November</w:t>
      </w:r>
      <w:r w:rsidR="00D3785D">
        <w:rPr>
          <w:color w:val="000000" w:themeColor="text1"/>
        </w:rPr>
        <w:t xml:space="preserve"> of 2019, our country and </w:t>
      </w:r>
      <w:r w:rsidR="000D589B">
        <w:rPr>
          <w:color w:val="000000" w:themeColor="text1"/>
        </w:rPr>
        <w:t>Massachusetts</w:t>
      </w:r>
      <w:r w:rsidR="00D3785D">
        <w:rPr>
          <w:color w:val="000000" w:themeColor="text1"/>
        </w:rPr>
        <w:t xml:space="preserve"> w</w:t>
      </w:r>
      <w:r w:rsidR="000D589B">
        <w:rPr>
          <w:color w:val="000000" w:themeColor="text1"/>
        </w:rPr>
        <w:t>ere</w:t>
      </w:r>
      <w:r w:rsidR="00D3785D">
        <w:rPr>
          <w:color w:val="000000" w:themeColor="text1"/>
        </w:rPr>
        <w:t xml:space="preserve"> in a very different place </w:t>
      </w:r>
      <w:r w:rsidR="000D589B">
        <w:rPr>
          <w:color w:val="000000" w:themeColor="text1"/>
        </w:rPr>
        <w:t xml:space="preserve">not dealing with a pandemic and civil unrest.  You have the right and authority to make adjustments and I encourage you to make one here.  </w:t>
      </w:r>
    </w:p>
    <w:p w14:paraId="52ECF9A8" w14:textId="77777777" w:rsidR="003D0421" w:rsidRPr="00AB5D9D" w:rsidRDefault="003D0421" w:rsidP="003D0421">
      <w:pPr>
        <w:spacing w:after="120"/>
        <w:rPr>
          <w:color w:val="000000" w:themeColor="text1"/>
        </w:rPr>
      </w:pPr>
      <w:r w:rsidRPr="00AB5D9D">
        <w:rPr>
          <w:color w:val="000000" w:themeColor="text1"/>
        </w:rPr>
        <w:t>I am available to discuss the subject at hand with you at any time. My contact information is below.</w:t>
      </w:r>
    </w:p>
    <w:p w14:paraId="7744E376" w14:textId="0653EF38" w:rsidR="003D0421" w:rsidRPr="00AB5D9D" w:rsidRDefault="003D0421" w:rsidP="003D0421">
      <w:pPr>
        <w:spacing w:after="120"/>
        <w:rPr>
          <w:color w:val="000000" w:themeColor="text1"/>
        </w:rPr>
      </w:pPr>
      <w:r w:rsidRPr="00AB5D9D">
        <w:rPr>
          <w:color w:val="000000" w:themeColor="text1"/>
        </w:rPr>
        <w:t>I thank you for your time and consideration.</w:t>
      </w:r>
    </w:p>
    <w:p w14:paraId="28D715F6" w14:textId="77777777" w:rsidR="003D0421" w:rsidRDefault="003D0421" w:rsidP="003D0421">
      <w:pPr>
        <w:spacing w:after="0" w:line="240" w:lineRule="auto"/>
        <w:rPr>
          <w:color w:val="000000" w:themeColor="text1"/>
        </w:rPr>
      </w:pPr>
      <w:r w:rsidRPr="00AB5D9D">
        <w:rPr>
          <w:color w:val="000000" w:themeColor="text1"/>
        </w:rPr>
        <w:t>Respectfully,</w:t>
      </w:r>
    </w:p>
    <w:p w14:paraId="5E724E04" w14:textId="0D3841B3" w:rsidR="003D0421" w:rsidRDefault="003D0421" w:rsidP="003D0421">
      <w:pPr>
        <w:spacing w:after="0" w:line="240" w:lineRule="auto"/>
        <w:rPr>
          <w:color w:val="000000" w:themeColor="text1"/>
        </w:rPr>
      </w:pPr>
    </w:p>
    <w:p w14:paraId="423D28D3" w14:textId="12D20866" w:rsidR="002567B9" w:rsidRPr="00AB5D9D" w:rsidRDefault="002567B9" w:rsidP="003D0421">
      <w:pPr>
        <w:spacing w:after="0" w:line="240" w:lineRule="auto"/>
        <w:rPr>
          <w:color w:val="000000" w:themeColor="text1"/>
        </w:rPr>
      </w:pPr>
      <w:r>
        <w:rPr>
          <w:noProof/>
          <w:color w:val="000000" w:themeColor="text1"/>
        </w:rPr>
        <w:drawing>
          <wp:inline distT="0" distB="0" distL="0" distR="0" wp14:anchorId="1E98F385" wp14:editId="133EFD0D">
            <wp:extent cx="1168400" cy="33785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ry.png"/>
                    <pic:cNvPicPr/>
                  </pic:nvPicPr>
                  <pic:blipFill>
                    <a:blip r:embed="rId11">
                      <a:extLst>
                        <a:ext uri="{28A0092B-C50C-407E-A947-70E740481C1C}">
                          <a14:useLocalDpi xmlns:a14="http://schemas.microsoft.com/office/drawing/2010/main" val="0"/>
                        </a:ext>
                      </a:extLst>
                    </a:blip>
                    <a:stretch>
                      <a:fillRect/>
                    </a:stretch>
                  </pic:blipFill>
                  <pic:spPr>
                    <a:xfrm>
                      <a:off x="0" y="0"/>
                      <a:ext cx="1190068" cy="344116"/>
                    </a:xfrm>
                    <a:prstGeom prst="rect">
                      <a:avLst/>
                    </a:prstGeom>
                  </pic:spPr>
                </pic:pic>
              </a:graphicData>
            </a:graphic>
          </wp:inline>
        </w:drawing>
      </w:r>
    </w:p>
    <w:p w14:paraId="6227CC83" w14:textId="77777777" w:rsidR="003D0421" w:rsidRPr="00AB5D9D" w:rsidRDefault="003D0421" w:rsidP="003D0421">
      <w:pPr>
        <w:spacing w:after="0" w:line="240" w:lineRule="auto"/>
        <w:rPr>
          <w:color w:val="000000" w:themeColor="text1"/>
        </w:rPr>
      </w:pPr>
      <w:r w:rsidRPr="00AB5D9D">
        <w:rPr>
          <w:color w:val="000000" w:themeColor="text1"/>
        </w:rPr>
        <w:t>Barry Feldman</w:t>
      </w:r>
    </w:p>
    <w:bookmarkEnd w:id="0"/>
    <w:p w14:paraId="528563AA" w14:textId="77777777" w:rsidR="00EF6BCD" w:rsidRDefault="006777D7" w:rsidP="003D0421">
      <w:pPr>
        <w:spacing w:after="0" w:line="240" w:lineRule="auto"/>
        <w:rPr>
          <w:color w:val="000000" w:themeColor="text1"/>
        </w:rPr>
      </w:pPr>
      <w:r>
        <w:rPr>
          <w:color w:val="000000" w:themeColor="text1"/>
        </w:rPr>
        <w:t>Executive</w:t>
      </w:r>
      <w:r w:rsidR="003D0421" w:rsidRPr="00AB5D9D">
        <w:rPr>
          <w:color w:val="000000" w:themeColor="text1"/>
        </w:rPr>
        <w:t>, Harold Levinson Associates (HLA)</w:t>
      </w:r>
      <w:r w:rsidR="00EF6BCD">
        <w:rPr>
          <w:color w:val="000000" w:themeColor="text1"/>
        </w:rPr>
        <w:t xml:space="preserve"> </w:t>
      </w:r>
    </w:p>
    <w:p w14:paraId="2BDDAE5C" w14:textId="33976834" w:rsidR="003D0421" w:rsidRPr="00EF6BCD" w:rsidRDefault="00EF6BCD" w:rsidP="003D0421">
      <w:pPr>
        <w:spacing w:after="0" w:line="240" w:lineRule="auto"/>
        <w:rPr>
          <w:i/>
          <w:iCs/>
          <w:color w:val="000000" w:themeColor="text1"/>
        </w:rPr>
      </w:pPr>
      <w:r w:rsidRPr="00EF6BCD">
        <w:rPr>
          <w:i/>
          <w:iCs/>
          <w:color w:val="000000" w:themeColor="text1"/>
        </w:rPr>
        <w:t>a division of NCD</w:t>
      </w:r>
    </w:p>
    <w:bookmarkEnd w:id="1"/>
    <w:p w14:paraId="7276C10E" w14:textId="77777777" w:rsidR="003D0421" w:rsidRDefault="003D0421" w:rsidP="003D0421">
      <w:pPr>
        <w:spacing w:after="0" w:line="240" w:lineRule="auto"/>
        <w:rPr>
          <w:color w:val="000000" w:themeColor="text1"/>
        </w:rPr>
      </w:pPr>
      <w:r w:rsidRPr="00AB5D9D">
        <w:rPr>
          <w:color w:val="000000" w:themeColor="text1"/>
        </w:rPr>
        <w:t>Office: 631.962.2400 x1111</w:t>
      </w:r>
    </w:p>
    <w:p w14:paraId="50D93AC9" w14:textId="353EDDE6" w:rsidR="003D0421" w:rsidRPr="00AB5D9D" w:rsidRDefault="00A132CB" w:rsidP="003D0421">
      <w:pPr>
        <w:spacing w:after="0" w:line="240" w:lineRule="auto"/>
        <w:rPr>
          <w:color w:val="000000" w:themeColor="text1"/>
        </w:rPr>
      </w:pPr>
      <w:hyperlink r:id="rId12" w:history="1">
        <w:r w:rsidR="003D0421" w:rsidRPr="00AB5D9D">
          <w:rPr>
            <w:rStyle w:val="Hyperlink"/>
          </w:rPr>
          <w:t>bfeldman@hladistributors.com</w:t>
        </w:r>
      </w:hyperlink>
      <w:r w:rsidR="003D0421" w:rsidRPr="00AB5D9D">
        <w:rPr>
          <w:color w:val="000000" w:themeColor="text1"/>
        </w:rPr>
        <w:t xml:space="preserve"> | </w:t>
      </w:r>
      <w:hyperlink r:id="rId13" w:history="1">
        <w:r w:rsidR="00EF6BCD" w:rsidRPr="000046CE">
          <w:rPr>
            <w:rStyle w:val="Hyperlink"/>
          </w:rPr>
          <w:t>www.TheNCD.com</w:t>
        </w:r>
      </w:hyperlink>
      <w:r w:rsidR="00EF6BCD">
        <w:t xml:space="preserve"> </w:t>
      </w:r>
      <w:r w:rsidR="003D0421" w:rsidRPr="00AB5D9D">
        <w:rPr>
          <w:color w:val="000000" w:themeColor="text1"/>
        </w:rPr>
        <w:t xml:space="preserve"> </w:t>
      </w:r>
    </w:p>
    <w:p w14:paraId="46E8AE87" w14:textId="7DB8CA14" w:rsidR="0095276B" w:rsidRPr="00C6685C" w:rsidRDefault="0095276B" w:rsidP="00595E6F">
      <w:pPr>
        <w:spacing w:after="120"/>
        <w:rPr>
          <w:rFonts w:ascii="Tahoma" w:hAnsi="Tahoma" w:cs="Tahoma"/>
          <w:color w:val="1B3A7E" w:themeColor="accent6" w:themeShade="80"/>
          <w:sz w:val="20"/>
          <w:szCs w:val="20"/>
        </w:rPr>
      </w:pPr>
    </w:p>
    <w:sectPr w:rsidR="0095276B" w:rsidRPr="00C6685C" w:rsidSect="00AB5D9D">
      <w:headerReference w:type="default" r:id="rId14"/>
      <w:footerReference w:type="default" r:id="rId15"/>
      <w:headerReference w:type="first" r:id="rId16"/>
      <w:footerReference w:type="first" r:id="rId17"/>
      <w:pgSz w:w="12240" w:h="15840" w:code="1"/>
      <w:pgMar w:top="1440" w:right="1152" w:bottom="1440" w:left="1152" w:header="1080" w:footer="7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25CD0" w14:textId="77777777" w:rsidR="00A132CB" w:rsidRDefault="00A132CB">
      <w:pPr>
        <w:spacing w:after="0" w:line="240" w:lineRule="auto"/>
      </w:pPr>
      <w:r>
        <w:separator/>
      </w:r>
    </w:p>
    <w:p w14:paraId="6E5F8E9F" w14:textId="77777777" w:rsidR="00A132CB" w:rsidRDefault="00A132CB"/>
  </w:endnote>
  <w:endnote w:type="continuationSeparator" w:id="0">
    <w:p w14:paraId="139ED30D" w14:textId="77777777" w:rsidR="00A132CB" w:rsidRDefault="00A132CB">
      <w:pPr>
        <w:spacing w:after="0" w:line="240" w:lineRule="auto"/>
      </w:pPr>
      <w:r>
        <w:continuationSeparator/>
      </w:r>
    </w:p>
    <w:p w14:paraId="4F136374" w14:textId="77777777" w:rsidR="00A132CB" w:rsidRDefault="00A132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9C738" w14:textId="77777777" w:rsidR="00C6685C" w:rsidRPr="00C6685C" w:rsidRDefault="00C6685C" w:rsidP="00C6685C">
    <w:pPr>
      <w:pStyle w:val="Footer"/>
      <w:rPr>
        <w:rFonts w:ascii="Georgia" w:hAnsi="Georgia"/>
        <w:color w:val="1B3A7E" w:themeColor="accent6" w:themeShade="80"/>
        <w:sz w:val="18"/>
        <w:szCs w:val="18"/>
      </w:rPr>
    </w:pPr>
    <w:r w:rsidRPr="00C6685C">
      <w:rPr>
        <w:rFonts w:ascii="Georgia" w:hAnsi="Georgia"/>
        <w:color w:val="1B3A7E" w:themeColor="accent6" w:themeShade="80"/>
        <w:sz w:val="18"/>
        <w:szCs w:val="18"/>
      </w:rPr>
      <w:t>A FULL-SERVICE CONVENIENCE STORE DISTRIBUTOR</w:t>
    </w:r>
  </w:p>
  <w:p w14:paraId="3D962395" w14:textId="55F211C4" w:rsidR="00220381" w:rsidRPr="00C6685C" w:rsidRDefault="00C6685C" w:rsidP="00C6685C">
    <w:pPr>
      <w:pStyle w:val="Footer"/>
      <w:rPr>
        <w:rFonts w:ascii="Georgia" w:hAnsi="Georgia"/>
        <w:color w:val="1B3A7E" w:themeColor="accent6" w:themeShade="80"/>
        <w:sz w:val="18"/>
        <w:szCs w:val="18"/>
      </w:rPr>
    </w:pPr>
    <w:r w:rsidRPr="00C6685C">
      <w:rPr>
        <w:rFonts w:ascii="Georgia" w:hAnsi="Georgia"/>
        <w:color w:val="1B3A7E" w:themeColor="accent6" w:themeShade="80"/>
        <w:sz w:val="18"/>
        <w:szCs w:val="18"/>
      </w:rPr>
      <w:t>Cigarettes | Cigars | Candy | Grocery | Beverages | Food Service | Frozen/Refrigerated | Coffee Service | HBA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49ABC" w14:textId="20A2A884" w:rsidR="00C6685C" w:rsidRPr="00C6685C" w:rsidRDefault="00C6685C">
    <w:pPr>
      <w:pStyle w:val="Footer"/>
      <w:rPr>
        <w:rFonts w:ascii="Georgia" w:hAnsi="Georgia"/>
        <w:color w:val="1B3A7E" w:themeColor="accent6" w:themeShade="80"/>
        <w:sz w:val="18"/>
        <w:szCs w:val="18"/>
      </w:rPr>
    </w:pPr>
    <w:r w:rsidRPr="00C6685C">
      <w:rPr>
        <w:rFonts w:ascii="Georgia" w:hAnsi="Georgia"/>
        <w:color w:val="1B3A7E" w:themeColor="accent6" w:themeShade="80"/>
        <w:sz w:val="18"/>
        <w:szCs w:val="18"/>
      </w:rPr>
      <w:t>A FULL-SERVICE CONVENIENCE STORE DISTRIBUTOR</w:t>
    </w:r>
  </w:p>
  <w:p w14:paraId="68103277" w14:textId="09EEC246" w:rsidR="00C6685C" w:rsidRPr="00C6685C" w:rsidRDefault="00C6685C">
    <w:pPr>
      <w:pStyle w:val="Footer"/>
      <w:rPr>
        <w:rFonts w:ascii="Georgia" w:hAnsi="Georgia"/>
        <w:color w:val="1B3A7E" w:themeColor="accent6" w:themeShade="80"/>
        <w:sz w:val="18"/>
        <w:szCs w:val="18"/>
      </w:rPr>
    </w:pPr>
    <w:r w:rsidRPr="00C6685C">
      <w:rPr>
        <w:rFonts w:ascii="Georgia" w:hAnsi="Georgia"/>
        <w:color w:val="1B3A7E" w:themeColor="accent6" w:themeShade="80"/>
        <w:sz w:val="18"/>
        <w:szCs w:val="18"/>
      </w:rPr>
      <w:t>Cigarettes | Cigars | Candy | Grocery | Beverages | Food Service | Frozen/Refrigerated | Coffee Service | HBA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BDF6C" w14:textId="77777777" w:rsidR="00A132CB" w:rsidRDefault="00A132CB">
      <w:pPr>
        <w:spacing w:after="0" w:line="240" w:lineRule="auto"/>
      </w:pPr>
      <w:r>
        <w:separator/>
      </w:r>
    </w:p>
    <w:p w14:paraId="168700B0" w14:textId="77777777" w:rsidR="00A132CB" w:rsidRDefault="00A132CB"/>
  </w:footnote>
  <w:footnote w:type="continuationSeparator" w:id="0">
    <w:p w14:paraId="21252F6A" w14:textId="77777777" w:rsidR="00A132CB" w:rsidRDefault="00A132CB">
      <w:pPr>
        <w:spacing w:after="0" w:line="240" w:lineRule="auto"/>
      </w:pPr>
      <w:r>
        <w:continuationSeparator/>
      </w:r>
    </w:p>
    <w:p w14:paraId="2A98B127" w14:textId="77777777" w:rsidR="00A132CB" w:rsidRDefault="00A132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BCF07" w14:textId="635249F8" w:rsidR="00756B5A" w:rsidRDefault="00756B5A">
    <w:pPr>
      <w:pStyle w:val="Header"/>
    </w:pPr>
  </w:p>
  <w:p w14:paraId="25020AFF" w14:textId="106F486C" w:rsidR="00220381" w:rsidRDefault="002203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BE4F1" w14:textId="1C360E02" w:rsidR="00902AAC" w:rsidRPr="00C6685C" w:rsidRDefault="00C6685C" w:rsidP="00902AAC">
    <w:pPr>
      <w:pStyle w:val="Header"/>
      <w:jc w:val="center"/>
      <w:rPr>
        <w:color w:val="1B3A7E" w:themeColor="accent6" w:themeShade="80"/>
      </w:rPr>
    </w:pPr>
    <w:r>
      <w:rPr>
        <w:noProof/>
        <w:color w:val="5982DB" w:themeColor="accent6"/>
      </w:rPr>
      <mc:AlternateContent>
        <mc:Choice Requires="wps">
          <w:drawing>
            <wp:anchor distT="0" distB="0" distL="114300" distR="114300" simplePos="0" relativeHeight="251659264" behindDoc="0" locked="0" layoutInCell="1" allowOverlap="1" wp14:anchorId="759D92CC" wp14:editId="3F6A52C9">
              <wp:simplePos x="0" y="0"/>
              <wp:positionH relativeFrom="column">
                <wp:posOffset>5027930</wp:posOffset>
              </wp:positionH>
              <wp:positionV relativeFrom="paragraph">
                <wp:posOffset>-330200</wp:posOffset>
              </wp:positionV>
              <wp:extent cx="1739900" cy="59055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1739900" cy="590550"/>
                      </a:xfrm>
                      <a:prstGeom prst="rect">
                        <a:avLst/>
                      </a:prstGeom>
                      <a:solidFill>
                        <a:schemeClr val="lt1"/>
                      </a:solidFill>
                      <a:ln w="6350">
                        <a:noFill/>
                      </a:ln>
                    </wps:spPr>
                    <wps:txbx>
                      <w:txbxContent>
                        <w:p w14:paraId="5043038B" w14:textId="77777777" w:rsidR="00902AAC" w:rsidRPr="00902AAC" w:rsidRDefault="00902AAC" w:rsidP="00902AAC">
                          <w:pPr>
                            <w:pStyle w:val="Footer"/>
                            <w:rPr>
                              <w:color w:val="1B3A7E" w:themeColor="accent6" w:themeShade="80"/>
                              <w:sz w:val="16"/>
                              <w:szCs w:val="16"/>
                            </w:rPr>
                          </w:pPr>
                          <w:r w:rsidRPr="00902AAC">
                            <w:rPr>
                              <w:color w:val="1B3A7E" w:themeColor="accent6" w:themeShade="80"/>
                              <w:sz w:val="16"/>
                              <w:szCs w:val="16"/>
                            </w:rPr>
                            <w:t>705 Meadow St.</w:t>
                          </w:r>
                        </w:p>
                        <w:p w14:paraId="6CF18E0C" w14:textId="77777777" w:rsidR="00902AAC" w:rsidRDefault="00902AAC" w:rsidP="00902AAC">
                          <w:pPr>
                            <w:pStyle w:val="Footer"/>
                            <w:rPr>
                              <w:color w:val="1B3A7E" w:themeColor="accent6" w:themeShade="80"/>
                              <w:sz w:val="16"/>
                              <w:szCs w:val="16"/>
                            </w:rPr>
                          </w:pPr>
                          <w:r w:rsidRPr="00902AAC">
                            <w:rPr>
                              <w:color w:val="1B3A7E" w:themeColor="accent6" w:themeShade="80"/>
                              <w:sz w:val="16"/>
                              <w:szCs w:val="16"/>
                            </w:rPr>
                            <w:t>Chicopee, MA 01013</w:t>
                          </w:r>
                        </w:p>
                        <w:p w14:paraId="571DFF5A" w14:textId="5BD52F93" w:rsidR="00C6685C" w:rsidRPr="00C6685C" w:rsidRDefault="00C6685C" w:rsidP="00902AAC">
                          <w:pPr>
                            <w:pStyle w:val="Footer"/>
                            <w:rPr>
                              <w:color w:val="1B3A7E" w:themeColor="accent6" w:themeShade="80"/>
                              <w:sz w:val="16"/>
                              <w:szCs w:val="16"/>
                            </w:rPr>
                          </w:pPr>
                          <w:r w:rsidRPr="00C6685C">
                            <w:rPr>
                              <w:color w:val="1B3A7E" w:themeColor="accent6" w:themeShade="80"/>
                              <w:sz w:val="16"/>
                              <w:szCs w:val="16"/>
                            </w:rPr>
                            <w:t>www.</w:t>
                          </w:r>
                          <w:r w:rsidR="00902AAC">
                            <w:rPr>
                              <w:color w:val="1B3A7E" w:themeColor="accent6" w:themeShade="80"/>
                              <w:sz w:val="16"/>
                              <w:szCs w:val="16"/>
                            </w:rPr>
                            <w:t>theNCD</w:t>
                          </w:r>
                          <w:r w:rsidRPr="00C6685C">
                            <w:rPr>
                              <w:color w:val="1B3A7E" w:themeColor="accent6" w:themeShade="80"/>
                              <w:sz w:val="16"/>
                              <w:szCs w:val="16"/>
                            </w:rPr>
                            <w:t>.com</w:t>
                          </w:r>
                        </w:p>
                        <w:p w14:paraId="0D6DD6FD" w14:textId="77777777" w:rsidR="00C6685C" w:rsidRPr="00C6685C" w:rsidRDefault="00C6685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59D92CC" id="_x0000_t202" coordsize="21600,21600" o:spt="202" path="m,l,21600r21600,l21600,xe">
              <v:stroke joinstyle="miter"/>
              <v:path gradientshapeok="t" o:connecttype="rect"/>
            </v:shapetype>
            <v:shape id="Text Box 1" o:spid="_x0000_s1026" type="#_x0000_t202" style="position:absolute;left:0;text-align:left;margin-left:395.9pt;margin-top:-26pt;width:137pt;height:4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" fillcolor="white [3201]" stroked="f" strokeweight=".5pt">
              <v:textbox>
                <w:txbxContent>
                  <w:p w14:paraId="5043038B" w14:textId="77777777" w:rsidR="00902AAC" w:rsidRPr="00902AAC" w:rsidRDefault="00902AAC" w:rsidP="00902AAC">
                    <w:pPr>
                      <w:pStyle w:val="Footer"/>
                      <w:rPr>
                        <w:color w:val="1B3A7E" w:themeColor="accent6" w:themeShade="80"/>
                        <w:sz w:val="16"/>
                        <w:szCs w:val="16"/>
                      </w:rPr>
                    </w:pPr>
                    <w:r w:rsidRPr="00902AAC">
                      <w:rPr>
                        <w:color w:val="1B3A7E" w:themeColor="accent6" w:themeShade="80"/>
                        <w:sz w:val="16"/>
                        <w:szCs w:val="16"/>
                      </w:rPr>
                      <w:t>705 Meadow St.</w:t>
                    </w:r>
                  </w:p>
                  <w:p w14:paraId="6CF18E0C" w14:textId="77777777" w:rsidR="00902AAC" w:rsidRDefault="00902AAC" w:rsidP="00902AAC">
                    <w:pPr>
                      <w:pStyle w:val="Footer"/>
                      <w:rPr>
                        <w:color w:val="1B3A7E" w:themeColor="accent6" w:themeShade="80"/>
                        <w:sz w:val="16"/>
                        <w:szCs w:val="16"/>
                      </w:rPr>
                    </w:pPr>
                    <w:r w:rsidRPr="00902AAC">
                      <w:rPr>
                        <w:color w:val="1B3A7E" w:themeColor="accent6" w:themeShade="80"/>
                        <w:sz w:val="16"/>
                        <w:szCs w:val="16"/>
                      </w:rPr>
                      <w:t>Chicopee, MA 01013</w:t>
                    </w:r>
                  </w:p>
                  <w:p w14:paraId="571DFF5A" w14:textId="5BD52F93" w:rsidR="00C6685C" w:rsidRPr="00C6685C" w:rsidRDefault="00C6685C" w:rsidP="00902AAC">
                    <w:pPr>
                      <w:pStyle w:val="Footer"/>
                      <w:rPr>
                        <w:color w:val="1B3A7E" w:themeColor="accent6" w:themeShade="80"/>
                        <w:sz w:val="16"/>
                        <w:szCs w:val="16"/>
                      </w:rPr>
                    </w:pPr>
                    <w:r w:rsidRPr="00C6685C">
                      <w:rPr>
                        <w:color w:val="1B3A7E" w:themeColor="accent6" w:themeShade="80"/>
                        <w:sz w:val="16"/>
                        <w:szCs w:val="16"/>
                      </w:rPr>
                      <w:t>www.</w:t>
                    </w:r>
                    <w:r w:rsidR="00902AAC">
                      <w:rPr>
                        <w:color w:val="1B3A7E" w:themeColor="accent6" w:themeShade="80"/>
                        <w:sz w:val="16"/>
                        <w:szCs w:val="16"/>
                      </w:rPr>
                      <w:t>theNCD</w:t>
                    </w:r>
                    <w:r w:rsidRPr="00C6685C">
                      <w:rPr>
                        <w:color w:val="1B3A7E" w:themeColor="accent6" w:themeShade="80"/>
                        <w:sz w:val="16"/>
                        <w:szCs w:val="16"/>
                      </w:rPr>
                      <w:t>.com</w:t>
                    </w:r>
                  </w:p>
                  <w:p w14:paraId="0D6DD6FD" w14:textId="77777777" w:rsidR="00C6685C" w:rsidRPr="00C6685C" w:rsidRDefault="00C6685C">
                    <w:pPr>
                      <w:rPr>
                        <w:sz w:val="16"/>
                        <w:szCs w:val="16"/>
                      </w:rPr>
                    </w:pPr>
                  </w:p>
                </w:txbxContent>
              </v:textbox>
            </v:shape>
          </w:pict>
        </mc:Fallback>
      </mc:AlternateContent>
    </w:r>
  </w:p>
  <w:p w14:paraId="0EE7EC5C" w14:textId="404522A4" w:rsidR="00C6685C" w:rsidRPr="00C6685C" w:rsidRDefault="00C6685C" w:rsidP="00C6685C">
    <w:pPr>
      <w:pStyle w:val="Header"/>
      <w:jc w:val="center"/>
      <w:rPr>
        <w:color w:val="1B3A7E" w:themeColor="accent6" w:themeShade="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E6F"/>
    <w:rsid w:val="0009593D"/>
    <w:rsid w:val="000A5707"/>
    <w:rsid w:val="000D589B"/>
    <w:rsid w:val="000E3DC2"/>
    <w:rsid w:val="00111C72"/>
    <w:rsid w:val="0012073A"/>
    <w:rsid w:val="00160BEF"/>
    <w:rsid w:val="00184C81"/>
    <w:rsid w:val="00187D0C"/>
    <w:rsid w:val="00190DF4"/>
    <w:rsid w:val="00196F46"/>
    <w:rsid w:val="001D7A60"/>
    <w:rsid w:val="001F6F4A"/>
    <w:rsid w:val="00201C80"/>
    <w:rsid w:val="00220381"/>
    <w:rsid w:val="00232314"/>
    <w:rsid w:val="002567B9"/>
    <w:rsid w:val="00265373"/>
    <w:rsid w:val="00273824"/>
    <w:rsid w:val="002769AF"/>
    <w:rsid w:val="0028290B"/>
    <w:rsid w:val="002B3119"/>
    <w:rsid w:val="002E6ABA"/>
    <w:rsid w:val="00306206"/>
    <w:rsid w:val="00393022"/>
    <w:rsid w:val="003B6F05"/>
    <w:rsid w:val="003C0FA4"/>
    <w:rsid w:val="003D0421"/>
    <w:rsid w:val="003F371D"/>
    <w:rsid w:val="003F3AB7"/>
    <w:rsid w:val="003F604D"/>
    <w:rsid w:val="00443862"/>
    <w:rsid w:val="004715F5"/>
    <w:rsid w:val="004E227B"/>
    <w:rsid w:val="004E5166"/>
    <w:rsid w:val="00525E0C"/>
    <w:rsid w:val="005374F5"/>
    <w:rsid w:val="00550941"/>
    <w:rsid w:val="00594E9D"/>
    <w:rsid w:val="00595E6F"/>
    <w:rsid w:val="005B0584"/>
    <w:rsid w:val="005D252B"/>
    <w:rsid w:val="005F2B40"/>
    <w:rsid w:val="00670507"/>
    <w:rsid w:val="00672056"/>
    <w:rsid w:val="006777D7"/>
    <w:rsid w:val="006825A3"/>
    <w:rsid w:val="006B369D"/>
    <w:rsid w:val="006E5FA4"/>
    <w:rsid w:val="00705A0B"/>
    <w:rsid w:val="00722264"/>
    <w:rsid w:val="00756B5A"/>
    <w:rsid w:val="007717F6"/>
    <w:rsid w:val="007C23C7"/>
    <w:rsid w:val="007C78B0"/>
    <w:rsid w:val="00817A30"/>
    <w:rsid w:val="00817F7E"/>
    <w:rsid w:val="008678F9"/>
    <w:rsid w:val="008A4845"/>
    <w:rsid w:val="008F632B"/>
    <w:rsid w:val="00902AAC"/>
    <w:rsid w:val="00941CFB"/>
    <w:rsid w:val="0095276B"/>
    <w:rsid w:val="00957FC8"/>
    <w:rsid w:val="00982BCC"/>
    <w:rsid w:val="00A132CB"/>
    <w:rsid w:val="00A2707E"/>
    <w:rsid w:val="00A55191"/>
    <w:rsid w:val="00A81FC8"/>
    <w:rsid w:val="00A82F39"/>
    <w:rsid w:val="00AB5D9D"/>
    <w:rsid w:val="00AC561E"/>
    <w:rsid w:val="00AE4236"/>
    <w:rsid w:val="00B4626C"/>
    <w:rsid w:val="00B60EA6"/>
    <w:rsid w:val="00BA773F"/>
    <w:rsid w:val="00BB0582"/>
    <w:rsid w:val="00C13E25"/>
    <w:rsid w:val="00C578C9"/>
    <w:rsid w:val="00C6685C"/>
    <w:rsid w:val="00C701E9"/>
    <w:rsid w:val="00C7085C"/>
    <w:rsid w:val="00C85CF8"/>
    <w:rsid w:val="00CE3E2C"/>
    <w:rsid w:val="00D05A9E"/>
    <w:rsid w:val="00D3785D"/>
    <w:rsid w:val="00DA27D4"/>
    <w:rsid w:val="00DB61A1"/>
    <w:rsid w:val="00DC6079"/>
    <w:rsid w:val="00DF00F6"/>
    <w:rsid w:val="00E100C8"/>
    <w:rsid w:val="00E14E2A"/>
    <w:rsid w:val="00E24815"/>
    <w:rsid w:val="00E56FAF"/>
    <w:rsid w:val="00E920C0"/>
    <w:rsid w:val="00EB0670"/>
    <w:rsid w:val="00EF6BCD"/>
    <w:rsid w:val="00F2302F"/>
    <w:rsid w:val="00F3778A"/>
    <w:rsid w:val="00F54E88"/>
    <w:rsid w:val="00F55AD9"/>
    <w:rsid w:val="00F70692"/>
    <w:rsid w:val="00FA288A"/>
    <w:rsid w:val="00FC637D"/>
    <w:rsid w:val="00FF7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0C1E2"/>
  <w15:chartTrackingRefBased/>
  <w15:docId w15:val="{3F095E12-EF5F-8B46-8164-ADF597F5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079"/>
  </w:style>
  <w:style w:type="paragraph" w:styleId="Heading1">
    <w:name w:val="heading 1"/>
    <w:basedOn w:val="Normal"/>
    <w:next w:val="Normal"/>
    <w:link w:val="Heading1Char"/>
    <w:uiPriority w:val="9"/>
    <w:qFormat/>
    <w:rsid w:val="00232314"/>
    <w:pPr>
      <w:keepNext/>
      <w:keepLines/>
      <w:spacing w:after="0" w:line="240" w:lineRule="auto"/>
      <w:outlineLvl w:val="0"/>
    </w:pPr>
    <w:rPr>
      <w:rFonts w:asciiTheme="majorHAnsi" w:eastAsiaTheme="majorEastAsia" w:hAnsiTheme="majorHAnsi" w:cstheme="majorBidi"/>
      <w:b/>
      <w:noProof/>
      <w:color w:val="632E62" w:themeColor="text2"/>
      <w:sz w:val="48"/>
      <w:szCs w:val="32"/>
    </w:rPr>
  </w:style>
  <w:style w:type="paragraph" w:styleId="Heading2">
    <w:name w:val="heading 2"/>
    <w:basedOn w:val="Normal"/>
    <w:next w:val="Normal"/>
    <w:link w:val="Heading2Char"/>
    <w:uiPriority w:val="9"/>
    <w:qFormat/>
    <w:rsid w:val="00232314"/>
    <w:pPr>
      <w:keepNext/>
      <w:keepLines/>
      <w:spacing w:after="480"/>
      <w:outlineLvl w:val="1"/>
    </w:pPr>
    <w:rPr>
      <w:rFonts w:cstheme="majorBidi"/>
      <w:color w:val="632E62" w:themeColor="text2"/>
      <w:sz w:val="32"/>
      <w:szCs w:val="22"/>
    </w:rPr>
  </w:style>
  <w:style w:type="paragraph" w:styleId="Heading3">
    <w:name w:val="heading 3"/>
    <w:basedOn w:val="Normal"/>
    <w:next w:val="Normal"/>
    <w:link w:val="Heading3Char"/>
    <w:uiPriority w:val="9"/>
    <w:semiHidden/>
    <w:qFormat/>
    <w:pPr>
      <w:keepNext/>
      <w:keepLines/>
      <w:spacing w:after="0" w:line="240" w:lineRule="auto"/>
      <w:outlineLvl w:val="2"/>
    </w:pPr>
    <w:rPr>
      <w:rFonts w:asciiTheme="majorHAnsi" w:eastAsiaTheme="majorEastAsia" w:hAnsiTheme="majorHAnsi" w:cstheme="majorBidi"/>
      <w:color w:val="6D1D6A" w:themeColor="accent1" w:themeShade="BF"/>
      <w:sz w:val="32"/>
    </w:rPr>
  </w:style>
  <w:style w:type="paragraph" w:styleId="Heading4">
    <w:name w:val="heading 4"/>
    <w:basedOn w:val="Normal"/>
    <w:next w:val="Normal"/>
    <w:link w:val="Heading4Char"/>
    <w:uiPriority w:val="9"/>
    <w:semiHidden/>
    <w:qFormat/>
    <w:pPr>
      <w:keepNext/>
      <w:keepLines/>
      <w:spacing w:after="360" w:line="240" w:lineRule="auto"/>
      <w:outlineLvl w:val="3"/>
    </w:pPr>
    <w:rPr>
      <w:rFonts w:cstheme="majorBidi"/>
      <w:iCs/>
      <w:color w:val="595959" w:themeColor="text1" w:themeTint="A6"/>
      <w:sz w:val="32"/>
    </w:rPr>
  </w:style>
  <w:style w:type="paragraph" w:styleId="Heading5">
    <w:name w:val="heading 5"/>
    <w:basedOn w:val="Normal"/>
    <w:next w:val="Normal"/>
    <w:link w:val="Heading5Char"/>
    <w:uiPriority w:val="9"/>
    <w:semiHidden/>
    <w:qFormat/>
    <w:pPr>
      <w:keepNext/>
      <w:keepLines/>
      <w:spacing w:after="0" w:line="240" w:lineRule="auto"/>
      <w:outlineLvl w:val="4"/>
    </w:pPr>
    <w:rPr>
      <w:rFonts w:asciiTheme="majorHAnsi" w:eastAsiaTheme="majorEastAsia" w:hAnsiTheme="majorHAnsi" w:cstheme="majorBidi"/>
      <w:b/>
      <w:color w:val="632E62" w:themeColor="text2"/>
      <w:sz w:val="28"/>
    </w:rPr>
  </w:style>
  <w:style w:type="paragraph" w:styleId="Heading6">
    <w:name w:val="heading 6"/>
    <w:basedOn w:val="Normal"/>
    <w:next w:val="Normal"/>
    <w:link w:val="Heading6Char"/>
    <w:uiPriority w:val="9"/>
    <w:semiHidden/>
    <w:qFormat/>
    <w:pPr>
      <w:keepNext/>
      <w:keepLines/>
      <w:spacing w:line="240" w:lineRule="auto"/>
      <w:outlineLvl w:val="5"/>
    </w:pPr>
    <w:rPr>
      <w:rFonts w:cstheme="majorBidi"/>
      <w:color w:val="6D1D6A" w:themeColor="accent1" w:themeShade="BF"/>
      <w:sz w:val="28"/>
    </w:rPr>
  </w:style>
  <w:style w:type="paragraph" w:styleId="Heading7">
    <w:name w:val="heading 7"/>
    <w:basedOn w:val="Normal"/>
    <w:next w:val="Normal"/>
    <w:link w:val="Heading7Char"/>
    <w:uiPriority w:val="9"/>
    <w:semiHidden/>
    <w:qFormat/>
    <w:pPr>
      <w:keepNext/>
      <w:keepLines/>
      <w:spacing w:after="0" w:line="240" w:lineRule="auto"/>
      <w:outlineLvl w:val="6"/>
    </w:pPr>
    <w:rPr>
      <w:rFonts w:asciiTheme="majorHAnsi" w:eastAsiaTheme="majorEastAsia" w:hAnsiTheme="majorHAnsi" w:cstheme="majorBidi"/>
      <w:b/>
      <w:iCs/>
      <w:color w:val="632E62" w:themeColor="text2"/>
    </w:rPr>
  </w:style>
  <w:style w:type="paragraph" w:styleId="Heading8">
    <w:name w:val="heading 8"/>
    <w:basedOn w:val="Normal"/>
    <w:next w:val="Normal"/>
    <w:link w:val="Heading8Char"/>
    <w:uiPriority w:val="9"/>
    <w:semiHidden/>
    <w:qFormat/>
    <w:pPr>
      <w:keepNext/>
      <w:keepLines/>
      <w:spacing w:after="0" w:line="240" w:lineRule="auto"/>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pPr>
      <w:keepNext/>
      <w:keepLines/>
      <w:spacing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6D1D6A" w:themeColor="accent1" w:themeShade="BF"/>
      <w:spacing w:val="0"/>
    </w:rPr>
  </w:style>
  <w:style w:type="paragraph" w:customStyle="1" w:styleId="ContactInfo">
    <w:name w:val="Contact Info"/>
    <w:basedOn w:val="Normal"/>
    <w:uiPriority w:val="10"/>
    <w:qFormat/>
    <w:rsid w:val="00232314"/>
    <w:pPr>
      <w:spacing w:before="360" w:after="360" w:line="360" w:lineRule="auto"/>
      <w:contextualSpacing/>
    </w:pPr>
    <w:rPr>
      <w:sz w:val="28"/>
      <w:szCs w:val="28"/>
      <w:lang w:eastAsia="en-US"/>
    </w:rPr>
  </w:style>
  <w:style w:type="paragraph" w:styleId="Date">
    <w:name w:val="Date"/>
    <w:basedOn w:val="Normal"/>
    <w:next w:val="Normal"/>
    <w:link w:val="DateChar"/>
    <w:uiPriority w:val="2"/>
    <w:semiHidden/>
    <w:unhideWhenUsed/>
    <w:qFormat/>
    <w:pPr>
      <w:spacing w:before="540" w:after="360" w:line="240" w:lineRule="auto"/>
    </w:pPr>
    <w:rPr>
      <w:color w:val="92278F" w:themeColor="accent1"/>
      <w:sz w:val="22"/>
    </w:rPr>
  </w:style>
  <w:style w:type="character" w:customStyle="1" w:styleId="DateChar">
    <w:name w:val="Date Char"/>
    <w:basedOn w:val="DefaultParagraphFont"/>
    <w:link w:val="Date"/>
    <w:uiPriority w:val="2"/>
    <w:semiHidden/>
    <w:rPr>
      <w:color w:val="92278F" w:themeColor="accent1"/>
      <w:sz w:val="22"/>
    </w:rPr>
  </w:style>
  <w:style w:type="paragraph" w:styleId="Salutation">
    <w:name w:val="Salutation"/>
    <w:basedOn w:val="Normal"/>
    <w:next w:val="Normal"/>
    <w:link w:val="SalutationChar"/>
    <w:uiPriority w:val="4"/>
    <w:semiHidden/>
    <w:unhideWhenUsed/>
    <w:qFormat/>
    <w:pPr>
      <w:spacing w:before="800" w:after="580" w:line="240" w:lineRule="auto"/>
    </w:pPr>
  </w:style>
  <w:style w:type="character" w:customStyle="1" w:styleId="SalutationChar">
    <w:name w:val="Salutation Char"/>
    <w:basedOn w:val="DefaultParagraphFont"/>
    <w:link w:val="Salutation"/>
    <w:uiPriority w:val="4"/>
    <w:semiHidden/>
  </w:style>
  <w:style w:type="paragraph" w:styleId="Closing">
    <w:name w:val="Closing"/>
    <w:basedOn w:val="Normal"/>
    <w:link w:val="ClosingChar"/>
    <w:uiPriority w:val="5"/>
    <w:semiHidden/>
    <w:unhideWhenUsed/>
    <w:qFormat/>
    <w:pPr>
      <w:spacing w:before="720" w:after="0" w:line="240" w:lineRule="auto"/>
    </w:pPr>
  </w:style>
  <w:style w:type="character" w:customStyle="1" w:styleId="ClosingChar">
    <w:name w:val="Closing Char"/>
    <w:basedOn w:val="DefaultParagraphFont"/>
    <w:link w:val="Closing"/>
    <w:uiPriority w:val="5"/>
    <w:semiHidden/>
  </w:style>
  <w:style w:type="paragraph" w:styleId="Signature">
    <w:name w:val="Signature"/>
    <w:basedOn w:val="Normal"/>
    <w:link w:val="SignatureChar"/>
    <w:uiPriority w:val="6"/>
    <w:semiHidden/>
    <w:unhideWhenUsed/>
    <w:qFormat/>
    <w:pPr>
      <w:spacing w:before="720" w:after="280" w:line="240" w:lineRule="auto"/>
    </w:p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semiHidden/>
    <w:pPr>
      <w:spacing w:after="0" w:line="240" w:lineRule="auto"/>
    </w:pPr>
    <w:rPr>
      <w:rFonts w:ascii="Garamond" w:hAnsi="Garamond"/>
      <w:color w:val="7F7F7F" w:themeColor="text1" w:themeTint="80"/>
      <w:sz w:val="20"/>
    </w:rPr>
  </w:style>
  <w:style w:type="paragraph" w:customStyle="1" w:styleId="CompanyName">
    <w:name w:val="Company Name"/>
    <w:basedOn w:val="Normal"/>
    <w:next w:val="Normal"/>
    <w:uiPriority w:val="2"/>
    <w:semiHidden/>
    <w:qFormat/>
    <w:pPr>
      <w:spacing w:after="120" w:line="240" w:lineRule="auto"/>
    </w:pPr>
    <w:rPr>
      <w:rFonts w:ascii="Garamond" w:hAnsi="Garamond"/>
      <w:color w:val="6D1D6A" w:themeColor="accent1" w:themeShade="BF"/>
      <w:sz w:val="56"/>
    </w:rPr>
  </w:style>
  <w:style w:type="character" w:customStyle="1" w:styleId="HeaderChar">
    <w:name w:val="Header Char"/>
    <w:basedOn w:val="DefaultParagraphFont"/>
    <w:link w:val="Header"/>
    <w:uiPriority w:val="99"/>
    <w:semiHidden/>
    <w:rsid w:val="00DC6079"/>
    <w:rPr>
      <w:rFonts w:ascii="Garamond" w:hAnsi="Garamond"/>
      <w:color w:val="7F7F7F" w:themeColor="text1" w:themeTint="80"/>
      <w:sz w:val="20"/>
    </w:rPr>
  </w:style>
  <w:style w:type="paragraph" w:styleId="Footer">
    <w:name w:val="footer"/>
    <w:basedOn w:val="Normal"/>
    <w:link w:val="FooterChar"/>
    <w:uiPriority w:val="99"/>
    <w:rsid w:val="00C7085C"/>
    <w:pPr>
      <w:spacing w:after="0" w:line="240" w:lineRule="auto"/>
      <w:jc w:val="center"/>
    </w:pPr>
    <w:rPr>
      <w:color w:val="000000" w:themeColor="text1"/>
    </w:rPr>
  </w:style>
  <w:style w:type="character" w:customStyle="1" w:styleId="FooterChar">
    <w:name w:val="Footer Char"/>
    <w:basedOn w:val="DefaultParagraphFont"/>
    <w:link w:val="Footer"/>
    <w:uiPriority w:val="99"/>
    <w:rsid w:val="00DC6079"/>
    <w:rPr>
      <w:color w:val="000000" w:themeColor="text1"/>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semiHidden/>
    <w:qFormat/>
    <w:rPr>
      <w:b w:val="0"/>
      <w:i w:val="0"/>
      <w:iCs/>
      <w:color w:val="000000" w:themeColor="text1"/>
    </w:rPr>
  </w:style>
  <w:style w:type="character" w:customStyle="1" w:styleId="SignatureChar">
    <w:name w:val="Signature Char"/>
    <w:basedOn w:val="DefaultParagraphFont"/>
    <w:link w:val="Signature"/>
    <w:uiPriority w:val="6"/>
    <w:semiHidden/>
  </w:style>
  <w:style w:type="character" w:customStyle="1" w:styleId="Heading1Char">
    <w:name w:val="Heading 1 Char"/>
    <w:basedOn w:val="DefaultParagraphFont"/>
    <w:link w:val="Heading1"/>
    <w:uiPriority w:val="9"/>
    <w:rsid w:val="00232314"/>
    <w:rPr>
      <w:rFonts w:asciiTheme="majorHAnsi" w:eastAsiaTheme="majorEastAsia" w:hAnsiTheme="majorHAnsi" w:cstheme="majorBidi"/>
      <w:b/>
      <w:noProof/>
      <w:color w:val="632E62" w:themeColor="text2"/>
      <w:sz w:val="48"/>
      <w:szCs w:val="32"/>
    </w:rPr>
  </w:style>
  <w:style w:type="character" w:customStyle="1" w:styleId="Heading2Char">
    <w:name w:val="Heading 2 Char"/>
    <w:basedOn w:val="DefaultParagraphFont"/>
    <w:link w:val="Heading2"/>
    <w:uiPriority w:val="9"/>
    <w:rsid w:val="00DC6079"/>
    <w:rPr>
      <w:rFonts w:cstheme="majorBidi"/>
      <w:color w:val="632E62" w:themeColor="text2"/>
      <w:sz w:val="32"/>
      <w:szCs w:val="22"/>
    </w:rPr>
  </w:style>
  <w:style w:type="character" w:customStyle="1" w:styleId="Heading3Char">
    <w:name w:val="Heading 3 Char"/>
    <w:basedOn w:val="DefaultParagraphFont"/>
    <w:link w:val="Heading3"/>
    <w:uiPriority w:val="9"/>
    <w:semiHidden/>
    <w:rsid w:val="00DC6079"/>
    <w:rPr>
      <w:rFonts w:asciiTheme="majorHAnsi" w:eastAsiaTheme="majorEastAsia" w:hAnsiTheme="majorHAnsi" w:cstheme="majorBidi"/>
      <w:color w:val="6D1D6A" w:themeColor="accent1" w:themeShade="BF"/>
      <w:sz w:val="32"/>
    </w:rPr>
  </w:style>
  <w:style w:type="character" w:customStyle="1" w:styleId="Heading4Char">
    <w:name w:val="Heading 4 Char"/>
    <w:basedOn w:val="DefaultParagraphFont"/>
    <w:link w:val="Heading4"/>
    <w:uiPriority w:val="9"/>
    <w:semiHidden/>
    <w:rsid w:val="00DC6079"/>
    <w:rPr>
      <w:rFonts w:cstheme="majorBidi"/>
      <w:iCs/>
      <w:color w:val="595959" w:themeColor="text1" w:themeTint="A6"/>
      <w:sz w:val="32"/>
    </w:rPr>
  </w:style>
  <w:style w:type="character" w:customStyle="1" w:styleId="Heading5Char">
    <w:name w:val="Heading 5 Char"/>
    <w:basedOn w:val="DefaultParagraphFont"/>
    <w:link w:val="Heading5"/>
    <w:uiPriority w:val="9"/>
    <w:semiHidden/>
    <w:rsid w:val="00DC6079"/>
    <w:rPr>
      <w:rFonts w:asciiTheme="majorHAnsi" w:eastAsiaTheme="majorEastAsia" w:hAnsiTheme="majorHAnsi" w:cstheme="majorBidi"/>
      <w:b/>
      <w:color w:val="632E62" w:themeColor="text2"/>
      <w:sz w:val="28"/>
    </w:rPr>
  </w:style>
  <w:style w:type="character" w:customStyle="1" w:styleId="Heading6Char">
    <w:name w:val="Heading 6 Char"/>
    <w:basedOn w:val="DefaultParagraphFont"/>
    <w:link w:val="Heading6"/>
    <w:uiPriority w:val="9"/>
    <w:semiHidden/>
    <w:rsid w:val="00DC6079"/>
    <w:rPr>
      <w:rFonts w:cstheme="majorBidi"/>
      <w:color w:val="6D1D6A" w:themeColor="accent1" w:themeShade="BF"/>
      <w:sz w:val="28"/>
    </w:rPr>
  </w:style>
  <w:style w:type="character" w:customStyle="1" w:styleId="Heading7Char">
    <w:name w:val="Heading 7 Char"/>
    <w:basedOn w:val="DefaultParagraphFont"/>
    <w:link w:val="Heading7"/>
    <w:uiPriority w:val="9"/>
    <w:semiHidden/>
    <w:rsid w:val="00DC6079"/>
    <w:rPr>
      <w:rFonts w:asciiTheme="majorHAnsi" w:eastAsiaTheme="majorEastAsia" w:hAnsiTheme="majorHAnsi" w:cstheme="majorBidi"/>
      <w:b/>
      <w:iCs/>
      <w:color w:val="632E62" w:themeColor="text2"/>
    </w:rPr>
  </w:style>
  <w:style w:type="character" w:customStyle="1" w:styleId="Heading8Char">
    <w:name w:val="Heading 8 Char"/>
    <w:basedOn w:val="DefaultParagraphFont"/>
    <w:link w:val="Heading8"/>
    <w:uiPriority w:val="9"/>
    <w:semiHidden/>
    <w:rsid w:val="00DC6079"/>
    <w:rPr>
      <w:rFonts w:asciiTheme="majorHAnsi" w:eastAsiaTheme="majorEastAsia" w:hAnsiTheme="majorHAnsi" w:cstheme="majorBidi"/>
      <w:color w:val="272727" w:themeColor="text1" w:themeTint="D8"/>
      <w:sz w:val="22"/>
      <w:szCs w:val="21"/>
    </w:rPr>
  </w:style>
  <w:style w:type="paragraph" w:styleId="TOCHeading">
    <w:name w:val="TOC Heading"/>
    <w:basedOn w:val="Heading1"/>
    <w:next w:val="Normal"/>
    <w:uiPriority w:val="39"/>
    <w:semiHidden/>
    <w:unhideWhenUsed/>
    <w:qFormat/>
    <w:pPr>
      <w:outlineLvl w:val="9"/>
    </w:pPr>
  </w:style>
  <w:style w:type="character" w:customStyle="1" w:styleId="Heading9Char">
    <w:name w:val="Heading 9 Char"/>
    <w:basedOn w:val="DefaultParagraphFont"/>
    <w:link w:val="Heading9"/>
    <w:uiPriority w:val="9"/>
    <w:semiHidden/>
    <w:rsid w:val="00DC6079"/>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semiHidden/>
    <w:unhideWhenUsed/>
    <w:qFormat/>
    <w:pPr>
      <w:spacing w:before="240"/>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rPr>
  </w:style>
  <w:style w:type="paragraph" w:styleId="IntenseQuote">
    <w:name w:val="Intense Quote"/>
    <w:basedOn w:val="Normal"/>
    <w:next w:val="Normal"/>
    <w:link w:val="IntenseQuoteChar"/>
    <w:uiPriority w:val="30"/>
    <w:semiHidden/>
    <w:unhideWhenUsed/>
    <w:qFormat/>
    <w:pPr>
      <w:pBdr>
        <w:top w:val="single" w:sz="4" w:space="10" w:color="6D1D6A" w:themeColor="accent1" w:themeShade="BF"/>
        <w:bottom w:val="single" w:sz="4" w:space="10" w:color="6D1D6A" w:themeColor="accent1" w:themeShade="BF"/>
      </w:pBdr>
      <w:spacing w:before="360" w:after="360"/>
    </w:pPr>
    <w:rPr>
      <w:i/>
      <w:iCs/>
      <w:color w:val="6D1D6A" w:themeColor="accent1" w:themeShade="BF"/>
    </w:rPr>
  </w:style>
  <w:style w:type="character" w:customStyle="1" w:styleId="IntenseQuoteChar">
    <w:name w:val="Intense Quote Char"/>
    <w:basedOn w:val="DefaultParagraphFont"/>
    <w:link w:val="IntenseQuote"/>
    <w:uiPriority w:val="30"/>
    <w:semiHidden/>
    <w:rPr>
      <w:i/>
      <w:iCs/>
      <w:color w:val="6D1D6A" w:themeColor="accent1" w:themeShade="BF"/>
    </w:rPr>
  </w:style>
  <w:style w:type="character" w:styleId="Hyperlink">
    <w:name w:val="Hyperlink"/>
    <w:basedOn w:val="DefaultParagraphFont"/>
    <w:uiPriority w:val="99"/>
    <w:unhideWhenUsed/>
    <w:rsid w:val="00817F7E"/>
    <w:rPr>
      <w:color w:val="0066FF" w:themeColor="hyperlink"/>
      <w:u w:val="single"/>
    </w:rPr>
  </w:style>
  <w:style w:type="character" w:styleId="UnresolvedMention">
    <w:name w:val="Unresolved Mention"/>
    <w:basedOn w:val="DefaultParagraphFont"/>
    <w:uiPriority w:val="99"/>
    <w:semiHidden/>
    <w:unhideWhenUsed/>
    <w:rsid w:val="00817F7E"/>
    <w:rPr>
      <w:color w:val="605E5C"/>
      <w:shd w:val="clear" w:color="auto" w:fill="E1DFDD"/>
    </w:rPr>
  </w:style>
  <w:style w:type="paragraph" w:styleId="BalloonText">
    <w:name w:val="Balloon Text"/>
    <w:basedOn w:val="Normal"/>
    <w:link w:val="BalloonTextChar"/>
    <w:uiPriority w:val="99"/>
    <w:semiHidden/>
    <w:unhideWhenUsed/>
    <w:rsid w:val="0067050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050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74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heNCD.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feldman@hladistributor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00">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ED8E7C2F4A7040817A240BD38DF481" ma:contentTypeVersion="13" ma:contentTypeDescription="Create a new document." ma:contentTypeScope="" ma:versionID="72488df2522b74c431b6a0c5a3797bee">
  <xsd:schema xmlns:xsd="http://www.w3.org/2001/XMLSchema" xmlns:xs="http://www.w3.org/2001/XMLSchema" xmlns:p="http://schemas.microsoft.com/office/2006/metadata/properties" xmlns:ns3="69aaac53-b33b-4f54-8dfd-98ea8016f4e6" xmlns:ns4="a561565b-9ee8-4dc3-9634-184f8db75d77" targetNamespace="http://schemas.microsoft.com/office/2006/metadata/properties" ma:root="true" ma:fieldsID="21d08fab0633969b9666c50d131debd4" ns3:_="" ns4:_="">
    <xsd:import namespace="69aaac53-b33b-4f54-8dfd-98ea8016f4e6"/>
    <xsd:import namespace="a561565b-9ee8-4dc3-9634-184f8db75d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aac53-b33b-4f54-8dfd-98ea8016f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61565b-9ee8-4dc3-9634-184f8db75d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AAEAD-E6F6-459E-8E34-5F6CD5B344AC}">
  <ds:schemaRefs>
    <ds:schemaRef ds:uri="http://schemas.microsoft.com/sharepoint/v3/contenttype/forms"/>
  </ds:schemaRefs>
</ds:datastoreItem>
</file>

<file path=customXml/itemProps2.xml><?xml version="1.0" encoding="utf-8"?>
<ds:datastoreItem xmlns:ds="http://schemas.openxmlformats.org/officeDocument/2006/customXml" ds:itemID="{1DF26E62-C12E-4691-8302-5FCD6F48C3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73A9F0-E0E7-4986-8ECD-8FA5FDE54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aac53-b33b-4f54-8dfd-98ea8016f4e6"/>
    <ds:schemaRef ds:uri="a561565b-9ee8-4dc3-9634-184f8db75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9E27E5-F0AF-4457-B51C-8BEE25C8F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dc:creator>
  <cp:keywords/>
  <dc:description/>
  <cp:lastModifiedBy>Barry Feldman</cp:lastModifiedBy>
  <cp:revision>7</cp:revision>
  <cp:lastPrinted>2019-01-10T16:29:00Z</cp:lastPrinted>
  <dcterms:created xsi:type="dcterms:W3CDTF">2020-06-03T15:14:00Z</dcterms:created>
  <dcterms:modified xsi:type="dcterms:W3CDTF">2020-06-03T15:26:00Z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0x0101007BED8E7C2F4A7040817A240BD38DF481</vt:lpwstr>
  </property>
</Properties>
</file>