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27" w:rsidRPr="007F5627" w:rsidRDefault="007F5627" w:rsidP="007F5627">
      <w:bookmarkStart w:id="0" w:name="_GoBack"/>
      <w:bookmarkEnd w:id="0"/>
    </w:p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>
      <w:pPr>
        <w:jc w:val="center"/>
      </w:pPr>
      <w:smartTag w:uri="urn:schemas-microsoft-com:office:smarttags" w:element="PlaceType">
        <w:smartTag w:uri="urn:schemas-microsoft-com:office:smarttags" w:element="place">
          <w:r w:rsidRPr="007F5627">
            <w:t>COMMONWEALTH</w:t>
          </w:r>
        </w:smartTag>
        <w:r w:rsidRPr="007F5627">
          <w:t xml:space="preserve"> OF </w:t>
        </w:r>
        <w:smartTag w:uri="urn:schemas-microsoft-com:office:smarttags" w:element="PlaceName">
          <w:r w:rsidRPr="007F5627">
            <w:t>MASSACHUSETTS</w:t>
          </w:r>
        </w:smartTag>
      </w:smartTag>
    </w:p>
    <w:p w:rsidR="007F5627" w:rsidRPr="007F5627" w:rsidRDefault="007F5627" w:rsidP="007F5627"/>
    <w:p w:rsidR="007F5627" w:rsidRDefault="007F5627" w:rsidP="007F5627">
      <w:pPr>
        <w:ind w:firstLine="720"/>
      </w:pPr>
      <w:smartTag w:uri="urn:schemas-microsoft-com:office:smarttags" w:element="City">
        <w:smartTag w:uri="urn:schemas-microsoft-com:office:smarttags" w:element="place">
          <w:r w:rsidRPr="007F5627">
            <w:t>SUFFOLK</w:t>
          </w:r>
        </w:smartTag>
      </w:smartTag>
      <w:r w:rsidRPr="007F5627">
        <w:t xml:space="preserve"> COUNTY</w:t>
      </w:r>
      <w:r>
        <w:tab/>
      </w:r>
      <w:r>
        <w:tab/>
      </w:r>
      <w:r>
        <w:tab/>
        <w:t xml:space="preserve">                                                      BOARD OF </w:t>
      </w:r>
      <w:r w:rsidRPr="007F5627">
        <w:t>REGISTRATION</w:t>
      </w:r>
    </w:p>
    <w:p w:rsidR="007F5627" w:rsidRPr="007F5627" w:rsidRDefault="007F5627" w:rsidP="007F5627">
      <w:pPr>
        <w:ind w:firstLine="720"/>
      </w:pPr>
      <w:r w:rsidRPr="007F5627">
        <w:t xml:space="preserve"> </w:t>
      </w:r>
      <w:r>
        <w:t xml:space="preserve">                                                                                                                 </w:t>
      </w:r>
      <w:r w:rsidRPr="007F5627">
        <w:t>IN PHARMACY</w:t>
      </w:r>
    </w:p>
    <w:p w:rsidR="007F5627" w:rsidRPr="007F5627" w:rsidRDefault="007F5627" w:rsidP="007F5627"/>
    <w:p w:rsidR="007F5627" w:rsidRDefault="007F5627" w:rsidP="007F5627">
      <w:pPr>
        <w:ind w:firstLine="720"/>
      </w:pPr>
      <w:r w:rsidRPr="007F5627">
        <w:t>In the Matter of</w:t>
      </w:r>
      <w:r w:rsidRPr="007F5627">
        <w:tab/>
      </w:r>
      <w:r>
        <w:t xml:space="preserve">               </w:t>
      </w:r>
      <w:r w:rsidRPr="007F5627">
        <w:t>)</w:t>
      </w:r>
      <w:r>
        <w:t xml:space="preserve">                                                              </w:t>
      </w:r>
      <w:r w:rsidRPr="007F5627">
        <w:t xml:space="preserve">PHA-2013-0005 </w:t>
      </w:r>
    </w:p>
    <w:p w:rsidR="007F5627" w:rsidRPr="007F5627" w:rsidRDefault="007F5627" w:rsidP="007F5627">
      <w:pPr>
        <w:ind w:firstLine="720"/>
      </w:pPr>
      <w:r w:rsidRPr="007F5627">
        <w:t>Kenneth G; Minty</w:t>
      </w:r>
      <w:r w:rsidRPr="007F5627">
        <w:tab/>
      </w:r>
      <w:r>
        <w:t xml:space="preserve">               </w:t>
      </w:r>
      <w:r w:rsidRPr="007F5627">
        <w:t>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7F5627">
        <w:t>PHA-2013-0167</w:t>
      </w:r>
    </w:p>
    <w:p w:rsidR="007F5627" w:rsidRDefault="007F5627" w:rsidP="007F5627">
      <w:pPr>
        <w:ind w:firstLine="720"/>
      </w:pPr>
      <w:r w:rsidRPr="007F5627">
        <w:t>License Number: PH17282</w:t>
      </w:r>
      <w:r w:rsidRPr="007F5627">
        <w:tab/>
      </w:r>
      <w:r>
        <w:t xml:space="preserve">   </w:t>
      </w:r>
      <w:r w:rsidRPr="007F5627">
        <w:t xml:space="preserve">) </w:t>
      </w:r>
    </w:p>
    <w:p w:rsidR="007F5627" w:rsidRPr="007F5627" w:rsidRDefault="007F5627" w:rsidP="007F5627">
      <w:pPr>
        <w:ind w:firstLine="720"/>
      </w:pPr>
      <w:r w:rsidRPr="007F5627">
        <w:t>Expiration: December 31, 2014 )</w:t>
      </w:r>
    </w:p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>
      <w:pPr>
        <w:sectPr w:rsidR="007F5627" w:rsidRPr="007F5627" w:rsidSect="007F5627">
          <w:type w:val="continuous"/>
          <w:pgSz w:w="12320" w:h="15920"/>
          <w:pgMar w:top="320" w:right="1600" w:bottom="280" w:left="120" w:header="720" w:footer="720" w:gutter="0"/>
          <w:cols w:space="720"/>
          <w:noEndnote/>
        </w:sectPr>
      </w:pPr>
    </w:p>
    <w:p w:rsidR="007F5627" w:rsidRPr="007F5627" w:rsidRDefault="007F5627" w:rsidP="007F5627"/>
    <w:p w:rsidR="007F5627" w:rsidRPr="007F5627" w:rsidRDefault="007F5627" w:rsidP="00717C39">
      <w:pPr>
        <w:jc w:val="center"/>
      </w:pPr>
      <w:r w:rsidRPr="007F5627">
        <w:t>CONSENT</w:t>
      </w:r>
      <w:r w:rsidR="00717C39">
        <w:t xml:space="preserve"> </w:t>
      </w:r>
      <w:r w:rsidRPr="007F5627">
        <w:t>AGREEMENT</w:t>
      </w:r>
      <w:r w:rsidR="00717C39">
        <w:t xml:space="preserve"> </w:t>
      </w:r>
      <w:r w:rsidRPr="007F5627">
        <w:t>FOR</w:t>
      </w:r>
      <w:r w:rsidR="00717C39">
        <w:t xml:space="preserve"> </w:t>
      </w:r>
      <w:r w:rsidRPr="007F5627">
        <w:t>REP</w:t>
      </w:r>
      <w:r w:rsidR="00717C39">
        <w:t>RIMAND</w:t>
      </w:r>
    </w:p>
    <w:p w:rsidR="007F5627" w:rsidRPr="007F5627" w:rsidRDefault="007F5627" w:rsidP="007F5627"/>
    <w:p w:rsidR="007F5627" w:rsidRPr="007F5627" w:rsidRDefault="007F5627" w:rsidP="00717C39">
      <w:pPr>
        <w:ind w:left="720" w:firstLine="720"/>
      </w:pPr>
      <w:r w:rsidRPr="007F5627">
        <w:t>The Massachusetts Board of Registration in Pharmacy ("Board") and Kenneth G. Minty ("Licensee"), a pharmacist licensed by the Board, license number PH17282, do hereby stipulate and agree that the following information shall be entered into and become a permanent part of the Licens</w:t>
      </w:r>
      <w:r w:rsidR="00717C39">
        <w:t>ee's record maintained by the B</w:t>
      </w:r>
      <w:r w:rsidRPr="007F5627">
        <w:t>oard:</w:t>
      </w:r>
    </w:p>
    <w:p w:rsidR="007F5627" w:rsidRPr="007F5627" w:rsidRDefault="007F5627" w:rsidP="007F5627"/>
    <w:p w:rsidR="007F5627" w:rsidRPr="007F5627" w:rsidRDefault="007F5627" w:rsidP="00717C39">
      <w:pPr>
        <w:ind w:left="1440" w:hanging="720"/>
      </w:pPr>
      <w:r w:rsidRPr="007F5627">
        <w:t>1.</w:t>
      </w:r>
      <w:r w:rsidRPr="007F5627">
        <w:tab/>
        <w:t>The Licensee acknowledges that the Board opened two Complaints against his Massachusetts pharmacist license related to the conduct set forth in Paragraph 2, identified as Docket Numbers PHA-2013-0005 and PHA-2013- 0167 ("Complaint").</w:t>
      </w:r>
    </w:p>
    <w:p w:rsidR="007F5627" w:rsidRPr="007F5627" w:rsidRDefault="007F5627" w:rsidP="007F5627"/>
    <w:p w:rsidR="007F5627" w:rsidRPr="007F5627" w:rsidRDefault="00717C39" w:rsidP="00717C39">
      <w:pPr>
        <w:ind w:firstLine="720"/>
      </w:pPr>
      <w:r>
        <w:t>2.</w:t>
      </w:r>
      <w:r>
        <w:tab/>
      </w:r>
      <w:r w:rsidR="007F5627" w:rsidRPr="007F5627">
        <w:t>The Board and the Licensee acknowledge and agree to the following facts:</w:t>
      </w:r>
    </w:p>
    <w:p w:rsidR="007F5627" w:rsidRPr="007F5627" w:rsidRDefault="007F5627" w:rsidP="007F5627"/>
    <w:p w:rsidR="00717C39" w:rsidRDefault="007F5627" w:rsidP="00717C39">
      <w:pPr>
        <w:numPr>
          <w:ilvl w:val="0"/>
          <w:numId w:val="3"/>
        </w:numPr>
      </w:pPr>
      <w:r w:rsidRPr="007F5627">
        <w:t>On or about May 23, 2012, a pharmacy technician at Rogers Pharmacy Inc. incorrectly labeled two prescriptions for Zyprexa for a single patient. Licensee verified the prescription but failed to detect the error before the presc</w:t>
      </w:r>
      <w:r w:rsidR="00717C39">
        <w:t xml:space="preserve">riptions were delivered to the </w:t>
      </w:r>
      <w:r w:rsidRPr="007F5627">
        <w:t xml:space="preserve">patient, resulting in a quality related event.    </w:t>
      </w:r>
    </w:p>
    <w:p w:rsidR="00717C39" w:rsidRDefault="00717C39" w:rsidP="00717C39"/>
    <w:p w:rsidR="00717C39" w:rsidRDefault="00717C39" w:rsidP="00717C39">
      <w:pPr>
        <w:numPr>
          <w:ilvl w:val="0"/>
          <w:numId w:val="3"/>
        </w:numPr>
      </w:pPr>
      <w:r w:rsidRPr="007F5627">
        <w:t>Licensee is currently the manager of record of Rogers Pharmacy, a pharmacy licensed by</w:t>
      </w:r>
    </w:p>
    <w:p w:rsidR="00717C39" w:rsidRDefault="00717C39" w:rsidP="00717C39">
      <w:pPr>
        <w:ind w:left="1440"/>
      </w:pPr>
      <w:r>
        <w:t xml:space="preserve">     </w:t>
      </w:r>
      <w:r w:rsidRPr="007F5627">
        <w:t xml:space="preserve"> the Boar</w:t>
      </w:r>
      <w:r w:rsidR="00152152">
        <w:t>d, DS14170, and was the manager</w:t>
      </w:r>
      <w:r w:rsidRPr="007F5627">
        <w:t xml:space="preserve"> of record of Rogers Pharmacy at times relevant</w:t>
      </w:r>
    </w:p>
    <w:p w:rsidR="00717C39" w:rsidRDefault="00717C39" w:rsidP="00717C39">
      <w:pPr>
        <w:ind w:left="1440"/>
      </w:pPr>
      <w:r w:rsidRPr="007F5627">
        <w:t xml:space="preserve"> </w:t>
      </w:r>
      <w:r>
        <w:t xml:space="preserve">     </w:t>
      </w:r>
      <w:r w:rsidRPr="007F5627">
        <w:t>hereto.</w:t>
      </w:r>
    </w:p>
    <w:p w:rsidR="00717C39" w:rsidRPr="007F5627" w:rsidRDefault="00717C39" w:rsidP="00717C39">
      <w:pPr>
        <w:ind w:left="1440"/>
      </w:pPr>
    </w:p>
    <w:p w:rsidR="00717C39" w:rsidRDefault="00717C39" w:rsidP="00717C39">
      <w:pPr>
        <w:numPr>
          <w:ilvl w:val="0"/>
          <w:numId w:val="3"/>
        </w:numPr>
      </w:pPr>
      <w:r w:rsidRPr="007F5627">
        <w:t>As described in 247 CMR 6.07, Licensee, as manager of record, was responsible for the</w:t>
      </w:r>
    </w:p>
    <w:p w:rsidR="00717C39" w:rsidRDefault="00717C39" w:rsidP="00717C39">
      <w:pPr>
        <w:ind w:left="1800"/>
      </w:pPr>
      <w:r w:rsidRPr="007F5627">
        <w:t>operation</w:t>
      </w:r>
      <w:r>
        <w:t xml:space="preserve"> of the Rogers </w:t>
      </w:r>
      <w:r w:rsidRPr="007F5627">
        <w:t xml:space="preserve">Pharmacy in compliance with 247 CMR 2.00 </w:t>
      </w:r>
      <w:r w:rsidRPr="00152152">
        <w:rPr>
          <w:i/>
        </w:rPr>
        <w:t>et seq</w:t>
      </w:r>
      <w:r w:rsidRPr="007F5627">
        <w:t>. and applicable state and federal laws and regulations.</w:t>
      </w:r>
    </w:p>
    <w:p w:rsidR="00717C39" w:rsidRPr="007F5627" w:rsidRDefault="00717C39" w:rsidP="00717C39">
      <w:pPr>
        <w:ind w:left="1800"/>
      </w:pPr>
    </w:p>
    <w:p w:rsidR="008709FC" w:rsidRDefault="008709FC" w:rsidP="008709FC">
      <w:pPr>
        <w:numPr>
          <w:ilvl w:val="0"/>
          <w:numId w:val="3"/>
        </w:numPr>
      </w:pPr>
      <w:r w:rsidRPr="007F5627">
        <w:t>During a compliance inspection on or about Septemb</w:t>
      </w:r>
      <w:r>
        <w:t>er 6, 2013, Board Investigators</w:t>
      </w:r>
    </w:p>
    <w:p w:rsidR="008709FC" w:rsidRDefault="008709FC" w:rsidP="008709FC">
      <w:pPr>
        <w:ind w:left="1440"/>
      </w:pPr>
      <w:r>
        <w:t xml:space="preserve">      </w:t>
      </w:r>
      <w:r w:rsidRPr="007F5627">
        <w:t>o</w:t>
      </w:r>
      <w:r>
        <w:t xml:space="preserve">bserved multiple violations of </w:t>
      </w:r>
      <w:r w:rsidRPr="007F5627">
        <w:t>Board regulations pertaining to the practice of pharmacy,</w:t>
      </w:r>
    </w:p>
    <w:p w:rsidR="008709FC" w:rsidRDefault="008709FC" w:rsidP="008709FC">
      <w:pPr>
        <w:ind w:left="1440"/>
      </w:pPr>
      <w:r w:rsidRPr="007F5627">
        <w:t xml:space="preserve"> </w:t>
      </w:r>
      <w:r>
        <w:t xml:space="preserve">     </w:t>
      </w:r>
      <w:r w:rsidRPr="007F5627">
        <w:t>including but not limited to the following: improper storage and security of controlled</w:t>
      </w:r>
    </w:p>
    <w:p w:rsidR="008709FC" w:rsidRDefault="008709FC" w:rsidP="008709FC">
      <w:pPr>
        <w:ind w:left="1440"/>
      </w:pPr>
      <w:r w:rsidRPr="007F5627">
        <w:t xml:space="preserve"> </w:t>
      </w:r>
      <w:r>
        <w:t xml:space="preserve">     </w:t>
      </w:r>
      <w:r w:rsidRPr="007F5627">
        <w:t>substances; failure to maintain required records; failure to perform required inventories of</w:t>
      </w:r>
    </w:p>
    <w:p w:rsidR="008709FC" w:rsidRPr="007F5627" w:rsidRDefault="008709FC" w:rsidP="008709FC">
      <w:pPr>
        <w:ind w:left="1440"/>
      </w:pPr>
      <w:r w:rsidRPr="007F5627">
        <w:t xml:space="preserve"> </w:t>
      </w:r>
      <w:r>
        <w:t xml:space="preserve">    </w:t>
      </w:r>
      <w:r w:rsidRPr="007F5627">
        <w:t>controlled substances; and failure to maintain the pharmacy in a clean and sanitary manner.</w:t>
      </w:r>
    </w:p>
    <w:p w:rsidR="007F5627" w:rsidRPr="007F5627" w:rsidRDefault="007F5627" w:rsidP="008709FC">
      <w:r w:rsidRPr="007F5627">
        <w:t xml:space="preserve">              </w:t>
      </w:r>
    </w:p>
    <w:p w:rsidR="007F5627" w:rsidRPr="007F5627" w:rsidRDefault="008709FC" w:rsidP="007F5627">
      <w:r>
        <w:tab/>
      </w:r>
    </w:p>
    <w:p w:rsidR="008709FC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 xml:space="preserve">Minty, Kenneth </w:t>
      </w:r>
    </w:p>
    <w:p w:rsidR="007F5627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>PH17282</w:t>
      </w:r>
    </w:p>
    <w:p w:rsidR="007F5627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>PHA-2013-0005</w:t>
      </w:r>
    </w:p>
    <w:p w:rsidR="007F5627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>PHA-2013-0167</w:t>
      </w:r>
    </w:p>
    <w:p w:rsidR="007F5627" w:rsidRPr="007F5627" w:rsidRDefault="007F5627" w:rsidP="007F5627"/>
    <w:p w:rsidR="007F5627" w:rsidRPr="008709FC" w:rsidRDefault="007F5627" w:rsidP="008709FC">
      <w:pPr>
        <w:jc w:val="center"/>
        <w:rPr>
          <w:sz w:val="20"/>
          <w:szCs w:val="20"/>
        </w:rPr>
      </w:pPr>
      <w:r w:rsidRPr="008709FC">
        <w:rPr>
          <w:sz w:val="20"/>
          <w:szCs w:val="20"/>
        </w:rPr>
        <w:t>Page 1of</w:t>
      </w:r>
      <w:r w:rsidR="008709FC" w:rsidRPr="008709FC">
        <w:rPr>
          <w:sz w:val="20"/>
          <w:szCs w:val="20"/>
        </w:rPr>
        <w:t xml:space="preserve"> </w:t>
      </w:r>
      <w:r w:rsidRPr="008709FC">
        <w:rPr>
          <w:sz w:val="20"/>
          <w:szCs w:val="20"/>
        </w:rPr>
        <w:t>3</w:t>
      </w:r>
    </w:p>
    <w:p w:rsidR="007F5627" w:rsidRPr="007F5627" w:rsidRDefault="007F5627" w:rsidP="007F5627">
      <w:pPr>
        <w:sectPr w:rsidR="007F5627" w:rsidRPr="007F5627" w:rsidSect="007F5627">
          <w:type w:val="continuous"/>
          <w:pgSz w:w="12320" w:h="15920"/>
          <w:pgMar w:top="320" w:right="1600" w:bottom="280" w:left="120" w:header="720" w:footer="720" w:gutter="0"/>
          <w:cols w:space="720"/>
          <w:noEndnote/>
        </w:sectPr>
      </w:pPr>
    </w:p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8709FC" w:rsidRDefault="007F5627" w:rsidP="008709FC">
      <w:pPr>
        <w:numPr>
          <w:ilvl w:val="0"/>
          <w:numId w:val="3"/>
        </w:numPr>
      </w:pPr>
      <w:r w:rsidRPr="007F5627">
        <w:t>On or about December 6, 2013, Board Investigators re-inspected Rogers Pharmacy and</w:t>
      </w:r>
    </w:p>
    <w:p w:rsidR="008709FC" w:rsidRDefault="007F5627" w:rsidP="008709FC">
      <w:pPr>
        <w:ind w:left="1440"/>
      </w:pPr>
      <w:r w:rsidRPr="007F5627">
        <w:t xml:space="preserve"> </w:t>
      </w:r>
      <w:r w:rsidR="008709FC">
        <w:t xml:space="preserve">     </w:t>
      </w:r>
      <w:r w:rsidRPr="007F5627">
        <w:t>observed additional violations including but not limited to the following: visible residue and</w:t>
      </w:r>
    </w:p>
    <w:p w:rsidR="008709FC" w:rsidRDefault="007F5627" w:rsidP="008709FC">
      <w:pPr>
        <w:ind w:left="1440"/>
      </w:pPr>
      <w:r w:rsidRPr="007F5627">
        <w:t xml:space="preserve"> </w:t>
      </w:r>
      <w:r w:rsidR="008709FC">
        <w:t xml:space="preserve">     </w:t>
      </w:r>
      <w:r w:rsidRPr="007F5627">
        <w:t>staining on the sink; pharmacy prescription pads not compliant with 105 CMR 721.020; and</w:t>
      </w:r>
    </w:p>
    <w:p w:rsidR="007F5627" w:rsidRPr="007F5627" w:rsidRDefault="007F5627" w:rsidP="008709FC">
      <w:pPr>
        <w:ind w:left="1440"/>
      </w:pPr>
      <w:r w:rsidRPr="007F5627">
        <w:t xml:space="preserve"> </w:t>
      </w:r>
      <w:r w:rsidR="008709FC">
        <w:t xml:space="preserve">     </w:t>
      </w:r>
      <w:r w:rsidRPr="007F5627">
        <w:t>a non-compliant refrigeration policy.</w:t>
      </w:r>
    </w:p>
    <w:p w:rsidR="007F5627" w:rsidRPr="007F5627" w:rsidRDefault="007F5627" w:rsidP="007F5627"/>
    <w:p w:rsidR="008709FC" w:rsidRDefault="008709FC" w:rsidP="008709FC">
      <w:pPr>
        <w:numPr>
          <w:ilvl w:val="0"/>
          <w:numId w:val="4"/>
        </w:numPr>
      </w:pPr>
      <w:r>
        <w:t xml:space="preserve">The Licensee acknowledges </w:t>
      </w:r>
      <w:r w:rsidR="007F5627" w:rsidRPr="007F5627">
        <w:t>that the foregoing facts warrant disciplinary action by the Board</w:t>
      </w:r>
    </w:p>
    <w:p w:rsidR="007F5627" w:rsidRPr="007F5627" w:rsidRDefault="007F5627" w:rsidP="008709FC">
      <w:pPr>
        <w:ind w:left="720"/>
      </w:pPr>
      <w:r w:rsidRPr="007F5627">
        <w:t xml:space="preserve"> </w:t>
      </w:r>
      <w:r w:rsidR="008709FC">
        <w:tab/>
      </w:r>
      <w:r w:rsidRPr="007F5627">
        <w:t>under M.G.L. c. 12, §§ 42A and 61 and under 247 CMR 10.03.</w:t>
      </w:r>
    </w:p>
    <w:p w:rsidR="007F5627" w:rsidRPr="007F5627" w:rsidRDefault="007F5627" w:rsidP="007F5627"/>
    <w:p w:rsidR="007F5627" w:rsidRPr="007F5627" w:rsidRDefault="008709FC" w:rsidP="008709FC">
      <w:pPr>
        <w:ind w:left="1440" w:hanging="720"/>
      </w:pPr>
      <w:r>
        <w:t>4.</w:t>
      </w:r>
      <w:r>
        <w:tab/>
      </w:r>
      <w:r w:rsidR="007F5627" w:rsidRPr="007F5627">
        <w:t>The Board acknowledges receipt of the following: (1) documentation demonstrating that Licensee completed two contact hours of continuing education in the area of quality assurance and patient</w:t>
      </w:r>
      <w:r>
        <w:t xml:space="preserve"> safety; and (2) an attestation </w:t>
      </w:r>
      <w:r w:rsidR="007F5627" w:rsidRPr="007F5627">
        <w:t>that Licensee read 247 CMR. Licensee and the Board acknowledge and agree that the Board's receipt of said documentation was a precondition to be met before the Board entered into this Agreement.</w:t>
      </w:r>
    </w:p>
    <w:p w:rsidR="007F5627" w:rsidRPr="007F5627" w:rsidRDefault="007F5627" w:rsidP="007F5627"/>
    <w:p w:rsidR="007F5627" w:rsidRPr="007F5627" w:rsidRDefault="008709FC" w:rsidP="008709FC">
      <w:pPr>
        <w:ind w:left="1440" w:hanging="720"/>
      </w:pPr>
      <w:r>
        <w:t>5.</w:t>
      </w:r>
      <w:r>
        <w:tab/>
      </w:r>
      <w:r w:rsidR="007F5627" w:rsidRPr="007F5627">
        <w:t>The Licensee agrees that the Board shall impose a REPRIMAND on his license based on the facts admitted in Paragraph 2, effective as of the date on which the Board signs this Agreement ("Effective Date").</w:t>
      </w:r>
    </w:p>
    <w:p w:rsidR="007F5627" w:rsidRPr="007F5627" w:rsidRDefault="007F5627" w:rsidP="007F5627"/>
    <w:p w:rsidR="007F5627" w:rsidRPr="007F5627" w:rsidRDefault="008709FC" w:rsidP="008709FC">
      <w:pPr>
        <w:ind w:left="1440" w:hanging="720"/>
      </w:pPr>
      <w:r>
        <w:t>6.</w:t>
      </w:r>
      <w:r>
        <w:tab/>
      </w:r>
      <w:r w:rsidR="007F5627" w:rsidRPr="007F5627">
        <w:t>The Board agrees that in return for the Licensee's execution and successful compliance with all the requirements of this Agreement, the Board will not prosecute the Complaint.</w:t>
      </w:r>
    </w:p>
    <w:p w:rsidR="007F5627" w:rsidRPr="007F5627" w:rsidRDefault="007F5627" w:rsidP="007F5627"/>
    <w:p w:rsidR="00DC7109" w:rsidRPr="007F5627" w:rsidRDefault="00DC7109" w:rsidP="00DC7109">
      <w:pPr>
        <w:ind w:left="1440" w:hanging="720"/>
      </w:pPr>
      <w:r>
        <w:t>7.</w:t>
      </w:r>
      <w:r>
        <w:tab/>
      </w:r>
      <w:r w:rsidRPr="007F5627">
        <w:t>The Licensee understands that he has a right to formal adjudicatory hearing concerning the Complaints and that during said adjudication he would possess the right to confront and cross-examine witnesses, to call witnesses,</w:t>
      </w:r>
      <w:r>
        <w:t xml:space="preserve"> to present evidence, to testify</w:t>
      </w:r>
      <w:r w:rsidRPr="007F5627">
        <w:t xml:space="preserve"> on his own behalf, to contest the allegations, to present oral argument, to appeal to the courts, and all other rights as set forth in . the </w:t>
      </w:r>
      <w:smartTag w:uri="urn:schemas-microsoft-com:office:smarttags" w:element="place">
        <w:r w:rsidRPr="007F5627">
          <w:t>Massachusetts</w:t>
        </w:r>
      </w:smartTag>
      <w:r w:rsidRPr="007F5627">
        <w:t xml:space="preserve"> Administrative Procedures Act, M.G.L. c. 30A, and the Standard Adjudicatory Rules of Practice and Procedure, 801 CMR</w:t>
      </w:r>
      <w:r>
        <w:t xml:space="preserve"> 1.01 </w:t>
      </w:r>
      <w:r w:rsidRPr="00DC7109">
        <w:rPr>
          <w:i/>
        </w:rPr>
        <w:t>et seq</w:t>
      </w:r>
      <w:r>
        <w:t>. The Licensee</w:t>
      </w:r>
      <w:r w:rsidRPr="007F5627">
        <w:t xml:space="preserve"> further understands that by executing this Agreement he is knowingly and voluntarily waiving his right to a formal adjudication of the Complaint.</w:t>
      </w:r>
    </w:p>
    <w:p w:rsidR="007F5627" w:rsidRPr="007F5627" w:rsidRDefault="007F5627" w:rsidP="007F5627"/>
    <w:p w:rsidR="00DC7109" w:rsidRPr="007F5627" w:rsidRDefault="00DC7109" w:rsidP="00DC7109">
      <w:pPr>
        <w:ind w:left="1440" w:hanging="720"/>
      </w:pPr>
      <w:r>
        <w:t>8.</w:t>
      </w:r>
      <w:r>
        <w:tab/>
      </w:r>
      <w:r w:rsidRPr="007F5627">
        <w:t>The Licensee acknowledges that he has been at all times free to seek and use legal counsel in connection with the Complaints and this Agreement.</w:t>
      </w:r>
    </w:p>
    <w:p w:rsidR="007F5627" w:rsidRPr="007F5627" w:rsidRDefault="007F5627" w:rsidP="007F5627"/>
    <w:p w:rsidR="00DC7109" w:rsidRPr="007F5627" w:rsidRDefault="00DC7109" w:rsidP="00DC7109">
      <w:pPr>
        <w:ind w:left="1440" w:hanging="720"/>
      </w:pPr>
      <w:r>
        <w:t>9.</w:t>
      </w:r>
      <w:r>
        <w:tab/>
      </w:r>
      <w:r w:rsidRPr="007F5627">
        <w:t>The Licensee acknowledges that  after the Effective Date, the Agreement constitutes a public record of disciplinary action by the Board subject to the Commonwealth of Massachusetts' Public Records Law, M.G.L. c. 4, § 7. The Board may forward a copy of this Agreement to other li</w:t>
      </w:r>
      <w:r>
        <w:t xml:space="preserve">censing boards, law enforcement </w:t>
      </w:r>
      <w:r w:rsidRPr="007F5627">
        <w:t>entities, and other individuals or entities as required or permitted by law.</w:t>
      </w:r>
    </w:p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8709FC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 xml:space="preserve">Minty, Kenneth </w:t>
      </w:r>
    </w:p>
    <w:p w:rsidR="007F5627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>PH17282</w:t>
      </w:r>
    </w:p>
    <w:p w:rsidR="008709FC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 xml:space="preserve">PHA-2013-0005 </w:t>
      </w:r>
    </w:p>
    <w:p w:rsidR="007F5627" w:rsidRPr="008709FC" w:rsidRDefault="007F5627" w:rsidP="008709FC">
      <w:pPr>
        <w:ind w:left="720"/>
        <w:rPr>
          <w:sz w:val="20"/>
          <w:szCs w:val="20"/>
        </w:rPr>
      </w:pPr>
      <w:r w:rsidRPr="008709FC">
        <w:rPr>
          <w:sz w:val="20"/>
          <w:szCs w:val="20"/>
        </w:rPr>
        <w:t>PHA-2013-0167</w:t>
      </w:r>
    </w:p>
    <w:p w:rsidR="007F5627" w:rsidRPr="008709FC" w:rsidRDefault="007F5627" w:rsidP="008709FC">
      <w:pPr>
        <w:jc w:val="center"/>
        <w:rPr>
          <w:sz w:val="20"/>
          <w:szCs w:val="20"/>
        </w:rPr>
      </w:pPr>
      <w:r w:rsidRPr="008709FC">
        <w:rPr>
          <w:sz w:val="20"/>
          <w:szCs w:val="20"/>
        </w:rPr>
        <w:t>Page 2 of</w:t>
      </w:r>
      <w:r w:rsidR="008709FC" w:rsidRPr="008709FC">
        <w:rPr>
          <w:sz w:val="20"/>
          <w:szCs w:val="20"/>
        </w:rPr>
        <w:t xml:space="preserve"> </w:t>
      </w:r>
      <w:r w:rsidRPr="008709FC">
        <w:rPr>
          <w:sz w:val="20"/>
          <w:szCs w:val="20"/>
        </w:rPr>
        <w:t>3</w:t>
      </w:r>
    </w:p>
    <w:p w:rsidR="007F5627" w:rsidRPr="007F5627" w:rsidRDefault="007F5627" w:rsidP="007F5627">
      <w:pPr>
        <w:sectPr w:rsidR="007F5627" w:rsidRPr="007F5627" w:rsidSect="007F5627">
          <w:pgSz w:w="12300" w:h="15920"/>
          <w:pgMar w:top="180" w:right="1520" w:bottom="280" w:left="120" w:header="720" w:footer="720" w:gutter="0"/>
          <w:cols w:space="720"/>
          <w:noEndnote/>
        </w:sectPr>
      </w:pPr>
    </w:p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7F5627" w:rsidP="007F5627"/>
    <w:p w:rsidR="007F5627" w:rsidRPr="007F5627" w:rsidRDefault="00DC7109" w:rsidP="00DC7109">
      <w:pPr>
        <w:ind w:left="2160" w:hanging="720"/>
      </w:pPr>
      <w:r>
        <w:t>10.</w:t>
      </w:r>
      <w:r>
        <w:tab/>
        <w:t xml:space="preserve">The </w:t>
      </w:r>
      <w:r w:rsidR="007F5627" w:rsidRPr="007F5627">
        <w:t>Licensee certifies that he has read this Agreement. The Licensee understands and agrees that entering into this Agreement is a voluntary and final act and not subject to reconsideration, appeal or judicial review.</w:t>
      </w:r>
    </w:p>
    <w:p w:rsidR="007F5627" w:rsidRPr="007F5627" w:rsidRDefault="007F5627" w:rsidP="007F5627"/>
    <w:p w:rsidR="007F5627" w:rsidRDefault="00DC7109" w:rsidP="007F5627">
      <w:r>
        <w:tab/>
      </w:r>
      <w:r>
        <w:tab/>
      </w:r>
      <w:r>
        <w:tab/>
      </w:r>
    </w:p>
    <w:p w:rsidR="00DC7109" w:rsidRPr="00DC7109" w:rsidRDefault="00DC7109" w:rsidP="007F562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7109">
        <w:rPr>
          <w:u w:val="single"/>
        </w:rPr>
        <w:t>Kenneth G. Minty, 1-2-15</w:t>
      </w:r>
    </w:p>
    <w:p w:rsidR="00DC7109" w:rsidRPr="007F5627" w:rsidRDefault="00DC7109" w:rsidP="007F5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152">
        <w:t>(sign and date)</w:t>
      </w:r>
    </w:p>
    <w:p w:rsidR="007F5627" w:rsidRPr="007F5627" w:rsidRDefault="007F5627" w:rsidP="007F5627"/>
    <w:p w:rsidR="007F5627" w:rsidRPr="007F5627" w:rsidRDefault="007F5627" w:rsidP="007F5627"/>
    <w:p w:rsidR="007F5627" w:rsidRPr="00DC7109" w:rsidRDefault="00DC7109" w:rsidP="007F562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7109">
        <w:rPr>
          <w:u w:val="single"/>
        </w:rPr>
        <w:t>David Sencabaugh, R.Ph.</w:t>
      </w:r>
    </w:p>
    <w:p w:rsidR="007F5627" w:rsidRDefault="00DC7109" w:rsidP="007F5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Executive Director</w:t>
      </w:r>
    </w:p>
    <w:p w:rsidR="00DC7109" w:rsidRPr="007F5627" w:rsidRDefault="00DC7109" w:rsidP="007F5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Pharmacy</w:t>
      </w:r>
    </w:p>
    <w:p w:rsidR="007F5627" w:rsidRPr="007F5627" w:rsidRDefault="00DC7109" w:rsidP="007F5627">
      <w:pPr>
        <w:sectPr w:rsidR="007F5627" w:rsidRPr="007F5627" w:rsidSect="007F5627">
          <w:pgSz w:w="12300" w:h="15920"/>
          <w:pgMar w:top="0" w:right="1560" w:bottom="280" w:left="100" w:header="720" w:footer="720" w:gutter="0"/>
          <w:cols w:space="720"/>
          <w:noEndnote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7109" w:rsidRDefault="00DC7109" w:rsidP="007F5627"/>
    <w:p w:rsidR="00DC7109" w:rsidRPr="00DC7109" w:rsidRDefault="00DC7109" w:rsidP="007F5627">
      <w:pPr>
        <w:rPr>
          <w:u w:val="single"/>
        </w:rPr>
      </w:pPr>
      <w:r>
        <w:tab/>
      </w:r>
      <w:r>
        <w:tab/>
        <w:t>___________</w:t>
      </w:r>
      <w:r w:rsidRPr="00DC7109">
        <w:rPr>
          <w:u w:val="single"/>
        </w:rPr>
        <w:t>1-7-15</w:t>
      </w:r>
      <w:r>
        <w:rPr>
          <w:u w:val="single"/>
        </w:rPr>
        <w:t>________________</w:t>
      </w:r>
    </w:p>
    <w:p w:rsidR="007F5627" w:rsidRPr="007F5627" w:rsidRDefault="007F5627" w:rsidP="00DC7109">
      <w:pPr>
        <w:ind w:left="720" w:firstLine="720"/>
      </w:pPr>
      <w:r w:rsidRPr="007F5627">
        <w:t>Effective Date of Reprimand Agreement</w:t>
      </w:r>
    </w:p>
    <w:p w:rsidR="00DC7109" w:rsidRDefault="00DC7109" w:rsidP="007F5627"/>
    <w:p w:rsidR="00DC7109" w:rsidRDefault="00DC7109" w:rsidP="007F5627"/>
    <w:p w:rsidR="00DC7109" w:rsidRDefault="00DC7109" w:rsidP="007F5627">
      <w:r>
        <w:tab/>
      </w:r>
      <w:r>
        <w:tab/>
      </w:r>
      <w:r w:rsidRPr="00B22AF5">
        <w:rPr>
          <w:b/>
        </w:rPr>
        <w:t>Fully Signed Agreement Sent to Registrant on</w:t>
      </w:r>
      <w:r>
        <w:t xml:space="preserve"> </w:t>
      </w:r>
      <w:r w:rsidRPr="00B22AF5">
        <w:rPr>
          <w:u w:val="single"/>
        </w:rPr>
        <w:t>1-8-15</w:t>
      </w:r>
      <w:r>
        <w:t xml:space="preserve"> </w:t>
      </w:r>
      <w:r w:rsidRPr="00B22AF5">
        <w:rPr>
          <w:b/>
        </w:rPr>
        <w:t>by</w:t>
      </w:r>
    </w:p>
    <w:p w:rsidR="007F5627" w:rsidRPr="007F5627" w:rsidRDefault="00DC7109" w:rsidP="007F5627">
      <w:r>
        <w:tab/>
      </w:r>
      <w:r>
        <w:tab/>
      </w:r>
      <w:r w:rsidRPr="00B22AF5">
        <w:rPr>
          <w:b/>
        </w:rPr>
        <w:t>Certified Mail No.</w:t>
      </w:r>
      <w:r>
        <w:t xml:space="preserve"> </w:t>
      </w:r>
      <w:r w:rsidR="00B22AF5">
        <w:t>_</w:t>
      </w:r>
      <w:r w:rsidRPr="00B22AF5">
        <w:rPr>
          <w:u w:val="single"/>
        </w:rPr>
        <w:t>7014  0510  0001</w:t>
      </w:r>
      <w:r w:rsidR="00B22AF5" w:rsidRPr="00B22AF5">
        <w:rPr>
          <w:u w:val="single"/>
        </w:rPr>
        <w:t xml:space="preserve">  0374  9220</w:t>
      </w:r>
      <w:r w:rsidR="00B22AF5">
        <w:rPr>
          <w:u w:val="single"/>
        </w:rPr>
        <w:t>_</w:t>
      </w:r>
      <w:r w:rsidR="007F5627" w:rsidRPr="007F5627">
        <w:t xml:space="preserve"> </w:t>
      </w:r>
    </w:p>
    <w:p w:rsidR="007F5627" w:rsidRPr="007F5627" w:rsidRDefault="007F5627" w:rsidP="007F5627"/>
    <w:p w:rsidR="007F5627" w:rsidRDefault="007F5627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Default="00B22AF5" w:rsidP="007F5627"/>
    <w:p w:rsidR="00B22AF5" w:rsidRPr="007F5627" w:rsidRDefault="00B22AF5" w:rsidP="007F5627"/>
    <w:p w:rsidR="00B22AF5" w:rsidRPr="00B22AF5" w:rsidRDefault="007F5627" w:rsidP="00B22AF5">
      <w:pPr>
        <w:ind w:left="720"/>
        <w:rPr>
          <w:sz w:val="20"/>
          <w:szCs w:val="20"/>
        </w:rPr>
      </w:pPr>
      <w:r w:rsidRPr="00B22AF5">
        <w:rPr>
          <w:sz w:val="20"/>
          <w:szCs w:val="20"/>
        </w:rPr>
        <w:t xml:space="preserve">Minty, Kenneth </w:t>
      </w:r>
    </w:p>
    <w:p w:rsidR="007F5627" w:rsidRPr="00B22AF5" w:rsidRDefault="007F5627" w:rsidP="00B22AF5">
      <w:pPr>
        <w:ind w:left="720"/>
        <w:rPr>
          <w:sz w:val="20"/>
          <w:szCs w:val="20"/>
        </w:rPr>
      </w:pPr>
      <w:r w:rsidRPr="00B22AF5">
        <w:rPr>
          <w:sz w:val="20"/>
          <w:szCs w:val="20"/>
        </w:rPr>
        <w:t>PH17282</w:t>
      </w:r>
    </w:p>
    <w:p w:rsidR="007F5627" w:rsidRPr="00B22AF5" w:rsidRDefault="007F5627" w:rsidP="00B22AF5">
      <w:pPr>
        <w:ind w:left="720"/>
        <w:rPr>
          <w:sz w:val="20"/>
          <w:szCs w:val="20"/>
        </w:rPr>
      </w:pPr>
      <w:r w:rsidRPr="00B22AF5">
        <w:rPr>
          <w:sz w:val="20"/>
          <w:szCs w:val="20"/>
        </w:rPr>
        <w:t>PHA-2013-0005</w:t>
      </w:r>
    </w:p>
    <w:p w:rsidR="007F5627" w:rsidRPr="00B22AF5" w:rsidRDefault="007F5627" w:rsidP="00B22AF5">
      <w:pPr>
        <w:ind w:left="720"/>
        <w:rPr>
          <w:sz w:val="20"/>
          <w:szCs w:val="20"/>
        </w:rPr>
      </w:pPr>
      <w:r w:rsidRPr="00B22AF5">
        <w:rPr>
          <w:sz w:val="20"/>
          <w:szCs w:val="20"/>
        </w:rPr>
        <w:t>PHA-2013-0167</w:t>
      </w:r>
    </w:p>
    <w:p w:rsidR="007F5627" w:rsidRPr="00B22AF5" w:rsidRDefault="007F5627" w:rsidP="00B22AF5">
      <w:pPr>
        <w:ind w:firstLine="720"/>
        <w:jc w:val="center"/>
        <w:rPr>
          <w:sz w:val="20"/>
          <w:szCs w:val="20"/>
        </w:rPr>
      </w:pPr>
      <w:r w:rsidRPr="00B22AF5">
        <w:rPr>
          <w:sz w:val="20"/>
          <w:szCs w:val="20"/>
        </w:rPr>
        <w:t>Page 3 of</w:t>
      </w:r>
      <w:r w:rsidR="00B22AF5">
        <w:rPr>
          <w:sz w:val="20"/>
          <w:szCs w:val="20"/>
        </w:rPr>
        <w:t xml:space="preserve"> </w:t>
      </w:r>
      <w:r w:rsidRPr="00B22AF5">
        <w:rPr>
          <w:sz w:val="20"/>
          <w:szCs w:val="20"/>
        </w:rPr>
        <w:t>3</w:t>
      </w:r>
    </w:p>
    <w:sectPr w:rsidR="007F5627" w:rsidRPr="00B22AF5" w:rsidSect="007F5627">
      <w:type w:val="continuous"/>
      <w:pgSz w:w="12300" w:h="15920"/>
      <w:pgMar w:top="320" w:right="1560" w:bottom="280" w:left="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702"/>
      </w:pPr>
      <w:rPr>
        <w:rFonts w:ascii="Times New Roman" w:hAnsi="Times New Roman" w:cs="Times New Roman"/>
        <w:b w:val="0"/>
        <w:bCs w:val="0"/>
        <w:w w:val="103"/>
        <w:sz w:val="26"/>
        <w:szCs w:val="26"/>
      </w:rPr>
    </w:lvl>
    <w:lvl w:ilvl="1">
      <w:start w:val="1"/>
      <w:numFmt w:val="lowerLetter"/>
      <w:lvlText w:val="%2."/>
      <w:lvlJc w:val="left"/>
      <w:pPr>
        <w:ind w:hanging="349"/>
      </w:pPr>
      <w:rPr>
        <w:rFonts w:ascii="Times New Roman" w:hAnsi="Times New Roman" w:cs="Times New Roman"/>
        <w:b w:val="0"/>
        <w:bCs w:val="0"/>
        <w:w w:val="108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hanging="197"/>
      </w:pPr>
      <w:rPr>
        <w:rFonts w:ascii="Arial" w:hAnsi="Arial"/>
        <w:b w:val="0"/>
        <w:w w:val="111"/>
        <w:sz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2A5257D2"/>
    <w:multiLevelType w:val="hybridMultilevel"/>
    <w:tmpl w:val="B484C9A6"/>
    <w:lvl w:ilvl="0" w:tplc="91E0BC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E093BE0"/>
    <w:multiLevelType w:val="hybridMultilevel"/>
    <w:tmpl w:val="30A0E044"/>
    <w:lvl w:ilvl="0" w:tplc="E9FE5E9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531"/>
    <w:rsid w:val="00152152"/>
    <w:rsid w:val="002971E7"/>
    <w:rsid w:val="00717C39"/>
    <w:rsid w:val="007F5627"/>
    <w:rsid w:val="008709FC"/>
    <w:rsid w:val="00B22AF5"/>
    <w:rsid w:val="00DC7109"/>
    <w:rsid w:val="00D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393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ind w:left="26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2016-11-23T16:18:00Z</dcterms:created>
  <dc:creator/>
  <lastModifiedBy>Rae, Elise (DPH)</lastModifiedBy>
  <dcterms:modified xsi:type="dcterms:W3CDTF">2016-11-23T16:18:00Z</dcterms:modified>
  <revision>2</revision>
  <dc:title>COMMONWEALTH OF MASSACHUSETTS</dc:title>
</coreProperties>
</file>