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1BF" w14:textId="2830F299" w:rsidR="00F86153" w:rsidRDefault="00A32EA8">
      <w:pPr>
        <w:jc w:val="center"/>
        <w:rPr>
          <w:b/>
          <w:color w:val="0070C0"/>
          <w:sz w:val="48"/>
          <w:szCs w:val="48"/>
        </w:rPr>
      </w:pPr>
      <w:r>
        <w:rPr>
          <w:b/>
          <w:color w:val="0070C0"/>
          <w:sz w:val="48"/>
        </w:rPr>
        <w:t>Guia di diskuson</w:t>
      </w:r>
    </w:p>
    <w:p w14:paraId="2D3FAFEF" w14:textId="534C0C96" w:rsidR="00F86153" w:rsidRPr="0000528D" w:rsidRDefault="0000528D">
      <w:pPr>
        <w:jc w:val="center"/>
        <w:rPr>
          <w:b/>
          <w:color w:val="FFFFFF" w:themeColor="background1"/>
          <w:sz w:val="28"/>
          <w:szCs w:val="28"/>
        </w:rPr>
      </w:pPr>
      <w:bookmarkStart w:id="0" w:name="_4qj81s8dhkq"/>
      <w:bookmarkEnd w:id="0"/>
      <w:r>
        <w:rPr>
          <w:b/>
          <w:color w:val="FFFFFF" w:themeColor="background1"/>
          <w:sz w:val="28"/>
          <w:shd w:val="clear" w:color="auto" w:fill="F79646" w:themeFill="accent6"/>
        </w:rPr>
        <w:t xml:space="preserve"> </w:t>
      </w:r>
      <w:r>
        <w:rPr>
          <w:b/>
          <w:sz w:val="28"/>
          <w:shd w:val="clear" w:color="auto" w:fill="F79646" w:themeFill="accent6"/>
        </w:rPr>
        <w:t>Vídeos di lansamentu di MVP 2.0.</w:t>
      </w:r>
    </w:p>
    <w:p w14:paraId="7F4D2B9A" w14:textId="77777777" w:rsidR="00F86153" w:rsidRDefault="00F86153">
      <w:pPr>
        <w:pStyle w:val="Heading1"/>
        <w:spacing w:before="0" w:after="0"/>
        <w:rPr>
          <w:sz w:val="28"/>
          <w:szCs w:val="28"/>
        </w:rPr>
      </w:pPr>
    </w:p>
    <w:p w14:paraId="77D308AD" w14:textId="65978DA2" w:rsidR="009F4C34" w:rsidRDefault="009F4C34" w:rsidP="09DD3330">
      <w:pPr>
        <w:rPr>
          <w:sz w:val="28"/>
          <w:szCs w:val="28"/>
        </w:rPr>
      </w:pPr>
      <w:r>
        <w:rPr>
          <w:sz w:val="28"/>
        </w:rPr>
        <w:t xml:space="preserve">Odja três vídeos di lansamentu di MVP 2.0 i diskuti perguntas di baxu. Bu fornesidor di planiamentu ta fasilita diskuson i ta rijista rispostas di bu ikipa prinsipal na kaxas di baxu. Xinti a vontadi pa fazi un brevi diskuson dipós kada vídeo, ô guarda diskuson pa fin. Durason total di três vídeos é di 40 minutus. </w:t>
      </w:r>
    </w:p>
    <w:p w14:paraId="57912968" w14:textId="77777777" w:rsidR="00AE6F55" w:rsidRDefault="00AE6F55" w:rsidP="00AE6F55">
      <w:pPr>
        <w:rPr>
          <w:sz w:val="28"/>
          <w:szCs w:val="28"/>
        </w:rPr>
      </w:pPr>
    </w:p>
    <w:p w14:paraId="32C382D2" w14:textId="5F03DE4F" w:rsidR="00AE6F55" w:rsidRPr="00AE6F55" w:rsidRDefault="00AE6F55" w:rsidP="00AE6F55">
      <w:pPr>
        <w:rPr>
          <w:sz w:val="28"/>
          <w:szCs w:val="28"/>
        </w:rPr>
      </w:pPr>
      <w:r>
        <w:rPr>
          <w:sz w:val="28"/>
        </w:rPr>
        <w:t>____________________________________________________________</w:t>
      </w:r>
    </w:p>
    <w:p w14:paraId="538CC9C6" w14:textId="77777777" w:rsidR="00F86153" w:rsidRDefault="00F86153">
      <w:pPr>
        <w:rPr>
          <w:b/>
          <w:sz w:val="28"/>
          <w:szCs w:val="28"/>
        </w:rPr>
      </w:pPr>
    </w:p>
    <w:p w14:paraId="5B259EEC" w14:textId="77777777" w:rsidR="00F86153" w:rsidRDefault="00F86153">
      <w:pPr>
        <w:rPr>
          <w:b/>
          <w:sz w:val="28"/>
          <w:szCs w:val="28"/>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5FBA3723"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4D4EB673" w14:textId="77777777" w:rsidR="00F86153" w:rsidRDefault="00A32EA8">
            <w:pPr>
              <w:jc w:val="center"/>
              <w:rPr>
                <w:b/>
                <w:sz w:val="36"/>
                <w:szCs w:val="36"/>
              </w:rPr>
            </w:pPr>
            <w:r>
              <w:rPr>
                <w:b/>
                <w:sz w:val="36"/>
              </w:rPr>
              <w:t>Seson 1: Pré-vizualizason di prusesu MVP 2.0</w:t>
            </w:r>
          </w:p>
        </w:tc>
      </w:tr>
    </w:tbl>
    <w:p w14:paraId="05E21FFF" w14:textId="77777777" w:rsidR="00F86153" w:rsidRDefault="00F86153">
      <w:pPr>
        <w:jc w:val="center"/>
        <w:rPr>
          <w:b/>
          <w:sz w:val="28"/>
          <w:szCs w:val="28"/>
        </w:rPr>
      </w:pPr>
    </w:p>
    <w:p w14:paraId="00600A0E" w14:textId="355499BD" w:rsidR="00F86153" w:rsidRDefault="009F4C34">
      <w:pPr>
        <w:rPr>
          <w:b/>
          <w:sz w:val="28"/>
          <w:szCs w:val="28"/>
        </w:rPr>
      </w:pPr>
      <w:r>
        <w:rPr>
          <w:b/>
          <w:color w:val="0070C0"/>
          <w:sz w:val="28"/>
          <w:shd w:val="clear" w:color="auto" w:fill="EFEFEF"/>
        </w:rPr>
        <w:t xml:space="preserve"> 1A </w:t>
      </w:r>
      <w:r>
        <w:rPr>
          <w:sz w:val="26"/>
        </w:rPr>
        <w:t xml:space="preserve">  </w:t>
      </w:r>
      <w:r>
        <w:rPr>
          <w:sz w:val="28"/>
        </w:rPr>
        <w:t>Ki perguntas ki bu teni sobri prusesu MVP 2.0? Kés li podi ser perguntas pa sklaresi dúvidas ô perguntas más abranjentis sobri modi ki prusesu podi dizinrola. Diskuti i sklaresi kualker perguntas ku ajuda di bu fornesidor di planiamentu, sósiu invistidor i otus menbrus di ikipa prinsipal.</w:t>
      </w:r>
    </w:p>
    <w:p w14:paraId="7F6E6BC9" w14:textId="77777777" w:rsidR="00F86153" w:rsidRDefault="00F86153">
      <w:pPr>
        <w:rPr>
          <w:b/>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E6F7D17" w14:textId="77777777">
        <w:tc>
          <w:tcPr>
            <w:tcW w:w="9360" w:type="dxa"/>
            <w:tcMar>
              <w:top w:w="100" w:type="dxa"/>
              <w:left w:w="100" w:type="dxa"/>
              <w:bottom w:w="100" w:type="dxa"/>
              <w:right w:w="100" w:type="dxa"/>
            </w:tcMar>
          </w:tcPr>
          <w:p w14:paraId="4A2A00C5" w14:textId="77777777" w:rsidR="00F86153" w:rsidRDefault="00F86153">
            <w:pPr>
              <w:widowControl w:val="0"/>
              <w:pBdr>
                <w:top w:val="nil"/>
                <w:left w:val="nil"/>
                <w:bottom w:val="nil"/>
                <w:right w:val="nil"/>
                <w:between w:val="nil"/>
              </w:pBdr>
              <w:spacing w:line="240" w:lineRule="auto"/>
              <w:rPr>
                <w:b/>
                <w:sz w:val="28"/>
                <w:szCs w:val="28"/>
              </w:rPr>
            </w:pPr>
          </w:p>
          <w:p w14:paraId="486C6C4B" w14:textId="77777777" w:rsidR="00F86153" w:rsidRDefault="00F86153">
            <w:pPr>
              <w:widowControl w:val="0"/>
              <w:pBdr>
                <w:top w:val="nil"/>
                <w:left w:val="nil"/>
                <w:bottom w:val="nil"/>
                <w:right w:val="nil"/>
                <w:between w:val="nil"/>
              </w:pBdr>
              <w:spacing w:line="240" w:lineRule="auto"/>
              <w:rPr>
                <w:b/>
                <w:sz w:val="28"/>
                <w:szCs w:val="28"/>
              </w:rPr>
            </w:pPr>
          </w:p>
          <w:p w14:paraId="02835437" w14:textId="77777777" w:rsidR="00F86153" w:rsidRDefault="00F86153">
            <w:pPr>
              <w:widowControl w:val="0"/>
              <w:pBdr>
                <w:top w:val="nil"/>
                <w:left w:val="nil"/>
                <w:bottom w:val="nil"/>
                <w:right w:val="nil"/>
                <w:between w:val="nil"/>
              </w:pBdr>
              <w:spacing w:line="240" w:lineRule="auto"/>
              <w:rPr>
                <w:b/>
                <w:sz w:val="28"/>
                <w:szCs w:val="28"/>
              </w:rPr>
            </w:pPr>
          </w:p>
          <w:p w14:paraId="034262BA" w14:textId="77777777" w:rsidR="00F86153" w:rsidRDefault="00F86153">
            <w:pPr>
              <w:widowControl w:val="0"/>
              <w:pBdr>
                <w:top w:val="nil"/>
                <w:left w:val="nil"/>
                <w:bottom w:val="nil"/>
                <w:right w:val="nil"/>
                <w:between w:val="nil"/>
              </w:pBdr>
              <w:spacing w:line="240" w:lineRule="auto"/>
              <w:rPr>
                <w:b/>
                <w:sz w:val="28"/>
                <w:szCs w:val="28"/>
              </w:rPr>
            </w:pPr>
          </w:p>
          <w:p w14:paraId="24D23B83" w14:textId="77777777" w:rsidR="00F86153" w:rsidRDefault="00F86153">
            <w:pPr>
              <w:widowControl w:val="0"/>
              <w:pBdr>
                <w:top w:val="nil"/>
                <w:left w:val="nil"/>
                <w:bottom w:val="nil"/>
                <w:right w:val="nil"/>
                <w:between w:val="nil"/>
              </w:pBdr>
              <w:spacing w:line="240" w:lineRule="auto"/>
              <w:rPr>
                <w:b/>
                <w:sz w:val="28"/>
                <w:szCs w:val="28"/>
              </w:rPr>
            </w:pPr>
          </w:p>
          <w:p w14:paraId="3041D512" w14:textId="77777777" w:rsidR="00F86153" w:rsidRDefault="00F86153">
            <w:pPr>
              <w:widowControl w:val="0"/>
              <w:pBdr>
                <w:top w:val="nil"/>
                <w:left w:val="nil"/>
                <w:bottom w:val="nil"/>
                <w:right w:val="nil"/>
                <w:between w:val="nil"/>
              </w:pBdr>
              <w:spacing w:line="240" w:lineRule="auto"/>
              <w:rPr>
                <w:b/>
                <w:sz w:val="28"/>
                <w:szCs w:val="28"/>
              </w:rPr>
            </w:pPr>
          </w:p>
          <w:p w14:paraId="6897E67C" w14:textId="77777777" w:rsidR="00F86153" w:rsidRDefault="00F86153">
            <w:pPr>
              <w:widowControl w:val="0"/>
              <w:pBdr>
                <w:top w:val="nil"/>
                <w:left w:val="nil"/>
                <w:bottom w:val="nil"/>
                <w:right w:val="nil"/>
                <w:between w:val="nil"/>
              </w:pBdr>
              <w:spacing w:line="240" w:lineRule="auto"/>
              <w:rPr>
                <w:b/>
                <w:sz w:val="28"/>
                <w:szCs w:val="28"/>
              </w:rPr>
            </w:pPr>
          </w:p>
          <w:p w14:paraId="2671FFCF" w14:textId="77777777" w:rsidR="00F86153" w:rsidRDefault="00F86153">
            <w:pPr>
              <w:widowControl w:val="0"/>
              <w:pBdr>
                <w:top w:val="nil"/>
                <w:left w:val="nil"/>
                <w:bottom w:val="nil"/>
                <w:right w:val="nil"/>
                <w:between w:val="nil"/>
              </w:pBdr>
              <w:spacing w:line="240" w:lineRule="auto"/>
              <w:rPr>
                <w:b/>
                <w:sz w:val="28"/>
                <w:szCs w:val="28"/>
              </w:rPr>
            </w:pPr>
          </w:p>
        </w:tc>
      </w:tr>
    </w:tbl>
    <w:p w14:paraId="161ED3D8" w14:textId="77777777" w:rsidR="00F86153" w:rsidRDefault="00F86153">
      <w:pPr>
        <w:rPr>
          <w:b/>
          <w:sz w:val="28"/>
          <w:szCs w:val="28"/>
        </w:rPr>
      </w:pPr>
    </w:p>
    <w:p w14:paraId="37B1BBF1" w14:textId="77777777" w:rsidR="00F86153" w:rsidRDefault="00F86153">
      <w:pPr>
        <w:rPr>
          <w:b/>
          <w:sz w:val="28"/>
          <w:szCs w:val="28"/>
        </w:rPr>
      </w:pPr>
    </w:p>
    <w:p w14:paraId="3883E86A" w14:textId="4AA72518" w:rsidR="00F86153" w:rsidRDefault="009F4C34" w:rsidP="09DD3330">
      <w:pPr>
        <w:rPr>
          <w:b/>
          <w:bCs/>
          <w:sz w:val="28"/>
          <w:szCs w:val="28"/>
        </w:rPr>
      </w:pPr>
      <w:r>
        <w:rPr>
          <w:b/>
          <w:color w:val="0070C0"/>
          <w:sz w:val="28"/>
          <w:shd w:val="clear" w:color="auto" w:fill="EFEFEF"/>
        </w:rPr>
        <w:t xml:space="preserve"> 1B </w:t>
      </w:r>
      <w:r>
        <w:rPr>
          <w:sz w:val="26"/>
        </w:rPr>
        <w:t xml:space="preserve">  </w:t>
      </w:r>
      <w:r>
        <w:rPr>
          <w:sz w:val="28"/>
        </w:rPr>
        <w:t xml:space="preserve">Kuzé ki motivau partisipa na kel ikipa prinsipal li? Dipós di sabi sobri prusesu, na ki áreas bu sta intuziasmadu pa bu kontribui? Ten serteza di obi opinion di tudu alguén di ikipa prinsipal. </w:t>
      </w:r>
    </w:p>
    <w:p w14:paraId="3777F882" w14:textId="77777777" w:rsidR="00F86153" w:rsidRDefault="00F86153">
      <w:pPr>
        <w:rPr>
          <w:b/>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28381905" w14:textId="77777777">
        <w:tc>
          <w:tcPr>
            <w:tcW w:w="9360" w:type="dxa"/>
            <w:tcMar>
              <w:top w:w="100" w:type="dxa"/>
              <w:left w:w="100" w:type="dxa"/>
              <w:bottom w:w="100" w:type="dxa"/>
              <w:right w:w="100" w:type="dxa"/>
            </w:tcMar>
          </w:tcPr>
          <w:p w14:paraId="10857071" w14:textId="77777777" w:rsidR="00F86153" w:rsidRDefault="00F86153">
            <w:pPr>
              <w:widowControl w:val="0"/>
              <w:spacing w:line="240" w:lineRule="auto"/>
              <w:rPr>
                <w:b/>
                <w:sz w:val="28"/>
                <w:szCs w:val="28"/>
              </w:rPr>
            </w:pPr>
          </w:p>
          <w:p w14:paraId="6A375107" w14:textId="77777777" w:rsidR="00F86153" w:rsidRDefault="00F86153">
            <w:pPr>
              <w:widowControl w:val="0"/>
              <w:spacing w:line="240" w:lineRule="auto"/>
              <w:rPr>
                <w:b/>
                <w:sz w:val="28"/>
                <w:szCs w:val="28"/>
              </w:rPr>
            </w:pPr>
          </w:p>
          <w:p w14:paraId="672C594D" w14:textId="77777777" w:rsidR="00F86153" w:rsidRDefault="00F86153">
            <w:pPr>
              <w:widowControl w:val="0"/>
              <w:spacing w:line="240" w:lineRule="auto"/>
              <w:rPr>
                <w:b/>
                <w:sz w:val="28"/>
                <w:szCs w:val="28"/>
              </w:rPr>
            </w:pPr>
          </w:p>
          <w:p w14:paraId="2B6ABE0F" w14:textId="77777777" w:rsidR="00F86153" w:rsidRDefault="00F86153">
            <w:pPr>
              <w:widowControl w:val="0"/>
              <w:spacing w:line="240" w:lineRule="auto"/>
              <w:rPr>
                <w:b/>
                <w:sz w:val="28"/>
                <w:szCs w:val="28"/>
              </w:rPr>
            </w:pPr>
          </w:p>
          <w:p w14:paraId="390A0C2F" w14:textId="77777777" w:rsidR="00F86153" w:rsidRDefault="00F86153">
            <w:pPr>
              <w:widowControl w:val="0"/>
              <w:spacing w:line="240" w:lineRule="auto"/>
              <w:rPr>
                <w:b/>
                <w:sz w:val="28"/>
                <w:szCs w:val="28"/>
              </w:rPr>
            </w:pPr>
          </w:p>
          <w:p w14:paraId="51822C88" w14:textId="77777777" w:rsidR="00F86153" w:rsidRDefault="00F86153">
            <w:pPr>
              <w:widowControl w:val="0"/>
              <w:spacing w:line="240" w:lineRule="auto"/>
              <w:rPr>
                <w:b/>
                <w:sz w:val="28"/>
                <w:szCs w:val="28"/>
              </w:rPr>
            </w:pPr>
          </w:p>
          <w:p w14:paraId="09F345DC" w14:textId="77777777" w:rsidR="00F86153" w:rsidRDefault="00F86153">
            <w:pPr>
              <w:widowControl w:val="0"/>
              <w:spacing w:line="240" w:lineRule="auto"/>
              <w:rPr>
                <w:b/>
                <w:sz w:val="28"/>
                <w:szCs w:val="28"/>
              </w:rPr>
            </w:pPr>
          </w:p>
          <w:p w14:paraId="5E06E116" w14:textId="77777777" w:rsidR="00F86153" w:rsidRDefault="00F86153">
            <w:pPr>
              <w:widowControl w:val="0"/>
              <w:spacing w:line="240" w:lineRule="auto"/>
              <w:rPr>
                <w:b/>
                <w:sz w:val="28"/>
                <w:szCs w:val="28"/>
              </w:rPr>
            </w:pPr>
          </w:p>
          <w:p w14:paraId="1C6D92A8" w14:textId="77777777" w:rsidR="004969C2" w:rsidRDefault="004969C2">
            <w:pPr>
              <w:widowControl w:val="0"/>
              <w:spacing w:line="240" w:lineRule="auto"/>
              <w:rPr>
                <w:b/>
                <w:sz w:val="28"/>
                <w:szCs w:val="28"/>
              </w:rPr>
            </w:pPr>
          </w:p>
          <w:p w14:paraId="54CBC457" w14:textId="77777777" w:rsidR="004969C2" w:rsidRDefault="004969C2">
            <w:pPr>
              <w:widowControl w:val="0"/>
              <w:spacing w:line="240" w:lineRule="auto"/>
              <w:rPr>
                <w:b/>
                <w:sz w:val="28"/>
                <w:szCs w:val="28"/>
              </w:rPr>
            </w:pPr>
          </w:p>
        </w:tc>
      </w:tr>
    </w:tbl>
    <w:p w14:paraId="0B249F60" w14:textId="77777777" w:rsidR="00F86153" w:rsidRDefault="00F86153">
      <w:pPr>
        <w:rPr>
          <w:b/>
          <w:sz w:val="28"/>
          <w:szCs w:val="28"/>
        </w:rPr>
      </w:pPr>
    </w:p>
    <w:p w14:paraId="0966925F" w14:textId="77777777" w:rsidR="00F86153" w:rsidRDefault="00F86153">
      <w:pPr>
        <w:rPr>
          <w:b/>
          <w:sz w:val="28"/>
          <w:szCs w:val="28"/>
        </w:rPr>
      </w:pP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FB0AF15"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3F0A0D65" w14:textId="77777777" w:rsidR="00F86153" w:rsidRDefault="00A32EA8">
            <w:pPr>
              <w:jc w:val="center"/>
              <w:rPr>
                <w:b/>
                <w:sz w:val="36"/>
                <w:szCs w:val="36"/>
              </w:rPr>
            </w:pPr>
            <w:r>
              <w:rPr>
                <w:b/>
                <w:sz w:val="36"/>
              </w:rPr>
              <w:t>Seson 2: Konpriendi vulnerabilidadi klimátiku lokal</w:t>
            </w:r>
          </w:p>
        </w:tc>
      </w:tr>
    </w:tbl>
    <w:p w14:paraId="3839BF33" w14:textId="77777777" w:rsidR="00F86153" w:rsidRDefault="00F86153">
      <w:pPr>
        <w:jc w:val="center"/>
        <w:rPr>
          <w:b/>
          <w:sz w:val="28"/>
          <w:szCs w:val="28"/>
        </w:rPr>
      </w:pPr>
    </w:p>
    <w:p w14:paraId="642FFAEF" w14:textId="0E934664" w:rsidR="00AE6F55" w:rsidRDefault="00AE6F55" w:rsidP="09DD3330">
      <w:pPr>
        <w:rPr>
          <w:sz w:val="28"/>
          <w:szCs w:val="28"/>
        </w:rPr>
      </w:pPr>
      <w:r>
        <w:rPr>
          <w:b/>
          <w:color w:val="0070C0"/>
          <w:sz w:val="28"/>
          <w:shd w:val="clear" w:color="auto" w:fill="EFEFEF"/>
        </w:rPr>
        <w:t xml:space="preserve"> 2A</w:t>
      </w:r>
      <w:r>
        <w:rPr>
          <w:b/>
          <w:color w:val="F2F2F2" w:themeColor="background1" w:themeShade="F2"/>
          <w:sz w:val="28"/>
          <w:shd w:val="clear" w:color="auto" w:fill="EFEFEF"/>
        </w:rPr>
        <w:t>.</w:t>
      </w:r>
      <w:r>
        <w:rPr>
          <w:b/>
          <w:color w:val="0070C0"/>
          <w:sz w:val="28"/>
        </w:rPr>
        <w:t xml:space="preserve"> </w:t>
      </w:r>
      <w:r>
        <w:rPr>
          <w:sz w:val="28"/>
        </w:rPr>
        <w:t>Vídeo ta fala di inpákitus di mudansas klimátiku ki nu sta sisti na tudu stadu. Kal di kés inpákitus li é un di prinsipal priokupasons di bu kumunidadi? Bu teni izenplus di bu dia a dia undi bu sta pasa pa kés inpákitus li? Kuzé ki bu sta más priokupadu ku el?</w:t>
      </w:r>
    </w:p>
    <w:p w14:paraId="11B5E394" w14:textId="77777777" w:rsidR="004F5AB1" w:rsidRDefault="004F5AB1" w:rsidP="004F5AB1">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5AB1" w14:paraId="44806211" w14:textId="77777777" w:rsidTr="004F5AB1">
        <w:trPr>
          <w:trHeight w:val="214"/>
        </w:trPr>
        <w:tc>
          <w:tcPr>
            <w:tcW w:w="9360" w:type="dxa"/>
            <w:tcBorders>
              <w:top w:val="single" w:sz="8" w:space="0" w:color="FFFFFF"/>
              <w:left w:val="single" w:sz="8" w:space="0" w:color="FFFFFF"/>
              <w:bottom w:val="single" w:sz="8" w:space="0" w:color="FFFFFF"/>
              <w:right w:val="single" w:sz="8" w:space="0" w:color="FFFFFF"/>
            </w:tcBorders>
            <w:shd w:val="clear" w:color="auto" w:fill="E7EFFD"/>
            <w:tcMar>
              <w:top w:w="243" w:type="dxa"/>
              <w:left w:w="243" w:type="dxa"/>
              <w:bottom w:w="243" w:type="dxa"/>
              <w:right w:w="243" w:type="dxa"/>
            </w:tcMar>
          </w:tcPr>
          <w:p w14:paraId="3BB9084E" w14:textId="18C7C515" w:rsidR="004F5AB1" w:rsidRDefault="004F5AB1" w:rsidP="004F5AB1">
            <w:pPr>
              <w:rPr>
                <w:color w:val="0070C0"/>
                <w:sz w:val="24"/>
                <w:szCs w:val="24"/>
              </w:rPr>
            </w:pPr>
            <w:r>
              <w:rPr>
                <w:color w:val="0070C0"/>
                <w:sz w:val="24"/>
              </w:rPr>
              <w:t>Konsidera konsulta rilatórius rijional di</w:t>
            </w:r>
            <w:r>
              <w:rPr>
                <w:b/>
                <w:color w:val="0070C0"/>
                <w:sz w:val="24"/>
              </w:rPr>
              <w:t xml:space="preserve"> </w:t>
            </w:r>
            <w:hyperlink r:id="rId10" w:history="1">
              <w:r>
                <w:rPr>
                  <w:rStyle w:val="Hyperlink"/>
                  <w:b/>
                  <w:color w:val="0070C0"/>
                  <w:sz w:val="24"/>
                </w:rPr>
                <w:t>avaliason klimátiku di Massachusetts</w:t>
              </w:r>
            </w:hyperlink>
            <w:r>
              <w:rPr>
                <w:color w:val="0070C0"/>
                <w:sz w:val="24"/>
              </w:rPr>
              <w:t>, ki ta sublinha inpákitus klimátikus más urjenti pa kada rijion.</w:t>
            </w:r>
            <w:r>
              <w:rPr>
                <w:b/>
                <w:color w:val="0070C0"/>
                <w:sz w:val="24"/>
              </w:rPr>
              <w:t xml:space="preserve"> </w:t>
            </w:r>
          </w:p>
        </w:tc>
      </w:tr>
    </w:tbl>
    <w:p w14:paraId="19B6B7CD" w14:textId="77777777" w:rsidR="004F5AB1" w:rsidRDefault="004F5AB1">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969C2" w14:paraId="47E383E1" w14:textId="77777777" w:rsidTr="00CC0C76">
        <w:tc>
          <w:tcPr>
            <w:tcW w:w="9360" w:type="dxa"/>
            <w:tcMar>
              <w:top w:w="100" w:type="dxa"/>
              <w:left w:w="100" w:type="dxa"/>
              <w:bottom w:w="100" w:type="dxa"/>
              <w:right w:w="100" w:type="dxa"/>
            </w:tcMar>
          </w:tcPr>
          <w:p w14:paraId="167F2D00" w14:textId="77777777" w:rsidR="004969C2" w:rsidRDefault="004969C2" w:rsidP="00CC0C76">
            <w:pPr>
              <w:widowControl w:val="0"/>
              <w:spacing w:line="240" w:lineRule="auto"/>
              <w:rPr>
                <w:b/>
                <w:sz w:val="28"/>
                <w:szCs w:val="28"/>
              </w:rPr>
            </w:pPr>
          </w:p>
          <w:p w14:paraId="7480BD8C" w14:textId="77777777" w:rsidR="004969C2" w:rsidRDefault="004969C2" w:rsidP="00CC0C76">
            <w:pPr>
              <w:widowControl w:val="0"/>
              <w:spacing w:line="240" w:lineRule="auto"/>
              <w:rPr>
                <w:b/>
                <w:sz w:val="28"/>
                <w:szCs w:val="28"/>
              </w:rPr>
            </w:pPr>
          </w:p>
          <w:p w14:paraId="09F49800" w14:textId="77777777" w:rsidR="004969C2" w:rsidRDefault="004969C2" w:rsidP="00CC0C76">
            <w:pPr>
              <w:widowControl w:val="0"/>
              <w:spacing w:line="240" w:lineRule="auto"/>
              <w:rPr>
                <w:b/>
                <w:sz w:val="28"/>
                <w:szCs w:val="28"/>
              </w:rPr>
            </w:pPr>
          </w:p>
          <w:p w14:paraId="0778004F" w14:textId="77777777" w:rsidR="004969C2" w:rsidRDefault="004969C2" w:rsidP="00CC0C76">
            <w:pPr>
              <w:widowControl w:val="0"/>
              <w:spacing w:line="240" w:lineRule="auto"/>
              <w:rPr>
                <w:b/>
                <w:sz w:val="28"/>
                <w:szCs w:val="28"/>
              </w:rPr>
            </w:pPr>
          </w:p>
          <w:p w14:paraId="21B0950B" w14:textId="77777777" w:rsidR="004969C2" w:rsidRDefault="004969C2" w:rsidP="00CC0C76">
            <w:pPr>
              <w:widowControl w:val="0"/>
              <w:spacing w:line="240" w:lineRule="auto"/>
              <w:rPr>
                <w:b/>
                <w:sz w:val="28"/>
                <w:szCs w:val="28"/>
              </w:rPr>
            </w:pPr>
          </w:p>
          <w:p w14:paraId="0E527F45" w14:textId="77777777" w:rsidR="004969C2" w:rsidRDefault="004969C2" w:rsidP="00CC0C76">
            <w:pPr>
              <w:widowControl w:val="0"/>
              <w:spacing w:line="240" w:lineRule="auto"/>
              <w:rPr>
                <w:b/>
                <w:sz w:val="28"/>
                <w:szCs w:val="28"/>
              </w:rPr>
            </w:pPr>
          </w:p>
          <w:p w14:paraId="3D2F6D2D" w14:textId="77777777" w:rsidR="004969C2" w:rsidRDefault="004969C2" w:rsidP="00CC0C76">
            <w:pPr>
              <w:widowControl w:val="0"/>
              <w:spacing w:line="240" w:lineRule="auto"/>
              <w:rPr>
                <w:b/>
                <w:sz w:val="28"/>
                <w:szCs w:val="28"/>
              </w:rPr>
            </w:pPr>
          </w:p>
          <w:p w14:paraId="3B97432D" w14:textId="77777777" w:rsidR="004969C2" w:rsidRDefault="004969C2" w:rsidP="00CC0C76">
            <w:pPr>
              <w:widowControl w:val="0"/>
              <w:spacing w:line="240" w:lineRule="auto"/>
              <w:rPr>
                <w:b/>
                <w:sz w:val="28"/>
                <w:szCs w:val="28"/>
              </w:rPr>
            </w:pPr>
          </w:p>
          <w:p w14:paraId="4E6705D0" w14:textId="77777777" w:rsidR="004969C2" w:rsidRDefault="004969C2" w:rsidP="00CC0C76">
            <w:pPr>
              <w:widowControl w:val="0"/>
              <w:spacing w:line="240" w:lineRule="auto"/>
              <w:rPr>
                <w:b/>
                <w:sz w:val="28"/>
                <w:szCs w:val="28"/>
              </w:rPr>
            </w:pPr>
          </w:p>
          <w:p w14:paraId="0DE93D5B" w14:textId="77777777" w:rsidR="004969C2" w:rsidRDefault="004969C2" w:rsidP="00CC0C76">
            <w:pPr>
              <w:widowControl w:val="0"/>
              <w:spacing w:line="240" w:lineRule="auto"/>
              <w:rPr>
                <w:b/>
                <w:sz w:val="28"/>
                <w:szCs w:val="28"/>
              </w:rPr>
            </w:pPr>
          </w:p>
        </w:tc>
      </w:tr>
    </w:tbl>
    <w:p w14:paraId="3C151339" w14:textId="77777777" w:rsidR="004969C2" w:rsidRDefault="004969C2">
      <w:pPr>
        <w:rPr>
          <w:sz w:val="28"/>
          <w:szCs w:val="28"/>
        </w:rPr>
      </w:pPr>
    </w:p>
    <w:p w14:paraId="5ABFCDF3" w14:textId="77777777" w:rsidR="00F86153" w:rsidRDefault="00F86153">
      <w:pPr>
        <w:rPr>
          <w:b/>
          <w:sz w:val="28"/>
          <w:szCs w:val="28"/>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1C1C6142"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0B4CCB35" w14:textId="77777777" w:rsidR="00F86153" w:rsidRDefault="00A32EA8">
            <w:pPr>
              <w:jc w:val="center"/>
              <w:rPr>
                <w:b/>
                <w:sz w:val="36"/>
                <w:szCs w:val="36"/>
              </w:rPr>
            </w:pPr>
            <w:r>
              <w:rPr>
                <w:b/>
                <w:sz w:val="36"/>
              </w:rPr>
              <w:lastRenderedPageBreak/>
              <w:t>Seson 3: Konstrui riziliensia klimátiku na kumunidadi</w:t>
            </w:r>
          </w:p>
        </w:tc>
      </w:tr>
    </w:tbl>
    <w:p w14:paraId="0B717664" w14:textId="77777777" w:rsidR="00F86153" w:rsidRDefault="00F86153">
      <w:pPr>
        <w:rPr>
          <w:b/>
          <w:sz w:val="28"/>
          <w:szCs w:val="28"/>
        </w:rPr>
      </w:pPr>
    </w:p>
    <w:p w14:paraId="1AD78171" w14:textId="753438A3" w:rsidR="00F86153" w:rsidRDefault="00401412">
      <w:pPr>
        <w:rPr>
          <w:b/>
          <w:sz w:val="28"/>
          <w:szCs w:val="28"/>
        </w:rPr>
      </w:pPr>
      <w:r>
        <w:rPr>
          <w:b/>
          <w:color w:val="0070C0"/>
          <w:sz w:val="28"/>
          <w:shd w:val="clear" w:color="auto" w:fill="EFEFEF"/>
        </w:rPr>
        <w:t xml:space="preserve"> 3A</w:t>
      </w:r>
      <w:r>
        <w:rPr>
          <w:b/>
          <w:color w:val="F2F2F2" w:themeColor="background1" w:themeShade="F2"/>
          <w:sz w:val="28"/>
          <w:shd w:val="clear" w:color="auto" w:fill="EFEFEF"/>
        </w:rPr>
        <w:t>.</w:t>
      </w:r>
      <w:r>
        <w:rPr>
          <w:b/>
          <w:color w:val="0070C0"/>
          <w:sz w:val="28"/>
        </w:rPr>
        <w:t xml:space="preserve"> </w:t>
      </w:r>
      <w:r>
        <w:rPr>
          <w:sz w:val="28"/>
        </w:rPr>
        <w:t>Kuzé ki más txomau atenson na modi ki munisípius na vídeos involveba i kulaburaba ku menbrus di kumunidadi? Kela é kuzé? Kuzé ki kés stórias la ta fazeu pensa na el, na kontextu di bu própriu kumunidadi?</w:t>
      </w:r>
    </w:p>
    <w:p w14:paraId="588D9ED8" w14:textId="77777777" w:rsidR="00F86153" w:rsidRDefault="00F86153">
      <w:pPr>
        <w:rPr>
          <w:b/>
          <w:sz w:val="28"/>
          <w:szCs w:val="28"/>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317F77B0" w14:textId="77777777">
        <w:tc>
          <w:tcPr>
            <w:tcW w:w="9360" w:type="dxa"/>
            <w:tcMar>
              <w:top w:w="100" w:type="dxa"/>
              <w:left w:w="100" w:type="dxa"/>
              <w:bottom w:w="100" w:type="dxa"/>
              <w:right w:w="100" w:type="dxa"/>
            </w:tcMar>
          </w:tcPr>
          <w:p w14:paraId="4C13B9A8" w14:textId="77777777" w:rsidR="00F86153" w:rsidRDefault="00F86153">
            <w:pPr>
              <w:widowControl w:val="0"/>
              <w:spacing w:line="240" w:lineRule="auto"/>
              <w:rPr>
                <w:b/>
                <w:sz w:val="28"/>
                <w:szCs w:val="28"/>
              </w:rPr>
            </w:pPr>
          </w:p>
          <w:p w14:paraId="2BC63F2B" w14:textId="77777777" w:rsidR="00F86153" w:rsidRDefault="00F86153">
            <w:pPr>
              <w:widowControl w:val="0"/>
              <w:spacing w:line="240" w:lineRule="auto"/>
              <w:rPr>
                <w:b/>
                <w:sz w:val="28"/>
                <w:szCs w:val="28"/>
              </w:rPr>
            </w:pPr>
          </w:p>
          <w:p w14:paraId="6F7225FE" w14:textId="77777777" w:rsidR="00F86153" w:rsidRDefault="00F86153">
            <w:pPr>
              <w:widowControl w:val="0"/>
              <w:spacing w:line="240" w:lineRule="auto"/>
              <w:rPr>
                <w:b/>
                <w:sz w:val="28"/>
                <w:szCs w:val="28"/>
              </w:rPr>
            </w:pPr>
          </w:p>
          <w:p w14:paraId="09286528" w14:textId="77777777" w:rsidR="00F86153" w:rsidRDefault="00F86153">
            <w:pPr>
              <w:widowControl w:val="0"/>
              <w:spacing w:line="240" w:lineRule="auto"/>
              <w:rPr>
                <w:b/>
                <w:sz w:val="28"/>
                <w:szCs w:val="28"/>
              </w:rPr>
            </w:pPr>
          </w:p>
          <w:p w14:paraId="6DBD67F3" w14:textId="77777777" w:rsidR="00F86153" w:rsidRDefault="00F86153">
            <w:pPr>
              <w:widowControl w:val="0"/>
              <w:spacing w:line="240" w:lineRule="auto"/>
              <w:rPr>
                <w:b/>
                <w:sz w:val="28"/>
                <w:szCs w:val="28"/>
              </w:rPr>
            </w:pPr>
          </w:p>
          <w:p w14:paraId="1649CCDE" w14:textId="77777777" w:rsidR="00F86153" w:rsidRDefault="00F86153">
            <w:pPr>
              <w:widowControl w:val="0"/>
              <w:spacing w:line="240" w:lineRule="auto"/>
              <w:rPr>
                <w:b/>
                <w:sz w:val="28"/>
                <w:szCs w:val="28"/>
              </w:rPr>
            </w:pPr>
          </w:p>
          <w:p w14:paraId="2845103B" w14:textId="77777777" w:rsidR="00F86153" w:rsidRDefault="00F86153">
            <w:pPr>
              <w:widowControl w:val="0"/>
              <w:spacing w:line="240" w:lineRule="auto"/>
              <w:rPr>
                <w:b/>
                <w:sz w:val="28"/>
                <w:szCs w:val="28"/>
              </w:rPr>
            </w:pPr>
          </w:p>
          <w:p w14:paraId="7C8C6805" w14:textId="77777777" w:rsidR="00F86153" w:rsidRDefault="00F86153">
            <w:pPr>
              <w:widowControl w:val="0"/>
              <w:spacing w:line="240" w:lineRule="auto"/>
              <w:rPr>
                <w:b/>
                <w:sz w:val="28"/>
                <w:szCs w:val="28"/>
              </w:rPr>
            </w:pPr>
          </w:p>
        </w:tc>
      </w:tr>
    </w:tbl>
    <w:p w14:paraId="021F55C3" w14:textId="77777777" w:rsidR="00F86153" w:rsidRDefault="00F86153">
      <w:pPr>
        <w:rPr>
          <w:b/>
          <w:sz w:val="28"/>
          <w:szCs w:val="28"/>
        </w:rPr>
      </w:pPr>
    </w:p>
    <w:p w14:paraId="2FF13350" w14:textId="77777777" w:rsidR="00F86153" w:rsidRDefault="00F86153">
      <w:pPr>
        <w:rPr>
          <w:b/>
          <w:sz w:val="28"/>
          <w:szCs w:val="28"/>
        </w:rPr>
      </w:pPr>
    </w:p>
    <w:p w14:paraId="534A3E95" w14:textId="6937959D" w:rsidR="00F86153" w:rsidRDefault="00401412" w:rsidP="09DD3330">
      <w:pPr>
        <w:rPr>
          <w:b/>
          <w:bCs/>
          <w:sz w:val="28"/>
          <w:szCs w:val="28"/>
        </w:rPr>
      </w:pPr>
      <w:r>
        <w:rPr>
          <w:b/>
          <w:color w:val="0070C0"/>
          <w:sz w:val="28"/>
          <w:shd w:val="clear" w:color="auto" w:fill="EFEFEF"/>
        </w:rPr>
        <w:t xml:space="preserve"> 3B</w:t>
      </w:r>
      <w:r>
        <w:rPr>
          <w:b/>
          <w:color w:val="F2F2F2" w:themeColor="background1" w:themeShade="F2"/>
          <w:sz w:val="28"/>
          <w:shd w:val="clear" w:color="auto" w:fill="EFEFEF"/>
        </w:rPr>
        <w:t>.</w:t>
      </w:r>
      <w:r>
        <w:rPr>
          <w:b/>
          <w:color w:val="0070C0"/>
          <w:sz w:val="28"/>
        </w:rPr>
        <w:t xml:space="preserve"> </w:t>
      </w:r>
      <w:r>
        <w:rPr>
          <w:sz w:val="28"/>
        </w:rPr>
        <w:t xml:space="preserve">Sima pisoas ki intrivistadu na vídeo, tra un mumentu pa imajina bu kumunidadi di li 50 anus. </w:t>
      </w:r>
      <w:r>
        <w:t>Modi ki é ta parsi, kénha ki sta la, kuzé ki ta pol un lugar prósperu?</w:t>
      </w:r>
    </w:p>
    <w:p w14:paraId="624FAEA5" w14:textId="77777777" w:rsidR="00F86153" w:rsidRDefault="00F86153">
      <w:pPr>
        <w:rPr>
          <w:b/>
          <w:sz w:val="28"/>
          <w:szCs w:val="28"/>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D96BF03" w14:textId="77777777">
        <w:tc>
          <w:tcPr>
            <w:tcW w:w="9360" w:type="dxa"/>
            <w:tcMar>
              <w:top w:w="100" w:type="dxa"/>
              <w:left w:w="100" w:type="dxa"/>
              <w:bottom w:w="100" w:type="dxa"/>
              <w:right w:w="100" w:type="dxa"/>
            </w:tcMar>
          </w:tcPr>
          <w:p w14:paraId="25EBEBF3" w14:textId="77777777" w:rsidR="00F86153" w:rsidRDefault="00F86153">
            <w:pPr>
              <w:widowControl w:val="0"/>
              <w:spacing w:line="240" w:lineRule="auto"/>
              <w:rPr>
                <w:b/>
                <w:sz w:val="28"/>
                <w:szCs w:val="28"/>
              </w:rPr>
            </w:pPr>
          </w:p>
          <w:p w14:paraId="66C7945A" w14:textId="77777777" w:rsidR="00F86153" w:rsidRDefault="00F86153">
            <w:pPr>
              <w:widowControl w:val="0"/>
              <w:spacing w:line="240" w:lineRule="auto"/>
              <w:rPr>
                <w:b/>
                <w:sz w:val="28"/>
                <w:szCs w:val="28"/>
              </w:rPr>
            </w:pPr>
          </w:p>
          <w:p w14:paraId="1193410D" w14:textId="77777777" w:rsidR="00F86153" w:rsidRDefault="00F86153">
            <w:pPr>
              <w:widowControl w:val="0"/>
              <w:spacing w:line="240" w:lineRule="auto"/>
              <w:rPr>
                <w:b/>
                <w:sz w:val="28"/>
                <w:szCs w:val="28"/>
              </w:rPr>
            </w:pPr>
          </w:p>
          <w:p w14:paraId="593348F7" w14:textId="77777777" w:rsidR="00F86153" w:rsidRDefault="00F86153">
            <w:pPr>
              <w:widowControl w:val="0"/>
              <w:spacing w:line="240" w:lineRule="auto"/>
              <w:rPr>
                <w:b/>
                <w:sz w:val="28"/>
                <w:szCs w:val="28"/>
              </w:rPr>
            </w:pPr>
          </w:p>
          <w:p w14:paraId="1F83233E" w14:textId="77777777" w:rsidR="00F86153" w:rsidRDefault="00F86153">
            <w:pPr>
              <w:widowControl w:val="0"/>
              <w:spacing w:line="240" w:lineRule="auto"/>
              <w:rPr>
                <w:b/>
                <w:sz w:val="28"/>
                <w:szCs w:val="28"/>
              </w:rPr>
            </w:pPr>
          </w:p>
          <w:p w14:paraId="04EBD080" w14:textId="77777777" w:rsidR="00F86153" w:rsidRDefault="00F86153">
            <w:pPr>
              <w:widowControl w:val="0"/>
              <w:spacing w:line="240" w:lineRule="auto"/>
              <w:rPr>
                <w:b/>
                <w:sz w:val="28"/>
                <w:szCs w:val="28"/>
              </w:rPr>
            </w:pPr>
          </w:p>
          <w:p w14:paraId="65AA8335" w14:textId="77777777" w:rsidR="00F86153" w:rsidRDefault="00F86153">
            <w:pPr>
              <w:widowControl w:val="0"/>
              <w:spacing w:line="240" w:lineRule="auto"/>
              <w:rPr>
                <w:b/>
                <w:sz w:val="28"/>
                <w:szCs w:val="28"/>
              </w:rPr>
            </w:pPr>
          </w:p>
          <w:p w14:paraId="597877BF" w14:textId="77777777" w:rsidR="00F86153" w:rsidRDefault="00F86153">
            <w:pPr>
              <w:widowControl w:val="0"/>
              <w:spacing w:line="240" w:lineRule="auto"/>
              <w:rPr>
                <w:b/>
                <w:sz w:val="28"/>
                <w:szCs w:val="28"/>
              </w:rPr>
            </w:pPr>
          </w:p>
        </w:tc>
      </w:tr>
    </w:tbl>
    <w:p w14:paraId="1B2AD41F" w14:textId="77777777" w:rsidR="00F86153" w:rsidRDefault="00F86153">
      <w:pPr>
        <w:rPr>
          <w:b/>
          <w:sz w:val="28"/>
          <w:szCs w:val="28"/>
        </w:rPr>
      </w:pPr>
    </w:p>
    <w:p w14:paraId="551870AB" w14:textId="77777777" w:rsidR="00F86153" w:rsidRDefault="00F86153">
      <w:pPr>
        <w:rPr>
          <w:i/>
          <w:sz w:val="28"/>
          <w:szCs w:val="28"/>
        </w:rPr>
      </w:pPr>
    </w:p>
    <w:sectPr w:rsidR="00F86153">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7BEF" w14:textId="77777777" w:rsidR="000748A7" w:rsidRDefault="000748A7">
      <w:pPr>
        <w:spacing w:line="240" w:lineRule="auto"/>
      </w:pPr>
      <w:r>
        <w:separator/>
      </w:r>
    </w:p>
  </w:endnote>
  <w:endnote w:type="continuationSeparator" w:id="0">
    <w:p w14:paraId="2A69911E" w14:textId="77777777" w:rsidR="000748A7" w:rsidRDefault="00074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78F3" w14:textId="3FF11F46" w:rsidR="00F86153" w:rsidRDefault="009F4C34">
    <w:pPr>
      <w:widowControl w:val="0"/>
      <w:spacing w:line="240" w:lineRule="auto"/>
      <w:jc w:val="right"/>
    </w:pPr>
    <w:r>
      <w:rPr>
        <w:b/>
        <w:noProof/>
        <w:color w:val="0070C0"/>
        <w:sz w:val="20"/>
      </w:rPr>
      <mc:AlternateContent>
        <mc:Choice Requires="wps">
          <w:drawing>
            <wp:anchor distT="0" distB="0" distL="114300" distR="114300" simplePos="0" relativeHeight="251659264" behindDoc="1" locked="0" layoutInCell="1" allowOverlap="1" wp14:anchorId="10B99153" wp14:editId="64ED9651">
              <wp:simplePos x="0" y="0"/>
              <wp:positionH relativeFrom="column">
                <wp:posOffset>3111500</wp:posOffset>
              </wp:positionH>
              <wp:positionV relativeFrom="paragraph">
                <wp:posOffset>-57150</wp:posOffset>
              </wp:positionV>
              <wp:extent cx="29337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9337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45pt;margin-top:-4.5pt;width:23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29040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"/>
          </w:pict>
        </mc:Fallback>
      </mc:AlternateContent>
    </w:r>
    <w:r>
      <w:rPr>
        <w:b/>
        <w:color w:val="0070C0"/>
        <w:sz w:val="20"/>
      </w:rPr>
      <w:t xml:space="preserve"> MVP 2.0</w:t>
    </w:r>
    <w:r>
      <w:rPr>
        <w:color w:val="0070C0"/>
        <w:sz w:val="20"/>
      </w:rPr>
      <w:t xml:space="preserve"> Guia di diskuson di vídeos di lansamentu | pj. </w:t>
    </w:r>
    <w:r>
      <w:rPr>
        <w:color w:val="0070C0"/>
        <w:sz w:val="20"/>
      </w:rPr>
      <w:fldChar w:fldCharType="begin"/>
    </w:r>
    <w:r>
      <w:rPr>
        <w:color w:val="0070C0"/>
        <w:sz w:val="20"/>
      </w:rPr>
      <w:instrText>PAGE</w:instrText>
    </w:r>
    <w:r>
      <w:rPr>
        <w:color w:val="0070C0"/>
        <w:sz w:val="20"/>
      </w:rPr>
      <w:fldChar w:fldCharType="separate"/>
    </w:r>
    <w:r w:rsidR="00481E6E">
      <w:rPr>
        <w:color w:val="0070C0"/>
        <w:sz w:val="20"/>
      </w:rPr>
      <w:t>1</w:t>
    </w:r>
    <w:r>
      <w:rPr>
        <w:color w:val="007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1723" w14:textId="77777777" w:rsidR="000748A7" w:rsidRDefault="000748A7">
      <w:pPr>
        <w:spacing w:line="240" w:lineRule="auto"/>
      </w:pPr>
      <w:r>
        <w:separator/>
      </w:r>
    </w:p>
  </w:footnote>
  <w:footnote w:type="continuationSeparator" w:id="0">
    <w:p w14:paraId="759B543E" w14:textId="77777777" w:rsidR="000748A7" w:rsidRDefault="000748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686" w14:textId="02B4D988" w:rsidR="00930756" w:rsidRPr="00F73116" w:rsidRDefault="00930756" w:rsidP="09DD3330">
    <w:pPr>
      <w:pStyle w:val="Header"/>
      <w:jc w:val="center"/>
      <w:rPr>
        <w:b/>
        <w:bCs/>
        <w:color w:val="C00000"/>
        <w:sz w:val="18"/>
        <w:szCs w:val="18"/>
      </w:rPr>
    </w:pPr>
    <w:r>
      <w:rPr>
        <w:b/>
        <w:color w:val="C00000"/>
        <w:sz w:val="18"/>
      </w:rPr>
      <w:t>ATENSON: Nu ta pidiu pa bu ka inklui ninhun dadus pisual ô di identifikason, sima nomis, númerus di tilifoni, inderésus, etc., rilasionadu ku indivídus na kés dukumentus li.</w:t>
    </w:r>
  </w:p>
  <w:p w14:paraId="245DB264" w14:textId="77777777" w:rsidR="00930756" w:rsidRDefault="0093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5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53"/>
    <w:rsid w:val="0000528D"/>
    <w:rsid w:val="000748A7"/>
    <w:rsid w:val="00111CAC"/>
    <w:rsid w:val="001F1EF1"/>
    <w:rsid w:val="002A4F5D"/>
    <w:rsid w:val="00401412"/>
    <w:rsid w:val="00435C6E"/>
    <w:rsid w:val="00481E6E"/>
    <w:rsid w:val="004969C2"/>
    <w:rsid w:val="004B4C72"/>
    <w:rsid w:val="004F5AB1"/>
    <w:rsid w:val="005050DB"/>
    <w:rsid w:val="00553410"/>
    <w:rsid w:val="005D638E"/>
    <w:rsid w:val="00771E5D"/>
    <w:rsid w:val="008500F8"/>
    <w:rsid w:val="00850718"/>
    <w:rsid w:val="00930756"/>
    <w:rsid w:val="009E3DD7"/>
    <w:rsid w:val="009F4C34"/>
    <w:rsid w:val="00A32EA8"/>
    <w:rsid w:val="00AE6F55"/>
    <w:rsid w:val="00B02A68"/>
    <w:rsid w:val="00BD6A30"/>
    <w:rsid w:val="00CF634A"/>
    <w:rsid w:val="00F86153"/>
    <w:rsid w:val="09DD33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C80"/>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4C34"/>
    <w:pPr>
      <w:tabs>
        <w:tab w:val="center" w:pos="4680"/>
        <w:tab w:val="right" w:pos="9360"/>
      </w:tabs>
      <w:spacing w:line="240" w:lineRule="auto"/>
    </w:pPr>
  </w:style>
  <w:style w:type="character" w:customStyle="1" w:styleId="HeaderChar">
    <w:name w:val="Header Char"/>
    <w:basedOn w:val="DefaultParagraphFont"/>
    <w:link w:val="Header"/>
    <w:uiPriority w:val="99"/>
    <w:rsid w:val="009F4C34"/>
  </w:style>
  <w:style w:type="paragraph" w:styleId="Footer">
    <w:name w:val="footer"/>
    <w:basedOn w:val="Normal"/>
    <w:link w:val="FooterChar"/>
    <w:uiPriority w:val="99"/>
    <w:unhideWhenUsed/>
    <w:rsid w:val="009F4C34"/>
    <w:pPr>
      <w:tabs>
        <w:tab w:val="center" w:pos="4680"/>
        <w:tab w:val="right" w:pos="9360"/>
      </w:tabs>
      <w:spacing w:line="240" w:lineRule="auto"/>
    </w:pPr>
  </w:style>
  <w:style w:type="character" w:customStyle="1" w:styleId="FooterChar">
    <w:name w:val="Footer Char"/>
    <w:basedOn w:val="DefaultParagraphFont"/>
    <w:link w:val="Footer"/>
    <w:uiPriority w:val="99"/>
    <w:rsid w:val="009F4C34"/>
  </w:style>
  <w:style w:type="character" w:styleId="Hyperlink">
    <w:name w:val="Hyperlink"/>
    <w:basedOn w:val="DefaultParagraphFont"/>
    <w:uiPriority w:val="99"/>
    <w:unhideWhenUsed/>
    <w:rsid w:val="004F5AB1"/>
    <w:rPr>
      <w:color w:val="0000FF" w:themeColor="hyperlink"/>
      <w:u w:val="single"/>
    </w:rPr>
  </w:style>
  <w:style w:type="character" w:styleId="UnresolvedMention">
    <w:name w:val="Unresolved Mention"/>
    <w:basedOn w:val="DefaultParagraphFont"/>
    <w:uiPriority w:val="99"/>
    <w:semiHidden/>
    <w:unhideWhenUsed/>
    <w:rsid w:val="004F5AB1"/>
    <w:rPr>
      <w:color w:val="605E5C"/>
      <w:shd w:val="clear" w:color="auto" w:fill="E1DFDD"/>
    </w:rPr>
  </w:style>
  <w:style w:type="character" w:styleId="FollowedHyperlink">
    <w:name w:val="FollowedHyperlink"/>
    <w:basedOn w:val="DefaultParagraphFont"/>
    <w:uiPriority w:val="99"/>
    <w:semiHidden/>
    <w:unhideWhenUsed/>
    <w:rsid w:val="004F5AB1"/>
    <w:rPr>
      <w:color w:val="800080" w:themeColor="followedHyperlink"/>
      <w:u w:val="single"/>
    </w:rPr>
  </w:style>
  <w:style w:type="character" w:styleId="CommentReference">
    <w:name w:val="annotation reference"/>
    <w:basedOn w:val="DefaultParagraphFont"/>
    <w:uiPriority w:val="99"/>
    <w:semiHidden/>
    <w:unhideWhenUsed/>
    <w:rsid w:val="008500F8"/>
    <w:rPr>
      <w:sz w:val="16"/>
      <w:szCs w:val="16"/>
    </w:rPr>
  </w:style>
  <w:style w:type="paragraph" w:styleId="CommentText">
    <w:name w:val="annotation text"/>
    <w:basedOn w:val="Normal"/>
    <w:link w:val="CommentTextChar"/>
    <w:uiPriority w:val="99"/>
    <w:unhideWhenUsed/>
    <w:rsid w:val="008500F8"/>
    <w:pPr>
      <w:spacing w:line="240" w:lineRule="auto"/>
    </w:pPr>
    <w:rPr>
      <w:sz w:val="20"/>
      <w:szCs w:val="20"/>
    </w:rPr>
  </w:style>
  <w:style w:type="character" w:customStyle="1" w:styleId="CommentTextChar">
    <w:name w:val="Comment Text Char"/>
    <w:basedOn w:val="DefaultParagraphFont"/>
    <w:link w:val="CommentText"/>
    <w:uiPriority w:val="99"/>
    <w:rsid w:val="008500F8"/>
    <w:rPr>
      <w:sz w:val="20"/>
      <w:szCs w:val="20"/>
    </w:rPr>
  </w:style>
  <w:style w:type="paragraph" w:styleId="CommentSubject">
    <w:name w:val="annotation subject"/>
    <w:basedOn w:val="CommentText"/>
    <w:next w:val="CommentText"/>
    <w:link w:val="CommentSubjectChar"/>
    <w:uiPriority w:val="99"/>
    <w:semiHidden/>
    <w:unhideWhenUsed/>
    <w:rsid w:val="008500F8"/>
    <w:rPr>
      <w:b/>
      <w:bCs/>
    </w:rPr>
  </w:style>
  <w:style w:type="character" w:customStyle="1" w:styleId="CommentSubjectChar">
    <w:name w:val="Comment Subject Char"/>
    <w:basedOn w:val="CommentTextChar"/>
    <w:link w:val="CommentSubject"/>
    <w:uiPriority w:val="99"/>
    <w:semiHidden/>
    <w:rsid w:val="008500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ss.gov/info-details/massachusetts-climate-change-assess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0B33288F-8418-43FE-A90C-9B8646C228F6}">
  <ds:schemaRefs>
    <ds:schemaRef ds:uri="http://schemas.microsoft.com/sharepoint/v3/contenttype/forms"/>
  </ds:schemaRefs>
</ds:datastoreItem>
</file>

<file path=customXml/itemProps2.xml><?xml version="1.0" encoding="utf-8"?>
<ds:datastoreItem xmlns:ds="http://schemas.openxmlformats.org/officeDocument/2006/customXml" ds:itemID="{2675F073-E0DB-4E48-A427-35A2F990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27E1-4563-44F9-9181-F3102E0510D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Dina Reed | Fox Director</cp:lastModifiedBy>
  <cp:revision>2</cp:revision>
  <dcterms:created xsi:type="dcterms:W3CDTF">2026-03-27T15:19:00Z</dcterms:created>
  <dcterms:modified xsi:type="dcterms:W3CDTF">2026-03-27T15:19:00Z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