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6153" w:rsidRDefault="00A32EA8" w14:paraId="1EF161BF" w14:textId="2830F299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</w:rPr>
        <w:t xml:space="preserve">Guía de debate</w:t>
      </w:r>
    </w:p>
    <w:p w:rsidRPr="0000528D" w:rsidR="00F86153" w:rsidRDefault="0000528D" w14:paraId="2D3FAFEF" w14:textId="534C0C96">
      <w:pPr>
        <w:jc w:val="center"/>
        <w:rPr>
          <w:b/>
          <w:color w:val="FFFFFF" w:themeColor="background1"/>
          <w:sz w:val="28"/>
          <w:szCs w:val="28"/>
        </w:rPr>
      </w:pPr>
      <w:bookmarkStart w:id="0" w:name="_4qj81s8dhkq"/>
      <w:bookmarkEnd w:id="0"/>
      <w:r>
        <w:rPr>
          <w:b/>
          <w:sz w:val="28"/>
          <w:shd w:val="clear" w:color="auto" w:fill="F79646" w:themeFill="accent6"/>
          <w:color w:val="FFFFFF" w:themeColor="background1"/>
        </w:rPr>
        <w:t xml:space="preserve"> </w:t>
      </w:r>
      <w:r>
        <w:rPr>
          <w:b/>
          <w:sz w:val="28"/>
          <w:shd w:val="clear" w:color="auto" w:fill="F79646" w:themeFill="accent6"/>
          <w:color w:val="FFFFFF" w:themeColor="background1"/>
        </w:rPr>
        <w:t xml:space="preserve">Vídeos de lanzamiento de MVP 2.0.</w:t>
      </w:r>
    </w:p>
    <w:p w:rsidR="00F86153" w:rsidRDefault="00F86153" w14:paraId="7F4D2B9A" w14:textId="77777777">
      <w:pPr>
        <w:pStyle w:val="Heading1"/>
        <w:spacing w:before="0" w:after="0"/>
        <w:rPr>
          <w:sz w:val="28"/>
          <w:szCs w:val="28"/>
        </w:rPr>
      </w:pPr>
    </w:p>
    <w:p w:rsidR="009F4C34" w:rsidP="09DD3330" w:rsidRDefault="009F4C34" w14:paraId="77D308AD" w14:textId="65978DA2">
      <w:pPr>
        <w:rPr>
          <w:sz w:val="28"/>
          <w:szCs w:val="28"/>
        </w:rPr>
      </w:pPr>
      <w:r>
        <w:rPr>
          <w:sz w:val="28"/>
        </w:rPr>
        <w:t xml:space="preserve">Vea los tres vídeos de lanzamiento de MVP 2.0 y analice las preguntas a continuación.</w:t>
      </w:r>
      <w:r>
        <w:rPr>
          <w:sz w:val="28"/>
        </w:rPr>
        <w:t xml:space="preserve"> </w:t>
      </w:r>
      <w:r>
        <w:rPr>
          <w:sz w:val="28"/>
        </w:rPr>
        <w:t xml:space="preserve">Su proveedor de planificación moderará el debate y anotará las respuestas de su equipo central en los cuadros a continuación.</w:t>
      </w:r>
      <w:r>
        <w:rPr>
          <w:sz w:val="28"/>
        </w:rPr>
        <w:t xml:space="preserve"> </w:t>
      </w:r>
      <w:r>
        <w:rPr>
          <w:sz w:val="28"/>
        </w:rPr>
        <w:t xml:space="preserve">Puede tener una breve charla después de cada video o dejar el debate para el final.</w:t>
      </w:r>
      <w:r>
        <w:rPr>
          <w:sz w:val="28"/>
        </w:rPr>
        <w:t xml:space="preserve"> </w:t>
      </w:r>
      <w:r>
        <w:rPr>
          <w:sz w:val="28"/>
        </w:rPr>
        <w:t xml:space="preserve">La duración total de los tres videos es de 40 minutos.</w:t>
      </w:r>
      <w:r>
        <w:rPr>
          <w:sz w:val="28"/>
        </w:rPr>
        <w:t xml:space="preserve"> </w:t>
      </w:r>
    </w:p>
    <w:p w:rsidR="00AE6F55" w:rsidP="00AE6F55" w:rsidRDefault="00AE6F55" w14:paraId="57912968" w14:textId="77777777">
      <w:pPr>
        <w:rPr>
          <w:sz w:val="28"/>
          <w:szCs w:val="28"/>
        </w:rPr>
      </w:pPr>
    </w:p>
    <w:p w:rsidRPr="00AE6F55" w:rsidR="00AE6F55" w:rsidP="00AE6F55" w:rsidRDefault="00AE6F55" w14:paraId="32C382D2" w14:textId="5F03DE4F">
      <w:pPr>
        <w:rPr>
          <w:sz w:val="28"/>
          <w:szCs w:val="28"/>
        </w:rPr>
      </w:pPr>
      <w:r>
        <w:rPr>
          <w:sz w:val="28"/>
        </w:rPr>
        <w:t xml:space="preserve">____________________________________________________________</w:t>
      </w:r>
    </w:p>
    <w:p w:rsidR="00F86153" w:rsidRDefault="00F86153" w14:paraId="538CC9C6" w14:textId="77777777">
      <w:pPr>
        <w:rPr>
          <w:b/>
          <w:sz w:val="28"/>
          <w:szCs w:val="28"/>
        </w:rPr>
      </w:pPr>
    </w:p>
    <w:p w:rsidR="00F86153" w:rsidRDefault="00F86153" w14:paraId="5B259EEC" w14:textId="77777777">
      <w:pPr>
        <w:rPr>
          <w:b/>
          <w:sz w:val="28"/>
          <w:szCs w:val="28"/>
        </w:rPr>
      </w:pPr>
    </w:p>
    <w:tbl>
      <w:tblPr>
        <w:tblStyle w:val="a"/>
        <w:tblW w:w="936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5FBA3723" w14:textId="77777777">
        <w:trPr>
          <w:jc w:val="center"/>
        </w:trPr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153" w:rsidRDefault="00A32EA8" w14:paraId="4D4EB673" w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Sesión 1:</w:t>
            </w: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Visión general del proceso de MVP 2.0</w:t>
            </w:r>
          </w:p>
        </w:tc>
      </w:tr>
    </w:tbl>
    <w:p w:rsidR="00F86153" w:rsidRDefault="00F86153" w14:paraId="05E21FFF" w14:textId="77777777">
      <w:pPr>
        <w:jc w:val="center"/>
        <w:rPr>
          <w:b/>
          <w:sz w:val="28"/>
          <w:szCs w:val="28"/>
        </w:rPr>
      </w:pPr>
    </w:p>
    <w:p w:rsidR="00F86153" w:rsidRDefault="009F4C34" w14:paraId="00600A0E" w14:textId="355499BD">
      <w:pPr>
        <w:rPr>
          <w:b/>
          <w:sz w:val="28"/>
          <w:szCs w:val="28"/>
        </w:rPr>
      </w:pPr>
      <w:r>
        <w:rPr>
          <w:b/>
          <w:color w:val="0070C0"/>
          <w:sz w:val="28"/>
          <w:shd w:val="clear" w:color="auto" w:fill="EFEFEF"/>
        </w:rPr>
        <w:t xml:space="preserve"> </w:t>
      </w:r>
      <w:r>
        <w:rPr>
          <w:b/>
          <w:color w:val="0070C0"/>
          <w:sz w:val="28"/>
          <w:shd w:val="clear" w:color="auto" w:fill="EFEFEF"/>
        </w:rPr>
        <w:t xml:space="preserve">1A </w:t>
      </w:r>
      <w:r>
        <w:rPr>
          <w:sz w:val="26"/>
        </w:rPr>
        <w:t xml:space="preserve">  </w:t>
      </w:r>
      <w:r>
        <w:rPr>
          <w:sz w:val="28"/>
        </w:rPr>
        <w:t xml:space="preserve">¿Qué preguntas tiene sobre el proceso de MVP 2.0?</w:t>
      </w:r>
      <w:r>
        <w:rPr>
          <w:sz w:val="28"/>
        </w:rPr>
        <w:t xml:space="preserve"> </w:t>
      </w:r>
      <w:r>
        <w:rPr>
          <w:sz w:val="28"/>
        </w:rPr>
        <w:t xml:space="preserve">Pueden ser preguntas aclaratorias o preguntas más importantes que tenga sobre el desarrollo del proceso.</w:t>
      </w:r>
      <w:r>
        <w:rPr>
          <w:sz w:val="28"/>
        </w:rPr>
        <w:t xml:space="preserve"> </w:t>
      </w:r>
      <w:r>
        <w:rPr>
          <w:sz w:val="28"/>
        </w:rPr>
        <w:t xml:space="preserve">Hable y aclare cualquier duda con la ayuda de su proveedor de planificación, su socio de equidad y otros miembros del equipo central.</w:t>
      </w:r>
    </w:p>
    <w:p w:rsidR="00F86153" w:rsidRDefault="00F86153" w14:paraId="7F6E6BC9" w14:textId="77777777">
      <w:pPr>
        <w:rPr>
          <w:b/>
          <w:sz w:val="28"/>
          <w:szCs w:val="28"/>
        </w:rPr>
      </w:pPr>
    </w:p>
    <w:tbl>
      <w:tblPr>
        <w:tblStyle w:val="a1"/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7E6F7D17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153" w:rsidRDefault="00F86153" w14:paraId="4A2A00C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486C6C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0283543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034262B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24D23B8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3041D51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6897E6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2671FFC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:rsidR="00F86153" w:rsidRDefault="00F86153" w14:paraId="161ED3D8" w14:textId="77777777">
      <w:pPr>
        <w:rPr>
          <w:b/>
          <w:sz w:val="28"/>
          <w:szCs w:val="28"/>
        </w:rPr>
      </w:pPr>
    </w:p>
    <w:p w:rsidR="00F86153" w:rsidRDefault="00F86153" w14:paraId="37B1BBF1" w14:textId="77777777">
      <w:pPr>
        <w:rPr>
          <w:b/>
          <w:sz w:val="28"/>
          <w:szCs w:val="28"/>
        </w:rPr>
      </w:pPr>
    </w:p>
    <w:p w:rsidR="00F86153" w:rsidP="09DD3330" w:rsidRDefault="009F4C34" w14:paraId="3883E86A" w14:textId="4AA72518">
      <w:pPr>
        <w:rPr>
          <w:b w:val="1"/>
          <w:bCs w:val="1"/>
          <w:sz w:val="28"/>
          <w:szCs w:val="28"/>
        </w:rPr>
      </w:pPr>
      <w:r>
        <w:rPr>
          <w:b w:val="1"/>
          <w:color w:val="0070C0"/>
          <w:sz w:val="28"/>
          <w:shd w:val="clear" w:color="auto" w:fill="EFEFEF"/>
        </w:rPr>
        <w:t xml:space="preserve"> </w:t>
      </w:r>
      <w:r>
        <w:rPr>
          <w:b w:val="1"/>
          <w:color w:val="0070C0"/>
          <w:sz w:val="28"/>
          <w:shd w:val="clear" w:color="auto" w:fill="EFEFEF"/>
        </w:rPr>
        <w:t xml:space="preserve">1B </w:t>
      </w:r>
      <w:r>
        <w:rPr>
          <w:sz w:val="26"/>
        </w:rPr>
        <w:t xml:space="preserve">  </w:t>
      </w:r>
      <w:r>
        <w:t xml:space="preserve">¿Qué lo llevó a participar en este equipo central?</w:t>
      </w:r>
      <w:r>
        <w:rPr>
          <w:sz w:val="28"/>
        </w:rPr>
        <w:t xml:space="preserve"> </w:t>
      </w:r>
      <w:r>
        <w:rPr>
          <w:sz w:val="28"/>
        </w:rPr>
        <w:t xml:space="preserve">Ahora que conoce el proceso, ¿en qué tiene ganas de colaborar?</w:t>
      </w:r>
      <w:r>
        <w:rPr>
          <w:sz w:val="28"/>
        </w:rPr>
        <w:t xml:space="preserve"> </w:t>
      </w:r>
      <w:r>
        <w:rPr>
          <w:sz w:val="28"/>
        </w:rPr>
        <w:t xml:space="preserve">Asegúrese de escuchar a todos en el equipo central.</w:t>
      </w:r>
      <w:r>
        <w:rPr>
          <w:sz w:val="28"/>
        </w:rPr>
        <w:t xml:space="preserve"> </w:t>
      </w:r>
    </w:p>
    <w:p w:rsidR="00F86153" w:rsidRDefault="00F86153" w14:paraId="3777F882" w14:textId="77777777">
      <w:pPr>
        <w:rPr>
          <w:b/>
          <w:sz w:val="28"/>
          <w:szCs w:val="28"/>
        </w:rPr>
      </w:pPr>
    </w:p>
    <w:tbl>
      <w:tblPr>
        <w:tblStyle w:val="a2"/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28381905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153" w:rsidRDefault="00F86153" w14:paraId="10857071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6A375107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672C594D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2B6ABE0F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390A0C2F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51822C88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09F345DC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5E06E116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RDefault="004969C2" w14:paraId="1C6D92A8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RDefault="004969C2" w14:paraId="54CBC457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:rsidR="00F86153" w:rsidRDefault="00F86153" w14:paraId="0B249F60" w14:textId="77777777">
      <w:pPr>
        <w:rPr>
          <w:b/>
          <w:sz w:val="28"/>
          <w:szCs w:val="28"/>
        </w:rPr>
      </w:pPr>
    </w:p>
    <w:p w:rsidR="00F86153" w:rsidRDefault="00F86153" w14:paraId="0966925F" w14:textId="77777777">
      <w:pPr>
        <w:rPr>
          <w:b/>
          <w:sz w:val="28"/>
          <w:szCs w:val="28"/>
        </w:rPr>
      </w:pPr>
    </w:p>
    <w:tbl>
      <w:tblPr>
        <w:tblStyle w:val="a6"/>
        <w:tblW w:w="936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7FB0AF15" w14:textId="77777777">
        <w:trPr>
          <w:jc w:val="center"/>
        </w:trPr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153" w:rsidRDefault="00A32EA8" w14:paraId="3F0A0D65" w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Sesión 2:</w:t>
            </w: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Comprensión de la vulnerabilidad climática local</w:t>
            </w:r>
          </w:p>
        </w:tc>
      </w:tr>
    </w:tbl>
    <w:p w:rsidR="00F86153" w:rsidRDefault="00F86153" w14:paraId="3839BF33" w14:textId="77777777">
      <w:pPr>
        <w:jc w:val="center"/>
        <w:rPr>
          <w:b/>
          <w:sz w:val="28"/>
          <w:szCs w:val="28"/>
        </w:rPr>
      </w:pPr>
    </w:p>
    <w:p w:rsidR="00AE6F55" w:rsidP="09DD3330" w:rsidRDefault="00AE6F55" w14:paraId="642FFAEF" w14:textId="0E934664">
      <w:pPr>
        <w:rPr>
          <w:sz w:val="28"/>
          <w:szCs w:val="28"/>
        </w:rPr>
      </w:pPr>
      <w:r>
        <w:rPr>
          <w:sz w:val="28"/>
          <w:b w:val="1"/>
          <w:shd w:val="clear" w:color="auto" w:fill="EFEFEF"/>
          <w:color w:val="0070C0"/>
        </w:rPr>
        <w:t xml:space="preserve"> </w:t>
      </w:r>
      <w:r>
        <w:rPr>
          <w:sz w:val="28"/>
          <w:b w:val="1"/>
          <w:shd w:val="clear" w:color="auto" w:fill="EFEFEF"/>
          <w:color w:val="0070C0"/>
        </w:rPr>
        <w:t xml:space="preserve">2A</w:t>
      </w:r>
      <w:r>
        <w:rPr>
          <w:sz w:val="28"/>
          <w:b w:val="1"/>
          <w:shd w:val="clear" w:color="auto" w:fill="EFEFEF"/>
          <w:color w:val="F2F2F2" w:themeColor="background1" w:themeShade="F2"/>
        </w:rPr>
        <w:t xml:space="preserve">.</w:t>
      </w:r>
      <w:r>
        <w:rPr>
          <w:sz w:val="28"/>
          <w:b w:val="1"/>
          <w:color w:val="0070C0"/>
        </w:rPr>
        <w:t xml:space="preserve"> </w:t>
      </w:r>
      <w:r>
        <w:rPr>
          <w:sz w:val="28"/>
        </w:rPr>
        <w:t xml:space="preserve">El video analiza los impactos del cambio climático que estamos observando en todo el estado.</w:t>
      </w:r>
      <w:r>
        <w:rPr>
          <w:sz w:val="28"/>
        </w:rPr>
        <w:t xml:space="preserve"> </w:t>
      </w:r>
      <w:r>
        <w:rPr>
          <w:sz w:val="28"/>
        </w:rPr>
        <w:t xml:space="preserve">¿Cuáles de estos impactos son la principal preocupación para su comunidad?</w:t>
      </w:r>
      <w:r>
        <w:rPr>
          <w:sz w:val="28"/>
        </w:rPr>
        <w:t xml:space="preserve"> </w:t>
      </w:r>
      <w:r>
        <w:rPr>
          <w:sz w:val="28"/>
        </w:rPr>
        <w:t xml:space="preserve">¿Tiene ejemplos de su vida cotidiana en los que esté sufriendo estos impactos?</w:t>
      </w:r>
      <w:r>
        <w:rPr>
          <w:sz w:val="28"/>
        </w:rPr>
        <w:t xml:space="preserve"> </w:t>
      </w:r>
      <w:r>
        <w:rPr>
          <w:sz w:val="28"/>
        </w:rPr>
        <w:t xml:space="preserve">¿Qué es lo que más le preocupa?</w:t>
      </w:r>
    </w:p>
    <w:p w:rsidR="004F5AB1" w:rsidP="004F5AB1" w:rsidRDefault="004F5AB1" w14:paraId="11B5E394" w14:textId="77777777">
      <w:pPr>
        <w:rPr>
          <w:sz w:val="24"/>
          <w:szCs w:val="24"/>
        </w:rPr>
      </w:pPr>
    </w:p>
    <w:tbl>
      <w:tblPr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F5AB1" w:rsidTr="004F5AB1" w14:paraId="44806211" w14:textId="77777777">
        <w:trPr>
          <w:trHeight w:val="214"/>
        </w:trPr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7EFFD"/>
            <w:tcMar>
              <w:top w:w="243" w:type="dxa"/>
              <w:left w:w="243" w:type="dxa"/>
              <w:bottom w:w="243" w:type="dxa"/>
              <w:right w:w="243" w:type="dxa"/>
            </w:tcMar>
          </w:tcPr>
          <w:p w:rsidR="004F5AB1" w:rsidP="004F5AB1" w:rsidRDefault="004F5AB1" w14:paraId="3BB9084E" w14:textId="18C7C515">
            <w:pPr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</w:rPr>
              <w:t xml:space="preserve">Puede leer los informes regionales de la</w:t>
            </w:r>
            <w:r>
              <w:rPr>
                <w:color w:val="0070C0"/>
                <w:sz w:val="24"/>
                <w:b/>
              </w:rPr>
              <w:t xml:space="preserve"> </w:t>
            </w:r>
            <w:hyperlink w:history="1" r:id="rId10">
              <w:r>
                <w:rPr>
                  <w:rStyle w:val="Hyperlink"/>
                  <w:b/>
                  <w:color w:val="0070C0"/>
                  <w:sz w:val="24"/>
                </w:rPr>
                <w:t xml:space="preserve">Evaluación climática de Massachusetts</w:t>
              </w:r>
            </w:hyperlink>
            <w:r>
              <w:rPr>
                <w:color w:val="0070C0"/>
                <w:sz w:val="24"/>
              </w:rPr>
              <w:t xml:space="preserve">, que describen los impactos climáticos más urgentes de cada región.</w:t>
            </w:r>
            <w:r>
              <w:rPr>
                <w:color w:val="0070C0"/>
                <w:sz w:val="24"/>
                <w:b/>
              </w:rPr>
              <w:t xml:space="preserve"> </w:t>
            </w:r>
          </w:p>
        </w:tc>
      </w:tr>
    </w:tbl>
    <w:p w:rsidR="004F5AB1" w:rsidRDefault="004F5AB1" w14:paraId="19B6B7CD" w14:textId="77777777">
      <w:pPr>
        <w:rPr>
          <w:sz w:val="28"/>
          <w:szCs w:val="28"/>
        </w:rPr>
      </w:pPr>
    </w:p>
    <w:tbl>
      <w:tblPr>
        <w:tblStyle w:val="a2"/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969C2" w:rsidTr="00CC0C76" w14:paraId="47E383E1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69C2" w:rsidP="00CC0C76" w:rsidRDefault="004969C2" w14:paraId="167F2D00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P="00CC0C76" w:rsidRDefault="004969C2" w14:paraId="7480BD8C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P="00CC0C76" w:rsidRDefault="004969C2" w14:paraId="09F49800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P="00CC0C76" w:rsidRDefault="004969C2" w14:paraId="0778004F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P="00CC0C76" w:rsidRDefault="004969C2" w14:paraId="21B0950B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P="00CC0C76" w:rsidRDefault="004969C2" w14:paraId="0E527F45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P="00CC0C76" w:rsidRDefault="004969C2" w14:paraId="3D2F6D2D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P="00CC0C76" w:rsidRDefault="004969C2" w14:paraId="3B97432D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P="00CC0C76" w:rsidRDefault="004969C2" w14:paraId="4E6705D0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4969C2" w:rsidP="00CC0C76" w:rsidRDefault="004969C2" w14:paraId="0DE93D5B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:rsidR="004969C2" w:rsidRDefault="004969C2" w14:paraId="3C151339" w14:textId="77777777">
      <w:pPr>
        <w:rPr>
          <w:sz w:val="28"/>
          <w:szCs w:val="28"/>
        </w:rPr>
      </w:pPr>
    </w:p>
    <w:p w:rsidR="00F86153" w:rsidRDefault="00F86153" w14:paraId="5ABFCDF3" w14:textId="77777777">
      <w:pPr>
        <w:rPr>
          <w:b/>
          <w:sz w:val="28"/>
          <w:szCs w:val="28"/>
        </w:rPr>
      </w:pPr>
    </w:p>
    <w:tbl>
      <w:tblPr>
        <w:tblStyle w:val="ad"/>
        <w:tblW w:w="936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1C1C6142" w14:textId="77777777">
        <w:trPr>
          <w:jc w:val="center"/>
        </w:trPr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153" w:rsidRDefault="00A32EA8" w14:paraId="0B4CCB35" w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Sesión 3:</w:t>
            </w: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Desarrollo de la resiliencia climática de la comunidad</w:t>
            </w:r>
          </w:p>
        </w:tc>
      </w:tr>
    </w:tbl>
    <w:p w:rsidR="00F86153" w:rsidRDefault="00F86153" w14:paraId="0B717664" w14:textId="77777777">
      <w:pPr>
        <w:rPr>
          <w:b/>
          <w:sz w:val="28"/>
          <w:szCs w:val="28"/>
        </w:rPr>
      </w:pPr>
    </w:p>
    <w:p w:rsidR="00F86153" w:rsidRDefault="00401412" w14:paraId="1AD78171" w14:textId="753438A3">
      <w:pPr>
        <w:rPr>
          <w:b/>
          <w:sz w:val="28"/>
          <w:szCs w:val="28"/>
        </w:rPr>
      </w:pPr>
      <w:r>
        <w:rPr>
          <w:sz w:val="28"/>
          <w:b/>
          <w:shd w:val="clear" w:color="auto" w:fill="EFEFEF"/>
          <w:color w:val="0070C0"/>
        </w:rPr>
        <w:t xml:space="preserve"> </w:t>
      </w:r>
      <w:r>
        <w:rPr>
          <w:sz w:val="28"/>
          <w:b/>
          <w:shd w:val="clear" w:color="auto" w:fill="EFEFEF"/>
          <w:color w:val="0070C0"/>
        </w:rPr>
        <w:t xml:space="preserve">3A</w:t>
      </w:r>
      <w:r>
        <w:rPr>
          <w:sz w:val="28"/>
          <w:b/>
          <w:shd w:val="clear" w:color="auto" w:fill="EFEFEF"/>
          <w:color w:val="F2F2F2" w:themeColor="background1" w:themeShade="F2"/>
        </w:rPr>
        <w:t xml:space="preserve">.</w:t>
      </w:r>
      <w:r>
        <w:rPr>
          <w:sz w:val="28"/>
          <w:b/>
          <w:color w:val="0070C0"/>
        </w:rPr>
        <w:t xml:space="preserve"> </w:t>
      </w:r>
      <w:r>
        <w:rPr>
          <w:sz w:val="28"/>
        </w:rPr>
        <w:t xml:space="preserve">¿Qué le llamó la atención de la forma en que los municipios de los videos interactuaban y colaboraban con los miembros de la comunidad?</w:t>
      </w:r>
      <w:r>
        <w:rPr>
          <w:sz w:val="28"/>
        </w:rPr>
        <w:t xml:space="preserve"> </w:t>
      </w:r>
      <w:r>
        <w:rPr>
          <w:sz w:val="28"/>
        </w:rPr>
        <w:t xml:space="preserve">¿Por qué?</w:t>
      </w:r>
      <w:r>
        <w:rPr>
          <w:sz w:val="28"/>
        </w:rPr>
        <w:t xml:space="preserve"> </w:t>
      </w:r>
      <w:r>
        <w:rPr>
          <w:sz w:val="28"/>
        </w:rPr>
        <w:t xml:space="preserve">¿Qué le hicieron pensar esas historias, en el contexto de su propia comunidad?</w:t>
      </w:r>
    </w:p>
    <w:p w:rsidR="00F86153" w:rsidRDefault="00F86153" w14:paraId="588D9ED8" w14:textId="77777777">
      <w:pPr>
        <w:rPr>
          <w:b/>
          <w:sz w:val="28"/>
          <w:szCs w:val="28"/>
        </w:rPr>
      </w:pPr>
    </w:p>
    <w:tbl>
      <w:tblPr>
        <w:tblStyle w:val="af0"/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317F77B0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153" w:rsidRDefault="00F86153" w14:paraId="4C13B9A8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2BC63F2B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6F7225FE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09286528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6DBD67F3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1649CCDE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2845103B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7C8C6805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:rsidR="00F86153" w:rsidRDefault="00F86153" w14:paraId="021F55C3" w14:textId="77777777">
      <w:pPr>
        <w:rPr>
          <w:b/>
          <w:sz w:val="28"/>
          <w:szCs w:val="28"/>
        </w:rPr>
      </w:pPr>
    </w:p>
    <w:p w:rsidR="00F86153" w:rsidRDefault="00F86153" w14:paraId="2FF13350" w14:textId="77777777">
      <w:pPr>
        <w:rPr>
          <w:b/>
          <w:sz w:val="28"/>
          <w:szCs w:val="28"/>
        </w:rPr>
      </w:pPr>
    </w:p>
    <w:p w:rsidR="00F86153" w:rsidP="09DD3330" w:rsidRDefault="00401412" w14:paraId="534A3E95" w14:textId="6937959D">
      <w:pPr>
        <w:rPr>
          <w:b w:val="1"/>
          <w:bCs w:val="1"/>
          <w:sz w:val="28"/>
          <w:szCs w:val="28"/>
        </w:rPr>
      </w:pPr>
      <w:r>
        <w:rPr>
          <w:sz w:val="28"/>
          <w:b w:val="1"/>
          <w:shd w:val="clear" w:color="auto" w:fill="EFEFEF"/>
          <w:color w:val="0070C0"/>
        </w:rPr>
        <w:t xml:space="preserve"> </w:t>
      </w:r>
      <w:r>
        <w:rPr>
          <w:sz w:val="28"/>
          <w:b w:val="1"/>
          <w:shd w:val="clear" w:color="auto" w:fill="EFEFEF"/>
          <w:color w:val="0070C0"/>
        </w:rPr>
        <w:t xml:space="preserve">3B</w:t>
      </w:r>
      <w:r>
        <w:rPr>
          <w:sz w:val="28"/>
          <w:b w:val="1"/>
          <w:shd w:val="clear" w:color="auto" w:fill="EFEFEF"/>
          <w:color w:val="F2F2F2" w:themeColor="background1" w:themeShade="F2"/>
        </w:rPr>
        <w:t xml:space="preserve">.</w:t>
      </w:r>
      <w:r>
        <w:rPr>
          <w:sz w:val="28"/>
          <w:b w:val="1"/>
          <w:color w:val="0070C0"/>
        </w:rPr>
        <w:t xml:space="preserve"> </w:t>
      </w:r>
      <w:r>
        <w:rPr>
          <w:sz w:val="28"/>
        </w:rPr>
        <w:t xml:space="preserve">Al igual que los entrevistados del video, tómese un momento para imaginar cómo será su comunidad dentro de 50 años.</w:t>
      </w:r>
      <w:r>
        <w:rPr>
          <w:sz w:val="28"/>
        </w:rPr>
        <w:t xml:space="preserve"> </w:t>
      </w:r>
      <w:r>
        <w:t xml:space="preserve">¿Cómo se ve? ¿Quiénes están? ¿Qué la convierte en un gran lugar?</w:t>
      </w:r>
    </w:p>
    <w:p w:rsidR="00F86153" w:rsidRDefault="00F86153" w14:paraId="624FAEA5" w14:textId="77777777">
      <w:pPr>
        <w:rPr>
          <w:b/>
          <w:sz w:val="28"/>
          <w:szCs w:val="28"/>
        </w:rPr>
      </w:pPr>
    </w:p>
    <w:tbl>
      <w:tblPr>
        <w:tblStyle w:val="af2"/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6153" w14:paraId="7D96BF03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153" w:rsidRDefault="00F86153" w14:paraId="25EBEBF3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66C7945A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1193410D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593348F7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1F83233E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04EBD080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65AA8335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:rsidR="00F86153" w:rsidRDefault="00F86153" w14:paraId="597877BF" w14:textId="7777777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</w:tc>
      </w:tr>
    </w:tbl>
    <w:p w:rsidR="00F86153" w:rsidRDefault="00F86153" w14:paraId="1B2AD41F" w14:textId="77777777">
      <w:pPr>
        <w:rPr>
          <w:b/>
          <w:sz w:val="28"/>
          <w:szCs w:val="28"/>
        </w:rPr>
      </w:pPr>
    </w:p>
    <w:p w:rsidR="00F86153" w:rsidRDefault="00F86153" w14:paraId="551870AB" w14:textId="77777777">
      <w:pPr>
        <w:rPr>
          <w:i/>
          <w:sz w:val="28"/>
          <w:szCs w:val="28"/>
        </w:rPr>
      </w:pPr>
    </w:p>
    <w:sectPr w:rsidR="00F86153">
      <w:headerReference w:type="default" r:id="rId15"/>
      <w:footerReference w:type="default" r:id="rId16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EG" w:author="GonzalezTrejo, Elder (EEA)" w:date="2026-02-10T01:12:00Z" w:id="1">
    <w:p w:rsidR="008500F8" w:rsidP="008500F8" w:rsidRDefault="008500F8" w14:paraId="140ED367" w14:textId="77777777">
      <w:pPr>
        <w:pStyle w:val="CommentText"/>
      </w:pPr>
      <w:r>
        <w:rPr>
          <w:rStyle w:val="CommentReference"/>
        </w:rPr>
        <w:annotationRef/>
      </w:r>
      <w:r>
        <w:t>What do we think about this question?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40ED36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18CEA57" w16cex:dateUtc="2026-02-10T0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0ED367" w16cid:durableId="018CEA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EA8" w:rsidRDefault="00A32EA8" w14:paraId="306B1AC1" w14:textId="77777777">
      <w:pPr>
        <w:spacing w:line="240" w:lineRule="auto"/>
      </w:pPr>
      <w:r>
        <w:separator/>
      </w:r>
    </w:p>
  </w:endnote>
  <w:endnote w:type="continuationSeparator" w:id="0">
    <w:p w:rsidR="00A32EA8" w:rsidRDefault="00A32EA8" w14:paraId="27A92B8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F86153" w:rsidRDefault="009F4C34" w14:paraId="0A8678F3" w14:textId="3FF11F46">
    <w:pPr>
      <w:widowControl w:val="0"/>
      <w:spacing w:line="240" w:lineRule="auto"/>
      <w:jc w:val="right"/>
    </w:pPr>
    <w:r>
      <w:rPr>
        <w:b/>
        <w:color w:val="0070C0"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0B99153" wp14:editId="64ED9651">
              <wp:simplePos x="0" y="0"/>
              <wp:positionH relativeFrom="column">
                <wp:posOffset>3111500</wp:posOffset>
              </wp:positionH>
              <wp:positionV relativeFrom="paragraph">
                <wp:posOffset>-57150</wp:posOffset>
              </wp:positionV>
              <wp:extent cx="2933700" cy="266700"/>
              <wp:effectExtent l="0" t="0" r="0" b="0"/>
              <wp:wrapNone/>
              <wp:docPr id="44764398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33700" cy="2667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245pt;margin-top:-4.5pt;width:231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w14:anchorId="29040B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Y5HdgIAAG0FAAAOAAAAZHJzL2Uyb0RvYy54bWysVEtv2zAMvg/YfxB0X51HH2tQpwhSdBjQ&#10;tcXaoWdFlhIBsqhRSpzs14+SHSfrig0YdrFJ8U1+5NX1trZsozAYcCUfngw4U05CZdyy5N+ebz98&#10;5CxE4SphwamS71Tg19P3764aP1EjWIGtFDJy4sKk8SVfxegnRRHkStUinIBXjoQasBaRWFwWFYqG&#10;vNe2GA0G50UDWHkEqUKg15tWyKfZv9ZKxgetg4rMlpxyi/mL+btI32J6JSZLFH5lZJeG+IcsamEc&#10;Be1d3Ygo2BrNb65qIxEC6HgioS5AayNVroGqGQ5eVfO0El7lWqg5wfdtCv/PrbzfPPlHpDY0PkwC&#10;kamKrcY6/Sk/ts3N2vXNUtvIJD2OLsfjiwH1VJJsdH6eaHJTHKw9hvhJQc0SUXKkYeQeic1diK3q&#10;XiUFC2BNdWuszUwCgJpbZBtBo1ssh9nUrusvULVvl2eDPmTGS1LPCfziybrkz0Hy3AZtX1RGR5fJ&#10;ofhMxZ1Vycq6r0ozU1G5bfw+TpuCkFK5OOzqztrJTFOo3nCcE/+jYaefTNuseuPR3417ixwZXOyN&#10;a+MA33Jg+5R1q09dO6o7kQuodo/IENqNCV7eGprinQjxUSCtCA2e1j4+0EdbaEoOHcXZCvDHW+9J&#10;n5BLUs4aWrmSh+9rgYoz+9kRpi+Hp6dpRzNzenYxIgaPJYtjiVvXcyBoDOnAeJnJpB/tntQI9Qtd&#10;h1mKSiLhJMUuuYy4Z+axPQV0X6SazbIa7aUX8c49ebmfekLp8/ZFoO+gHGkJ7mG/nmLyCtGtbpqH&#10;g9k6gjYZ7oe+dv2mnc547e5POhrHfNY6XMnpTwAAAP//AwBQSwMEFAAGAAgAAAAhACwKanfjAAAA&#10;DgEAAA8AAABkcnMvZG93bnJldi54bWxMj01vwjAMhu+T9h8iT9oNksHY2tIUTUNcJnEY64VbaLy2&#10;rHGqJkD59/NO7OIP2X79PvlqdJ044xBaTxqepgoEUuVtS7WG8mszSUCEaMiazhNquGKAVXF/l5vM&#10;+gt94nkXa8EiFDKjoYmxz6QMVYPOhKnvkXj27QdnIrdDLe1gLizuOjlT6kU60xJ/aEyP7w1WP7uT&#10;00Afcrt5ba9lkqwX8pja/bH0e60fH8b1ksPbEkTEMd4u4I+B/UPBxg7+RDaITsNzqhgoapiknHkh&#10;Xcy4OGiYzxXIIpf/MYpfAAAA//8DAFBLAQItABQABgAIAAAAIQC2gziS/gAAAOEBAAATAAAAAAAA&#10;AAAAAAAAAAAAAABbQ29udGVudF9UeXBlc10ueG1sUEsBAi0AFAAGAAgAAAAhADj9If/WAAAAlAEA&#10;AAsAAAAAAAAAAAAAAAAALwEAAF9yZWxzLy5yZWxzUEsBAi0AFAAGAAgAAAAhALYxjkd2AgAAbQUA&#10;AA4AAAAAAAAAAAAAAAAALgIAAGRycy9lMm9Eb2MueG1sUEsBAi0AFAAGAAgAAAAhACwKanfjAAAA&#10;DgEAAA8AAAAAAAAAAAAAAAAA0AQAAGRycy9kb3ducmV2LnhtbFBLBQYAAAAABAAEAPMAAADgBQAA&#10;AAA=&#10;"/>
          </w:pict>
        </mc:Fallback>
      </mc:AlternateContent>
    </w:r>
    <w:r>
      <w:rPr>
        <w:color w:val="0070C0"/>
        <w:sz w:val="20"/>
        <w:b/>
      </w:rPr>
      <w:t xml:space="preserve"> </w:t>
    </w:r>
    <w:r>
      <w:rPr>
        <w:color w:val="0070C0"/>
        <w:sz w:val="20"/>
      </w:rPr>
      <w:t xml:space="preserve">Guía de debate sobre los vídeos de lanzamiento de </w:t>
    </w:r>
    <w:r>
      <w:rPr>
        <w:color w:val="0070C0"/>
        <w:sz w:val="20"/>
        <w:b/>
        <w:bCs/>
      </w:rPr>
      <w:t xml:space="preserve">MVP 2.0</w:t>
    </w:r>
    <w:r>
      <w:rPr>
        <w:color w:val="0070C0"/>
        <w:sz w:val="20"/>
      </w:rPr>
      <w:t xml:space="preserve"> | pág.</w:t>
    </w:r>
    <w:r>
      <w:t xml:space="preserve"> </w:t>
    </w:r>
    <w:r>
      <w:rPr>
        <w:color w:val="0070C0"/>
        <w:sz w:val="20"/>
      </w:rPr>
      <w:fldChar w:fldCharType="begin"/>
    </w:r>
    <w:r>
      <w:rPr>
        <w:color w:val="0070C0"/>
        <w:sz w:val="20"/>
      </w:rPr>
      <w:instrText>PAGE</w:instrText>
    </w:r>
    <w:r>
      <w:rPr>
        <w:color w:val="0070C0"/>
        <w:sz w:val="20"/>
      </w:rPr>
      <w:fldChar w:fldCharType="separate"/>
    </w:r>
    <w:r w:rsidR="00481E6E">
      <w:rPr>
        <w:color w:val="0070C0"/>
        <w:sz w:val="20"/>
      </w:rPr>
      <w:t>1</w:t>
    </w:r>
    <w:r>
      <w:rPr>
        <w:color w:val="0070C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EA8" w:rsidRDefault="00A32EA8" w14:paraId="1A3CF76B" w14:textId="77777777">
      <w:pPr>
        <w:spacing w:line="240" w:lineRule="auto"/>
      </w:pPr>
      <w:r>
        <w:separator/>
      </w:r>
    </w:p>
  </w:footnote>
  <w:footnote w:type="continuationSeparator" w:id="0">
    <w:p w:rsidR="00A32EA8" w:rsidRDefault="00A32EA8" w14:paraId="1CEACBA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73116" w:rsidR="00930756" w:rsidP="09DD3330" w:rsidRDefault="00930756" w14:paraId="28FFA686" w14:textId="02B4D988">
    <w:pPr>
      <w:pStyle w:val="Header"/>
      <w:jc w:val="center"/>
      <w:rPr>
        <w:b w:val="1"/>
        <w:bCs w:val="1"/>
        <w:color w:val="C00000"/>
        <w:sz w:val="18"/>
        <w:szCs w:val="18"/>
      </w:rPr>
    </w:pPr>
    <w:r>
      <w:rPr>
        <w:b w:val="1"/>
        <w:color w:val="C00000"/>
        <w:sz w:val="18"/>
      </w:rPr>
      <w:t xml:space="preserve">IMPORTANTE:</w:t>
    </w:r>
    <w:r>
      <w:rPr>
        <w:b w:val="1"/>
        <w:color w:val="C00000"/>
        <w:sz w:val="18"/>
      </w:rPr>
      <w:t xml:space="preserve"> </w:t>
    </w:r>
    <w:r>
      <w:rPr>
        <w:b w:val="1"/>
        <w:color w:val="C00000"/>
        <w:sz w:val="18"/>
      </w:rPr>
      <w:t xml:space="preserve">No incluya en estos entregables ningún dato personal o identificatorio, como nombres, números de teléfono, direcciones, etc., relacionado con personas físicas.</w:t>
    </w:r>
  </w:p>
  <w:p w:rsidR="00930756" w:rsidRDefault="00930756" w14:paraId="245DB2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62307"/>
    <w:multiLevelType w:val="multilevel"/>
    <w:tmpl w:val="EED4C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3855117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nzalezTrejo, Elder (EEA)">
    <w15:presenceInfo w15:providerId="AD" w15:userId="S::Elder.GonzalezTrejo@mass.gov::d5b01ee6-a337-4fd8-8f18-23dcd6f18a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53"/>
    <w:rsid w:val="0000528D"/>
    <w:rsid w:val="00111CAC"/>
    <w:rsid w:val="001F1EF1"/>
    <w:rsid w:val="002A4F5D"/>
    <w:rsid w:val="00401412"/>
    <w:rsid w:val="00435C6E"/>
    <w:rsid w:val="00481E6E"/>
    <w:rsid w:val="004969C2"/>
    <w:rsid w:val="004B4C72"/>
    <w:rsid w:val="004F5AB1"/>
    <w:rsid w:val="005050DB"/>
    <w:rsid w:val="00553410"/>
    <w:rsid w:val="005D638E"/>
    <w:rsid w:val="008500F8"/>
    <w:rsid w:val="00850718"/>
    <w:rsid w:val="00930756"/>
    <w:rsid w:val="009E3DD7"/>
    <w:rsid w:val="009F4C34"/>
    <w:rsid w:val="00A32EA8"/>
    <w:rsid w:val="00AE6F55"/>
    <w:rsid w:val="00BD6A30"/>
    <w:rsid w:val="00CF634A"/>
    <w:rsid w:val="00F86153"/>
    <w:rsid w:val="09D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DDC80"/>
  <w15:docId w15:val="{A8178096-E614-4C4C-88FB-B05E0627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s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4C34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F4C34"/>
  </w:style>
  <w:style w:type="paragraph" w:styleId="Footer">
    <w:name w:val="footer"/>
    <w:basedOn w:val="Normal"/>
    <w:link w:val="FooterChar"/>
    <w:uiPriority w:val="99"/>
    <w:unhideWhenUsed/>
    <w:rsid w:val="009F4C34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F4C34"/>
  </w:style>
  <w:style w:type="character" w:styleId="Hyperlink">
    <w:name w:val="Hyperlink"/>
    <w:basedOn w:val="DefaultParagraphFont"/>
    <w:uiPriority w:val="99"/>
    <w:unhideWhenUsed/>
    <w:rsid w:val="004F5A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A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AB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0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00F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500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0F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00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mass.gov/info-details/massachusetts-climate-change-assessmen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9" ma:contentTypeDescription="Create a new document." ma:contentTypeScope="" ma:versionID="1b0ab89f2999d480cec43b41b5d20c65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2fb524da0a8544df6e98f12ba428374c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  <xsd:element ref="ns2:Goodexample_x003f_" minOccurs="0"/>
                <xsd:element ref="ns2:Gra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On_x002d_Track_x003f_" ma:index="19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29" nillable="true" ma:displayName="FY" ma:format="Dropdown" ma:internalName="FY">
      <xsd:simpleType>
        <xsd:restriction base="dms:Choice">
          <xsd:enumeration value="FY24"/>
          <xsd:enumeration value="FY24/25"/>
          <xsd:enumeration value="FY26"/>
          <xsd:enumeration value="FY25"/>
          <xsd:enumeration value="FY23"/>
          <xsd:enumeration value="FY22"/>
          <xsd:enumeration value="FY21"/>
          <xsd:enumeration value="FY20"/>
          <xsd:enumeration value="FY19"/>
          <xsd:enumeration value="FY18"/>
          <xsd:enumeration value="FY27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example_x003f_" ma:index="32" nillable="true" ma:displayName="Good example?" ma:default="1" ma:format="Dropdown" ma:indexed="true" ma:internalName="Goodexample_x003f_">
      <xsd:simpleType>
        <xsd:restriction base="dms:Boolean"/>
      </xsd:simpleType>
    </xsd:element>
    <xsd:element name="GrantType" ma:index="33" nillable="true" ma:displayName="Grant Type" ma:format="Dropdown" ma:internalName="GrantType">
      <xsd:simpleType>
        <xsd:restriction base="dms:Choice">
          <xsd:enumeration value="Action"/>
          <xsd:enumeration value="Planning"/>
          <xsd:enumeration value="2.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lcf76f155ced4ddcb4097134ff3c332f xmlns="f4888985-777b-4b68-9fc3-6a4384cc4f29">
      <Terms xmlns="http://schemas.microsoft.com/office/infopath/2007/PartnerControls"/>
    </lcf76f155ced4ddcb4097134ff3c332f>
    <Goodexample_x003f_ xmlns="f4888985-777b-4b68-9fc3-6a4384cc4f29">true</Goodexample_x003f_>
    <GrantType xmlns="f4888985-777b-4b68-9fc3-6a4384cc4f29" xsi:nil="true"/>
  </documentManagement>
</p:properties>
</file>

<file path=customXml/itemProps1.xml><?xml version="1.0" encoding="utf-8"?>
<ds:datastoreItem xmlns:ds="http://schemas.openxmlformats.org/officeDocument/2006/customXml" ds:itemID="{F6DF9590-EE4D-4E04-BA1C-F041C949118E}"/>
</file>

<file path=customXml/itemProps2.xml><?xml version="1.0" encoding="utf-8"?>
<ds:datastoreItem xmlns:ds="http://schemas.openxmlformats.org/officeDocument/2006/customXml" ds:itemID="{0B33288F-8418-43FE-A90C-9B8646C228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8827E1-4563-44F9-9181-F3102E0510DE}">
  <ds:schemaRefs>
    <ds:schemaRef ds:uri="http://schemas.microsoft.com/office/2006/metadata/properties"/>
    <ds:schemaRef ds:uri="http://schemas.microsoft.com/office/infopath/2007/PartnerControls"/>
    <ds:schemaRef ds:uri="f4888985-777b-4b68-9fc3-6a4384cc4f29"/>
    <ds:schemaRef ds:uri="http://schemas.microsoft.com/sharepoint/v3"/>
    <ds:schemaRef ds:uri="1da56e6b-ac0e-4ffc-8b40-9e4a1d23175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Reed</dc:creator>
  <cp:lastModifiedBy>Guest User</cp:lastModifiedBy>
  <cp:revision>3</cp:revision>
  <dcterms:created xsi:type="dcterms:W3CDTF">2026-03-17T18:11:00Z</dcterms:created>
  <dcterms:modified xsi:type="dcterms:W3CDTF">2026-03-17T22:31:16Z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MediaServiceImageTags">
    <vt:lpwstr/>
  </property>
</Properties>
</file>