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A0854"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bookmarkStart w:id="0" w:name="_top"/>
      <w:bookmarkEnd w:id="0"/>
    </w:p>
    <w:p w14:paraId="427E5A74"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0460E91D"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14DBB044"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4B05D30E"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397E9C53"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493FE6A1"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0D1A23D0" w14:textId="26AF3085" w:rsidR="00374903" w:rsidRPr="00527DC8" w:rsidRDefault="00E34BD6"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ab/>
      </w:r>
    </w:p>
    <w:p w14:paraId="0C23C082" w14:textId="529CFC43" w:rsidR="009E0BAB" w:rsidRPr="00527DC8" w:rsidRDefault="000F34DD" w:rsidP="002704A0">
      <w:pPr>
        <w:tabs>
          <w:tab w:val="right" w:leader="underscore" w:pos="2430"/>
        </w:tabs>
        <w:spacing w:before="100"/>
        <w:outlineLvl w:val="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INCIDENT</w:t>
      </w:r>
      <w:r w:rsidRPr="00527DC8">
        <w:rPr>
          <w:rFonts w:ascii="Calibri" w:hAnsi="Calibri" w:cs="Arial"/>
          <w:b/>
          <w:bCs/>
          <w:color w:val="F8852A"/>
          <w14:textOutline w14:w="9525" w14:cap="rnd" w14:cmpd="sng" w14:algn="ctr">
            <w14:noFill/>
            <w14:prstDash w14:val="solid"/>
            <w14:bevel/>
          </w14:textOutline>
        </w:rPr>
        <w:t xml:space="preserve"> </w:t>
      </w:r>
      <w:r w:rsidRPr="00527DC8">
        <w:rPr>
          <w:rFonts w:ascii="Calibri" w:eastAsia="Calibri" w:hAnsi="Calibri" w:cs="Arial"/>
          <w:b/>
          <w:bCs/>
          <w:color w:val="F8852A"/>
          <w14:textOutline w14:w="9525" w14:cap="rnd" w14:cmpd="sng" w14:algn="ctr">
            <w14:noFill/>
            <w14:prstDash w14:val="solid"/>
            <w14:bevel/>
          </w14:textOutline>
        </w:rPr>
        <w:t>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9264" behindDoc="1" locked="0" layoutInCell="1" allowOverlap="1" wp14:anchorId="6D0F5CB2" wp14:editId="7CD67F42">
                <wp:simplePos x="0" y="0"/>
                <wp:positionH relativeFrom="column">
                  <wp:posOffset>381000</wp:posOffset>
                </wp:positionH>
                <wp:positionV relativeFrom="paragraph">
                  <wp:posOffset>119380</wp:posOffset>
                </wp:positionV>
                <wp:extent cx="1752600" cy="58293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582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704EC8" w:rsidRPr="001A5F8A" w:rsidRDefault="00704EC8"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66270EC0" w:rsidR="00704EC8" w:rsidRPr="001A5F8A" w:rsidRDefault="00704EC8"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January 18</w:t>
                            </w:r>
                            <w:r w:rsidRPr="001A5F8A">
                              <w:rPr>
                                <w:rFonts w:ascii="Calibri" w:hAnsi="Calibri" w:cs="Arial"/>
                                <w:sz w:val="22"/>
                                <w:szCs w:val="22"/>
                              </w:rPr>
                              <w:t>, 201</w:t>
                            </w:r>
                            <w:r>
                              <w:rPr>
                                <w:rFonts w:ascii="Calibri" w:hAnsi="Calibri" w:cs="Arial"/>
                                <w:sz w:val="22"/>
                                <w:szCs w:val="22"/>
                              </w:rPr>
                              <w:t>8</w:t>
                            </w:r>
                          </w:p>
                          <w:p w14:paraId="3BAD50F1" w14:textId="77777777" w:rsidR="00704EC8" w:rsidRPr="001A5F8A" w:rsidRDefault="00704EC8"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71077CB2" w:rsidR="00704EC8" w:rsidRPr="001A5F8A" w:rsidRDefault="00704EC8"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8</w:t>
                            </w:r>
                            <w:r w:rsidRPr="001A5F8A">
                              <w:rPr>
                                <w:rFonts w:ascii="Calibri" w:hAnsi="Calibri" w:cs="Arial"/>
                                <w:sz w:val="22"/>
                                <w:szCs w:val="22"/>
                              </w:rPr>
                              <w:t>:</w:t>
                            </w:r>
                            <w:r>
                              <w:rPr>
                                <w:rFonts w:ascii="Calibri" w:hAnsi="Calibri" w:cs="Arial"/>
                                <w:sz w:val="22"/>
                                <w:szCs w:val="22"/>
                              </w:rPr>
                              <w:t>30</w:t>
                            </w:r>
                            <w:r w:rsidRPr="001A5F8A">
                              <w:rPr>
                                <w:rFonts w:ascii="Calibri" w:hAnsi="Calibri" w:cs="Arial"/>
                                <w:sz w:val="22"/>
                                <w:szCs w:val="22"/>
                              </w:rPr>
                              <w:t xml:space="preserve"> </w:t>
                            </w:r>
                            <w:r w:rsidRPr="001A5F8A">
                              <w:rPr>
                                <w:rFonts w:ascii="Calibri" w:eastAsia="Calibri" w:hAnsi="Calibri" w:cs="Arial"/>
                                <w:sz w:val="22"/>
                                <w:szCs w:val="22"/>
                              </w:rPr>
                              <w:t>a</w:t>
                            </w:r>
                            <w:r w:rsidRPr="001A5F8A">
                              <w:rPr>
                                <w:rFonts w:ascii="Calibri" w:hAnsi="Calibri" w:cs="Arial"/>
                                <w:sz w:val="22"/>
                                <w:szCs w:val="22"/>
                              </w:rPr>
                              <w:t>.</w:t>
                            </w:r>
                            <w:r w:rsidRPr="001A5F8A">
                              <w:rPr>
                                <w:rFonts w:ascii="Calibri" w:eastAsia="Calibri" w:hAnsi="Calibri" w:cs="Arial"/>
                                <w:sz w:val="22"/>
                                <w:szCs w:val="22"/>
                              </w:rPr>
                              <w:t>m</w:t>
                            </w:r>
                            <w:r w:rsidRPr="001A5F8A">
                              <w:rPr>
                                <w:rFonts w:ascii="Calibri" w:hAnsi="Calibri" w:cs="Arial"/>
                                <w:sz w:val="22"/>
                                <w:szCs w:val="22"/>
                              </w:rPr>
                              <w:t>.</w:t>
                            </w:r>
                          </w:p>
                          <w:p w14:paraId="21DE2EA3" w14:textId="77777777" w:rsidR="00704EC8" w:rsidRPr="001A5F8A" w:rsidRDefault="00704EC8"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2B37DBB1" w:rsidR="00704EC8" w:rsidRPr="001A5F8A" w:rsidRDefault="00704EC8"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27</w:t>
                            </w:r>
                            <w:r w:rsidRPr="001A5F8A">
                              <w:rPr>
                                <w:rFonts w:ascii="Calibri" w:hAnsi="Calibri" w:cs="Arial"/>
                                <w:sz w:val="22"/>
                                <w:szCs w:val="22"/>
                              </w:rPr>
                              <w:t>-</w:t>
                            </w:r>
                            <w:r w:rsidRPr="001A5F8A">
                              <w:rPr>
                                <w:rFonts w:ascii="Calibri" w:eastAsia="Calibri" w:hAnsi="Calibri" w:cs="Arial"/>
                                <w:sz w:val="22"/>
                                <w:szCs w:val="22"/>
                              </w:rPr>
                              <w:t>year</w:t>
                            </w:r>
                            <w:r>
                              <w:rPr>
                                <w:rFonts w:ascii="Calibri" w:eastAsia="Calibri" w:hAnsi="Calibri" w:cs="Arial"/>
                                <w:sz w:val="22"/>
                                <w:szCs w:val="22"/>
                              </w:rPr>
                              <w:t>-</w:t>
                            </w:r>
                            <w:r w:rsidRPr="001A5F8A">
                              <w:rPr>
                                <w:rFonts w:ascii="Calibri" w:eastAsia="Calibri" w:hAnsi="Calibri" w:cs="Arial"/>
                                <w:sz w:val="22"/>
                                <w:szCs w:val="22"/>
                              </w:rPr>
                              <w:t>old</w:t>
                            </w:r>
                            <w:r w:rsidRPr="001A5F8A">
                              <w:rPr>
                                <w:rFonts w:ascii="Calibri" w:hAnsi="Calibri" w:cs="Arial"/>
                                <w:sz w:val="22"/>
                                <w:szCs w:val="22"/>
                              </w:rPr>
                              <w:t xml:space="preserve"> </w:t>
                            </w:r>
                            <w:r>
                              <w:rPr>
                                <w:rFonts w:ascii="Calibri" w:hAnsi="Calibri" w:cs="Arial"/>
                                <w:sz w:val="22"/>
                                <w:szCs w:val="22"/>
                              </w:rPr>
                              <w:t>landscape construction laborer</w:t>
                            </w:r>
                          </w:p>
                          <w:p w14:paraId="6C7B5250" w14:textId="77777777" w:rsidR="00704EC8" w:rsidRPr="00B65AC4" w:rsidRDefault="00704EC8" w:rsidP="006D1DF3">
                            <w:pPr>
                              <w:pStyle w:val="p1"/>
                              <w:spacing w:after="0" w:line="240" w:lineRule="exact"/>
                              <w:rPr>
                                <w:rFonts w:ascii="Calibri" w:hAnsi="Calibri" w:cs="Arial"/>
                                <w:sz w:val="22"/>
                                <w:szCs w:val="22"/>
                              </w:rPr>
                            </w:pPr>
                            <w:r w:rsidRPr="00B65AC4">
                              <w:rPr>
                                <w:rStyle w:val="s2"/>
                                <w:rFonts w:ascii="Calibri" w:eastAsia="Calibri" w:hAnsi="Calibri" w:cs="Arial"/>
                                <w:b/>
                                <w:bCs/>
                                <w:color w:val="0072B8"/>
                                <w:sz w:val="22"/>
                                <w:szCs w:val="22"/>
                              </w:rPr>
                              <w:t>INDUSTRY</w:t>
                            </w:r>
                            <w:r w:rsidRPr="00B65AC4">
                              <w:rPr>
                                <w:rStyle w:val="s2"/>
                                <w:rFonts w:ascii="Calibri" w:hAnsi="Calibri" w:cs="Arial"/>
                                <w:b/>
                                <w:bCs/>
                                <w:color w:val="0072B8"/>
                                <w:sz w:val="22"/>
                                <w:szCs w:val="22"/>
                              </w:rPr>
                              <w:t>/</w:t>
                            </w:r>
                            <w:r w:rsidRPr="00B65AC4">
                              <w:rPr>
                                <w:rStyle w:val="s2"/>
                                <w:rFonts w:ascii="Calibri" w:eastAsia="Calibri" w:hAnsi="Calibri" w:cs="Arial"/>
                                <w:b/>
                                <w:bCs/>
                                <w:color w:val="0072B8"/>
                                <w:sz w:val="22"/>
                                <w:szCs w:val="22"/>
                              </w:rPr>
                              <w:t>NAICS</w:t>
                            </w:r>
                            <w:r w:rsidRPr="00B65AC4">
                              <w:rPr>
                                <w:rStyle w:val="s2"/>
                                <w:rFonts w:ascii="Calibri" w:hAnsi="Calibri" w:cs="Arial"/>
                                <w:b/>
                                <w:bCs/>
                                <w:color w:val="0072B8"/>
                                <w:sz w:val="22"/>
                                <w:szCs w:val="22"/>
                              </w:rPr>
                              <w:t xml:space="preserve"> </w:t>
                            </w:r>
                            <w:r w:rsidRPr="00B65AC4">
                              <w:rPr>
                                <w:rStyle w:val="s2"/>
                                <w:rFonts w:ascii="Calibri" w:eastAsia="Calibri" w:hAnsi="Calibri" w:cs="Arial"/>
                                <w:b/>
                                <w:bCs/>
                                <w:color w:val="0072B8"/>
                                <w:sz w:val="22"/>
                                <w:szCs w:val="22"/>
                              </w:rPr>
                              <w:t>CODE</w:t>
                            </w:r>
                            <w:r w:rsidRPr="00B65AC4">
                              <w:rPr>
                                <w:rStyle w:val="s2"/>
                                <w:rFonts w:ascii="Calibri" w:hAnsi="Calibri" w:cs="Arial"/>
                                <w:b/>
                                <w:bCs/>
                                <w:color w:val="0072B8"/>
                                <w:sz w:val="22"/>
                                <w:szCs w:val="22"/>
                              </w:rPr>
                              <w:t>:</w:t>
                            </w:r>
                            <w:r w:rsidRPr="00B65AC4">
                              <w:rPr>
                                <w:rFonts w:ascii="Calibri" w:hAnsi="Calibri" w:cs="Arial"/>
                                <w:color w:val="0072B8"/>
                                <w:sz w:val="22"/>
                                <w:szCs w:val="22"/>
                              </w:rPr>
                              <w:t xml:space="preserve"> </w:t>
                            </w:r>
                          </w:p>
                          <w:p w14:paraId="517C749F" w14:textId="28CDD863" w:rsidR="00704EC8" w:rsidRPr="001A5F8A" w:rsidRDefault="00704EC8" w:rsidP="006D1DF3">
                            <w:pPr>
                              <w:pStyle w:val="p1"/>
                              <w:pBdr>
                                <w:bottom w:val="single" w:sz="6" w:space="8" w:color="auto"/>
                              </w:pBdr>
                              <w:spacing w:line="240" w:lineRule="exact"/>
                              <w:rPr>
                                <w:rFonts w:ascii="Calibri" w:eastAsia="Calibri" w:hAnsi="Calibri" w:cs="Arial"/>
                                <w:sz w:val="22"/>
                                <w:szCs w:val="22"/>
                              </w:rPr>
                            </w:pPr>
                            <w:r w:rsidRPr="00B65AC4">
                              <w:rPr>
                                <w:rStyle w:val="s4"/>
                                <w:rFonts w:ascii="Calibri" w:eastAsia="Calibri" w:hAnsi="Calibri" w:cs="Arial"/>
                                <w:sz w:val="22"/>
                                <w:szCs w:val="22"/>
                              </w:rPr>
                              <w:t>Construction, Site Preparation Contractor</w:t>
                            </w:r>
                            <w:r w:rsidRPr="00B65AC4">
                              <w:rPr>
                                <w:rStyle w:val="s4"/>
                                <w:rFonts w:ascii="Calibri" w:hAnsi="Calibri" w:cs="Arial"/>
                                <w:sz w:val="22"/>
                                <w:szCs w:val="22"/>
                              </w:rPr>
                              <w:t>/238910</w:t>
                            </w:r>
                          </w:p>
                          <w:p w14:paraId="22C1AC4D" w14:textId="77777777" w:rsidR="00704EC8" w:rsidRPr="001A5F8A" w:rsidRDefault="00704EC8"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05DB39E0" w:rsidR="00704EC8" w:rsidRPr="001A5F8A" w:rsidRDefault="00704EC8"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Landscape construction contractor</w:t>
                            </w:r>
                          </w:p>
                          <w:p w14:paraId="4806C266" w14:textId="77777777" w:rsidR="00704EC8" w:rsidRPr="001A5F8A" w:rsidRDefault="00704EC8"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1EA155A7" w:rsidR="00704EC8" w:rsidRPr="00C977BA" w:rsidRDefault="00704EC8"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Employer provided PPE and on-the-job training</w:t>
                            </w:r>
                          </w:p>
                          <w:p w14:paraId="28D6C37F" w14:textId="77777777" w:rsidR="00704EC8" w:rsidRPr="001A5F8A" w:rsidRDefault="00704EC8"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0FCE59B4" w:rsidR="00704EC8" w:rsidRPr="001A5F8A" w:rsidRDefault="00704EC8"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Residential construction site, basement excavation</w:t>
                            </w:r>
                          </w:p>
                          <w:p w14:paraId="6AD35F3B" w14:textId="796846F6" w:rsidR="00704EC8" w:rsidRPr="001A5F8A" w:rsidRDefault="00704EC8"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704EC8" w:rsidRPr="001A5F8A" w:rsidRDefault="00704EC8"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704EC8" w:rsidRPr="001A5F8A" w:rsidRDefault="00704EC8"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3114E142" w:rsidR="00704EC8" w:rsidRPr="001A5F8A" w:rsidRDefault="00704EC8" w:rsidP="00D72932">
                            <w:pPr>
                              <w:pStyle w:val="p4"/>
                              <w:spacing w:line="240" w:lineRule="exact"/>
                              <w:rPr>
                                <w:rFonts w:ascii="Calibri" w:hAnsi="Calibri" w:cs="Arial"/>
                                <w:sz w:val="22"/>
                                <w:szCs w:val="22"/>
                              </w:rPr>
                            </w:pPr>
                            <w:r>
                              <w:rPr>
                                <w:rStyle w:val="s6"/>
                                <w:rFonts w:ascii="Calibri" w:eastAsia="Calibri" w:hAnsi="Calibri" w:cs="Arial"/>
                                <w:sz w:val="22"/>
                                <w:szCs w:val="22"/>
                              </w:rPr>
                              <w:t>Crushing</w:t>
                            </w:r>
                          </w:p>
                          <w:p w14:paraId="78292DAC" w14:textId="77777777" w:rsidR="00704EC8" w:rsidRPr="001A5F8A" w:rsidRDefault="00704EC8" w:rsidP="00430F61">
                            <w:pPr>
                              <w:spacing w:line="240" w:lineRule="exact"/>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pt;margin-top:9.4pt;width:138pt;height:4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" filled="f" stroked="f">
                <v:textbox>
                  <w:txbxContent>
                    <w:p w14:paraId="3789C6A4" w14:textId="77777777" w:rsidR="00704EC8" w:rsidRPr="001A5F8A" w:rsidRDefault="00704EC8"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66270EC0" w:rsidR="00704EC8" w:rsidRPr="001A5F8A" w:rsidRDefault="00704EC8"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January 18</w:t>
                      </w:r>
                      <w:r w:rsidRPr="001A5F8A">
                        <w:rPr>
                          <w:rFonts w:ascii="Calibri" w:hAnsi="Calibri" w:cs="Arial"/>
                          <w:sz w:val="22"/>
                          <w:szCs w:val="22"/>
                        </w:rPr>
                        <w:t>, 201</w:t>
                      </w:r>
                      <w:r>
                        <w:rPr>
                          <w:rFonts w:ascii="Calibri" w:hAnsi="Calibri" w:cs="Arial"/>
                          <w:sz w:val="22"/>
                          <w:szCs w:val="22"/>
                        </w:rPr>
                        <w:t>8</w:t>
                      </w:r>
                    </w:p>
                    <w:p w14:paraId="3BAD50F1" w14:textId="77777777" w:rsidR="00704EC8" w:rsidRPr="001A5F8A" w:rsidRDefault="00704EC8"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71077CB2" w:rsidR="00704EC8" w:rsidRPr="001A5F8A" w:rsidRDefault="00704EC8"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8</w:t>
                      </w:r>
                      <w:r w:rsidRPr="001A5F8A">
                        <w:rPr>
                          <w:rFonts w:ascii="Calibri" w:hAnsi="Calibri" w:cs="Arial"/>
                          <w:sz w:val="22"/>
                          <w:szCs w:val="22"/>
                        </w:rPr>
                        <w:t>:</w:t>
                      </w:r>
                      <w:r>
                        <w:rPr>
                          <w:rFonts w:ascii="Calibri" w:hAnsi="Calibri" w:cs="Arial"/>
                          <w:sz w:val="22"/>
                          <w:szCs w:val="22"/>
                        </w:rPr>
                        <w:t>30</w:t>
                      </w:r>
                      <w:r w:rsidRPr="001A5F8A">
                        <w:rPr>
                          <w:rFonts w:ascii="Calibri" w:hAnsi="Calibri" w:cs="Arial"/>
                          <w:sz w:val="22"/>
                          <w:szCs w:val="22"/>
                        </w:rPr>
                        <w:t xml:space="preserve"> </w:t>
                      </w:r>
                      <w:r w:rsidRPr="001A5F8A">
                        <w:rPr>
                          <w:rFonts w:ascii="Calibri" w:eastAsia="Calibri" w:hAnsi="Calibri" w:cs="Arial"/>
                          <w:sz w:val="22"/>
                          <w:szCs w:val="22"/>
                        </w:rPr>
                        <w:t>a</w:t>
                      </w:r>
                      <w:r w:rsidRPr="001A5F8A">
                        <w:rPr>
                          <w:rFonts w:ascii="Calibri" w:hAnsi="Calibri" w:cs="Arial"/>
                          <w:sz w:val="22"/>
                          <w:szCs w:val="22"/>
                        </w:rPr>
                        <w:t>.</w:t>
                      </w:r>
                      <w:r w:rsidRPr="001A5F8A">
                        <w:rPr>
                          <w:rFonts w:ascii="Calibri" w:eastAsia="Calibri" w:hAnsi="Calibri" w:cs="Arial"/>
                          <w:sz w:val="22"/>
                          <w:szCs w:val="22"/>
                        </w:rPr>
                        <w:t>m</w:t>
                      </w:r>
                      <w:r w:rsidRPr="001A5F8A">
                        <w:rPr>
                          <w:rFonts w:ascii="Calibri" w:hAnsi="Calibri" w:cs="Arial"/>
                          <w:sz w:val="22"/>
                          <w:szCs w:val="22"/>
                        </w:rPr>
                        <w:t>.</w:t>
                      </w:r>
                    </w:p>
                    <w:p w14:paraId="21DE2EA3" w14:textId="77777777" w:rsidR="00704EC8" w:rsidRPr="001A5F8A" w:rsidRDefault="00704EC8"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2B37DBB1" w:rsidR="00704EC8" w:rsidRPr="001A5F8A" w:rsidRDefault="00704EC8"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27</w:t>
                      </w:r>
                      <w:r w:rsidRPr="001A5F8A">
                        <w:rPr>
                          <w:rFonts w:ascii="Calibri" w:hAnsi="Calibri" w:cs="Arial"/>
                          <w:sz w:val="22"/>
                          <w:szCs w:val="22"/>
                        </w:rPr>
                        <w:t>-</w:t>
                      </w:r>
                      <w:r w:rsidRPr="001A5F8A">
                        <w:rPr>
                          <w:rFonts w:ascii="Calibri" w:eastAsia="Calibri" w:hAnsi="Calibri" w:cs="Arial"/>
                          <w:sz w:val="22"/>
                          <w:szCs w:val="22"/>
                        </w:rPr>
                        <w:t>year</w:t>
                      </w:r>
                      <w:r>
                        <w:rPr>
                          <w:rFonts w:ascii="Calibri" w:eastAsia="Calibri" w:hAnsi="Calibri" w:cs="Arial"/>
                          <w:sz w:val="22"/>
                          <w:szCs w:val="22"/>
                        </w:rPr>
                        <w:t>-</w:t>
                      </w:r>
                      <w:r w:rsidRPr="001A5F8A">
                        <w:rPr>
                          <w:rFonts w:ascii="Calibri" w:eastAsia="Calibri" w:hAnsi="Calibri" w:cs="Arial"/>
                          <w:sz w:val="22"/>
                          <w:szCs w:val="22"/>
                        </w:rPr>
                        <w:t>old</w:t>
                      </w:r>
                      <w:r w:rsidRPr="001A5F8A">
                        <w:rPr>
                          <w:rFonts w:ascii="Calibri" w:hAnsi="Calibri" w:cs="Arial"/>
                          <w:sz w:val="22"/>
                          <w:szCs w:val="22"/>
                        </w:rPr>
                        <w:t xml:space="preserve"> </w:t>
                      </w:r>
                      <w:r>
                        <w:rPr>
                          <w:rFonts w:ascii="Calibri" w:hAnsi="Calibri" w:cs="Arial"/>
                          <w:sz w:val="22"/>
                          <w:szCs w:val="22"/>
                        </w:rPr>
                        <w:t>landscape construction laborer</w:t>
                      </w:r>
                    </w:p>
                    <w:p w14:paraId="6C7B5250" w14:textId="77777777" w:rsidR="00704EC8" w:rsidRPr="00B65AC4" w:rsidRDefault="00704EC8" w:rsidP="006D1DF3">
                      <w:pPr>
                        <w:pStyle w:val="p1"/>
                        <w:spacing w:after="0" w:line="240" w:lineRule="exact"/>
                        <w:rPr>
                          <w:rFonts w:ascii="Calibri" w:hAnsi="Calibri" w:cs="Arial"/>
                          <w:sz w:val="22"/>
                          <w:szCs w:val="22"/>
                        </w:rPr>
                      </w:pPr>
                      <w:r w:rsidRPr="00B65AC4">
                        <w:rPr>
                          <w:rStyle w:val="s2"/>
                          <w:rFonts w:ascii="Calibri" w:eastAsia="Calibri" w:hAnsi="Calibri" w:cs="Arial"/>
                          <w:b/>
                          <w:bCs/>
                          <w:color w:val="0072B8"/>
                          <w:sz w:val="22"/>
                          <w:szCs w:val="22"/>
                        </w:rPr>
                        <w:t>INDUSTRY</w:t>
                      </w:r>
                      <w:r w:rsidRPr="00B65AC4">
                        <w:rPr>
                          <w:rStyle w:val="s2"/>
                          <w:rFonts w:ascii="Calibri" w:hAnsi="Calibri" w:cs="Arial"/>
                          <w:b/>
                          <w:bCs/>
                          <w:color w:val="0072B8"/>
                          <w:sz w:val="22"/>
                          <w:szCs w:val="22"/>
                        </w:rPr>
                        <w:t>/</w:t>
                      </w:r>
                      <w:r w:rsidRPr="00B65AC4">
                        <w:rPr>
                          <w:rStyle w:val="s2"/>
                          <w:rFonts w:ascii="Calibri" w:eastAsia="Calibri" w:hAnsi="Calibri" w:cs="Arial"/>
                          <w:b/>
                          <w:bCs/>
                          <w:color w:val="0072B8"/>
                          <w:sz w:val="22"/>
                          <w:szCs w:val="22"/>
                        </w:rPr>
                        <w:t>NAICS</w:t>
                      </w:r>
                      <w:r w:rsidRPr="00B65AC4">
                        <w:rPr>
                          <w:rStyle w:val="s2"/>
                          <w:rFonts w:ascii="Calibri" w:hAnsi="Calibri" w:cs="Arial"/>
                          <w:b/>
                          <w:bCs/>
                          <w:color w:val="0072B8"/>
                          <w:sz w:val="22"/>
                          <w:szCs w:val="22"/>
                        </w:rPr>
                        <w:t xml:space="preserve"> </w:t>
                      </w:r>
                      <w:r w:rsidRPr="00B65AC4">
                        <w:rPr>
                          <w:rStyle w:val="s2"/>
                          <w:rFonts w:ascii="Calibri" w:eastAsia="Calibri" w:hAnsi="Calibri" w:cs="Arial"/>
                          <w:b/>
                          <w:bCs/>
                          <w:color w:val="0072B8"/>
                          <w:sz w:val="22"/>
                          <w:szCs w:val="22"/>
                        </w:rPr>
                        <w:t>CODE</w:t>
                      </w:r>
                      <w:r w:rsidRPr="00B65AC4">
                        <w:rPr>
                          <w:rStyle w:val="s2"/>
                          <w:rFonts w:ascii="Calibri" w:hAnsi="Calibri" w:cs="Arial"/>
                          <w:b/>
                          <w:bCs/>
                          <w:color w:val="0072B8"/>
                          <w:sz w:val="22"/>
                          <w:szCs w:val="22"/>
                        </w:rPr>
                        <w:t>:</w:t>
                      </w:r>
                      <w:r w:rsidRPr="00B65AC4">
                        <w:rPr>
                          <w:rFonts w:ascii="Calibri" w:hAnsi="Calibri" w:cs="Arial"/>
                          <w:color w:val="0072B8"/>
                          <w:sz w:val="22"/>
                          <w:szCs w:val="22"/>
                        </w:rPr>
                        <w:t xml:space="preserve"> </w:t>
                      </w:r>
                    </w:p>
                    <w:p w14:paraId="517C749F" w14:textId="28CDD863" w:rsidR="00704EC8" w:rsidRPr="001A5F8A" w:rsidRDefault="00704EC8" w:rsidP="006D1DF3">
                      <w:pPr>
                        <w:pStyle w:val="p1"/>
                        <w:pBdr>
                          <w:bottom w:val="single" w:sz="6" w:space="8" w:color="auto"/>
                        </w:pBdr>
                        <w:spacing w:line="240" w:lineRule="exact"/>
                        <w:rPr>
                          <w:rFonts w:ascii="Calibri" w:eastAsia="Calibri" w:hAnsi="Calibri" w:cs="Arial"/>
                          <w:sz w:val="22"/>
                          <w:szCs w:val="22"/>
                        </w:rPr>
                      </w:pPr>
                      <w:r w:rsidRPr="00B65AC4">
                        <w:rPr>
                          <w:rStyle w:val="s4"/>
                          <w:rFonts w:ascii="Calibri" w:eastAsia="Calibri" w:hAnsi="Calibri" w:cs="Arial"/>
                          <w:sz w:val="22"/>
                          <w:szCs w:val="22"/>
                        </w:rPr>
                        <w:t>Construction, Site Preparation Contractor</w:t>
                      </w:r>
                      <w:r w:rsidRPr="00B65AC4">
                        <w:rPr>
                          <w:rStyle w:val="s4"/>
                          <w:rFonts w:ascii="Calibri" w:hAnsi="Calibri" w:cs="Arial"/>
                          <w:sz w:val="22"/>
                          <w:szCs w:val="22"/>
                        </w:rPr>
                        <w:t>/238910</w:t>
                      </w:r>
                    </w:p>
                    <w:p w14:paraId="22C1AC4D" w14:textId="77777777" w:rsidR="00704EC8" w:rsidRPr="001A5F8A" w:rsidRDefault="00704EC8"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05DB39E0" w:rsidR="00704EC8" w:rsidRPr="001A5F8A" w:rsidRDefault="00704EC8"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Landscape construction contractor</w:t>
                      </w:r>
                    </w:p>
                    <w:p w14:paraId="4806C266" w14:textId="77777777" w:rsidR="00704EC8" w:rsidRPr="001A5F8A" w:rsidRDefault="00704EC8"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1EA155A7" w:rsidR="00704EC8" w:rsidRPr="00C977BA" w:rsidRDefault="00704EC8"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Employer provided PPE and on-the-job training</w:t>
                      </w:r>
                    </w:p>
                    <w:p w14:paraId="28D6C37F" w14:textId="77777777" w:rsidR="00704EC8" w:rsidRPr="001A5F8A" w:rsidRDefault="00704EC8"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0FCE59B4" w:rsidR="00704EC8" w:rsidRPr="001A5F8A" w:rsidRDefault="00704EC8"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Residential construction site, basement excavation</w:t>
                      </w:r>
                    </w:p>
                    <w:p w14:paraId="6AD35F3B" w14:textId="796846F6" w:rsidR="00704EC8" w:rsidRPr="001A5F8A" w:rsidRDefault="00704EC8"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704EC8" w:rsidRPr="001A5F8A" w:rsidRDefault="00704EC8"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704EC8" w:rsidRPr="001A5F8A" w:rsidRDefault="00704EC8"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3114E142" w:rsidR="00704EC8" w:rsidRPr="001A5F8A" w:rsidRDefault="00704EC8" w:rsidP="00D72932">
                      <w:pPr>
                        <w:pStyle w:val="p4"/>
                        <w:spacing w:line="240" w:lineRule="exact"/>
                        <w:rPr>
                          <w:rFonts w:ascii="Calibri" w:hAnsi="Calibri" w:cs="Arial"/>
                          <w:sz w:val="22"/>
                          <w:szCs w:val="22"/>
                        </w:rPr>
                      </w:pPr>
                      <w:r>
                        <w:rPr>
                          <w:rStyle w:val="s6"/>
                          <w:rFonts w:ascii="Calibri" w:eastAsia="Calibri" w:hAnsi="Calibri" w:cs="Arial"/>
                          <w:sz w:val="22"/>
                          <w:szCs w:val="22"/>
                        </w:rPr>
                        <w:t>Crushing</w:t>
                      </w:r>
                    </w:p>
                    <w:p w14:paraId="78292DAC" w14:textId="77777777" w:rsidR="00704EC8" w:rsidRPr="001A5F8A" w:rsidRDefault="00704EC8" w:rsidP="00430F61">
                      <w:pPr>
                        <w:spacing w:line="240" w:lineRule="exact"/>
                        <w:rPr>
                          <w:rFonts w:ascii="Calibri" w:hAnsi="Calibri"/>
                          <w:sz w:val="22"/>
                          <w:szCs w:val="22"/>
                        </w:rPr>
                      </w:pPr>
                    </w:p>
                  </w:txbxContent>
                </v:textbox>
              </v:shape>
            </w:pict>
          </mc:Fallback>
        </mc:AlternateContent>
      </w:r>
    </w:p>
    <w:p w14:paraId="7F39D058" w14:textId="40BE765D" w:rsidR="000B5A11" w:rsidRPr="00527DC8" w:rsidRDefault="000B5A11" w:rsidP="001A5F8A">
      <w:pPr>
        <w:tabs>
          <w:tab w:val="left" w:pos="540"/>
          <w:tab w:val="right" w:leader="underscore" w:pos="243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078A5524">
            <wp:extent cx="241935" cy="245879"/>
            <wp:effectExtent l="0" t="0" r="12065" b="8255"/>
            <wp:docPr id="14" name="Picture 14" title="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2D9EF230" w14:textId="16D1FD68" w:rsidR="000B5A11" w:rsidRPr="00527DC8" w:rsidRDefault="001B6C0C" w:rsidP="000B5A11">
      <w:pPr>
        <w:tabs>
          <w:tab w:val="left" w:pos="540"/>
          <w:tab w:val="right" w:leader="underscore" w:pos="2430"/>
        </w:tabs>
        <w:spacing w:line="120" w:lineRule="exact"/>
        <w:rPr>
          <w:rFonts w:ascii="Calibri" w:hAnsi="Calibri"/>
          <w:color w:val="F8852A"/>
        </w:rPr>
      </w:pPr>
      <w:r>
        <w:rPr>
          <w:rFonts w:ascii="Calibri" w:hAnsi="Calibri"/>
          <w:color w:val="F8852A"/>
        </w:rPr>
        <w:t xml:space="preserve"> </w:t>
      </w:r>
    </w:p>
    <w:p w14:paraId="42C53F77" w14:textId="627640F8" w:rsidR="00D72932" w:rsidRPr="00527DC8" w:rsidRDefault="001A5F8A"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60288" behindDoc="1" locked="0" layoutInCell="1" allowOverlap="1" wp14:anchorId="341FBA94" wp14:editId="03E0FD60">
            <wp:simplePos x="0" y="0"/>
            <wp:positionH relativeFrom="column">
              <wp:posOffset>-3810</wp:posOffset>
            </wp:positionH>
            <wp:positionV relativeFrom="paragraph">
              <wp:posOffset>131006</wp:posOffset>
            </wp:positionV>
            <wp:extent cx="256628" cy="318331"/>
            <wp:effectExtent l="0" t="0" r="0" b="12065"/>
            <wp:wrapNone/>
            <wp:docPr id="13" name="Picture 13" title="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79625D66" w14:textId="76EFA412" w:rsidR="000B5A11" w:rsidRPr="00527DC8" w:rsidRDefault="000B5A11" w:rsidP="000B5A11">
      <w:pPr>
        <w:tabs>
          <w:tab w:val="left" w:pos="540"/>
          <w:tab w:val="right" w:leader="underscore" w:pos="2430"/>
        </w:tabs>
        <w:spacing w:before="10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hAnsi="Calibri"/>
          <w:color w:val="F8852A"/>
        </w:rPr>
        <w:br/>
      </w:r>
    </w:p>
    <w:p w14:paraId="7EFFDDCE" w14:textId="7C000EB8" w:rsidR="000F34DD" w:rsidRPr="00527DC8" w:rsidRDefault="000F34D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5D5155E3" w14:textId="1195D329" w:rsidR="00A32550" w:rsidRPr="00527DC8" w:rsidRDefault="00A32550"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4209392" w14:textId="2D1CD42A" w:rsidR="00D72932" w:rsidRPr="00527DC8" w:rsidRDefault="001A5F8A"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3864B6FA">
            <wp:extent cx="260688" cy="337559"/>
            <wp:effectExtent l="0" t="0" r="0" b="0"/>
            <wp:docPr id="10" name="Picture 10" title="Victi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0CA0BA1" w14:textId="77777777" w:rsidR="00D72932" w:rsidRPr="00527DC8" w:rsidRDefault="00D72932" w:rsidP="001A5F8A">
      <w:pPr>
        <w:tabs>
          <w:tab w:val="left" w:pos="540"/>
          <w:tab w:val="right" w:leader="underscore" w:pos="2430"/>
        </w:tabs>
        <w:spacing w:before="160" w:after="160" w:line="160" w:lineRule="exact"/>
        <w:rPr>
          <w:rFonts w:ascii="Calibri" w:eastAsia="Calibri" w:hAnsi="Calibri" w:cs="Arial"/>
          <w:b/>
          <w:bCs/>
          <w:color w:val="F8852A"/>
          <w14:textOutline w14:w="9525" w14:cap="rnd" w14:cmpd="sng" w14:algn="ctr">
            <w14:noFill/>
            <w14:prstDash w14:val="solid"/>
            <w14:bevel/>
          </w14:textOutline>
        </w:rPr>
      </w:pPr>
    </w:p>
    <w:p w14:paraId="1942AAD2" w14:textId="6B182DE2" w:rsidR="00A32550" w:rsidRPr="00527DC8" w:rsidRDefault="00A32550"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6E932BEF">
            <wp:extent cx="275645" cy="303210"/>
            <wp:effectExtent l="0" t="0" r="3810" b="1905"/>
            <wp:docPr id="16" name="Picture 16" title="Indust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dust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48B66DA" w14:textId="77777777" w:rsidR="00A32550" w:rsidRPr="00527DC8" w:rsidRDefault="00A32550" w:rsidP="00074218">
      <w:pPr>
        <w:tabs>
          <w:tab w:val="left" w:pos="540"/>
          <w:tab w:val="right" w:leader="underscore" w:pos="2430"/>
        </w:tabs>
        <w:spacing w:before="100" w:line="100" w:lineRule="exact"/>
        <w:rPr>
          <w:rFonts w:ascii="Calibri" w:eastAsia="Calibri" w:hAnsi="Calibri" w:cs="Arial"/>
          <w:b/>
          <w:bCs/>
          <w:color w:val="F8852A"/>
          <w14:textOutline w14:w="9525" w14:cap="rnd" w14:cmpd="sng" w14:algn="ctr">
            <w14:noFill/>
            <w14:prstDash w14:val="solid"/>
            <w14:bevel/>
          </w14:textOutline>
        </w:rPr>
      </w:pPr>
    </w:p>
    <w:p w14:paraId="2565B13F" w14:textId="2D92417D" w:rsidR="00074218" w:rsidRPr="00527DC8" w:rsidRDefault="00074218" w:rsidP="00074218">
      <w:pPr>
        <w:tabs>
          <w:tab w:val="left" w:pos="540"/>
          <w:tab w:val="right" w:leader="underscore" w:pos="2430"/>
        </w:tabs>
        <w:spacing w:before="100" w:line="120" w:lineRule="exact"/>
        <w:rPr>
          <w:rFonts w:ascii="Calibri" w:eastAsia="Calibri" w:hAnsi="Calibri" w:cs="Arial"/>
          <w:b/>
          <w:bCs/>
          <w:color w:val="F8852A"/>
          <w14:textOutline w14:w="9525" w14:cap="rnd" w14:cmpd="sng" w14:algn="ctr">
            <w14:noFill/>
            <w14:prstDash w14:val="solid"/>
            <w14:bevel/>
          </w14:textOutline>
        </w:rPr>
      </w:pPr>
    </w:p>
    <w:p w14:paraId="7BBA6A01" w14:textId="5EE71BD8" w:rsidR="00D72932" w:rsidRPr="00527DC8" w:rsidRDefault="0057332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63241997" wp14:editId="7AF693D0">
            <wp:extent cx="363196" cy="290557"/>
            <wp:effectExtent l="0" t="0" r="0" b="0"/>
            <wp:docPr id="17" name="Picture 17" title="Emplo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loye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494D7C9A" w14:textId="4F8F801D" w:rsidR="0007421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1FB450DF" w14:textId="77777777" w:rsidR="000257AE" w:rsidRPr="00527DC8" w:rsidRDefault="000257AE"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47A7E9FD" w14:textId="4F32B0F3" w:rsidR="00074218" w:rsidRPr="00527DC8" w:rsidRDefault="0057332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66BB4101" wp14:editId="38B99E54">
            <wp:extent cx="376727" cy="341410"/>
            <wp:effectExtent l="0" t="0" r="4445" b="0"/>
            <wp:docPr id="18" name="Picture 18" title="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fety.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132A7A7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02ABCEF8" w14:textId="4CFA9C58" w:rsidR="00D72932" w:rsidRPr="00527DC8" w:rsidRDefault="00D72932"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FB34846" w14:textId="097DAF89" w:rsidR="00A6530A" w:rsidRDefault="00A6530A"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0B9D4D8B" w14:textId="77777777" w:rsidR="000257AE" w:rsidRPr="00527DC8" w:rsidRDefault="000257AE"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25A7014D" w14:textId="74AF967B" w:rsidR="00A6530A" w:rsidRPr="00527DC8" w:rsidRDefault="00573328"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0F2CDE0E" wp14:editId="474F6BD1">
            <wp:extent cx="376727" cy="252096"/>
            <wp:effectExtent l="0" t="0" r="4445" b="1905"/>
            <wp:docPr id="19" name="Picture 19" title="Accident sce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en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6B8689A7" w14:textId="29B148C1" w:rsidR="009E0BAB" w:rsidRDefault="009E0BAB"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2CB494C1" w14:textId="77777777" w:rsidR="000257AE" w:rsidRPr="00527DC8" w:rsidRDefault="000257AE"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110B39F8" w14:textId="432A346D" w:rsidR="009E0BAB" w:rsidRDefault="00573328" w:rsidP="001B6C0C">
      <w:r w:rsidRPr="00527DC8">
        <w:rPr>
          <w:rFonts w:ascii="Calibri" w:eastAsia="Calibri" w:hAnsi="Calibri" w:cs="Arial"/>
          <w:b/>
          <w:bCs/>
          <w:noProof/>
          <w:color w:val="F8852A"/>
        </w:rPr>
        <w:drawing>
          <wp:inline distT="0" distB="0" distL="0" distR="0" wp14:anchorId="452A1529" wp14:editId="7A7A9E62">
            <wp:extent cx="224327" cy="304022"/>
            <wp:effectExtent l="0" t="0" r="4445" b="1270"/>
            <wp:docPr id="20" name="Picture 20" title="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cati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r w:rsidR="003C1EBD">
        <w:br/>
      </w:r>
    </w:p>
    <w:p w14:paraId="0D58424E" w14:textId="0351843E" w:rsidR="008B4ECD" w:rsidRDefault="008B4ECD" w:rsidP="001B6C0C"/>
    <w:p w14:paraId="0DF454D3" w14:textId="6490DE18" w:rsidR="008B4ECD" w:rsidRDefault="008B4ECD" w:rsidP="001B6C0C"/>
    <w:p w14:paraId="7166D5C0" w14:textId="24A53063" w:rsidR="008B4ECD" w:rsidRPr="001B6C0C" w:rsidRDefault="005655AD" w:rsidP="001B6C0C">
      <w:r>
        <w:rPr>
          <w:rFonts w:ascii="Calibri" w:eastAsia="Calibri" w:hAnsi="Calibri" w:cs="Arial"/>
          <w:b/>
          <w:bCs/>
          <w:noProof/>
          <w:color w:val="F8852A"/>
        </w:rPr>
        <w:drawing>
          <wp:anchor distT="0" distB="0" distL="114300" distR="114300" simplePos="0" relativeHeight="251664384" behindDoc="0" locked="0" layoutInCell="1" allowOverlap="1" wp14:anchorId="666F9243" wp14:editId="703E0E7E">
            <wp:simplePos x="0" y="0"/>
            <wp:positionH relativeFrom="margin">
              <wp:posOffset>-242570</wp:posOffset>
            </wp:positionH>
            <wp:positionV relativeFrom="margin">
              <wp:posOffset>7637145</wp:posOffset>
            </wp:positionV>
            <wp:extent cx="320040" cy="255905"/>
            <wp:effectExtent l="0" t="0" r="3810" b="0"/>
            <wp:wrapSquare wrapText="bothSides"/>
            <wp:docPr id="2" name="Picture 2" title="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nt-pi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76BBA12D" w14:textId="2F9EA65A" w:rsidR="009E0BAB" w:rsidRPr="001B6C0C" w:rsidRDefault="008B4ECD" w:rsidP="008B4ECD">
      <w:pPr>
        <w:jc w:val="center"/>
      </w:pPr>
      <w:r>
        <w:rPr>
          <w:noProof/>
        </w:rPr>
        <w:drawing>
          <wp:inline distT="0" distB="0" distL="0" distR="0" wp14:anchorId="3FDF8C8F" wp14:editId="698262ED">
            <wp:extent cx="1549579" cy="119359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553851" cy="1196885"/>
                    </a:xfrm>
                    <a:prstGeom prst="rect">
                      <a:avLst/>
                    </a:prstGeom>
                    <a:noFill/>
                    <a:ln>
                      <a:noFill/>
                    </a:ln>
                  </pic:spPr>
                </pic:pic>
              </a:graphicData>
            </a:graphic>
          </wp:inline>
        </w:drawing>
      </w:r>
    </w:p>
    <w:p w14:paraId="47E7B2B5" w14:textId="720CB10D" w:rsidR="007D01EF" w:rsidRPr="001B6C0C" w:rsidRDefault="007D01EF" w:rsidP="00012878">
      <w:pPr>
        <w:jc w:val="center"/>
      </w:pPr>
    </w:p>
    <w:p w14:paraId="0758695A"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65CE5685"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337F9D75"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41C86BB8"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40D93FFF"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6978DE6B"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5CF9A555" w14:textId="77777777" w:rsidR="003B0FB7" w:rsidRDefault="003B0FB7"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3DDEA63A" w14:textId="5393A254" w:rsidR="009E0BAB" w:rsidRPr="00527DC8" w:rsidRDefault="009E0BAB"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 xml:space="preserve">REPORT#: </w:t>
      </w:r>
      <w:r w:rsidRPr="00527DC8">
        <w:rPr>
          <w:rFonts w:ascii="Calibri" w:eastAsia="Calibri" w:hAnsi="Calibri" w:cs="Arial"/>
          <w:bCs/>
          <w:color w:val="000000" w:themeColor="text1"/>
          <w14:textOutline w14:w="9525" w14:cap="rnd" w14:cmpd="sng" w14:algn="ctr">
            <w14:noFill/>
            <w14:prstDash w14:val="solid"/>
            <w14:bevel/>
          </w14:textOutline>
        </w:rPr>
        <w:t>1</w:t>
      </w:r>
      <w:r w:rsidR="004A61C1">
        <w:rPr>
          <w:rFonts w:ascii="Calibri" w:eastAsia="Calibri" w:hAnsi="Calibri" w:cs="Arial"/>
          <w:bCs/>
          <w:color w:val="000000" w:themeColor="text1"/>
          <w14:textOutline w14:w="9525" w14:cap="rnd" w14:cmpd="sng" w14:algn="ctr">
            <w14:noFill/>
            <w14:prstDash w14:val="solid"/>
            <w14:bevel/>
          </w14:textOutline>
        </w:rPr>
        <w:t>8</w:t>
      </w:r>
      <w:r w:rsidR="00741148">
        <w:rPr>
          <w:rFonts w:ascii="Calibri" w:eastAsia="Calibri" w:hAnsi="Calibri" w:cs="Arial"/>
          <w:bCs/>
          <w:color w:val="000000" w:themeColor="text1"/>
          <w14:textOutline w14:w="9525" w14:cap="rnd" w14:cmpd="sng" w14:algn="ctr">
            <w14:noFill/>
            <w14:prstDash w14:val="solid"/>
            <w14:bevel/>
          </w14:textOutline>
        </w:rPr>
        <w:t>MA0</w:t>
      </w:r>
      <w:r w:rsidR="004A61C1">
        <w:rPr>
          <w:rFonts w:ascii="Calibri" w:eastAsia="Calibri" w:hAnsi="Calibri" w:cs="Arial"/>
          <w:bCs/>
          <w:color w:val="000000" w:themeColor="text1"/>
          <w14:textOutline w14:w="9525" w14:cap="rnd" w14:cmpd="sng" w14:algn="ctr">
            <w14:noFill/>
            <w14:prstDash w14:val="solid"/>
            <w14:bevel/>
          </w14:textOutline>
        </w:rPr>
        <w:t>01</w:t>
      </w:r>
      <w:r w:rsidRPr="00527DC8">
        <w:rPr>
          <w:rFonts w:ascii="Calibri" w:eastAsia="Calibri" w:hAnsi="Calibri" w:cs="Arial"/>
          <w:b/>
          <w:bCs/>
          <w:color w:val="F8852A"/>
          <w14:textOutline w14:w="9525" w14:cap="rnd" w14:cmpd="sng" w14:algn="ctr">
            <w14:noFill/>
            <w14:prstDash w14:val="solid"/>
            <w14:bevel/>
          </w14:textOutline>
        </w:rPr>
        <w:tab/>
      </w:r>
      <w:r w:rsidRPr="00527DC8">
        <w:rPr>
          <w:rFonts w:ascii="Calibri" w:eastAsia="Calibri" w:hAnsi="Calibri" w:cs="Arial"/>
          <w:b/>
          <w:bCs/>
          <w:color w:val="F8852A"/>
          <w14:textOutline w14:w="9525" w14:cap="rnd" w14:cmpd="sng" w14:algn="ctr">
            <w14:noFill/>
            <w14:prstDash w14:val="solid"/>
            <w14:bevel/>
          </w14:textOutline>
        </w:rPr>
        <w:tab/>
      </w:r>
      <w:r w:rsidRPr="00527DC8">
        <w:rPr>
          <w:rFonts w:ascii="Calibri" w:eastAsia="Calibri" w:hAnsi="Calibri" w:cs="Arial"/>
          <w:b/>
          <w:bCs/>
          <w:color w:val="F8852A"/>
          <w14:textOutline w14:w="9525" w14:cap="rnd" w14:cmpd="sng" w14:algn="ctr">
            <w14:noFill/>
            <w14:prstDash w14:val="solid"/>
            <w14:bevel/>
          </w14:textOutline>
        </w:rPr>
        <w:tab/>
        <w:t xml:space="preserve">REPORT DATE: </w:t>
      </w:r>
      <w:r w:rsidR="00A50DF7" w:rsidRPr="00A50DF7">
        <w:rPr>
          <w:rFonts w:ascii="Calibri" w:eastAsia="Calibri" w:hAnsi="Calibri" w:cs="Arial"/>
          <w:bCs/>
          <w:color w:val="000000" w:themeColor="text1"/>
          <w14:textOutline w14:w="9525" w14:cap="rnd" w14:cmpd="sng" w14:algn="ctr">
            <w14:noFill/>
            <w14:prstDash w14:val="solid"/>
            <w14:bevel/>
          </w14:textOutline>
        </w:rPr>
        <w:t>May 7, 2020</w:t>
      </w:r>
    </w:p>
    <w:p w14:paraId="564D0FE6" w14:textId="5960524D" w:rsidR="00364C2C" w:rsidRPr="00364C2C" w:rsidRDefault="00215848" w:rsidP="00364C2C">
      <w:pPr>
        <w:tabs>
          <w:tab w:val="right" w:leader="underscore" w:pos="6750"/>
        </w:tabs>
        <w:spacing w:before="100"/>
        <w:rPr>
          <w:rFonts w:ascii="Calibri" w:eastAsia="Calibri" w:hAnsi="Calibri" w:cs="Arial"/>
          <w:b/>
          <w:bCs/>
          <w:color w:val="0072B8"/>
          <w:sz w:val="36"/>
          <w:szCs w:val="36"/>
          <w:lang w:val="en"/>
          <w14:textOutline w14:w="9525" w14:cap="rnd" w14:cmpd="sng" w14:algn="ctr">
            <w14:noFill/>
            <w14:prstDash w14:val="solid"/>
            <w14:bevel/>
          </w14:textOutline>
        </w:rPr>
      </w:pPr>
      <w:r>
        <w:rPr>
          <w:rFonts w:ascii="Calibri" w:eastAsia="Calibri" w:hAnsi="Calibri" w:cs="Arial"/>
          <w:b/>
          <w:bCs/>
          <w:color w:val="0072B8"/>
          <w:sz w:val="36"/>
          <w:szCs w:val="36"/>
          <w:lang w:val="en"/>
          <w14:textOutline w14:w="9525" w14:cap="rnd" w14:cmpd="sng" w14:algn="ctr">
            <w14:noFill/>
            <w14:prstDash w14:val="solid"/>
            <w14:bevel/>
          </w14:textOutline>
        </w:rPr>
        <w:t xml:space="preserve">Landscape Construction </w:t>
      </w:r>
      <w:r w:rsidR="004A61C1">
        <w:rPr>
          <w:rFonts w:ascii="Calibri" w:eastAsia="Calibri" w:hAnsi="Calibri" w:cs="Arial"/>
          <w:b/>
          <w:bCs/>
          <w:color w:val="0072B8"/>
          <w:sz w:val="36"/>
          <w:szCs w:val="36"/>
          <w:lang w:val="en"/>
          <w14:textOutline w14:w="9525" w14:cap="rnd" w14:cmpd="sng" w14:algn="ctr">
            <w14:noFill/>
            <w14:prstDash w14:val="solid"/>
            <w14:bevel/>
          </w14:textOutline>
        </w:rPr>
        <w:t>Laborer</w:t>
      </w:r>
      <w:r>
        <w:rPr>
          <w:rFonts w:ascii="Calibri" w:eastAsia="Calibri" w:hAnsi="Calibri" w:cs="Arial"/>
          <w:b/>
          <w:bCs/>
          <w:color w:val="0072B8"/>
          <w:sz w:val="36"/>
          <w:szCs w:val="36"/>
          <w:lang w:val="en"/>
          <w14:textOutline w14:w="9525" w14:cap="rnd" w14:cmpd="sng" w14:algn="ctr">
            <w14:noFill/>
            <w14:prstDash w14:val="solid"/>
            <w14:bevel/>
          </w14:textOutline>
        </w:rPr>
        <w:t xml:space="preserve"> </w:t>
      </w:r>
      <w:r w:rsidR="00B65AC4">
        <w:rPr>
          <w:rFonts w:ascii="Calibri" w:eastAsia="Calibri" w:hAnsi="Calibri" w:cs="Arial"/>
          <w:b/>
          <w:bCs/>
          <w:color w:val="0072B8"/>
          <w:sz w:val="36"/>
          <w:szCs w:val="36"/>
          <w:lang w:val="en"/>
          <w14:textOutline w14:w="9525" w14:cap="rnd" w14:cmpd="sng" w14:algn="ctr">
            <w14:noFill/>
            <w14:prstDash w14:val="solid"/>
            <w14:bevel/>
          </w14:textOutline>
        </w:rPr>
        <w:t xml:space="preserve">Compressed between </w:t>
      </w:r>
      <w:r w:rsidR="00735E1D">
        <w:rPr>
          <w:rFonts w:ascii="Calibri" w:eastAsia="Calibri" w:hAnsi="Calibri" w:cs="Arial"/>
          <w:b/>
          <w:bCs/>
          <w:color w:val="0072B8"/>
          <w:sz w:val="36"/>
          <w:szCs w:val="36"/>
          <w:lang w:val="en"/>
          <w14:textOutline w14:w="9525" w14:cap="rnd" w14:cmpd="sng" w14:algn="ctr">
            <w14:noFill/>
            <w14:prstDash w14:val="solid"/>
            <w14:bevel/>
          </w14:textOutline>
        </w:rPr>
        <w:t>Compact E</w:t>
      </w:r>
      <w:r w:rsidR="00B65AC4">
        <w:rPr>
          <w:rFonts w:ascii="Calibri" w:eastAsia="Calibri" w:hAnsi="Calibri" w:cs="Arial"/>
          <w:b/>
          <w:bCs/>
          <w:color w:val="0072B8"/>
          <w:sz w:val="36"/>
          <w:szCs w:val="36"/>
          <w:lang w:val="en"/>
          <w14:textOutline w14:w="9525" w14:cap="rnd" w14:cmpd="sng" w14:algn="ctr">
            <w14:noFill/>
            <w14:prstDash w14:val="solid"/>
            <w14:bevel/>
          </w14:textOutline>
        </w:rPr>
        <w:t>xcavator and Steel Beam at Residential Site</w:t>
      </w:r>
      <w:r w:rsidR="00364C2C" w:rsidRPr="00364C2C">
        <w:rPr>
          <w:rFonts w:ascii="Calibri" w:eastAsia="Calibri" w:hAnsi="Calibri" w:cs="Arial"/>
          <w:b/>
          <w:bCs/>
          <w:color w:val="0072B8"/>
          <w:sz w:val="36"/>
          <w:szCs w:val="36"/>
          <w:lang w:val="en"/>
          <w14:textOutline w14:w="9525" w14:cap="rnd" w14:cmpd="sng" w14:algn="ctr">
            <w14:noFill/>
            <w14:prstDash w14:val="solid"/>
            <w14:bevel/>
          </w14:textOutline>
        </w:rPr>
        <w:t>—</w:t>
      </w:r>
      <w:r w:rsidR="0056660C">
        <w:rPr>
          <w:rFonts w:ascii="Calibri" w:eastAsia="Calibri" w:hAnsi="Calibri" w:cs="Arial"/>
          <w:b/>
          <w:bCs/>
          <w:color w:val="0072B8"/>
          <w:sz w:val="36"/>
          <w:szCs w:val="36"/>
          <w:lang w:val="en"/>
          <w14:textOutline w14:w="9525" w14:cap="rnd" w14:cmpd="sng" w14:algn="ctr">
            <w14:noFill/>
            <w14:prstDash w14:val="solid"/>
            <w14:bevel/>
          </w14:textOutline>
        </w:rPr>
        <w:t>Massachusetts</w:t>
      </w:r>
    </w:p>
    <w:p w14:paraId="7DCA62CA" w14:textId="77777777" w:rsidR="009E0BAB" w:rsidRPr="00527DC8" w:rsidRDefault="009E0BAB" w:rsidP="009E0BAB">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ab/>
      </w:r>
    </w:p>
    <w:p w14:paraId="63132520" w14:textId="6AE5A322" w:rsidR="009E0BAB" w:rsidRPr="006C519C" w:rsidRDefault="009E0BAB" w:rsidP="002704A0">
      <w:pPr>
        <w:tabs>
          <w:tab w:val="left" w:pos="540"/>
        </w:tabs>
        <w:spacing w:before="100" w:line="24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6C519C">
        <w:rPr>
          <w:rFonts w:ascii="Calibri" w:eastAsia="Calibri" w:hAnsi="Calibri" w:cs="Arial"/>
          <w:b/>
          <w:bCs/>
          <w:color w:val="F8852A"/>
          <w:sz w:val="22"/>
          <w:szCs w:val="22"/>
          <w14:textOutline w14:w="9525" w14:cap="rnd" w14:cmpd="sng" w14:algn="ctr">
            <w14:noFill/>
            <w14:prstDash w14:val="solid"/>
            <w14:bevel/>
          </w14:textOutline>
        </w:rPr>
        <w:t>SUMMARY</w:t>
      </w:r>
    </w:p>
    <w:p w14:paraId="20E52D50" w14:textId="1B0CC8F7" w:rsidR="00AA29B8" w:rsidRDefault="00BE39CE" w:rsidP="007D01EF">
      <w:pPr>
        <w:tabs>
          <w:tab w:val="left" w:pos="540"/>
        </w:tabs>
        <w:spacing w:before="60" w:line="320" w:lineRule="exact"/>
      </w:pPr>
      <w:r w:rsidRPr="006C519C">
        <w:rPr>
          <w:color w:val="4D4D4C"/>
          <w:sz w:val="22"/>
          <w:szCs w:val="22"/>
        </w:rPr>
        <w:t xml:space="preserve">On January 18, 2018, a 27-year-old laborer was killed while operating a </w:t>
      </w:r>
      <w:r w:rsidR="00735E1D" w:rsidRPr="006C519C">
        <w:rPr>
          <w:color w:val="4D4D4C"/>
          <w:sz w:val="22"/>
          <w:szCs w:val="22"/>
        </w:rPr>
        <w:t>compact</w:t>
      </w:r>
      <w:r w:rsidR="00D66A49">
        <w:rPr>
          <w:color w:val="4D4D4C"/>
          <w:sz w:val="22"/>
          <w:szCs w:val="22"/>
        </w:rPr>
        <w:t xml:space="preserve"> </w:t>
      </w:r>
      <w:r w:rsidRPr="006C519C">
        <w:rPr>
          <w:color w:val="4D4D4C"/>
          <w:sz w:val="22"/>
          <w:szCs w:val="22"/>
        </w:rPr>
        <w:t xml:space="preserve">excavator.  </w:t>
      </w:r>
      <w:r w:rsidR="0077556E" w:rsidRPr="006C519C">
        <w:rPr>
          <w:color w:val="4D4D4C"/>
          <w:sz w:val="22"/>
          <w:szCs w:val="22"/>
        </w:rPr>
        <w:t>He</w:t>
      </w:r>
      <w:r w:rsidR="00D95815" w:rsidRPr="006C519C">
        <w:rPr>
          <w:color w:val="4D4D4C"/>
          <w:sz w:val="22"/>
          <w:szCs w:val="22"/>
        </w:rPr>
        <w:t xml:space="preserve"> was using the </w:t>
      </w:r>
      <w:r w:rsidR="00BB5941">
        <w:rPr>
          <w:color w:val="4D4D4C"/>
          <w:sz w:val="22"/>
          <w:szCs w:val="22"/>
        </w:rPr>
        <w:t xml:space="preserve">compact backhoe type </w:t>
      </w:r>
      <w:r w:rsidR="00077210">
        <w:rPr>
          <w:color w:val="4D4D4C"/>
          <w:sz w:val="22"/>
          <w:szCs w:val="22"/>
        </w:rPr>
        <w:t>excavator</w:t>
      </w:r>
      <w:r w:rsidR="00D95815" w:rsidRPr="006C519C">
        <w:rPr>
          <w:color w:val="4D4D4C"/>
          <w:sz w:val="22"/>
          <w:szCs w:val="22"/>
        </w:rPr>
        <w:t xml:space="preserve"> </w:t>
      </w:r>
      <w:r w:rsidR="00B324B9" w:rsidRPr="006C519C">
        <w:rPr>
          <w:color w:val="4D4D4C"/>
          <w:sz w:val="22"/>
          <w:szCs w:val="22"/>
        </w:rPr>
        <w:t>underneath</w:t>
      </w:r>
      <w:r w:rsidR="00D95815" w:rsidRPr="006C519C">
        <w:rPr>
          <w:color w:val="4D4D4C"/>
          <w:sz w:val="22"/>
          <w:szCs w:val="22"/>
        </w:rPr>
        <w:t xml:space="preserve"> a home when he </w:t>
      </w:r>
      <w:r w:rsidR="00BA22AE" w:rsidRPr="006C519C">
        <w:rPr>
          <w:color w:val="4D4D4C"/>
          <w:sz w:val="22"/>
          <w:szCs w:val="22"/>
        </w:rPr>
        <w:t>bec</w:t>
      </w:r>
      <w:r w:rsidR="00077210">
        <w:rPr>
          <w:color w:val="4D4D4C"/>
          <w:sz w:val="22"/>
          <w:szCs w:val="22"/>
        </w:rPr>
        <w:t>ame pinned between the excavator</w:t>
      </w:r>
      <w:r w:rsidR="00BA22AE" w:rsidRPr="006C519C">
        <w:rPr>
          <w:color w:val="4D4D4C"/>
          <w:sz w:val="22"/>
          <w:szCs w:val="22"/>
        </w:rPr>
        <w:t xml:space="preserve"> and an overhead beam</w:t>
      </w:r>
      <w:r w:rsidR="00AB156A" w:rsidRPr="006C519C">
        <w:rPr>
          <w:color w:val="4D4D4C"/>
          <w:sz w:val="22"/>
          <w:szCs w:val="22"/>
        </w:rPr>
        <w:t>.</w:t>
      </w:r>
      <w:r w:rsidR="00AB156A" w:rsidRPr="006F2810">
        <w:t xml:space="preserve"> </w:t>
      </w:r>
      <w:r w:rsidR="00B43E30" w:rsidRPr="006F2810">
        <w:t xml:space="preserve"> </w:t>
      </w:r>
    </w:p>
    <w:p w14:paraId="3124AF62" w14:textId="18EEE017" w:rsidR="009E0BAB" w:rsidRPr="00527DC8" w:rsidRDefault="00301359" w:rsidP="007D01EF">
      <w:pPr>
        <w:tabs>
          <w:tab w:val="left" w:pos="540"/>
        </w:tabs>
        <w:spacing w:before="60" w:line="320" w:lineRule="exact"/>
        <w:rPr>
          <w:rFonts w:ascii="Calibri" w:eastAsia="Calibri" w:hAnsi="Calibri" w:cs="Arial"/>
          <w:bCs/>
          <w:color w:val="767171" w:themeColor="background2" w:themeShade="80"/>
          <w14:textOutline w14:w="9525" w14:cap="rnd" w14:cmpd="sng" w14:algn="ctr">
            <w14:noFill/>
            <w14:prstDash w14:val="solid"/>
            <w14:bevel/>
          </w14:textOutline>
        </w:rPr>
      </w:pPr>
      <w:hyperlink w:anchor="Introduction" w:history="1">
        <w:r w:rsidR="007E533E" w:rsidRPr="005655AD">
          <w:rPr>
            <w:rStyle w:val="Hyperlink"/>
            <w:rFonts w:ascii="Calibri" w:eastAsia="Calibri" w:hAnsi="Calibri" w:cs="Arial"/>
            <w:bCs/>
            <w:i/>
            <w:sz w:val="24"/>
            <w14:textOutline w14:w="9525" w14:cap="rnd" w14:cmpd="sng" w14:algn="ctr">
              <w14:noFill/>
              <w14:prstDash w14:val="solid"/>
              <w14:bevel/>
            </w14:textOutline>
          </w:rPr>
          <w:t xml:space="preserve">READ THE FULL </w:t>
        </w:r>
        <w:r w:rsidR="009E0BAB" w:rsidRPr="005655AD">
          <w:rPr>
            <w:rStyle w:val="Hyperlink"/>
            <w:rFonts w:ascii="Calibri" w:eastAsia="Calibri" w:hAnsi="Calibri" w:cs="Arial"/>
            <w:bCs/>
            <w:i/>
            <w:sz w:val="24"/>
            <w14:textOutline w14:w="9525" w14:cap="rnd" w14:cmpd="sng" w14:algn="ctr">
              <w14:noFill/>
              <w14:prstDash w14:val="solid"/>
              <w14:bevel/>
            </w14:textOutline>
          </w:rPr>
          <w:t>REPORT&gt;</w:t>
        </w:r>
      </w:hyperlink>
      <w:r w:rsidR="005D49F3" w:rsidRPr="005655AD">
        <w:rPr>
          <w:rStyle w:val="Hyperlink"/>
          <w:rFonts w:ascii="Calibri" w:eastAsia="Calibri" w:hAnsi="Calibri" w:cs="Arial"/>
          <w:bCs/>
          <w:i/>
          <w:sz w:val="24"/>
          <w:u w:val="none"/>
          <w14:textOutline w14:w="9525" w14:cap="rnd" w14:cmpd="sng" w14:algn="ctr">
            <w14:noFill/>
            <w14:prstDash w14:val="solid"/>
            <w14:bevel/>
          </w14:textOutline>
        </w:rPr>
        <w:t xml:space="preserve"> </w:t>
      </w:r>
      <w:r w:rsidR="005D49F3" w:rsidRPr="005655AD">
        <w:rPr>
          <w:rStyle w:val="Hyperlink"/>
          <w:rFonts w:ascii="Calibri" w:eastAsia="Calibri" w:hAnsi="Calibri" w:cs="Arial"/>
          <w:bCs/>
          <w:i/>
          <w:color w:val="4D4D4D"/>
          <w:sz w:val="20"/>
          <w:szCs w:val="20"/>
          <w:u w:val="none"/>
          <w14:textOutline w14:w="9525" w14:cap="rnd" w14:cmpd="sng" w14:algn="ctr">
            <w14:noFill/>
            <w14:prstDash w14:val="solid"/>
            <w14:bevel/>
          </w14:textOutline>
        </w:rPr>
        <w:t>(p.</w:t>
      </w:r>
      <w:r w:rsidR="005655AD" w:rsidRPr="005655AD">
        <w:rPr>
          <w:rStyle w:val="Hyperlink"/>
          <w:rFonts w:ascii="Calibri" w:eastAsia="Calibri" w:hAnsi="Calibri" w:cs="Arial"/>
          <w:bCs/>
          <w:i/>
          <w:color w:val="4D4D4D"/>
          <w:sz w:val="20"/>
          <w:szCs w:val="20"/>
          <w:u w:val="none"/>
          <w14:textOutline w14:w="9525" w14:cap="rnd" w14:cmpd="sng" w14:algn="ctr">
            <w14:noFill/>
            <w14:prstDash w14:val="solid"/>
            <w14:bevel/>
          </w14:textOutline>
        </w:rPr>
        <w:t>3</w:t>
      </w:r>
      <w:r w:rsidR="005D49F3" w:rsidRPr="005655AD">
        <w:rPr>
          <w:rStyle w:val="Hyperlink"/>
          <w:rFonts w:ascii="Calibri" w:eastAsia="Calibri" w:hAnsi="Calibri" w:cs="Arial"/>
          <w:bCs/>
          <w:i/>
          <w:color w:val="4D4D4D"/>
          <w:sz w:val="20"/>
          <w:szCs w:val="20"/>
          <w:u w:val="none"/>
          <w14:textOutline w14:w="9525" w14:cap="rnd" w14:cmpd="sng" w14:algn="ctr">
            <w14:noFill/>
            <w14:prstDash w14:val="solid"/>
            <w14:bevel/>
          </w14:textOutline>
        </w:rPr>
        <w:t>)</w:t>
      </w:r>
    </w:p>
    <w:p w14:paraId="6742E699" w14:textId="77777777" w:rsidR="007E533E" w:rsidRPr="00527DC8" w:rsidRDefault="007E533E" w:rsidP="007D01EF">
      <w:pPr>
        <w:tabs>
          <w:tab w:val="right" w:leader="underscore" w:pos="6750"/>
        </w:tabs>
        <w:spacing w:before="6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ab/>
      </w:r>
    </w:p>
    <w:p w14:paraId="6E56E99C" w14:textId="03A1BFB8" w:rsidR="007E533E" w:rsidRPr="006C519C" w:rsidRDefault="007E533E" w:rsidP="002704A0">
      <w:pPr>
        <w:tabs>
          <w:tab w:val="left" w:pos="540"/>
        </w:tabs>
        <w:spacing w:before="60" w:line="32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6C519C">
        <w:rPr>
          <w:rFonts w:ascii="Calibri" w:eastAsia="Calibri" w:hAnsi="Calibri" w:cs="Arial"/>
          <w:b/>
          <w:bCs/>
          <w:color w:val="F8852A"/>
          <w:sz w:val="22"/>
          <w:szCs w:val="22"/>
          <w14:textOutline w14:w="9525" w14:cap="rnd" w14:cmpd="sng" w14:algn="ctr">
            <w14:noFill/>
            <w14:prstDash w14:val="solid"/>
            <w14:bevel/>
          </w14:textOutline>
        </w:rPr>
        <w:t>CONTRIBUTING FACTORS</w:t>
      </w:r>
    </w:p>
    <w:p w14:paraId="13B969FA" w14:textId="77777777" w:rsidR="007E533E" w:rsidRPr="006C519C" w:rsidRDefault="007E533E" w:rsidP="007D01EF">
      <w:pPr>
        <w:tabs>
          <w:tab w:val="left" w:pos="540"/>
        </w:tabs>
        <w:spacing w:before="60" w:line="320" w:lineRule="exact"/>
        <w:rPr>
          <w:rFonts w:ascii="Calibri" w:eastAsia="Calibri" w:hAnsi="Calibri" w:cs="Arial"/>
          <w:b/>
          <w:bCs/>
          <w:color w:val="4D4D4C"/>
          <w:sz w:val="22"/>
          <w:szCs w:val="22"/>
          <w14:textOutline w14:w="9525" w14:cap="rnd" w14:cmpd="sng" w14:algn="ctr">
            <w14:noFill/>
            <w14:prstDash w14:val="solid"/>
            <w14:bevel/>
          </w14:textOutline>
        </w:rPr>
      </w:pPr>
      <w:r w:rsidRPr="006C519C">
        <w:rPr>
          <w:rFonts w:ascii="Calibri" w:eastAsia="Calibri" w:hAnsi="Calibri" w:cs="Arial"/>
          <w:b/>
          <w:bCs/>
          <w:color w:val="4D4D4C"/>
          <w:sz w:val="22"/>
          <w:szCs w:val="22"/>
          <w14:textOutline w14:w="9525" w14:cap="rnd" w14:cmpd="sng" w14:algn="ctr">
            <w14:noFill/>
            <w14:prstDash w14:val="solid"/>
            <w14:bevel/>
          </w14:textOutline>
        </w:rPr>
        <w:t>Key contributing factors identified in this investigation include:</w:t>
      </w:r>
    </w:p>
    <w:p w14:paraId="0A70B45E" w14:textId="31871F88" w:rsidR="004F42F9" w:rsidRPr="006C519C" w:rsidRDefault="004F42F9" w:rsidP="004F42F9">
      <w:pPr>
        <w:numPr>
          <w:ilvl w:val="0"/>
          <w:numId w:val="1"/>
        </w:numPr>
        <w:ind w:left="360"/>
        <w:rPr>
          <w:rFonts w:ascii="Calibri" w:eastAsia="Times New Roman" w:hAnsi="Calibri" w:cs="Times New Roman"/>
          <w:i/>
          <w:color w:val="4D4D4C"/>
          <w:sz w:val="22"/>
          <w:szCs w:val="22"/>
        </w:rPr>
      </w:pPr>
      <w:r w:rsidRPr="006C519C">
        <w:rPr>
          <w:rFonts w:ascii="Calibri" w:eastAsia="Times New Roman" w:hAnsi="Calibri" w:cs="Times New Roman"/>
          <w:i/>
          <w:color w:val="4D4D4C"/>
          <w:sz w:val="22"/>
          <w:szCs w:val="22"/>
        </w:rPr>
        <w:t>Operating the excav</w:t>
      </w:r>
      <w:r w:rsidR="00C604F3" w:rsidRPr="006C519C">
        <w:rPr>
          <w:rFonts w:ascii="Calibri" w:eastAsia="Times New Roman" w:hAnsi="Calibri" w:cs="Times New Roman"/>
          <w:i/>
          <w:color w:val="4D4D4C"/>
          <w:sz w:val="22"/>
          <w:szCs w:val="22"/>
        </w:rPr>
        <w:t xml:space="preserve">ator near overhead </w:t>
      </w:r>
      <w:proofErr w:type="gramStart"/>
      <w:r w:rsidR="00C604F3" w:rsidRPr="006C519C">
        <w:rPr>
          <w:rFonts w:ascii="Calibri" w:eastAsia="Times New Roman" w:hAnsi="Calibri" w:cs="Times New Roman"/>
          <w:i/>
          <w:color w:val="4D4D4C"/>
          <w:sz w:val="22"/>
          <w:szCs w:val="22"/>
        </w:rPr>
        <w:t>obstructions</w:t>
      </w:r>
      <w:r w:rsidR="00AA29B8">
        <w:rPr>
          <w:rFonts w:ascii="Calibri" w:eastAsia="Times New Roman" w:hAnsi="Calibri" w:cs="Times New Roman"/>
          <w:i/>
          <w:color w:val="4D4D4C"/>
          <w:sz w:val="22"/>
          <w:szCs w:val="22"/>
        </w:rPr>
        <w:t>;</w:t>
      </w:r>
      <w:proofErr w:type="gramEnd"/>
    </w:p>
    <w:p w14:paraId="25DAA147" w14:textId="27D16525" w:rsidR="00E9072D" w:rsidRDefault="00E9072D" w:rsidP="00E9072D">
      <w:pPr>
        <w:numPr>
          <w:ilvl w:val="0"/>
          <w:numId w:val="1"/>
        </w:numPr>
        <w:ind w:left="360"/>
        <w:rPr>
          <w:rFonts w:ascii="Calibri" w:eastAsia="Times New Roman" w:hAnsi="Calibri" w:cs="Times New Roman"/>
          <w:i/>
          <w:color w:val="4D4D4C"/>
          <w:sz w:val="22"/>
          <w:szCs w:val="22"/>
        </w:rPr>
      </w:pPr>
      <w:r w:rsidRPr="006C519C">
        <w:rPr>
          <w:rFonts w:ascii="Calibri" w:eastAsia="Times New Roman" w:hAnsi="Calibri" w:cs="Times New Roman"/>
          <w:i/>
          <w:color w:val="4D4D4C"/>
          <w:sz w:val="22"/>
          <w:szCs w:val="22"/>
        </w:rPr>
        <w:t xml:space="preserve">Absence of a protective cab on the </w:t>
      </w:r>
      <w:proofErr w:type="gramStart"/>
      <w:r w:rsidRPr="006C519C">
        <w:rPr>
          <w:rFonts w:ascii="Calibri" w:eastAsia="Times New Roman" w:hAnsi="Calibri" w:cs="Times New Roman"/>
          <w:i/>
          <w:color w:val="4D4D4C"/>
          <w:sz w:val="22"/>
          <w:szCs w:val="22"/>
        </w:rPr>
        <w:t>excavator</w:t>
      </w:r>
      <w:r w:rsidR="00AA29B8">
        <w:rPr>
          <w:rFonts w:ascii="Calibri" w:eastAsia="Times New Roman" w:hAnsi="Calibri" w:cs="Times New Roman"/>
          <w:i/>
          <w:color w:val="4D4D4C"/>
          <w:sz w:val="22"/>
          <w:szCs w:val="22"/>
        </w:rPr>
        <w:t>;</w:t>
      </w:r>
      <w:proofErr w:type="gramEnd"/>
    </w:p>
    <w:p w14:paraId="478F72A8" w14:textId="3DA866E7" w:rsidR="00AA29B8" w:rsidRPr="00AA29B8" w:rsidRDefault="00AA29B8" w:rsidP="00AA29B8">
      <w:pPr>
        <w:numPr>
          <w:ilvl w:val="0"/>
          <w:numId w:val="1"/>
        </w:numPr>
        <w:ind w:left="360"/>
        <w:rPr>
          <w:rFonts w:ascii="Calibri" w:eastAsia="Times New Roman" w:hAnsi="Calibri" w:cs="Times New Roman"/>
          <w:i/>
          <w:color w:val="4D4D4C"/>
          <w:sz w:val="22"/>
          <w:szCs w:val="22"/>
        </w:rPr>
      </w:pPr>
      <w:r w:rsidRPr="00AA29B8">
        <w:rPr>
          <w:rFonts w:ascii="Calibri" w:hAnsi="Calibri"/>
          <w:i/>
          <w:color w:val="4D4D4C"/>
          <w:sz w:val="22"/>
          <w:szCs w:val="22"/>
        </w:rPr>
        <w:t>Lack of a comprehensive safety and health program</w:t>
      </w:r>
      <w:r>
        <w:rPr>
          <w:rFonts w:ascii="Calibri" w:hAnsi="Calibri"/>
          <w:i/>
          <w:color w:val="4D4D4C"/>
          <w:sz w:val="22"/>
          <w:szCs w:val="22"/>
        </w:rPr>
        <w:t>; and</w:t>
      </w:r>
    </w:p>
    <w:p w14:paraId="454877EC" w14:textId="6CF6127F" w:rsidR="00364C2C" w:rsidRPr="00AA29B8" w:rsidRDefault="00AA29B8" w:rsidP="00475BE3">
      <w:pPr>
        <w:numPr>
          <w:ilvl w:val="0"/>
          <w:numId w:val="1"/>
        </w:numPr>
        <w:ind w:left="360"/>
        <w:rPr>
          <w:rFonts w:ascii="Calibri" w:hAnsi="Calibri"/>
          <w:i/>
          <w:color w:val="4D4D4C"/>
          <w:sz w:val="22"/>
          <w:szCs w:val="22"/>
        </w:rPr>
      </w:pPr>
      <w:r w:rsidRPr="00AA29B8">
        <w:rPr>
          <w:rFonts w:ascii="Calibri" w:hAnsi="Calibri"/>
          <w:i/>
          <w:color w:val="4D4D4C"/>
          <w:sz w:val="22"/>
          <w:szCs w:val="22"/>
        </w:rPr>
        <w:t>Working</w:t>
      </w:r>
      <w:r>
        <w:rPr>
          <w:rFonts w:ascii="Calibri" w:hAnsi="Calibri"/>
          <w:i/>
          <w:color w:val="4D4D4C"/>
          <w:sz w:val="22"/>
          <w:szCs w:val="22"/>
        </w:rPr>
        <w:t xml:space="preserve"> </w:t>
      </w:r>
      <w:r w:rsidR="00C604F3" w:rsidRPr="00AA29B8">
        <w:rPr>
          <w:rFonts w:ascii="Calibri" w:hAnsi="Calibri"/>
          <w:i/>
          <w:color w:val="4D4D4C"/>
          <w:sz w:val="22"/>
          <w:szCs w:val="22"/>
        </w:rPr>
        <w:t>alone</w:t>
      </w:r>
      <w:r>
        <w:rPr>
          <w:rFonts w:ascii="Calibri" w:hAnsi="Calibri"/>
          <w:i/>
          <w:color w:val="4D4D4C"/>
          <w:sz w:val="22"/>
          <w:szCs w:val="22"/>
        </w:rPr>
        <w:t>.</w:t>
      </w:r>
      <w:r>
        <w:rPr>
          <w:rFonts w:ascii="Calibri" w:hAnsi="Calibri"/>
          <w:i/>
          <w:color w:val="4D4D4C"/>
          <w:sz w:val="22"/>
          <w:szCs w:val="22"/>
        </w:rPr>
        <w:tab/>
      </w:r>
      <w:hyperlink w:anchor="Factors" w:history="1">
        <w:r w:rsidR="0040549C" w:rsidRPr="00AA29B8">
          <w:rPr>
            <w:rStyle w:val="Hyperlink"/>
            <w:i/>
            <w:sz w:val="24"/>
          </w:rPr>
          <w:t>LEARN MORE</w:t>
        </w:r>
        <w:r w:rsidR="00CE776A" w:rsidRPr="00AA29B8">
          <w:rPr>
            <w:rStyle w:val="Hyperlink"/>
            <w:i/>
            <w:sz w:val="24"/>
          </w:rPr>
          <w:t>&gt;</w:t>
        </w:r>
      </w:hyperlink>
      <w:r w:rsidR="007E2BAB" w:rsidRPr="00AA29B8">
        <w:rPr>
          <w:rStyle w:val="Hyperlink"/>
          <w:i/>
          <w:sz w:val="24"/>
          <w:u w:val="none"/>
        </w:rPr>
        <w:t xml:space="preserve"> </w:t>
      </w:r>
      <w:r w:rsidR="005D49F3" w:rsidRPr="00AA29B8">
        <w:rPr>
          <w:rStyle w:val="Hyperlink"/>
          <w:i/>
          <w:color w:val="4D4D4D"/>
          <w:sz w:val="20"/>
          <w:szCs w:val="20"/>
          <w:u w:val="none"/>
        </w:rPr>
        <w:t>(p</w:t>
      </w:r>
      <w:r w:rsidR="005D49F3" w:rsidRPr="00EA6B03">
        <w:rPr>
          <w:rStyle w:val="Hyperlink"/>
          <w:i/>
          <w:color w:val="4D4D4D"/>
          <w:sz w:val="20"/>
          <w:szCs w:val="20"/>
          <w:u w:val="none"/>
        </w:rPr>
        <w:t>.</w:t>
      </w:r>
      <w:r w:rsidR="00E616C6" w:rsidRPr="00EA6B03" w:rsidDel="00E616C6">
        <w:rPr>
          <w:rStyle w:val="Hyperlink"/>
          <w:color w:val="4D4D4D"/>
          <w:sz w:val="20"/>
          <w:szCs w:val="20"/>
          <w:u w:val="none"/>
        </w:rPr>
        <w:t xml:space="preserve"> </w:t>
      </w:r>
      <w:r w:rsidR="00E616C6">
        <w:rPr>
          <w:rStyle w:val="Hyperlink"/>
          <w:i/>
          <w:color w:val="4D4D4D"/>
          <w:sz w:val="20"/>
          <w:szCs w:val="20"/>
          <w:u w:val="none"/>
        </w:rPr>
        <w:t>8</w:t>
      </w:r>
      <w:r w:rsidR="005D49F3" w:rsidRPr="00AA29B8">
        <w:rPr>
          <w:rStyle w:val="Hyperlink"/>
          <w:i/>
          <w:color w:val="4D4D4D"/>
          <w:sz w:val="20"/>
          <w:szCs w:val="20"/>
          <w:u w:val="none"/>
        </w:rPr>
        <w:t>)</w:t>
      </w:r>
      <w:r w:rsidR="006B090F">
        <w:rPr>
          <w:color w:val="4D4D4D"/>
        </w:rPr>
        <w:t xml:space="preserve"> </w:t>
      </w:r>
    </w:p>
    <w:p w14:paraId="5A40218E" w14:textId="3D015603" w:rsidR="007E533E" w:rsidRPr="00527DC8" w:rsidRDefault="005F17B7" w:rsidP="00364C2C">
      <w:pPr>
        <w:tabs>
          <w:tab w:val="left" w:pos="270"/>
        </w:tabs>
        <w:spacing w:before="60" w:line="320" w:lineRule="exact"/>
        <w:ind w:left="270" w:hanging="270"/>
        <w:rPr>
          <w:rFonts w:ascii="Calibri" w:eastAsia="Calibri" w:hAnsi="Calibri" w:cs="Arial"/>
          <w:b/>
          <w:bCs/>
          <w:color w:val="F8852A"/>
          <w14:textOutline w14:w="9525" w14:cap="rnd" w14:cmpd="sng" w14:algn="ctr">
            <w14:noFill/>
            <w14:prstDash w14:val="solid"/>
            <w14:bevel/>
          </w14:textOutline>
        </w:rPr>
      </w:pPr>
      <w:r>
        <w:rPr>
          <w:rFonts w:ascii="Calibri" w:eastAsia="Calibri" w:hAnsi="Calibri" w:cs="Arial"/>
          <w:b/>
          <w:bCs/>
          <w:color w:val="F8852A"/>
          <w14:textOutline w14:w="9525" w14:cap="rnd" w14:cmpd="sng" w14:algn="ctr">
            <w14:noFill/>
            <w14:prstDash w14:val="solid"/>
            <w14:bevel/>
          </w14:textOutline>
        </w:rPr>
        <w:t>______________________________________________________</w:t>
      </w:r>
      <w:r w:rsidR="007E533E" w:rsidRPr="00527DC8">
        <w:rPr>
          <w:rFonts w:ascii="Calibri" w:eastAsia="Calibri" w:hAnsi="Calibri" w:cs="Arial"/>
          <w:b/>
          <w:bCs/>
          <w:color w:val="F8852A"/>
          <w14:textOutline w14:w="9525" w14:cap="rnd" w14:cmpd="sng" w14:algn="ctr">
            <w14:noFill/>
            <w14:prstDash w14:val="solid"/>
            <w14:bevel/>
          </w14:textOutline>
        </w:rPr>
        <w:tab/>
      </w:r>
    </w:p>
    <w:p w14:paraId="69542996" w14:textId="0BEA8261" w:rsidR="007E533E" w:rsidRPr="006C519C" w:rsidRDefault="00A33720" w:rsidP="007D01EF">
      <w:pPr>
        <w:tabs>
          <w:tab w:val="left" w:pos="540"/>
        </w:tabs>
        <w:spacing w:before="60" w:line="320" w:lineRule="exact"/>
        <w:rPr>
          <w:rFonts w:ascii="Calibri" w:eastAsia="Calibri" w:hAnsi="Calibri" w:cs="Arial"/>
          <w:b/>
          <w:bCs/>
          <w:color w:val="F8852A"/>
          <w:sz w:val="22"/>
          <w:szCs w:val="22"/>
          <w14:textOutline w14:w="9525" w14:cap="rnd" w14:cmpd="sng" w14:algn="ctr">
            <w14:noFill/>
            <w14:prstDash w14:val="solid"/>
            <w14:bevel/>
          </w14:textOutline>
        </w:rPr>
      </w:pPr>
      <w:r w:rsidRPr="006C519C">
        <w:rPr>
          <w:rFonts w:ascii="Calibri" w:eastAsia="Calibri" w:hAnsi="Calibri" w:cs="Arial"/>
          <w:b/>
          <w:bCs/>
          <w:color w:val="F8852A"/>
          <w:sz w:val="22"/>
          <w:szCs w:val="22"/>
          <w14:textOutline w14:w="9525" w14:cap="rnd" w14:cmpd="sng" w14:algn="ctr">
            <w14:noFill/>
            <w14:prstDash w14:val="solid"/>
            <w14:bevel/>
          </w14:textOutline>
        </w:rPr>
        <w:t>RECOMMENDATIONS</w:t>
      </w:r>
    </w:p>
    <w:p w14:paraId="335582C3" w14:textId="79A517DA" w:rsidR="007D01EF" w:rsidRPr="006C519C" w:rsidRDefault="00452CA8" w:rsidP="00364C2C">
      <w:pPr>
        <w:tabs>
          <w:tab w:val="left" w:pos="540"/>
        </w:tabs>
        <w:spacing w:before="60" w:line="320" w:lineRule="exact"/>
        <w:rPr>
          <w:b/>
          <w:color w:val="4D4D4C"/>
          <w:sz w:val="22"/>
          <w:szCs w:val="22"/>
        </w:rPr>
      </w:pPr>
      <w:r w:rsidRPr="006C519C">
        <w:rPr>
          <w:b/>
          <w:color w:val="4D4D4C"/>
          <w:sz w:val="22"/>
          <w:szCs w:val="22"/>
        </w:rPr>
        <w:t xml:space="preserve">The </w:t>
      </w:r>
      <w:r w:rsidR="004063B7" w:rsidRPr="006C519C">
        <w:rPr>
          <w:b/>
          <w:color w:val="4D4D4C"/>
          <w:sz w:val="22"/>
          <w:szCs w:val="22"/>
        </w:rPr>
        <w:t xml:space="preserve">Massachusetts FACE Program </w:t>
      </w:r>
      <w:r w:rsidR="00364C2C" w:rsidRPr="006C519C">
        <w:rPr>
          <w:b/>
          <w:color w:val="4D4D4C"/>
          <w:sz w:val="22"/>
          <w:szCs w:val="22"/>
        </w:rPr>
        <w:t>concluded that, to help prevent similar occurrences, employers should</w:t>
      </w:r>
      <w:r w:rsidR="007D01EF" w:rsidRPr="006C519C">
        <w:rPr>
          <w:b/>
          <w:color w:val="4D4D4C"/>
          <w:sz w:val="22"/>
          <w:szCs w:val="22"/>
        </w:rPr>
        <w:t>:</w:t>
      </w:r>
    </w:p>
    <w:p w14:paraId="310C6F75" w14:textId="468E47AA" w:rsidR="00592A54" w:rsidRDefault="00592A54" w:rsidP="00592A54">
      <w:pPr>
        <w:pStyle w:val="FACE-BulletBlue"/>
        <w:numPr>
          <w:ilvl w:val="0"/>
          <w:numId w:val="18"/>
        </w:numPr>
        <w:rPr>
          <w:rFonts w:eastAsiaTheme="minorHAnsi" w:cstheme="minorBidi"/>
          <w:color w:val="4D4D4C"/>
          <w:sz w:val="22"/>
          <w:szCs w:val="22"/>
        </w:rPr>
      </w:pPr>
      <w:r>
        <w:rPr>
          <w:rFonts w:eastAsiaTheme="minorHAnsi" w:cstheme="minorBidi"/>
          <w:color w:val="4D4D4C"/>
          <w:sz w:val="22"/>
          <w:szCs w:val="22"/>
        </w:rPr>
        <w:t>E</w:t>
      </w:r>
      <w:r w:rsidRPr="00592A54">
        <w:rPr>
          <w:rFonts w:eastAsiaTheme="minorHAnsi" w:cstheme="minorBidi"/>
          <w:color w:val="4D4D4C"/>
          <w:sz w:val="22"/>
          <w:szCs w:val="22"/>
        </w:rPr>
        <w:t>nsure that only workers with required training and license are permitted to operate compact excavators and other regulated equipment</w:t>
      </w:r>
      <w:r>
        <w:rPr>
          <w:rFonts w:eastAsiaTheme="minorHAnsi" w:cstheme="minorBidi"/>
          <w:color w:val="4D4D4C"/>
          <w:sz w:val="22"/>
          <w:szCs w:val="22"/>
        </w:rPr>
        <w:t>.</w:t>
      </w:r>
    </w:p>
    <w:p w14:paraId="11672F14" w14:textId="12F1BCFC" w:rsidR="004A61C1" w:rsidRPr="006C519C" w:rsidRDefault="00D471AA" w:rsidP="00227C77">
      <w:pPr>
        <w:pStyle w:val="FACE-BulletBlue"/>
        <w:numPr>
          <w:ilvl w:val="0"/>
          <w:numId w:val="18"/>
        </w:numPr>
        <w:rPr>
          <w:rFonts w:eastAsiaTheme="minorHAnsi" w:cstheme="minorBidi"/>
          <w:color w:val="4D4D4C"/>
          <w:sz w:val="22"/>
          <w:szCs w:val="22"/>
        </w:rPr>
      </w:pPr>
      <w:r w:rsidRPr="006C519C">
        <w:rPr>
          <w:rFonts w:eastAsiaTheme="minorHAnsi" w:cstheme="minorBidi"/>
          <w:color w:val="4D4D4C"/>
          <w:sz w:val="22"/>
          <w:szCs w:val="22"/>
        </w:rPr>
        <w:t>E</w:t>
      </w:r>
      <w:r w:rsidR="00254BF1" w:rsidRPr="006C519C">
        <w:rPr>
          <w:rFonts w:eastAsiaTheme="minorHAnsi" w:cstheme="minorBidi"/>
          <w:color w:val="4D4D4C"/>
          <w:sz w:val="22"/>
          <w:szCs w:val="22"/>
        </w:rPr>
        <w:t xml:space="preserve">nsure that </w:t>
      </w:r>
      <w:r w:rsidR="00F956C7" w:rsidRPr="00F956C7">
        <w:rPr>
          <w:rFonts w:eastAsiaTheme="minorHAnsi" w:cstheme="minorBidi"/>
          <w:color w:val="4D4D4C"/>
          <w:sz w:val="22"/>
          <w:szCs w:val="22"/>
        </w:rPr>
        <w:t xml:space="preserve">ride-on equipment without </w:t>
      </w:r>
      <w:r w:rsidR="00507E60">
        <w:rPr>
          <w:rFonts w:eastAsiaTheme="minorHAnsi" w:cstheme="minorBidi"/>
          <w:color w:val="4D4D4C"/>
          <w:sz w:val="22"/>
          <w:szCs w:val="22"/>
        </w:rPr>
        <w:t xml:space="preserve">a </w:t>
      </w:r>
      <w:r w:rsidR="00F956C7" w:rsidRPr="00F956C7">
        <w:rPr>
          <w:rFonts w:eastAsiaTheme="minorHAnsi" w:cstheme="minorBidi"/>
          <w:color w:val="4D4D4C"/>
          <w:sz w:val="22"/>
          <w:szCs w:val="22"/>
        </w:rPr>
        <w:t>protective cab are not operated in the vicinity of overhead obstructions</w:t>
      </w:r>
      <w:r w:rsidR="00385020">
        <w:rPr>
          <w:rFonts w:eastAsiaTheme="minorHAnsi" w:cstheme="minorBidi"/>
          <w:color w:val="4D4D4C"/>
          <w:sz w:val="22"/>
          <w:szCs w:val="22"/>
        </w:rPr>
        <w:t>.</w:t>
      </w:r>
    </w:p>
    <w:p w14:paraId="1800A957" w14:textId="750AED63" w:rsidR="00B65AC4" w:rsidRDefault="00254BF1" w:rsidP="00227C77">
      <w:pPr>
        <w:pStyle w:val="FACE-BulletBlue"/>
        <w:numPr>
          <w:ilvl w:val="0"/>
          <w:numId w:val="18"/>
        </w:numPr>
        <w:rPr>
          <w:rFonts w:eastAsiaTheme="minorHAnsi" w:cstheme="minorBidi"/>
          <w:color w:val="4D4D4C"/>
          <w:sz w:val="22"/>
          <w:szCs w:val="22"/>
        </w:rPr>
      </w:pPr>
      <w:r w:rsidRPr="006C519C">
        <w:rPr>
          <w:rFonts w:eastAsiaTheme="minorHAnsi" w:cstheme="minorBidi"/>
          <w:color w:val="4D4D4C"/>
          <w:sz w:val="22"/>
          <w:szCs w:val="22"/>
        </w:rPr>
        <w:t>Develop, implement</w:t>
      </w:r>
      <w:r w:rsidR="00324775">
        <w:rPr>
          <w:rFonts w:eastAsiaTheme="minorHAnsi" w:cstheme="minorBidi"/>
          <w:color w:val="4D4D4C"/>
          <w:sz w:val="22"/>
          <w:szCs w:val="22"/>
        </w:rPr>
        <w:t>,</w:t>
      </w:r>
      <w:r w:rsidRPr="006C519C">
        <w:rPr>
          <w:rFonts w:eastAsiaTheme="minorHAnsi" w:cstheme="minorBidi"/>
          <w:color w:val="4D4D4C"/>
          <w:sz w:val="22"/>
          <w:szCs w:val="22"/>
        </w:rPr>
        <w:t xml:space="preserve"> and enforce a policy that prevents employees from working alone in certain situations</w:t>
      </w:r>
      <w:r w:rsidR="00385020">
        <w:rPr>
          <w:rFonts w:eastAsiaTheme="minorHAnsi" w:cstheme="minorBidi"/>
          <w:color w:val="4D4D4C"/>
          <w:sz w:val="22"/>
          <w:szCs w:val="22"/>
        </w:rPr>
        <w:t>.</w:t>
      </w:r>
    </w:p>
    <w:p w14:paraId="03B6647F" w14:textId="5B4ED20F" w:rsidR="00227C77" w:rsidRPr="00227C77" w:rsidRDefault="00227C77" w:rsidP="00B47E3C">
      <w:pPr>
        <w:numPr>
          <w:ilvl w:val="0"/>
          <w:numId w:val="18"/>
        </w:numPr>
        <w:rPr>
          <w:color w:val="4D4D4C"/>
          <w:sz w:val="22"/>
          <w:szCs w:val="22"/>
        </w:rPr>
      </w:pPr>
      <w:r w:rsidRPr="00227C77">
        <w:rPr>
          <w:color w:val="4D4D4C"/>
          <w:sz w:val="22"/>
          <w:szCs w:val="22"/>
        </w:rPr>
        <w:t xml:space="preserve">Ensure that a job </w:t>
      </w:r>
      <w:r w:rsidR="00132D52">
        <w:rPr>
          <w:color w:val="4D4D4C"/>
          <w:sz w:val="22"/>
          <w:szCs w:val="22"/>
        </w:rPr>
        <w:t>hazard</w:t>
      </w:r>
      <w:r w:rsidRPr="00227C77">
        <w:rPr>
          <w:color w:val="4D4D4C"/>
          <w:sz w:val="22"/>
          <w:szCs w:val="22"/>
        </w:rPr>
        <w:t xml:space="preserve"> analysis is performed prior to the start of each project</w:t>
      </w:r>
      <w:r w:rsidR="00CC04BC" w:rsidRPr="00CC04BC">
        <w:rPr>
          <w:color w:val="4D4D4C"/>
          <w:sz w:val="22"/>
          <w:szCs w:val="22"/>
        </w:rPr>
        <w:t xml:space="preserve"> </w:t>
      </w:r>
      <w:r w:rsidR="00CC04BC">
        <w:rPr>
          <w:color w:val="4D4D4C"/>
          <w:sz w:val="22"/>
          <w:szCs w:val="22"/>
        </w:rPr>
        <w:t>and updated if there is a major change in the scope of the project</w:t>
      </w:r>
      <w:r w:rsidR="00385020">
        <w:rPr>
          <w:color w:val="4D4D4C"/>
          <w:sz w:val="22"/>
          <w:szCs w:val="22"/>
        </w:rPr>
        <w:t>.</w:t>
      </w:r>
    </w:p>
    <w:p w14:paraId="2EE2B94F" w14:textId="16FFDACF" w:rsidR="00D471AA" w:rsidRPr="006C519C" w:rsidRDefault="0078374A" w:rsidP="00227C77">
      <w:pPr>
        <w:pStyle w:val="FACE-BulletBlue"/>
        <w:numPr>
          <w:ilvl w:val="0"/>
          <w:numId w:val="18"/>
        </w:numPr>
        <w:rPr>
          <w:rFonts w:eastAsiaTheme="minorHAnsi" w:cstheme="minorBidi"/>
          <w:color w:val="4D4D4C"/>
          <w:sz w:val="22"/>
          <w:szCs w:val="22"/>
        </w:rPr>
      </w:pPr>
      <w:r w:rsidRPr="006C519C">
        <w:rPr>
          <w:rFonts w:eastAsiaTheme="minorHAnsi" w:cstheme="minorBidi"/>
          <w:color w:val="4D4D4C"/>
          <w:sz w:val="22"/>
          <w:szCs w:val="22"/>
        </w:rPr>
        <w:t>D</w:t>
      </w:r>
      <w:r w:rsidR="00D471AA" w:rsidRPr="006C519C">
        <w:rPr>
          <w:rFonts w:eastAsiaTheme="minorHAnsi" w:cstheme="minorBidi"/>
          <w:color w:val="4D4D4C"/>
          <w:sz w:val="22"/>
          <w:szCs w:val="22"/>
        </w:rPr>
        <w:t>evelop and implement a comprehensive safety and health program that addresses hazard recognition</w:t>
      </w:r>
      <w:r w:rsidR="00F26BB2" w:rsidRPr="006C519C">
        <w:rPr>
          <w:rFonts w:eastAsiaTheme="minorHAnsi" w:cstheme="minorBidi"/>
          <w:color w:val="4D4D4C"/>
          <w:sz w:val="22"/>
          <w:szCs w:val="22"/>
        </w:rPr>
        <w:t xml:space="preserve">, </w:t>
      </w:r>
      <w:r w:rsidR="00D471AA" w:rsidRPr="006C519C">
        <w:rPr>
          <w:rFonts w:eastAsiaTheme="minorHAnsi" w:cstheme="minorBidi"/>
          <w:color w:val="4D4D4C"/>
          <w:sz w:val="22"/>
          <w:szCs w:val="22"/>
        </w:rPr>
        <w:t>avoidance of unsafe conditions</w:t>
      </w:r>
      <w:r w:rsidR="00F26BB2" w:rsidRPr="006C519C">
        <w:rPr>
          <w:rFonts w:eastAsiaTheme="minorHAnsi" w:cstheme="minorBidi"/>
          <w:color w:val="4D4D4C"/>
          <w:sz w:val="22"/>
          <w:szCs w:val="22"/>
        </w:rPr>
        <w:t>, and proper use of equipment</w:t>
      </w:r>
      <w:r w:rsidR="00D471AA" w:rsidRPr="006C519C">
        <w:rPr>
          <w:rFonts w:eastAsiaTheme="minorHAnsi" w:cstheme="minorBidi"/>
          <w:color w:val="4D4D4C"/>
          <w:sz w:val="22"/>
          <w:szCs w:val="22"/>
        </w:rPr>
        <w:t>.</w:t>
      </w:r>
    </w:p>
    <w:p w14:paraId="7FA0A319" w14:textId="77777777" w:rsidR="00D20637" w:rsidRPr="00227C77" w:rsidRDefault="00D20637" w:rsidP="00227C77">
      <w:pPr>
        <w:spacing w:line="320" w:lineRule="exact"/>
        <w:rPr>
          <w:b/>
          <w:color w:val="4D4D4C"/>
          <w:sz w:val="22"/>
          <w:szCs w:val="22"/>
        </w:rPr>
      </w:pPr>
      <w:r w:rsidRPr="00227C77">
        <w:rPr>
          <w:b/>
          <w:color w:val="4D4D4C"/>
          <w:sz w:val="22"/>
          <w:szCs w:val="22"/>
        </w:rPr>
        <w:t xml:space="preserve">In addition, equipment manufacturers should: </w:t>
      </w:r>
    </w:p>
    <w:p w14:paraId="2EE14671" w14:textId="12BBD5C7" w:rsidR="005029B5" w:rsidRPr="005029B5" w:rsidRDefault="005029B5" w:rsidP="005029B5">
      <w:pPr>
        <w:pStyle w:val="FACE-BulletBlue"/>
        <w:numPr>
          <w:ilvl w:val="0"/>
          <w:numId w:val="18"/>
        </w:numPr>
        <w:rPr>
          <w:rFonts w:eastAsiaTheme="minorHAnsi" w:cstheme="minorBidi"/>
          <w:color w:val="4D4D4C"/>
          <w:sz w:val="22"/>
          <w:szCs w:val="22"/>
        </w:rPr>
      </w:pPr>
      <w:r>
        <w:rPr>
          <w:rFonts w:eastAsiaTheme="minorHAnsi" w:cstheme="minorBidi"/>
          <w:color w:val="4D4D4C"/>
          <w:sz w:val="22"/>
          <w:szCs w:val="22"/>
        </w:rPr>
        <w:t>A</w:t>
      </w:r>
      <w:r w:rsidRPr="00E510B1">
        <w:rPr>
          <w:rFonts w:eastAsiaTheme="minorHAnsi" w:cstheme="minorBidi"/>
          <w:color w:val="4D4D4C"/>
          <w:sz w:val="22"/>
          <w:szCs w:val="22"/>
        </w:rPr>
        <w:t>dopt and implement the concept of</w:t>
      </w:r>
      <w:r w:rsidRPr="006C519C">
        <w:rPr>
          <w:rFonts w:eastAsiaTheme="minorHAnsi" w:cstheme="minorBidi"/>
          <w:color w:val="4D4D4C"/>
          <w:sz w:val="22"/>
          <w:szCs w:val="22"/>
        </w:rPr>
        <w:t xml:space="preserve"> Prevention through Design (</w:t>
      </w:r>
      <w:proofErr w:type="spellStart"/>
      <w:r w:rsidRPr="006C519C">
        <w:rPr>
          <w:rFonts w:eastAsiaTheme="minorHAnsi" w:cstheme="minorBidi"/>
          <w:color w:val="4D4D4C"/>
          <w:sz w:val="22"/>
          <w:szCs w:val="22"/>
        </w:rPr>
        <w:t>PtD</w:t>
      </w:r>
      <w:proofErr w:type="spellEnd"/>
      <w:r w:rsidRPr="006C519C">
        <w:rPr>
          <w:rFonts w:eastAsiaTheme="minorHAnsi" w:cstheme="minorBidi"/>
          <w:color w:val="4D4D4C"/>
          <w:sz w:val="22"/>
          <w:szCs w:val="22"/>
        </w:rPr>
        <w:t xml:space="preserve">) to identify potential hazards </w:t>
      </w:r>
      <w:r w:rsidRPr="00E510B1">
        <w:rPr>
          <w:rFonts w:eastAsiaTheme="minorHAnsi" w:cstheme="minorBidi"/>
          <w:color w:val="4D4D4C"/>
          <w:sz w:val="22"/>
          <w:szCs w:val="22"/>
        </w:rPr>
        <w:t xml:space="preserve">associated with equipment </w:t>
      </w:r>
      <w:r w:rsidRPr="006C519C">
        <w:rPr>
          <w:rFonts w:eastAsiaTheme="minorHAnsi" w:cstheme="minorBidi"/>
          <w:color w:val="4D4D4C"/>
          <w:sz w:val="22"/>
          <w:szCs w:val="22"/>
        </w:rPr>
        <w:t>and then eliminate these</w:t>
      </w:r>
      <w:r>
        <w:rPr>
          <w:rFonts w:eastAsiaTheme="minorHAnsi" w:cstheme="minorBidi"/>
          <w:color w:val="4D4D4C"/>
          <w:sz w:val="22"/>
          <w:szCs w:val="22"/>
        </w:rPr>
        <w:t xml:space="preserve"> haz</w:t>
      </w:r>
      <w:r w:rsidR="00385020">
        <w:rPr>
          <w:rFonts w:eastAsiaTheme="minorHAnsi" w:cstheme="minorBidi"/>
          <w:color w:val="4D4D4C"/>
          <w:sz w:val="22"/>
          <w:szCs w:val="22"/>
        </w:rPr>
        <w:t>ards through design changes.</w:t>
      </w:r>
      <w:r w:rsidR="00E77B50" w:rsidRPr="00E77B50">
        <w:t xml:space="preserve"> </w:t>
      </w:r>
      <w:hyperlink w:anchor="Recommendation" w:history="1">
        <w:r w:rsidR="00E77B50" w:rsidRPr="00385020">
          <w:rPr>
            <w:rStyle w:val="Hyperlink"/>
            <w:rFonts w:eastAsiaTheme="minorHAnsi" w:cstheme="minorBidi"/>
            <w:i/>
            <w:sz w:val="24"/>
          </w:rPr>
          <w:t>LEARN MORE&gt;</w:t>
        </w:r>
      </w:hyperlink>
      <w:r w:rsidR="00E77B50" w:rsidRPr="00385020">
        <w:rPr>
          <w:rStyle w:val="Hyperlink"/>
          <w:color w:val="auto"/>
          <w:sz w:val="24"/>
          <w:u w:val="none"/>
        </w:rPr>
        <w:t xml:space="preserve"> </w:t>
      </w:r>
      <w:r w:rsidR="00E77B50" w:rsidRPr="00385020">
        <w:rPr>
          <w:rStyle w:val="Hyperlink"/>
          <w:rFonts w:eastAsiaTheme="minorHAnsi" w:cstheme="minorBidi"/>
          <w:i/>
          <w:color w:val="4D4D4D"/>
          <w:sz w:val="20"/>
          <w:szCs w:val="20"/>
          <w:u w:val="none"/>
        </w:rPr>
        <w:t>(p.8</w:t>
      </w:r>
      <w:r w:rsidR="00E77B50" w:rsidRPr="00385020">
        <w:rPr>
          <w:rStyle w:val="Hyperlink"/>
          <w:rFonts w:eastAsiaTheme="minorHAnsi" w:cstheme="minorBidi"/>
          <w:i/>
          <w:color w:val="4D4D4D"/>
          <w:sz w:val="20"/>
          <w:u w:val="none"/>
        </w:rPr>
        <w:t>)</w:t>
      </w:r>
    </w:p>
    <w:p w14:paraId="5ABE8890" w14:textId="0900C790" w:rsidR="00CF14D7" w:rsidRPr="00364C2C" w:rsidRDefault="001F2DEB"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77556E">
          <w:footerReference w:type="even" r:id="rId19"/>
          <w:footerReference w:type="default" r:id="rId20"/>
          <w:headerReference w:type="first" r:id="rId21"/>
          <w:footerReference w:type="first" r:id="rId22"/>
          <w:pgSz w:w="12240" w:h="15840"/>
          <w:pgMar w:top="-450" w:right="720" w:bottom="360" w:left="720" w:header="720" w:footer="432" w:gutter="0"/>
          <w:pgNumType w:chapStyle="1"/>
          <w:cols w:num="2" w:space="720" w:equalWidth="0">
            <w:col w:w="3330" w:space="720"/>
            <w:col w:w="6750"/>
          </w:cols>
          <w:titlePg/>
          <w:docGrid w:linePitch="360"/>
        </w:sectPr>
      </w:pPr>
      <w:r>
        <w:rPr>
          <w:rFonts w:ascii="Calibri" w:eastAsia="Calibri" w:hAnsi="Calibri" w:cs="Arial"/>
          <w:b/>
          <w:bCs/>
          <w:noProof/>
          <w:color w:val="F8852A"/>
        </w:rPr>
        <w:lastRenderedPageBreak/>
        <mc:AlternateContent>
          <mc:Choice Requires="wps">
            <w:drawing>
              <wp:anchor distT="0" distB="0" distL="114300" distR="114300" simplePos="0" relativeHeight="251667456" behindDoc="0" locked="0" layoutInCell="1" allowOverlap="1" wp14:anchorId="64D02DB8" wp14:editId="1517B0C1">
                <wp:simplePos x="0" y="0"/>
                <wp:positionH relativeFrom="column">
                  <wp:posOffset>10795</wp:posOffset>
                </wp:positionH>
                <wp:positionV relativeFrom="paragraph">
                  <wp:posOffset>4657090</wp:posOffset>
                </wp:positionV>
                <wp:extent cx="6859905" cy="228854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2288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B62BF2" w14:textId="77777777" w:rsidR="00704EC8" w:rsidRPr="00527DC8" w:rsidRDefault="00704EC8" w:rsidP="00755EB7">
                            <w:pPr>
                              <w:tabs>
                                <w:tab w:val="left" w:pos="450"/>
                              </w:tabs>
                              <w:spacing w:before="100" w:line="240" w:lineRule="exact"/>
                              <w:ind w:left="288" w:right="288"/>
                              <w:rPr>
                                <w:rFonts w:ascii="Calibri" w:eastAsia="Calibri" w:hAnsi="Calibri" w:cs="Arial"/>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01449F9C" w14:textId="77777777" w:rsidR="00704EC8" w:rsidRPr="00E529C4" w:rsidRDefault="00704EC8" w:rsidP="005655AD">
                            <w:pPr>
                              <w:tabs>
                                <w:tab w:val="left" w:pos="-720"/>
                              </w:tabs>
                              <w:suppressAutoHyphens/>
                              <w:ind w:left="270"/>
                              <w:jc w:val="both"/>
                              <w:rPr>
                                <w:color w:val="404040" w:themeColor="text1" w:themeTint="BF"/>
                                <w:spacing w:val="-3"/>
                                <w:sz w:val="20"/>
                                <w:szCs w:val="20"/>
                              </w:rPr>
                            </w:pPr>
                          </w:p>
                          <w:p w14:paraId="40ABD6EC" w14:textId="77777777" w:rsidR="00704EC8" w:rsidRPr="00E529C4" w:rsidRDefault="00704EC8" w:rsidP="005655AD">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1B60FEDE" w14:textId="77777777" w:rsidR="00704EC8" w:rsidRPr="00E529C4" w:rsidRDefault="00704EC8" w:rsidP="005655AD">
                            <w:pPr>
                              <w:tabs>
                                <w:tab w:val="left" w:pos="-720"/>
                              </w:tabs>
                              <w:suppressAutoHyphens/>
                              <w:ind w:left="270"/>
                              <w:rPr>
                                <w:color w:val="404040" w:themeColor="text1" w:themeTint="BF"/>
                                <w:spacing w:val="-3"/>
                                <w:sz w:val="20"/>
                                <w:szCs w:val="20"/>
                              </w:rPr>
                            </w:pPr>
                          </w:p>
                          <w:p w14:paraId="731E5580" w14:textId="77777777" w:rsidR="00704EC8" w:rsidRPr="00E529C4" w:rsidRDefault="00704EC8" w:rsidP="005655AD">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 xml:space="preserve">NIOSH funded state-based FACE Programs currently </w:t>
                            </w:r>
                            <w:proofErr w:type="gramStart"/>
                            <w:r w:rsidRPr="00E529C4">
                              <w:rPr>
                                <w:color w:val="404040" w:themeColor="text1" w:themeTint="BF"/>
                                <w:spacing w:val="-3"/>
                                <w:sz w:val="20"/>
                                <w:szCs w:val="20"/>
                              </w:rPr>
                              <w:t>include:</w:t>
                            </w:r>
                            <w:proofErr w:type="gramEnd"/>
                            <w:r w:rsidRPr="00E529C4">
                              <w:rPr>
                                <w:color w:val="404040" w:themeColor="text1" w:themeTint="BF"/>
                                <w:spacing w:val="-3"/>
                                <w:sz w:val="20"/>
                                <w:szCs w:val="20"/>
                              </w:rPr>
                              <w:t xml:space="preserve"> California, Kentucky, Massachusetts, Michigan, New York, Oregon, and Washington.</w:t>
                            </w:r>
                          </w:p>
                          <w:p w14:paraId="67817A1A" w14:textId="77777777" w:rsidR="00704EC8" w:rsidRDefault="00704E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DB8" id="Text Box 25" o:spid="_x0000_s1027" type="#_x0000_t202" style="position:absolute;margin-left:.85pt;margin-top:366.7pt;width:540.15pt;height:18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" filled="f" stroked="f">
                <v:textbox>
                  <w:txbxContent>
                    <w:p w14:paraId="47B62BF2" w14:textId="77777777" w:rsidR="00704EC8" w:rsidRPr="00527DC8" w:rsidRDefault="00704EC8" w:rsidP="00755EB7">
                      <w:pPr>
                        <w:tabs>
                          <w:tab w:val="left" w:pos="450"/>
                        </w:tabs>
                        <w:spacing w:before="100" w:line="240" w:lineRule="exact"/>
                        <w:ind w:left="288" w:right="288"/>
                        <w:rPr>
                          <w:rFonts w:ascii="Calibri" w:eastAsia="Calibri" w:hAnsi="Calibri" w:cs="Arial"/>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01449F9C" w14:textId="77777777" w:rsidR="00704EC8" w:rsidRPr="00E529C4" w:rsidRDefault="00704EC8" w:rsidP="005655AD">
                      <w:pPr>
                        <w:tabs>
                          <w:tab w:val="left" w:pos="-720"/>
                        </w:tabs>
                        <w:suppressAutoHyphens/>
                        <w:ind w:left="270"/>
                        <w:jc w:val="both"/>
                        <w:rPr>
                          <w:color w:val="404040" w:themeColor="text1" w:themeTint="BF"/>
                          <w:spacing w:val="-3"/>
                          <w:sz w:val="20"/>
                          <w:szCs w:val="20"/>
                        </w:rPr>
                      </w:pPr>
                    </w:p>
                    <w:p w14:paraId="40ABD6EC" w14:textId="77777777" w:rsidR="00704EC8" w:rsidRPr="00E529C4" w:rsidRDefault="00704EC8" w:rsidP="005655AD">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1B60FEDE" w14:textId="77777777" w:rsidR="00704EC8" w:rsidRPr="00E529C4" w:rsidRDefault="00704EC8" w:rsidP="005655AD">
                      <w:pPr>
                        <w:tabs>
                          <w:tab w:val="left" w:pos="-720"/>
                        </w:tabs>
                        <w:suppressAutoHyphens/>
                        <w:ind w:left="270"/>
                        <w:rPr>
                          <w:color w:val="404040" w:themeColor="text1" w:themeTint="BF"/>
                          <w:spacing w:val="-3"/>
                          <w:sz w:val="20"/>
                          <w:szCs w:val="20"/>
                        </w:rPr>
                      </w:pPr>
                    </w:p>
                    <w:p w14:paraId="731E5580" w14:textId="77777777" w:rsidR="00704EC8" w:rsidRPr="00E529C4" w:rsidRDefault="00704EC8" w:rsidP="005655AD">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 xml:space="preserve">NIOSH funded state-based FACE Programs currently </w:t>
                      </w:r>
                      <w:proofErr w:type="gramStart"/>
                      <w:r w:rsidRPr="00E529C4">
                        <w:rPr>
                          <w:color w:val="404040" w:themeColor="text1" w:themeTint="BF"/>
                          <w:spacing w:val="-3"/>
                          <w:sz w:val="20"/>
                          <w:szCs w:val="20"/>
                        </w:rPr>
                        <w:t>include:</w:t>
                      </w:r>
                      <w:proofErr w:type="gramEnd"/>
                      <w:r w:rsidRPr="00E529C4">
                        <w:rPr>
                          <w:color w:val="404040" w:themeColor="text1" w:themeTint="BF"/>
                          <w:spacing w:val="-3"/>
                          <w:sz w:val="20"/>
                          <w:szCs w:val="20"/>
                        </w:rPr>
                        <w:t xml:space="preserve"> California, Kentucky, Massachusetts, Michigan, New York, Oregon, and Washington.</w:t>
                      </w:r>
                    </w:p>
                    <w:p w14:paraId="67817A1A" w14:textId="77777777" w:rsidR="00704EC8" w:rsidRDefault="00704EC8"/>
                  </w:txbxContent>
                </v:textbox>
                <w10:wrap type="square"/>
              </v:shape>
            </w:pict>
          </mc:Fallback>
        </mc:AlternateContent>
      </w:r>
      <w:r w:rsidR="00697BF8" w:rsidRPr="00527DC8">
        <w:rPr>
          <w:rFonts w:ascii="Calibri" w:eastAsia="Calibri" w:hAnsi="Calibri" w:cs="Arial"/>
          <w:b/>
          <w:bCs/>
          <w:noProof/>
          <w:color w:val="F8852A"/>
        </w:rPr>
        <mc:AlternateContent>
          <mc:Choice Requires="wps">
            <w:drawing>
              <wp:anchor distT="0" distB="0" distL="114300" distR="114300" simplePos="0" relativeHeight="251658239" behindDoc="1" locked="0" layoutInCell="1" allowOverlap="1" wp14:anchorId="61B014DB" wp14:editId="5C8E9197">
                <wp:simplePos x="0" y="0"/>
                <wp:positionH relativeFrom="column">
                  <wp:posOffset>5080</wp:posOffset>
                </wp:positionH>
                <wp:positionV relativeFrom="paragraph">
                  <wp:posOffset>4549140</wp:posOffset>
                </wp:positionV>
                <wp:extent cx="6852285" cy="2400300"/>
                <wp:effectExtent l="0" t="0" r="31115" b="38100"/>
                <wp:wrapNone/>
                <wp:docPr id="50" name="Rounded Rectangle 50" title="rounded corner square"/>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6C8D29B6" id="Rounded Rectangle 50" o:spid="_x0000_s1026" alt="Title: rounded corner square" style="position:absolute;margin-left:.4pt;margin-top:358.2pt;width:539.55pt;height:189pt;z-index:-25165824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" fillcolor="#4472c4 [3204]" strokecolor="#1f3763 [1604]" strokeweight=".5pt">
                <v:fill opacity="13878f"/>
                <v:stroke endcap="round"/>
              </v:roundrect>
            </w:pict>
          </mc:Fallback>
        </mc:AlternateContent>
      </w:r>
      <w:r w:rsidR="000A70C7">
        <w:rPr>
          <w:rFonts w:ascii="Calibri" w:eastAsia="Calibri" w:hAnsi="Calibri" w:cs="Arial"/>
          <w:b/>
          <w:bCs/>
          <w:noProof/>
          <w:color w:val="F8852A"/>
        </w:rPr>
        <mc:AlternateContent>
          <mc:Choice Requires="wps">
            <w:drawing>
              <wp:anchor distT="0" distB="0" distL="114300" distR="114300" simplePos="0" relativeHeight="251671552" behindDoc="0" locked="0" layoutInCell="1" allowOverlap="1" wp14:anchorId="43FE666F" wp14:editId="6C09A09B">
                <wp:simplePos x="0" y="0"/>
                <wp:positionH relativeFrom="column">
                  <wp:posOffset>2299335</wp:posOffset>
                </wp:positionH>
                <wp:positionV relativeFrom="paragraph">
                  <wp:posOffset>7279640</wp:posOffset>
                </wp:positionV>
                <wp:extent cx="2133600" cy="1485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2133600"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330C23" w14:textId="33324850" w:rsidR="00704EC8" w:rsidRDefault="00704EC8" w:rsidP="00697BF8">
                            <w:pPr>
                              <w:jc w:val="center"/>
                            </w:pPr>
                            <w:r>
                              <w:rPr>
                                <w:noProof/>
                              </w:rPr>
                              <w:drawing>
                                <wp:inline distT="0" distB="0" distL="0" distR="0" wp14:anchorId="2B0CE53D" wp14:editId="1AD49100">
                                  <wp:extent cx="1284574" cy="1301933"/>
                                  <wp:effectExtent l="0" t="0" r="11430" b="0"/>
                                  <wp:docPr id="3" name="Picture 3"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3">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E666F" id="Text Box 7" o:spid="_x0000_s1028" type="#_x0000_t202" style="position:absolute;margin-left:181.05pt;margin-top:573.2pt;width:168pt;height:11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3eg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" filled="f" stroked="f">
                <v:textbox>
                  <w:txbxContent>
                    <w:p w14:paraId="48330C23" w14:textId="33324850" w:rsidR="00704EC8" w:rsidRDefault="00704EC8" w:rsidP="00697BF8">
                      <w:pPr>
                        <w:jc w:val="center"/>
                      </w:pPr>
                      <w:r>
                        <w:rPr>
                          <w:noProof/>
                        </w:rPr>
                        <w:drawing>
                          <wp:inline distT="0" distB="0" distL="0" distR="0" wp14:anchorId="2B0CE53D" wp14:editId="1AD49100">
                            <wp:extent cx="1284574" cy="1301933"/>
                            <wp:effectExtent l="0" t="0" r="11430" b="0"/>
                            <wp:docPr id="3" name="Picture 3"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3">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v:textbox>
                <w10:wrap type="square"/>
              </v:shape>
            </w:pict>
          </mc:Fallback>
        </mc:AlternateContent>
      </w:r>
      <w:r w:rsidR="00D377BA">
        <w:rPr>
          <w:rFonts w:ascii="Calibri" w:eastAsia="Calibri" w:hAnsi="Calibri" w:cs="Arial"/>
          <w:bCs/>
          <w:noProof/>
          <w:color w:val="F8852A"/>
        </w:rPr>
        <mc:AlternateContent>
          <mc:Choice Requires="wps">
            <w:drawing>
              <wp:anchor distT="0" distB="0" distL="114300" distR="114300" simplePos="0" relativeHeight="251657214" behindDoc="0" locked="0" layoutInCell="1" allowOverlap="1" wp14:anchorId="18392BE4" wp14:editId="0D8236D8">
                <wp:simplePos x="0" y="0"/>
                <wp:positionH relativeFrom="column">
                  <wp:posOffset>89535</wp:posOffset>
                </wp:positionH>
                <wp:positionV relativeFrom="paragraph">
                  <wp:posOffset>0</wp:posOffset>
                </wp:positionV>
                <wp:extent cx="6781800" cy="3886200"/>
                <wp:effectExtent l="0" t="0" r="0" b="0"/>
                <wp:wrapSquare wrapText="bothSides"/>
                <wp:docPr id="1" name="Text Box 1" descr="MASSACHUSETTS State FACE Program, Fatality Assessment &amp; Control Evaluation, Massachusetts Department of Public Health&#10;" title="Massachusetts FACE masthead with contact info"/>
                <wp:cNvGraphicFramePr/>
                <a:graphic xmlns:a="http://schemas.openxmlformats.org/drawingml/2006/main">
                  <a:graphicData uri="http://schemas.microsoft.com/office/word/2010/wordprocessingShape">
                    <wps:wsp>
                      <wps:cNvSpPr txBox="1"/>
                      <wps:spPr>
                        <a:xfrm>
                          <a:off x="0" y="0"/>
                          <a:ext cx="6781800" cy="3886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704EC8" w:rsidRDefault="00704EC8" w:rsidP="00B30E9D">
                            <w:pPr>
                              <w:jc w:val="center"/>
                            </w:pPr>
                            <w:r>
                              <w:rPr>
                                <w:noProof/>
                              </w:rPr>
                              <w:drawing>
                                <wp:inline distT="0" distB="0" distL="0" distR="0" wp14:anchorId="0B01DECF" wp14:editId="415DF218">
                                  <wp:extent cx="6114590" cy="3456690"/>
                                  <wp:effectExtent l="0" t="0" r="6985" b="0"/>
                                  <wp:docPr id="9" name="Picture 9"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4">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392BE4" id="Text Box 1" o:spid="_x0000_s1029" type="#_x0000_t202" alt="Title: Massachusetts FACE masthead with contact info - Description: MASSACHUSETTS State FACE Program, Fatality Assessment &amp; Control Evaluation, Massachusetts Department of Public Health&#10;" style="position:absolute;margin-left:7.05pt;margin-top:0;width:534pt;height:306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" filled="f" stroked="f">
                <v:textbox>
                  <w:txbxContent>
                    <w:p w14:paraId="0A62A6DB" w14:textId="6FAAEAE2" w:rsidR="00704EC8" w:rsidRDefault="00704EC8" w:rsidP="00B30E9D">
                      <w:pPr>
                        <w:jc w:val="center"/>
                      </w:pPr>
                      <w:r>
                        <w:rPr>
                          <w:noProof/>
                        </w:rPr>
                        <w:drawing>
                          <wp:inline distT="0" distB="0" distL="0" distR="0" wp14:anchorId="0B01DECF" wp14:editId="415DF218">
                            <wp:extent cx="6114590" cy="3456690"/>
                            <wp:effectExtent l="0" t="0" r="6985" b="0"/>
                            <wp:docPr id="9" name="Picture 9"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4">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v:textbox>
                <w10:wrap type="square"/>
              </v:shape>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66432" behindDoc="0" locked="0" layoutInCell="1" allowOverlap="1" wp14:anchorId="36275A42" wp14:editId="072B3A14">
                <wp:simplePos x="0" y="0"/>
                <wp:positionH relativeFrom="column">
                  <wp:posOffset>88900</wp:posOffset>
                </wp:positionH>
                <wp:positionV relativeFrom="paragraph">
                  <wp:posOffset>0</wp:posOffset>
                </wp:positionV>
                <wp:extent cx="6781800" cy="320040"/>
                <wp:effectExtent l="0" t="0" r="0" b="0"/>
                <wp:wrapSquare wrapText="bothSides"/>
                <wp:docPr id="6" name="Text Box 6" hidden="1"/>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704EC8" w:rsidRDefault="00704E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5A42" id="Text Box 6" o:spid="_x0000_s1030" type="#_x0000_t202" style="position:absolute;margin-left:7pt;margin-top:0;width:534pt;height:25.2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" filled="f" stroked="f">
                <v:textbox>
                  <w:txbxContent>
                    <w:p w14:paraId="5F265712" w14:textId="7128534A" w:rsidR="00704EC8" w:rsidRDefault="00704EC8"/>
                  </w:txbxContent>
                </v:textbox>
                <w10:wrap type="square"/>
              </v:shape>
            </w:pict>
          </mc:Fallback>
        </mc:AlternateContent>
      </w:r>
    </w:p>
    <w:p w14:paraId="3E6D272A" w14:textId="3BB77815" w:rsidR="0044016F" w:rsidRDefault="0044016F" w:rsidP="0044016F">
      <w:pPr>
        <w:pStyle w:val="FACE-H2"/>
      </w:pPr>
      <w:bookmarkStart w:id="1" w:name="Introduction"/>
      <w:bookmarkEnd w:id="1"/>
      <w:r>
        <w:lastRenderedPageBreak/>
        <w:t>SUMMARY</w:t>
      </w:r>
    </w:p>
    <w:p w14:paraId="503BE17F" w14:textId="2B98A410" w:rsidR="0044016F" w:rsidRPr="005655AD" w:rsidRDefault="0044016F" w:rsidP="0044016F">
      <w:pPr>
        <w:rPr>
          <w:rFonts w:cs="Times New Roman"/>
          <w:color w:val="4D4D4C"/>
          <w:sz w:val="22"/>
          <w:szCs w:val="22"/>
          <w:lang w:val="en"/>
        </w:rPr>
      </w:pPr>
      <w:r w:rsidRPr="005655AD">
        <w:rPr>
          <w:rFonts w:cs="Times New Roman"/>
          <w:color w:val="4D4D4C"/>
          <w:sz w:val="22"/>
          <w:szCs w:val="22"/>
          <w:lang w:val="en"/>
        </w:rPr>
        <w:t xml:space="preserve">On January 18, 2018, </w:t>
      </w:r>
      <w:r w:rsidR="00452CA8" w:rsidRPr="005655AD">
        <w:rPr>
          <w:rFonts w:cs="Times New Roman"/>
          <w:color w:val="4D4D4C"/>
          <w:sz w:val="22"/>
          <w:szCs w:val="22"/>
          <w:lang w:val="en"/>
        </w:rPr>
        <w:t>a 27-year-old laborer was killed while operating a compact</w:t>
      </w:r>
      <w:r w:rsidR="00D66A49">
        <w:rPr>
          <w:rFonts w:cs="Times New Roman"/>
          <w:color w:val="4D4D4C"/>
          <w:sz w:val="22"/>
          <w:szCs w:val="22"/>
          <w:lang w:val="en"/>
        </w:rPr>
        <w:t xml:space="preserve"> </w:t>
      </w:r>
      <w:r w:rsidR="00452CA8" w:rsidRPr="005655AD">
        <w:rPr>
          <w:rFonts w:cs="Times New Roman"/>
          <w:color w:val="4D4D4C"/>
          <w:sz w:val="22"/>
          <w:szCs w:val="22"/>
          <w:lang w:val="en"/>
        </w:rPr>
        <w:t xml:space="preserve">excavator.  He was using the equipment </w:t>
      </w:r>
      <w:r w:rsidR="00B324B9" w:rsidRPr="005655AD">
        <w:rPr>
          <w:rFonts w:cs="Times New Roman"/>
          <w:color w:val="4D4D4C"/>
          <w:sz w:val="22"/>
          <w:szCs w:val="22"/>
          <w:lang w:val="en"/>
        </w:rPr>
        <w:t xml:space="preserve">to excavate the </w:t>
      </w:r>
      <w:r w:rsidR="00077210" w:rsidRPr="005655AD">
        <w:rPr>
          <w:rFonts w:cs="Times New Roman"/>
          <w:color w:val="4D4D4C"/>
          <w:sz w:val="22"/>
          <w:szCs w:val="22"/>
          <w:lang w:val="en"/>
        </w:rPr>
        <w:t xml:space="preserve">existing </w:t>
      </w:r>
      <w:r w:rsidR="00B324B9" w:rsidRPr="005655AD">
        <w:rPr>
          <w:rFonts w:cs="Times New Roman"/>
          <w:color w:val="4D4D4C"/>
          <w:sz w:val="22"/>
          <w:szCs w:val="22"/>
          <w:lang w:val="en"/>
        </w:rPr>
        <w:t>crawlspace underneath</w:t>
      </w:r>
      <w:r w:rsidR="00452CA8" w:rsidRPr="005655AD">
        <w:rPr>
          <w:rFonts w:cs="Times New Roman"/>
          <w:color w:val="4D4D4C"/>
          <w:sz w:val="22"/>
          <w:szCs w:val="22"/>
          <w:lang w:val="en"/>
        </w:rPr>
        <w:t xml:space="preserve"> a home</w:t>
      </w:r>
      <w:r w:rsidR="00FA2B8A" w:rsidRPr="005655AD">
        <w:rPr>
          <w:rFonts w:cs="Times New Roman"/>
          <w:color w:val="4D4D4C"/>
          <w:sz w:val="22"/>
          <w:szCs w:val="22"/>
          <w:lang w:val="en"/>
        </w:rPr>
        <w:t xml:space="preserve"> to make space for a poured concrete foundation and </w:t>
      </w:r>
      <w:r w:rsidR="00077210" w:rsidRPr="005655AD">
        <w:rPr>
          <w:rFonts w:cs="Times New Roman"/>
          <w:color w:val="4D4D4C"/>
          <w:sz w:val="22"/>
          <w:szCs w:val="22"/>
          <w:lang w:val="en"/>
        </w:rPr>
        <w:t xml:space="preserve">a full </w:t>
      </w:r>
      <w:r w:rsidR="00FA2B8A" w:rsidRPr="005655AD">
        <w:rPr>
          <w:rFonts w:cs="Times New Roman"/>
          <w:color w:val="4D4D4C"/>
          <w:sz w:val="22"/>
          <w:szCs w:val="22"/>
          <w:lang w:val="en"/>
        </w:rPr>
        <w:t xml:space="preserve">basement. </w:t>
      </w:r>
      <w:r w:rsidR="00452CA8" w:rsidRPr="005655AD">
        <w:rPr>
          <w:rFonts w:cs="Times New Roman"/>
          <w:color w:val="4D4D4C"/>
          <w:sz w:val="22"/>
          <w:szCs w:val="22"/>
          <w:lang w:val="en"/>
        </w:rPr>
        <w:t xml:space="preserve"> </w:t>
      </w:r>
      <w:r w:rsidR="00FA2B8A" w:rsidRPr="005655AD">
        <w:rPr>
          <w:rFonts w:cs="Times New Roman"/>
          <w:color w:val="4D4D4C"/>
          <w:sz w:val="22"/>
          <w:szCs w:val="22"/>
          <w:lang w:val="en"/>
        </w:rPr>
        <w:t xml:space="preserve">While operating the compact excavator, </w:t>
      </w:r>
      <w:r w:rsidR="00452CA8" w:rsidRPr="005655AD">
        <w:rPr>
          <w:rFonts w:cs="Times New Roman"/>
          <w:color w:val="4D4D4C"/>
          <w:sz w:val="22"/>
          <w:szCs w:val="22"/>
          <w:lang w:val="en"/>
        </w:rPr>
        <w:t xml:space="preserve">he became pinned between the </w:t>
      </w:r>
      <w:r w:rsidR="00FA2B8A" w:rsidRPr="005655AD">
        <w:rPr>
          <w:rFonts w:cs="Times New Roman"/>
          <w:color w:val="4D4D4C"/>
          <w:sz w:val="22"/>
          <w:szCs w:val="22"/>
          <w:lang w:val="en"/>
        </w:rPr>
        <w:t>excavator</w:t>
      </w:r>
      <w:r w:rsidR="00452CA8" w:rsidRPr="005655AD">
        <w:rPr>
          <w:rFonts w:cs="Times New Roman"/>
          <w:color w:val="4D4D4C"/>
          <w:sz w:val="22"/>
          <w:szCs w:val="22"/>
          <w:lang w:val="en"/>
        </w:rPr>
        <w:t xml:space="preserve"> and an overhead beam.</w:t>
      </w:r>
      <w:r w:rsidR="00B324B9" w:rsidRPr="005655AD">
        <w:rPr>
          <w:rFonts w:cs="Times New Roman"/>
          <w:color w:val="4D4D4C"/>
          <w:sz w:val="22"/>
          <w:szCs w:val="22"/>
          <w:lang w:val="en"/>
        </w:rPr>
        <w:t xml:space="preserve">  </w:t>
      </w:r>
      <w:r w:rsidR="00FA2B8A" w:rsidRPr="005655AD">
        <w:rPr>
          <w:rFonts w:cs="Times New Roman"/>
          <w:color w:val="4D4D4C"/>
          <w:sz w:val="22"/>
          <w:szCs w:val="22"/>
          <w:lang w:val="en"/>
        </w:rPr>
        <w:t xml:space="preserve">The victim was eventually discovered by the company owner.  The company owner flagged down a passing motorist and a call was placed for emergency medical services (EMS).  The victim was pronounced at the scene.  </w:t>
      </w:r>
    </w:p>
    <w:p w14:paraId="66E8D211" w14:textId="50B1C1CE" w:rsidR="00726E46" w:rsidRPr="003C0636" w:rsidRDefault="00726E46" w:rsidP="0044016F">
      <w:pPr>
        <w:pStyle w:val="FACE-H2"/>
      </w:pPr>
      <w:r w:rsidRPr="003C0636">
        <w:t>INTRODUCTION</w:t>
      </w:r>
    </w:p>
    <w:p w14:paraId="0CCFD39C" w14:textId="7013D3E3" w:rsidR="00726E46" w:rsidRPr="005655AD" w:rsidRDefault="00621594" w:rsidP="005655AD">
      <w:pPr>
        <w:rPr>
          <w:rFonts w:cs="Times New Roman"/>
          <w:color w:val="4D4D4C"/>
          <w:sz w:val="22"/>
          <w:szCs w:val="22"/>
          <w:lang w:val="en"/>
        </w:rPr>
      </w:pPr>
      <w:r w:rsidRPr="005655AD">
        <w:rPr>
          <w:rFonts w:cs="Times New Roman"/>
          <w:color w:val="4D4D4C"/>
          <w:sz w:val="22"/>
          <w:szCs w:val="22"/>
          <w:lang w:val="en"/>
        </w:rPr>
        <w:t>A</w:t>
      </w:r>
      <w:r w:rsidR="00961790" w:rsidRPr="005655AD">
        <w:rPr>
          <w:rFonts w:cs="Times New Roman"/>
          <w:color w:val="4D4D4C"/>
          <w:sz w:val="22"/>
          <w:szCs w:val="22"/>
          <w:lang w:val="en"/>
        </w:rPr>
        <w:t xml:space="preserve"> </w:t>
      </w:r>
      <w:r w:rsidR="00B94238" w:rsidRPr="005655AD">
        <w:rPr>
          <w:rFonts w:cs="Times New Roman"/>
          <w:color w:val="4D4D4C"/>
          <w:sz w:val="22"/>
          <w:szCs w:val="22"/>
          <w:lang w:val="en"/>
        </w:rPr>
        <w:t>laborer for a landscape construction company</w:t>
      </w:r>
      <w:r w:rsidR="00961790" w:rsidRPr="005655AD">
        <w:rPr>
          <w:rFonts w:cs="Times New Roman"/>
          <w:color w:val="4D4D4C"/>
          <w:sz w:val="22"/>
          <w:szCs w:val="22"/>
          <w:lang w:val="en"/>
        </w:rPr>
        <w:t xml:space="preserve"> </w:t>
      </w:r>
      <w:r w:rsidR="00726E46" w:rsidRPr="005655AD">
        <w:rPr>
          <w:rFonts w:cs="Times New Roman"/>
          <w:color w:val="4D4D4C"/>
          <w:sz w:val="22"/>
          <w:szCs w:val="22"/>
          <w:lang w:val="en"/>
        </w:rPr>
        <w:t xml:space="preserve">was </w:t>
      </w:r>
      <w:r w:rsidR="005D4E4B" w:rsidRPr="005655AD">
        <w:rPr>
          <w:rFonts w:cs="Times New Roman"/>
          <w:color w:val="4D4D4C"/>
          <w:sz w:val="22"/>
          <w:szCs w:val="22"/>
          <w:lang w:val="en"/>
        </w:rPr>
        <w:t>fatally injured when</w:t>
      </w:r>
      <w:r w:rsidR="00B94238" w:rsidRPr="005655AD">
        <w:rPr>
          <w:rFonts w:cs="Times New Roman"/>
          <w:color w:val="4D4D4C"/>
          <w:sz w:val="22"/>
          <w:szCs w:val="22"/>
          <w:lang w:val="en"/>
        </w:rPr>
        <w:t xml:space="preserve"> he became pinned </w:t>
      </w:r>
      <w:r w:rsidR="001B610F" w:rsidRPr="005655AD">
        <w:rPr>
          <w:rFonts w:cs="Times New Roman"/>
          <w:color w:val="4D4D4C"/>
          <w:sz w:val="22"/>
          <w:szCs w:val="22"/>
          <w:lang w:val="en"/>
        </w:rPr>
        <w:t xml:space="preserve">between an overhead beam and </w:t>
      </w:r>
      <w:r w:rsidR="005D4E4B" w:rsidRPr="005655AD">
        <w:rPr>
          <w:rFonts w:cs="Times New Roman"/>
          <w:color w:val="4D4D4C"/>
          <w:sz w:val="22"/>
          <w:szCs w:val="22"/>
          <w:lang w:val="en"/>
        </w:rPr>
        <w:t xml:space="preserve">the </w:t>
      </w:r>
      <w:r w:rsidR="00735E1D" w:rsidRPr="005655AD">
        <w:rPr>
          <w:rFonts w:cs="Times New Roman"/>
          <w:color w:val="4D4D4C"/>
          <w:sz w:val="22"/>
          <w:szCs w:val="22"/>
          <w:lang w:val="en"/>
        </w:rPr>
        <w:t xml:space="preserve">compact </w:t>
      </w:r>
      <w:proofErr w:type="gramStart"/>
      <w:r w:rsidR="00B94238" w:rsidRPr="005655AD">
        <w:rPr>
          <w:rFonts w:cs="Times New Roman"/>
          <w:color w:val="4D4D4C"/>
          <w:sz w:val="22"/>
          <w:szCs w:val="22"/>
          <w:lang w:val="en"/>
        </w:rPr>
        <w:t>excavator</w:t>
      </w:r>
      <w:proofErr w:type="gramEnd"/>
      <w:r w:rsidR="005D4E4B" w:rsidRPr="005655AD">
        <w:rPr>
          <w:rFonts w:cs="Times New Roman"/>
          <w:color w:val="4D4D4C"/>
          <w:sz w:val="22"/>
          <w:szCs w:val="22"/>
          <w:lang w:val="en"/>
        </w:rPr>
        <w:t xml:space="preserve"> </w:t>
      </w:r>
      <w:r w:rsidR="00452CA8" w:rsidRPr="005655AD">
        <w:rPr>
          <w:rFonts w:cs="Times New Roman"/>
          <w:color w:val="4D4D4C"/>
          <w:sz w:val="22"/>
          <w:szCs w:val="22"/>
          <w:lang w:val="en"/>
        </w:rPr>
        <w:t xml:space="preserve">he </w:t>
      </w:r>
      <w:r w:rsidR="005D4E4B" w:rsidRPr="005655AD">
        <w:rPr>
          <w:rFonts w:cs="Times New Roman"/>
          <w:color w:val="4D4D4C"/>
          <w:sz w:val="22"/>
          <w:szCs w:val="22"/>
          <w:lang w:val="en"/>
        </w:rPr>
        <w:t>was operating</w:t>
      </w:r>
      <w:r w:rsidR="00B94238" w:rsidRPr="005655AD">
        <w:rPr>
          <w:rFonts w:cs="Times New Roman"/>
          <w:color w:val="4D4D4C"/>
          <w:sz w:val="22"/>
          <w:szCs w:val="22"/>
          <w:lang w:val="en"/>
        </w:rPr>
        <w:t xml:space="preserve"> at a residential construction site</w:t>
      </w:r>
      <w:r w:rsidR="00726E46" w:rsidRPr="005655AD">
        <w:rPr>
          <w:rFonts w:cs="Times New Roman"/>
          <w:color w:val="4D4D4C"/>
          <w:sz w:val="22"/>
          <w:szCs w:val="22"/>
          <w:lang w:val="en"/>
        </w:rPr>
        <w:t xml:space="preserve">. </w:t>
      </w:r>
      <w:r w:rsidR="005D4E4B" w:rsidRPr="005655AD">
        <w:rPr>
          <w:rFonts w:cs="Times New Roman"/>
          <w:color w:val="4D4D4C"/>
          <w:sz w:val="22"/>
          <w:szCs w:val="22"/>
          <w:lang w:val="en"/>
        </w:rPr>
        <w:t xml:space="preserve"> </w:t>
      </w:r>
      <w:r w:rsidR="006E1A43" w:rsidRPr="005655AD">
        <w:rPr>
          <w:rFonts w:cs="Times New Roman"/>
          <w:color w:val="4D4D4C"/>
          <w:sz w:val="22"/>
          <w:szCs w:val="22"/>
          <w:lang w:val="en"/>
        </w:rPr>
        <w:t>T</w:t>
      </w:r>
      <w:r w:rsidR="005D4E4B" w:rsidRPr="005655AD">
        <w:rPr>
          <w:rFonts w:cs="Times New Roman"/>
          <w:color w:val="4D4D4C"/>
          <w:sz w:val="22"/>
          <w:szCs w:val="22"/>
          <w:lang w:val="en"/>
        </w:rPr>
        <w:t xml:space="preserve">he Massachusetts FACE Program </w:t>
      </w:r>
      <w:r w:rsidR="006E1A43" w:rsidRPr="005655AD">
        <w:rPr>
          <w:rFonts w:cs="Times New Roman"/>
          <w:color w:val="4D4D4C"/>
          <w:sz w:val="22"/>
          <w:szCs w:val="22"/>
          <w:lang w:val="en"/>
        </w:rPr>
        <w:t xml:space="preserve">learned of the incident from the </w:t>
      </w:r>
      <w:r w:rsidR="00B94238" w:rsidRPr="005655AD">
        <w:rPr>
          <w:rFonts w:cs="Times New Roman"/>
          <w:color w:val="4D4D4C"/>
          <w:sz w:val="22"/>
          <w:szCs w:val="22"/>
          <w:lang w:val="en"/>
        </w:rPr>
        <w:t>local news media</w:t>
      </w:r>
      <w:r w:rsidR="005D4E4B" w:rsidRPr="005655AD">
        <w:rPr>
          <w:rFonts w:cs="Times New Roman"/>
          <w:color w:val="4D4D4C"/>
          <w:sz w:val="22"/>
          <w:szCs w:val="22"/>
          <w:lang w:val="en"/>
        </w:rPr>
        <w:t xml:space="preserve">.  </w:t>
      </w:r>
      <w:r w:rsidR="00726E46" w:rsidRPr="005655AD">
        <w:rPr>
          <w:rFonts w:cs="Times New Roman"/>
          <w:color w:val="4D4D4C"/>
          <w:sz w:val="22"/>
          <w:szCs w:val="22"/>
          <w:lang w:val="en"/>
        </w:rPr>
        <w:t xml:space="preserve">On </w:t>
      </w:r>
      <w:r w:rsidR="00B94238" w:rsidRPr="005655AD">
        <w:rPr>
          <w:rFonts w:cs="Times New Roman"/>
          <w:color w:val="4D4D4C"/>
          <w:sz w:val="22"/>
          <w:szCs w:val="22"/>
          <w:lang w:val="en"/>
        </w:rPr>
        <w:t>May 30</w:t>
      </w:r>
      <w:r w:rsidR="005D4E4B" w:rsidRPr="005655AD">
        <w:rPr>
          <w:rFonts w:cs="Times New Roman"/>
          <w:color w:val="4D4D4C"/>
          <w:sz w:val="22"/>
          <w:szCs w:val="22"/>
          <w:lang w:val="en"/>
        </w:rPr>
        <w:t>, 201</w:t>
      </w:r>
      <w:r w:rsidR="00B94238" w:rsidRPr="005655AD">
        <w:rPr>
          <w:rFonts w:cs="Times New Roman"/>
          <w:color w:val="4D4D4C"/>
          <w:sz w:val="22"/>
          <w:szCs w:val="22"/>
          <w:lang w:val="en"/>
        </w:rPr>
        <w:t>8</w:t>
      </w:r>
      <w:r w:rsidR="005D4E4B" w:rsidRPr="005655AD">
        <w:rPr>
          <w:rFonts w:cs="Times New Roman"/>
          <w:color w:val="4D4D4C"/>
          <w:sz w:val="22"/>
          <w:szCs w:val="22"/>
          <w:lang w:val="en"/>
        </w:rPr>
        <w:t>, representative</w:t>
      </w:r>
      <w:r w:rsidR="002369B3" w:rsidRPr="005655AD">
        <w:rPr>
          <w:rFonts w:cs="Times New Roman"/>
          <w:color w:val="4D4D4C"/>
          <w:sz w:val="22"/>
          <w:szCs w:val="22"/>
          <w:lang w:val="en"/>
        </w:rPr>
        <w:t>s</w:t>
      </w:r>
      <w:r w:rsidR="005D4E4B" w:rsidRPr="005655AD">
        <w:rPr>
          <w:rFonts w:cs="Times New Roman"/>
          <w:color w:val="4D4D4C"/>
          <w:sz w:val="22"/>
          <w:szCs w:val="22"/>
          <w:lang w:val="en"/>
        </w:rPr>
        <w:t xml:space="preserve"> from the Massachusetts FACE Program traveled to the </w:t>
      </w:r>
      <w:r w:rsidR="00B94238" w:rsidRPr="005655AD">
        <w:rPr>
          <w:rFonts w:cs="Times New Roman"/>
          <w:color w:val="4D4D4C"/>
          <w:sz w:val="22"/>
          <w:szCs w:val="22"/>
          <w:lang w:val="en"/>
        </w:rPr>
        <w:t>home of</w:t>
      </w:r>
      <w:r w:rsidR="005D4E4B" w:rsidRPr="005655AD">
        <w:rPr>
          <w:rFonts w:cs="Times New Roman"/>
          <w:color w:val="4D4D4C"/>
          <w:sz w:val="22"/>
          <w:szCs w:val="22"/>
          <w:lang w:val="en"/>
        </w:rPr>
        <w:t xml:space="preserve"> </w:t>
      </w:r>
      <w:r w:rsidR="00B94238" w:rsidRPr="005655AD">
        <w:rPr>
          <w:rFonts w:cs="Times New Roman"/>
          <w:color w:val="4D4D4C"/>
          <w:sz w:val="22"/>
          <w:szCs w:val="22"/>
          <w:lang w:val="en"/>
        </w:rPr>
        <w:t>the company owner</w:t>
      </w:r>
      <w:r w:rsidR="005D4E4B" w:rsidRPr="005655AD">
        <w:rPr>
          <w:rFonts w:cs="Times New Roman"/>
          <w:color w:val="4D4D4C"/>
          <w:sz w:val="22"/>
          <w:szCs w:val="22"/>
          <w:lang w:val="en"/>
        </w:rPr>
        <w:t xml:space="preserve"> to discuss the incident</w:t>
      </w:r>
      <w:r w:rsidR="009E454C" w:rsidRPr="005655AD">
        <w:rPr>
          <w:rFonts w:cs="Times New Roman"/>
          <w:color w:val="4D4D4C"/>
          <w:sz w:val="22"/>
          <w:szCs w:val="22"/>
          <w:lang w:val="en"/>
        </w:rPr>
        <w:t xml:space="preserve"> and then to the residential construction site where the incident took place</w:t>
      </w:r>
      <w:r w:rsidR="00B94238" w:rsidRPr="005655AD">
        <w:rPr>
          <w:rFonts w:cs="Times New Roman"/>
          <w:color w:val="4D4D4C"/>
          <w:sz w:val="22"/>
          <w:szCs w:val="22"/>
          <w:lang w:val="en"/>
        </w:rPr>
        <w:t>.  FACE staff also visited the rental company that had supplied the excavator to view the excavator and speak to a rental company representative who had responded on the day of the incident</w:t>
      </w:r>
      <w:r w:rsidR="005D4E4B" w:rsidRPr="005655AD">
        <w:rPr>
          <w:rFonts w:cs="Times New Roman"/>
          <w:color w:val="4D4D4C"/>
          <w:sz w:val="22"/>
          <w:szCs w:val="22"/>
          <w:lang w:val="en"/>
        </w:rPr>
        <w:t>.</w:t>
      </w:r>
      <w:r w:rsidR="00B94238" w:rsidRPr="005655AD">
        <w:rPr>
          <w:rFonts w:cs="Times New Roman"/>
          <w:color w:val="4D4D4C"/>
          <w:sz w:val="22"/>
          <w:szCs w:val="22"/>
          <w:lang w:val="en"/>
        </w:rPr>
        <w:t xml:space="preserve">  </w:t>
      </w:r>
      <w:r w:rsidR="005D4E4B" w:rsidRPr="005655AD">
        <w:rPr>
          <w:rFonts w:cs="Times New Roman"/>
          <w:color w:val="4D4D4C"/>
          <w:sz w:val="22"/>
          <w:szCs w:val="22"/>
          <w:lang w:val="en"/>
        </w:rPr>
        <w:t>The police report</w:t>
      </w:r>
      <w:r w:rsidR="00EC7C96" w:rsidRPr="005655AD">
        <w:rPr>
          <w:rFonts w:cs="Times New Roman"/>
          <w:color w:val="4D4D4C"/>
          <w:sz w:val="22"/>
          <w:szCs w:val="22"/>
          <w:lang w:val="en"/>
        </w:rPr>
        <w:t>, fire/EMS records</w:t>
      </w:r>
      <w:r w:rsidR="005D4E4B" w:rsidRPr="005655AD">
        <w:rPr>
          <w:rFonts w:cs="Times New Roman"/>
          <w:color w:val="4D4D4C"/>
          <w:sz w:val="22"/>
          <w:szCs w:val="22"/>
          <w:lang w:val="en"/>
        </w:rPr>
        <w:t>, death certificate,</w:t>
      </w:r>
      <w:r w:rsidR="00EC7C96" w:rsidRPr="005655AD">
        <w:rPr>
          <w:rFonts w:cs="Times New Roman"/>
          <w:color w:val="4D4D4C"/>
          <w:sz w:val="22"/>
          <w:szCs w:val="22"/>
          <w:lang w:val="en"/>
        </w:rPr>
        <w:t xml:space="preserve"> workers’ compensation records,</w:t>
      </w:r>
      <w:r w:rsidR="005D4E4B" w:rsidRPr="005655AD">
        <w:rPr>
          <w:rFonts w:cs="Times New Roman"/>
          <w:color w:val="4D4D4C"/>
          <w:sz w:val="22"/>
          <w:szCs w:val="22"/>
          <w:lang w:val="en"/>
        </w:rPr>
        <w:t xml:space="preserve"> </w:t>
      </w:r>
      <w:r w:rsidR="00EC7C96" w:rsidRPr="005655AD">
        <w:rPr>
          <w:rFonts w:cs="Times New Roman"/>
          <w:color w:val="4D4D4C"/>
          <w:sz w:val="22"/>
          <w:szCs w:val="22"/>
          <w:lang w:val="en"/>
        </w:rPr>
        <w:t xml:space="preserve">OSHA records, </w:t>
      </w:r>
      <w:r w:rsidR="00AA331B" w:rsidRPr="005655AD">
        <w:rPr>
          <w:rFonts w:cs="Times New Roman"/>
          <w:color w:val="4D4D4C"/>
          <w:sz w:val="22"/>
          <w:szCs w:val="22"/>
          <w:lang w:val="en"/>
        </w:rPr>
        <w:t>and other information were reviewed</w:t>
      </w:r>
      <w:r w:rsidR="00F53C8F" w:rsidRPr="005655AD">
        <w:rPr>
          <w:rFonts w:cs="Times New Roman"/>
          <w:color w:val="4D4D4C"/>
          <w:sz w:val="22"/>
          <w:szCs w:val="22"/>
          <w:lang w:val="en"/>
        </w:rPr>
        <w:t xml:space="preserve"> </w:t>
      </w:r>
      <w:proofErr w:type="gramStart"/>
      <w:r w:rsidR="00F53C8F" w:rsidRPr="005655AD">
        <w:rPr>
          <w:rFonts w:cs="Times New Roman"/>
          <w:color w:val="4D4D4C"/>
          <w:sz w:val="22"/>
          <w:szCs w:val="22"/>
          <w:lang w:val="en"/>
        </w:rPr>
        <w:t>in the course of</w:t>
      </w:r>
      <w:proofErr w:type="gramEnd"/>
      <w:r w:rsidR="00F53C8F" w:rsidRPr="005655AD">
        <w:rPr>
          <w:rFonts w:cs="Times New Roman"/>
          <w:color w:val="4D4D4C"/>
          <w:sz w:val="22"/>
          <w:szCs w:val="22"/>
          <w:lang w:val="en"/>
        </w:rPr>
        <w:t xml:space="preserve"> the investigation</w:t>
      </w:r>
      <w:r w:rsidR="00AA331B" w:rsidRPr="005655AD">
        <w:rPr>
          <w:rFonts w:cs="Times New Roman"/>
          <w:color w:val="4D4D4C"/>
          <w:sz w:val="22"/>
          <w:szCs w:val="22"/>
          <w:lang w:val="en"/>
        </w:rPr>
        <w:t xml:space="preserve">.  </w:t>
      </w:r>
    </w:p>
    <w:p w14:paraId="1BF5BDB3" w14:textId="46A4944D" w:rsidR="00726E46" w:rsidRPr="003C0636" w:rsidRDefault="005B3755" w:rsidP="0044016F">
      <w:pPr>
        <w:pStyle w:val="FACE-H2"/>
      </w:pPr>
      <w:r>
        <w:t>EMPLOYER</w:t>
      </w:r>
    </w:p>
    <w:p w14:paraId="07AE8430" w14:textId="00A93019" w:rsidR="005B3755" w:rsidRPr="005655AD" w:rsidRDefault="00726E46" w:rsidP="001B610F">
      <w:pPr>
        <w:pStyle w:val="FACE-Bulletblack"/>
        <w:numPr>
          <w:ilvl w:val="0"/>
          <w:numId w:val="0"/>
        </w:numPr>
        <w:jc w:val="left"/>
        <w:rPr>
          <w:rFonts w:eastAsiaTheme="minorHAnsi"/>
          <w:i w:val="0"/>
          <w:szCs w:val="22"/>
          <w:lang w:val="en"/>
        </w:rPr>
      </w:pPr>
      <w:r w:rsidRPr="005655AD">
        <w:rPr>
          <w:rFonts w:eastAsiaTheme="minorHAnsi"/>
          <w:i w:val="0"/>
          <w:szCs w:val="22"/>
          <w:lang w:val="en"/>
        </w:rPr>
        <w:t xml:space="preserve">The </w:t>
      </w:r>
      <w:r w:rsidR="00AA331B" w:rsidRPr="005655AD">
        <w:rPr>
          <w:rFonts w:eastAsiaTheme="minorHAnsi"/>
          <w:i w:val="0"/>
          <w:szCs w:val="22"/>
          <w:lang w:val="en"/>
        </w:rPr>
        <w:t xml:space="preserve">employer </w:t>
      </w:r>
      <w:r w:rsidR="004C3FC0" w:rsidRPr="005655AD">
        <w:rPr>
          <w:rFonts w:eastAsiaTheme="minorHAnsi"/>
          <w:i w:val="0"/>
          <w:szCs w:val="22"/>
          <w:lang w:val="en"/>
        </w:rPr>
        <w:t>is a landscape construction contractor</w:t>
      </w:r>
      <w:r w:rsidR="00F56BA3" w:rsidRPr="005655AD">
        <w:rPr>
          <w:rFonts w:eastAsiaTheme="minorHAnsi"/>
          <w:i w:val="0"/>
          <w:szCs w:val="22"/>
          <w:lang w:val="en"/>
        </w:rPr>
        <w:t xml:space="preserve"> that had been in business for 35 years.  The company had one owner and three employees at the time of the incident</w:t>
      </w:r>
      <w:r w:rsidR="007C30E2" w:rsidRPr="005655AD">
        <w:rPr>
          <w:rFonts w:eastAsiaTheme="minorHAnsi"/>
          <w:i w:val="0"/>
          <w:szCs w:val="22"/>
          <w:lang w:val="en"/>
        </w:rPr>
        <w:t>.</w:t>
      </w:r>
      <w:r w:rsidR="003503D1" w:rsidRPr="005655AD">
        <w:rPr>
          <w:rFonts w:eastAsiaTheme="minorHAnsi"/>
          <w:i w:val="0"/>
          <w:szCs w:val="22"/>
          <w:lang w:val="en"/>
        </w:rPr>
        <w:t xml:space="preserve">  The workforce consisted of laborers, equipment operators, and commercial truck drivers.  The company specialized in irrigation system installation and maintenance</w:t>
      </w:r>
      <w:r w:rsidR="00C072C7" w:rsidRPr="005655AD">
        <w:rPr>
          <w:rFonts w:eastAsiaTheme="minorHAnsi"/>
          <w:i w:val="0"/>
          <w:szCs w:val="22"/>
          <w:lang w:val="en"/>
        </w:rPr>
        <w:t xml:space="preserve"> and</w:t>
      </w:r>
      <w:r w:rsidR="003503D1" w:rsidRPr="005655AD">
        <w:rPr>
          <w:rFonts w:eastAsiaTheme="minorHAnsi"/>
          <w:i w:val="0"/>
          <w:szCs w:val="22"/>
          <w:lang w:val="en"/>
        </w:rPr>
        <w:t xml:space="preserve"> hardscape construction with natural and cut stone to make landscape areas, walls, patios, and steps.  The</w:t>
      </w:r>
      <w:r w:rsidR="00CB40F4" w:rsidRPr="005655AD">
        <w:rPr>
          <w:rFonts w:eastAsiaTheme="minorHAnsi"/>
          <w:i w:val="0"/>
          <w:szCs w:val="22"/>
          <w:lang w:val="en"/>
        </w:rPr>
        <w:t>y</w:t>
      </w:r>
      <w:r w:rsidR="003503D1" w:rsidRPr="005655AD">
        <w:rPr>
          <w:rFonts w:eastAsiaTheme="minorHAnsi"/>
          <w:i w:val="0"/>
          <w:szCs w:val="22"/>
          <w:lang w:val="en"/>
        </w:rPr>
        <w:t xml:space="preserve"> </w:t>
      </w:r>
      <w:r w:rsidR="00CB40F4" w:rsidRPr="005655AD">
        <w:rPr>
          <w:rFonts w:eastAsiaTheme="minorHAnsi"/>
          <w:i w:val="0"/>
          <w:szCs w:val="22"/>
          <w:lang w:val="en"/>
        </w:rPr>
        <w:t xml:space="preserve">also </w:t>
      </w:r>
      <w:r w:rsidR="003503D1" w:rsidRPr="005655AD">
        <w:rPr>
          <w:rFonts w:eastAsiaTheme="minorHAnsi"/>
          <w:i w:val="0"/>
          <w:szCs w:val="22"/>
          <w:lang w:val="en"/>
        </w:rPr>
        <w:t xml:space="preserve">did excavation and site preparation for foundations and septic systems. </w:t>
      </w:r>
      <w:r w:rsidR="00F56BA3" w:rsidRPr="005655AD">
        <w:rPr>
          <w:rFonts w:eastAsiaTheme="minorHAnsi"/>
          <w:i w:val="0"/>
          <w:szCs w:val="22"/>
          <w:lang w:val="en"/>
        </w:rPr>
        <w:t xml:space="preserve"> The company provided contracted seasonal snow plowing and </w:t>
      </w:r>
      <w:r w:rsidR="003503D1" w:rsidRPr="005655AD">
        <w:rPr>
          <w:rFonts w:eastAsiaTheme="minorHAnsi"/>
          <w:i w:val="0"/>
          <w:szCs w:val="22"/>
          <w:lang w:val="en"/>
        </w:rPr>
        <w:t xml:space="preserve">snow </w:t>
      </w:r>
      <w:r w:rsidR="00F56BA3" w:rsidRPr="005655AD">
        <w:rPr>
          <w:rFonts w:eastAsiaTheme="minorHAnsi"/>
          <w:i w:val="0"/>
          <w:szCs w:val="22"/>
          <w:lang w:val="en"/>
        </w:rPr>
        <w:t>removal and had a winter season high of 12 employees.</w:t>
      </w:r>
      <w:r w:rsidR="00A453FE" w:rsidRPr="005655AD">
        <w:rPr>
          <w:rFonts w:eastAsiaTheme="minorHAnsi"/>
          <w:i w:val="0"/>
          <w:szCs w:val="22"/>
          <w:lang w:val="en"/>
        </w:rPr>
        <w:t xml:space="preserve">  Because of the nature of the business and the role of weather in </w:t>
      </w:r>
      <w:r w:rsidR="00C74A27" w:rsidRPr="005655AD">
        <w:rPr>
          <w:rFonts w:eastAsiaTheme="minorHAnsi"/>
          <w:i w:val="0"/>
          <w:szCs w:val="22"/>
          <w:lang w:val="en"/>
        </w:rPr>
        <w:t>completin</w:t>
      </w:r>
      <w:r w:rsidR="00A453FE" w:rsidRPr="005655AD">
        <w:rPr>
          <w:rFonts w:eastAsiaTheme="minorHAnsi"/>
          <w:i w:val="0"/>
          <w:szCs w:val="22"/>
          <w:lang w:val="en"/>
        </w:rPr>
        <w:t>g certain tasks, the daily work schedule fluctuated.  In general, workers were expected to check</w:t>
      </w:r>
      <w:r w:rsidR="0041600A">
        <w:rPr>
          <w:rFonts w:eastAsiaTheme="minorHAnsi"/>
          <w:i w:val="0"/>
          <w:szCs w:val="22"/>
          <w:lang w:val="en"/>
        </w:rPr>
        <w:t>-</w:t>
      </w:r>
      <w:r w:rsidR="00A453FE" w:rsidRPr="005655AD">
        <w:rPr>
          <w:rFonts w:eastAsiaTheme="minorHAnsi"/>
          <w:i w:val="0"/>
          <w:szCs w:val="22"/>
          <w:lang w:val="en"/>
        </w:rPr>
        <w:t xml:space="preserve">in at the company’s </w:t>
      </w:r>
      <w:r w:rsidR="00D648C8" w:rsidRPr="005655AD">
        <w:rPr>
          <w:rFonts w:eastAsiaTheme="minorHAnsi"/>
          <w:i w:val="0"/>
          <w:szCs w:val="22"/>
          <w:lang w:val="en"/>
        </w:rPr>
        <w:t xml:space="preserve">main location </w:t>
      </w:r>
      <w:r w:rsidR="00A453FE" w:rsidRPr="005655AD">
        <w:rPr>
          <w:rFonts w:eastAsiaTheme="minorHAnsi"/>
          <w:i w:val="0"/>
          <w:szCs w:val="22"/>
          <w:lang w:val="en"/>
        </w:rPr>
        <w:t>where the equipment was stored before 8</w:t>
      </w:r>
      <w:r w:rsidR="009E454C" w:rsidRPr="005655AD">
        <w:rPr>
          <w:rFonts w:eastAsiaTheme="minorHAnsi"/>
          <w:i w:val="0"/>
          <w:szCs w:val="22"/>
          <w:lang w:val="en"/>
        </w:rPr>
        <w:t xml:space="preserve">:00 </w:t>
      </w:r>
      <w:r w:rsidR="00A453FE" w:rsidRPr="005655AD">
        <w:rPr>
          <w:rFonts w:eastAsiaTheme="minorHAnsi"/>
          <w:i w:val="0"/>
          <w:szCs w:val="22"/>
          <w:lang w:val="en"/>
        </w:rPr>
        <w:t>a</w:t>
      </w:r>
      <w:r w:rsidR="009E454C" w:rsidRPr="005655AD">
        <w:rPr>
          <w:rFonts w:eastAsiaTheme="minorHAnsi"/>
          <w:i w:val="0"/>
          <w:szCs w:val="22"/>
          <w:lang w:val="en"/>
        </w:rPr>
        <w:t>.</w:t>
      </w:r>
      <w:r w:rsidR="00A453FE" w:rsidRPr="005655AD">
        <w:rPr>
          <w:rFonts w:eastAsiaTheme="minorHAnsi"/>
          <w:i w:val="0"/>
          <w:szCs w:val="22"/>
          <w:lang w:val="en"/>
        </w:rPr>
        <w:t>m</w:t>
      </w:r>
      <w:r w:rsidR="009E454C" w:rsidRPr="005655AD">
        <w:rPr>
          <w:rFonts w:eastAsiaTheme="minorHAnsi"/>
          <w:i w:val="0"/>
          <w:szCs w:val="22"/>
          <w:lang w:val="en"/>
        </w:rPr>
        <w:t>.</w:t>
      </w:r>
      <w:r w:rsidR="00A453FE" w:rsidRPr="005655AD">
        <w:rPr>
          <w:rFonts w:eastAsiaTheme="minorHAnsi"/>
          <w:i w:val="0"/>
          <w:szCs w:val="22"/>
          <w:lang w:val="en"/>
        </w:rPr>
        <w:t>, and then proceed to the day’s work site.</w:t>
      </w:r>
      <w:r w:rsidR="0015353E" w:rsidRPr="005655AD">
        <w:rPr>
          <w:rFonts w:eastAsiaTheme="minorHAnsi"/>
          <w:i w:val="0"/>
          <w:szCs w:val="22"/>
          <w:lang w:val="en"/>
        </w:rPr>
        <w:t xml:space="preserve">  The company had workers’ compensation insurance that covered its employees, as required by Massachusetts law.</w:t>
      </w:r>
      <w:r w:rsidR="00A453FE" w:rsidRPr="005655AD">
        <w:rPr>
          <w:rFonts w:eastAsiaTheme="minorHAnsi"/>
          <w:i w:val="0"/>
          <w:szCs w:val="22"/>
          <w:lang w:val="en"/>
        </w:rPr>
        <w:t xml:space="preserve">  </w:t>
      </w:r>
      <w:r w:rsidR="0009570F" w:rsidRPr="005655AD">
        <w:rPr>
          <w:rFonts w:eastAsiaTheme="minorHAnsi"/>
          <w:i w:val="0"/>
          <w:szCs w:val="22"/>
          <w:lang w:val="en"/>
        </w:rPr>
        <w:t>Employees</w:t>
      </w:r>
      <w:r w:rsidR="00A453FE" w:rsidRPr="005655AD">
        <w:rPr>
          <w:rFonts w:eastAsiaTheme="minorHAnsi"/>
          <w:i w:val="0"/>
          <w:szCs w:val="22"/>
          <w:lang w:val="en"/>
        </w:rPr>
        <w:t xml:space="preserve"> did not have union representation. </w:t>
      </w:r>
      <w:r w:rsidR="007C30E2" w:rsidRPr="005655AD">
        <w:rPr>
          <w:rFonts w:eastAsiaTheme="minorHAnsi"/>
          <w:i w:val="0"/>
          <w:szCs w:val="22"/>
          <w:lang w:val="en"/>
        </w:rPr>
        <w:t xml:space="preserve">  </w:t>
      </w:r>
    </w:p>
    <w:p w14:paraId="2CB30201" w14:textId="77777777" w:rsidR="00726E46" w:rsidRPr="003C0636" w:rsidRDefault="00726E46" w:rsidP="0044016F">
      <w:pPr>
        <w:pStyle w:val="FACE-H2"/>
      </w:pPr>
      <w:r w:rsidRPr="003C0636">
        <w:t>WRITTEN SAFETY PROGRAMS and TRAINING</w:t>
      </w:r>
    </w:p>
    <w:p w14:paraId="6615EC86" w14:textId="323709C1" w:rsidR="007C30E2" w:rsidRPr="005655AD" w:rsidRDefault="00726E46" w:rsidP="005655AD">
      <w:pPr>
        <w:pStyle w:val="FACE-Bulletblack"/>
        <w:numPr>
          <w:ilvl w:val="0"/>
          <w:numId w:val="0"/>
        </w:numPr>
        <w:jc w:val="left"/>
        <w:rPr>
          <w:rFonts w:eastAsiaTheme="minorHAnsi"/>
          <w:i w:val="0"/>
          <w:szCs w:val="22"/>
          <w:lang w:val="en"/>
        </w:rPr>
      </w:pPr>
      <w:r w:rsidRPr="005655AD">
        <w:rPr>
          <w:rFonts w:eastAsiaTheme="minorHAnsi"/>
          <w:i w:val="0"/>
          <w:szCs w:val="22"/>
          <w:lang w:val="en"/>
        </w:rPr>
        <w:t xml:space="preserve">At the time of the incident, </w:t>
      </w:r>
      <w:r w:rsidR="007C30E2" w:rsidRPr="005655AD">
        <w:rPr>
          <w:rFonts w:eastAsiaTheme="minorHAnsi"/>
          <w:i w:val="0"/>
          <w:szCs w:val="22"/>
          <w:lang w:val="en"/>
        </w:rPr>
        <w:t xml:space="preserve">the </w:t>
      </w:r>
      <w:r w:rsidR="00F56BA3" w:rsidRPr="005655AD">
        <w:rPr>
          <w:rFonts w:eastAsiaTheme="minorHAnsi"/>
          <w:i w:val="0"/>
          <w:szCs w:val="22"/>
          <w:lang w:val="en"/>
        </w:rPr>
        <w:t>company</w:t>
      </w:r>
      <w:r w:rsidR="007C30E2" w:rsidRPr="005655AD">
        <w:rPr>
          <w:rFonts w:eastAsiaTheme="minorHAnsi"/>
          <w:i w:val="0"/>
          <w:szCs w:val="22"/>
          <w:lang w:val="en"/>
        </w:rPr>
        <w:t xml:space="preserve"> did not have a comprehensive safety and health program.  Workers were provid</w:t>
      </w:r>
      <w:r w:rsidR="002D34C5" w:rsidRPr="005655AD">
        <w:rPr>
          <w:rFonts w:eastAsiaTheme="minorHAnsi"/>
          <w:i w:val="0"/>
          <w:szCs w:val="22"/>
          <w:lang w:val="en"/>
        </w:rPr>
        <w:t>ed</w:t>
      </w:r>
      <w:r w:rsidR="00296A96" w:rsidRPr="005655AD">
        <w:rPr>
          <w:rFonts w:eastAsiaTheme="minorHAnsi"/>
          <w:i w:val="0"/>
          <w:szCs w:val="22"/>
          <w:lang w:val="en"/>
        </w:rPr>
        <w:t xml:space="preserve"> some </w:t>
      </w:r>
      <w:r w:rsidR="002D34C5" w:rsidRPr="005655AD">
        <w:rPr>
          <w:rFonts w:eastAsiaTheme="minorHAnsi"/>
          <w:i w:val="0"/>
          <w:szCs w:val="22"/>
          <w:lang w:val="en"/>
        </w:rPr>
        <w:t>basic training</w:t>
      </w:r>
      <w:r w:rsidR="00F56BA3" w:rsidRPr="005655AD">
        <w:rPr>
          <w:rFonts w:eastAsiaTheme="minorHAnsi"/>
          <w:i w:val="0"/>
          <w:szCs w:val="22"/>
          <w:lang w:val="en"/>
        </w:rPr>
        <w:t xml:space="preserve"> and on-the-job equipment training</w:t>
      </w:r>
      <w:r w:rsidR="0015353E" w:rsidRPr="005655AD">
        <w:rPr>
          <w:rFonts w:eastAsiaTheme="minorHAnsi"/>
          <w:i w:val="0"/>
          <w:szCs w:val="22"/>
          <w:lang w:val="en"/>
        </w:rPr>
        <w:t xml:space="preserve">, including supervised operation of the company vehicles and equipment at the company’s </w:t>
      </w:r>
      <w:r w:rsidR="009E454C" w:rsidRPr="005655AD">
        <w:rPr>
          <w:rFonts w:eastAsiaTheme="minorHAnsi"/>
          <w:i w:val="0"/>
          <w:szCs w:val="22"/>
          <w:lang w:val="en"/>
        </w:rPr>
        <w:t xml:space="preserve">storage </w:t>
      </w:r>
      <w:r w:rsidR="0015353E" w:rsidRPr="005655AD">
        <w:rPr>
          <w:rFonts w:eastAsiaTheme="minorHAnsi"/>
          <w:i w:val="0"/>
          <w:szCs w:val="22"/>
          <w:lang w:val="en"/>
        </w:rPr>
        <w:t>yard</w:t>
      </w:r>
      <w:r w:rsidR="00F56BA3" w:rsidRPr="005655AD">
        <w:rPr>
          <w:rFonts w:eastAsiaTheme="minorHAnsi"/>
          <w:i w:val="0"/>
          <w:szCs w:val="22"/>
          <w:lang w:val="en"/>
        </w:rPr>
        <w:t xml:space="preserve">.  </w:t>
      </w:r>
      <w:r w:rsidR="003503D1" w:rsidRPr="005655AD">
        <w:rPr>
          <w:rFonts w:eastAsiaTheme="minorHAnsi"/>
          <w:i w:val="0"/>
          <w:szCs w:val="22"/>
          <w:lang w:val="en"/>
        </w:rPr>
        <w:t>Workers were encouraged to take</w:t>
      </w:r>
      <w:r w:rsidR="00A453FE" w:rsidRPr="005655AD">
        <w:rPr>
          <w:rFonts w:eastAsiaTheme="minorHAnsi"/>
          <w:i w:val="0"/>
          <w:szCs w:val="22"/>
          <w:lang w:val="en"/>
        </w:rPr>
        <w:t xml:space="preserve"> courses in order to become licensed to operate dump trucks (</w:t>
      </w:r>
      <w:r w:rsidR="0015353E" w:rsidRPr="005655AD">
        <w:rPr>
          <w:rFonts w:eastAsiaTheme="minorHAnsi"/>
          <w:i w:val="0"/>
          <w:szCs w:val="22"/>
          <w:lang w:val="en"/>
        </w:rPr>
        <w:t>commercial driver’s license</w:t>
      </w:r>
      <w:r w:rsidR="00A453FE" w:rsidRPr="005655AD">
        <w:rPr>
          <w:rFonts w:eastAsiaTheme="minorHAnsi"/>
          <w:i w:val="0"/>
          <w:szCs w:val="22"/>
          <w:lang w:val="en"/>
        </w:rPr>
        <w:t>) or excavation equipment (engineer or hoisting license)</w:t>
      </w:r>
      <w:r w:rsidR="009E454C" w:rsidRPr="005655AD">
        <w:rPr>
          <w:rFonts w:eastAsiaTheme="minorHAnsi"/>
          <w:i w:val="0"/>
          <w:szCs w:val="22"/>
          <w:lang w:val="en"/>
        </w:rPr>
        <w:t xml:space="preserve">.  Obtaining these licenses </w:t>
      </w:r>
      <w:r w:rsidR="00CB40F4" w:rsidRPr="005655AD">
        <w:rPr>
          <w:rFonts w:eastAsiaTheme="minorHAnsi"/>
          <w:i w:val="0"/>
          <w:szCs w:val="22"/>
          <w:lang w:val="en"/>
        </w:rPr>
        <w:t xml:space="preserve">could </w:t>
      </w:r>
      <w:r w:rsidR="009E454C" w:rsidRPr="005655AD">
        <w:rPr>
          <w:rFonts w:eastAsiaTheme="minorHAnsi"/>
          <w:i w:val="0"/>
          <w:szCs w:val="22"/>
          <w:lang w:val="en"/>
        </w:rPr>
        <w:t>le</w:t>
      </w:r>
      <w:r w:rsidR="00D648C8" w:rsidRPr="005655AD">
        <w:rPr>
          <w:rFonts w:eastAsiaTheme="minorHAnsi"/>
          <w:i w:val="0"/>
          <w:szCs w:val="22"/>
          <w:lang w:val="en"/>
        </w:rPr>
        <w:t>a</w:t>
      </w:r>
      <w:r w:rsidR="009E454C" w:rsidRPr="005655AD">
        <w:rPr>
          <w:rFonts w:eastAsiaTheme="minorHAnsi"/>
          <w:i w:val="0"/>
          <w:szCs w:val="22"/>
          <w:lang w:val="en"/>
        </w:rPr>
        <w:t xml:space="preserve">d to a </w:t>
      </w:r>
      <w:r w:rsidR="00245A6E" w:rsidRPr="005655AD">
        <w:rPr>
          <w:rFonts w:eastAsiaTheme="minorHAnsi"/>
          <w:i w:val="0"/>
          <w:szCs w:val="22"/>
          <w:lang w:val="en"/>
        </w:rPr>
        <w:t>pay increase</w:t>
      </w:r>
      <w:r w:rsidR="00A453FE" w:rsidRPr="005655AD">
        <w:rPr>
          <w:rFonts w:eastAsiaTheme="minorHAnsi"/>
          <w:i w:val="0"/>
          <w:szCs w:val="22"/>
          <w:lang w:val="en"/>
        </w:rPr>
        <w:t>.</w:t>
      </w:r>
      <w:r w:rsidR="0015353E" w:rsidRPr="005655AD">
        <w:rPr>
          <w:rFonts w:eastAsiaTheme="minorHAnsi"/>
          <w:i w:val="0"/>
          <w:szCs w:val="22"/>
          <w:lang w:val="en"/>
        </w:rPr>
        <w:t xml:space="preserve">  The victim had reportedly taken </w:t>
      </w:r>
      <w:r w:rsidR="001B610F" w:rsidRPr="005655AD">
        <w:rPr>
          <w:rFonts w:eastAsiaTheme="minorHAnsi"/>
          <w:i w:val="0"/>
          <w:szCs w:val="22"/>
          <w:lang w:val="en"/>
        </w:rPr>
        <w:t xml:space="preserve">a </w:t>
      </w:r>
      <w:r w:rsidR="0015353E" w:rsidRPr="005655AD">
        <w:rPr>
          <w:rFonts w:eastAsiaTheme="minorHAnsi"/>
          <w:i w:val="0"/>
          <w:szCs w:val="22"/>
          <w:lang w:val="en"/>
        </w:rPr>
        <w:t>safety course related to hoisting equipment</w:t>
      </w:r>
      <w:r w:rsidR="00452CA8" w:rsidRPr="005655AD">
        <w:rPr>
          <w:rFonts w:eastAsiaTheme="minorHAnsi"/>
          <w:i w:val="0"/>
          <w:szCs w:val="22"/>
          <w:lang w:val="en"/>
        </w:rPr>
        <w:t xml:space="preserve"> that was</w:t>
      </w:r>
      <w:r w:rsidR="0015353E" w:rsidRPr="005655AD">
        <w:rPr>
          <w:rFonts w:eastAsiaTheme="minorHAnsi"/>
          <w:i w:val="0"/>
          <w:szCs w:val="22"/>
          <w:lang w:val="en"/>
        </w:rPr>
        <w:t xml:space="preserve"> offered by a regional </w:t>
      </w:r>
      <w:r w:rsidR="00452CA8" w:rsidRPr="005655AD">
        <w:rPr>
          <w:rFonts w:eastAsiaTheme="minorHAnsi"/>
          <w:i w:val="0"/>
          <w:szCs w:val="22"/>
          <w:lang w:val="en"/>
        </w:rPr>
        <w:t xml:space="preserve">landscaping </w:t>
      </w:r>
      <w:r w:rsidR="0015353E" w:rsidRPr="005655AD">
        <w:rPr>
          <w:rFonts w:eastAsiaTheme="minorHAnsi"/>
          <w:i w:val="0"/>
          <w:szCs w:val="22"/>
          <w:lang w:val="en"/>
        </w:rPr>
        <w:t xml:space="preserve">trade </w:t>
      </w:r>
      <w:proofErr w:type="gramStart"/>
      <w:r w:rsidR="0015353E" w:rsidRPr="005655AD">
        <w:rPr>
          <w:rFonts w:eastAsiaTheme="minorHAnsi"/>
          <w:i w:val="0"/>
          <w:szCs w:val="22"/>
          <w:lang w:val="en"/>
        </w:rPr>
        <w:t>group, but</w:t>
      </w:r>
      <w:proofErr w:type="gramEnd"/>
      <w:r w:rsidR="0015353E" w:rsidRPr="005655AD">
        <w:rPr>
          <w:rFonts w:eastAsiaTheme="minorHAnsi"/>
          <w:i w:val="0"/>
          <w:szCs w:val="22"/>
          <w:lang w:val="en"/>
        </w:rPr>
        <w:t xml:space="preserve"> had yet to take the</w:t>
      </w:r>
      <w:r w:rsidR="00245A6E" w:rsidRPr="005655AD">
        <w:rPr>
          <w:rFonts w:eastAsiaTheme="minorHAnsi"/>
          <w:i w:val="0"/>
          <w:szCs w:val="22"/>
          <w:lang w:val="en"/>
        </w:rPr>
        <w:t xml:space="preserve"> state</w:t>
      </w:r>
      <w:r w:rsidR="0015353E" w:rsidRPr="005655AD">
        <w:rPr>
          <w:rFonts w:eastAsiaTheme="minorHAnsi"/>
          <w:i w:val="0"/>
          <w:szCs w:val="22"/>
          <w:lang w:val="en"/>
        </w:rPr>
        <w:t xml:space="preserve"> licensing exam.</w:t>
      </w:r>
      <w:r w:rsidR="00A453FE" w:rsidRPr="005655AD">
        <w:rPr>
          <w:rFonts w:eastAsiaTheme="minorHAnsi"/>
          <w:i w:val="0"/>
          <w:szCs w:val="22"/>
          <w:lang w:val="en"/>
        </w:rPr>
        <w:t xml:space="preserve"> </w:t>
      </w:r>
      <w:r w:rsidR="003503D1" w:rsidRPr="005655AD">
        <w:rPr>
          <w:rFonts w:eastAsiaTheme="minorHAnsi"/>
          <w:i w:val="0"/>
          <w:szCs w:val="22"/>
          <w:lang w:val="en"/>
        </w:rPr>
        <w:t xml:space="preserve"> </w:t>
      </w:r>
      <w:r w:rsidR="00F56BA3" w:rsidRPr="005655AD">
        <w:rPr>
          <w:rFonts w:eastAsiaTheme="minorHAnsi"/>
          <w:i w:val="0"/>
          <w:szCs w:val="22"/>
          <w:lang w:val="en"/>
        </w:rPr>
        <w:t>Workers</w:t>
      </w:r>
      <w:r w:rsidR="002D34C5" w:rsidRPr="005655AD">
        <w:rPr>
          <w:rFonts w:eastAsiaTheme="minorHAnsi"/>
          <w:i w:val="0"/>
          <w:szCs w:val="22"/>
          <w:lang w:val="en"/>
        </w:rPr>
        <w:t xml:space="preserve"> were provided with personal protective equipment (PPE), including</w:t>
      </w:r>
      <w:r w:rsidR="00F56BA3" w:rsidRPr="005655AD">
        <w:rPr>
          <w:rFonts w:eastAsiaTheme="minorHAnsi"/>
          <w:i w:val="0"/>
          <w:szCs w:val="22"/>
          <w:lang w:val="en"/>
        </w:rPr>
        <w:t xml:space="preserve"> gloves,</w:t>
      </w:r>
      <w:r w:rsidR="002D34C5" w:rsidRPr="005655AD">
        <w:rPr>
          <w:rFonts w:eastAsiaTheme="minorHAnsi"/>
          <w:i w:val="0"/>
          <w:szCs w:val="22"/>
          <w:lang w:val="en"/>
        </w:rPr>
        <w:t xml:space="preserve"> hearing and eye protection</w:t>
      </w:r>
      <w:r w:rsidR="00F56BA3" w:rsidRPr="005655AD">
        <w:rPr>
          <w:rFonts w:eastAsiaTheme="minorHAnsi"/>
          <w:i w:val="0"/>
          <w:szCs w:val="22"/>
          <w:lang w:val="en"/>
        </w:rPr>
        <w:t>,</w:t>
      </w:r>
      <w:r w:rsidR="002D34C5" w:rsidRPr="005655AD">
        <w:rPr>
          <w:rFonts w:eastAsiaTheme="minorHAnsi"/>
          <w:i w:val="0"/>
          <w:szCs w:val="22"/>
          <w:lang w:val="en"/>
        </w:rPr>
        <w:t xml:space="preserve"> and high visibility safety apparel.  </w:t>
      </w:r>
      <w:r w:rsidR="007A3302" w:rsidRPr="005655AD">
        <w:rPr>
          <w:rFonts w:eastAsiaTheme="minorHAnsi"/>
          <w:i w:val="0"/>
          <w:szCs w:val="22"/>
          <w:lang w:val="en"/>
        </w:rPr>
        <w:t xml:space="preserve"> </w:t>
      </w:r>
    </w:p>
    <w:p w14:paraId="1AEE38E9" w14:textId="77777777" w:rsidR="00726E46" w:rsidRPr="003C0636" w:rsidRDefault="00726E46" w:rsidP="0044016F">
      <w:pPr>
        <w:pStyle w:val="FACE-H2"/>
      </w:pPr>
      <w:r w:rsidRPr="003C0636">
        <w:t>WORKER INFORMATION</w:t>
      </w:r>
    </w:p>
    <w:p w14:paraId="37588E75" w14:textId="69AC3D8B" w:rsidR="00296A96" w:rsidRPr="005655AD" w:rsidRDefault="00726E46" w:rsidP="005655AD">
      <w:pPr>
        <w:pStyle w:val="FACE-Bulletblack"/>
        <w:numPr>
          <w:ilvl w:val="0"/>
          <w:numId w:val="0"/>
        </w:numPr>
        <w:jc w:val="left"/>
        <w:rPr>
          <w:rFonts w:eastAsiaTheme="minorHAnsi"/>
          <w:i w:val="0"/>
          <w:szCs w:val="22"/>
          <w:lang w:val="en"/>
        </w:rPr>
      </w:pPr>
      <w:r w:rsidRPr="005655AD">
        <w:rPr>
          <w:rFonts w:eastAsiaTheme="minorHAnsi"/>
          <w:i w:val="0"/>
          <w:szCs w:val="22"/>
          <w:lang w:val="en"/>
        </w:rPr>
        <w:t xml:space="preserve">The </w:t>
      </w:r>
      <w:r w:rsidR="00296A96" w:rsidRPr="005655AD">
        <w:rPr>
          <w:rFonts w:eastAsiaTheme="minorHAnsi"/>
          <w:i w:val="0"/>
          <w:szCs w:val="22"/>
          <w:lang w:val="en"/>
        </w:rPr>
        <w:t xml:space="preserve">victim was a </w:t>
      </w:r>
      <w:r w:rsidR="009659BF" w:rsidRPr="005655AD">
        <w:rPr>
          <w:rFonts w:eastAsiaTheme="minorHAnsi"/>
          <w:i w:val="0"/>
          <w:szCs w:val="22"/>
          <w:lang w:val="en"/>
        </w:rPr>
        <w:t>2</w:t>
      </w:r>
      <w:r w:rsidR="007A3302" w:rsidRPr="005655AD">
        <w:rPr>
          <w:rFonts w:eastAsiaTheme="minorHAnsi"/>
          <w:i w:val="0"/>
          <w:szCs w:val="22"/>
          <w:lang w:val="en"/>
        </w:rPr>
        <w:t>7</w:t>
      </w:r>
      <w:r w:rsidR="009659BF" w:rsidRPr="005655AD">
        <w:rPr>
          <w:rFonts w:eastAsiaTheme="minorHAnsi"/>
          <w:i w:val="0"/>
          <w:szCs w:val="22"/>
          <w:lang w:val="en"/>
        </w:rPr>
        <w:t>-year-old male</w:t>
      </w:r>
      <w:r w:rsidR="00296A96" w:rsidRPr="005655AD">
        <w:rPr>
          <w:rFonts w:eastAsiaTheme="minorHAnsi"/>
          <w:i w:val="0"/>
          <w:szCs w:val="22"/>
          <w:lang w:val="en"/>
        </w:rPr>
        <w:t xml:space="preserve"> </w:t>
      </w:r>
      <w:r w:rsidR="006B777D" w:rsidRPr="005655AD">
        <w:rPr>
          <w:rFonts w:eastAsiaTheme="minorHAnsi"/>
          <w:i w:val="0"/>
          <w:szCs w:val="22"/>
          <w:lang w:val="en"/>
        </w:rPr>
        <w:t xml:space="preserve">who </w:t>
      </w:r>
      <w:r w:rsidR="009659BF" w:rsidRPr="005655AD">
        <w:rPr>
          <w:rFonts w:eastAsiaTheme="minorHAnsi"/>
          <w:i w:val="0"/>
          <w:szCs w:val="22"/>
          <w:lang w:val="en"/>
        </w:rPr>
        <w:t>had been employed as a</w:t>
      </w:r>
      <w:r w:rsidR="00296A96" w:rsidRPr="005655AD">
        <w:rPr>
          <w:rFonts w:eastAsiaTheme="minorHAnsi"/>
          <w:i w:val="0"/>
          <w:szCs w:val="22"/>
          <w:lang w:val="en"/>
        </w:rPr>
        <w:t xml:space="preserve"> </w:t>
      </w:r>
      <w:r w:rsidR="009659BF" w:rsidRPr="005655AD">
        <w:rPr>
          <w:rFonts w:eastAsiaTheme="minorHAnsi"/>
          <w:i w:val="0"/>
          <w:szCs w:val="22"/>
          <w:lang w:val="en"/>
        </w:rPr>
        <w:t>laborer</w:t>
      </w:r>
      <w:r w:rsidR="007A3302" w:rsidRPr="005655AD">
        <w:rPr>
          <w:rFonts w:eastAsiaTheme="minorHAnsi"/>
          <w:i w:val="0"/>
          <w:szCs w:val="22"/>
          <w:lang w:val="en"/>
        </w:rPr>
        <w:t xml:space="preserve"> </w:t>
      </w:r>
      <w:r w:rsidR="00296A96" w:rsidRPr="005655AD">
        <w:rPr>
          <w:rFonts w:eastAsiaTheme="minorHAnsi"/>
          <w:i w:val="0"/>
          <w:szCs w:val="22"/>
          <w:lang w:val="en"/>
        </w:rPr>
        <w:t xml:space="preserve">by </w:t>
      </w:r>
      <w:r w:rsidR="008667E9" w:rsidRPr="005655AD">
        <w:rPr>
          <w:rFonts w:eastAsiaTheme="minorHAnsi"/>
          <w:i w:val="0"/>
          <w:szCs w:val="22"/>
          <w:lang w:val="en"/>
        </w:rPr>
        <w:t>the</w:t>
      </w:r>
      <w:r w:rsidR="00296A96" w:rsidRPr="005655AD">
        <w:rPr>
          <w:rFonts w:eastAsiaTheme="minorHAnsi"/>
          <w:i w:val="0"/>
          <w:szCs w:val="22"/>
          <w:lang w:val="en"/>
        </w:rPr>
        <w:t xml:space="preserve"> </w:t>
      </w:r>
      <w:r w:rsidR="009659BF" w:rsidRPr="005655AD">
        <w:rPr>
          <w:rFonts w:eastAsiaTheme="minorHAnsi"/>
          <w:i w:val="0"/>
          <w:szCs w:val="22"/>
          <w:lang w:val="en"/>
        </w:rPr>
        <w:t xml:space="preserve">company for approximately </w:t>
      </w:r>
      <w:r w:rsidR="00EC38DA" w:rsidRPr="005655AD">
        <w:rPr>
          <w:rFonts w:eastAsiaTheme="minorHAnsi"/>
          <w:i w:val="0"/>
          <w:szCs w:val="22"/>
          <w:lang w:val="en"/>
        </w:rPr>
        <w:t>eight months</w:t>
      </w:r>
      <w:r w:rsidR="00296A96" w:rsidRPr="005655AD">
        <w:rPr>
          <w:rFonts w:eastAsiaTheme="minorHAnsi"/>
          <w:i w:val="0"/>
          <w:szCs w:val="22"/>
          <w:lang w:val="en"/>
        </w:rPr>
        <w:t xml:space="preserve">.  </w:t>
      </w:r>
      <w:r w:rsidR="00EC38DA" w:rsidRPr="005655AD">
        <w:rPr>
          <w:rFonts w:eastAsiaTheme="minorHAnsi"/>
          <w:i w:val="0"/>
          <w:szCs w:val="22"/>
          <w:lang w:val="en"/>
        </w:rPr>
        <w:t>He had a background in construction and</w:t>
      </w:r>
      <w:r w:rsidR="00047464" w:rsidRPr="005655AD">
        <w:rPr>
          <w:rFonts w:eastAsiaTheme="minorHAnsi"/>
          <w:i w:val="0"/>
          <w:szCs w:val="22"/>
          <w:lang w:val="en"/>
        </w:rPr>
        <w:t xml:space="preserve"> automotive</w:t>
      </w:r>
      <w:r w:rsidR="00EC38DA" w:rsidRPr="005655AD">
        <w:rPr>
          <w:rFonts w:eastAsiaTheme="minorHAnsi"/>
          <w:i w:val="0"/>
          <w:szCs w:val="22"/>
          <w:lang w:val="en"/>
        </w:rPr>
        <w:t xml:space="preserve"> mechanics</w:t>
      </w:r>
      <w:r w:rsidR="0041600A">
        <w:rPr>
          <w:rFonts w:eastAsiaTheme="minorHAnsi"/>
          <w:i w:val="0"/>
          <w:szCs w:val="22"/>
          <w:lang w:val="en"/>
        </w:rPr>
        <w:t>,</w:t>
      </w:r>
      <w:r w:rsidR="00EC38DA" w:rsidRPr="005655AD">
        <w:rPr>
          <w:rFonts w:eastAsiaTheme="minorHAnsi"/>
          <w:i w:val="0"/>
          <w:szCs w:val="22"/>
          <w:lang w:val="en"/>
        </w:rPr>
        <w:t xml:space="preserve"> and experience operating forklifts and loaders for other companies.</w:t>
      </w:r>
      <w:r w:rsidR="00296A96" w:rsidRPr="005655AD">
        <w:rPr>
          <w:rFonts w:eastAsiaTheme="minorHAnsi"/>
          <w:i w:val="0"/>
          <w:szCs w:val="22"/>
          <w:lang w:val="en"/>
        </w:rPr>
        <w:t xml:space="preserve">  </w:t>
      </w:r>
    </w:p>
    <w:p w14:paraId="5C8C6E65" w14:textId="77777777" w:rsidR="00726E46" w:rsidRPr="003C0636" w:rsidRDefault="00726E46" w:rsidP="0044016F">
      <w:pPr>
        <w:pStyle w:val="FACE-H2"/>
      </w:pPr>
      <w:r w:rsidRPr="00D14342">
        <w:lastRenderedPageBreak/>
        <w:t xml:space="preserve">INCIDENT </w:t>
      </w:r>
      <w:r w:rsidRPr="003C0636">
        <w:t>SCENE</w:t>
      </w:r>
    </w:p>
    <w:p w14:paraId="3E475C30" w14:textId="75A6D06C" w:rsidR="00631C39" w:rsidRPr="005655AD" w:rsidRDefault="00726E46" w:rsidP="005655AD">
      <w:pPr>
        <w:pStyle w:val="FACE-Bulletblack"/>
        <w:numPr>
          <w:ilvl w:val="0"/>
          <w:numId w:val="0"/>
        </w:numPr>
        <w:jc w:val="left"/>
        <w:rPr>
          <w:rFonts w:eastAsiaTheme="minorHAnsi"/>
          <w:i w:val="0"/>
          <w:szCs w:val="22"/>
          <w:lang w:val="en"/>
        </w:rPr>
      </w:pPr>
      <w:r w:rsidRPr="005655AD">
        <w:rPr>
          <w:rFonts w:eastAsiaTheme="minorHAnsi"/>
          <w:i w:val="0"/>
          <w:szCs w:val="22"/>
          <w:lang w:val="en"/>
        </w:rPr>
        <w:t>The</w:t>
      </w:r>
      <w:r w:rsidR="00DD7ADD" w:rsidRPr="005655AD">
        <w:rPr>
          <w:rFonts w:eastAsiaTheme="minorHAnsi"/>
          <w:i w:val="0"/>
          <w:szCs w:val="22"/>
          <w:lang w:val="en"/>
        </w:rPr>
        <w:t xml:space="preserve"> incident occurred at</w:t>
      </w:r>
      <w:r w:rsidR="00EE047B" w:rsidRPr="005655AD">
        <w:rPr>
          <w:rFonts w:eastAsiaTheme="minorHAnsi"/>
          <w:i w:val="0"/>
          <w:szCs w:val="22"/>
          <w:lang w:val="en"/>
        </w:rPr>
        <w:t xml:space="preserve"> a</w:t>
      </w:r>
      <w:r w:rsidR="00DD7ADD" w:rsidRPr="005655AD">
        <w:rPr>
          <w:rFonts w:eastAsiaTheme="minorHAnsi"/>
          <w:i w:val="0"/>
          <w:szCs w:val="22"/>
          <w:lang w:val="en"/>
        </w:rPr>
        <w:t xml:space="preserve"> </w:t>
      </w:r>
      <w:r w:rsidR="00047464" w:rsidRPr="005655AD">
        <w:rPr>
          <w:rFonts w:eastAsiaTheme="minorHAnsi"/>
          <w:i w:val="0"/>
          <w:szCs w:val="22"/>
          <w:lang w:val="en"/>
        </w:rPr>
        <w:t>home</w:t>
      </w:r>
      <w:r w:rsidR="00117127" w:rsidRPr="005655AD">
        <w:rPr>
          <w:rFonts w:eastAsiaTheme="minorHAnsi"/>
          <w:i w:val="0"/>
          <w:szCs w:val="22"/>
          <w:lang w:val="en"/>
        </w:rPr>
        <w:t xml:space="preserve"> that </w:t>
      </w:r>
      <w:proofErr w:type="gramStart"/>
      <w:r w:rsidR="00FC20A2" w:rsidRPr="005655AD">
        <w:rPr>
          <w:rFonts w:eastAsiaTheme="minorHAnsi"/>
          <w:i w:val="0"/>
          <w:szCs w:val="22"/>
          <w:lang w:val="en"/>
        </w:rPr>
        <w:t>wa</w:t>
      </w:r>
      <w:r w:rsidR="00117127" w:rsidRPr="005655AD">
        <w:rPr>
          <w:rFonts w:eastAsiaTheme="minorHAnsi"/>
          <w:i w:val="0"/>
          <w:szCs w:val="22"/>
          <w:lang w:val="en"/>
        </w:rPr>
        <w:t>s located in</w:t>
      </w:r>
      <w:proofErr w:type="gramEnd"/>
      <w:r w:rsidR="00117127" w:rsidRPr="005655AD">
        <w:rPr>
          <w:rFonts w:eastAsiaTheme="minorHAnsi"/>
          <w:i w:val="0"/>
          <w:szCs w:val="22"/>
          <w:lang w:val="en"/>
        </w:rPr>
        <w:t xml:space="preserve"> a residential area</w:t>
      </w:r>
      <w:r w:rsidR="00FC4D0D">
        <w:rPr>
          <w:rFonts w:eastAsiaTheme="minorHAnsi"/>
          <w:i w:val="0"/>
          <w:szCs w:val="22"/>
          <w:lang w:val="en"/>
        </w:rPr>
        <w:t xml:space="preserve"> (Figure 1)</w:t>
      </w:r>
      <w:r w:rsidR="00117127" w:rsidRPr="005655AD">
        <w:rPr>
          <w:rFonts w:eastAsiaTheme="minorHAnsi"/>
          <w:i w:val="0"/>
          <w:szCs w:val="22"/>
          <w:lang w:val="en"/>
        </w:rPr>
        <w:t>.</w:t>
      </w:r>
      <w:r w:rsidR="00047464" w:rsidRPr="005655AD">
        <w:rPr>
          <w:rFonts w:eastAsiaTheme="minorHAnsi"/>
          <w:i w:val="0"/>
          <w:szCs w:val="22"/>
          <w:lang w:val="en"/>
        </w:rPr>
        <w:t xml:space="preserve">  The home was built in the early 1920’s and was</w:t>
      </w:r>
      <w:r w:rsidR="007808B9" w:rsidRPr="005655AD">
        <w:rPr>
          <w:rFonts w:eastAsiaTheme="minorHAnsi"/>
          <w:i w:val="0"/>
          <w:szCs w:val="22"/>
          <w:lang w:val="en"/>
        </w:rPr>
        <w:t xml:space="preserve"> a two-</w:t>
      </w:r>
      <w:r w:rsidR="0011091F" w:rsidRPr="005655AD">
        <w:rPr>
          <w:rFonts w:eastAsiaTheme="minorHAnsi"/>
          <w:i w:val="0"/>
          <w:szCs w:val="22"/>
          <w:lang w:val="en"/>
        </w:rPr>
        <w:t>story</w:t>
      </w:r>
      <w:r w:rsidR="00BB64AA">
        <w:rPr>
          <w:rFonts w:eastAsiaTheme="minorHAnsi"/>
          <w:i w:val="0"/>
          <w:szCs w:val="22"/>
          <w:lang w:val="en"/>
        </w:rPr>
        <w:t>,</w:t>
      </w:r>
      <w:r w:rsidR="0011091F" w:rsidRPr="005655AD">
        <w:rPr>
          <w:rFonts w:eastAsiaTheme="minorHAnsi"/>
          <w:i w:val="0"/>
          <w:szCs w:val="22"/>
          <w:lang w:val="en"/>
        </w:rPr>
        <w:t xml:space="preserve"> wood</w:t>
      </w:r>
      <w:r w:rsidR="00B568D6">
        <w:rPr>
          <w:rFonts w:eastAsiaTheme="minorHAnsi"/>
          <w:i w:val="0"/>
          <w:szCs w:val="22"/>
          <w:lang w:val="en"/>
        </w:rPr>
        <w:t>-</w:t>
      </w:r>
      <w:r w:rsidR="0011091F" w:rsidRPr="005655AD">
        <w:rPr>
          <w:rFonts w:eastAsiaTheme="minorHAnsi"/>
          <w:i w:val="0"/>
          <w:szCs w:val="22"/>
          <w:lang w:val="en"/>
        </w:rPr>
        <w:t xml:space="preserve">framed </w:t>
      </w:r>
      <w:r w:rsidR="007808B9" w:rsidRPr="005655AD">
        <w:rPr>
          <w:rFonts w:eastAsiaTheme="minorHAnsi"/>
          <w:i w:val="0"/>
          <w:szCs w:val="22"/>
          <w:lang w:val="en"/>
        </w:rPr>
        <w:t>b</w:t>
      </w:r>
      <w:r w:rsidR="0011091F" w:rsidRPr="005655AD">
        <w:rPr>
          <w:rFonts w:eastAsiaTheme="minorHAnsi"/>
          <w:i w:val="0"/>
          <w:szCs w:val="22"/>
          <w:lang w:val="en"/>
        </w:rPr>
        <w:t>uilding</w:t>
      </w:r>
      <w:r w:rsidR="00C74A27" w:rsidRPr="005655AD">
        <w:rPr>
          <w:rFonts w:eastAsiaTheme="minorHAnsi"/>
          <w:i w:val="0"/>
          <w:szCs w:val="22"/>
          <w:lang w:val="en"/>
        </w:rPr>
        <w:t xml:space="preserve"> with a wraparound porch</w:t>
      </w:r>
      <w:r w:rsidR="0011091F" w:rsidRPr="005655AD">
        <w:rPr>
          <w:rFonts w:eastAsiaTheme="minorHAnsi"/>
          <w:i w:val="0"/>
          <w:szCs w:val="22"/>
          <w:lang w:val="en"/>
        </w:rPr>
        <w:t xml:space="preserve"> on a </w:t>
      </w:r>
      <w:proofErr w:type="gramStart"/>
      <w:r w:rsidR="0011091F" w:rsidRPr="005655AD">
        <w:rPr>
          <w:rFonts w:eastAsiaTheme="minorHAnsi"/>
          <w:i w:val="0"/>
          <w:szCs w:val="22"/>
          <w:lang w:val="en"/>
        </w:rPr>
        <w:t>0.31 acre</w:t>
      </w:r>
      <w:proofErr w:type="gramEnd"/>
      <w:r w:rsidR="0011091F" w:rsidRPr="005655AD">
        <w:rPr>
          <w:rFonts w:eastAsiaTheme="minorHAnsi"/>
          <w:i w:val="0"/>
          <w:szCs w:val="22"/>
          <w:lang w:val="en"/>
        </w:rPr>
        <w:t xml:space="preserve"> </w:t>
      </w:r>
      <w:r w:rsidR="00FC20A2" w:rsidRPr="005655AD">
        <w:rPr>
          <w:rFonts w:eastAsiaTheme="minorHAnsi"/>
          <w:i w:val="0"/>
          <w:szCs w:val="22"/>
          <w:lang w:val="en"/>
        </w:rPr>
        <w:t>lot</w:t>
      </w:r>
      <w:r w:rsidR="0011091F" w:rsidRPr="005655AD">
        <w:rPr>
          <w:rFonts w:eastAsiaTheme="minorHAnsi"/>
          <w:i w:val="0"/>
          <w:szCs w:val="22"/>
          <w:lang w:val="en"/>
        </w:rPr>
        <w:t xml:space="preserve">.  </w:t>
      </w:r>
      <w:r w:rsidR="00331187" w:rsidRPr="005655AD">
        <w:rPr>
          <w:rFonts w:eastAsiaTheme="minorHAnsi"/>
          <w:i w:val="0"/>
          <w:szCs w:val="22"/>
          <w:lang w:val="en"/>
        </w:rPr>
        <w:t xml:space="preserve">The lot was </w:t>
      </w:r>
      <w:proofErr w:type="gramStart"/>
      <w:r w:rsidR="00331187" w:rsidRPr="005655AD">
        <w:rPr>
          <w:rFonts w:eastAsiaTheme="minorHAnsi"/>
          <w:i w:val="0"/>
          <w:szCs w:val="22"/>
          <w:lang w:val="en"/>
        </w:rPr>
        <w:t>sloped</w:t>
      </w:r>
      <w:proofErr w:type="gramEnd"/>
      <w:r w:rsidR="00331187" w:rsidRPr="005655AD">
        <w:rPr>
          <w:rFonts w:eastAsiaTheme="minorHAnsi"/>
          <w:i w:val="0"/>
          <w:szCs w:val="22"/>
          <w:lang w:val="en"/>
        </w:rPr>
        <w:t xml:space="preserve"> </w:t>
      </w:r>
      <w:r w:rsidR="007808B9" w:rsidRPr="005655AD">
        <w:rPr>
          <w:rFonts w:eastAsiaTheme="minorHAnsi"/>
          <w:i w:val="0"/>
          <w:szCs w:val="22"/>
          <w:lang w:val="en"/>
        </w:rPr>
        <w:t>and the home was built on top of stone present in the hillside and on stone columns.  At the time of the incident, the home was a seasonal residence and was being renovated to add a poured concrete foundation and</w:t>
      </w:r>
      <w:r w:rsidR="002F1FFA" w:rsidRPr="005655AD">
        <w:rPr>
          <w:rFonts w:eastAsiaTheme="minorHAnsi"/>
          <w:i w:val="0"/>
          <w:szCs w:val="22"/>
          <w:lang w:val="en"/>
        </w:rPr>
        <w:t xml:space="preserve"> a full</w:t>
      </w:r>
      <w:r w:rsidR="007808B9" w:rsidRPr="005655AD">
        <w:rPr>
          <w:rFonts w:eastAsiaTheme="minorHAnsi"/>
          <w:i w:val="0"/>
          <w:szCs w:val="22"/>
          <w:lang w:val="en"/>
        </w:rPr>
        <w:t xml:space="preserve"> basement.</w:t>
      </w:r>
      <w:r w:rsidR="0011091F" w:rsidRPr="005655AD">
        <w:rPr>
          <w:rFonts w:eastAsiaTheme="minorHAnsi"/>
          <w:i w:val="0"/>
          <w:szCs w:val="22"/>
          <w:lang w:val="en"/>
        </w:rPr>
        <w:t xml:space="preserve">  </w:t>
      </w:r>
      <w:r w:rsidR="00586D65" w:rsidRPr="005655AD">
        <w:rPr>
          <w:rFonts w:eastAsiaTheme="minorHAnsi"/>
          <w:i w:val="0"/>
          <w:szCs w:val="22"/>
          <w:lang w:val="en"/>
        </w:rPr>
        <w:t>The work was overseen by a general contractor that had subcontracted to the victim’s employer</w:t>
      </w:r>
      <w:r w:rsidR="008D631E" w:rsidRPr="005655AD">
        <w:rPr>
          <w:rFonts w:eastAsiaTheme="minorHAnsi"/>
          <w:i w:val="0"/>
          <w:szCs w:val="22"/>
          <w:lang w:val="en"/>
        </w:rPr>
        <w:t xml:space="preserve"> the task </w:t>
      </w:r>
      <w:r w:rsidR="00EE047B" w:rsidRPr="005655AD">
        <w:rPr>
          <w:rFonts w:eastAsiaTheme="minorHAnsi"/>
          <w:i w:val="0"/>
          <w:szCs w:val="22"/>
          <w:lang w:val="en"/>
        </w:rPr>
        <w:t xml:space="preserve">of </w:t>
      </w:r>
      <w:r w:rsidR="008D631E" w:rsidRPr="005655AD">
        <w:rPr>
          <w:rFonts w:eastAsiaTheme="minorHAnsi"/>
          <w:i w:val="0"/>
          <w:szCs w:val="22"/>
          <w:lang w:val="en"/>
        </w:rPr>
        <w:t>excavating the basement.</w:t>
      </w:r>
      <w:r w:rsidR="00452DEA" w:rsidRPr="005655AD">
        <w:rPr>
          <w:rFonts w:eastAsiaTheme="minorHAnsi"/>
          <w:i w:val="0"/>
          <w:szCs w:val="22"/>
          <w:lang w:val="en"/>
        </w:rPr>
        <w:t xml:space="preserve">  This was the first time the victim’s company had worked for this general contractor.</w:t>
      </w:r>
      <w:r w:rsidR="008D631E" w:rsidRPr="005655AD">
        <w:rPr>
          <w:rFonts w:eastAsiaTheme="minorHAnsi"/>
          <w:i w:val="0"/>
          <w:szCs w:val="22"/>
          <w:lang w:val="en"/>
        </w:rPr>
        <w:t xml:space="preserve">  The </w:t>
      </w:r>
      <w:r w:rsidR="00D47409" w:rsidRPr="005655AD">
        <w:rPr>
          <w:rFonts w:eastAsiaTheme="minorHAnsi"/>
          <w:i w:val="0"/>
          <w:szCs w:val="22"/>
          <w:lang w:val="en"/>
        </w:rPr>
        <w:t xml:space="preserve">initial plan </w:t>
      </w:r>
      <w:r w:rsidR="00586D65" w:rsidRPr="005655AD">
        <w:rPr>
          <w:rFonts w:eastAsiaTheme="minorHAnsi"/>
          <w:i w:val="0"/>
          <w:szCs w:val="22"/>
          <w:lang w:val="en"/>
        </w:rPr>
        <w:t>was to excavate the</w:t>
      </w:r>
      <w:r w:rsidR="0020419E" w:rsidRPr="005655AD">
        <w:rPr>
          <w:rFonts w:eastAsiaTheme="minorHAnsi"/>
          <w:i w:val="0"/>
          <w:szCs w:val="22"/>
          <w:lang w:val="en"/>
        </w:rPr>
        <w:t xml:space="preserve"> area</w:t>
      </w:r>
      <w:r w:rsidR="00D47409" w:rsidRPr="005655AD">
        <w:rPr>
          <w:rFonts w:eastAsiaTheme="minorHAnsi"/>
          <w:i w:val="0"/>
          <w:szCs w:val="22"/>
          <w:lang w:val="en"/>
        </w:rPr>
        <w:t xml:space="preserve"> underneath the house</w:t>
      </w:r>
      <w:r w:rsidR="0020419E" w:rsidRPr="005655AD">
        <w:rPr>
          <w:rFonts w:eastAsiaTheme="minorHAnsi"/>
          <w:i w:val="0"/>
          <w:szCs w:val="22"/>
          <w:lang w:val="en"/>
        </w:rPr>
        <w:t xml:space="preserve"> in order to add a</w:t>
      </w:r>
      <w:r w:rsidR="00586D65" w:rsidRPr="005655AD">
        <w:rPr>
          <w:rFonts w:eastAsiaTheme="minorHAnsi"/>
          <w:i w:val="0"/>
          <w:szCs w:val="22"/>
          <w:lang w:val="en"/>
        </w:rPr>
        <w:t xml:space="preserve"> foundation of four-foot frost walls with footers</w:t>
      </w:r>
      <w:r w:rsidR="00C74A27" w:rsidRPr="005655AD">
        <w:rPr>
          <w:rFonts w:eastAsiaTheme="minorHAnsi"/>
          <w:i w:val="0"/>
          <w:szCs w:val="22"/>
          <w:lang w:val="en"/>
        </w:rPr>
        <w:t xml:space="preserve"> and a crawlspace</w:t>
      </w:r>
      <w:r w:rsidR="00586D65" w:rsidRPr="005655AD">
        <w:rPr>
          <w:rFonts w:eastAsiaTheme="minorHAnsi"/>
          <w:i w:val="0"/>
          <w:szCs w:val="22"/>
          <w:lang w:val="en"/>
        </w:rPr>
        <w:t xml:space="preserve">.  The </w:t>
      </w:r>
      <w:r w:rsidR="00D47409" w:rsidRPr="005655AD">
        <w:rPr>
          <w:rFonts w:eastAsiaTheme="minorHAnsi"/>
          <w:i w:val="0"/>
          <w:szCs w:val="22"/>
          <w:lang w:val="en"/>
        </w:rPr>
        <w:t xml:space="preserve">design </w:t>
      </w:r>
      <w:r w:rsidR="00586D65" w:rsidRPr="005655AD">
        <w:rPr>
          <w:rFonts w:eastAsiaTheme="minorHAnsi"/>
          <w:i w:val="0"/>
          <w:szCs w:val="22"/>
          <w:lang w:val="en"/>
        </w:rPr>
        <w:t xml:space="preserve">was </w:t>
      </w:r>
      <w:r w:rsidR="001063AE">
        <w:rPr>
          <w:rFonts w:eastAsiaTheme="minorHAnsi"/>
          <w:i w:val="0"/>
          <w:szCs w:val="22"/>
          <w:lang w:val="en"/>
        </w:rPr>
        <w:t xml:space="preserve">later </w:t>
      </w:r>
      <w:r w:rsidR="00586D65" w:rsidRPr="005655AD">
        <w:rPr>
          <w:rFonts w:eastAsiaTheme="minorHAnsi"/>
          <w:i w:val="0"/>
          <w:szCs w:val="22"/>
          <w:lang w:val="en"/>
        </w:rPr>
        <w:t xml:space="preserve">changed </w:t>
      </w:r>
      <w:r w:rsidR="00D47409" w:rsidRPr="005655AD">
        <w:rPr>
          <w:rFonts w:eastAsiaTheme="minorHAnsi"/>
          <w:i w:val="0"/>
          <w:szCs w:val="22"/>
          <w:lang w:val="en"/>
        </w:rPr>
        <w:t xml:space="preserve">to add a full basement with standing-height clearance.  This resulted in additional </w:t>
      </w:r>
      <w:r w:rsidR="00586D65" w:rsidRPr="005655AD">
        <w:rPr>
          <w:rFonts w:eastAsiaTheme="minorHAnsi"/>
          <w:i w:val="0"/>
          <w:szCs w:val="22"/>
          <w:lang w:val="en"/>
        </w:rPr>
        <w:t>excavat</w:t>
      </w:r>
      <w:r w:rsidR="00D47409" w:rsidRPr="005655AD">
        <w:rPr>
          <w:rFonts w:eastAsiaTheme="minorHAnsi"/>
          <w:i w:val="0"/>
          <w:szCs w:val="22"/>
          <w:lang w:val="en"/>
        </w:rPr>
        <w:t>ion.</w:t>
      </w:r>
      <w:r w:rsidR="00586D65" w:rsidRPr="005655AD">
        <w:rPr>
          <w:rFonts w:eastAsiaTheme="minorHAnsi"/>
          <w:i w:val="0"/>
          <w:szCs w:val="22"/>
          <w:lang w:val="en"/>
        </w:rPr>
        <w:t xml:space="preserve">  In order </w:t>
      </w:r>
      <w:r w:rsidR="00984AF9" w:rsidRPr="005655AD">
        <w:rPr>
          <w:rFonts w:eastAsiaTheme="minorHAnsi"/>
          <w:i w:val="0"/>
          <w:szCs w:val="22"/>
          <w:lang w:val="en"/>
        </w:rPr>
        <w:t xml:space="preserve">to </w:t>
      </w:r>
      <w:r w:rsidR="00C74A27" w:rsidRPr="005655AD">
        <w:rPr>
          <w:rFonts w:eastAsiaTheme="minorHAnsi"/>
          <w:i w:val="0"/>
          <w:szCs w:val="22"/>
          <w:lang w:val="en"/>
        </w:rPr>
        <w:t xml:space="preserve">perform the </w:t>
      </w:r>
      <w:r w:rsidR="00984AF9" w:rsidRPr="005655AD">
        <w:rPr>
          <w:rFonts w:eastAsiaTheme="minorHAnsi"/>
          <w:i w:val="0"/>
          <w:szCs w:val="22"/>
          <w:lang w:val="en"/>
        </w:rPr>
        <w:t xml:space="preserve">additional </w:t>
      </w:r>
      <w:r w:rsidR="00C74A27" w:rsidRPr="005655AD">
        <w:rPr>
          <w:rFonts w:eastAsiaTheme="minorHAnsi"/>
          <w:i w:val="0"/>
          <w:szCs w:val="22"/>
          <w:lang w:val="en"/>
        </w:rPr>
        <w:t>excavation</w:t>
      </w:r>
      <w:r w:rsidR="00586D65" w:rsidRPr="005655AD">
        <w:rPr>
          <w:rFonts w:eastAsiaTheme="minorHAnsi"/>
          <w:i w:val="0"/>
          <w:szCs w:val="22"/>
          <w:lang w:val="en"/>
        </w:rPr>
        <w:t>, the home was shored by another subcontractor</w:t>
      </w:r>
      <w:r w:rsidR="008D631E" w:rsidRPr="005655AD">
        <w:rPr>
          <w:rFonts w:eastAsiaTheme="minorHAnsi"/>
          <w:i w:val="0"/>
          <w:szCs w:val="22"/>
          <w:lang w:val="en"/>
        </w:rPr>
        <w:t xml:space="preserve"> to prevent it from shifting </w:t>
      </w:r>
      <w:proofErr w:type="gramStart"/>
      <w:r w:rsidR="008D631E" w:rsidRPr="005655AD">
        <w:rPr>
          <w:rFonts w:eastAsiaTheme="minorHAnsi"/>
          <w:i w:val="0"/>
          <w:szCs w:val="22"/>
          <w:lang w:val="en"/>
        </w:rPr>
        <w:t>off of</w:t>
      </w:r>
      <w:proofErr w:type="gramEnd"/>
      <w:r w:rsidR="008D631E" w:rsidRPr="005655AD">
        <w:rPr>
          <w:rFonts w:eastAsiaTheme="minorHAnsi"/>
          <w:i w:val="0"/>
          <w:szCs w:val="22"/>
          <w:lang w:val="en"/>
        </w:rPr>
        <w:t xml:space="preserve"> the stone columns</w:t>
      </w:r>
      <w:r w:rsidR="00586D65" w:rsidRPr="005655AD">
        <w:rPr>
          <w:rFonts w:eastAsiaTheme="minorHAnsi"/>
          <w:i w:val="0"/>
          <w:szCs w:val="22"/>
          <w:lang w:val="en"/>
        </w:rPr>
        <w:t>.  The home was supported on</w:t>
      </w:r>
      <w:r w:rsidR="00DA20DB" w:rsidRPr="005655AD">
        <w:rPr>
          <w:rFonts w:eastAsiaTheme="minorHAnsi"/>
          <w:i w:val="0"/>
          <w:szCs w:val="22"/>
          <w:lang w:val="en"/>
        </w:rPr>
        <w:t xml:space="preserve"> several</w:t>
      </w:r>
      <w:r w:rsidR="00586D65" w:rsidRPr="005655AD">
        <w:rPr>
          <w:rFonts w:eastAsiaTheme="minorHAnsi"/>
          <w:i w:val="0"/>
          <w:szCs w:val="22"/>
          <w:lang w:val="en"/>
        </w:rPr>
        <w:t xml:space="preserve"> steel I-beams that were supported by two steel cross beams and wood cribbing</w:t>
      </w:r>
      <w:r w:rsidR="00FC4D0D">
        <w:rPr>
          <w:rFonts w:eastAsiaTheme="minorHAnsi"/>
          <w:i w:val="0"/>
          <w:szCs w:val="22"/>
          <w:lang w:val="en"/>
        </w:rPr>
        <w:t xml:space="preserve"> (Figure 2)</w:t>
      </w:r>
      <w:r w:rsidR="00C74A27" w:rsidRPr="005655AD">
        <w:rPr>
          <w:rFonts w:eastAsiaTheme="minorHAnsi"/>
          <w:i w:val="0"/>
          <w:szCs w:val="22"/>
          <w:lang w:val="en"/>
        </w:rPr>
        <w:t>.</w:t>
      </w:r>
    </w:p>
    <w:p w14:paraId="4896211C" w14:textId="7E40135F" w:rsidR="00631C39" w:rsidRPr="00FC4D0D" w:rsidRDefault="00631C39" w:rsidP="005655AD">
      <w:pPr>
        <w:rPr>
          <w:rFonts w:cs="Times New Roman"/>
          <w:color w:val="4D4D4C"/>
          <w:sz w:val="22"/>
          <w:szCs w:val="22"/>
          <w:lang w:val="en"/>
        </w:rPr>
      </w:pPr>
    </w:p>
    <w:p w14:paraId="24760AA6" w14:textId="5F833BB3" w:rsidR="00631C39" w:rsidRDefault="00C74A27" w:rsidP="00C3132B">
      <w:pPr>
        <w:pStyle w:val="FACE-text"/>
        <w:spacing w:after="60"/>
        <w:rPr>
          <w:rFonts w:asciiTheme="minorHAnsi" w:hAnsiTheme="minorHAnsi"/>
          <w:sz w:val="22"/>
          <w:szCs w:val="22"/>
        </w:rPr>
      </w:pPr>
      <w:r>
        <w:rPr>
          <w:noProof/>
          <w:lang w:val="en-US"/>
        </w:rPr>
        <w:drawing>
          <wp:inline distT="0" distB="0" distL="0" distR="0" wp14:anchorId="4DC9A520" wp14:editId="6B732CD3">
            <wp:extent cx="4477109" cy="24088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474608" cy="2407491"/>
                    </a:xfrm>
                    <a:prstGeom prst="rect">
                      <a:avLst/>
                    </a:prstGeom>
                  </pic:spPr>
                </pic:pic>
              </a:graphicData>
            </a:graphic>
          </wp:inline>
        </w:drawing>
      </w:r>
      <w:r>
        <w:rPr>
          <w:rFonts w:asciiTheme="minorHAnsi" w:hAnsiTheme="minorHAnsi"/>
          <w:sz w:val="22"/>
          <w:szCs w:val="22"/>
        </w:rPr>
        <w:t xml:space="preserve">    </w:t>
      </w:r>
      <w:r>
        <w:rPr>
          <w:noProof/>
          <w:lang w:val="en-US"/>
        </w:rPr>
        <w:drawing>
          <wp:inline distT="0" distB="0" distL="0" distR="0" wp14:anchorId="5525816E" wp14:editId="749E8024">
            <wp:extent cx="1992702" cy="2409779"/>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992509" cy="2409546"/>
                    </a:xfrm>
                    <a:prstGeom prst="rect">
                      <a:avLst/>
                    </a:prstGeom>
                  </pic:spPr>
                </pic:pic>
              </a:graphicData>
            </a:graphic>
          </wp:inline>
        </w:drawing>
      </w:r>
    </w:p>
    <w:p w14:paraId="0999F3DB" w14:textId="2100D86C" w:rsidR="005655AD" w:rsidRPr="003F2ED8" w:rsidRDefault="005655AD" w:rsidP="005655AD">
      <w:pPr>
        <w:pStyle w:val="FACE-text"/>
        <w:spacing w:after="0"/>
        <w:rPr>
          <w:rFonts w:asciiTheme="minorHAnsi" w:hAnsiTheme="minorHAnsi"/>
          <w:sz w:val="22"/>
          <w:szCs w:val="22"/>
        </w:rPr>
      </w:pPr>
      <w:r>
        <w:rPr>
          <w:rFonts w:asciiTheme="minorHAnsi" w:hAnsiTheme="minorHAnsi"/>
          <w:b/>
          <w:bCs/>
          <w:color w:val="4472C4" w:themeColor="accent1"/>
          <w:sz w:val="18"/>
          <w:szCs w:val="18"/>
        </w:rPr>
        <w:t xml:space="preserve">Figure 1 - </w:t>
      </w:r>
      <w:r w:rsidRPr="005655AD">
        <w:rPr>
          <w:rFonts w:asciiTheme="minorHAnsi" w:hAnsiTheme="minorHAnsi"/>
          <w:b/>
          <w:bCs/>
          <w:color w:val="4472C4" w:themeColor="accent1"/>
          <w:sz w:val="18"/>
          <w:szCs w:val="18"/>
        </w:rPr>
        <w:t>View of home, facing uphill, before work began</w:t>
      </w:r>
      <w:r w:rsidRPr="005655AD">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t xml:space="preserve">Figure 2- </w:t>
      </w:r>
      <w:r w:rsidRPr="005655AD">
        <w:rPr>
          <w:rFonts w:asciiTheme="minorHAnsi" w:hAnsiTheme="minorHAnsi"/>
          <w:b/>
          <w:bCs/>
          <w:color w:val="4472C4" w:themeColor="accent1"/>
          <w:sz w:val="18"/>
          <w:szCs w:val="18"/>
        </w:rPr>
        <w:t>Steel support beam and cribbing</w:t>
      </w:r>
    </w:p>
    <w:p w14:paraId="738795CF" w14:textId="77777777" w:rsidR="00726E46" w:rsidRPr="00F538C1" w:rsidRDefault="00726E46" w:rsidP="0044016F">
      <w:pPr>
        <w:pStyle w:val="FACE-H2"/>
      </w:pPr>
      <w:r w:rsidRPr="00F538C1">
        <w:t>WEATHER</w:t>
      </w:r>
    </w:p>
    <w:p w14:paraId="338B2461" w14:textId="2EABC5A5" w:rsidR="00726E46" w:rsidRPr="005655AD" w:rsidRDefault="00726E46" w:rsidP="00726E46">
      <w:pPr>
        <w:pStyle w:val="FACE-text"/>
        <w:rPr>
          <w:rFonts w:asciiTheme="minorHAnsi" w:hAnsiTheme="minorHAnsi"/>
          <w:color w:val="4D4D4C"/>
          <w:sz w:val="22"/>
          <w:szCs w:val="22"/>
        </w:rPr>
      </w:pPr>
      <w:r w:rsidRPr="005655AD">
        <w:rPr>
          <w:rFonts w:asciiTheme="minorHAnsi" w:hAnsiTheme="minorHAnsi"/>
          <w:color w:val="4D4D4C"/>
          <w:sz w:val="22"/>
          <w:szCs w:val="22"/>
        </w:rPr>
        <w:t xml:space="preserve">The weather </w:t>
      </w:r>
      <w:r w:rsidR="00920B27" w:rsidRPr="005655AD">
        <w:rPr>
          <w:rFonts w:asciiTheme="minorHAnsi" w:hAnsiTheme="minorHAnsi"/>
          <w:color w:val="4D4D4C"/>
          <w:sz w:val="22"/>
          <w:szCs w:val="22"/>
        </w:rPr>
        <w:t>at</w:t>
      </w:r>
      <w:r w:rsidRPr="005655AD">
        <w:rPr>
          <w:rFonts w:asciiTheme="minorHAnsi" w:hAnsiTheme="minorHAnsi"/>
          <w:color w:val="4D4D4C"/>
          <w:sz w:val="22"/>
          <w:szCs w:val="22"/>
        </w:rPr>
        <w:t xml:space="preserve"> the </w:t>
      </w:r>
      <w:r w:rsidR="00920B27" w:rsidRPr="005655AD">
        <w:rPr>
          <w:rFonts w:asciiTheme="minorHAnsi" w:hAnsiTheme="minorHAnsi"/>
          <w:color w:val="4D4D4C"/>
          <w:sz w:val="22"/>
          <w:szCs w:val="22"/>
        </w:rPr>
        <w:t xml:space="preserve">time </w:t>
      </w:r>
      <w:r w:rsidRPr="005655AD">
        <w:rPr>
          <w:rFonts w:asciiTheme="minorHAnsi" w:hAnsiTheme="minorHAnsi"/>
          <w:color w:val="4D4D4C"/>
          <w:sz w:val="22"/>
          <w:szCs w:val="22"/>
        </w:rPr>
        <w:t xml:space="preserve">of the incident was approximately </w:t>
      </w:r>
      <w:r w:rsidR="00BF1730" w:rsidRPr="005655AD">
        <w:rPr>
          <w:rFonts w:asciiTheme="minorHAnsi" w:hAnsiTheme="minorHAnsi"/>
          <w:color w:val="4D4D4C"/>
          <w:sz w:val="22"/>
          <w:szCs w:val="22"/>
        </w:rPr>
        <w:t>20</w:t>
      </w:r>
      <w:r w:rsidRPr="005655AD">
        <w:rPr>
          <w:rFonts w:asciiTheme="minorHAnsi" w:hAnsiTheme="minorHAnsi"/>
          <w:color w:val="4D4D4C"/>
          <w:sz w:val="22"/>
          <w:szCs w:val="22"/>
        </w:rPr>
        <w:t xml:space="preserve"> degrees</w:t>
      </w:r>
      <w:r w:rsidR="00F93E8E" w:rsidRPr="005655AD">
        <w:rPr>
          <w:rFonts w:asciiTheme="minorHAnsi" w:hAnsiTheme="minorHAnsi"/>
          <w:color w:val="4D4D4C"/>
          <w:sz w:val="22"/>
          <w:szCs w:val="22"/>
        </w:rPr>
        <w:t xml:space="preserve"> Fahrenheit</w:t>
      </w:r>
      <w:r w:rsidRPr="005655AD">
        <w:rPr>
          <w:rFonts w:asciiTheme="minorHAnsi" w:hAnsiTheme="minorHAnsi"/>
          <w:color w:val="4D4D4C"/>
          <w:sz w:val="22"/>
          <w:szCs w:val="22"/>
        </w:rPr>
        <w:t xml:space="preserve"> </w:t>
      </w:r>
      <w:r w:rsidR="00BF1730" w:rsidRPr="005655AD">
        <w:rPr>
          <w:rFonts w:asciiTheme="minorHAnsi" w:hAnsiTheme="minorHAnsi"/>
          <w:color w:val="4D4D4C"/>
          <w:sz w:val="22"/>
          <w:szCs w:val="22"/>
        </w:rPr>
        <w:t>with</w:t>
      </w:r>
      <w:r w:rsidR="00920B27" w:rsidRPr="005655AD">
        <w:rPr>
          <w:rFonts w:asciiTheme="minorHAnsi" w:hAnsiTheme="minorHAnsi"/>
          <w:color w:val="4D4D4C"/>
          <w:sz w:val="22"/>
          <w:szCs w:val="22"/>
        </w:rPr>
        <w:t xml:space="preserve"> clear skies</w:t>
      </w:r>
      <w:r w:rsidR="00B568D6">
        <w:rPr>
          <w:rFonts w:asciiTheme="minorHAnsi" w:hAnsiTheme="minorHAnsi"/>
          <w:color w:val="4D4D4C"/>
          <w:sz w:val="22"/>
          <w:szCs w:val="22"/>
        </w:rPr>
        <w:t xml:space="preserve"> </w:t>
      </w:r>
      <w:r w:rsidR="00BF1730" w:rsidRPr="005655AD">
        <w:rPr>
          <w:rFonts w:asciiTheme="minorHAnsi" w:hAnsiTheme="minorHAnsi"/>
          <w:color w:val="4D4D4C"/>
          <w:sz w:val="22"/>
          <w:szCs w:val="22"/>
        </w:rPr>
        <w:t>and accumulated snow on the ground</w:t>
      </w:r>
      <w:r w:rsidRPr="005655AD">
        <w:rPr>
          <w:rFonts w:asciiTheme="minorHAnsi" w:hAnsiTheme="minorHAnsi"/>
          <w:color w:val="4D4D4C"/>
          <w:sz w:val="22"/>
          <w:szCs w:val="22"/>
        </w:rPr>
        <w:t>.</w:t>
      </w:r>
      <w:proofErr w:type="gramStart"/>
      <w:r w:rsidR="00072722" w:rsidRPr="005655AD">
        <w:rPr>
          <w:rFonts w:asciiTheme="minorHAnsi" w:hAnsiTheme="minorHAnsi"/>
          <w:color w:val="4D4D4C"/>
          <w:sz w:val="22"/>
          <w:szCs w:val="22"/>
          <w:vertAlign w:val="superscript"/>
        </w:rPr>
        <w:t>1</w:t>
      </w:r>
      <w:r w:rsidR="00920B27" w:rsidRPr="005655AD">
        <w:rPr>
          <w:rFonts w:asciiTheme="minorHAnsi" w:hAnsiTheme="minorHAnsi"/>
          <w:color w:val="4D4D4C"/>
          <w:sz w:val="22"/>
          <w:szCs w:val="22"/>
        </w:rPr>
        <w:t xml:space="preserve"> </w:t>
      </w:r>
      <w:r w:rsidRPr="005655AD">
        <w:rPr>
          <w:rFonts w:asciiTheme="minorHAnsi" w:hAnsiTheme="minorHAnsi"/>
          <w:color w:val="4D4D4C"/>
          <w:sz w:val="22"/>
          <w:szCs w:val="22"/>
        </w:rPr>
        <w:t xml:space="preserve"> The</w:t>
      </w:r>
      <w:proofErr w:type="gramEnd"/>
      <w:r w:rsidRPr="005655AD">
        <w:rPr>
          <w:rFonts w:asciiTheme="minorHAnsi" w:hAnsiTheme="minorHAnsi"/>
          <w:color w:val="4D4D4C"/>
          <w:sz w:val="22"/>
          <w:szCs w:val="22"/>
        </w:rPr>
        <w:t xml:space="preserve"> weather is believed to have</w:t>
      </w:r>
      <w:r w:rsidR="00DA20DB" w:rsidRPr="005655AD">
        <w:rPr>
          <w:rFonts w:asciiTheme="minorHAnsi" w:hAnsiTheme="minorHAnsi"/>
          <w:color w:val="4D4D4C"/>
          <w:sz w:val="22"/>
          <w:szCs w:val="22"/>
        </w:rPr>
        <w:t xml:space="preserve"> been a factor in this incident</w:t>
      </w:r>
      <w:r w:rsidR="00B82F28" w:rsidRPr="005655AD">
        <w:rPr>
          <w:rFonts w:asciiTheme="minorHAnsi" w:hAnsiTheme="minorHAnsi"/>
          <w:color w:val="4D4D4C"/>
          <w:sz w:val="22"/>
          <w:szCs w:val="22"/>
        </w:rPr>
        <w:t xml:space="preserve">.  The </w:t>
      </w:r>
      <w:r w:rsidR="00DA20DB" w:rsidRPr="005655AD">
        <w:rPr>
          <w:rFonts w:asciiTheme="minorHAnsi" w:hAnsiTheme="minorHAnsi"/>
          <w:color w:val="4D4D4C"/>
          <w:sz w:val="22"/>
          <w:szCs w:val="22"/>
        </w:rPr>
        <w:t>cold affected</w:t>
      </w:r>
      <w:r w:rsidR="00056946" w:rsidRPr="005655AD">
        <w:rPr>
          <w:rFonts w:asciiTheme="minorHAnsi" w:hAnsiTheme="minorHAnsi"/>
          <w:color w:val="4D4D4C"/>
          <w:sz w:val="22"/>
          <w:szCs w:val="22"/>
        </w:rPr>
        <w:t xml:space="preserve"> </w:t>
      </w:r>
      <w:r w:rsidR="00DA20DB" w:rsidRPr="005655AD">
        <w:rPr>
          <w:rFonts w:asciiTheme="minorHAnsi" w:hAnsiTheme="minorHAnsi"/>
          <w:color w:val="4D4D4C"/>
          <w:sz w:val="22"/>
          <w:szCs w:val="22"/>
        </w:rPr>
        <w:t xml:space="preserve">the timing </w:t>
      </w:r>
      <w:r w:rsidR="00056946" w:rsidRPr="005655AD">
        <w:rPr>
          <w:rFonts w:asciiTheme="minorHAnsi" w:hAnsiTheme="minorHAnsi"/>
          <w:color w:val="4D4D4C"/>
          <w:sz w:val="22"/>
          <w:szCs w:val="22"/>
        </w:rPr>
        <w:t>at</w:t>
      </w:r>
      <w:r w:rsidR="00DA20DB" w:rsidRPr="005655AD">
        <w:rPr>
          <w:rFonts w:asciiTheme="minorHAnsi" w:hAnsiTheme="minorHAnsi"/>
          <w:color w:val="4D4D4C"/>
          <w:sz w:val="22"/>
          <w:szCs w:val="22"/>
        </w:rPr>
        <w:t xml:space="preserve"> the start of the </w:t>
      </w:r>
      <w:proofErr w:type="gramStart"/>
      <w:r w:rsidR="00DA20DB" w:rsidRPr="005655AD">
        <w:rPr>
          <w:rFonts w:asciiTheme="minorHAnsi" w:hAnsiTheme="minorHAnsi"/>
          <w:color w:val="4D4D4C"/>
          <w:sz w:val="22"/>
          <w:szCs w:val="22"/>
        </w:rPr>
        <w:t>work day</w:t>
      </w:r>
      <w:proofErr w:type="gramEnd"/>
      <w:r w:rsidR="00DA20DB" w:rsidRPr="005655AD">
        <w:rPr>
          <w:rFonts w:asciiTheme="minorHAnsi" w:hAnsiTheme="minorHAnsi"/>
          <w:color w:val="4D4D4C"/>
          <w:sz w:val="22"/>
          <w:szCs w:val="22"/>
        </w:rPr>
        <w:t xml:space="preserve"> and delayed the arrival of other workers to the site that morning</w:t>
      </w:r>
      <w:r w:rsidR="001D275C" w:rsidRPr="005655AD">
        <w:rPr>
          <w:rFonts w:asciiTheme="minorHAnsi" w:hAnsiTheme="minorHAnsi"/>
          <w:color w:val="4D4D4C"/>
          <w:sz w:val="22"/>
          <w:szCs w:val="22"/>
        </w:rPr>
        <w:t xml:space="preserve"> because one of the work vehicles would not start</w:t>
      </w:r>
      <w:r w:rsidR="00DA20DB" w:rsidRPr="005655AD">
        <w:rPr>
          <w:rFonts w:asciiTheme="minorHAnsi" w:hAnsiTheme="minorHAnsi"/>
          <w:color w:val="4D4D4C"/>
          <w:sz w:val="22"/>
          <w:szCs w:val="22"/>
        </w:rPr>
        <w:t xml:space="preserve">. </w:t>
      </w:r>
      <w:r w:rsidR="00381860" w:rsidRPr="00EA6B03">
        <w:rPr>
          <w:rFonts w:asciiTheme="minorHAnsi" w:hAnsiTheme="minorHAnsi"/>
          <w:color w:val="4D4D4C"/>
          <w:sz w:val="22"/>
          <w:szCs w:val="22"/>
        </w:rPr>
        <w:t xml:space="preserve"> One result of this delay is the victim was at the site alone.</w:t>
      </w:r>
      <w:r w:rsidR="00DA20DB" w:rsidRPr="00EA6B03">
        <w:rPr>
          <w:rFonts w:asciiTheme="minorHAnsi" w:hAnsiTheme="minorHAnsi"/>
          <w:color w:val="4D4D4C"/>
          <w:sz w:val="22"/>
          <w:szCs w:val="22"/>
        </w:rPr>
        <w:t xml:space="preserve"> </w:t>
      </w:r>
    </w:p>
    <w:p w14:paraId="0311F271" w14:textId="7051DD38" w:rsidR="00A44C21" w:rsidRPr="00F538C1" w:rsidRDefault="00A44C21" w:rsidP="0044016F">
      <w:pPr>
        <w:pStyle w:val="FACE-H2"/>
      </w:pPr>
      <w:r>
        <w:t>EQUIPMENT</w:t>
      </w:r>
    </w:p>
    <w:p w14:paraId="403B84EB" w14:textId="5C3461BB" w:rsidR="00921603" w:rsidRPr="005655AD" w:rsidRDefault="00A44C21" w:rsidP="00AD080B">
      <w:pPr>
        <w:pStyle w:val="FACE-text"/>
        <w:rPr>
          <w:rFonts w:asciiTheme="minorHAnsi" w:hAnsiTheme="minorHAnsi"/>
          <w:color w:val="4D4D4C"/>
          <w:sz w:val="22"/>
          <w:szCs w:val="22"/>
        </w:rPr>
      </w:pPr>
      <w:r w:rsidRPr="005655AD">
        <w:rPr>
          <w:rFonts w:asciiTheme="minorHAnsi" w:hAnsiTheme="minorHAnsi"/>
          <w:color w:val="4D4D4C"/>
          <w:sz w:val="22"/>
          <w:szCs w:val="22"/>
        </w:rPr>
        <w:t>The equipment being used at the time of the incident was</w:t>
      </w:r>
      <w:r w:rsidR="00056946" w:rsidRPr="005655AD">
        <w:rPr>
          <w:rFonts w:asciiTheme="minorHAnsi" w:hAnsiTheme="minorHAnsi"/>
          <w:color w:val="4D4D4C"/>
          <w:sz w:val="22"/>
          <w:szCs w:val="22"/>
        </w:rPr>
        <w:t xml:space="preserve"> a</w:t>
      </w:r>
      <w:r w:rsidRPr="005655AD">
        <w:rPr>
          <w:rFonts w:asciiTheme="minorHAnsi" w:hAnsiTheme="minorHAnsi"/>
          <w:color w:val="4D4D4C"/>
          <w:sz w:val="22"/>
          <w:szCs w:val="22"/>
        </w:rPr>
        <w:t xml:space="preserve"> </w:t>
      </w:r>
      <w:r w:rsidR="00735E1D" w:rsidRPr="005655AD">
        <w:rPr>
          <w:rFonts w:asciiTheme="minorHAnsi" w:hAnsiTheme="minorHAnsi"/>
          <w:color w:val="4D4D4C"/>
          <w:sz w:val="22"/>
          <w:szCs w:val="22"/>
        </w:rPr>
        <w:t>compact</w:t>
      </w:r>
      <w:r w:rsidR="00D66A49">
        <w:rPr>
          <w:rFonts w:asciiTheme="minorHAnsi" w:hAnsiTheme="minorHAnsi"/>
          <w:color w:val="4D4D4C"/>
          <w:sz w:val="22"/>
          <w:szCs w:val="22"/>
        </w:rPr>
        <w:t xml:space="preserve"> </w:t>
      </w:r>
      <w:r w:rsidR="00735E1D" w:rsidRPr="005655AD">
        <w:rPr>
          <w:rFonts w:asciiTheme="minorHAnsi" w:hAnsiTheme="minorHAnsi"/>
          <w:color w:val="4D4D4C"/>
          <w:sz w:val="22"/>
          <w:szCs w:val="22"/>
        </w:rPr>
        <w:t>excavator</w:t>
      </w:r>
      <w:r w:rsidR="0083523B">
        <w:rPr>
          <w:rFonts w:asciiTheme="minorHAnsi" w:hAnsiTheme="minorHAnsi"/>
          <w:color w:val="4D4D4C"/>
          <w:sz w:val="22"/>
          <w:szCs w:val="22"/>
        </w:rPr>
        <w:t xml:space="preserve">, which are sometimes referred to as </w:t>
      </w:r>
      <w:proofErr w:type="gramStart"/>
      <w:r w:rsidR="0083523B">
        <w:rPr>
          <w:rFonts w:asciiTheme="minorHAnsi" w:hAnsiTheme="minorHAnsi"/>
          <w:color w:val="4D4D4C"/>
          <w:sz w:val="22"/>
          <w:szCs w:val="22"/>
        </w:rPr>
        <w:t>mini</w:t>
      </w:r>
      <w:r w:rsidR="00B53B7C">
        <w:rPr>
          <w:rFonts w:asciiTheme="minorHAnsi" w:hAnsiTheme="minorHAnsi"/>
          <w:color w:val="4D4D4C"/>
          <w:sz w:val="22"/>
          <w:szCs w:val="22"/>
        </w:rPr>
        <w:t>-</w:t>
      </w:r>
      <w:r w:rsidR="0083523B">
        <w:rPr>
          <w:rFonts w:asciiTheme="minorHAnsi" w:hAnsiTheme="minorHAnsi"/>
          <w:color w:val="4D4D4C"/>
          <w:sz w:val="22"/>
          <w:szCs w:val="22"/>
        </w:rPr>
        <w:t>excavators</w:t>
      </w:r>
      <w:proofErr w:type="gramEnd"/>
      <w:r w:rsidR="0083523B">
        <w:rPr>
          <w:rFonts w:asciiTheme="minorHAnsi" w:hAnsiTheme="minorHAnsi"/>
          <w:color w:val="4D4D4C"/>
          <w:sz w:val="22"/>
          <w:szCs w:val="22"/>
        </w:rPr>
        <w:t>.</w:t>
      </w:r>
      <w:r w:rsidR="00921603" w:rsidRPr="005655AD">
        <w:rPr>
          <w:rFonts w:asciiTheme="minorHAnsi" w:hAnsiTheme="minorHAnsi"/>
          <w:color w:val="4D4D4C"/>
          <w:sz w:val="22"/>
          <w:szCs w:val="22"/>
        </w:rPr>
        <w:t xml:space="preserve">  </w:t>
      </w:r>
      <w:r w:rsidR="0083523B">
        <w:rPr>
          <w:rFonts w:asciiTheme="minorHAnsi" w:hAnsiTheme="minorHAnsi"/>
          <w:color w:val="4D4D4C"/>
          <w:sz w:val="22"/>
          <w:szCs w:val="22"/>
        </w:rPr>
        <w:t xml:space="preserve">The </w:t>
      </w:r>
      <w:r w:rsidR="00EE27AA" w:rsidRPr="005655AD">
        <w:rPr>
          <w:rFonts w:asciiTheme="minorHAnsi" w:hAnsiTheme="minorHAnsi"/>
          <w:color w:val="4D4D4C"/>
          <w:sz w:val="22"/>
          <w:szCs w:val="22"/>
        </w:rPr>
        <w:t>excavator was</w:t>
      </w:r>
      <w:r w:rsidR="0083523B">
        <w:rPr>
          <w:rFonts w:asciiTheme="minorHAnsi" w:hAnsiTheme="minorHAnsi"/>
          <w:color w:val="4D4D4C"/>
          <w:sz w:val="22"/>
          <w:szCs w:val="22"/>
        </w:rPr>
        <w:t xml:space="preserve"> </w:t>
      </w:r>
      <w:r w:rsidR="00EE27AA" w:rsidRPr="005655AD">
        <w:rPr>
          <w:rFonts w:asciiTheme="minorHAnsi" w:hAnsiTheme="minorHAnsi"/>
          <w:color w:val="4D4D4C"/>
          <w:sz w:val="22"/>
          <w:szCs w:val="22"/>
        </w:rPr>
        <w:t xml:space="preserve">used to scrape and loosen dirt and rocks under the home.  </w:t>
      </w:r>
      <w:r w:rsidR="00921603" w:rsidRPr="005655AD">
        <w:rPr>
          <w:rFonts w:asciiTheme="minorHAnsi" w:hAnsiTheme="minorHAnsi"/>
          <w:color w:val="4D4D4C"/>
          <w:sz w:val="22"/>
          <w:szCs w:val="22"/>
        </w:rPr>
        <w:t xml:space="preserve">The unit was rented from a regional equipment rental company that specialized in compact construction equipment and tool rental.  This was the first rental of this </w:t>
      </w:r>
      <w:proofErr w:type="gramStart"/>
      <w:r w:rsidR="00921603" w:rsidRPr="005655AD">
        <w:rPr>
          <w:rFonts w:asciiTheme="minorHAnsi" w:hAnsiTheme="minorHAnsi"/>
          <w:color w:val="4D4D4C"/>
          <w:sz w:val="22"/>
          <w:szCs w:val="22"/>
        </w:rPr>
        <w:t>particular excavator</w:t>
      </w:r>
      <w:proofErr w:type="gramEnd"/>
      <w:r w:rsidR="00EE047B" w:rsidRPr="005655AD">
        <w:rPr>
          <w:rFonts w:asciiTheme="minorHAnsi" w:hAnsiTheme="minorHAnsi"/>
          <w:color w:val="4D4D4C"/>
          <w:sz w:val="22"/>
          <w:szCs w:val="22"/>
        </w:rPr>
        <w:t xml:space="preserve"> by the victim’s employer</w:t>
      </w:r>
      <w:r w:rsidR="00921603" w:rsidRPr="005655AD">
        <w:rPr>
          <w:rFonts w:asciiTheme="minorHAnsi" w:hAnsiTheme="minorHAnsi"/>
          <w:color w:val="4D4D4C"/>
          <w:sz w:val="22"/>
          <w:szCs w:val="22"/>
        </w:rPr>
        <w:t>.  It was delivered to the job site by the rental company.</w:t>
      </w:r>
      <w:r w:rsidR="00385CF1" w:rsidRPr="005655AD">
        <w:rPr>
          <w:rFonts w:asciiTheme="minorHAnsi" w:hAnsiTheme="minorHAnsi"/>
          <w:color w:val="4D4D4C"/>
          <w:sz w:val="22"/>
          <w:szCs w:val="22"/>
        </w:rPr>
        <w:t xml:space="preserve">  </w:t>
      </w:r>
    </w:p>
    <w:p w14:paraId="7012E829" w14:textId="0AF37B04" w:rsidR="003A6977" w:rsidRPr="005655AD" w:rsidRDefault="00921603" w:rsidP="00AD080B">
      <w:pPr>
        <w:pStyle w:val="FACE-text"/>
        <w:rPr>
          <w:rFonts w:asciiTheme="minorHAnsi" w:hAnsiTheme="minorHAnsi"/>
          <w:color w:val="4D4D4C"/>
          <w:sz w:val="22"/>
          <w:szCs w:val="22"/>
        </w:rPr>
      </w:pPr>
      <w:r w:rsidRPr="005655AD">
        <w:rPr>
          <w:rFonts w:asciiTheme="minorHAnsi" w:hAnsiTheme="minorHAnsi"/>
          <w:color w:val="4D4D4C"/>
          <w:sz w:val="22"/>
          <w:szCs w:val="22"/>
        </w:rPr>
        <w:t xml:space="preserve">The </w:t>
      </w:r>
      <w:r w:rsidR="002F1FFA" w:rsidRPr="005655AD">
        <w:rPr>
          <w:rFonts w:asciiTheme="minorHAnsi" w:hAnsiTheme="minorHAnsi"/>
          <w:color w:val="4D4D4C"/>
          <w:sz w:val="22"/>
          <w:szCs w:val="22"/>
        </w:rPr>
        <w:t>excavator</w:t>
      </w:r>
      <w:r w:rsidR="00735E1D" w:rsidRPr="005655AD">
        <w:rPr>
          <w:rFonts w:asciiTheme="minorHAnsi" w:hAnsiTheme="minorHAnsi"/>
          <w:color w:val="4D4D4C"/>
          <w:sz w:val="22"/>
          <w:szCs w:val="22"/>
        </w:rPr>
        <w:t xml:space="preserve"> consisted of a compact utility loader base</w:t>
      </w:r>
      <w:r w:rsidR="004F72C9" w:rsidRPr="005655AD">
        <w:rPr>
          <w:rFonts w:asciiTheme="minorHAnsi" w:hAnsiTheme="minorHAnsi"/>
          <w:color w:val="4D4D4C"/>
          <w:sz w:val="22"/>
          <w:szCs w:val="22"/>
        </w:rPr>
        <w:t xml:space="preserve"> power</w:t>
      </w:r>
      <w:r w:rsidR="00735E1D" w:rsidRPr="005655AD">
        <w:rPr>
          <w:rFonts w:asciiTheme="minorHAnsi" w:hAnsiTheme="minorHAnsi"/>
          <w:color w:val="4D4D4C"/>
          <w:sz w:val="22"/>
          <w:szCs w:val="22"/>
        </w:rPr>
        <w:t xml:space="preserve"> unit with an excavator</w:t>
      </w:r>
      <w:r w:rsidR="0031440A">
        <w:rPr>
          <w:rFonts w:asciiTheme="minorHAnsi" w:hAnsiTheme="minorHAnsi"/>
          <w:color w:val="4D4D4C"/>
          <w:sz w:val="22"/>
          <w:szCs w:val="22"/>
        </w:rPr>
        <w:t xml:space="preserve"> (backhoe)</w:t>
      </w:r>
      <w:r w:rsidR="00735E1D" w:rsidRPr="005655AD">
        <w:rPr>
          <w:rFonts w:asciiTheme="minorHAnsi" w:hAnsiTheme="minorHAnsi"/>
          <w:color w:val="4D4D4C"/>
          <w:sz w:val="22"/>
          <w:szCs w:val="22"/>
        </w:rPr>
        <w:t xml:space="preserve"> attachment.</w:t>
      </w:r>
      <w:r w:rsidR="00D25416" w:rsidRPr="005655AD">
        <w:rPr>
          <w:rFonts w:asciiTheme="minorHAnsi" w:hAnsiTheme="minorHAnsi"/>
          <w:color w:val="4D4D4C"/>
          <w:sz w:val="22"/>
          <w:szCs w:val="22"/>
        </w:rPr>
        <w:t xml:space="preserve">  The base unit had a gasoline engine that powered four drive wheels</w:t>
      </w:r>
      <w:r w:rsidR="00D158BA" w:rsidRPr="005655AD">
        <w:rPr>
          <w:rFonts w:asciiTheme="minorHAnsi" w:hAnsiTheme="minorHAnsi"/>
          <w:color w:val="4D4D4C"/>
          <w:sz w:val="22"/>
          <w:szCs w:val="22"/>
        </w:rPr>
        <w:t xml:space="preserve"> and attachments</w:t>
      </w:r>
      <w:r w:rsidR="00D25416" w:rsidRPr="005655AD">
        <w:rPr>
          <w:rFonts w:asciiTheme="minorHAnsi" w:hAnsiTheme="minorHAnsi"/>
          <w:color w:val="4D4D4C"/>
          <w:sz w:val="22"/>
          <w:szCs w:val="22"/>
        </w:rPr>
        <w:t xml:space="preserve"> </w:t>
      </w:r>
      <w:r w:rsidR="00D158BA" w:rsidRPr="005655AD">
        <w:rPr>
          <w:rFonts w:asciiTheme="minorHAnsi" w:hAnsiTheme="minorHAnsi"/>
          <w:color w:val="4D4D4C"/>
          <w:sz w:val="22"/>
          <w:szCs w:val="22"/>
        </w:rPr>
        <w:t>through</w:t>
      </w:r>
      <w:r w:rsidR="00D25416" w:rsidRPr="005655AD">
        <w:rPr>
          <w:rFonts w:asciiTheme="minorHAnsi" w:hAnsiTheme="minorHAnsi"/>
          <w:color w:val="4D4D4C"/>
          <w:sz w:val="22"/>
          <w:szCs w:val="22"/>
        </w:rPr>
        <w:t xml:space="preserve"> a hydraulic system that had a maximum pressure of 3,250</w:t>
      </w:r>
      <w:r w:rsidR="002D03B9" w:rsidRPr="005655AD">
        <w:rPr>
          <w:rFonts w:asciiTheme="minorHAnsi" w:hAnsiTheme="minorHAnsi"/>
          <w:color w:val="4D4D4C"/>
          <w:sz w:val="22"/>
          <w:szCs w:val="22"/>
        </w:rPr>
        <w:t xml:space="preserve"> </w:t>
      </w:r>
      <w:r w:rsidR="00D25416" w:rsidRPr="005655AD">
        <w:rPr>
          <w:rFonts w:asciiTheme="minorHAnsi" w:hAnsiTheme="minorHAnsi"/>
          <w:color w:val="4D4D4C"/>
          <w:sz w:val="22"/>
          <w:szCs w:val="22"/>
        </w:rPr>
        <w:t>psi</w:t>
      </w:r>
      <w:r w:rsidR="00FC4D0D">
        <w:rPr>
          <w:rFonts w:asciiTheme="minorHAnsi" w:hAnsiTheme="minorHAnsi"/>
          <w:color w:val="4D4D4C"/>
          <w:sz w:val="22"/>
          <w:szCs w:val="22"/>
        </w:rPr>
        <w:t xml:space="preserve"> (Figure 3)</w:t>
      </w:r>
      <w:r w:rsidR="00D25416" w:rsidRPr="005655AD">
        <w:rPr>
          <w:rFonts w:asciiTheme="minorHAnsi" w:hAnsiTheme="minorHAnsi"/>
          <w:color w:val="4D4D4C"/>
          <w:sz w:val="22"/>
          <w:szCs w:val="22"/>
        </w:rPr>
        <w:t xml:space="preserve">.  </w:t>
      </w:r>
      <w:r w:rsidR="00362AFE" w:rsidRPr="005655AD">
        <w:rPr>
          <w:rFonts w:asciiTheme="minorHAnsi" w:hAnsiTheme="minorHAnsi"/>
          <w:color w:val="4D4D4C"/>
          <w:sz w:val="22"/>
          <w:szCs w:val="22"/>
        </w:rPr>
        <w:t xml:space="preserve">At the rear of the base unit was </w:t>
      </w:r>
      <w:r w:rsidR="00D25416" w:rsidRPr="005655AD">
        <w:rPr>
          <w:rFonts w:asciiTheme="minorHAnsi" w:hAnsiTheme="minorHAnsi"/>
          <w:color w:val="4D4D4C"/>
          <w:sz w:val="22"/>
          <w:szCs w:val="22"/>
        </w:rPr>
        <w:t>an operato</w:t>
      </w:r>
      <w:r w:rsidR="0068481E" w:rsidRPr="005655AD">
        <w:rPr>
          <w:rFonts w:asciiTheme="minorHAnsi" w:hAnsiTheme="minorHAnsi"/>
          <w:color w:val="4D4D4C"/>
          <w:sz w:val="22"/>
          <w:szCs w:val="22"/>
        </w:rPr>
        <w:t xml:space="preserve">r standing platform </w:t>
      </w:r>
      <w:r w:rsidR="00096FF3" w:rsidRPr="005655AD">
        <w:rPr>
          <w:rFonts w:asciiTheme="minorHAnsi" w:hAnsiTheme="minorHAnsi"/>
          <w:color w:val="4D4D4C"/>
          <w:sz w:val="22"/>
          <w:szCs w:val="22"/>
        </w:rPr>
        <w:t>with</w:t>
      </w:r>
      <w:r w:rsidR="00D25416" w:rsidRPr="005655AD">
        <w:rPr>
          <w:rFonts w:asciiTheme="minorHAnsi" w:hAnsiTheme="minorHAnsi"/>
          <w:color w:val="4D4D4C"/>
          <w:sz w:val="22"/>
          <w:szCs w:val="22"/>
        </w:rPr>
        <w:t xml:space="preserve"> controls for driving and operating </w:t>
      </w:r>
      <w:r w:rsidR="00096FF3" w:rsidRPr="005655AD">
        <w:rPr>
          <w:rFonts w:asciiTheme="minorHAnsi" w:hAnsiTheme="minorHAnsi"/>
          <w:color w:val="4D4D4C"/>
          <w:sz w:val="22"/>
          <w:szCs w:val="22"/>
        </w:rPr>
        <w:t>various attachments.</w:t>
      </w:r>
      <w:r w:rsidR="00056946" w:rsidRPr="005655AD">
        <w:rPr>
          <w:rFonts w:asciiTheme="minorHAnsi" w:hAnsiTheme="minorHAnsi"/>
          <w:color w:val="4D4D4C"/>
          <w:sz w:val="22"/>
          <w:szCs w:val="22"/>
        </w:rPr>
        <w:t xml:space="preserve">  The unit had a maximum ground speed of 4</w:t>
      </w:r>
      <w:r w:rsidR="00C83ABB" w:rsidRPr="005655AD">
        <w:rPr>
          <w:rFonts w:asciiTheme="minorHAnsi" w:hAnsiTheme="minorHAnsi"/>
          <w:color w:val="4D4D4C"/>
          <w:sz w:val="22"/>
          <w:szCs w:val="22"/>
        </w:rPr>
        <w:t xml:space="preserve">.5 </w:t>
      </w:r>
      <w:r w:rsidR="00056946" w:rsidRPr="005655AD">
        <w:rPr>
          <w:rFonts w:asciiTheme="minorHAnsi" w:hAnsiTheme="minorHAnsi"/>
          <w:color w:val="4D4D4C"/>
          <w:sz w:val="22"/>
          <w:szCs w:val="22"/>
        </w:rPr>
        <w:t>mph in forward or reverse.</w:t>
      </w:r>
      <w:r w:rsidR="003A6977" w:rsidRPr="005655AD">
        <w:rPr>
          <w:rFonts w:asciiTheme="minorHAnsi" w:hAnsiTheme="minorHAnsi"/>
          <w:color w:val="4D4D4C"/>
          <w:sz w:val="22"/>
          <w:szCs w:val="22"/>
        </w:rPr>
        <w:t xml:space="preserve">  </w:t>
      </w:r>
      <w:r w:rsidR="003A6977" w:rsidRPr="005655AD">
        <w:rPr>
          <w:rFonts w:asciiTheme="minorHAnsi" w:hAnsiTheme="minorHAnsi"/>
          <w:color w:val="4D4D4C"/>
          <w:sz w:val="22"/>
          <w:szCs w:val="22"/>
        </w:rPr>
        <w:lastRenderedPageBreak/>
        <w:t xml:space="preserve">The base unit </w:t>
      </w:r>
      <w:r w:rsidR="00B82F28" w:rsidRPr="005655AD">
        <w:rPr>
          <w:rFonts w:asciiTheme="minorHAnsi" w:hAnsiTheme="minorHAnsi"/>
          <w:color w:val="4D4D4C"/>
          <w:sz w:val="22"/>
          <w:szCs w:val="22"/>
        </w:rPr>
        <w:t xml:space="preserve">was designed to </w:t>
      </w:r>
      <w:r w:rsidR="003A6977" w:rsidRPr="005655AD">
        <w:rPr>
          <w:rFonts w:asciiTheme="minorHAnsi" w:hAnsiTheme="minorHAnsi"/>
          <w:color w:val="4D4D4C"/>
          <w:sz w:val="22"/>
          <w:szCs w:val="22"/>
        </w:rPr>
        <w:t xml:space="preserve">receive </w:t>
      </w:r>
      <w:proofErr w:type="gramStart"/>
      <w:r w:rsidR="003A6977" w:rsidRPr="005655AD">
        <w:rPr>
          <w:rFonts w:asciiTheme="minorHAnsi" w:hAnsiTheme="minorHAnsi"/>
          <w:color w:val="4D4D4C"/>
          <w:sz w:val="22"/>
          <w:szCs w:val="22"/>
        </w:rPr>
        <w:t>a number of</w:t>
      </w:r>
      <w:proofErr w:type="gramEnd"/>
      <w:r w:rsidR="003A6977" w:rsidRPr="005655AD">
        <w:rPr>
          <w:rFonts w:asciiTheme="minorHAnsi" w:hAnsiTheme="minorHAnsi"/>
          <w:color w:val="4D4D4C"/>
          <w:sz w:val="22"/>
          <w:szCs w:val="22"/>
        </w:rPr>
        <w:t xml:space="preserve"> different attachments such as a bucket loader, auger, ditch digger, stump grinder, and the </w:t>
      </w:r>
      <w:r w:rsidR="0059250C">
        <w:rPr>
          <w:rFonts w:asciiTheme="minorHAnsi" w:hAnsiTheme="minorHAnsi"/>
          <w:color w:val="4D4D4C"/>
          <w:sz w:val="22"/>
          <w:szCs w:val="22"/>
        </w:rPr>
        <w:t>backhoe</w:t>
      </w:r>
      <w:r w:rsidR="003A6977" w:rsidRPr="005655AD">
        <w:rPr>
          <w:rFonts w:asciiTheme="minorHAnsi" w:hAnsiTheme="minorHAnsi"/>
          <w:color w:val="4D4D4C"/>
          <w:sz w:val="22"/>
          <w:szCs w:val="22"/>
        </w:rPr>
        <w:t xml:space="preserve"> involved in this incident.</w:t>
      </w:r>
      <w:r w:rsidR="00096FF3" w:rsidRPr="005655AD">
        <w:rPr>
          <w:rFonts w:asciiTheme="minorHAnsi" w:hAnsiTheme="minorHAnsi"/>
          <w:color w:val="4D4D4C"/>
          <w:sz w:val="22"/>
          <w:szCs w:val="22"/>
        </w:rPr>
        <w:t xml:space="preserve">  </w:t>
      </w:r>
      <w:r w:rsidR="00E8464D" w:rsidRPr="00EA6B03">
        <w:rPr>
          <w:rFonts w:asciiTheme="minorHAnsi" w:hAnsiTheme="minorHAnsi"/>
          <w:color w:val="4D4D4C"/>
          <w:sz w:val="22"/>
          <w:szCs w:val="22"/>
        </w:rPr>
        <w:t>These</w:t>
      </w:r>
      <w:r w:rsidR="003A6977" w:rsidRPr="005655AD">
        <w:rPr>
          <w:rFonts w:asciiTheme="minorHAnsi" w:hAnsiTheme="minorHAnsi"/>
          <w:color w:val="4D4D4C"/>
          <w:sz w:val="22"/>
          <w:szCs w:val="22"/>
        </w:rPr>
        <w:t xml:space="preserve"> attachments</w:t>
      </w:r>
      <w:r w:rsidR="00E8464D" w:rsidRPr="00EA6B03">
        <w:rPr>
          <w:rFonts w:asciiTheme="minorHAnsi" w:hAnsiTheme="minorHAnsi"/>
          <w:color w:val="4D4D4C"/>
          <w:sz w:val="22"/>
          <w:szCs w:val="22"/>
        </w:rPr>
        <w:t xml:space="preserve">, except for the </w:t>
      </w:r>
      <w:r w:rsidR="0059250C">
        <w:rPr>
          <w:rFonts w:asciiTheme="minorHAnsi" w:hAnsiTheme="minorHAnsi"/>
          <w:color w:val="4D4D4C"/>
          <w:sz w:val="22"/>
          <w:szCs w:val="22"/>
        </w:rPr>
        <w:t>backhoe</w:t>
      </w:r>
      <w:r w:rsidR="00E8464D" w:rsidRPr="00EA6B03">
        <w:rPr>
          <w:rFonts w:asciiTheme="minorHAnsi" w:hAnsiTheme="minorHAnsi"/>
          <w:color w:val="4D4D4C"/>
          <w:sz w:val="22"/>
          <w:szCs w:val="22"/>
        </w:rPr>
        <w:t>,</w:t>
      </w:r>
      <w:r w:rsidR="003A6977" w:rsidRPr="005655AD">
        <w:rPr>
          <w:rFonts w:asciiTheme="minorHAnsi" w:hAnsiTheme="minorHAnsi"/>
          <w:color w:val="4D4D4C"/>
          <w:sz w:val="22"/>
          <w:szCs w:val="22"/>
        </w:rPr>
        <w:t xml:space="preserve"> were operated using the main control levers on the base unit</w:t>
      </w:r>
      <w:r w:rsidR="00286596">
        <w:rPr>
          <w:rFonts w:asciiTheme="minorHAnsi" w:hAnsiTheme="minorHAnsi"/>
          <w:color w:val="4D4D4C"/>
          <w:sz w:val="22"/>
          <w:szCs w:val="22"/>
        </w:rPr>
        <w:t xml:space="preserve"> while the operator was standing</w:t>
      </w:r>
      <w:r w:rsidR="003A6977" w:rsidRPr="005655AD">
        <w:rPr>
          <w:rFonts w:asciiTheme="minorHAnsi" w:hAnsiTheme="minorHAnsi"/>
          <w:color w:val="4D4D4C"/>
          <w:sz w:val="22"/>
          <w:szCs w:val="22"/>
        </w:rPr>
        <w:t>.</w:t>
      </w:r>
    </w:p>
    <w:p w14:paraId="1CC86BB3" w14:textId="119E8B57" w:rsidR="00096FF3" w:rsidRPr="005655AD" w:rsidRDefault="00096FF3" w:rsidP="00AD080B">
      <w:pPr>
        <w:pStyle w:val="FACE-text"/>
        <w:rPr>
          <w:rFonts w:asciiTheme="minorHAnsi" w:hAnsiTheme="minorHAnsi"/>
          <w:color w:val="4D4D4C"/>
          <w:sz w:val="22"/>
          <w:szCs w:val="22"/>
        </w:rPr>
      </w:pPr>
      <w:r w:rsidRPr="005655AD">
        <w:rPr>
          <w:rFonts w:asciiTheme="minorHAnsi" w:hAnsiTheme="minorHAnsi"/>
          <w:color w:val="4D4D4C"/>
          <w:sz w:val="22"/>
          <w:szCs w:val="22"/>
        </w:rPr>
        <w:t xml:space="preserve">The </w:t>
      </w:r>
      <w:r w:rsidR="0059250C">
        <w:rPr>
          <w:rFonts w:asciiTheme="minorHAnsi" w:hAnsiTheme="minorHAnsi"/>
          <w:color w:val="4D4D4C"/>
          <w:sz w:val="22"/>
          <w:szCs w:val="22"/>
        </w:rPr>
        <w:t>backhoe</w:t>
      </w:r>
      <w:r w:rsidRPr="005655AD">
        <w:rPr>
          <w:rFonts w:asciiTheme="minorHAnsi" w:hAnsiTheme="minorHAnsi"/>
          <w:color w:val="4D4D4C"/>
          <w:sz w:val="22"/>
          <w:szCs w:val="22"/>
        </w:rPr>
        <w:t xml:space="preserve"> attachment mounted on the front of the base unit</w:t>
      </w:r>
      <w:r w:rsidR="00E820EB" w:rsidRPr="005655AD">
        <w:rPr>
          <w:rFonts w:asciiTheme="minorHAnsi" w:hAnsiTheme="minorHAnsi"/>
          <w:color w:val="4D4D4C"/>
          <w:sz w:val="22"/>
          <w:szCs w:val="22"/>
        </w:rPr>
        <w:t xml:space="preserve"> and tapped into the hydraulic system.  It</w:t>
      </w:r>
      <w:r w:rsidRPr="005655AD">
        <w:rPr>
          <w:rFonts w:asciiTheme="minorHAnsi" w:hAnsiTheme="minorHAnsi"/>
          <w:color w:val="4D4D4C"/>
          <w:sz w:val="22"/>
          <w:szCs w:val="22"/>
        </w:rPr>
        <w:t xml:space="preserve"> had an operator’s seat and a separate set of controls for operating the stabilizers and excavation boom, </w:t>
      </w:r>
      <w:proofErr w:type="spellStart"/>
      <w:r w:rsidRPr="005655AD">
        <w:rPr>
          <w:rFonts w:asciiTheme="minorHAnsi" w:hAnsiTheme="minorHAnsi"/>
          <w:color w:val="4D4D4C"/>
          <w:sz w:val="22"/>
          <w:szCs w:val="22"/>
        </w:rPr>
        <w:t>dipper</w:t>
      </w:r>
      <w:r w:rsidR="00E820EB" w:rsidRPr="005655AD">
        <w:rPr>
          <w:rFonts w:asciiTheme="minorHAnsi" w:hAnsiTheme="minorHAnsi"/>
          <w:color w:val="4D4D4C"/>
          <w:sz w:val="22"/>
          <w:szCs w:val="22"/>
        </w:rPr>
        <w:t>stick</w:t>
      </w:r>
      <w:proofErr w:type="spellEnd"/>
      <w:r w:rsidRPr="005655AD">
        <w:rPr>
          <w:rFonts w:asciiTheme="minorHAnsi" w:hAnsiTheme="minorHAnsi"/>
          <w:color w:val="4D4D4C"/>
          <w:sz w:val="22"/>
          <w:szCs w:val="22"/>
        </w:rPr>
        <w:t>, and bucket</w:t>
      </w:r>
      <w:r w:rsidR="00FC4D0D">
        <w:rPr>
          <w:rFonts w:asciiTheme="minorHAnsi" w:hAnsiTheme="minorHAnsi"/>
          <w:color w:val="4D4D4C"/>
          <w:sz w:val="22"/>
          <w:szCs w:val="22"/>
        </w:rPr>
        <w:t xml:space="preserve"> (Figure 4)</w:t>
      </w:r>
      <w:r w:rsidRPr="005655AD">
        <w:rPr>
          <w:rFonts w:asciiTheme="minorHAnsi" w:hAnsiTheme="minorHAnsi"/>
          <w:color w:val="4D4D4C"/>
          <w:sz w:val="22"/>
          <w:szCs w:val="22"/>
        </w:rPr>
        <w:t xml:space="preserve">.  When the </w:t>
      </w:r>
      <w:r w:rsidR="0059250C">
        <w:rPr>
          <w:rFonts w:asciiTheme="minorHAnsi" w:hAnsiTheme="minorHAnsi"/>
          <w:color w:val="4D4D4C"/>
          <w:sz w:val="22"/>
          <w:szCs w:val="22"/>
        </w:rPr>
        <w:t>backhoe</w:t>
      </w:r>
      <w:r w:rsidRPr="005655AD">
        <w:rPr>
          <w:rFonts w:asciiTheme="minorHAnsi" w:hAnsiTheme="minorHAnsi"/>
          <w:color w:val="4D4D4C"/>
          <w:sz w:val="22"/>
          <w:szCs w:val="22"/>
        </w:rPr>
        <w:t xml:space="preserve"> attachment was installed, the unit was driven into position using the rear controls and then the user would </w:t>
      </w:r>
      <w:r w:rsidR="00D26FED" w:rsidRPr="005655AD">
        <w:rPr>
          <w:rFonts w:asciiTheme="minorHAnsi" w:hAnsiTheme="minorHAnsi"/>
          <w:color w:val="4D4D4C"/>
          <w:sz w:val="22"/>
          <w:szCs w:val="22"/>
        </w:rPr>
        <w:t xml:space="preserve">set the engine speed, divert hydraulic flow to the accessory hoses, and </w:t>
      </w:r>
      <w:r w:rsidRPr="005655AD">
        <w:rPr>
          <w:rFonts w:asciiTheme="minorHAnsi" w:hAnsiTheme="minorHAnsi"/>
          <w:color w:val="4D4D4C"/>
          <w:sz w:val="22"/>
          <w:szCs w:val="22"/>
        </w:rPr>
        <w:t xml:space="preserve">install an interlocking cover over the drive controls.  This would enable the second set of controls near the </w:t>
      </w:r>
      <w:r w:rsidR="0059250C">
        <w:rPr>
          <w:rFonts w:asciiTheme="minorHAnsi" w:hAnsiTheme="minorHAnsi"/>
          <w:color w:val="4D4D4C"/>
          <w:sz w:val="22"/>
          <w:szCs w:val="22"/>
        </w:rPr>
        <w:t>backhoe</w:t>
      </w:r>
      <w:r w:rsidRPr="005655AD">
        <w:rPr>
          <w:rFonts w:asciiTheme="minorHAnsi" w:hAnsiTheme="minorHAnsi"/>
          <w:color w:val="4D4D4C"/>
          <w:sz w:val="22"/>
          <w:szCs w:val="22"/>
        </w:rPr>
        <w:t xml:space="preserve"> operator’s seat.</w:t>
      </w:r>
      <w:r w:rsidR="002F1FFA" w:rsidRPr="005655AD">
        <w:rPr>
          <w:rFonts w:asciiTheme="minorHAnsi" w:hAnsiTheme="minorHAnsi"/>
          <w:color w:val="4D4D4C"/>
          <w:sz w:val="22"/>
          <w:szCs w:val="22"/>
        </w:rPr>
        <w:t xml:space="preserve">  The </w:t>
      </w:r>
      <w:r w:rsidR="0059250C">
        <w:rPr>
          <w:rFonts w:asciiTheme="minorHAnsi" w:hAnsiTheme="minorHAnsi"/>
          <w:color w:val="4D4D4C"/>
          <w:sz w:val="22"/>
          <w:szCs w:val="22"/>
        </w:rPr>
        <w:t>backhoe</w:t>
      </w:r>
      <w:r w:rsidR="002F1FFA" w:rsidRPr="005655AD">
        <w:rPr>
          <w:rFonts w:asciiTheme="minorHAnsi" w:hAnsiTheme="minorHAnsi"/>
          <w:color w:val="4D4D4C"/>
          <w:sz w:val="22"/>
          <w:szCs w:val="22"/>
        </w:rPr>
        <w:t xml:space="preserve"> attachment was designed without a protective cab for the operator.</w:t>
      </w:r>
    </w:p>
    <w:p w14:paraId="3F2508CF" w14:textId="11B3D08C" w:rsidR="002303D1" w:rsidRPr="005655AD" w:rsidRDefault="00131953" w:rsidP="00AD080B">
      <w:pPr>
        <w:pStyle w:val="FACE-text"/>
        <w:rPr>
          <w:rFonts w:asciiTheme="minorHAnsi" w:hAnsiTheme="minorHAnsi"/>
          <w:color w:val="4D4D4C"/>
          <w:sz w:val="22"/>
          <w:szCs w:val="22"/>
        </w:rPr>
      </w:pPr>
      <w:r w:rsidRPr="005655AD">
        <w:rPr>
          <w:rFonts w:asciiTheme="minorHAnsi" w:hAnsiTheme="minorHAnsi"/>
          <w:color w:val="4D4D4C"/>
          <w:sz w:val="22"/>
          <w:szCs w:val="22"/>
        </w:rPr>
        <w:t xml:space="preserve">With the </w:t>
      </w:r>
      <w:r w:rsidR="0059250C">
        <w:rPr>
          <w:rFonts w:asciiTheme="minorHAnsi" w:hAnsiTheme="minorHAnsi"/>
          <w:color w:val="4D4D4C"/>
          <w:sz w:val="22"/>
          <w:szCs w:val="22"/>
        </w:rPr>
        <w:t>backhoe</w:t>
      </w:r>
      <w:r w:rsidRPr="005655AD">
        <w:rPr>
          <w:rFonts w:asciiTheme="minorHAnsi" w:hAnsiTheme="minorHAnsi"/>
          <w:color w:val="4D4D4C"/>
          <w:sz w:val="22"/>
          <w:szCs w:val="22"/>
        </w:rPr>
        <w:t xml:space="preserve"> attachment installed and in a retracted position, t</w:t>
      </w:r>
      <w:r w:rsidR="00AB0776" w:rsidRPr="005655AD">
        <w:rPr>
          <w:rFonts w:asciiTheme="minorHAnsi" w:hAnsiTheme="minorHAnsi"/>
          <w:color w:val="4D4D4C"/>
          <w:sz w:val="22"/>
          <w:szCs w:val="22"/>
        </w:rPr>
        <w:t>he unit</w:t>
      </w:r>
      <w:r w:rsidRPr="005655AD">
        <w:rPr>
          <w:rFonts w:asciiTheme="minorHAnsi" w:hAnsiTheme="minorHAnsi"/>
          <w:color w:val="4D4D4C"/>
          <w:sz w:val="22"/>
          <w:szCs w:val="22"/>
        </w:rPr>
        <w:t xml:space="preserve"> was</w:t>
      </w:r>
      <w:r w:rsidR="00CC764A" w:rsidRPr="005655AD">
        <w:rPr>
          <w:rFonts w:asciiTheme="minorHAnsi" w:hAnsiTheme="minorHAnsi"/>
          <w:color w:val="4D4D4C"/>
          <w:sz w:val="22"/>
          <w:szCs w:val="22"/>
        </w:rPr>
        <w:t xml:space="preserve"> approximately 100” long</w:t>
      </w:r>
      <w:r w:rsidRPr="005655AD">
        <w:rPr>
          <w:rFonts w:asciiTheme="minorHAnsi" w:hAnsiTheme="minorHAnsi"/>
          <w:color w:val="4D4D4C"/>
          <w:sz w:val="22"/>
          <w:szCs w:val="22"/>
        </w:rPr>
        <w:t xml:space="preserve"> and 40” wide.  When the </w:t>
      </w:r>
      <w:r w:rsidR="00AB0776" w:rsidRPr="005655AD">
        <w:rPr>
          <w:rFonts w:asciiTheme="minorHAnsi" w:hAnsiTheme="minorHAnsi"/>
          <w:color w:val="4D4D4C"/>
          <w:sz w:val="22"/>
          <w:szCs w:val="22"/>
        </w:rPr>
        <w:t>stabilizers</w:t>
      </w:r>
      <w:r w:rsidRPr="005655AD">
        <w:rPr>
          <w:rFonts w:asciiTheme="minorHAnsi" w:hAnsiTheme="minorHAnsi"/>
          <w:color w:val="4D4D4C"/>
          <w:sz w:val="22"/>
          <w:szCs w:val="22"/>
        </w:rPr>
        <w:t xml:space="preserve"> were</w:t>
      </w:r>
      <w:r w:rsidR="00AB0776" w:rsidRPr="005655AD">
        <w:rPr>
          <w:rFonts w:asciiTheme="minorHAnsi" w:hAnsiTheme="minorHAnsi"/>
          <w:color w:val="4D4D4C"/>
          <w:sz w:val="22"/>
          <w:szCs w:val="22"/>
        </w:rPr>
        <w:t xml:space="preserve"> deployed</w:t>
      </w:r>
      <w:r w:rsidRPr="005655AD">
        <w:rPr>
          <w:rFonts w:asciiTheme="minorHAnsi" w:hAnsiTheme="minorHAnsi"/>
          <w:color w:val="4D4D4C"/>
          <w:sz w:val="22"/>
          <w:szCs w:val="22"/>
        </w:rPr>
        <w:t xml:space="preserve"> to their farthest point the unit was 78” wide</w:t>
      </w:r>
      <w:r w:rsidR="00AB0776" w:rsidRPr="005655AD">
        <w:rPr>
          <w:rFonts w:asciiTheme="minorHAnsi" w:hAnsiTheme="minorHAnsi"/>
          <w:color w:val="4D4D4C"/>
          <w:sz w:val="22"/>
          <w:szCs w:val="22"/>
        </w:rPr>
        <w:t>.  The base unit was 49” high and the height of the</w:t>
      </w:r>
      <w:r w:rsidR="00CD1268" w:rsidRPr="005655AD">
        <w:rPr>
          <w:rFonts w:asciiTheme="minorHAnsi" w:hAnsiTheme="minorHAnsi"/>
          <w:color w:val="4D4D4C"/>
          <w:sz w:val="22"/>
          <w:szCs w:val="22"/>
        </w:rPr>
        <w:t xml:space="preserve"> adjustable</w:t>
      </w:r>
      <w:r w:rsidR="00AB0776" w:rsidRPr="005655AD">
        <w:rPr>
          <w:rFonts w:asciiTheme="minorHAnsi" w:hAnsiTheme="minorHAnsi"/>
          <w:color w:val="4D4D4C"/>
          <w:sz w:val="22"/>
          <w:szCs w:val="22"/>
        </w:rPr>
        <w:t xml:space="preserve"> seat pan was around 46”</w:t>
      </w:r>
      <w:r w:rsidR="00CD1268" w:rsidRPr="005655AD">
        <w:rPr>
          <w:rFonts w:asciiTheme="minorHAnsi" w:hAnsiTheme="minorHAnsi"/>
          <w:color w:val="4D4D4C"/>
          <w:sz w:val="22"/>
          <w:szCs w:val="22"/>
        </w:rPr>
        <w:t xml:space="preserve"> at the time of the incident</w:t>
      </w:r>
      <w:r w:rsidR="00AB0776" w:rsidRPr="005655AD">
        <w:rPr>
          <w:rFonts w:asciiTheme="minorHAnsi" w:hAnsiTheme="minorHAnsi"/>
          <w:color w:val="4D4D4C"/>
          <w:sz w:val="22"/>
          <w:szCs w:val="22"/>
        </w:rPr>
        <w:t xml:space="preserve">.  The </w:t>
      </w:r>
      <w:r w:rsidR="0059250C">
        <w:rPr>
          <w:rFonts w:asciiTheme="minorHAnsi" w:hAnsiTheme="minorHAnsi"/>
          <w:color w:val="4D4D4C"/>
          <w:sz w:val="22"/>
          <w:szCs w:val="22"/>
        </w:rPr>
        <w:t>backhoe</w:t>
      </w:r>
      <w:r w:rsidR="00AB0776" w:rsidRPr="005655AD">
        <w:rPr>
          <w:rFonts w:asciiTheme="minorHAnsi" w:hAnsiTheme="minorHAnsi"/>
          <w:color w:val="4D4D4C"/>
          <w:sz w:val="22"/>
          <w:szCs w:val="22"/>
        </w:rPr>
        <w:t xml:space="preserve"> boom could swing 180 degrees and had a maximum digging depth</w:t>
      </w:r>
      <w:r w:rsidR="00D706DB" w:rsidRPr="005655AD">
        <w:rPr>
          <w:rFonts w:asciiTheme="minorHAnsi" w:hAnsiTheme="minorHAnsi"/>
          <w:color w:val="4D4D4C"/>
          <w:sz w:val="22"/>
          <w:szCs w:val="22"/>
        </w:rPr>
        <w:t xml:space="preserve"> or </w:t>
      </w:r>
      <w:r w:rsidR="00AB0776" w:rsidRPr="005655AD">
        <w:rPr>
          <w:rFonts w:asciiTheme="minorHAnsi" w:hAnsiTheme="minorHAnsi"/>
          <w:color w:val="4D4D4C"/>
          <w:sz w:val="22"/>
          <w:szCs w:val="22"/>
        </w:rPr>
        <w:t xml:space="preserve">reach of 82”.  </w:t>
      </w:r>
      <w:r w:rsidR="00915FC7">
        <w:rPr>
          <w:rStyle w:val="PageNumber"/>
          <w:rFonts w:ascii="Calibri" w:eastAsia="Calibri" w:hAnsi="Calibri" w:cs="Calibri"/>
          <w:color w:val="4D4D4C"/>
          <w:sz w:val="22"/>
          <w:szCs w:val="22"/>
          <w:u w:color="4D4D4C"/>
          <w:lang w:val="en-US"/>
        </w:rPr>
        <w:t xml:space="preserve">When the </w:t>
      </w:r>
      <w:r w:rsidR="0059250C">
        <w:rPr>
          <w:rStyle w:val="PageNumber"/>
          <w:rFonts w:ascii="Calibri" w:eastAsia="Calibri" w:hAnsi="Calibri" w:cs="Calibri"/>
          <w:color w:val="4D4D4C"/>
          <w:sz w:val="22"/>
          <w:szCs w:val="22"/>
          <w:u w:color="4D4D4C"/>
          <w:lang w:val="en-US"/>
        </w:rPr>
        <w:t>backhoe</w:t>
      </w:r>
      <w:r w:rsidR="00915FC7">
        <w:rPr>
          <w:rStyle w:val="PageNumber"/>
          <w:rFonts w:ascii="Calibri" w:eastAsia="Calibri" w:hAnsi="Calibri" w:cs="Calibri"/>
          <w:color w:val="4D4D4C"/>
          <w:sz w:val="22"/>
          <w:szCs w:val="22"/>
          <w:u w:color="4D4D4C"/>
          <w:lang w:val="en-US"/>
        </w:rPr>
        <w:t xml:space="preserve"> attachment and the base unit are connected, they</w:t>
      </w:r>
      <w:r w:rsidR="00915FC7" w:rsidRPr="005655AD" w:rsidDel="00915FC7">
        <w:rPr>
          <w:rFonts w:asciiTheme="minorHAnsi" w:hAnsiTheme="minorHAnsi"/>
          <w:color w:val="4D4D4C"/>
          <w:sz w:val="22"/>
          <w:szCs w:val="22"/>
        </w:rPr>
        <w:t xml:space="preserve"> </w:t>
      </w:r>
      <w:r w:rsidR="00AB0776" w:rsidRPr="005655AD">
        <w:rPr>
          <w:rFonts w:asciiTheme="minorHAnsi" w:hAnsiTheme="minorHAnsi"/>
          <w:color w:val="4D4D4C"/>
          <w:sz w:val="22"/>
          <w:szCs w:val="22"/>
        </w:rPr>
        <w:t>weigh about 2,200 pounds.</w:t>
      </w:r>
      <w:r w:rsidR="002303D1" w:rsidRPr="005655AD">
        <w:rPr>
          <w:rFonts w:asciiTheme="minorHAnsi" w:hAnsiTheme="minorHAnsi"/>
          <w:color w:val="4D4D4C"/>
          <w:sz w:val="22"/>
          <w:szCs w:val="22"/>
        </w:rPr>
        <w:t xml:space="preserve"> </w:t>
      </w:r>
    </w:p>
    <w:p w14:paraId="79ADB9D9" w14:textId="70AB9A1C" w:rsidR="008E68E9" w:rsidRDefault="00096FF3" w:rsidP="00C3132B">
      <w:pPr>
        <w:pStyle w:val="FACE-text"/>
        <w:spacing w:after="60"/>
        <w:rPr>
          <w:rFonts w:asciiTheme="minorHAnsi" w:hAnsiTheme="minorHAnsi"/>
          <w:sz w:val="22"/>
          <w:szCs w:val="22"/>
        </w:rPr>
      </w:pPr>
      <w:r w:rsidRPr="00056946">
        <w:rPr>
          <w:rFonts w:ascii="Calibri" w:hAnsi="Calibri"/>
          <w:noProof/>
          <w:sz w:val="22"/>
          <w:szCs w:val="22"/>
          <w:lang w:val="en-US"/>
        </w:rPr>
        <w:drawing>
          <wp:inline distT="0" distB="0" distL="0" distR="0" wp14:anchorId="30EBAA9C" wp14:editId="5CF168EF">
            <wp:extent cx="2973477" cy="3181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3576" cy="3181456"/>
                    </a:xfrm>
                    <a:prstGeom prst="rect">
                      <a:avLst/>
                    </a:prstGeom>
                    <a:noFill/>
                    <a:ln>
                      <a:noFill/>
                    </a:ln>
                  </pic:spPr>
                </pic:pic>
              </a:graphicData>
            </a:graphic>
          </wp:inline>
        </w:drawing>
      </w:r>
      <w:r w:rsidR="00BF6459">
        <w:rPr>
          <w:rFonts w:asciiTheme="minorHAnsi" w:hAnsiTheme="minorHAnsi"/>
          <w:sz w:val="22"/>
          <w:szCs w:val="22"/>
        </w:rPr>
        <w:t xml:space="preserve">       </w:t>
      </w:r>
      <w:r w:rsidR="00BF6459">
        <w:rPr>
          <w:noProof/>
          <w:lang w:val="en-US"/>
        </w:rPr>
        <w:drawing>
          <wp:inline distT="0" distB="0" distL="0" distR="0" wp14:anchorId="44C8D48A" wp14:editId="678E96E9">
            <wp:extent cx="2807208" cy="318211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807208" cy="3182112"/>
                    </a:xfrm>
                    <a:prstGeom prst="rect">
                      <a:avLst/>
                    </a:prstGeom>
                  </pic:spPr>
                </pic:pic>
              </a:graphicData>
            </a:graphic>
          </wp:inline>
        </w:drawing>
      </w:r>
    </w:p>
    <w:p w14:paraId="56380BBF" w14:textId="663AD64C" w:rsidR="005655AD" w:rsidRPr="005655AD" w:rsidRDefault="005655AD" w:rsidP="005655AD">
      <w:pPr>
        <w:pStyle w:val="FACE-text"/>
        <w:spacing w:after="0"/>
        <w:rPr>
          <w:rFonts w:asciiTheme="minorHAnsi" w:hAnsiTheme="minorHAnsi"/>
          <w:b/>
          <w:bCs/>
          <w:color w:val="4472C4" w:themeColor="accent1"/>
          <w:sz w:val="18"/>
          <w:szCs w:val="18"/>
        </w:rPr>
      </w:pPr>
      <w:r>
        <w:rPr>
          <w:rFonts w:asciiTheme="minorHAnsi" w:hAnsiTheme="minorHAnsi"/>
          <w:b/>
          <w:bCs/>
          <w:color w:val="4472C4" w:themeColor="accent1"/>
          <w:sz w:val="18"/>
          <w:szCs w:val="18"/>
        </w:rPr>
        <w:t xml:space="preserve">Figure 3 - </w:t>
      </w:r>
      <w:r w:rsidRPr="005655AD">
        <w:rPr>
          <w:rFonts w:asciiTheme="minorHAnsi" w:hAnsiTheme="minorHAnsi"/>
          <w:b/>
          <w:bCs/>
          <w:color w:val="4472C4" w:themeColor="accent1"/>
          <w:sz w:val="18"/>
          <w:szCs w:val="18"/>
        </w:rPr>
        <w:t>Base power unit</w:t>
      </w:r>
      <w:r>
        <w:rPr>
          <w:rFonts w:asciiTheme="minorHAnsi" w:hAnsiTheme="minorHAnsi"/>
          <w:b/>
          <w:bCs/>
          <w:color w:val="4472C4" w:themeColor="accent1"/>
          <w:sz w:val="18"/>
          <w:szCs w:val="18"/>
        </w:rPr>
        <w:tab/>
      </w:r>
      <w:r w:rsidRPr="005655AD">
        <w:rPr>
          <w:rFonts w:asciiTheme="minorHAnsi" w:hAnsiTheme="minorHAnsi"/>
          <w:b/>
          <w:bCs/>
          <w:color w:val="4472C4" w:themeColor="accent1"/>
          <w:sz w:val="18"/>
          <w:szCs w:val="18"/>
        </w:rPr>
        <w:tab/>
      </w:r>
      <w:r w:rsidRPr="005655AD">
        <w:rPr>
          <w:rFonts w:asciiTheme="minorHAnsi" w:hAnsiTheme="minorHAnsi"/>
          <w:b/>
          <w:bCs/>
          <w:color w:val="4472C4" w:themeColor="accent1"/>
          <w:sz w:val="18"/>
          <w:szCs w:val="18"/>
        </w:rPr>
        <w:tab/>
      </w:r>
      <w:r w:rsidRPr="005655AD">
        <w:rPr>
          <w:rFonts w:asciiTheme="minorHAnsi" w:hAnsiTheme="minorHAnsi"/>
          <w:b/>
          <w:bCs/>
          <w:color w:val="4472C4" w:themeColor="accent1"/>
          <w:sz w:val="18"/>
          <w:szCs w:val="18"/>
        </w:rPr>
        <w:tab/>
      </w:r>
      <w:r w:rsidRPr="005655AD">
        <w:rPr>
          <w:rFonts w:asciiTheme="minorHAnsi" w:hAnsiTheme="minorHAnsi"/>
          <w:b/>
          <w:bCs/>
          <w:color w:val="4472C4" w:themeColor="accent1"/>
          <w:sz w:val="18"/>
          <w:szCs w:val="18"/>
        </w:rPr>
        <w:tab/>
      </w:r>
      <w:r>
        <w:rPr>
          <w:rFonts w:asciiTheme="minorHAnsi" w:hAnsiTheme="minorHAnsi"/>
          <w:b/>
          <w:bCs/>
          <w:color w:val="4472C4" w:themeColor="accent1"/>
          <w:sz w:val="18"/>
          <w:szCs w:val="18"/>
        </w:rPr>
        <w:t xml:space="preserve">Figure 4 - </w:t>
      </w:r>
      <w:r w:rsidRPr="005655AD">
        <w:rPr>
          <w:rFonts w:asciiTheme="minorHAnsi" w:hAnsiTheme="minorHAnsi"/>
          <w:b/>
          <w:bCs/>
          <w:color w:val="4472C4" w:themeColor="accent1"/>
          <w:sz w:val="18"/>
          <w:szCs w:val="18"/>
        </w:rPr>
        <w:t xml:space="preserve">Excavator </w:t>
      </w:r>
      <w:r w:rsidR="0059250C">
        <w:rPr>
          <w:rFonts w:asciiTheme="minorHAnsi" w:hAnsiTheme="minorHAnsi"/>
          <w:b/>
          <w:bCs/>
          <w:color w:val="4472C4" w:themeColor="accent1"/>
          <w:sz w:val="18"/>
          <w:szCs w:val="18"/>
        </w:rPr>
        <w:t xml:space="preserve">(backhoe) </w:t>
      </w:r>
      <w:r w:rsidRPr="005655AD">
        <w:rPr>
          <w:rFonts w:asciiTheme="minorHAnsi" w:hAnsiTheme="minorHAnsi"/>
          <w:b/>
          <w:bCs/>
          <w:color w:val="4472C4" w:themeColor="accent1"/>
          <w:sz w:val="18"/>
          <w:szCs w:val="18"/>
        </w:rPr>
        <w:t>attachment involved in the incident</w:t>
      </w:r>
    </w:p>
    <w:p w14:paraId="272F0655" w14:textId="77777777" w:rsidR="005655AD" w:rsidRDefault="005655AD" w:rsidP="00E950F1">
      <w:pPr>
        <w:pStyle w:val="FACE-text"/>
        <w:rPr>
          <w:rFonts w:asciiTheme="minorHAnsi" w:hAnsiTheme="minorHAnsi"/>
          <w:sz w:val="22"/>
          <w:szCs w:val="22"/>
        </w:rPr>
      </w:pPr>
    </w:p>
    <w:p w14:paraId="5DD7B76E" w14:textId="129E58F5" w:rsidR="00E950F1" w:rsidRPr="005655AD" w:rsidRDefault="00C83ABB" w:rsidP="00E950F1">
      <w:pPr>
        <w:pStyle w:val="FACE-text"/>
        <w:rPr>
          <w:rFonts w:asciiTheme="minorHAnsi" w:hAnsiTheme="minorHAnsi"/>
          <w:color w:val="4D4D4C"/>
          <w:sz w:val="22"/>
          <w:szCs w:val="22"/>
        </w:rPr>
      </w:pPr>
      <w:r w:rsidRPr="005655AD">
        <w:rPr>
          <w:rFonts w:asciiTheme="minorHAnsi" w:hAnsiTheme="minorHAnsi"/>
          <w:color w:val="4D4D4C"/>
          <w:sz w:val="22"/>
          <w:szCs w:val="22"/>
        </w:rPr>
        <w:t>The excavator had four control levers</w:t>
      </w:r>
      <w:r w:rsidR="00E820EB" w:rsidRPr="005655AD">
        <w:rPr>
          <w:rFonts w:asciiTheme="minorHAnsi" w:hAnsiTheme="minorHAnsi"/>
          <w:color w:val="4D4D4C"/>
          <w:sz w:val="22"/>
          <w:szCs w:val="22"/>
        </w:rPr>
        <w:t xml:space="preserve"> mounted on a pillar in front of the operator’s seat.  Two smaller levers controlled the stabilizers and were activated by either pushing in a forward direction to deploy the stabilizer or pulling in a backward direction to stow the stabilizer.  When the stabilizers were in use, the front wheels of the base unit would raise off the ground.  </w:t>
      </w:r>
      <w:r w:rsidR="00D706DB" w:rsidRPr="005655AD">
        <w:rPr>
          <w:rFonts w:asciiTheme="minorHAnsi" w:hAnsiTheme="minorHAnsi"/>
          <w:color w:val="4D4D4C"/>
          <w:sz w:val="22"/>
          <w:szCs w:val="22"/>
        </w:rPr>
        <w:t>T</w:t>
      </w:r>
      <w:r w:rsidR="00E820EB" w:rsidRPr="005655AD">
        <w:rPr>
          <w:rFonts w:asciiTheme="minorHAnsi" w:hAnsiTheme="minorHAnsi"/>
          <w:color w:val="4D4D4C"/>
          <w:sz w:val="22"/>
          <w:szCs w:val="22"/>
        </w:rPr>
        <w:t xml:space="preserve">wo larger levers controlled the three components of the </w:t>
      </w:r>
      <w:r w:rsidR="006E17DD">
        <w:rPr>
          <w:rFonts w:asciiTheme="minorHAnsi" w:hAnsiTheme="minorHAnsi"/>
          <w:color w:val="4D4D4C"/>
          <w:sz w:val="22"/>
          <w:szCs w:val="22"/>
        </w:rPr>
        <w:t xml:space="preserve">backhoe </w:t>
      </w:r>
      <w:r w:rsidR="00D66A49">
        <w:rPr>
          <w:rFonts w:asciiTheme="minorHAnsi" w:hAnsiTheme="minorHAnsi"/>
          <w:color w:val="4D4D4C"/>
          <w:sz w:val="22"/>
          <w:szCs w:val="22"/>
        </w:rPr>
        <w:t>attachment</w:t>
      </w:r>
      <w:r w:rsidR="00E820EB" w:rsidRPr="005655AD">
        <w:rPr>
          <w:rFonts w:asciiTheme="minorHAnsi" w:hAnsiTheme="minorHAnsi"/>
          <w:color w:val="4D4D4C"/>
          <w:sz w:val="22"/>
          <w:szCs w:val="22"/>
        </w:rPr>
        <w:t xml:space="preserve">: the boom, </w:t>
      </w:r>
      <w:proofErr w:type="spellStart"/>
      <w:r w:rsidR="00E820EB" w:rsidRPr="005655AD">
        <w:rPr>
          <w:rFonts w:asciiTheme="minorHAnsi" w:hAnsiTheme="minorHAnsi"/>
          <w:color w:val="4D4D4C"/>
          <w:sz w:val="22"/>
          <w:szCs w:val="22"/>
        </w:rPr>
        <w:t>dipperstick</w:t>
      </w:r>
      <w:proofErr w:type="spellEnd"/>
      <w:r w:rsidR="00E820EB" w:rsidRPr="005655AD">
        <w:rPr>
          <w:rFonts w:asciiTheme="minorHAnsi" w:hAnsiTheme="minorHAnsi"/>
          <w:color w:val="4D4D4C"/>
          <w:sz w:val="22"/>
          <w:szCs w:val="22"/>
        </w:rPr>
        <w:t>, and bucket.</w:t>
      </w:r>
      <w:r w:rsidRPr="005655AD">
        <w:rPr>
          <w:rFonts w:asciiTheme="minorHAnsi" w:hAnsiTheme="minorHAnsi"/>
          <w:color w:val="4D4D4C"/>
          <w:sz w:val="22"/>
          <w:szCs w:val="22"/>
        </w:rPr>
        <w:t xml:space="preserve">  </w:t>
      </w:r>
      <w:r w:rsidR="00E820EB" w:rsidRPr="005655AD">
        <w:rPr>
          <w:rFonts w:asciiTheme="minorHAnsi" w:hAnsiTheme="minorHAnsi"/>
          <w:color w:val="4D4D4C"/>
          <w:sz w:val="22"/>
          <w:szCs w:val="22"/>
        </w:rPr>
        <w:t>The left lever controlled the swing of the boom</w:t>
      </w:r>
      <w:r w:rsidR="00084FEB" w:rsidRPr="00EA6B03">
        <w:rPr>
          <w:rFonts w:asciiTheme="minorHAnsi" w:hAnsiTheme="minorHAnsi"/>
          <w:color w:val="4D4D4C"/>
          <w:sz w:val="22"/>
          <w:szCs w:val="22"/>
        </w:rPr>
        <w:t>:</w:t>
      </w:r>
      <w:r w:rsidR="00E820EB" w:rsidRPr="005655AD">
        <w:rPr>
          <w:rFonts w:asciiTheme="minorHAnsi" w:hAnsiTheme="minorHAnsi"/>
          <w:color w:val="4D4D4C"/>
          <w:sz w:val="22"/>
          <w:szCs w:val="22"/>
        </w:rPr>
        <w:t xml:space="preserve"> </w:t>
      </w:r>
      <w:r w:rsidR="00731489" w:rsidRPr="005655AD">
        <w:rPr>
          <w:rFonts w:asciiTheme="minorHAnsi" w:hAnsiTheme="minorHAnsi"/>
          <w:color w:val="4D4D4C"/>
          <w:sz w:val="22"/>
          <w:szCs w:val="22"/>
        </w:rPr>
        <w:t>by moving the lever to the left or right</w:t>
      </w:r>
      <w:r w:rsidR="00084FEB" w:rsidRPr="00EA6B03">
        <w:rPr>
          <w:rFonts w:asciiTheme="minorHAnsi" w:hAnsiTheme="minorHAnsi"/>
          <w:color w:val="4D4D4C"/>
          <w:sz w:val="22"/>
          <w:szCs w:val="22"/>
        </w:rPr>
        <w:t xml:space="preserve"> the boom would swing to the left or right</w:t>
      </w:r>
      <w:r w:rsidR="00731489" w:rsidRPr="00EA6B03">
        <w:rPr>
          <w:rFonts w:asciiTheme="minorHAnsi" w:hAnsiTheme="minorHAnsi"/>
          <w:color w:val="4D4D4C"/>
          <w:sz w:val="22"/>
          <w:szCs w:val="22"/>
        </w:rPr>
        <w:t xml:space="preserve">.  </w:t>
      </w:r>
      <w:r w:rsidR="00E8464D" w:rsidRPr="00EA6B03">
        <w:rPr>
          <w:rFonts w:asciiTheme="minorHAnsi" w:hAnsiTheme="minorHAnsi"/>
          <w:color w:val="4D4D4C"/>
          <w:sz w:val="22"/>
          <w:szCs w:val="22"/>
        </w:rPr>
        <w:t>The left lever also controlled the</w:t>
      </w:r>
      <w:r w:rsidR="00084FEB" w:rsidRPr="00EA6B03">
        <w:rPr>
          <w:rFonts w:asciiTheme="minorHAnsi" w:hAnsiTheme="minorHAnsi"/>
          <w:color w:val="4D4D4C"/>
          <w:sz w:val="22"/>
          <w:szCs w:val="22"/>
        </w:rPr>
        <w:t xml:space="preserve"> extension of the boom.</w:t>
      </w:r>
      <w:r w:rsidR="00731489" w:rsidRPr="005655AD">
        <w:rPr>
          <w:rFonts w:asciiTheme="minorHAnsi" w:hAnsiTheme="minorHAnsi"/>
          <w:color w:val="4D4D4C"/>
          <w:sz w:val="22"/>
          <w:szCs w:val="22"/>
        </w:rPr>
        <w:t xml:space="preserve">  T</w:t>
      </w:r>
      <w:r w:rsidR="00A96697" w:rsidRPr="005655AD">
        <w:rPr>
          <w:rFonts w:asciiTheme="minorHAnsi" w:hAnsiTheme="minorHAnsi"/>
          <w:color w:val="4D4D4C"/>
          <w:sz w:val="22"/>
          <w:szCs w:val="22"/>
        </w:rPr>
        <w:t>he boom</w:t>
      </w:r>
      <w:r w:rsidR="00731489" w:rsidRPr="005655AD">
        <w:rPr>
          <w:rFonts w:asciiTheme="minorHAnsi" w:hAnsiTheme="minorHAnsi"/>
          <w:color w:val="4D4D4C"/>
          <w:sz w:val="22"/>
          <w:szCs w:val="22"/>
        </w:rPr>
        <w:t xml:space="preserve"> was raised by pulling back on this </w:t>
      </w:r>
      <w:proofErr w:type="gramStart"/>
      <w:r w:rsidR="00731489" w:rsidRPr="005655AD">
        <w:rPr>
          <w:rFonts w:asciiTheme="minorHAnsi" w:hAnsiTheme="minorHAnsi"/>
          <w:color w:val="4D4D4C"/>
          <w:sz w:val="22"/>
          <w:szCs w:val="22"/>
        </w:rPr>
        <w:t>lever, and</w:t>
      </w:r>
      <w:proofErr w:type="gramEnd"/>
      <w:r w:rsidR="00731489" w:rsidRPr="005655AD">
        <w:rPr>
          <w:rFonts w:asciiTheme="minorHAnsi" w:hAnsiTheme="minorHAnsi"/>
          <w:color w:val="4D4D4C"/>
          <w:sz w:val="22"/>
          <w:szCs w:val="22"/>
        </w:rPr>
        <w:t xml:space="preserve"> was lowered by pushing on the lever</w:t>
      </w:r>
      <w:r w:rsidR="00A96697" w:rsidRPr="005655AD">
        <w:rPr>
          <w:rFonts w:asciiTheme="minorHAnsi" w:hAnsiTheme="minorHAnsi"/>
          <w:color w:val="4D4D4C"/>
          <w:sz w:val="22"/>
          <w:szCs w:val="22"/>
        </w:rPr>
        <w:t xml:space="preserve">.  The right lever controlled the scooping motion of the bucket with a left/right </w:t>
      </w:r>
      <w:r w:rsidR="002303D1" w:rsidRPr="005655AD">
        <w:rPr>
          <w:rFonts w:asciiTheme="minorHAnsi" w:hAnsiTheme="minorHAnsi"/>
          <w:color w:val="4D4D4C"/>
          <w:sz w:val="22"/>
          <w:szCs w:val="22"/>
        </w:rPr>
        <w:t>push</w:t>
      </w:r>
      <w:r w:rsidR="00A96697" w:rsidRPr="005655AD">
        <w:rPr>
          <w:rFonts w:asciiTheme="minorHAnsi" w:hAnsiTheme="minorHAnsi"/>
          <w:color w:val="4D4D4C"/>
          <w:sz w:val="22"/>
          <w:szCs w:val="22"/>
        </w:rPr>
        <w:t xml:space="preserve">, and the extension and flexion of the </w:t>
      </w:r>
      <w:proofErr w:type="spellStart"/>
      <w:r w:rsidR="00A96697" w:rsidRPr="005655AD">
        <w:rPr>
          <w:rFonts w:asciiTheme="minorHAnsi" w:hAnsiTheme="minorHAnsi"/>
          <w:color w:val="4D4D4C"/>
          <w:sz w:val="22"/>
          <w:szCs w:val="22"/>
        </w:rPr>
        <w:t>dipperstick</w:t>
      </w:r>
      <w:proofErr w:type="spellEnd"/>
      <w:r w:rsidR="00A96697" w:rsidRPr="005655AD">
        <w:rPr>
          <w:rFonts w:asciiTheme="minorHAnsi" w:hAnsiTheme="minorHAnsi"/>
          <w:color w:val="4D4D4C"/>
          <w:sz w:val="22"/>
          <w:szCs w:val="22"/>
        </w:rPr>
        <w:t xml:space="preserve"> with a forward/backward </w:t>
      </w:r>
      <w:r w:rsidR="002303D1" w:rsidRPr="005655AD">
        <w:rPr>
          <w:rFonts w:asciiTheme="minorHAnsi" w:hAnsiTheme="minorHAnsi"/>
          <w:color w:val="4D4D4C"/>
          <w:sz w:val="22"/>
          <w:szCs w:val="22"/>
        </w:rPr>
        <w:t>push</w:t>
      </w:r>
      <w:r w:rsidR="00286596">
        <w:rPr>
          <w:rFonts w:asciiTheme="minorHAnsi" w:hAnsiTheme="minorHAnsi"/>
          <w:color w:val="4D4D4C"/>
          <w:sz w:val="22"/>
          <w:szCs w:val="22"/>
        </w:rPr>
        <w:t xml:space="preserve"> (Figure </w:t>
      </w:r>
      <w:r w:rsidR="00286596">
        <w:rPr>
          <w:rFonts w:asciiTheme="minorHAnsi" w:hAnsiTheme="minorHAnsi"/>
          <w:color w:val="4D4D4C"/>
          <w:sz w:val="22"/>
          <w:szCs w:val="22"/>
        </w:rPr>
        <w:lastRenderedPageBreak/>
        <w:t>5)</w:t>
      </w:r>
      <w:r w:rsidR="00A96697" w:rsidRPr="005655AD">
        <w:rPr>
          <w:rFonts w:asciiTheme="minorHAnsi" w:hAnsiTheme="minorHAnsi"/>
          <w:color w:val="4D4D4C"/>
          <w:sz w:val="22"/>
          <w:szCs w:val="22"/>
        </w:rPr>
        <w:t>.</w:t>
      </w:r>
      <w:r w:rsidR="00226077" w:rsidRPr="005655AD">
        <w:rPr>
          <w:rFonts w:asciiTheme="minorHAnsi" w:hAnsiTheme="minorHAnsi"/>
          <w:color w:val="4D4D4C"/>
          <w:sz w:val="22"/>
          <w:szCs w:val="22"/>
        </w:rPr>
        <w:t xml:space="preserve">   These control levers were partly protected by a guard made of steel tubing that wrapped in front of and over the two larger control levers</w:t>
      </w:r>
      <w:r w:rsidR="00FC4D0D">
        <w:rPr>
          <w:rFonts w:asciiTheme="minorHAnsi" w:hAnsiTheme="minorHAnsi"/>
          <w:color w:val="4D4D4C"/>
          <w:sz w:val="22"/>
          <w:szCs w:val="22"/>
        </w:rPr>
        <w:t xml:space="preserve"> (Figure </w:t>
      </w:r>
      <w:r w:rsidR="00286596">
        <w:rPr>
          <w:rFonts w:asciiTheme="minorHAnsi" w:hAnsiTheme="minorHAnsi"/>
          <w:color w:val="4D4D4C"/>
          <w:sz w:val="22"/>
          <w:szCs w:val="22"/>
        </w:rPr>
        <w:t>6</w:t>
      </w:r>
      <w:r w:rsidR="00FC4D0D">
        <w:rPr>
          <w:rFonts w:asciiTheme="minorHAnsi" w:hAnsiTheme="minorHAnsi"/>
          <w:color w:val="4D4D4C"/>
          <w:sz w:val="22"/>
          <w:szCs w:val="22"/>
        </w:rPr>
        <w:t>)</w:t>
      </w:r>
      <w:r w:rsidR="00226077" w:rsidRPr="005655AD">
        <w:rPr>
          <w:rFonts w:asciiTheme="minorHAnsi" w:hAnsiTheme="minorHAnsi"/>
          <w:color w:val="4D4D4C"/>
          <w:sz w:val="22"/>
          <w:szCs w:val="22"/>
        </w:rPr>
        <w:t xml:space="preserve">.   </w:t>
      </w:r>
    </w:p>
    <w:p w14:paraId="005D9E28" w14:textId="1AFE8C7E" w:rsidR="00056946" w:rsidRDefault="00C83ABB" w:rsidP="00C3132B">
      <w:pPr>
        <w:pStyle w:val="FACE-text"/>
        <w:spacing w:after="60"/>
        <w:rPr>
          <w:rFonts w:asciiTheme="minorHAnsi" w:hAnsiTheme="minorHAnsi"/>
          <w:color w:val="4D4D4C"/>
          <w:sz w:val="22"/>
          <w:szCs w:val="22"/>
        </w:rPr>
      </w:pPr>
      <w:r>
        <w:rPr>
          <w:noProof/>
          <w:lang w:val="en-US"/>
        </w:rPr>
        <w:drawing>
          <wp:inline distT="0" distB="0" distL="0" distR="0" wp14:anchorId="64B42EC1" wp14:editId="1F7EF66A">
            <wp:extent cx="4560238" cy="16097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65361" cy="1611533"/>
                    </a:xfrm>
                    <a:prstGeom prst="rect">
                      <a:avLst/>
                    </a:prstGeom>
                  </pic:spPr>
                </pic:pic>
              </a:graphicData>
            </a:graphic>
          </wp:inline>
        </w:drawing>
      </w:r>
      <w:r w:rsidR="00286596">
        <w:rPr>
          <w:rFonts w:asciiTheme="minorHAnsi" w:hAnsiTheme="minorHAnsi"/>
          <w:color w:val="4D4D4C"/>
          <w:sz w:val="22"/>
          <w:szCs w:val="22"/>
        </w:rPr>
        <w:t xml:space="preserve">     </w:t>
      </w:r>
      <w:r w:rsidR="00286596">
        <w:rPr>
          <w:noProof/>
          <w:lang w:val="en-US"/>
        </w:rPr>
        <w:t xml:space="preserve">    </w:t>
      </w:r>
      <w:r w:rsidR="00286596">
        <w:rPr>
          <w:noProof/>
          <w:lang w:val="en-US"/>
        </w:rPr>
        <w:drawing>
          <wp:inline distT="0" distB="0" distL="0" distR="0" wp14:anchorId="676F1497" wp14:editId="2B75DD1E">
            <wp:extent cx="1951137" cy="2171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951137" cy="2171700"/>
                    </a:xfrm>
                    <a:prstGeom prst="rect">
                      <a:avLst/>
                    </a:prstGeom>
                  </pic:spPr>
                </pic:pic>
              </a:graphicData>
            </a:graphic>
          </wp:inline>
        </w:drawing>
      </w:r>
    </w:p>
    <w:p w14:paraId="51C0B489" w14:textId="4464224F" w:rsidR="0018578E" w:rsidRPr="0018578E" w:rsidRDefault="00286596" w:rsidP="0018578E">
      <w:pPr>
        <w:pStyle w:val="FACE-text"/>
        <w:rPr>
          <w:rFonts w:asciiTheme="minorHAnsi" w:hAnsiTheme="minorHAnsi"/>
          <w:b/>
          <w:bCs/>
          <w:color w:val="4472C4" w:themeColor="accent1"/>
          <w:sz w:val="18"/>
          <w:szCs w:val="18"/>
        </w:rPr>
      </w:pPr>
      <w:r>
        <w:rPr>
          <w:rFonts w:asciiTheme="minorHAnsi" w:hAnsiTheme="minorHAnsi"/>
          <w:b/>
          <w:bCs/>
          <w:color w:val="4472C4" w:themeColor="accent1"/>
          <w:sz w:val="18"/>
          <w:szCs w:val="18"/>
        </w:rPr>
        <w:t xml:space="preserve">  </w:t>
      </w:r>
      <w:r w:rsidR="0018578E">
        <w:rPr>
          <w:rFonts w:asciiTheme="minorHAnsi" w:hAnsiTheme="minorHAnsi"/>
          <w:b/>
          <w:bCs/>
          <w:color w:val="4472C4" w:themeColor="accent1"/>
          <w:sz w:val="18"/>
          <w:szCs w:val="18"/>
        </w:rPr>
        <w:t>Figure 5</w:t>
      </w:r>
      <w:r w:rsidR="00FC4D0D">
        <w:rPr>
          <w:rFonts w:asciiTheme="minorHAnsi" w:hAnsiTheme="minorHAnsi"/>
          <w:b/>
          <w:bCs/>
          <w:color w:val="4472C4" w:themeColor="accent1"/>
          <w:sz w:val="18"/>
          <w:szCs w:val="18"/>
        </w:rPr>
        <w:t xml:space="preserve"> </w:t>
      </w:r>
      <w:r>
        <w:rPr>
          <w:rFonts w:asciiTheme="minorHAnsi" w:hAnsiTheme="minorHAnsi"/>
          <w:b/>
          <w:bCs/>
          <w:color w:val="4472C4" w:themeColor="accent1"/>
          <w:sz w:val="18"/>
          <w:szCs w:val="18"/>
        </w:rPr>
        <w:t xml:space="preserve">- </w:t>
      </w:r>
      <w:r w:rsidRPr="0018578E">
        <w:rPr>
          <w:rFonts w:asciiTheme="minorHAnsi" w:hAnsiTheme="minorHAnsi"/>
          <w:b/>
          <w:bCs/>
          <w:color w:val="4472C4" w:themeColor="accent1"/>
          <w:sz w:val="18"/>
          <w:szCs w:val="18"/>
        </w:rPr>
        <w:t>Decal image of control functions</w:t>
      </w:r>
      <w:r w:rsidR="0018578E" w:rsidRPr="0018578E">
        <w:rPr>
          <w:rFonts w:asciiTheme="minorHAnsi" w:hAnsiTheme="minorHAnsi"/>
          <w:b/>
          <w:bCs/>
          <w:color w:val="4472C4" w:themeColor="accent1"/>
          <w:sz w:val="18"/>
          <w:szCs w:val="18"/>
        </w:rPr>
        <w:tab/>
      </w:r>
      <w:r w:rsidR="0018578E" w:rsidRPr="0018578E">
        <w:rPr>
          <w:rFonts w:asciiTheme="minorHAnsi" w:hAnsiTheme="minorHAnsi"/>
          <w:b/>
          <w:bCs/>
          <w:color w:val="4472C4" w:themeColor="accent1"/>
          <w:sz w:val="18"/>
          <w:szCs w:val="18"/>
        </w:rPr>
        <w:tab/>
      </w:r>
      <w:r w:rsidR="0018578E" w:rsidRPr="0018578E">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t xml:space="preserve">           </w:t>
      </w:r>
      <w:r w:rsidR="0018578E">
        <w:rPr>
          <w:rFonts w:asciiTheme="minorHAnsi" w:hAnsiTheme="minorHAnsi"/>
          <w:b/>
          <w:bCs/>
          <w:color w:val="4472C4" w:themeColor="accent1"/>
          <w:sz w:val="18"/>
          <w:szCs w:val="18"/>
        </w:rPr>
        <w:t xml:space="preserve">Figure 6 - </w:t>
      </w:r>
      <w:r w:rsidRPr="0018578E">
        <w:rPr>
          <w:rFonts w:asciiTheme="minorHAnsi" w:hAnsiTheme="minorHAnsi"/>
          <w:b/>
          <w:bCs/>
          <w:color w:val="4472C4" w:themeColor="accent1"/>
          <w:sz w:val="18"/>
          <w:szCs w:val="18"/>
        </w:rPr>
        <w:t xml:space="preserve">Excavator controls </w:t>
      </w:r>
    </w:p>
    <w:p w14:paraId="1337F06D" w14:textId="5684E700" w:rsidR="00662A65" w:rsidRPr="0018578E" w:rsidRDefault="007621E3" w:rsidP="00A44C21">
      <w:pPr>
        <w:pStyle w:val="FACE-text"/>
        <w:rPr>
          <w:rFonts w:asciiTheme="minorHAnsi" w:hAnsiTheme="minorHAnsi"/>
          <w:color w:val="4D4D4C"/>
          <w:sz w:val="22"/>
          <w:szCs w:val="22"/>
        </w:rPr>
      </w:pPr>
      <w:r w:rsidRPr="0018578E">
        <w:rPr>
          <w:rFonts w:asciiTheme="minorHAnsi" w:hAnsiTheme="minorHAnsi"/>
          <w:color w:val="4D4D4C"/>
          <w:sz w:val="22"/>
          <w:szCs w:val="22"/>
        </w:rPr>
        <w:t xml:space="preserve">The equipment </w:t>
      </w:r>
      <w:r w:rsidR="00956961" w:rsidRPr="0018578E">
        <w:rPr>
          <w:rFonts w:asciiTheme="minorHAnsi" w:hAnsiTheme="minorHAnsi"/>
          <w:color w:val="4D4D4C"/>
          <w:sz w:val="22"/>
          <w:szCs w:val="22"/>
        </w:rPr>
        <w:t>had many warning decals that included</w:t>
      </w:r>
      <w:r w:rsidR="006F50CD" w:rsidRPr="0018578E">
        <w:rPr>
          <w:rFonts w:asciiTheme="minorHAnsi" w:hAnsiTheme="minorHAnsi"/>
          <w:color w:val="4D4D4C"/>
          <w:sz w:val="22"/>
          <w:szCs w:val="22"/>
        </w:rPr>
        <w:t xml:space="preserve"> simple</w:t>
      </w:r>
      <w:r w:rsidR="00956961" w:rsidRPr="0018578E">
        <w:rPr>
          <w:rFonts w:asciiTheme="minorHAnsi" w:hAnsiTheme="minorHAnsi"/>
          <w:color w:val="4D4D4C"/>
          <w:sz w:val="22"/>
          <w:szCs w:val="22"/>
        </w:rPr>
        <w:t xml:space="preserve"> </w:t>
      </w:r>
      <w:r w:rsidR="00320CCF" w:rsidRPr="0018578E">
        <w:rPr>
          <w:rFonts w:asciiTheme="minorHAnsi" w:hAnsiTheme="minorHAnsi"/>
          <w:color w:val="4D4D4C"/>
          <w:sz w:val="22"/>
          <w:szCs w:val="22"/>
        </w:rPr>
        <w:t xml:space="preserve">messaging </w:t>
      </w:r>
      <w:r w:rsidR="00956961" w:rsidRPr="0018578E">
        <w:rPr>
          <w:rFonts w:asciiTheme="minorHAnsi" w:hAnsiTheme="minorHAnsi"/>
          <w:color w:val="4D4D4C"/>
          <w:sz w:val="22"/>
          <w:szCs w:val="22"/>
        </w:rPr>
        <w:t xml:space="preserve">about </w:t>
      </w:r>
      <w:r w:rsidR="00397FC5" w:rsidRPr="0018578E">
        <w:rPr>
          <w:rFonts w:asciiTheme="minorHAnsi" w:hAnsiTheme="minorHAnsi"/>
          <w:color w:val="4D4D4C"/>
          <w:sz w:val="22"/>
          <w:szCs w:val="22"/>
        </w:rPr>
        <w:t xml:space="preserve">stability and tipping hazards, </w:t>
      </w:r>
      <w:r w:rsidR="000C7121" w:rsidRPr="0018578E">
        <w:rPr>
          <w:rFonts w:asciiTheme="minorHAnsi" w:hAnsiTheme="minorHAnsi"/>
          <w:color w:val="4D4D4C"/>
          <w:sz w:val="22"/>
          <w:szCs w:val="22"/>
        </w:rPr>
        <w:t xml:space="preserve">how to lock the excavator </w:t>
      </w:r>
      <w:r w:rsidR="00754377" w:rsidRPr="0018578E">
        <w:rPr>
          <w:rFonts w:asciiTheme="minorHAnsi" w:hAnsiTheme="minorHAnsi"/>
          <w:color w:val="4D4D4C"/>
          <w:sz w:val="22"/>
          <w:szCs w:val="22"/>
        </w:rPr>
        <w:t xml:space="preserve">boom </w:t>
      </w:r>
      <w:r w:rsidR="000C7121" w:rsidRPr="0018578E">
        <w:rPr>
          <w:rFonts w:asciiTheme="minorHAnsi" w:hAnsiTheme="minorHAnsi"/>
          <w:color w:val="4D4D4C"/>
          <w:sz w:val="22"/>
          <w:szCs w:val="22"/>
        </w:rPr>
        <w:t xml:space="preserve">in position for transport, pinch points on the machine, </w:t>
      </w:r>
      <w:r w:rsidR="0068481E" w:rsidRPr="0018578E">
        <w:rPr>
          <w:rFonts w:asciiTheme="minorHAnsi" w:hAnsiTheme="minorHAnsi"/>
          <w:color w:val="4D4D4C"/>
          <w:sz w:val="22"/>
          <w:szCs w:val="22"/>
        </w:rPr>
        <w:t>buried utilities,</w:t>
      </w:r>
      <w:r w:rsidR="000C7121" w:rsidRPr="0018578E">
        <w:rPr>
          <w:rFonts w:asciiTheme="minorHAnsi" w:hAnsiTheme="minorHAnsi"/>
          <w:color w:val="4D4D4C"/>
          <w:sz w:val="22"/>
          <w:szCs w:val="22"/>
        </w:rPr>
        <w:t xml:space="preserve"> and overhead electrical hazards.</w:t>
      </w:r>
      <w:r w:rsidR="007419C0" w:rsidRPr="0018578E">
        <w:rPr>
          <w:rFonts w:asciiTheme="minorHAnsi" w:hAnsiTheme="minorHAnsi"/>
          <w:color w:val="4D4D4C"/>
          <w:sz w:val="22"/>
          <w:szCs w:val="22"/>
        </w:rPr>
        <w:t xml:space="preserve">  The manufacture</w:t>
      </w:r>
      <w:r w:rsidR="00317D89" w:rsidRPr="0018578E">
        <w:rPr>
          <w:rFonts w:asciiTheme="minorHAnsi" w:hAnsiTheme="minorHAnsi"/>
          <w:color w:val="4D4D4C"/>
          <w:sz w:val="22"/>
          <w:szCs w:val="22"/>
        </w:rPr>
        <w:t>r</w:t>
      </w:r>
      <w:r w:rsidR="00CC764A" w:rsidRPr="0018578E">
        <w:rPr>
          <w:rFonts w:asciiTheme="minorHAnsi" w:hAnsiTheme="minorHAnsi"/>
          <w:color w:val="4D4D4C"/>
          <w:sz w:val="22"/>
          <w:szCs w:val="22"/>
        </w:rPr>
        <w:t>-</w:t>
      </w:r>
      <w:r w:rsidR="00320CCF" w:rsidRPr="0018578E">
        <w:rPr>
          <w:rFonts w:asciiTheme="minorHAnsi" w:hAnsiTheme="minorHAnsi"/>
          <w:color w:val="4D4D4C"/>
          <w:sz w:val="22"/>
          <w:szCs w:val="22"/>
        </w:rPr>
        <w:t>developed</w:t>
      </w:r>
      <w:r w:rsidR="00317D89" w:rsidRPr="0018578E">
        <w:rPr>
          <w:rFonts w:asciiTheme="minorHAnsi" w:hAnsiTheme="minorHAnsi"/>
          <w:color w:val="4D4D4C"/>
          <w:sz w:val="22"/>
          <w:szCs w:val="22"/>
        </w:rPr>
        <w:t xml:space="preserve"> </w:t>
      </w:r>
      <w:r w:rsidR="007419C0" w:rsidRPr="0018578E">
        <w:rPr>
          <w:rFonts w:asciiTheme="minorHAnsi" w:hAnsiTheme="minorHAnsi"/>
          <w:color w:val="4D4D4C"/>
          <w:sz w:val="22"/>
          <w:szCs w:val="22"/>
        </w:rPr>
        <w:t>operator’s manual</w:t>
      </w:r>
      <w:r w:rsidR="006F50CD" w:rsidRPr="0018578E">
        <w:rPr>
          <w:rFonts w:asciiTheme="minorHAnsi" w:hAnsiTheme="minorHAnsi"/>
          <w:color w:val="4D4D4C"/>
          <w:sz w:val="22"/>
          <w:szCs w:val="22"/>
        </w:rPr>
        <w:t xml:space="preserve"> described each of these hazards in simple terms</w:t>
      </w:r>
      <w:r w:rsidR="002E6DE0" w:rsidRPr="0018578E">
        <w:rPr>
          <w:rFonts w:asciiTheme="minorHAnsi" w:hAnsiTheme="minorHAnsi"/>
          <w:color w:val="4D4D4C"/>
          <w:sz w:val="22"/>
          <w:szCs w:val="22"/>
        </w:rPr>
        <w:t xml:space="preserve"> alongside the decal images.</w:t>
      </w:r>
      <w:r w:rsidR="00991D46" w:rsidRPr="0018578E">
        <w:rPr>
          <w:rFonts w:asciiTheme="minorHAnsi" w:hAnsiTheme="minorHAnsi"/>
          <w:color w:val="4D4D4C"/>
          <w:sz w:val="22"/>
          <w:szCs w:val="22"/>
        </w:rPr>
        <w:t xml:space="preserve">  The manual was stored in a protective case on the unit and was available to the operators.</w:t>
      </w:r>
    </w:p>
    <w:p w14:paraId="7BFF7294" w14:textId="496900BF" w:rsidR="00726E46" w:rsidRPr="00F538C1" w:rsidRDefault="00726E46" w:rsidP="0044016F">
      <w:pPr>
        <w:pStyle w:val="FACE-H2"/>
      </w:pPr>
      <w:bookmarkStart w:id="2" w:name="Investigation"/>
      <w:r w:rsidRPr="00F538C1">
        <w:t>INVESTIGATION</w:t>
      </w:r>
    </w:p>
    <w:bookmarkEnd w:id="2"/>
    <w:p w14:paraId="1CDA31BA" w14:textId="190E1721" w:rsidR="00477392" w:rsidRPr="0018578E" w:rsidRDefault="00025457" w:rsidP="00477392">
      <w:pPr>
        <w:pStyle w:val="FACE-text"/>
        <w:rPr>
          <w:rFonts w:asciiTheme="minorHAnsi" w:hAnsiTheme="minorHAnsi"/>
          <w:color w:val="4D4D4C"/>
          <w:sz w:val="22"/>
          <w:szCs w:val="22"/>
        </w:rPr>
      </w:pPr>
      <w:r w:rsidRPr="0018578E">
        <w:rPr>
          <w:rFonts w:asciiTheme="minorHAnsi" w:hAnsiTheme="minorHAnsi"/>
          <w:color w:val="4D4D4C"/>
          <w:sz w:val="22"/>
          <w:szCs w:val="22"/>
        </w:rPr>
        <w:t xml:space="preserve">The company had been working at the </w:t>
      </w:r>
      <w:r w:rsidR="00204496" w:rsidRPr="0018578E">
        <w:rPr>
          <w:rFonts w:asciiTheme="minorHAnsi" w:hAnsiTheme="minorHAnsi"/>
          <w:color w:val="4D4D4C"/>
          <w:sz w:val="22"/>
          <w:szCs w:val="22"/>
        </w:rPr>
        <w:t xml:space="preserve">residential construction </w:t>
      </w:r>
      <w:r w:rsidRPr="0018578E">
        <w:rPr>
          <w:rFonts w:asciiTheme="minorHAnsi" w:hAnsiTheme="minorHAnsi"/>
          <w:color w:val="4D4D4C"/>
          <w:sz w:val="22"/>
          <w:szCs w:val="22"/>
        </w:rPr>
        <w:t xml:space="preserve">site for several weeks.  While the job initially had been to excavate enough material for a four-foot frost wall foundation, the plan </w:t>
      </w:r>
      <w:proofErr w:type="gramStart"/>
      <w:r w:rsidRPr="0018578E">
        <w:rPr>
          <w:rFonts w:asciiTheme="minorHAnsi" w:hAnsiTheme="minorHAnsi"/>
          <w:color w:val="4D4D4C"/>
          <w:sz w:val="22"/>
          <w:szCs w:val="22"/>
        </w:rPr>
        <w:t>changed</w:t>
      </w:r>
      <w:proofErr w:type="gramEnd"/>
      <w:r w:rsidRPr="0018578E">
        <w:rPr>
          <w:rFonts w:asciiTheme="minorHAnsi" w:hAnsiTheme="minorHAnsi"/>
          <w:color w:val="4D4D4C"/>
          <w:sz w:val="22"/>
          <w:szCs w:val="22"/>
        </w:rPr>
        <w:t xml:space="preserve"> and the </w:t>
      </w:r>
      <w:r w:rsidR="00891CB1">
        <w:rPr>
          <w:rFonts w:asciiTheme="minorHAnsi" w:hAnsiTheme="minorHAnsi"/>
          <w:color w:val="4D4D4C"/>
          <w:sz w:val="22"/>
          <w:szCs w:val="22"/>
        </w:rPr>
        <w:t xml:space="preserve">new </w:t>
      </w:r>
      <w:r w:rsidRPr="0018578E">
        <w:rPr>
          <w:rFonts w:asciiTheme="minorHAnsi" w:hAnsiTheme="minorHAnsi"/>
          <w:color w:val="4D4D4C"/>
          <w:sz w:val="22"/>
          <w:szCs w:val="22"/>
        </w:rPr>
        <w:t xml:space="preserve">task was to make enough space for a full-height basement.  The company had started on the downhill side of the building, the front of the house, </w:t>
      </w:r>
      <w:r w:rsidR="00477392" w:rsidRPr="0018578E">
        <w:rPr>
          <w:rFonts w:asciiTheme="minorHAnsi" w:hAnsiTheme="minorHAnsi"/>
          <w:color w:val="4D4D4C"/>
          <w:sz w:val="22"/>
          <w:szCs w:val="22"/>
        </w:rPr>
        <w:t>and</w:t>
      </w:r>
      <w:r w:rsidR="00204496" w:rsidRPr="0018578E">
        <w:rPr>
          <w:rFonts w:asciiTheme="minorHAnsi" w:hAnsiTheme="minorHAnsi"/>
          <w:color w:val="4D4D4C"/>
          <w:sz w:val="22"/>
          <w:szCs w:val="22"/>
        </w:rPr>
        <w:t xml:space="preserve"> had </w:t>
      </w:r>
      <w:r w:rsidRPr="0018578E">
        <w:rPr>
          <w:rFonts w:asciiTheme="minorHAnsi" w:hAnsiTheme="minorHAnsi"/>
          <w:color w:val="4D4D4C"/>
          <w:sz w:val="22"/>
          <w:szCs w:val="22"/>
        </w:rPr>
        <w:t xml:space="preserve">removed soil and boulders from under most of the home.  </w:t>
      </w:r>
      <w:r w:rsidR="00477392" w:rsidRPr="0018578E">
        <w:rPr>
          <w:rFonts w:asciiTheme="minorHAnsi" w:hAnsiTheme="minorHAnsi"/>
          <w:color w:val="4D4D4C"/>
          <w:sz w:val="22"/>
          <w:szCs w:val="22"/>
        </w:rPr>
        <w:t>The excavator was used to scrape and loosen dirt and rocks under the home.  A skid steer loader owned by the company was then used to remove the loose material.  The earth under the home consisted of soil, rocks, and boulders.  It was reported that there were a lot of large rocks that had to be broken up before they could be removed from underneath the house.</w:t>
      </w:r>
      <w:r w:rsidR="00AA72C2" w:rsidRPr="0018578E">
        <w:rPr>
          <w:rFonts w:asciiTheme="minorHAnsi" w:hAnsiTheme="minorHAnsi"/>
          <w:color w:val="4D4D4C"/>
          <w:sz w:val="22"/>
          <w:szCs w:val="22"/>
        </w:rPr>
        <w:t xml:space="preserve"> </w:t>
      </w:r>
      <w:r w:rsidR="00CE1D1A" w:rsidRPr="0018578E">
        <w:rPr>
          <w:rFonts w:asciiTheme="minorHAnsi" w:hAnsiTheme="minorHAnsi"/>
          <w:color w:val="4D4D4C"/>
          <w:sz w:val="22"/>
          <w:szCs w:val="22"/>
        </w:rPr>
        <w:t xml:space="preserve"> </w:t>
      </w:r>
      <w:r w:rsidR="00477392" w:rsidRPr="0018578E">
        <w:rPr>
          <w:rFonts w:asciiTheme="minorHAnsi" w:hAnsiTheme="minorHAnsi"/>
          <w:color w:val="4D4D4C"/>
          <w:sz w:val="22"/>
          <w:szCs w:val="22"/>
        </w:rPr>
        <w:t xml:space="preserve">Special equipment was used to drill and break up the boulders for removal.  Much of the fill was trucked away using the company’s dump truck.  </w:t>
      </w:r>
      <w:r w:rsidR="00F833A0" w:rsidRPr="0018578E">
        <w:rPr>
          <w:rFonts w:asciiTheme="minorHAnsi" w:hAnsiTheme="minorHAnsi"/>
          <w:color w:val="4D4D4C"/>
          <w:sz w:val="22"/>
          <w:szCs w:val="22"/>
        </w:rPr>
        <w:t>On the day of the incident</w:t>
      </w:r>
      <w:r w:rsidR="00CD7E63">
        <w:rPr>
          <w:rFonts w:asciiTheme="minorHAnsi" w:hAnsiTheme="minorHAnsi"/>
          <w:color w:val="4D4D4C"/>
          <w:sz w:val="22"/>
          <w:szCs w:val="22"/>
        </w:rPr>
        <w:t>,</w:t>
      </w:r>
      <w:r w:rsidR="00F833A0" w:rsidRPr="0018578E">
        <w:rPr>
          <w:rFonts w:asciiTheme="minorHAnsi" w:hAnsiTheme="minorHAnsi"/>
          <w:color w:val="4D4D4C"/>
          <w:sz w:val="22"/>
          <w:szCs w:val="22"/>
        </w:rPr>
        <w:t xml:space="preserve"> it was possible to walk under the excavated portion of the home and walk under the </w:t>
      </w:r>
      <w:r w:rsidR="00F1367B" w:rsidRPr="0018578E">
        <w:rPr>
          <w:rFonts w:asciiTheme="minorHAnsi" w:hAnsiTheme="minorHAnsi"/>
          <w:color w:val="4D4D4C"/>
          <w:sz w:val="22"/>
          <w:szCs w:val="22"/>
        </w:rPr>
        <w:t xml:space="preserve">support </w:t>
      </w:r>
      <w:r w:rsidR="00F833A0" w:rsidRPr="0018578E">
        <w:rPr>
          <w:rFonts w:asciiTheme="minorHAnsi" w:hAnsiTheme="minorHAnsi"/>
          <w:color w:val="4D4D4C"/>
          <w:sz w:val="22"/>
          <w:szCs w:val="22"/>
        </w:rPr>
        <w:t>beams.</w:t>
      </w:r>
    </w:p>
    <w:p w14:paraId="0ADBFC07" w14:textId="41544952" w:rsidR="004455CA" w:rsidRPr="0018578E" w:rsidRDefault="00477392" w:rsidP="00726E46">
      <w:pPr>
        <w:pStyle w:val="FACE-text"/>
        <w:rPr>
          <w:rFonts w:asciiTheme="minorHAnsi" w:hAnsiTheme="minorHAnsi"/>
          <w:color w:val="4D4D4C"/>
          <w:sz w:val="22"/>
          <w:szCs w:val="22"/>
        </w:rPr>
      </w:pPr>
      <w:r w:rsidRPr="0018578E">
        <w:rPr>
          <w:rFonts w:asciiTheme="minorHAnsi" w:hAnsiTheme="minorHAnsi"/>
          <w:color w:val="4D4D4C"/>
          <w:sz w:val="22"/>
          <w:szCs w:val="22"/>
        </w:rPr>
        <w:t>T</w:t>
      </w:r>
      <w:r w:rsidR="00726E46" w:rsidRPr="0018578E">
        <w:rPr>
          <w:rFonts w:asciiTheme="minorHAnsi" w:hAnsiTheme="minorHAnsi"/>
          <w:color w:val="4D4D4C"/>
          <w:sz w:val="22"/>
          <w:szCs w:val="22"/>
        </w:rPr>
        <w:t xml:space="preserve">he </w:t>
      </w:r>
      <w:r w:rsidR="00AC0C17" w:rsidRPr="0018578E">
        <w:rPr>
          <w:rFonts w:asciiTheme="minorHAnsi" w:hAnsiTheme="minorHAnsi"/>
          <w:color w:val="4D4D4C"/>
          <w:sz w:val="22"/>
          <w:szCs w:val="22"/>
        </w:rPr>
        <w:t xml:space="preserve">victim arrived at the </w:t>
      </w:r>
      <w:r w:rsidR="007713BF" w:rsidRPr="0018578E">
        <w:rPr>
          <w:rFonts w:asciiTheme="minorHAnsi" w:hAnsiTheme="minorHAnsi"/>
          <w:color w:val="4D4D4C"/>
          <w:sz w:val="22"/>
          <w:szCs w:val="22"/>
        </w:rPr>
        <w:t>worksite at around 8:</w:t>
      </w:r>
      <w:r w:rsidR="00FA1B37" w:rsidRPr="0018578E">
        <w:rPr>
          <w:rFonts w:asciiTheme="minorHAnsi" w:hAnsiTheme="minorHAnsi"/>
          <w:color w:val="4D4D4C"/>
          <w:sz w:val="22"/>
          <w:szCs w:val="22"/>
        </w:rPr>
        <w:t>0</w:t>
      </w:r>
      <w:r w:rsidR="007713BF" w:rsidRPr="0018578E">
        <w:rPr>
          <w:rFonts w:asciiTheme="minorHAnsi" w:hAnsiTheme="minorHAnsi"/>
          <w:color w:val="4D4D4C"/>
          <w:sz w:val="22"/>
          <w:szCs w:val="22"/>
        </w:rPr>
        <w:t>0 a.m.</w:t>
      </w:r>
      <w:r w:rsidR="00674346">
        <w:rPr>
          <w:rFonts w:asciiTheme="minorHAnsi" w:hAnsiTheme="minorHAnsi"/>
          <w:color w:val="4D4D4C"/>
          <w:sz w:val="22"/>
          <w:szCs w:val="22"/>
        </w:rPr>
        <w:t>,</w:t>
      </w:r>
      <w:r w:rsidR="007713BF" w:rsidRPr="0018578E">
        <w:rPr>
          <w:rFonts w:asciiTheme="minorHAnsi" w:hAnsiTheme="minorHAnsi"/>
          <w:color w:val="4D4D4C"/>
          <w:sz w:val="22"/>
          <w:szCs w:val="22"/>
        </w:rPr>
        <w:t xml:space="preserve"> after being instructed by the owner to start the day’s work by warming up the machines and </w:t>
      </w:r>
      <w:r w:rsidR="00F956C7" w:rsidRPr="0018578E">
        <w:rPr>
          <w:rFonts w:asciiTheme="minorHAnsi" w:hAnsiTheme="minorHAnsi"/>
          <w:color w:val="4D4D4C"/>
          <w:sz w:val="22"/>
          <w:szCs w:val="22"/>
        </w:rPr>
        <w:t xml:space="preserve">the </w:t>
      </w:r>
      <w:proofErr w:type="gramStart"/>
      <w:r w:rsidR="007713BF" w:rsidRPr="0018578E">
        <w:rPr>
          <w:rFonts w:asciiTheme="minorHAnsi" w:hAnsiTheme="minorHAnsi"/>
          <w:color w:val="4D4D4C"/>
          <w:sz w:val="22"/>
          <w:szCs w:val="22"/>
        </w:rPr>
        <w:t>work space</w:t>
      </w:r>
      <w:proofErr w:type="gramEnd"/>
      <w:r w:rsidR="007713BF" w:rsidRPr="0018578E">
        <w:rPr>
          <w:rFonts w:asciiTheme="minorHAnsi" w:hAnsiTheme="minorHAnsi"/>
          <w:color w:val="4D4D4C"/>
          <w:sz w:val="22"/>
          <w:szCs w:val="22"/>
        </w:rPr>
        <w:t xml:space="preserve">.  Two kerosene blow heaters were used to heat the </w:t>
      </w:r>
      <w:r w:rsidR="00025457" w:rsidRPr="0018578E">
        <w:rPr>
          <w:rFonts w:asciiTheme="minorHAnsi" w:hAnsiTheme="minorHAnsi"/>
          <w:color w:val="4D4D4C"/>
          <w:sz w:val="22"/>
          <w:szCs w:val="22"/>
        </w:rPr>
        <w:t xml:space="preserve">workspace underneath the house; this is also where the </w:t>
      </w:r>
      <w:r w:rsidR="007713BF" w:rsidRPr="0018578E">
        <w:rPr>
          <w:rFonts w:asciiTheme="minorHAnsi" w:hAnsiTheme="minorHAnsi"/>
          <w:color w:val="4D4D4C"/>
          <w:sz w:val="22"/>
          <w:szCs w:val="22"/>
        </w:rPr>
        <w:t>excavator and skid steer</w:t>
      </w:r>
      <w:r w:rsidR="00025457" w:rsidRPr="0018578E">
        <w:rPr>
          <w:rFonts w:asciiTheme="minorHAnsi" w:hAnsiTheme="minorHAnsi"/>
          <w:color w:val="4D4D4C"/>
          <w:sz w:val="22"/>
          <w:szCs w:val="22"/>
        </w:rPr>
        <w:t xml:space="preserve"> </w:t>
      </w:r>
      <w:r w:rsidR="008D0EAB" w:rsidRPr="0018578E">
        <w:rPr>
          <w:rFonts w:asciiTheme="minorHAnsi" w:hAnsiTheme="minorHAnsi"/>
          <w:color w:val="4D4D4C"/>
          <w:sz w:val="22"/>
          <w:szCs w:val="22"/>
        </w:rPr>
        <w:t xml:space="preserve">were </w:t>
      </w:r>
      <w:r w:rsidR="00025457" w:rsidRPr="0018578E">
        <w:rPr>
          <w:rFonts w:asciiTheme="minorHAnsi" w:hAnsiTheme="minorHAnsi"/>
          <w:color w:val="4D4D4C"/>
          <w:sz w:val="22"/>
          <w:szCs w:val="22"/>
        </w:rPr>
        <w:t>stored</w:t>
      </w:r>
      <w:r w:rsidR="007713BF" w:rsidRPr="0018578E">
        <w:rPr>
          <w:rFonts w:asciiTheme="minorHAnsi" w:hAnsiTheme="minorHAnsi"/>
          <w:color w:val="4D4D4C"/>
          <w:sz w:val="22"/>
          <w:szCs w:val="22"/>
        </w:rPr>
        <w:t>.</w:t>
      </w:r>
      <w:r w:rsidR="00FC782C" w:rsidRPr="0018578E">
        <w:rPr>
          <w:rFonts w:asciiTheme="minorHAnsi" w:hAnsiTheme="minorHAnsi"/>
          <w:color w:val="4D4D4C"/>
          <w:sz w:val="22"/>
          <w:szCs w:val="22"/>
        </w:rPr>
        <w:t xml:space="preserve">  The work area under the home had been partially sealed with plastic sheeting to keep the weather out.  The space was reportedly ventilated with fans and had enough gaps in the plastic sheeting to provide </w:t>
      </w:r>
      <w:proofErr w:type="gramStart"/>
      <w:r w:rsidR="00FC782C" w:rsidRPr="0018578E">
        <w:rPr>
          <w:rFonts w:asciiTheme="minorHAnsi" w:hAnsiTheme="minorHAnsi"/>
          <w:color w:val="4D4D4C"/>
          <w:sz w:val="22"/>
          <w:szCs w:val="22"/>
        </w:rPr>
        <w:t>sufficient</w:t>
      </w:r>
      <w:proofErr w:type="gramEnd"/>
      <w:r w:rsidR="00FC782C" w:rsidRPr="0018578E">
        <w:rPr>
          <w:rFonts w:asciiTheme="minorHAnsi" w:hAnsiTheme="minorHAnsi"/>
          <w:color w:val="4D4D4C"/>
          <w:sz w:val="22"/>
          <w:szCs w:val="22"/>
        </w:rPr>
        <w:t xml:space="preserve"> ventilation of </w:t>
      </w:r>
      <w:r w:rsidR="00A30C7E" w:rsidRPr="0018578E">
        <w:rPr>
          <w:rFonts w:asciiTheme="minorHAnsi" w:hAnsiTheme="minorHAnsi"/>
          <w:color w:val="4D4D4C"/>
          <w:sz w:val="22"/>
          <w:szCs w:val="22"/>
        </w:rPr>
        <w:t>fumes</w:t>
      </w:r>
      <w:r w:rsidR="00FC782C" w:rsidRPr="0018578E">
        <w:rPr>
          <w:rFonts w:asciiTheme="minorHAnsi" w:hAnsiTheme="minorHAnsi"/>
          <w:color w:val="4D4D4C"/>
          <w:sz w:val="22"/>
          <w:szCs w:val="22"/>
        </w:rPr>
        <w:t xml:space="preserve"> from the kerosene heaters and gasoline-powered equipment.</w:t>
      </w:r>
      <w:r w:rsidR="00A30C7E" w:rsidRPr="0018578E">
        <w:rPr>
          <w:rFonts w:asciiTheme="minorHAnsi" w:hAnsiTheme="minorHAnsi"/>
          <w:color w:val="4D4D4C"/>
          <w:sz w:val="22"/>
          <w:szCs w:val="22"/>
        </w:rPr>
        <w:t xml:space="preserve">  A carbon monoxide detecto</w:t>
      </w:r>
      <w:r w:rsidR="00FA1B37" w:rsidRPr="0018578E">
        <w:rPr>
          <w:rFonts w:asciiTheme="minorHAnsi" w:hAnsiTheme="minorHAnsi"/>
          <w:color w:val="4D4D4C"/>
          <w:sz w:val="22"/>
          <w:szCs w:val="22"/>
        </w:rPr>
        <w:t>r was also</w:t>
      </w:r>
      <w:r w:rsidR="00CC764A" w:rsidRPr="0018578E">
        <w:rPr>
          <w:rFonts w:asciiTheme="minorHAnsi" w:hAnsiTheme="minorHAnsi"/>
          <w:color w:val="4D4D4C"/>
          <w:sz w:val="22"/>
          <w:szCs w:val="22"/>
        </w:rPr>
        <w:t xml:space="preserve"> reportedly</w:t>
      </w:r>
      <w:r w:rsidR="00FA1B37" w:rsidRPr="0018578E">
        <w:rPr>
          <w:rFonts w:asciiTheme="minorHAnsi" w:hAnsiTheme="minorHAnsi"/>
          <w:color w:val="4D4D4C"/>
          <w:sz w:val="22"/>
          <w:szCs w:val="22"/>
        </w:rPr>
        <w:t xml:space="preserve"> present in the space.  The </w:t>
      </w:r>
      <w:r w:rsidR="007713BF" w:rsidRPr="0018578E">
        <w:rPr>
          <w:rFonts w:asciiTheme="minorHAnsi" w:hAnsiTheme="minorHAnsi"/>
          <w:color w:val="4D4D4C"/>
          <w:sz w:val="22"/>
          <w:szCs w:val="22"/>
        </w:rPr>
        <w:t>company owner and another worker were due to arrive at the worksite shortly after</w:t>
      </w:r>
      <w:r w:rsidR="00CC764A" w:rsidRPr="0018578E">
        <w:rPr>
          <w:rFonts w:asciiTheme="minorHAnsi" w:hAnsiTheme="minorHAnsi"/>
          <w:color w:val="4D4D4C"/>
          <w:sz w:val="22"/>
          <w:szCs w:val="22"/>
        </w:rPr>
        <w:t xml:space="preserve"> 8:00</w:t>
      </w:r>
      <w:r w:rsidR="00AA72C2" w:rsidRPr="0018578E">
        <w:rPr>
          <w:rFonts w:asciiTheme="minorHAnsi" w:hAnsiTheme="minorHAnsi"/>
          <w:color w:val="4D4D4C"/>
          <w:sz w:val="22"/>
          <w:szCs w:val="22"/>
        </w:rPr>
        <w:t xml:space="preserve"> </w:t>
      </w:r>
      <w:r w:rsidR="00CC764A" w:rsidRPr="0018578E">
        <w:rPr>
          <w:rFonts w:asciiTheme="minorHAnsi" w:hAnsiTheme="minorHAnsi"/>
          <w:color w:val="4D4D4C"/>
          <w:sz w:val="22"/>
          <w:szCs w:val="22"/>
        </w:rPr>
        <w:t>a</w:t>
      </w:r>
      <w:r w:rsidR="00AA72C2" w:rsidRPr="0018578E">
        <w:rPr>
          <w:rFonts w:asciiTheme="minorHAnsi" w:hAnsiTheme="minorHAnsi"/>
          <w:color w:val="4D4D4C"/>
          <w:sz w:val="22"/>
          <w:szCs w:val="22"/>
        </w:rPr>
        <w:t>.</w:t>
      </w:r>
      <w:r w:rsidR="00CC764A" w:rsidRPr="0018578E">
        <w:rPr>
          <w:rFonts w:asciiTheme="minorHAnsi" w:hAnsiTheme="minorHAnsi"/>
          <w:color w:val="4D4D4C"/>
          <w:sz w:val="22"/>
          <w:szCs w:val="22"/>
        </w:rPr>
        <w:t>m</w:t>
      </w:r>
      <w:r w:rsidR="00AA72C2" w:rsidRPr="0018578E">
        <w:rPr>
          <w:rFonts w:asciiTheme="minorHAnsi" w:hAnsiTheme="minorHAnsi"/>
          <w:color w:val="4D4D4C"/>
          <w:sz w:val="22"/>
          <w:szCs w:val="22"/>
        </w:rPr>
        <w:t>.</w:t>
      </w:r>
      <w:r w:rsidR="007713BF" w:rsidRPr="0018578E">
        <w:rPr>
          <w:rFonts w:asciiTheme="minorHAnsi" w:hAnsiTheme="minorHAnsi"/>
          <w:color w:val="4D4D4C"/>
          <w:sz w:val="22"/>
          <w:szCs w:val="22"/>
        </w:rPr>
        <w:t xml:space="preserve">, with </w:t>
      </w:r>
      <w:r w:rsidR="00204496" w:rsidRPr="0018578E">
        <w:rPr>
          <w:rFonts w:asciiTheme="minorHAnsi" w:hAnsiTheme="minorHAnsi"/>
          <w:color w:val="4D4D4C"/>
          <w:sz w:val="22"/>
          <w:szCs w:val="22"/>
        </w:rPr>
        <w:t xml:space="preserve">the company dump truck and </w:t>
      </w:r>
      <w:r w:rsidR="007713BF" w:rsidRPr="0018578E">
        <w:rPr>
          <w:rFonts w:asciiTheme="minorHAnsi" w:hAnsiTheme="minorHAnsi"/>
          <w:color w:val="4D4D4C"/>
          <w:sz w:val="22"/>
          <w:szCs w:val="22"/>
        </w:rPr>
        <w:t>the company pickup truck</w:t>
      </w:r>
      <w:r w:rsidR="00204496" w:rsidRPr="0018578E">
        <w:rPr>
          <w:rFonts w:asciiTheme="minorHAnsi" w:hAnsiTheme="minorHAnsi"/>
          <w:color w:val="4D4D4C"/>
          <w:sz w:val="22"/>
          <w:szCs w:val="22"/>
        </w:rPr>
        <w:t xml:space="preserve">, which had some of the </w:t>
      </w:r>
      <w:r w:rsidR="007713BF" w:rsidRPr="0018578E">
        <w:rPr>
          <w:rFonts w:asciiTheme="minorHAnsi" w:hAnsiTheme="minorHAnsi"/>
          <w:color w:val="4D4D4C"/>
          <w:sz w:val="22"/>
          <w:szCs w:val="22"/>
        </w:rPr>
        <w:t xml:space="preserve">tools and PPE.  </w:t>
      </w:r>
      <w:r w:rsidR="00F833A0" w:rsidRPr="0018578E">
        <w:rPr>
          <w:rFonts w:asciiTheme="minorHAnsi" w:hAnsiTheme="minorHAnsi"/>
          <w:color w:val="4D4D4C"/>
          <w:sz w:val="22"/>
          <w:szCs w:val="22"/>
        </w:rPr>
        <w:t xml:space="preserve">The work for this day was to continue excavating the </w:t>
      </w:r>
      <w:r w:rsidR="00F1367B" w:rsidRPr="0018578E">
        <w:rPr>
          <w:rFonts w:asciiTheme="minorHAnsi" w:hAnsiTheme="minorHAnsi"/>
          <w:color w:val="4D4D4C"/>
          <w:sz w:val="22"/>
          <w:szCs w:val="22"/>
        </w:rPr>
        <w:t xml:space="preserve">corner </w:t>
      </w:r>
      <w:r w:rsidR="00F833A0" w:rsidRPr="0018578E">
        <w:rPr>
          <w:rFonts w:asciiTheme="minorHAnsi" w:hAnsiTheme="minorHAnsi"/>
          <w:color w:val="4D4D4C"/>
          <w:sz w:val="22"/>
          <w:szCs w:val="22"/>
        </w:rPr>
        <w:t>of the house</w:t>
      </w:r>
      <w:r w:rsidR="00F1367B" w:rsidRPr="0018578E">
        <w:rPr>
          <w:rFonts w:asciiTheme="minorHAnsi" w:hAnsiTheme="minorHAnsi"/>
          <w:color w:val="4D4D4C"/>
          <w:sz w:val="22"/>
          <w:szCs w:val="22"/>
        </w:rPr>
        <w:t xml:space="preserve"> farthest from the road</w:t>
      </w:r>
      <w:r w:rsidR="00F833A0" w:rsidRPr="0018578E">
        <w:rPr>
          <w:rFonts w:asciiTheme="minorHAnsi" w:hAnsiTheme="minorHAnsi"/>
          <w:color w:val="4D4D4C"/>
          <w:sz w:val="22"/>
          <w:szCs w:val="22"/>
        </w:rPr>
        <w:t xml:space="preserve">, where the largest amount of material needed to be removed from the hill under the home.  </w:t>
      </w:r>
      <w:r w:rsidR="007713BF" w:rsidRPr="0018578E">
        <w:rPr>
          <w:rFonts w:asciiTheme="minorHAnsi" w:hAnsiTheme="minorHAnsi"/>
          <w:color w:val="4D4D4C"/>
          <w:sz w:val="22"/>
          <w:szCs w:val="22"/>
        </w:rPr>
        <w:t>The cold weather caused an issue with starting the</w:t>
      </w:r>
      <w:r w:rsidR="00754377" w:rsidRPr="0018578E">
        <w:rPr>
          <w:rFonts w:asciiTheme="minorHAnsi" w:hAnsiTheme="minorHAnsi"/>
          <w:color w:val="4D4D4C"/>
          <w:sz w:val="22"/>
          <w:szCs w:val="22"/>
        </w:rPr>
        <w:t xml:space="preserve"> dump</w:t>
      </w:r>
      <w:r w:rsidR="007713BF" w:rsidRPr="0018578E">
        <w:rPr>
          <w:rFonts w:asciiTheme="minorHAnsi" w:hAnsiTheme="minorHAnsi"/>
          <w:color w:val="4D4D4C"/>
          <w:sz w:val="22"/>
          <w:szCs w:val="22"/>
        </w:rPr>
        <w:t xml:space="preserve"> truck and the owner and co</w:t>
      </w:r>
      <w:r w:rsidR="004C0BA7">
        <w:rPr>
          <w:rFonts w:asciiTheme="minorHAnsi" w:hAnsiTheme="minorHAnsi"/>
          <w:color w:val="4D4D4C"/>
          <w:sz w:val="22"/>
          <w:szCs w:val="22"/>
        </w:rPr>
        <w:t>-</w:t>
      </w:r>
      <w:r w:rsidR="007713BF" w:rsidRPr="0018578E">
        <w:rPr>
          <w:rFonts w:asciiTheme="minorHAnsi" w:hAnsiTheme="minorHAnsi"/>
          <w:color w:val="4D4D4C"/>
          <w:sz w:val="22"/>
          <w:szCs w:val="22"/>
        </w:rPr>
        <w:t>worker were delayed in arriving at the worksite.  In the meantime</w:t>
      </w:r>
      <w:r w:rsidR="00932922" w:rsidRPr="0018578E">
        <w:rPr>
          <w:rFonts w:asciiTheme="minorHAnsi" w:hAnsiTheme="minorHAnsi"/>
          <w:color w:val="4D4D4C"/>
          <w:sz w:val="22"/>
          <w:szCs w:val="22"/>
        </w:rPr>
        <w:t>,</w:t>
      </w:r>
      <w:r w:rsidR="004564C4" w:rsidRPr="0018578E">
        <w:rPr>
          <w:rFonts w:asciiTheme="minorHAnsi" w:hAnsiTheme="minorHAnsi"/>
          <w:color w:val="4D4D4C"/>
          <w:sz w:val="22"/>
          <w:szCs w:val="22"/>
        </w:rPr>
        <w:t xml:space="preserve"> after warming up the work area and the equipment,</w:t>
      </w:r>
      <w:r w:rsidR="007713BF" w:rsidRPr="0018578E">
        <w:rPr>
          <w:rFonts w:asciiTheme="minorHAnsi" w:hAnsiTheme="minorHAnsi"/>
          <w:color w:val="4D4D4C"/>
          <w:sz w:val="22"/>
          <w:szCs w:val="22"/>
        </w:rPr>
        <w:t xml:space="preserve"> the victim </w:t>
      </w:r>
      <w:r w:rsidR="004564C4" w:rsidRPr="0018578E">
        <w:rPr>
          <w:rFonts w:asciiTheme="minorHAnsi" w:hAnsiTheme="minorHAnsi"/>
          <w:color w:val="4D4D4C"/>
          <w:sz w:val="22"/>
          <w:szCs w:val="22"/>
        </w:rPr>
        <w:t xml:space="preserve">started </w:t>
      </w:r>
      <w:r w:rsidR="007713BF" w:rsidRPr="0018578E">
        <w:rPr>
          <w:rFonts w:asciiTheme="minorHAnsi" w:hAnsiTheme="minorHAnsi"/>
          <w:color w:val="4D4D4C"/>
          <w:sz w:val="22"/>
          <w:szCs w:val="22"/>
        </w:rPr>
        <w:t>to use the excavator to continue loosening material under the home.</w:t>
      </w:r>
    </w:p>
    <w:p w14:paraId="4E1362C7" w14:textId="5074920D" w:rsidR="00AC4BE2" w:rsidRPr="0018578E" w:rsidRDefault="00AC4BE2" w:rsidP="00AC4BE2">
      <w:pPr>
        <w:pStyle w:val="FACE-text"/>
        <w:rPr>
          <w:rFonts w:asciiTheme="minorHAnsi" w:hAnsiTheme="minorHAnsi"/>
          <w:color w:val="4D4D4C"/>
          <w:sz w:val="22"/>
          <w:szCs w:val="22"/>
        </w:rPr>
      </w:pPr>
      <w:r w:rsidRPr="0018578E">
        <w:rPr>
          <w:rFonts w:asciiTheme="minorHAnsi" w:hAnsiTheme="minorHAnsi"/>
          <w:color w:val="4D4D4C"/>
          <w:sz w:val="22"/>
          <w:szCs w:val="22"/>
        </w:rPr>
        <w:lastRenderedPageBreak/>
        <w:t xml:space="preserve">As described previously, the home was shored on steel beams that were supported on two cross beams and cribbing.  </w:t>
      </w:r>
      <w:r w:rsidR="00635C1A" w:rsidRPr="0018578E">
        <w:rPr>
          <w:rFonts w:asciiTheme="minorHAnsi" w:hAnsiTheme="minorHAnsi"/>
          <w:color w:val="4D4D4C"/>
          <w:sz w:val="22"/>
          <w:szCs w:val="22"/>
        </w:rPr>
        <w:t xml:space="preserve">It appears that after warming up the area and the equipment, </w:t>
      </w:r>
      <w:r w:rsidRPr="0018578E">
        <w:rPr>
          <w:rFonts w:asciiTheme="minorHAnsi" w:hAnsiTheme="minorHAnsi"/>
          <w:color w:val="4D4D4C"/>
          <w:sz w:val="22"/>
          <w:szCs w:val="22"/>
        </w:rPr>
        <w:t xml:space="preserve">the victim had positioned the excavator, partially underneath one of the beams and lowered the left and right stabilizers.  The excavator was perpendicular to the overhead beam, but the beam was likely out of the forward view of the victim as he sat in the operator’s seat.  </w:t>
      </w:r>
    </w:p>
    <w:p w14:paraId="63A07424" w14:textId="59F94CC7" w:rsidR="00A22960" w:rsidRDefault="00283821" w:rsidP="00726E46">
      <w:pPr>
        <w:pStyle w:val="FACE-text"/>
        <w:rPr>
          <w:rFonts w:asciiTheme="minorHAnsi" w:hAnsiTheme="minorHAnsi"/>
          <w:color w:val="4D4D4C"/>
          <w:sz w:val="22"/>
          <w:szCs w:val="22"/>
        </w:rPr>
      </w:pPr>
      <w:r>
        <w:rPr>
          <w:rFonts w:asciiTheme="minorHAnsi" w:hAnsiTheme="minorHAnsi"/>
          <w:color w:val="4D4D4C"/>
          <w:sz w:val="22"/>
          <w:szCs w:val="22"/>
        </w:rPr>
        <w:t>T</w:t>
      </w:r>
      <w:r w:rsidR="004D4FFC" w:rsidRPr="0018578E">
        <w:rPr>
          <w:rFonts w:asciiTheme="minorHAnsi" w:hAnsiTheme="minorHAnsi"/>
          <w:color w:val="4D4D4C"/>
          <w:sz w:val="22"/>
          <w:szCs w:val="22"/>
        </w:rPr>
        <w:t xml:space="preserve">he victim was working alone at the time of the incident, </w:t>
      </w:r>
      <w:r>
        <w:rPr>
          <w:rFonts w:asciiTheme="minorHAnsi" w:hAnsiTheme="minorHAnsi"/>
          <w:color w:val="4D4D4C"/>
          <w:sz w:val="22"/>
          <w:szCs w:val="22"/>
        </w:rPr>
        <w:t xml:space="preserve">but </w:t>
      </w:r>
      <w:r w:rsidR="004D4FFC" w:rsidRPr="0018578E">
        <w:rPr>
          <w:rFonts w:asciiTheme="minorHAnsi" w:hAnsiTheme="minorHAnsi"/>
          <w:color w:val="4D4D4C"/>
          <w:sz w:val="22"/>
          <w:szCs w:val="22"/>
        </w:rPr>
        <w:t xml:space="preserve">evidence indicates that the victim was operating the excavator when his body </w:t>
      </w:r>
      <w:proofErr w:type="gramStart"/>
      <w:r w:rsidR="004D4FFC" w:rsidRPr="0018578E">
        <w:rPr>
          <w:rFonts w:asciiTheme="minorHAnsi" w:hAnsiTheme="minorHAnsi"/>
          <w:color w:val="4D4D4C"/>
          <w:sz w:val="22"/>
          <w:szCs w:val="22"/>
        </w:rPr>
        <w:t>made contact with</w:t>
      </w:r>
      <w:proofErr w:type="gramEnd"/>
      <w:r w:rsidR="004D4FFC" w:rsidRPr="0018578E">
        <w:rPr>
          <w:rFonts w:asciiTheme="minorHAnsi" w:hAnsiTheme="minorHAnsi"/>
          <w:color w:val="4D4D4C"/>
          <w:sz w:val="22"/>
          <w:szCs w:val="22"/>
        </w:rPr>
        <w:t xml:space="preserve"> the overhead steel beam.  This contact would have pushed him forward in the operator’s seat such that he could not move out of the way of the controls and the guard and he became trapped.  </w:t>
      </w:r>
      <w:r w:rsidR="00CD7E63">
        <w:rPr>
          <w:rFonts w:asciiTheme="minorHAnsi" w:hAnsiTheme="minorHAnsi"/>
          <w:color w:val="4D4D4C"/>
          <w:sz w:val="22"/>
          <w:szCs w:val="22"/>
        </w:rPr>
        <w:t>T</w:t>
      </w:r>
      <w:r w:rsidR="004D4FFC" w:rsidRPr="0018578E">
        <w:rPr>
          <w:rFonts w:asciiTheme="minorHAnsi" w:hAnsiTheme="minorHAnsi"/>
          <w:color w:val="4D4D4C"/>
          <w:sz w:val="22"/>
          <w:szCs w:val="22"/>
        </w:rPr>
        <w:t xml:space="preserve">he boom and bucket were found in an extended position, </w:t>
      </w:r>
      <w:r w:rsidR="00CD7E63">
        <w:rPr>
          <w:rFonts w:asciiTheme="minorHAnsi" w:hAnsiTheme="minorHAnsi"/>
          <w:color w:val="4D4D4C"/>
          <w:sz w:val="22"/>
          <w:szCs w:val="22"/>
        </w:rPr>
        <w:t>which</w:t>
      </w:r>
      <w:r w:rsidR="00CD7E63" w:rsidRPr="0018578E">
        <w:rPr>
          <w:rFonts w:asciiTheme="minorHAnsi" w:hAnsiTheme="minorHAnsi"/>
          <w:color w:val="4D4D4C"/>
          <w:sz w:val="22"/>
          <w:szCs w:val="22"/>
        </w:rPr>
        <w:t xml:space="preserve"> </w:t>
      </w:r>
      <w:r w:rsidR="004D4FFC" w:rsidRPr="0018578E">
        <w:rPr>
          <w:rFonts w:asciiTheme="minorHAnsi" w:hAnsiTheme="minorHAnsi"/>
          <w:color w:val="4D4D4C"/>
          <w:sz w:val="22"/>
          <w:szCs w:val="22"/>
        </w:rPr>
        <w:t xml:space="preserve">suggests the left main control lever was forced in the forward direction after </w:t>
      </w:r>
      <w:proofErr w:type="gramStart"/>
      <w:r w:rsidR="004D4FFC" w:rsidRPr="0018578E">
        <w:rPr>
          <w:rFonts w:asciiTheme="minorHAnsi" w:hAnsiTheme="minorHAnsi"/>
          <w:color w:val="4D4D4C"/>
          <w:sz w:val="22"/>
          <w:szCs w:val="22"/>
        </w:rPr>
        <w:t>coming in contact with</w:t>
      </w:r>
      <w:proofErr w:type="gramEnd"/>
      <w:r w:rsidR="004D4FFC" w:rsidRPr="0018578E">
        <w:rPr>
          <w:rFonts w:asciiTheme="minorHAnsi" w:hAnsiTheme="minorHAnsi"/>
          <w:color w:val="4D4D4C"/>
          <w:sz w:val="22"/>
          <w:szCs w:val="22"/>
        </w:rPr>
        <w:t xml:space="preserve"> the beam</w:t>
      </w:r>
      <w:r w:rsidR="00FC4D0D">
        <w:rPr>
          <w:rFonts w:asciiTheme="minorHAnsi" w:hAnsiTheme="minorHAnsi"/>
          <w:color w:val="4D4D4C"/>
          <w:sz w:val="22"/>
          <w:szCs w:val="22"/>
        </w:rPr>
        <w:t xml:space="preserve"> (Figure 7)</w:t>
      </w:r>
      <w:r w:rsidR="004D4FFC" w:rsidRPr="0018578E">
        <w:rPr>
          <w:rFonts w:asciiTheme="minorHAnsi" w:hAnsiTheme="minorHAnsi"/>
          <w:color w:val="4D4D4C"/>
          <w:sz w:val="22"/>
          <w:szCs w:val="22"/>
        </w:rPr>
        <w:t xml:space="preserve">.  Having the left main control </w:t>
      </w:r>
      <w:r w:rsidR="00D7777A">
        <w:rPr>
          <w:rFonts w:asciiTheme="minorHAnsi" w:hAnsiTheme="minorHAnsi"/>
          <w:sz w:val="22"/>
          <w:szCs w:val="22"/>
        </w:rPr>
        <w:t>lever</w:t>
      </w:r>
      <w:r w:rsidR="004D4FFC" w:rsidRPr="0018578E">
        <w:rPr>
          <w:rFonts w:asciiTheme="minorHAnsi" w:hAnsiTheme="minorHAnsi"/>
          <w:color w:val="4D4D4C"/>
          <w:sz w:val="22"/>
          <w:szCs w:val="22"/>
        </w:rPr>
        <w:t xml:space="preserve"> continuously engaged would have caused the boom to extend or move in a downward direction</w:t>
      </w:r>
      <w:r w:rsidR="00800BA9" w:rsidRPr="0018578E">
        <w:rPr>
          <w:rFonts w:asciiTheme="minorHAnsi" w:hAnsiTheme="minorHAnsi"/>
          <w:color w:val="4D4D4C"/>
          <w:sz w:val="22"/>
          <w:szCs w:val="22"/>
        </w:rPr>
        <w:t>,</w:t>
      </w:r>
      <w:r w:rsidR="004D4FFC" w:rsidRPr="0018578E">
        <w:rPr>
          <w:rFonts w:asciiTheme="minorHAnsi" w:hAnsiTheme="minorHAnsi"/>
          <w:color w:val="4D4D4C"/>
          <w:sz w:val="22"/>
          <w:szCs w:val="22"/>
        </w:rPr>
        <w:t xml:space="preserve"> lifting the front of the unit and the stabilizers off the ground.  This continuous pressure was compressing the victim’s back and neck against the beam and the front of the victim against the top of the unit.  Because the hydraulic system was still trying to move the boom</w:t>
      </w:r>
      <w:r w:rsidR="00F1367B" w:rsidRPr="0018578E">
        <w:rPr>
          <w:rFonts w:asciiTheme="minorHAnsi" w:hAnsiTheme="minorHAnsi"/>
          <w:color w:val="4D4D4C"/>
          <w:sz w:val="22"/>
          <w:szCs w:val="22"/>
        </w:rPr>
        <w:t xml:space="preserve">, which </w:t>
      </w:r>
      <w:r w:rsidR="004D4FFC" w:rsidRPr="0018578E">
        <w:rPr>
          <w:rFonts w:asciiTheme="minorHAnsi" w:hAnsiTheme="minorHAnsi"/>
          <w:color w:val="4D4D4C"/>
          <w:sz w:val="22"/>
          <w:szCs w:val="22"/>
        </w:rPr>
        <w:t>could not move any further, the system started to leak hydraulic fluid onto the ground</w:t>
      </w:r>
      <w:r w:rsidR="00DE5855" w:rsidRPr="0018578E">
        <w:rPr>
          <w:rFonts w:asciiTheme="minorHAnsi" w:hAnsiTheme="minorHAnsi"/>
          <w:color w:val="4D4D4C"/>
          <w:sz w:val="22"/>
          <w:szCs w:val="22"/>
        </w:rPr>
        <w:t>.</w:t>
      </w:r>
    </w:p>
    <w:p w14:paraId="5E7F60B0" w14:textId="018BD69A" w:rsidR="00227878" w:rsidRDefault="00227878" w:rsidP="00C3132B">
      <w:pPr>
        <w:pStyle w:val="FACE-text"/>
        <w:spacing w:after="60"/>
        <w:rPr>
          <w:rFonts w:asciiTheme="minorHAnsi" w:hAnsiTheme="minorHAnsi"/>
          <w:color w:val="4D4D4C"/>
          <w:sz w:val="22"/>
          <w:szCs w:val="22"/>
        </w:rPr>
      </w:pPr>
      <w:r w:rsidRPr="0018578E">
        <w:rPr>
          <w:rFonts w:asciiTheme="minorHAnsi" w:hAnsiTheme="minorHAnsi"/>
          <w:noProof/>
          <w:color w:val="4D4D4C"/>
          <w:sz w:val="22"/>
          <w:szCs w:val="22"/>
          <w:lang w:val="en-US"/>
        </w:rPr>
        <w:drawing>
          <wp:inline distT="0" distB="0" distL="0" distR="0" wp14:anchorId="6CB4729D" wp14:editId="4A3A465F">
            <wp:extent cx="3695700" cy="276668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98574" cy="2768831"/>
                    </a:xfrm>
                    <a:prstGeom prst="rect">
                      <a:avLst/>
                    </a:prstGeom>
                  </pic:spPr>
                </pic:pic>
              </a:graphicData>
            </a:graphic>
          </wp:inline>
        </w:drawing>
      </w:r>
    </w:p>
    <w:p w14:paraId="7E9C43BA" w14:textId="470D6D68" w:rsidR="00227878" w:rsidRPr="00227878" w:rsidRDefault="00227878" w:rsidP="00726E46">
      <w:pPr>
        <w:pStyle w:val="FACE-text"/>
        <w:rPr>
          <w:rFonts w:asciiTheme="minorHAnsi" w:hAnsiTheme="minorHAnsi"/>
          <w:b/>
          <w:bCs/>
          <w:color w:val="4472C4" w:themeColor="accent1"/>
          <w:sz w:val="18"/>
          <w:szCs w:val="18"/>
        </w:rPr>
      </w:pPr>
      <w:r w:rsidRPr="00227878">
        <w:rPr>
          <w:rFonts w:asciiTheme="minorHAnsi" w:hAnsiTheme="minorHAnsi"/>
          <w:b/>
          <w:bCs/>
          <w:color w:val="4472C4" w:themeColor="accent1"/>
          <w:sz w:val="18"/>
          <w:szCs w:val="18"/>
        </w:rPr>
        <w:t xml:space="preserve">Figure 7 </w:t>
      </w:r>
      <w:r>
        <w:rPr>
          <w:rFonts w:asciiTheme="minorHAnsi" w:hAnsiTheme="minorHAnsi"/>
          <w:b/>
          <w:bCs/>
          <w:color w:val="4472C4" w:themeColor="accent1"/>
          <w:sz w:val="18"/>
          <w:szCs w:val="18"/>
        </w:rPr>
        <w:t>–</w:t>
      </w:r>
      <w:r w:rsidRPr="00227878">
        <w:rPr>
          <w:rFonts w:asciiTheme="minorHAnsi" w:hAnsiTheme="minorHAnsi"/>
          <w:b/>
          <w:bCs/>
          <w:color w:val="4472C4" w:themeColor="accent1"/>
          <w:sz w:val="18"/>
          <w:szCs w:val="18"/>
        </w:rPr>
        <w:t xml:space="preserve"> </w:t>
      </w:r>
      <w:r>
        <w:rPr>
          <w:rFonts w:asciiTheme="minorHAnsi" w:hAnsiTheme="minorHAnsi"/>
          <w:b/>
          <w:bCs/>
          <w:color w:val="4472C4" w:themeColor="accent1"/>
          <w:sz w:val="18"/>
          <w:szCs w:val="18"/>
        </w:rPr>
        <w:t>The excavator’s left control lever against the overhead beam</w:t>
      </w:r>
    </w:p>
    <w:p w14:paraId="6B7AEC75" w14:textId="48C32E98" w:rsidR="00FE0637" w:rsidRPr="0018578E" w:rsidRDefault="00FE0637" w:rsidP="00FE0637">
      <w:pPr>
        <w:pStyle w:val="FACE-text"/>
        <w:rPr>
          <w:rFonts w:asciiTheme="minorHAnsi" w:hAnsiTheme="minorHAnsi"/>
          <w:color w:val="4D4D4C"/>
          <w:sz w:val="22"/>
          <w:szCs w:val="22"/>
        </w:rPr>
      </w:pPr>
      <w:r w:rsidRPr="0018578E">
        <w:rPr>
          <w:rFonts w:asciiTheme="minorHAnsi" w:hAnsiTheme="minorHAnsi"/>
          <w:color w:val="4D4D4C"/>
          <w:sz w:val="22"/>
          <w:szCs w:val="22"/>
        </w:rPr>
        <w:t>After getting the dump truck started, the company owner arrived at the scene at approximately 9:30 a.m. and a co-worker arrived shortly after the owner in a pickup truck.  Once on site, the company owner saw hydraulic fluid on the ground and found the victim pinned between the excavator and the beam.  The excavator motor was still running but because the hydraulic system had lost pressure, the owner was unable to make the controls</w:t>
      </w:r>
      <w:r w:rsidR="00453302" w:rsidRPr="0018578E">
        <w:rPr>
          <w:rFonts w:asciiTheme="minorHAnsi" w:hAnsiTheme="minorHAnsi"/>
          <w:color w:val="4D4D4C"/>
          <w:sz w:val="22"/>
          <w:szCs w:val="22"/>
        </w:rPr>
        <w:t xml:space="preserve"> move the components to</w:t>
      </w:r>
      <w:r w:rsidRPr="0018578E">
        <w:rPr>
          <w:rFonts w:asciiTheme="minorHAnsi" w:hAnsiTheme="minorHAnsi"/>
          <w:color w:val="4D4D4C"/>
          <w:sz w:val="22"/>
          <w:szCs w:val="22"/>
        </w:rPr>
        <w:t xml:space="preserve"> free the victim.  He tried to physically shift the </w:t>
      </w:r>
      <w:proofErr w:type="gramStart"/>
      <w:r w:rsidRPr="0018578E">
        <w:rPr>
          <w:rFonts w:asciiTheme="minorHAnsi" w:hAnsiTheme="minorHAnsi"/>
          <w:color w:val="4D4D4C"/>
          <w:sz w:val="22"/>
          <w:szCs w:val="22"/>
        </w:rPr>
        <w:t>machine, but</w:t>
      </w:r>
      <w:proofErr w:type="gramEnd"/>
      <w:r w:rsidRPr="0018578E">
        <w:rPr>
          <w:rFonts w:asciiTheme="minorHAnsi" w:hAnsiTheme="minorHAnsi"/>
          <w:color w:val="4D4D4C"/>
          <w:sz w:val="22"/>
          <w:szCs w:val="22"/>
        </w:rPr>
        <w:t xml:space="preserve"> could not.  The owner then tried to perform cardiopulmonary resuscitation (CPR) while the victim was still pinned but </w:t>
      </w:r>
      <w:r w:rsidR="00915FC7">
        <w:rPr>
          <w:rStyle w:val="PageNumber"/>
          <w:rFonts w:ascii="Calibri" w:eastAsia="Calibri" w:hAnsi="Calibri" w:cs="Calibri"/>
          <w:color w:val="4D4D4C"/>
          <w:sz w:val="22"/>
          <w:szCs w:val="22"/>
          <w:u w:color="4D4D4C"/>
          <w:lang w:val="en-US"/>
        </w:rPr>
        <w:t>this attempt to perform CPR was unsuccessful</w:t>
      </w:r>
      <w:r w:rsidRPr="0018578E">
        <w:rPr>
          <w:rFonts w:asciiTheme="minorHAnsi" w:hAnsiTheme="minorHAnsi"/>
          <w:color w:val="4D4D4C"/>
          <w:sz w:val="22"/>
          <w:szCs w:val="22"/>
        </w:rPr>
        <w:t xml:space="preserve">.  He attempted to call for emergency medical services but </w:t>
      </w:r>
      <w:r w:rsidR="00CD7E63">
        <w:rPr>
          <w:rFonts w:asciiTheme="minorHAnsi" w:hAnsiTheme="minorHAnsi"/>
          <w:color w:val="4D4D4C"/>
          <w:sz w:val="22"/>
          <w:szCs w:val="22"/>
        </w:rPr>
        <w:t>there was</w:t>
      </w:r>
      <w:r w:rsidRPr="0018578E">
        <w:rPr>
          <w:rFonts w:asciiTheme="minorHAnsi" w:hAnsiTheme="minorHAnsi"/>
          <w:color w:val="4D4D4C"/>
          <w:sz w:val="22"/>
          <w:szCs w:val="22"/>
        </w:rPr>
        <w:t xml:space="preserve"> poor cellular signal in the area</w:t>
      </w:r>
      <w:r w:rsidR="00CD7E63">
        <w:rPr>
          <w:rFonts w:asciiTheme="minorHAnsi" w:hAnsiTheme="minorHAnsi"/>
          <w:color w:val="4D4D4C"/>
          <w:sz w:val="22"/>
          <w:szCs w:val="22"/>
        </w:rPr>
        <w:t>, so</w:t>
      </w:r>
      <w:r w:rsidRPr="0018578E">
        <w:rPr>
          <w:rFonts w:asciiTheme="minorHAnsi" w:hAnsiTheme="minorHAnsi"/>
          <w:color w:val="4D4D4C"/>
          <w:sz w:val="22"/>
          <w:szCs w:val="22"/>
        </w:rPr>
        <w:t xml:space="preserve"> he was not able to complete a call.  The co</w:t>
      </w:r>
      <w:r w:rsidR="004C0BA7">
        <w:rPr>
          <w:rFonts w:asciiTheme="minorHAnsi" w:hAnsiTheme="minorHAnsi"/>
          <w:color w:val="4D4D4C"/>
          <w:sz w:val="22"/>
          <w:szCs w:val="22"/>
        </w:rPr>
        <w:t>-</w:t>
      </w:r>
      <w:r w:rsidRPr="0018578E">
        <w:rPr>
          <w:rFonts w:asciiTheme="minorHAnsi" w:hAnsiTheme="minorHAnsi"/>
          <w:color w:val="4D4D4C"/>
          <w:sz w:val="22"/>
          <w:szCs w:val="22"/>
        </w:rPr>
        <w:t>worker then ran to the road and was able to flag down a passing motorist for help and multiple calls were then placed to 911.  The owner and co</w:t>
      </w:r>
      <w:r w:rsidR="004C0BA7">
        <w:rPr>
          <w:rFonts w:asciiTheme="minorHAnsi" w:hAnsiTheme="minorHAnsi"/>
          <w:color w:val="4D4D4C"/>
          <w:sz w:val="22"/>
          <w:szCs w:val="22"/>
        </w:rPr>
        <w:t>-</w:t>
      </w:r>
      <w:r w:rsidRPr="0018578E">
        <w:rPr>
          <w:rFonts w:asciiTheme="minorHAnsi" w:hAnsiTheme="minorHAnsi"/>
          <w:color w:val="4D4D4C"/>
          <w:sz w:val="22"/>
          <w:szCs w:val="22"/>
        </w:rPr>
        <w:t>worker took tools from the truck and started to try to move the machine and then cut hoses and disassemble parts of the machine in order to relieve pressure on the hydraulic system or move the excavator arm.  Police and then rescue personnel from the fire department arrived at the scene.  Responders were ultimately able to free the victim from the machine and the victim was pronounced</w:t>
      </w:r>
      <w:r w:rsidR="003C72EB">
        <w:rPr>
          <w:rFonts w:asciiTheme="minorHAnsi" w:hAnsiTheme="minorHAnsi"/>
          <w:color w:val="4D4D4C"/>
          <w:sz w:val="22"/>
          <w:szCs w:val="22"/>
        </w:rPr>
        <w:t xml:space="preserve"> dead.</w:t>
      </w:r>
    </w:p>
    <w:p w14:paraId="12C41C7A" w14:textId="77777777" w:rsidR="00726E46" w:rsidRPr="00D14342" w:rsidRDefault="00726E46" w:rsidP="00AC0C17">
      <w:pPr>
        <w:spacing w:before="240" w:after="60"/>
        <w:outlineLvl w:val="0"/>
        <w:rPr>
          <w:rFonts w:ascii="Calibri" w:eastAsia="Times New Roman" w:hAnsi="Calibri"/>
          <w:b/>
          <w:color w:val="F8852A"/>
          <w:sz w:val="22"/>
          <w:szCs w:val="22"/>
        </w:rPr>
      </w:pPr>
      <w:r w:rsidRPr="00D14342">
        <w:rPr>
          <w:rFonts w:ascii="Calibri" w:eastAsia="Times New Roman" w:hAnsi="Calibri"/>
          <w:b/>
          <w:color w:val="F8852A"/>
          <w:sz w:val="22"/>
          <w:szCs w:val="22"/>
        </w:rPr>
        <w:t xml:space="preserve">CAUSE OF DEATH </w:t>
      </w:r>
    </w:p>
    <w:p w14:paraId="08852C72" w14:textId="46BCB8CF" w:rsidR="00726E46" w:rsidRPr="0018578E" w:rsidRDefault="00920B27" w:rsidP="00726E46">
      <w:pPr>
        <w:pStyle w:val="FACE-text"/>
        <w:rPr>
          <w:rFonts w:asciiTheme="minorHAnsi" w:hAnsiTheme="minorHAnsi"/>
          <w:color w:val="4D4D4C"/>
          <w:sz w:val="22"/>
          <w:szCs w:val="22"/>
        </w:rPr>
      </w:pPr>
      <w:r w:rsidRPr="0018578E">
        <w:rPr>
          <w:rFonts w:asciiTheme="minorHAnsi" w:hAnsiTheme="minorHAnsi"/>
          <w:color w:val="4D4D4C"/>
          <w:sz w:val="22"/>
          <w:szCs w:val="22"/>
        </w:rPr>
        <w:lastRenderedPageBreak/>
        <w:t>The medical examin</w:t>
      </w:r>
      <w:r w:rsidR="00AC0C17" w:rsidRPr="0018578E">
        <w:rPr>
          <w:rFonts w:asciiTheme="minorHAnsi" w:hAnsiTheme="minorHAnsi"/>
          <w:color w:val="4D4D4C"/>
          <w:sz w:val="22"/>
          <w:szCs w:val="22"/>
        </w:rPr>
        <w:t>e</w:t>
      </w:r>
      <w:r w:rsidR="00E44645" w:rsidRPr="0018578E">
        <w:rPr>
          <w:rFonts w:asciiTheme="minorHAnsi" w:hAnsiTheme="minorHAnsi"/>
          <w:color w:val="4D4D4C"/>
          <w:sz w:val="22"/>
          <w:szCs w:val="22"/>
        </w:rPr>
        <w:t>r listed the cause of death as</w:t>
      </w:r>
      <w:r w:rsidR="00AC0C17" w:rsidRPr="0018578E">
        <w:rPr>
          <w:rFonts w:asciiTheme="minorHAnsi" w:hAnsiTheme="minorHAnsi"/>
          <w:color w:val="4D4D4C"/>
          <w:sz w:val="22"/>
          <w:szCs w:val="22"/>
        </w:rPr>
        <w:t xml:space="preserve"> asphyxia</w:t>
      </w:r>
      <w:r w:rsidR="00E44645" w:rsidRPr="0018578E">
        <w:rPr>
          <w:rFonts w:asciiTheme="minorHAnsi" w:hAnsiTheme="minorHAnsi"/>
          <w:color w:val="4D4D4C"/>
          <w:sz w:val="22"/>
          <w:szCs w:val="22"/>
        </w:rPr>
        <w:t xml:space="preserve"> due to compression of neck and chest</w:t>
      </w:r>
      <w:r w:rsidR="00726E46" w:rsidRPr="0018578E">
        <w:rPr>
          <w:rFonts w:asciiTheme="minorHAnsi" w:hAnsiTheme="minorHAnsi"/>
          <w:color w:val="4D4D4C"/>
          <w:sz w:val="22"/>
          <w:szCs w:val="22"/>
        </w:rPr>
        <w:t>.</w:t>
      </w:r>
    </w:p>
    <w:p w14:paraId="7806C6C3" w14:textId="5117BA50" w:rsidR="00726E46" w:rsidRPr="00D14342" w:rsidRDefault="00726E46" w:rsidP="00663AC1">
      <w:pPr>
        <w:spacing w:before="240" w:after="60"/>
        <w:outlineLvl w:val="0"/>
        <w:rPr>
          <w:rFonts w:ascii="Calibri" w:eastAsia="Times New Roman" w:hAnsi="Calibri"/>
          <w:b/>
          <w:color w:val="F8852A"/>
          <w:sz w:val="22"/>
          <w:szCs w:val="22"/>
        </w:rPr>
      </w:pPr>
      <w:bookmarkStart w:id="3" w:name="Factors"/>
      <w:r w:rsidRPr="00D14342">
        <w:rPr>
          <w:rFonts w:ascii="Calibri" w:eastAsia="Times New Roman" w:hAnsi="Calibri"/>
          <w:b/>
          <w:color w:val="F8852A"/>
          <w:sz w:val="22"/>
          <w:szCs w:val="22"/>
        </w:rPr>
        <w:t xml:space="preserve">CONTRIBUTING FACTORS </w:t>
      </w:r>
      <w:bookmarkEnd w:id="3"/>
    </w:p>
    <w:p w14:paraId="37040D45" w14:textId="3061BCD6" w:rsidR="00726E46" w:rsidRPr="0018578E" w:rsidRDefault="00726E46" w:rsidP="0018578E">
      <w:pPr>
        <w:pStyle w:val="FACE-text"/>
        <w:rPr>
          <w:rFonts w:asciiTheme="minorHAnsi" w:hAnsiTheme="minorHAnsi"/>
          <w:color w:val="4D4D4C"/>
          <w:sz w:val="22"/>
          <w:szCs w:val="22"/>
        </w:rPr>
      </w:pPr>
      <w:r w:rsidRPr="0018578E">
        <w:rPr>
          <w:rFonts w:asciiTheme="minorHAnsi" w:hAnsiTheme="minorHAnsi"/>
          <w:color w:val="4D4D4C"/>
          <w:sz w:val="22"/>
          <w:szCs w:val="22"/>
        </w:rPr>
        <w:t xml:space="preserve">Occupational injuries and fatalities are often the result of one or more contributing factors or key events in a larger sequence of events that ultimately result in the injury or fatality. </w:t>
      </w:r>
      <w:r w:rsidR="00972E69" w:rsidRPr="0018578E">
        <w:rPr>
          <w:rFonts w:asciiTheme="minorHAnsi" w:hAnsiTheme="minorHAnsi"/>
          <w:color w:val="4D4D4C"/>
          <w:sz w:val="22"/>
          <w:szCs w:val="22"/>
        </w:rPr>
        <w:t xml:space="preserve">The Massachusetts FACE Program identified </w:t>
      </w:r>
      <w:r w:rsidRPr="0018578E">
        <w:rPr>
          <w:rFonts w:asciiTheme="minorHAnsi" w:hAnsiTheme="minorHAnsi"/>
          <w:color w:val="4D4D4C"/>
          <w:sz w:val="22"/>
          <w:szCs w:val="22"/>
        </w:rPr>
        <w:t>the following contributing factors in this incident:</w:t>
      </w:r>
    </w:p>
    <w:p w14:paraId="6E48B27D" w14:textId="44FBBE05" w:rsidR="00E9072D" w:rsidRPr="0018578E" w:rsidRDefault="00C604F3" w:rsidP="0018578E">
      <w:pPr>
        <w:pStyle w:val="FACE-BulletBlue"/>
        <w:numPr>
          <w:ilvl w:val="0"/>
          <w:numId w:val="16"/>
        </w:numPr>
        <w:ind w:left="360"/>
        <w:rPr>
          <w:rFonts w:ascii="Calibri" w:hAnsi="Calibri"/>
          <w:i/>
          <w:color w:val="4D4D4C"/>
          <w:sz w:val="22"/>
          <w:szCs w:val="22"/>
        </w:rPr>
      </w:pPr>
      <w:r w:rsidRPr="0018578E">
        <w:rPr>
          <w:rFonts w:ascii="Calibri" w:hAnsi="Calibri"/>
          <w:i/>
          <w:color w:val="4D4D4C"/>
          <w:sz w:val="22"/>
          <w:szCs w:val="22"/>
        </w:rPr>
        <w:t xml:space="preserve">Operating the excavator near overhead </w:t>
      </w:r>
      <w:proofErr w:type="gramStart"/>
      <w:r w:rsidRPr="0018578E">
        <w:rPr>
          <w:rFonts w:ascii="Calibri" w:hAnsi="Calibri"/>
          <w:i/>
          <w:color w:val="4D4D4C"/>
          <w:sz w:val="22"/>
          <w:szCs w:val="22"/>
        </w:rPr>
        <w:t>obstructions</w:t>
      </w:r>
      <w:r w:rsidR="0018578E">
        <w:rPr>
          <w:rFonts w:ascii="Calibri" w:hAnsi="Calibri"/>
          <w:i/>
          <w:color w:val="4D4D4C"/>
          <w:sz w:val="22"/>
          <w:szCs w:val="22"/>
        </w:rPr>
        <w:t>;</w:t>
      </w:r>
      <w:proofErr w:type="gramEnd"/>
      <w:r w:rsidR="00E9072D" w:rsidRPr="0018578E">
        <w:rPr>
          <w:rFonts w:ascii="Calibri" w:hAnsi="Calibri"/>
          <w:i/>
          <w:color w:val="4D4D4C"/>
          <w:sz w:val="22"/>
          <w:szCs w:val="22"/>
        </w:rPr>
        <w:t xml:space="preserve"> </w:t>
      </w:r>
    </w:p>
    <w:p w14:paraId="53F70D0C" w14:textId="08B59A30" w:rsidR="001A4A77" w:rsidRPr="0018578E" w:rsidRDefault="00E9072D" w:rsidP="0018578E">
      <w:pPr>
        <w:pStyle w:val="FACE-BulletBlue"/>
        <w:numPr>
          <w:ilvl w:val="0"/>
          <w:numId w:val="16"/>
        </w:numPr>
        <w:ind w:left="360"/>
        <w:rPr>
          <w:rFonts w:ascii="Calibri" w:hAnsi="Calibri"/>
          <w:i/>
          <w:color w:val="4D4D4C"/>
          <w:sz w:val="22"/>
          <w:szCs w:val="22"/>
        </w:rPr>
      </w:pPr>
      <w:r w:rsidRPr="0018578E">
        <w:rPr>
          <w:rFonts w:ascii="Calibri" w:hAnsi="Calibri"/>
          <w:i/>
          <w:color w:val="4D4D4C"/>
          <w:sz w:val="22"/>
          <w:szCs w:val="22"/>
        </w:rPr>
        <w:t xml:space="preserve">Absence of a protective cab on the </w:t>
      </w:r>
      <w:proofErr w:type="gramStart"/>
      <w:r w:rsidRPr="0018578E">
        <w:rPr>
          <w:rFonts w:ascii="Calibri" w:hAnsi="Calibri"/>
          <w:i/>
          <w:color w:val="4D4D4C"/>
          <w:sz w:val="22"/>
          <w:szCs w:val="22"/>
        </w:rPr>
        <w:t>excavator</w:t>
      </w:r>
      <w:r w:rsidR="0018578E">
        <w:rPr>
          <w:rFonts w:ascii="Calibri" w:hAnsi="Calibri"/>
          <w:i/>
          <w:color w:val="4D4D4C"/>
          <w:sz w:val="22"/>
          <w:szCs w:val="22"/>
        </w:rPr>
        <w:t>;</w:t>
      </w:r>
      <w:proofErr w:type="gramEnd"/>
    </w:p>
    <w:p w14:paraId="598E3AF4" w14:textId="7525C47D" w:rsidR="00726E46" w:rsidRPr="0018578E" w:rsidRDefault="00972E69" w:rsidP="0018578E">
      <w:pPr>
        <w:pStyle w:val="FACE-BulletBlue"/>
        <w:numPr>
          <w:ilvl w:val="0"/>
          <w:numId w:val="16"/>
        </w:numPr>
        <w:ind w:left="360"/>
        <w:rPr>
          <w:rFonts w:ascii="Calibri" w:hAnsi="Calibri"/>
          <w:i/>
          <w:color w:val="4D4D4C"/>
          <w:sz w:val="22"/>
          <w:szCs w:val="22"/>
        </w:rPr>
      </w:pPr>
      <w:r w:rsidRPr="0018578E">
        <w:rPr>
          <w:rFonts w:ascii="Calibri" w:hAnsi="Calibri"/>
          <w:i/>
          <w:color w:val="4D4D4C"/>
          <w:sz w:val="22"/>
          <w:szCs w:val="22"/>
        </w:rPr>
        <w:t>Lack of a comprehensive safety and health program</w:t>
      </w:r>
      <w:r w:rsidR="0018578E">
        <w:rPr>
          <w:rFonts w:ascii="Calibri" w:hAnsi="Calibri"/>
          <w:i/>
          <w:color w:val="4D4D4C"/>
          <w:sz w:val="22"/>
          <w:szCs w:val="22"/>
        </w:rPr>
        <w:t>; and</w:t>
      </w:r>
    </w:p>
    <w:p w14:paraId="4D7BE7A1" w14:textId="44EFF7A1" w:rsidR="00C91A3F" w:rsidRPr="0018578E" w:rsidRDefault="00C91A3F" w:rsidP="0018578E">
      <w:pPr>
        <w:pStyle w:val="FACE-BulletBlue"/>
        <w:numPr>
          <w:ilvl w:val="0"/>
          <w:numId w:val="16"/>
        </w:numPr>
        <w:ind w:left="360"/>
        <w:rPr>
          <w:rFonts w:ascii="Calibri" w:hAnsi="Calibri"/>
          <w:i/>
          <w:color w:val="4D4D4C"/>
          <w:sz w:val="22"/>
          <w:szCs w:val="22"/>
        </w:rPr>
      </w:pPr>
      <w:r w:rsidRPr="0018578E">
        <w:rPr>
          <w:rFonts w:ascii="Calibri" w:hAnsi="Calibri"/>
          <w:i/>
          <w:color w:val="4D4D4C"/>
          <w:sz w:val="22"/>
          <w:szCs w:val="22"/>
        </w:rPr>
        <w:t>Working alone</w:t>
      </w:r>
      <w:r w:rsidR="0018578E">
        <w:rPr>
          <w:rFonts w:ascii="Calibri" w:hAnsi="Calibri"/>
          <w:i/>
          <w:color w:val="4D4D4C"/>
          <w:sz w:val="22"/>
          <w:szCs w:val="22"/>
        </w:rPr>
        <w:t>.</w:t>
      </w:r>
    </w:p>
    <w:p w14:paraId="7EA67CCF" w14:textId="77777777" w:rsidR="00726E46" w:rsidRDefault="00726E46" w:rsidP="0044016F">
      <w:pPr>
        <w:pStyle w:val="FACE-H2"/>
      </w:pPr>
      <w:bookmarkStart w:id="4" w:name="Recommendation"/>
      <w:r w:rsidRPr="002D5BB2">
        <w:t>RECOMMENDATIONS</w:t>
      </w:r>
      <w:bookmarkEnd w:id="4"/>
      <w:r w:rsidRPr="002D5BB2">
        <w:t>/DISCUSSION</w:t>
      </w:r>
    </w:p>
    <w:p w14:paraId="540F0F4D" w14:textId="48154CF9" w:rsidR="00726E46" w:rsidRPr="0018578E" w:rsidRDefault="00726E46" w:rsidP="00726E46">
      <w:pPr>
        <w:pStyle w:val="FACE-Recommendation"/>
        <w:rPr>
          <w:rFonts w:asciiTheme="minorHAnsi" w:hAnsiTheme="minorHAnsi"/>
          <w:color w:val="4D4D4C"/>
          <w:sz w:val="22"/>
          <w:szCs w:val="22"/>
        </w:rPr>
      </w:pPr>
      <w:r w:rsidRPr="0018578E">
        <w:rPr>
          <w:rFonts w:asciiTheme="minorHAnsi" w:hAnsiTheme="minorHAnsi"/>
          <w:color w:val="4D4D4C"/>
          <w:sz w:val="22"/>
          <w:szCs w:val="22"/>
        </w:rPr>
        <w:t xml:space="preserve">Recommendation #1: Employers should ensure that </w:t>
      </w:r>
      <w:r w:rsidR="00592A54">
        <w:rPr>
          <w:rFonts w:asciiTheme="minorHAnsi" w:hAnsiTheme="minorHAnsi"/>
          <w:color w:val="4D4D4C"/>
          <w:sz w:val="22"/>
          <w:szCs w:val="22"/>
        </w:rPr>
        <w:t xml:space="preserve">only workers with required training and license are permitted to operate compact excavators and other regulated </w:t>
      </w:r>
      <w:r w:rsidR="00F956C7" w:rsidRPr="0018578E">
        <w:rPr>
          <w:rFonts w:asciiTheme="minorHAnsi" w:hAnsiTheme="minorHAnsi"/>
          <w:color w:val="4D4D4C"/>
          <w:sz w:val="22"/>
          <w:szCs w:val="22"/>
        </w:rPr>
        <w:t>equipment</w:t>
      </w:r>
      <w:r w:rsidRPr="0018578E">
        <w:rPr>
          <w:rFonts w:asciiTheme="minorHAnsi" w:hAnsiTheme="minorHAnsi"/>
          <w:color w:val="4D4D4C"/>
          <w:sz w:val="22"/>
          <w:szCs w:val="22"/>
        </w:rPr>
        <w:t>.</w:t>
      </w:r>
    </w:p>
    <w:p w14:paraId="3EB3E9F4" w14:textId="79D1ECED" w:rsidR="00AF0657" w:rsidRDefault="00B810C9" w:rsidP="00592A54">
      <w:pPr>
        <w:pStyle w:val="FACE-text"/>
        <w:rPr>
          <w:rFonts w:asciiTheme="minorHAnsi" w:hAnsiTheme="minorHAnsi"/>
          <w:color w:val="4D4D4C"/>
          <w:sz w:val="22"/>
          <w:szCs w:val="22"/>
        </w:rPr>
      </w:pPr>
      <w:r w:rsidRPr="0018578E">
        <w:rPr>
          <w:rFonts w:asciiTheme="minorHAnsi" w:hAnsiTheme="minorHAnsi"/>
          <w:color w:val="4D4D4C"/>
          <w:sz w:val="22"/>
          <w:szCs w:val="22"/>
        </w:rPr>
        <w:t xml:space="preserve">Discussion: </w:t>
      </w:r>
      <w:r w:rsidR="00592A54">
        <w:rPr>
          <w:rFonts w:asciiTheme="minorHAnsi" w:hAnsiTheme="minorHAnsi"/>
          <w:color w:val="4D4D4C"/>
          <w:sz w:val="22"/>
          <w:szCs w:val="22"/>
        </w:rPr>
        <w:t xml:space="preserve">In Massachusetts </w:t>
      </w:r>
      <w:r w:rsidR="00E577D6">
        <w:rPr>
          <w:rFonts w:asciiTheme="minorHAnsi" w:hAnsiTheme="minorHAnsi"/>
          <w:color w:val="4D4D4C"/>
          <w:sz w:val="22"/>
          <w:szCs w:val="22"/>
        </w:rPr>
        <w:t>the operator</w:t>
      </w:r>
      <w:r w:rsidR="00402C94">
        <w:rPr>
          <w:rFonts w:asciiTheme="minorHAnsi" w:hAnsiTheme="minorHAnsi"/>
          <w:color w:val="4D4D4C"/>
          <w:sz w:val="22"/>
          <w:szCs w:val="22"/>
        </w:rPr>
        <w:t>s</w:t>
      </w:r>
      <w:r w:rsidR="00E577D6">
        <w:rPr>
          <w:rFonts w:asciiTheme="minorHAnsi" w:hAnsiTheme="minorHAnsi"/>
          <w:color w:val="4D4D4C"/>
          <w:sz w:val="22"/>
          <w:szCs w:val="22"/>
        </w:rPr>
        <w:t xml:space="preserve"> of </w:t>
      </w:r>
      <w:r w:rsidR="00592A54">
        <w:rPr>
          <w:rFonts w:asciiTheme="minorHAnsi" w:hAnsiTheme="minorHAnsi"/>
          <w:color w:val="4D4D4C"/>
          <w:sz w:val="22"/>
          <w:szCs w:val="22"/>
        </w:rPr>
        <w:t>compact excavator</w:t>
      </w:r>
      <w:r w:rsidR="00402C94">
        <w:rPr>
          <w:rFonts w:asciiTheme="minorHAnsi" w:hAnsiTheme="minorHAnsi"/>
          <w:color w:val="4D4D4C"/>
          <w:sz w:val="22"/>
          <w:szCs w:val="22"/>
        </w:rPr>
        <w:t>s</w:t>
      </w:r>
      <w:r w:rsidR="000A6A83">
        <w:rPr>
          <w:rFonts w:asciiTheme="minorHAnsi" w:hAnsiTheme="minorHAnsi"/>
          <w:color w:val="4D4D4C"/>
          <w:sz w:val="22"/>
          <w:szCs w:val="22"/>
        </w:rPr>
        <w:t xml:space="preserve">, </w:t>
      </w:r>
      <w:r w:rsidR="00AC2553">
        <w:rPr>
          <w:rFonts w:asciiTheme="minorHAnsi" w:hAnsiTheme="minorHAnsi"/>
          <w:color w:val="4D4D4C"/>
          <w:sz w:val="22"/>
          <w:szCs w:val="22"/>
        </w:rPr>
        <w:t>which</w:t>
      </w:r>
      <w:r w:rsidR="000A6A83">
        <w:rPr>
          <w:rFonts w:asciiTheme="minorHAnsi" w:hAnsiTheme="minorHAnsi"/>
          <w:color w:val="4D4D4C"/>
          <w:sz w:val="22"/>
          <w:szCs w:val="22"/>
        </w:rPr>
        <w:t xml:space="preserve"> </w:t>
      </w:r>
      <w:r w:rsidR="00AC2553">
        <w:rPr>
          <w:rFonts w:asciiTheme="minorHAnsi" w:hAnsiTheme="minorHAnsi"/>
          <w:color w:val="4D4D4C"/>
          <w:sz w:val="22"/>
          <w:szCs w:val="22"/>
        </w:rPr>
        <w:t xml:space="preserve">includes </w:t>
      </w:r>
      <w:r w:rsidR="000A6A83">
        <w:rPr>
          <w:rFonts w:asciiTheme="minorHAnsi" w:hAnsiTheme="minorHAnsi"/>
          <w:color w:val="4D4D4C"/>
          <w:sz w:val="22"/>
          <w:szCs w:val="22"/>
        </w:rPr>
        <w:t>the excavator involved in this incident,</w:t>
      </w:r>
      <w:r w:rsidR="00E577D6">
        <w:rPr>
          <w:rFonts w:asciiTheme="minorHAnsi" w:hAnsiTheme="minorHAnsi"/>
          <w:color w:val="4D4D4C"/>
          <w:sz w:val="22"/>
          <w:szCs w:val="22"/>
        </w:rPr>
        <w:t xml:space="preserve"> </w:t>
      </w:r>
      <w:r w:rsidR="00402C94">
        <w:rPr>
          <w:rFonts w:asciiTheme="minorHAnsi" w:hAnsiTheme="minorHAnsi"/>
          <w:color w:val="4D4D4C"/>
          <w:sz w:val="22"/>
          <w:szCs w:val="22"/>
        </w:rPr>
        <w:t xml:space="preserve">are </w:t>
      </w:r>
      <w:r w:rsidR="00E577D6">
        <w:rPr>
          <w:rFonts w:asciiTheme="minorHAnsi" w:hAnsiTheme="minorHAnsi"/>
          <w:color w:val="4D4D4C"/>
          <w:sz w:val="22"/>
          <w:szCs w:val="22"/>
        </w:rPr>
        <w:t xml:space="preserve">required to </w:t>
      </w:r>
      <w:r w:rsidR="00AC2553">
        <w:rPr>
          <w:rFonts w:asciiTheme="minorHAnsi" w:hAnsiTheme="minorHAnsi"/>
          <w:color w:val="4D4D4C"/>
          <w:sz w:val="22"/>
          <w:szCs w:val="22"/>
        </w:rPr>
        <w:t>obtain</w:t>
      </w:r>
      <w:r w:rsidR="000A6A83">
        <w:rPr>
          <w:rFonts w:asciiTheme="minorHAnsi" w:hAnsiTheme="minorHAnsi"/>
          <w:color w:val="4D4D4C"/>
          <w:sz w:val="22"/>
          <w:szCs w:val="22"/>
        </w:rPr>
        <w:t xml:space="preserve"> a specific</w:t>
      </w:r>
      <w:r w:rsidR="00DD3FC5">
        <w:rPr>
          <w:rFonts w:asciiTheme="minorHAnsi" w:hAnsiTheme="minorHAnsi"/>
          <w:color w:val="4D4D4C"/>
          <w:sz w:val="22"/>
          <w:szCs w:val="22"/>
        </w:rPr>
        <w:t xml:space="preserve"> operator’s</w:t>
      </w:r>
      <w:r w:rsidR="000A6A83">
        <w:rPr>
          <w:rFonts w:asciiTheme="minorHAnsi" w:hAnsiTheme="minorHAnsi"/>
          <w:color w:val="4D4D4C"/>
          <w:sz w:val="22"/>
          <w:szCs w:val="22"/>
        </w:rPr>
        <w:t xml:space="preserve"> </w:t>
      </w:r>
      <w:r w:rsidR="00E577D6">
        <w:rPr>
          <w:rFonts w:asciiTheme="minorHAnsi" w:hAnsiTheme="minorHAnsi"/>
          <w:color w:val="4D4D4C"/>
          <w:sz w:val="22"/>
          <w:szCs w:val="22"/>
        </w:rPr>
        <w:t xml:space="preserve">license issued by the </w:t>
      </w:r>
      <w:r w:rsidR="00AD63D0">
        <w:rPr>
          <w:rFonts w:asciiTheme="minorHAnsi" w:hAnsiTheme="minorHAnsi"/>
          <w:color w:val="4D4D4C"/>
          <w:sz w:val="22"/>
          <w:szCs w:val="22"/>
        </w:rPr>
        <w:t>Office</w:t>
      </w:r>
      <w:r w:rsidR="00E577D6">
        <w:rPr>
          <w:rFonts w:asciiTheme="minorHAnsi" w:hAnsiTheme="minorHAnsi"/>
          <w:color w:val="4D4D4C"/>
          <w:sz w:val="22"/>
          <w:szCs w:val="22"/>
        </w:rPr>
        <w:t xml:space="preserve"> of Public Safety and Inspections.</w:t>
      </w:r>
      <w:r w:rsidR="00C632E0" w:rsidRPr="00C632E0">
        <w:rPr>
          <w:rFonts w:asciiTheme="minorHAnsi" w:hAnsiTheme="minorHAnsi"/>
          <w:color w:val="4D4D4C"/>
          <w:sz w:val="22"/>
          <w:szCs w:val="22"/>
          <w:vertAlign w:val="superscript"/>
        </w:rPr>
        <w:t>2</w:t>
      </w:r>
      <w:r w:rsidR="00E577D6">
        <w:rPr>
          <w:rFonts w:asciiTheme="minorHAnsi" w:hAnsiTheme="minorHAnsi"/>
          <w:color w:val="4D4D4C"/>
          <w:sz w:val="22"/>
          <w:szCs w:val="22"/>
        </w:rPr>
        <w:t xml:space="preserve">  Obtaining </w:t>
      </w:r>
      <w:r w:rsidR="00AC2553">
        <w:rPr>
          <w:rFonts w:asciiTheme="minorHAnsi" w:hAnsiTheme="minorHAnsi"/>
          <w:color w:val="4D4D4C"/>
          <w:sz w:val="22"/>
          <w:szCs w:val="22"/>
        </w:rPr>
        <w:t xml:space="preserve">a </w:t>
      </w:r>
      <w:r w:rsidR="00E577D6">
        <w:rPr>
          <w:rFonts w:asciiTheme="minorHAnsi" w:hAnsiTheme="minorHAnsi"/>
          <w:color w:val="4D4D4C"/>
          <w:sz w:val="22"/>
          <w:szCs w:val="22"/>
        </w:rPr>
        <w:t>license</w:t>
      </w:r>
      <w:r w:rsidR="000A6A83">
        <w:rPr>
          <w:rFonts w:asciiTheme="minorHAnsi" w:hAnsiTheme="minorHAnsi"/>
          <w:color w:val="4D4D4C"/>
          <w:sz w:val="22"/>
          <w:szCs w:val="22"/>
        </w:rPr>
        <w:t xml:space="preserve"> </w:t>
      </w:r>
      <w:r w:rsidR="005F2ABD">
        <w:rPr>
          <w:rFonts w:asciiTheme="minorHAnsi" w:hAnsiTheme="minorHAnsi"/>
          <w:color w:val="4D4D4C"/>
          <w:sz w:val="22"/>
          <w:szCs w:val="22"/>
        </w:rPr>
        <w:t xml:space="preserve">to </w:t>
      </w:r>
      <w:r w:rsidR="000A6A83">
        <w:rPr>
          <w:rFonts w:asciiTheme="minorHAnsi" w:hAnsiTheme="minorHAnsi"/>
          <w:color w:val="4D4D4C"/>
          <w:sz w:val="22"/>
          <w:szCs w:val="22"/>
        </w:rPr>
        <w:t xml:space="preserve">operate </w:t>
      </w:r>
      <w:r w:rsidR="005F2ABD">
        <w:rPr>
          <w:rFonts w:asciiTheme="minorHAnsi" w:hAnsiTheme="minorHAnsi"/>
          <w:color w:val="4D4D4C"/>
          <w:sz w:val="22"/>
          <w:szCs w:val="22"/>
        </w:rPr>
        <w:t xml:space="preserve">hoisting </w:t>
      </w:r>
      <w:r w:rsidR="00DD3FC5">
        <w:rPr>
          <w:rFonts w:asciiTheme="minorHAnsi" w:hAnsiTheme="minorHAnsi"/>
          <w:color w:val="4D4D4C"/>
          <w:sz w:val="22"/>
          <w:szCs w:val="22"/>
        </w:rPr>
        <w:t>machinery</w:t>
      </w:r>
      <w:r w:rsidR="005F2ABD">
        <w:rPr>
          <w:rFonts w:asciiTheme="minorHAnsi" w:hAnsiTheme="minorHAnsi"/>
          <w:color w:val="4D4D4C"/>
          <w:sz w:val="22"/>
          <w:szCs w:val="22"/>
        </w:rPr>
        <w:t xml:space="preserve">, </w:t>
      </w:r>
      <w:r w:rsidR="00233866">
        <w:rPr>
          <w:rFonts w:asciiTheme="minorHAnsi" w:hAnsiTheme="minorHAnsi"/>
          <w:color w:val="4D4D4C"/>
          <w:sz w:val="22"/>
          <w:szCs w:val="22"/>
        </w:rPr>
        <w:t>(</w:t>
      </w:r>
      <w:r w:rsidR="005F2ABD">
        <w:rPr>
          <w:rFonts w:asciiTheme="minorHAnsi" w:hAnsiTheme="minorHAnsi"/>
          <w:color w:val="4D4D4C"/>
          <w:sz w:val="22"/>
          <w:szCs w:val="22"/>
        </w:rPr>
        <w:t>excavation equipment is officially included under the category of hoisting machinery</w:t>
      </w:r>
      <w:r w:rsidR="00233866">
        <w:rPr>
          <w:rFonts w:asciiTheme="minorHAnsi" w:hAnsiTheme="minorHAnsi"/>
          <w:color w:val="4D4D4C"/>
          <w:sz w:val="22"/>
          <w:szCs w:val="22"/>
        </w:rPr>
        <w:t>)</w:t>
      </w:r>
      <w:r w:rsidR="005F2ABD">
        <w:rPr>
          <w:rFonts w:asciiTheme="minorHAnsi" w:hAnsiTheme="minorHAnsi"/>
          <w:color w:val="4D4D4C"/>
          <w:sz w:val="22"/>
          <w:szCs w:val="22"/>
        </w:rPr>
        <w:t xml:space="preserve">, </w:t>
      </w:r>
      <w:r w:rsidR="00E577D6">
        <w:rPr>
          <w:rFonts w:asciiTheme="minorHAnsi" w:hAnsiTheme="minorHAnsi"/>
          <w:color w:val="4D4D4C"/>
          <w:sz w:val="22"/>
          <w:szCs w:val="22"/>
        </w:rPr>
        <w:t>requires training and passing a written or practical examination.  Alternatively, a short-term permit may be obtained</w:t>
      </w:r>
      <w:r w:rsidR="00C4351D">
        <w:rPr>
          <w:rFonts w:asciiTheme="minorHAnsi" w:hAnsiTheme="minorHAnsi"/>
          <w:color w:val="4D4D4C"/>
          <w:sz w:val="22"/>
          <w:szCs w:val="22"/>
        </w:rPr>
        <w:t xml:space="preserve"> </w:t>
      </w:r>
      <w:r w:rsidR="00AF0657">
        <w:rPr>
          <w:rFonts w:asciiTheme="minorHAnsi" w:hAnsiTheme="minorHAnsi"/>
          <w:color w:val="4D4D4C"/>
          <w:sz w:val="22"/>
          <w:szCs w:val="22"/>
        </w:rPr>
        <w:t xml:space="preserve">in order </w:t>
      </w:r>
      <w:r w:rsidR="00C4351D">
        <w:rPr>
          <w:rFonts w:asciiTheme="minorHAnsi" w:hAnsiTheme="minorHAnsi"/>
          <w:color w:val="4D4D4C"/>
          <w:sz w:val="22"/>
          <w:szCs w:val="22"/>
        </w:rPr>
        <w:t xml:space="preserve">to operate just compact equipment.  This </w:t>
      </w:r>
      <w:r w:rsidR="00FD10B6">
        <w:rPr>
          <w:rFonts w:asciiTheme="minorHAnsi" w:hAnsiTheme="minorHAnsi"/>
          <w:color w:val="4D4D4C"/>
          <w:sz w:val="22"/>
          <w:szCs w:val="22"/>
        </w:rPr>
        <w:t>temporary permit</w:t>
      </w:r>
      <w:r w:rsidR="00AF0657">
        <w:rPr>
          <w:rFonts w:asciiTheme="minorHAnsi" w:hAnsiTheme="minorHAnsi"/>
          <w:color w:val="4D4D4C"/>
          <w:sz w:val="22"/>
          <w:szCs w:val="22"/>
        </w:rPr>
        <w:t xml:space="preserve"> allows the holder to operate compact equipment for up to 14 days and </w:t>
      </w:r>
      <w:r w:rsidR="00FD10B6">
        <w:rPr>
          <w:rFonts w:asciiTheme="minorHAnsi" w:hAnsiTheme="minorHAnsi"/>
          <w:color w:val="4D4D4C"/>
          <w:sz w:val="22"/>
          <w:szCs w:val="22"/>
        </w:rPr>
        <w:t>facilitates the use of rental equipment</w:t>
      </w:r>
      <w:r w:rsidR="00C4351D">
        <w:rPr>
          <w:rFonts w:asciiTheme="minorHAnsi" w:hAnsiTheme="minorHAnsi"/>
          <w:color w:val="4D4D4C"/>
          <w:sz w:val="22"/>
          <w:szCs w:val="22"/>
        </w:rPr>
        <w:t>.  This permit is issued after completing an approved training provided by an authorized</w:t>
      </w:r>
      <w:r w:rsidR="00AF0657">
        <w:rPr>
          <w:rFonts w:asciiTheme="minorHAnsi" w:hAnsiTheme="minorHAnsi"/>
          <w:color w:val="4D4D4C"/>
          <w:sz w:val="22"/>
          <w:szCs w:val="22"/>
        </w:rPr>
        <w:t xml:space="preserve"> train</w:t>
      </w:r>
      <w:r w:rsidR="00210F9A">
        <w:rPr>
          <w:rFonts w:asciiTheme="minorHAnsi" w:hAnsiTheme="minorHAnsi"/>
          <w:color w:val="4D4D4C"/>
          <w:sz w:val="22"/>
          <w:szCs w:val="22"/>
        </w:rPr>
        <w:t>er</w:t>
      </w:r>
      <w:r w:rsidR="00AF0657">
        <w:rPr>
          <w:rFonts w:asciiTheme="minorHAnsi" w:hAnsiTheme="minorHAnsi"/>
          <w:color w:val="4D4D4C"/>
          <w:sz w:val="22"/>
          <w:szCs w:val="22"/>
        </w:rPr>
        <w:t>.</w:t>
      </w:r>
    </w:p>
    <w:p w14:paraId="5B1768F4" w14:textId="55CCDF91" w:rsidR="008C6668" w:rsidRPr="00E577D6" w:rsidRDefault="00AF0657" w:rsidP="00592A54">
      <w:pPr>
        <w:pStyle w:val="FACE-text"/>
        <w:rPr>
          <w:rFonts w:asciiTheme="minorHAnsi" w:hAnsiTheme="minorHAnsi"/>
          <w:color w:val="4D4D4C"/>
          <w:sz w:val="22"/>
          <w:szCs w:val="22"/>
        </w:rPr>
      </w:pPr>
      <w:r>
        <w:rPr>
          <w:rFonts w:asciiTheme="minorHAnsi" w:hAnsiTheme="minorHAnsi"/>
          <w:color w:val="4D4D4C"/>
          <w:sz w:val="22"/>
          <w:szCs w:val="22"/>
        </w:rPr>
        <w:t>In this case the equipment was rented to the owner of the company who held a license to operate excavators.</w:t>
      </w:r>
      <w:r w:rsidR="00DD3FC5">
        <w:rPr>
          <w:rFonts w:asciiTheme="minorHAnsi" w:hAnsiTheme="minorHAnsi"/>
          <w:color w:val="4D4D4C"/>
          <w:sz w:val="22"/>
          <w:szCs w:val="22"/>
        </w:rPr>
        <w:t xml:space="preserve"> </w:t>
      </w:r>
      <w:r w:rsidR="00C4351D">
        <w:rPr>
          <w:rFonts w:asciiTheme="minorHAnsi" w:hAnsiTheme="minorHAnsi"/>
          <w:color w:val="4D4D4C"/>
          <w:sz w:val="22"/>
          <w:szCs w:val="22"/>
        </w:rPr>
        <w:t xml:space="preserve"> </w:t>
      </w:r>
      <w:r w:rsidR="00210F9A">
        <w:rPr>
          <w:rFonts w:asciiTheme="minorHAnsi" w:hAnsiTheme="minorHAnsi"/>
          <w:color w:val="4D4D4C"/>
          <w:sz w:val="22"/>
          <w:szCs w:val="22"/>
        </w:rPr>
        <w:t xml:space="preserve">While the rental company was authorized to issue temporary permits, such a permit was not sought for the laborer.  The employer should have ensured the </w:t>
      </w:r>
      <w:r w:rsidR="00B84774">
        <w:rPr>
          <w:rFonts w:asciiTheme="minorHAnsi" w:hAnsiTheme="minorHAnsi"/>
          <w:color w:val="4D4D4C"/>
          <w:sz w:val="22"/>
          <w:szCs w:val="22"/>
        </w:rPr>
        <w:t>victim</w:t>
      </w:r>
      <w:r w:rsidR="00210F9A">
        <w:rPr>
          <w:rFonts w:asciiTheme="minorHAnsi" w:hAnsiTheme="minorHAnsi"/>
          <w:color w:val="4D4D4C"/>
          <w:sz w:val="22"/>
          <w:szCs w:val="22"/>
        </w:rPr>
        <w:t xml:space="preserve"> had the appropriate license before </w:t>
      </w:r>
      <w:r w:rsidR="00DD3FC5">
        <w:rPr>
          <w:rFonts w:asciiTheme="minorHAnsi" w:hAnsiTheme="minorHAnsi"/>
          <w:color w:val="4D4D4C"/>
          <w:sz w:val="22"/>
          <w:szCs w:val="22"/>
        </w:rPr>
        <w:t xml:space="preserve">allowing use of </w:t>
      </w:r>
      <w:r w:rsidR="00210F9A">
        <w:rPr>
          <w:rFonts w:asciiTheme="minorHAnsi" w:hAnsiTheme="minorHAnsi"/>
          <w:color w:val="4D4D4C"/>
          <w:sz w:val="22"/>
          <w:szCs w:val="22"/>
        </w:rPr>
        <w:t xml:space="preserve">the equipment.  The employer knew the </w:t>
      </w:r>
      <w:r w:rsidR="00322FF7">
        <w:rPr>
          <w:rFonts w:asciiTheme="minorHAnsi" w:hAnsiTheme="minorHAnsi"/>
          <w:color w:val="4D4D4C"/>
          <w:sz w:val="22"/>
          <w:szCs w:val="22"/>
        </w:rPr>
        <w:t>victim</w:t>
      </w:r>
      <w:r w:rsidR="00210F9A">
        <w:rPr>
          <w:rFonts w:asciiTheme="minorHAnsi" w:hAnsiTheme="minorHAnsi"/>
          <w:color w:val="4D4D4C"/>
          <w:sz w:val="22"/>
          <w:szCs w:val="22"/>
        </w:rPr>
        <w:t xml:space="preserve"> had attended a </w:t>
      </w:r>
      <w:r w:rsidR="00283821">
        <w:rPr>
          <w:rFonts w:asciiTheme="minorHAnsi" w:hAnsiTheme="minorHAnsi"/>
          <w:color w:val="4D4D4C"/>
          <w:sz w:val="22"/>
          <w:szCs w:val="22"/>
        </w:rPr>
        <w:t xml:space="preserve">hoisting equipment </w:t>
      </w:r>
      <w:r w:rsidR="00210F9A">
        <w:rPr>
          <w:rFonts w:asciiTheme="minorHAnsi" w:hAnsiTheme="minorHAnsi"/>
          <w:color w:val="4D4D4C"/>
          <w:sz w:val="22"/>
          <w:szCs w:val="22"/>
        </w:rPr>
        <w:t xml:space="preserve">training </w:t>
      </w:r>
      <w:r w:rsidR="00283821">
        <w:rPr>
          <w:rFonts w:asciiTheme="minorHAnsi" w:hAnsiTheme="minorHAnsi"/>
          <w:color w:val="4D4D4C"/>
          <w:sz w:val="22"/>
          <w:szCs w:val="22"/>
        </w:rPr>
        <w:t>course</w:t>
      </w:r>
      <w:r w:rsidR="00636CF9">
        <w:rPr>
          <w:rFonts w:asciiTheme="minorHAnsi" w:hAnsiTheme="minorHAnsi"/>
          <w:color w:val="4D4D4C"/>
          <w:sz w:val="22"/>
          <w:szCs w:val="22"/>
        </w:rPr>
        <w:t xml:space="preserve"> and had not yet </w:t>
      </w:r>
      <w:r w:rsidR="00161773">
        <w:rPr>
          <w:rFonts w:asciiTheme="minorHAnsi" w:hAnsiTheme="minorHAnsi"/>
          <w:color w:val="4D4D4C"/>
          <w:sz w:val="22"/>
          <w:szCs w:val="22"/>
        </w:rPr>
        <w:t>taken</w:t>
      </w:r>
      <w:r w:rsidR="00636CF9">
        <w:rPr>
          <w:rFonts w:asciiTheme="minorHAnsi" w:hAnsiTheme="minorHAnsi"/>
          <w:color w:val="4D4D4C"/>
          <w:sz w:val="22"/>
          <w:szCs w:val="22"/>
        </w:rPr>
        <w:t xml:space="preserve"> the licensing exam.  </w:t>
      </w:r>
    </w:p>
    <w:p w14:paraId="21E17416" w14:textId="4C8DB212" w:rsidR="001A288E" w:rsidRPr="0018578E" w:rsidRDefault="001A288E" w:rsidP="001A288E">
      <w:pPr>
        <w:pStyle w:val="FACE-Recommendation"/>
        <w:rPr>
          <w:rFonts w:asciiTheme="minorHAnsi" w:hAnsiTheme="minorHAnsi"/>
          <w:color w:val="4D4D4C"/>
          <w:sz w:val="22"/>
          <w:szCs w:val="22"/>
        </w:rPr>
      </w:pPr>
      <w:r w:rsidRPr="0018578E">
        <w:rPr>
          <w:rFonts w:asciiTheme="minorHAnsi" w:hAnsiTheme="minorHAnsi"/>
          <w:color w:val="4D4D4C"/>
          <w:sz w:val="22"/>
          <w:szCs w:val="22"/>
        </w:rPr>
        <w:t>Recommendation #</w:t>
      </w:r>
      <w:r>
        <w:rPr>
          <w:rFonts w:asciiTheme="minorHAnsi" w:hAnsiTheme="minorHAnsi"/>
          <w:color w:val="4D4D4C"/>
          <w:sz w:val="22"/>
          <w:szCs w:val="22"/>
        </w:rPr>
        <w:t>2</w:t>
      </w:r>
      <w:r w:rsidRPr="0018578E">
        <w:rPr>
          <w:rFonts w:asciiTheme="minorHAnsi" w:hAnsiTheme="minorHAnsi"/>
          <w:color w:val="4D4D4C"/>
          <w:sz w:val="22"/>
          <w:szCs w:val="22"/>
        </w:rPr>
        <w:t>: Employers should ensure that ride-on equipment without a protective cab is not operated in the vicinity of overhead obstructions.</w:t>
      </w:r>
    </w:p>
    <w:p w14:paraId="612F2ACF" w14:textId="49E6AA45" w:rsidR="001A288E" w:rsidRPr="0018578E" w:rsidRDefault="001A288E" w:rsidP="001A288E">
      <w:pPr>
        <w:pStyle w:val="FACE-text"/>
        <w:rPr>
          <w:rFonts w:asciiTheme="minorHAnsi" w:hAnsiTheme="minorHAnsi"/>
          <w:color w:val="4D4D4C"/>
          <w:sz w:val="22"/>
          <w:szCs w:val="22"/>
        </w:rPr>
      </w:pPr>
      <w:r w:rsidRPr="0018578E">
        <w:rPr>
          <w:rFonts w:asciiTheme="minorHAnsi" w:hAnsiTheme="minorHAnsi"/>
          <w:color w:val="4D4D4C"/>
          <w:sz w:val="22"/>
          <w:szCs w:val="22"/>
        </w:rPr>
        <w:t>Discussion:  The small size and maneuverability of the compact utility loader along with the multiple attachment options make it a versatile piece of equipment.  It is the compact size and maneuverability that enables this equipment to fit into small spaces.  But the absence of a protective cab and operating this piece of equipment</w:t>
      </w:r>
      <w:r w:rsidR="00322FF7">
        <w:rPr>
          <w:rFonts w:asciiTheme="minorHAnsi" w:hAnsiTheme="minorHAnsi"/>
          <w:color w:val="4D4D4C"/>
          <w:sz w:val="22"/>
          <w:szCs w:val="22"/>
        </w:rPr>
        <w:t xml:space="preserve"> with the </w:t>
      </w:r>
      <w:r w:rsidR="006E17DD">
        <w:rPr>
          <w:rFonts w:asciiTheme="minorHAnsi" w:hAnsiTheme="minorHAnsi"/>
          <w:color w:val="4D4D4C"/>
          <w:sz w:val="22"/>
          <w:szCs w:val="22"/>
        </w:rPr>
        <w:t>backhoe</w:t>
      </w:r>
      <w:r w:rsidR="00322FF7">
        <w:rPr>
          <w:rFonts w:asciiTheme="minorHAnsi" w:hAnsiTheme="minorHAnsi"/>
          <w:color w:val="4D4D4C"/>
          <w:sz w:val="22"/>
          <w:szCs w:val="22"/>
        </w:rPr>
        <w:t xml:space="preserve"> attachment</w:t>
      </w:r>
      <w:r w:rsidRPr="0018578E">
        <w:rPr>
          <w:rFonts w:asciiTheme="minorHAnsi" w:hAnsiTheme="minorHAnsi"/>
          <w:color w:val="4D4D4C"/>
          <w:sz w:val="22"/>
          <w:szCs w:val="22"/>
        </w:rPr>
        <w:t xml:space="preserve"> in proximity to an overhead obstruction are factors that contributed to this incident.  </w:t>
      </w:r>
    </w:p>
    <w:p w14:paraId="698A3797" w14:textId="5B4C92C2" w:rsidR="001A288E" w:rsidRPr="0018578E" w:rsidRDefault="001A288E" w:rsidP="001A288E">
      <w:pPr>
        <w:pStyle w:val="FACE-text"/>
        <w:rPr>
          <w:rFonts w:asciiTheme="minorHAnsi" w:hAnsiTheme="minorHAnsi"/>
          <w:color w:val="4D4D4C"/>
          <w:sz w:val="22"/>
          <w:szCs w:val="22"/>
        </w:rPr>
      </w:pPr>
      <w:r w:rsidRPr="0018578E">
        <w:rPr>
          <w:rFonts w:asciiTheme="minorHAnsi" w:hAnsiTheme="minorHAnsi"/>
          <w:color w:val="4D4D4C"/>
          <w:sz w:val="22"/>
          <w:szCs w:val="22"/>
        </w:rPr>
        <w:t>When deploying the outriggers or</w:t>
      </w:r>
      <w:r w:rsidR="006B4168">
        <w:rPr>
          <w:rFonts w:asciiTheme="minorHAnsi" w:hAnsiTheme="minorHAnsi"/>
          <w:color w:val="4D4D4C"/>
          <w:sz w:val="22"/>
          <w:szCs w:val="22"/>
        </w:rPr>
        <w:t>,</w:t>
      </w:r>
      <w:r w:rsidRPr="0018578E">
        <w:rPr>
          <w:rFonts w:asciiTheme="minorHAnsi" w:hAnsiTheme="minorHAnsi"/>
          <w:color w:val="4D4D4C"/>
          <w:sz w:val="22"/>
          <w:szCs w:val="22"/>
        </w:rPr>
        <w:t xml:space="preserve"> even as in this case</w:t>
      </w:r>
      <w:r w:rsidR="006B4168">
        <w:rPr>
          <w:rFonts w:asciiTheme="minorHAnsi" w:hAnsiTheme="minorHAnsi"/>
          <w:color w:val="4D4D4C"/>
          <w:sz w:val="22"/>
          <w:szCs w:val="22"/>
        </w:rPr>
        <w:t>,</w:t>
      </w:r>
      <w:r w:rsidRPr="0018578E">
        <w:rPr>
          <w:rFonts w:asciiTheme="minorHAnsi" w:hAnsiTheme="minorHAnsi"/>
          <w:color w:val="4D4D4C"/>
          <w:sz w:val="22"/>
          <w:szCs w:val="22"/>
        </w:rPr>
        <w:t xml:space="preserve"> when digging with the backhoe attachment the entire loader can raise, including raising the operator in the loader’s seat.  Employers should ensure that ride-on equipment that does not have overhead protection is not operated in areas with low ceiling clearance or other overhead obstructions.  Additionally, the knowledge of this type of hazard could be made more prominent in the warning decals and training materials for the equipment (discussed further in Recommendation </w:t>
      </w:r>
      <w:r>
        <w:rPr>
          <w:rFonts w:asciiTheme="minorHAnsi" w:hAnsiTheme="minorHAnsi"/>
          <w:color w:val="4D4D4C"/>
          <w:sz w:val="22"/>
          <w:szCs w:val="22"/>
        </w:rPr>
        <w:t>5</w:t>
      </w:r>
      <w:r w:rsidRPr="0018578E">
        <w:rPr>
          <w:rFonts w:asciiTheme="minorHAnsi" w:hAnsiTheme="minorHAnsi"/>
          <w:color w:val="4D4D4C"/>
          <w:sz w:val="22"/>
          <w:szCs w:val="22"/>
        </w:rPr>
        <w:t>).</w:t>
      </w:r>
    </w:p>
    <w:p w14:paraId="2C224AE8" w14:textId="23A7029B" w:rsidR="008C6668" w:rsidRPr="0018578E" w:rsidRDefault="008C6668" w:rsidP="00C3132B">
      <w:pPr>
        <w:spacing w:after="120"/>
        <w:rPr>
          <w:rFonts w:cs="Times New Roman"/>
          <w:b/>
          <w:i/>
          <w:color w:val="4D4D4C"/>
          <w:sz w:val="22"/>
          <w:szCs w:val="22"/>
          <w:lang w:val="en"/>
        </w:rPr>
      </w:pPr>
      <w:r w:rsidRPr="0018578E">
        <w:rPr>
          <w:rFonts w:cs="Times New Roman"/>
          <w:b/>
          <w:i/>
          <w:color w:val="4D4D4C"/>
          <w:sz w:val="22"/>
          <w:szCs w:val="22"/>
          <w:lang w:val="en"/>
        </w:rPr>
        <w:t>Recommendation #</w:t>
      </w:r>
      <w:r w:rsidR="001A288E">
        <w:rPr>
          <w:rFonts w:cs="Times New Roman"/>
          <w:b/>
          <w:i/>
          <w:color w:val="4D4D4C"/>
          <w:sz w:val="22"/>
          <w:szCs w:val="22"/>
          <w:lang w:val="en"/>
        </w:rPr>
        <w:t>3</w:t>
      </w:r>
      <w:r w:rsidRPr="0018578E">
        <w:rPr>
          <w:rFonts w:cs="Times New Roman"/>
          <w:b/>
          <w:i/>
          <w:color w:val="4D4D4C"/>
          <w:sz w:val="22"/>
          <w:szCs w:val="22"/>
          <w:lang w:val="en"/>
        </w:rPr>
        <w:t>: Employers should develop, implement</w:t>
      </w:r>
      <w:r w:rsidR="006B4168">
        <w:rPr>
          <w:rFonts w:cs="Times New Roman"/>
          <w:b/>
          <w:i/>
          <w:color w:val="4D4D4C"/>
          <w:sz w:val="22"/>
          <w:szCs w:val="22"/>
          <w:lang w:val="en"/>
        </w:rPr>
        <w:t>,</w:t>
      </w:r>
      <w:r w:rsidRPr="0018578E">
        <w:rPr>
          <w:rFonts w:cs="Times New Roman"/>
          <w:b/>
          <w:i/>
          <w:color w:val="4D4D4C"/>
          <w:sz w:val="22"/>
          <w:szCs w:val="22"/>
          <w:lang w:val="en"/>
        </w:rPr>
        <w:t xml:space="preserve"> and enforce a policy that prevents employees from working alone in certain situations.</w:t>
      </w:r>
    </w:p>
    <w:p w14:paraId="7308BAE2" w14:textId="77841AED" w:rsidR="00CE4A5B" w:rsidRPr="0018578E" w:rsidRDefault="008C6668" w:rsidP="00C3132B">
      <w:pPr>
        <w:pStyle w:val="CommentText"/>
        <w:spacing w:after="240"/>
        <w:rPr>
          <w:rFonts w:cs="Times New Roman"/>
          <w:color w:val="4D4D4C"/>
          <w:sz w:val="22"/>
          <w:szCs w:val="22"/>
          <w:lang w:val="en"/>
        </w:rPr>
      </w:pPr>
      <w:r w:rsidRPr="0018578E">
        <w:rPr>
          <w:rFonts w:cs="Times New Roman"/>
          <w:color w:val="4D4D4C"/>
          <w:sz w:val="22"/>
          <w:szCs w:val="22"/>
          <w:lang w:val="en"/>
        </w:rPr>
        <w:t xml:space="preserve">Discussion: </w:t>
      </w:r>
      <w:r w:rsidR="00CE4A5B" w:rsidRPr="0018578E">
        <w:rPr>
          <w:rFonts w:cs="Times New Roman"/>
          <w:color w:val="4D4D4C"/>
          <w:sz w:val="22"/>
          <w:szCs w:val="22"/>
          <w:lang w:val="en"/>
        </w:rPr>
        <w:t xml:space="preserve">Not all tasks rise to the level of ensuring that workers are not working alone, but some situations do.  If the task involves a location away from other workers </w:t>
      </w:r>
      <w:r w:rsidR="00191B53" w:rsidRPr="0018578E">
        <w:rPr>
          <w:rFonts w:cs="Times New Roman"/>
          <w:color w:val="4D4D4C"/>
          <w:sz w:val="22"/>
          <w:szCs w:val="22"/>
          <w:lang w:val="en"/>
        </w:rPr>
        <w:t xml:space="preserve">where </w:t>
      </w:r>
      <w:r w:rsidR="00CE4A5B" w:rsidRPr="0018578E">
        <w:rPr>
          <w:rFonts w:cs="Times New Roman"/>
          <w:color w:val="4D4D4C"/>
          <w:sz w:val="22"/>
          <w:szCs w:val="22"/>
          <w:lang w:val="en"/>
        </w:rPr>
        <w:t>large</w:t>
      </w:r>
      <w:r w:rsidR="00322FF7">
        <w:rPr>
          <w:rFonts w:cs="Times New Roman"/>
          <w:color w:val="4D4D4C"/>
          <w:sz w:val="22"/>
          <w:szCs w:val="22"/>
          <w:lang w:val="en"/>
        </w:rPr>
        <w:t>r</w:t>
      </w:r>
      <w:r w:rsidR="00CE4A5B" w:rsidRPr="0018578E">
        <w:rPr>
          <w:rFonts w:cs="Times New Roman"/>
          <w:color w:val="4D4D4C"/>
          <w:sz w:val="22"/>
          <w:szCs w:val="22"/>
          <w:lang w:val="en"/>
        </w:rPr>
        <w:t xml:space="preserve"> equipment will be operated, especially when the </w:t>
      </w:r>
      <w:r w:rsidR="00CE4A5B" w:rsidRPr="0018578E">
        <w:rPr>
          <w:rFonts w:cs="Times New Roman"/>
          <w:color w:val="4D4D4C"/>
          <w:sz w:val="22"/>
          <w:szCs w:val="22"/>
          <w:lang w:val="en"/>
        </w:rPr>
        <w:lastRenderedPageBreak/>
        <w:t>operator is riding on the equipment, it is a good idea to have at least two employees working together.  Companies should consider developing policies that prevent workers from performing these types of tasks alone.</w:t>
      </w:r>
      <w:r w:rsidR="00AD63D0">
        <w:rPr>
          <w:rFonts w:cs="Times New Roman"/>
          <w:color w:val="4D4D4C"/>
          <w:sz w:val="22"/>
          <w:szCs w:val="22"/>
          <w:vertAlign w:val="superscript"/>
          <w:lang w:val="en"/>
        </w:rPr>
        <w:t>3</w:t>
      </w:r>
      <w:r w:rsidR="00AD63D0" w:rsidRPr="00227878">
        <w:rPr>
          <w:rFonts w:cs="Times New Roman"/>
          <w:color w:val="4D4D4C"/>
          <w:sz w:val="22"/>
          <w:szCs w:val="22"/>
          <w:vertAlign w:val="superscript"/>
          <w:lang w:val="en"/>
        </w:rPr>
        <w:t xml:space="preserve"> </w:t>
      </w:r>
      <w:r w:rsidR="00AD63D0" w:rsidRPr="0018578E">
        <w:rPr>
          <w:rFonts w:cs="Times New Roman"/>
          <w:color w:val="4D4D4C"/>
          <w:sz w:val="22"/>
          <w:szCs w:val="22"/>
          <w:lang w:val="en"/>
        </w:rPr>
        <w:t xml:space="preserve"> </w:t>
      </w:r>
    </w:p>
    <w:p w14:paraId="3A62D6CE" w14:textId="110EBE52" w:rsidR="008C6668" w:rsidRPr="0018578E" w:rsidRDefault="008C6668" w:rsidP="00C3132B">
      <w:pPr>
        <w:spacing w:after="240"/>
        <w:rPr>
          <w:rFonts w:cs="Times New Roman"/>
          <w:color w:val="4D4D4C"/>
          <w:sz w:val="22"/>
          <w:szCs w:val="22"/>
          <w:lang w:val="en"/>
        </w:rPr>
      </w:pPr>
      <w:r w:rsidRPr="0018578E">
        <w:rPr>
          <w:rFonts w:cs="Times New Roman"/>
          <w:color w:val="4D4D4C"/>
          <w:sz w:val="22"/>
          <w:szCs w:val="22"/>
          <w:lang w:val="en"/>
        </w:rPr>
        <w:t xml:space="preserve">At the time of the incident, the victim was alone at the site </w:t>
      </w:r>
      <w:r w:rsidR="001A4E6E" w:rsidRPr="0018578E">
        <w:rPr>
          <w:rFonts w:cs="Times New Roman"/>
          <w:color w:val="4D4D4C"/>
          <w:sz w:val="22"/>
          <w:szCs w:val="22"/>
          <w:lang w:val="en"/>
        </w:rPr>
        <w:t xml:space="preserve">due to </w:t>
      </w:r>
      <w:r w:rsidRPr="0018578E">
        <w:rPr>
          <w:rFonts w:cs="Times New Roman"/>
          <w:color w:val="4D4D4C"/>
          <w:sz w:val="22"/>
          <w:szCs w:val="22"/>
          <w:lang w:val="en"/>
        </w:rPr>
        <w:t>the company owner and co</w:t>
      </w:r>
      <w:r w:rsidR="004C0BA7">
        <w:rPr>
          <w:rFonts w:cs="Times New Roman"/>
          <w:color w:val="4D4D4C"/>
          <w:sz w:val="22"/>
          <w:szCs w:val="22"/>
          <w:lang w:val="en"/>
        </w:rPr>
        <w:t>-</w:t>
      </w:r>
      <w:r w:rsidRPr="0018578E">
        <w:rPr>
          <w:rFonts w:cs="Times New Roman"/>
          <w:color w:val="4D4D4C"/>
          <w:sz w:val="22"/>
          <w:szCs w:val="22"/>
          <w:lang w:val="en"/>
        </w:rPr>
        <w:t xml:space="preserve">worker </w:t>
      </w:r>
      <w:r w:rsidR="001A4E6E" w:rsidRPr="0018578E">
        <w:rPr>
          <w:rFonts w:cs="Times New Roman"/>
          <w:color w:val="4D4D4C"/>
          <w:sz w:val="22"/>
          <w:szCs w:val="22"/>
          <w:lang w:val="en"/>
        </w:rPr>
        <w:t>being</w:t>
      </w:r>
      <w:r w:rsidR="00FA2AE6" w:rsidRPr="0018578E">
        <w:rPr>
          <w:rFonts w:cs="Times New Roman"/>
          <w:color w:val="4D4D4C"/>
          <w:sz w:val="22"/>
          <w:szCs w:val="22"/>
          <w:lang w:val="en"/>
        </w:rPr>
        <w:t xml:space="preserve"> delayed</w:t>
      </w:r>
      <w:r w:rsidR="001A4E6E" w:rsidRPr="0018578E">
        <w:rPr>
          <w:rFonts w:cs="Times New Roman"/>
          <w:color w:val="4D4D4C"/>
          <w:sz w:val="22"/>
          <w:szCs w:val="22"/>
          <w:lang w:val="en"/>
        </w:rPr>
        <w:t>.</w:t>
      </w:r>
      <w:r w:rsidRPr="0018578E">
        <w:rPr>
          <w:rFonts w:cs="Times New Roman"/>
          <w:color w:val="4D4D4C"/>
          <w:sz w:val="22"/>
          <w:szCs w:val="22"/>
          <w:lang w:val="en"/>
        </w:rPr>
        <w:t xml:space="preserve">  A policy that prohibit</w:t>
      </w:r>
      <w:r w:rsidR="001A4E6E" w:rsidRPr="0018578E">
        <w:rPr>
          <w:rFonts w:cs="Times New Roman"/>
          <w:color w:val="4D4D4C"/>
          <w:sz w:val="22"/>
          <w:szCs w:val="22"/>
          <w:lang w:val="en"/>
        </w:rPr>
        <w:t>s</w:t>
      </w:r>
      <w:r w:rsidRPr="0018578E">
        <w:rPr>
          <w:rFonts w:cs="Times New Roman"/>
          <w:color w:val="4D4D4C"/>
          <w:sz w:val="22"/>
          <w:szCs w:val="22"/>
          <w:lang w:val="en"/>
        </w:rPr>
        <w:t xml:space="preserve"> employees from </w:t>
      </w:r>
      <w:r w:rsidR="00F956C7" w:rsidRPr="0018578E">
        <w:rPr>
          <w:rFonts w:cs="Times New Roman"/>
          <w:color w:val="4D4D4C"/>
          <w:sz w:val="22"/>
          <w:szCs w:val="22"/>
          <w:lang w:val="en"/>
        </w:rPr>
        <w:t>operating ride-</w:t>
      </w:r>
      <w:r w:rsidR="00FA2AE6" w:rsidRPr="0018578E">
        <w:rPr>
          <w:rFonts w:cs="Times New Roman"/>
          <w:color w:val="4D4D4C"/>
          <w:sz w:val="22"/>
          <w:szCs w:val="22"/>
          <w:lang w:val="en"/>
        </w:rPr>
        <w:t xml:space="preserve">on equipment when </w:t>
      </w:r>
      <w:r w:rsidRPr="0018578E">
        <w:rPr>
          <w:rFonts w:cs="Times New Roman"/>
          <w:color w:val="4D4D4C"/>
          <w:sz w:val="22"/>
          <w:szCs w:val="22"/>
          <w:lang w:val="en"/>
        </w:rPr>
        <w:t xml:space="preserve">working alone </w:t>
      </w:r>
      <w:r w:rsidR="00FA2AE6" w:rsidRPr="0018578E">
        <w:rPr>
          <w:rFonts w:cs="Times New Roman"/>
          <w:color w:val="4D4D4C"/>
          <w:sz w:val="22"/>
          <w:szCs w:val="22"/>
          <w:lang w:val="en"/>
        </w:rPr>
        <w:t xml:space="preserve">might have resulted in the victim waiting until another employee was at the work site before operating the </w:t>
      </w:r>
      <w:r w:rsidR="0031440A">
        <w:rPr>
          <w:rFonts w:cs="Times New Roman"/>
          <w:color w:val="4D4D4C"/>
          <w:sz w:val="22"/>
          <w:szCs w:val="22"/>
          <w:lang w:val="en"/>
        </w:rPr>
        <w:t>excavator</w:t>
      </w:r>
      <w:r w:rsidR="00FA2AE6" w:rsidRPr="0018578E">
        <w:rPr>
          <w:rFonts w:cs="Times New Roman"/>
          <w:color w:val="4D4D4C"/>
          <w:sz w:val="22"/>
          <w:szCs w:val="22"/>
          <w:lang w:val="en"/>
        </w:rPr>
        <w:t xml:space="preserve">.  </w:t>
      </w:r>
      <w:r w:rsidRPr="0018578E">
        <w:rPr>
          <w:rFonts w:cs="Times New Roman"/>
          <w:color w:val="4D4D4C"/>
          <w:sz w:val="22"/>
          <w:szCs w:val="22"/>
          <w:lang w:val="en"/>
        </w:rPr>
        <w:t xml:space="preserve">The policy </w:t>
      </w:r>
      <w:r w:rsidR="00FA2AE6" w:rsidRPr="0018578E">
        <w:rPr>
          <w:rFonts w:cs="Times New Roman"/>
          <w:color w:val="4D4D4C"/>
          <w:sz w:val="22"/>
          <w:szCs w:val="22"/>
          <w:lang w:val="en"/>
        </w:rPr>
        <w:t xml:space="preserve">should </w:t>
      </w:r>
      <w:r w:rsidRPr="0018578E">
        <w:rPr>
          <w:rFonts w:cs="Times New Roman"/>
          <w:color w:val="4D4D4C"/>
          <w:sz w:val="22"/>
          <w:szCs w:val="22"/>
          <w:lang w:val="en"/>
        </w:rPr>
        <w:t>include other potentially hazardous tasks that should not be performed alone</w:t>
      </w:r>
      <w:r w:rsidR="006A48C2" w:rsidRPr="0018578E">
        <w:rPr>
          <w:rFonts w:cs="Times New Roman"/>
          <w:color w:val="4D4D4C"/>
          <w:sz w:val="22"/>
          <w:szCs w:val="22"/>
          <w:lang w:val="en"/>
        </w:rPr>
        <w:t xml:space="preserve">, such as entering confined spaces or using </w:t>
      </w:r>
      <w:r w:rsidR="00FA2AE6" w:rsidRPr="0018578E">
        <w:rPr>
          <w:rFonts w:cs="Times New Roman"/>
          <w:color w:val="4D4D4C"/>
          <w:sz w:val="22"/>
          <w:szCs w:val="22"/>
          <w:lang w:val="en"/>
        </w:rPr>
        <w:t xml:space="preserve">ladders.  </w:t>
      </w:r>
    </w:p>
    <w:p w14:paraId="70414468" w14:textId="2820A84B" w:rsidR="008C6668" w:rsidRDefault="00EF7A3E" w:rsidP="00C3132B">
      <w:pPr>
        <w:spacing w:after="240"/>
        <w:rPr>
          <w:rFonts w:cs="Times New Roman"/>
          <w:color w:val="4D4D4C"/>
          <w:sz w:val="22"/>
          <w:szCs w:val="22"/>
          <w:lang w:val="en"/>
        </w:rPr>
      </w:pPr>
      <w:r w:rsidRPr="0018578E">
        <w:rPr>
          <w:rFonts w:cs="Times New Roman"/>
          <w:color w:val="4D4D4C"/>
          <w:sz w:val="22"/>
          <w:szCs w:val="22"/>
          <w:lang w:val="en"/>
        </w:rPr>
        <w:t xml:space="preserve">Ensuring </w:t>
      </w:r>
      <w:r w:rsidR="00916CE1" w:rsidRPr="0018578E">
        <w:rPr>
          <w:rFonts w:cs="Times New Roman"/>
          <w:color w:val="4D4D4C"/>
          <w:sz w:val="22"/>
          <w:szCs w:val="22"/>
          <w:lang w:val="en"/>
        </w:rPr>
        <w:t xml:space="preserve">employees </w:t>
      </w:r>
      <w:r w:rsidRPr="0018578E">
        <w:rPr>
          <w:rFonts w:cs="Times New Roman"/>
          <w:color w:val="4D4D4C"/>
          <w:sz w:val="22"/>
          <w:szCs w:val="22"/>
          <w:lang w:val="en"/>
        </w:rPr>
        <w:t xml:space="preserve">are not </w:t>
      </w:r>
      <w:r w:rsidR="00916CE1" w:rsidRPr="0018578E">
        <w:rPr>
          <w:rFonts w:cs="Times New Roman"/>
          <w:color w:val="4D4D4C"/>
          <w:sz w:val="22"/>
          <w:szCs w:val="22"/>
          <w:lang w:val="en"/>
        </w:rPr>
        <w:t xml:space="preserve">working alone can </w:t>
      </w:r>
      <w:r w:rsidR="008C6668" w:rsidRPr="0018578E">
        <w:rPr>
          <w:rFonts w:cs="Times New Roman"/>
          <w:color w:val="4D4D4C"/>
          <w:sz w:val="22"/>
          <w:szCs w:val="22"/>
          <w:lang w:val="en"/>
        </w:rPr>
        <w:t xml:space="preserve">increase the chance that help would be summoned as quickly as possible by the second worker if an incident </w:t>
      </w:r>
      <w:proofErr w:type="gramStart"/>
      <w:r w:rsidR="008C6668" w:rsidRPr="0018578E">
        <w:rPr>
          <w:rFonts w:cs="Times New Roman"/>
          <w:color w:val="4D4D4C"/>
          <w:sz w:val="22"/>
          <w:szCs w:val="22"/>
          <w:lang w:val="en"/>
        </w:rPr>
        <w:t>was</w:t>
      </w:r>
      <w:proofErr w:type="gramEnd"/>
      <w:r w:rsidR="008C6668" w:rsidRPr="0018578E">
        <w:rPr>
          <w:rFonts w:cs="Times New Roman"/>
          <w:color w:val="4D4D4C"/>
          <w:sz w:val="22"/>
          <w:szCs w:val="22"/>
          <w:lang w:val="en"/>
        </w:rPr>
        <w:t xml:space="preserve"> to occur.  In this case, because the cause of death was mechanical asphyxia by compression, if a co-worker was present with the victim, this co-worker might have been able to quickly assist the victim. </w:t>
      </w:r>
      <w:r w:rsidR="00916CE1" w:rsidRPr="0018578E">
        <w:rPr>
          <w:rFonts w:cs="Times New Roman"/>
          <w:color w:val="4D4D4C"/>
          <w:sz w:val="22"/>
          <w:szCs w:val="22"/>
          <w:lang w:val="en"/>
        </w:rPr>
        <w:t xml:space="preserve"> </w:t>
      </w:r>
      <w:r w:rsidR="008C6668" w:rsidRPr="0018578E">
        <w:rPr>
          <w:rFonts w:cs="Times New Roman"/>
          <w:color w:val="4D4D4C"/>
          <w:sz w:val="22"/>
          <w:szCs w:val="22"/>
          <w:lang w:val="en"/>
        </w:rPr>
        <w:t>The co-worker could have used the controls to lower the excavator from the overhead steel beam, freeing the victim and potentially stopping the asphyxia.  Then the co-worker could have placed a call to emergency medical services, resulting in quick medical attention.</w:t>
      </w:r>
    </w:p>
    <w:p w14:paraId="79B83887" w14:textId="48CB0F97" w:rsidR="00CA408F" w:rsidRPr="00ED69FB" w:rsidRDefault="00CA408F" w:rsidP="00CA408F">
      <w:pPr>
        <w:pStyle w:val="FACE-Recommendation"/>
        <w:rPr>
          <w:rFonts w:asciiTheme="minorHAnsi" w:hAnsiTheme="minorHAnsi"/>
          <w:color w:val="4D4D4C"/>
          <w:sz w:val="22"/>
          <w:szCs w:val="22"/>
        </w:rPr>
      </w:pPr>
      <w:r w:rsidRPr="00ED69FB">
        <w:rPr>
          <w:rFonts w:asciiTheme="minorHAnsi" w:hAnsiTheme="minorHAnsi"/>
          <w:color w:val="4D4D4C"/>
          <w:sz w:val="22"/>
          <w:szCs w:val="22"/>
        </w:rPr>
        <w:t>Recommendation #</w:t>
      </w:r>
      <w:r w:rsidR="001A288E">
        <w:rPr>
          <w:rFonts w:asciiTheme="minorHAnsi" w:hAnsiTheme="minorHAnsi"/>
          <w:color w:val="4D4D4C"/>
          <w:sz w:val="22"/>
          <w:szCs w:val="22"/>
        </w:rPr>
        <w:t>4</w:t>
      </w:r>
      <w:r w:rsidRPr="00ED69FB">
        <w:rPr>
          <w:rFonts w:asciiTheme="minorHAnsi" w:hAnsiTheme="minorHAnsi"/>
          <w:color w:val="4D4D4C"/>
          <w:sz w:val="22"/>
          <w:szCs w:val="22"/>
        </w:rPr>
        <w:t xml:space="preserve">: Employers should ensure that a job </w:t>
      </w:r>
      <w:r w:rsidR="00513770" w:rsidRPr="00ED69FB">
        <w:rPr>
          <w:rFonts w:asciiTheme="minorHAnsi" w:hAnsiTheme="minorHAnsi"/>
          <w:color w:val="4D4D4C"/>
          <w:sz w:val="22"/>
          <w:szCs w:val="22"/>
        </w:rPr>
        <w:t>hazard</w:t>
      </w:r>
      <w:r w:rsidRPr="00ED69FB">
        <w:rPr>
          <w:rFonts w:asciiTheme="minorHAnsi" w:hAnsiTheme="minorHAnsi"/>
          <w:color w:val="4D4D4C"/>
          <w:sz w:val="22"/>
          <w:szCs w:val="22"/>
        </w:rPr>
        <w:t xml:space="preserve"> analysis is performed prior to the start of each project</w:t>
      </w:r>
      <w:r w:rsidR="00CC04BC">
        <w:rPr>
          <w:rFonts w:asciiTheme="minorHAnsi" w:hAnsiTheme="minorHAnsi"/>
          <w:color w:val="4D4D4C"/>
          <w:sz w:val="22"/>
          <w:szCs w:val="22"/>
        </w:rPr>
        <w:t xml:space="preserve"> and updated if there is a major change in the scope of the project</w:t>
      </w:r>
      <w:r w:rsidRPr="00ED69FB">
        <w:rPr>
          <w:rFonts w:asciiTheme="minorHAnsi" w:hAnsiTheme="minorHAnsi"/>
          <w:color w:val="4D4D4C"/>
          <w:sz w:val="22"/>
          <w:szCs w:val="22"/>
        </w:rPr>
        <w:t xml:space="preserve">. </w:t>
      </w:r>
    </w:p>
    <w:p w14:paraId="2B5D9858" w14:textId="7F3B21EE" w:rsidR="00CA408F" w:rsidRPr="00124CB0" w:rsidRDefault="00CA408F" w:rsidP="00CA408F">
      <w:pPr>
        <w:spacing w:after="240"/>
        <w:rPr>
          <w:rFonts w:cs="Times New Roman"/>
          <w:color w:val="4D4D4C"/>
          <w:sz w:val="22"/>
          <w:szCs w:val="22"/>
          <w:lang w:val="en"/>
        </w:rPr>
      </w:pPr>
      <w:r>
        <w:rPr>
          <w:rFonts w:cs="Times New Roman"/>
          <w:color w:val="4D4D4C"/>
          <w:sz w:val="22"/>
          <w:szCs w:val="22"/>
          <w:lang w:val="en"/>
        </w:rPr>
        <w:t xml:space="preserve">Discussion: </w:t>
      </w:r>
      <w:r w:rsidRPr="00006B52">
        <w:rPr>
          <w:color w:val="4D4D4C"/>
          <w:sz w:val="22"/>
          <w:szCs w:val="22"/>
        </w:rPr>
        <w:t>A job</w:t>
      </w:r>
      <w:r w:rsidR="00513770">
        <w:rPr>
          <w:color w:val="4D4D4C"/>
          <w:sz w:val="22"/>
          <w:szCs w:val="22"/>
        </w:rPr>
        <w:t xml:space="preserve"> hazard analysis (JHA)</w:t>
      </w:r>
      <w:r w:rsidRPr="00006B52">
        <w:rPr>
          <w:color w:val="4D4D4C"/>
          <w:sz w:val="22"/>
          <w:szCs w:val="22"/>
        </w:rPr>
        <w:t xml:space="preserve"> is a technique to systematically evaluate job tasks to ensure they are performed safely.  It involves identifying potential hazards and hazardous situations that could occur when performing tasks by focusing on the relationship between the worker, the task, the tools</w:t>
      </w:r>
      <w:r>
        <w:rPr>
          <w:color w:val="4D4D4C"/>
          <w:sz w:val="22"/>
          <w:szCs w:val="22"/>
        </w:rPr>
        <w:t>,</w:t>
      </w:r>
      <w:r w:rsidRPr="00006B52">
        <w:rPr>
          <w:color w:val="4D4D4C"/>
          <w:sz w:val="22"/>
          <w:szCs w:val="22"/>
        </w:rPr>
        <w:t xml:space="preserve"> and the work environment.</w:t>
      </w:r>
      <w:r w:rsidR="00AD63D0">
        <w:rPr>
          <w:color w:val="4D4D4C"/>
          <w:sz w:val="22"/>
          <w:szCs w:val="22"/>
          <w:vertAlign w:val="superscript"/>
        </w:rPr>
        <w:t>4</w:t>
      </w:r>
      <w:r w:rsidR="00AD63D0" w:rsidRPr="00006B52">
        <w:rPr>
          <w:color w:val="4D4D4C"/>
          <w:sz w:val="22"/>
          <w:szCs w:val="22"/>
        </w:rPr>
        <w:t xml:space="preserve"> </w:t>
      </w:r>
      <w:r w:rsidR="00AD63D0">
        <w:rPr>
          <w:color w:val="4D4D4C"/>
          <w:sz w:val="22"/>
          <w:szCs w:val="22"/>
        </w:rPr>
        <w:t xml:space="preserve"> </w:t>
      </w:r>
      <w:r w:rsidR="008C33EC">
        <w:rPr>
          <w:color w:val="4D4D4C"/>
          <w:sz w:val="22"/>
          <w:szCs w:val="22"/>
        </w:rPr>
        <w:t>The analysis</w:t>
      </w:r>
      <w:r w:rsidRPr="00006B52">
        <w:rPr>
          <w:color w:val="4D4D4C"/>
          <w:sz w:val="22"/>
          <w:szCs w:val="22"/>
        </w:rPr>
        <w:t xml:space="preserve"> should be routinely performed to identify uncontrolled </w:t>
      </w:r>
      <w:r>
        <w:rPr>
          <w:color w:val="4D4D4C"/>
          <w:sz w:val="22"/>
          <w:szCs w:val="22"/>
        </w:rPr>
        <w:t xml:space="preserve">and potential </w:t>
      </w:r>
      <w:r w:rsidRPr="00006B52">
        <w:rPr>
          <w:color w:val="4D4D4C"/>
          <w:sz w:val="22"/>
          <w:szCs w:val="22"/>
        </w:rPr>
        <w:t>hazards</w:t>
      </w:r>
      <w:r>
        <w:rPr>
          <w:color w:val="4D4D4C"/>
          <w:sz w:val="22"/>
          <w:szCs w:val="22"/>
        </w:rPr>
        <w:t>.  The J</w:t>
      </w:r>
      <w:r w:rsidR="00513770">
        <w:rPr>
          <w:color w:val="4D4D4C"/>
          <w:sz w:val="22"/>
          <w:szCs w:val="22"/>
        </w:rPr>
        <w:t>H</w:t>
      </w:r>
      <w:r>
        <w:rPr>
          <w:color w:val="4D4D4C"/>
          <w:sz w:val="22"/>
          <w:szCs w:val="22"/>
        </w:rPr>
        <w:t xml:space="preserve">A should begin </w:t>
      </w:r>
      <w:r w:rsidRPr="00006B52">
        <w:rPr>
          <w:color w:val="4D4D4C"/>
          <w:sz w:val="22"/>
          <w:szCs w:val="22"/>
        </w:rPr>
        <w:t xml:space="preserve">by breaking down the tasks to be performed into steps, including the </w:t>
      </w:r>
      <w:r>
        <w:rPr>
          <w:color w:val="4D4D4C"/>
          <w:sz w:val="22"/>
          <w:szCs w:val="22"/>
        </w:rPr>
        <w:t xml:space="preserve">selection and </w:t>
      </w:r>
      <w:r w:rsidRPr="00006B52">
        <w:rPr>
          <w:color w:val="4D4D4C"/>
          <w:sz w:val="22"/>
          <w:szCs w:val="22"/>
        </w:rPr>
        <w:t>operation of any equipment and the use of tools to complete the task.  Each step should be evaluated to identify the hazards or potential hazards</w:t>
      </w:r>
      <w:r>
        <w:rPr>
          <w:color w:val="4D4D4C"/>
          <w:sz w:val="22"/>
          <w:szCs w:val="22"/>
        </w:rPr>
        <w:t xml:space="preserve"> and the best equipment and tools to be used to safely complete the task</w:t>
      </w:r>
      <w:r w:rsidRPr="00006B52">
        <w:rPr>
          <w:color w:val="4D4D4C"/>
          <w:sz w:val="22"/>
          <w:szCs w:val="22"/>
        </w:rPr>
        <w:t>.</w:t>
      </w:r>
      <w:r w:rsidR="00861CDD">
        <w:rPr>
          <w:color w:val="4D4D4C"/>
          <w:sz w:val="22"/>
          <w:szCs w:val="22"/>
        </w:rPr>
        <w:t xml:space="preserve">  </w:t>
      </w:r>
      <w:r w:rsidR="00AD36AC">
        <w:rPr>
          <w:color w:val="4D4D4C"/>
          <w:sz w:val="22"/>
          <w:szCs w:val="22"/>
        </w:rPr>
        <w:t>Information</w:t>
      </w:r>
      <w:r w:rsidR="00861CDD" w:rsidRPr="00ED69FB">
        <w:rPr>
          <w:color w:val="4D4D4C"/>
          <w:sz w:val="22"/>
          <w:szCs w:val="22"/>
        </w:rPr>
        <w:t xml:space="preserve"> in the manufacturer operator’s manual and on the equipment’s warning labels should be reviewed.</w:t>
      </w:r>
      <w:r w:rsidRPr="00006B52">
        <w:rPr>
          <w:color w:val="4D4D4C"/>
          <w:sz w:val="22"/>
          <w:szCs w:val="22"/>
        </w:rPr>
        <w:t xml:space="preserve">  Once hazards are identified, employers should take steps to eliminate or control these hazards</w:t>
      </w:r>
      <w:r>
        <w:rPr>
          <w:color w:val="4D4D4C"/>
          <w:sz w:val="22"/>
          <w:szCs w:val="22"/>
        </w:rPr>
        <w:t>, such as selecting different equipment and tools or the proper personal protective equipment</w:t>
      </w:r>
      <w:r w:rsidRPr="00006B52">
        <w:rPr>
          <w:color w:val="4D4D4C"/>
          <w:sz w:val="22"/>
          <w:szCs w:val="22"/>
        </w:rPr>
        <w:t>.  It is important to have employees participate in the J</w:t>
      </w:r>
      <w:r w:rsidR="00513770">
        <w:rPr>
          <w:color w:val="4D4D4C"/>
          <w:sz w:val="22"/>
          <w:szCs w:val="22"/>
        </w:rPr>
        <w:t>H</w:t>
      </w:r>
      <w:r w:rsidRPr="00006B52">
        <w:rPr>
          <w:color w:val="4D4D4C"/>
          <w:sz w:val="22"/>
          <w:szCs w:val="22"/>
        </w:rPr>
        <w:t>A.</w:t>
      </w:r>
    </w:p>
    <w:p w14:paraId="40AA20D7" w14:textId="502C2CAC" w:rsidR="00CA408F" w:rsidRDefault="00CA408F" w:rsidP="00CA408F">
      <w:pPr>
        <w:spacing w:after="240"/>
        <w:rPr>
          <w:color w:val="4D4D4C"/>
          <w:sz w:val="22"/>
          <w:szCs w:val="22"/>
        </w:rPr>
      </w:pPr>
      <w:r w:rsidRPr="00006B52">
        <w:rPr>
          <w:color w:val="4D4D4C"/>
          <w:sz w:val="22"/>
          <w:szCs w:val="22"/>
        </w:rPr>
        <w:t xml:space="preserve">In this case, </w:t>
      </w:r>
      <w:r w:rsidR="00CC04BC">
        <w:rPr>
          <w:color w:val="4D4D4C"/>
          <w:sz w:val="22"/>
          <w:szCs w:val="22"/>
        </w:rPr>
        <w:t xml:space="preserve">an initial JHA should have been performed before work began on the project.  </w:t>
      </w:r>
      <w:r w:rsidR="008C33EC">
        <w:rPr>
          <w:color w:val="4D4D4C"/>
          <w:sz w:val="22"/>
          <w:szCs w:val="22"/>
        </w:rPr>
        <w:t>W</w:t>
      </w:r>
      <w:r w:rsidR="00ED69FB">
        <w:rPr>
          <w:color w:val="4D4D4C"/>
          <w:sz w:val="22"/>
          <w:szCs w:val="22"/>
        </w:rPr>
        <w:t xml:space="preserve">hen the scope of the project changed to be a full foundation with a basement, the JHA </w:t>
      </w:r>
      <w:r w:rsidR="008C33EC">
        <w:rPr>
          <w:color w:val="4D4D4C"/>
          <w:sz w:val="22"/>
          <w:szCs w:val="22"/>
        </w:rPr>
        <w:t xml:space="preserve">would </w:t>
      </w:r>
      <w:r w:rsidR="00ED69FB">
        <w:rPr>
          <w:color w:val="4D4D4C"/>
          <w:sz w:val="22"/>
          <w:szCs w:val="22"/>
        </w:rPr>
        <w:t xml:space="preserve">have been updated to include the new and additional work.  The updated </w:t>
      </w:r>
      <w:r w:rsidRPr="00006B52">
        <w:rPr>
          <w:color w:val="4D4D4C"/>
          <w:sz w:val="22"/>
          <w:szCs w:val="22"/>
        </w:rPr>
        <w:t>J</w:t>
      </w:r>
      <w:r w:rsidR="00513770">
        <w:rPr>
          <w:color w:val="4D4D4C"/>
          <w:sz w:val="22"/>
          <w:szCs w:val="22"/>
        </w:rPr>
        <w:t>H</w:t>
      </w:r>
      <w:r w:rsidRPr="00006B52">
        <w:rPr>
          <w:color w:val="4D4D4C"/>
          <w:sz w:val="22"/>
          <w:szCs w:val="22"/>
        </w:rPr>
        <w:t xml:space="preserve">A could have identified the potential hazards and unsafe conditions involved with </w:t>
      </w:r>
      <w:r w:rsidR="00227292">
        <w:rPr>
          <w:color w:val="4D4D4C"/>
          <w:sz w:val="22"/>
          <w:szCs w:val="22"/>
        </w:rPr>
        <w:t>operating the excavator in proximity to the overhead beams</w:t>
      </w:r>
      <w:r>
        <w:rPr>
          <w:color w:val="4D4D4C"/>
          <w:sz w:val="22"/>
          <w:szCs w:val="22"/>
        </w:rPr>
        <w:t>.  The J</w:t>
      </w:r>
      <w:r w:rsidR="00513770">
        <w:rPr>
          <w:color w:val="4D4D4C"/>
          <w:sz w:val="22"/>
          <w:szCs w:val="22"/>
        </w:rPr>
        <w:t>H</w:t>
      </w:r>
      <w:r>
        <w:rPr>
          <w:color w:val="4D4D4C"/>
          <w:sz w:val="22"/>
          <w:szCs w:val="22"/>
        </w:rPr>
        <w:t xml:space="preserve">A could have prompted the selection </w:t>
      </w:r>
      <w:r w:rsidR="00227292">
        <w:rPr>
          <w:color w:val="4D4D4C"/>
          <w:sz w:val="22"/>
          <w:szCs w:val="22"/>
        </w:rPr>
        <w:t>of different equipment to loosen the soil</w:t>
      </w:r>
      <w:r w:rsidR="00ED69FB">
        <w:rPr>
          <w:color w:val="4D4D4C"/>
          <w:sz w:val="22"/>
          <w:szCs w:val="22"/>
        </w:rPr>
        <w:t xml:space="preserve"> or jacking up the house higher to gain more overhead space.</w:t>
      </w:r>
    </w:p>
    <w:p w14:paraId="3E84788E" w14:textId="0CB50EA0" w:rsidR="008C6668" w:rsidRPr="0018578E" w:rsidRDefault="008C6668" w:rsidP="00C3132B">
      <w:pPr>
        <w:spacing w:after="120"/>
        <w:rPr>
          <w:rFonts w:cs="Times New Roman"/>
          <w:b/>
          <w:i/>
          <w:color w:val="4D4D4C"/>
          <w:sz w:val="22"/>
          <w:szCs w:val="22"/>
          <w:lang w:val="en"/>
        </w:rPr>
      </w:pPr>
      <w:r w:rsidRPr="0018578E">
        <w:rPr>
          <w:rFonts w:cs="Times New Roman"/>
          <w:b/>
          <w:i/>
          <w:color w:val="4D4D4C"/>
          <w:sz w:val="22"/>
          <w:szCs w:val="22"/>
          <w:lang w:val="en"/>
        </w:rPr>
        <w:t>Recommendation #</w:t>
      </w:r>
      <w:r w:rsidR="001A288E">
        <w:rPr>
          <w:rFonts w:cs="Times New Roman"/>
          <w:b/>
          <w:i/>
          <w:color w:val="4D4D4C"/>
          <w:sz w:val="22"/>
          <w:szCs w:val="22"/>
          <w:lang w:val="en"/>
        </w:rPr>
        <w:t>5</w:t>
      </w:r>
      <w:r w:rsidRPr="0018578E">
        <w:rPr>
          <w:rFonts w:cs="Times New Roman"/>
          <w:b/>
          <w:i/>
          <w:color w:val="4D4D4C"/>
          <w:sz w:val="22"/>
          <w:szCs w:val="22"/>
          <w:lang w:val="en"/>
        </w:rPr>
        <w:t xml:space="preserve">: </w:t>
      </w:r>
      <w:r w:rsidR="00395550">
        <w:rPr>
          <w:rFonts w:cs="Times New Roman"/>
          <w:b/>
          <w:i/>
          <w:color w:val="4D4D4C"/>
          <w:sz w:val="22"/>
          <w:szCs w:val="22"/>
          <w:lang w:val="en"/>
        </w:rPr>
        <w:t>Employers should d</w:t>
      </w:r>
      <w:r w:rsidRPr="0018578E">
        <w:rPr>
          <w:rFonts w:cs="Times New Roman"/>
          <w:b/>
          <w:i/>
          <w:color w:val="4D4D4C"/>
          <w:sz w:val="22"/>
          <w:szCs w:val="22"/>
          <w:lang w:val="en"/>
        </w:rPr>
        <w:t>evelop and implement a comprehensive safety and health program that addresses hazard recognition, avoidance of unsafe conditions, and proper use of equipment.</w:t>
      </w:r>
    </w:p>
    <w:p w14:paraId="7B11C52F" w14:textId="21D8C7AD" w:rsidR="008C6668" w:rsidRPr="0018578E" w:rsidRDefault="008C6668" w:rsidP="008C6668">
      <w:pPr>
        <w:spacing w:after="240"/>
        <w:rPr>
          <w:rFonts w:cs="Times New Roman"/>
          <w:color w:val="4D4D4C"/>
          <w:sz w:val="22"/>
          <w:szCs w:val="22"/>
          <w:lang w:val="en"/>
        </w:rPr>
      </w:pPr>
      <w:r w:rsidRPr="0018578E">
        <w:rPr>
          <w:rFonts w:cs="Times New Roman"/>
          <w:color w:val="4D4D4C"/>
          <w:sz w:val="22"/>
          <w:szCs w:val="22"/>
          <w:lang w:val="en"/>
        </w:rPr>
        <w:t>Discussion: Having a safety and health program is an important part of keeping employees safe.  A safety and health program should include the systematic identification, evaluation, and prevention or control of both general workplace hazards and the hazards of specific jobs and tasks.  The core elements of an effective safety and health program are management leadership, worker participation, hazard identification</w:t>
      </w:r>
      <w:r w:rsidR="001B1850">
        <w:rPr>
          <w:rFonts w:cs="Times New Roman"/>
          <w:color w:val="4D4D4C"/>
          <w:sz w:val="22"/>
          <w:szCs w:val="22"/>
          <w:lang w:val="en"/>
        </w:rPr>
        <w:t>,</w:t>
      </w:r>
      <w:r w:rsidRPr="0018578E">
        <w:rPr>
          <w:rFonts w:cs="Times New Roman"/>
          <w:color w:val="4D4D4C"/>
          <w:sz w:val="22"/>
          <w:szCs w:val="22"/>
          <w:lang w:val="en"/>
        </w:rPr>
        <w:t xml:space="preserve"> and assessment, hazard prevention and control, education and training, and program evaluation and improvement.</w:t>
      </w:r>
      <w:r w:rsidR="00AD63D0">
        <w:rPr>
          <w:rFonts w:cs="Times New Roman"/>
          <w:color w:val="4D4D4C"/>
          <w:sz w:val="22"/>
          <w:szCs w:val="22"/>
          <w:vertAlign w:val="superscript"/>
          <w:lang w:val="en"/>
        </w:rPr>
        <w:t>5</w:t>
      </w:r>
      <w:r w:rsidR="00AD63D0" w:rsidRPr="0018578E">
        <w:rPr>
          <w:rFonts w:cs="Times New Roman"/>
          <w:color w:val="4D4D4C"/>
          <w:sz w:val="22"/>
          <w:szCs w:val="22"/>
          <w:lang w:val="en"/>
        </w:rPr>
        <w:t xml:space="preserve">  </w:t>
      </w:r>
      <w:r w:rsidRPr="0018578E">
        <w:rPr>
          <w:rFonts w:cs="Times New Roman"/>
          <w:color w:val="4D4D4C"/>
          <w:sz w:val="22"/>
          <w:szCs w:val="22"/>
          <w:lang w:val="en"/>
        </w:rPr>
        <w:t xml:space="preserve">The program should outline safe work practices workers are expected to adhere to, specific safety protection for all tasks workers perform, how workers can identify and avoid hazards, and who workers should contact when safety and health issues or questions arise.  The program should also include an explanation of the workers’ rights to protection in the workplace.  </w:t>
      </w:r>
    </w:p>
    <w:p w14:paraId="56546EFF" w14:textId="579B1279" w:rsidR="00ED69FB" w:rsidRDefault="00737407" w:rsidP="00737407">
      <w:pPr>
        <w:spacing w:after="240"/>
        <w:rPr>
          <w:rFonts w:cs="Times New Roman"/>
          <w:color w:val="4D4D4C"/>
          <w:sz w:val="22"/>
          <w:szCs w:val="22"/>
          <w:lang w:val="en"/>
        </w:rPr>
      </w:pPr>
      <w:r w:rsidRPr="0018578E">
        <w:rPr>
          <w:rFonts w:cs="Times New Roman"/>
          <w:color w:val="4D4D4C"/>
          <w:sz w:val="22"/>
          <w:szCs w:val="22"/>
          <w:lang w:val="en"/>
        </w:rPr>
        <w:t xml:space="preserve">When developing a safety and health program, employers </w:t>
      </w:r>
      <w:r w:rsidR="00475D74">
        <w:rPr>
          <w:rFonts w:cs="Times New Roman"/>
          <w:color w:val="4D4D4C"/>
          <w:sz w:val="22"/>
          <w:szCs w:val="22"/>
          <w:lang w:val="en"/>
        </w:rPr>
        <w:t>c</w:t>
      </w:r>
      <w:r w:rsidRPr="0018578E">
        <w:rPr>
          <w:rFonts w:cs="Times New Roman"/>
          <w:color w:val="4D4D4C"/>
          <w:sz w:val="22"/>
          <w:szCs w:val="22"/>
          <w:lang w:val="en"/>
        </w:rPr>
        <w:t xml:space="preserve">ould start by performing </w:t>
      </w:r>
      <w:r w:rsidR="00322FF7">
        <w:rPr>
          <w:rFonts w:cs="Times New Roman"/>
          <w:color w:val="4D4D4C"/>
          <w:sz w:val="22"/>
          <w:szCs w:val="22"/>
          <w:lang w:val="en"/>
        </w:rPr>
        <w:t>a</w:t>
      </w:r>
      <w:r w:rsidR="004C0BA7">
        <w:rPr>
          <w:rFonts w:cs="Times New Roman"/>
          <w:color w:val="4D4D4C"/>
          <w:sz w:val="22"/>
          <w:szCs w:val="22"/>
          <w:lang w:val="en"/>
        </w:rPr>
        <w:t xml:space="preserve"> job</w:t>
      </w:r>
      <w:r w:rsidR="00322FF7">
        <w:rPr>
          <w:rFonts w:cs="Times New Roman"/>
          <w:color w:val="4D4D4C"/>
          <w:sz w:val="22"/>
          <w:szCs w:val="22"/>
          <w:lang w:val="en"/>
        </w:rPr>
        <w:t xml:space="preserve"> </w:t>
      </w:r>
      <w:r w:rsidRPr="0018578E">
        <w:rPr>
          <w:rFonts w:cs="Times New Roman"/>
          <w:color w:val="4D4D4C"/>
          <w:sz w:val="22"/>
          <w:szCs w:val="22"/>
          <w:lang w:val="en"/>
        </w:rPr>
        <w:t xml:space="preserve">hazard analysis </w:t>
      </w:r>
      <w:r w:rsidR="005B5DB9">
        <w:rPr>
          <w:rFonts w:cs="Times New Roman"/>
          <w:color w:val="4D4D4C"/>
          <w:sz w:val="22"/>
          <w:szCs w:val="22"/>
          <w:lang w:val="en"/>
        </w:rPr>
        <w:t>(</w:t>
      </w:r>
      <w:r w:rsidR="0041600A">
        <w:rPr>
          <w:rFonts w:cs="Times New Roman"/>
          <w:color w:val="4D4D4C"/>
          <w:sz w:val="22"/>
          <w:szCs w:val="22"/>
          <w:lang w:val="en"/>
        </w:rPr>
        <w:t>R</w:t>
      </w:r>
      <w:r w:rsidR="005B5DB9">
        <w:rPr>
          <w:rFonts w:cs="Times New Roman"/>
          <w:color w:val="4D4D4C"/>
          <w:sz w:val="22"/>
          <w:szCs w:val="22"/>
          <w:lang w:val="en"/>
        </w:rPr>
        <w:t>ecommendation #</w:t>
      </w:r>
      <w:r w:rsidR="001A288E">
        <w:rPr>
          <w:rFonts w:cs="Times New Roman"/>
          <w:color w:val="4D4D4C"/>
          <w:sz w:val="22"/>
          <w:szCs w:val="22"/>
          <w:lang w:val="en"/>
        </w:rPr>
        <w:t>4</w:t>
      </w:r>
      <w:r w:rsidR="005B5DB9">
        <w:rPr>
          <w:rFonts w:cs="Times New Roman"/>
          <w:color w:val="4D4D4C"/>
          <w:sz w:val="22"/>
          <w:szCs w:val="22"/>
          <w:lang w:val="en"/>
        </w:rPr>
        <w:t xml:space="preserve">) </w:t>
      </w:r>
      <w:r w:rsidR="00475D74">
        <w:rPr>
          <w:rFonts w:cs="Times New Roman"/>
          <w:color w:val="4D4D4C"/>
          <w:sz w:val="22"/>
          <w:szCs w:val="22"/>
          <w:lang w:val="en"/>
        </w:rPr>
        <w:t xml:space="preserve">of </w:t>
      </w:r>
      <w:r w:rsidRPr="0018578E">
        <w:rPr>
          <w:rFonts w:cs="Times New Roman"/>
          <w:color w:val="4D4D4C"/>
          <w:sz w:val="22"/>
          <w:szCs w:val="22"/>
          <w:lang w:val="en"/>
        </w:rPr>
        <w:t xml:space="preserve">tasks </w:t>
      </w:r>
      <w:r w:rsidR="00475D74">
        <w:rPr>
          <w:rFonts w:cs="Times New Roman"/>
          <w:color w:val="4D4D4C"/>
          <w:sz w:val="22"/>
          <w:szCs w:val="22"/>
          <w:lang w:val="en"/>
        </w:rPr>
        <w:t xml:space="preserve">routinely </w:t>
      </w:r>
      <w:r w:rsidRPr="0018578E">
        <w:rPr>
          <w:rFonts w:cs="Times New Roman"/>
          <w:color w:val="4D4D4C"/>
          <w:sz w:val="22"/>
          <w:szCs w:val="22"/>
          <w:lang w:val="en"/>
        </w:rPr>
        <w:t>performed by employees</w:t>
      </w:r>
      <w:r w:rsidR="00FC7B6C">
        <w:rPr>
          <w:rFonts w:cs="Times New Roman"/>
          <w:color w:val="4D4D4C"/>
          <w:sz w:val="22"/>
          <w:szCs w:val="22"/>
          <w:lang w:val="en"/>
        </w:rPr>
        <w:t>.  This would identify</w:t>
      </w:r>
      <w:r w:rsidRPr="0018578E">
        <w:rPr>
          <w:rFonts w:cs="Times New Roman"/>
          <w:color w:val="4D4D4C"/>
          <w:sz w:val="22"/>
          <w:szCs w:val="22"/>
          <w:lang w:val="en"/>
        </w:rPr>
        <w:t xml:space="preserve"> potential hazards and </w:t>
      </w:r>
      <w:r w:rsidR="00FC7B6C">
        <w:rPr>
          <w:rFonts w:cs="Times New Roman"/>
          <w:color w:val="4D4D4C"/>
          <w:sz w:val="22"/>
          <w:szCs w:val="22"/>
          <w:lang w:val="en"/>
        </w:rPr>
        <w:t xml:space="preserve">controls </w:t>
      </w:r>
      <w:r w:rsidR="00FC7B6C">
        <w:rPr>
          <w:rFonts w:cs="Times New Roman"/>
          <w:color w:val="4D4D4C"/>
          <w:sz w:val="22"/>
          <w:szCs w:val="22"/>
          <w:lang w:val="en"/>
        </w:rPr>
        <w:lastRenderedPageBreak/>
        <w:t>and that</w:t>
      </w:r>
      <w:r w:rsidRPr="0018578E">
        <w:rPr>
          <w:rFonts w:cs="Times New Roman"/>
          <w:color w:val="4D4D4C"/>
          <w:sz w:val="22"/>
          <w:szCs w:val="22"/>
          <w:lang w:val="en"/>
        </w:rPr>
        <w:t xml:space="preserve"> information </w:t>
      </w:r>
      <w:r w:rsidR="00FC7B6C">
        <w:rPr>
          <w:rFonts w:cs="Times New Roman"/>
          <w:color w:val="4D4D4C"/>
          <w:sz w:val="22"/>
          <w:szCs w:val="22"/>
          <w:lang w:val="en"/>
        </w:rPr>
        <w:t>would be incorporated</w:t>
      </w:r>
      <w:r w:rsidRPr="0018578E">
        <w:rPr>
          <w:rFonts w:cs="Times New Roman"/>
          <w:color w:val="4D4D4C"/>
          <w:sz w:val="22"/>
          <w:szCs w:val="22"/>
          <w:lang w:val="en"/>
        </w:rPr>
        <w:t xml:space="preserve"> into the</w:t>
      </w:r>
      <w:r w:rsidR="00FC7B6C">
        <w:rPr>
          <w:rFonts w:cs="Times New Roman"/>
          <w:color w:val="4D4D4C"/>
          <w:sz w:val="22"/>
          <w:szCs w:val="22"/>
          <w:lang w:val="en"/>
        </w:rPr>
        <w:t xml:space="preserve"> comprehensive</w:t>
      </w:r>
      <w:r w:rsidRPr="0018578E">
        <w:rPr>
          <w:rFonts w:cs="Times New Roman"/>
          <w:color w:val="4D4D4C"/>
          <w:sz w:val="22"/>
          <w:szCs w:val="22"/>
          <w:lang w:val="en"/>
        </w:rPr>
        <w:t xml:space="preserve"> program.</w:t>
      </w:r>
      <w:proofErr w:type="gramStart"/>
      <w:r w:rsidR="00AD63D0">
        <w:rPr>
          <w:rFonts w:cs="Times New Roman"/>
          <w:color w:val="4D4D4C"/>
          <w:sz w:val="22"/>
          <w:szCs w:val="22"/>
          <w:vertAlign w:val="superscript"/>
          <w:lang w:val="en"/>
        </w:rPr>
        <w:t>4</w:t>
      </w:r>
      <w:r w:rsidR="00AD63D0" w:rsidRPr="0018578E">
        <w:rPr>
          <w:rFonts w:cs="Times New Roman"/>
          <w:color w:val="4D4D4C"/>
          <w:sz w:val="22"/>
          <w:szCs w:val="22"/>
          <w:lang w:val="en"/>
        </w:rPr>
        <w:t xml:space="preserve">  </w:t>
      </w:r>
      <w:r w:rsidRPr="0018578E">
        <w:rPr>
          <w:rFonts w:cs="Times New Roman"/>
          <w:color w:val="4D4D4C"/>
          <w:sz w:val="22"/>
          <w:szCs w:val="22"/>
          <w:lang w:val="en"/>
        </w:rPr>
        <w:t>Employers</w:t>
      </w:r>
      <w:proofErr w:type="gramEnd"/>
      <w:r w:rsidRPr="0018578E">
        <w:rPr>
          <w:rFonts w:cs="Times New Roman"/>
          <w:color w:val="4D4D4C"/>
          <w:sz w:val="22"/>
          <w:szCs w:val="22"/>
          <w:lang w:val="en"/>
        </w:rPr>
        <w:t xml:space="preserve"> should also use their employees’ expertise throughout the program development process, and eventually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 tasks and chemicals are introduced into the workplace.  </w:t>
      </w:r>
    </w:p>
    <w:p w14:paraId="5674EA61" w14:textId="4FA23408" w:rsidR="008C6668" w:rsidRPr="0018578E" w:rsidRDefault="00737407" w:rsidP="008C6668">
      <w:pPr>
        <w:spacing w:after="240"/>
        <w:rPr>
          <w:rFonts w:cs="Times New Roman"/>
          <w:color w:val="4D4D4C"/>
          <w:sz w:val="22"/>
          <w:szCs w:val="22"/>
          <w:lang w:val="en"/>
        </w:rPr>
      </w:pPr>
      <w:r w:rsidRPr="0018578E">
        <w:rPr>
          <w:rFonts w:cs="Times New Roman"/>
          <w:color w:val="4D4D4C"/>
          <w:sz w:val="22"/>
          <w:szCs w:val="22"/>
          <w:lang w:val="en"/>
        </w:rPr>
        <w:t xml:space="preserve">Routine training should be provided to all employees on the program’s topics and </w:t>
      </w:r>
      <w:proofErr w:type="gramStart"/>
      <w:r w:rsidRPr="0018578E">
        <w:rPr>
          <w:rFonts w:cs="Times New Roman"/>
          <w:color w:val="4D4D4C"/>
          <w:sz w:val="22"/>
          <w:szCs w:val="22"/>
          <w:lang w:val="en"/>
        </w:rPr>
        <w:t>procedures, and</w:t>
      </w:r>
      <w:proofErr w:type="gramEnd"/>
      <w:r w:rsidRPr="0018578E">
        <w:rPr>
          <w:rFonts w:cs="Times New Roman"/>
          <w:color w:val="4D4D4C"/>
          <w:sz w:val="22"/>
          <w:szCs w:val="22"/>
          <w:lang w:val="en"/>
        </w:rPr>
        <w:t xml:space="preserve"> should also include hazard recognition and the avoidance of unsafe conditions.  All training provided to employees should be documented.  </w:t>
      </w:r>
      <w:r w:rsidR="008C6668" w:rsidRPr="0018578E">
        <w:rPr>
          <w:rFonts w:cs="Times New Roman"/>
          <w:color w:val="4D4D4C"/>
          <w:sz w:val="22"/>
          <w:szCs w:val="22"/>
          <w:lang w:val="en"/>
        </w:rPr>
        <w:t xml:space="preserve">Training ensures that </w:t>
      </w:r>
      <w:r w:rsidR="0088568A" w:rsidRPr="0018578E">
        <w:rPr>
          <w:rFonts w:cs="Times New Roman"/>
          <w:color w:val="4D4D4C"/>
          <w:sz w:val="22"/>
          <w:szCs w:val="22"/>
          <w:lang w:val="en"/>
        </w:rPr>
        <w:t>workers</w:t>
      </w:r>
      <w:r w:rsidR="008C6668" w:rsidRPr="0018578E">
        <w:rPr>
          <w:rFonts w:cs="Times New Roman"/>
          <w:color w:val="4D4D4C"/>
          <w:sz w:val="22"/>
          <w:szCs w:val="22"/>
          <w:lang w:val="en"/>
        </w:rPr>
        <w:t xml:space="preserve"> know how to safely </w:t>
      </w:r>
      <w:r w:rsidR="0088568A" w:rsidRPr="0018578E">
        <w:rPr>
          <w:rFonts w:cs="Times New Roman"/>
          <w:color w:val="4D4D4C"/>
          <w:sz w:val="22"/>
          <w:szCs w:val="22"/>
          <w:lang w:val="en"/>
        </w:rPr>
        <w:t>perform required job tasks</w:t>
      </w:r>
      <w:r w:rsidR="008C6668" w:rsidRPr="0018578E">
        <w:rPr>
          <w:rFonts w:cs="Times New Roman"/>
          <w:color w:val="4D4D4C"/>
          <w:sz w:val="22"/>
          <w:szCs w:val="22"/>
          <w:lang w:val="en"/>
        </w:rPr>
        <w:t>.  Trainings should be performed by a competent person, which is defined by OSHA as “one who is capable of identifying existing and predictable hazards in the surroundings or working conditions which are unsanitary, hazardous, or dangerous to employees, and who has authorization to take prompt corrective measures to eliminate them.”  Any training needs to be provided in the employee’s preferred language.  This means the training must be provided in the language(s) and at the literacy level(s) of the employees.</w:t>
      </w:r>
    </w:p>
    <w:p w14:paraId="5E3E6A9D" w14:textId="22E72ECD" w:rsidR="008C6668" w:rsidRPr="0018578E" w:rsidRDefault="000E32BE" w:rsidP="008C6668">
      <w:pPr>
        <w:spacing w:after="240"/>
        <w:jc w:val="both"/>
        <w:rPr>
          <w:rFonts w:cs="Times New Roman"/>
          <w:color w:val="4D4D4C"/>
          <w:sz w:val="22"/>
          <w:szCs w:val="22"/>
          <w:lang w:val="en"/>
        </w:rPr>
      </w:pPr>
      <w:r w:rsidRPr="0018578E">
        <w:rPr>
          <w:rFonts w:cs="Times New Roman"/>
          <w:color w:val="4D4D4C"/>
          <w:sz w:val="22"/>
          <w:szCs w:val="22"/>
          <w:lang w:val="en"/>
        </w:rPr>
        <w:t>Proper use of this equipment also includes formal testing and</w:t>
      </w:r>
      <w:r w:rsidR="00D62B30">
        <w:rPr>
          <w:rFonts w:cs="Times New Roman"/>
          <w:color w:val="4D4D4C"/>
          <w:sz w:val="22"/>
          <w:szCs w:val="22"/>
          <w:lang w:val="en"/>
        </w:rPr>
        <w:t xml:space="preserve"> obtaining a </w:t>
      </w:r>
      <w:r w:rsidR="001173AA" w:rsidRPr="0018578E">
        <w:rPr>
          <w:rFonts w:cs="Times New Roman"/>
          <w:color w:val="4D4D4C"/>
          <w:sz w:val="22"/>
          <w:szCs w:val="22"/>
          <w:lang w:val="en"/>
        </w:rPr>
        <w:t xml:space="preserve">Massachusetts </w:t>
      </w:r>
      <w:r w:rsidR="001173AA">
        <w:rPr>
          <w:rFonts w:cs="Times New Roman"/>
          <w:color w:val="4D4D4C"/>
          <w:sz w:val="22"/>
          <w:szCs w:val="22"/>
          <w:lang w:val="en"/>
        </w:rPr>
        <w:t xml:space="preserve">hoisting </w:t>
      </w:r>
      <w:r w:rsidRPr="0018578E">
        <w:rPr>
          <w:rFonts w:cs="Times New Roman"/>
          <w:color w:val="4D4D4C"/>
          <w:sz w:val="22"/>
          <w:szCs w:val="22"/>
          <w:lang w:val="en"/>
        </w:rPr>
        <w:t>license.</w:t>
      </w:r>
      <w:r w:rsidR="001173AA">
        <w:rPr>
          <w:rFonts w:cs="Times New Roman"/>
          <w:color w:val="4D4D4C"/>
          <w:sz w:val="22"/>
          <w:szCs w:val="22"/>
          <w:lang w:val="en"/>
        </w:rPr>
        <w:t xml:space="preserve"> </w:t>
      </w:r>
      <w:r w:rsidRPr="0018578E">
        <w:rPr>
          <w:rFonts w:cs="Times New Roman"/>
          <w:color w:val="4D4D4C"/>
          <w:sz w:val="22"/>
          <w:szCs w:val="22"/>
          <w:lang w:val="en"/>
        </w:rPr>
        <w:t xml:space="preserve"> When rental equipment is used, some rental companies are authorized to conduct training and issue temporary operator permits.  In this case, the equipment rental company did have licensed operators that were authorized to train workers that rent the equipment.  The victim did not receive this training or a temporary permit from the rental company and should not have been using the equipment.</w:t>
      </w:r>
      <w:r w:rsidR="005A43E8" w:rsidRPr="0018578E">
        <w:rPr>
          <w:rFonts w:cs="Times New Roman"/>
          <w:color w:val="4D4D4C"/>
          <w:sz w:val="22"/>
          <w:szCs w:val="22"/>
          <w:lang w:val="en"/>
        </w:rPr>
        <w:t xml:space="preserve">  The company owner did have the appropriate licenses to rent and operate the equipment.</w:t>
      </w:r>
      <w:r w:rsidRPr="0018578E">
        <w:rPr>
          <w:rFonts w:cs="Times New Roman"/>
          <w:color w:val="4D4D4C"/>
          <w:sz w:val="22"/>
          <w:szCs w:val="22"/>
          <w:lang w:val="en"/>
        </w:rPr>
        <w:t xml:space="preserve">   </w:t>
      </w:r>
    </w:p>
    <w:p w14:paraId="1B8CF83B" w14:textId="48514275" w:rsidR="008C6668" w:rsidRPr="0018578E" w:rsidRDefault="008C6668" w:rsidP="008C6668">
      <w:pPr>
        <w:spacing w:after="240"/>
        <w:rPr>
          <w:rFonts w:cs="Times New Roman"/>
          <w:color w:val="4D4D4C"/>
          <w:sz w:val="22"/>
          <w:szCs w:val="22"/>
          <w:lang w:val="en"/>
        </w:rPr>
      </w:pPr>
      <w:r w:rsidRPr="0018578E">
        <w:rPr>
          <w:rFonts w:cs="Times New Roman"/>
          <w:color w:val="4D4D4C"/>
          <w:sz w:val="22"/>
          <w:szCs w:val="22"/>
          <w:lang w:val="en"/>
        </w:rPr>
        <w:t xml:space="preserve">The Massachusetts Department of Labor Standards (DLS) offers free consultation services to help small employers improve their safety and health programs, identify hazards, and train employees.  DLS can be contacted at </w:t>
      </w:r>
      <w:r w:rsidR="002024FE" w:rsidRPr="0018578E">
        <w:rPr>
          <w:rFonts w:cs="Times New Roman"/>
          <w:color w:val="4D4D4C"/>
          <w:sz w:val="22"/>
          <w:szCs w:val="22"/>
          <w:lang w:val="en"/>
        </w:rPr>
        <w:t>508-616-0461</w:t>
      </w:r>
      <w:r w:rsidRPr="0018578E">
        <w:rPr>
          <w:rFonts w:cs="Times New Roman"/>
          <w:color w:val="4D4D4C"/>
          <w:sz w:val="22"/>
          <w:szCs w:val="22"/>
          <w:lang w:val="en"/>
        </w:rPr>
        <w:t>.  More information about DLS can be found on their website at www.mass.gov/dos/consult.</w:t>
      </w:r>
    </w:p>
    <w:p w14:paraId="0A1BB831" w14:textId="77777777" w:rsidR="008C6668" w:rsidRPr="0018578E" w:rsidRDefault="008C6668" w:rsidP="008C6668">
      <w:pPr>
        <w:spacing w:after="240"/>
        <w:rPr>
          <w:rFonts w:cs="Times New Roman"/>
          <w:color w:val="4D4D4C"/>
          <w:sz w:val="22"/>
          <w:szCs w:val="22"/>
          <w:lang w:val="en"/>
        </w:rPr>
      </w:pPr>
      <w:r w:rsidRPr="0018578E">
        <w:rPr>
          <w:rFonts w:cs="Times New Roman"/>
          <w:color w:val="4D4D4C"/>
          <w:sz w:val="22"/>
          <w:szCs w:val="22"/>
          <w:lang w:val="en"/>
        </w:rPr>
        <w:t>The Massachusetts Department of Industrial Accidents (DIA) has grants available for providing workplace health and safety training to employers and employees.  Any company covered by the Massachusetts Workers’ Compensation Insurance Law is eligible to apply for these grants.  More information about these DIA grants can be found on their website at www.mass.gov/dia/safety.</w:t>
      </w:r>
    </w:p>
    <w:p w14:paraId="6475F196" w14:textId="73B99D60" w:rsidR="008C6668" w:rsidRPr="0018578E" w:rsidRDefault="008C6668" w:rsidP="00C3132B">
      <w:pPr>
        <w:spacing w:after="120"/>
        <w:rPr>
          <w:rFonts w:cs="Times New Roman"/>
          <w:b/>
          <w:i/>
          <w:color w:val="4D4D4C"/>
          <w:sz w:val="22"/>
          <w:szCs w:val="22"/>
          <w:lang w:val="en"/>
        </w:rPr>
      </w:pPr>
      <w:r w:rsidRPr="0018578E">
        <w:rPr>
          <w:rFonts w:cs="Times New Roman"/>
          <w:b/>
          <w:i/>
          <w:color w:val="4D4D4C"/>
          <w:sz w:val="22"/>
          <w:szCs w:val="22"/>
          <w:lang w:val="en"/>
        </w:rPr>
        <w:t>Recommendation #</w:t>
      </w:r>
      <w:r w:rsidR="001A288E">
        <w:rPr>
          <w:rFonts w:cs="Times New Roman"/>
          <w:b/>
          <w:i/>
          <w:color w:val="4D4D4C"/>
          <w:sz w:val="22"/>
          <w:szCs w:val="22"/>
          <w:lang w:val="en"/>
        </w:rPr>
        <w:t>6</w:t>
      </w:r>
      <w:r w:rsidRPr="0018578E">
        <w:rPr>
          <w:rFonts w:cs="Times New Roman"/>
          <w:b/>
          <w:i/>
          <w:color w:val="4D4D4C"/>
          <w:sz w:val="22"/>
          <w:szCs w:val="22"/>
          <w:lang w:val="en"/>
        </w:rPr>
        <w:t xml:space="preserve">: </w:t>
      </w:r>
      <w:r w:rsidR="004563A9" w:rsidRPr="0018578E">
        <w:rPr>
          <w:rFonts w:cs="Times New Roman"/>
          <w:b/>
          <w:i/>
          <w:color w:val="4D4D4C"/>
          <w:sz w:val="22"/>
          <w:szCs w:val="22"/>
          <w:lang w:val="en"/>
        </w:rPr>
        <w:t>Equipment manufacturers should adopt and implement the concept of Prevention through Design (</w:t>
      </w:r>
      <w:proofErr w:type="spellStart"/>
      <w:r w:rsidR="004563A9" w:rsidRPr="0018578E">
        <w:rPr>
          <w:rFonts w:cs="Times New Roman"/>
          <w:b/>
          <w:i/>
          <w:color w:val="4D4D4C"/>
          <w:sz w:val="22"/>
          <w:szCs w:val="22"/>
          <w:lang w:val="en"/>
        </w:rPr>
        <w:t>PtD</w:t>
      </w:r>
      <w:proofErr w:type="spellEnd"/>
      <w:r w:rsidR="004563A9" w:rsidRPr="0018578E">
        <w:rPr>
          <w:rFonts w:cs="Times New Roman"/>
          <w:b/>
          <w:i/>
          <w:color w:val="4D4D4C"/>
          <w:sz w:val="22"/>
          <w:szCs w:val="22"/>
          <w:lang w:val="en"/>
        </w:rPr>
        <w:t>) to identify potential hazards associated with equipment and then eliminate these hazards through design changes</w:t>
      </w:r>
      <w:r w:rsidRPr="0018578E">
        <w:rPr>
          <w:rFonts w:cs="Times New Roman"/>
          <w:b/>
          <w:i/>
          <w:color w:val="4D4D4C"/>
          <w:sz w:val="22"/>
          <w:szCs w:val="22"/>
          <w:lang w:val="en"/>
        </w:rPr>
        <w:t xml:space="preserve">.  </w:t>
      </w:r>
    </w:p>
    <w:p w14:paraId="1BC1F3C4" w14:textId="1CD7FD33" w:rsidR="008C6668" w:rsidRPr="0018578E" w:rsidRDefault="008C6668" w:rsidP="00507E60">
      <w:pPr>
        <w:spacing w:after="240"/>
        <w:rPr>
          <w:rFonts w:cs="Times New Roman"/>
          <w:color w:val="4D4D4C"/>
          <w:sz w:val="22"/>
          <w:szCs w:val="22"/>
          <w:lang w:val="en"/>
        </w:rPr>
      </w:pPr>
      <w:r w:rsidRPr="0018578E">
        <w:rPr>
          <w:rFonts w:cs="Times New Roman"/>
          <w:color w:val="4D4D4C"/>
          <w:sz w:val="22"/>
          <w:szCs w:val="22"/>
          <w:lang w:val="en"/>
        </w:rPr>
        <w:t>Discussion:</w:t>
      </w:r>
      <w:r w:rsidR="00A42C52" w:rsidRPr="0018578E">
        <w:rPr>
          <w:rFonts w:cs="Times New Roman"/>
          <w:color w:val="4D4D4C"/>
          <w:sz w:val="22"/>
          <w:szCs w:val="22"/>
          <w:lang w:val="en"/>
        </w:rPr>
        <w:t xml:space="preserve"> The concept of Prevention through Design (</w:t>
      </w:r>
      <w:proofErr w:type="spellStart"/>
      <w:r w:rsidR="00A42C52" w:rsidRPr="0018578E">
        <w:rPr>
          <w:rFonts w:cs="Times New Roman"/>
          <w:color w:val="4D4D4C"/>
          <w:sz w:val="22"/>
          <w:szCs w:val="22"/>
          <w:lang w:val="en"/>
        </w:rPr>
        <w:t>PtD</w:t>
      </w:r>
      <w:proofErr w:type="spellEnd"/>
      <w:r w:rsidR="00A42C52" w:rsidRPr="0018578E">
        <w:rPr>
          <w:rFonts w:cs="Times New Roman"/>
          <w:color w:val="4D4D4C"/>
          <w:sz w:val="22"/>
          <w:szCs w:val="22"/>
          <w:lang w:val="en"/>
        </w:rPr>
        <w:t>), as it would relate to equipment manufacturers, is addressing safety and health needs during the design process to prevent or minimize hazards that could result in injuries, illnesses</w:t>
      </w:r>
      <w:r w:rsidR="00704EC8">
        <w:rPr>
          <w:rFonts w:cs="Times New Roman"/>
          <w:color w:val="4D4D4C"/>
          <w:sz w:val="22"/>
          <w:szCs w:val="22"/>
          <w:lang w:val="en"/>
        </w:rPr>
        <w:t>,</w:t>
      </w:r>
      <w:r w:rsidR="00A42C52" w:rsidRPr="0018578E">
        <w:rPr>
          <w:rFonts w:cs="Times New Roman"/>
          <w:color w:val="4D4D4C"/>
          <w:sz w:val="22"/>
          <w:szCs w:val="22"/>
          <w:lang w:val="en"/>
        </w:rPr>
        <w:t xml:space="preserve"> and fatalities to equipment operators and others.</w:t>
      </w:r>
      <w:r w:rsidR="00AD63D0">
        <w:rPr>
          <w:rFonts w:cs="Times New Roman"/>
          <w:color w:val="4D4D4C"/>
          <w:sz w:val="22"/>
          <w:szCs w:val="22"/>
          <w:vertAlign w:val="superscript"/>
          <w:lang w:val="en"/>
        </w:rPr>
        <w:t>6</w:t>
      </w:r>
      <w:r w:rsidR="00AD63D0" w:rsidRPr="0018578E">
        <w:rPr>
          <w:rFonts w:cs="Times New Roman"/>
          <w:color w:val="4D4D4C"/>
          <w:sz w:val="22"/>
          <w:szCs w:val="22"/>
          <w:lang w:val="en"/>
        </w:rPr>
        <w:t xml:space="preserve">  </w:t>
      </w:r>
      <w:r w:rsidR="00A42C52" w:rsidRPr="0018578E">
        <w:rPr>
          <w:rFonts w:cs="Times New Roman"/>
          <w:color w:val="4D4D4C"/>
          <w:sz w:val="22"/>
          <w:szCs w:val="22"/>
          <w:lang w:val="en"/>
        </w:rPr>
        <w:t xml:space="preserve">Applying </w:t>
      </w:r>
      <w:proofErr w:type="spellStart"/>
      <w:r w:rsidR="00A42C52" w:rsidRPr="0018578E">
        <w:rPr>
          <w:rFonts w:cs="Times New Roman"/>
          <w:color w:val="4D4D4C"/>
          <w:sz w:val="22"/>
          <w:szCs w:val="22"/>
          <w:lang w:val="en"/>
        </w:rPr>
        <w:t>PtD</w:t>
      </w:r>
      <w:proofErr w:type="spellEnd"/>
      <w:r w:rsidR="00A42C52" w:rsidRPr="0018578E">
        <w:rPr>
          <w:rFonts w:cs="Times New Roman"/>
          <w:color w:val="4D4D4C"/>
          <w:sz w:val="22"/>
          <w:szCs w:val="22"/>
          <w:lang w:val="en"/>
        </w:rPr>
        <w:t xml:space="preserve"> during the design phase would initiate the process of thinking about how the machine functions in relation to the individuals who would operate, maintain, come in contact with, or interact with the machine.  The goal is to identify potential hazards during these interactions.  Once hazards are identified, the machine design can be altered to eliminate or control these hazards.</w:t>
      </w:r>
    </w:p>
    <w:p w14:paraId="14CA8AD2" w14:textId="7148C103" w:rsidR="0058745E" w:rsidRPr="0018578E" w:rsidRDefault="008C6668" w:rsidP="00507E60">
      <w:pPr>
        <w:spacing w:after="240"/>
        <w:rPr>
          <w:rFonts w:cs="Times New Roman"/>
          <w:color w:val="4D4D4C"/>
          <w:sz w:val="22"/>
          <w:szCs w:val="22"/>
          <w:lang w:val="en"/>
        </w:rPr>
      </w:pPr>
      <w:r w:rsidRPr="0018578E">
        <w:rPr>
          <w:rFonts w:cs="Times New Roman"/>
          <w:color w:val="4D4D4C"/>
          <w:sz w:val="22"/>
          <w:szCs w:val="22"/>
          <w:lang w:val="en"/>
        </w:rPr>
        <w:t xml:space="preserve">In this case, the manufacturer </w:t>
      </w:r>
      <w:r w:rsidR="00DF556F" w:rsidRPr="0018578E">
        <w:rPr>
          <w:rFonts w:cs="Times New Roman"/>
          <w:color w:val="4D4D4C"/>
          <w:sz w:val="22"/>
          <w:szCs w:val="22"/>
          <w:lang w:val="en"/>
        </w:rPr>
        <w:t xml:space="preserve">designed the </w:t>
      </w:r>
      <w:r w:rsidR="0031440A">
        <w:rPr>
          <w:rFonts w:cs="Times New Roman"/>
          <w:color w:val="4D4D4C"/>
          <w:sz w:val="22"/>
          <w:szCs w:val="22"/>
          <w:lang w:val="en"/>
        </w:rPr>
        <w:t>loader’s backhoe</w:t>
      </w:r>
      <w:r w:rsidR="00DF556F" w:rsidRPr="0018578E">
        <w:rPr>
          <w:rFonts w:cs="Times New Roman"/>
          <w:color w:val="4D4D4C"/>
          <w:sz w:val="22"/>
          <w:szCs w:val="22"/>
          <w:lang w:val="en"/>
        </w:rPr>
        <w:t xml:space="preserve"> attachment without a </w:t>
      </w:r>
      <w:r w:rsidR="004758BA" w:rsidRPr="0018578E">
        <w:rPr>
          <w:rFonts w:cs="Times New Roman"/>
          <w:color w:val="4D4D4C"/>
          <w:sz w:val="22"/>
          <w:szCs w:val="22"/>
          <w:lang w:val="en"/>
        </w:rPr>
        <w:t xml:space="preserve">protective </w:t>
      </w:r>
      <w:proofErr w:type="gramStart"/>
      <w:r w:rsidR="00DF556F" w:rsidRPr="0018578E">
        <w:rPr>
          <w:rFonts w:cs="Times New Roman"/>
          <w:color w:val="4D4D4C"/>
          <w:sz w:val="22"/>
          <w:szCs w:val="22"/>
          <w:lang w:val="en"/>
        </w:rPr>
        <w:t>cab</w:t>
      </w:r>
      <w:r w:rsidR="004758BA" w:rsidRPr="0018578E">
        <w:rPr>
          <w:rFonts w:cs="Times New Roman"/>
          <w:color w:val="4D4D4C"/>
          <w:sz w:val="22"/>
          <w:szCs w:val="22"/>
          <w:lang w:val="en"/>
        </w:rPr>
        <w:t>, but</w:t>
      </w:r>
      <w:proofErr w:type="gramEnd"/>
      <w:r w:rsidR="004758BA" w:rsidRPr="0018578E">
        <w:rPr>
          <w:rFonts w:cs="Times New Roman"/>
          <w:color w:val="4D4D4C"/>
          <w:sz w:val="22"/>
          <w:szCs w:val="22"/>
          <w:lang w:val="en"/>
        </w:rPr>
        <w:t xml:space="preserve"> </w:t>
      </w:r>
      <w:r w:rsidRPr="0018578E">
        <w:rPr>
          <w:rFonts w:cs="Times New Roman"/>
          <w:color w:val="4D4D4C"/>
          <w:sz w:val="22"/>
          <w:szCs w:val="22"/>
          <w:lang w:val="en"/>
        </w:rPr>
        <w:t xml:space="preserve">had equipped the control area of the </w:t>
      </w:r>
      <w:r w:rsidR="0031440A">
        <w:rPr>
          <w:rFonts w:cs="Times New Roman"/>
          <w:color w:val="4D4D4C"/>
          <w:sz w:val="22"/>
          <w:szCs w:val="22"/>
          <w:lang w:val="en"/>
        </w:rPr>
        <w:t>backhoe attachment</w:t>
      </w:r>
      <w:r w:rsidRPr="0018578E">
        <w:rPr>
          <w:rFonts w:cs="Times New Roman"/>
          <w:color w:val="4D4D4C"/>
          <w:sz w:val="22"/>
          <w:szCs w:val="22"/>
          <w:lang w:val="en"/>
        </w:rPr>
        <w:t xml:space="preserve"> with a bar guard.  Th</w:t>
      </w:r>
      <w:r w:rsidR="004758BA" w:rsidRPr="0018578E">
        <w:rPr>
          <w:rFonts w:cs="Times New Roman"/>
          <w:color w:val="4D4D4C"/>
          <w:sz w:val="22"/>
          <w:szCs w:val="22"/>
          <w:lang w:val="en"/>
        </w:rPr>
        <w:t xml:space="preserve">e bar guard </w:t>
      </w:r>
      <w:r w:rsidRPr="0018578E">
        <w:rPr>
          <w:rFonts w:cs="Times New Roman"/>
          <w:color w:val="4D4D4C"/>
          <w:sz w:val="22"/>
          <w:szCs w:val="22"/>
          <w:lang w:val="en"/>
        </w:rPr>
        <w:t xml:space="preserve">provided some protection to the levers, from physical damage or incidental activation.  In this situation, incidental activation or the inability to stop activation of the </w:t>
      </w:r>
      <w:r w:rsidR="004758BA" w:rsidRPr="0018578E">
        <w:rPr>
          <w:rFonts w:cs="Times New Roman"/>
          <w:color w:val="4D4D4C"/>
          <w:sz w:val="22"/>
          <w:szCs w:val="22"/>
          <w:lang w:val="en"/>
        </w:rPr>
        <w:t xml:space="preserve">control </w:t>
      </w:r>
      <w:r w:rsidRPr="0018578E">
        <w:rPr>
          <w:rFonts w:cs="Times New Roman"/>
          <w:color w:val="4D4D4C"/>
          <w:sz w:val="22"/>
          <w:szCs w:val="22"/>
          <w:lang w:val="en"/>
        </w:rPr>
        <w:t>levers led to the crushing of the operator</w:t>
      </w:r>
      <w:r w:rsidR="004758BA" w:rsidRPr="0018578E">
        <w:rPr>
          <w:rFonts w:cs="Times New Roman"/>
          <w:color w:val="4D4D4C"/>
          <w:sz w:val="22"/>
          <w:szCs w:val="22"/>
          <w:lang w:val="en"/>
        </w:rPr>
        <w:t xml:space="preserve">.  If a protective cab was part of the design of the </w:t>
      </w:r>
      <w:r w:rsidR="0031440A">
        <w:rPr>
          <w:rFonts w:cs="Times New Roman"/>
          <w:color w:val="4D4D4C"/>
          <w:sz w:val="22"/>
          <w:szCs w:val="22"/>
          <w:lang w:val="en"/>
        </w:rPr>
        <w:t>backhoe</w:t>
      </w:r>
      <w:r w:rsidR="004758BA" w:rsidRPr="0018578E">
        <w:rPr>
          <w:rFonts w:cs="Times New Roman"/>
          <w:color w:val="4D4D4C"/>
          <w:sz w:val="22"/>
          <w:szCs w:val="22"/>
          <w:lang w:val="en"/>
        </w:rPr>
        <w:t xml:space="preserve"> attachment the victim might not have been compressed.  </w:t>
      </w:r>
    </w:p>
    <w:p w14:paraId="0B1DA118" w14:textId="6F9F173B" w:rsidR="004563A9" w:rsidRPr="0018578E" w:rsidRDefault="008C6668" w:rsidP="00507E60">
      <w:pPr>
        <w:spacing w:after="240"/>
        <w:rPr>
          <w:rFonts w:cs="Times New Roman"/>
          <w:color w:val="4D4D4C"/>
          <w:sz w:val="22"/>
          <w:szCs w:val="22"/>
          <w:lang w:val="en"/>
        </w:rPr>
      </w:pPr>
      <w:r w:rsidRPr="0018578E">
        <w:rPr>
          <w:rFonts w:cs="Times New Roman"/>
          <w:color w:val="4D4D4C"/>
          <w:sz w:val="22"/>
          <w:szCs w:val="22"/>
          <w:lang w:val="en"/>
        </w:rPr>
        <w:lastRenderedPageBreak/>
        <w:t xml:space="preserve">This equipment, which is still being manufactured with the same features, serves as an example of the potential for eliminating or minimizing injury risks through a comprehensive </w:t>
      </w:r>
      <w:proofErr w:type="spellStart"/>
      <w:r w:rsidRPr="0018578E">
        <w:rPr>
          <w:rFonts w:cs="Times New Roman"/>
          <w:color w:val="4D4D4C"/>
          <w:sz w:val="22"/>
          <w:szCs w:val="22"/>
          <w:lang w:val="en"/>
        </w:rPr>
        <w:t>PtD</w:t>
      </w:r>
      <w:proofErr w:type="spellEnd"/>
      <w:r w:rsidRPr="0018578E">
        <w:rPr>
          <w:rFonts w:cs="Times New Roman"/>
          <w:color w:val="4D4D4C"/>
          <w:sz w:val="22"/>
          <w:szCs w:val="22"/>
          <w:lang w:val="en"/>
        </w:rPr>
        <w:t xml:space="preserve"> review of the equipment.</w:t>
      </w:r>
      <w:r w:rsidR="00F758D0" w:rsidRPr="0018578E">
        <w:rPr>
          <w:rFonts w:cs="Times New Roman"/>
          <w:color w:val="4D4D4C"/>
          <w:sz w:val="22"/>
          <w:szCs w:val="22"/>
          <w:lang w:val="en"/>
        </w:rPr>
        <w:t xml:space="preserve">  </w:t>
      </w:r>
      <w:r w:rsidRPr="0018578E">
        <w:rPr>
          <w:rFonts w:cs="Times New Roman"/>
          <w:color w:val="4D4D4C"/>
          <w:sz w:val="22"/>
          <w:szCs w:val="22"/>
          <w:lang w:val="en"/>
        </w:rPr>
        <w:t xml:space="preserve">If </w:t>
      </w:r>
      <w:proofErr w:type="spellStart"/>
      <w:r w:rsidRPr="0018578E">
        <w:rPr>
          <w:rFonts w:cs="Times New Roman"/>
          <w:color w:val="4D4D4C"/>
          <w:sz w:val="22"/>
          <w:szCs w:val="22"/>
          <w:lang w:val="en"/>
        </w:rPr>
        <w:t>PtD</w:t>
      </w:r>
      <w:proofErr w:type="spellEnd"/>
      <w:r w:rsidRPr="0018578E">
        <w:rPr>
          <w:rFonts w:cs="Times New Roman"/>
          <w:color w:val="4D4D4C"/>
          <w:sz w:val="22"/>
          <w:szCs w:val="22"/>
          <w:lang w:val="en"/>
        </w:rPr>
        <w:t xml:space="preserve"> was applied to this equipment, the potential for the worker and equipment interaction that led to the incident </w:t>
      </w:r>
      <w:r w:rsidR="004563A9" w:rsidRPr="0018578E">
        <w:rPr>
          <w:rFonts w:cs="Times New Roman"/>
          <w:color w:val="4D4D4C"/>
          <w:sz w:val="22"/>
          <w:szCs w:val="22"/>
          <w:lang w:val="en"/>
        </w:rPr>
        <w:t xml:space="preserve">might </w:t>
      </w:r>
      <w:r w:rsidRPr="0018578E">
        <w:rPr>
          <w:rFonts w:cs="Times New Roman"/>
          <w:color w:val="4D4D4C"/>
          <w:sz w:val="22"/>
          <w:szCs w:val="22"/>
          <w:lang w:val="en"/>
        </w:rPr>
        <w:t xml:space="preserve">have been identified and highlighted the need to redesign and/or incorporate additional engineering controls to the operator area.  For example, </w:t>
      </w:r>
      <w:r w:rsidR="004758BA" w:rsidRPr="0018578E">
        <w:rPr>
          <w:rFonts w:cs="Times New Roman"/>
          <w:color w:val="4D4D4C"/>
          <w:sz w:val="22"/>
          <w:szCs w:val="22"/>
          <w:lang w:val="en"/>
        </w:rPr>
        <w:t xml:space="preserve">a protective cab could have been added </w:t>
      </w:r>
      <w:r w:rsidR="0031440A">
        <w:rPr>
          <w:rFonts w:cs="Times New Roman"/>
          <w:color w:val="4D4D4C"/>
          <w:sz w:val="22"/>
          <w:szCs w:val="22"/>
          <w:lang w:val="en"/>
        </w:rPr>
        <w:t xml:space="preserve">to the backhoe attachment </w:t>
      </w:r>
      <w:r w:rsidR="004758BA" w:rsidRPr="0018578E">
        <w:rPr>
          <w:rFonts w:cs="Times New Roman"/>
          <w:color w:val="4D4D4C"/>
          <w:sz w:val="22"/>
          <w:szCs w:val="22"/>
          <w:lang w:val="en"/>
        </w:rPr>
        <w:t xml:space="preserve">and </w:t>
      </w:r>
      <w:r w:rsidRPr="0018578E">
        <w:rPr>
          <w:rFonts w:cs="Times New Roman"/>
          <w:color w:val="4D4D4C"/>
          <w:sz w:val="22"/>
          <w:szCs w:val="22"/>
          <w:lang w:val="en"/>
        </w:rPr>
        <w:t xml:space="preserve">the controls could have been redesigned with a guard or shield that encompasses the entire area, which would better prevent an un-expectant engagement of the controls.  </w:t>
      </w:r>
      <w:proofErr w:type="spellStart"/>
      <w:r w:rsidR="004563A9" w:rsidRPr="0018578E">
        <w:rPr>
          <w:rFonts w:cs="Times New Roman"/>
          <w:color w:val="4D4D4C"/>
          <w:sz w:val="22"/>
          <w:szCs w:val="22"/>
          <w:lang w:val="en"/>
        </w:rPr>
        <w:t>PtD</w:t>
      </w:r>
      <w:proofErr w:type="spellEnd"/>
      <w:r w:rsidR="004563A9" w:rsidRPr="0018578E">
        <w:rPr>
          <w:rFonts w:cs="Times New Roman"/>
          <w:color w:val="4D4D4C"/>
          <w:sz w:val="22"/>
          <w:szCs w:val="22"/>
          <w:lang w:val="en"/>
        </w:rPr>
        <w:t xml:space="preserve"> could also have led to a more advanced load sensing system that </w:t>
      </w:r>
      <w:r w:rsidR="00F758D0" w:rsidRPr="0018578E">
        <w:rPr>
          <w:rFonts w:cs="Times New Roman"/>
          <w:color w:val="4D4D4C"/>
          <w:sz w:val="22"/>
          <w:szCs w:val="22"/>
          <w:lang w:val="en"/>
        </w:rPr>
        <w:t xml:space="preserve">would </w:t>
      </w:r>
      <w:r w:rsidR="004563A9" w:rsidRPr="0018578E">
        <w:rPr>
          <w:rFonts w:cs="Times New Roman"/>
          <w:color w:val="4D4D4C"/>
          <w:sz w:val="22"/>
          <w:szCs w:val="22"/>
          <w:lang w:val="en"/>
        </w:rPr>
        <w:t xml:space="preserve">detect when the equipment comes up against a stationary object while its controls are still </w:t>
      </w:r>
      <w:proofErr w:type="gramStart"/>
      <w:r w:rsidR="004563A9" w:rsidRPr="0018578E">
        <w:rPr>
          <w:rFonts w:cs="Times New Roman"/>
          <w:color w:val="4D4D4C"/>
          <w:sz w:val="22"/>
          <w:szCs w:val="22"/>
          <w:lang w:val="en"/>
        </w:rPr>
        <w:t>engaged, and</w:t>
      </w:r>
      <w:proofErr w:type="gramEnd"/>
      <w:r w:rsidR="004563A9" w:rsidRPr="0018578E">
        <w:rPr>
          <w:rFonts w:cs="Times New Roman"/>
          <w:color w:val="4D4D4C"/>
          <w:sz w:val="22"/>
          <w:szCs w:val="22"/>
          <w:lang w:val="en"/>
        </w:rPr>
        <w:t xml:space="preserve"> sound an alarm and automatically lower the equipment a few inches.  This system could </w:t>
      </w:r>
      <w:r w:rsidR="00F758D0" w:rsidRPr="0018578E">
        <w:rPr>
          <w:rFonts w:cs="Times New Roman"/>
          <w:color w:val="4D4D4C"/>
          <w:sz w:val="22"/>
          <w:szCs w:val="22"/>
          <w:lang w:val="en"/>
        </w:rPr>
        <w:t xml:space="preserve">also </w:t>
      </w:r>
      <w:r w:rsidR="004563A9" w:rsidRPr="0018578E">
        <w:rPr>
          <w:rFonts w:cs="Times New Roman"/>
          <w:color w:val="4D4D4C"/>
          <w:sz w:val="22"/>
          <w:szCs w:val="22"/>
          <w:lang w:val="en"/>
        </w:rPr>
        <w:t xml:space="preserve">incorporate additional features that detect if the equipment is stuck in a position while the controls are continuously activated for </w:t>
      </w:r>
      <w:proofErr w:type="gramStart"/>
      <w:r w:rsidR="004563A9" w:rsidRPr="0018578E">
        <w:rPr>
          <w:rFonts w:cs="Times New Roman"/>
          <w:color w:val="4D4D4C"/>
          <w:sz w:val="22"/>
          <w:szCs w:val="22"/>
          <w:lang w:val="en"/>
        </w:rPr>
        <w:t>a period of time</w:t>
      </w:r>
      <w:proofErr w:type="gramEnd"/>
      <w:r w:rsidR="004563A9" w:rsidRPr="0018578E">
        <w:rPr>
          <w:rFonts w:cs="Times New Roman"/>
          <w:color w:val="4D4D4C"/>
          <w:sz w:val="22"/>
          <w:szCs w:val="22"/>
          <w:lang w:val="en"/>
        </w:rPr>
        <w:t xml:space="preserve">.  </w:t>
      </w:r>
    </w:p>
    <w:p w14:paraId="272DB954" w14:textId="01E90881" w:rsidR="00507E60" w:rsidRPr="0018578E" w:rsidRDefault="00507E60" w:rsidP="00C3132B">
      <w:pPr>
        <w:spacing w:after="120"/>
        <w:rPr>
          <w:rFonts w:cs="Times New Roman"/>
          <w:b/>
          <w:i/>
          <w:color w:val="4D4D4C"/>
          <w:sz w:val="22"/>
          <w:szCs w:val="22"/>
          <w:lang w:val="en"/>
        </w:rPr>
      </w:pPr>
      <w:r w:rsidRPr="0018578E">
        <w:rPr>
          <w:rFonts w:cs="Times New Roman"/>
          <w:b/>
          <w:i/>
          <w:color w:val="4D4D4C"/>
          <w:sz w:val="22"/>
          <w:szCs w:val="22"/>
          <w:lang w:val="en"/>
        </w:rPr>
        <w:t>Recommendation #</w:t>
      </w:r>
      <w:r w:rsidR="001A288E">
        <w:rPr>
          <w:rFonts w:cs="Times New Roman"/>
          <w:b/>
          <w:i/>
          <w:color w:val="4D4D4C"/>
          <w:sz w:val="22"/>
          <w:szCs w:val="22"/>
          <w:lang w:val="en"/>
        </w:rPr>
        <w:t>7</w:t>
      </w:r>
      <w:r w:rsidRPr="0018578E">
        <w:rPr>
          <w:rFonts w:cs="Times New Roman"/>
          <w:b/>
          <w:i/>
          <w:color w:val="4D4D4C"/>
          <w:sz w:val="22"/>
          <w:szCs w:val="22"/>
          <w:lang w:val="en"/>
        </w:rPr>
        <w:t xml:space="preserve">: Equipment manufacturers should develop a pictograph of the overhead crushing hazard and </w:t>
      </w:r>
      <w:r w:rsidR="00C00137" w:rsidRPr="0018578E">
        <w:rPr>
          <w:rFonts w:cs="Times New Roman"/>
          <w:b/>
          <w:i/>
          <w:color w:val="4D4D4C"/>
          <w:sz w:val="22"/>
          <w:szCs w:val="22"/>
          <w:lang w:val="en"/>
        </w:rPr>
        <w:t xml:space="preserve">set a </w:t>
      </w:r>
      <w:r w:rsidRPr="0018578E">
        <w:rPr>
          <w:rFonts w:cs="Times New Roman"/>
          <w:b/>
          <w:i/>
          <w:color w:val="4D4D4C"/>
          <w:sz w:val="22"/>
          <w:szCs w:val="22"/>
          <w:lang w:val="en"/>
        </w:rPr>
        <w:t xml:space="preserve">minimum height clearance for operating the excavator.  </w:t>
      </w:r>
    </w:p>
    <w:p w14:paraId="7F3D0FD1" w14:textId="7F11D478" w:rsidR="008C6668" w:rsidRPr="0018578E" w:rsidRDefault="00507E60" w:rsidP="00C3132B">
      <w:pPr>
        <w:spacing w:after="240"/>
        <w:rPr>
          <w:rFonts w:cs="Times New Roman"/>
          <w:color w:val="4D4D4C"/>
          <w:sz w:val="22"/>
          <w:szCs w:val="22"/>
          <w:lang w:val="en"/>
        </w:rPr>
      </w:pPr>
      <w:r w:rsidRPr="0018578E">
        <w:rPr>
          <w:rFonts w:cs="Times New Roman"/>
          <w:color w:val="4D4D4C"/>
          <w:sz w:val="22"/>
          <w:szCs w:val="22"/>
          <w:lang w:val="en"/>
        </w:rPr>
        <w:t>Discussion: The manufacturer</w:t>
      </w:r>
      <w:r w:rsidR="001854CD">
        <w:rPr>
          <w:rFonts w:cs="Times New Roman"/>
          <w:color w:val="4D4D4C"/>
          <w:sz w:val="22"/>
          <w:szCs w:val="22"/>
          <w:lang w:val="en"/>
        </w:rPr>
        <w:t>-</w:t>
      </w:r>
      <w:r w:rsidRPr="0018578E">
        <w:rPr>
          <w:rFonts w:cs="Times New Roman"/>
          <w:color w:val="4D4D4C"/>
          <w:sz w:val="22"/>
          <w:szCs w:val="22"/>
          <w:lang w:val="en"/>
        </w:rPr>
        <w:t xml:space="preserve">provided </w:t>
      </w:r>
      <w:r w:rsidR="008C6668" w:rsidRPr="0018578E">
        <w:rPr>
          <w:rFonts w:cs="Times New Roman"/>
          <w:color w:val="4D4D4C"/>
          <w:sz w:val="22"/>
          <w:szCs w:val="22"/>
          <w:lang w:val="en"/>
        </w:rPr>
        <w:t xml:space="preserve">operator’s manual </w:t>
      </w:r>
      <w:r w:rsidRPr="0018578E">
        <w:rPr>
          <w:rFonts w:cs="Times New Roman"/>
          <w:color w:val="4D4D4C"/>
          <w:sz w:val="22"/>
          <w:szCs w:val="22"/>
          <w:lang w:val="en"/>
        </w:rPr>
        <w:t>and safety decals included information on the possibility of encountering overhead electrical hazards, but it did not include information on other potential overhead hazards</w:t>
      </w:r>
      <w:r w:rsidR="00F600DB" w:rsidRPr="0018578E">
        <w:rPr>
          <w:rFonts w:cs="Times New Roman"/>
          <w:color w:val="4D4D4C"/>
          <w:sz w:val="22"/>
          <w:szCs w:val="22"/>
          <w:lang w:val="en"/>
        </w:rPr>
        <w:t xml:space="preserve"> while operating this excavator</w:t>
      </w:r>
      <w:r w:rsidRPr="0018578E">
        <w:rPr>
          <w:rFonts w:cs="Times New Roman"/>
          <w:color w:val="4D4D4C"/>
          <w:sz w:val="22"/>
          <w:szCs w:val="22"/>
          <w:lang w:val="en"/>
        </w:rPr>
        <w:t>.</w:t>
      </w:r>
      <w:r w:rsidR="008C6668" w:rsidRPr="0018578E">
        <w:rPr>
          <w:rFonts w:cs="Times New Roman"/>
          <w:color w:val="4D4D4C"/>
          <w:sz w:val="22"/>
          <w:szCs w:val="22"/>
          <w:lang w:val="en"/>
        </w:rPr>
        <w:t xml:space="preserve">  Standardized, simple pictographs are available that can be used in labels and training materials.</w:t>
      </w:r>
      <w:proofErr w:type="gramStart"/>
      <w:r w:rsidR="00AD63D0">
        <w:rPr>
          <w:rFonts w:cs="Times New Roman"/>
          <w:color w:val="4D4D4C"/>
          <w:sz w:val="22"/>
          <w:szCs w:val="22"/>
          <w:vertAlign w:val="superscript"/>
          <w:lang w:val="en"/>
        </w:rPr>
        <w:t>7</w:t>
      </w:r>
      <w:r w:rsidR="00AD63D0" w:rsidRPr="0018578E">
        <w:rPr>
          <w:rFonts w:cs="Times New Roman"/>
          <w:color w:val="4D4D4C"/>
          <w:sz w:val="22"/>
          <w:szCs w:val="22"/>
          <w:lang w:val="en"/>
        </w:rPr>
        <w:t xml:space="preserve">  </w:t>
      </w:r>
      <w:r w:rsidR="006B119C" w:rsidRPr="0018578E">
        <w:rPr>
          <w:rFonts w:cs="Times New Roman"/>
          <w:color w:val="4D4D4C"/>
          <w:sz w:val="22"/>
          <w:szCs w:val="22"/>
          <w:lang w:val="en"/>
        </w:rPr>
        <w:t>While</w:t>
      </w:r>
      <w:proofErr w:type="gramEnd"/>
      <w:r w:rsidR="006B119C" w:rsidRPr="0018578E">
        <w:rPr>
          <w:rFonts w:cs="Times New Roman"/>
          <w:color w:val="4D4D4C"/>
          <w:sz w:val="22"/>
          <w:szCs w:val="22"/>
          <w:lang w:val="en"/>
        </w:rPr>
        <w:t xml:space="preserve"> the</w:t>
      </w:r>
      <w:r w:rsidR="004563A9" w:rsidRPr="0018578E">
        <w:rPr>
          <w:rFonts w:cs="Times New Roman"/>
          <w:color w:val="4D4D4C"/>
          <w:sz w:val="22"/>
          <w:szCs w:val="22"/>
          <w:lang w:val="en"/>
        </w:rPr>
        <w:t>re is</w:t>
      </w:r>
      <w:r w:rsidR="006B119C" w:rsidRPr="0018578E">
        <w:rPr>
          <w:rFonts w:cs="Times New Roman"/>
          <w:color w:val="4D4D4C"/>
          <w:sz w:val="22"/>
          <w:szCs w:val="22"/>
          <w:lang w:val="en"/>
        </w:rPr>
        <w:t xml:space="preserve"> a</w:t>
      </w:r>
      <w:r w:rsidR="004563A9" w:rsidRPr="0018578E">
        <w:rPr>
          <w:rFonts w:cs="Times New Roman"/>
          <w:color w:val="4D4D4C"/>
          <w:sz w:val="22"/>
          <w:szCs w:val="22"/>
          <w:lang w:val="en"/>
        </w:rPr>
        <w:t>n</w:t>
      </w:r>
      <w:r w:rsidR="006B119C" w:rsidRPr="0018578E">
        <w:rPr>
          <w:rFonts w:cs="Times New Roman"/>
          <w:color w:val="4D4D4C"/>
          <w:sz w:val="22"/>
          <w:szCs w:val="22"/>
          <w:lang w:val="en"/>
        </w:rPr>
        <w:t xml:space="preserve"> </w:t>
      </w:r>
      <w:r w:rsidR="004563A9" w:rsidRPr="0018578E">
        <w:rPr>
          <w:rFonts w:cs="Times New Roman"/>
          <w:color w:val="4D4D4C"/>
          <w:sz w:val="22"/>
          <w:szCs w:val="22"/>
          <w:lang w:val="en"/>
        </w:rPr>
        <w:t xml:space="preserve">available </w:t>
      </w:r>
      <w:r w:rsidR="006B119C" w:rsidRPr="0018578E">
        <w:rPr>
          <w:rFonts w:cs="Times New Roman"/>
          <w:color w:val="4D4D4C"/>
          <w:sz w:val="22"/>
          <w:szCs w:val="22"/>
          <w:lang w:val="en"/>
        </w:rPr>
        <w:t>pictograph for overhead</w:t>
      </w:r>
      <w:r w:rsidR="00700C69">
        <w:rPr>
          <w:rFonts w:cs="Times New Roman"/>
          <w:color w:val="4D4D4C"/>
          <w:sz w:val="22"/>
          <w:szCs w:val="22"/>
          <w:lang w:val="en"/>
        </w:rPr>
        <w:t xml:space="preserve"> crushing</w:t>
      </w:r>
      <w:r w:rsidR="006B119C" w:rsidRPr="0018578E">
        <w:rPr>
          <w:rFonts w:cs="Times New Roman"/>
          <w:color w:val="4D4D4C"/>
          <w:sz w:val="22"/>
          <w:szCs w:val="22"/>
          <w:lang w:val="en"/>
        </w:rPr>
        <w:t xml:space="preserve"> hazards</w:t>
      </w:r>
      <w:r w:rsidR="004563A9" w:rsidRPr="0018578E">
        <w:rPr>
          <w:rFonts w:cs="Times New Roman"/>
          <w:color w:val="4D4D4C"/>
          <w:sz w:val="22"/>
          <w:szCs w:val="22"/>
          <w:lang w:val="en"/>
        </w:rPr>
        <w:t>,</w:t>
      </w:r>
      <w:r w:rsidR="0058745E" w:rsidRPr="0018578E">
        <w:rPr>
          <w:rFonts w:cs="Times New Roman"/>
          <w:color w:val="4D4D4C"/>
          <w:sz w:val="22"/>
          <w:szCs w:val="22"/>
          <w:lang w:val="en"/>
        </w:rPr>
        <w:t xml:space="preserve"> </w:t>
      </w:r>
      <w:r w:rsidR="007F107F" w:rsidRPr="0018578E">
        <w:rPr>
          <w:rFonts w:cs="Times New Roman"/>
          <w:color w:val="4D4D4C"/>
          <w:sz w:val="22"/>
          <w:szCs w:val="22"/>
          <w:lang w:val="en"/>
        </w:rPr>
        <w:t>i</w:t>
      </w:r>
      <w:r w:rsidR="0058745E" w:rsidRPr="0018578E">
        <w:rPr>
          <w:rFonts w:cs="Times New Roman"/>
          <w:color w:val="4D4D4C"/>
          <w:sz w:val="22"/>
          <w:szCs w:val="22"/>
          <w:lang w:val="en"/>
        </w:rPr>
        <w:t>t shows a worker on foot</w:t>
      </w:r>
      <w:r w:rsidR="00FC4D0D">
        <w:rPr>
          <w:rFonts w:cs="Times New Roman"/>
          <w:color w:val="4D4D4C"/>
          <w:sz w:val="22"/>
          <w:szCs w:val="22"/>
          <w:lang w:val="en"/>
        </w:rPr>
        <w:t xml:space="preserve"> (Figure 8)</w:t>
      </w:r>
      <w:r w:rsidR="0058745E" w:rsidRPr="0018578E">
        <w:rPr>
          <w:rFonts w:cs="Times New Roman"/>
          <w:color w:val="4D4D4C"/>
          <w:sz w:val="22"/>
          <w:szCs w:val="22"/>
          <w:lang w:val="en"/>
        </w:rPr>
        <w:t xml:space="preserve">.  </w:t>
      </w:r>
      <w:r w:rsidRPr="0018578E">
        <w:rPr>
          <w:rFonts w:cs="Times New Roman"/>
          <w:color w:val="4D4D4C"/>
          <w:sz w:val="22"/>
          <w:szCs w:val="22"/>
          <w:lang w:val="en"/>
        </w:rPr>
        <w:t xml:space="preserve">The manufacturer should develop an overhead hazard </w:t>
      </w:r>
      <w:r w:rsidR="004563A9" w:rsidRPr="0018578E">
        <w:rPr>
          <w:rFonts w:cs="Times New Roman"/>
          <w:color w:val="4D4D4C"/>
          <w:sz w:val="22"/>
          <w:szCs w:val="22"/>
          <w:lang w:val="en"/>
        </w:rPr>
        <w:t xml:space="preserve">pictograph </w:t>
      </w:r>
      <w:r w:rsidR="00F758D0" w:rsidRPr="0018578E">
        <w:rPr>
          <w:rFonts w:cs="Times New Roman"/>
          <w:color w:val="4D4D4C"/>
          <w:sz w:val="22"/>
          <w:szCs w:val="22"/>
          <w:lang w:val="en"/>
        </w:rPr>
        <w:t>that</w:t>
      </w:r>
      <w:r w:rsidR="00B14CB4">
        <w:rPr>
          <w:rFonts w:cs="Times New Roman"/>
          <w:color w:val="4D4D4C"/>
          <w:sz w:val="22"/>
          <w:szCs w:val="22"/>
          <w:lang w:val="en"/>
        </w:rPr>
        <w:t xml:space="preserve"> includes</w:t>
      </w:r>
      <w:r w:rsidR="00D7777A">
        <w:rPr>
          <w:rFonts w:ascii="Calibri" w:eastAsia="Calibri" w:hAnsi="Calibri" w:cs="Times New Roman"/>
          <w:sz w:val="22"/>
          <w:szCs w:val="22"/>
          <w:lang w:val="en"/>
        </w:rPr>
        <w:t xml:space="preserve"> </w:t>
      </w:r>
      <w:r w:rsidR="006B119C" w:rsidRPr="0018578E">
        <w:rPr>
          <w:rFonts w:cs="Times New Roman"/>
          <w:color w:val="4D4D4C"/>
          <w:sz w:val="22"/>
          <w:szCs w:val="22"/>
          <w:lang w:val="en"/>
        </w:rPr>
        <w:t xml:space="preserve">a seated </w:t>
      </w:r>
      <w:r w:rsidR="00F758D0" w:rsidRPr="0018578E">
        <w:rPr>
          <w:rFonts w:cs="Times New Roman"/>
          <w:color w:val="4D4D4C"/>
          <w:sz w:val="22"/>
          <w:szCs w:val="22"/>
          <w:lang w:val="en"/>
        </w:rPr>
        <w:t xml:space="preserve">equipment </w:t>
      </w:r>
      <w:r w:rsidR="006B119C" w:rsidRPr="0018578E">
        <w:rPr>
          <w:rFonts w:cs="Times New Roman"/>
          <w:color w:val="4D4D4C"/>
          <w:sz w:val="22"/>
          <w:szCs w:val="22"/>
          <w:lang w:val="en"/>
        </w:rPr>
        <w:t>operator</w:t>
      </w:r>
      <w:r w:rsidR="00A65737">
        <w:rPr>
          <w:rFonts w:cs="Times New Roman"/>
          <w:color w:val="4D4D4C"/>
          <w:sz w:val="22"/>
          <w:szCs w:val="22"/>
          <w:lang w:val="en"/>
        </w:rPr>
        <w:t>, both with and</w:t>
      </w:r>
      <w:r w:rsidR="00F600DB" w:rsidRPr="0018578E">
        <w:rPr>
          <w:rFonts w:cs="Times New Roman"/>
          <w:color w:val="4D4D4C"/>
          <w:sz w:val="22"/>
          <w:szCs w:val="22"/>
          <w:lang w:val="en"/>
        </w:rPr>
        <w:t xml:space="preserve"> without a protective cab</w:t>
      </w:r>
      <w:r w:rsidRPr="0018578E">
        <w:rPr>
          <w:rFonts w:cs="Times New Roman"/>
          <w:color w:val="4D4D4C"/>
          <w:sz w:val="22"/>
          <w:szCs w:val="22"/>
          <w:lang w:val="en"/>
        </w:rPr>
        <w:t xml:space="preserve">.  This </w:t>
      </w:r>
      <w:r w:rsidR="0058745E" w:rsidRPr="0018578E">
        <w:rPr>
          <w:rFonts w:cs="Times New Roman"/>
          <w:color w:val="4D4D4C"/>
          <w:sz w:val="22"/>
          <w:szCs w:val="22"/>
          <w:lang w:val="en"/>
        </w:rPr>
        <w:t xml:space="preserve">would </w:t>
      </w:r>
      <w:r w:rsidR="00F600DB" w:rsidRPr="0018578E">
        <w:rPr>
          <w:rFonts w:cs="Times New Roman"/>
          <w:color w:val="4D4D4C"/>
          <w:sz w:val="22"/>
          <w:szCs w:val="22"/>
          <w:lang w:val="en"/>
        </w:rPr>
        <w:t>more clearly</w:t>
      </w:r>
      <w:r w:rsidR="0058745E" w:rsidRPr="0018578E">
        <w:rPr>
          <w:rFonts w:cs="Times New Roman"/>
          <w:color w:val="4D4D4C"/>
          <w:sz w:val="22"/>
          <w:szCs w:val="22"/>
          <w:lang w:val="en"/>
        </w:rPr>
        <w:t xml:space="preserve"> depict the hazard</w:t>
      </w:r>
      <w:r w:rsidRPr="0018578E">
        <w:rPr>
          <w:rFonts w:cs="Times New Roman"/>
          <w:color w:val="4D4D4C"/>
          <w:sz w:val="22"/>
          <w:szCs w:val="22"/>
          <w:lang w:val="en"/>
        </w:rPr>
        <w:t xml:space="preserve"> involved in this incident</w:t>
      </w:r>
      <w:r w:rsidR="006B119C" w:rsidRPr="0018578E">
        <w:rPr>
          <w:rFonts w:cs="Times New Roman"/>
          <w:color w:val="4D4D4C"/>
          <w:sz w:val="22"/>
          <w:szCs w:val="22"/>
          <w:lang w:val="en"/>
        </w:rPr>
        <w:t>.</w:t>
      </w:r>
    </w:p>
    <w:p w14:paraId="70AEC46F" w14:textId="0ABED852" w:rsidR="000B14CA" w:rsidRPr="0018578E" w:rsidRDefault="000B14CA" w:rsidP="00C3132B">
      <w:pPr>
        <w:spacing w:after="240"/>
        <w:rPr>
          <w:rFonts w:cs="Times New Roman"/>
          <w:color w:val="4D4D4C"/>
          <w:sz w:val="22"/>
          <w:szCs w:val="22"/>
          <w:lang w:val="en"/>
        </w:rPr>
      </w:pPr>
      <w:r w:rsidRPr="0018578E">
        <w:rPr>
          <w:rFonts w:cs="Times New Roman"/>
          <w:color w:val="4D4D4C"/>
          <w:sz w:val="22"/>
          <w:szCs w:val="22"/>
          <w:lang w:val="en"/>
        </w:rPr>
        <w:t xml:space="preserve">The </w:t>
      </w:r>
      <w:r w:rsidR="00F600DB" w:rsidRPr="0018578E">
        <w:rPr>
          <w:rFonts w:cs="Times New Roman"/>
          <w:color w:val="4D4D4C"/>
          <w:sz w:val="22"/>
          <w:szCs w:val="22"/>
          <w:lang w:val="en"/>
        </w:rPr>
        <w:t>manufacture</w:t>
      </w:r>
      <w:r w:rsidR="001854CD">
        <w:rPr>
          <w:rFonts w:cs="Times New Roman"/>
          <w:color w:val="4D4D4C"/>
          <w:sz w:val="22"/>
          <w:szCs w:val="22"/>
          <w:lang w:val="en"/>
        </w:rPr>
        <w:t>r</w:t>
      </w:r>
      <w:r w:rsidR="00F600DB" w:rsidRPr="0018578E">
        <w:rPr>
          <w:rFonts w:cs="Times New Roman"/>
          <w:color w:val="4D4D4C"/>
          <w:sz w:val="22"/>
          <w:szCs w:val="22"/>
          <w:lang w:val="en"/>
        </w:rPr>
        <w:t xml:space="preserve"> should also address the </w:t>
      </w:r>
      <w:r w:rsidRPr="0018578E">
        <w:rPr>
          <w:rFonts w:cs="Times New Roman"/>
          <w:color w:val="4D4D4C"/>
          <w:sz w:val="22"/>
          <w:szCs w:val="22"/>
          <w:lang w:val="en"/>
        </w:rPr>
        <w:t xml:space="preserve">hazard of overhead obstructions </w:t>
      </w:r>
      <w:r w:rsidR="00F600DB" w:rsidRPr="0018578E">
        <w:rPr>
          <w:rFonts w:cs="Times New Roman"/>
          <w:color w:val="4D4D4C"/>
          <w:sz w:val="22"/>
          <w:szCs w:val="22"/>
          <w:lang w:val="en"/>
        </w:rPr>
        <w:t xml:space="preserve">and operating this excavator without a protective cab </w:t>
      </w:r>
      <w:r w:rsidRPr="0018578E">
        <w:rPr>
          <w:rFonts w:cs="Times New Roman"/>
          <w:color w:val="4D4D4C"/>
          <w:sz w:val="22"/>
          <w:szCs w:val="22"/>
          <w:lang w:val="en"/>
        </w:rPr>
        <w:t xml:space="preserve">by making the equipment’s safe operating height apparent on the safety decals and in the operating manuals.  A calculation of the safe operating height would take into account the height of the adjustable seat, the height of the operator, and the range of motion of the outriggers and excavation arm as they could raise the machine or </w:t>
      </w:r>
      <w:r w:rsidR="00AE5CD4" w:rsidRPr="0018578E">
        <w:rPr>
          <w:rFonts w:cs="Times New Roman"/>
          <w:color w:val="4D4D4C"/>
          <w:sz w:val="22"/>
          <w:szCs w:val="22"/>
          <w:lang w:val="en"/>
        </w:rPr>
        <w:t>extend to</w:t>
      </w:r>
      <w:r w:rsidRPr="0018578E">
        <w:rPr>
          <w:rFonts w:cs="Times New Roman"/>
          <w:color w:val="4D4D4C"/>
          <w:sz w:val="22"/>
          <w:szCs w:val="22"/>
          <w:lang w:val="en"/>
        </w:rPr>
        <w:t xml:space="preserve"> above the operator.</w:t>
      </w:r>
      <w:r w:rsidR="00AE5CD4" w:rsidRPr="0018578E">
        <w:rPr>
          <w:rFonts w:cs="Times New Roman"/>
          <w:color w:val="4D4D4C"/>
          <w:sz w:val="22"/>
          <w:szCs w:val="22"/>
          <w:lang w:val="en"/>
        </w:rPr>
        <w:t xml:space="preserve">  This calculation would establish a minimum overhead clearance for the equipment, and the equipment should not be operated in environments that do not meet that minimum clearance.</w:t>
      </w:r>
      <w:r w:rsidR="00F136A5" w:rsidRPr="0018578E">
        <w:rPr>
          <w:rFonts w:cs="Times New Roman"/>
          <w:color w:val="4D4D4C"/>
          <w:sz w:val="22"/>
          <w:szCs w:val="22"/>
          <w:lang w:val="en"/>
        </w:rPr>
        <w:t xml:space="preserve"> </w:t>
      </w:r>
    </w:p>
    <w:p w14:paraId="250155E1" w14:textId="1B384B51" w:rsidR="00583F89" w:rsidRDefault="00583F89" w:rsidP="00EF205C">
      <w:pPr>
        <w:pStyle w:val="FACE-Recommendation"/>
        <w:spacing w:after="0"/>
        <w:rPr>
          <w:rFonts w:asciiTheme="minorHAnsi" w:hAnsiTheme="minorHAnsi"/>
          <w:b w:val="0"/>
          <w:i w:val="0"/>
          <w:sz w:val="22"/>
          <w:szCs w:val="22"/>
        </w:rPr>
      </w:pPr>
      <w:r>
        <w:rPr>
          <w:noProof/>
          <w:lang w:val="en-US"/>
        </w:rPr>
        <w:drawing>
          <wp:inline distT="0" distB="0" distL="0" distR="0" wp14:anchorId="00E78488" wp14:editId="5BE92B8B">
            <wp:extent cx="1431925" cy="1431925"/>
            <wp:effectExtent l="0" t="0" r="0" b="0"/>
            <wp:docPr id="24" name="Picture 24" descr="https://www.aem.org/getattachment/a01693fd-645e-486d-9bfa-1dc7b1873c7b/Force-applied-from-above.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em.org/getattachment/a01693fd-645e-486d-9bfa-1dc7b1873c7b/Force-applied-from-above.aspx"/>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2EA68F45" w14:textId="29B13403" w:rsidR="0018578E" w:rsidRPr="0018578E" w:rsidRDefault="0018578E" w:rsidP="0018578E">
      <w:pPr>
        <w:pStyle w:val="FACE-text"/>
        <w:rPr>
          <w:rFonts w:asciiTheme="minorHAnsi" w:hAnsiTheme="minorHAnsi"/>
          <w:b/>
          <w:bCs/>
          <w:color w:val="4472C4" w:themeColor="accent1"/>
          <w:sz w:val="18"/>
          <w:szCs w:val="18"/>
        </w:rPr>
      </w:pPr>
      <w:r>
        <w:rPr>
          <w:rFonts w:asciiTheme="minorHAnsi" w:hAnsiTheme="minorHAnsi"/>
          <w:b/>
          <w:bCs/>
          <w:color w:val="4472C4" w:themeColor="accent1"/>
          <w:sz w:val="18"/>
          <w:szCs w:val="18"/>
        </w:rPr>
        <w:t xml:space="preserve">Figure 8 - </w:t>
      </w:r>
      <w:r w:rsidRPr="0018578E">
        <w:rPr>
          <w:rFonts w:asciiTheme="minorHAnsi" w:hAnsiTheme="minorHAnsi"/>
          <w:b/>
          <w:bCs/>
          <w:color w:val="4472C4" w:themeColor="accent1"/>
          <w:sz w:val="18"/>
          <w:szCs w:val="18"/>
        </w:rPr>
        <w:t>Existing pictograph</w:t>
      </w:r>
    </w:p>
    <w:p w14:paraId="2175AA62" w14:textId="77777777" w:rsidR="00726E46" w:rsidRPr="00AB70CE" w:rsidRDefault="00726E46" w:rsidP="0044016F">
      <w:pPr>
        <w:pStyle w:val="FACE-H2"/>
      </w:pPr>
      <w:r w:rsidRPr="00AB70CE">
        <w:t>ADDITIONAL RESOURCES</w:t>
      </w:r>
    </w:p>
    <w:p w14:paraId="220B02C3" w14:textId="63219B39" w:rsidR="00334F35" w:rsidRPr="00334F35" w:rsidRDefault="00334F35" w:rsidP="00334F35">
      <w:pPr>
        <w:rPr>
          <w:rFonts w:ascii="Calibri" w:hAnsi="Calibri" w:cs="Times New Roman"/>
          <w:color w:val="4D4D4C"/>
          <w:sz w:val="22"/>
          <w:szCs w:val="22"/>
        </w:rPr>
      </w:pPr>
      <w:r w:rsidRPr="00334F35">
        <w:rPr>
          <w:rFonts w:ascii="Calibri" w:hAnsi="Calibri" w:cs="Times New Roman"/>
          <w:color w:val="4D4D4C"/>
          <w:sz w:val="22"/>
          <w:szCs w:val="22"/>
        </w:rPr>
        <w:t>NIOSH</w:t>
      </w:r>
      <w:r>
        <w:rPr>
          <w:rFonts w:ascii="Calibri" w:hAnsi="Calibri" w:cs="Times New Roman"/>
          <w:color w:val="4D4D4C"/>
          <w:sz w:val="22"/>
          <w:szCs w:val="22"/>
        </w:rPr>
        <w:t xml:space="preserve">. </w:t>
      </w:r>
      <w:r w:rsidRPr="00334F35">
        <w:rPr>
          <w:rFonts w:ascii="Calibri" w:hAnsi="Calibri" w:cs="Times New Roman"/>
          <w:color w:val="4D4D4C"/>
          <w:sz w:val="22"/>
          <w:szCs w:val="22"/>
        </w:rPr>
        <w:t xml:space="preserve"> Workplace Solutions</w:t>
      </w:r>
      <w:r>
        <w:rPr>
          <w:rFonts w:ascii="Calibri" w:hAnsi="Calibri" w:cs="Times New Roman"/>
          <w:color w:val="4D4D4C"/>
          <w:sz w:val="22"/>
          <w:szCs w:val="22"/>
        </w:rPr>
        <w:t>,</w:t>
      </w:r>
      <w:r w:rsidRPr="00334F35">
        <w:rPr>
          <w:rFonts w:ascii="Calibri" w:hAnsi="Calibri" w:cs="Times New Roman"/>
          <w:color w:val="4D4D4C"/>
          <w:sz w:val="22"/>
          <w:szCs w:val="22"/>
        </w:rPr>
        <w:t xml:space="preserve"> Preventing Injuries When Working with Hydraulic Excavators and Backhoe Loaders </w:t>
      </w:r>
      <w:r>
        <w:rPr>
          <w:rFonts w:ascii="Calibri" w:hAnsi="Calibri" w:cs="Times New Roman"/>
          <w:color w:val="4D4D4C"/>
          <w:sz w:val="22"/>
          <w:szCs w:val="22"/>
        </w:rPr>
        <w:t>(</w:t>
      </w:r>
      <w:r w:rsidRPr="00334F35">
        <w:rPr>
          <w:rFonts w:ascii="Calibri" w:hAnsi="Calibri" w:cs="Times New Roman"/>
          <w:color w:val="4D4D4C"/>
          <w:sz w:val="22"/>
          <w:szCs w:val="22"/>
        </w:rPr>
        <w:t xml:space="preserve">2004-107).  </w:t>
      </w:r>
      <w:hyperlink r:id="rId33" w:history="1">
        <w:r w:rsidRPr="00334F35">
          <w:rPr>
            <w:color w:val="4D4D4C"/>
            <w:sz w:val="22"/>
            <w:szCs w:val="22"/>
          </w:rPr>
          <w:t>www.cdc.gov/niosh/docs/wp-solutions/2004-107/pdfs/2004-107.pdf</w:t>
        </w:r>
      </w:hyperlink>
    </w:p>
    <w:p w14:paraId="1B75B36E" w14:textId="77777777" w:rsidR="00334F35" w:rsidRPr="00334F35" w:rsidRDefault="00334F35" w:rsidP="00334F35">
      <w:pPr>
        <w:rPr>
          <w:rFonts w:ascii="Calibri" w:hAnsi="Calibri" w:cs="Times New Roman"/>
          <w:color w:val="4D4D4C"/>
          <w:sz w:val="22"/>
          <w:szCs w:val="22"/>
        </w:rPr>
      </w:pPr>
    </w:p>
    <w:p w14:paraId="4E8F5256" w14:textId="074A9E53" w:rsidR="00334F35" w:rsidRPr="00334F35" w:rsidRDefault="00334F35" w:rsidP="00334F35">
      <w:pPr>
        <w:rPr>
          <w:rFonts w:ascii="Calibri" w:hAnsi="Calibri" w:cs="Times New Roman"/>
          <w:color w:val="4D4D4C"/>
          <w:sz w:val="22"/>
          <w:szCs w:val="22"/>
        </w:rPr>
      </w:pPr>
      <w:r w:rsidRPr="00334F35">
        <w:rPr>
          <w:rFonts w:ascii="Calibri" w:hAnsi="Calibri" w:cs="Times New Roman"/>
          <w:color w:val="4D4D4C"/>
          <w:sz w:val="22"/>
          <w:szCs w:val="22"/>
        </w:rPr>
        <w:t>CPWR</w:t>
      </w:r>
      <w:r>
        <w:rPr>
          <w:rFonts w:ascii="Calibri" w:hAnsi="Calibri" w:cs="Times New Roman"/>
          <w:color w:val="4D4D4C"/>
          <w:sz w:val="22"/>
          <w:szCs w:val="22"/>
        </w:rPr>
        <w:t xml:space="preserve">. </w:t>
      </w:r>
      <w:r w:rsidRPr="00334F35">
        <w:rPr>
          <w:rFonts w:ascii="Calibri" w:hAnsi="Calibri" w:cs="Times New Roman"/>
          <w:color w:val="4D4D4C"/>
          <w:sz w:val="22"/>
          <w:szCs w:val="22"/>
        </w:rPr>
        <w:t xml:space="preserve"> Hazard Alert</w:t>
      </w:r>
      <w:r>
        <w:rPr>
          <w:rFonts w:ascii="Calibri" w:hAnsi="Calibri" w:cs="Times New Roman"/>
          <w:color w:val="4D4D4C"/>
          <w:sz w:val="22"/>
          <w:szCs w:val="22"/>
        </w:rPr>
        <w:t>,</w:t>
      </w:r>
      <w:r w:rsidRPr="00334F35">
        <w:rPr>
          <w:rFonts w:ascii="Calibri" w:hAnsi="Calibri" w:cs="Times New Roman"/>
          <w:color w:val="4D4D4C"/>
          <w:sz w:val="22"/>
          <w:szCs w:val="22"/>
        </w:rPr>
        <w:t xml:space="preserve"> Operating Heavy Equipment</w:t>
      </w:r>
      <w:r>
        <w:rPr>
          <w:rFonts w:ascii="Calibri" w:hAnsi="Calibri" w:cs="Times New Roman"/>
          <w:color w:val="4D4D4C"/>
          <w:sz w:val="22"/>
          <w:szCs w:val="22"/>
        </w:rPr>
        <w:t xml:space="preserve">.  </w:t>
      </w:r>
      <w:hyperlink r:id="rId34" w:history="1">
        <w:r w:rsidRPr="00334F35">
          <w:rPr>
            <w:rFonts w:ascii="Calibri" w:hAnsi="Calibri" w:cs="Times New Roman"/>
            <w:color w:val="4D4D4C"/>
            <w:sz w:val="22"/>
            <w:szCs w:val="22"/>
          </w:rPr>
          <w:t>http://elcosh.org/record/document/1817/d000661.pdf</w:t>
        </w:r>
      </w:hyperlink>
    </w:p>
    <w:p w14:paraId="3E92B5AE" w14:textId="77777777" w:rsidR="00726E46" w:rsidRPr="00AB70CE" w:rsidRDefault="00726E46" w:rsidP="0044016F">
      <w:pPr>
        <w:pStyle w:val="FACE-H2"/>
      </w:pPr>
      <w:r w:rsidRPr="00AB70CE">
        <w:t>DISCLAIMER</w:t>
      </w:r>
    </w:p>
    <w:p w14:paraId="1D5099E6" w14:textId="77777777" w:rsidR="00726E46" w:rsidRPr="00AB70CE" w:rsidRDefault="00726E46" w:rsidP="00726E46">
      <w:pPr>
        <w:pStyle w:val="FACE-text"/>
        <w:spacing w:after="120"/>
        <w:rPr>
          <w:rFonts w:ascii="Calibri" w:hAnsi="Calibri"/>
          <w:color w:val="4D4D4C"/>
          <w:sz w:val="22"/>
          <w:szCs w:val="22"/>
          <w:lang w:val="en-US"/>
        </w:rPr>
      </w:pPr>
      <w:r w:rsidRPr="0018578E">
        <w:rPr>
          <w:rFonts w:ascii="Calibri" w:hAnsi="Calibri"/>
          <w:color w:val="4D4D4C"/>
          <w:sz w:val="22"/>
          <w:szCs w:val="22"/>
          <w:lang w:val="en-US"/>
        </w:rPr>
        <w:t xml:space="preserve">Mention of any company or product does not constitute endorsement by the National Institute for Occupational Safety and Health (NIOSH). In addition, citations to websites external to NIOSH do not constitute NIOSH endorsement of the </w:t>
      </w:r>
      <w:r w:rsidRPr="0018578E">
        <w:rPr>
          <w:rFonts w:ascii="Calibri" w:hAnsi="Calibri"/>
          <w:color w:val="4D4D4C"/>
          <w:sz w:val="22"/>
          <w:szCs w:val="22"/>
          <w:lang w:val="en-US"/>
        </w:rPr>
        <w:lastRenderedPageBreak/>
        <w:t>sponsoring organizations or their programs or products. Furthermore, NIOSH is not responsible for the content of these websites. All web addresses referenced in this document were accessible as of the publication date.</w:t>
      </w:r>
    </w:p>
    <w:p w14:paraId="382CC8A6" w14:textId="77777777" w:rsidR="00726E46" w:rsidRPr="003100F5" w:rsidRDefault="00726E46" w:rsidP="0044016F">
      <w:pPr>
        <w:pStyle w:val="FACE-H2"/>
        <w:rPr>
          <w:color w:val="auto"/>
        </w:rPr>
      </w:pPr>
      <w:r w:rsidRPr="00AB70CE">
        <w:t>REFERENCES</w:t>
      </w:r>
    </w:p>
    <w:p w14:paraId="26777439" w14:textId="2011C5F6" w:rsidR="00850808" w:rsidRPr="0018578E" w:rsidRDefault="0018578E" w:rsidP="0018578E">
      <w:pPr>
        <w:rPr>
          <w:rFonts w:ascii="Calibri" w:hAnsi="Calibri"/>
          <w:color w:val="4D4D4C"/>
          <w:sz w:val="22"/>
          <w:szCs w:val="22"/>
        </w:rPr>
      </w:pPr>
      <w:r w:rsidRPr="0018578E">
        <w:rPr>
          <w:rFonts w:ascii="Calibri" w:hAnsi="Calibri"/>
          <w:color w:val="4D4D4C"/>
          <w:sz w:val="22"/>
          <w:szCs w:val="22"/>
        </w:rPr>
        <w:t>1.</w:t>
      </w:r>
      <w:r>
        <w:rPr>
          <w:rFonts w:ascii="Calibri" w:hAnsi="Calibri"/>
          <w:color w:val="4D4D4C"/>
          <w:sz w:val="22"/>
          <w:szCs w:val="22"/>
        </w:rPr>
        <w:t xml:space="preserve"> </w:t>
      </w:r>
      <w:r w:rsidR="00E06541" w:rsidRPr="0018578E">
        <w:rPr>
          <w:rFonts w:ascii="Calibri" w:hAnsi="Calibri"/>
          <w:color w:val="4D4D4C"/>
          <w:sz w:val="22"/>
          <w:szCs w:val="22"/>
        </w:rPr>
        <w:t xml:space="preserve">Weather Underground.  </w:t>
      </w:r>
      <w:hyperlink r:id="rId35" w:history="1">
        <w:r w:rsidR="00E06541" w:rsidRPr="0018578E">
          <w:rPr>
            <w:rFonts w:ascii="Calibri" w:hAnsi="Calibri"/>
            <w:color w:val="4D4D4C"/>
            <w:sz w:val="22"/>
            <w:szCs w:val="22"/>
          </w:rPr>
          <w:t>Weather History</w:t>
        </w:r>
      </w:hyperlink>
      <w:r w:rsidR="00E06541" w:rsidRPr="0018578E">
        <w:rPr>
          <w:rFonts w:ascii="Calibri" w:hAnsi="Calibri"/>
          <w:color w:val="4D4D4C"/>
          <w:sz w:val="22"/>
          <w:szCs w:val="22"/>
        </w:rPr>
        <w:t xml:space="preserve">.  Massachusetts: TWC Product and Technology LLC.  </w:t>
      </w:r>
    </w:p>
    <w:p w14:paraId="17C1CB36" w14:textId="77777777" w:rsidR="00E06541" w:rsidRPr="0018578E" w:rsidRDefault="00E06541" w:rsidP="0018578E">
      <w:pPr>
        <w:rPr>
          <w:rFonts w:ascii="Calibri" w:hAnsi="Calibri"/>
          <w:color w:val="4D4D4C"/>
          <w:sz w:val="22"/>
          <w:szCs w:val="22"/>
        </w:rPr>
      </w:pPr>
    </w:p>
    <w:p w14:paraId="224ECA90" w14:textId="54BF1D04" w:rsidR="00A72117" w:rsidRDefault="0018578E" w:rsidP="0018578E">
      <w:pPr>
        <w:pStyle w:val="ListParagraph"/>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 xml:space="preserve">2. </w:t>
      </w:r>
      <w:r w:rsidR="00AD63D0">
        <w:rPr>
          <w:rFonts w:ascii="Calibri" w:eastAsiaTheme="minorHAnsi" w:hAnsi="Calibri" w:cstheme="minorBidi"/>
          <w:color w:val="4D4D4C"/>
          <w:sz w:val="22"/>
          <w:szCs w:val="22"/>
        </w:rPr>
        <w:t xml:space="preserve">Code of Massachusetts Regulations, Office of Public Safety and Inspections: 520 CMR 6 Hoisting Machinery. </w:t>
      </w:r>
      <w:r w:rsidR="00AD63D0" w:rsidRPr="001173AA">
        <w:rPr>
          <w:rFonts w:ascii="Calibri" w:eastAsiaTheme="minorHAnsi" w:hAnsi="Calibri" w:cstheme="minorBidi"/>
          <w:color w:val="4D4D4C"/>
          <w:sz w:val="22"/>
          <w:szCs w:val="22"/>
        </w:rPr>
        <w:t>https://www.mass.gov/regulations/520-CMR-6-hoisting-machinery</w:t>
      </w:r>
    </w:p>
    <w:p w14:paraId="616BF66B" w14:textId="77777777" w:rsidR="00A72117" w:rsidRDefault="00A72117" w:rsidP="0018578E">
      <w:pPr>
        <w:pStyle w:val="ListParagraph"/>
        <w:ind w:left="0"/>
        <w:rPr>
          <w:rFonts w:ascii="Calibri" w:eastAsiaTheme="minorHAnsi" w:hAnsi="Calibri" w:cstheme="minorBidi"/>
          <w:color w:val="4D4D4C"/>
          <w:sz w:val="22"/>
          <w:szCs w:val="22"/>
        </w:rPr>
      </w:pPr>
    </w:p>
    <w:p w14:paraId="7DC7FC55" w14:textId="05D95CAA" w:rsidR="00E360C1" w:rsidRPr="0018578E" w:rsidRDefault="00A72117" w:rsidP="0018578E">
      <w:pPr>
        <w:pStyle w:val="ListParagraph"/>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 xml:space="preserve">3. </w:t>
      </w:r>
      <w:proofErr w:type="spellStart"/>
      <w:r w:rsidR="00E360C1" w:rsidRPr="0018578E">
        <w:rPr>
          <w:rFonts w:ascii="Calibri" w:eastAsiaTheme="minorHAnsi" w:hAnsi="Calibri" w:cstheme="minorBidi"/>
          <w:color w:val="4D4D4C"/>
          <w:sz w:val="22"/>
          <w:szCs w:val="22"/>
        </w:rPr>
        <w:t>WorkSafeBC</w:t>
      </w:r>
      <w:proofErr w:type="spellEnd"/>
      <w:r w:rsidR="00E360C1" w:rsidRPr="0018578E">
        <w:rPr>
          <w:rFonts w:ascii="Calibri" w:eastAsiaTheme="minorHAnsi" w:hAnsi="Calibri" w:cstheme="minorBidi"/>
          <w:color w:val="4D4D4C"/>
          <w:sz w:val="22"/>
          <w:szCs w:val="22"/>
        </w:rPr>
        <w:t>, Working Alone: A Handbook for Small Businesses, 2012,</w:t>
      </w:r>
      <w:r w:rsidR="008513CC" w:rsidRPr="0018578E">
        <w:rPr>
          <w:rFonts w:ascii="Calibri" w:eastAsiaTheme="minorHAnsi" w:hAnsi="Calibri" w:cstheme="minorBidi"/>
          <w:color w:val="4D4D4C"/>
          <w:sz w:val="22"/>
          <w:szCs w:val="22"/>
        </w:rPr>
        <w:t xml:space="preserve"> </w:t>
      </w:r>
      <w:r w:rsidR="00E360C1" w:rsidRPr="0018578E">
        <w:rPr>
          <w:rFonts w:ascii="Calibri" w:eastAsiaTheme="minorHAnsi" w:hAnsi="Calibri" w:cstheme="minorBidi"/>
          <w:color w:val="4D4D4C"/>
          <w:sz w:val="22"/>
          <w:szCs w:val="22"/>
        </w:rPr>
        <w:t>www.worksafebc.com/publications/health_and_safety/by_topic/assets/pdf/bk131.pdf</w:t>
      </w:r>
    </w:p>
    <w:p w14:paraId="12B4DEB8" w14:textId="77777777" w:rsidR="002F7F55" w:rsidRPr="0018578E" w:rsidRDefault="002F7F55" w:rsidP="00947B44">
      <w:pPr>
        <w:rPr>
          <w:rFonts w:ascii="Calibri" w:hAnsi="Calibri"/>
          <w:color w:val="4D4D4C"/>
          <w:sz w:val="22"/>
          <w:szCs w:val="22"/>
        </w:rPr>
      </w:pPr>
    </w:p>
    <w:p w14:paraId="3FD103FF" w14:textId="58F329A3" w:rsidR="002F7F55" w:rsidRPr="0018578E" w:rsidRDefault="00A72117" w:rsidP="002F7F55">
      <w:pPr>
        <w:pStyle w:val="ListParagraph"/>
        <w:autoSpaceDE w:val="0"/>
        <w:autoSpaceDN w:val="0"/>
        <w:adjustRightInd w:val="0"/>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4</w:t>
      </w:r>
      <w:r w:rsidR="002F7F55">
        <w:rPr>
          <w:rFonts w:ascii="Calibri" w:eastAsiaTheme="minorHAnsi" w:hAnsi="Calibri" w:cstheme="minorBidi"/>
          <w:color w:val="4D4D4C"/>
          <w:sz w:val="22"/>
          <w:szCs w:val="22"/>
        </w:rPr>
        <w:t xml:space="preserve">. </w:t>
      </w:r>
      <w:r w:rsidR="002F7F55" w:rsidRPr="0018578E">
        <w:rPr>
          <w:rFonts w:ascii="Calibri" w:eastAsiaTheme="minorHAnsi" w:hAnsi="Calibri" w:cstheme="minorBidi"/>
          <w:color w:val="4D4D4C"/>
          <w:sz w:val="22"/>
          <w:szCs w:val="22"/>
        </w:rPr>
        <w:t xml:space="preserve">OSHA. Job Hazard Analysis. Publication Number: 3071. www.osha.gov/Publications/osha3071.pdf. </w:t>
      </w:r>
    </w:p>
    <w:p w14:paraId="7C2833A6" w14:textId="77777777" w:rsidR="00E360C1" w:rsidRPr="0018578E" w:rsidRDefault="00E360C1" w:rsidP="0018578E">
      <w:pPr>
        <w:pStyle w:val="ListParagraph"/>
        <w:ind w:left="0"/>
        <w:rPr>
          <w:rFonts w:ascii="Calibri" w:eastAsiaTheme="minorHAnsi" w:hAnsi="Calibri" w:cstheme="minorBidi"/>
          <w:color w:val="4D4D4C"/>
          <w:sz w:val="22"/>
          <w:szCs w:val="22"/>
        </w:rPr>
      </w:pPr>
    </w:p>
    <w:p w14:paraId="4FB26B40" w14:textId="03914981" w:rsidR="00850808" w:rsidRPr="0018578E" w:rsidRDefault="00A72117" w:rsidP="0018578E">
      <w:pPr>
        <w:pStyle w:val="ListParagraph"/>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5</w:t>
      </w:r>
      <w:r w:rsidR="0018578E">
        <w:rPr>
          <w:rFonts w:ascii="Calibri" w:eastAsiaTheme="minorHAnsi" w:hAnsi="Calibri" w:cstheme="minorBidi"/>
          <w:color w:val="4D4D4C"/>
          <w:sz w:val="22"/>
          <w:szCs w:val="22"/>
        </w:rPr>
        <w:t xml:space="preserve">. </w:t>
      </w:r>
      <w:r w:rsidR="00850808" w:rsidRPr="0018578E">
        <w:rPr>
          <w:rFonts w:ascii="Calibri" w:eastAsiaTheme="minorHAnsi" w:hAnsi="Calibri" w:cstheme="minorBidi"/>
          <w:color w:val="4D4D4C"/>
          <w:sz w:val="22"/>
          <w:szCs w:val="22"/>
        </w:rPr>
        <w:t>OSHA. Recommended Practices for Safety and Health Programs. OSHA 3885. 2016.</w:t>
      </w:r>
      <w:r w:rsidR="008513CC" w:rsidRPr="0018578E">
        <w:rPr>
          <w:rFonts w:ascii="Calibri" w:eastAsiaTheme="minorHAnsi" w:hAnsi="Calibri" w:cstheme="minorBidi"/>
          <w:color w:val="4D4D4C"/>
          <w:sz w:val="22"/>
          <w:szCs w:val="22"/>
        </w:rPr>
        <w:t xml:space="preserve"> </w:t>
      </w:r>
      <w:r w:rsidR="00850808" w:rsidRPr="0018578E">
        <w:rPr>
          <w:rFonts w:ascii="Calibri" w:eastAsiaTheme="minorHAnsi" w:hAnsi="Calibri" w:cstheme="minorBidi"/>
          <w:color w:val="4D4D4C"/>
          <w:sz w:val="22"/>
          <w:szCs w:val="22"/>
        </w:rPr>
        <w:t>www.osha.gov/shpguidelines/</w:t>
      </w:r>
    </w:p>
    <w:p w14:paraId="39FEAF9B" w14:textId="77777777" w:rsidR="00CB37A8" w:rsidRPr="0018578E" w:rsidRDefault="00CB37A8" w:rsidP="0018578E">
      <w:pPr>
        <w:rPr>
          <w:rFonts w:ascii="Calibri" w:hAnsi="Calibri"/>
          <w:color w:val="4D4D4C"/>
          <w:sz w:val="22"/>
          <w:szCs w:val="22"/>
        </w:rPr>
      </w:pPr>
    </w:p>
    <w:p w14:paraId="0381D897" w14:textId="475AC994" w:rsidR="00CC1DA5" w:rsidRPr="0018578E" w:rsidRDefault="00A72117" w:rsidP="0018578E">
      <w:pPr>
        <w:pStyle w:val="ListParagraph"/>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6</w:t>
      </w:r>
      <w:r w:rsidR="0018578E">
        <w:rPr>
          <w:rFonts w:ascii="Calibri" w:eastAsiaTheme="minorHAnsi" w:hAnsi="Calibri" w:cstheme="minorBidi"/>
          <w:color w:val="4D4D4C"/>
          <w:sz w:val="22"/>
          <w:szCs w:val="22"/>
        </w:rPr>
        <w:t xml:space="preserve">. </w:t>
      </w:r>
      <w:r w:rsidR="00CC1DA5" w:rsidRPr="0018578E">
        <w:rPr>
          <w:rFonts w:ascii="Calibri" w:eastAsiaTheme="minorHAnsi" w:hAnsi="Calibri" w:cstheme="minorBidi"/>
          <w:color w:val="4D4D4C"/>
          <w:sz w:val="22"/>
          <w:szCs w:val="22"/>
        </w:rPr>
        <w:t>National Institute for Occupational Safety and Health, Workplace Safety &amp; Health Topics,</w:t>
      </w:r>
      <w:r w:rsidR="008513CC" w:rsidRPr="0018578E">
        <w:rPr>
          <w:rFonts w:ascii="Calibri" w:eastAsiaTheme="minorHAnsi" w:hAnsi="Calibri" w:cstheme="minorBidi"/>
          <w:color w:val="4D4D4C"/>
          <w:sz w:val="22"/>
          <w:szCs w:val="22"/>
        </w:rPr>
        <w:t xml:space="preserve"> </w:t>
      </w:r>
      <w:r w:rsidR="00CC1DA5" w:rsidRPr="0018578E">
        <w:rPr>
          <w:rFonts w:ascii="Calibri" w:eastAsiaTheme="minorHAnsi" w:hAnsi="Calibri" w:cstheme="minorBidi"/>
          <w:color w:val="4D4D4C"/>
          <w:sz w:val="22"/>
          <w:szCs w:val="22"/>
        </w:rPr>
        <w:t xml:space="preserve">Prevention Through Design. </w:t>
      </w:r>
      <w:r w:rsidR="006D6FAF" w:rsidRPr="0018578E">
        <w:rPr>
          <w:rFonts w:ascii="Calibri" w:eastAsiaTheme="minorHAnsi" w:hAnsi="Calibri" w:cstheme="minorBidi"/>
          <w:color w:val="4D4D4C"/>
          <w:sz w:val="22"/>
          <w:szCs w:val="22"/>
        </w:rPr>
        <w:t>www.cdc.gov/niosh/topics/ptd</w:t>
      </w:r>
    </w:p>
    <w:p w14:paraId="3D636E94" w14:textId="77777777" w:rsidR="006A1A8E" w:rsidRPr="0018578E" w:rsidRDefault="006A1A8E" w:rsidP="00947B44">
      <w:pPr>
        <w:rPr>
          <w:rFonts w:ascii="Calibri" w:hAnsi="Calibri"/>
          <w:color w:val="4D4D4C"/>
          <w:sz w:val="22"/>
          <w:szCs w:val="22"/>
        </w:rPr>
      </w:pPr>
    </w:p>
    <w:p w14:paraId="4668CBE8" w14:textId="3EE108E6" w:rsidR="006A1A8E" w:rsidRPr="0018578E" w:rsidRDefault="00A72117" w:rsidP="0018578E">
      <w:pPr>
        <w:pStyle w:val="ListParagraph"/>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7</w:t>
      </w:r>
      <w:r w:rsidR="0018578E">
        <w:rPr>
          <w:rFonts w:ascii="Calibri" w:eastAsiaTheme="minorHAnsi" w:hAnsi="Calibri" w:cstheme="minorBidi"/>
          <w:color w:val="4D4D4C"/>
          <w:sz w:val="22"/>
          <w:szCs w:val="22"/>
        </w:rPr>
        <w:t xml:space="preserve">. </w:t>
      </w:r>
      <w:r w:rsidR="006A1A8E" w:rsidRPr="0018578E">
        <w:rPr>
          <w:rFonts w:ascii="Calibri" w:eastAsiaTheme="minorHAnsi" w:hAnsi="Calibri" w:cstheme="minorBidi"/>
          <w:color w:val="4D4D4C"/>
          <w:sz w:val="22"/>
          <w:szCs w:val="22"/>
        </w:rPr>
        <w:t>Association of Equipment Manufacturers, Pictorial Database</w:t>
      </w:r>
      <w:r w:rsidR="008513CC" w:rsidRPr="0018578E">
        <w:rPr>
          <w:rFonts w:ascii="Calibri" w:eastAsiaTheme="minorHAnsi" w:hAnsi="Calibri" w:cstheme="minorBidi"/>
          <w:color w:val="4D4D4C"/>
          <w:sz w:val="22"/>
          <w:szCs w:val="22"/>
        </w:rPr>
        <w:t>,</w:t>
      </w:r>
      <w:r w:rsidR="006A1A8E" w:rsidRPr="0018578E">
        <w:rPr>
          <w:rFonts w:ascii="Calibri" w:eastAsiaTheme="minorHAnsi" w:hAnsi="Calibri" w:cstheme="minorBidi"/>
          <w:color w:val="4D4D4C"/>
          <w:sz w:val="22"/>
          <w:szCs w:val="22"/>
        </w:rPr>
        <w:t xml:space="preserve"> https://www.aem.org/safety-and-technical/safety/pictorial-database</w:t>
      </w:r>
    </w:p>
    <w:p w14:paraId="37E6F3E6" w14:textId="77777777" w:rsidR="00EF1835" w:rsidRDefault="00EF1835" w:rsidP="00E00DF2">
      <w:pPr>
        <w:spacing w:after="120"/>
        <w:rPr>
          <w:rFonts w:ascii="Calibri" w:hAnsi="Calibri"/>
          <w:color w:val="4D4D4C"/>
          <w:sz w:val="22"/>
          <w:szCs w:val="22"/>
        </w:rPr>
      </w:pPr>
    </w:p>
    <w:sectPr w:rsidR="00EF1835" w:rsidSect="00631C39">
      <w:headerReference w:type="default" r:id="rId36"/>
      <w:footerReference w:type="default" r:id="rId37"/>
      <w:headerReference w:type="first" r:id="rId38"/>
      <w:footerReference w:type="first" r:id="rId39"/>
      <w:pgSz w:w="12240" w:h="15840"/>
      <w:pgMar w:top="2040" w:right="720" w:bottom="720" w:left="720" w:header="54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EE397" w14:textId="77777777" w:rsidR="00301359" w:rsidRDefault="00301359" w:rsidP="00967FF1">
      <w:r>
        <w:separator/>
      </w:r>
    </w:p>
  </w:endnote>
  <w:endnote w:type="continuationSeparator" w:id="0">
    <w:p w14:paraId="7A82C1C3" w14:textId="77777777" w:rsidR="00301359" w:rsidRDefault="00301359" w:rsidP="00967FF1">
      <w:r>
        <w:continuationSeparator/>
      </w:r>
    </w:p>
  </w:endnote>
  <w:endnote w:type="continuationNotice" w:id="1">
    <w:p w14:paraId="763B3327" w14:textId="77777777" w:rsidR="00301359" w:rsidRDefault="00301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charset w:val="00"/>
    <w:family w:val="auto"/>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07B48" w14:textId="77777777" w:rsidR="00704EC8" w:rsidRDefault="00704EC8"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704EC8" w:rsidRDefault="00704EC8" w:rsidP="00C91BDC">
    <w:pPr>
      <w:pStyle w:val="Footer"/>
      <w:ind w:right="360"/>
    </w:pPr>
  </w:p>
  <w:p w14:paraId="7D9C7A12" w14:textId="77777777" w:rsidR="00704EC8" w:rsidRDefault="00704E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666B4" w14:textId="04046206" w:rsidR="00704EC8" w:rsidRPr="00B4389B" w:rsidRDefault="00704EC8"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Pr="00B4389B">
      <w:rPr>
        <w:rStyle w:val="PageNumber"/>
        <w:sz w:val="22"/>
        <w:szCs w:val="22"/>
      </w:rPr>
      <w:fldChar w:fldCharType="begin"/>
    </w:r>
    <w:r w:rsidRPr="00B4389B">
      <w:rPr>
        <w:rStyle w:val="PageNumber"/>
        <w:sz w:val="22"/>
        <w:szCs w:val="22"/>
      </w:rPr>
      <w:instrText xml:space="preserve">PAGE  </w:instrText>
    </w:r>
    <w:r w:rsidRPr="00B4389B">
      <w:rPr>
        <w:rStyle w:val="PageNumber"/>
        <w:sz w:val="22"/>
        <w:szCs w:val="22"/>
      </w:rPr>
      <w:fldChar w:fldCharType="separate"/>
    </w:r>
    <w:r w:rsidR="001854CD">
      <w:rPr>
        <w:rStyle w:val="PageNumber"/>
        <w:noProof/>
        <w:sz w:val="22"/>
        <w:szCs w:val="22"/>
      </w:rPr>
      <w:t>2</w:t>
    </w:r>
    <w:r w:rsidRPr="00B4389B">
      <w:rPr>
        <w:rStyle w:val="PageNumber"/>
        <w:sz w:val="22"/>
        <w:szCs w:val="22"/>
      </w:rPr>
      <w:fldChar w:fldCharType="end"/>
    </w:r>
  </w:p>
  <w:p w14:paraId="018BF108" w14:textId="77777777" w:rsidR="00704EC8" w:rsidRDefault="00704EC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E68D8" w14:textId="406824E3" w:rsidR="00704EC8" w:rsidRDefault="00704EC8"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7FAED" w14:textId="27B62EB7" w:rsidR="00704EC8" w:rsidRPr="00EB54F5" w:rsidRDefault="00704EC8"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854CD">
      <w:rPr>
        <w:rStyle w:val="PageNumber"/>
        <w:noProof/>
        <w:color w:val="4D4D4C"/>
        <w:sz w:val="20"/>
        <w:szCs w:val="20"/>
      </w:rPr>
      <w:t>6</w:t>
    </w:r>
    <w:r w:rsidRPr="00EB54F5">
      <w:rPr>
        <w:rStyle w:val="PageNumber"/>
        <w:color w:val="4D4D4C"/>
        <w:sz w:val="20"/>
        <w:szCs w:val="20"/>
      </w:rPr>
      <w:fldChar w:fldCharType="end"/>
    </w:r>
  </w:p>
  <w:p w14:paraId="34950AB9" w14:textId="5C850F7E" w:rsidR="00704EC8" w:rsidRPr="002A0278" w:rsidRDefault="00704EC8"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Pr>
        <w:rFonts w:ascii="Calibri" w:eastAsia="Calibri" w:hAnsi="Calibri" w:cs="Arial"/>
        <w:bCs/>
        <w:color w:val="4D4D4C"/>
        <w:sz w:val="20"/>
        <w:szCs w:val="20"/>
        <w14:textOutline w14:w="9525" w14:cap="rnd" w14:cmpd="sng" w14:algn="ctr">
          <w14:noFill/>
          <w14:prstDash w14:val="solid"/>
          <w14:bevel/>
        </w14:textOutline>
      </w:rPr>
      <w:t>18MA001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2029" w14:textId="3A387647" w:rsidR="00704EC8" w:rsidRPr="00EB54F5" w:rsidRDefault="00704EC8"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854CD">
      <w:rPr>
        <w:rStyle w:val="PageNumber"/>
        <w:noProof/>
        <w:color w:val="4D4D4C"/>
        <w:sz w:val="20"/>
        <w:szCs w:val="20"/>
      </w:rPr>
      <w:t>3</w:t>
    </w:r>
    <w:r w:rsidRPr="00EB54F5">
      <w:rPr>
        <w:rStyle w:val="PageNumber"/>
        <w:color w:val="4D4D4C"/>
        <w:sz w:val="20"/>
        <w:szCs w:val="20"/>
      </w:rPr>
      <w:fldChar w:fldCharType="end"/>
    </w:r>
  </w:p>
  <w:p w14:paraId="37F180B6" w14:textId="7574129C" w:rsidR="00704EC8" w:rsidRPr="00D14342" w:rsidRDefault="00704EC8"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Pr>
        <w:rFonts w:ascii="Calibri" w:eastAsia="Calibri" w:hAnsi="Calibri" w:cs="Arial"/>
        <w:bCs/>
        <w:color w:val="4D4D4C"/>
        <w:sz w:val="20"/>
        <w:szCs w:val="20"/>
        <w14:textOutline w14:w="9525" w14:cap="rnd" w14:cmpd="sng" w14:algn="ctr">
          <w14:noFill/>
          <w14:prstDash w14:val="solid"/>
          <w14:bevel/>
        </w14:textOutline>
      </w:rPr>
      <w:t>8MA001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9AA01" w14:textId="77777777" w:rsidR="00301359" w:rsidRDefault="00301359" w:rsidP="00967FF1">
      <w:r>
        <w:separator/>
      </w:r>
    </w:p>
  </w:footnote>
  <w:footnote w:type="continuationSeparator" w:id="0">
    <w:p w14:paraId="35FAB64A" w14:textId="77777777" w:rsidR="00301359" w:rsidRDefault="00301359" w:rsidP="00967FF1">
      <w:r>
        <w:continuationSeparator/>
      </w:r>
    </w:p>
  </w:footnote>
  <w:footnote w:type="continuationNotice" w:id="1">
    <w:p w14:paraId="42673B43" w14:textId="77777777" w:rsidR="00301359" w:rsidRDefault="00301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4E32" w14:textId="333BB531" w:rsidR="00704EC8" w:rsidRDefault="00704EC8">
    <w:pPr>
      <w:pStyle w:val="Header"/>
    </w:pPr>
    <w:r>
      <w:rPr>
        <w:noProof/>
      </w:rPr>
      <w:drawing>
        <wp:inline distT="0" distB="0" distL="0" distR="0" wp14:anchorId="14A2E681" wp14:editId="3B069A3B">
          <wp:extent cx="7315200" cy="1501449"/>
          <wp:effectExtent l="0" t="0" r="0" b="0"/>
          <wp:docPr id="11" name="Picture 11"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a:blip r:embed="rId1">
                    <a:extLst>
                      <a:ext uri="{28A0092B-C50C-407E-A947-70E740481C1C}">
                        <a14:useLocalDpi xmlns:a14="http://schemas.microsoft.com/office/drawing/2010/main" val="0"/>
                      </a:ext>
                    </a:extLst>
                  </a:blip>
                  <a:stretch>
                    <a:fillRect/>
                  </a:stretch>
                </pic:blipFill>
                <pic:spPr>
                  <a:xfrm>
                    <a:off x="0" y="0"/>
                    <a:ext cx="7315200" cy="1501449"/>
                  </a:xfrm>
                  <a:prstGeom prst="rect">
                    <a:avLst/>
                  </a:prstGeom>
                </pic:spPr>
              </pic:pic>
            </a:graphicData>
          </a:graphic>
        </wp:inline>
      </w:drawing>
    </w:r>
  </w:p>
  <w:p w14:paraId="7557A29C" w14:textId="77777777" w:rsidR="00704EC8" w:rsidRDefault="00704E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C98CE" w14:textId="724B04BB" w:rsidR="00704EC8" w:rsidRPr="003C0636" w:rsidRDefault="00704EC8" w:rsidP="003C0636">
    <w:pPr>
      <w:pStyle w:val="Header"/>
    </w:pPr>
    <w:r>
      <w:rPr>
        <w:rFonts w:eastAsia="Times New Roman"/>
        <w:noProof/>
      </w:rPr>
      <w:drawing>
        <wp:inline distT="0" distB="0" distL="0" distR="0" wp14:anchorId="43015DD0" wp14:editId="69373508">
          <wp:extent cx="7293429" cy="1188720"/>
          <wp:effectExtent l="0" t="0" r="3175" b="0"/>
          <wp:docPr id="21" name="Picture 21"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ACE-MASTHEAD-F2.png"/>
                  <pic:cNvPicPr/>
                </pic:nvPicPr>
                <pic:blipFill rotWithShape="1">
                  <a:blip r:embed="rId1">
                    <a:extLst>
                      <a:ext uri="{28A0092B-C50C-407E-A947-70E740481C1C}">
                        <a14:useLocalDpi xmlns:a14="http://schemas.microsoft.com/office/drawing/2010/main" val="0"/>
                      </a:ext>
                    </a:extLst>
                  </a:blip>
                  <a:srcRect t="1" b="20592"/>
                  <a:stretch/>
                </pic:blipFill>
                <pic:spPr bwMode="auto">
                  <a:xfrm>
                    <a:off x="0" y="0"/>
                    <a:ext cx="7315200" cy="11922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B214D" w14:textId="0D95015E" w:rsidR="00704EC8" w:rsidRPr="00CE4244" w:rsidRDefault="00704EC8" w:rsidP="00332BE7">
    <w:pPr>
      <w:tabs>
        <w:tab w:val="center" w:pos="4320"/>
        <w:tab w:val="right" w:pos="8640"/>
      </w:tabs>
      <w:rPr>
        <w:rFonts w:eastAsia="Times New Roman"/>
      </w:rPr>
    </w:pPr>
    <w:r>
      <w:rPr>
        <w:rFonts w:eastAsia="Times New Roman"/>
        <w:noProof/>
      </w:rPr>
      <w:drawing>
        <wp:inline distT="0" distB="0" distL="0" distR="0" wp14:anchorId="286220DB" wp14:editId="003C0191">
          <wp:extent cx="7296150" cy="1280160"/>
          <wp:effectExtent l="0" t="0" r="0" b="0"/>
          <wp:docPr id="23" name="Picture 23" descr="MASSACHUSETTS State FACE Program, Fatality Assessment &amp; Control Evaluation, Massachusetts Department of Public Health" title="Massachusetts FACE masthead with contact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ACE-MASTHEAD-F2.png"/>
                  <pic:cNvPicPr/>
                </pic:nvPicPr>
                <pic:blipFill rotWithShape="1">
                  <a:blip r:embed="rId1">
                    <a:extLst>
                      <a:ext uri="{28A0092B-C50C-407E-A947-70E740481C1C}">
                        <a14:useLocalDpi xmlns:a14="http://schemas.microsoft.com/office/drawing/2010/main" val="0"/>
                      </a:ext>
                    </a:extLst>
                  </a:blip>
                  <a:srcRect t="-7854" b="22371"/>
                  <a:stretch/>
                </pic:blipFill>
                <pic:spPr bwMode="auto">
                  <a:xfrm>
                    <a:off x="0" y="0"/>
                    <a:ext cx="7315200" cy="128350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F8699B"/>
    <w:multiLevelType w:val="hybridMultilevel"/>
    <w:tmpl w:val="7A66FCB6"/>
    <w:lvl w:ilvl="0" w:tplc="55E823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978C5"/>
    <w:multiLevelType w:val="hybridMultilevel"/>
    <w:tmpl w:val="032C1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86DE6"/>
    <w:multiLevelType w:val="hybridMultilevel"/>
    <w:tmpl w:val="8640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6377C"/>
    <w:multiLevelType w:val="hybridMultilevel"/>
    <w:tmpl w:val="88F0F6F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2C5F"/>
    <w:multiLevelType w:val="hybridMultilevel"/>
    <w:tmpl w:val="D11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161EA"/>
    <w:multiLevelType w:val="hybridMultilevel"/>
    <w:tmpl w:val="D30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174CBB"/>
    <w:multiLevelType w:val="hybridMultilevel"/>
    <w:tmpl w:val="EED8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B7B4C"/>
    <w:multiLevelType w:val="hybridMultilevel"/>
    <w:tmpl w:val="F2DA1FB4"/>
    <w:lvl w:ilvl="0" w:tplc="A3126BB6">
      <w:start w:val="1"/>
      <w:numFmt w:val="bullet"/>
      <w:lvlText w:val=""/>
      <w:lvlJc w:val="left"/>
      <w:pPr>
        <w:ind w:left="360" w:hanging="360"/>
      </w:pPr>
      <w:rPr>
        <w:rFonts w:ascii="Symbol" w:hAnsi="Symbol" w:hint="default"/>
        <w:color w:val="auto"/>
      </w:rPr>
    </w:lvl>
    <w:lvl w:ilvl="1" w:tplc="787CA8D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EED1691"/>
    <w:multiLevelType w:val="hybridMultilevel"/>
    <w:tmpl w:val="BAA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9B0BA5"/>
    <w:multiLevelType w:val="hybridMultilevel"/>
    <w:tmpl w:val="D6D0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CEA7755"/>
    <w:multiLevelType w:val="hybridMultilevel"/>
    <w:tmpl w:val="B16E690E"/>
    <w:lvl w:ilvl="0" w:tplc="04090001">
      <w:start w:val="1"/>
      <w:numFmt w:val="bullet"/>
      <w:lvlText w:val=""/>
      <w:lvlJc w:val="left"/>
      <w:pPr>
        <w:ind w:left="6750" w:hanging="360"/>
      </w:pPr>
      <w:rPr>
        <w:rFonts w:ascii="Symbol" w:hAnsi="Symbol" w:hint="default"/>
      </w:rPr>
    </w:lvl>
    <w:lvl w:ilvl="1" w:tplc="04090003" w:tentative="1">
      <w:start w:val="1"/>
      <w:numFmt w:val="bullet"/>
      <w:lvlText w:val="o"/>
      <w:lvlJc w:val="left"/>
      <w:pPr>
        <w:ind w:left="7470" w:hanging="360"/>
      </w:pPr>
      <w:rPr>
        <w:rFonts w:ascii="Courier New" w:hAnsi="Courier New" w:cs="Courier New" w:hint="default"/>
      </w:rPr>
    </w:lvl>
    <w:lvl w:ilvl="2" w:tplc="04090005" w:tentative="1">
      <w:start w:val="1"/>
      <w:numFmt w:val="bullet"/>
      <w:lvlText w:val=""/>
      <w:lvlJc w:val="left"/>
      <w:pPr>
        <w:ind w:left="8190" w:hanging="360"/>
      </w:pPr>
      <w:rPr>
        <w:rFonts w:ascii="Wingdings" w:hAnsi="Wingdings" w:hint="default"/>
      </w:rPr>
    </w:lvl>
    <w:lvl w:ilvl="3" w:tplc="04090001" w:tentative="1">
      <w:start w:val="1"/>
      <w:numFmt w:val="bullet"/>
      <w:lvlText w:val=""/>
      <w:lvlJc w:val="left"/>
      <w:pPr>
        <w:ind w:left="8910" w:hanging="360"/>
      </w:pPr>
      <w:rPr>
        <w:rFonts w:ascii="Symbol" w:hAnsi="Symbol" w:hint="default"/>
      </w:rPr>
    </w:lvl>
    <w:lvl w:ilvl="4" w:tplc="04090003" w:tentative="1">
      <w:start w:val="1"/>
      <w:numFmt w:val="bullet"/>
      <w:lvlText w:val="o"/>
      <w:lvlJc w:val="left"/>
      <w:pPr>
        <w:ind w:left="9630" w:hanging="360"/>
      </w:pPr>
      <w:rPr>
        <w:rFonts w:ascii="Courier New" w:hAnsi="Courier New" w:cs="Courier New" w:hint="default"/>
      </w:rPr>
    </w:lvl>
    <w:lvl w:ilvl="5" w:tplc="04090005" w:tentative="1">
      <w:start w:val="1"/>
      <w:numFmt w:val="bullet"/>
      <w:lvlText w:val=""/>
      <w:lvlJc w:val="left"/>
      <w:pPr>
        <w:ind w:left="10350" w:hanging="360"/>
      </w:pPr>
      <w:rPr>
        <w:rFonts w:ascii="Wingdings" w:hAnsi="Wingdings" w:hint="default"/>
      </w:rPr>
    </w:lvl>
    <w:lvl w:ilvl="6" w:tplc="04090001" w:tentative="1">
      <w:start w:val="1"/>
      <w:numFmt w:val="bullet"/>
      <w:lvlText w:val=""/>
      <w:lvlJc w:val="left"/>
      <w:pPr>
        <w:ind w:left="11070" w:hanging="360"/>
      </w:pPr>
      <w:rPr>
        <w:rFonts w:ascii="Symbol" w:hAnsi="Symbol" w:hint="default"/>
      </w:rPr>
    </w:lvl>
    <w:lvl w:ilvl="7" w:tplc="04090003" w:tentative="1">
      <w:start w:val="1"/>
      <w:numFmt w:val="bullet"/>
      <w:lvlText w:val="o"/>
      <w:lvlJc w:val="left"/>
      <w:pPr>
        <w:ind w:left="11790" w:hanging="360"/>
      </w:pPr>
      <w:rPr>
        <w:rFonts w:ascii="Courier New" w:hAnsi="Courier New" w:cs="Courier New" w:hint="default"/>
      </w:rPr>
    </w:lvl>
    <w:lvl w:ilvl="8" w:tplc="04090005" w:tentative="1">
      <w:start w:val="1"/>
      <w:numFmt w:val="bullet"/>
      <w:lvlText w:val=""/>
      <w:lvlJc w:val="left"/>
      <w:pPr>
        <w:ind w:left="12510" w:hanging="360"/>
      </w:pPr>
      <w:rPr>
        <w:rFonts w:ascii="Wingdings" w:hAnsi="Wingdings" w:hint="default"/>
      </w:rPr>
    </w:lvl>
  </w:abstractNum>
  <w:num w:numId="1">
    <w:abstractNumId w:val="14"/>
  </w:num>
  <w:num w:numId="2">
    <w:abstractNumId w:val="13"/>
  </w:num>
  <w:num w:numId="3">
    <w:abstractNumId w:val="6"/>
  </w:num>
  <w:num w:numId="4">
    <w:abstractNumId w:val="0"/>
  </w:num>
  <w:num w:numId="5">
    <w:abstractNumId w:val="3"/>
  </w:num>
  <w:num w:numId="6">
    <w:abstractNumId w:val="7"/>
  </w:num>
  <w:num w:numId="7">
    <w:abstractNumId w:val="11"/>
  </w:num>
  <w:num w:numId="8">
    <w:abstractNumId w:val="2"/>
  </w:num>
  <w:num w:numId="9">
    <w:abstractNumId w:val="8"/>
  </w:num>
  <w:num w:numId="10">
    <w:abstractNumId w:val="10"/>
  </w:num>
  <w:num w:numId="1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5"/>
  </w:num>
  <w:num w:numId="13">
    <w:abstractNumId w:val="13"/>
  </w:num>
  <w:num w:numId="14">
    <w:abstractNumId w:val="13"/>
  </w:num>
  <w:num w:numId="15">
    <w:abstractNumId w:val="13"/>
  </w:num>
  <w:num w:numId="16">
    <w:abstractNumId w:val="9"/>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E32"/>
    <w:rsid w:val="00005CFB"/>
    <w:rsid w:val="00006B52"/>
    <w:rsid w:val="00012878"/>
    <w:rsid w:val="000158B0"/>
    <w:rsid w:val="000232CE"/>
    <w:rsid w:val="00025457"/>
    <w:rsid w:val="000257AE"/>
    <w:rsid w:val="0003573B"/>
    <w:rsid w:val="00042A84"/>
    <w:rsid w:val="000439A2"/>
    <w:rsid w:val="00044334"/>
    <w:rsid w:val="000446FF"/>
    <w:rsid w:val="00047464"/>
    <w:rsid w:val="00047B1F"/>
    <w:rsid w:val="00056946"/>
    <w:rsid w:val="00066514"/>
    <w:rsid w:val="000673DC"/>
    <w:rsid w:val="00067D0C"/>
    <w:rsid w:val="00072722"/>
    <w:rsid w:val="00074218"/>
    <w:rsid w:val="00077210"/>
    <w:rsid w:val="00080D43"/>
    <w:rsid w:val="00084FEB"/>
    <w:rsid w:val="000903ED"/>
    <w:rsid w:val="0009110E"/>
    <w:rsid w:val="0009570F"/>
    <w:rsid w:val="00096FF3"/>
    <w:rsid w:val="000A6228"/>
    <w:rsid w:val="000A6A83"/>
    <w:rsid w:val="000A6FB2"/>
    <w:rsid w:val="000A70C7"/>
    <w:rsid w:val="000B14CA"/>
    <w:rsid w:val="000B5A11"/>
    <w:rsid w:val="000C0788"/>
    <w:rsid w:val="000C0E71"/>
    <w:rsid w:val="000C7121"/>
    <w:rsid w:val="000D06EC"/>
    <w:rsid w:val="000D3CFE"/>
    <w:rsid w:val="000E1877"/>
    <w:rsid w:val="000E32BE"/>
    <w:rsid w:val="000F12B0"/>
    <w:rsid w:val="000F1814"/>
    <w:rsid w:val="000F1EC8"/>
    <w:rsid w:val="000F2BDE"/>
    <w:rsid w:val="000F2D7C"/>
    <w:rsid w:val="000F34DD"/>
    <w:rsid w:val="000F5CAB"/>
    <w:rsid w:val="001006BC"/>
    <w:rsid w:val="0010553A"/>
    <w:rsid w:val="001063AE"/>
    <w:rsid w:val="0011091F"/>
    <w:rsid w:val="00114C40"/>
    <w:rsid w:val="00117127"/>
    <w:rsid w:val="001173AA"/>
    <w:rsid w:val="001200B6"/>
    <w:rsid w:val="0012164C"/>
    <w:rsid w:val="00127C20"/>
    <w:rsid w:val="00131953"/>
    <w:rsid w:val="00132D52"/>
    <w:rsid w:val="001341CC"/>
    <w:rsid w:val="00134A65"/>
    <w:rsid w:val="001401E4"/>
    <w:rsid w:val="001421DD"/>
    <w:rsid w:val="00146940"/>
    <w:rsid w:val="00150BC2"/>
    <w:rsid w:val="0015353E"/>
    <w:rsid w:val="0015449C"/>
    <w:rsid w:val="001571FF"/>
    <w:rsid w:val="00161773"/>
    <w:rsid w:val="00167B12"/>
    <w:rsid w:val="00170112"/>
    <w:rsid w:val="00170779"/>
    <w:rsid w:val="00176BBB"/>
    <w:rsid w:val="00180BB1"/>
    <w:rsid w:val="0018385C"/>
    <w:rsid w:val="00184CE8"/>
    <w:rsid w:val="00185099"/>
    <w:rsid w:val="001854CD"/>
    <w:rsid w:val="0018578E"/>
    <w:rsid w:val="00191B53"/>
    <w:rsid w:val="00192F3F"/>
    <w:rsid w:val="001A288E"/>
    <w:rsid w:val="001A2C98"/>
    <w:rsid w:val="001A2DC7"/>
    <w:rsid w:val="001A4A77"/>
    <w:rsid w:val="001A4E6E"/>
    <w:rsid w:val="001A5F8A"/>
    <w:rsid w:val="001A7BBC"/>
    <w:rsid w:val="001B177A"/>
    <w:rsid w:val="001B1850"/>
    <w:rsid w:val="001B1DEC"/>
    <w:rsid w:val="001B2A86"/>
    <w:rsid w:val="001B610F"/>
    <w:rsid w:val="001B6C0C"/>
    <w:rsid w:val="001C3BA1"/>
    <w:rsid w:val="001D275C"/>
    <w:rsid w:val="001E4725"/>
    <w:rsid w:val="001E5692"/>
    <w:rsid w:val="001F2DEB"/>
    <w:rsid w:val="001F5652"/>
    <w:rsid w:val="001F5895"/>
    <w:rsid w:val="001F6CE9"/>
    <w:rsid w:val="002024FE"/>
    <w:rsid w:val="0020419E"/>
    <w:rsid w:val="00204496"/>
    <w:rsid w:val="00204CB2"/>
    <w:rsid w:val="00210F9A"/>
    <w:rsid w:val="00215848"/>
    <w:rsid w:val="00215FDD"/>
    <w:rsid w:val="0021662C"/>
    <w:rsid w:val="00216A3D"/>
    <w:rsid w:val="002254ED"/>
    <w:rsid w:val="00226077"/>
    <w:rsid w:val="00227292"/>
    <w:rsid w:val="00227878"/>
    <w:rsid w:val="00227C77"/>
    <w:rsid w:val="002303D1"/>
    <w:rsid w:val="00233866"/>
    <w:rsid w:val="00233EA3"/>
    <w:rsid w:val="002369B3"/>
    <w:rsid w:val="00240DC8"/>
    <w:rsid w:val="00241FD8"/>
    <w:rsid w:val="00245A6E"/>
    <w:rsid w:val="00254BF1"/>
    <w:rsid w:val="0025598D"/>
    <w:rsid w:val="00255F22"/>
    <w:rsid w:val="0026432C"/>
    <w:rsid w:val="002704A0"/>
    <w:rsid w:val="002725F6"/>
    <w:rsid w:val="00277976"/>
    <w:rsid w:val="00283821"/>
    <w:rsid w:val="00285360"/>
    <w:rsid w:val="00286596"/>
    <w:rsid w:val="00290C9A"/>
    <w:rsid w:val="00291B3A"/>
    <w:rsid w:val="00291DF3"/>
    <w:rsid w:val="00292839"/>
    <w:rsid w:val="00293E51"/>
    <w:rsid w:val="0029692A"/>
    <w:rsid w:val="00296A96"/>
    <w:rsid w:val="002A0278"/>
    <w:rsid w:val="002A41D2"/>
    <w:rsid w:val="002B0E6B"/>
    <w:rsid w:val="002B7451"/>
    <w:rsid w:val="002B7D82"/>
    <w:rsid w:val="002C37C1"/>
    <w:rsid w:val="002C7782"/>
    <w:rsid w:val="002D03B9"/>
    <w:rsid w:val="002D34C5"/>
    <w:rsid w:val="002D4EC9"/>
    <w:rsid w:val="002E6DE0"/>
    <w:rsid w:val="002F1FFA"/>
    <w:rsid w:val="002F50E2"/>
    <w:rsid w:val="002F7F55"/>
    <w:rsid w:val="00301359"/>
    <w:rsid w:val="003039C6"/>
    <w:rsid w:val="003100F5"/>
    <w:rsid w:val="00310164"/>
    <w:rsid w:val="0031440A"/>
    <w:rsid w:val="00314F0D"/>
    <w:rsid w:val="00315ADB"/>
    <w:rsid w:val="00316DCE"/>
    <w:rsid w:val="00317D89"/>
    <w:rsid w:val="00320CCF"/>
    <w:rsid w:val="00321AB7"/>
    <w:rsid w:val="00322FF7"/>
    <w:rsid w:val="00324775"/>
    <w:rsid w:val="00330172"/>
    <w:rsid w:val="00331187"/>
    <w:rsid w:val="00332BE7"/>
    <w:rsid w:val="00332F5C"/>
    <w:rsid w:val="003331A1"/>
    <w:rsid w:val="00333A68"/>
    <w:rsid w:val="0033475C"/>
    <w:rsid w:val="00334F35"/>
    <w:rsid w:val="003503D1"/>
    <w:rsid w:val="003529E9"/>
    <w:rsid w:val="00352C01"/>
    <w:rsid w:val="00362AFE"/>
    <w:rsid w:val="00364C2C"/>
    <w:rsid w:val="00365544"/>
    <w:rsid w:val="00367653"/>
    <w:rsid w:val="00371A96"/>
    <w:rsid w:val="00372191"/>
    <w:rsid w:val="00372AE6"/>
    <w:rsid w:val="00374903"/>
    <w:rsid w:val="00376A0E"/>
    <w:rsid w:val="003811F4"/>
    <w:rsid w:val="00381860"/>
    <w:rsid w:val="00385020"/>
    <w:rsid w:val="00385CF1"/>
    <w:rsid w:val="0038629F"/>
    <w:rsid w:val="00386436"/>
    <w:rsid w:val="00393259"/>
    <w:rsid w:val="00395550"/>
    <w:rsid w:val="00397FC5"/>
    <w:rsid w:val="003A6977"/>
    <w:rsid w:val="003B0FB7"/>
    <w:rsid w:val="003B7E21"/>
    <w:rsid w:val="003C0636"/>
    <w:rsid w:val="003C1EBD"/>
    <w:rsid w:val="003C4093"/>
    <w:rsid w:val="003C43A9"/>
    <w:rsid w:val="003C72EB"/>
    <w:rsid w:val="003E2380"/>
    <w:rsid w:val="003E388B"/>
    <w:rsid w:val="003E5584"/>
    <w:rsid w:val="003F2ED8"/>
    <w:rsid w:val="003F3DAE"/>
    <w:rsid w:val="003F5376"/>
    <w:rsid w:val="003F59ED"/>
    <w:rsid w:val="004001D8"/>
    <w:rsid w:val="00402C94"/>
    <w:rsid w:val="00404490"/>
    <w:rsid w:val="0040549C"/>
    <w:rsid w:val="004063B7"/>
    <w:rsid w:val="004109A2"/>
    <w:rsid w:val="0041241D"/>
    <w:rsid w:val="0041600A"/>
    <w:rsid w:val="00423C70"/>
    <w:rsid w:val="004260B0"/>
    <w:rsid w:val="00430F61"/>
    <w:rsid w:val="004339E9"/>
    <w:rsid w:val="0044016F"/>
    <w:rsid w:val="004455CA"/>
    <w:rsid w:val="00447A7E"/>
    <w:rsid w:val="00452CA8"/>
    <w:rsid w:val="00452DEA"/>
    <w:rsid w:val="00453302"/>
    <w:rsid w:val="00454965"/>
    <w:rsid w:val="00455BE3"/>
    <w:rsid w:val="004563A9"/>
    <w:rsid w:val="004564C4"/>
    <w:rsid w:val="004609B9"/>
    <w:rsid w:val="004623A0"/>
    <w:rsid w:val="004634CA"/>
    <w:rsid w:val="00465D63"/>
    <w:rsid w:val="00473758"/>
    <w:rsid w:val="004750D3"/>
    <w:rsid w:val="0047558E"/>
    <w:rsid w:val="004758BA"/>
    <w:rsid w:val="00475BE3"/>
    <w:rsid w:val="00475D74"/>
    <w:rsid w:val="00476EE4"/>
    <w:rsid w:val="00477392"/>
    <w:rsid w:val="00487268"/>
    <w:rsid w:val="0049229C"/>
    <w:rsid w:val="0049581F"/>
    <w:rsid w:val="004A073B"/>
    <w:rsid w:val="004A0EF1"/>
    <w:rsid w:val="004A1426"/>
    <w:rsid w:val="004A61C1"/>
    <w:rsid w:val="004B460E"/>
    <w:rsid w:val="004B5D72"/>
    <w:rsid w:val="004C0BA7"/>
    <w:rsid w:val="004C1E80"/>
    <w:rsid w:val="004C3FC0"/>
    <w:rsid w:val="004C741E"/>
    <w:rsid w:val="004D4FFC"/>
    <w:rsid w:val="004D7A4F"/>
    <w:rsid w:val="004D7E60"/>
    <w:rsid w:val="004E2321"/>
    <w:rsid w:val="004F0BEF"/>
    <w:rsid w:val="004F42F9"/>
    <w:rsid w:val="004F72C9"/>
    <w:rsid w:val="005029B5"/>
    <w:rsid w:val="00506DE8"/>
    <w:rsid w:val="00507E60"/>
    <w:rsid w:val="0051047B"/>
    <w:rsid w:val="00513770"/>
    <w:rsid w:val="00516240"/>
    <w:rsid w:val="00516A3D"/>
    <w:rsid w:val="005179F4"/>
    <w:rsid w:val="0052644E"/>
    <w:rsid w:val="00527DC8"/>
    <w:rsid w:val="00531591"/>
    <w:rsid w:val="005333CF"/>
    <w:rsid w:val="00536786"/>
    <w:rsid w:val="005411C7"/>
    <w:rsid w:val="00541C9A"/>
    <w:rsid w:val="00555AD5"/>
    <w:rsid w:val="005655AD"/>
    <w:rsid w:val="00565CB8"/>
    <w:rsid w:val="0056660C"/>
    <w:rsid w:val="00573328"/>
    <w:rsid w:val="0057639F"/>
    <w:rsid w:val="005805E7"/>
    <w:rsid w:val="00583F89"/>
    <w:rsid w:val="00586D65"/>
    <w:rsid w:val="0058745E"/>
    <w:rsid w:val="0059250C"/>
    <w:rsid w:val="00592A54"/>
    <w:rsid w:val="005A43E8"/>
    <w:rsid w:val="005B30D3"/>
    <w:rsid w:val="005B3755"/>
    <w:rsid w:val="005B5DB9"/>
    <w:rsid w:val="005C3F18"/>
    <w:rsid w:val="005C6231"/>
    <w:rsid w:val="005D49F3"/>
    <w:rsid w:val="005D4E4B"/>
    <w:rsid w:val="005E0703"/>
    <w:rsid w:val="005E0C3F"/>
    <w:rsid w:val="005E119B"/>
    <w:rsid w:val="005E248C"/>
    <w:rsid w:val="005E75CD"/>
    <w:rsid w:val="005E77C5"/>
    <w:rsid w:val="005E7CDF"/>
    <w:rsid w:val="005F17B7"/>
    <w:rsid w:val="005F2ABD"/>
    <w:rsid w:val="005F37A5"/>
    <w:rsid w:val="00600ECA"/>
    <w:rsid w:val="00601976"/>
    <w:rsid w:val="00605298"/>
    <w:rsid w:val="0062155C"/>
    <w:rsid w:val="00621594"/>
    <w:rsid w:val="00631C39"/>
    <w:rsid w:val="00635C1A"/>
    <w:rsid w:val="00636CF9"/>
    <w:rsid w:val="006467B2"/>
    <w:rsid w:val="00652384"/>
    <w:rsid w:val="00660368"/>
    <w:rsid w:val="00662A65"/>
    <w:rsid w:val="00663AC1"/>
    <w:rsid w:val="00674346"/>
    <w:rsid w:val="00677401"/>
    <w:rsid w:val="006776A3"/>
    <w:rsid w:val="0068481E"/>
    <w:rsid w:val="00687CEE"/>
    <w:rsid w:val="00697571"/>
    <w:rsid w:val="00697BF8"/>
    <w:rsid w:val="006A1A8E"/>
    <w:rsid w:val="006A2001"/>
    <w:rsid w:val="006A48C2"/>
    <w:rsid w:val="006B02AD"/>
    <w:rsid w:val="006B090F"/>
    <w:rsid w:val="006B119C"/>
    <w:rsid w:val="006B37C4"/>
    <w:rsid w:val="006B4168"/>
    <w:rsid w:val="006B4606"/>
    <w:rsid w:val="006B4D84"/>
    <w:rsid w:val="006B777D"/>
    <w:rsid w:val="006C15C1"/>
    <w:rsid w:val="006C1D6E"/>
    <w:rsid w:val="006C25D0"/>
    <w:rsid w:val="006C41E4"/>
    <w:rsid w:val="006C519C"/>
    <w:rsid w:val="006D199B"/>
    <w:rsid w:val="006D1A62"/>
    <w:rsid w:val="006D1DF3"/>
    <w:rsid w:val="006D489F"/>
    <w:rsid w:val="006D6FAF"/>
    <w:rsid w:val="006D7286"/>
    <w:rsid w:val="006E17DD"/>
    <w:rsid w:val="006E1A43"/>
    <w:rsid w:val="006E3666"/>
    <w:rsid w:val="006E3F04"/>
    <w:rsid w:val="006F06D4"/>
    <w:rsid w:val="006F07C5"/>
    <w:rsid w:val="006F080D"/>
    <w:rsid w:val="006F2810"/>
    <w:rsid w:val="006F50CD"/>
    <w:rsid w:val="006F51E2"/>
    <w:rsid w:val="00700C69"/>
    <w:rsid w:val="007041A4"/>
    <w:rsid w:val="00704EC8"/>
    <w:rsid w:val="007052E8"/>
    <w:rsid w:val="00710924"/>
    <w:rsid w:val="0071473F"/>
    <w:rsid w:val="00716C1A"/>
    <w:rsid w:val="00726561"/>
    <w:rsid w:val="00726E46"/>
    <w:rsid w:val="00731347"/>
    <w:rsid w:val="00731489"/>
    <w:rsid w:val="00735E1D"/>
    <w:rsid w:val="00737407"/>
    <w:rsid w:val="00741148"/>
    <w:rsid w:val="007419C0"/>
    <w:rsid w:val="00754377"/>
    <w:rsid w:val="00755EB7"/>
    <w:rsid w:val="007621E3"/>
    <w:rsid w:val="00766EE5"/>
    <w:rsid w:val="00770DAB"/>
    <w:rsid w:val="007713BF"/>
    <w:rsid w:val="0077556E"/>
    <w:rsid w:val="00775EFC"/>
    <w:rsid w:val="007806D7"/>
    <w:rsid w:val="007808B9"/>
    <w:rsid w:val="0078374A"/>
    <w:rsid w:val="007870AC"/>
    <w:rsid w:val="00794896"/>
    <w:rsid w:val="007A214B"/>
    <w:rsid w:val="007A3302"/>
    <w:rsid w:val="007B2C96"/>
    <w:rsid w:val="007B3BD8"/>
    <w:rsid w:val="007B6D56"/>
    <w:rsid w:val="007C30E2"/>
    <w:rsid w:val="007D01EF"/>
    <w:rsid w:val="007D09A9"/>
    <w:rsid w:val="007D34C3"/>
    <w:rsid w:val="007E1736"/>
    <w:rsid w:val="007E2BAB"/>
    <w:rsid w:val="007E3185"/>
    <w:rsid w:val="007E533E"/>
    <w:rsid w:val="007E5C11"/>
    <w:rsid w:val="007F107F"/>
    <w:rsid w:val="007F18DD"/>
    <w:rsid w:val="00800BA9"/>
    <w:rsid w:val="0080177F"/>
    <w:rsid w:val="00804996"/>
    <w:rsid w:val="00813550"/>
    <w:rsid w:val="00821B2F"/>
    <w:rsid w:val="008220E7"/>
    <w:rsid w:val="00822CC8"/>
    <w:rsid w:val="00822EBA"/>
    <w:rsid w:val="00823761"/>
    <w:rsid w:val="00827B29"/>
    <w:rsid w:val="008302D0"/>
    <w:rsid w:val="0083523B"/>
    <w:rsid w:val="00837224"/>
    <w:rsid w:val="0084684F"/>
    <w:rsid w:val="00847008"/>
    <w:rsid w:val="00847D0A"/>
    <w:rsid w:val="00850808"/>
    <w:rsid w:val="008513CC"/>
    <w:rsid w:val="00854E62"/>
    <w:rsid w:val="00861CDD"/>
    <w:rsid w:val="00865E4E"/>
    <w:rsid w:val="008667E9"/>
    <w:rsid w:val="008722C5"/>
    <w:rsid w:val="00873F48"/>
    <w:rsid w:val="00876EA4"/>
    <w:rsid w:val="00881080"/>
    <w:rsid w:val="0088365B"/>
    <w:rsid w:val="008849C3"/>
    <w:rsid w:val="008855A9"/>
    <w:rsid w:val="0088568A"/>
    <w:rsid w:val="0088602D"/>
    <w:rsid w:val="0089082F"/>
    <w:rsid w:val="00891CB1"/>
    <w:rsid w:val="00893C34"/>
    <w:rsid w:val="008A14A1"/>
    <w:rsid w:val="008B39DE"/>
    <w:rsid w:val="008B4ECD"/>
    <w:rsid w:val="008C33EC"/>
    <w:rsid w:val="008C6668"/>
    <w:rsid w:val="008D0EAB"/>
    <w:rsid w:val="008D3981"/>
    <w:rsid w:val="008D631E"/>
    <w:rsid w:val="008E0E31"/>
    <w:rsid w:val="008E37E1"/>
    <w:rsid w:val="008E59F6"/>
    <w:rsid w:val="008E68E9"/>
    <w:rsid w:val="008F4073"/>
    <w:rsid w:val="008F720E"/>
    <w:rsid w:val="00900192"/>
    <w:rsid w:val="00900F96"/>
    <w:rsid w:val="009061A1"/>
    <w:rsid w:val="00907E4A"/>
    <w:rsid w:val="00910498"/>
    <w:rsid w:val="00911A1D"/>
    <w:rsid w:val="00913B19"/>
    <w:rsid w:val="00915676"/>
    <w:rsid w:val="00915FC7"/>
    <w:rsid w:val="0091652D"/>
    <w:rsid w:val="00916CE1"/>
    <w:rsid w:val="00920053"/>
    <w:rsid w:val="00920B27"/>
    <w:rsid w:val="00921603"/>
    <w:rsid w:val="00927731"/>
    <w:rsid w:val="00932922"/>
    <w:rsid w:val="00947B44"/>
    <w:rsid w:val="00954B85"/>
    <w:rsid w:val="00956961"/>
    <w:rsid w:val="00961790"/>
    <w:rsid w:val="00963771"/>
    <w:rsid w:val="00964CDF"/>
    <w:rsid w:val="009659BF"/>
    <w:rsid w:val="00967B7A"/>
    <w:rsid w:val="00967FF1"/>
    <w:rsid w:val="00972E69"/>
    <w:rsid w:val="0097521D"/>
    <w:rsid w:val="00983175"/>
    <w:rsid w:val="00984AF9"/>
    <w:rsid w:val="00984F88"/>
    <w:rsid w:val="00987B03"/>
    <w:rsid w:val="00991D46"/>
    <w:rsid w:val="009A4EE4"/>
    <w:rsid w:val="009B36A7"/>
    <w:rsid w:val="009B56F5"/>
    <w:rsid w:val="009C1D46"/>
    <w:rsid w:val="009D0E7B"/>
    <w:rsid w:val="009D4B75"/>
    <w:rsid w:val="009D580B"/>
    <w:rsid w:val="009E0BAB"/>
    <w:rsid w:val="009E27D5"/>
    <w:rsid w:val="009E454C"/>
    <w:rsid w:val="009E48FA"/>
    <w:rsid w:val="009F0398"/>
    <w:rsid w:val="00A15C2E"/>
    <w:rsid w:val="00A174C3"/>
    <w:rsid w:val="00A20CE0"/>
    <w:rsid w:val="00A22960"/>
    <w:rsid w:val="00A24B01"/>
    <w:rsid w:val="00A30C7E"/>
    <w:rsid w:val="00A32550"/>
    <w:rsid w:val="00A33720"/>
    <w:rsid w:val="00A3680B"/>
    <w:rsid w:val="00A42C52"/>
    <w:rsid w:val="00A44C21"/>
    <w:rsid w:val="00A453FE"/>
    <w:rsid w:val="00A50DF7"/>
    <w:rsid w:val="00A5611B"/>
    <w:rsid w:val="00A56F83"/>
    <w:rsid w:val="00A6530A"/>
    <w:rsid w:val="00A65737"/>
    <w:rsid w:val="00A6577B"/>
    <w:rsid w:val="00A67A3B"/>
    <w:rsid w:val="00A71BB4"/>
    <w:rsid w:val="00A72117"/>
    <w:rsid w:val="00A726E7"/>
    <w:rsid w:val="00A73563"/>
    <w:rsid w:val="00A76EF3"/>
    <w:rsid w:val="00A82686"/>
    <w:rsid w:val="00A831F7"/>
    <w:rsid w:val="00A91D58"/>
    <w:rsid w:val="00A96697"/>
    <w:rsid w:val="00AA06F1"/>
    <w:rsid w:val="00AA20AD"/>
    <w:rsid w:val="00AA29B8"/>
    <w:rsid w:val="00AA331B"/>
    <w:rsid w:val="00AA72C2"/>
    <w:rsid w:val="00AB0776"/>
    <w:rsid w:val="00AB156A"/>
    <w:rsid w:val="00AB1764"/>
    <w:rsid w:val="00AB6514"/>
    <w:rsid w:val="00AB70CE"/>
    <w:rsid w:val="00AB766C"/>
    <w:rsid w:val="00AC0C17"/>
    <w:rsid w:val="00AC2553"/>
    <w:rsid w:val="00AC4BE2"/>
    <w:rsid w:val="00AD080B"/>
    <w:rsid w:val="00AD36AC"/>
    <w:rsid w:val="00AD63D0"/>
    <w:rsid w:val="00AE17EF"/>
    <w:rsid w:val="00AE53BA"/>
    <w:rsid w:val="00AE57A2"/>
    <w:rsid w:val="00AE5CD4"/>
    <w:rsid w:val="00AF0657"/>
    <w:rsid w:val="00AF2D6B"/>
    <w:rsid w:val="00B00EC8"/>
    <w:rsid w:val="00B06A90"/>
    <w:rsid w:val="00B12B66"/>
    <w:rsid w:val="00B14CB4"/>
    <w:rsid w:val="00B209C0"/>
    <w:rsid w:val="00B2442C"/>
    <w:rsid w:val="00B3019C"/>
    <w:rsid w:val="00B30E9D"/>
    <w:rsid w:val="00B324B9"/>
    <w:rsid w:val="00B42F01"/>
    <w:rsid w:val="00B4389B"/>
    <w:rsid w:val="00B43E30"/>
    <w:rsid w:val="00B47404"/>
    <w:rsid w:val="00B47E3C"/>
    <w:rsid w:val="00B53B7C"/>
    <w:rsid w:val="00B568D6"/>
    <w:rsid w:val="00B61085"/>
    <w:rsid w:val="00B64A3B"/>
    <w:rsid w:val="00B64F9C"/>
    <w:rsid w:val="00B65AC4"/>
    <w:rsid w:val="00B77B15"/>
    <w:rsid w:val="00B77C31"/>
    <w:rsid w:val="00B810C9"/>
    <w:rsid w:val="00B82F28"/>
    <w:rsid w:val="00B8320B"/>
    <w:rsid w:val="00B84774"/>
    <w:rsid w:val="00B85441"/>
    <w:rsid w:val="00B9078B"/>
    <w:rsid w:val="00B94238"/>
    <w:rsid w:val="00BA22AE"/>
    <w:rsid w:val="00BA53B0"/>
    <w:rsid w:val="00BA6776"/>
    <w:rsid w:val="00BB280C"/>
    <w:rsid w:val="00BB5941"/>
    <w:rsid w:val="00BB64AA"/>
    <w:rsid w:val="00BC453F"/>
    <w:rsid w:val="00BC6EBB"/>
    <w:rsid w:val="00BD3553"/>
    <w:rsid w:val="00BD4C1C"/>
    <w:rsid w:val="00BE39CE"/>
    <w:rsid w:val="00BE4FE2"/>
    <w:rsid w:val="00BF1730"/>
    <w:rsid w:val="00BF6459"/>
    <w:rsid w:val="00C00137"/>
    <w:rsid w:val="00C072C7"/>
    <w:rsid w:val="00C1799F"/>
    <w:rsid w:val="00C17E7C"/>
    <w:rsid w:val="00C24A28"/>
    <w:rsid w:val="00C3132B"/>
    <w:rsid w:val="00C34222"/>
    <w:rsid w:val="00C351E7"/>
    <w:rsid w:val="00C4351D"/>
    <w:rsid w:val="00C4427C"/>
    <w:rsid w:val="00C47DC2"/>
    <w:rsid w:val="00C604F3"/>
    <w:rsid w:val="00C632E0"/>
    <w:rsid w:val="00C67454"/>
    <w:rsid w:val="00C7038D"/>
    <w:rsid w:val="00C7103D"/>
    <w:rsid w:val="00C72C17"/>
    <w:rsid w:val="00C74A27"/>
    <w:rsid w:val="00C80768"/>
    <w:rsid w:val="00C83ABB"/>
    <w:rsid w:val="00C91A3F"/>
    <w:rsid w:val="00C91BDC"/>
    <w:rsid w:val="00C9208F"/>
    <w:rsid w:val="00C977BA"/>
    <w:rsid w:val="00CA1733"/>
    <w:rsid w:val="00CA3ABA"/>
    <w:rsid w:val="00CA408F"/>
    <w:rsid w:val="00CA657C"/>
    <w:rsid w:val="00CB37A8"/>
    <w:rsid w:val="00CB40F4"/>
    <w:rsid w:val="00CB5C55"/>
    <w:rsid w:val="00CC04BC"/>
    <w:rsid w:val="00CC1DA5"/>
    <w:rsid w:val="00CC2B71"/>
    <w:rsid w:val="00CC4F14"/>
    <w:rsid w:val="00CC764A"/>
    <w:rsid w:val="00CD0633"/>
    <w:rsid w:val="00CD0653"/>
    <w:rsid w:val="00CD1268"/>
    <w:rsid w:val="00CD2F7E"/>
    <w:rsid w:val="00CD7E63"/>
    <w:rsid w:val="00CE06B2"/>
    <w:rsid w:val="00CE1D1A"/>
    <w:rsid w:val="00CE3D2E"/>
    <w:rsid w:val="00CE4A5B"/>
    <w:rsid w:val="00CE776A"/>
    <w:rsid w:val="00CE7C79"/>
    <w:rsid w:val="00CF14D7"/>
    <w:rsid w:val="00CF3803"/>
    <w:rsid w:val="00CF686F"/>
    <w:rsid w:val="00D14342"/>
    <w:rsid w:val="00D1503D"/>
    <w:rsid w:val="00D158BA"/>
    <w:rsid w:val="00D17389"/>
    <w:rsid w:val="00D20637"/>
    <w:rsid w:val="00D25416"/>
    <w:rsid w:val="00D26FED"/>
    <w:rsid w:val="00D305CB"/>
    <w:rsid w:val="00D32619"/>
    <w:rsid w:val="00D365C5"/>
    <w:rsid w:val="00D377BA"/>
    <w:rsid w:val="00D4042E"/>
    <w:rsid w:val="00D41266"/>
    <w:rsid w:val="00D41EB0"/>
    <w:rsid w:val="00D43C4E"/>
    <w:rsid w:val="00D46019"/>
    <w:rsid w:val="00D471AA"/>
    <w:rsid w:val="00D47409"/>
    <w:rsid w:val="00D50251"/>
    <w:rsid w:val="00D62A8D"/>
    <w:rsid w:val="00D62B30"/>
    <w:rsid w:val="00D648C8"/>
    <w:rsid w:val="00D661F7"/>
    <w:rsid w:val="00D66A49"/>
    <w:rsid w:val="00D706DB"/>
    <w:rsid w:val="00D72932"/>
    <w:rsid w:val="00D74727"/>
    <w:rsid w:val="00D7777A"/>
    <w:rsid w:val="00D8342C"/>
    <w:rsid w:val="00D84D19"/>
    <w:rsid w:val="00D956D9"/>
    <w:rsid w:val="00D95815"/>
    <w:rsid w:val="00DA20DB"/>
    <w:rsid w:val="00DA75FB"/>
    <w:rsid w:val="00DB0805"/>
    <w:rsid w:val="00DB4D26"/>
    <w:rsid w:val="00DB76EF"/>
    <w:rsid w:val="00DC212A"/>
    <w:rsid w:val="00DD17D0"/>
    <w:rsid w:val="00DD3FC5"/>
    <w:rsid w:val="00DD56E2"/>
    <w:rsid w:val="00DD6D08"/>
    <w:rsid w:val="00DD7ADD"/>
    <w:rsid w:val="00DE5855"/>
    <w:rsid w:val="00DF2439"/>
    <w:rsid w:val="00DF556F"/>
    <w:rsid w:val="00E00717"/>
    <w:rsid w:val="00E00DF2"/>
    <w:rsid w:val="00E06541"/>
    <w:rsid w:val="00E2107D"/>
    <w:rsid w:val="00E341E1"/>
    <w:rsid w:val="00E34A75"/>
    <w:rsid w:val="00E34BD6"/>
    <w:rsid w:val="00E360C1"/>
    <w:rsid w:val="00E437B9"/>
    <w:rsid w:val="00E44645"/>
    <w:rsid w:val="00E469BF"/>
    <w:rsid w:val="00E510B1"/>
    <w:rsid w:val="00E51533"/>
    <w:rsid w:val="00E577D6"/>
    <w:rsid w:val="00E616C6"/>
    <w:rsid w:val="00E62D18"/>
    <w:rsid w:val="00E70A65"/>
    <w:rsid w:val="00E76045"/>
    <w:rsid w:val="00E77409"/>
    <w:rsid w:val="00E77B50"/>
    <w:rsid w:val="00E80888"/>
    <w:rsid w:val="00E811C7"/>
    <w:rsid w:val="00E820EB"/>
    <w:rsid w:val="00E8464D"/>
    <w:rsid w:val="00E8470D"/>
    <w:rsid w:val="00E84861"/>
    <w:rsid w:val="00E85061"/>
    <w:rsid w:val="00E9072D"/>
    <w:rsid w:val="00E950F1"/>
    <w:rsid w:val="00EA6B03"/>
    <w:rsid w:val="00EB54F5"/>
    <w:rsid w:val="00EC1FAB"/>
    <w:rsid w:val="00EC38DA"/>
    <w:rsid w:val="00EC7101"/>
    <w:rsid w:val="00EC7C96"/>
    <w:rsid w:val="00ED5A40"/>
    <w:rsid w:val="00ED5D83"/>
    <w:rsid w:val="00ED69FB"/>
    <w:rsid w:val="00EE047B"/>
    <w:rsid w:val="00EE261B"/>
    <w:rsid w:val="00EE27AA"/>
    <w:rsid w:val="00EE333E"/>
    <w:rsid w:val="00EE429A"/>
    <w:rsid w:val="00EF1835"/>
    <w:rsid w:val="00EF1AE5"/>
    <w:rsid w:val="00EF1EEF"/>
    <w:rsid w:val="00EF205C"/>
    <w:rsid w:val="00EF290D"/>
    <w:rsid w:val="00EF344B"/>
    <w:rsid w:val="00EF3703"/>
    <w:rsid w:val="00EF38F2"/>
    <w:rsid w:val="00EF7A3E"/>
    <w:rsid w:val="00F049E8"/>
    <w:rsid w:val="00F1367B"/>
    <w:rsid w:val="00F136A5"/>
    <w:rsid w:val="00F16A25"/>
    <w:rsid w:val="00F22E61"/>
    <w:rsid w:val="00F26BB2"/>
    <w:rsid w:val="00F27321"/>
    <w:rsid w:val="00F31A56"/>
    <w:rsid w:val="00F367A1"/>
    <w:rsid w:val="00F538C1"/>
    <w:rsid w:val="00F53C8F"/>
    <w:rsid w:val="00F56BA3"/>
    <w:rsid w:val="00F600DB"/>
    <w:rsid w:val="00F758D0"/>
    <w:rsid w:val="00F82A5B"/>
    <w:rsid w:val="00F82BD0"/>
    <w:rsid w:val="00F833A0"/>
    <w:rsid w:val="00F853AB"/>
    <w:rsid w:val="00F8560A"/>
    <w:rsid w:val="00F86B92"/>
    <w:rsid w:val="00F92576"/>
    <w:rsid w:val="00F93E8E"/>
    <w:rsid w:val="00F955B2"/>
    <w:rsid w:val="00F956C7"/>
    <w:rsid w:val="00F96BC8"/>
    <w:rsid w:val="00FA143D"/>
    <w:rsid w:val="00FA1B37"/>
    <w:rsid w:val="00FA2AE6"/>
    <w:rsid w:val="00FA2B8A"/>
    <w:rsid w:val="00FA412F"/>
    <w:rsid w:val="00FA72C7"/>
    <w:rsid w:val="00FB77E4"/>
    <w:rsid w:val="00FC20A2"/>
    <w:rsid w:val="00FC30B4"/>
    <w:rsid w:val="00FC4D0D"/>
    <w:rsid w:val="00FC782C"/>
    <w:rsid w:val="00FC7B6C"/>
    <w:rsid w:val="00FD10B6"/>
    <w:rsid w:val="00FD1C87"/>
    <w:rsid w:val="00FD4E10"/>
    <w:rsid w:val="00FD7B7A"/>
    <w:rsid w:val="00FE0637"/>
    <w:rsid w:val="00FE3E3F"/>
    <w:rsid w:val="00FF2BC6"/>
    <w:rsid w:val="00FF3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5C8A71"/>
  <w14:defaultImageDpi w14:val="32767"/>
  <w15:docId w15:val="{59012E03-1D20-1A49-821A-FA27B611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E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44016F"/>
    <w:pPr>
      <w:keepNext/>
      <w:spacing w:before="240" w:after="60"/>
      <w:outlineLvl w:val="0"/>
    </w:pPr>
    <w:rPr>
      <w:rFonts w:eastAsia="Times New Roman" w:cs="Times New Roman"/>
      <w:b/>
      <w:color w:val="F8852A"/>
      <w:sz w:val="22"/>
      <w:szCs w:val="22"/>
      <w:lang w:val="en"/>
    </w:rPr>
  </w:style>
  <w:style w:type="paragraph" w:customStyle="1" w:styleId="FACE-BulletBlue">
    <w:name w:val="FACE-Bullet(Blue)"/>
    <w:autoRedefine/>
    <w:qFormat/>
    <w:rsid w:val="00800BA9"/>
    <w:rPr>
      <w:rFonts w:eastAsia="Times New Roman" w:cs="Times New Roman"/>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F92576"/>
    <w:pPr>
      <w:spacing w:after="120"/>
    </w:pPr>
    <w:rPr>
      <w:rFonts w:ascii="Times New Roman" w:hAnsi="Times New Roman" w:cs="Times New Roman"/>
      <w:b/>
      <w:i/>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customStyle="1" w:styleId="recpara">
    <w:name w:val="recpara"/>
    <w:basedOn w:val="Normal"/>
    <w:rsid w:val="00915676"/>
    <w:pPr>
      <w:ind w:left="2304" w:hanging="2304"/>
    </w:pPr>
    <w:rPr>
      <w:rFonts w:ascii="CG Times (W1)" w:eastAsia="Times New Roman" w:hAnsi="CG Times (W1)"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hdphoto" Target="media/hdphoto1.wdp"/><Relationship Id="rId26" Type="http://schemas.openxmlformats.org/officeDocument/2006/relationships/image" Target="media/image15.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elcosh.org/record/document/1817/d000661.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hyperlink" Target="http://www.cdc.gov/niosh/docs/wp-solutions/2004-107/pdfs/2004-107.pdf"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wunderground.com/history/daily/KBOS/date/2017-11-3?req_city=Boston&amp;req_state=MA&amp;req_statename=Massachusetts&amp;reqdb.zip=02108&amp;reqdb.magic=1&amp;reqdb.wmo=999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6A4691D-FC50-4149-84DF-F47A93F39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5057</Words>
  <Characters>28826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Landscape Construction Laborer Compressed between Compact Excavator and Steel Beam at Residential Site—Massachusetts</vt:lpstr>
    </vt:vector>
  </TitlesOfParts>
  <Manager>NIOSH FACE Program</Manager>
  <Company>CDC</Company>
  <LinksUpToDate>false</LinksUpToDate>
  <CharactersWithSpaces>33816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Landscape Construction Laborer Compressed between Compact Excavator and Steel Beam at Residential Site—Massachusetts</dc:title>
  <dc:subject>2014-02 Incident Report</dc:subject>
  <dc:creator>National Institute for Occupational Safety and Health</dc:creator>
  <cp:keywords>NAICS 238910 Construction, Site Preparation Contractor</cp:keywords>
  <cp:lastModifiedBy>Fiore, Michael (DPH)</cp:lastModifiedBy>
  <cp:revision>3</cp:revision>
  <cp:lastPrinted>2020-04-29T19:45:00Z</cp:lastPrinted>
  <dcterms:created xsi:type="dcterms:W3CDTF">2020-04-29T19:44:00Z</dcterms:created>
  <dcterms:modified xsi:type="dcterms:W3CDTF">2020-04-29T19:47:00Z</dcterms:modified>
</cp:coreProperties>
</file>