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1A0F" w14:textId="5F819FAF" w:rsidR="00914D11" w:rsidRDefault="6F8B6C37" w:rsidP="2E69E5C0">
      <w:pPr>
        <w:ind w:left="7200"/>
        <w:rPr>
          <w:rFonts w:ascii="Arial" w:hAnsi="Arial" w:cs="Arial"/>
          <w:b/>
          <w:bCs/>
          <w:color w:val="055994"/>
          <w:sz w:val="36"/>
          <w:szCs w:val="36"/>
        </w:rPr>
      </w:pPr>
      <w:r>
        <w:rPr>
          <w:noProof/>
        </w:rPr>
        <w:drawing>
          <wp:inline distT="0" distB="0" distL="0" distR="0" wp14:anchorId="18379B0A" wp14:editId="254FAA01">
            <wp:extent cx="1047750" cy="1047750"/>
            <wp:effectExtent l="0" t="0" r="0" b="0"/>
            <wp:docPr id="234341814" name="Picture 2343418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41814" name="Picture 234341814">
                      <a:extLst>
                        <a:ext uri="{C183D7F6-B498-43B3-948B-1728B52AA6E4}">
                          <adec:decorative xmlns:adec="http://schemas.microsoft.com/office/drawing/2017/decorative" val="1"/>
                        </a:ext>
                      </a:extLst>
                    </pic:cNvPr>
                    <pic:cNvPicPr/>
                  </pic:nvPicPr>
                  <pic:blipFill>
                    <a:blip r:embed="rId11">
                      <a:extLst>
                        <a:ext uri="{C183D7F6-B498-43B3-948B-1728B52AA6E4}">
                          <adec:decorative xmlns:arto="http://schemas.microsoft.com/office/word/2006/arto"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val="1"/>
                        </a:ext>
                      </a:extLst>
                    </a:blip>
                    <a:stretch>
                      <a:fillRect/>
                    </a:stretch>
                  </pic:blipFill>
                  <pic:spPr>
                    <a:xfrm>
                      <a:off x="0" y="0"/>
                      <a:ext cx="1047750" cy="1047750"/>
                    </a:xfrm>
                    <a:prstGeom prst="rect">
                      <a:avLst/>
                    </a:prstGeom>
                  </pic:spPr>
                </pic:pic>
              </a:graphicData>
            </a:graphic>
          </wp:inline>
        </w:drawing>
      </w:r>
    </w:p>
    <w:p w14:paraId="599471F5" w14:textId="77777777" w:rsidR="00914D11" w:rsidRDefault="00914D11" w:rsidP="0065565A">
      <w:pPr>
        <w:pStyle w:val="Title"/>
        <w:jc w:val="center"/>
        <w:rPr>
          <w:rFonts w:asciiTheme="minorHAnsi" w:hAnsiTheme="minorHAnsi" w:cstheme="minorHAnsi"/>
          <w:b/>
          <w:bCs/>
          <w:color w:val="055994"/>
          <w:sz w:val="36"/>
          <w:szCs w:val="36"/>
        </w:rPr>
      </w:pPr>
    </w:p>
    <w:p w14:paraId="32DBB3E3" w14:textId="3A6897CD" w:rsidR="00CB2755" w:rsidRPr="008344DA" w:rsidRDefault="1A2E09F2" w:rsidP="2E69E5C0">
      <w:pPr>
        <w:pStyle w:val="Title"/>
        <w:jc w:val="center"/>
        <w:rPr>
          <w:rFonts w:ascii="Arial" w:hAnsi="Arial" w:cs="Arial"/>
          <w:sz w:val="36"/>
          <w:szCs w:val="36"/>
        </w:rPr>
      </w:pPr>
      <w:r w:rsidRPr="008344DA">
        <w:rPr>
          <w:rFonts w:ascii="Arial" w:hAnsi="Arial" w:cs="Arial"/>
          <w:b/>
          <w:bCs/>
          <w:color w:val="055994"/>
          <w:sz w:val="36"/>
          <w:szCs w:val="36"/>
        </w:rPr>
        <w:t>Language Access Plan</w:t>
      </w:r>
    </w:p>
    <w:p w14:paraId="4113E8EF" w14:textId="3944CDF1" w:rsidR="00A91BCB" w:rsidRPr="00914D11" w:rsidRDefault="004C7837" w:rsidP="0065565A">
      <w:pPr>
        <w:jc w:val="center"/>
        <w:rPr>
          <w:rFonts w:asciiTheme="minorHAnsi" w:hAnsiTheme="minorHAnsi" w:cstheme="minorHAnsi"/>
          <w:sz w:val="36"/>
          <w:szCs w:val="36"/>
          <w:lang w:eastAsia="en-US"/>
        </w:rPr>
      </w:pPr>
      <w:r w:rsidRPr="00914D11">
        <w:rPr>
          <w:rFonts w:asciiTheme="minorHAnsi" w:hAnsiTheme="minorHAnsi" w:cstheme="minorHAnsi"/>
          <w:sz w:val="36"/>
          <w:szCs w:val="36"/>
          <w:lang w:eastAsia="en-US"/>
        </w:rPr>
        <w:t>Massachusetts Department of Public Health (</w:t>
      </w:r>
      <w:r w:rsidR="7D1B0020" w:rsidRPr="00914D11">
        <w:rPr>
          <w:rFonts w:asciiTheme="minorHAnsi" w:hAnsiTheme="minorHAnsi" w:cstheme="minorHAnsi"/>
          <w:bCs/>
          <w:sz w:val="36"/>
          <w:szCs w:val="36"/>
          <w:lang w:eastAsia="en-US"/>
        </w:rPr>
        <w:t>DPH</w:t>
      </w:r>
      <w:r w:rsidRPr="00914D11">
        <w:rPr>
          <w:rFonts w:asciiTheme="minorHAnsi" w:hAnsiTheme="minorHAnsi" w:cstheme="minorHAnsi"/>
          <w:sz w:val="36"/>
          <w:szCs w:val="36"/>
          <w:lang w:eastAsia="en-US"/>
        </w:rPr>
        <w:t>)</w:t>
      </w:r>
    </w:p>
    <w:p w14:paraId="2514F553" w14:textId="73C596D4" w:rsidR="007308B0" w:rsidRPr="009F54C6" w:rsidRDefault="00AE49AA" w:rsidP="002A0E2B">
      <w:pPr>
        <w:jc w:val="center"/>
        <w:rPr>
          <w:rFonts w:asciiTheme="minorHAnsi" w:hAnsiTheme="minorHAnsi" w:cstheme="minorHAnsi"/>
        </w:rPr>
      </w:pPr>
      <w:r w:rsidRPr="009F54C6">
        <w:rPr>
          <w:rFonts w:asciiTheme="minorHAnsi" w:hAnsiTheme="minorHAnsi" w:cstheme="minorHAnsi"/>
        </w:rPr>
        <w:t>January 2024</w:t>
      </w:r>
      <w:r w:rsidR="00A91BCB" w:rsidRPr="009F54C6">
        <w:rPr>
          <w:rFonts w:asciiTheme="minorHAnsi" w:hAnsiTheme="minorHAnsi" w:cstheme="minorHAnsi"/>
        </w:rPr>
        <w:t>–</w:t>
      </w:r>
      <w:r w:rsidRPr="009F54C6">
        <w:rPr>
          <w:rFonts w:asciiTheme="minorHAnsi" w:hAnsiTheme="minorHAnsi" w:cstheme="minorHAnsi"/>
        </w:rPr>
        <w:t xml:space="preserve">December </w:t>
      </w:r>
      <w:r w:rsidR="00A91BCB" w:rsidRPr="009F54C6">
        <w:rPr>
          <w:rFonts w:asciiTheme="minorHAnsi" w:hAnsiTheme="minorHAnsi" w:cstheme="minorHAnsi"/>
        </w:rPr>
        <w:t>20</w:t>
      </w:r>
      <w:r w:rsidR="00096869" w:rsidRPr="009F54C6">
        <w:rPr>
          <w:rFonts w:asciiTheme="minorHAnsi" w:hAnsiTheme="minorHAnsi" w:cstheme="minorHAnsi"/>
        </w:rPr>
        <w:t>2</w:t>
      </w:r>
      <w:r w:rsidR="00F2036C" w:rsidRPr="009F54C6">
        <w:rPr>
          <w:rFonts w:asciiTheme="minorHAnsi" w:hAnsiTheme="minorHAnsi" w:cstheme="minorHAnsi"/>
        </w:rPr>
        <w:t>5</w:t>
      </w:r>
    </w:p>
    <w:sdt>
      <w:sdtPr>
        <w:rPr>
          <w:rFonts w:asciiTheme="minorHAnsi" w:hAnsiTheme="minorHAnsi" w:cstheme="minorHAnsi"/>
          <w:sz w:val="22"/>
          <w:szCs w:val="22"/>
        </w:rPr>
        <w:id w:val="362756068"/>
        <w:docPartObj>
          <w:docPartGallery w:val="Table of Contents"/>
          <w:docPartUnique/>
        </w:docPartObj>
      </w:sdtPr>
      <w:sdtContent>
        <w:p w14:paraId="72ADE56D" w14:textId="77777777" w:rsidR="003D4F42" w:rsidRPr="00914D11" w:rsidRDefault="007308B0" w:rsidP="00F771F9">
          <w:pPr>
            <w:pStyle w:val="TOC2"/>
            <w:rPr>
              <w:rFonts w:asciiTheme="minorHAnsi" w:hAnsiTheme="minorHAnsi" w:cstheme="minorHAnsi"/>
              <w:b/>
              <w:bCs/>
              <w:sz w:val="22"/>
              <w:szCs w:val="22"/>
            </w:rPr>
          </w:pPr>
          <w:r w:rsidRPr="00914D11">
            <w:rPr>
              <w:rFonts w:asciiTheme="minorHAnsi" w:hAnsiTheme="minorHAnsi" w:cstheme="minorHAnsi"/>
              <w:b/>
              <w:bCs/>
              <w:sz w:val="22"/>
              <w:szCs w:val="22"/>
            </w:rPr>
            <w:t>Contents</w:t>
          </w:r>
        </w:p>
        <w:p w14:paraId="55F80E5F" w14:textId="422380F0" w:rsidR="00D5352C" w:rsidRPr="00914D11" w:rsidRDefault="009E2A24">
          <w:pPr>
            <w:pStyle w:val="TOC2"/>
            <w:rPr>
              <w:rFonts w:asciiTheme="minorHAnsi" w:eastAsiaTheme="minorEastAsia" w:hAnsiTheme="minorHAnsi" w:cstheme="minorHAnsi"/>
              <w:noProof/>
              <w:kern w:val="2"/>
              <w:sz w:val="22"/>
              <w:szCs w:val="22"/>
              <w:lang w:eastAsia="en-US"/>
              <w14:ligatures w14:val="standardContextual"/>
            </w:rPr>
          </w:pPr>
          <w:r w:rsidRPr="03C770EE">
            <w:rPr>
              <w:rFonts w:asciiTheme="minorHAnsi" w:hAnsiTheme="minorHAnsi" w:cstheme="minorHAnsi"/>
              <w:sz w:val="22"/>
              <w:szCs w:val="22"/>
            </w:rPr>
            <w:fldChar w:fldCharType="begin"/>
          </w:r>
          <w:r w:rsidR="007308B0" w:rsidRPr="00914D11">
            <w:rPr>
              <w:rFonts w:asciiTheme="minorHAnsi" w:hAnsiTheme="minorHAnsi" w:cstheme="minorHAnsi"/>
              <w:sz w:val="22"/>
              <w:szCs w:val="22"/>
            </w:rPr>
            <w:instrText>TOC \o "1-3" \h \z \u</w:instrText>
          </w:r>
          <w:r w:rsidRPr="03C770EE">
            <w:rPr>
              <w:rFonts w:asciiTheme="minorHAnsi" w:hAnsiTheme="minorHAnsi" w:cstheme="minorHAnsi"/>
              <w:sz w:val="22"/>
              <w:szCs w:val="22"/>
            </w:rPr>
            <w:fldChar w:fldCharType="separate"/>
          </w:r>
          <w:hyperlink w:anchor="_Toc155347200" w:history="1">
            <w:r w:rsidR="00D5352C" w:rsidRPr="00914D11">
              <w:rPr>
                <w:rStyle w:val="Hyperlink"/>
                <w:rFonts w:asciiTheme="minorHAnsi" w:hAnsiTheme="minorHAnsi" w:cstheme="minorHAnsi"/>
                <w:noProof/>
                <w:sz w:val="22"/>
                <w:szCs w:val="22"/>
              </w:rPr>
              <w:t>A.</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Introduction</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_Toc155347200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w:t>
            </w:r>
            <w:r w:rsidR="00D5352C" w:rsidRPr="00914D11">
              <w:rPr>
                <w:rFonts w:asciiTheme="minorHAnsi" w:hAnsiTheme="minorHAnsi" w:cstheme="minorHAnsi"/>
                <w:noProof/>
                <w:webHidden/>
                <w:sz w:val="22"/>
                <w:szCs w:val="22"/>
              </w:rPr>
              <w:fldChar w:fldCharType="end"/>
            </w:r>
          </w:hyperlink>
        </w:p>
        <w:p w14:paraId="284C2BC1" w14:textId="5B918959" w:rsidR="00D5352C" w:rsidRPr="00914D11" w:rsidRDefault="00000000">
          <w:pPr>
            <w:pStyle w:val="TOC2"/>
            <w:rPr>
              <w:rFonts w:asciiTheme="minorHAnsi" w:eastAsiaTheme="minorEastAsia" w:hAnsiTheme="minorHAnsi" w:cstheme="minorHAnsi"/>
              <w:noProof/>
              <w:kern w:val="2"/>
              <w:sz w:val="22"/>
              <w:szCs w:val="22"/>
              <w:lang w:eastAsia="en-US"/>
              <w14:ligatures w14:val="standardContextual"/>
            </w:rPr>
          </w:pPr>
          <w:hyperlink w:anchor="_Toc155347201" w:history="1">
            <w:r w:rsidR="00D5352C" w:rsidRPr="00914D11">
              <w:rPr>
                <w:rStyle w:val="Hyperlink"/>
                <w:rFonts w:asciiTheme="minorHAnsi" w:hAnsiTheme="minorHAnsi" w:cstheme="minorHAnsi"/>
                <w:noProof/>
                <w:sz w:val="22"/>
                <w:szCs w:val="22"/>
              </w:rPr>
              <w:t>B.</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Purpose</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_Toc155347201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3</w:t>
            </w:r>
            <w:r w:rsidR="00D5352C" w:rsidRPr="00914D11">
              <w:rPr>
                <w:rFonts w:asciiTheme="minorHAnsi" w:hAnsiTheme="minorHAnsi" w:cstheme="minorHAnsi"/>
                <w:noProof/>
                <w:webHidden/>
                <w:sz w:val="22"/>
                <w:szCs w:val="22"/>
              </w:rPr>
              <w:fldChar w:fldCharType="end"/>
            </w:r>
          </w:hyperlink>
        </w:p>
        <w:p w14:paraId="0D374B68" w14:textId="653A497E" w:rsidR="00D5352C" w:rsidRPr="00914D11" w:rsidRDefault="00000000">
          <w:pPr>
            <w:pStyle w:val="TOC2"/>
            <w:rPr>
              <w:rFonts w:asciiTheme="minorHAnsi" w:eastAsiaTheme="minorEastAsia" w:hAnsiTheme="minorHAnsi" w:cstheme="minorHAnsi"/>
              <w:noProof/>
              <w:kern w:val="2"/>
              <w:sz w:val="22"/>
              <w:szCs w:val="22"/>
              <w:lang w:eastAsia="en-US"/>
              <w14:ligatures w14:val="standardContextual"/>
            </w:rPr>
          </w:pPr>
          <w:hyperlink w:anchor="_Toc155347202" w:history="1">
            <w:r w:rsidR="00D5352C" w:rsidRPr="00914D11">
              <w:rPr>
                <w:rStyle w:val="Hyperlink"/>
                <w:rFonts w:asciiTheme="minorHAnsi" w:hAnsiTheme="minorHAnsi" w:cstheme="minorHAnsi"/>
                <w:noProof/>
                <w:sz w:val="22"/>
                <w:szCs w:val="22"/>
              </w:rPr>
              <w:t>C.</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Policy</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_Toc155347202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3</w:t>
            </w:r>
            <w:r w:rsidR="00D5352C" w:rsidRPr="00914D11">
              <w:rPr>
                <w:rFonts w:asciiTheme="minorHAnsi" w:hAnsiTheme="minorHAnsi" w:cstheme="minorHAnsi"/>
                <w:noProof/>
                <w:webHidden/>
                <w:sz w:val="22"/>
                <w:szCs w:val="22"/>
              </w:rPr>
              <w:fldChar w:fldCharType="end"/>
            </w:r>
          </w:hyperlink>
        </w:p>
        <w:p w14:paraId="1D54826A" w14:textId="25381728" w:rsidR="00D5352C" w:rsidRPr="00914D11" w:rsidRDefault="00000000">
          <w:pPr>
            <w:pStyle w:val="TOC2"/>
            <w:rPr>
              <w:rFonts w:asciiTheme="minorHAnsi" w:eastAsiaTheme="minorEastAsia" w:hAnsiTheme="minorHAnsi" w:cstheme="minorHAnsi"/>
              <w:noProof/>
              <w:kern w:val="2"/>
              <w:sz w:val="22"/>
              <w:szCs w:val="22"/>
              <w:lang w:eastAsia="en-US"/>
              <w14:ligatures w14:val="standardContextual"/>
            </w:rPr>
          </w:pPr>
          <w:hyperlink w:anchor="_Toc155347203" w:history="1">
            <w:r w:rsidR="00D5352C" w:rsidRPr="00914D11">
              <w:rPr>
                <w:rStyle w:val="Hyperlink"/>
                <w:rFonts w:asciiTheme="minorHAnsi" w:hAnsiTheme="minorHAnsi" w:cstheme="minorHAnsi"/>
                <w:noProof/>
                <w:sz w:val="22"/>
                <w:szCs w:val="22"/>
              </w:rPr>
              <w:t>D.</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Applicability</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_Toc155347203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4</w:t>
            </w:r>
            <w:r w:rsidR="00D5352C" w:rsidRPr="00914D11">
              <w:rPr>
                <w:rFonts w:asciiTheme="minorHAnsi" w:hAnsiTheme="minorHAnsi" w:cstheme="minorHAnsi"/>
                <w:noProof/>
                <w:webHidden/>
                <w:sz w:val="22"/>
                <w:szCs w:val="22"/>
              </w:rPr>
              <w:fldChar w:fldCharType="end"/>
            </w:r>
          </w:hyperlink>
        </w:p>
        <w:p w14:paraId="4E1BE7BC" w14:textId="064DE91B" w:rsidR="00D5352C" w:rsidRPr="00914D11" w:rsidRDefault="00000000">
          <w:pPr>
            <w:pStyle w:val="TOC2"/>
            <w:rPr>
              <w:rFonts w:asciiTheme="minorHAnsi" w:eastAsiaTheme="minorEastAsia" w:hAnsiTheme="minorHAnsi" w:cstheme="minorHAnsi"/>
              <w:noProof/>
              <w:kern w:val="2"/>
              <w:sz w:val="22"/>
              <w:szCs w:val="22"/>
              <w:lang w:eastAsia="en-US"/>
              <w14:ligatures w14:val="standardContextual"/>
            </w:rPr>
          </w:pPr>
          <w:hyperlink w:anchor="_Toc155347204" w:history="1">
            <w:r w:rsidR="00D5352C" w:rsidRPr="00914D11">
              <w:rPr>
                <w:rStyle w:val="Hyperlink"/>
                <w:rFonts w:asciiTheme="minorHAnsi" w:hAnsiTheme="minorHAnsi" w:cstheme="minorHAnsi"/>
                <w:noProof/>
                <w:sz w:val="22"/>
                <w:szCs w:val="22"/>
              </w:rPr>
              <w:t>E.</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DPH Description &amp; Role</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_Toc155347204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5</w:t>
            </w:r>
            <w:r w:rsidR="00D5352C" w:rsidRPr="00914D11">
              <w:rPr>
                <w:rFonts w:asciiTheme="minorHAnsi" w:hAnsiTheme="minorHAnsi" w:cstheme="minorHAnsi"/>
                <w:noProof/>
                <w:webHidden/>
                <w:sz w:val="22"/>
                <w:szCs w:val="22"/>
              </w:rPr>
              <w:fldChar w:fldCharType="end"/>
            </w:r>
          </w:hyperlink>
        </w:p>
        <w:p w14:paraId="1F95FF3A" w14:textId="3906353B" w:rsidR="00D5352C" w:rsidRPr="00914D11" w:rsidRDefault="00000000">
          <w:pPr>
            <w:pStyle w:val="TOC2"/>
            <w:rPr>
              <w:rFonts w:asciiTheme="minorHAnsi" w:eastAsiaTheme="minorEastAsia" w:hAnsiTheme="minorHAnsi" w:cstheme="minorHAnsi"/>
              <w:noProof/>
              <w:kern w:val="2"/>
              <w:sz w:val="22"/>
              <w:szCs w:val="22"/>
              <w:lang w:eastAsia="en-US"/>
              <w14:ligatures w14:val="standardContextual"/>
            </w:rPr>
          </w:pPr>
          <w:hyperlink w:anchor="_Toc155347205" w:history="1">
            <w:r w:rsidR="00D5352C" w:rsidRPr="00914D11">
              <w:rPr>
                <w:rStyle w:val="Hyperlink"/>
                <w:rFonts w:asciiTheme="minorHAnsi" w:hAnsiTheme="minorHAnsi" w:cstheme="minorHAnsi"/>
                <w:noProof/>
                <w:sz w:val="22"/>
                <w:szCs w:val="22"/>
              </w:rPr>
              <w:t>F.</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Language Access Plan</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_Toc155347205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6</w:t>
            </w:r>
            <w:r w:rsidR="00D5352C" w:rsidRPr="00914D11">
              <w:rPr>
                <w:rFonts w:asciiTheme="minorHAnsi" w:hAnsiTheme="minorHAnsi" w:cstheme="minorHAnsi"/>
                <w:noProof/>
                <w:webHidden/>
                <w:sz w:val="22"/>
                <w:szCs w:val="22"/>
              </w:rPr>
              <w:fldChar w:fldCharType="end"/>
            </w:r>
          </w:hyperlink>
        </w:p>
        <w:p w14:paraId="586D0512" w14:textId="0EF1C81B"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06" w:history="1">
            <w:r w:rsidR="00D5352C" w:rsidRPr="00914D11">
              <w:rPr>
                <w:rStyle w:val="Hyperlink"/>
                <w:rFonts w:asciiTheme="minorHAnsi" w:hAnsiTheme="minorHAnsi" w:cstheme="minorHAnsi"/>
                <w:noProof/>
                <w:sz w:val="22"/>
                <w:szCs w:val="22"/>
              </w:rPr>
              <w:t>(1)</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MA DPH Language Access Coordinator</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_Toc155347206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6</w:t>
            </w:r>
            <w:r w:rsidR="00D5352C" w:rsidRPr="00914D11">
              <w:rPr>
                <w:rFonts w:asciiTheme="minorHAnsi" w:hAnsiTheme="minorHAnsi" w:cstheme="minorHAnsi"/>
                <w:noProof/>
                <w:webHidden/>
                <w:sz w:val="22"/>
                <w:szCs w:val="22"/>
              </w:rPr>
              <w:fldChar w:fldCharType="end"/>
            </w:r>
          </w:hyperlink>
        </w:p>
        <w:p w14:paraId="69687BCC" w14:textId="639A4F72"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07" w:history="1">
            <w:r w:rsidR="00D5352C" w:rsidRPr="00914D11">
              <w:rPr>
                <w:rStyle w:val="Hyperlink"/>
                <w:rFonts w:asciiTheme="minorHAnsi" w:hAnsiTheme="minorHAnsi" w:cstheme="minorHAnsi"/>
                <w:noProof/>
                <w:sz w:val="22"/>
                <w:szCs w:val="22"/>
              </w:rPr>
              <w:t>(2)</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MA DPH Language Access Needs Assessment</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_Toc155347207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6</w:t>
            </w:r>
            <w:r w:rsidR="00D5352C" w:rsidRPr="00914D11">
              <w:rPr>
                <w:rFonts w:asciiTheme="minorHAnsi" w:hAnsiTheme="minorHAnsi" w:cstheme="minorHAnsi"/>
                <w:noProof/>
                <w:webHidden/>
                <w:sz w:val="22"/>
                <w:szCs w:val="22"/>
              </w:rPr>
              <w:fldChar w:fldCharType="end"/>
            </w:r>
          </w:hyperlink>
        </w:p>
        <w:p w14:paraId="68622F67" w14:textId="798956A9"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08" w:history="1">
            <w:r w:rsidR="00D5352C" w:rsidRPr="00914D11">
              <w:rPr>
                <w:rStyle w:val="Hyperlink"/>
                <w:rFonts w:asciiTheme="minorHAnsi" w:hAnsiTheme="minorHAnsi" w:cstheme="minorHAnsi"/>
                <w:noProof/>
                <w:sz w:val="22"/>
                <w:szCs w:val="22"/>
              </w:rPr>
              <w:t>(3)</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Language Resources Assessment</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_Toc155347208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8</w:t>
            </w:r>
            <w:r w:rsidR="00D5352C" w:rsidRPr="00914D11">
              <w:rPr>
                <w:rFonts w:asciiTheme="minorHAnsi" w:hAnsiTheme="minorHAnsi" w:cstheme="minorHAnsi"/>
                <w:noProof/>
                <w:webHidden/>
                <w:sz w:val="22"/>
                <w:szCs w:val="22"/>
              </w:rPr>
              <w:fldChar w:fldCharType="end"/>
            </w:r>
          </w:hyperlink>
        </w:p>
        <w:p w14:paraId="19C16AA5" w14:textId="20F14C25"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09" w:history="1">
            <w:r w:rsidR="00D5352C" w:rsidRPr="00914D11">
              <w:rPr>
                <w:rStyle w:val="Hyperlink"/>
                <w:rFonts w:asciiTheme="minorHAnsi" w:hAnsiTheme="minorHAnsi" w:cstheme="minorHAnsi"/>
                <w:noProof/>
                <w:sz w:val="22"/>
                <w:szCs w:val="22"/>
              </w:rPr>
              <w:t>(4)</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Language Service Procedures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_Toc155347209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10</w:t>
            </w:r>
            <w:r w:rsidR="00D5352C" w:rsidRPr="00914D11">
              <w:rPr>
                <w:rFonts w:asciiTheme="minorHAnsi" w:hAnsiTheme="minorHAnsi" w:cstheme="minorHAnsi"/>
                <w:noProof/>
                <w:webHidden/>
                <w:sz w:val="22"/>
                <w:szCs w:val="22"/>
              </w:rPr>
              <w:fldChar w:fldCharType="end"/>
            </w:r>
          </w:hyperlink>
        </w:p>
        <w:p w14:paraId="2C2508D2" w14:textId="6001F399"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10" w:history="1">
            <w:r w:rsidR="00D5352C" w:rsidRPr="00914D11">
              <w:rPr>
                <w:rStyle w:val="Hyperlink"/>
                <w:rFonts w:asciiTheme="minorHAnsi" w:hAnsiTheme="minorHAnsi" w:cstheme="minorHAnsi"/>
                <w:noProof/>
                <w:sz w:val="22"/>
                <w:szCs w:val="22"/>
              </w:rPr>
              <w:t>(5)</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bCs/>
                <w:noProof/>
                <w:sz w:val="22"/>
                <w:szCs w:val="22"/>
              </w:rPr>
              <w:t>TTY (TeleTypewriter) and Videophone Calls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_Toc155347210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14</w:t>
            </w:r>
            <w:r w:rsidR="00D5352C" w:rsidRPr="00914D11">
              <w:rPr>
                <w:rFonts w:asciiTheme="minorHAnsi" w:hAnsiTheme="minorHAnsi" w:cstheme="minorHAnsi"/>
                <w:noProof/>
                <w:webHidden/>
                <w:sz w:val="22"/>
                <w:szCs w:val="22"/>
              </w:rPr>
              <w:fldChar w:fldCharType="end"/>
            </w:r>
          </w:hyperlink>
        </w:p>
        <w:p w14:paraId="23D021B4" w14:textId="66DFA808"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11" w:history="1">
            <w:r w:rsidR="00D5352C" w:rsidRPr="00914D11">
              <w:rPr>
                <w:rStyle w:val="Hyperlink"/>
                <w:rFonts w:asciiTheme="minorHAnsi" w:hAnsiTheme="minorHAnsi" w:cstheme="minorHAnsi"/>
                <w:noProof/>
                <w:sz w:val="22"/>
                <w:szCs w:val="22"/>
              </w:rPr>
              <w:t>(6)</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Common Notice Solution</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_Toc155347211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15</w:t>
            </w:r>
            <w:r w:rsidR="00D5352C" w:rsidRPr="00914D11">
              <w:rPr>
                <w:rFonts w:asciiTheme="minorHAnsi" w:hAnsiTheme="minorHAnsi" w:cstheme="minorHAnsi"/>
                <w:noProof/>
                <w:webHidden/>
                <w:sz w:val="22"/>
                <w:szCs w:val="22"/>
              </w:rPr>
              <w:fldChar w:fldCharType="end"/>
            </w:r>
          </w:hyperlink>
        </w:p>
        <w:p w14:paraId="02A9BFD3" w14:textId="4554EB07"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12" w:history="1">
            <w:r w:rsidR="00D5352C" w:rsidRPr="00914D11">
              <w:rPr>
                <w:rStyle w:val="Hyperlink"/>
                <w:rFonts w:asciiTheme="minorHAnsi" w:hAnsiTheme="minorHAnsi" w:cstheme="minorHAnsi"/>
                <w:noProof/>
                <w:sz w:val="22"/>
                <w:szCs w:val="22"/>
              </w:rPr>
              <w:t>(7)</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Community-Based Resources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_Toc155347212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16</w:t>
            </w:r>
            <w:r w:rsidR="00D5352C" w:rsidRPr="00914D11">
              <w:rPr>
                <w:rFonts w:asciiTheme="minorHAnsi" w:hAnsiTheme="minorHAnsi" w:cstheme="minorHAnsi"/>
                <w:noProof/>
                <w:webHidden/>
                <w:sz w:val="22"/>
                <w:szCs w:val="22"/>
              </w:rPr>
              <w:fldChar w:fldCharType="end"/>
            </w:r>
          </w:hyperlink>
        </w:p>
        <w:p w14:paraId="4530B56E" w14:textId="75E7AD3A"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13" w:history="1">
            <w:r w:rsidR="00D5352C" w:rsidRPr="00914D11">
              <w:rPr>
                <w:rStyle w:val="Hyperlink"/>
                <w:rFonts w:asciiTheme="minorHAnsi" w:hAnsiTheme="minorHAnsi" w:cstheme="minorHAnsi"/>
                <w:noProof/>
                <w:sz w:val="22"/>
                <w:szCs w:val="22"/>
              </w:rPr>
              <w:t>(8)</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Translating Publications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_Toc155347213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16</w:t>
            </w:r>
            <w:r w:rsidR="00D5352C" w:rsidRPr="00914D11">
              <w:rPr>
                <w:rFonts w:asciiTheme="minorHAnsi" w:hAnsiTheme="minorHAnsi" w:cstheme="minorHAnsi"/>
                <w:noProof/>
                <w:webHidden/>
                <w:sz w:val="22"/>
                <w:szCs w:val="22"/>
              </w:rPr>
              <w:fldChar w:fldCharType="end"/>
            </w:r>
          </w:hyperlink>
        </w:p>
        <w:p w14:paraId="78AD0424" w14:textId="59B65E6C"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14" w:history="1">
            <w:r w:rsidR="00D5352C" w:rsidRPr="00914D11">
              <w:rPr>
                <w:rStyle w:val="Hyperlink"/>
                <w:rFonts w:asciiTheme="minorHAnsi" w:hAnsiTheme="minorHAnsi" w:cstheme="minorHAnsi"/>
                <w:noProof/>
                <w:sz w:val="22"/>
                <w:szCs w:val="22"/>
              </w:rPr>
              <w:t>(9)</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 xml:space="preserve">DPH Multilingual Staff  </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_Toc155347214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19</w:t>
            </w:r>
            <w:r w:rsidR="00D5352C" w:rsidRPr="00914D11">
              <w:rPr>
                <w:rFonts w:asciiTheme="minorHAnsi" w:hAnsiTheme="minorHAnsi" w:cstheme="minorHAnsi"/>
                <w:noProof/>
                <w:webHidden/>
                <w:sz w:val="22"/>
                <w:szCs w:val="22"/>
              </w:rPr>
              <w:fldChar w:fldCharType="end"/>
            </w:r>
          </w:hyperlink>
        </w:p>
        <w:p w14:paraId="2084DF5A" w14:textId="79D55A14"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15" w:history="1">
            <w:r w:rsidR="00D5352C" w:rsidRPr="00914D11">
              <w:rPr>
                <w:rStyle w:val="Hyperlink"/>
                <w:rFonts w:asciiTheme="minorHAnsi" w:hAnsiTheme="minorHAnsi" w:cstheme="minorHAnsi"/>
                <w:noProof/>
                <w:sz w:val="22"/>
                <w:szCs w:val="22"/>
              </w:rPr>
              <w:t>(10)</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Interpreter Services for Walk-in Constituents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_Toc155347215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21</w:t>
            </w:r>
            <w:r w:rsidR="00D5352C" w:rsidRPr="00914D11">
              <w:rPr>
                <w:rFonts w:asciiTheme="minorHAnsi" w:hAnsiTheme="minorHAnsi" w:cstheme="minorHAnsi"/>
                <w:noProof/>
                <w:webHidden/>
                <w:sz w:val="22"/>
                <w:szCs w:val="22"/>
              </w:rPr>
              <w:fldChar w:fldCharType="end"/>
            </w:r>
          </w:hyperlink>
        </w:p>
        <w:p w14:paraId="2479465B" w14:textId="223F7473"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16" w:history="1">
            <w:r w:rsidR="00D5352C" w:rsidRPr="00914D11">
              <w:rPr>
                <w:rStyle w:val="Hyperlink"/>
                <w:rFonts w:asciiTheme="minorHAnsi" w:hAnsiTheme="minorHAnsi" w:cstheme="minorHAnsi"/>
                <w:noProof/>
                <w:sz w:val="22"/>
                <w:szCs w:val="22"/>
              </w:rPr>
              <w:t>(11)</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Hotline &amp; General Phone Lines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_Toc155347216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22</w:t>
            </w:r>
            <w:r w:rsidR="00D5352C" w:rsidRPr="00914D11">
              <w:rPr>
                <w:rFonts w:asciiTheme="minorHAnsi" w:hAnsiTheme="minorHAnsi" w:cstheme="minorHAnsi"/>
                <w:noProof/>
                <w:webHidden/>
                <w:sz w:val="22"/>
                <w:szCs w:val="22"/>
              </w:rPr>
              <w:fldChar w:fldCharType="end"/>
            </w:r>
          </w:hyperlink>
        </w:p>
        <w:p w14:paraId="5B8CCF8C" w14:textId="2FC98C12"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17" w:history="1">
            <w:r w:rsidR="00D5352C" w:rsidRPr="00914D11">
              <w:rPr>
                <w:rStyle w:val="Hyperlink"/>
                <w:rFonts w:asciiTheme="minorHAnsi" w:hAnsiTheme="minorHAnsi" w:cstheme="minorHAnsi"/>
                <w:noProof/>
                <w:sz w:val="22"/>
                <w:szCs w:val="22"/>
              </w:rPr>
              <w:t>(12)</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Vital Document Translation</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_Toc155347217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23</w:t>
            </w:r>
            <w:r w:rsidR="00D5352C" w:rsidRPr="00914D11">
              <w:rPr>
                <w:rFonts w:asciiTheme="minorHAnsi" w:hAnsiTheme="minorHAnsi" w:cstheme="minorHAnsi"/>
                <w:noProof/>
                <w:webHidden/>
                <w:sz w:val="22"/>
                <w:szCs w:val="22"/>
              </w:rPr>
              <w:fldChar w:fldCharType="end"/>
            </w:r>
          </w:hyperlink>
        </w:p>
        <w:p w14:paraId="44031A6E" w14:textId="014A03C3"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18" w:history="1">
            <w:r w:rsidR="00D5352C" w:rsidRPr="00914D11">
              <w:rPr>
                <w:rStyle w:val="Hyperlink"/>
                <w:rFonts w:asciiTheme="minorHAnsi" w:hAnsiTheme="minorHAnsi" w:cstheme="minorHAnsi"/>
                <w:bCs/>
                <w:noProof/>
                <w:sz w:val="22"/>
                <w:szCs w:val="22"/>
              </w:rPr>
              <w:t>(1)</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DPH Website/Web Content</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_Toc155347218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23</w:t>
            </w:r>
            <w:r w:rsidR="00D5352C" w:rsidRPr="00914D11">
              <w:rPr>
                <w:rFonts w:asciiTheme="minorHAnsi" w:hAnsiTheme="minorHAnsi" w:cstheme="minorHAnsi"/>
                <w:noProof/>
                <w:webHidden/>
                <w:sz w:val="22"/>
                <w:szCs w:val="22"/>
              </w:rPr>
              <w:fldChar w:fldCharType="end"/>
            </w:r>
          </w:hyperlink>
        </w:p>
        <w:p w14:paraId="4619CF5E" w14:textId="184179FF"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19" w:history="1">
            <w:r w:rsidR="00D5352C" w:rsidRPr="00914D11">
              <w:rPr>
                <w:rStyle w:val="Hyperlink"/>
                <w:rFonts w:asciiTheme="minorHAnsi" w:hAnsiTheme="minorHAnsi" w:cstheme="minorHAnsi"/>
                <w:bCs/>
                <w:noProof/>
                <w:sz w:val="22"/>
                <w:szCs w:val="22"/>
              </w:rPr>
              <w:t>(2)</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Accessibility</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_Toc155347219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24</w:t>
            </w:r>
            <w:r w:rsidR="00D5352C" w:rsidRPr="00914D11">
              <w:rPr>
                <w:rFonts w:asciiTheme="minorHAnsi" w:hAnsiTheme="minorHAnsi" w:cstheme="minorHAnsi"/>
                <w:noProof/>
                <w:webHidden/>
                <w:sz w:val="22"/>
                <w:szCs w:val="22"/>
              </w:rPr>
              <w:fldChar w:fldCharType="end"/>
            </w:r>
          </w:hyperlink>
        </w:p>
        <w:p w14:paraId="67352815" w14:textId="3577ACB8"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20" w:history="1">
            <w:r w:rsidR="00D5352C" w:rsidRPr="00914D11">
              <w:rPr>
                <w:rStyle w:val="Hyperlink"/>
                <w:rFonts w:asciiTheme="minorHAnsi" w:hAnsiTheme="minorHAnsi" w:cstheme="minorHAnsi"/>
                <w:bCs/>
                <w:noProof/>
                <w:sz w:val="22"/>
                <w:szCs w:val="22"/>
              </w:rPr>
              <w:t>(3)</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Stakeholder Consultations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_Toc155347220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25</w:t>
            </w:r>
            <w:r w:rsidR="00D5352C" w:rsidRPr="00914D11">
              <w:rPr>
                <w:rFonts w:asciiTheme="minorHAnsi" w:hAnsiTheme="minorHAnsi" w:cstheme="minorHAnsi"/>
                <w:noProof/>
                <w:webHidden/>
                <w:sz w:val="22"/>
                <w:szCs w:val="22"/>
              </w:rPr>
              <w:fldChar w:fldCharType="end"/>
            </w:r>
          </w:hyperlink>
        </w:p>
        <w:p w14:paraId="7D4F8CC9" w14:textId="209E310F"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21" w:history="1">
            <w:r w:rsidR="00D5352C" w:rsidRPr="00914D11">
              <w:rPr>
                <w:rStyle w:val="Hyperlink"/>
                <w:rFonts w:asciiTheme="minorHAnsi" w:hAnsiTheme="minorHAnsi" w:cstheme="minorHAnsi"/>
                <w:bCs/>
                <w:noProof/>
                <w:sz w:val="22"/>
                <w:szCs w:val="22"/>
              </w:rPr>
              <w:t>(4)</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Staff Training</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_Toc155347221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25</w:t>
            </w:r>
            <w:r w:rsidR="00D5352C" w:rsidRPr="00914D11">
              <w:rPr>
                <w:rFonts w:asciiTheme="minorHAnsi" w:hAnsiTheme="minorHAnsi" w:cstheme="minorHAnsi"/>
                <w:noProof/>
                <w:webHidden/>
                <w:sz w:val="22"/>
                <w:szCs w:val="22"/>
              </w:rPr>
              <w:fldChar w:fldCharType="end"/>
            </w:r>
          </w:hyperlink>
        </w:p>
        <w:p w14:paraId="6FD8EF15" w14:textId="1FE8565F" w:rsidR="00D5352C" w:rsidRPr="00914D11" w:rsidRDefault="00000000">
          <w:pPr>
            <w:pStyle w:val="TOC2"/>
            <w:rPr>
              <w:rFonts w:asciiTheme="minorHAnsi" w:eastAsiaTheme="minorEastAsia" w:hAnsiTheme="minorHAnsi" w:cstheme="minorHAnsi"/>
              <w:noProof/>
              <w:kern w:val="2"/>
              <w:sz w:val="22"/>
              <w:szCs w:val="22"/>
              <w:lang w:eastAsia="en-US"/>
              <w14:ligatures w14:val="standardContextual"/>
            </w:rPr>
          </w:pPr>
          <w:hyperlink w:anchor="_Toc155347222" w:history="1">
            <w:r w:rsidR="00D5352C" w:rsidRPr="00914D11">
              <w:rPr>
                <w:rStyle w:val="Hyperlink"/>
                <w:rFonts w:asciiTheme="minorHAnsi" w:hAnsiTheme="minorHAnsi" w:cstheme="minorHAnsi"/>
                <w:noProof/>
                <w:sz w:val="22"/>
                <w:szCs w:val="22"/>
              </w:rPr>
              <w:t>G.</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LAP Evaluation Strategies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_Toc155347222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26</w:t>
            </w:r>
            <w:r w:rsidR="00D5352C" w:rsidRPr="00914D11">
              <w:rPr>
                <w:rFonts w:asciiTheme="minorHAnsi" w:hAnsiTheme="minorHAnsi" w:cstheme="minorHAnsi"/>
                <w:noProof/>
                <w:webHidden/>
                <w:sz w:val="22"/>
                <w:szCs w:val="22"/>
              </w:rPr>
              <w:fldChar w:fldCharType="end"/>
            </w:r>
          </w:hyperlink>
        </w:p>
        <w:p w14:paraId="7058E067" w14:textId="34C0792A"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23" w:history="1">
            <w:r w:rsidR="00D5352C" w:rsidRPr="00914D11">
              <w:rPr>
                <w:rStyle w:val="Hyperlink"/>
                <w:rFonts w:asciiTheme="minorHAnsi" w:hAnsiTheme="minorHAnsi" w:cstheme="minorHAnsi"/>
                <w:bCs/>
                <w:noProof/>
                <w:sz w:val="22"/>
                <w:szCs w:val="22"/>
              </w:rPr>
              <w:t>(1)</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Notice to Public</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_Toc155347223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26</w:t>
            </w:r>
            <w:r w:rsidR="00D5352C" w:rsidRPr="00914D11">
              <w:rPr>
                <w:rFonts w:asciiTheme="minorHAnsi" w:hAnsiTheme="minorHAnsi" w:cstheme="minorHAnsi"/>
                <w:noProof/>
                <w:webHidden/>
                <w:sz w:val="22"/>
                <w:szCs w:val="22"/>
              </w:rPr>
              <w:fldChar w:fldCharType="end"/>
            </w:r>
          </w:hyperlink>
        </w:p>
        <w:p w14:paraId="1CA5BF4A" w14:textId="15333488"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24" w:history="1">
            <w:r w:rsidR="00D5352C" w:rsidRPr="00914D11">
              <w:rPr>
                <w:rStyle w:val="Hyperlink"/>
                <w:rFonts w:asciiTheme="minorHAnsi" w:hAnsiTheme="minorHAnsi" w:cstheme="minorHAnsi"/>
                <w:bCs/>
                <w:noProof/>
                <w:sz w:val="22"/>
                <w:szCs w:val="22"/>
              </w:rPr>
              <w:t>(2)</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DPH Monitoring</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_Toc155347224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27</w:t>
            </w:r>
            <w:r w:rsidR="00D5352C" w:rsidRPr="00914D11">
              <w:rPr>
                <w:rFonts w:asciiTheme="minorHAnsi" w:hAnsiTheme="minorHAnsi" w:cstheme="minorHAnsi"/>
                <w:noProof/>
                <w:webHidden/>
                <w:sz w:val="22"/>
                <w:szCs w:val="22"/>
              </w:rPr>
              <w:fldChar w:fldCharType="end"/>
            </w:r>
          </w:hyperlink>
        </w:p>
        <w:p w14:paraId="1DA834B4" w14:textId="1EBFBC65"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25" w:history="1">
            <w:r w:rsidR="00D5352C" w:rsidRPr="00914D11">
              <w:rPr>
                <w:rStyle w:val="Hyperlink"/>
                <w:rFonts w:asciiTheme="minorHAnsi" w:hAnsiTheme="minorHAnsi" w:cstheme="minorHAnsi"/>
                <w:bCs/>
                <w:noProof/>
                <w:sz w:val="22"/>
                <w:szCs w:val="22"/>
              </w:rPr>
              <w:t>(3)</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Complaints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_Toc155347225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28</w:t>
            </w:r>
            <w:r w:rsidR="00D5352C" w:rsidRPr="00914D11">
              <w:rPr>
                <w:rFonts w:asciiTheme="minorHAnsi" w:hAnsiTheme="minorHAnsi" w:cstheme="minorHAnsi"/>
                <w:noProof/>
                <w:webHidden/>
                <w:sz w:val="22"/>
                <w:szCs w:val="22"/>
              </w:rPr>
              <w:fldChar w:fldCharType="end"/>
            </w:r>
          </w:hyperlink>
        </w:p>
        <w:p w14:paraId="58FAA76B" w14:textId="0F5E39DC" w:rsidR="00D5352C" w:rsidRPr="00914D11" w:rsidRDefault="00000000">
          <w:pPr>
            <w:pStyle w:val="TOC2"/>
            <w:rPr>
              <w:rFonts w:asciiTheme="minorHAnsi" w:eastAsiaTheme="minorEastAsia" w:hAnsiTheme="minorHAnsi" w:cstheme="minorHAnsi"/>
              <w:noProof/>
              <w:kern w:val="2"/>
              <w:sz w:val="22"/>
              <w:szCs w:val="22"/>
              <w:lang w:eastAsia="en-US"/>
              <w14:ligatures w14:val="standardContextual"/>
            </w:rPr>
          </w:pPr>
          <w:hyperlink w:anchor="_Toc155347226" w:history="1">
            <w:r w:rsidR="00D5352C" w:rsidRPr="00914D11">
              <w:rPr>
                <w:rStyle w:val="Hyperlink"/>
                <w:rFonts w:asciiTheme="minorHAnsi" w:hAnsiTheme="minorHAnsi" w:cstheme="minorHAnsi"/>
                <w:noProof/>
                <w:sz w:val="22"/>
                <w:szCs w:val="22"/>
              </w:rPr>
              <w:t>H.</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Approvals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_Toc155347226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29</w:t>
            </w:r>
            <w:r w:rsidR="00D5352C" w:rsidRPr="00914D11">
              <w:rPr>
                <w:rFonts w:asciiTheme="minorHAnsi" w:hAnsiTheme="minorHAnsi" w:cstheme="minorHAnsi"/>
                <w:noProof/>
                <w:webHidden/>
                <w:sz w:val="22"/>
                <w:szCs w:val="22"/>
              </w:rPr>
              <w:fldChar w:fldCharType="end"/>
            </w:r>
          </w:hyperlink>
        </w:p>
        <w:p w14:paraId="22F59F65" w14:textId="6D5555FF" w:rsidR="00D5352C" w:rsidRPr="00914D11" w:rsidRDefault="00000000">
          <w:pPr>
            <w:pStyle w:val="TOC2"/>
            <w:rPr>
              <w:rFonts w:asciiTheme="minorHAnsi" w:eastAsiaTheme="minorEastAsia" w:hAnsiTheme="minorHAnsi" w:cstheme="minorHAnsi"/>
              <w:noProof/>
              <w:kern w:val="2"/>
              <w:sz w:val="22"/>
              <w:szCs w:val="22"/>
              <w:lang w:eastAsia="en-US"/>
              <w14:ligatures w14:val="standardContextual"/>
            </w:rPr>
          </w:pPr>
          <w:hyperlink w:anchor="_Toc155347227" w:history="1">
            <w:r w:rsidR="00D5352C" w:rsidRPr="00914D11">
              <w:rPr>
                <w:rStyle w:val="Hyperlink"/>
                <w:rFonts w:asciiTheme="minorHAnsi" w:hAnsiTheme="minorHAnsi" w:cstheme="minorHAnsi"/>
                <w:noProof/>
                <w:sz w:val="22"/>
                <w:szCs w:val="22"/>
              </w:rPr>
              <w:t>I.</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Appendix: Contact Information</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_Toc155347227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30</w:t>
            </w:r>
            <w:r w:rsidR="00D5352C" w:rsidRPr="00914D11">
              <w:rPr>
                <w:rFonts w:asciiTheme="minorHAnsi" w:hAnsiTheme="minorHAnsi" w:cstheme="minorHAnsi"/>
                <w:noProof/>
                <w:webHidden/>
                <w:sz w:val="22"/>
                <w:szCs w:val="22"/>
              </w:rPr>
              <w:fldChar w:fldCharType="end"/>
            </w:r>
          </w:hyperlink>
        </w:p>
        <w:p w14:paraId="43F0B245" w14:textId="568FC740"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28" w:history="1">
            <w:r w:rsidR="00D5352C" w:rsidRPr="00914D11">
              <w:rPr>
                <w:rStyle w:val="Hyperlink"/>
                <w:rFonts w:asciiTheme="minorHAnsi" w:hAnsiTheme="minorHAnsi" w:cstheme="minorHAnsi"/>
                <w:bCs/>
                <w:noProof/>
                <w:sz w:val="22"/>
                <w:szCs w:val="22"/>
              </w:rPr>
              <w:t>(1)</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MA DPH Points of Contact</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_Toc155347228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30</w:t>
            </w:r>
            <w:r w:rsidR="00D5352C" w:rsidRPr="00914D11">
              <w:rPr>
                <w:rFonts w:asciiTheme="minorHAnsi" w:hAnsiTheme="minorHAnsi" w:cstheme="minorHAnsi"/>
                <w:noProof/>
                <w:webHidden/>
                <w:sz w:val="22"/>
                <w:szCs w:val="22"/>
              </w:rPr>
              <w:fldChar w:fldCharType="end"/>
            </w:r>
          </w:hyperlink>
        </w:p>
        <w:p w14:paraId="03F3CCF9" w14:textId="61159EA0"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29" w:history="1">
            <w:r w:rsidR="00D5352C" w:rsidRPr="00914D11">
              <w:rPr>
                <w:rStyle w:val="Hyperlink"/>
                <w:rFonts w:asciiTheme="minorHAnsi" w:hAnsiTheme="minorHAnsi" w:cstheme="minorHAnsi"/>
                <w:bCs/>
                <w:noProof/>
                <w:sz w:val="22"/>
                <w:szCs w:val="22"/>
              </w:rPr>
              <w:t>(2)</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Massachusetts Public Health Hospitals</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_Toc155347229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30</w:t>
            </w:r>
            <w:r w:rsidR="00D5352C" w:rsidRPr="00914D11">
              <w:rPr>
                <w:rFonts w:asciiTheme="minorHAnsi" w:hAnsiTheme="minorHAnsi" w:cstheme="minorHAnsi"/>
                <w:noProof/>
                <w:webHidden/>
                <w:sz w:val="22"/>
                <w:szCs w:val="22"/>
              </w:rPr>
              <w:fldChar w:fldCharType="end"/>
            </w:r>
          </w:hyperlink>
        </w:p>
        <w:p w14:paraId="3B0B2002" w14:textId="003E8D83"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30" w:history="1">
            <w:r w:rsidR="00D5352C" w:rsidRPr="00914D11">
              <w:rPr>
                <w:rStyle w:val="Hyperlink"/>
                <w:rFonts w:asciiTheme="minorHAnsi" w:hAnsiTheme="minorHAnsi" w:cstheme="minorHAnsi"/>
                <w:bCs/>
                <w:noProof/>
                <w:sz w:val="22"/>
                <w:szCs w:val="22"/>
              </w:rPr>
              <w:t>(3)</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Massachusetts Commission for the Deaf and Hard of Hearing (MCDHH)</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_Toc155347230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31</w:t>
            </w:r>
            <w:r w:rsidR="00D5352C" w:rsidRPr="00914D11">
              <w:rPr>
                <w:rFonts w:asciiTheme="minorHAnsi" w:hAnsiTheme="minorHAnsi" w:cstheme="minorHAnsi"/>
                <w:noProof/>
                <w:webHidden/>
                <w:sz w:val="22"/>
                <w:szCs w:val="22"/>
              </w:rPr>
              <w:fldChar w:fldCharType="end"/>
            </w:r>
          </w:hyperlink>
        </w:p>
        <w:p w14:paraId="34D7C55E" w14:textId="5223D08F" w:rsidR="00D5352C" w:rsidRPr="00914D11" w:rsidRDefault="00000000">
          <w:pPr>
            <w:pStyle w:val="TOC3"/>
            <w:rPr>
              <w:rFonts w:asciiTheme="minorHAnsi" w:eastAsiaTheme="minorEastAsia" w:hAnsiTheme="minorHAnsi" w:cstheme="minorHAnsi"/>
              <w:noProof/>
              <w:kern w:val="2"/>
              <w:sz w:val="22"/>
              <w:szCs w:val="22"/>
              <w:lang w:eastAsia="en-US"/>
              <w14:ligatures w14:val="standardContextual"/>
            </w:rPr>
          </w:pPr>
          <w:hyperlink w:anchor="_Toc155347231" w:history="1">
            <w:r w:rsidR="00D5352C" w:rsidRPr="00914D11">
              <w:rPr>
                <w:rStyle w:val="Hyperlink"/>
                <w:rFonts w:asciiTheme="minorHAnsi" w:hAnsiTheme="minorHAnsi" w:cstheme="minorHAnsi"/>
                <w:bCs/>
                <w:noProof/>
                <w:sz w:val="22"/>
                <w:szCs w:val="22"/>
              </w:rPr>
              <w:t>(4)</w:t>
            </w:r>
            <w:r w:rsidR="00D5352C" w:rsidRPr="00914D11">
              <w:rPr>
                <w:rFonts w:asciiTheme="minorHAnsi" w:eastAsiaTheme="minorEastAsia" w:hAnsiTheme="minorHAnsi" w:cstheme="minorHAnsi"/>
                <w:noProof/>
                <w:kern w:val="2"/>
                <w:sz w:val="22"/>
                <w:szCs w:val="22"/>
                <w:lang w:eastAsia="en-US"/>
                <w14:ligatures w14:val="standardContextual"/>
              </w:rPr>
              <w:tab/>
            </w:r>
            <w:r w:rsidR="00D5352C" w:rsidRPr="00914D11">
              <w:rPr>
                <w:rStyle w:val="Hyperlink"/>
                <w:rFonts w:asciiTheme="minorHAnsi" w:hAnsiTheme="minorHAnsi" w:cstheme="minorHAnsi"/>
                <w:noProof/>
                <w:sz w:val="22"/>
                <w:szCs w:val="22"/>
              </w:rPr>
              <w:t>MA Commission for the Blind</w:t>
            </w:r>
            <w:r w:rsidR="00D5352C" w:rsidRPr="00914D11">
              <w:rPr>
                <w:rFonts w:asciiTheme="minorHAnsi" w:hAnsiTheme="minorHAnsi" w:cstheme="minorHAnsi"/>
                <w:noProof/>
                <w:webHidden/>
                <w:sz w:val="22"/>
                <w:szCs w:val="22"/>
              </w:rPr>
              <w:tab/>
            </w:r>
            <w:r w:rsidR="00D5352C" w:rsidRPr="00914D11">
              <w:rPr>
                <w:rFonts w:asciiTheme="minorHAnsi" w:hAnsiTheme="minorHAnsi" w:cstheme="minorHAnsi"/>
                <w:noProof/>
                <w:webHidden/>
                <w:sz w:val="22"/>
                <w:szCs w:val="22"/>
              </w:rPr>
              <w:fldChar w:fldCharType="begin"/>
            </w:r>
            <w:r w:rsidR="00D5352C" w:rsidRPr="00914D11">
              <w:rPr>
                <w:rFonts w:asciiTheme="minorHAnsi" w:hAnsiTheme="minorHAnsi" w:cstheme="minorHAnsi"/>
                <w:noProof/>
                <w:webHidden/>
                <w:sz w:val="22"/>
                <w:szCs w:val="22"/>
              </w:rPr>
              <w:instrText xml:space="preserve"> PAGEREF _Toc155347231 \h </w:instrText>
            </w:r>
            <w:r w:rsidR="00D5352C" w:rsidRPr="00914D11">
              <w:rPr>
                <w:rFonts w:asciiTheme="minorHAnsi" w:hAnsiTheme="minorHAnsi" w:cstheme="minorHAnsi"/>
                <w:noProof/>
                <w:webHidden/>
                <w:sz w:val="22"/>
                <w:szCs w:val="22"/>
              </w:rPr>
            </w:r>
            <w:r w:rsidR="00D5352C" w:rsidRPr="00914D11">
              <w:rPr>
                <w:rFonts w:asciiTheme="minorHAnsi" w:hAnsiTheme="minorHAnsi" w:cstheme="minorHAnsi"/>
                <w:noProof/>
                <w:webHidden/>
                <w:sz w:val="22"/>
                <w:szCs w:val="22"/>
              </w:rPr>
              <w:fldChar w:fldCharType="separate"/>
            </w:r>
            <w:r w:rsidR="00744510">
              <w:rPr>
                <w:rFonts w:asciiTheme="minorHAnsi" w:hAnsiTheme="minorHAnsi" w:cstheme="minorHAnsi"/>
                <w:noProof/>
                <w:webHidden/>
                <w:sz w:val="22"/>
                <w:szCs w:val="22"/>
              </w:rPr>
              <w:t>32</w:t>
            </w:r>
            <w:r w:rsidR="00D5352C" w:rsidRPr="00914D11">
              <w:rPr>
                <w:rFonts w:asciiTheme="minorHAnsi" w:hAnsiTheme="minorHAnsi" w:cstheme="minorHAnsi"/>
                <w:noProof/>
                <w:webHidden/>
                <w:sz w:val="22"/>
                <w:szCs w:val="22"/>
              </w:rPr>
              <w:fldChar w:fldCharType="end"/>
            </w:r>
          </w:hyperlink>
        </w:p>
        <w:p w14:paraId="7CE9EA5A" w14:textId="00F23A8F" w:rsidR="009E2A24" w:rsidRPr="00914D11" w:rsidRDefault="009E2A24" w:rsidP="03C770EE">
          <w:pPr>
            <w:pStyle w:val="TOC3"/>
            <w:tabs>
              <w:tab w:val="clear" w:pos="9350"/>
              <w:tab w:val="left" w:pos="960"/>
              <w:tab w:val="right" w:leader="dot" w:pos="9360"/>
            </w:tabs>
            <w:rPr>
              <w:rStyle w:val="Hyperlink"/>
              <w:rFonts w:asciiTheme="minorHAnsi" w:hAnsiTheme="minorHAnsi" w:cstheme="minorBidi"/>
              <w:noProof/>
              <w:sz w:val="22"/>
              <w:szCs w:val="22"/>
              <w:lang w:eastAsia="en-US"/>
            </w:rPr>
            <w:sectPr w:rsidR="009E2A24" w:rsidRPr="00914D11" w:rsidSect="001C1C85">
              <w:headerReference w:type="even" r:id="rId12"/>
              <w:headerReference w:type="default" r:id="rId13"/>
              <w:footerReference w:type="even" r:id="rId14"/>
              <w:footerReference w:type="default" r:id="rId15"/>
              <w:headerReference w:type="first" r:id="rId16"/>
              <w:footerReference w:type="first" r:id="rId17"/>
              <w:pgSz w:w="12240" w:h="15840"/>
              <w:pgMar w:top="765" w:right="1440" w:bottom="1008" w:left="1440" w:header="720" w:footer="720" w:gutter="0"/>
              <w:cols w:space="720"/>
              <w:docGrid w:linePitch="360"/>
            </w:sectPr>
          </w:pPr>
          <w:r w:rsidRPr="03C770EE">
            <w:rPr>
              <w:rFonts w:asciiTheme="minorHAnsi" w:hAnsiTheme="minorHAnsi" w:cstheme="minorBidi"/>
              <w:sz w:val="22"/>
              <w:szCs w:val="22"/>
            </w:rPr>
            <w:fldChar w:fldCharType="end"/>
          </w:r>
        </w:p>
      </w:sdtContent>
    </w:sdt>
    <w:p w14:paraId="2539D9AD" w14:textId="3B8D8CF4" w:rsidR="009F54C6" w:rsidRDefault="009F54C6" w:rsidP="03C770EE">
      <w:pPr>
        <w:suppressAutoHyphens w:val="0"/>
        <w:spacing w:line="240" w:lineRule="auto"/>
        <w:rPr>
          <w:rFonts w:asciiTheme="minorHAnsi" w:hAnsiTheme="minorHAnsi" w:cstheme="minorBidi"/>
          <w:sz w:val="22"/>
          <w:szCs w:val="22"/>
        </w:rPr>
      </w:pPr>
      <w:bookmarkStart w:id="0" w:name="_Toc155347200"/>
    </w:p>
    <w:p w14:paraId="26E54AAF" w14:textId="7D3995EE" w:rsidR="00431BEC" w:rsidRPr="00914D11" w:rsidRDefault="00431BEC" w:rsidP="0065565A">
      <w:pPr>
        <w:pStyle w:val="Heading2"/>
        <w:ind w:left="0"/>
        <w:rPr>
          <w:rFonts w:asciiTheme="minorHAnsi" w:hAnsiTheme="minorHAnsi" w:cstheme="minorHAnsi"/>
          <w:sz w:val="22"/>
          <w:szCs w:val="22"/>
        </w:rPr>
      </w:pPr>
      <w:r w:rsidRPr="00914D11">
        <w:rPr>
          <w:rFonts w:asciiTheme="minorHAnsi" w:hAnsiTheme="minorHAnsi" w:cstheme="minorHAnsi"/>
          <w:sz w:val="22"/>
          <w:szCs w:val="22"/>
        </w:rPr>
        <w:t>Introduction</w:t>
      </w:r>
      <w:bookmarkEnd w:id="0"/>
    </w:p>
    <w:p w14:paraId="1C5ED10C" w14:textId="345BA368" w:rsidR="003C5959" w:rsidRPr="00914D11" w:rsidRDefault="3A6BF4F0" w:rsidP="1E96482B">
      <w:pPr>
        <w:rPr>
          <w:rFonts w:asciiTheme="minorHAnsi" w:hAnsiTheme="minorHAnsi" w:cstheme="minorBidi"/>
          <w:sz w:val="22"/>
          <w:szCs w:val="22"/>
        </w:rPr>
      </w:pPr>
      <w:r w:rsidRPr="1E96482B">
        <w:rPr>
          <w:rFonts w:asciiTheme="minorHAnsi" w:hAnsiTheme="minorHAnsi" w:cstheme="minorBidi"/>
          <w:sz w:val="22"/>
          <w:szCs w:val="22"/>
        </w:rPr>
        <w:t xml:space="preserve">The </w:t>
      </w:r>
      <w:r w:rsidR="39FB6BAC" w:rsidRPr="1E96482B">
        <w:rPr>
          <w:rFonts w:asciiTheme="minorHAnsi" w:hAnsiTheme="minorHAnsi" w:cstheme="minorBidi"/>
          <w:sz w:val="22"/>
          <w:szCs w:val="22"/>
        </w:rPr>
        <w:t>Massachusetts Department of Public Health (</w:t>
      </w:r>
      <w:r w:rsidR="010C98D0" w:rsidRPr="1E96482B">
        <w:rPr>
          <w:rFonts w:asciiTheme="minorHAnsi" w:hAnsiTheme="minorHAnsi" w:cstheme="minorBidi"/>
          <w:sz w:val="22"/>
          <w:szCs w:val="22"/>
        </w:rPr>
        <w:t>DPH</w:t>
      </w:r>
      <w:r w:rsidR="39FB6BAC" w:rsidRPr="1E96482B">
        <w:rPr>
          <w:rFonts w:asciiTheme="minorHAnsi" w:hAnsiTheme="minorHAnsi" w:cstheme="minorBidi"/>
          <w:sz w:val="22"/>
          <w:szCs w:val="22"/>
        </w:rPr>
        <w:t>)</w:t>
      </w:r>
      <w:r w:rsidR="101BACAB" w:rsidRPr="1E96482B">
        <w:rPr>
          <w:rFonts w:asciiTheme="minorHAnsi" w:hAnsiTheme="minorHAnsi" w:cstheme="minorBidi"/>
          <w:sz w:val="22"/>
          <w:szCs w:val="22"/>
        </w:rPr>
        <w:t xml:space="preserve"> within </w:t>
      </w:r>
      <w:r w:rsidR="70008ECB" w:rsidRPr="1E96482B">
        <w:rPr>
          <w:rFonts w:asciiTheme="minorHAnsi" w:hAnsiTheme="minorHAnsi" w:cstheme="minorBidi"/>
          <w:sz w:val="22"/>
          <w:szCs w:val="22"/>
        </w:rPr>
        <w:t xml:space="preserve">the Executive Office of </w:t>
      </w:r>
      <w:r w:rsidR="101BACAB" w:rsidRPr="1E96482B">
        <w:rPr>
          <w:rFonts w:asciiTheme="minorHAnsi" w:hAnsiTheme="minorHAnsi" w:cstheme="minorBidi"/>
          <w:sz w:val="22"/>
          <w:szCs w:val="22"/>
        </w:rPr>
        <w:t xml:space="preserve">Health and Human Services </w:t>
      </w:r>
      <w:r w:rsidRPr="1E96482B">
        <w:rPr>
          <w:rFonts w:asciiTheme="minorHAnsi" w:hAnsiTheme="minorHAnsi" w:cstheme="minorBidi"/>
          <w:sz w:val="22"/>
          <w:szCs w:val="22"/>
        </w:rPr>
        <w:t xml:space="preserve">has prepared this Language Access Plan (LAP or Plan), which defines the actions </w:t>
      </w:r>
      <w:r w:rsidR="010C98D0" w:rsidRPr="1E96482B">
        <w:rPr>
          <w:rFonts w:asciiTheme="minorHAnsi" w:hAnsiTheme="minorHAnsi" w:cstheme="minorBidi"/>
          <w:sz w:val="22"/>
          <w:szCs w:val="22"/>
        </w:rPr>
        <w:t>DPH</w:t>
      </w:r>
      <w:r w:rsidR="1FABC208" w:rsidRPr="1E96482B">
        <w:rPr>
          <w:rFonts w:asciiTheme="minorHAnsi" w:hAnsiTheme="minorHAnsi" w:cstheme="minorBidi"/>
          <w:sz w:val="22"/>
          <w:szCs w:val="22"/>
        </w:rPr>
        <w:t xml:space="preserve"> </w:t>
      </w:r>
      <w:r w:rsidR="7F958503" w:rsidRPr="1E96482B">
        <w:rPr>
          <w:rFonts w:asciiTheme="minorHAnsi" w:hAnsiTheme="minorHAnsi" w:cstheme="minorBidi"/>
          <w:sz w:val="22"/>
          <w:szCs w:val="22"/>
        </w:rPr>
        <w:t xml:space="preserve">will take </w:t>
      </w:r>
      <w:r w:rsidRPr="1E96482B">
        <w:rPr>
          <w:rFonts w:asciiTheme="minorHAnsi" w:hAnsiTheme="minorHAnsi" w:cstheme="minorBidi"/>
          <w:sz w:val="22"/>
          <w:szCs w:val="22"/>
        </w:rPr>
        <w:t xml:space="preserve">to ensure meaningful access to </w:t>
      </w:r>
      <w:r w:rsidR="010C98D0" w:rsidRPr="1E96482B">
        <w:rPr>
          <w:rFonts w:asciiTheme="minorHAnsi" w:hAnsiTheme="minorHAnsi" w:cstheme="minorBidi"/>
          <w:sz w:val="22"/>
          <w:szCs w:val="22"/>
        </w:rPr>
        <w:t>DPH</w:t>
      </w:r>
      <w:r w:rsidR="1FABC208" w:rsidRPr="1E96482B">
        <w:rPr>
          <w:rFonts w:asciiTheme="minorHAnsi" w:hAnsiTheme="minorHAnsi" w:cstheme="minorBidi"/>
          <w:sz w:val="22"/>
          <w:szCs w:val="22"/>
        </w:rPr>
        <w:t xml:space="preserve"> </w:t>
      </w:r>
      <w:r w:rsidRPr="1E96482B">
        <w:rPr>
          <w:rFonts w:asciiTheme="minorHAnsi" w:hAnsiTheme="minorHAnsi" w:cstheme="minorBidi"/>
          <w:sz w:val="22"/>
          <w:szCs w:val="22"/>
        </w:rPr>
        <w:t>services, programs</w:t>
      </w:r>
      <w:r w:rsidR="4F033FC1" w:rsidRPr="1E96482B">
        <w:rPr>
          <w:rFonts w:asciiTheme="minorHAnsi" w:hAnsiTheme="minorHAnsi" w:cstheme="minorBidi"/>
          <w:sz w:val="22"/>
          <w:szCs w:val="22"/>
        </w:rPr>
        <w:t>,</w:t>
      </w:r>
      <w:r w:rsidRPr="1E96482B">
        <w:rPr>
          <w:rFonts w:asciiTheme="minorHAnsi" w:hAnsiTheme="minorHAnsi" w:cstheme="minorBidi"/>
          <w:sz w:val="22"/>
          <w:szCs w:val="22"/>
        </w:rPr>
        <w:t xml:space="preserve"> </w:t>
      </w:r>
      <w:r w:rsidR="5131BF52" w:rsidRPr="1E96482B">
        <w:rPr>
          <w:rFonts w:asciiTheme="minorHAnsi" w:hAnsiTheme="minorHAnsi" w:cstheme="minorBidi"/>
          <w:sz w:val="22"/>
          <w:szCs w:val="22"/>
        </w:rPr>
        <w:t xml:space="preserve">information, </w:t>
      </w:r>
      <w:r w:rsidRPr="1E96482B">
        <w:rPr>
          <w:rFonts w:asciiTheme="minorHAnsi" w:hAnsiTheme="minorHAnsi" w:cstheme="minorBidi"/>
          <w:sz w:val="22"/>
          <w:szCs w:val="22"/>
        </w:rPr>
        <w:t>and activities on the part of persons who hav</w:t>
      </w:r>
      <w:r w:rsidR="7B5662F0" w:rsidRPr="1E96482B">
        <w:rPr>
          <w:rFonts w:asciiTheme="minorHAnsi" w:hAnsiTheme="minorHAnsi" w:cstheme="minorBidi"/>
          <w:sz w:val="22"/>
          <w:szCs w:val="22"/>
        </w:rPr>
        <w:t xml:space="preserve">e </w:t>
      </w:r>
      <w:r w:rsidR="37CF022F" w:rsidRPr="1E96482B">
        <w:rPr>
          <w:rFonts w:asciiTheme="minorHAnsi" w:hAnsiTheme="minorHAnsi" w:cstheme="minorBidi"/>
          <w:sz w:val="22"/>
          <w:szCs w:val="22"/>
        </w:rPr>
        <w:t>l</w:t>
      </w:r>
      <w:r w:rsidR="7B5662F0" w:rsidRPr="1E96482B">
        <w:rPr>
          <w:rFonts w:asciiTheme="minorHAnsi" w:hAnsiTheme="minorHAnsi" w:cstheme="minorBidi"/>
          <w:sz w:val="22"/>
          <w:szCs w:val="22"/>
        </w:rPr>
        <w:t xml:space="preserve">imited English </w:t>
      </w:r>
      <w:r w:rsidR="37CF022F" w:rsidRPr="1E96482B">
        <w:rPr>
          <w:rFonts w:asciiTheme="minorHAnsi" w:hAnsiTheme="minorHAnsi" w:cstheme="minorBidi"/>
          <w:sz w:val="22"/>
          <w:szCs w:val="22"/>
        </w:rPr>
        <w:t>p</w:t>
      </w:r>
      <w:r w:rsidR="7B5662F0" w:rsidRPr="1E96482B">
        <w:rPr>
          <w:rFonts w:asciiTheme="minorHAnsi" w:hAnsiTheme="minorHAnsi" w:cstheme="minorBidi"/>
          <w:sz w:val="22"/>
          <w:szCs w:val="22"/>
        </w:rPr>
        <w:t>roficiency</w:t>
      </w:r>
      <w:r w:rsidR="1AED74AD" w:rsidRPr="1E96482B">
        <w:rPr>
          <w:rFonts w:asciiTheme="minorHAnsi" w:hAnsiTheme="minorHAnsi" w:cstheme="minorBidi"/>
          <w:sz w:val="22"/>
          <w:szCs w:val="22"/>
        </w:rPr>
        <w:t xml:space="preserve"> (LEP</w:t>
      </w:r>
      <w:r w:rsidR="32005822" w:rsidRPr="1E96482B">
        <w:rPr>
          <w:rFonts w:asciiTheme="minorHAnsi" w:hAnsiTheme="minorHAnsi" w:cstheme="minorBidi"/>
          <w:sz w:val="22"/>
          <w:szCs w:val="22"/>
        </w:rPr>
        <w:t>)</w:t>
      </w:r>
      <w:r w:rsidR="75102697" w:rsidRPr="1E96482B">
        <w:rPr>
          <w:rFonts w:asciiTheme="minorHAnsi" w:hAnsiTheme="minorHAnsi" w:cstheme="minorBidi"/>
          <w:sz w:val="22"/>
          <w:szCs w:val="22"/>
        </w:rPr>
        <w:t xml:space="preserve"> and for persons with different communication needs</w:t>
      </w:r>
      <w:r w:rsidR="56BF1BCC" w:rsidRPr="1E96482B">
        <w:rPr>
          <w:rFonts w:asciiTheme="minorHAnsi" w:hAnsiTheme="minorHAnsi" w:cstheme="minorBidi"/>
          <w:sz w:val="22"/>
          <w:szCs w:val="22"/>
        </w:rPr>
        <w:t>.</w:t>
      </w:r>
      <w:r w:rsidR="7B5662F0" w:rsidRPr="1E96482B">
        <w:rPr>
          <w:rFonts w:asciiTheme="minorHAnsi" w:hAnsiTheme="minorHAnsi" w:cstheme="minorBidi"/>
          <w:sz w:val="22"/>
          <w:szCs w:val="22"/>
        </w:rPr>
        <w:t xml:space="preserve"> </w:t>
      </w:r>
      <w:r w:rsidR="010C98D0" w:rsidRPr="1E96482B">
        <w:rPr>
          <w:rFonts w:asciiTheme="minorHAnsi" w:hAnsiTheme="minorHAnsi" w:cstheme="minorBidi"/>
          <w:sz w:val="22"/>
          <w:szCs w:val="22"/>
        </w:rPr>
        <w:t>DPH</w:t>
      </w:r>
      <w:r w:rsidR="1FABC208" w:rsidRPr="1E96482B">
        <w:rPr>
          <w:rFonts w:asciiTheme="minorHAnsi" w:hAnsiTheme="minorHAnsi" w:cstheme="minorBidi"/>
          <w:sz w:val="22"/>
          <w:szCs w:val="22"/>
        </w:rPr>
        <w:t xml:space="preserve"> </w:t>
      </w:r>
      <w:r w:rsidRPr="1E96482B">
        <w:rPr>
          <w:rFonts w:asciiTheme="minorHAnsi" w:hAnsiTheme="minorHAnsi" w:cstheme="minorBidi"/>
          <w:sz w:val="22"/>
          <w:szCs w:val="22"/>
        </w:rPr>
        <w:t xml:space="preserve">will review and update this </w:t>
      </w:r>
      <w:r w:rsidR="7F958503" w:rsidRPr="1E96482B">
        <w:rPr>
          <w:rFonts w:asciiTheme="minorHAnsi" w:hAnsiTheme="minorHAnsi" w:cstheme="minorBidi"/>
          <w:sz w:val="22"/>
          <w:szCs w:val="22"/>
        </w:rPr>
        <w:t>Plan</w:t>
      </w:r>
      <w:r w:rsidRPr="1E96482B">
        <w:rPr>
          <w:rFonts w:asciiTheme="minorHAnsi" w:hAnsiTheme="minorHAnsi" w:cstheme="minorBidi"/>
          <w:sz w:val="22"/>
          <w:szCs w:val="22"/>
        </w:rPr>
        <w:t xml:space="preserve"> </w:t>
      </w:r>
      <w:r w:rsidR="0FD46007" w:rsidRPr="1E96482B">
        <w:rPr>
          <w:rFonts w:asciiTheme="minorHAnsi" w:hAnsiTheme="minorHAnsi" w:cstheme="minorBidi"/>
          <w:sz w:val="22"/>
          <w:szCs w:val="22"/>
        </w:rPr>
        <w:t>or as needed,</w:t>
      </w:r>
      <w:r w:rsidR="7F958503" w:rsidRPr="1E96482B">
        <w:rPr>
          <w:rFonts w:asciiTheme="minorHAnsi" w:hAnsiTheme="minorHAnsi" w:cstheme="minorBidi"/>
          <w:sz w:val="22"/>
          <w:szCs w:val="22"/>
        </w:rPr>
        <w:t xml:space="preserve"> </w:t>
      </w:r>
      <w:r w:rsidR="51EE1073" w:rsidRPr="1E96482B">
        <w:rPr>
          <w:rFonts w:asciiTheme="minorHAnsi" w:hAnsiTheme="minorHAnsi" w:cstheme="minorBidi"/>
          <w:sz w:val="22"/>
          <w:szCs w:val="22"/>
        </w:rPr>
        <w:t xml:space="preserve">but at least every two years, </w:t>
      </w:r>
      <w:r w:rsidRPr="1E96482B">
        <w:rPr>
          <w:rFonts w:asciiTheme="minorHAnsi" w:hAnsiTheme="minorHAnsi" w:cstheme="minorBidi"/>
          <w:sz w:val="22"/>
          <w:szCs w:val="22"/>
        </w:rPr>
        <w:t xml:space="preserve">to ensure </w:t>
      </w:r>
      <w:r w:rsidR="7F958503" w:rsidRPr="1E96482B">
        <w:rPr>
          <w:rFonts w:asciiTheme="minorHAnsi" w:hAnsiTheme="minorHAnsi" w:cstheme="minorBidi"/>
          <w:sz w:val="22"/>
          <w:szCs w:val="22"/>
        </w:rPr>
        <w:t xml:space="preserve">that </w:t>
      </w:r>
      <w:r w:rsidR="010C98D0" w:rsidRPr="1E96482B">
        <w:rPr>
          <w:rFonts w:asciiTheme="minorHAnsi" w:hAnsiTheme="minorHAnsi" w:cstheme="minorBidi"/>
          <w:sz w:val="22"/>
          <w:szCs w:val="22"/>
        </w:rPr>
        <w:t>DPH</w:t>
      </w:r>
      <w:r w:rsidR="1FABC208" w:rsidRPr="1E96482B">
        <w:rPr>
          <w:rFonts w:asciiTheme="minorHAnsi" w:hAnsiTheme="minorHAnsi" w:cstheme="minorBidi"/>
          <w:sz w:val="22"/>
          <w:szCs w:val="22"/>
        </w:rPr>
        <w:t xml:space="preserve"> </w:t>
      </w:r>
      <w:r w:rsidR="7F958503" w:rsidRPr="1E96482B">
        <w:rPr>
          <w:rFonts w:asciiTheme="minorHAnsi" w:hAnsiTheme="minorHAnsi" w:cstheme="minorBidi"/>
          <w:sz w:val="22"/>
          <w:szCs w:val="22"/>
        </w:rPr>
        <w:t xml:space="preserve">is </w:t>
      </w:r>
      <w:r w:rsidRPr="1E96482B">
        <w:rPr>
          <w:rFonts w:asciiTheme="minorHAnsi" w:hAnsiTheme="minorHAnsi" w:cstheme="minorBidi"/>
          <w:sz w:val="22"/>
          <w:szCs w:val="22"/>
        </w:rPr>
        <w:t>continu</w:t>
      </w:r>
      <w:r w:rsidR="7F958503" w:rsidRPr="1E96482B">
        <w:rPr>
          <w:rFonts w:asciiTheme="minorHAnsi" w:hAnsiTheme="minorHAnsi" w:cstheme="minorBidi"/>
          <w:sz w:val="22"/>
          <w:szCs w:val="22"/>
        </w:rPr>
        <w:t xml:space="preserve">ing to </w:t>
      </w:r>
      <w:r w:rsidRPr="1E96482B">
        <w:rPr>
          <w:rFonts w:asciiTheme="minorHAnsi" w:hAnsiTheme="minorHAnsi" w:cstheme="minorBidi"/>
          <w:sz w:val="22"/>
          <w:szCs w:val="22"/>
        </w:rPr>
        <w:t>respon</w:t>
      </w:r>
      <w:r w:rsidR="7F958503" w:rsidRPr="1E96482B">
        <w:rPr>
          <w:rFonts w:asciiTheme="minorHAnsi" w:hAnsiTheme="minorHAnsi" w:cstheme="minorBidi"/>
          <w:sz w:val="22"/>
          <w:szCs w:val="22"/>
        </w:rPr>
        <w:t xml:space="preserve">d </w:t>
      </w:r>
      <w:r w:rsidRPr="1E96482B">
        <w:rPr>
          <w:rFonts w:asciiTheme="minorHAnsi" w:hAnsiTheme="minorHAnsi" w:cstheme="minorBidi"/>
          <w:sz w:val="22"/>
          <w:szCs w:val="22"/>
        </w:rPr>
        <w:t xml:space="preserve">to community needs and </w:t>
      </w:r>
      <w:r w:rsidR="7F958503" w:rsidRPr="1E96482B">
        <w:rPr>
          <w:rFonts w:asciiTheme="minorHAnsi" w:hAnsiTheme="minorHAnsi" w:cstheme="minorBidi"/>
          <w:sz w:val="22"/>
          <w:szCs w:val="22"/>
        </w:rPr>
        <w:t xml:space="preserve">to comply </w:t>
      </w:r>
      <w:r w:rsidRPr="1E96482B">
        <w:rPr>
          <w:rFonts w:asciiTheme="minorHAnsi" w:hAnsiTheme="minorHAnsi" w:cstheme="minorBidi"/>
          <w:sz w:val="22"/>
          <w:szCs w:val="22"/>
        </w:rPr>
        <w:t xml:space="preserve">with </w:t>
      </w:r>
      <w:r w:rsidR="46CF5697" w:rsidRPr="1E96482B">
        <w:rPr>
          <w:rFonts w:asciiTheme="minorHAnsi" w:hAnsiTheme="minorHAnsi" w:cstheme="minorBidi"/>
          <w:sz w:val="22"/>
          <w:szCs w:val="22"/>
        </w:rPr>
        <w:t xml:space="preserve">Executive Orders </w:t>
      </w:r>
      <w:hyperlink r:id="rId18">
        <w:r w:rsidR="46CF5697" w:rsidRPr="1E96482B">
          <w:rPr>
            <w:rStyle w:val="Hyperlink"/>
            <w:rFonts w:asciiTheme="minorHAnsi" w:hAnsiTheme="minorHAnsi" w:cstheme="minorBidi"/>
            <w:color w:val="auto"/>
            <w:sz w:val="22"/>
            <w:szCs w:val="22"/>
          </w:rPr>
          <w:t>614</w:t>
        </w:r>
      </w:hyperlink>
      <w:r w:rsidR="46CF5697" w:rsidRPr="1E96482B">
        <w:rPr>
          <w:rFonts w:asciiTheme="minorHAnsi" w:hAnsiTheme="minorHAnsi" w:cstheme="minorBidi"/>
          <w:sz w:val="22"/>
          <w:szCs w:val="22"/>
        </w:rPr>
        <w:t xml:space="preserve"> and </w:t>
      </w:r>
      <w:hyperlink r:id="rId19">
        <w:r w:rsidR="46CF5697" w:rsidRPr="1E96482B">
          <w:rPr>
            <w:rStyle w:val="Hyperlink"/>
            <w:rFonts w:asciiTheme="minorHAnsi" w:hAnsiTheme="minorHAnsi" w:cstheme="minorBidi"/>
            <w:color w:val="auto"/>
            <w:sz w:val="22"/>
            <w:szCs w:val="22"/>
          </w:rPr>
          <w:t>615</w:t>
        </w:r>
      </w:hyperlink>
      <w:r w:rsidR="46CF5697" w:rsidRPr="1E96482B">
        <w:rPr>
          <w:rFonts w:asciiTheme="minorHAnsi" w:hAnsiTheme="minorHAnsi" w:cstheme="minorBidi"/>
          <w:sz w:val="22"/>
          <w:szCs w:val="22"/>
        </w:rPr>
        <w:t xml:space="preserve">, with </w:t>
      </w:r>
      <w:r w:rsidRPr="1E96482B">
        <w:rPr>
          <w:rFonts w:asciiTheme="minorHAnsi" w:hAnsiTheme="minorHAnsi" w:cstheme="minorBidi"/>
          <w:sz w:val="22"/>
          <w:szCs w:val="22"/>
        </w:rPr>
        <w:t>the Executive Office for Administration and Finance (A</w:t>
      </w:r>
      <w:r w:rsidR="4D021F4F" w:rsidRPr="1E96482B">
        <w:rPr>
          <w:rFonts w:asciiTheme="minorHAnsi" w:hAnsiTheme="minorHAnsi" w:cstheme="minorBidi"/>
          <w:sz w:val="22"/>
          <w:szCs w:val="22"/>
        </w:rPr>
        <w:t>&amp;</w:t>
      </w:r>
      <w:r w:rsidRPr="1E96482B">
        <w:rPr>
          <w:rFonts w:asciiTheme="minorHAnsi" w:hAnsiTheme="minorHAnsi" w:cstheme="minorBidi"/>
          <w:sz w:val="22"/>
          <w:szCs w:val="22"/>
        </w:rPr>
        <w:t xml:space="preserve">F) </w:t>
      </w:r>
      <w:hyperlink r:id="rId20">
        <w:r w:rsidRPr="1E96482B">
          <w:rPr>
            <w:rStyle w:val="Hyperlink"/>
            <w:rFonts w:asciiTheme="minorHAnsi" w:hAnsiTheme="minorHAnsi" w:cstheme="minorBidi"/>
            <w:color w:val="auto"/>
            <w:sz w:val="22"/>
            <w:szCs w:val="22"/>
          </w:rPr>
          <w:t xml:space="preserve">Administrative Bulletin </w:t>
        </w:r>
        <w:r w:rsidR="2C0DA4D8" w:rsidRPr="1E96482B">
          <w:rPr>
            <w:rStyle w:val="Hyperlink"/>
            <w:rFonts w:asciiTheme="minorHAnsi" w:hAnsiTheme="minorHAnsi" w:cstheme="minorBidi"/>
            <w:color w:val="auto"/>
            <w:sz w:val="22"/>
            <w:szCs w:val="22"/>
          </w:rPr>
          <w:t xml:space="preserve">(AB) </w:t>
        </w:r>
        <w:r w:rsidRPr="1E96482B">
          <w:rPr>
            <w:rStyle w:val="Hyperlink"/>
            <w:rFonts w:asciiTheme="minorHAnsi" w:hAnsiTheme="minorHAnsi" w:cstheme="minorBidi"/>
            <w:color w:val="auto"/>
            <w:sz w:val="22"/>
            <w:szCs w:val="22"/>
          </w:rPr>
          <w:t>16</w:t>
        </w:r>
      </w:hyperlink>
      <w:r w:rsidR="7F958503" w:rsidRPr="1E96482B">
        <w:rPr>
          <w:rStyle w:val="Hyperlink"/>
          <w:rFonts w:asciiTheme="minorHAnsi" w:hAnsiTheme="minorHAnsi" w:cstheme="minorBidi"/>
          <w:color w:val="auto"/>
          <w:sz w:val="22"/>
          <w:szCs w:val="22"/>
        </w:rPr>
        <w:t>,</w:t>
      </w:r>
      <w:r w:rsidR="111AC96B" w:rsidRPr="1E96482B">
        <w:rPr>
          <w:rFonts w:asciiTheme="minorHAnsi" w:hAnsiTheme="minorHAnsi" w:cstheme="minorBidi"/>
          <w:sz w:val="22"/>
          <w:szCs w:val="22"/>
        </w:rPr>
        <w:t xml:space="preserve"> </w:t>
      </w:r>
      <w:r w:rsidR="7F958503" w:rsidRPr="1E96482B">
        <w:rPr>
          <w:rFonts w:asciiTheme="minorHAnsi" w:hAnsiTheme="minorHAnsi" w:cstheme="minorBidi"/>
          <w:sz w:val="22"/>
          <w:szCs w:val="22"/>
        </w:rPr>
        <w:t xml:space="preserve">with </w:t>
      </w:r>
      <w:r w:rsidR="111AC96B" w:rsidRPr="1E96482B">
        <w:rPr>
          <w:rFonts w:asciiTheme="minorHAnsi" w:hAnsiTheme="minorHAnsi" w:cstheme="minorBidi"/>
          <w:sz w:val="22"/>
          <w:szCs w:val="22"/>
        </w:rPr>
        <w:t>Section 1557 of the Affordable Care Act</w:t>
      </w:r>
      <w:r w:rsidR="7F958503" w:rsidRPr="1E96482B">
        <w:rPr>
          <w:rFonts w:asciiTheme="minorHAnsi" w:hAnsiTheme="minorHAnsi" w:cstheme="minorBidi"/>
          <w:sz w:val="22"/>
          <w:szCs w:val="22"/>
        </w:rPr>
        <w:t>,</w:t>
      </w:r>
      <w:r w:rsidR="111AC96B" w:rsidRPr="1E96482B">
        <w:rPr>
          <w:rFonts w:asciiTheme="minorHAnsi" w:hAnsiTheme="minorHAnsi" w:cstheme="minorBidi"/>
          <w:sz w:val="22"/>
          <w:szCs w:val="22"/>
        </w:rPr>
        <w:t xml:space="preserve"> and </w:t>
      </w:r>
      <w:r w:rsidR="7F958503" w:rsidRPr="1E96482B">
        <w:rPr>
          <w:rFonts w:asciiTheme="minorHAnsi" w:hAnsiTheme="minorHAnsi" w:cstheme="minorBidi"/>
          <w:sz w:val="22"/>
          <w:szCs w:val="22"/>
        </w:rPr>
        <w:t xml:space="preserve">with federal regulations at </w:t>
      </w:r>
      <w:r w:rsidR="111AC96B" w:rsidRPr="1E96482B">
        <w:rPr>
          <w:rFonts w:asciiTheme="minorHAnsi" w:hAnsiTheme="minorHAnsi" w:cstheme="minorBidi"/>
          <w:sz w:val="22"/>
          <w:szCs w:val="22"/>
        </w:rPr>
        <w:t>45 CFR 92.201</w:t>
      </w:r>
      <w:r w:rsidR="37CF022F" w:rsidRPr="1E96482B">
        <w:rPr>
          <w:rFonts w:asciiTheme="minorHAnsi" w:hAnsiTheme="minorHAnsi" w:cstheme="minorBidi"/>
          <w:sz w:val="22"/>
          <w:szCs w:val="22"/>
        </w:rPr>
        <w:t xml:space="preserve">: </w:t>
      </w:r>
      <w:r w:rsidR="37CF022F" w:rsidRPr="1E96482B">
        <w:rPr>
          <w:rFonts w:asciiTheme="minorHAnsi" w:hAnsiTheme="minorHAnsi" w:cstheme="minorBidi"/>
          <w:i/>
          <w:iCs/>
          <w:sz w:val="22"/>
          <w:szCs w:val="22"/>
        </w:rPr>
        <w:t>Meaningful access for individuals with limited English proficiency</w:t>
      </w:r>
      <w:r w:rsidR="111AC96B" w:rsidRPr="1E96482B">
        <w:rPr>
          <w:rFonts w:asciiTheme="minorHAnsi" w:hAnsiTheme="minorHAnsi" w:cstheme="minorBidi"/>
          <w:sz w:val="22"/>
          <w:szCs w:val="22"/>
        </w:rPr>
        <w:t xml:space="preserve">, which requires that </w:t>
      </w:r>
      <w:r w:rsidR="010C98D0" w:rsidRPr="1E96482B">
        <w:rPr>
          <w:rFonts w:asciiTheme="minorHAnsi" w:hAnsiTheme="minorHAnsi" w:cstheme="minorBidi"/>
          <w:sz w:val="22"/>
          <w:szCs w:val="22"/>
        </w:rPr>
        <w:t>DPH</w:t>
      </w:r>
      <w:r w:rsidR="111AC96B" w:rsidRPr="1E96482B">
        <w:rPr>
          <w:rFonts w:asciiTheme="minorHAnsi" w:hAnsiTheme="minorHAnsi" w:cstheme="minorBidi"/>
          <w:sz w:val="22"/>
          <w:szCs w:val="22"/>
        </w:rPr>
        <w:t xml:space="preserve"> provide meaningful access to </w:t>
      </w:r>
      <w:r w:rsidR="69CE9912" w:rsidRPr="1E96482B">
        <w:rPr>
          <w:rFonts w:asciiTheme="minorHAnsi" w:hAnsiTheme="minorHAnsi" w:cstheme="minorBidi"/>
          <w:sz w:val="22"/>
          <w:szCs w:val="22"/>
        </w:rPr>
        <w:t xml:space="preserve">persons with </w:t>
      </w:r>
      <w:r w:rsidR="111AC96B" w:rsidRPr="1E96482B">
        <w:rPr>
          <w:rFonts w:asciiTheme="minorHAnsi" w:hAnsiTheme="minorHAnsi" w:cstheme="minorBidi"/>
          <w:sz w:val="22"/>
          <w:szCs w:val="22"/>
        </w:rPr>
        <w:t>LEP</w:t>
      </w:r>
      <w:r w:rsidR="15576816" w:rsidRPr="1E96482B">
        <w:rPr>
          <w:rFonts w:asciiTheme="minorHAnsi" w:hAnsiTheme="minorHAnsi" w:cstheme="minorBidi"/>
          <w:sz w:val="22"/>
          <w:szCs w:val="22"/>
        </w:rPr>
        <w:t xml:space="preserve"> and </w:t>
      </w:r>
      <w:r w:rsidR="3F3F6AAB" w:rsidRPr="1E96482B">
        <w:rPr>
          <w:rFonts w:asciiTheme="minorHAnsi" w:hAnsiTheme="minorHAnsi" w:cstheme="minorBidi"/>
          <w:sz w:val="22"/>
          <w:szCs w:val="22"/>
        </w:rPr>
        <w:t>persons</w:t>
      </w:r>
      <w:r w:rsidR="15576816" w:rsidRPr="1E96482B">
        <w:rPr>
          <w:rFonts w:asciiTheme="minorHAnsi" w:hAnsiTheme="minorHAnsi" w:cstheme="minorBidi"/>
          <w:sz w:val="22"/>
          <w:szCs w:val="22"/>
        </w:rPr>
        <w:t xml:space="preserve"> with different communication needs</w:t>
      </w:r>
      <w:r w:rsidR="18E90501" w:rsidRPr="1E96482B">
        <w:rPr>
          <w:rFonts w:asciiTheme="minorHAnsi" w:hAnsiTheme="minorHAnsi" w:cstheme="minorBidi"/>
          <w:sz w:val="22"/>
          <w:szCs w:val="22"/>
        </w:rPr>
        <w:t>.</w:t>
      </w:r>
      <w:r w:rsidR="5EB1C350" w:rsidRPr="1E96482B">
        <w:rPr>
          <w:rFonts w:asciiTheme="minorHAnsi" w:hAnsiTheme="minorHAnsi" w:cstheme="minorBidi"/>
          <w:sz w:val="22"/>
          <w:szCs w:val="22"/>
        </w:rPr>
        <w:t xml:space="preserve"> EOEA will use federal plain language guidelines in developing its communications with its constituents. See </w:t>
      </w:r>
      <w:hyperlink r:id="rId21">
        <w:r w:rsidR="5EB1C350" w:rsidRPr="1E96482B">
          <w:rPr>
            <w:rStyle w:val="Hyperlink"/>
            <w:rFonts w:asciiTheme="minorHAnsi" w:hAnsiTheme="minorHAnsi" w:cstheme="minorBidi"/>
            <w:sz w:val="22"/>
            <w:szCs w:val="22"/>
          </w:rPr>
          <w:t>PlainLanguage.gov.</w:t>
        </w:r>
      </w:hyperlink>
    </w:p>
    <w:p w14:paraId="2820109E" w14:textId="77777777" w:rsidR="006E2B40" w:rsidRPr="00914D11" w:rsidRDefault="006E2B40" w:rsidP="002A0E2B">
      <w:pPr>
        <w:rPr>
          <w:rFonts w:asciiTheme="minorHAnsi" w:hAnsiTheme="minorHAnsi" w:cstheme="minorHAnsi"/>
          <w:sz w:val="22"/>
          <w:szCs w:val="22"/>
        </w:rPr>
      </w:pPr>
    </w:p>
    <w:p w14:paraId="7B208C3A" w14:textId="08269585" w:rsidR="003C5959" w:rsidRPr="00914D11" w:rsidRDefault="7D1B0020" w:rsidP="002A0E2B">
      <w:pPr>
        <w:rPr>
          <w:rFonts w:asciiTheme="minorHAnsi" w:hAnsiTheme="minorHAnsi" w:cstheme="minorHAnsi"/>
          <w:sz w:val="22"/>
          <w:szCs w:val="22"/>
        </w:rPr>
      </w:pPr>
      <w:r w:rsidRPr="00914D11">
        <w:rPr>
          <w:rFonts w:asciiTheme="minorHAnsi" w:hAnsiTheme="minorHAnsi" w:cstheme="minorHAnsi"/>
          <w:sz w:val="22"/>
          <w:szCs w:val="22"/>
        </w:rPr>
        <w:t>DPH</w:t>
      </w:r>
      <w:r w:rsidR="003C5959" w:rsidRPr="00914D11">
        <w:rPr>
          <w:rFonts w:asciiTheme="minorHAnsi" w:hAnsiTheme="minorHAnsi" w:cstheme="minorHAnsi"/>
          <w:sz w:val="22"/>
          <w:szCs w:val="22"/>
        </w:rPr>
        <w:t xml:space="preserve"> has developed and prepared this LAP outlining ongoing efforts taken to provide language services to </w:t>
      </w:r>
      <w:r w:rsidR="007A6B88" w:rsidRPr="00914D11">
        <w:rPr>
          <w:rFonts w:asciiTheme="minorHAnsi" w:hAnsiTheme="minorHAnsi" w:cstheme="minorHAnsi"/>
          <w:sz w:val="22"/>
          <w:szCs w:val="22"/>
        </w:rPr>
        <w:t>constituents</w:t>
      </w:r>
      <w:r w:rsidR="007A6B88" w:rsidRPr="00914D11" w:rsidDel="005F659B">
        <w:rPr>
          <w:rFonts w:asciiTheme="minorHAnsi" w:hAnsiTheme="minorHAnsi" w:cstheme="minorHAnsi"/>
          <w:sz w:val="22"/>
          <w:szCs w:val="22"/>
        </w:rPr>
        <w:t xml:space="preserve"> </w:t>
      </w:r>
      <w:r w:rsidR="007A6B88" w:rsidRPr="00914D11">
        <w:rPr>
          <w:rFonts w:asciiTheme="minorHAnsi" w:hAnsiTheme="minorHAnsi" w:cstheme="minorHAnsi"/>
          <w:sz w:val="22"/>
          <w:szCs w:val="22"/>
        </w:rPr>
        <w:t xml:space="preserve">with </w:t>
      </w:r>
      <w:r w:rsidR="003C5959" w:rsidRPr="00914D11">
        <w:rPr>
          <w:rFonts w:asciiTheme="minorHAnsi" w:hAnsiTheme="minorHAnsi" w:cstheme="minorHAnsi"/>
          <w:sz w:val="22"/>
          <w:szCs w:val="22"/>
        </w:rPr>
        <w:t>LEP</w:t>
      </w:r>
      <w:r w:rsidR="308441FA" w:rsidRPr="00914D11">
        <w:rPr>
          <w:rFonts w:asciiTheme="minorHAnsi" w:hAnsiTheme="minorHAnsi" w:cstheme="minorHAnsi"/>
          <w:sz w:val="22"/>
          <w:szCs w:val="22"/>
        </w:rPr>
        <w:t xml:space="preserve"> and different communication needs</w:t>
      </w:r>
      <w:r w:rsidR="4730A01E" w:rsidRPr="00914D11">
        <w:rPr>
          <w:rFonts w:asciiTheme="minorHAnsi" w:hAnsiTheme="minorHAnsi" w:cstheme="minorHAnsi"/>
          <w:sz w:val="22"/>
          <w:szCs w:val="22"/>
        </w:rPr>
        <w:t>.</w:t>
      </w:r>
      <w:r w:rsidR="000C6D88" w:rsidRPr="00914D11">
        <w:rPr>
          <w:rFonts w:asciiTheme="minorHAnsi" w:hAnsiTheme="minorHAnsi" w:cstheme="minorHAnsi"/>
          <w:sz w:val="22"/>
          <w:szCs w:val="22"/>
        </w:rPr>
        <w:t xml:space="preserve"> </w:t>
      </w:r>
      <w:r w:rsidR="003C5959" w:rsidRPr="00914D11">
        <w:rPr>
          <w:rFonts w:asciiTheme="minorHAnsi" w:hAnsiTheme="minorHAnsi" w:cstheme="minorHAnsi"/>
          <w:sz w:val="22"/>
          <w:szCs w:val="22"/>
        </w:rPr>
        <w:t xml:space="preserve">This plan also defines the actions our office is taking to ensure meaningful access to programs, services, activities, and materials for all </w:t>
      </w:r>
      <w:r w:rsidR="004838C0" w:rsidRPr="00914D11">
        <w:rPr>
          <w:rFonts w:asciiTheme="minorHAnsi" w:hAnsiTheme="minorHAnsi" w:cstheme="minorHAnsi"/>
          <w:sz w:val="22"/>
          <w:szCs w:val="22"/>
        </w:rPr>
        <w:t xml:space="preserve">constituents with </w:t>
      </w:r>
      <w:r w:rsidR="003C5959" w:rsidRPr="00914D11">
        <w:rPr>
          <w:rFonts w:asciiTheme="minorHAnsi" w:hAnsiTheme="minorHAnsi" w:cstheme="minorHAnsi"/>
          <w:sz w:val="22"/>
          <w:szCs w:val="22"/>
        </w:rPr>
        <w:t>LEP</w:t>
      </w:r>
      <w:r w:rsidR="3B1CCE20" w:rsidRPr="00914D11">
        <w:rPr>
          <w:rFonts w:asciiTheme="minorHAnsi" w:hAnsiTheme="minorHAnsi" w:cstheme="minorHAnsi"/>
          <w:sz w:val="22"/>
          <w:szCs w:val="22"/>
        </w:rPr>
        <w:t xml:space="preserve"> and different communication needs</w:t>
      </w:r>
      <w:r w:rsidR="4730A01E" w:rsidRPr="00914D11">
        <w:rPr>
          <w:rFonts w:asciiTheme="minorHAnsi" w:hAnsiTheme="minorHAnsi" w:cstheme="minorHAnsi"/>
          <w:sz w:val="22"/>
          <w:szCs w:val="22"/>
        </w:rPr>
        <w:t>.</w:t>
      </w:r>
      <w:r w:rsidR="000C6D88" w:rsidRPr="00914D11">
        <w:rPr>
          <w:rFonts w:asciiTheme="minorHAnsi" w:hAnsiTheme="minorHAnsi" w:cstheme="minorHAnsi"/>
          <w:sz w:val="22"/>
          <w:szCs w:val="22"/>
        </w:rPr>
        <w:t xml:space="preserve"> </w:t>
      </w:r>
    </w:p>
    <w:p w14:paraId="0B25F346" w14:textId="77777777" w:rsidR="002A0E2B" w:rsidRPr="00914D11" w:rsidRDefault="002A0E2B" w:rsidP="0065565A">
      <w:pPr>
        <w:rPr>
          <w:rFonts w:asciiTheme="minorHAnsi" w:hAnsiTheme="minorHAnsi" w:cstheme="minorHAnsi"/>
          <w:sz w:val="22"/>
          <w:szCs w:val="22"/>
        </w:rPr>
      </w:pPr>
    </w:p>
    <w:p w14:paraId="6F5F3907" w14:textId="45952357" w:rsidR="008B7A25" w:rsidRPr="00914D11" w:rsidRDefault="7D1B0020" w:rsidP="002A0E2B">
      <w:pPr>
        <w:rPr>
          <w:rFonts w:asciiTheme="minorHAnsi" w:hAnsiTheme="minorHAnsi" w:cstheme="minorHAnsi"/>
          <w:sz w:val="22"/>
          <w:szCs w:val="22"/>
        </w:rPr>
      </w:pPr>
      <w:r w:rsidRPr="00914D11">
        <w:rPr>
          <w:rFonts w:asciiTheme="minorHAnsi" w:hAnsiTheme="minorHAnsi" w:cstheme="minorHAnsi"/>
          <w:sz w:val="22"/>
          <w:szCs w:val="22"/>
        </w:rPr>
        <w:t>DPH</w:t>
      </w:r>
      <w:r w:rsidR="003C5959" w:rsidRPr="00914D11">
        <w:rPr>
          <w:rFonts w:asciiTheme="minorHAnsi" w:hAnsiTheme="minorHAnsi" w:cstheme="minorHAnsi"/>
          <w:sz w:val="22"/>
          <w:szCs w:val="22"/>
        </w:rPr>
        <w:t xml:space="preserve"> serves a diverse population of various ages and linguistic origins. A </w:t>
      </w:r>
      <w:r w:rsidR="002D0F43" w:rsidRPr="00914D11">
        <w:rPr>
          <w:rFonts w:asciiTheme="minorHAnsi" w:hAnsiTheme="minorHAnsi" w:cstheme="minorHAnsi"/>
          <w:sz w:val="22"/>
          <w:szCs w:val="22"/>
        </w:rPr>
        <w:t xml:space="preserve">person with </w:t>
      </w:r>
      <w:r w:rsidR="003C5959" w:rsidRPr="00914D11">
        <w:rPr>
          <w:rFonts w:asciiTheme="minorHAnsi" w:hAnsiTheme="minorHAnsi" w:cstheme="minorHAnsi"/>
          <w:sz w:val="22"/>
          <w:szCs w:val="22"/>
        </w:rPr>
        <w:t xml:space="preserve">LEP is someone who </w:t>
      </w:r>
      <w:r w:rsidR="008B7A25" w:rsidRPr="00914D11">
        <w:rPr>
          <w:rFonts w:asciiTheme="minorHAnsi" w:hAnsiTheme="minorHAnsi" w:cstheme="minorHAnsi"/>
          <w:sz w:val="22"/>
          <w:szCs w:val="22"/>
        </w:rPr>
        <w:t xml:space="preserve">has limited English proficiency or preference for materials and services in a language other than English or </w:t>
      </w:r>
      <w:r w:rsidR="003C5959" w:rsidRPr="00914D11">
        <w:rPr>
          <w:rFonts w:asciiTheme="minorHAnsi" w:hAnsiTheme="minorHAnsi" w:cstheme="minorHAnsi"/>
          <w:sz w:val="22"/>
          <w:szCs w:val="22"/>
        </w:rPr>
        <w:t xml:space="preserve">cannot speak, read, write, or understand the English language at a level that allows them to interact effectively with </w:t>
      </w:r>
      <w:r w:rsidRPr="00914D11">
        <w:rPr>
          <w:rFonts w:asciiTheme="minorHAnsi" w:hAnsiTheme="minorHAnsi" w:cstheme="minorHAnsi"/>
          <w:sz w:val="22"/>
          <w:szCs w:val="22"/>
        </w:rPr>
        <w:t>DPH</w:t>
      </w:r>
      <w:r w:rsidR="003C5959" w:rsidRPr="00914D11">
        <w:rPr>
          <w:rFonts w:asciiTheme="minorHAnsi" w:hAnsiTheme="minorHAnsi" w:cstheme="minorHAnsi"/>
          <w:sz w:val="22"/>
          <w:szCs w:val="22"/>
        </w:rPr>
        <w:t xml:space="preserve"> staff. A constituent maintains the right to self-identify as LEP</w:t>
      </w:r>
      <w:r w:rsidR="008B7A25" w:rsidRPr="00914D11">
        <w:rPr>
          <w:rFonts w:asciiTheme="minorHAnsi" w:hAnsiTheme="minorHAnsi" w:cstheme="minorHAnsi"/>
          <w:sz w:val="22"/>
          <w:szCs w:val="22"/>
        </w:rPr>
        <w:t>, as well as the right to indicate their language of preference, particularly as it relates to health-information delivery.</w:t>
      </w:r>
    </w:p>
    <w:p w14:paraId="4B6C4F0D" w14:textId="77777777" w:rsidR="002A0E2B" w:rsidRPr="00914D11" w:rsidRDefault="002A0E2B" w:rsidP="0065565A">
      <w:pPr>
        <w:rPr>
          <w:rFonts w:asciiTheme="minorHAnsi" w:hAnsiTheme="minorHAnsi" w:cstheme="minorHAnsi"/>
          <w:sz w:val="22"/>
          <w:szCs w:val="22"/>
        </w:rPr>
      </w:pPr>
    </w:p>
    <w:p w14:paraId="15BB40EE" w14:textId="26C1E698" w:rsidR="008B7A25" w:rsidRPr="00914D11" w:rsidRDefault="008B7A25" w:rsidP="0065565A">
      <w:pPr>
        <w:spacing w:after="240"/>
        <w:rPr>
          <w:rFonts w:asciiTheme="minorHAnsi" w:hAnsiTheme="minorHAnsi" w:cstheme="minorHAnsi"/>
          <w:sz w:val="22"/>
          <w:szCs w:val="22"/>
        </w:rPr>
      </w:pPr>
      <w:r w:rsidRPr="00914D11">
        <w:rPr>
          <w:rFonts w:asciiTheme="minorHAnsi" w:hAnsiTheme="minorHAnsi" w:cstheme="minorHAnsi"/>
          <w:sz w:val="22"/>
          <w:szCs w:val="22"/>
        </w:rPr>
        <w:t>This LAP is consistent with “</w:t>
      </w:r>
      <w:r w:rsidR="7D1B0020" w:rsidRPr="00914D11">
        <w:rPr>
          <w:rFonts w:asciiTheme="minorHAnsi" w:hAnsiTheme="minorHAnsi" w:cstheme="minorHAnsi"/>
          <w:sz w:val="22"/>
          <w:szCs w:val="22"/>
        </w:rPr>
        <w:t>DPH</w:t>
      </w:r>
      <w:r w:rsidRPr="00914D11">
        <w:rPr>
          <w:rFonts w:asciiTheme="minorHAnsi" w:hAnsiTheme="minorHAnsi" w:cstheme="minorHAnsi"/>
          <w:sz w:val="22"/>
          <w:szCs w:val="22"/>
        </w:rPr>
        <w:t xml:space="preserve"> Best Practice Recommendations for Hospital-Based Interpreter Services,” developed to provide guidance to hospitals and affiliated entities required to provide language assistance services under state hospital regulation.</w:t>
      </w:r>
    </w:p>
    <w:p w14:paraId="14EBAE28" w14:textId="77B820BE" w:rsidR="00431BEC" w:rsidRPr="00914D11" w:rsidRDefault="00431BEC" w:rsidP="0065565A">
      <w:pPr>
        <w:pStyle w:val="Heading2"/>
        <w:ind w:left="0"/>
        <w:rPr>
          <w:rFonts w:asciiTheme="minorHAnsi" w:hAnsiTheme="minorHAnsi" w:cstheme="minorHAnsi"/>
          <w:sz w:val="22"/>
          <w:szCs w:val="22"/>
        </w:rPr>
      </w:pPr>
      <w:bookmarkStart w:id="1" w:name="_Toc155347201"/>
      <w:r w:rsidRPr="00914D11">
        <w:rPr>
          <w:rFonts w:asciiTheme="minorHAnsi" w:hAnsiTheme="minorHAnsi" w:cstheme="minorHAnsi"/>
          <w:sz w:val="22"/>
          <w:szCs w:val="22"/>
        </w:rPr>
        <w:lastRenderedPageBreak/>
        <w:t>Purpose</w:t>
      </w:r>
      <w:bookmarkEnd w:id="1"/>
    </w:p>
    <w:p w14:paraId="2833A668" w14:textId="5F7D41C4" w:rsidR="00431BEC" w:rsidRPr="00914D11" w:rsidRDefault="00431BEC" w:rsidP="002A0E2B">
      <w:pPr>
        <w:rPr>
          <w:rFonts w:asciiTheme="minorHAnsi" w:hAnsiTheme="minorHAnsi" w:cstheme="minorHAnsi"/>
          <w:color w:val="7030A0"/>
          <w:sz w:val="22"/>
          <w:szCs w:val="22"/>
        </w:rPr>
      </w:pPr>
      <w:r w:rsidRPr="00914D11">
        <w:rPr>
          <w:rFonts w:asciiTheme="minorHAnsi" w:hAnsiTheme="minorHAnsi" w:cstheme="minorHAnsi"/>
          <w:sz w:val="22"/>
          <w:szCs w:val="22"/>
        </w:rPr>
        <w:t xml:space="preserve">The purpose of this plan is to ensure </w:t>
      </w:r>
      <w:r w:rsidR="00BF05A9" w:rsidRPr="00914D11">
        <w:rPr>
          <w:rFonts w:asciiTheme="minorHAnsi" w:hAnsiTheme="minorHAnsi" w:cstheme="minorHAnsi"/>
          <w:sz w:val="22"/>
          <w:szCs w:val="22"/>
        </w:rPr>
        <w:t xml:space="preserve">that </w:t>
      </w:r>
      <w:r w:rsidRPr="00914D11">
        <w:rPr>
          <w:rFonts w:asciiTheme="minorHAnsi" w:hAnsiTheme="minorHAnsi" w:cstheme="minorHAnsi"/>
          <w:sz w:val="22"/>
          <w:szCs w:val="22"/>
        </w:rPr>
        <w:t xml:space="preserve">clients of </w:t>
      </w:r>
      <w:r w:rsidR="7D1B0020" w:rsidRPr="00914D11">
        <w:rPr>
          <w:rFonts w:asciiTheme="minorHAnsi" w:hAnsiTheme="minorHAnsi" w:cstheme="minorHAnsi"/>
          <w:sz w:val="22"/>
          <w:szCs w:val="22"/>
        </w:rPr>
        <w:t>DPH</w:t>
      </w:r>
      <w:r w:rsidR="00523668" w:rsidRPr="00914D11">
        <w:rPr>
          <w:rFonts w:asciiTheme="minorHAnsi" w:hAnsiTheme="minorHAnsi" w:cstheme="minorHAnsi"/>
          <w:sz w:val="22"/>
          <w:szCs w:val="22"/>
        </w:rPr>
        <w:t xml:space="preserve"> </w:t>
      </w:r>
      <w:r w:rsidR="00BF05A9" w:rsidRPr="00914D11">
        <w:rPr>
          <w:rFonts w:asciiTheme="minorHAnsi" w:hAnsiTheme="minorHAnsi" w:cstheme="minorHAnsi"/>
          <w:sz w:val="22"/>
          <w:szCs w:val="22"/>
        </w:rPr>
        <w:t>have</w:t>
      </w:r>
      <w:r w:rsidRPr="00914D11">
        <w:rPr>
          <w:rFonts w:asciiTheme="minorHAnsi" w:hAnsiTheme="minorHAnsi" w:cstheme="minorHAnsi"/>
          <w:sz w:val="22"/>
          <w:szCs w:val="22"/>
        </w:rPr>
        <w:t xml:space="preserve"> meaningful </w:t>
      </w:r>
      <w:r w:rsidR="0057447C" w:rsidRPr="00914D11">
        <w:rPr>
          <w:rFonts w:asciiTheme="minorHAnsi" w:hAnsiTheme="minorHAnsi" w:cstheme="minorHAnsi"/>
          <w:sz w:val="22"/>
          <w:szCs w:val="22"/>
        </w:rPr>
        <w:t xml:space="preserve">and equitable </w:t>
      </w:r>
      <w:r w:rsidRPr="00914D11">
        <w:rPr>
          <w:rFonts w:asciiTheme="minorHAnsi" w:hAnsiTheme="minorHAnsi" w:cstheme="minorHAnsi"/>
          <w:sz w:val="22"/>
          <w:szCs w:val="22"/>
        </w:rPr>
        <w:t>access to services, programs</w:t>
      </w:r>
      <w:r w:rsidR="000733EA" w:rsidRPr="00914D11">
        <w:rPr>
          <w:rFonts w:asciiTheme="minorHAnsi" w:hAnsiTheme="minorHAnsi" w:cstheme="minorHAnsi"/>
          <w:sz w:val="22"/>
          <w:szCs w:val="22"/>
        </w:rPr>
        <w:t>,</w:t>
      </w:r>
      <w:r w:rsidRPr="00914D11">
        <w:rPr>
          <w:rFonts w:asciiTheme="minorHAnsi" w:hAnsiTheme="minorHAnsi" w:cstheme="minorHAnsi"/>
          <w:sz w:val="22"/>
          <w:szCs w:val="22"/>
        </w:rPr>
        <w:t xml:space="preserve"> </w:t>
      </w:r>
      <w:r w:rsidR="009B1DCD" w:rsidRPr="00914D11">
        <w:rPr>
          <w:rFonts w:asciiTheme="minorHAnsi" w:hAnsiTheme="minorHAnsi" w:cstheme="minorHAnsi"/>
          <w:sz w:val="22"/>
          <w:szCs w:val="22"/>
        </w:rPr>
        <w:t xml:space="preserve">information, </w:t>
      </w:r>
      <w:r w:rsidRPr="00914D11">
        <w:rPr>
          <w:rFonts w:asciiTheme="minorHAnsi" w:hAnsiTheme="minorHAnsi" w:cstheme="minorHAnsi"/>
          <w:sz w:val="22"/>
          <w:szCs w:val="22"/>
        </w:rPr>
        <w:t>and activities although they may be limited in their English language proficiency</w:t>
      </w:r>
      <w:r w:rsidR="00C16D5F" w:rsidRPr="00914D11">
        <w:rPr>
          <w:rFonts w:asciiTheme="minorHAnsi" w:hAnsiTheme="minorHAnsi" w:cstheme="minorHAnsi"/>
          <w:sz w:val="22"/>
          <w:szCs w:val="22"/>
        </w:rPr>
        <w:t xml:space="preserve"> and/or may have different communication needs</w:t>
      </w:r>
      <w:r w:rsidRPr="00914D11">
        <w:rPr>
          <w:rFonts w:asciiTheme="minorHAnsi" w:hAnsiTheme="minorHAnsi" w:cstheme="minorHAnsi"/>
          <w:sz w:val="22"/>
          <w:szCs w:val="22"/>
        </w:rPr>
        <w:t>.</w:t>
      </w:r>
      <w:r w:rsidR="00EA35FB" w:rsidRPr="00914D11">
        <w:rPr>
          <w:rFonts w:asciiTheme="minorHAnsi" w:hAnsiTheme="minorHAnsi" w:cstheme="minorHAnsi"/>
          <w:sz w:val="22"/>
          <w:szCs w:val="22"/>
        </w:rPr>
        <w:t xml:space="preserve"> </w:t>
      </w:r>
      <w:r w:rsidR="7D1B0020" w:rsidRPr="00914D11">
        <w:rPr>
          <w:rFonts w:asciiTheme="minorHAnsi" w:hAnsiTheme="minorHAnsi" w:cstheme="minorHAnsi"/>
          <w:sz w:val="22"/>
          <w:szCs w:val="22"/>
        </w:rPr>
        <w:t>DPH</w:t>
      </w:r>
      <w:r w:rsidR="00523668" w:rsidRPr="00914D11">
        <w:rPr>
          <w:rFonts w:asciiTheme="minorHAnsi" w:hAnsiTheme="minorHAnsi" w:cstheme="minorHAnsi"/>
          <w:sz w:val="22"/>
          <w:szCs w:val="22"/>
        </w:rPr>
        <w:t xml:space="preserve"> </w:t>
      </w:r>
      <w:r w:rsidRPr="00914D11">
        <w:rPr>
          <w:rFonts w:asciiTheme="minorHAnsi" w:hAnsiTheme="minorHAnsi" w:cstheme="minorHAnsi"/>
          <w:sz w:val="22"/>
          <w:szCs w:val="22"/>
        </w:rPr>
        <w:t>is committed to this Plan as the appropriate response to meeting our clients’ needs. The Plan is consistent with the requirements of</w:t>
      </w:r>
      <w:r w:rsidR="00A53840" w:rsidRPr="00914D11">
        <w:rPr>
          <w:rFonts w:asciiTheme="minorHAnsi" w:hAnsiTheme="minorHAnsi" w:cstheme="minorHAnsi"/>
          <w:sz w:val="22"/>
          <w:szCs w:val="22"/>
        </w:rPr>
        <w:t xml:space="preserve"> the</w:t>
      </w:r>
      <w:r w:rsidRPr="00914D11">
        <w:rPr>
          <w:rFonts w:asciiTheme="minorHAnsi" w:hAnsiTheme="minorHAnsi" w:cstheme="minorHAnsi"/>
          <w:sz w:val="22"/>
          <w:szCs w:val="22"/>
        </w:rPr>
        <w:t xml:space="preserve"> </w:t>
      </w:r>
      <w:hyperlink r:id="rId22">
        <w:r w:rsidR="00A53840" w:rsidRPr="00914D11">
          <w:rPr>
            <w:rStyle w:val="Hyperlink"/>
            <w:rFonts w:asciiTheme="minorHAnsi" w:hAnsiTheme="minorHAnsi" w:cstheme="minorHAnsi"/>
            <w:sz w:val="22"/>
            <w:szCs w:val="22"/>
          </w:rPr>
          <w:t>Language Access Guidelines of A&amp;F Administrative Bulletin #16.</w:t>
        </w:r>
      </w:hyperlink>
      <w:r w:rsidR="00C16D5F" w:rsidRPr="00914D11">
        <w:rPr>
          <w:rFonts w:asciiTheme="minorHAnsi" w:hAnsiTheme="minorHAnsi" w:cstheme="minorHAnsi"/>
          <w:color w:val="7030A0"/>
          <w:sz w:val="22"/>
          <w:szCs w:val="22"/>
        </w:rPr>
        <w:t xml:space="preserve"> </w:t>
      </w:r>
      <w:r w:rsidR="00C16D5F" w:rsidRPr="00914D11">
        <w:rPr>
          <w:rFonts w:asciiTheme="minorHAnsi" w:hAnsiTheme="minorHAnsi" w:cstheme="minorHAnsi"/>
          <w:sz w:val="22"/>
          <w:szCs w:val="22"/>
        </w:rPr>
        <w:t xml:space="preserve">This document is intended to delineate the services, protocols, and procedures required to support language assistance services for </w:t>
      </w:r>
      <w:r w:rsidR="6DD6B22A" w:rsidRPr="00914D11">
        <w:rPr>
          <w:rFonts w:asciiTheme="minorHAnsi" w:hAnsiTheme="minorHAnsi" w:cstheme="minorHAnsi"/>
          <w:sz w:val="22"/>
          <w:szCs w:val="22"/>
        </w:rPr>
        <w:t>DPH</w:t>
      </w:r>
      <w:r w:rsidR="00C16D5F" w:rsidRPr="00914D11">
        <w:rPr>
          <w:rFonts w:asciiTheme="minorHAnsi" w:hAnsiTheme="minorHAnsi" w:cstheme="minorHAnsi"/>
          <w:sz w:val="22"/>
          <w:szCs w:val="22"/>
        </w:rPr>
        <w:t xml:space="preserve"> constituents. This plan serves to (a) inform </w:t>
      </w:r>
      <w:r w:rsidR="6DD6B22A" w:rsidRPr="00914D11">
        <w:rPr>
          <w:rFonts w:asciiTheme="minorHAnsi" w:hAnsiTheme="minorHAnsi" w:cstheme="minorHAnsi"/>
          <w:sz w:val="22"/>
          <w:szCs w:val="22"/>
        </w:rPr>
        <w:t>DPH</w:t>
      </w:r>
      <w:r w:rsidR="00C16D5F" w:rsidRPr="00914D11">
        <w:rPr>
          <w:rFonts w:asciiTheme="minorHAnsi" w:hAnsiTheme="minorHAnsi" w:cstheme="minorHAnsi"/>
          <w:sz w:val="22"/>
          <w:szCs w:val="22"/>
        </w:rPr>
        <w:t xml:space="preserve"> staff, vendors, community constituents, and clients about language assistance services and supports; (b) designate key personnel tasked with supporting languages assistance services for the benefit of </w:t>
      </w:r>
      <w:r w:rsidR="6DD6B22A" w:rsidRPr="00914D11">
        <w:rPr>
          <w:rFonts w:asciiTheme="minorHAnsi" w:hAnsiTheme="minorHAnsi" w:cstheme="minorHAnsi"/>
          <w:sz w:val="22"/>
          <w:szCs w:val="22"/>
        </w:rPr>
        <w:t>DPH</w:t>
      </w:r>
      <w:r w:rsidR="00C16D5F" w:rsidRPr="00914D11">
        <w:rPr>
          <w:rFonts w:asciiTheme="minorHAnsi" w:hAnsiTheme="minorHAnsi" w:cstheme="minorHAnsi"/>
          <w:sz w:val="22"/>
          <w:szCs w:val="22"/>
        </w:rPr>
        <w:t xml:space="preserve"> clients, and (c) offer opportunities to further the reach of </w:t>
      </w:r>
      <w:r w:rsidR="6DD6B22A" w:rsidRPr="00914D11">
        <w:rPr>
          <w:rFonts w:asciiTheme="minorHAnsi" w:hAnsiTheme="minorHAnsi" w:cstheme="minorHAnsi"/>
          <w:sz w:val="22"/>
          <w:szCs w:val="22"/>
        </w:rPr>
        <w:t>DPH</w:t>
      </w:r>
      <w:r w:rsidR="00C16D5F" w:rsidRPr="00914D11">
        <w:rPr>
          <w:rFonts w:asciiTheme="minorHAnsi" w:hAnsiTheme="minorHAnsi" w:cstheme="minorHAnsi"/>
          <w:sz w:val="22"/>
          <w:szCs w:val="22"/>
        </w:rPr>
        <w:t xml:space="preserve"> language access provisions.</w:t>
      </w:r>
    </w:p>
    <w:p w14:paraId="7AF05F1C" w14:textId="77777777" w:rsidR="0042243A" w:rsidRPr="00914D11" w:rsidRDefault="0042243A" w:rsidP="0065565A">
      <w:pPr>
        <w:rPr>
          <w:rFonts w:asciiTheme="minorHAnsi" w:hAnsiTheme="minorHAnsi" w:cstheme="minorHAnsi"/>
          <w:sz w:val="22"/>
          <w:szCs w:val="22"/>
        </w:rPr>
      </w:pPr>
    </w:p>
    <w:p w14:paraId="783DBA62" w14:textId="07EC816C" w:rsidR="000C6D88" w:rsidRPr="00914D11" w:rsidRDefault="00431BEC" w:rsidP="002A0E2B">
      <w:pPr>
        <w:rPr>
          <w:rFonts w:asciiTheme="minorHAnsi" w:hAnsiTheme="minorHAnsi" w:cstheme="minorHAnsi"/>
          <w:sz w:val="22"/>
          <w:szCs w:val="22"/>
        </w:rPr>
      </w:pPr>
      <w:r w:rsidRPr="00914D11">
        <w:rPr>
          <w:rFonts w:asciiTheme="minorHAnsi" w:hAnsiTheme="minorHAnsi" w:cstheme="minorHAnsi"/>
          <w:sz w:val="22"/>
          <w:szCs w:val="22"/>
        </w:rPr>
        <w:t>Consistent with the guidance of A</w:t>
      </w:r>
      <w:r w:rsidR="006C5E90" w:rsidRPr="00914D11">
        <w:rPr>
          <w:rFonts w:asciiTheme="minorHAnsi" w:hAnsiTheme="minorHAnsi" w:cstheme="minorHAnsi"/>
          <w:sz w:val="22"/>
          <w:szCs w:val="22"/>
        </w:rPr>
        <w:t>&amp;</w:t>
      </w:r>
      <w:r w:rsidRPr="00914D11">
        <w:rPr>
          <w:rFonts w:asciiTheme="minorHAnsi" w:hAnsiTheme="minorHAnsi" w:cstheme="minorHAnsi"/>
          <w:sz w:val="22"/>
          <w:szCs w:val="22"/>
        </w:rPr>
        <w:t xml:space="preserve">F </w:t>
      </w:r>
      <w:r w:rsidR="002E7B97" w:rsidRPr="00914D11">
        <w:rPr>
          <w:rFonts w:asciiTheme="minorHAnsi" w:hAnsiTheme="minorHAnsi" w:cstheme="minorHAnsi"/>
          <w:sz w:val="22"/>
          <w:szCs w:val="22"/>
        </w:rPr>
        <w:t>AB</w:t>
      </w:r>
      <w:r w:rsidRPr="00914D11">
        <w:rPr>
          <w:rFonts w:asciiTheme="minorHAnsi" w:hAnsiTheme="minorHAnsi" w:cstheme="minorHAnsi"/>
          <w:sz w:val="22"/>
          <w:szCs w:val="22"/>
        </w:rPr>
        <w:t xml:space="preserve"> 16, a </w:t>
      </w:r>
      <w:r w:rsidR="007B134C" w:rsidRPr="00914D11">
        <w:rPr>
          <w:rFonts w:asciiTheme="minorHAnsi" w:hAnsiTheme="minorHAnsi" w:cstheme="minorHAnsi"/>
          <w:sz w:val="22"/>
          <w:szCs w:val="22"/>
        </w:rPr>
        <w:t xml:space="preserve">person with </w:t>
      </w:r>
      <w:r w:rsidR="004744B9" w:rsidRPr="00914D11">
        <w:rPr>
          <w:rFonts w:asciiTheme="minorHAnsi" w:hAnsiTheme="minorHAnsi" w:cstheme="minorHAnsi"/>
          <w:sz w:val="22"/>
          <w:szCs w:val="22"/>
        </w:rPr>
        <w:t>l</w:t>
      </w:r>
      <w:r w:rsidRPr="00914D11">
        <w:rPr>
          <w:rFonts w:asciiTheme="minorHAnsi" w:hAnsiTheme="minorHAnsi" w:cstheme="minorHAnsi"/>
          <w:sz w:val="22"/>
          <w:szCs w:val="22"/>
        </w:rPr>
        <w:t xml:space="preserve">imited English </w:t>
      </w:r>
      <w:r w:rsidR="004744B9" w:rsidRPr="00914D11">
        <w:rPr>
          <w:rFonts w:asciiTheme="minorHAnsi" w:hAnsiTheme="minorHAnsi" w:cstheme="minorHAnsi"/>
          <w:sz w:val="22"/>
          <w:szCs w:val="22"/>
        </w:rPr>
        <w:t>p</w:t>
      </w:r>
      <w:r w:rsidRPr="00914D11">
        <w:rPr>
          <w:rFonts w:asciiTheme="minorHAnsi" w:hAnsiTheme="minorHAnsi" w:cstheme="minorHAnsi"/>
          <w:sz w:val="22"/>
          <w:szCs w:val="22"/>
        </w:rPr>
        <w:t>roficien</w:t>
      </w:r>
      <w:r w:rsidR="3275622E" w:rsidRPr="00914D11">
        <w:rPr>
          <w:rFonts w:asciiTheme="minorHAnsi" w:hAnsiTheme="minorHAnsi" w:cstheme="minorHAnsi"/>
          <w:sz w:val="22"/>
          <w:szCs w:val="22"/>
        </w:rPr>
        <w:t>cy</w:t>
      </w:r>
      <w:r w:rsidRPr="00914D11">
        <w:rPr>
          <w:rFonts w:asciiTheme="minorHAnsi" w:hAnsiTheme="minorHAnsi" w:cstheme="minorHAnsi"/>
          <w:sz w:val="22"/>
          <w:szCs w:val="22"/>
        </w:rPr>
        <w:t xml:space="preserve"> </w:t>
      </w:r>
      <w:proofErr w:type="gramStart"/>
      <w:r w:rsidRPr="00914D11">
        <w:rPr>
          <w:rFonts w:asciiTheme="minorHAnsi" w:hAnsiTheme="minorHAnsi" w:cstheme="minorHAnsi"/>
          <w:sz w:val="22"/>
          <w:szCs w:val="22"/>
        </w:rPr>
        <w:t>is someone who is</w:t>
      </w:r>
      <w:proofErr w:type="gramEnd"/>
      <w:r w:rsidRPr="00914D11">
        <w:rPr>
          <w:rFonts w:asciiTheme="minorHAnsi" w:hAnsiTheme="minorHAnsi" w:cstheme="minorHAnsi"/>
          <w:sz w:val="22"/>
          <w:szCs w:val="22"/>
        </w:rPr>
        <w:t xml:space="preserve"> not able to speak, read, write</w:t>
      </w:r>
      <w:r w:rsidR="000733EA" w:rsidRPr="00914D11">
        <w:rPr>
          <w:rFonts w:asciiTheme="minorHAnsi" w:hAnsiTheme="minorHAnsi" w:cstheme="minorHAnsi"/>
          <w:sz w:val="22"/>
          <w:szCs w:val="22"/>
        </w:rPr>
        <w:t>,</w:t>
      </w:r>
      <w:r w:rsidRPr="00914D11">
        <w:rPr>
          <w:rFonts w:asciiTheme="minorHAnsi" w:hAnsiTheme="minorHAnsi" w:cstheme="minorHAnsi"/>
          <w:sz w:val="22"/>
          <w:szCs w:val="22"/>
        </w:rPr>
        <w:t xml:space="preserve"> or understand the English language at a level that allows </w:t>
      </w:r>
      <w:r w:rsidR="004030DF" w:rsidRPr="00914D11">
        <w:rPr>
          <w:rFonts w:asciiTheme="minorHAnsi" w:hAnsiTheme="minorHAnsi" w:cstheme="minorHAnsi"/>
          <w:sz w:val="22"/>
          <w:szCs w:val="22"/>
        </w:rPr>
        <w:t>them</w:t>
      </w:r>
      <w:r w:rsidRPr="00914D11">
        <w:rPr>
          <w:rFonts w:asciiTheme="minorHAnsi" w:hAnsiTheme="minorHAnsi" w:cstheme="minorHAnsi"/>
          <w:sz w:val="22"/>
          <w:szCs w:val="22"/>
        </w:rPr>
        <w:t xml:space="preserve"> to interact effectively with </w:t>
      </w:r>
      <w:r w:rsidR="7D1B0020" w:rsidRPr="00914D11">
        <w:rPr>
          <w:rFonts w:asciiTheme="minorHAnsi" w:hAnsiTheme="minorHAnsi" w:cstheme="minorHAnsi"/>
          <w:sz w:val="22"/>
          <w:szCs w:val="22"/>
        </w:rPr>
        <w:t>DPH</w:t>
      </w:r>
      <w:r w:rsidR="00523668" w:rsidRPr="00914D11">
        <w:rPr>
          <w:rFonts w:asciiTheme="minorHAnsi" w:hAnsiTheme="minorHAnsi" w:cstheme="minorHAnsi"/>
          <w:sz w:val="22"/>
          <w:szCs w:val="22"/>
        </w:rPr>
        <w:t xml:space="preserve"> </w:t>
      </w:r>
      <w:r w:rsidRPr="00914D11">
        <w:rPr>
          <w:rFonts w:asciiTheme="minorHAnsi" w:hAnsiTheme="minorHAnsi" w:cstheme="minorHAnsi"/>
          <w:sz w:val="22"/>
          <w:szCs w:val="22"/>
        </w:rPr>
        <w:t>staff.</w:t>
      </w:r>
      <w:r w:rsidR="00CF72A8" w:rsidRPr="00914D11">
        <w:rPr>
          <w:rFonts w:asciiTheme="minorHAnsi" w:hAnsiTheme="minorHAnsi" w:cstheme="minorHAnsi"/>
          <w:sz w:val="22"/>
          <w:szCs w:val="22"/>
        </w:rPr>
        <w:t xml:space="preserve"> </w:t>
      </w:r>
      <w:r w:rsidR="0067188F" w:rsidRPr="00914D11">
        <w:rPr>
          <w:rFonts w:asciiTheme="minorHAnsi" w:hAnsiTheme="minorHAnsi" w:cstheme="minorHAnsi"/>
          <w:sz w:val="22"/>
          <w:szCs w:val="22"/>
        </w:rPr>
        <w:t xml:space="preserve">An LEP person may be someone whose first language is not English, but it may also include someone who is deaf, hard of hearing, or speech disabled, or someone with a visual impairment. </w:t>
      </w:r>
      <w:r w:rsidRPr="00914D11">
        <w:rPr>
          <w:rFonts w:asciiTheme="minorHAnsi" w:hAnsiTheme="minorHAnsi" w:cstheme="minorHAnsi"/>
          <w:sz w:val="22"/>
          <w:szCs w:val="22"/>
        </w:rPr>
        <w:t>A</w:t>
      </w:r>
      <w:r w:rsidR="00FD5B8B" w:rsidRPr="00914D11">
        <w:rPr>
          <w:rFonts w:asciiTheme="minorHAnsi" w:hAnsiTheme="minorHAnsi" w:cstheme="minorHAnsi"/>
          <w:sz w:val="22"/>
          <w:szCs w:val="22"/>
        </w:rPr>
        <w:t xml:space="preserve"> constituent </w:t>
      </w:r>
      <w:r w:rsidRPr="00914D11">
        <w:rPr>
          <w:rFonts w:asciiTheme="minorHAnsi" w:hAnsiTheme="minorHAnsi" w:cstheme="minorHAnsi"/>
          <w:sz w:val="22"/>
          <w:szCs w:val="22"/>
        </w:rPr>
        <w:t>maintains the right to self-identify as a</w:t>
      </w:r>
      <w:r w:rsidR="00B02A03" w:rsidRPr="00914D11">
        <w:rPr>
          <w:rFonts w:asciiTheme="minorHAnsi" w:hAnsiTheme="minorHAnsi" w:cstheme="minorHAnsi"/>
          <w:sz w:val="22"/>
          <w:szCs w:val="22"/>
        </w:rPr>
        <w:t xml:space="preserve"> person with </w:t>
      </w:r>
      <w:r w:rsidR="00D517EB" w:rsidRPr="00914D11">
        <w:rPr>
          <w:rFonts w:asciiTheme="minorHAnsi" w:hAnsiTheme="minorHAnsi" w:cstheme="minorHAnsi"/>
          <w:sz w:val="22"/>
          <w:szCs w:val="22"/>
        </w:rPr>
        <w:t>a</w:t>
      </w:r>
      <w:r w:rsidR="000733EA" w:rsidRPr="00914D11">
        <w:rPr>
          <w:rFonts w:asciiTheme="minorHAnsi" w:hAnsiTheme="minorHAnsi" w:cstheme="minorHAnsi"/>
          <w:sz w:val="22"/>
          <w:szCs w:val="22"/>
        </w:rPr>
        <w:t>n</w:t>
      </w:r>
      <w:r w:rsidRPr="00914D11">
        <w:rPr>
          <w:rFonts w:asciiTheme="minorHAnsi" w:hAnsiTheme="minorHAnsi" w:cstheme="minorHAnsi"/>
          <w:sz w:val="22"/>
          <w:szCs w:val="22"/>
        </w:rPr>
        <w:t xml:space="preserve"> LEP</w:t>
      </w:r>
      <w:r w:rsidR="000E6DFB" w:rsidRPr="00914D11">
        <w:rPr>
          <w:rFonts w:asciiTheme="minorHAnsi" w:hAnsiTheme="minorHAnsi" w:cstheme="minorHAnsi"/>
          <w:sz w:val="22"/>
          <w:szCs w:val="22"/>
        </w:rPr>
        <w:t>.</w:t>
      </w:r>
    </w:p>
    <w:p w14:paraId="561CFBA0" w14:textId="77777777" w:rsidR="00A24551" w:rsidRPr="00914D11" w:rsidRDefault="00A24551" w:rsidP="0065565A">
      <w:pPr>
        <w:rPr>
          <w:rFonts w:asciiTheme="minorHAnsi" w:hAnsiTheme="minorHAnsi" w:cstheme="minorHAnsi"/>
          <w:sz w:val="22"/>
          <w:szCs w:val="22"/>
        </w:rPr>
      </w:pPr>
    </w:p>
    <w:p w14:paraId="55B07393" w14:textId="66AC7671" w:rsidR="000C6D88" w:rsidRPr="00914D11" w:rsidRDefault="000C6D88" w:rsidP="0065565A">
      <w:pPr>
        <w:pStyle w:val="BodyText"/>
        <w:spacing w:after="0"/>
        <w:rPr>
          <w:rFonts w:asciiTheme="minorHAnsi" w:hAnsiTheme="minorHAnsi" w:cstheme="minorHAnsi"/>
          <w:sz w:val="22"/>
          <w:szCs w:val="22"/>
        </w:rPr>
      </w:pPr>
      <w:r w:rsidRPr="00914D11">
        <w:rPr>
          <w:rFonts w:asciiTheme="minorHAnsi" w:hAnsiTheme="minorHAnsi" w:cstheme="minorHAnsi"/>
          <w:sz w:val="22"/>
          <w:szCs w:val="22"/>
        </w:rPr>
        <w:t xml:space="preserve">This LAP does not create new services; rather it strives to eliminate barriers for </w:t>
      </w:r>
      <w:r w:rsidR="00345884" w:rsidRPr="00914D11">
        <w:rPr>
          <w:rFonts w:asciiTheme="minorHAnsi" w:hAnsiTheme="minorHAnsi" w:cstheme="minorHAnsi"/>
          <w:sz w:val="22"/>
          <w:szCs w:val="22"/>
        </w:rPr>
        <w:t xml:space="preserve">constituents with </w:t>
      </w:r>
      <w:r w:rsidRPr="00914D11">
        <w:rPr>
          <w:rFonts w:asciiTheme="minorHAnsi" w:hAnsiTheme="minorHAnsi" w:cstheme="minorHAnsi"/>
          <w:sz w:val="22"/>
          <w:szCs w:val="22"/>
        </w:rPr>
        <w:t xml:space="preserve">LEP </w:t>
      </w:r>
      <w:r w:rsidR="009B5173" w:rsidRPr="00914D11">
        <w:rPr>
          <w:rFonts w:asciiTheme="minorHAnsi" w:hAnsiTheme="minorHAnsi" w:cstheme="minorHAnsi"/>
          <w:sz w:val="22"/>
          <w:szCs w:val="22"/>
        </w:rPr>
        <w:t>to</w:t>
      </w:r>
      <w:r w:rsidR="00B526B6"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access existing services and ensure that all staff can assist </w:t>
      </w:r>
      <w:r w:rsidR="00D2624C" w:rsidRPr="00914D11">
        <w:rPr>
          <w:rFonts w:asciiTheme="minorHAnsi" w:hAnsiTheme="minorHAnsi" w:cstheme="minorHAnsi"/>
          <w:sz w:val="22"/>
          <w:szCs w:val="22"/>
        </w:rPr>
        <w:t xml:space="preserve">constituents with </w:t>
      </w:r>
      <w:proofErr w:type="gramStart"/>
      <w:r w:rsidRPr="00914D11">
        <w:rPr>
          <w:rFonts w:asciiTheme="minorHAnsi" w:hAnsiTheme="minorHAnsi" w:cstheme="minorHAnsi"/>
          <w:sz w:val="22"/>
          <w:szCs w:val="22"/>
        </w:rPr>
        <w:t>LEP</w:t>
      </w:r>
      <w:proofErr w:type="gramEnd"/>
      <w:r w:rsidRPr="00914D11">
        <w:rPr>
          <w:rFonts w:asciiTheme="minorHAnsi" w:hAnsiTheme="minorHAnsi" w:cstheme="minorHAnsi"/>
          <w:sz w:val="22"/>
          <w:szCs w:val="22"/>
        </w:rPr>
        <w:t xml:space="preserve"> </w:t>
      </w:r>
      <w:r w:rsidR="17439472" w:rsidRPr="00914D11">
        <w:rPr>
          <w:rFonts w:asciiTheme="minorHAnsi" w:hAnsiTheme="minorHAnsi" w:cstheme="minorHAnsi"/>
          <w:sz w:val="22"/>
          <w:szCs w:val="22"/>
        </w:rPr>
        <w:t>and different communication needs</w:t>
      </w:r>
      <w:r w:rsidR="3B78CBBC"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in accessing those resources. </w:t>
      </w:r>
      <w:r w:rsidR="7D1B0020" w:rsidRPr="00914D11">
        <w:rPr>
          <w:rFonts w:asciiTheme="minorHAnsi" w:hAnsiTheme="minorHAnsi" w:cstheme="minorHAnsi"/>
          <w:sz w:val="22"/>
          <w:szCs w:val="22"/>
        </w:rPr>
        <w:t>DPH</w:t>
      </w:r>
      <w:r w:rsidR="002536EB"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will provide quality language assistance to </w:t>
      </w:r>
      <w:r w:rsidR="00843F27" w:rsidRPr="00914D11">
        <w:rPr>
          <w:rFonts w:asciiTheme="minorHAnsi" w:hAnsiTheme="minorHAnsi" w:cstheme="minorHAnsi"/>
          <w:sz w:val="22"/>
          <w:szCs w:val="22"/>
        </w:rPr>
        <w:t xml:space="preserve">constituents with </w:t>
      </w:r>
      <w:proofErr w:type="gramStart"/>
      <w:r w:rsidRPr="00914D11">
        <w:rPr>
          <w:rFonts w:asciiTheme="minorHAnsi" w:hAnsiTheme="minorHAnsi" w:cstheme="minorHAnsi"/>
          <w:sz w:val="22"/>
          <w:szCs w:val="22"/>
        </w:rPr>
        <w:t>LEP</w:t>
      </w:r>
      <w:proofErr w:type="gramEnd"/>
      <w:r w:rsidRPr="00914D11">
        <w:rPr>
          <w:rFonts w:asciiTheme="minorHAnsi" w:hAnsiTheme="minorHAnsi" w:cstheme="minorHAnsi"/>
          <w:sz w:val="22"/>
          <w:szCs w:val="22"/>
        </w:rPr>
        <w:t xml:space="preserve"> </w:t>
      </w:r>
      <w:r w:rsidR="472CE9D3" w:rsidRPr="00914D11">
        <w:rPr>
          <w:rFonts w:asciiTheme="minorHAnsi" w:hAnsiTheme="minorHAnsi" w:cstheme="minorHAnsi"/>
          <w:sz w:val="22"/>
          <w:szCs w:val="22"/>
        </w:rPr>
        <w:t>and different communication needs</w:t>
      </w:r>
      <w:r w:rsidR="3B78CBBC"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in a fair and timely manner, ensuring meaningful access to the agency’s services. </w:t>
      </w:r>
    </w:p>
    <w:p w14:paraId="5A9A756D" w14:textId="77777777" w:rsidR="00A24551" w:rsidRPr="00914D11" w:rsidRDefault="00A24551" w:rsidP="0065565A">
      <w:pPr>
        <w:pStyle w:val="BodyText"/>
        <w:spacing w:after="0"/>
        <w:rPr>
          <w:rFonts w:asciiTheme="minorHAnsi" w:hAnsiTheme="minorHAnsi" w:cstheme="minorHAnsi"/>
          <w:sz w:val="22"/>
          <w:szCs w:val="22"/>
        </w:rPr>
      </w:pPr>
    </w:p>
    <w:p w14:paraId="7E84D996" w14:textId="7E58E359" w:rsidR="000C6D88" w:rsidRPr="00914D11" w:rsidRDefault="000C6D88" w:rsidP="0065565A">
      <w:pPr>
        <w:pStyle w:val="BodyText"/>
        <w:spacing w:after="0"/>
        <w:rPr>
          <w:rFonts w:asciiTheme="minorHAnsi" w:hAnsiTheme="minorHAnsi" w:cstheme="minorHAnsi"/>
          <w:sz w:val="22"/>
          <w:szCs w:val="22"/>
        </w:rPr>
      </w:pPr>
      <w:r w:rsidRPr="00914D11">
        <w:rPr>
          <w:rFonts w:asciiTheme="minorHAnsi" w:hAnsiTheme="minorHAnsi" w:cstheme="minorHAnsi"/>
          <w:sz w:val="22"/>
          <w:szCs w:val="22"/>
        </w:rPr>
        <w:t xml:space="preserve">This LAP centralizes language access materials for staff and outlines the regular trainings for new hires to ensure that all staff can access the materials and services listed in the sections below. </w:t>
      </w:r>
    </w:p>
    <w:p w14:paraId="108F2C59" w14:textId="77777777" w:rsidR="00506055" w:rsidRPr="00914D11" w:rsidRDefault="00506055" w:rsidP="0065565A">
      <w:pPr>
        <w:pStyle w:val="BodyText"/>
        <w:spacing w:after="0"/>
        <w:rPr>
          <w:rFonts w:asciiTheme="minorHAnsi" w:hAnsiTheme="minorHAnsi" w:cstheme="minorHAnsi"/>
          <w:sz w:val="22"/>
          <w:szCs w:val="22"/>
        </w:rPr>
      </w:pPr>
    </w:p>
    <w:p w14:paraId="499C5696" w14:textId="571660DF" w:rsidR="000C6D88" w:rsidRPr="00914D11" w:rsidRDefault="000C6D88" w:rsidP="002A0E2B">
      <w:pPr>
        <w:pStyle w:val="BodyText"/>
        <w:rPr>
          <w:rFonts w:asciiTheme="minorHAnsi" w:hAnsiTheme="minorHAnsi" w:cstheme="minorHAnsi"/>
          <w:sz w:val="22"/>
          <w:szCs w:val="22"/>
        </w:rPr>
      </w:pPr>
      <w:r w:rsidRPr="00914D11">
        <w:rPr>
          <w:rFonts w:asciiTheme="minorHAnsi" w:hAnsiTheme="minorHAnsi" w:cstheme="minorHAnsi"/>
          <w:sz w:val="22"/>
          <w:szCs w:val="22"/>
        </w:rPr>
        <w:t>The objectives of these Language Access Guidelines are to:</w:t>
      </w:r>
    </w:p>
    <w:p w14:paraId="0DB2A584" w14:textId="5AF13EE8" w:rsidR="000C6D88" w:rsidRPr="00914D11" w:rsidRDefault="000C6D88" w:rsidP="2E69E5C0">
      <w:pPr>
        <w:pStyle w:val="BodyText"/>
        <w:numPr>
          <w:ilvl w:val="0"/>
          <w:numId w:val="9"/>
        </w:numPr>
        <w:spacing w:after="0" w:afterAutospacing="1"/>
        <w:rPr>
          <w:rFonts w:asciiTheme="minorHAnsi" w:hAnsiTheme="minorHAnsi" w:cstheme="minorBidi"/>
          <w:sz w:val="22"/>
          <w:szCs w:val="22"/>
        </w:rPr>
      </w:pPr>
      <w:r w:rsidRPr="2E69E5C0">
        <w:rPr>
          <w:rFonts w:asciiTheme="minorHAnsi" w:hAnsiTheme="minorHAnsi" w:cstheme="minorBidi"/>
          <w:sz w:val="22"/>
          <w:szCs w:val="22"/>
        </w:rPr>
        <w:t xml:space="preserve">Improve access to and quality of state services, programs and activities for non-English speakers and </w:t>
      </w:r>
      <w:r w:rsidR="00D30BD2" w:rsidRPr="2E69E5C0">
        <w:rPr>
          <w:rFonts w:asciiTheme="minorHAnsi" w:hAnsiTheme="minorHAnsi" w:cstheme="minorBidi"/>
          <w:sz w:val="22"/>
          <w:szCs w:val="22"/>
        </w:rPr>
        <w:t xml:space="preserve">persons with </w:t>
      </w:r>
      <w:r w:rsidRPr="2E69E5C0">
        <w:rPr>
          <w:rFonts w:asciiTheme="minorHAnsi" w:hAnsiTheme="minorHAnsi" w:cstheme="minorBidi"/>
          <w:sz w:val="22"/>
          <w:szCs w:val="22"/>
        </w:rPr>
        <w:t>LEP</w:t>
      </w:r>
      <w:r w:rsidR="1285D3F6" w:rsidRPr="2E69E5C0">
        <w:rPr>
          <w:rFonts w:asciiTheme="minorHAnsi" w:hAnsiTheme="minorHAnsi" w:cstheme="minorBidi"/>
          <w:sz w:val="22"/>
          <w:szCs w:val="22"/>
        </w:rPr>
        <w:t xml:space="preserve"> and for </w:t>
      </w:r>
      <w:r w:rsidR="101B56D8" w:rsidRPr="2E69E5C0">
        <w:rPr>
          <w:rFonts w:asciiTheme="minorHAnsi" w:hAnsiTheme="minorHAnsi" w:cstheme="minorBidi"/>
          <w:sz w:val="22"/>
          <w:szCs w:val="22"/>
        </w:rPr>
        <w:t>persons</w:t>
      </w:r>
      <w:r w:rsidR="1285D3F6" w:rsidRPr="2E69E5C0">
        <w:rPr>
          <w:rFonts w:asciiTheme="minorHAnsi" w:hAnsiTheme="minorHAnsi" w:cstheme="minorBidi"/>
          <w:sz w:val="22"/>
          <w:szCs w:val="22"/>
        </w:rPr>
        <w:t xml:space="preserve"> with different communication </w:t>
      </w:r>
      <w:proofErr w:type="gramStart"/>
      <w:r w:rsidR="1285D3F6" w:rsidRPr="2E69E5C0">
        <w:rPr>
          <w:rFonts w:asciiTheme="minorHAnsi" w:hAnsiTheme="minorHAnsi" w:cstheme="minorBidi"/>
          <w:sz w:val="22"/>
          <w:szCs w:val="22"/>
        </w:rPr>
        <w:t>needs</w:t>
      </w:r>
      <w:r w:rsidRPr="2E69E5C0">
        <w:rPr>
          <w:rFonts w:asciiTheme="minorHAnsi" w:hAnsiTheme="minorHAnsi" w:cstheme="minorBidi"/>
          <w:sz w:val="22"/>
          <w:szCs w:val="22"/>
        </w:rPr>
        <w:t>;</w:t>
      </w:r>
      <w:proofErr w:type="gramEnd"/>
    </w:p>
    <w:p w14:paraId="19847772" w14:textId="48BD5AFD" w:rsidR="000C6D88" w:rsidRPr="00914D11" w:rsidRDefault="000C6D88" w:rsidP="2E69E5C0">
      <w:pPr>
        <w:pStyle w:val="BodyText"/>
        <w:numPr>
          <w:ilvl w:val="0"/>
          <w:numId w:val="9"/>
        </w:numPr>
        <w:spacing w:after="0" w:afterAutospacing="1"/>
        <w:rPr>
          <w:rFonts w:asciiTheme="minorHAnsi" w:hAnsiTheme="minorHAnsi" w:cstheme="minorBidi"/>
          <w:sz w:val="22"/>
          <w:szCs w:val="22"/>
        </w:rPr>
      </w:pPr>
      <w:r w:rsidRPr="2E69E5C0">
        <w:rPr>
          <w:rFonts w:asciiTheme="minorHAnsi" w:hAnsiTheme="minorHAnsi" w:cstheme="minorBidi"/>
          <w:sz w:val="22"/>
          <w:szCs w:val="22"/>
        </w:rPr>
        <w:t xml:space="preserve">Reduce any </w:t>
      </w:r>
      <w:r w:rsidR="1BF47967" w:rsidRPr="2E69E5C0">
        <w:rPr>
          <w:rFonts w:asciiTheme="minorHAnsi" w:hAnsiTheme="minorHAnsi" w:cstheme="minorBidi"/>
          <w:sz w:val="22"/>
          <w:szCs w:val="22"/>
        </w:rPr>
        <w:t>inequities</w:t>
      </w:r>
      <w:r w:rsidRPr="2E69E5C0">
        <w:rPr>
          <w:rFonts w:asciiTheme="minorHAnsi" w:hAnsiTheme="minorHAnsi" w:cstheme="minorBidi"/>
          <w:sz w:val="22"/>
          <w:szCs w:val="22"/>
        </w:rPr>
        <w:t xml:space="preserve"> and delays in the provision of services/programs to eligible </w:t>
      </w:r>
      <w:r w:rsidR="6AA5C670" w:rsidRPr="2E69E5C0">
        <w:rPr>
          <w:rFonts w:asciiTheme="minorHAnsi" w:hAnsiTheme="minorHAnsi" w:cstheme="minorBidi"/>
          <w:sz w:val="22"/>
          <w:szCs w:val="22"/>
        </w:rPr>
        <w:t>persons with</w:t>
      </w:r>
      <w:r w:rsidRPr="2E69E5C0">
        <w:rPr>
          <w:rFonts w:asciiTheme="minorHAnsi" w:hAnsiTheme="minorHAnsi" w:cstheme="minorBidi"/>
          <w:sz w:val="22"/>
          <w:szCs w:val="22"/>
        </w:rPr>
        <w:t xml:space="preserve"> LEP </w:t>
      </w:r>
      <w:r w:rsidR="56E8FDD1" w:rsidRPr="2E69E5C0">
        <w:rPr>
          <w:rFonts w:asciiTheme="minorHAnsi" w:hAnsiTheme="minorHAnsi" w:cstheme="minorBidi"/>
          <w:sz w:val="22"/>
          <w:szCs w:val="22"/>
        </w:rPr>
        <w:t>and persons with different communication needs</w:t>
      </w:r>
      <w:r w:rsidRPr="2E69E5C0">
        <w:rPr>
          <w:rFonts w:asciiTheme="minorHAnsi" w:hAnsiTheme="minorHAnsi" w:cstheme="minorBidi"/>
          <w:sz w:val="22"/>
          <w:szCs w:val="22"/>
        </w:rPr>
        <w:t>; and</w:t>
      </w:r>
    </w:p>
    <w:p w14:paraId="5248A2D9" w14:textId="2580FD9B" w:rsidR="00E010DE" w:rsidRPr="00914D11" w:rsidRDefault="000C6D88" w:rsidP="2E69E5C0">
      <w:pPr>
        <w:pStyle w:val="BodyText"/>
        <w:numPr>
          <w:ilvl w:val="0"/>
          <w:numId w:val="9"/>
        </w:numPr>
        <w:spacing w:after="0" w:afterAutospacing="1"/>
        <w:rPr>
          <w:rFonts w:asciiTheme="minorHAnsi" w:hAnsiTheme="minorHAnsi" w:cstheme="minorBidi"/>
          <w:sz w:val="22"/>
          <w:szCs w:val="22"/>
        </w:rPr>
      </w:pPr>
      <w:r w:rsidRPr="2E69E5C0">
        <w:rPr>
          <w:rFonts w:asciiTheme="minorHAnsi" w:hAnsiTheme="minorHAnsi" w:cstheme="minorBidi"/>
          <w:sz w:val="22"/>
          <w:szCs w:val="22"/>
        </w:rPr>
        <w:t>Streamline training and resources for staff to increase effectiveness and ensure public satisfaction.</w:t>
      </w:r>
    </w:p>
    <w:p w14:paraId="479C3107" w14:textId="275635B4" w:rsidR="00E010DE" w:rsidRPr="00914D11" w:rsidRDefault="002B558F" w:rsidP="0065565A">
      <w:pPr>
        <w:pStyle w:val="Heading2"/>
        <w:ind w:left="0"/>
        <w:rPr>
          <w:rFonts w:asciiTheme="minorHAnsi" w:hAnsiTheme="minorHAnsi" w:cstheme="minorHAnsi"/>
          <w:sz w:val="22"/>
          <w:szCs w:val="22"/>
        </w:rPr>
      </w:pPr>
      <w:bookmarkStart w:id="2" w:name="_Toc155347202"/>
      <w:r w:rsidRPr="00914D11">
        <w:rPr>
          <w:rFonts w:asciiTheme="minorHAnsi" w:hAnsiTheme="minorHAnsi" w:cstheme="minorHAnsi"/>
          <w:sz w:val="22"/>
          <w:szCs w:val="22"/>
        </w:rPr>
        <w:t>Policy</w:t>
      </w:r>
      <w:bookmarkEnd w:id="2"/>
      <w:r w:rsidRPr="00914D11">
        <w:rPr>
          <w:rFonts w:asciiTheme="minorHAnsi" w:hAnsiTheme="minorHAnsi" w:cstheme="minorHAnsi"/>
          <w:sz w:val="22"/>
          <w:szCs w:val="22"/>
        </w:rPr>
        <w:t xml:space="preserve"> </w:t>
      </w:r>
    </w:p>
    <w:p w14:paraId="4668BB02" w14:textId="0280799D" w:rsidR="002536EB" w:rsidRPr="00914D11" w:rsidRDefault="002536EB" w:rsidP="0065565A">
      <w:pPr>
        <w:rPr>
          <w:rFonts w:asciiTheme="minorHAnsi" w:hAnsiTheme="minorHAnsi" w:cstheme="minorHAnsi"/>
          <w:sz w:val="22"/>
          <w:szCs w:val="22"/>
          <w:lang w:eastAsia="en-US"/>
        </w:rPr>
      </w:pPr>
      <w:r w:rsidRPr="00914D11">
        <w:rPr>
          <w:rFonts w:asciiTheme="minorHAnsi" w:hAnsiTheme="minorHAnsi" w:cstheme="minorHAnsi"/>
          <w:spacing w:val="-2"/>
          <w:sz w:val="22"/>
          <w:szCs w:val="22"/>
          <w:lang w:eastAsia="en-US"/>
        </w:rPr>
        <w:t>It</w:t>
      </w:r>
      <w:r w:rsidRPr="00914D11">
        <w:rPr>
          <w:rFonts w:asciiTheme="minorHAnsi" w:hAnsiTheme="minorHAnsi" w:cstheme="minorHAnsi"/>
          <w:sz w:val="22"/>
          <w:szCs w:val="22"/>
          <w:lang w:eastAsia="en-US"/>
        </w:rPr>
        <w:t xml:space="preserve"> is </w:t>
      </w:r>
      <w:r w:rsidR="7D1B0020" w:rsidRPr="00914D11">
        <w:rPr>
          <w:rFonts w:asciiTheme="minorHAnsi" w:hAnsiTheme="minorHAnsi" w:cstheme="minorHAnsi"/>
          <w:sz w:val="22"/>
          <w:szCs w:val="22"/>
          <w:lang w:eastAsia="en-US"/>
        </w:rPr>
        <w:t>DPH</w:t>
      </w:r>
      <w:r w:rsidRPr="00914D11">
        <w:rPr>
          <w:rFonts w:asciiTheme="minorHAnsi" w:hAnsiTheme="minorHAnsi" w:cstheme="minorHAnsi"/>
          <w:sz w:val="22"/>
          <w:szCs w:val="22"/>
        </w:rPr>
        <w:t xml:space="preserve"> </w:t>
      </w:r>
      <w:r w:rsidRPr="00914D11">
        <w:rPr>
          <w:rFonts w:asciiTheme="minorHAnsi" w:hAnsiTheme="minorHAnsi" w:cstheme="minorHAnsi"/>
          <w:sz w:val="22"/>
          <w:szCs w:val="22"/>
          <w:lang w:eastAsia="en-US"/>
        </w:rPr>
        <w:t>policy</w:t>
      </w:r>
      <w:r w:rsidRPr="00914D11">
        <w:rPr>
          <w:rFonts w:asciiTheme="minorHAnsi" w:hAnsiTheme="minorHAnsi" w:cstheme="minorHAnsi"/>
          <w:spacing w:val="-5"/>
          <w:sz w:val="22"/>
          <w:szCs w:val="22"/>
          <w:lang w:eastAsia="en-US"/>
        </w:rPr>
        <w:t xml:space="preserve"> </w:t>
      </w:r>
      <w:r w:rsidRPr="00914D11">
        <w:rPr>
          <w:rFonts w:asciiTheme="minorHAnsi" w:hAnsiTheme="minorHAnsi" w:cstheme="minorHAnsi"/>
          <w:sz w:val="22"/>
          <w:szCs w:val="22"/>
          <w:lang w:eastAsia="en-US"/>
        </w:rPr>
        <w:t xml:space="preserve">to provide meaningful </w:t>
      </w:r>
      <w:r w:rsidR="04568E54" w:rsidRPr="00914D11">
        <w:rPr>
          <w:rFonts w:asciiTheme="minorHAnsi" w:hAnsiTheme="minorHAnsi" w:cstheme="minorHAnsi"/>
          <w:sz w:val="22"/>
          <w:szCs w:val="22"/>
          <w:lang w:eastAsia="en-US"/>
        </w:rPr>
        <w:t xml:space="preserve">and equitable </w:t>
      </w:r>
      <w:r w:rsidRPr="00914D11">
        <w:rPr>
          <w:rFonts w:asciiTheme="minorHAnsi" w:hAnsiTheme="minorHAnsi" w:cstheme="minorHAnsi"/>
          <w:sz w:val="22"/>
          <w:szCs w:val="22"/>
          <w:lang w:eastAsia="en-US"/>
        </w:rPr>
        <w:t>access to programs and services</w:t>
      </w:r>
      <w:r w:rsidRPr="00914D11">
        <w:rPr>
          <w:rFonts w:asciiTheme="minorHAnsi" w:hAnsiTheme="minorHAnsi" w:cstheme="minorHAnsi"/>
          <w:spacing w:val="2"/>
          <w:sz w:val="22"/>
          <w:szCs w:val="22"/>
          <w:lang w:eastAsia="en-US"/>
        </w:rPr>
        <w:t xml:space="preserve"> </w:t>
      </w:r>
      <w:r w:rsidRPr="00914D11">
        <w:rPr>
          <w:rFonts w:asciiTheme="minorHAnsi" w:hAnsiTheme="minorHAnsi" w:cstheme="minorHAnsi"/>
          <w:sz w:val="22"/>
          <w:szCs w:val="22"/>
          <w:lang w:eastAsia="en-US"/>
        </w:rPr>
        <w:t xml:space="preserve">to persons </w:t>
      </w:r>
      <w:r w:rsidR="3C94DD21" w:rsidRPr="00914D11">
        <w:rPr>
          <w:rFonts w:asciiTheme="minorHAnsi" w:hAnsiTheme="minorHAnsi" w:cstheme="minorHAnsi"/>
          <w:sz w:val="22"/>
          <w:szCs w:val="22"/>
          <w:lang w:eastAsia="en-US"/>
        </w:rPr>
        <w:t>with LEP and</w:t>
      </w:r>
      <w:r w:rsidR="00602DB7" w:rsidRPr="00914D11">
        <w:rPr>
          <w:rFonts w:asciiTheme="minorHAnsi" w:hAnsiTheme="minorHAnsi" w:cstheme="minorHAnsi"/>
          <w:sz w:val="22"/>
          <w:szCs w:val="22"/>
          <w:lang w:eastAsia="en-US"/>
        </w:rPr>
        <w:t xml:space="preserve"> other communication needs</w:t>
      </w:r>
      <w:r w:rsidRPr="00914D11">
        <w:rPr>
          <w:rFonts w:asciiTheme="minorHAnsi" w:hAnsiTheme="minorHAnsi" w:cstheme="minorHAnsi"/>
          <w:sz w:val="22"/>
          <w:szCs w:val="22"/>
          <w:lang w:eastAsia="en-US"/>
        </w:rPr>
        <w:t>.</w:t>
      </w:r>
    </w:p>
    <w:p w14:paraId="6A23BCC4" w14:textId="77777777" w:rsidR="00A53840" w:rsidRPr="00914D11" w:rsidRDefault="00A53840" w:rsidP="0065565A">
      <w:pPr>
        <w:rPr>
          <w:rFonts w:asciiTheme="minorHAnsi" w:hAnsiTheme="minorHAnsi" w:cstheme="minorHAnsi"/>
          <w:sz w:val="22"/>
          <w:szCs w:val="22"/>
          <w:lang w:eastAsia="en-US"/>
        </w:rPr>
      </w:pPr>
    </w:p>
    <w:p w14:paraId="66A6F7E0" w14:textId="0E49143E" w:rsidR="00E010DE" w:rsidRPr="00914D11" w:rsidRDefault="00A53840" w:rsidP="002A0E2B">
      <w:pPr>
        <w:rPr>
          <w:rFonts w:asciiTheme="minorHAnsi" w:hAnsiTheme="minorHAnsi" w:cstheme="minorHAnsi"/>
          <w:sz w:val="22"/>
          <w:szCs w:val="22"/>
        </w:rPr>
      </w:pPr>
      <w:r w:rsidRPr="00914D11">
        <w:rPr>
          <w:rFonts w:asciiTheme="minorHAnsi" w:hAnsiTheme="minorHAnsi" w:cstheme="minorHAnsi"/>
          <w:sz w:val="22"/>
          <w:szCs w:val="22"/>
        </w:rPr>
        <w:t xml:space="preserve">The </w:t>
      </w:r>
      <w:r w:rsidR="1D4C9510" w:rsidRPr="00914D11">
        <w:rPr>
          <w:rFonts w:asciiTheme="minorHAnsi" w:hAnsiTheme="minorHAnsi" w:cstheme="minorHAnsi"/>
          <w:sz w:val="22"/>
          <w:szCs w:val="22"/>
        </w:rPr>
        <w:t>DPH</w:t>
      </w:r>
      <w:r w:rsidRPr="00914D11">
        <w:rPr>
          <w:rFonts w:asciiTheme="minorHAnsi" w:hAnsiTheme="minorHAnsi" w:cstheme="minorHAnsi"/>
          <w:sz w:val="22"/>
          <w:szCs w:val="22"/>
        </w:rPr>
        <w:t xml:space="preserve"> Language Access Plan is a living document, and </w:t>
      </w:r>
      <w:r w:rsidR="1D4C9510" w:rsidRPr="00914D11">
        <w:rPr>
          <w:rFonts w:asciiTheme="minorHAnsi" w:hAnsiTheme="minorHAnsi" w:cstheme="minorHAnsi"/>
          <w:sz w:val="22"/>
          <w:szCs w:val="22"/>
        </w:rPr>
        <w:t>DPH</w:t>
      </w:r>
      <w:r w:rsidRPr="00914D11">
        <w:rPr>
          <w:rFonts w:asciiTheme="minorHAnsi" w:hAnsiTheme="minorHAnsi" w:cstheme="minorHAnsi"/>
          <w:sz w:val="22"/>
          <w:szCs w:val="22"/>
        </w:rPr>
        <w:t xml:space="preserve"> is in </w:t>
      </w:r>
      <w:r w:rsidR="005C5538" w:rsidRPr="00914D11">
        <w:rPr>
          <w:rFonts w:asciiTheme="minorHAnsi" w:hAnsiTheme="minorHAnsi" w:cstheme="minorHAnsi"/>
          <w:sz w:val="22"/>
          <w:szCs w:val="22"/>
        </w:rPr>
        <w:t xml:space="preserve">the </w:t>
      </w:r>
      <w:r w:rsidRPr="00914D11">
        <w:rPr>
          <w:rFonts w:asciiTheme="minorHAnsi" w:hAnsiTheme="minorHAnsi" w:cstheme="minorHAnsi"/>
          <w:sz w:val="22"/>
          <w:szCs w:val="22"/>
        </w:rPr>
        <w:t>process of implementing th</w:t>
      </w:r>
      <w:r w:rsidR="138DF6EA" w:rsidRPr="00914D11">
        <w:rPr>
          <w:rFonts w:asciiTheme="minorHAnsi" w:hAnsiTheme="minorHAnsi" w:cstheme="minorHAnsi"/>
          <w:sz w:val="22"/>
          <w:szCs w:val="22"/>
        </w:rPr>
        <w:t>is</w:t>
      </w:r>
      <w:r w:rsidRPr="00914D11">
        <w:rPr>
          <w:rFonts w:asciiTheme="minorHAnsi" w:hAnsiTheme="minorHAnsi" w:cstheme="minorHAnsi"/>
          <w:sz w:val="22"/>
          <w:szCs w:val="22"/>
        </w:rPr>
        <w:t xml:space="preserve"> plan. </w:t>
      </w:r>
      <w:r w:rsidR="37EBE518" w:rsidRPr="00914D11">
        <w:rPr>
          <w:rFonts w:asciiTheme="minorHAnsi" w:hAnsiTheme="minorHAnsi" w:cstheme="minorHAnsi"/>
          <w:sz w:val="22"/>
          <w:szCs w:val="22"/>
        </w:rPr>
        <w:t>It</w:t>
      </w:r>
      <w:r w:rsidRPr="00914D11">
        <w:rPr>
          <w:rFonts w:asciiTheme="minorHAnsi" w:hAnsiTheme="minorHAnsi" w:cstheme="minorHAnsi"/>
          <w:sz w:val="22"/>
          <w:szCs w:val="22"/>
        </w:rPr>
        <w:t xml:space="preserve"> outlines the tasks the agency will undertake to meet this objective.</w:t>
      </w:r>
    </w:p>
    <w:p w14:paraId="263E966D" w14:textId="4F9D4C3F" w:rsidR="006C5F2D" w:rsidRPr="00914D11" w:rsidRDefault="006C5F2D" w:rsidP="0065565A">
      <w:pPr>
        <w:pStyle w:val="Heading2"/>
        <w:ind w:left="0"/>
        <w:rPr>
          <w:rFonts w:asciiTheme="minorHAnsi" w:hAnsiTheme="minorHAnsi" w:cstheme="minorHAnsi"/>
          <w:sz w:val="22"/>
          <w:szCs w:val="22"/>
        </w:rPr>
      </w:pPr>
      <w:bookmarkStart w:id="3" w:name="_Toc155347203"/>
      <w:r w:rsidRPr="00914D11">
        <w:rPr>
          <w:rFonts w:asciiTheme="minorHAnsi" w:hAnsiTheme="minorHAnsi" w:cstheme="minorHAnsi"/>
          <w:sz w:val="22"/>
          <w:szCs w:val="22"/>
        </w:rPr>
        <w:lastRenderedPageBreak/>
        <w:t>Applicability</w:t>
      </w:r>
      <w:bookmarkEnd w:id="3"/>
    </w:p>
    <w:p w14:paraId="3CB0E6A3" w14:textId="324BD955" w:rsidR="00A8084A" w:rsidRPr="00914D11" w:rsidRDefault="008E4D82" w:rsidP="002A0E2B">
      <w:pPr>
        <w:pStyle w:val="BodyText"/>
        <w:rPr>
          <w:rFonts w:asciiTheme="minorHAnsi" w:hAnsiTheme="minorHAnsi" w:cstheme="minorHAnsi"/>
          <w:sz w:val="22"/>
          <w:szCs w:val="22"/>
        </w:rPr>
      </w:pPr>
      <w:r w:rsidRPr="00914D11">
        <w:rPr>
          <w:rFonts w:asciiTheme="minorHAnsi" w:hAnsiTheme="minorHAnsi" w:cstheme="minorHAnsi"/>
          <w:spacing w:val="-1"/>
          <w:sz w:val="22"/>
          <w:szCs w:val="22"/>
        </w:rPr>
        <w:t>This</w:t>
      </w:r>
      <w:r w:rsidRPr="00914D11">
        <w:rPr>
          <w:rFonts w:asciiTheme="minorHAnsi" w:hAnsiTheme="minorHAnsi" w:cstheme="minorHAnsi"/>
          <w:sz w:val="22"/>
          <w:szCs w:val="22"/>
        </w:rPr>
        <w:t xml:space="preserve"> </w:t>
      </w:r>
      <w:r w:rsidRPr="00914D11">
        <w:rPr>
          <w:rFonts w:asciiTheme="minorHAnsi" w:hAnsiTheme="minorHAnsi" w:cstheme="minorHAnsi"/>
          <w:spacing w:val="-1"/>
          <w:sz w:val="22"/>
          <w:szCs w:val="22"/>
        </w:rPr>
        <w:t>policy applies</w:t>
      </w:r>
      <w:r w:rsidRPr="00914D11">
        <w:rPr>
          <w:rFonts w:asciiTheme="minorHAnsi" w:hAnsiTheme="minorHAnsi" w:cstheme="minorHAnsi"/>
          <w:sz w:val="22"/>
          <w:szCs w:val="22"/>
        </w:rPr>
        <w:t xml:space="preserve"> to </w:t>
      </w:r>
      <w:r w:rsidRPr="00914D11">
        <w:rPr>
          <w:rFonts w:asciiTheme="minorHAnsi" w:hAnsiTheme="minorHAnsi" w:cstheme="minorHAnsi"/>
          <w:sz w:val="22"/>
          <w:szCs w:val="22"/>
          <w:lang w:eastAsia="en-US"/>
        </w:rPr>
        <w:t>all</w:t>
      </w:r>
      <w:r w:rsidRPr="00914D11">
        <w:rPr>
          <w:rFonts w:asciiTheme="minorHAnsi" w:hAnsiTheme="minorHAnsi" w:cstheme="minorHAnsi"/>
          <w:sz w:val="22"/>
          <w:szCs w:val="22"/>
        </w:rPr>
        <w:t xml:space="preserve"> </w:t>
      </w:r>
      <w:r w:rsidR="00A53840" w:rsidRPr="00914D11">
        <w:rPr>
          <w:rFonts w:asciiTheme="minorHAnsi" w:hAnsiTheme="minorHAnsi" w:cstheme="minorHAnsi"/>
          <w:sz w:val="22"/>
          <w:szCs w:val="22"/>
        </w:rPr>
        <w:t xml:space="preserve">bureaus, </w:t>
      </w:r>
      <w:proofErr w:type="gramStart"/>
      <w:r w:rsidRPr="00914D11">
        <w:rPr>
          <w:rFonts w:asciiTheme="minorHAnsi" w:hAnsiTheme="minorHAnsi" w:cstheme="minorHAnsi"/>
          <w:sz w:val="22"/>
          <w:szCs w:val="22"/>
        </w:rPr>
        <w:t>offices</w:t>
      </w:r>
      <w:proofErr w:type="gramEnd"/>
      <w:r w:rsidRPr="00914D11">
        <w:rPr>
          <w:rFonts w:asciiTheme="minorHAnsi" w:hAnsiTheme="minorHAnsi" w:cstheme="minorHAnsi"/>
          <w:sz w:val="22"/>
          <w:szCs w:val="22"/>
        </w:rPr>
        <w:t xml:space="preserve"> </w:t>
      </w:r>
      <w:r w:rsidR="00A53840" w:rsidRPr="00914D11">
        <w:rPr>
          <w:rFonts w:asciiTheme="minorHAnsi" w:hAnsiTheme="minorHAnsi" w:cstheme="minorHAnsi"/>
          <w:sz w:val="22"/>
          <w:szCs w:val="22"/>
        </w:rPr>
        <w:t xml:space="preserve">and hospitals </w:t>
      </w:r>
      <w:r w:rsidRPr="00914D11">
        <w:rPr>
          <w:rFonts w:asciiTheme="minorHAnsi" w:hAnsiTheme="minorHAnsi" w:cstheme="minorHAnsi"/>
          <w:sz w:val="22"/>
          <w:szCs w:val="22"/>
        </w:rPr>
        <w:t xml:space="preserve">within </w:t>
      </w:r>
      <w:r w:rsidR="7D1B0020" w:rsidRPr="00914D11">
        <w:rPr>
          <w:rFonts w:asciiTheme="minorHAnsi" w:hAnsiTheme="minorHAnsi" w:cstheme="minorHAnsi"/>
          <w:sz w:val="22"/>
          <w:szCs w:val="22"/>
        </w:rPr>
        <w:t>DPH</w:t>
      </w:r>
      <w:r w:rsidR="000E740C" w:rsidRPr="00914D11">
        <w:rPr>
          <w:rFonts w:asciiTheme="minorHAnsi" w:hAnsiTheme="minorHAnsi" w:cstheme="minorHAnsi"/>
          <w:sz w:val="22"/>
          <w:szCs w:val="22"/>
        </w:rPr>
        <w:t xml:space="preserve"> and </w:t>
      </w:r>
      <w:r w:rsidR="6AE9D85C" w:rsidRPr="00914D11">
        <w:rPr>
          <w:rFonts w:asciiTheme="minorHAnsi" w:hAnsiTheme="minorHAnsi" w:cstheme="minorHAnsi"/>
          <w:sz w:val="22"/>
          <w:szCs w:val="22"/>
        </w:rPr>
        <w:t>DPH</w:t>
      </w:r>
      <w:r w:rsidR="005C5538" w:rsidRPr="00914D11">
        <w:rPr>
          <w:rFonts w:asciiTheme="minorHAnsi" w:hAnsiTheme="minorHAnsi" w:cstheme="minorHAnsi"/>
          <w:sz w:val="22"/>
          <w:szCs w:val="22"/>
        </w:rPr>
        <w:t>-</w:t>
      </w:r>
      <w:r w:rsidR="005F269F" w:rsidRPr="00914D11">
        <w:rPr>
          <w:rFonts w:asciiTheme="minorHAnsi" w:hAnsiTheme="minorHAnsi" w:cstheme="minorHAnsi"/>
          <w:sz w:val="22"/>
          <w:szCs w:val="22"/>
        </w:rPr>
        <w:t>contracted service providers</w:t>
      </w:r>
      <w:r w:rsidRPr="00914D11">
        <w:rPr>
          <w:rFonts w:asciiTheme="minorHAnsi" w:hAnsiTheme="minorHAnsi" w:cstheme="minorHAnsi"/>
          <w:sz w:val="22"/>
          <w:szCs w:val="22"/>
        </w:rPr>
        <w:t>.</w:t>
      </w:r>
    </w:p>
    <w:p w14:paraId="75A2A0AB" w14:textId="77777777" w:rsidR="00A53840" w:rsidRPr="00914D11" w:rsidRDefault="00A53840" w:rsidP="002A0E2B">
      <w:pPr>
        <w:rPr>
          <w:rFonts w:asciiTheme="minorHAnsi" w:hAnsiTheme="minorHAnsi" w:cstheme="minorHAnsi"/>
          <w:b/>
          <w:bCs/>
          <w:sz w:val="22"/>
          <w:szCs w:val="22"/>
        </w:rPr>
      </w:pPr>
      <w:r w:rsidRPr="00914D11">
        <w:rPr>
          <w:rFonts w:asciiTheme="minorHAnsi" w:hAnsiTheme="minorHAnsi" w:cstheme="minorHAnsi"/>
          <w:b/>
          <w:bCs/>
          <w:sz w:val="22"/>
          <w:szCs w:val="22"/>
        </w:rPr>
        <w:t>Language Access Plan Outline and Current Status:</w:t>
      </w:r>
    </w:p>
    <w:p w14:paraId="7AFAC591" w14:textId="0196D9E7" w:rsidR="00A53840" w:rsidRPr="00914D11" w:rsidRDefault="00A53840" w:rsidP="002A0E2B">
      <w:pPr>
        <w:rPr>
          <w:rFonts w:asciiTheme="minorHAnsi" w:hAnsiTheme="minorHAnsi" w:cstheme="minorHAnsi"/>
          <w:sz w:val="22"/>
          <w:szCs w:val="22"/>
        </w:rPr>
      </w:pPr>
      <w:r w:rsidRPr="00914D11">
        <w:rPr>
          <w:rFonts w:asciiTheme="minorHAnsi" w:hAnsiTheme="minorHAnsi" w:cstheme="minorHAnsi"/>
          <w:sz w:val="22"/>
          <w:szCs w:val="22"/>
        </w:rPr>
        <w:t>D</w:t>
      </w:r>
      <w:r w:rsidR="20D95A21" w:rsidRPr="00914D11">
        <w:rPr>
          <w:rFonts w:asciiTheme="minorHAnsi" w:hAnsiTheme="minorHAnsi" w:cstheme="minorHAnsi"/>
          <w:sz w:val="22"/>
          <w:szCs w:val="22"/>
        </w:rPr>
        <w:t>P</w:t>
      </w:r>
      <w:r w:rsidRPr="00914D11">
        <w:rPr>
          <w:rFonts w:asciiTheme="minorHAnsi" w:hAnsiTheme="minorHAnsi" w:cstheme="minorHAnsi"/>
          <w:sz w:val="22"/>
          <w:szCs w:val="22"/>
        </w:rPr>
        <w:t xml:space="preserve">H intends to further support, increase, or refine the language access provisions indicated through strategic implementation, monitoring, and evaluation of each element or component of the Language Access Plan. </w:t>
      </w:r>
      <w:r w:rsidR="7B8737FF" w:rsidRPr="00914D11">
        <w:rPr>
          <w:rFonts w:asciiTheme="minorHAnsi" w:hAnsiTheme="minorHAnsi" w:cstheme="minorHAnsi"/>
          <w:sz w:val="22"/>
          <w:szCs w:val="22"/>
        </w:rPr>
        <w:t>The Language Access Coordinator or her designee will complete the following elements</w:t>
      </w:r>
      <w:r w:rsidRPr="00914D11">
        <w:rPr>
          <w:rFonts w:asciiTheme="minorHAnsi" w:hAnsiTheme="minorHAnsi" w:cstheme="minorHAnsi"/>
          <w:sz w:val="22"/>
          <w:szCs w:val="22"/>
        </w:rPr>
        <w:t xml:space="preserve"> within the next two to five years, unless otherwise indicated:</w:t>
      </w:r>
    </w:p>
    <w:p w14:paraId="017A38DA" w14:textId="77777777" w:rsidR="00A53840" w:rsidRPr="00914D11" w:rsidRDefault="00A53840" w:rsidP="002A0E2B">
      <w:pPr>
        <w:rPr>
          <w:rFonts w:asciiTheme="minorHAnsi" w:hAnsiTheme="minorHAnsi" w:cstheme="minorHAnsi"/>
          <w:sz w:val="22"/>
          <w:szCs w:val="22"/>
        </w:rPr>
      </w:pPr>
    </w:p>
    <w:p w14:paraId="60E40D2D" w14:textId="768EFCB0" w:rsidR="00A53840" w:rsidRPr="00914D11" w:rsidRDefault="3BDE024E" w:rsidP="00233236">
      <w:pPr>
        <w:pStyle w:val="ListParagraph"/>
        <w:numPr>
          <w:ilvl w:val="0"/>
          <w:numId w:val="16"/>
        </w:numPr>
        <w:rPr>
          <w:rFonts w:asciiTheme="minorHAnsi" w:hAnsiTheme="minorHAnsi" w:cstheme="minorHAnsi"/>
          <w:sz w:val="22"/>
          <w:szCs w:val="22"/>
        </w:rPr>
      </w:pPr>
      <w:r w:rsidRPr="00914D11">
        <w:rPr>
          <w:rFonts w:asciiTheme="minorHAnsi" w:hAnsiTheme="minorHAnsi" w:cstheme="minorHAnsi"/>
          <w:b/>
          <w:bCs/>
          <w:sz w:val="22"/>
          <w:szCs w:val="22"/>
        </w:rPr>
        <w:t>Translation:</w:t>
      </w:r>
      <w:r w:rsidRPr="00914D11">
        <w:rPr>
          <w:rFonts w:asciiTheme="minorHAnsi" w:hAnsiTheme="minorHAnsi" w:cstheme="minorHAnsi"/>
          <w:sz w:val="22"/>
          <w:szCs w:val="22"/>
        </w:rPr>
        <w:t xml:space="preserve"> The translation toolkit is currently undergoing revisions; please refer to the </w:t>
      </w:r>
      <w:r w:rsidR="00F01D84" w:rsidRPr="00914D11">
        <w:rPr>
          <w:rFonts w:asciiTheme="minorHAnsi" w:hAnsiTheme="minorHAnsi" w:cstheme="minorHAnsi"/>
          <w:sz w:val="22"/>
          <w:szCs w:val="22"/>
        </w:rPr>
        <w:t>DPH Health Communications Policies</w:t>
      </w:r>
      <w:r w:rsidRPr="00914D11">
        <w:rPr>
          <w:rFonts w:asciiTheme="minorHAnsi" w:hAnsiTheme="minorHAnsi" w:cstheme="minorHAnsi"/>
          <w:sz w:val="22"/>
          <w:szCs w:val="22"/>
        </w:rPr>
        <w:t xml:space="preserve"> </w:t>
      </w:r>
      <w:r w:rsidR="00DA1116" w:rsidRPr="00914D11">
        <w:rPr>
          <w:rFonts w:asciiTheme="minorHAnsi" w:hAnsiTheme="minorHAnsi" w:cstheme="minorHAnsi"/>
          <w:sz w:val="22"/>
          <w:szCs w:val="22"/>
        </w:rPr>
        <w:t xml:space="preserve">(accessible for staff at </w:t>
      </w:r>
      <w:hyperlink r:id="rId23" w:history="1">
        <w:r w:rsidR="00F01D84" w:rsidRPr="00914D11">
          <w:rPr>
            <w:rStyle w:val="Hyperlink"/>
            <w:rFonts w:asciiTheme="minorHAnsi" w:hAnsiTheme="minorHAnsi" w:cstheme="minorHAnsi"/>
            <w:sz w:val="22"/>
            <w:szCs w:val="22"/>
          </w:rPr>
          <w:t>tinyurl.com/</w:t>
        </w:r>
        <w:proofErr w:type="spellStart"/>
        <w:r w:rsidR="00F01D84" w:rsidRPr="00914D11">
          <w:rPr>
            <w:rStyle w:val="Hyperlink"/>
            <w:rFonts w:asciiTheme="minorHAnsi" w:hAnsiTheme="minorHAnsi" w:cstheme="minorHAnsi"/>
            <w:sz w:val="22"/>
            <w:szCs w:val="22"/>
          </w:rPr>
          <w:t>DPHCommsPolicies</w:t>
        </w:r>
        <w:proofErr w:type="spellEnd"/>
      </w:hyperlink>
      <w:r w:rsidR="00F01D84" w:rsidRPr="00914D11">
        <w:rPr>
          <w:rFonts w:asciiTheme="minorHAnsi" w:hAnsiTheme="minorHAnsi" w:cstheme="minorHAnsi"/>
          <w:sz w:val="22"/>
          <w:szCs w:val="22"/>
        </w:rPr>
        <w:t>)</w:t>
      </w:r>
      <w:r w:rsidR="00B23A60" w:rsidRPr="00914D11">
        <w:rPr>
          <w:rFonts w:asciiTheme="minorHAnsi" w:hAnsiTheme="minorHAnsi" w:cstheme="minorHAnsi"/>
          <w:sz w:val="22"/>
          <w:szCs w:val="22"/>
        </w:rPr>
        <w:t xml:space="preserve"> </w:t>
      </w:r>
      <w:r w:rsidRPr="00914D11">
        <w:rPr>
          <w:rFonts w:asciiTheme="minorHAnsi" w:hAnsiTheme="minorHAnsi" w:cstheme="minorHAnsi"/>
          <w:sz w:val="22"/>
          <w:szCs w:val="22"/>
        </w:rPr>
        <w:t>for guidance on translation for DPH.</w:t>
      </w:r>
      <w:r w:rsidR="27EC1B94" w:rsidRPr="00914D11">
        <w:rPr>
          <w:rFonts w:asciiTheme="minorHAnsi" w:hAnsiTheme="minorHAnsi" w:cstheme="minorHAnsi"/>
          <w:sz w:val="22"/>
          <w:szCs w:val="22"/>
        </w:rPr>
        <w:t xml:space="preserve"> </w:t>
      </w:r>
    </w:p>
    <w:p w14:paraId="5D2C7C25" w14:textId="2B45F496" w:rsidR="721B1F04" w:rsidRPr="00914D11" w:rsidRDefault="721B1F04" w:rsidP="002A0E2B">
      <w:pPr>
        <w:rPr>
          <w:rFonts w:asciiTheme="minorHAnsi" w:hAnsiTheme="minorHAnsi" w:cstheme="minorHAnsi"/>
          <w:sz w:val="22"/>
          <w:szCs w:val="22"/>
        </w:rPr>
      </w:pPr>
    </w:p>
    <w:p w14:paraId="27DA60D9" w14:textId="6680E758" w:rsidR="00A53840" w:rsidRPr="00914D11" w:rsidRDefault="00A53840" w:rsidP="00233236">
      <w:pPr>
        <w:pStyle w:val="ListParagraph"/>
        <w:numPr>
          <w:ilvl w:val="0"/>
          <w:numId w:val="16"/>
        </w:numPr>
        <w:rPr>
          <w:rFonts w:asciiTheme="minorHAnsi" w:hAnsiTheme="minorHAnsi" w:cstheme="minorHAnsi"/>
          <w:sz w:val="22"/>
          <w:szCs w:val="22"/>
        </w:rPr>
      </w:pPr>
      <w:r w:rsidRPr="00914D11">
        <w:rPr>
          <w:rFonts w:asciiTheme="minorHAnsi" w:hAnsiTheme="minorHAnsi" w:cstheme="minorHAnsi"/>
          <w:b/>
          <w:bCs/>
          <w:sz w:val="22"/>
          <w:szCs w:val="22"/>
        </w:rPr>
        <w:t>Interpretation:</w:t>
      </w:r>
      <w:r w:rsidRPr="00914D11">
        <w:rPr>
          <w:rFonts w:asciiTheme="minorHAnsi" w:hAnsiTheme="minorHAnsi" w:cstheme="minorHAnsi"/>
          <w:sz w:val="22"/>
          <w:szCs w:val="22"/>
        </w:rPr>
        <w:t xml:space="preserve"> Process is currently established but will undergo biennial </w:t>
      </w:r>
      <w:r w:rsidR="00D34A0D" w:rsidRPr="00914D11">
        <w:rPr>
          <w:rFonts w:asciiTheme="minorHAnsi" w:hAnsiTheme="minorHAnsi" w:cstheme="minorHAnsi"/>
          <w:sz w:val="22"/>
          <w:szCs w:val="22"/>
        </w:rPr>
        <w:t xml:space="preserve">(every </w:t>
      </w:r>
      <w:r w:rsidR="00B23A60" w:rsidRPr="00914D11">
        <w:rPr>
          <w:rFonts w:asciiTheme="minorHAnsi" w:hAnsiTheme="minorHAnsi" w:cstheme="minorHAnsi"/>
          <w:sz w:val="22"/>
          <w:szCs w:val="22"/>
        </w:rPr>
        <w:t>two</w:t>
      </w:r>
      <w:r w:rsidR="00D34A0D" w:rsidRPr="00914D11">
        <w:rPr>
          <w:rFonts w:asciiTheme="minorHAnsi" w:hAnsiTheme="minorHAnsi" w:cstheme="minorHAnsi"/>
          <w:sz w:val="22"/>
          <w:szCs w:val="22"/>
        </w:rPr>
        <w:t xml:space="preserve"> years) </w:t>
      </w:r>
      <w:r w:rsidRPr="00914D11">
        <w:rPr>
          <w:rFonts w:asciiTheme="minorHAnsi" w:hAnsiTheme="minorHAnsi" w:cstheme="minorHAnsi"/>
          <w:sz w:val="22"/>
          <w:szCs w:val="22"/>
        </w:rPr>
        <w:t xml:space="preserve">review. </w:t>
      </w:r>
    </w:p>
    <w:p w14:paraId="7FC23514" w14:textId="77777777" w:rsidR="00A53840" w:rsidRPr="00914D11" w:rsidRDefault="00A53840" w:rsidP="002A0E2B">
      <w:pPr>
        <w:rPr>
          <w:rFonts w:asciiTheme="minorHAnsi" w:hAnsiTheme="minorHAnsi" w:cstheme="minorHAnsi"/>
          <w:sz w:val="22"/>
          <w:szCs w:val="22"/>
        </w:rPr>
      </w:pPr>
    </w:p>
    <w:p w14:paraId="587B2EB5" w14:textId="59F3EEEA" w:rsidR="00A53840" w:rsidRPr="00914D11" w:rsidRDefault="00A53840" w:rsidP="2E69E5C0">
      <w:pPr>
        <w:pStyle w:val="ListParagraph"/>
        <w:numPr>
          <w:ilvl w:val="0"/>
          <w:numId w:val="16"/>
        </w:numPr>
        <w:rPr>
          <w:rFonts w:asciiTheme="minorHAnsi" w:hAnsiTheme="minorHAnsi" w:cstheme="minorBidi"/>
          <w:sz w:val="22"/>
          <w:szCs w:val="22"/>
        </w:rPr>
      </w:pPr>
      <w:r w:rsidRPr="2E69E5C0">
        <w:rPr>
          <w:rFonts w:asciiTheme="minorHAnsi" w:hAnsiTheme="minorHAnsi" w:cstheme="minorBidi"/>
          <w:b/>
          <w:bCs/>
          <w:sz w:val="22"/>
          <w:szCs w:val="22"/>
        </w:rPr>
        <w:t>Training:</w:t>
      </w:r>
      <w:r w:rsidRPr="2E69E5C0">
        <w:rPr>
          <w:rFonts w:asciiTheme="minorHAnsi" w:hAnsiTheme="minorHAnsi" w:cstheme="minorBidi"/>
          <w:sz w:val="22"/>
          <w:szCs w:val="22"/>
        </w:rPr>
        <w:t xml:space="preserve"> Training opportunities are currently available annually. </w:t>
      </w:r>
      <w:r w:rsidR="64EEADFD" w:rsidRPr="2E69E5C0">
        <w:rPr>
          <w:rFonts w:asciiTheme="minorHAnsi" w:hAnsiTheme="minorHAnsi" w:cstheme="minorBidi"/>
          <w:sz w:val="22"/>
          <w:szCs w:val="22"/>
        </w:rPr>
        <w:t>DPH’s</w:t>
      </w:r>
      <w:r w:rsidRPr="2E69E5C0">
        <w:rPr>
          <w:rFonts w:asciiTheme="minorHAnsi" w:hAnsiTheme="minorHAnsi" w:cstheme="minorBidi"/>
          <w:sz w:val="22"/>
          <w:szCs w:val="22"/>
        </w:rPr>
        <w:t xml:space="preserve"> Office of Workforce Development, in partnership with the Office of Health Equity and the Office of Communications, will create an expanded training schedule to:</w:t>
      </w:r>
    </w:p>
    <w:p w14:paraId="08BBCC12" w14:textId="7C0C555D" w:rsidR="00A53840" w:rsidRPr="00914D11" w:rsidRDefault="00A53840" w:rsidP="00233236">
      <w:pPr>
        <w:pStyle w:val="ListParagraph"/>
        <w:numPr>
          <w:ilvl w:val="1"/>
          <w:numId w:val="16"/>
        </w:numPr>
        <w:rPr>
          <w:rFonts w:asciiTheme="minorHAnsi" w:hAnsiTheme="minorHAnsi" w:cstheme="minorHAnsi"/>
          <w:sz w:val="22"/>
          <w:szCs w:val="22"/>
        </w:rPr>
      </w:pPr>
      <w:r w:rsidRPr="00914D11">
        <w:rPr>
          <w:rFonts w:asciiTheme="minorHAnsi" w:hAnsiTheme="minorHAnsi" w:cstheme="minorHAnsi"/>
          <w:sz w:val="22"/>
          <w:szCs w:val="22"/>
        </w:rPr>
        <w:t xml:space="preserve">Ensure knowledge and provisions of this </w:t>
      </w:r>
      <w:proofErr w:type="gramStart"/>
      <w:r w:rsidRPr="00914D11">
        <w:rPr>
          <w:rFonts w:asciiTheme="minorHAnsi" w:hAnsiTheme="minorHAnsi" w:cstheme="minorHAnsi"/>
          <w:sz w:val="22"/>
          <w:szCs w:val="22"/>
        </w:rPr>
        <w:t>LAP</w:t>
      </w:r>
      <w:proofErr w:type="gramEnd"/>
      <w:r w:rsidRPr="00914D11">
        <w:rPr>
          <w:rFonts w:asciiTheme="minorHAnsi" w:hAnsiTheme="minorHAnsi" w:cstheme="minorHAnsi"/>
          <w:sz w:val="22"/>
          <w:szCs w:val="22"/>
        </w:rPr>
        <w:t xml:space="preserve"> </w:t>
      </w:r>
    </w:p>
    <w:p w14:paraId="27907AC0" w14:textId="0033CC6C" w:rsidR="00A53840" w:rsidRPr="00914D11" w:rsidRDefault="00A53840" w:rsidP="00233236">
      <w:pPr>
        <w:pStyle w:val="ListParagraph"/>
        <w:numPr>
          <w:ilvl w:val="1"/>
          <w:numId w:val="16"/>
        </w:numPr>
        <w:rPr>
          <w:rFonts w:asciiTheme="minorHAnsi" w:hAnsiTheme="minorHAnsi" w:cstheme="minorHAnsi"/>
          <w:sz w:val="22"/>
          <w:szCs w:val="22"/>
        </w:rPr>
      </w:pPr>
      <w:r w:rsidRPr="00914D11">
        <w:rPr>
          <w:rFonts w:asciiTheme="minorHAnsi" w:hAnsiTheme="minorHAnsi" w:cstheme="minorHAnsi"/>
          <w:sz w:val="22"/>
          <w:szCs w:val="22"/>
        </w:rPr>
        <w:t xml:space="preserve">Onboard volunteers as translation reviewers and/or interpreters into a volunteer language bank </w:t>
      </w:r>
    </w:p>
    <w:p w14:paraId="6CC1D1AB" w14:textId="5E35F39F" w:rsidR="00A53840" w:rsidRPr="00914D11" w:rsidRDefault="00A53840" w:rsidP="00233236">
      <w:pPr>
        <w:pStyle w:val="ListParagraph"/>
        <w:numPr>
          <w:ilvl w:val="1"/>
          <w:numId w:val="16"/>
        </w:numPr>
        <w:rPr>
          <w:rFonts w:asciiTheme="minorHAnsi" w:hAnsiTheme="minorHAnsi" w:cstheme="minorHAnsi"/>
          <w:sz w:val="22"/>
          <w:szCs w:val="22"/>
        </w:rPr>
      </w:pPr>
      <w:r w:rsidRPr="00914D11">
        <w:rPr>
          <w:rFonts w:asciiTheme="minorHAnsi" w:hAnsiTheme="minorHAnsi" w:cstheme="minorHAnsi"/>
          <w:sz w:val="22"/>
          <w:szCs w:val="22"/>
        </w:rPr>
        <w:t xml:space="preserve">Ensure accuracy in voluntary translation reviewers and/or interpreters within the volunteer language </w:t>
      </w:r>
      <w:proofErr w:type="gramStart"/>
      <w:r w:rsidRPr="00914D11">
        <w:rPr>
          <w:rFonts w:asciiTheme="minorHAnsi" w:hAnsiTheme="minorHAnsi" w:cstheme="minorHAnsi"/>
          <w:sz w:val="22"/>
          <w:szCs w:val="22"/>
        </w:rPr>
        <w:t>bank</w:t>
      </w:r>
      <w:proofErr w:type="gramEnd"/>
      <w:r w:rsidRPr="00914D11">
        <w:rPr>
          <w:rFonts w:asciiTheme="minorHAnsi" w:hAnsiTheme="minorHAnsi" w:cstheme="minorHAnsi"/>
          <w:sz w:val="22"/>
          <w:szCs w:val="22"/>
        </w:rPr>
        <w:t xml:space="preserve"> </w:t>
      </w:r>
    </w:p>
    <w:p w14:paraId="6295769E" w14:textId="77777777" w:rsidR="00A53840" w:rsidRPr="00914D11" w:rsidRDefault="00A53840" w:rsidP="002A0E2B">
      <w:pPr>
        <w:rPr>
          <w:rFonts w:asciiTheme="minorHAnsi" w:hAnsiTheme="minorHAnsi" w:cstheme="minorHAnsi"/>
          <w:sz w:val="22"/>
          <w:szCs w:val="22"/>
        </w:rPr>
      </w:pPr>
    </w:p>
    <w:p w14:paraId="1AF48203" w14:textId="77777777" w:rsidR="00A53840" w:rsidRPr="00914D11" w:rsidRDefault="00A53840" w:rsidP="00233236">
      <w:pPr>
        <w:pStyle w:val="ListParagraph"/>
        <w:numPr>
          <w:ilvl w:val="0"/>
          <w:numId w:val="16"/>
        </w:numPr>
        <w:rPr>
          <w:rFonts w:asciiTheme="minorHAnsi" w:hAnsiTheme="minorHAnsi" w:cstheme="minorHAnsi"/>
          <w:sz w:val="22"/>
          <w:szCs w:val="22"/>
        </w:rPr>
      </w:pPr>
      <w:r w:rsidRPr="00914D11">
        <w:rPr>
          <w:rFonts w:asciiTheme="minorHAnsi" w:hAnsiTheme="minorHAnsi" w:cstheme="minorHAnsi"/>
          <w:b/>
          <w:bCs/>
          <w:sz w:val="22"/>
          <w:szCs w:val="22"/>
        </w:rPr>
        <w:t>Monitoring:</w:t>
      </w:r>
      <w:r w:rsidRPr="00914D11">
        <w:rPr>
          <w:rFonts w:asciiTheme="minorHAnsi" w:hAnsiTheme="minorHAnsi" w:cstheme="minorHAnsi"/>
          <w:sz w:val="22"/>
          <w:szCs w:val="22"/>
        </w:rPr>
        <w:t xml:space="preserve"> Monitoring of this LAP will occur semiannually (twice per year) and will follow the schedule indicated below:</w:t>
      </w:r>
    </w:p>
    <w:p w14:paraId="312C752C" w14:textId="025ABE58" w:rsidR="00A53840" w:rsidRPr="00914D11" w:rsidRDefault="00A53840" w:rsidP="00233236">
      <w:pPr>
        <w:pStyle w:val="ListParagraph"/>
        <w:numPr>
          <w:ilvl w:val="1"/>
          <w:numId w:val="16"/>
        </w:numPr>
        <w:rPr>
          <w:rFonts w:asciiTheme="minorHAnsi" w:hAnsiTheme="minorHAnsi" w:cstheme="minorHAnsi"/>
          <w:sz w:val="22"/>
          <w:szCs w:val="22"/>
        </w:rPr>
      </w:pPr>
      <w:r w:rsidRPr="00914D11">
        <w:rPr>
          <w:rFonts w:asciiTheme="minorHAnsi" w:hAnsiTheme="minorHAnsi" w:cstheme="minorHAnsi"/>
          <w:sz w:val="22"/>
          <w:szCs w:val="22"/>
        </w:rPr>
        <w:t xml:space="preserve">Two annual invitations for review and/or consultation by key staff in the second and fourth quarters of 2023 and 2024. At a minimum, key staff will include the following: </w:t>
      </w:r>
      <w:r w:rsidRPr="00914D11">
        <w:rPr>
          <w:rFonts w:asciiTheme="minorHAnsi" w:hAnsiTheme="minorHAnsi" w:cstheme="minorHAnsi"/>
          <w:sz w:val="22"/>
          <w:szCs w:val="22"/>
          <w:shd w:val="clear" w:color="auto" w:fill="FFFFFF"/>
        </w:rPr>
        <w:t xml:space="preserve">DPH’s Diversity Equity and Inclusion Officer; </w:t>
      </w:r>
      <w:r w:rsidRPr="00914D11">
        <w:rPr>
          <w:rFonts w:asciiTheme="minorHAnsi" w:hAnsiTheme="minorHAnsi" w:cstheme="minorHAnsi"/>
          <w:sz w:val="22"/>
          <w:szCs w:val="22"/>
          <w:bdr w:val="none" w:sz="0" w:space="0" w:color="auto" w:frame="1"/>
        </w:rPr>
        <w:t xml:space="preserve">Commissioner’s Office; Office of Communications; General Counsel’s Office; </w:t>
      </w:r>
      <w:r w:rsidRPr="00914D11">
        <w:rPr>
          <w:rFonts w:asciiTheme="minorHAnsi" w:hAnsiTheme="minorHAnsi" w:cstheme="minorHAnsi"/>
          <w:sz w:val="22"/>
          <w:szCs w:val="22"/>
          <w:shd w:val="clear" w:color="auto" w:fill="FFFFFF"/>
        </w:rPr>
        <w:t>Office of Health Equity CLAS, Hospital-Based Interpreter Services, Community Engagement Program</w:t>
      </w:r>
      <w:r w:rsidRPr="00914D11">
        <w:rPr>
          <w:rFonts w:asciiTheme="minorHAnsi" w:hAnsiTheme="minorHAnsi" w:cstheme="minorHAnsi"/>
          <w:sz w:val="22"/>
          <w:szCs w:val="22"/>
          <w:bdr w:val="none" w:sz="0" w:space="0" w:color="auto" w:frame="1"/>
          <w:shd w:val="clear" w:color="auto" w:fill="FFFFFF"/>
        </w:rPr>
        <w:t>s</w:t>
      </w:r>
      <w:r w:rsidR="6E0B79FE" w:rsidRPr="00914D11">
        <w:rPr>
          <w:rFonts w:asciiTheme="minorHAnsi" w:hAnsiTheme="minorHAnsi" w:cstheme="minorHAnsi"/>
          <w:sz w:val="22"/>
          <w:szCs w:val="22"/>
          <w:bdr w:val="none" w:sz="0" w:space="0" w:color="auto" w:frame="1"/>
          <w:shd w:val="clear" w:color="auto" w:fill="FFFFFF"/>
        </w:rPr>
        <w:t>, and key staff at DPH who provide language assistance services for their program</w:t>
      </w:r>
      <w:r w:rsidRPr="00914D11">
        <w:rPr>
          <w:rFonts w:asciiTheme="minorHAnsi" w:hAnsiTheme="minorHAnsi" w:cstheme="minorHAnsi"/>
          <w:sz w:val="22"/>
          <w:szCs w:val="22"/>
          <w:bdr w:val="none" w:sz="0" w:space="0" w:color="auto" w:frame="1"/>
          <w:shd w:val="clear" w:color="auto" w:fill="FFFFFF"/>
        </w:rPr>
        <w:t>.</w:t>
      </w:r>
      <w:r w:rsidRPr="00914D11">
        <w:rPr>
          <w:rFonts w:asciiTheme="minorHAnsi" w:hAnsiTheme="minorHAnsi" w:cstheme="minorHAnsi"/>
          <w:sz w:val="22"/>
          <w:szCs w:val="22"/>
        </w:rPr>
        <w:br/>
      </w:r>
    </w:p>
    <w:p w14:paraId="1197E8C9" w14:textId="028EF6CA" w:rsidR="00A53840" w:rsidRPr="00914D11" w:rsidRDefault="00A53840" w:rsidP="00233236">
      <w:pPr>
        <w:pStyle w:val="ListParagraph"/>
        <w:numPr>
          <w:ilvl w:val="0"/>
          <w:numId w:val="16"/>
        </w:numPr>
        <w:rPr>
          <w:rFonts w:asciiTheme="minorHAnsi" w:eastAsia="Georgia" w:hAnsiTheme="minorHAnsi" w:cstheme="minorHAnsi"/>
          <w:sz w:val="22"/>
          <w:szCs w:val="22"/>
        </w:rPr>
      </w:pPr>
      <w:r w:rsidRPr="00914D11">
        <w:rPr>
          <w:rFonts w:asciiTheme="minorHAnsi" w:hAnsiTheme="minorHAnsi" w:cstheme="minorHAnsi"/>
          <w:b/>
          <w:bCs/>
          <w:sz w:val="22"/>
          <w:szCs w:val="22"/>
        </w:rPr>
        <w:t>Evaluation:</w:t>
      </w:r>
      <w:r w:rsidRPr="00914D11">
        <w:rPr>
          <w:rFonts w:asciiTheme="minorHAnsi" w:hAnsiTheme="minorHAnsi" w:cstheme="minorHAnsi"/>
          <w:sz w:val="22"/>
          <w:szCs w:val="22"/>
        </w:rPr>
        <w:t xml:space="preserve"> Evaluation measures will undergo biannual review led by the Commissioner’s Office. Any successes and/or barriers pertaining to the implementation of the LAP across all DPH </w:t>
      </w:r>
      <w:r w:rsidR="00D9725B" w:rsidRPr="00914D11">
        <w:rPr>
          <w:rFonts w:asciiTheme="minorHAnsi" w:hAnsiTheme="minorHAnsi" w:cstheme="minorHAnsi"/>
          <w:sz w:val="22"/>
          <w:szCs w:val="22"/>
        </w:rPr>
        <w:t>b</w:t>
      </w:r>
      <w:r w:rsidRPr="00914D11">
        <w:rPr>
          <w:rFonts w:asciiTheme="minorHAnsi" w:hAnsiTheme="minorHAnsi" w:cstheme="minorHAnsi"/>
          <w:sz w:val="22"/>
          <w:szCs w:val="22"/>
        </w:rPr>
        <w:t xml:space="preserve">ureaus and </w:t>
      </w:r>
      <w:r w:rsidR="00D9725B" w:rsidRPr="00914D11">
        <w:rPr>
          <w:rFonts w:asciiTheme="minorHAnsi" w:hAnsiTheme="minorHAnsi" w:cstheme="minorHAnsi"/>
          <w:sz w:val="22"/>
          <w:szCs w:val="22"/>
        </w:rPr>
        <w:t>o</w:t>
      </w:r>
      <w:r w:rsidRPr="00914D11">
        <w:rPr>
          <w:rFonts w:asciiTheme="minorHAnsi" w:hAnsiTheme="minorHAnsi" w:cstheme="minorHAnsi"/>
          <w:sz w:val="22"/>
          <w:szCs w:val="22"/>
        </w:rPr>
        <w:t xml:space="preserve">ffices will be assessed by the evaluation team, and subsequent recommendations will be offered to </w:t>
      </w:r>
      <w:r w:rsidR="00D9725B" w:rsidRPr="00914D11">
        <w:rPr>
          <w:rFonts w:asciiTheme="minorHAnsi" w:hAnsiTheme="minorHAnsi" w:cstheme="minorHAnsi"/>
          <w:sz w:val="22"/>
          <w:szCs w:val="22"/>
        </w:rPr>
        <w:t>b</w:t>
      </w:r>
      <w:r w:rsidRPr="00914D11">
        <w:rPr>
          <w:rFonts w:asciiTheme="minorHAnsi" w:hAnsiTheme="minorHAnsi" w:cstheme="minorHAnsi"/>
          <w:sz w:val="22"/>
          <w:szCs w:val="22"/>
        </w:rPr>
        <w:t xml:space="preserve">ureaus and </w:t>
      </w:r>
      <w:r w:rsidR="00D9725B" w:rsidRPr="00914D11">
        <w:rPr>
          <w:rFonts w:asciiTheme="minorHAnsi" w:hAnsiTheme="minorHAnsi" w:cstheme="minorHAnsi"/>
          <w:sz w:val="22"/>
          <w:szCs w:val="22"/>
        </w:rPr>
        <w:t>o</w:t>
      </w:r>
      <w:r w:rsidRPr="00914D11">
        <w:rPr>
          <w:rFonts w:asciiTheme="minorHAnsi" w:hAnsiTheme="minorHAnsi" w:cstheme="minorHAnsi"/>
          <w:sz w:val="22"/>
          <w:szCs w:val="22"/>
        </w:rPr>
        <w:t xml:space="preserve">ffices. </w:t>
      </w:r>
    </w:p>
    <w:p w14:paraId="0BCA2BA8" w14:textId="77777777" w:rsidR="00A53840" w:rsidRPr="00914D11" w:rsidRDefault="00A53840" w:rsidP="002A0E2B">
      <w:pPr>
        <w:rPr>
          <w:rFonts w:asciiTheme="minorHAnsi" w:eastAsia="Georgia" w:hAnsiTheme="minorHAnsi" w:cstheme="minorHAnsi"/>
          <w:sz w:val="22"/>
          <w:szCs w:val="22"/>
        </w:rPr>
      </w:pPr>
    </w:p>
    <w:p w14:paraId="65F98E31" w14:textId="77777777" w:rsidR="00A53840" w:rsidRPr="00914D11" w:rsidRDefault="00A53840" w:rsidP="00233236">
      <w:pPr>
        <w:pStyle w:val="ListParagraph"/>
        <w:numPr>
          <w:ilvl w:val="0"/>
          <w:numId w:val="16"/>
        </w:numPr>
        <w:rPr>
          <w:rFonts w:asciiTheme="minorHAnsi" w:hAnsiTheme="minorHAnsi" w:cstheme="minorHAnsi"/>
          <w:sz w:val="22"/>
          <w:szCs w:val="22"/>
        </w:rPr>
      </w:pPr>
      <w:r w:rsidRPr="00914D11">
        <w:rPr>
          <w:rFonts w:asciiTheme="minorHAnsi" w:hAnsiTheme="minorHAnsi" w:cstheme="minorHAnsi"/>
          <w:b/>
          <w:bCs/>
          <w:sz w:val="22"/>
          <w:szCs w:val="22"/>
        </w:rPr>
        <w:t>Complaints Capturing:</w:t>
      </w:r>
      <w:r w:rsidRPr="00914D11">
        <w:rPr>
          <w:rFonts w:asciiTheme="minorHAnsi" w:hAnsiTheme="minorHAnsi" w:cstheme="minorHAnsi"/>
          <w:sz w:val="22"/>
          <w:szCs w:val="22"/>
        </w:rPr>
        <w:t xml:space="preserve"> A streamlined mechanism to capture complaints from translation and interpretation is currently being managed by the Office of Communications and the Office of Health Equity (see Section IV, part 7, for more information related to the complaint process). </w:t>
      </w:r>
    </w:p>
    <w:p w14:paraId="31D0D68D" w14:textId="77777777" w:rsidR="00A53840" w:rsidRPr="00914D11" w:rsidRDefault="00A53840" w:rsidP="002A0E2B">
      <w:pPr>
        <w:rPr>
          <w:rFonts w:asciiTheme="minorHAnsi" w:hAnsiTheme="minorHAnsi" w:cstheme="minorHAnsi"/>
          <w:sz w:val="22"/>
          <w:szCs w:val="22"/>
        </w:rPr>
      </w:pPr>
    </w:p>
    <w:p w14:paraId="33C3B684" w14:textId="77777777" w:rsidR="00A53840" w:rsidRPr="00914D11" w:rsidRDefault="00A53840" w:rsidP="00233236">
      <w:pPr>
        <w:pStyle w:val="ListParagraph"/>
        <w:numPr>
          <w:ilvl w:val="0"/>
          <w:numId w:val="16"/>
        </w:numPr>
        <w:rPr>
          <w:rFonts w:asciiTheme="minorHAnsi" w:hAnsiTheme="minorHAnsi" w:cstheme="minorHAnsi"/>
          <w:sz w:val="22"/>
          <w:szCs w:val="22"/>
        </w:rPr>
      </w:pPr>
      <w:r w:rsidRPr="00914D11">
        <w:rPr>
          <w:rFonts w:asciiTheme="minorHAnsi" w:hAnsiTheme="minorHAnsi" w:cstheme="minorHAnsi"/>
          <w:b/>
          <w:bCs/>
          <w:sz w:val="22"/>
          <w:szCs w:val="22"/>
        </w:rPr>
        <w:t>Compliance:</w:t>
      </w:r>
      <w:r w:rsidRPr="00914D11">
        <w:rPr>
          <w:rFonts w:asciiTheme="minorHAnsi" w:hAnsiTheme="minorHAnsi" w:cstheme="minorHAnsi"/>
          <w:sz w:val="22"/>
          <w:szCs w:val="22"/>
        </w:rPr>
        <w:t xml:space="preserve"> The compliance with federal and state language access laws will occur on an as needed basis with a specified timeline indicated under the section on monitoring. </w:t>
      </w:r>
    </w:p>
    <w:p w14:paraId="763DB0E1" w14:textId="77777777" w:rsidR="00A53840" w:rsidRPr="00914D11" w:rsidRDefault="00A53840" w:rsidP="002A0E2B">
      <w:pPr>
        <w:rPr>
          <w:rFonts w:asciiTheme="minorHAnsi" w:hAnsiTheme="minorHAnsi" w:cstheme="minorHAnsi"/>
          <w:sz w:val="22"/>
          <w:szCs w:val="22"/>
        </w:rPr>
      </w:pPr>
    </w:p>
    <w:p w14:paraId="37B79A28" w14:textId="77777777" w:rsidR="00A53840" w:rsidRPr="00914D11" w:rsidRDefault="00A53840" w:rsidP="00233236">
      <w:pPr>
        <w:pStyle w:val="ListParagraph"/>
        <w:numPr>
          <w:ilvl w:val="0"/>
          <w:numId w:val="16"/>
        </w:numPr>
        <w:rPr>
          <w:rFonts w:asciiTheme="minorHAnsi" w:hAnsiTheme="minorHAnsi" w:cstheme="minorHAnsi"/>
          <w:sz w:val="22"/>
          <w:szCs w:val="22"/>
        </w:rPr>
      </w:pPr>
      <w:r w:rsidRPr="00914D11">
        <w:rPr>
          <w:rFonts w:asciiTheme="minorHAnsi" w:hAnsiTheme="minorHAnsi" w:cstheme="minorHAnsi"/>
          <w:b/>
          <w:bCs/>
          <w:sz w:val="22"/>
          <w:szCs w:val="22"/>
        </w:rPr>
        <w:t>Periodic Engagement of Interested Parties:</w:t>
      </w:r>
      <w:r w:rsidRPr="00914D11">
        <w:rPr>
          <w:rFonts w:asciiTheme="minorHAnsi" w:hAnsiTheme="minorHAnsi" w:cstheme="minorHAnsi"/>
          <w:sz w:val="22"/>
          <w:szCs w:val="22"/>
        </w:rPr>
        <w:t xml:space="preserve"> There will be ongoing engagement of interested parties who will participate in regular, periodic, or episodic review of the LAP, as needed.</w:t>
      </w:r>
    </w:p>
    <w:p w14:paraId="19A1B219" w14:textId="77777777" w:rsidR="00A53840" w:rsidRPr="00914D11" w:rsidRDefault="00A53840" w:rsidP="002A0E2B">
      <w:pPr>
        <w:rPr>
          <w:rFonts w:asciiTheme="minorHAnsi" w:hAnsiTheme="minorHAnsi" w:cstheme="minorHAnsi"/>
          <w:sz w:val="22"/>
          <w:szCs w:val="22"/>
        </w:rPr>
      </w:pPr>
    </w:p>
    <w:p w14:paraId="1BF1AD1D" w14:textId="57B6B350" w:rsidR="004744B9" w:rsidRPr="00914D11" w:rsidRDefault="00A53840" w:rsidP="00233236">
      <w:pPr>
        <w:pStyle w:val="ListParagraph"/>
        <w:numPr>
          <w:ilvl w:val="0"/>
          <w:numId w:val="16"/>
        </w:numPr>
        <w:spacing w:after="240"/>
        <w:rPr>
          <w:rFonts w:asciiTheme="minorHAnsi" w:hAnsiTheme="minorHAnsi" w:cstheme="minorHAnsi"/>
          <w:sz w:val="22"/>
          <w:szCs w:val="22"/>
        </w:rPr>
      </w:pPr>
      <w:r w:rsidRPr="00914D11">
        <w:rPr>
          <w:rFonts w:asciiTheme="minorHAnsi" w:hAnsiTheme="minorHAnsi" w:cstheme="minorHAnsi"/>
          <w:b/>
          <w:bCs/>
          <w:sz w:val="22"/>
          <w:szCs w:val="22"/>
        </w:rPr>
        <w:t>Review and Revision of Plan for Appropriateness and Applicability:</w:t>
      </w:r>
      <w:r w:rsidRPr="00914D11">
        <w:rPr>
          <w:rFonts w:asciiTheme="minorHAnsi" w:hAnsiTheme="minorHAnsi" w:cstheme="minorHAnsi"/>
          <w:sz w:val="22"/>
          <w:szCs w:val="22"/>
        </w:rPr>
        <w:t xml:space="preserve"> This will occur biennially (every two years). </w:t>
      </w:r>
    </w:p>
    <w:p w14:paraId="7F5F89B6" w14:textId="6E285AB1" w:rsidR="00431BEC" w:rsidRPr="00914D11" w:rsidRDefault="00DE658F" w:rsidP="0065565A">
      <w:pPr>
        <w:pStyle w:val="Heading2"/>
        <w:ind w:left="0"/>
        <w:rPr>
          <w:rFonts w:asciiTheme="minorHAnsi" w:hAnsiTheme="minorHAnsi" w:cstheme="minorHAnsi"/>
          <w:sz w:val="22"/>
          <w:szCs w:val="22"/>
        </w:rPr>
      </w:pPr>
      <w:bookmarkStart w:id="4" w:name="_Toc155347204"/>
      <w:r w:rsidRPr="00914D11">
        <w:rPr>
          <w:rFonts w:asciiTheme="minorHAnsi" w:hAnsiTheme="minorHAnsi" w:cstheme="minorHAnsi"/>
          <w:sz w:val="22"/>
          <w:szCs w:val="22"/>
        </w:rPr>
        <w:t>DPH</w:t>
      </w:r>
      <w:r w:rsidR="00523668" w:rsidRPr="00914D11">
        <w:rPr>
          <w:rFonts w:asciiTheme="minorHAnsi" w:hAnsiTheme="minorHAnsi" w:cstheme="minorHAnsi"/>
          <w:sz w:val="22"/>
          <w:szCs w:val="22"/>
        </w:rPr>
        <w:t xml:space="preserve"> </w:t>
      </w:r>
      <w:r w:rsidR="00431BEC" w:rsidRPr="00914D11">
        <w:rPr>
          <w:rFonts w:asciiTheme="minorHAnsi" w:hAnsiTheme="minorHAnsi" w:cstheme="minorHAnsi"/>
          <w:sz w:val="22"/>
          <w:szCs w:val="22"/>
        </w:rPr>
        <w:t>Description</w:t>
      </w:r>
      <w:r w:rsidR="0098433E" w:rsidRPr="00914D11">
        <w:rPr>
          <w:rFonts w:asciiTheme="minorHAnsi" w:hAnsiTheme="minorHAnsi" w:cstheme="minorHAnsi"/>
          <w:sz w:val="22"/>
          <w:szCs w:val="22"/>
        </w:rPr>
        <w:t xml:space="preserve"> &amp; Role</w:t>
      </w:r>
      <w:bookmarkEnd w:id="4"/>
    </w:p>
    <w:p w14:paraId="26F278B8" w14:textId="0D288291" w:rsidR="00A53840" w:rsidRPr="00914D11" w:rsidRDefault="00A53840" w:rsidP="002A0E2B">
      <w:pPr>
        <w:rPr>
          <w:rFonts w:asciiTheme="minorHAnsi" w:hAnsiTheme="minorHAnsi" w:cstheme="minorHAnsi"/>
          <w:sz w:val="22"/>
          <w:szCs w:val="22"/>
        </w:rPr>
      </w:pPr>
      <w:r w:rsidRPr="00914D11">
        <w:rPr>
          <w:rFonts w:asciiTheme="minorHAnsi" w:hAnsiTheme="minorHAnsi" w:cstheme="minorHAnsi"/>
          <w:sz w:val="22"/>
          <w:szCs w:val="22"/>
        </w:rPr>
        <w:t xml:space="preserve">The mission of DPH is to protect and promote the health of all Massachusetts residents, including those who </w:t>
      </w:r>
      <w:r w:rsidR="00C22ADD" w:rsidRPr="00914D11">
        <w:rPr>
          <w:rFonts w:asciiTheme="minorHAnsi" w:hAnsiTheme="minorHAnsi" w:cstheme="minorHAnsi"/>
          <w:sz w:val="22"/>
          <w:szCs w:val="22"/>
        </w:rPr>
        <w:t>have</w:t>
      </w:r>
      <w:r w:rsidR="00896BDE"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LEP and/or have different communication needs. </w:t>
      </w:r>
    </w:p>
    <w:p w14:paraId="3F0DF4CC" w14:textId="77777777" w:rsidR="00A53840" w:rsidRPr="00914D11" w:rsidRDefault="00A53840" w:rsidP="002A0E2B">
      <w:pPr>
        <w:rPr>
          <w:rFonts w:asciiTheme="minorHAnsi" w:hAnsiTheme="minorHAnsi" w:cstheme="minorHAnsi"/>
          <w:sz w:val="22"/>
          <w:szCs w:val="22"/>
        </w:rPr>
      </w:pPr>
    </w:p>
    <w:p w14:paraId="15751AAB" w14:textId="6625B244" w:rsidR="00A53840" w:rsidRPr="00914D11" w:rsidRDefault="00A53840" w:rsidP="002A0E2B">
      <w:pPr>
        <w:rPr>
          <w:rFonts w:asciiTheme="minorHAnsi" w:hAnsiTheme="minorHAnsi" w:cstheme="minorHAnsi"/>
          <w:sz w:val="22"/>
          <w:szCs w:val="22"/>
          <w:highlight w:val="yellow"/>
        </w:rPr>
      </w:pPr>
      <w:r w:rsidRPr="00914D11">
        <w:rPr>
          <w:rFonts w:asciiTheme="minorHAnsi" w:hAnsiTheme="minorHAnsi" w:cstheme="minorHAnsi"/>
          <w:sz w:val="22"/>
          <w:szCs w:val="22"/>
        </w:rPr>
        <w:t xml:space="preserve">In carrying out this mission, there are five specific </w:t>
      </w:r>
      <w:proofErr w:type="gramStart"/>
      <w:r w:rsidRPr="00914D11">
        <w:rPr>
          <w:rFonts w:asciiTheme="minorHAnsi" w:hAnsiTheme="minorHAnsi" w:cstheme="minorHAnsi"/>
          <w:sz w:val="22"/>
          <w:szCs w:val="22"/>
        </w:rPr>
        <w:t>public</w:t>
      </w:r>
      <w:r w:rsidR="00567BB5" w:rsidRPr="00914D11">
        <w:rPr>
          <w:rFonts w:asciiTheme="minorHAnsi" w:hAnsiTheme="minorHAnsi" w:cstheme="minorHAnsi"/>
          <w:sz w:val="22"/>
          <w:szCs w:val="22"/>
        </w:rPr>
        <w:t>-</w:t>
      </w:r>
      <w:r w:rsidRPr="00914D11">
        <w:rPr>
          <w:rFonts w:asciiTheme="minorHAnsi" w:hAnsiTheme="minorHAnsi" w:cstheme="minorHAnsi"/>
          <w:sz w:val="22"/>
          <w:szCs w:val="22"/>
        </w:rPr>
        <w:t>facing</w:t>
      </w:r>
      <w:proofErr w:type="gramEnd"/>
      <w:r w:rsidRPr="00914D11">
        <w:rPr>
          <w:rFonts w:asciiTheme="minorHAnsi" w:hAnsiTheme="minorHAnsi" w:cstheme="minorHAnsi"/>
          <w:sz w:val="22"/>
          <w:szCs w:val="22"/>
        </w:rPr>
        <w:t xml:space="preserve"> DPH functions requiring special attention in ensuring language access and meaningful communication:</w:t>
      </w:r>
    </w:p>
    <w:p w14:paraId="488CBC75" w14:textId="77777777" w:rsidR="00A53840" w:rsidRPr="00914D11" w:rsidRDefault="00A53840" w:rsidP="002A0E2B">
      <w:pPr>
        <w:rPr>
          <w:rFonts w:asciiTheme="minorHAnsi" w:hAnsiTheme="minorHAnsi" w:cstheme="minorHAnsi"/>
          <w:sz w:val="22"/>
          <w:szCs w:val="22"/>
          <w:highlight w:val="yellow"/>
        </w:rPr>
      </w:pPr>
    </w:p>
    <w:p w14:paraId="16D63058" w14:textId="4B7CF9B1" w:rsidR="00A53840" w:rsidRPr="00FD36BA" w:rsidRDefault="00A53840" w:rsidP="00FD36BA">
      <w:pPr>
        <w:pStyle w:val="ListParagraph"/>
        <w:numPr>
          <w:ilvl w:val="0"/>
          <w:numId w:val="17"/>
        </w:numPr>
        <w:spacing w:line="240" w:lineRule="auto"/>
        <w:ind w:left="720"/>
        <w:rPr>
          <w:rFonts w:asciiTheme="minorHAnsi" w:hAnsiTheme="minorHAnsi" w:cstheme="minorHAnsi"/>
          <w:sz w:val="22"/>
          <w:szCs w:val="22"/>
        </w:rPr>
      </w:pPr>
      <w:r w:rsidRPr="00914D11">
        <w:rPr>
          <w:rFonts w:asciiTheme="minorHAnsi" w:hAnsiTheme="minorHAnsi" w:cstheme="minorHAnsi"/>
          <w:b/>
          <w:bCs/>
          <w:sz w:val="22"/>
          <w:szCs w:val="22"/>
        </w:rPr>
        <w:t>Clinical Services:</w:t>
      </w:r>
      <w:r w:rsidRPr="00914D11">
        <w:rPr>
          <w:rFonts w:asciiTheme="minorHAnsi" w:hAnsiTheme="minorHAnsi" w:cstheme="minorHAnsi"/>
          <w:sz w:val="22"/>
          <w:szCs w:val="22"/>
        </w:rPr>
        <w:t xml:space="preserve"> Through four public health hospitals, vendor service agreements, and other services, DPH provides care to populations who may present for care for a variety of health concerns.</w:t>
      </w:r>
    </w:p>
    <w:p w14:paraId="2DBB8C98" w14:textId="048C387E" w:rsidR="00A53840" w:rsidRPr="00FD36BA" w:rsidRDefault="00A53840" w:rsidP="00FD36BA">
      <w:pPr>
        <w:pStyle w:val="ListParagraph"/>
        <w:numPr>
          <w:ilvl w:val="0"/>
          <w:numId w:val="17"/>
        </w:numPr>
        <w:spacing w:line="240" w:lineRule="auto"/>
        <w:ind w:left="720"/>
        <w:rPr>
          <w:rFonts w:asciiTheme="minorHAnsi" w:hAnsiTheme="minorHAnsi" w:cstheme="minorHAnsi"/>
          <w:sz w:val="22"/>
          <w:szCs w:val="22"/>
        </w:rPr>
      </w:pPr>
      <w:r w:rsidRPr="00914D11">
        <w:rPr>
          <w:rFonts w:asciiTheme="minorHAnsi" w:hAnsiTheme="minorHAnsi" w:cstheme="minorHAnsi"/>
          <w:b/>
          <w:bCs/>
          <w:sz w:val="22"/>
          <w:szCs w:val="22"/>
        </w:rPr>
        <w:t>Programmatic Services:</w:t>
      </w:r>
      <w:r w:rsidRPr="00914D11">
        <w:rPr>
          <w:rFonts w:asciiTheme="minorHAnsi" w:hAnsiTheme="minorHAnsi" w:cstheme="minorHAnsi"/>
          <w:sz w:val="22"/>
          <w:szCs w:val="22"/>
        </w:rPr>
        <w:t xml:space="preserve"> DPH aims to prevent and control communicable diseases and chronic </w:t>
      </w:r>
      <w:proofErr w:type="gramStart"/>
      <w:r w:rsidRPr="00914D11">
        <w:rPr>
          <w:rFonts w:asciiTheme="minorHAnsi" w:hAnsiTheme="minorHAnsi" w:cstheme="minorHAnsi"/>
          <w:sz w:val="22"/>
          <w:szCs w:val="22"/>
        </w:rPr>
        <w:t>conditions, and</w:t>
      </w:r>
      <w:proofErr w:type="gramEnd"/>
      <w:r w:rsidRPr="00914D11">
        <w:rPr>
          <w:rFonts w:asciiTheme="minorHAnsi" w:hAnsiTheme="minorHAnsi" w:cstheme="minorHAnsi"/>
          <w:sz w:val="22"/>
          <w:szCs w:val="22"/>
        </w:rPr>
        <w:t xml:space="preserve"> decrease health risks associated with emergency events through programs that focus on infectious diseases, HIV/AIDS, diabetes, asthma, refugee and immigrant health, and services specific to emergency preparedness.</w:t>
      </w:r>
    </w:p>
    <w:p w14:paraId="0EB81159" w14:textId="1FDC365B" w:rsidR="00A53840" w:rsidRPr="00FD36BA" w:rsidRDefault="00A53840" w:rsidP="00FD36BA">
      <w:pPr>
        <w:pStyle w:val="ListParagraph"/>
        <w:numPr>
          <w:ilvl w:val="0"/>
          <w:numId w:val="17"/>
        </w:numPr>
        <w:spacing w:line="240" w:lineRule="auto"/>
        <w:ind w:left="720"/>
        <w:rPr>
          <w:rFonts w:asciiTheme="minorHAnsi" w:hAnsiTheme="minorHAnsi" w:cstheme="minorHAnsi"/>
          <w:sz w:val="22"/>
          <w:szCs w:val="22"/>
        </w:rPr>
      </w:pPr>
      <w:r w:rsidRPr="00914D11">
        <w:rPr>
          <w:rFonts w:asciiTheme="minorHAnsi" w:hAnsiTheme="minorHAnsi" w:cstheme="minorHAnsi"/>
          <w:b/>
          <w:bCs/>
          <w:sz w:val="22"/>
          <w:szCs w:val="22"/>
        </w:rPr>
        <w:t>Health Education and Health Communication:</w:t>
      </w:r>
      <w:r w:rsidRPr="00914D11">
        <w:rPr>
          <w:rFonts w:asciiTheme="minorHAnsi" w:hAnsiTheme="minorHAnsi" w:cstheme="minorHAnsi"/>
          <w:sz w:val="22"/>
          <w:szCs w:val="22"/>
        </w:rPr>
        <w:t xml:space="preserve"> Through press releases, interactive websites, print publications, campaigns, and targeted community-based initiatives,</w:t>
      </w:r>
      <w:r w:rsidR="59B0E484" w:rsidRPr="00914D11">
        <w:rPr>
          <w:rFonts w:asciiTheme="minorHAnsi" w:hAnsiTheme="minorHAnsi" w:cstheme="minorHAnsi"/>
          <w:sz w:val="22"/>
          <w:szCs w:val="22"/>
        </w:rPr>
        <w:t xml:space="preserve"> </w:t>
      </w:r>
      <w:r w:rsidRPr="00914D11">
        <w:rPr>
          <w:rFonts w:asciiTheme="minorHAnsi" w:hAnsiTheme="minorHAnsi" w:cstheme="minorHAnsi"/>
          <w:sz w:val="22"/>
          <w:szCs w:val="22"/>
        </w:rPr>
        <w:t>DPH educates the public about important health topics and key resources.</w:t>
      </w:r>
    </w:p>
    <w:p w14:paraId="72379E4F" w14:textId="21EA06B0" w:rsidR="00A53840" w:rsidRPr="00FD36BA" w:rsidRDefault="00A53840" w:rsidP="00FD36BA">
      <w:pPr>
        <w:pStyle w:val="ListParagraph"/>
        <w:numPr>
          <w:ilvl w:val="0"/>
          <w:numId w:val="17"/>
        </w:numPr>
        <w:spacing w:line="240" w:lineRule="auto"/>
        <w:ind w:left="720"/>
        <w:rPr>
          <w:rFonts w:asciiTheme="minorHAnsi" w:hAnsiTheme="minorHAnsi" w:cstheme="minorHAnsi"/>
          <w:sz w:val="22"/>
          <w:szCs w:val="22"/>
        </w:rPr>
      </w:pPr>
      <w:r w:rsidRPr="00914D11">
        <w:rPr>
          <w:rFonts w:asciiTheme="minorHAnsi" w:hAnsiTheme="minorHAnsi" w:cstheme="minorHAnsi"/>
          <w:b/>
          <w:bCs/>
          <w:sz w:val="22"/>
          <w:szCs w:val="22"/>
        </w:rPr>
        <w:t>Licenses, Permits, and Regulatory Affairs:</w:t>
      </w:r>
      <w:r w:rsidRPr="00914D11">
        <w:rPr>
          <w:rFonts w:asciiTheme="minorHAnsi" w:hAnsiTheme="minorHAnsi" w:cstheme="minorHAnsi"/>
          <w:sz w:val="22"/>
          <w:szCs w:val="22"/>
        </w:rPr>
        <w:t xml:space="preserve"> DPH communicates about regulatory policy information and necessary procedural documentation for licensing and permitting that occurs through the department, including online resources and forms.</w:t>
      </w:r>
    </w:p>
    <w:p w14:paraId="5AC13662" w14:textId="0F173FB5" w:rsidR="00A53840" w:rsidRPr="00914D11" w:rsidRDefault="00A53840" w:rsidP="00FD36BA">
      <w:pPr>
        <w:pStyle w:val="ListParagraph"/>
        <w:numPr>
          <w:ilvl w:val="0"/>
          <w:numId w:val="17"/>
        </w:numPr>
        <w:spacing w:line="240" w:lineRule="auto"/>
        <w:ind w:left="720"/>
        <w:rPr>
          <w:rFonts w:asciiTheme="minorHAnsi" w:hAnsiTheme="minorHAnsi" w:cstheme="minorHAnsi"/>
          <w:sz w:val="22"/>
          <w:szCs w:val="22"/>
        </w:rPr>
      </w:pPr>
      <w:r w:rsidRPr="00914D11">
        <w:rPr>
          <w:rFonts w:asciiTheme="minorHAnsi" w:hAnsiTheme="minorHAnsi" w:cstheme="minorHAnsi"/>
          <w:b/>
          <w:bCs/>
          <w:sz w:val="22"/>
          <w:szCs w:val="22"/>
        </w:rPr>
        <w:t>Monitoring and Records:</w:t>
      </w:r>
      <w:r w:rsidRPr="00914D11">
        <w:rPr>
          <w:rFonts w:asciiTheme="minorHAnsi" w:hAnsiTheme="minorHAnsi" w:cstheme="minorHAnsi"/>
          <w:sz w:val="22"/>
          <w:szCs w:val="22"/>
        </w:rPr>
        <w:t xml:space="preserve"> DPH conducts surveys and maintains administrative surveillance systems and disease-specific registries to assess and monitor Massachusetts residents’ health and emerging health trends. The agency also maintains Massachusetts birth</w:t>
      </w:r>
      <w:r w:rsidR="005D3A28" w:rsidRPr="00914D11">
        <w:rPr>
          <w:rFonts w:asciiTheme="minorHAnsi" w:hAnsiTheme="minorHAnsi" w:cstheme="minorHAnsi"/>
          <w:sz w:val="22"/>
          <w:szCs w:val="22"/>
        </w:rPr>
        <w:t>, marriage,</w:t>
      </w:r>
      <w:r w:rsidRPr="00914D11">
        <w:rPr>
          <w:rFonts w:asciiTheme="minorHAnsi" w:hAnsiTheme="minorHAnsi" w:cstheme="minorHAnsi"/>
          <w:sz w:val="22"/>
          <w:szCs w:val="22"/>
        </w:rPr>
        <w:t xml:space="preserve"> and death records.</w:t>
      </w:r>
    </w:p>
    <w:p w14:paraId="1AB05807" w14:textId="77777777" w:rsidR="0066683D" w:rsidRPr="00914D11" w:rsidRDefault="0066683D" w:rsidP="002A0E2B">
      <w:pPr>
        <w:pStyle w:val="ListParagraph"/>
        <w:rPr>
          <w:rFonts w:asciiTheme="minorHAnsi" w:hAnsiTheme="minorHAnsi" w:cstheme="minorHAnsi"/>
          <w:sz w:val="22"/>
          <w:szCs w:val="22"/>
        </w:rPr>
      </w:pPr>
    </w:p>
    <w:p w14:paraId="15D21FA4" w14:textId="5F99B4CC" w:rsidR="0066683D" w:rsidRPr="00914D11" w:rsidRDefault="0066683D" w:rsidP="002A0E2B">
      <w:pPr>
        <w:rPr>
          <w:rFonts w:asciiTheme="minorHAnsi" w:hAnsiTheme="minorHAnsi" w:cstheme="minorHAnsi"/>
          <w:sz w:val="22"/>
          <w:szCs w:val="22"/>
        </w:rPr>
      </w:pPr>
      <w:r w:rsidRPr="00914D11">
        <w:rPr>
          <w:rFonts w:asciiTheme="minorHAnsi" w:hAnsiTheme="minorHAnsi" w:cstheme="minorHAnsi"/>
          <w:sz w:val="22"/>
          <w:szCs w:val="22"/>
        </w:rPr>
        <w:t>DPH has worked to provide language assistance services to the public consistent with various federal and state laws and executive orders, including but not limited to the following:</w:t>
      </w:r>
    </w:p>
    <w:p w14:paraId="431EB321" w14:textId="77777777" w:rsidR="0066683D" w:rsidRPr="00914D11" w:rsidRDefault="0066683D" w:rsidP="002A0E2B">
      <w:pPr>
        <w:rPr>
          <w:rFonts w:asciiTheme="minorHAnsi" w:hAnsiTheme="minorHAnsi" w:cstheme="minorHAnsi"/>
          <w:sz w:val="22"/>
          <w:szCs w:val="22"/>
        </w:rPr>
      </w:pPr>
    </w:p>
    <w:p w14:paraId="7E5D4850" w14:textId="02808565" w:rsidR="0066683D" w:rsidRPr="00914D11" w:rsidRDefault="00000000" w:rsidP="00233236">
      <w:pPr>
        <w:pStyle w:val="ListParagraph"/>
        <w:numPr>
          <w:ilvl w:val="0"/>
          <w:numId w:val="25"/>
        </w:numPr>
        <w:rPr>
          <w:rFonts w:asciiTheme="minorHAnsi" w:hAnsiTheme="minorHAnsi" w:cstheme="minorHAnsi"/>
          <w:sz w:val="22"/>
          <w:szCs w:val="22"/>
        </w:rPr>
      </w:pPr>
      <w:hyperlink r:id="rId24" w:history="1">
        <w:r w:rsidR="0066683D" w:rsidRPr="00914D11">
          <w:rPr>
            <w:rStyle w:val="Hyperlink"/>
            <w:rFonts w:asciiTheme="minorHAnsi" w:hAnsiTheme="minorHAnsi" w:cstheme="minorHAnsi"/>
            <w:b/>
            <w:bCs/>
            <w:color w:val="auto"/>
            <w:sz w:val="22"/>
            <w:szCs w:val="22"/>
          </w:rPr>
          <w:t>Massachusetts Executive Order 615</w:t>
        </w:r>
      </w:hyperlink>
      <w:r w:rsidR="0066683D" w:rsidRPr="00914D11">
        <w:rPr>
          <w:rFonts w:asciiTheme="minorHAnsi" w:hAnsiTheme="minorHAnsi" w:cstheme="minorHAnsi"/>
          <w:sz w:val="22"/>
          <w:szCs w:val="22"/>
        </w:rPr>
        <w:t>, to increase language access across state government. The Executive Order aims to make the delivery of services and resources more accessible and equitable for residents with limited English proficiency by requiring executive department agencies to develop Language Access Plans. </w:t>
      </w:r>
    </w:p>
    <w:p w14:paraId="3914949F" w14:textId="77777777" w:rsidR="0066683D" w:rsidRPr="00914D11" w:rsidRDefault="0066683D" w:rsidP="002A0E2B">
      <w:pPr>
        <w:rPr>
          <w:rFonts w:asciiTheme="minorHAnsi" w:hAnsiTheme="minorHAnsi" w:cstheme="minorHAnsi"/>
          <w:sz w:val="22"/>
          <w:szCs w:val="22"/>
        </w:rPr>
      </w:pPr>
    </w:p>
    <w:p w14:paraId="65965A85" w14:textId="77777777" w:rsidR="0066683D" w:rsidRPr="00914D11" w:rsidRDefault="00000000" w:rsidP="00233236">
      <w:pPr>
        <w:pStyle w:val="ListParagraph"/>
        <w:numPr>
          <w:ilvl w:val="0"/>
          <w:numId w:val="25"/>
        </w:numPr>
        <w:rPr>
          <w:rFonts w:asciiTheme="minorHAnsi" w:hAnsiTheme="minorHAnsi" w:cstheme="minorHAnsi"/>
          <w:sz w:val="22"/>
          <w:szCs w:val="22"/>
        </w:rPr>
      </w:pPr>
      <w:hyperlink r:id="rId25">
        <w:r w:rsidR="0066683D" w:rsidRPr="00914D11">
          <w:rPr>
            <w:rStyle w:val="Hyperlink"/>
            <w:rFonts w:asciiTheme="minorHAnsi" w:hAnsiTheme="minorHAnsi" w:cstheme="minorHAnsi"/>
            <w:b/>
            <w:bCs/>
            <w:color w:val="auto"/>
            <w:sz w:val="22"/>
            <w:szCs w:val="22"/>
          </w:rPr>
          <w:t>Title VI of the 1964 Civil Rights Act</w:t>
        </w:r>
      </w:hyperlink>
      <w:r w:rsidR="0066683D" w:rsidRPr="00914D11">
        <w:rPr>
          <w:rFonts w:asciiTheme="minorHAnsi" w:hAnsiTheme="minorHAnsi" w:cstheme="minorHAnsi"/>
          <w:sz w:val="22"/>
          <w:szCs w:val="22"/>
        </w:rPr>
        <w:t xml:space="preserve">, which stipulates that no person in the United States shall on the ground of race, color, or national origin be excluded from participation in, denied benefits of, or be subjected to discrimination under any program or activity receiving federal financial assistance. </w:t>
      </w:r>
    </w:p>
    <w:p w14:paraId="541B9A73" w14:textId="77777777" w:rsidR="0066683D" w:rsidRPr="00914D11" w:rsidRDefault="0066683D" w:rsidP="002A0E2B">
      <w:pPr>
        <w:rPr>
          <w:rFonts w:asciiTheme="minorHAnsi" w:hAnsiTheme="minorHAnsi" w:cstheme="minorHAnsi"/>
          <w:sz w:val="22"/>
          <w:szCs w:val="22"/>
        </w:rPr>
      </w:pPr>
    </w:p>
    <w:p w14:paraId="42010A77" w14:textId="3E465B20" w:rsidR="0066683D" w:rsidRPr="00914D11" w:rsidRDefault="00000000" w:rsidP="00233236">
      <w:pPr>
        <w:pStyle w:val="ListParagraph"/>
        <w:numPr>
          <w:ilvl w:val="0"/>
          <w:numId w:val="25"/>
        </w:numPr>
        <w:rPr>
          <w:rFonts w:asciiTheme="minorHAnsi" w:hAnsiTheme="minorHAnsi" w:cstheme="minorHAnsi"/>
          <w:sz w:val="22"/>
          <w:szCs w:val="22"/>
        </w:rPr>
      </w:pPr>
      <w:hyperlink r:id="rId26">
        <w:r w:rsidR="0066683D" w:rsidRPr="00914D11">
          <w:rPr>
            <w:rStyle w:val="Hyperlink"/>
            <w:rFonts w:asciiTheme="minorHAnsi" w:hAnsiTheme="minorHAnsi" w:cstheme="minorHAnsi"/>
            <w:b/>
            <w:bCs/>
            <w:color w:val="auto"/>
            <w:sz w:val="22"/>
            <w:szCs w:val="22"/>
          </w:rPr>
          <w:t>Federal Executive Order 13166</w:t>
        </w:r>
      </w:hyperlink>
      <w:r w:rsidR="0066683D" w:rsidRPr="00914D11">
        <w:rPr>
          <w:rFonts w:asciiTheme="minorHAnsi" w:hAnsiTheme="minorHAnsi" w:cstheme="minorHAnsi"/>
          <w:b/>
          <w:bCs/>
          <w:sz w:val="22"/>
          <w:szCs w:val="22"/>
        </w:rPr>
        <w:t xml:space="preserve">: </w:t>
      </w:r>
      <w:r w:rsidR="0066683D" w:rsidRPr="00914D11">
        <w:rPr>
          <w:rFonts w:asciiTheme="minorHAnsi" w:hAnsiTheme="minorHAnsi" w:cstheme="minorHAnsi"/>
          <w:sz w:val="22"/>
          <w:szCs w:val="22"/>
        </w:rPr>
        <w:t xml:space="preserve">Improving Access to Services for Persons with Limited English Proficiency, and the Limited English Proficiency Policy. </w:t>
      </w:r>
    </w:p>
    <w:p w14:paraId="3CFB4528" w14:textId="77777777" w:rsidR="0066683D" w:rsidRPr="00914D11" w:rsidRDefault="0066683D" w:rsidP="002A0E2B">
      <w:pPr>
        <w:pStyle w:val="ListParagraph"/>
        <w:rPr>
          <w:rFonts w:asciiTheme="minorHAnsi" w:hAnsiTheme="minorHAnsi" w:cstheme="minorHAnsi"/>
          <w:sz w:val="22"/>
          <w:szCs w:val="22"/>
        </w:rPr>
      </w:pPr>
    </w:p>
    <w:p w14:paraId="0E98E5C7" w14:textId="77777777" w:rsidR="0066683D" w:rsidRPr="00914D11" w:rsidRDefault="00000000" w:rsidP="00233236">
      <w:pPr>
        <w:pStyle w:val="ListParagraph"/>
        <w:numPr>
          <w:ilvl w:val="0"/>
          <w:numId w:val="25"/>
        </w:numPr>
        <w:rPr>
          <w:rFonts w:asciiTheme="minorHAnsi" w:hAnsiTheme="minorHAnsi" w:cstheme="minorHAnsi"/>
          <w:sz w:val="22"/>
          <w:szCs w:val="22"/>
        </w:rPr>
      </w:pPr>
      <w:hyperlink r:id="rId27">
        <w:r w:rsidR="0066683D" w:rsidRPr="00914D11">
          <w:rPr>
            <w:rStyle w:val="Hyperlink"/>
            <w:rFonts w:asciiTheme="minorHAnsi" w:hAnsiTheme="minorHAnsi" w:cstheme="minorHAnsi"/>
            <w:b/>
            <w:bCs/>
            <w:color w:val="auto"/>
            <w:sz w:val="22"/>
            <w:szCs w:val="22"/>
          </w:rPr>
          <w:t>Massachusetts General Law, Chapter 151B</w:t>
        </w:r>
      </w:hyperlink>
      <w:r w:rsidR="0066683D" w:rsidRPr="00914D11">
        <w:rPr>
          <w:rFonts w:asciiTheme="minorHAnsi" w:hAnsiTheme="minorHAnsi" w:cstheme="minorHAnsi"/>
          <w:sz w:val="22"/>
          <w:szCs w:val="22"/>
        </w:rPr>
        <w:t>, which prohibits discrimination because of race, national origin, sex, religion, disability, age, sexual orientation, or gender identity.</w:t>
      </w:r>
    </w:p>
    <w:p w14:paraId="1AB3B965" w14:textId="77777777" w:rsidR="0066683D" w:rsidRPr="00914D11" w:rsidRDefault="0066683D" w:rsidP="002A0E2B">
      <w:pPr>
        <w:pStyle w:val="ListParagraph"/>
        <w:rPr>
          <w:rFonts w:asciiTheme="minorHAnsi" w:hAnsiTheme="minorHAnsi" w:cstheme="minorHAnsi"/>
          <w:sz w:val="22"/>
          <w:szCs w:val="22"/>
        </w:rPr>
      </w:pPr>
    </w:p>
    <w:p w14:paraId="7BDC10B5" w14:textId="77777777" w:rsidR="0066683D" w:rsidRPr="00914D11" w:rsidRDefault="00000000" w:rsidP="00233236">
      <w:pPr>
        <w:pStyle w:val="ListParagraph"/>
        <w:numPr>
          <w:ilvl w:val="0"/>
          <w:numId w:val="25"/>
        </w:numPr>
        <w:rPr>
          <w:rFonts w:asciiTheme="minorHAnsi" w:hAnsiTheme="minorHAnsi" w:cstheme="minorHAnsi"/>
          <w:color w:val="7030A0"/>
          <w:sz w:val="22"/>
          <w:szCs w:val="22"/>
        </w:rPr>
      </w:pPr>
      <w:hyperlink r:id="rId28" w:history="1">
        <w:r w:rsidR="0066683D" w:rsidRPr="00914D11">
          <w:rPr>
            <w:rStyle w:val="Hyperlink"/>
            <w:rFonts w:asciiTheme="minorHAnsi" w:hAnsiTheme="minorHAnsi" w:cstheme="minorHAnsi"/>
            <w:b/>
            <w:bCs/>
            <w:color w:val="auto"/>
            <w:sz w:val="22"/>
            <w:szCs w:val="22"/>
          </w:rPr>
          <w:t>Massachusetts Executive Order 592</w:t>
        </w:r>
      </w:hyperlink>
      <w:r w:rsidR="0066683D" w:rsidRPr="00914D11">
        <w:rPr>
          <w:rFonts w:asciiTheme="minorHAnsi" w:hAnsiTheme="minorHAnsi" w:cstheme="minorHAnsi"/>
          <w:b/>
          <w:bCs/>
          <w:sz w:val="22"/>
          <w:szCs w:val="22"/>
        </w:rPr>
        <w:t>,</w:t>
      </w:r>
      <w:r w:rsidR="0066683D" w:rsidRPr="00914D11">
        <w:rPr>
          <w:rFonts w:asciiTheme="minorHAnsi" w:hAnsiTheme="minorHAnsi" w:cstheme="minorHAnsi"/>
          <w:sz w:val="22"/>
          <w:szCs w:val="22"/>
        </w:rPr>
        <w:t xml:space="preserve"> ensuring that non-discrimination, diversity, and equal opportunity is a policy of executive branch agencies within the state of Massachusetts.</w:t>
      </w:r>
    </w:p>
    <w:p w14:paraId="4479F8B9" w14:textId="77777777" w:rsidR="0066683D" w:rsidRPr="00914D11" w:rsidRDefault="0066683D" w:rsidP="002A0E2B">
      <w:pPr>
        <w:rPr>
          <w:rFonts w:asciiTheme="minorHAnsi" w:hAnsiTheme="minorHAnsi" w:cstheme="minorHAnsi"/>
          <w:sz w:val="22"/>
          <w:szCs w:val="22"/>
        </w:rPr>
      </w:pPr>
    </w:p>
    <w:p w14:paraId="17E5D379" w14:textId="264824EC" w:rsidR="00A8084A" w:rsidRPr="00914D11" w:rsidRDefault="00000000" w:rsidP="00233236">
      <w:pPr>
        <w:pStyle w:val="ListParagraph"/>
        <w:numPr>
          <w:ilvl w:val="0"/>
          <w:numId w:val="25"/>
        </w:numPr>
        <w:spacing w:after="240"/>
        <w:rPr>
          <w:rFonts w:asciiTheme="minorHAnsi" w:hAnsiTheme="minorHAnsi" w:cstheme="minorHAnsi"/>
          <w:sz w:val="22"/>
          <w:szCs w:val="22"/>
        </w:rPr>
      </w:pPr>
      <w:hyperlink r:id="rId29">
        <w:r w:rsidR="0066683D" w:rsidRPr="00914D11">
          <w:rPr>
            <w:rStyle w:val="Hyperlink"/>
            <w:rFonts w:asciiTheme="minorHAnsi" w:hAnsiTheme="minorHAnsi" w:cstheme="minorHAnsi"/>
            <w:b/>
            <w:bCs/>
            <w:color w:val="auto"/>
            <w:sz w:val="22"/>
            <w:szCs w:val="22"/>
          </w:rPr>
          <w:t>Culturally and Linguistically Appropriate Services (CLAS) Initiative</w:t>
        </w:r>
      </w:hyperlink>
      <w:r w:rsidR="0066683D" w:rsidRPr="00914D11">
        <w:rPr>
          <w:rFonts w:asciiTheme="minorHAnsi" w:hAnsiTheme="minorHAnsi" w:cstheme="minorHAnsi"/>
          <w:sz w:val="22"/>
          <w:szCs w:val="22"/>
        </w:rPr>
        <w:t xml:space="preserve">, which supports language provisions via the federal CLAS Standards, created in 2001 </w:t>
      </w:r>
      <w:r w:rsidR="3C0A9AC4" w:rsidRPr="00914D11">
        <w:rPr>
          <w:rFonts w:asciiTheme="minorHAnsi" w:hAnsiTheme="minorHAnsi" w:cstheme="minorHAnsi"/>
          <w:sz w:val="22"/>
          <w:szCs w:val="22"/>
        </w:rPr>
        <w:t xml:space="preserve">and enhanced in 2003 with equity lens </w:t>
      </w:r>
      <w:r w:rsidR="0066683D" w:rsidRPr="00914D11">
        <w:rPr>
          <w:rFonts w:asciiTheme="minorHAnsi" w:hAnsiTheme="minorHAnsi" w:cstheme="minorHAnsi"/>
          <w:sz w:val="22"/>
          <w:szCs w:val="22"/>
        </w:rPr>
        <w:t xml:space="preserve">by the federal Office of Minority Health. </w:t>
      </w:r>
    </w:p>
    <w:p w14:paraId="3F078684" w14:textId="26B9EE25" w:rsidR="00431BEC" w:rsidRPr="00914D11" w:rsidRDefault="00431BEC" w:rsidP="0065565A">
      <w:pPr>
        <w:pStyle w:val="Heading2"/>
        <w:ind w:left="0"/>
        <w:rPr>
          <w:rFonts w:asciiTheme="minorHAnsi" w:hAnsiTheme="minorHAnsi" w:cstheme="minorHAnsi"/>
          <w:sz w:val="22"/>
          <w:szCs w:val="22"/>
        </w:rPr>
      </w:pPr>
      <w:bookmarkStart w:id="5" w:name="_Toc155347205"/>
      <w:r w:rsidRPr="00914D11">
        <w:rPr>
          <w:rFonts w:asciiTheme="minorHAnsi" w:hAnsiTheme="minorHAnsi" w:cstheme="minorHAnsi"/>
          <w:sz w:val="22"/>
          <w:szCs w:val="22"/>
        </w:rPr>
        <w:t>Language Access Plan</w:t>
      </w:r>
      <w:bookmarkEnd w:id="5"/>
    </w:p>
    <w:p w14:paraId="27631B34" w14:textId="6575ACB5" w:rsidR="007B46BA" w:rsidRPr="00914D11" w:rsidRDefault="00431BEC" w:rsidP="0065565A">
      <w:pPr>
        <w:rPr>
          <w:rFonts w:asciiTheme="minorHAnsi" w:hAnsiTheme="minorHAnsi" w:cstheme="minorHAnsi"/>
          <w:sz w:val="22"/>
          <w:szCs w:val="22"/>
        </w:rPr>
      </w:pPr>
      <w:r w:rsidRPr="00914D11">
        <w:rPr>
          <w:rFonts w:asciiTheme="minorHAnsi" w:hAnsiTheme="minorHAnsi" w:cstheme="minorHAnsi"/>
          <w:sz w:val="22"/>
          <w:szCs w:val="22"/>
        </w:rPr>
        <w:t xml:space="preserve">The Plan </w:t>
      </w:r>
      <w:r w:rsidR="001C02FC" w:rsidRPr="00914D11">
        <w:rPr>
          <w:rFonts w:asciiTheme="minorHAnsi" w:hAnsiTheme="minorHAnsi" w:cstheme="minorHAnsi"/>
          <w:sz w:val="22"/>
          <w:szCs w:val="22"/>
        </w:rPr>
        <w:t xml:space="preserve">will </w:t>
      </w:r>
      <w:r w:rsidRPr="00914D11">
        <w:rPr>
          <w:rFonts w:asciiTheme="minorHAnsi" w:hAnsiTheme="minorHAnsi" w:cstheme="minorHAnsi"/>
          <w:sz w:val="22"/>
          <w:szCs w:val="22"/>
        </w:rPr>
        <w:t xml:space="preserve">be fully implemented subject to the availability of fiscal resources to implement </w:t>
      </w:r>
      <w:r w:rsidR="00007D48" w:rsidRPr="00914D11">
        <w:rPr>
          <w:rFonts w:asciiTheme="minorHAnsi" w:hAnsiTheme="minorHAnsi" w:cstheme="minorHAnsi"/>
          <w:sz w:val="22"/>
          <w:szCs w:val="22"/>
        </w:rPr>
        <w:t>it</w:t>
      </w:r>
      <w:r w:rsidRPr="00914D11">
        <w:rPr>
          <w:rFonts w:asciiTheme="minorHAnsi" w:hAnsiTheme="minorHAnsi" w:cstheme="minorHAnsi"/>
          <w:sz w:val="22"/>
          <w:szCs w:val="22"/>
        </w:rPr>
        <w:t>.</w:t>
      </w:r>
      <w:r w:rsidR="00CF72A8"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This Plan has been developed to adhere to the Language Access </w:t>
      </w:r>
      <w:r w:rsidR="00B7590B" w:rsidRPr="00914D11">
        <w:rPr>
          <w:rFonts w:asciiTheme="minorHAnsi" w:hAnsiTheme="minorHAnsi" w:cstheme="minorHAnsi"/>
          <w:sz w:val="22"/>
          <w:szCs w:val="22"/>
        </w:rPr>
        <w:t xml:space="preserve">Policy and </w:t>
      </w:r>
      <w:r w:rsidRPr="00914D11">
        <w:rPr>
          <w:rFonts w:asciiTheme="minorHAnsi" w:hAnsiTheme="minorHAnsi" w:cstheme="minorHAnsi"/>
          <w:sz w:val="22"/>
          <w:szCs w:val="22"/>
        </w:rPr>
        <w:t xml:space="preserve">Guidelines of </w:t>
      </w:r>
      <w:hyperlink r:id="rId30" w:history="1">
        <w:r w:rsidRPr="00914D11">
          <w:rPr>
            <w:rStyle w:val="Hyperlink"/>
            <w:rFonts w:asciiTheme="minorHAnsi" w:hAnsiTheme="minorHAnsi" w:cstheme="minorHAnsi"/>
            <w:sz w:val="22"/>
            <w:szCs w:val="22"/>
          </w:rPr>
          <w:t>A</w:t>
        </w:r>
        <w:r w:rsidR="006C5E90" w:rsidRPr="00914D11">
          <w:rPr>
            <w:rStyle w:val="Hyperlink"/>
            <w:rFonts w:asciiTheme="minorHAnsi" w:hAnsiTheme="minorHAnsi" w:cstheme="minorHAnsi"/>
            <w:sz w:val="22"/>
            <w:szCs w:val="22"/>
          </w:rPr>
          <w:t>&amp;</w:t>
        </w:r>
        <w:r w:rsidRPr="00914D11">
          <w:rPr>
            <w:rStyle w:val="Hyperlink"/>
            <w:rFonts w:asciiTheme="minorHAnsi" w:hAnsiTheme="minorHAnsi" w:cstheme="minorHAnsi"/>
            <w:sz w:val="22"/>
            <w:szCs w:val="22"/>
          </w:rPr>
          <w:t>F Administrative Bulletin 16</w:t>
        </w:r>
      </w:hyperlink>
      <w:r w:rsidR="007B46BA" w:rsidRPr="00914D11">
        <w:rPr>
          <w:rFonts w:asciiTheme="minorHAnsi" w:hAnsiTheme="minorHAnsi" w:cstheme="minorHAnsi"/>
          <w:sz w:val="22"/>
          <w:szCs w:val="22"/>
        </w:rPr>
        <w:t xml:space="preserve">, to Executive Order 614: </w:t>
      </w:r>
      <w:r w:rsidR="007B46BA" w:rsidRPr="00914D11">
        <w:rPr>
          <w:rFonts w:asciiTheme="minorHAnsi" w:hAnsiTheme="minorHAnsi" w:cstheme="minorHAnsi"/>
          <w:i/>
          <w:iCs/>
          <w:sz w:val="22"/>
          <w:szCs w:val="22"/>
        </w:rPr>
        <w:t>Establishing the Digital Accessibility and Equity Governance Board</w:t>
      </w:r>
      <w:r w:rsidR="007B46BA" w:rsidRPr="00914D11">
        <w:rPr>
          <w:rFonts w:asciiTheme="minorHAnsi" w:hAnsiTheme="minorHAnsi" w:cstheme="minorHAnsi"/>
          <w:sz w:val="22"/>
          <w:szCs w:val="22"/>
        </w:rPr>
        <w:t xml:space="preserve">, and Executive Order 615: </w:t>
      </w:r>
      <w:r w:rsidR="007B46BA" w:rsidRPr="00914D11">
        <w:rPr>
          <w:rFonts w:asciiTheme="minorHAnsi" w:hAnsiTheme="minorHAnsi" w:cstheme="minorHAnsi"/>
          <w:i/>
          <w:iCs/>
          <w:sz w:val="22"/>
          <w:szCs w:val="22"/>
        </w:rPr>
        <w:t>Promoting Access to Government Services and Information by Identifying and Minimizing Language Access Barriers</w:t>
      </w:r>
      <w:r w:rsidRPr="00914D11">
        <w:rPr>
          <w:rFonts w:asciiTheme="minorHAnsi" w:hAnsiTheme="minorHAnsi" w:cstheme="minorHAnsi"/>
          <w:sz w:val="22"/>
          <w:szCs w:val="22"/>
        </w:rPr>
        <w:t>.</w:t>
      </w:r>
      <w:r w:rsidR="00CF72A8" w:rsidRPr="00914D11">
        <w:rPr>
          <w:rFonts w:asciiTheme="minorHAnsi" w:hAnsiTheme="minorHAnsi" w:cstheme="minorHAnsi"/>
          <w:sz w:val="22"/>
          <w:szCs w:val="22"/>
        </w:rPr>
        <w:t xml:space="preserve"> </w:t>
      </w:r>
    </w:p>
    <w:p w14:paraId="7C36117D" w14:textId="77777777" w:rsidR="00FA1C18" w:rsidRPr="00914D11" w:rsidRDefault="00FA1C18" w:rsidP="002A0E2B">
      <w:pPr>
        <w:rPr>
          <w:rFonts w:asciiTheme="minorHAnsi" w:hAnsiTheme="minorHAnsi" w:cstheme="minorHAnsi"/>
          <w:sz w:val="22"/>
          <w:szCs w:val="22"/>
        </w:rPr>
      </w:pPr>
    </w:p>
    <w:p w14:paraId="57B5CCC8" w14:textId="02601BBA" w:rsidR="7192122B" w:rsidRPr="00914D11" w:rsidRDefault="7192122B" w:rsidP="002A0E2B">
      <w:pPr>
        <w:rPr>
          <w:rFonts w:asciiTheme="minorHAnsi" w:hAnsiTheme="minorHAnsi" w:cstheme="minorHAnsi"/>
          <w:sz w:val="22"/>
          <w:szCs w:val="22"/>
        </w:rPr>
      </w:pPr>
      <w:r w:rsidRPr="00914D11">
        <w:rPr>
          <w:rFonts w:asciiTheme="minorHAnsi" w:hAnsiTheme="minorHAnsi" w:cstheme="minorHAnsi"/>
          <w:sz w:val="22"/>
          <w:szCs w:val="22"/>
        </w:rPr>
        <w:t>This Language Access Plan represents the Agency</w:t>
      </w:r>
      <w:r w:rsidR="1290D994" w:rsidRPr="00914D11">
        <w:rPr>
          <w:rFonts w:asciiTheme="minorHAnsi" w:hAnsiTheme="minorHAnsi" w:cstheme="minorHAnsi"/>
          <w:sz w:val="22"/>
          <w:szCs w:val="22"/>
        </w:rPr>
        <w:t>’s</w:t>
      </w:r>
      <w:r w:rsidRPr="00914D11">
        <w:rPr>
          <w:rFonts w:asciiTheme="minorHAnsi" w:hAnsiTheme="minorHAnsi" w:cstheme="minorHAnsi"/>
          <w:sz w:val="22"/>
          <w:szCs w:val="22"/>
        </w:rPr>
        <w:t xml:space="preserve"> administrative blueprint to provide meaningful access to </w:t>
      </w:r>
      <w:r w:rsidR="58A416CE" w:rsidRPr="00914D11">
        <w:rPr>
          <w:rFonts w:asciiTheme="minorHAnsi" w:hAnsiTheme="minorHAnsi" w:cstheme="minorHAnsi"/>
          <w:sz w:val="22"/>
          <w:szCs w:val="22"/>
        </w:rPr>
        <w:t>DPH</w:t>
      </w:r>
      <w:r w:rsidR="75B4ACB1"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services, programs, and activities on the part of </w:t>
      </w:r>
      <w:r w:rsidR="2949B10A" w:rsidRPr="00914D11">
        <w:rPr>
          <w:rFonts w:asciiTheme="minorHAnsi" w:hAnsiTheme="minorHAnsi" w:cstheme="minorHAnsi"/>
          <w:sz w:val="22"/>
          <w:szCs w:val="22"/>
        </w:rPr>
        <w:t xml:space="preserve">individuals with </w:t>
      </w:r>
      <w:r w:rsidRPr="00914D11">
        <w:rPr>
          <w:rFonts w:asciiTheme="minorHAnsi" w:hAnsiTheme="minorHAnsi" w:cstheme="minorHAnsi"/>
          <w:sz w:val="22"/>
          <w:szCs w:val="22"/>
        </w:rPr>
        <w:t>LEP</w:t>
      </w:r>
      <w:r w:rsidR="5E4AB644" w:rsidRPr="00914D11">
        <w:rPr>
          <w:rFonts w:asciiTheme="minorHAnsi" w:hAnsiTheme="minorHAnsi" w:cstheme="minorHAnsi"/>
          <w:sz w:val="22"/>
          <w:szCs w:val="22"/>
        </w:rPr>
        <w:t xml:space="preserve"> and</w:t>
      </w:r>
      <w:r w:rsidRPr="00914D11">
        <w:rPr>
          <w:rFonts w:asciiTheme="minorHAnsi" w:hAnsiTheme="minorHAnsi" w:cstheme="minorHAnsi"/>
          <w:sz w:val="22"/>
          <w:szCs w:val="22"/>
        </w:rPr>
        <w:t xml:space="preserve"> outlines the tasks </w:t>
      </w:r>
      <w:r w:rsidR="58A416CE" w:rsidRPr="00914D11">
        <w:rPr>
          <w:rFonts w:asciiTheme="minorHAnsi" w:hAnsiTheme="minorHAnsi" w:cstheme="minorHAnsi"/>
          <w:sz w:val="22"/>
          <w:szCs w:val="22"/>
        </w:rPr>
        <w:t>DPH</w:t>
      </w:r>
      <w:r w:rsidR="75B4ACB1" w:rsidRPr="00914D11">
        <w:rPr>
          <w:rFonts w:asciiTheme="minorHAnsi" w:hAnsiTheme="minorHAnsi" w:cstheme="minorHAnsi"/>
          <w:sz w:val="22"/>
          <w:szCs w:val="22"/>
        </w:rPr>
        <w:t xml:space="preserve"> </w:t>
      </w:r>
      <w:r w:rsidRPr="00914D11">
        <w:rPr>
          <w:rFonts w:asciiTheme="minorHAnsi" w:hAnsiTheme="minorHAnsi" w:cstheme="minorHAnsi"/>
          <w:sz w:val="22"/>
          <w:szCs w:val="22"/>
        </w:rPr>
        <w:t>will undertake to meet this objective.</w:t>
      </w:r>
    </w:p>
    <w:p w14:paraId="7737136E" w14:textId="77777777" w:rsidR="00431BEC" w:rsidRPr="00914D11" w:rsidRDefault="00431BEC" w:rsidP="0065565A">
      <w:pPr>
        <w:rPr>
          <w:rFonts w:asciiTheme="minorHAnsi" w:hAnsiTheme="minorHAnsi" w:cstheme="minorHAnsi"/>
          <w:sz w:val="22"/>
          <w:szCs w:val="22"/>
        </w:rPr>
      </w:pPr>
    </w:p>
    <w:p w14:paraId="23663386" w14:textId="3C14511D" w:rsidR="00431BEC" w:rsidRPr="00914D11" w:rsidRDefault="00DE658F" w:rsidP="00233236">
      <w:pPr>
        <w:pStyle w:val="Heading3"/>
        <w:numPr>
          <w:ilvl w:val="0"/>
          <w:numId w:val="4"/>
        </w:numPr>
        <w:ind w:left="360"/>
        <w:rPr>
          <w:rFonts w:asciiTheme="minorHAnsi" w:hAnsiTheme="minorHAnsi" w:cstheme="minorHAnsi"/>
          <w:sz w:val="22"/>
          <w:szCs w:val="22"/>
        </w:rPr>
      </w:pPr>
      <w:bookmarkStart w:id="6" w:name="_Toc155347206"/>
      <w:r w:rsidRPr="00914D11">
        <w:rPr>
          <w:rFonts w:asciiTheme="minorHAnsi" w:hAnsiTheme="minorHAnsi" w:cstheme="minorHAnsi"/>
          <w:sz w:val="22"/>
          <w:szCs w:val="22"/>
        </w:rPr>
        <w:t>M</w:t>
      </w:r>
      <w:r w:rsidR="0F9A1EF9" w:rsidRPr="00914D11">
        <w:rPr>
          <w:rFonts w:asciiTheme="minorHAnsi" w:hAnsiTheme="minorHAnsi" w:cstheme="minorHAnsi"/>
          <w:sz w:val="22"/>
          <w:szCs w:val="22"/>
        </w:rPr>
        <w:t xml:space="preserve">A </w:t>
      </w:r>
      <w:r w:rsidRPr="00914D11">
        <w:rPr>
          <w:rFonts w:asciiTheme="minorHAnsi" w:hAnsiTheme="minorHAnsi" w:cstheme="minorHAnsi"/>
          <w:sz w:val="22"/>
          <w:szCs w:val="22"/>
        </w:rPr>
        <w:t>DPH</w:t>
      </w:r>
      <w:r w:rsidR="00523668" w:rsidRPr="00914D11">
        <w:rPr>
          <w:rFonts w:asciiTheme="minorHAnsi" w:hAnsiTheme="minorHAnsi" w:cstheme="minorHAnsi"/>
          <w:sz w:val="22"/>
          <w:szCs w:val="22"/>
        </w:rPr>
        <w:t xml:space="preserve"> </w:t>
      </w:r>
      <w:r w:rsidR="00431BEC" w:rsidRPr="00914D11">
        <w:rPr>
          <w:rFonts w:asciiTheme="minorHAnsi" w:hAnsiTheme="minorHAnsi" w:cstheme="minorHAnsi"/>
          <w:sz w:val="22"/>
          <w:szCs w:val="22"/>
        </w:rPr>
        <w:t>Language Access Coordinator</w:t>
      </w:r>
      <w:bookmarkEnd w:id="6"/>
      <w:r w:rsidRPr="00914D11">
        <w:rPr>
          <w:rFonts w:asciiTheme="minorHAnsi" w:hAnsiTheme="minorHAnsi" w:cstheme="minorHAnsi"/>
          <w:sz w:val="22"/>
          <w:szCs w:val="22"/>
        </w:rPr>
        <w:br/>
      </w:r>
    </w:p>
    <w:p w14:paraId="233D41BC" w14:textId="0B2D7B4B"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 xml:space="preserve">Sujata Ghosh </w:t>
      </w:r>
    </w:p>
    <w:p w14:paraId="000F992D"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Director, Office of Health Equity</w:t>
      </w:r>
    </w:p>
    <w:p w14:paraId="7173F896"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 xml:space="preserve">Massachusetts Department of Public Health </w:t>
      </w:r>
    </w:p>
    <w:p w14:paraId="091476E7"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250 Washington St, Boston MA 02108</w:t>
      </w:r>
    </w:p>
    <w:p w14:paraId="7122261A" w14:textId="77777777" w:rsidR="00143F91" w:rsidRPr="003764E3" w:rsidRDefault="00143F91" w:rsidP="002A0E2B">
      <w:pPr>
        <w:rPr>
          <w:rFonts w:asciiTheme="minorHAnsi" w:hAnsiTheme="minorHAnsi" w:cstheme="minorHAnsi"/>
          <w:noProof/>
          <w:sz w:val="22"/>
          <w:szCs w:val="22"/>
          <w:lang w:val="fr-FR"/>
        </w:rPr>
      </w:pPr>
      <w:proofErr w:type="gramStart"/>
      <w:r w:rsidRPr="003764E3">
        <w:rPr>
          <w:rFonts w:asciiTheme="minorHAnsi" w:hAnsiTheme="minorHAnsi" w:cstheme="minorHAnsi"/>
          <w:sz w:val="22"/>
          <w:szCs w:val="22"/>
          <w:lang w:val="fr-FR"/>
        </w:rPr>
        <w:t>Tel:</w:t>
      </w:r>
      <w:proofErr w:type="gramEnd"/>
      <w:r w:rsidRPr="003764E3">
        <w:rPr>
          <w:rFonts w:asciiTheme="minorHAnsi" w:hAnsiTheme="minorHAnsi" w:cstheme="minorHAnsi"/>
          <w:sz w:val="22"/>
          <w:szCs w:val="22"/>
          <w:lang w:val="fr-FR"/>
        </w:rPr>
        <w:t xml:space="preserve"> 617-429-2767; email: </w:t>
      </w:r>
      <w:hyperlink r:id="rId31" w:history="1">
        <w:r w:rsidRPr="003764E3">
          <w:rPr>
            <w:rStyle w:val="Hyperlink"/>
            <w:rFonts w:asciiTheme="minorHAnsi" w:hAnsiTheme="minorHAnsi" w:cstheme="minorHAnsi"/>
            <w:color w:val="7030A0"/>
            <w:sz w:val="22"/>
            <w:szCs w:val="22"/>
            <w:lang w:val="fr-FR"/>
          </w:rPr>
          <w:t>sujata.ghosh3@mass.gov</w:t>
        </w:r>
      </w:hyperlink>
      <w:r w:rsidRPr="003764E3">
        <w:rPr>
          <w:rFonts w:asciiTheme="minorHAnsi" w:hAnsiTheme="minorHAnsi" w:cstheme="minorHAnsi"/>
          <w:sz w:val="22"/>
          <w:szCs w:val="22"/>
          <w:lang w:val="fr-FR"/>
        </w:rPr>
        <w:t xml:space="preserve"> </w:t>
      </w:r>
    </w:p>
    <w:p w14:paraId="016553B3" w14:textId="77777777" w:rsidR="00431BEC" w:rsidRPr="003764E3" w:rsidRDefault="00431BEC" w:rsidP="002A0E2B">
      <w:pPr>
        <w:rPr>
          <w:rFonts w:asciiTheme="minorHAnsi" w:hAnsiTheme="minorHAnsi" w:cstheme="minorHAnsi"/>
          <w:sz w:val="22"/>
          <w:szCs w:val="22"/>
          <w:lang w:val="fr-FR"/>
        </w:rPr>
      </w:pPr>
    </w:p>
    <w:p w14:paraId="2748B440" w14:textId="6ADF9F32" w:rsidR="00431BEC" w:rsidRPr="00914D11" w:rsidRDefault="00DE658F" w:rsidP="00233236">
      <w:pPr>
        <w:pStyle w:val="Heading3"/>
        <w:numPr>
          <w:ilvl w:val="0"/>
          <w:numId w:val="4"/>
        </w:numPr>
        <w:ind w:left="360"/>
        <w:rPr>
          <w:rFonts w:asciiTheme="minorHAnsi" w:hAnsiTheme="minorHAnsi" w:cstheme="minorHAnsi"/>
          <w:sz w:val="22"/>
          <w:szCs w:val="22"/>
        </w:rPr>
      </w:pPr>
      <w:bookmarkStart w:id="7" w:name="_Toc155347207"/>
      <w:r w:rsidRPr="00914D11">
        <w:rPr>
          <w:rFonts w:asciiTheme="minorHAnsi" w:hAnsiTheme="minorHAnsi" w:cstheme="minorHAnsi"/>
          <w:sz w:val="22"/>
          <w:szCs w:val="22"/>
        </w:rPr>
        <w:t>M</w:t>
      </w:r>
      <w:r w:rsidR="6EDA5660" w:rsidRPr="00914D11">
        <w:rPr>
          <w:rFonts w:asciiTheme="minorHAnsi" w:hAnsiTheme="minorHAnsi" w:cstheme="minorHAnsi"/>
          <w:sz w:val="22"/>
          <w:szCs w:val="22"/>
        </w:rPr>
        <w:t xml:space="preserve">A </w:t>
      </w:r>
      <w:r w:rsidRPr="00914D11">
        <w:rPr>
          <w:rFonts w:asciiTheme="minorHAnsi" w:hAnsiTheme="minorHAnsi" w:cstheme="minorHAnsi"/>
          <w:sz w:val="22"/>
          <w:szCs w:val="22"/>
        </w:rPr>
        <w:t>DPH</w:t>
      </w:r>
      <w:r w:rsidR="00523668" w:rsidRPr="00914D11">
        <w:rPr>
          <w:rFonts w:asciiTheme="minorHAnsi" w:hAnsiTheme="minorHAnsi" w:cstheme="minorHAnsi"/>
          <w:sz w:val="22"/>
          <w:szCs w:val="22"/>
        </w:rPr>
        <w:t xml:space="preserve"> </w:t>
      </w:r>
      <w:r w:rsidR="00431BEC" w:rsidRPr="00914D11">
        <w:rPr>
          <w:rFonts w:asciiTheme="minorHAnsi" w:hAnsiTheme="minorHAnsi" w:cstheme="minorHAnsi"/>
          <w:sz w:val="22"/>
          <w:szCs w:val="22"/>
        </w:rPr>
        <w:t>Language Access Needs Assessment</w:t>
      </w:r>
      <w:bookmarkEnd w:id="7"/>
    </w:p>
    <w:p w14:paraId="2B37B3E6" w14:textId="77777777" w:rsidR="00350B01" w:rsidRPr="00914D11" w:rsidRDefault="00350B01" w:rsidP="0065565A">
      <w:pPr>
        <w:rPr>
          <w:rFonts w:asciiTheme="minorHAnsi" w:hAnsiTheme="minorHAnsi" w:cstheme="minorHAnsi"/>
          <w:sz w:val="22"/>
          <w:szCs w:val="22"/>
        </w:rPr>
      </w:pPr>
    </w:p>
    <w:p w14:paraId="79C2F80A" w14:textId="18ED2B22" w:rsidR="00096869" w:rsidRPr="00914D11" w:rsidRDefault="002D4583" w:rsidP="0065565A">
      <w:pPr>
        <w:rPr>
          <w:rFonts w:asciiTheme="minorHAnsi" w:hAnsiTheme="minorHAnsi" w:cstheme="minorHAnsi"/>
          <w:b/>
          <w:bCs/>
          <w:sz w:val="22"/>
          <w:szCs w:val="22"/>
        </w:rPr>
      </w:pPr>
      <w:r w:rsidRPr="00914D11">
        <w:rPr>
          <w:rFonts w:asciiTheme="minorHAnsi" w:hAnsiTheme="minorHAnsi" w:cstheme="minorHAnsi"/>
          <w:b/>
          <w:bCs/>
          <w:sz w:val="22"/>
          <w:szCs w:val="22"/>
        </w:rPr>
        <w:t>A</w:t>
      </w:r>
      <w:r w:rsidR="00096869" w:rsidRPr="00914D11">
        <w:rPr>
          <w:rFonts w:asciiTheme="minorHAnsi" w:hAnsiTheme="minorHAnsi" w:cstheme="minorHAnsi"/>
          <w:b/>
          <w:bCs/>
          <w:sz w:val="22"/>
          <w:szCs w:val="22"/>
        </w:rPr>
        <w:t xml:space="preserve">. </w:t>
      </w:r>
      <w:r w:rsidR="00CE6286" w:rsidRPr="00914D11">
        <w:rPr>
          <w:rFonts w:asciiTheme="minorHAnsi" w:hAnsiTheme="minorHAnsi" w:cstheme="minorHAnsi"/>
          <w:b/>
          <w:bCs/>
          <w:sz w:val="22"/>
          <w:szCs w:val="22"/>
        </w:rPr>
        <w:t xml:space="preserve">Predominant </w:t>
      </w:r>
      <w:r w:rsidR="00096869" w:rsidRPr="00914D11">
        <w:rPr>
          <w:rFonts w:asciiTheme="minorHAnsi" w:hAnsiTheme="minorHAnsi" w:cstheme="minorHAnsi"/>
          <w:b/>
          <w:bCs/>
          <w:sz w:val="22"/>
          <w:szCs w:val="22"/>
        </w:rPr>
        <w:t>Language</w:t>
      </w:r>
      <w:r w:rsidR="143C614E" w:rsidRPr="00914D11">
        <w:rPr>
          <w:rFonts w:asciiTheme="minorHAnsi" w:hAnsiTheme="minorHAnsi" w:cstheme="minorHAnsi"/>
          <w:b/>
          <w:bCs/>
          <w:sz w:val="22"/>
          <w:szCs w:val="22"/>
        </w:rPr>
        <w:t xml:space="preserve">: </w:t>
      </w:r>
    </w:p>
    <w:p w14:paraId="12FD49D3" w14:textId="590AE706" w:rsidR="00096869" w:rsidRPr="00914D11" w:rsidRDefault="0F1ED50A" w:rsidP="0065565A">
      <w:pPr>
        <w:rPr>
          <w:rFonts w:asciiTheme="minorHAnsi" w:hAnsiTheme="minorHAnsi" w:cstheme="minorHAnsi"/>
          <w:sz w:val="22"/>
          <w:szCs w:val="22"/>
        </w:rPr>
      </w:pPr>
      <w:r w:rsidRPr="00914D11">
        <w:rPr>
          <w:rFonts w:asciiTheme="minorHAnsi" w:hAnsiTheme="minorHAnsi" w:cstheme="minorHAnsi"/>
          <w:sz w:val="22"/>
          <w:szCs w:val="22"/>
        </w:rPr>
        <w:lastRenderedPageBreak/>
        <w:t xml:space="preserve">The languages </w:t>
      </w:r>
      <w:proofErr w:type="gramStart"/>
      <w:r w:rsidRPr="00914D11">
        <w:rPr>
          <w:rFonts w:asciiTheme="minorHAnsi" w:hAnsiTheme="minorHAnsi" w:cstheme="minorHAnsi"/>
          <w:sz w:val="22"/>
          <w:szCs w:val="22"/>
        </w:rPr>
        <w:t>most commonly spoken</w:t>
      </w:r>
      <w:proofErr w:type="gramEnd"/>
      <w:r w:rsidRPr="00914D11">
        <w:rPr>
          <w:rFonts w:asciiTheme="minorHAnsi" w:hAnsiTheme="minorHAnsi" w:cstheme="minorHAnsi"/>
          <w:sz w:val="22"/>
          <w:szCs w:val="22"/>
        </w:rPr>
        <w:t xml:space="preserve"> in Massachusetts are</w:t>
      </w:r>
      <w:r w:rsidR="26EF5CEF" w:rsidRPr="00914D11">
        <w:rPr>
          <w:rFonts w:asciiTheme="minorHAnsi" w:hAnsiTheme="minorHAnsi" w:cstheme="minorHAnsi"/>
          <w:sz w:val="22"/>
          <w:szCs w:val="22"/>
        </w:rPr>
        <w:t xml:space="preserve"> English, Spanish, Portug</w:t>
      </w:r>
      <w:r w:rsidR="500713E2" w:rsidRPr="00914D11">
        <w:rPr>
          <w:rFonts w:asciiTheme="minorHAnsi" w:hAnsiTheme="minorHAnsi" w:cstheme="minorHAnsi"/>
          <w:sz w:val="22"/>
          <w:szCs w:val="22"/>
        </w:rPr>
        <w:t>u</w:t>
      </w:r>
      <w:r w:rsidR="26EF5CEF" w:rsidRPr="00914D11">
        <w:rPr>
          <w:rFonts w:asciiTheme="minorHAnsi" w:hAnsiTheme="minorHAnsi" w:cstheme="minorHAnsi"/>
          <w:sz w:val="22"/>
          <w:szCs w:val="22"/>
        </w:rPr>
        <w:t>ese, Chinese</w:t>
      </w:r>
      <w:r w:rsidR="00054789" w:rsidRPr="00914D11">
        <w:rPr>
          <w:rFonts w:asciiTheme="minorHAnsi" w:hAnsiTheme="minorHAnsi" w:cstheme="minorHAnsi"/>
          <w:sz w:val="22"/>
          <w:szCs w:val="22"/>
        </w:rPr>
        <w:t>,</w:t>
      </w:r>
      <w:r w:rsidR="26EF5CEF" w:rsidRPr="00914D11">
        <w:rPr>
          <w:rFonts w:asciiTheme="minorHAnsi" w:hAnsiTheme="minorHAnsi" w:cstheme="minorHAnsi"/>
          <w:sz w:val="22"/>
          <w:szCs w:val="22"/>
        </w:rPr>
        <w:t xml:space="preserve"> and Haitian Creole. </w:t>
      </w:r>
      <w:r w:rsidR="5563F68E" w:rsidRPr="00914D11">
        <w:rPr>
          <w:rFonts w:asciiTheme="minorHAnsi" w:hAnsiTheme="minorHAnsi" w:cstheme="minorHAnsi"/>
          <w:sz w:val="22"/>
          <w:szCs w:val="22"/>
        </w:rPr>
        <w:t>DPH will ensure that all vital documents will be translated into these languages to make them accessib</w:t>
      </w:r>
      <w:r w:rsidR="1639118F" w:rsidRPr="00914D11">
        <w:rPr>
          <w:rFonts w:asciiTheme="minorHAnsi" w:hAnsiTheme="minorHAnsi" w:cstheme="minorHAnsi"/>
          <w:sz w:val="22"/>
          <w:szCs w:val="22"/>
        </w:rPr>
        <w:t>le to a larger population.</w:t>
      </w:r>
      <w:r w:rsidR="5E80F4E1" w:rsidRPr="00914D11">
        <w:rPr>
          <w:rFonts w:asciiTheme="minorHAnsi" w:hAnsiTheme="minorHAnsi" w:cstheme="minorHAnsi"/>
          <w:sz w:val="22"/>
          <w:szCs w:val="22"/>
        </w:rPr>
        <w:t xml:space="preserve"> Please see table below for other commonly spoken languages.</w:t>
      </w:r>
    </w:p>
    <w:p w14:paraId="2793D2A3" w14:textId="77777777" w:rsidR="00973300" w:rsidRPr="00914D11" w:rsidRDefault="00973300" w:rsidP="002A0E2B">
      <w:pPr>
        <w:rPr>
          <w:rFonts w:asciiTheme="minorHAnsi" w:hAnsiTheme="minorHAnsi" w:cstheme="minorHAnsi"/>
          <w:sz w:val="22"/>
          <w:szCs w:val="22"/>
        </w:rPr>
      </w:pPr>
    </w:p>
    <w:p w14:paraId="6D048ECE" w14:textId="124DC758" w:rsidR="00431BEC" w:rsidRPr="00914D11" w:rsidRDefault="002D4583" w:rsidP="0065565A">
      <w:pPr>
        <w:rPr>
          <w:rFonts w:asciiTheme="minorHAnsi" w:hAnsiTheme="minorHAnsi" w:cstheme="minorHAnsi"/>
          <w:b/>
          <w:bCs/>
          <w:sz w:val="22"/>
          <w:szCs w:val="22"/>
        </w:rPr>
      </w:pPr>
      <w:r w:rsidRPr="00914D11">
        <w:rPr>
          <w:rFonts w:asciiTheme="minorHAnsi" w:hAnsiTheme="minorHAnsi" w:cstheme="minorHAnsi"/>
          <w:b/>
          <w:bCs/>
          <w:sz w:val="22"/>
          <w:szCs w:val="22"/>
        </w:rPr>
        <w:t>B</w:t>
      </w:r>
      <w:r w:rsidR="00474B93" w:rsidRPr="00914D11">
        <w:rPr>
          <w:rFonts w:asciiTheme="minorHAnsi" w:hAnsiTheme="minorHAnsi" w:cstheme="minorHAnsi"/>
          <w:b/>
          <w:bCs/>
          <w:sz w:val="22"/>
          <w:szCs w:val="22"/>
        </w:rPr>
        <w:t>.</w:t>
      </w:r>
      <w:r w:rsidR="00054789" w:rsidRPr="00914D11">
        <w:rPr>
          <w:rFonts w:asciiTheme="minorHAnsi" w:hAnsiTheme="minorHAnsi" w:cstheme="minorHAnsi"/>
          <w:b/>
          <w:bCs/>
          <w:sz w:val="22"/>
          <w:szCs w:val="22"/>
        </w:rPr>
        <w:t xml:space="preserve"> </w:t>
      </w:r>
      <w:r w:rsidR="00431BEC" w:rsidRPr="00914D11">
        <w:rPr>
          <w:rFonts w:asciiTheme="minorHAnsi" w:hAnsiTheme="minorHAnsi" w:cstheme="minorHAnsi"/>
          <w:b/>
          <w:bCs/>
          <w:sz w:val="22"/>
          <w:szCs w:val="22"/>
        </w:rPr>
        <w:t>Language Makeup of Client Population</w:t>
      </w:r>
      <w:r w:rsidR="00B51EAF" w:rsidRPr="00914D11">
        <w:rPr>
          <w:rFonts w:asciiTheme="minorHAnsi" w:hAnsiTheme="minorHAnsi" w:cstheme="minorHAnsi"/>
          <w:b/>
          <w:bCs/>
          <w:sz w:val="22"/>
          <w:szCs w:val="22"/>
        </w:rPr>
        <w:t>:</w:t>
      </w:r>
    </w:p>
    <w:p w14:paraId="7284FB3C" w14:textId="2CA74A25" w:rsidR="00077C32" w:rsidRPr="00914D11" w:rsidRDefault="21E1AC63">
      <w:pPr>
        <w:rPr>
          <w:rFonts w:asciiTheme="minorHAnsi" w:hAnsiTheme="minorHAnsi" w:cstheme="minorBidi"/>
          <w:sz w:val="22"/>
          <w:szCs w:val="22"/>
        </w:rPr>
      </w:pPr>
      <w:r w:rsidRPr="2E69E5C0">
        <w:rPr>
          <w:rFonts w:asciiTheme="minorHAnsi" w:hAnsiTheme="minorHAnsi" w:cstheme="minorBidi"/>
          <w:sz w:val="22"/>
          <w:szCs w:val="22"/>
        </w:rPr>
        <w:t xml:space="preserve">The client population of the Department of Public Health is the entire population of the Commonwealth. </w:t>
      </w:r>
      <w:r w:rsidR="4B9DCCB1" w:rsidRPr="2E69E5C0">
        <w:rPr>
          <w:rFonts w:asciiTheme="minorHAnsi" w:hAnsiTheme="minorHAnsi" w:cstheme="minorBidi"/>
          <w:sz w:val="22"/>
          <w:szCs w:val="22"/>
        </w:rPr>
        <w:t>According to the Census Bureau’s American Community Survey</w:t>
      </w:r>
      <w:r w:rsidR="59F1B123" w:rsidRPr="2E69E5C0">
        <w:rPr>
          <w:rStyle w:val="FootnoteReference"/>
          <w:rFonts w:asciiTheme="minorHAnsi" w:hAnsiTheme="minorHAnsi" w:cstheme="minorBidi"/>
          <w:sz w:val="22"/>
          <w:szCs w:val="22"/>
        </w:rPr>
        <w:footnoteReference w:id="2"/>
      </w:r>
      <w:r w:rsidR="4B9DCCB1" w:rsidRPr="2E69E5C0">
        <w:rPr>
          <w:rFonts w:asciiTheme="minorHAnsi" w:hAnsiTheme="minorHAnsi" w:cstheme="minorBidi"/>
          <w:sz w:val="22"/>
          <w:szCs w:val="22"/>
        </w:rPr>
        <w:t xml:space="preserve">, </w:t>
      </w:r>
      <w:r w:rsidR="6E3E6BB7" w:rsidRPr="2E69E5C0">
        <w:rPr>
          <w:rFonts w:asciiTheme="minorHAnsi" w:hAnsiTheme="minorHAnsi" w:cstheme="minorBidi"/>
          <w:sz w:val="22"/>
          <w:szCs w:val="22"/>
        </w:rPr>
        <w:t>m</w:t>
      </w:r>
      <w:r w:rsidR="59F1B123" w:rsidRPr="2E69E5C0">
        <w:rPr>
          <w:rFonts w:asciiTheme="minorHAnsi" w:hAnsiTheme="minorHAnsi" w:cstheme="minorBidi"/>
          <w:sz w:val="22"/>
          <w:szCs w:val="22"/>
        </w:rPr>
        <w:t xml:space="preserve">ore than 20% of the Commonwealth’s residents 5 years of age and older </w:t>
      </w:r>
      <w:r w:rsidR="148FAA63" w:rsidRPr="2E69E5C0">
        <w:rPr>
          <w:rFonts w:asciiTheme="minorHAnsi" w:hAnsiTheme="minorHAnsi" w:cstheme="minorBidi"/>
          <w:sz w:val="22"/>
          <w:szCs w:val="22"/>
        </w:rPr>
        <w:t xml:space="preserve">speak </w:t>
      </w:r>
      <w:r w:rsidR="59F1B123" w:rsidRPr="2E69E5C0">
        <w:rPr>
          <w:rFonts w:asciiTheme="minorHAnsi" w:hAnsiTheme="minorHAnsi" w:cstheme="minorBidi"/>
          <w:sz w:val="22"/>
          <w:szCs w:val="22"/>
        </w:rPr>
        <w:t>a language other than English at home</w:t>
      </w:r>
      <w:r w:rsidR="6DAA5286" w:rsidRPr="2E69E5C0">
        <w:rPr>
          <w:rFonts w:asciiTheme="minorHAnsi" w:hAnsiTheme="minorHAnsi" w:cstheme="minorBidi"/>
          <w:sz w:val="22"/>
          <w:szCs w:val="22"/>
        </w:rPr>
        <w:t>.</w:t>
      </w:r>
    </w:p>
    <w:p w14:paraId="49BA4D03" w14:textId="77777777" w:rsidR="00077C32" w:rsidRPr="00914D11" w:rsidRDefault="00077C32" w:rsidP="002A0E2B">
      <w:pPr>
        <w:rPr>
          <w:rFonts w:asciiTheme="minorHAnsi" w:hAnsiTheme="minorHAnsi" w:cstheme="minorHAnsi"/>
          <w:sz w:val="22"/>
          <w:szCs w:val="22"/>
        </w:rPr>
      </w:pPr>
    </w:p>
    <w:p w14:paraId="2D34DFB6" w14:textId="28044D18" w:rsidR="00077C32" w:rsidRPr="00914D11" w:rsidRDefault="59F1B123" w:rsidP="2E69E5C0">
      <w:pPr>
        <w:rPr>
          <w:rFonts w:asciiTheme="minorHAnsi" w:hAnsiTheme="minorHAnsi" w:cstheme="minorBidi"/>
          <w:sz w:val="22"/>
          <w:szCs w:val="22"/>
        </w:rPr>
      </w:pPr>
      <w:r w:rsidRPr="2E69E5C0">
        <w:rPr>
          <w:rFonts w:asciiTheme="minorHAnsi" w:hAnsiTheme="minorHAnsi" w:cstheme="minorBidi"/>
          <w:sz w:val="22"/>
          <w:szCs w:val="22"/>
        </w:rPr>
        <w:t xml:space="preserve">The </w:t>
      </w:r>
      <w:r w:rsidR="13425F82" w:rsidRPr="2E69E5C0">
        <w:rPr>
          <w:rFonts w:asciiTheme="minorHAnsi" w:hAnsiTheme="minorHAnsi" w:cstheme="minorBidi"/>
          <w:sz w:val="22"/>
          <w:szCs w:val="22"/>
        </w:rPr>
        <w:t>two datasets</w:t>
      </w:r>
      <w:r w:rsidR="53795FC6" w:rsidRPr="2E69E5C0">
        <w:rPr>
          <w:rFonts w:asciiTheme="minorHAnsi" w:hAnsiTheme="minorHAnsi" w:cstheme="minorBidi"/>
          <w:sz w:val="22"/>
          <w:szCs w:val="22"/>
        </w:rPr>
        <w:t xml:space="preserve"> most</w:t>
      </w:r>
      <w:r w:rsidRPr="2E69E5C0">
        <w:rPr>
          <w:rFonts w:asciiTheme="minorHAnsi" w:hAnsiTheme="minorHAnsi" w:cstheme="minorBidi"/>
          <w:sz w:val="22"/>
          <w:szCs w:val="22"/>
        </w:rPr>
        <w:t xml:space="preserve"> often referenced when determining the language needs of the Massachusetts population are the </w:t>
      </w:r>
      <w:r w:rsidR="459E4A0D" w:rsidRPr="2E69E5C0">
        <w:rPr>
          <w:rFonts w:asciiTheme="minorHAnsi" w:hAnsiTheme="minorHAnsi" w:cstheme="minorBidi"/>
          <w:sz w:val="22"/>
          <w:szCs w:val="22"/>
        </w:rPr>
        <w:t>Census Bureau's</w:t>
      </w:r>
      <w:r w:rsidR="66E07B86" w:rsidRPr="2E69E5C0">
        <w:rPr>
          <w:rFonts w:asciiTheme="minorHAnsi" w:hAnsiTheme="minorHAnsi" w:cstheme="minorBidi"/>
          <w:sz w:val="22"/>
          <w:szCs w:val="22"/>
        </w:rPr>
        <w:t xml:space="preserve"> American Community Survey</w:t>
      </w:r>
      <w:r w:rsidRPr="2E69E5C0">
        <w:rPr>
          <w:rStyle w:val="FootnoteReference"/>
          <w:rFonts w:asciiTheme="minorHAnsi" w:hAnsiTheme="minorHAnsi" w:cstheme="minorBidi"/>
          <w:sz w:val="22"/>
          <w:szCs w:val="22"/>
        </w:rPr>
        <w:footnoteReference w:id="3"/>
      </w:r>
      <w:r w:rsidR="459E4A0D" w:rsidRPr="2E69E5C0">
        <w:rPr>
          <w:rFonts w:asciiTheme="minorHAnsi" w:hAnsiTheme="minorHAnsi" w:cstheme="minorBidi"/>
          <w:sz w:val="22"/>
          <w:szCs w:val="22"/>
        </w:rPr>
        <w:t xml:space="preserve"> </w:t>
      </w:r>
      <w:r w:rsidR="7E901C44" w:rsidRPr="2E69E5C0">
        <w:rPr>
          <w:rFonts w:asciiTheme="minorHAnsi" w:hAnsiTheme="minorHAnsi" w:cstheme="minorBidi"/>
          <w:sz w:val="22"/>
          <w:szCs w:val="22"/>
        </w:rPr>
        <w:t>and</w:t>
      </w:r>
      <w:r w:rsidRPr="2E69E5C0">
        <w:rPr>
          <w:rFonts w:asciiTheme="minorHAnsi" w:hAnsiTheme="minorHAnsi" w:cstheme="minorBidi"/>
          <w:sz w:val="22"/>
          <w:szCs w:val="22"/>
        </w:rPr>
        <w:t xml:space="preserve"> </w:t>
      </w:r>
      <w:r w:rsidR="381F4057" w:rsidRPr="2E69E5C0">
        <w:rPr>
          <w:rFonts w:asciiTheme="minorHAnsi" w:hAnsiTheme="minorHAnsi" w:cstheme="minorBidi"/>
          <w:sz w:val="22"/>
          <w:szCs w:val="22"/>
        </w:rPr>
        <w:t>DPH</w:t>
      </w:r>
      <w:r w:rsidR="415E8431" w:rsidRPr="2E69E5C0">
        <w:rPr>
          <w:rFonts w:asciiTheme="minorHAnsi" w:hAnsiTheme="minorHAnsi" w:cstheme="minorBidi"/>
          <w:sz w:val="22"/>
          <w:szCs w:val="22"/>
        </w:rPr>
        <w:t>’s i</w:t>
      </w:r>
      <w:r w:rsidR="381F4057" w:rsidRPr="2E69E5C0">
        <w:rPr>
          <w:rFonts w:asciiTheme="minorHAnsi" w:hAnsiTheme="minorHAnsi" w:cstheme="minorBidi"/>
          <w:sz w:val="22"/>
          <w:szCs w:val="22"/>
        </w:rPr>
        <w:t>nternal</w:t>
      </w:r>
      <w:r w:rsidRPr="2E69E5C0">
        <w:rPr>
          <w:rFonts w:asciiTheme="minorHAnsi" w:hAnsiTheme="minorHAnsi" w:cstheme="minorBidi"/>
          <w:sz w:val="22"/>
          <w:szCs w:val="22"/>
        </w:rPr>
        <w:t xml:space="preserve"> </w:t>
      </w:r>
      <w:r w:rsidR="5B0EC036" w:rsidRPr="2E69E5C0">
        <w:rPr>
          <w:rFonts w:asciiTheme="minorHAnsi" w:hAnsiTheme="minorHAnsi" w:cstheme="minorBidi"/>
          <w:sz w:val="22"/>
          <w:szCs w:val="22"/>
        </w:rPr>
        <w:t xml:space="preserve">Medical </w:t>
      </w:r>
      <w:r w:rsidRPr="2E69E5C0">
        <w:rPr>
          <w:rFonts w:asciiTheme="minorHAnsi" w:hAnsiTheme="minorHAnsi" w:cstheme="minorBidi"/>
          <w:sz w:val="22"/>
          <w:szCs w:val="22"/>
        </w:rPr>
        <w:t>Interpreter Services report</w:t>
      </w:r>
      <w:r w:rsidRPr="2E69E5C0">
        <w:rPr>
          <w:rStyle w:val="FootnoteReference"/>
          <w:rFonts w:asciiTheme="minorHAnsi" w:hAnsiTheme="minorHAnsi" w:cstheme="minorBidi"/>
          <w:sz w:val="22"/>
          <w:szCs w:val="22"/>
        </w:rPr>
        <w:footnoteReference w:id="4"/>
      </w:r>
      <w:r w:rsidRPr="2E69E5C0">
        <w:rPr>
          <w:rFonts w:asciiTheme="minorHAnsi" w:hAnsiTheme="minorHAnsi" w:cstheme="minorBidi"/>
          <w:sz w:val="22"/>
          <w:szCs w:val="22"/>
        </w:rPr>
        <w:t xml:space="preserve">. The table below presents the top 10 languages that are most frequently encountered in the Commonwealth </w:t>
      </w:r>
      <w:r w:rsidR="584DDB17" w:rsidRPr="2E69E5C0">
        <w:rPr>
          <w:rFonts w:asciiTheme="minorHAnsi" w:hAnsiTheme="minorHAnsi" w:cstheme="minorBidi"/>
          <w:sz w:val="22"/>
          <w:szCs w:val="22"/>
        </w:rPr>
        <w:t xml:space="preserve">according to </w:t>
      </w:r>
      <w:r w:rsidRPr="2E69E5C0">
        <w:rPr>
          <w:rFonts w:asciiTheme="minorHAnsi" w:hAnsiTheme="minorHAnsi" w:cstheme="minorBidi"/>
          <w:sz w:val="22"/>
          <w:szCs w:val="22"/>
        </w:rPr>
        <w:t xml:space="preserve">each of these </w:t>
      </w:r>
      <w:r w:rsidR="037AFEB2" w:rsidRPr="2E69E5C0">
        <w:rPr>
          <w:rFonts w:asciiTheme="minorHAnsi" w:hAnsiTheme="minorHAnsi" w:cstheme="minorBidi"/>
          <w:sz w:val="22"/>
          <w:szCs w:val="22"/>
        </w:rPr>
        <w:t>datasets</w:t>
      </w:r>
      <w:r w:rsidRPr="2E69E5C0">
        <w:rPr>
          <w:rFonts w:asciiTheme="minorHAnsi" w:hAnsiTheme="minorHAnsi" w:cstheme="minorBidi"/>
          <w:sz w:val="22"/>
          <w:szCs w:val="22"/>
        </w:rPr>
        <w:t>.</w:t>
      </w:r>
    </w:p>
    <w:p w14:paraId="7A77EBD5" w14:textId="451C4B89" w:rsidR="00077C32" w:rsidRPr="00914D11" w:rsidRDefault="00077C32" w:rsidP="0065565A">
      <w:pPr>
        <w:rPr>
          <w:rFonts w:asciiTheme="minorHAnsi" w:hAnsiTheme="minorHAnsi" w:cstheme="minorHAnsi"/>
          <w:sz w:val="22"/>
          <w:szCs w:val="22"/>
        </w:rPr>
      </w:pPr>
    </w:p>
    <w:tbl>
      <w:tblPr>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775"/>
        <w:gridCol w:w="5760"/>
      </w:tblGrid>
      <w:tr w:rsidR="2F59B4CA" w:rsidRPr="00914D11" w14:paraId="691E71F7" w14:textId="77777777" w:rsidTr="0004199E">
        <w:trPr>
          <w:trHeight w:val="781"/>
        </w:trPr>
        <w:tc>
          <w:tcPr>
            <w:tcW w:w="3775" w:type="dxa"/>
            <w:shd w:val="clear" w:color="auto" w:fill="055994"/>
            <w:vAlign w:val="center"/>
          </w:tcPr>
          <w:p w14:paraId="7F64B251" w14:textId="77CBA037" w:rsidR="2F59B4CA" w:rsidRPr="00914D11" w:rsidRDefault="5D44D1D5" w:rsidP="2E69E5C0">
            <w:pPr>
              <w:rPr>
                <w:rFonts w:asciiTheme="minorHAnsi" w:hAnsiTheme="minorHAnsi" w:cstheme="minorBidi"/>
                <w:b/>
                <w:bCs/>
                <w:color w:val="FFFFFF" w:themeColor="background1"/>
                <w:sz w:val="22"/>
                <w:szCs w:val="22"/>
              </w:rPr>
            </w:pPr>
            <w:r w:rsidRPr="2E69E5C0">
              <w:rPr>
                <w:rFonts w:asciiTheme="minorHAnsi" w:hAnsiTheme="minorHAnsi" w:cstheme="minorBidi"/>
                <w:b/>
                <w:bCs/>
                <w:color w:val="FFFFFF" w:themeColor="background1"/>
                <w:sz w:val="22"/>
                <w:szCs w:val="22"/>
              </w:rPr>
              <w:t>Languages Spoken at Home in Massachusetts, Am</w:t>
            </w:r>
            <w:r w:rsidR="0DFC0576" w:rsidRPr="2E69E5C0">
              <w:rPr>
                <w:rFonts w:asciiTheme="minorHAnsi" w:hAnsiTheme="minorHAnsi" w:cstheme="minorBidi"/>
                <w:b/>
                <w:bCs/>
                <w:color w:val="FFFFFF" w:themeColor="background1"/>
                <w:sz w:val="22"/>
                <w:szCs w:val="22"/>
              </w:rPr>
              <w:t>e</w:t>
            </w:r>
            <w:r w:rsidRPr="2E69E5C0">
              <w:rPr>
                <w:rFonts w:asciiTheme="minorHAnsi" w:hAnsiTheme="minorHAnsi" w:cstheme="minorBidi"/>
                <w:b/>
                <w:bCs/>
                <w:color w:val="FFFFFF" w:themeColor="background1"/>
                <w:sz w:val="22"/>
                <w:szCs w:val="22"/>
              </w:rPr>
              <w:t>rican Community Survey</w:t>
            </w:r>
            <w:r w:rsidR="0DFC0576" w:rsidRPr="2E69E5C0">
              <w:rPr>
                <w:rFonts w:asciiTheme="minorHAnsi" w:hAnsiTheme="minorHAnsi" w:cstheme="minorBidi"/>
                <w:b/>
                <w:bCs/>
                <w:color w:val="FFFFFF" w:themeColor="background1"/>
                <w:sz w:val="22"/>
                <w:szCs w:val="22"/>
              </w:rPr>
              <w:t xml:space="preserve"> </w:t>
            </w:r>
            <w:r w:rsidR="6FF462DF" w:rsidRPr="2E69E5C0">
              <w:rPr>
                <w:rFonts w:asciiTheme="minorHAnsi" w:hAnsiTheme="minorHAnsi" w:cstheme="minorBidi"/>
                <w:b/>
                <w:bCs/>
                <w:color w:val="FFFFFF" w:themeColor="background1"/>
                <w:sz w:val="22"/>
                <w:szCs w:val="22"/>
              </w:rPr>
              <w:t>1-Year Estimate</w:t>
            </w:r>
            <w:r w:rsidR="5273041D" w:rsidRPr="2E69E5C0">
              <w:rPr>
                <w:rFonts w:asciiTheme="minorHAnsi" w:hAnsiTheme="minorHAnsi" w:cstheme="minorBidi"/>
                <w:b/>
                <w:bCs/>
                <w:color w:val="FFFFFF" w:themeColor="background1"/>
                <w:sz w:val="22"/>
                <w:szCs w:val="22"/>
              </w:rPr>
              <w:t xml:space="preserve"> (2022)</w:t>
            </w:r>
          </w:p>
        </w:tc>
        <w:tc>
          <w:tcPr>
            <w:tcW w:w="5760" w:type="dxa"/>
            <w:shd w:val="clear" w:color="auto" w:fill="055994"/>
            <w:vAlign w:val="center"/>
          </w:tcPr>
          <w:p w14:paraId="500548DD" w14:textId="5B4DC9A0" w:rsidR="2F59B4CA" w:rsidRPr="00914D11" w:rsidRDefault="0DFC0576" w:rsidP="2E69E5C0">
            <w:pPr>
              <w:rPr>
                <w:rFonts w:asciiTheme="minorHAnsi" w:hAnsiTheme="minorHAnsi" w:cstheme="minorBidi"/>
                <w:b/>
                <w:bCs/>
                <w:color w:val="FFFFFF" w:themeColor="background1"/>
                <w:sz w:val="22"/>
                <w:szCs w:val="22"/>
              </w:rPr>
            </w:pPr>
            <w:r w:rsidRPr="2E69E5C0">
              <w:rPr>
                <w:rFonts w:asciiTheme="minorHAnsi" w:hAnsiTheme="minorHAnsi" w:cstheme="minorBidi"/>
                <w:b/>
                <w:bCs/>
                <w:color w:val="FFFFFF" w:themeColor="background1"/>
                <w:sz w:val="22"/>
                <w:szCs w:val="22"/>
              </w:rPr>
              <w:t>Top 10 Languages Most Frequently Encountered in Health Care Facilities in FY21</w:t>
            </w:r>
            <w:r w:rsidR="15E53165" w:rsidRPr="2E69E5C0">
              <w:rPr>
                <w:rFonts w:asciiTheme="minorHAnsi" w:hAnsiTheme="minorHAnsi" w:cstheme="minorBidi"/>
                <w:b/>
                <w:bCs/>
                <w:color w:val="FFFFFF" w:themeColor="background1"/>
                <w:sz w:val="22"/>
                <w:szCs w:val="22"/>
              </w:rPr>
              <w:t>,</w:t>
            </w:r>
            <w:r w:rsidRPr="2E69E5C0">
              <w:rPr>
                <w:rFonts w:asciiTheme="minorHAnsi" w:hAnsiTheme="minorHAnsi" w:cstheme="minorBidi"/>
                <w:b/>
                <w:bCs/>
                <w:color w:val="FFFFFF" w:themeColor="background1"/>
                <w:sz w:val="22"/>
                <w:szCs w:val="22"/>
              </w:rPr>
              <w:t xml:space="preserve"> as Reported to MDPH</w:t>
            </w:r>
          </w:p>
        </w:tc>
      </w:tr>
      <w:tr w:rsidR="2F59B4CA" w:rsidRPr="00914D11" w14:paraId="5C490E23" w14:textId="77777777" w:rsidTr="0004199E">
        <w:trPr>
          <w:trHeight w:val="260"/>
        </w:trPr>
        <w:tc>
          <w:tcPr>
            <w:tcW w:w="3775" w:type="dxa"/>
          </w:tcPr>
          <w:p w14:paraId="1B2AFEA0"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Spanish</w:t>
            </w:r>
          </w:p>
        </w:tc>
        <w:tc>
          <w:tcPr>
            <w:tcW w:w="5760" w:type="dxa"/>
          </w:tcPr>
          <w:p w14:paraId="3C9AA072"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Spanish</w:t>
            </w:r>
          </w:p>
        </w:tc>
      </w:tr>
      <w:tr w:rsidR="2F59B4CA" w:rsidRPr="00914D11" w14:paraId="507347C9" w14:textId="77777777" w:rsidTr="0004199E">
        <w:trPr>
          <w:trHeight w:val="260"/>
        </w:trPr>
        <w:tc>
          <w:tcPr>
            <w:tcW w:w="3775" w:type="dxa"/>
          </w:tcPr>
          <w:p w14:paraId="6053C2B5"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Portuguese</w:t>
            </w:r>
          </w:p>
        </w:tc>
        <w:tc>
          <w:tcPr>
            <w:tcW w:w="5760" w:type="dxa"/>
          </w:tcPr>
          <w:p w14:paraId="6052AFB5"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Portuguese</w:t>
            </w:r>
          </w:p>
        </w:tc>
      </w:tr>
      <w:tr w:rsidR="2F59B4CA" w:rsidRPr="00914D11" w14:paraId="69389194" w14:textId="77777777" w:rsidTr="0004199E">
        <w:trPr>
          <w:trHeight w:val="260"/>
        </w:trPr>
        <w:tc>
          <w:tcPr>
            <w:tcW w:w="3775" w:type="dxa"/>
          </w:tcPr>
          <w:p w14:paraId="4FA7A5DC"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Chinese (incl. Mandarin, Cantonese)</w:t>
            </w:r>
          </w:p>
        </w:tc>
        <w:tc>
          <w:tcPr>
            <w:tcW w:w="5760" w:type="dxa"/>
          </w:tcPr>
          <w:p w14:paraId="2764C475"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 xml:space="preserve">Chinese </w:t>
            </w:r>
          </w:p>
        </w:tc>
      </w:tr>
      <w:tr w:rsidR="2F59B4CA" w:rsidRPr="00914D11" w14:paraId="0A8CC8AF" w14:textId="77777777" w:rsidTr="0004199E">
        <w:trPr>
          <w:trHeight w:val="260"/>
        </w:trPr>
        <w:tc>
          <w:tcPr>
            <w:tcW w:w="3775" w:type="dxa"/>
          </w:tcPr>
          <w:p w14:paraId="073271AA"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Haitian Creole</w:t>
            </w:r>
          </w:p>
        </w:tc>
        <w:tc>
          <w:tcPr>
            <w:tcW w:w="5760" w:type="dxa"/>
          </w:tcPr>
          <w:p w14:paraId="5434F785"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 xml:space="preserve">Arabic </w:t>
            </w:r>
          </w:p>
        </w:tc>
      </w:tr>
      <w:tr w:rsidR="2F59B4CA" w:rsidRPr="00914D11" w14:paraId="3BFC865E" w14:textId="77777777" w:rsidTr="0004199E">
        <w:trPr>
          <w:trHeight w:val="260"/>
        </w:trPr>
        <w:tc>
          <w:tcPr>
            <w:tcW w:w="3775" w:type="dxa"/>
          </w:tcPr>
          <w:p w14:paraId="49BA1E1F" w14:textId="23D902DD" w:rsidR="2F59B4CA" w:rsidRPr="00914D11" w:rsidRDefault="13CE1EEC" w:rsidP="2E69E5C0">
            <w:pPr>
              <w:rPr>
                <w:rFonts w:asciiTheme="minorHAnsi" w:hAnsiTheme="minorHAnsi" w:cstheme="minorBidi"/>
                <w:sz w:val="22"/>
                <w:szCs w:val="22"/>
              </w:rPr>
            </w:pPr>
            <w:r w:rsidRPr="2E69E5C0">
              <w:rPr>
                <w:rFonts w:asciiTheme="minorHAnsi" w:hAnsiTheme="minorHAnsi" w:cstheme="minorBidi"/>
                <w:sz w:val="22"/>
                <w:szCs w:val="22"/>
              </w:rPr>
              <w:t>Vietnamese</w:t>
            </w:r>
          </w:p>
        </w:tc>
        <w:tc>
          <w:tcPr>
            <w:tcW w:w="5760" w:type="dxa"/>
          </w:tcPr>
          <w:p w14:paraId="5249436F"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 xml:space="preserve">Vietnamese  </w:t>
            </w:r>
          </w:p>
        </w:tc>
      </w:tr>
      <w:tr w:rsidR="2F59B4CA" w:rsidRPr="00914D11" w14:paraId="7B62DACB" w14:textId="77777777" w:rsidTr="0004199E">
        <w:trPr>
          <w:trHeight w:val="245"/>
        </w:trPr>
        <w:tc>
          <w:tcPr>
            <w:tcW w:w="3775" w:type="dxa"/>
          </w:tcPr>
          <w:p w14:paraId="477DB213" w14:textId="7D5EB526" w:rsidR="2F59B4CA" w:rsidRPr="00914D11" w:rsidRDefault="647656AF" w:rsidP="2E69E5C0">
            <w:pPr>
              <w:rPr>
                <w:rFonts w:asciiTheme="minorHAnsi" w:hAnsiTheme="minorHAnsi" w:cstheme="minorBidi"/>
                <w:sz w:val="22"/>
                <w:szCs w:val="22"/>
              </w:rPr>
            </w:pPr>
            <w:r w:rsidRPr="2E69E5C0">
              <w:rPr>
                <w:rFonts w:asciiTheme="minorHAnsi" w:hAnsiTheme="minorHAnsi" w:cstheme="minorBidi"/>
                <w:sz w:val="22"/>
                <w:szCs w:val="22"/>
              </w:rPr>
              <w:t>French (incl. Cajun)</w:t>
            </w:r>
          </w:p>
        </w:tc>
        <w:tc>
          <w:tcPr>
            <w:tcW w:w="5760" w:type="dxa"/>
          </w:tcPr>
          <w:p w14:paraId="233B11FE"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 xml:space="preserve">Haitian Creole </w:t>
            </w:r>
          </w:p>
        </w:tc>
      </w:tr>
      <w:tr w:rsidR="2F59B4CA" w:rsidRPr="00914D11" w14:paraId="10DF53B8" w14:textId="77777777" w:rsidTr="0004199E">
        <w:trPr>
          <w:trHeight w:val="260"/>
        </w:trPr>
        <w:tc>
          <w:tcPr>
            <w:tcW w:w="3775" w:type="dxa"/>
          </w:tcPr>
          <w:p w14:paraId="4B0AEC19" w14:textId="065156AC" w:rsidR="2F59B4CA" w:rsidRPr="00914D11" w:rsidRDefault="51C5E176" w:rsidP="2E69E5C0">
            <w:pPr>
              <w:rPr>
                <w:rFonts w:asciiTheme="minorHAnsi" w:hAnsiTheme="minorHAnsi" w:cstheme="minorBidi"/>
                <w:sz w:val="22"/>
                <w:szCs w:val="22"/>
              </w:rPr>
            </w:pPr>
            <w:r w:rsidRPr="2E69E5C0">
              <w:rPr>
                <w:rFonts w:asciiTheme="minorHAnsi" w:hAnsiTheme="minorHAnsi" w:cstheme="minorBidi"/>
                <w:sz w:val="22"/>
                <w:szCs w:val="22"/>
              </w:rPr>
              <w:t>Arabic</w:t>
            </w:r>
          </w:p>
        </w:tc>
        <w:tc>
          <w:tcPr>
            <w:tcW w:w="5760" w:type="dxa"/>
          </w:tcPr>
          <w:p w14:paraId="792EFF1D"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Russian</w:t>
            </w:r>
          </w:p>
        </w:tc>
      </w:tr>
      <w:tr w:rsidR="2F59B4CA" w:rsidRPr="00914D11" w14:paraId="499BAE7B" w14:textId="77777777" w:rsidTr="0004199E">
        <w:trPr>
          <w:trHeight w:val="260"/>
        </w:trPr>
        <w:tc>
          <w:tcPr>
            <w:tcW w:w="3775" w:type="dxa"/>
          </w:tcPr>
          <w:p w14:paraId="756F4DE5" w14:textId="0789FE24" w:rsidR="2F59B4CA" w:rsidRPr="00914D11" w:rsidRDefault="5855685F" w:rsidP="2E69E5C0">
            <w:r w:rsidRPr="2E69E5C0">
              <w:rPr>
                <w:rFonts w:asciiTheme="minorHAnsi" w:hAnsiTheme="minorHAnsi" w:cstheme="minorBidi"/>
                <w:sz w:val="22"/>
                <w:szCs w:val="22"/>
              </w:rPr>
              <w:t>Russian</w:t>
            </w:r>
          </w:p>
        </w:tc>
        <w:tc>
          <w:tcPr>
            <w:tcW w:w="5760" w:type="dxa"/>
          </w:tcPr>
          <w:p w14:paraId="7624E1E9" w14:textId="47022C7C" w:rsidR="2F59B4CA" w:rsidRPr="00914D11" w:rsidRDefault="0DFC0576" w:rsidP="2E69E5C0">
            <w:pPr>
              <w:rPr>
                <w:rFonts w:asciiTheme="minorHAnsi" w:hAnsiTheme="minorHAnsi" w:cstheme="minorBidi"/>
                <w:sz w:val="22"/>
                <w:szCs w:val="22"/>
              </w:rPr>
            </w:pPr>
            <w:r w:rsidRPr="2E69E5C0">
              <w:rPr>
                <w:rFonts w:asciiTheme="minorHAnsi" w:hAnsiTheme="minorHAnsi" w:cstheme="minorBidi"/>
                <w:sz w:val="22"/>
                <w:szCs w:val="22"/>
              </w:rPr>
              <w:t>Cape Verdean</w:t>
            </w:r>
            <w:r w:rsidR="697C189E" w:rsidRPr="2E69E5C0">
              <w:rPr>
                <w:rFonts w:asciiTheme="minorHAnsi" w:hAnsiTheme="minorHAnsi" w:cstheme="minorBidi"/>
                <w:sz w:val="22"/>
                <w:szCs w:val="22"/>
              </w:rPr>
              <w:t xml:space="preserve"> Creole</w:t>
            </w:r>
            <w:r w:rsidRPr="2E69E5C0">
              <w:rPr>
                <w:rFonts w:asciiTheme="minorHAnsi" w:hAnsiTheme="minorHAnsi" w:cstheme="minorBidi"/>
                <w:sz w:val="22"/>
                <w:szCs w:val="22"/>
              </w:rPr>
              <w:t xml:space="preserve"> (not a response option in ACS)</w:t>
            </w:r>
          </w:p>
        </w:tc>
      </w:tr>
      <w:tr w:rsidR="2F59B4CA" w:rsidRPr="00914D11" w14:paraId="28097886" w14:textId="77777777" w:rsidTr="0004199E">
        <w:trPr>
          <w:trHeight w:val="286"/>
        </w:trPr>
        <w:tc>
          <w:tcPr>
            <w:tcW w:w="3775" w:type="dxa"/>
          </w:tcPr>
          <w:p w14:paraId="25B408EB" w14:textId="5CB81B0B" w:rsidR="2F59B4CA" w:rsidRPr="00914D11" w:rsidRDefault="1415D359" w:rsidP="2E69E5C0">
            <w:r w:rsidRPr="2E69E5C0">
              <w:rPr>
                <w:rFonts w:asciiTheme="minorHAnsi" w:hAnsiTheme="minorHAnsi" w:cstheme="minorBidi"/>
                <w:sz w:val="22"/>
                <w:szCs w:val="22"/>
              </w:rPr>
              <w:t>Khmer</w:t>
            </w:r>
          </w:p>
        </w:tc>
        <w:tc>
          <w:tcPr>
            <w:tcW w:w="5760" w:type="dxa"/>
          </w:tcPr>
          <w:p w14:paraId="08EA28A6" w14:textId="124C5461" w:rsidR="2F59B4CA" w:rsidRPr="00914D11" w:rsidRDefault="0DFC0576" w:rsidP="2E69E5C0">
            <w:pPr>
              <w:rPr>
                <w:rFonts w:asciiTheme="minorHAnsi" w:hAnsiTheme="minorHAnsi" w:cstheme="minorBidi"/>
                <w:sz w:val="22"/>
                <w:szCs w:val="22"/>
              </w:rPr>
            </w:pPr>
            <w:r w:rsidRPr="2E69E5C0">
              <w:rPr>
                <w:rFonts w:asciiTheme="minorHAnsi" w:hAnsiTheme="minorHAnsi" w:cstheme="minorBidi"/>
                <w:sz w:val="22"/>
                <w:szCs w:val="22"/>
              </w:rPr>
              <w:t>Khmer/Cambodian</w:t>
            </w:r>
          </w:p>
        </w:tc>
      </w:tr>
      <w:tr w:rsidR="2F59B4CA" w:rsidRPr="00914D11" w14:paraId="7C84EE1F" w14:textId="77777777" w:rsidTr="0004199E">
        <w:trPr>
          <w:trHeight w:val="276"/>
        </w:trPr>
        <w:tc>
          <w:tcPr>
            <w:tcW w:w="3775" w:type="dxa"/>
          </w:tcPr>
          <w:p w14:paraId="0D417E09" w14:textId="200AD852" w:rsidR="2F59B4CA" w:rsidRPr="00914D11" w:rsidRDefault="31A67617" w:rsidP="2E69E5C0">
            <w:r w:rsidRPr="2E69E5C0">
              <w:rPr>
                <w:rFonts w:asciiTheme="minorHAnsi" w:hAnsiTheme="minorHAnsi" w:cstheme="minorBidi"/>
                <w:sz w:val="22"/>
                <w:szCs w:val="22"/>
              </w:rPr>
              <w:t>Hindi</w:t>
            </w:r>
          </w:p>
        </w:tc>
        <w:tc>
          <w:tcPr>
            <w:tcW w:w="5760" w:type="dxa"/>
          </w:tcPr>
          <w:p w14:paraId="1E89B869" w14:textId="77777777" w:rsidR="2F59B4CA" w:rsidRPr="00914D11" w:rsidRDefault="2F59B4CA" w:rsidP="002A0E2B">
            <w:pPr>
              <w:rPr>
                <w:rFonts w:asciiTheme="minorHAnsi" w:hAnsiTheme="minorHAnsi" w:cstheme="minorHAnsi"/>
                <w:sz w:val="22"/>
                <w:szCs w:val="22"/>
              </w:rPr>
            </w:pPr>
            <w:r w:rsidRPr="00914D11">
              <w:rPr>
                <w:rFonts w:asciiTheme="minorHAnsi" w:hAnsiTheme="minorHAnsi" w:cstheme="minorHAnsi"/>
                <w:sz w:val="22"/>
                <w:szCs w:val="22"/>
              </w:rPr>
              <w:t>Nepali (not a disaggregated response option in ACS)</w:t>
            </w:r>
          </w:p>
        </w:tc>
      </w:tr>
    </w:tbl>
    <w:p w14:paraId="32849CD6" w14:textId="373FA69A" w:rsidR="00077C32" w:rsidRPr="00914D11" w:rsidRDefault="00077C32" w:rsidP="002A0E2B">
      <w:pPr>
        <w:rPr>
          <w:rFonts w:asciiTheme="minorHAnsi" w:hAnsiTheme="minorHAnsi" w:cstheme="minorHAnsi"/>
          <w:sz w:val="22"/>
          <w:szCs w:val="22"/>
        </w:rPr>
      </w:pPr>
    </w:p>
    <w:p w14:paraId="1109E777" w14:textId="40ADC6F4" w:rsidR="376C959A" w:rsidRDefault="376C959A" w:rsidP="2E69E5C0">
      <w:pPr>
        <w:rPr>
          <w:rFonts w:asciiTheme="minorHAnsi" w:hAnsiTheme="minorHAnsi" w:cstheme="minorBidi"/>
          <w:sz w:val="22"/>
          <w:szCs w:val="22"/>
        </w:rPr>
      </w:pPr>
      <w:r w:rsidRPr="2E69E5C0">
        <w:rPr>
          <w:rFonts w:asciiTheme="minorHAnsi" w:hAnsiTheme="minorHAnsi" w:cstheme="minorBidi"/>
          <w:sz w:val="22"/>
          <w:szCs w:val="22"/>
        </w:rPr>
        <w:t xml:space="preserve">In addition, </w:t>
      </w:r>
      <w:r w:rsidR="469144D9" w:rsidRPr="2E69E5C0">
        <w:rPr>
          <w:rFonts w:asciiTheme="minorHAnsi" w:hAnsiTheme="minorHAnsi" w:cstheme="minorBidi"/>
          <w:sz w:val="22"/>
          <w:szCs w:val="22"/>
        </w:rPr>
        <w:t xml:space="preserve">other DPH programs may collect data that reflect specific </w:t>
      </w:r>
      <w:r w:rsidR="5597A57A" w:rsidRPr="2E69E5C0">
        <w:rPr>
          <w:rFonts w:asciiTheme="minorHAnsi" w:hAnsiTheme="minorHAnsi" w:cstheme="minorBidi"/>
          <w:sz w:val="22"/>
          <w:szCs w:val="22"/>
        </w:rPr>
        <w:t>sub-</w:t>
      </w:r>
      <w:r w:rsidR="469144D9" w:rsidRPr="2E69E5C0">
        <w:rPr>
          <w:rFonts w:asciiTheme="minorHAnsi" w:hAnsiTheme="minorHAnsi" w:cstheme="minorBidi"/>
          <w:sz w:val="22"/>
          <w:szCs w:val="22"/>
        </w:rPr>
        <w:t>population</w:t>
      </w:r>
      <w:r w:rsidR="0D868290" w:rsidRPr="2E69E5C0">
        <w:rPr>
          <w:rFonts w:asciiTheme="minorHAnsi" w:hAnsiTheme="minorHAnsi" w:cstheme="minorBidi"/>
          <w:sz w:val="22"/>
          <w:szCs w:val="22"/>
        </w:rPr>
        <w:t>s</w:t>
      </w:r>
      <w:r w:rsidR="636576E5" w:rsidRPr="2E69E5C0">
        <w:rPr>
          <w:rFonts w:asciiTheme="minorHAnsi" w:hAnsiTheme="minorHAnsi" w:cstheme="minorBidi"/>
          <w:sz w:val="22"/>
          <w:szCs w:val="22"/>
        </w:rPr>
        <w:t>.</w:t>
      </w:r>
      <w:r w:rsidR="469144D9" w:rsidRPr="2E69E5C0">
        <w:rPr>
          <w:rFonts w:asciiTheme="minorHAnsi" w:hAnsiTheme="minorHAnsi" w:cstheme="minorBidi"/>
          <w:sz w:val="22"/>
          <w:szCs w:val="22"/>
        </w:rPr>
        <w:t xml:space="preserve"> </w:t>
      </w:r>
      <w:r w:rsidR="018CF9A2" w:rsidRPr="2E69E5C0">
        <w:rPr>
          <w:rFonts w:asciiTheme="minorHAnsi" w:hAnsiTheme="minorHAnsi" w:cstheme="minorBidi"/>
          <w:sz w:val="22"/>
          <w:szCs w:val="22"/>
        </w:rPr>
        <w:t>F</w:t>
      </w:r>
      <w:r w:rsidR="469144D9" w:rsidRPr="2E69E5C0">
        <w:rPr>
          <w:rFonts w:asciiTheme="minorHAnsi" w:hAnsiTheme="minorHAnsi" w:cstheme="minorBidi"/>
          <w:sz w:val="22"/>
          <w:szCs w:val="22"/>
        </w:rPr>
        <w:t xml:space="preserve">or example, </w:t>
      </w:r>
      <w:r w:rsidRPr="2E69E5C0">
        <w:rPr>
          <w:rFonts w:asciiTheme="minorHAnsi" w:hAnsiTheme="minorHAnsi" w:cstheme="minorBidi"/>
          <w:sz w:val="22"/>
          <w:szCs w:val="22"/>
        </w:rPr>
        <w:t>d</w:t>
      </w:r>
      <w:r w:rsidR="402C30C6" w:rsidRPr="2E69E5C0">
        <w:rPr>
          <w:rFonts w:asciiTheme="minorHAnsi" w:hAnsiTheme="minorHAnsi" w:cstheme="minorBidi"/>
          <w:sz w:val="22"/>
          <w:szCs w:val="22"/>
        </w:rPr>
        <w:t>ata from DPH</w:t>
      </w:r>
      <w:r w:rsidR="4DCFBFD0" w:rsidRPr="2E69E5C0">
        <w:rPr>
          <w:rFonts w:asciiTheme="minorHAnsi" w:hAnsiTheme="minorHAnsi" w:cstheme="minorBidi"/>
          <w:sz w:val="22"/>
          <w:szCs w:val="22"/>
        </w:rPr>
        <w:t>’s</w:t>
      </w:r>
      <w:r w:rsidR="402C30C6" w:rsidRPr="2E69E5C0">
        <w:rPr>
          <w:rFonts w:asciiTheme="minorHAnsi" w:hAnsiTheme="minorHAnsi" w:cstheme="minorBidi"/>
          <w:sz w:val="22"/>
          <w:szCs w:val="22"/>
        </w:rPr>
        <w:t xml:space="preserve"> Registry of Vital Records </w:t>
      </w:r>
      <w:r w:rsidR="269BF4C0" w:rsidRPr="2E69E5C0">
        <w:rPr>
          <w:rFonts w:asciiTheme="minorHAnsi" w:hAnsiTheme="minorHAnsi" w:cstheme="minorBidi"/>
          <w:sz w:val="22"/>
          <w:szCs w:val="22"/>
        </w:rPr>
        <w:t>reflect l</w:t>
      </w:r>
      <w:r w:rsidR="402C30C6" w:rsidRPr="2E69E5C0">
        <w:rPr>
          <w:rFonts w:asciiTheme="minorHAnsi" w:hAnsiTheme="minorHAnsi" w:cstheme="minorBidi"/>
          <w:sz w:val="22"/>
          <w:szCs w:val="22"/>
        </w:rPr>
        <w:t>anguages spoken by birthing parents as reported on their child’s birth certificate</w:t>
      </w:r>
      <w:r w:rsidR="27EAADE0" w:rsidRPr="2E69E5C0">
        <w:rPr>
          <w:rFonts w:asciiTheme="minorHAnsi" w:hAnsiTheme="minorHAnsi" w:cstheme="minorBidi"/>
          <w:sz w:val="22"/>
          <w:szCs w:val="22"/>
        </w:rPr>
        <w:t xml:space="preserve">. While not typically included in the public </w:t>
      </w:r>
      <w:r w:rsidR="072A23F3" w:rsidRPr="2E69E5C0">
        <w:rPr>
          <w:rFonts w:asciiTheme="minorHAnsi" w:hAnsiTheme="minorHAnsi" w:cstheme="minorBidi"/>
          <w:sz w:val="22"/>
          <w:szCs w:val="22"/>
        </w:rPr>
        <w:t xml:space="preserve">Annual Massachusetts </w:t>
      </w:r>
      <w:r w:rsidR="27EAADE0" w:rsidRPr="2E69E5C0">
        <w:rPr>
          <w:rFonts w:asciiTheme="minorHAnsi" w:hAnsiTheme="minorHAnsi" w:cstheme="minorBidi"/>
          <w:sz w:val="22"/>
          <w:szCs w:val="22"/>
        </w:rPr>
        <w:t>Birth Report</w:t>
      </w:r>
      <w:r w:rsidR="7BFB9BFC" w:rsidRPr="2E69E5C0">
        <w:rPr>
          <w:rFonts w:asciiTheme="minorHAnsi" w:hAnsiTheme="minorHAnsi" w:cstheme="minorBidi"/>
          <w:sz w:val="22"/>
          <w:szCs w:val="22"/>
        </w:rPr>
        <w:t>, these data can be used as an additional resource for long-term language services planning, as well as planning specifically for</w:t>
      </w:r>
      <w:r w:rsidR="1A487DA7" w:rsidRPr="2E69E5C0">
        <w:rPr>
          <w:rFonts w:asciiTheme="minorHAnsi" w:hAnsiTheme="minorHAnsi" w:cstheme="minorBidi"/>
          <w:sz w:val="22"/>
          <w:szCs w:val="22"/>
        </w:rPr>
        <w:t xml:space="preserve"> language access needs in</w:t>
      </w:r>
      <w:r w:rsidR="7BFB9BFC" w:rsidRPr="2E69E5C0">
        <w:rPr>
          <w:rFonts w:asciiTheme="minorHAnsi" w:hAnsiTheme="minorHAnsi" w:cstheme="minorBidi"/>
          <w:sz w:val="22"/>
          <w:szCs w:val="22"/>
        </w:rPr>
        <w:t xml:space="preserve"> peripartum </w:t>
      </w:r>
      <w:r w:rsidR="4917F825" w:rsidRPr="2E69E5C0">
        <w:rPr>
          <w:rFonts w:asciiTheme="minorHAnsi" w:hAnsiTheme="minorHAnsi" w:cstheme="minorBidi"/>
          <w:sz w:val="22"/>
          <w:szCs w:val="22"/>
        </w:rPr>
        <w:t>health services.</w:t>
      </w:r>
      <w:r w:rsidR="11FACFCC" w:rsidRPr="2E69E5C0">
        <w:rPr>
          <w:rFonts w:asciiTheme="minorHAnsi" w:hAnsiTheme="minorHAnsi" w:cstheme="minorBidi"/>
          <w:sz w:val="22"/>
          <w:szCs w:val="22"/>
        </w:rPr>
        <w:t xml:space="preserve"> Programs are </w:t>
      </w:r>
      <w:r w:rsidR="11FACFCC" w:rsidRPr="2E69E5C0">
        <w:rPr>
          <w:rFonts w:asciiTheme="minorHAnsi" w:hAnsiTheme="minorHAnsi" w:cstheme="minorBidi"/>
          <w:sz w:val="22"/>
          <w:szCs w:val="22"/>
        </w:rPr>
        <w:lastRenderedPageBreak/>
        <w:t xml:space="preserve">encouraged to use a consistent set of questions, as reflected in the Department’s </w:t>
      </w:r>
      <w:r w:rsidR="2BCD4C12" w:rsidRPr="2E69E5C0">
        <w:rPr>
          <w:rFonts w:asciiTheme="minorHAnsi" w:hAnsiTheme="minorHAnsi" w:cstheme="minorBidi"/>
          <w:sz w:val="22"/>
          <w:szCs w:val="22"/>
        </w:rPr>
        <w:t xml:space="preserve">internal </w:t>
      </w:r>
      <w:r w:rsidR="11FACFCC" w:rsidRPr="2E69E5C0">
        <w:rPr>
          <w:rFonts w:asciiTheme="minorHAnsi" w:hAnsiTheme="minorHAnsi" w:cstheme="minorBidi"/>
          <w:sz w:val="22"/>
          <w:szCs w:val="22"/>
        </w:rPr>
        <w:t>Data Standards for Race, Ethnicity, and Language, to ensu</w:t>
      </w:r>
      <w:r w:rsidR="0C0B8919" w:rsidRPr="2E69E5C0">
        <w:rPr>
          <w:rFonts w:asciiTheme="minorHAnsi" w:hAnsiTheme="minorHAnsi" w:cstheme="minorBidi"/>
          <w:sz w:val="22"/>
          <w:szCs w:val="22"/>
        </w:rPr>
        <w:t>re that language use data are collected accurately and consistently</w:t>
      </w:r>
      <w:r w:rsidR="2F190A69" w:rsidRPr="2E69E5C0">
        <w:rPr>
          <w:rFonts w:asciiTheme="minorHAnsi" w:hAnsiTheme="minorHAnsi" w:cstheme="minorBidi"/>
          <w:sz w:val="22"/>
          <w:szCs w:val="22"/>
        </w:rPr>
        <w:t xml:space="preserve"> across the Department.</w:t>
      </w:r>
    </w:p>
    <w:p w14:paraId="1EE7E3EA" w14:textId="23F79545" w:rsidR="00077C32" w:rsidRPr="00914D11" w:rsidRDefault="00077C32" w:rsidP="002A0E2B">
      <w:pPr>
        <w:rPr>
          <w:rFonts w:asciiTheme="minorHAnsi" w:hAnsiTheme="minorHAnsi" w:cstheme="minorHAnsi"/>
          <w:sz w:val="22"/>
          <w:szCs w:val="22"/>
        </w:rPr>
      </w:pPr>
    </w:p>
    <w:p w14:paraId="40BEDEE3" w14:textId="25A49621" w:rsidR="00077C32" w:rsidRPr="00914D11" w:rsidRDefault="48B76165" w:rsidP="2E69E5C0">
      <w:pPr>
        <w:rPr>
          <w:rFonts w:asciiTheme="minorHAnsi" w:hAnsiTheme="minorHAnsi" w:cstheme="minorBidi"/>
          <w:sz w:val="22"/>
          <w:szCs w:val="22"/>
        </w:rPr>
      </w:pPr>
      <w:r w:rsidRPr="2E69E5C0">
        <w:rPr>
          <w:rFonts w:asciiTheme="minorHAnsi" w:hAnsiTheme="minorHAnsi" w:cstheme="minorBidi"/>
          <w:sz w:val="22"/>
          <w:szCs w:val="22"/>
        </w:rPr>
        <w:t xml:space="preserve">While it is important to consult with all </w:t>
      </w:r>
      <w:r w:rsidR="0B1FBEAB" w:rsidRPr="2E69E5C0">
        <w:rPr>
          <w:rFonts w:asciiTheme="minorHAnsi" w:hAnsiTheme="minorHAnsi" w:cstheme="minorBidi"/>
          <w:sz w:val="22"/>
          <w:szCs w:val="22"/>
        </w:rPr>
        <w:t>relevant data sources</w:t>
      </w:r>
      <w:r w:rsidRPr="2E69E5C0">
        <w:rPr>
          <w:rFonts w:asciiTheme="minorHAnsi" w:hAnsiTheme="minorHAnsi" w:cstheme="minorBidi"/>
          <w:sz w:val="22"/>
          <w:szCs w:val="22"/>
        </w:rPr>
        <w:t xml:space="preserve"> when determining language needs, it is worth noting that the Census data mostly reflects language spoken in a region or community, not necessarily needs for services. </w:t>
      </w:r>
      <w:r w:rsidR="6A723143" w:rsidRPr="2E69E5C0">
        <w:rPr>
          <w:rFonts w:asciiTheme="minorHAnsi" w:hAnsiTheme="minorHAnsi" w:cstheme="minorBidi"/>
          <w:sz w:val="22"/>
          <w:szCs w:val="22"/>
        </w:rPr>
        <w:t xml:space="preserve">In addition, the specific response options may not match the </w:t>
      </w:r>
      <w:r w:rsidR="29171675" w:rsidRPr="2E69E5C0">
        <w:rPr>
          <w:rFonts w:asciiTheme="minorHAnsi" w:hAnsiTheme="minorHAnsi" w:cstheme="minorBidi"/>
          <w:sz w:val="22"/>
          <w:szCs w:val="22"/>
        </w:rPr>
        <w:t>lived experiences of Massachusetts residents</w:t>
      </w:r>
      <w:r w:rsidR="1467FC24" w:rsidRPr="2E69E5C0">
        <w:rPr>
          <w:rFonts w:asciiTheme="minorHAnsi" w:hAnsiTheme="minorHAnsi" w:cstheme="minorBidi"/>
          <w:sz w:val="22"/>
          <w:szCs w:val="22"/>
        </w:rPr>
        <w:t>.</w:t>
      </w:r>
      <w:r w:rsidR="29171675" w:rsidRPr="2E69E5C0">
        <w:rPr>
          <w:rFonts w:asciiTheme="minorHAnsi" w:hAnsiTheme="minorHAnsi" w:cstheme="minorBidi"/>
          <w:sz w:val="22"/>
          <w:szCs w:val="22"/>
        </w:rPr>
        <w:t xml:space="preserve"> </w:t>
      </w:r>
      <w:r w:rsidRPr="2E69E5C0">
        <w:rPr>
          <w:rFonts w:asciiTheme="minorHAnsi" w:hAnsiTheme="minorHAnsi" w:cstheme="minorBidi"/>
          <w:sz w:val="22"/>
          <w:szCs w:val="22"/>
        </w:rPr>
        <w:t xml:space="preserve">The Hospital Interpreter Services report is the only true presentation of </w:t>
      </w:r>
      <w:r w:rsidR="001B38E8" w:rsidRPr="2E69E5C0">
        <w:rPr>
          <w:rFonts w:asciiTheme="minorHAnsi" w:hAnsiTheme="minorHAnsi" w:cstheme="minorBidi"/>
          <w:sz w:val="22"/>
          <w:szCs w:val="22"/>
        </w:rPr>
        <w:t>requests</w:t>
      </w:r>
      <w:r w:rsidRPr="2E69E5C0">
        <w:rPr>
          <w:rFonts w:asciiTheme="minorHAnsi" w:hAnsiTheme="minorHAnsi" w:cstheme="minorBidi"/>
          <w:sz w:val="22"/>
          <w:szCs w:val="22"/>
        </w:rPr>
        <w:t xml:space="preserve"> for language services in the state and its </w:t>
      </w:r>
      <w:proofErr w:type="gramStart"/>
      <w:r w:rsidRPr="2E69E5C0">
        <w:rPr>
          <w:rFonts w:asciiTheme="minorHAnsi" w:hAnsiTheme="minorHAnsi" w:cstheme="minorBidi"/>
          <w:sz w:val="22"/>
          <w:szCs w:val="22"/>
        </w:rPr>
        <w:t>regions</w:t>
      </w:r>
      <w:r w:rsidR="001B38E8" w:rsidRPr="2E69E5C0">
        <w:rPr>
          <w:rFonts w:asciiTheme="minorHAnsi" w:hAnsiTheme="minorHAnsi" w:cstheme="minorBidi"/>
          <w:sz w:val="22"/>
          <w:szCs w:val="22"/>
        </w:rPr>
        <w:t>, but</w:t>
      </w:r>
      <w:proofErr w:type="gramEnd"/>
      <w:r w:rsidR="001B38E8" w:rsidRPr="2E69E5C0">
        <w:rPr>
          <w:rFonts w:asciiTheme="minorHAnsi" w:hAnsiTheme="minorHAnsi" w:cstheme="minorBidi"/>
          <w:sz w:val="22"/>
          <w:szCs w:val="22"/>
        </w:rPr>
        <w:t xml:space="preserve"> may not be representative of members of the population who </w:t>
      </w:r>
      <w:r w:rsidR="00E00A7D" w:rsidRPr="2E69E5C0">
        <w:rPr>
          <w:rFonts w:asciiTheme="minorHAnsi" w:hAnsiTheme="minorHAnsi" w:cstheme="minorBidi"/>
          <w:sz w:val="22"/>
          <w:szCs w:val="22"/>
        </w:rPr>
        <w:t xml:space="preserve">do not seek services in acute care hospitals (or who do not </w:t>
      </w:r>
      <w:r w:rsidR="008730F9" w:rsidRPr="2E69E5C0">
        <w:rPr>
          <w:rFonts w:asciiTheme="minorHAnsi" w:hAnsiTheme="minorHAnsi" w:cstheme="minorBidi"/>
          <w:sz w:val="22"/>
          <w:szCs w:val="22"/>
        </w:rPr>
        <w:t>feel able to request language services in these settings, regardless of need)</w:t>
      </w:r>
      <w:r w:rsidRPr="2E69E5C0">
        <w:rPr>
          <w:rFonts w:asciiTheme="minorHAnsi" w:hAnsiTheme="minorHAnsi" w:cstheme="minorBidi"/>
          <w:sz w:val="22"/>
          <w:szCs w:val="22"/>
        </w:rPr>
        <w:t xml:space="preserve">. Therefore, </w:t>
      </w:r>
      <w:r w:rsidR="004330BA" w:rsidRPr="2E69E5C0">
        <w:rPr>
          <w:rFonts w:asciiTheme="minorHAnsi" w:hAnsiTheme="minorHAnsi" w:cstheme="minorBidi"/>
          <w:sz w:val="22"/>
          <w:szCs w:val="22"/>
        </w:rPr>
        <w:t xml:space="preserve">while </w:t>
      </w:r>
      <w:r w:rsidRPr="2E69E5C0">
        <w:rPr>
          <w:rFonts w:asciiTheme="minorHAnsi" w:hAnsiTheme="minorHAnsi" w:cstheme="minorBidi"/>
          <w:sz w:val="22"/>
          <w:szCs w:val="22"/>
        </w:rPr>
        <w:t>the data from the hospital report may be mo</w:t>
      </w:r>
      <w:r w:rsidR="004330BA" w:rsidRPr="2E69E5C0">
        <w:rPr>
          <w:rFonts w:asciiTheme="minorHAnsi" w:hAnsiTheme="minorHAnsi" w:cstheme="minorBidi"/>
          <w:sz w:val="22"/>
          <w:szCs w:val="22"/>
        </w:rPr>
        <w:t>st</w:t>
      </w:r>
      <w:r w:rsidRPr="2E69E5C0">
        <w:rPr>
          <w:rFonts w:asciiTheme="minorHAnsi" w:hAnsiTheme="minorHAnsi" w:cstheme="minorBidi"/>
          <w:sz w:val="22"/>
          <w:szCs w:val="22"/>
        </w:rPr>
        <w:t xml:space="preserve"> appropriate for health service providers when developing programs, translating materials, and creating signage for limited English proficient populations</w:t>
      </w:r>
      <w:r w:rsidR="00C95415" w:rsidRPr="2E69E5C0">
        <w:rPr>
          <w:rFonts w:asciiTheme="minorHAnsi" w:hAnsiTheme="minorHAnsi" w:cstheme="minorBidi"/>
          <w:sz w:val="22"/>
          <w:szCs w:val="22"/>
        </w:rPr>
        <w:t xml:space="preserve">, DPH </w:t>
      </w:r>
      <w:r w:rsidR="00582C68" w:rsidRPr="2E69E5C0">
        <w:rPr>
          <w:rFonts w:asciiTheme="minorHAnsi" w:hAnsiTheme="minorHAnsi" w:cstheme="minorBidi"/>
          <w:sz w:val="22"/>
          <w:szCs w:val="22"/>
        </w:rPr>
        <w:t>staff</w:t>
      </w:r>
      <w:r w:rsidR="00C95415" w:rsidRPr="2E69E5C0">
        <w:rPr>
          <w:rFonts w:asciiTheme="minorHAnsi" w:hAnsiTheme="minorHAnsi" w:cstheme="minorBidi"/>
          <w:sz w:val="22"/>
          <w:szCs w:val="22"/>
        </w:rPr>
        <w:t xml:space="preserve"> are advised to consider </w:t>
      </w:r>
      <w:proofErr w:type="gramStart"/>
      <w:r w:rsidR="00C95415" w:rsidRPr="2E69E5C0">
        <w:rPr>
          <w:rFonts w:asciiTheme="minorHAnsi" w:hAnsiTheme="minorHAnsi" w:cstheme="minorBidi"/>
          <w:sz w:val="22"/>
          <w:szCs w:val="22"/>
        </w:rPr>
        <w:t>all of</w:t>
      </w:r>
      <w:proofErr w:type="gramEnd"/>
      <w:r w:rsidR="00C95415" w:rsidRPr="2E69E5C0">
        <w:rPr>
          <w:rFonts w:asciiTheme="minorHAnsi" w:hAnsiTheme="minorHAnsi" w:cstheme="minorBidi"/>
          <w:sz w:val="22"/>
          <w:szCs w:val="22"/>
        </w:rPr>
        <w:t xml:space="preserve"> the above data sources when determining n</w:t>
      </w:r>
      <w:r w:rsidR="00582C68" w:rsidRPr="2E69E5C0">
        <w:rPr>
          <w:rFonts w:asciiTheme="minorHAnsi" w:hAnsiTheme="minorHAnsi" w:cstheme="minorBidi"/>
          <w:sz w:val="22"/>
          <w:szCs w:val="22"/>
        </w:rPr>
        <w:t>eeds for their specific programs</w:t>
      </w:r>
      <w:r w:rsidRPr="2E69E5C0">
        <w:rPr>
          <w:rFonts w:asciiTheme="minorHAnsi" w:hAnsiTheme="minorHAnsi" w:cstheme="minorBidi"/>
          <w:sz w:val="22"/>
          <w:szCs w:val="22"/>
        </w:rPr>
        <w:t xml:space="preserve">. </w:t>
      </w:r>
    </w:p>
    <w:p w14:paraId="4F7C1FE3" w14:textId="5360F708" w:rsidR="00077C32" w:rsidRPr="00914D11" w:rsidRDefault="00077C32" w:rsidP="2E69E5C0"/>
    <w:p w14:paraId="095F009B" w14:textId="73AA943D" w:rsidR="00431BEC" w:rsidRPr="00914D11" w:rsidRDefault="004400F1" w:rsidP="0065565A">
      <w:pPr>
        <w:rPr>
          <w:rFonts w:asciiTheme="minorHAnsi" w:hAnsiTheme="minorHAnsi" w:cstheme="minorHAnsi"/>
          <w:b/>
          <w:bCs/>
          <w:sz w:val="22"/>
          <w:szCs w:val="22"/>
        </w:rPr>
      </w:pPr>
      <w:r w:rsidRPr="00914D11">
        <w:rPr>
          <w:rFonts w:asciiTheme="minorHAnsi" w:hAnsiTheme="minorHAnsi" w:cstheme="minorHAnsi"/>
          <w:b/>
          <w:bCs/>
          <w:sz w:val="22"/>
          <w:szCs w:val="22"/>
        </w:rPr>
        <w:t>C</w:t>
      </w:r>
      <w:r w:rsidR="00956CC0" w:rsidRPr="00914D11">
        <w:rPr>
          <w:rFonts w:asciiTheme="minorHAnsi" w:hAnsiTheme="minorHAnsi" w:cstheme="minorHAnsi"/>
          <w:b/>
          <w:bCs/>
          <w:sz w:val="22"/>
          <w:szCs w:val="22"/>
        </w:rPr>
        <w:t>.</w:t>
      </w:r>
      <w:r w:rsidR="00A038D7" w:rsidRPr="00914D11">
        <w:rPr>
          <w:rFonts w:asciiTheme="minorHAnsi" w:hAnsiTheme="minorHAnsi" w:cstheme="minorHAnsi"/>
          <w:b/>
          <w:bCs/>
          <w:sz w:val="22"/>
          <w:szCs w:val="22"/>
        </w:rPr>
        <w:t xml:space="preserve"> </w:t>
      </w:r>
      <w:r w:rsidR="00431BEC" w:rsidRPr="00914D11">
        <w:rPr>
          <w:rFonts w:asciiTheme="minorHAnsi" w:hAnsiTheme="minorHAnsi" w:cstheme="minorHAnsi"/>
          <w:b/>
          <w:bCs/>
          <w:sz w:val="22"/>
          <w:szCs w:val="22"/>
        </w:rPr>
        <w:t xml:space="preserve">Points of Contact between </w:t>
      </w:r>
      <w:r w:rsidR="58A416CE" w:rsidRPr="00914D11">
        <w:rPr>
          <w:rFonts w:asciiTheme="minorHAnsi" w:hAnsiTheme="minorHAnsi" w:cstheme="minorHAnsi"/>
          <w:b/>
          <w:bCs/>
          <w:sz w:val="22"/>
          <w:szCs w:val="22"/>
        </w:rPr>
        <w:t>DPH</w:t>
      </w:r>
      <w:r w:rsidR="00143F91" w:rsidRPr="00914D11">
        <w:rPr>
          <w:rFonts w:asciiTheme="minorHAnsi" w:hAnsiTheme="minorHAnsi" w:cstheme="minorHAnsi"/>
          <w:b/>
          <w:bCs/>
          <w:sz w:val="22"/>
          <w:szCs w:val="22"/>
        </w:rPr>
        <w:t xml:space="preserve"> </w:t>
      </w:r>
      <w:r w:rsidR="00431BEC" w:rsidRPr="00914D11">
        <w:rPr>
          <w:rFonts w:asciiTheme="minorHAnsi" w:hAnsiTheme="minorHAnsi" w:cstheme="minorHAnsi"/>
          <w:b/>
          <w:bCs/>
          <w:sz w:val="22"/>
          <w:szCs w:val="22"/>
        </w:rPr>
        <w:t>and Client Population</w:t>
      </w:r>
      <w:r w:rsidR="01A1A4BD" w:rsidRPr="00914D11">
        <w:rPr>
          <w:rFonts w:asciiTheme="minorHAnsi" w:hAnsiTheme="minorHAnsi" w:cstheme="minorHAnsi"/>
          <w:b/>
          <w:bCs/>
          <w:sz w:val="22"/>
          <w:szCs w:val="22"/>
        </w:rPr>
        <w:t xml:space="preserve">: </w:t>
      </w:r>
    </w:p>
    <w:p w14:paraId="18B0EA61" w14:textId="77777777" w:rsidR="00A038D7" w:rsidRPr="00914D11" w:rsidRDefault="00A038D7" w:rsidP="001B0821">
      <w:pPr>
        <w:rPr>
          <w:rFonts w:asciiTheme="minorHAnsi" w:hAnsiTheme="minorHAnsi" w:cstheme="minorHAnsi"/>
          <w:sz w:val="22"/>
          <w:szCs w:val="22"/>
        </w:rPr>
      </w:pPr>
    </w:p>
    <w:p w14:paraId="58E2D6B6" w14:textId="57D8EEE0" w:rsidR="00431BEC" w:rsidRPr="00914D11" w:rsidRDefault="01A1A4BD" w:rsidP="0065565A">
      <w:pPr>
        <w:rPr>
          <w:rFonts w:asciiTheme="minorHAnsi" w:hAnsiTheme="minorHAnsi" w:cstheme="minorHAnsi"/>
          <w:sz w:val="22"/>
          <w:szCs w:val="22"/>
        </w:rPr>
      </w:pPr>
      <w:r w:rsidRPr="00914D11">
        <w:rPr>
          <w:rFonts w:asciiTheme="minorHAnsi" w:hAnsiTheme="minorHAnsi" w:cstheme="minorHAnsi"/>
          <w:sz w:val="22"/>
          <w:szCs w:val="22"/>
        </w:rPr>
        <w:t xml:space="preserve">Below is a list of the </w:t>
      </w:r>
      <w:r w:rsidR="00A038D7" w:rsidRPr="00914D11">
        <w:rPr>
          <w:rFonts w:asciiTheme="minorHAnsi" w:hAnsiTheme="minorHAnsi" w:cstheme="minorHAnsi"/>
          <w:sz w:val="22"/>
          <w:szCs w:val="22"/>
        </w:rPr>
        <w:t>o</w:t>
      </w:r>
      <w:r w:rsidRPr="00914D11">
        <w:rPr>
          <w:rFonts w:asciiTheme="minorHAnsi" w:hAnsiTheme="minorHAnsi" w:cstheme="minorHAnsi"/>
          <w:sz w:val="22"/>
          <w:szCs w:val="22"/>
        </w:rPr>
        <w:t>ffices within DPH that serve as the direct contact points with the residents of the state:</w:t>
      </w:r>
    </w:p>
    <w:p w14:paraId="4F001BD7" w14:textId="367384BD" w:rsidR="2F59B4CA" w:rsidRPr="00914D11" w:rsidRDefault="2F59B4CA" w:rsidP="0065565A">
      <w:pPr>
        <w:rPr>
          <w:rFonts w:asciiTheme="minorHAnsi" w:hAnsiTheme="minorHAnsi" w:cstheme="minorHAnsi"/>
          <w:sz w:val="22"/>
          <w:szCs w:val="22"/>
        </w:rPr>
      </w:pPr>
    </w:p>
    <w:p w14:paraId="22CB09C3" w14:textId="77777777" w:rsidR="76B76542" w:rsidRPr="00E62578" w:rsidRDefault="76B76542" w:rsidP="002A0E2B">
      <w:pPr>
        <w:rPr>
          <w:rFonts w:asciiTheme="minorHAnsi" w:hAnsiTheme="minorHAnsi" w:cstheme="minorHAnsi"/>
          <w:b/>
          <w:bCs/>
          <w:sz w:val="22"/>
          <w:szCs w:val="22"/>
        </w:rPr>
      </w:pPr>
      <w:r w:rsidRPr="00E62578">
        <w:rPr>
          <w:rFonts w:asciiTheme="minorHAnsi" w:hAnsiTheme="minorHAnsi" w:cstheme="minorHAnsi"/>
          <w:b/>
          <w:bCs/>
          <w:sz w:val="22"/>
          <w:szCs w:val="22"/>
        </w:rPr>
        <w:t>Main Office</w:t>
      </w:r>
    </w:p>
    <w:p w14:paraId="7FAB3A76" w14:textId="77777777" w:rsidR="76B76542" w:rsidRPr="00914D11" w:rsidRDefault="76B76542" w:rsidP="002A0E2B">
      <w:pPr>
        <w:rPr>
          <w:rFonts w:asciiTheme="minorHAnsi" w:hAnsiTheme="minorHAnsi" w:cstheme="minorHAnsi"/>
          <w:sz w:val="22"/>
          <w:szCs w:val="22"/>
        </w:rPr>
      </w:pPr>
      <w:r w:rsidRPr="00914D11">
        <w:rPr>
          <w:rFonts w:asciiTheme="minorHAnsi" w:hAnsiTheme="minorHAnsi" w:cstheme="minorHAnsi"/>
          <w:sz w:val="22"/>
          <w:szCs w:val="22"/>
        </w:rPr>
        <w:t>250 Washington St, Boston MA 02108</w:t>
      </w:r>
    </w:p>
    <w:p w14:paraId="20B89CBD" w14:textId="3850FE36" w:rsidR="76B76542" w:rsidRPr="00914D11" w:rsidRDefault="76B76542" w:rsidP="002A0E2B">
      <w:pPr>
        <w:rPr>
          <w:rFonts w:asciiTheme="minorHAnsi" w:hAnsiTheme="minorHAnsi" w:cstheme="minorHAnsi"/>
          <w:sz w:val="22"/>
          <w:szCs w:val="22"/>
        </w:rPr>
      </w:pPr>
      <w:r w:rsidRPr="00914D11">
        <w:rPr>
          <w:rFonts w:asciiTheme="minorHAnsi" w:hAnsiTheme="minorHAnsi" w:cstheme="minorHAnsi"/>
          <w:sz w:val="22"/>
          <w:szCs w:val="22"/>
        </w:rPr>
        <w:t xml:space="preserve">Tel: 617-624-6000; TTY: 711  </w:t>
      </w:r>
      <w:r w:rsidRPr="00914D11">
        <w:rPr>
          <w:rFonts w:asciiTheme="minorHAnsi" w:hAnsiTheme="minorHAnsi" w:cstheme="minorHAnsi"/>
          <w:sz w:val="22"/>
          <w:szCs w:val="22"/>
        </w:rPr>
        <w:br/>
        <w:t xml:space="preserve">Web: </w:t>
      </w:r>
      <w:hyperlink r:id="rId32" w:history="1">
        <w:r w:rsidRPr="00914D11">
          <w:rPr>
            <w:rStyle w:val="Hyperlink"/>
            <w:rFonts w:asciiTheme="minorHAnsi" w:hAnsiTheme="minorHAnsi" w:cstheme="minorHAnsi"/>
            <w:sz w:val="22"/>
            <w:szCs w:val="22"/>
          </w:rPr>
          <w:t>mass.gov/</w:t>
        </w:r>
        <w:proofErr w:type="spellStart"/>
        <w:r w:rsidRPr="00914D11">
          <w:rPr>
            <w:rStyle w:val="Hyperlink"/>
            <w:rFonts w:asciiTheme="minorHAnsi" w:hAnsiTheme="minorHAnsi" w:cstheme="minorHAnsi"/>
            <w:sz w:val="22"/>
            <w:szCs w:val="22"/>
          </w:rPr>
          <w:t>dph</w:t>
        </w:r>
        <w:proofErr w:type="spellEnd"/>
      </w:hyperlink>
      <w:r w:rsidRPr="00914D11">
        <w:rPr>
          <w:rFonts w:asciiTheme="minorHAnsi" w:hAnsiTheme="minorHAnsi" w:cstheme="minorHAnsi"/>
          <w:sz w:val="22"/>
          <w:szCs w:val="22"/>
        </w:rPr>
        <w:t xml:space="preserve"> </w:t>
      </w:r>
    </w:p>
    <w:p w14:paraId="3E796465" w14:textId="77777777" w:rsidR="2F59B4CA" w:rsidRPr="00914D11" w:rsidRDefault="2F59B4CA" w:rsidP="002A0E2B">
      <w:pPr>
        <w:rPr>
          <w:rFonts w:asciiTheme="minorHAnsi" w:hAnsiTheme="minorHAnsi" w:cstheme="minorHAnsi"/>
          <w:sz w:val="22"/>
          <w:szCs w:val="22"/>
        </w:rPr>
      </w:pPr>
    </w:p>
    <w:p w14:paraId="745C5246" w14:textId="77777777" w:rsidR="76B76542" w:rsidRPr="00E62578" w:rsidRDefault="76B76542" w:rsidP="002A0E2B">
      <w:pPr>
        <w:rPr>
          <w:rFonts w:asciiTheme="minorHAnsi" w:hAnsiTheme="minorHAnsi" w:cstheme="minorHAnsi"/>
          <w:b/>
          <w:bCs/>
          <w:sz w:val="22"/>
          <w:szCs w:val="22"/>
        </w:rPr>
      </w:pPr>
      <w:r w:rsidRPr="00E62578">
        <w:rPr>
          <w:rFonts w:asciiTheme="minorHAnsi" w:hAnsiTheme="minorHAnsi" w:cstheme="minorHAnsi"/>
          <w:b/>
          <w:bCs/>
          <w:sz w:val="22"/>
          <w:szCs w:val="22"/>
        </w:rPr>
        <w:t xml:space="preserve">Office of Health Equity </w:t>
      </w:r>
    </w:p>
    <w:p w14:paraId="0CB2B2C9" w14:textId="77777777" w:rsidR="76B76542" w:rsidRPr="00914D11" w:rsidRDefault="76B76542" w:rsidP="002A0E2B">
      <w:pPr>
        <w:rPr>
          <w:rFonts w:asciiTheme="minorHAnsi" w:hAnsiTheme="minorHAnsi" w:cstheme="minorHAnsi"/>
          <w:sz w:val="22"/>
          <w:szCs w:val="22"/>
        </w:rPr>
      </w:pPr>
      <w:r w:rsidRPr="00914D11">
        <w:rPr>
          <w:rFonts w:asciiTheme="minorHAnsi" w:hAnsiTheme="minorHAnsi" w:cstheme="minorHAnsi"/>
          <w:sz w:val="22"/>
          <w:szCs w:val="22"/>
        </w:rPr>
        <w:t>250 Washington St, 6</w:t>
      </w:r>
      <w:r w:rsidRPr="00914D11">
        <w:rPr>
          <w:rFonts w:asciiTheme="minorHAnsi" w:hAnsiTheme="minorHAnsi" w:cstheme="minorHAnsi"/>
          <w:sz w:val="22"/>
          <w:szCs w:val="22"/>
          <w:vertAlign w:val="superscript"/>
        </w:rPr>
        <w:t>th</w:t>
      </w:r>
      <w:r w:rsidRPr="00914D11">
        <w:rPr>
          <w:rFonts w:asciiTheme="minorHAnsi" w:hAnsiTheme="minorHAnsi" w:cstheme="minorHAnsi"/>
          <w:sz w:val="22"/>
          <w:szCs w:val="22"/>
        </w:rPr>
        <w:t xml:space="preserve"> FL, Boston MA 02108</w:t>
      </w:r>
    </w:p>
    <w:p w14:paraId="539F1FFD" w14:textId="5AE46EDD" w:rsidR="76B76542" w:rsidRPr="00914D11" w:rsidRDefault="76B76542" w:rsidP="002A0E2B">
      <w:pPr>
        <w:rPr>
          <w:rFonts w:asciiTheme="minorHAnsi" w:hAnsiTheme="minorHAnsi" w:cstheme="minorHAnsi"/>
          <w:sz w:val="22"/>
          <w:szCs w:val="22"/>
        </w:rPr>
      </w:pPr>
      <w:r w:rsidRPr="00914D11">
        <w:rPr>
          <w:rFonts w:asciiTheme="minorHAnsi" w:hAnsiTheme="minorHAnsi" w:cstheme="minorHAnsi"/>
          <w:sz w:val="22"/>
          <w:szCs w:val="22"/>
        </w:rPr>
        <w:t xml:space="preserve">Tel: 617-624-5081; TTY: 711 </w:t>
      </w:r>
    </w:p>
    <w:p w14:paraId="42664FE9" w14:textId="5066D825" w:rsidR="76B76542" w:rsidRPr="00914D11" w:rsidRDefault="76B76542" w:rsidP="002A0E2B">
      <w:pPr>
        <w:rPr>
          <w:rFonts w:asciiTheme="minorHAnsi" w:hAnsiTheme="minorHAnsi" w:cstheme="minorHAnsi"/>
          <w:color w:val="7030A0"/>
          <w:sz w:val="22"/>
          <w:szCs w:val="22"/>
        </w:rPr>
      </w:pPr>
      <w:r w:rsidRPr="00914D11">
        <w:rPr>
          <w:rFonts w:asciiTheme="minorHAnsi" w:hAnsiTheme="minorHAnsi" w:cstheme="minorHAnsi"/>
          <w:sz w:val="22"/>
          <w:szCs w:val="22"/>
        </w:rPr>
        <w:t xml:space="preserve">Email: </w:t>
      </w:r>
      <w:hyperlink r:id="rId33" w:history="1">
        <w:r w:rsidRPr="00914D11">
          <w:rPr>
            <w:rStyle w:val="Hyperlink"/>
            <w:rFonts w:asciiTheme="minorHAnsi" w:hAnsiTheme="minorHAnsi" w:cstheme="minorHAnsi"/>
            <w:sz w:val="22"/>
            <w:szCs w:val="22"/>
          </w:rPr>
          <w:t>DPH-healthequity@mass.gov</w:t>
        </w:r>
      </w:hyperlink>
      <w:r w:rsidRPr="00914D11">
        <w:rPr>
          <w:rFonts w:asciiTheme="minorHAnsi" w:hAnsiTheme="minorHAnsi" w:cstheme="minorHAnsi"/>
          <w:color w:val="7030A0"/>
          <w:sz w:val="22"/>
          <w:szCs w:val="22"/>
        </w:rPr>
        <w:t xml:space="preserve"> </w:t>
      </w:r>
      <w:r w:rsidRPr="00914D11">
        <w:rPr>
          <w:rFonts w:asciiTheme="minorHAnsi" w:hAnsiTheme="minorHAnsi" w:cstheme="minorHAnsi"/>
          <w:sz w:val="22"/>
          <w:szCs w:val="22"/>
        </w:rPr>
        <w:t xml:space="preserve">or </w:t>
      </w:r>
      <w:hyperlink r:id="rId34" w:history="1">
        <w:r w:rsidR="0002205B" w:rsidRPr="00914D11">
          <w:rPr>
            <w:rStyle w:val="Hyperlink"/>
            <w:rFonts w:asciiTheme="minorHAnsi" w:hAnsiTheme="minorHAnsi" w:cstheme="minorHAnsi"/>
            <w:sz w:val="22"/>
            <w:szCs w:val="22"/>
          </w:rPr>
          <w:t>sujata.ghosh3@mass.gov</w:t>
        </w:r>
      </w:hyperlink>
      <w:r w:rsidR="0002205B" w:rsidRPr="00914D11">
        <w:rPr>
          <w:rFonts w:asciiTheme="minorHAnsi" w:hAnsiTheme="minorHAnsi" w:cstheme="minorHAnsi"/>
          <w:sz w:val="22"/>
          <w:szCs w:val="22"/>
        </w:rPr>
        <w:t xml:space="preserve"> </w:t>
      </w:r>
      <w:hyperlink r:id="rId35" w:history="1">
        <w:r w:rsidRPr="00914D11">
          <w:rPr>
            <w:rStyle w:val="Hyperlink"/>
            <w:rFonts w:asciiTheme="minorHAnsi" w:hAnsiTheme="minorHAnsi" w:cstheme="minorHAnsi"/>
            <w:sz w:val="22"/>
            <w:szCs w:val="22"/>
          </w:rPr>
          <w:t>mailto:sujata.ghosh3@mass.gov</w:t>
        </w:r>
      </w:hyperlink>
      <w:r w:rsidR="0002205B" w:rsidRPr="00914D11">
        <w:rPr>
          <w:rStyle w:val="Hyperlink"/>
          <w:rFonts w:asciiTheme="minorHAnsi" w:hAnsiTheme="minorHAnsi" w:cstheme="minorHAnsi"/>
          <w:sz w:val="22"/>
          <w:szCs w:val="22"/>
        </w:rPr>
        <w:t xml:space="preserve">   </w:t>
      </w:r>
    </w:p>
    <w:p w14:paraId="70C3B5EC" w14:textId="0AAB5EC0" w:rsidR="2F59B4CA" w:rsidRPr="00914D11" w:rsidRDefault="2F59B4CA" w:rsidP="002A0E2B">
      <w:pPr>
        <w:rPr>
          <w:rFonts w:asciiTheme="minorHAnsi" w:hAnsiTheme="minorHAnsi" w:cstheme="minorHAnsi"/>
          <w:sz w:val="22"/>
          <w:szCs w:val="22"/>
        </w:rPr>
      </w:pPr>
    </w:p>
    <w:p w14:paraId="30747241" w14:textId="147EE168" w:rsidR="76B76542" w:rsidRPr="00E62578" w:rsidRDefault="76B76542" w:rsidP="002A0E2B">
      <w:pPr>
        <w:rPr>
          <w:rFonts w:asciiTheme="minorHAnsi" w:hAnsiTheme="minorHAnsi" w:cstheme="minorHAnsi"/>
          <w:b/>
          <w:bCs/>
          <w:sz w:val="22"/>
          <w:szCs w:val="22"/>
        </w:rPr>
      </w:pPr>
      <w:r w:rsidRPr="00E62578">
        <w:rPr>
          <w:rFonts w:asciiTheme="minorHAnsi" w:hAnsiTheme="minorHAnsi" w:cstheme="minorHAnsi"/>
          <w:b/>
          <w:bCs/>
          <w:sz w:val="22"/>
          <w:szCs w:val="22"/>
        </w:rPr>
        <w:t xml:space="preserve">DPH Hospital-Based Interpreter Services </w:t>
      </w:r>
    </w:p>
    <w:p w14:paraId="7A9F2A52" w14:textId="51450928" w:rsidR="76B76542" w:rsidRPr="00914D11" w:rsidRDefault="5375269A" w:rsidP="002A0E2B">
      <w:pPr>
        <w:rPr>
          <w:rFonts w:asciiTheme="minorHAnsi" w:hAnsiTheme="minorHAnsi" w:cstheme="minorHAnsi"/>
          <w:sz w:val="22"/>
          <w:szCs w:val="22"/>
        </w:rPr>
      </w:pPr>
      <w:r w:rsidRPr="00914D11">
        <w:rPr>
          <w:rFonts w:asciiTheme="minorHAnsi" w:hAnsiTheme="minorHAnsi" w:cstheme="minorHAnsi"/>
          <w:sz w:val="22"/>
          <w:szCs w:val="22"/>
        </w:rPr>
        <w:t xml:space="preserve">Samuel Louis, </w:t>
      </w:r>
      <w:r w:rsidR="7B7DBB7D" w:rsidRPr="00914D11">
        <w:rPr>
          <w:rFonts w:asciiTheme="minorHAnsi" w:hAnsiTheme="minorHAnsi" w:cstheme="minorHAnsi"/>
          <w:sz w:val="22"/>
          <w:szCs w:val="22"/>
        </w:rPr>
        <w:t>Medical Interpret</w:t>
      </w:r>
      <w:r w:rsidR="47715EF8" w:rsidRPr="00914D11">
        <w:rPr>
          <w:rFonts w:asciiTheme="minorHAnsi" w:hAnsiTheme="minorHAnsi" w:cstheme="minorHAnsi"/>
          <w:sz w:val="22"/>
          <w:szCs w:val="22"/>
        </w:rPr>
        <w:t>er</w:t>
      </w:r>
      <w:r w:rsidRPr="00914D11">
        <w:rPr>
          <w:rFonts w:asciiTheme="minorHAnsi" w:hAnsiTheme="minorHAnsi" w:cstheme="minorHAnsi"/>
          <w:sz w:val="22"/>
          <w:szCs w:val="22"/>
        </w:rPr>
        <w:t xml:space="preserve"> Services</w:t>
      </w:r>
      <w:r w:rsidR="3580526A" w:rsidRPr="00914D11">
        <w:rPr>
          <w:rFonts w:asciiTheme="minorHAnsi" w:hAnsiTheme="minorHAnsi" w:cstheme="minorHAnsi"/>
          <w:sz w:val="22"/>
          <w:szCs w:val="22"/>
        </w:rPr>
        <w:t xml:space="preserve"> </w:t>
      </w:r>
      <w:r w:rsidRPr="00914D11">
        <w:rPr>
          <w:rFonts w:asciiTheme="minorHAnsi" w:hAnsiTheme="minorHAnsi" w:cstheme="minorHAnsi"/>
          <w:sz w:val="22"/>
          <w:szCs w:val="22"/>
        </w:rPr>
        <w:t>Coordinator</w:t>
      </w:r>
    </w:p>
    <w:p w14:paraId="78D1551B" w14:textId="2ACEEDC1" w:rsidR="76B76542" w:rsidRPr="00914D11" w:rsidRDefault="76B76542" w:rsidP="002A0E2B">
      <w:pPr>
        <w:rPr>
          <w:rFonts w:asciiTheme="minorHAnsi" w:hAnsiTheme="minorHAnsi" w:cstheme="minorHAnsi"/>
          <w:sz w:val="22"/>
          <w:szCs w:val="22"/>
        </w:rPr>
      </w:pPr>
      <w:r w:rsidRPr="00914D11">
        <w:rPr>
          <w:rFonts w:asciiTheme="minorHAnsi" w:hAnsiTheme="minorHAnsi" w:cstheme="minorHAnsi"/>
          <w:sz w:val="22"/>
          <w:szCs w:val="22"/>
        </w:rPr>
        <w:t xml:space="preserve">250 Washington St, Boston MA </w:t>
      </w:r>
      <w:r w:rsidR="5375269A" w:rsidRPr="00914D11">
        <w:rPr>
          <w:rFonts w:asciiTheme="minorHAnsi" w:hAnsiTheme="minorHAnsi" w:cstheme="minorHAnsi"/>
          <w:sz w:val="22"/>
          <w:szCs w:val="22"/>
        </w:rPr>
        <w:t>02108</w:t>
      </w:r>
    </w:p>
    <w:p w14:paraId="5E256405" w14:textId="00159B4D" w:rsidR="76B76542" w:rsidRPr="00914D11" w:rsidRDefault="76B76542" w:rsidP="002A0E2B">
      <w:pPr>
        <w:rPr>
          <w:rFonts w:asciiTheme="minorHAnsi" w:hAnsiTheme="minorHAnsi" w:cstheme="minorHAnsi"/>
          <w:sz w:val="22"/>
          <w:szCs w:val="22"/>
        </w:rPr>
      </w:pPr>
      <w:r w:rsidRPr="00914D11">
        <w:rPr>
          <w:rFonts w:asciiTheme="minorHAnsi" w:hAnsiTheme="minorHAnsi" w:cstheme="minorHAnsi"/>
          <w:sz w:val="22"/>
          <w:szCs w:val="22"/>
        </w:rPr>
        <w:t xml:space="preserve">Tel: 781-531-5060; email: </w:t>
      </w:r>
      <w:hyperlink r:id="rId36" w:history="1">
        <w:r w:rsidR="0002205B" w:rsidRPr="00914D11">
          <w:rPr>
            <w:rStyle w:val="Hyperlink"/>
            <w:rFonts w:asciiTheme="minorHAnsi" w:hAnsiTheme="minorHAnsi" w:cstheme="minorHAnsi"/>
            <w:sz w:val="22"/>
            <w:szCs w:val="22"/>
          </w:rPr>
          <w:t>oheis@mass.gov</w:t>
        </w:r>
      </w:hyperlink>
      <w:r w:rsidR="0002205B" w:rsidRPr="00914D11">
        <w:rPr>
          <w:rFonts w:asciiTheme="minorHAnsi" w:hAnsiTheme="minorHAnsi" w:cstheme="minorHAnsi"/>
          <w:sz w:val="22"/>
          <w:szCs w:val="22"/>
        </w:rPr>
        <w:t xml:space="preserve"> </w:t>
      </w:r>
    </w:p>
    <w:p w14:paraId="1C2CB7C0" w14:textId="77777777" w:rsidR="2F59B4CA" w:rsidRPr="00914D11" w:rsidRDefault="2F59B4CA" w:rsidP="002A0E2B">
      <w:pPr>
        <w:rPr>
          <w:rFonts w:asciiTheme="minorHAnsi" w:hAnsiTheme="minorHAnsi" w:cstheme="minorHAnsi"/>
          <w:sz w:val="22"/>
          <w:szCs w:val="22"/>
        </w:rPr>
      </w:pPr>
    </w:p>
    <w:p w14:paraId="61BA4E12" w14:textId="77777777" w:rsidR="76B76542" w:rsidRPr="00E62578" w:rsidRDefault="00000000" w:rsidP="002A0E2B">
      <w:pPr>
        <w:rPr>
          <w:rFonts w:asciiTheme="minorHAnsi" w:hAnsiTheme="minorHAnsi" w:cstheme="minorHAnsi"/>
          <w:b/>
          <w:bCs/>
          <w:sz w:val="22"/>
          <w:szCs w:val="22"/>
        </w:rPr>
      </w:pPr>
      <w:hyperlink r:id="rId37" w:history="1">
        <w:r w:rsidR="76B76542" w:rsidRPr="00E62578">
          <w:rPr>
            <w:rFonts w:asciiTheme="minorHAnsi" w:hAnsiTheme="minorHAnsi" w:cstheme="minorHAnsi"/>
            <w:b/>
            <w:bCs/>
            <w:sz w:val="22"/>
            <w:szCs w:val="22"/>
          </w:rPr>
          <w:t>Massachusetts Department of Public Health, Office of Communications</w:t>
        </w:r>
      </w:hyperlink>
    </w:p>
    <w:p w14:paraId="3AE6DC37" w14:textId="77777777" w:rsidR="76B76542" w:rsidRPr="00914D11" w:rsidRDefault="76B76542" w:rsidP="002A0E2B">
      <w:pPr>
        <w:rPr>
          <w:rFonts w:asciiTheme="minorHAnsi" w:hAnsiTheme="minorHAnsi" w:cstheme="minorHAnsi"/>
          <w:sz w:val="22"/>
          <w:szCs w:val="22"/>
        </w:rPr>
      </w:pPr>
      <w:r w:rsidRPr="00914D11">
        <w:rPr>
          <w:rFonts w:asciiTheme="minorHAnsi" w:hAnsiTheme="minorHAnsi" w:cstheme="minorHAnsi"/>
          <w:sz w:val="22"/>
          <w:szCs w:val="22"/>
        </w:rPr>
        <w:t>Omar Cabrera, Ethnic Media/Outreach Manager</w:t>
      </w:r>
    </w:p>
    <w:p w14:paraId="43E40593" w14:textId="77777777" w:rsidR="76B76542" w:rsidRPr="00914D11" w:rsidRDefault="76B76542" w:rsidP="002A0E2B">
      <w:pPr>
        <w:rPr>
          <w:rFonts w:asciiTheme="minorHAnsi" w:hAnsiTheme="minorHAnsi" w:cstheme="minorHAnsi"/>
          <w:sz w:val="22"/>
          <w:szCs w:val="22"/>
        </w:rPr>
      </w:pPr>
      <w:r w:rsidRPr="00914D11">
        <w:rPr>
          <w:rFonts w:asciiTheme="minorHAnsi" w:hAnsiTheme="minorHAnsi" w:cstheme="minorHAnsi"/>
          <w:sz w:val="22"/>
          <w:szCs w:val="22"/>
        </w:rPr>
        <w:t>250 Washington St, Boston MA 02108</w:t>
      </w:r>
    </w:p>
    <w:p w14:paraId="76422167" w14:textId="3E381084" w:rsidR="76B76542" w:rsidRPr="003764E3" w:rsidRDefault="5375269A" w:rsidP="002A0E2B">
      <w:pPr>
        <w:rPr>
          <w:rFonts w:asciiTheme="minorHAnsi" w:hAnsiTheme="minorHAnsi" w:cstheme="minorHAnsi"/>
          <w:noProof/>
          <w:sz w:val="22"/>
          <w:szCs w:val="22"/>
          <w:lang w:val="fr-FR"/>
        </w:rPr>
      </w:pPr>
      <w:proofErr w:type="gramStart"/>
      <w:r w:rsidRPr="003764E3">
        <w:rPr>
          <w:rFonts w:asciiTheme="minorHAnsi" w:hAnsiTheme="minorHAnsi" w:cstheme="minorHAnsi"/>
          <w:sz w:val="22"/>
          <w:szCs w:val="22"/>
          <w:lang w:val="fr-FR"/>
        </w:rPr>
        <w:t>Tel:</w:t>
      </w:r>
      <w:proofErr w:type="gramEnd"/>
      <w:r w:rsidRPr="003764E3">
        <w:rPr>
          <w:rFonts w:asciiTheme="minorHAnsi" w:hAnsiTheme="minorHAnsi" w:cstheme="minorHAnsi"/>
          <w:sz w:val="22"/>
          <w:szCs w:val="22"/>
          <w:lang w:val="fr-FR"/>
        </w:rPr>
        <w:t xml:space="preserve"> 617-</w:t>
      </w:r>
      <w:r w:rsidR="4F7608CD" w:rsidRPr="003764E3">
        <w:rPr>
          <w:rFonts w:asciiTheme="minorHAnsi" w:hAnsiTheme="minorHAnsi" w:cstheme="minorHAnsi"/>
          <w:sz w:val="22"/>
          <w:szCs w:val="22"/>
          <w:lang w:val="fr-FR"/>
        </w:rPr>
        <w:t>835-3427</w:t>
      </w:r>
      <w:r w:rsidRPr="003764E3">
        <w:rPr>
          <w:rFonts w:asciiTheme="minorHAnsi" w:hAnsiTheme="minorHAnsi" w:cstheme="minorHAnsi"/>
          <w:sz w:val="22"/>
          <w:szCs w:val="22"/>
          <w:lang w:val="fr-FR"/>
        </w:rPr>
        <w:t xml:space="preserve">; </w:t>
      </w:r>
      <w:r w:rsidRPr="003764E3">
        <w:rPr>
          <w:rFonts w:asciiTheme="minorHAnsi" w:hAnsiTheme="minorHAnsi" w:cstheme="minorHAnsi"/>
          <w:noProof/>
          <w:sz w:val="22"/>
          <w:szCs w:val="22"/>
          <w:lang w:val="fr-FR"/>
        </w:rPr>
        <w:t xml:space="preserve">email: </w:t>
      </w:r>
      <w:hyperlink r:id="rId38" w:history="1">
        <w:r w:rsidR="0002205B" w:rsidRPr="003764E3">
          <w:rPr>
            <w:rStyle w:val="Hyperlink"/>
            <w:rFonts w:asciiTheme="minorHAnsi" w:hAnsiTheme="minorHAnsi" w:cstheme="minorHAnsi"/>
            <w:sz w:val="22"/>
            <w:szCs w:val="22"/>
            <w:lang w:val="fr-FR"/>
          </w:rPr>
          <w:t>omar.cabrera@mass.gov</w:t>
        </w:r>
      </w:hyperlink>
      <w:r w:rsidR="0002205B" w:rsidRPr="003764E3">
        <w:rPr>
          <w:rFonts w:asciiTheme="minorHAnsi" w:hAnsiTheme="minorHAnsi" w:cstheme="minorHAnsi"/>
          <w:noProof/>
          <w:sz w:val="22"/>
          <w:szCs w:val="22"/>
          <w:lang w:val="fr-FR"/>
        </w:rPr>
        <w:t xml:space="preserve"> </w:t>
      </w:r>
      <w:r w:rsidRPr="003764E3">
        <w:rPr>
          <w:rFonts w:asciiTheme="minorHAnsi" w:hAnsiTheme="minorHAnsi" w:cstheme="minorHAnsi"/>
          <w:noProof/>
          <w:sz w:val="22"/>
          <w:szCs w:val="22"/>
          <w:lang w:val="fr-FR"/>
        </w:rPr>
        <w:t xml:space="preserve"> </w:t>
      </w:r>
    </w:p>
    <w:p w14:paraId="37FB51B7" w14:textId="77777777" w:rsidR="00056700" w:rsidRPr="003764E3" w:rsidRDefault="00056700" w:rsidP="002A0E2B">
      <w:pPr>
        <w:rPr>
          <w:rFonts w:asciiTheme="minorHAnsi" w:hAnsiTheme="minorHAnsi" w:cstheme="minorHAnsi"/>
          <w:sz w:val="22"/>
          <w:szCs w:val="22"/>
          <w:lang w:val="fr-FR"/>
        </w:rPr>
      </w:pPr>
    </w:p>
    <w:p w14:paraId="2633DC3D" w14:textId="07DE6CC7" w:rsidR="00A87FF9" w:rsidRPr="00914D11" w:rsidRDefault="00E40D08" w:rsidP="00233236">
      <w:pPr>
        <w:pStyle w:val="Heading3"/>
        <w:numPr>
          <w:ilvl w:val="0"/>
          <w:numId w:val="4"/>
        </w:numPr>
        <w:ind w:left="360"/>
        <w:rPr>
          <w:rFonts w:asciiTheme="minorHAnsi" w:hAnsiTheme="minorHAnsi" w:cstheme="minorHAnsi"/>
          <w:sz w:val="22"/>
          <w:szCs w:val="22"/>
        </w:rPr>
      </w:pPr>
      <w:bookmarkStart w:id="8" w:name="_Toc155347208"/>
      <w:r w:rsidRPr="00914D11">
        <w:rPr>
          <w:rFonts w:asciiTheme="minorHAnsi" w:hAnsiTheme="minorHAnsi" w:cstheme="minorHAnsi"/>
          <w:sz w:val="22"/>
          <w:szCs w:val="22"/>
        </w:rPr>
        <w:t>Language Resources Assessment</w:t>
      </w:r>
      <w:bookmarkEnd w:id="8"/>
    </w:p>
    <w:p w14:paraId="5A69D028" w14:textId="77777777" w:rsidR="006D6545" w:rsidRPr="00914D11" w:rsidRDefault="006D6545" w:rsidP="002A0E2B">
      <w:pPr>
        <w:rPr>
          <w:rFonts w:asciiTheme="minorHAnsi" w:hAnsiTheme="minorHAnsi" w:cstheme="minorHAnsi"/>
          <w:sz w:val="22"/>
          <w:szCs w:val="22"/>
        </w:rPr>
      </w:pPr>
    </w:p>
    <w:p w14:paraId="28638153" w14:textId="54496857" w:rsidR="006D6545" w:rsidRPr="00914D11" w:rsidRDefault="006D6545" w:rsidP="0065565A">
      <w:pPr>
        <w:rPr>
          <w:rFonts w:asciiTheme="minorHAnsi" w:hAnsiTheme="minorHAnsi" w:cstheme="minorHAnsi"/>
          <w:sz w:val="22"/>
          <w:szCs w:val="22"/>
        </w:rPr>
      </w:pPr>
      <w:r w:rsidRPr="00914D11">
        <w:rPr>
          <w:rFonts w:asciiTheme="minorHAnsi" w:hAnsiTheme="minorHAnsi" w:cstheme="minorHAnsi"/>
          <w:sz w:val="22"/>
          <w:szCs w:val="22"/>
        </w:rPr>
        <w:t xml:space="preserve">In addition to existing professional translation and interpretation resources, DPH will annually assess the languages spoken by existing staff to better understand opportunities for serving people with LEP directly in their preferred language, as well as the ability to temporarily fill ad hoc language access requests in the interim period before </w:t>
      </w:r>
      <w:r w:rsidR="003B4372" w:rsidRPr="00914D11">
        <w:rPr>
          <w:rFonts w:asciiTheme="minorHAnsi" w:hAnsiTheme="minorHAnsi" w:cstheme="minorHAnsi"/>
          <w:sz w:val="22"/>
          <w:szCs w:val="22"/>
        </w:rPr>
        <w:t xml:space="preserve">professional </w:t>
      </w:r>
      <w:r w:rsidRPr="00914D11">
        <w:rPr>
          <w:rFonts w:asciiTheme="minorHAnsi" w:hAnsiTheme="minorHAnsi" w:cstheme="minorHAnsi"/>
          <w:sz w:val="22"/>
          <w:szCs w:val="22"/>
        </w:rPr>
        <w:t>interpreters or translators are located. This assessment will allow existing staff to voluntarily indicate whether they are linguistically, culturally, and technically able to deliver services in a language other than English and/or to serve as interpreters (actual staff need not be identified; languages spoken should be). DPH will develop appropriate standards to ensure that staff language capacity is appropriately utilized, to monitor the quality of ad hoc interpretation and translation services offered, and to provide necessary professional development and recognition to staff who act in this capacity.</w:t>
      </w:r>
    </w:p>
    <w:p w14:paraId="0C650B1F" w14:textId="77777777" w:rsidR="006D6545" w:rsidRPr="00914D11" w:rsidRDefault="006D6545" w:rsidP="0065565A">
      <w:pPr>
        <w:rPr>
          <w:rFonts w:asciiTheme="minorHAnsi" w:hAnsiTheme="minorHAnsi" w:cstheme="minorHAnsi"/>
          <w:sz w:val="22"/>
          <w:szCs w:val="22"/>
        </w:rPr>
      </w:pPr>
    </w:p>
    <w:p w14:paraId="1B68600F" w14:textId="77777777" w:rsidR="006D6545" w:rsidRPr="00914D11" w:rsidRDefault="006D6545" w:rsidP="0065565A">
      <w:pPr>
        <w:rPr>
          <w:rFonts w:asciiTheme="minorHAnsi" w:hAnsiTheme="minorHAnsi" w:cstheme="minorHAnsi"/>
          <w:b/>
          <w:bCs/>
          <w:i/>
          <w:iCs/>
          <w:sz w:val="22"/>
          <w:szCs w:val="22"/>
        </w:rPr>
      </w:pPr>
      <w:r w:rsidRPr="00914D11">
        <w:rPr>
          <w:rFonts w:asciiTheme="minorHAnsi" w:hAnsiTheme="minorHAnsi" w:cstheme="minorHAnsi"/>
          <w:b/>
          <w:bCs/>
          <w:sz w:val="22"/>
          <w:szCs w:val="22"/>
        </w:rPr>
        <w:t>Review and Revision of Plan for Appropriateness and Applicability: A Quality Assurance and Quality Improvement Strategy</w:t>
      </w:r>
    </w:p>
    <w:p w14:paraId="0E39D0FB" w14:textId="77777777" w:rsidR="006D6545" w:rsidRPr="00914D11" w:rsidRDefault="006D6545" w:rsidP="0065565A">
      <w:pPr>
        <w:rPr>
          <w:rFonts w:asciiTheme="minorHAnsi" w:hAnsiTheme="minorHAnsi" w:cstheme="minorHAnsi"/>
          <w:sz w:val="22"/>
          <w:szCs w:val="22"/>
        </w:rPr>
      </w:pPr>
    </w:p>
    <w:p w14:paraId="5B12E321" w14:textId="342A108F" w:rsidR="006D6545" w:rsidRPr="00914D11" w:rsidRDefault="006D6545" w:rsidP="0065565A">
      <w:pPr>
        <w:rPr>
          <w:rFonts w:asciiTheme="minorHAnsi" w:hAnsiTheme="minorHAnsi" w:cstheme="minorHAnsi"/>
          <w:sz w:val="22"/>
          <w:szCs w:val="22"/>
        </w:rPr>
      </w:pPr>
      <w:r w:rsidRPr="00914D11">
        <w:rPr>
          <w:rFonts w:asciiTheme="minorHAnsi" w:hAnsiTheme="minorHAnsi" w:cstheme="minorHAnsi"/>
          <w:b/>
          <w:bCs/>
          <w:sz w:val="22"/>
          <w:szCs w:val="22"/>
        </w:rPr>
        <w:t>In-House Translation Review and Feedback Mechanism:</w:t>
      </w:r>
      <w:r w:rsidRPr="00914D11">
        <w:rPr>
          <w:rFonts w:asciiTheme="minorHAnsi" w:hAnsiTheme="minorHAnsi" w:cstheme="minorHAnsi"/>
          <w:sz w:val="22"/>
          <w:szCs w:val="22"/>
        </w:rPr>
        <w:t xml:space="preserve"> Employees reviewing translations and/or those requesting internal reviews are required to follow these guidelines to ensure quality and to record translation vendor performance.</w:t>
      </w:r>
    </w:p>
    <w:p w14:paraId="7EA060CC" w14:textId="77777777" w:rsidR="006D6545" w:rsidRPr="00914D11" w:rsidRDefault="006D6545" w:rsidP="0065565A">
      <w:pPr>
        <w:rPr>
          <w:rFonts w:asciiTheme="minorHAnsi" w:hAnsiTheme="minorHAnsi" w:cstheme="minorHAnsi"/>
          <w:sz w:val="22"/>
          <w:szCs w:val="22"/>
        </w:rPr>
      </w:pPr>
    </w:p>
    <w:p w14:paraId="69AE5CF4" w14:textId="651917E6" w:rsidR="006D6545" w:rsidRPr="00914D11" w:rsidRDefault="006D6545" w:rsidP="0065565A">
      <w:pPr>
        <w:rPr>
          <w:rFonts w:asciiTheme="minorHAnsi" w:hAnsiTheme="minorHAnsi" w:cstheme="minorHAnsi"/>
          <w:sz w:val="22"/>
          <w:szCs w:val="22"/>
        </w:rPr>
      </w:pPr>
      <w:r w:rsidRPr="00914D11">
        <w:rPr>
          <w:rFonts w:asciiTheme="minorHAnsi" w:hAnsiTheme="minorHAnsi" w:cstheme="minorHAnsi"/>
          <w:sz w:val="22"/>
          <w:szCs w:val="22"/>
        </w:rPr>
        <w:t xml:space="preserve">Please forward the translated documents to your internal reviewer, </w:t>
      </w:r>
      <w:r w:rsidR="00582C68" w:rsidRPr="00914D11">
        <w:rPr>
          <w:rFonts w:asciiTheme="minorHAnsi" w:hAnsiTheme="minorHAnsi" w:cstheme="minorHAnsi"/>
          <w:sz w:val="22"/>
          <w:szCs w:val="22"/>
        </w:rPr>
        <w:t xml:space="preserve">along with </w:t>
      </w:r>
      <w:r w:rsidRPr="00914D11">
        <w:rPr>
          <w:rFonts w:asciiTheme="minorHAnsi" w:hAnsiTheme="minorHAnsi" w:cstheme="minorHAnsi"/>
          <w:sz w:val="22"/>
          <w:szCs w:val="22"/>
        </w:rPr>
        <w:t xml:space="preserve">a copy of the English originals and these guidelines. </w:t>
      </w:r>
    </w:p>
    <w:p w14:paraId="6130FDBE" w14:textId="77777777" w:rsidR="006D6545" w:rsidRPr="00914D11" w:rsidRDefault="006D6545" w:rsidP="002A0E2B">
      <w:pPr>
        <w:rPr>
          <w:rFonts w:asciiTheme="minorHAnsi" w:hAnsiTheme="minorHAnsi" w:cstheme="minorHAnsi"/>
          <w:sz w:val="22"/>
          <w:szCs w:val="22"/>
        </w:rPr>
      </w:pPr>
    </w:p>
    <w:p w14:paraId="2F833A97" w14:textId="77777777" w:rsidR="006D6545" w:rsidRPr="00914D11" w:rsidRDefault="006D6545" w:rsidP="00233236">
      <w:pPr>
        <w:pStyle w:val="ListParagraph"/>
        <w:numPr>
          <w:ilvl w:val="0"/>
          <w:numId w:val="26"/>
        </w:numPr>
        <w:rPr>
          <w:rFonts w:asciiTheme="minorHAnsi" w:hAnsiTheme="minorHAnsi" w:cstheme="minorHAnsi"/>
          <w:sz w:val="22"/>
          <w:szCs w:val="22"/>
        </w:rPr>
      </w:pPr>
      <w:r w:rsidRPr="00914D11">
        <w:rPr>
          <w:rFonts w:asciiTheme="minorHAnsi" w:hAnsiTheme="minorHAnsi" w:cstheme="minorHAnsi"/>
          <w:b/>
          <w:bCs/>
          <w:sz w:val="22"/>
          <w:szCs w:val="22"/>
        </w:rPr>
        <w:t>Peer reviewers focus on two areas: errors and context barriers.</w:t>
      </w:r>
      <w:r w:rsidRPr="00914D11">
        <w:rPr>
          <w:rFonts w:asciiTheme="minorHAnsi" w:hAnsiTheme="minorHAnsi" w:cstheme="minorHAnsi"/>
          <w:sz w:val="22"/>
          <w:szCs w:val="22"/>
        </w:rPr>
        <w:t xml:space="preserve"> The reviewer’s task is to correct mistakes and to point out contextual barriers by offering constructive feedback and suggestions for improvement. Reviewers should not concentrate on style. Ask yourself: is this really an issue or is it a matter of preference?</w:t>
      </w:r>
    </w:p>
    <w:p w14:paraId="586B8128" w14:textId="77777777" w:rsidR="006D6545" w:rsidRPr="00914D11" w:rsidRDefault="006D6545" w:rsidP="002A0E2B">
      <w:pPr>
        <w:rPr>
          <w:rFonts w:asciiTheme="minorHAnsi" w:hAnsiTheme="minorHAnsi" w:cstheme="minorHAnsi"/>
          <w:sz w:val="22"/>
          <w:szCs w:val="22"/>
        </w:rPr>
      </w:pPr>
    </w:p>
    <w:p w14:paraId="2F46AE41" w14:textId="1F34B989" w:rsidR="006D6545" w:rsidRPr="00914D11" w:rsidRDefault="006D6545" w:rsidP="00233236">
      <w:pPr>
        <w:pStyle w:val="ListParagraph"/>
        <w:numPr>
          <w:ilvl w:val="0"/>
          <w:numId w:val="26"/>
        </w:numPr>
        <w:rPr>
          <w:rFonts w:asciiTheme="minorHAnsi" w:hAnsiTheme="minorHAnsi" w:cstheme="minorHAnsi"/>
          <w:sz w:val="22"/>
          <w:szCs w:val="22"/>
        </w:rPr>
      </w:pPr>
      <w:r w:rsidRPr="00914D11">
        <w:rPr>
          <w:rFonts w:asciiTheme="minorHAnsi" w:hAnsiTheme="minorHAnsi" w:cstheme="minorHAnsi"/>
          <w:b/>
          <w:bCs/>
          <w:sz w:val="22"/>
          <w:szCs w:val="22"/>
        </w:rPr>
        <w:t>Peer reviewers are required to be native speakers.</w:t>
      </w:r>
      <w:r w:rsidRPr="00914D11">
        <w:rPr>
          <w:rFonts w:asciiTheme="minorHAnsi" w:hAnsiTheme="minorHAnsi" w:cstheme="minorHAnsi"/>
          <w:sz w:val="22"/>
          <w:szCs w:val="22"/>
        </w:rPr>
        <w:t xml:space="preserve"> Please consider regional differences of the language. For example, Spanish varies greatly among countries and regions. Before deciding that a word or expression is incorrect, double check to make sure that word is in fact incorrect and not a word that sounds foreign only because you are not accustomed to using it. Remember that our U.S. audience comprises a variety of speakers from many countries and regions. Therefore, </w:t>
      </w:r>
      <w:r w:rsidR="00B2780F" w:rsidRPr="00914D11">
        <w:rPr>
          <w:rFonts w:asciiTheme="minorHAnsi" w:hAnsiTheme="minorHAnsi" w:cstheme="minorHAnsi"/>
          <w:sz w:val="22"/>
          <w:szCs w:val="22"/>
        </w:rPr>
        <w:t>DPH</w:t>
      </w:r>
      <w:r w:rsidRPr="00914D11">
        <w:rPr>
          <w:rFonts w:asciiTheme="minorHAnsi" w:hAnsiTheme="minorHAnsi" w:cstheme="minorHAnsi"/>
          <w:sz w:val="22"/>
          <w:szCs w:val="22"/>
        </w:rPr>
        <w:t xml:space="preserve"> must make a conscious effort to include those variations in our translations.</w:t>
      </w:r>
    </w:p>
    <w:p w14:paraId="4597BB78" w14:textId="77777777" w:rsidR="006D6545" w:rsidRPr="00914D11" w:rsidRDefault="006D6545" w:rsidP="002A0E2B">
      <w:pPr>
        <w:rPr>
          <w:rFonts w:asciiTheme="minorHAnsi" w:hAnsiTheme="minorHAnsi" w:cstheme="minorHAnsi"/>
          <w:sz w:val="22"/>
          <w:szCs w:val="22"/>
        </w:rPr>
      </w:pPr>
    </w:p>
    <w:p w14:paraId="68FFCBD9" w14:textId="77777777" w:rsidR="006D6545" w:rsidRPr="00914D11" w:rsidRDefault="006D6545" w:rsidP="00233236">
      <w:pPr>
        <w:pStyle w:val="ListParagraph"/>
        <w:numPr>
          <w:ilvl w:val="0"/>
          <w:numId w:val="26"/>
        </w:numPr>
        <w:rPr>
          <w:rFonts w:asciiTheme="minorHAnsi" w:hAnsiTheme="minorHAnsi" w:cstheme="minorHAnsi"/>
          <w:sz w:val="22"/>
          <w:szCs w:val="22"/>
        </w:rPr>
      </w:pPr>
      <w:r w:rsidRPr="00914D11">
        <w:rPr>
          <w:rFonts w:asciiTheme="minorHAnsi" w:hAnsiTheme="minorHAnsi" w:cstheme="minorHAnsi"/>
          <w:b/>
          <w:bCs/>
          <w:sz w:val="22"/>
          <w:szCs w:val="22"/>
        </w:rPr>
        <w:t>Maintain integrity of English text regarding tone and reading level.</w:t>
      </w:r>
      <w:r w:rsidRPr="00914D11">
        <w:rPr>
          <w:rFonts w:asciiTheme="minorHAnsi" w:hAnsiTheme="minorHAnsi" w:cstheme="minorHAnsi"/>
          <w:sz w:val="22"/>
          <w:szCs w:val="22"/>
        </w:rPr>
        <w:t xml:space="preserve"> Most materials are written in a low reading level (at sixth grade or below). Make sure the translation maintains the same tone and reading level as the </w:t>
      </w:r>
      <w:proofErr w:type="gramStart"/>
      <w:r w:rsidRPr="00914D11">
        <w:rPr>
          <w:rFonts w:asciiTheme="minorHAnsi" w:hAnsiTheme="minorHAnsi" w:cstheme="minorHAnsi"/>
          <w:sz w:val="22"/>
          <w:szCs w:val="22"/>
        </w:rPr>
        <w:t>original, if</w:t>
      </w:r>
      <w:proofErr w:type="gramEnd"/>
      <w:r w:rsidRPr="00914D11">
        <w:rPr>
          <w:rFonts w:asciiTheme="minorHAnsi" w:hAnsiTheme="minorHAnsi" w:cstheme="minorHAnsi"/>
          <w:sz w:val="22"/>
          <w:szCs w:val="22"/>
        </w:rPr>
        <w:t xml:space="preserve"> this is not inappropriate or offensive for your audience. Look for words and phrases that our U.S. immigrant population may not understand because of literacy issues. </w:t>
      </w:r>
    </w:p>
    <w:p w14:paraId="383C3B32" w14:textId="77777777" w:rsidR="006D6545" w:rsidRPr="00914D11" w:rsidRDefault="006D6545" w:rsidP="002A0E2B">
      <w:pPr>
        <w:rPr>
          <w:rFonts w:asciiTheme="minorHAnsi" w:hAnsiTheme="minorHAnsi" w:cstheme="minorHAnsi"/>
          <w:sz w:val="22"/>
          <w:szCs w:val="22"/>
        </w:rPr>
      </w:pPr>
    </w:p>
    <w:p w14:paraId="79B7AE33" w14:textId="44E0356B" w:rsidR="006D6545" w:rsidRPr="00914D11" w:rsidRDefault="006D6545" w:rsidP="00233236">
      <w:pPr>
        <w:pStyle w:val="ListParagraph"/>
        <w:numPr>
          <w:ilvl w:val="0"/>
          <w:numId w:val="26"/>
        </w:numPr>
        <w:rPr>
          <w:rFonts w:asciiTheme="minorHAnsi" w:hAnsiTheme="minorHAnsi" w:cstheme="minorHAnsi"/>
          <w:sz w:val="22"/>
          <w:szCs w:val="22"/>
        </w:rPr>
      </w:pPr>
      <w:r w:rsidRPr="00914D11">
        <w:rPr>
          <w:rFonts w:asciiTheme="minorHAnsi" w:hAnsiTheme="minorHAnsi" w:cstheme="minorHAnsi"/>
          <w:b/>
          <w:bCs/>
          <w:sz w:val="22"/>
          <w:szCs w:val="22"/>
        </w:rPr>
        <w:t>Use the track changes and commenting tool to annotate changes.</w:t>
      </w:r>
      <w:r w:rsidRPr="00914D11">
        <w:rPr>
          <w:rFonts w:asciiTheme="minorHAnsi" w:hAnsiTheme="minorHAnsi" w:cstheme="minorHAnsi"/>
          <w:sz w:val="22"/>
          <w:szCs w:val="22"/>
        </w:rPr>
        <w:t xml:space="preserve"> Click on the “tools” menu and choose “track changes.” If your computer does</w:t>
      </w:r>
      <w:r w:rsidR="00F610F0" w:rsidRPr="00914D11">
        <w:rPr>
          <w:rFonts w:asciiTheme="minorHAnsi" w:hAnsiTheme="minorHAnsi" w:cstheme="minorHAnsi"/>
          <w:sz w:val="22"/>
          <w:szCs w:val="22"/>
        </w:rPr>
        <w:t xml:space="preserve"> </w:t>
      </w:r>
      <w:r w:rsidRPr="00914D11">
        <w:rPr>
          <w:rFonts w:asciiTheme="minorHAnsi" w:hAnsiTheme="minorHAnsi" w:cstheme="minorHAnsi"/>
          <w:sz w:val="22"/>
          <w:szCs w:val="22"/>
        </w:rPr>
        <w:t>n</w:t>
      </w:r>
      <w:r w:rsidR="00F610F0" w:rsidRPr="00914D11">
        <w:rPr>
          <w:rFonts w:asciiTheme="minorHAnsi" w:hAnsiTheme="minorHAnsi" w:cstheme="minorHAnsi"/>
          <w:sz w:val="22"/>
          <w:szCs w:val="22"/>
        </w:rPr>
        <w:t>o</w:t>
      </w:r>
      <w:r w:rsidRPr="00914D11">
        <w:rPr>
          <w:rFonts w:asciiTheme="minorHAnsi" w:hAnsiTheme="minorHAnsi" w:cstheme="minorHAnsi"/>
          <w:sz w:val="22"/>
          <w:szCs w:val="22"/>
        </w:rPr>
        <w:t xml:space="preserve">t have the capacity for certain alphabets </w:t>
      </w:r>
      <w:r w:rsidRPr="00914D11">
        <w:rPr>
          <w:rFonts w:asciiTheme="minorHAnsi" w:hAnsiTheme="minorHAnsi" w:cstheme="minorHAnsi"/>
          <w:sz w:val="22"/>
          <w:szCs w:val="22"/>
        </w:rPr>
        <w:lastRenderedPageBreak/>
        <w:t xml:space="preserve">and characters, contact the Office of Communications for assistance. If you are reviewing PDF documents, Adobe Pro has commenting tools. If you do not have the full version of Adobe, print out the documents and hand mark them. Most translators/translation agencies accept handwritten comments </w:t>
      </w:r>
      <w:proofErr w:type="gramStart"/>
      <w:r w:rsidRPr="00914D11">
        <w:rPr>
          <w:rFonts w:asciiTheme="minorHAnsi" w:hAnsiTheme="minorHAnsi" w:cstheme="minorHAnsi"/>
          <w:sz w:val="22"/>
          <w:szCs w:val="22"/>
        </w:rPr>
        <w:t>as long as</w:t>
      </w:r>
      <w:proofErr w:type="gramEnd"/>
      <w:r w:rsidRPr="00914D11">
        <w:rPr>
          <w:rFonts w:asciiTheme="minorHAnsi" w:hAnsiTheme="minorHAnsi" w:cstheme="minorHAnsi"/>
          <w:sz w:val="22"/>
          <w:szCs w:val="22"/>
        </w:rPr>
        <w:t xml:space="preserve"> they are legible. </w:t>
      </w:r>
    </w:p>
    <w:p w14:paraId="16A2CDD8" w14:textId="77777777" w:rsidR="006D6545" w:rsidRPr="00914D11" w:rsidRDefault="006D6545" w:rsidP="002A0E2B">
      <w:pPr>
        <w:rPr>
          <w:rFonts w:asciiTheme="minorHAnsi" w:hAnsiTheme="minorHAnsi" w:cstheme="minorHAnsi"/>
          <w:sz w:val="22"/>
          <w:szCs w:val="22"/>
        </w:rPr>
      </w:pPr>
    </w:p>
    <w:p w14:paraId="791E97DE" w14:textId="0272DC16" w:rsidR="00806FA1" w:rsidRPr="00914D11" w:rsidRDefault="006D6545" w:rsidP="00233236">
      <w:pPr>
        <w:pStyle w:val="ListParagraph"/>
        <w:numPr>
          <w:ilvl w:val="0"/>
          <w:numId w:val="26"/>
        </w:numPr>
        <w:rPr>
          <w:rFonts w:asciiTheme="minorHAnsi" w:hAnsiTheme="minorHAnsi" w:cstheme="minorHAnsi"/>
          <w:b/>
          <w:bCs/>
          <w:sz w:val="22"/>
          <w:szCs w:val="22"/>
        </w:rPr>
      </w:pPr>
      <w:r w:rsidRPr="00914D11">
        <w:rPr>
          <w:rFonts w:asciiTheme="minorHAnsi" w:hAnsiTheme="minorHAnsi" w:cstheme="minorHAnsi"/>
          <w:b/>
          <w:bCs/>
          <w:sz w:val="22"/>
          <w:szCs w:val="22"/>
        </w:rPr>
        <w:t>Footnotes.</w:t>
      </w:r>
      <w:r w:rsidRPr="00914D11">
        <w:rPr>
          <w:rFonts w:asciiTheme="minorHAnsi" w:hAnsiTheme="minorHAnsi" w:cstheme="minorHAnsi"/>
          <w:sz w:val="22"/>
          <w:szCs w:val="22"/>
        </w:rPr>
        <w:t xml:space="preserve"> Footnotes are used to clarify difficult concepts. </w:t>
      </w:r>
      <w:r w:rsidR="00F51619" w:rsidRPr="00914D11">
        <w:rPr>
          <w:rFonts w:asciiTheme="minorHAnsi" w:hAnsiTheme="minorHAnsi" w:cstheme="minorHAnsi"/>
          <w:sz w:val="22"/>
          <w:szCs w:val="22"/>
        </w:rPr>
        <w:br/>
      </w:r>
    </w:p>
    <w:p w14:paraId="27F6481B" w14:textId="588616D3" w:rsidR="00431BEC" w:rsidRPr="00914D11" w:rsidRDefault="00806FA1" w:rsidP="00233236">
      <w:pPr>
        <w:pStyle w:val="Heading3"/>
        <w:numPr>
          <w:ilvl w:val="0"/>
          <w:numId w:val="4"/>
        </w:numPr>
        <w:ind w:left="360"/>
        <w:rPr>
          <w:rFonts w:asciiTheme="minorHAnsi" w:hAnsiTheme="minorHAnsi" w:cstheme="minorHAnsi"/>
          <w:sz w:val="22"/>
          <w:szCs w:val="22"/>
        </w:rPr>
      </w:pPr>
      <w:bookmarkStart w:id="9" w:name="_Toc155347209"/>
      <w:r w:rsidRPr="00914D11">
        <w:rPr>
          <w:rFonts w:asciiTheme="minorHAnsi" w:hAnsiTheme="minorHAnsi" w:cstheme="minorHAnsi"/>
          <w:sz w:val="22"/>
          <w:szCs w:val="22"/>
        </w:rPr>
        <w:t xml:space="preserve">Language Service </w:t>
      </w:r>
      <w:r w:rsidR="006772C3" w:rsidRPr="00914D11">
        <w:rPr>
          <w:rFonts w:asciiTheme="minorHAnsi" w:hAnsiTheme="minorHAnsi" w:cstheme="minorHAnsi"/>
          <w:sz w:val="22"/>
          <w:szCs w:val="22"/>
        </w:rPr>
        <w:t>Procedures</w:t>
      </w:r>
      <w:bookmarkEnd w:id="9"/>
      <w:r w:rsidR="006772C3" w:rsidRPr="00914D11">
        <w:rPr>
          <w:rFonts w:asciiTheme="minorHAnsi" w:hAnsiTheme="minorHAnsi" w:cstheme="minorHAnsi"/>
          <w:sz w:val="22"/>
          <w:szCs w:val="22"/>
        </w:rPr>
        <w:t xml:space="preserve"> </w:t>
      </w:r>
    </w:p>
    <w:p w14:paraId="2E38F61F" w14:textId="77777777" w:rsidR="00431BEC" w:rsidRPr="00914D11" w:rsidRDefault="00431BEC" w:rsidP="002A0E2B">
      <w:pPr>
        <w:rPr>
          <w:rFonts w:asciiTheme="minorHAnsi" w:hAnsiTheme="minorHAnsi" w:cstheme="minorHAnsi"/>
          <w:sz w:val="22"/>
          <w:szCs w:val="22"/>
        </w:rPr>
      </w:pPr>
    </w:p>
    <w:p w14:paraId="6EBB538C" w14:textId="7AA8F2FF" w:rsidR="00FC5087" w:rsidRPr="00914D11" w:rsidRDefault="00DA01CD" w:rsidP="002A0E2B">
      <w:pPr>
        <w:rPr>
          <w:rFonts w:asciiTheme="minorHAnsi" w:hAnsiTheme="minorHAnsi" w:cstheme="minorHAnsi"/>
          <w:sz w:val="22"/>
          <w:szCs w:val="22"/>
        </w:rPr>
      </w:pPr>
      <w:r w:rsidRPr="00914D11">
        <w:rPr>
          <w:rFonts w:asciiTheme="minorHAnsi" w:hAnsiTheme="minorHAnsi" w:cstheme="minorHAnsi"/>
          <w:b/>
          <w:bCs/>
          <w:sz w:val="22"/>
          <w:szCs w:val="22"/>
        </w:rPr>
        <w:t>Interpretation and Translation</w:t>
      </w:r>
      <w:r w:rsidR="009F3A2B" w:rsidRPr="00914D11">
        <w:rPr>
          <w:rFonts w:asciiTheme="minorHAnsi" w:hAnsiTheme="minorHAnsi" w:cstheme="minorHAnsi"/>
          <w:b/>
          <w:bCs/>
          <w:sz w:val="22"/>
          <w:szCs w:val="22"/>
        </w:rPr>
        <w:t xml:space="preserve"> </w:t>
      </w:r>
      <w:r w:rsidR="00094D2F" w:rsidRPr="00914D11">
        <w:rPr>
          <w:rFonts w:asciiTheme="minorHAnsi" w:hAnsiTheme="minorHAnsi" w:cstheme="minorHAnsi"/>
          <w:b/>
          <w:bCs/>
          <w:sz w:val="22"/>
          <w:szCs w:val="22"/>
        </w:rPr>
        <w:t>Definitions</w:t>
      </w:r>
    </w:p>
    <w:p w14:paraId="183C359D" w14:textId="6CC62154" w:rsidR="0039423D" w:rsidRPr="00914D11" w:rsidRDefault="0039423D" w:rsidP="0065565A">
      <w:pPr>
        <w:rPr>
          <w:rFonts w:asciiTheme="minorHAnsi" w:hAnsiTheme="minorHAnsi" w:cstheme="minorHAnsi"/>
          <w:sz w:val="22"/>
          <w:szCs w:val="22"/>
        </w:rPr>
      </w:pPr>
      <w:r w:rsidRPr="00914D11">
        <w:rPr>
          <w:rFonts w:asciiTheme="minorHAnsi" w:hAnsiTheme="minorHAnsi" w:cstheme="minorHAnsi"/>
          <w:sz w:val="22"/>
          <w:szCs w:val="22"/>
        </w:rPr>
        <w:t>An interpreter is a person who can provide a spoken translation from English to a target language and from the target language to English. American Sign Language (ASL) interpreters translate from spoken English to ASL and from ASL to spoken English.</w:t>
      </w:r>
    </w:p>
    <w:p w14:paraId="4A8D0DA9" w14:textId="77777777" w:rsidR="00FC5087" w:rsidRPr="00914D11" w:rsidRDefault="00FC5087" w:rsidP="002A0E2B">
      <w:pPr>
        <w:rPr>
          <w:rFonts w:asciiTheme="minorHAnsi" w:hAnsiTheme="minorHAnsi" w:cstheme="minorHAnsi"/>
          <w:sz w:val="22"/>
          <w:szCs w:val="22"/>
        </w:rPr>
      </w:pPr>
    </w:p>
    <w:p w14:paraId="40A23A85" w14:textId="7C39A572" w:rsidR="0039423D" w:rsidRPr="00914D11" w:rsidRDefault="0039423D" w:rsidP="0065565A">
      <w:pPr>
        <w:rPr>
          <w:rFonts w:asciiTheme="minorHAnsi" w:hAnsiTheme="minorHAnsi" w:cstheme="minorHAnsi"/>
          <w:sz w:val="22"/>
          <w:szCs w:val="22"/>
        </w:rPr>
      </w:pPr>
      <w:r w:rsidRPr="00914D11">
        <w:rPr>
          <w:rFonts w:asciiTheme="minorHAnsi" w:hAnsiTheme="minorHAnsi" w:cstheme="minorHAnsi"/>
          <w:sz w:val="22"/>
          <w:szCs w:val="22"/>
        </w:rPr>
        <w:t xml:space="preserve">A translator converts text </w:t>
      </w:r>
      <w:r w:rsidR="00854D24" w:rsidRPr="00914D11">
        <w:rPr>
          <w:rFonts w:asciiTheme="minorHAnsi" w:hAnsiTheme="minorHAnsi" w:cstheme="minorHAnsi"/>
          <w:sz w:val="22"/>
          <w:szCs w:val="22"/>
        </w:rPr>
        <w:t xml:space="preserve">that is </w:t>
      </w:r>
      <w:r w:rsidRPr="00914D11">
        <w:rPr>
          <w:rFonts w:asciiTheme="minorHAnsi" w:hAnsiTheme="minorHAnsi" w:cstheme="minorHAnsi"/>
          <w:sz w:val="22"/>
          <w:szCs w:val="22"/>
        </w:rPr>
        <w:t xml:space="preserve">written in </w:t>
      </w:r>
      <w:r w:rsidR="0E947EF6" w:rsidRPr="00914D11">
        <w:rPr>
          <w:rFonts w:asciiTheme="minorHAnsi" w:hAnsiTheme="minorHAnsi" w:cstheme="minorHAnsi"/>
          <w:sz w:val="22"/>
          <w:szCs w:val="22"/>
        </w:rPr>
        <w:t>the source</w:t>
      </w:r>
      <w:r w:rsidRPr="00914D11">
        <w:rPr>
          <w:rFonts w:asciiTheme="minorHAnsi" w:hAnsiTheme="minorHAnsi" w:cstheme="minorHAnsi"/>
          <w:sz w:val="22"/>
          <w:szCs w:val="22"/>
        </w:rPr>
        <w:t xml:space="preserve"> language into </w:t>
      </w:r>
      <w:r w:rsidR="27677ECC" w:rsidRPr="00914D11">
        <w:rPr>
          <w:rFonts w:asciiTheme="minorHAnsi" w:hAnsiTheme="minorHAnsi" w:cstheme="minorHAnsi"/>
          <w:sz w:val="22"/>
          <w:szCs w:val="22"/>
        </w:rPr>
        <w:t>its equivalent</w:t>
      </w:r>
      <w:r w:rsidR="3B8B0703" w:rsidRPr="00914D11">
        <w:rPr>
          <w:rFonts w:asciiTheme="minorHAnsi" w:hAnsiTheme="minorHAnsi" w:cstheme="minorHAnsi"/>
          <w:sz w:val="22"/>
          <w:szCs w:val="22"/>
        </w:rPr>
        <w:t xml:space="preserve"> </w:t>
      </w:r>
      <w:r w:rsidRPr="00914D11">
        <w:rPr>
          <w:rFonts w:asciiTheme="minorHAnsi" w:hAnsiTheme="minorHAnsi" w:cstheme="minorHAnsi"/>
          <w:sz w:val="22"/>
          <w:szCs w:val="22"/>
        </w:rPr>
        <w:t>text written in</w:t>
      </w:r>
      <w:r w:rsidR="531BC869" w:rsidRPr="00914D11">
        <w:rPr>
          <w:rFonts w:asciiTheme="minorHAnsi" w:hAnsiTheme="minorHAnsi" w:cstheme="minorHAnsi"/>
          <w:sz w:val="22"/>
          <w:szCs w:val="22"/>
        </w:rPr>
        <w:t>to a target</w:t>
      </w:r>
      <w:r w:rsidR="48E11D9B" w:rsidRPr="00914D11">
        <w:rPr>
          <w:rFonts w:asciiTheme="minorHAnsi" w:hAnsiTheme="minorHAnsi" w:cstheme="minorHAnsi"/>
          <w:sz w:val="22"/>
          <w:szCs w:val="22"/>
        </w:rPr>
        <w:t xml:space="preserve"> language</w:t>
      </w:r>
      <w:r w:rsidRPr="00914D11">
        <w:rPr>
          <w:rFonts w:asciiTheme="minorHAnsi" w:hAnsiTheme="minorHAnsi" w:cstheme="minorHAnsi"/>
          <w:sz w:val="22"/>
          <w:szCs w:val="22"/>
        </w:rPr>
        <w:t xml:space="preserve">. </w:t>
      </w:r>
    </w:p>
    <w:p w14:paraId="46197385" w14:textId="77777777" w:rsidR="00DA01CD" w:rsidRPr="00914D11" w:rsidRDefault="00DA01CD" w:rsidP="0065565A">
      <w:pPr>
        <w:rPr>
          <w:rFonts w:asciiTheme="minorHAnsi" w:hAnsiTheme="minorHAnsi" w:cstheme="minorHAnsi"/>
          <w:sz w:val="22"/>
          <w:szCs w:val="22"/>
        </w:rPr>
      </w:pPr>
    </w:p>
    <w:p w14:paraId="4F0A7E49" w14:textId="3E7F11EE" w:rsidR="00FC5087" w:rsidRPr="00914D11" w:rsidRDefault="00170F8A" w:rsidP="002A0E2B">
      <w:pPr>
        <w:rPr>
          <w:rFonts w:asciiTheme="minorHAnsi" w:hAnsiTheme="minorHAnsi" w:cstheme="minorHAnsi"/>
          <w:sz w:val="22"/>
          <w:szCs w:val="22"/>
        </w:rPr>
      </w:pPr>
      <w:r w:rsidRPr="00914D11">
        <w:rPr>
          <w:rFonts w:asciiTheme="minorHAnsi" w:hAnsiTheme="minorHAnsi" w:cstheme="minorHAnsi"/>
          <w:b/>
          <w:bCs/>
          <w:sz w:val="22"/>
          <w:szCs w:val="22"/>
        </w:rPr>
        <w:t>Interpreter</w:t>
      </w:r>
      <w:r w:rsidR="00583115" w:rsidRPr="00914D11">
        <w:rPr>
          <w:rFonts w:asciiTheme="minorHAnsi" w:hAnsiTheme="minorHAnsi" w:cstheme="minorHAnsi"/>
          <w:b/>
          <w:bCs/>
          <w:sz w:val="22"/>
          <w:szCs w:val="22"/>
        </w:rPr>
        <w:t xml:space="preserve"> and Translation</w:t>
      </w:r>
      <w:r w:rsidRPr="00914D11">
        <w:rPr>
          <w:rFonts w:asciiTheme="minorHAnsi" w:hAnsiTheme="minorHAnsi" w:cstheme="minorHAnsi"/>
          <w:b/>
          <w:bCs/>
          <w:sz w:val="22"/>
          <w:szCs w:val="22"/>
        </w:rPr>
        <w:t xml:space="preserve"> Services</w:t>
      </w:r>
      <w:r w:rsidRPr="00914D11">
        <w:rPr>
          <w:rFonts w:asciiTheme="minorHAnsi" w:hAnsiTheme="minorHAnsi" w:cstheme="minorHAnsi"/>
          <w:sz w:val="22"/>
          <w:szCs w:val="22"/>
        </w:rPr>
        <w:t xml:space="preserve"> </w:t>
      </w:r>
    </w:p>
    <w:p w14:paraId="5A46D395" w14:textId="53AD34CB" w:rsidR="00162DE8" w:rsidRPr="00914D11" w:rsidRDefault="00162DE8" w:rsidP="0065565A">
      <w:pPr>
        <w:rPr>
          <w:rFonts w:asciiTheme="minorHAnsi" w:hAnsiTheme="minorHAnsi" w:cstheme="minorHAnsi"/>
          <w:sz w:val="22"/>
          <w:szCs w:val="22"/>
        </w:rPr>
      </w:pPr>
      <w:r w:rsidRPr="00914D11">
        <w:rPr>
          <w:rFonts w:asciiTheme="minorHAnsi" w:hAnsiTheme="minorHAnsi" w:cstheme="minorHAnsi"/>
          <w:sz w:val="22"/>
          <w:szCs w:val="22"/>
        </w:rPr>
        <w:t xml:space="preserve">In ensuring that </w:t>
      </w:r>
      <w:r w:rsidR="58A416CE" w:rsidRPr="00914D11">
        <w:rPr>
          <w:rFonts w:asciiTheme="minorHAnsi" w:hAnsiTheme="minorHAnsi" w:cstheme="minorHAnsi"/>
          <w:sz w:val="22"/>
          <w:szCs w:val="22"/>
        </w:rPr>
        <w:t>DPH</w:t>
      </w:r>
      <w:r w:rsidR="00523668"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meets the </w:t>
      </w:r>
      <w:r w:rsidR="00FF77C6" w:rsidRPr="00914D11">
        <w:rPr>
          <w:rFonts w:asciiTheme="minorHAnsi" w:hAnsiTheme="minorHAnsi" w:cstheme="minorHAnsi"/>
          <w:sz w:val="22"/>
          <w:szCs w:val="22"/>
        </w:rPr>
        <w:t xml:space="preserve">language </w:t>
      </w:r>
      <w:r w:rsidRPr="00914D11">
        <w:rPr>
          <w:rFonts w:asciiTheme="minorHAnsi" w:hAnsiTheme="minorHAnsi" w:cstheme="minorHAnsi"/>
          <w:sz w:val="22"/>
          <w:szCs w:val="22"/>
        </w:rPr>
        <w:t xml:space="preserve">needs of its </w:t>
      </w:r>
      <w:r w:rsidR="070C67F2" w:rsidRPr="00914D11">
        <w:rPr>
          <w:rFonts w:asciiTheme="minorHAnsi" w:hAnsiTheme="minorHAnsi" w:cstheme="minorHAnsi"/>
          <w:sz w:val="22"/>
          <w:szCs w:val="22"/>
        </w:rPr>
        <w:t xml:space="preserve">constituents with LEP and </w:t>
      </w:r>
      <w:r w:rsidR="4295F42B" w:rsidRPr="00914D11">
        <w:rPr>
          <w:rFonts w:asciiTheme="minorHAnsi" w:hAnsiTheme="minorHAnsi" w:cstheme="minorHAnsi"/>
          <w:sz w:val="22"/>
          <w:szCs w:val="22"/>
        </w:rPr>
        <w:t>deaf and hard of hearing</w:t>
      </w:r>
      <w:r w:rsidR="67028202" w:rsidRPr="00914D11">
        <w:rPr>
          <w:rFonts w:asciiTheme="minorHAnsi" w:hAnsiTheme="minorHAnsi" w:cstheme="minorHAnsi"/>
          <w:sz w:val="22"/>
          <w:szCs w:val="22"/>
        </w:rPr>
        <w:t xml:space="preserve">, </w:t>
      </w:r>
      <w:r w:rsidR="58A416CE" w:rsidRPr="00914D11">
        <w:rPr>
          <w:rFonts w:asciiTheme="minorHAnsi" w:hAnsiTheme="minorHAnsi" w:cstheme="minorHAnsi"/>
          <w:sz w:val="22"/>
          <w:szCs w:val="22"/>
        </w:rPr>
        <w:t>DPH</w:t>
      </w:r>
      <w:r w:rsidR="00523668"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currently provides </w:t>
      </w:r>
      <w:r w:rsidR="0050231B" w:rsidRPr="00914D11">
        <w:rPr>
          <w:rFonts w:asciiTheme="minorHAnsi" w:hAnsiTheme="minorHAnsi" w:cstheme="minorHAnsi"/>
          <w:sz w:val="22"/>
          <w:szCs w:val="22"/>
        </w:rPr>
        <w:t>the following services</w:t>
      </w:r>
      <w:r w:rsidR="00144E14" w:rsidRPr="00914D11">
        <w:rPr>
          <w:rFonts w:asciiTheme="minorHAnsi" w:hAnsiTheme="minorHAnsi" w:cstheme="minorHAnsi"/>
          <w:sz w:val="22"/>
          <w:szCs w:val="22"/>
        </w:rPr>
        <w:t xml:space="preserve">. </w:t>
      </w:r>
    </w:p>
    <w:p w14:paraId="1CC2E241" w14:textId="77777777" w:rsidR="00144E14" w:rsidRPr="00914D11" w:rsidRDefault="00144E14" w:rsidP="0065565A">
      <w:pPr>
        <w:rPr>
          <w:rFonts w:asciiTheme="minorHAnsi" w:hAnsiTheme="minorHAnsi" w:cstheme="minorHAnsi"/>
          <w:sz w:val="22"/>
          <w:szCs w:val="22"/>
        </w:rPr>
      </w:pPr>
    </w:p>
    <w:p w14:paraId="476A6DA7" w14:textId="36CF3DAB" w:rsidR="00144E14" w:rsidRPr="00914D11" w:rsidRDefault="7ABC5513" w:rsidP="00233236">
      <w:pPr>
        <w:pStyle w:val="ListParagraph"/>
        <w:numPr>
          <w:ilvl w:val="0"/>
          <w:numId w:val="14"/>
        </w:numPr>
        <w:rPr>
          <w:rFonts w:asciiTheme="minorHAnsi" w:hAnsiTheme="minorHAnsi" w:cstheme="minorHAnsi"/>
          <w:i/>
          <w:iCs/>
          <w:color w:val="7030A0"/>
          <w:sz w:val="22"/>
          <w:szCs w:val="22"/>
        </w:rPr>
      </w:pPr>
      <w:r w:rsidRPr="00914D11">
        <w:rPr>
          <w:rFonts w:asciiTheme="minorHAnsi" w:hAnsiTheme="minorHAnsi" w:cstheme="minorHAnsi"/>
          <w:sz w:val="22"/>
          <w:szCs w:val="22"/>
        </w:rPr>
        <w:t xml:space="preserve"> </w:t>
      </w:r>
      <w:r w:rsidR="5B1DD1B6" w:rsidRPr="00914D11">
        <w:rPr>
          <w:rFonts w:asciiTheme="minorHAnsi" w:hAnsiTheme="minorHAnsi" w:cstheme="minorHAnsi"/>
          <w:sz w:val="22"/>
          <w:szCs w:val="22"/>
        </w:rPr>
        <w:t xml:space="preserve">General </w:t>
      </w:r>
      <w:r w:rsidR="199690DA" w:rsidRPr="00914D11">
        <w:rPr>
          <w:rFonts w:asciiTheme="minorHAnsi" w:hAnsiTheme="minorHAnsi" w:cstheme="minorHAnsi"/>
          <w:sz w:val="22"/>
          <w:szCs w:val="22"/>
        </w:rPr>
        <w:t xml:space="preserve">Interpreter </w:t>
      </w:r>
      <w:r w:rsidR="762BA872" w:rsidRPr="00914D11">
        <w:rPr>
          <w:rFonts w:asciiTheme="minorHAnsi" w:hAnsiTheme="minorHAnsi" w:cstheme="minorHAnsi"/>
          <w:sz w:val="22"/>
          <w:szCs w:val="22"/>
        </w:rPr>
        <w:t xml:space="preserve">Services </w:t>
      </w:r>
    </w:p>
    <w:p w14:paraId="69E2679E" w14:textId="77777777" w:rsidR="000A0E6B" w:rsidRPr="00914D11" w:rsidRDefault="000A0E6B" w:rsidP="0065565A">
      <w:pPr>
        <w:pStyle w:val="ListParagraph"/>
        <w:rPr>
          <w:rFonts w:asciiTheme="minorHAnsi" w:hAnsiTheme="minorHAnsi" w:cstheme="minorHAnsi"/>
          <w:sz w:val="22"/>
          <w:szCs w:val="22"/>
        </w:rPr>
      </w:pPr>
    </w:p>
    <w:p w14:paraId="1D062811" w14:textId="5289E5D6" w:rsidR="00144E14" w:rsidRPr="00914D11" w:rsidRDefault="03B79DB1" w:rsidP="36E68B8C">
      <w:pPr>
        <w:pStyle w:val="ListParagraph"/>
        <w:rPr>
          <w:rFonts w:asciiTheme="minorHAnsi" w:hAnsiTheme="minorHAnsi" w:cstheme="minorBidi"/>
          <w:sz w:val="22"/>
          <w:szCs w:val="22"/>
        </w:rPr>
      </w:pPr>
      <w:r w:rsidRPr="36E68B8C">
        <w:rPr>
          <w:rFonts w:asciiTheme="minorHAnsi" w:hAnsiTheme="minorHAnsi" w:cstheme="minorBidi"/>
          <w:sz w:val="22"/>
          <w:szCs w:val="22"/>
        </w:rPr>
        <w:t>Interpretation is the rendering of one spoken or signed language into that of another language. Interpreting requires fully understanding, analyzing, and processing a spoken message and then faithfully rendering it into another spoken or signed language. Interpreters must be able to accurately convey the meaning, style</w:t>
      </w:r>
      <w:r w:rsidR="003F0559" w:rsidRPr="36E68B8C">
        <w:rPr>
          <w:rFonts w:asciiTheme="minorHAnsi" w:hAnsiTheme="minorHAnsi" w:cstheme="minorBidi"/>
          <w:sz w:val="22"/>
          <w:szCs w:val="22"/>
        </w:rPr>
        <w:t>,</w:t>
      </w:r>
      <w:r w:rsidRPr="36E68B8C">
        <w:rPr>
          <w:rFonts w:asciiTheme="minorHAnsi" w:hAnsiTheme="minorHAnsi" w:cstheme="minorBidi"/>
          <w:sz w:val="22"/>
          <w:szCs w:val="22"/>
        </w:rPr>
        <w:t xml:space="preserve"> and tone from one language to another in a culturally appropriate manner, mindful of the setting in which they are rendering their services. The primary goal of the DPH Language Access Plan around interpretation services is to ensure meaningful and accurate language interpretation and translation to members of the population who are LEP and/or Deaf or hard of hearing, </w:t>
      </w:r>
      <w:r w:rsidR="707779BA" w:rsidRPr="36E68B8C">
        <w:rPr>
          <w:rFonts w:asciiTheme="minorHAnsi" w:hAnsiTheme="minorHAnsi" w:cstheme="minorBidi"/>
          <w:sz w:val="22"/>
          <w:szCs w:val="22"/>
        </w:rPr>
        <w:t>through</w:t>
      </w:r>
      <w:r w:rsidRPr="36E68B8C">
        <w:rPr>
          <w:rFonts w:asciiTheme="minorHAnsi" w:hAnsiTheme="minorHAnsi" w:cstheme="minorBidi"/>
          <w:sz w:val="22"/>
          <w:szCs w:val="22"/>
        </w:rPr>
        <w:t xml:space="preserve"> trained and competent interpreters.</w:t>
      </w:r>
      <w:r w:rsidR="000A0E6B" w:rsidRPr="36E68B8C">
        <w:rPr>
          <w:rFonts w:asciiTheme="minorHAnsi" w:hAnsiTheme="minorHAnsi" w:cstheme="minorBidi"/>
          <w:sz w:val="22"/>
          <w:szCs w:val="22"/>
        </w:rPr>
        <w:t xml:space="preserve"> </w:t>
      </w:r>
      <w:r w:rsidRPr="36E68B8C">
        <w:rPr>
          <w:rFonts w:asciiTheme="minorHAnsi" w:hAnsiTheme="minorHAnsi" w:cstheme="minorBidi"/>
          <w:sz w:val="22"/>
          <w:szCs w:val="22"/>
        </w:rPr>
        <w:t xml:space="preserve">DPH has a defined </w:t>
      </w:r>
      <w:r w:rsidRPr="00BE4A35">
        <w:rPr>
          <w:rFonts w:asciiTheme="minorHAnsi" w:hAnsiTheme="minorHAnsi" w:cstheme="minorBidi"/>
          <w:sz w:val="22"/>
          <w:szCs w:val="22"/>
        </w:rPr>
        <w:t>protocol/process</w:t>
      </w:r>
      <w:r w:rsidRPr="36E68B8C">
        <w:rPr>
          <w:rFonts w:asciiTheme="minorHAnsi" w:hAnsiTheme="minorHAnsi" w:cstheme="minorBidi"/>
          <w:sz w:val="22"/>
          <w:szCs w:val="22"/>
        </w:rPr>
        <w:t xml:space="preserve"> to </w:t>
      </w:r>
      <w:r w:rsidR="00BE4A35">
        <w:rPr>
          <w:rFonts w:asciiTheme="minorHAnsi" w:hAnsiTheme="minorHAnsi" w:cstheme="minorBidi"/>
          <w:sz w:val="22"/>
          <w:szCs w:val="22"/>
        </w:rPr>
        <w:t xml:space="preserve">aid staff in </w:t>
      </w:r>
      <w:r w:rsidRPr="36E68B8C">
        <w:rPr>
          <w:rFonts w:asciiTheme="minorHAnsi" w:hAnsiTheme="minorHAnsi" w:cstheme="minorBidi"/>
          <w:sz w:val="22"/>
          <w:szCs w:val="22"/>
        </w:rPr>
        <w:t>ensur</w:t>
      </w:r>
      <w:r w:rsidR="00BE4A35">
        <w:rPr>
          <w:rFonts w:asciiTheme="minorHAnsi" w:hAnsiTheme="minorHAnsi" w:cstheme="minorBidi"/>
          <w:sz w:val="22"/>
          <w:szCs w:val="22"/>
        </w:rPr>
        <w:t>ing</w:t>
      </w:r>
      <w:r w:rsidRPr="36E68B8C">
        <w:rPr>
          <w:rFonts w:asciiTheme="minorHAnsi" w:hAnsiTheme="minorHAnsi" w:cstheme="minorBidi"/>
          <w:sz w:val="22"/>
          <w:szCs w:val="22"/>
        </w:rPr>
        <w:t xml:space="preserve"> that people requiring interpretation can communicate with DPH staff/programs.</w:t>
      </w:r>
    </w:p>
    <w:p w14:paraId="7C778578" w14:textId="77777777" w:rsidR="008B16DE" w:rsidRPr="00914D11" w:rsidRDefault="008B16DE" w:rsidP="0065565A">
      <w:pPr>
        <w:pStyle w:val="ListParagraph"/>
        <w:rPr>
          <w:rFonts w:asciiTheme="minorHAnsi" w:hAnsiTheme="minorHAnsi" w:cstheme="minorHAnsi"/>
          <w:sz w:val="22"/>
          <w:szCs w:val="22"/>
        </w:rPr>
      </w:pPr>
    </w:p>
    <w:p w14:paraId="2B1CE0C0" w14:textId="2F9F6067" w:rsidR="00170F8A" w:rsidRPr="00914D11" w:rsidRDefault="57330403" w:rsidP="00233236">
      <w:pPr>
        <w:pStyle w:val="ListParagraph"/>
        <w:numPr>
          <w:ilvl w:val="0"/>
          <w:numId w:val="14"/>
        </w:numPr>
        <w:rPr>
          <w:rFonts w:asciiTheme="minorHAnsi" w:hAnsiTheme="minorHAnsi" w:cstheme="minorHAnsi"/>
          <w:sz w:val="22"/>
          <w:szCs w:val="22"/>
        </w:rPr>
      </w:pPr>
      <w:r w:rsidRPr="00914D11">
        <w:rPr>
          <w:rFonts w:asciiTheme="minorHAnsi" w:hAnsiTheme="minorHAnsi" w:cstheme="minorHAnsi"/>
          <w:sz w:val="22"/>
          <w:szCs w:val="22"/>
        </w:rPr>
        <w:t xml:space="preserve"> </w:t>
      </w:r>
      <w:r w:rsidR="2E4415B1" w:rsidRPr="00914D11">
        <w:rPr>
          <w:rFonts w:asciiTheme="minorHAnsi" w:hAnsiTheme="minorHAnsi" w:cstheme="minorHAnsi"/>
          <w:sz w:val="22"/>
          <w:szCs w:val="22"/>
        </w:rPr>
        <w:t>In-</w:t>
      </w:r>
      <w:r w:rsidR="1540CA94" w:rsidRPr="00914D11">
        <w:rPr>
          <w:rFonts w:asciiTheme="minorHAnsi" w:hAnsiTheme="minorHAnsi" w:cstheme="minorHAnsi"/>
          <w:sz w:val="22"/>
          <w:szCs w:val="22"/>
        </w:rPr>
        <w:t>P</w:t>
      </w:r>
      <w:r w:rsidR="2E4415B1" w:rsidRPr="00914D11">
        <w:rPr>
          <w:rFonts w:asciiTheme="minorHAnsi" w:hAnsiTheme="minorHAnsi" w:cstheme="minorHAnsi"/>
          <w:sz w:val="22"/>
          <w:szCs w:val="22"/>
        </w:rPr>
        <w:t xml:space="preserve">erson </w:t>
      </w:r>
      <w:r w:rsidR="1540CA94" w:rsidRPr="00914D11">
        <w:rPr>
          <w:rFonts w:asciiTheme="minorHAnsi" w:hAnsiTheme="minorHAnsi" w:cstheme="minorHAnsi"/>
          <w:sz w:val="22"/>
          <w:szCs w:val="22"/>
        </w:rPr>
        <w:t>I</w:t>
      </w:r>
      <w:r w:rsidR="2E4415B1" w:rsidRPr="00914D11">
        <w:rPr>
          <w:rFonts w:asciiTheme="minorHAnsi" w:hAnsiTheme="minorHAnsi" w:cstheme="minorHAnsi"/>
          <w:sz w:val="22"/>
          <w:szCs w:val="22"/>
        </w:rPr>
        <w:t>nterpretation</w:t>
      </w:r>
    </w:p>
    <w:p w14:paraId="34F61B23" w14:textId="607BCAEE" w:rsidR="000B2259" w:rsidRPr="00914D11" w:rsidRDefault="000B2259" w:rsidP="0065565A">
      <w:pPr>
        <w:rPr>
          <w:rFonts w:asciiTheme="minorHAnsi" w:hAnsiTheme="minorHAnsi" w:cstheme="minorHAnsi"/>
          <w:sz w:val="22"/>
          <w:szCs w:val="22"/>
        </w:rPr>
      </w:pPr>
    </w:p>
    <w:p w14:paraId="6E40E2E0" w14:textId="31AC2AE3" w:rsidR="000B2259" w:rsidRPr="00914D11" w:rsidRDefault="000B2259" w:rsidP="00686C06">
      <w:pPr>
        <w:ind w:firstLine="720"/>
        <w:rPr>
          <w:rFonts w:asciiTheme="minorHAnsi" w:hAnsiTheme="minorHAnsi" w:cstheme="minorHAnsi"/>
          <w:sz w:val="22"/>
          <w:szCs w:val="22"/>
        </w:rPr>
      </w:pPr>
      <w:r w:rsidRPr="00914D11">
        <w:rPr>
          <w:rFonts w:asciiTheme="minorHAnsi" w:hAnsiTheme="minorHAnsi" w:cstheme="minorHAnsi"/>
          <w:sz w:val="22"/>
          <w:szCs w:val="22"/>
        </w:rPr>
        <w:t>In-Person Interpretation Feedback Mechanism:</w:t>
      </w:r>
    </w:p>
    <w:p w14:paraId="50A9FC6D" w14:textId="77777777" w:rsidR="000B2259" w:rsidRPr="00914D11" w:rsidRDefault="000B2259" w:rsidP="002A0E2B">
      <w:pPr>
        <w:rPr>
          <w:rFonts w:asciiTheme="minorHAnsi" w:hAnsiTheme="minorHAnsi" w:cstheme="minorHAnsi"/>
          <w:sz w:val="22"/>
          <w:szCs w:val="22"/>
        </w:rPr>
      </w:pPr>
    </w:p>
    <w:p w14:paraId="77521C89" w14:textId="2F6D5969" w:rsidR="006737E2" w:rsidRPr="00914D11" w:rsidRDefault="000B2259" w:rsidP="00686C06">
      <w:pPr>
        <w:ind w:left="720"/>
        <w:rPr>
          <w:rFonts w:asciiTheme="minorHAnsi" w:hAnsiTheme="minorHAnsi" w:cstheme="minorHAnsi"/>
          <w:sz w:val="22"/>
          <w:szCs w:val="22"/>
        </w:rPr>
      </w:pPr>
      <w:r w:rsidRPr="00914D11">
        <w:rPr>
          <w:rFonts w:asciiTheme="minorHAnsi" w:hAnsiTheme="minorHAnsi" w:cstheme="minorHAnsi"/>
          <w:sz w:val="22"/>
          <w:szCs w:val="22"/>
        </w:rPr>
        <w:t xml:space="preserve">Questions, concerns, or feedback regarding the interpreter session, including the quality and appropriateness of the interpretation, should be made directly to the language access coordinator, Sujata Ghosh (Director, Office of Health Equity), and the DPH </w:t>
      </w:r>
      <w:r w:rsidR="078640BA" w:rsidRPr="00914D11">
        <w:rPr>
          <w:rFonts w:asciiTheme="minorHAnsi" w:hAnsiTheme="minorHAnsi" w:cstheme="minorHAnsi"/>
          <w:sz w:val="22"/>
          <w:szCs w:val="22"/>
        </w:rPr>
        <w:t xml:space="preserve">Medical Interpreter </w:t>
      </w:r>
      <w:r w:rsidRPr="00914D11">
        <w:rPr>
          <w:rFonts w:asciiTheme="minorHAnsi" w:hAnsiTheme="minorHAnsi" w:cstheme="minorHAnsi"/>
          <w:sz w:val="22"/>
          <w:szCs w:val="22"/>
        </w:rPr>
        <w:t xml:space="preserve">Services Coordinator Samuel Louis, or both. </w:t>
      </w:r>
    </w:p>
    <w:p w14:paraId="017EB889" w14:textId="77777777" w:rsidR="000B2259" w:rsidRPr="00914D11" w:rsidRDefault="000B2259" w:rsidP="0065565A">
      <w:pPr>
        <w:rPr>
          <w:rFonts w:asciiTheme="minorHAnsi" w:hAnsiTheme="minorHAnsi" w:cstheme="minorHAnsi"/>
          <w:sz w:val="22"/>
          <w:szCs w:val="22"/>
        </w:rPr>
      </w:pPr>
    </w:p>
    <w:p w14:paraId="194C5BF3" w14:textId="3232BAB6" w:rsidR="007F0AEA" w:rsidRPr="00914D11" w:rsidRDefault="006737E2" w:rsidP="0065565A">
      <w:pPr>
        <w:pStyle w:val="BodyText"/>
        <w:rPr>
          <w:rFonts w:asciiTheme="minorHAnsi" w:hAnsiTheme="minorHAnsi" w:cstheme="minorHAnsi"/>
          <w:sz w:val="22"/>
          <w:szCs w:val="22"/>
        </w:rPr>
      </w:pPr>
      <w:r w:rsidRPr="00914D11">
        <w:rPr>
          <w:rFonts w:asciiTheme="minorHAnsi" w:hAnsiTheme="minorHAnsi" w:cstheme="minorHAnsi"/>
          <w:sz w:val="22"/>
          <w:szCs w:val="22"/>
        </w:rPr>
        <w:tab/>
        <w:t>When requesting an interpreter for an in-person event, follow these steps</w:t>
      </w:r>
      <w:r w:rsidR="0014101A" w:rsidRPr="00914D11">
        <w:rPr>
          <w:rFonts w:asciiTheme="minorHAnsi" w:hAnsiTheme="minorHAnsi" w:cstheme="minorHAnsi"/>
          <w:sz w:val="22"/>
          <w:szCs w:val="22"/>
        </w:rPr>
        <w:t xml:space="preserve">: </w:t>
      </w:r>
    </w:p>
    <w:p w14:paraId="4B41E92F" w14:textId="0E4BAF49" w:rsidR="726A541C" w:rsidRPr="00914D11" w:rsidRDefault="726A541C" w:rsidP="0065565A">
      <w:pPr>
        <w:pStyle w:val="paragraph"/>
        <w:ind w:firstLine="720"/>
        <w:rPr>
          <w:rStyle w:val="normaltextrun"/>
          <w:rFonts w:asciiTheme="minorHAnsi" w:hAnsiTheme="minorHAnsi" w:cstheme="minorHAnsi"/>
          <w:sz w:val="22"/>
          <w:szCs w:val="22"/>
          <w:lang w:eastAsia="ar-SA"/>
        </w:rPr>
      </w:pPr>
      <w:r w:rsidRPr="00914D11">
        <w:rPr>
          <w:rFonts w:asciiTheme="minorHAnsi" w:hAnsiTheme="minorHAnsi" w:cstheme="minorHAnsi"/>
          <w:sz w:val="22"/>
          <w:szCs w:val="22"/>
        </w:rPr>
        <w:t>Bureau/</w:t>
      </w:r>
      <w:r w:rsidR="005D30E1" w:rsidRPr="00914D11">
        <w:rPr>
          <w:rFonts w:asciiTheme="minorHAnsi" w:hAnsiTheme="minorHAnsi" w:cstheme="minorHAnsi"/>
          <w:sz w:val="22"/>
          <w:szCs w:val="22"/>
        </w:rPr>
        <w:t>o</w:t>
      </w:r>
      <w:r w:rsidRPr="00914D11">
        <w:rPr>
          <w:rFonts w:asciiTheme="minorHAnsi" w:hAnsiTheme="minorHAnsi" w:cstheme="minorHAnsi"/>
          <w:sz w:val="22"/>
          <w:szCs w:val="22"/>
        </w:rPr>
        <w:t>ffice/</w:t>
      </w:r>
      <w:r w:rsidR="005D30E1" w:rsidRPr="00914D11">
        <w:rPr>
          <w:rFonts w:asciiTheme="minorHAnsi" w:hAnsiTheme="minorHAnsi" w:cstheme="minorHAnsi"/>
          <w:sz w:val="22"/>
          <w:szCs w:val="22"/>
        </w:rPr>
        <w:t>p</w:t>
      </w:r>
      <w:r w:rsidRPr="00914D11">
        <w:rPr>
          <w:rFonts w:asciiTheme="minorHAnsi" w:hAnsiTheme="minorHAnsi" w:cstheme="minorHAnsi"/>
          <w:sz w:val="22"/>
          <w:szCs w:val="22"/>
        </w:rPr>
        <w:t>rogram should work with its own bureau/office/program</w:t>
      </w:r>
      <w:r w:rsidRPr="00914D11">
        <w:rPr>
          <w:rStyle w:val="normaltextrun"/>
          <w:rFonts w:asciiTheme="minorHAnsi" w:hAnsiTheme="minorHAnsi" w:cstheme="minorHAnsi"/>
          <w:b/>
          <w:bCs/>
          <w:color w:val="7030A0"/>
          <w:sz w:val="22"/>
          <w:szCs w:val="22"/>
        </w:rPr>
        <w:t xml:space="preserve"> </w:t>
      </w:r>
      <w:r w:rsidRPr="00914D11">
        <w:rPr>
          <w:rStyle w:val="normaltextrun"/>
          <w:rFonts w:asciiTheme="minorHAnsi" w:hAnsiTheme="minorHAnsi" w:cstheme="minorHAnsi"/>
          <w:b/>
          <w:bCs/>
          <w:sz w:val="22"/>
          <w:szCs w:val="22"/>
        </w:rPr>
        <w:t>A&amp;F</w:t>
      </w:r>
      <w:r w:rsidRPr="00914D11">
        <w:rPr>
          <w:rStyle w:val="normaltextrun"/>
          <w:rFonts w:asciiTheme="minorHAnsi" w:hAnsiTheme="minorHAnsi" w:cstheme="minorHAnsi"/>
          <w:sz w:val="22"/>
          <w:szCs w:val="22"/>
        </w:rPr>
        <w:t xml:space="preserve"> to </w:t>
      </w:r>
    </w:p>
    <w:p w14:paraId="09F01C45" w14:textId="2116153D" w:rsidR="726A541C" w:rsidRPr="00914D11" w:rsidRDefault="005D30E1" w:rsidP="00FD36BA">
      <w:pPr>
        <w:pStyle w:val="paragraph"/>
        <w:numPr>
          <w:ilvl w:val="0"/>
          <w:numId w:val="31"/>
        </w:numPr>
        <w:spacing w:before="0" w:beforeAutospacing="0" w:after="0" w:afterAutospacing="0"/>
        <w:rPr>
          <w:rFonts w:asciiTheme="minorHAnsi" w:hAnsiTheme="minorHAnsi" w:cstheme="minorHAnsi"/>
          <w:sz w:val="22"/>
          <w:szCs w:val="22"/>
        </w:rPr>
      </w:pPr>
      <w:r w:rsidRPr="00914D11">
        <w:rPr>
          <w:rStyle w:val="normaltextrun"/>
          <w:rFonts w:asciiTheme="minorHAnsi" w:hAnsiTheme="minorHAnsi" w:cstheme="minorHAnsi"/>
          <w:sz w:val="22"/>
          <w:szCs w:val="22"/>
        </w:rPr>
        <w:t>D</w:t>
      </w:r>
      <w:r w:rsidR="726A541C" w:rsidRPr="00914D11">
        <w:rPr>
          <w:rStyle w:val="normaltextrun"/>
          <w:rFonts w:asciiTheme="minorHAnsi" w:hAnsiTheme="minorHAnsi" w:cstheme="minorHAnsi"/>
          <w:sz w:val="22"/>
          <w:szCs w:val="22"/>
        </w:rPr>
        <w:t>etermine budget allocated for these services</w:t>
      </w:r>
      <w:r w:rsidRPr="00914D11">
        <w:rPr>
          <w:rStyle w:val="normaltextrun"/>
          <w:rFonts w:asciiTheme="minorHAnsi" w:hAnsiTheme="minorHAnsi" w:cstheme="minorHAnsi"/>
          <w:sz w:val="22"/>
          <w:szCs w:val="22"/>
        </w:rPr>
        <w:t>.</w:t>
      </w:r>
    </w:p>
    <w:p w14:paraId="33D8B1FA" w14:textId="6ADFCB3C" w:rsidR="726A541C" w:rsidRPr="00914D11" w:rsidRDefault="005D30E1" w:rsidP="00FD36BA">
      <w:pPr>
        <w:pStyle w:val="paragraph"/>
        <w:numPr>
          <w:ilvl w:val="0"/>
          <w:numId w:val="31"/>
        </w:numPr>
        <w:spacing w:before="0" w:beforeAutospacing="0" w:after="0" w:afterAutospacing="0"/>
        <w:rPr>
          <w:rFonts w:asciiTheme="minorHAnsi" w:hAnsiTheme="minorHAnsi" w:cstheme="minorHAnsi"/>
          <w:sz w:val="22"/>
          <w:szCs w:val="22"/>
        </w:rPr>
      </w:pPr>
      <w:r w:rsidRPr="00914D11">
        <w:rPr>
          <w:rStyle w:val="normaltextrun"/>
          <w:rFonts w:asciiTheme="minorHAnsi" w:hAnsiTheme="minorHAnsi" w:cstheme="minorHAnsi"/>
          <w:sz w:val="22"/>
          <w:szCs w:val="22"/>
        </w:rPr>
        <w:t>E</w:t>
      </w:r>
      <w:r w:rsidR="726A541C" w:rsidRPr="00914D11">
        <w:rPr>
          <w:rStyle w:val="normaltextrun"/>
          <w:rFonts w:asciiTheme="minorHAnsi" w:hAnsiTheme="minorHAnsi" w:cstheme="minorHAnsi"/>
          <w:sz w:val="22"/>
          <w:szCs w:val="22"/>
        </w:rPr>
        <w:t xml:space="preserve">ncumber fund appropriately including appropriate </w:t>
      </w:r>
      <w:r w:rsidRPr="00914D11">
        <w:rPr>
          <w:rStyle w:val="normaltextrun"/>
          <w:rFonts w:asciiTheme="minorHAnsi" w:hAnsiTheme="minorHAnsi" w:cstheme="minorHAnsi"/>
          <w:sz w:val="22"/>
          <w:szCs w:val="22"/>
        </w:rPr>
        <w:t>a</w:t>
      </w:r>
      <w:r w:rsidR="726A541C" w:rsidRPr="00914D11">
        <w:rPr>
          <w:rStyle w:val="normaltextrun"/>
          <w:rFonts w:asciiTheme="minorHAnsi" w:hAnsiTheme="minorHAnsi" w:cstheme="minorHAnsi"/>
          <w:sz w:val="22"/>
          <w:szCs w:val="22"/>
        </w:rPr>
        <w:t xml:space="preserve">ccount </w:t>
      </w:r>
      <w:r w:rsidRPr="00914D11">
        <w:rPr>
          <w:rStyle w:val="normaltextrun"/>
          <w:rFonts w:asciiTheme="minorHAnsi" w:hAnsiTheme="minorHAnsi" w:cstheme="minorHAnsi"/>
          <w:sz w:val="22"/>
          <w:szCs w:val="22"/>
        </w:rPr>
        <w:t>c</w:t>
      </w:r>
      <w:r w:rsidR="726A541C" w:rsidRPr="00914D11">
        <w:rPr>
          <w:rStyle w:val="normaltextrun"/>
          <w:rFonts w:asciiTheme="minorHAnsi" w:hAnsiTheme="minorHAnsi" w:cstheme="minorHAnsi"/>
          <w:sz w:val="22"/>
          <w:szCs w:val="22"/>
        </w:rPr>
        <w:t>ode</w:t>
      </w:r>
      <w:r w:rsidRPr="00914D11">
        <w:rPr>
          <w:rStyle w:val="normaltextrun"/>
          <w:rFonts w:asciiTheme="minorHAnsi" w:hAnsiTheme="minorHAnsi" w:cstheme="minorHAnsi"/>
          <w:sz w:val="22"/>
          <w:szCs w:val="22"/>
        </w:rPr>
        <w:t>,</w:t>
      </w:r>
      <w:r w:rsidR="726A541C" w:rsidRPr="00914D11">
        <w:rPr>
          <w:rStyle w:val="normaltextrun"/>
          <w:rFonts w:asciiTheme="minorHAnsi" w:hAnsiTheme="minorHAnsi" w:cstheme="minorHAnsi"/>
          <w:sz w:val="22"/>
          <w:szCs w:val="22"/>
        </w:rPr>
        <w:t xml:space="preserve"> </w:t>
      </w:r>
      <w:r w:rsidRPr="00914D11">
        <w:rPr>
          <w:rStyle w:val="normaltextrun"/>
          <w:rFonts w:asciiTheme="minorHAnsi" w:hAnsiTheme="minorHAnsi" w:cstheme="minorHAnsi"/>
          <w:sz w:val="22"/>
          <w:szCs w:val="22"/>
        </w:rPr>
        <w:t>p</w:t>
      </w:r>
      <w:r w:rsidR="726A541C" w:rsidRPr="00914D11">
        <w:rPr>
          <w:rStyle w:val="normaltextrun"/>
          <w:rFonts w:asciiTheme="minorHAnsi" w:hAnsiTheme="minorHAnsi" w:cstheme="minorHAnsi"/>
          <w:sz w:val="22"/>
          <w:szCs w:val="22"/>
        </w:rPr>
        <w:t xml:space="preserve">roject </w:t>
      </w:r>
      <w:r w:rsidRPr="00914D11">
        <w:rPr>
          <w:rStyle w:val="normaltextrun"/>
          <w:rFonts w:asciiTheme="minorHAnsi" w:hAnsiTheme="minorHAnsi" w:cstheme="minorHAnsi"/>
          <w:sz w:val="22"/>
          <w:szCs w:val="22"/>
        </w:rPr>
        <w:t>c</w:t>
      </w:r>
      <w:r w:rsidR="726A541C" w:rsidRPr="00914D11">
        <w:rPr>
          <w:rStyle w:val="normaltextrun"/>
          <w:rFonts w:asciiTheme="minorHAnsi" w:hAnsiTheme="minorHAnsi" w:cstheme="minorHAnsi"/>
          <w:sz w:val="22"/>
          <w:szCs w:val="22"/>
        </w:rPr>
        <w:t>ode</w:t>
      </w:r>
      <w:r w:rsidRPr="00914D11">
        <w:rPr>
          <w:rStyle w:val="normaltextrun"/>
          <w:rFonts w:asciiTheme="minorHAnsi" w:hAnsiTheme="minorHAnsi" w:cstheme="minorHAnsi"/>
          <w:sz w:val="22"/>
          <w:szCs w:val="22"/>
        </w:rPr>
        <w:t>,</w:t>
      </w:r>
      <w:r w:rsidR="726A541C" w:rsidRPr="00914D11">
        <w:rPr>
          <w:rStyle w:val="normaltextrun"/>
          <w:rFonts w:asciiTheme="minorHAnsi" w:hAnsiTheme="minorHAnsi" w:cstheme="minorHAnsi"/>
          <w:sz w:val="22"/>
          <w:szCs w:val="22"/>
        </w:rPr>
        <w:t xml:space="preserve"> </w:t>
      </w:r>
      <w:r w:rsidRPr="00914D11">
        <w:rPr>
          <w:rStyle w:val="normaltextrun"/>
          <w:rFonts w:asciiTheme="minorHAnsi" w:hAnsiTheme="minorHAnsi" w:cstheme="minorHAnsi"/>
          <w:sz w:val="22"/>
          <w:szCs w:val="22"/>
        </w:rPr>
        <w:t>u</w:t>
      </w:r>
      <w:r w:rsidR="726A541C" w:rsidRPr="00914D11">
        <w:rPr>
          <w:rStyle w:val="normaltextrun"/>
          <w:rFonts w:asciiTheme="minorHAnsi" w:hAnsiTheme="minorHAnsi" w:cstheme="minorHAnsi"/>
          <w:sz w:val="22"/>
          <w:szCs w:val="22"/>
        </w:rPr>
        <w:t>nit code</w:t>
      </w:r>
      <w:r w:rsidRPr="00914D11">
        <w:rPr>
          <w:rStyle w:val="normaltextrun"/>
          <w:rFonts w:asciiTheme="minorHAnsi" w:hAnsiTheme="minorHAnsi" w:cstheme="minorHAnsi"/>
          <w:sz w:val="22"/>
          <w:szCs w:val="22"/>
        </w:rPr>
        <w:t>,</w:t>
      </w:r>
      <w:r w:rsidR="726A541C" w:rsidRPr="00914D11">
        <w:rPr>
          <w:rStyle w:val="normaltextrun"/>
          <w:rFonts w:asciiTheme="minorHAnsi" w:hAnsiTheme="minorHAnsi" w:cstheme="minorHAnsi"/>
          <w:sz w:val="22"/>
          <w:szCs w:val="22"/>
        </w:rPr>
        <w:t xml:space="preserve"> and </w:t>
      </w:r>
      <w:r w:rsidRPr="00914D11">
        <w:rPr>
          <w:rStyle w:val="normaltextrun"/>
          <w:rFonts w:asciiTheme="minorHAnsi" w:hAnsiTheme="minorHAnsi" w:cstheme="minorHAnsi"/>
          <w:sz w:val="22"/>
          <w:szCs w:val="22"/>
        </w:rPr>
        <w:t>a</w:t>
      </w:r>
      <w:r w:rsidR="726A541C" w:rsidRPr="00914D11">
        <w:rPr>
          <w:rStyle w:val="normaltextrun"/>
          <w:rFonts w:asciiTheme="minorHAnsi" w:hAnsiTheme="minorHAnsi" w:cstheme="minorHAnsi"/>
          <w:sz w:val="22"/>
          <w:szCs w:val="22"/>
        </w:rPr>
        <w:t>ctivity code</w:t>
      </w:r>
      <w:r w:rsidRPr="00914D11">
        <w:rPr>
          <w:rStyle w:val="normaltextrun"/>
          <w:rFonts w:asciiTheme="minorHAnsi" w:hAnsiTheme="minorHAnsi" w:cstheme="minorHAnsi"/>
          <w:sz w:val="22"/>
          <w:szCs w:val="22"/>
        </w:rPr>
        <w:t>.</w:t>
      </w:r>
      <w:r w:rsidR="726A541C" w:rsidRPr="00914D11">
        <w:rPr>
          <w:rStyle w:val="normaltextrun"/>
          <w:rFonts w:asciiTheme="minorHAnsi" w:hAnsiTheme="minorHAnsi" w:cstheme="minorHAnsi"/>
          <w:sz w:val="22"/>
          <w:szCs w:val="22"/>
        </w:rPr>
        <w:t xml:space="preserve"> </w:t>
      </w:r>
      <w:r w:rsidR="2CF7403B" w:rsidRPr="00914D11">
        <w:rPr>
          <w:rStyle w:val="normaltextrun"/>
          <w:rFonts w:asciiTheme="minorHAnsi" w:hAnsiTheme="minorHAnsi" w:cstheme="minorHAnsi"/>
          <w:sz w:val="22"/>
          <w:szCs w:val="22"/>
        </w:rPr>
        <w:t>(</w:t>
      </w:r>
      <w:r w:rsidR="726A541C" w:rsidRPr="00914D11">
        <w:rPr>
          <w:rStyle w:val="normaltextrun"/>
          <w:rFonts w:asciiTheme="minorHAnsi" w:hAnsiTheme="minorHAnsi" w:cstheme="minorHAnsi"/>
          <w:sz w:val="22"/>
          <w:szCs w:val="22"/>
        </w:rPr>
        <w:t>Note: all language access service is listed as auxiliary services using object code JJ2</w:t>
      </w:r>
      <w:r w:rsidR="6884388D" w:rsidRPr="00914D11">
        <w:rPr>
          <w:rStyle w:val="normaltextrun"/>
          <w:rFonts w:asciiTheme="minorHAnsi" w:hAnsiTheme="minorHAnsi" w:cstheme="minorHAnsi"/>
          <w:sz w:val="22"/>
          <w:szCs w:val="22"/>
        </w:rPr>
        <w:t>.</w:t>
      </w:r>
      <w:r w:rsidR="1892AD7A" w:rsidRPr="00914D11">
        <w:rPr>
          <w:rStyle w:val="normaltextrun"/>
          <w:rFonts w:asciiTheme="minorHAnsi" w:hAnsiTheme="minorHAnsi" w:cstheme="minorHAnsi"/>
          <w:sz w:val="22"/>
          <w:szCs w:val="22"/>
        </w:rPr>
        <w:t xml:space="preserve">) </w:t>
      </w:r>
    </w:p>
    <w:p w14:paraId="548240D3" w14:textId="6B71B357" w:rsidR="726A541C" w:rsidRPr="00914D11" w:rsidRDefault="52EFC01E" w:rsidP="1E96482B">
      <w:pPr>
        <w:pStyle w:val="paragraph"/>
        <w:numPr>
          <w:ilvl w:val="0"/>
          <w:numId w:val="31"/>
        </w:numPr>
        <w:spacing w:before="0" w:beforeAutospacing="0" w:after="0" w:afterAutospacing="0"/>
        <w:rPr>
          <w:rFonts w:asciiTheme="minorHAnsi" w:hAnsiTheme="minorHAnsi" w:cstheme="minorBidi"/>
          <w:sz w:val="22"/>
          <w:szCs w:val="22"/>
        </w:rPr>
      </w:pPr>
      <w:r w:rsidRPr="1E96482B">
        <w:rPr>
          <w:rStyle w:val="normaltextrun"/>
          <w:rFonts w:asciiTheme="minorHAnsi" w:hAnsiTheme="minorHAnsi" w:cstheme="minorBidi"/>
          <w:sz w:val="22"/>
          <w:szCs w:val="22"/>
        </w:rPr>
        <w:t>D</w:t>
      </w:r>
      <w:r w:rsidR="407D430D" w:rsidRPr="1E96482B">
        <w:rPr>
          <w:rStyle w:val="normaltextrun"/>
          <w:rFonts w:asciiTheme="minorHAnsi" w:hAnsiTheme="minorHAnsi" w:cstheme="minorBidi"/>
          <w:sz w:val="22"/>
          <w:szCs w:val="22"/>
        </w:rPr>
        <w:t xml:space="preserve">etermine which </w:t>
      </w:r>
      <w:r w:rsidR="407D430D" w:rsidRPr="1E96482B">
        <w:rPr>
          <w:rFonts w:asciiTheme="minorHAnsi" w:hAnsiTheme="minorHAnsi" w:cstheme="minorBidi"/>
          <w:sz w:val="22"/>
          <w:szCs w:val="22"/>
        </w:rPr>
        <w:t xml:space="preserve">type of oral interpretation services and identify appropriate state contracted vendors under PRF75. The PRF75 Contract user guide can be found </w:t>
      </w:r>
      <w:hyperlink r:id="rId39">
        <w:r w:rsidR="407D430D" w:rsidRPr="1E96482B">
          <w:rPr>
            <w:rStyle w:val="Hyperlink"/>
            <w:rFonts w:asciiTheme="minorHAnsi" w:eastAsia="Calibri" w:hAnsiTheme="minorHAnsi" w:cstheme="minorBidi"/>
            <w:color w:val="7030A0"/>
            <w:sz w:val="22"/>
            <w:szCs w:val="22"/>
          </w:rPr>
          <w:t>here</w:t>
        </w:r>
      </w:hyperlink>
      <w:r w:rsidR="407D430D" w:rsidRPr="1E96482B">
        <w:rPr>
          <w:rFonts w:asciiTheme="minorHAnsi" w:hAnsiTheme="minorHAnsi" w:cstheme="minorBidi"/>
          <w:sz w:val="22"/>
          <w:szCs w:val="22"/>
        </w:rPr>
        <w:t>.</w:t>
      </w:r>
      <w:r w:rsidR="3060251C" w:rsidRPr="1E96482B">
        <w:rPr>
          <w:rFonts w:asciiTheme="minorHAnsi" w:hAnsiTheme="minorHAnsi" w:cstheme="minorBidi"/>
          <w:sz w:val="22"/>
          <w:szCs w:val="22"/>
        </w:rPr>
        <w:t xml:space="preserve"> Staff must follow the guidelines in PRF75 and all associated state and federal procurement laws.</w:t>
      </w:r>
    </w:p>
    <w:p w14:paraId="67F7F548" w14:textId="18DA2D43" w:rsidR="6D3EEE42" w:rsidRPr="00914D11" w:rsidRDefault="726A541C" w:rsidP="00FD36BA">
      <w:pPr>
        <w:pStyle w:val="paragraph"/>
        <w:numPr>
          <w:ilvl w:val="0"/>
          <w:numId w:val="29"/>
        </w:numPr>
        <w:spacing w:before="0" w:beforeAutospacing="0" w:after="0" w:afterAutospacing="0"/>
        <w:rPr>
          <w:rFonts w:asciiTheme="minorHAnsi" w:hAnsiTheme="minorHAnsi" w:cstheme="minorHAnsi"/>
          <w:sz w:val="22"/>
          <w:szCs w:val="22"/>
        </w:rPr>
      </w:pPr>
      <w:r w:rsidRPr="00914D11">
        <w:rPr>
          <w:rFonts w:asciiTheme="minorHAnsi" w:hAnsiTheme="minorHAnsi" w:cstheme="minorHAnsi"/>
          <w:sz w:val="22"/>
          <w:szCs w:val="22"/>
        </w:rPr>
        <w:t xml:space="preserve">For individual meetings: </w:t>
      </w:r>
      <w:r w:rsidR="77E52012" w:rsidRPr="00914D11">
        <w:rPr>
          <w:rFonts w:asciiTheme="minorHAnsi" w:hAnsiTheme="minorHAnsi" w:cstheme="minorHAnsi"/>
          <w:sz w:val="22"/>
          <w:szCs w:val="22"/>
        </w:rPr>
        <w:t>if possible</w:t>
      </w:r>
      <w:r w:rsidR="003A5060" w:rsidRPr="00914D11">
        <w:rPr>
          <w:rFonts w:asciiTheme="minorHAnsi" w:hAnsiTheme="minorHAnsi" w:cstheme="minorHAnsi"/>
          <w:sz w:val="22"/>
          <w:szCs w:val="22"/>
        </w:rPr>
        <w:t>,</w:t>
      </w:r>
      <w:r w:rsidR="77E52012" w:rsidRPr="00914D11">
        <w:rPr>
          <w:rFonts w:asciiTheme="minorHAnsi" w:hAnsiTheme="minorHAnsi" w:cstheme="minorHAnsi"/>
          <w:sz w:val="22"/>
          <w:szCs w:val="22"/>
        </w:rPr>
        <w:t xml:space="preserve"> set up an online interpreter request system like BSAS</w:t>
      </w:r>
      <w:r w:rsidR="005D30E1" w:rsidRPr="00914D11">
        <w:rPr>
          <w:rFonts w:asciiTheme="minorHAnsi" w:hAnsiTheme="minorHAnsi" w:cstheme="minorHAnsi"/>
          <w:sz w:val="22"/>
          <w:szCs w:val="22"/>
        </w:rPr>
        <w:t>,</w:t>
      </w:r>
      <w:r w:rsidR="77E52012" w:rsidRPr="00914D11">
        <w:rPr>
          <w:rFonts w:asciiTheme="minorHAnsi" w:hAnsiTheme="minorHAnsi" w:cstheme="minorHAnsi"/>
          <w:sz w:val="22"/>
          <w:szCs w:val="22"/>
        </w:rPr>
        <w:t xml:space="preserve"> which can be found </w:t>
      </w:r>
      <w:hyperlink r:id="rId40" w:history="1">
        <w:r w:rsidR="77E52012" w:rsidRPr="00914D11">
          <w:rPr>
            <w:rStyle w:val="Hyperlink"/>
            <w:rFonts w:asciiTheme="minorHAnsi" w:eastAsia="Calibri" w:hAnsiTheme="minorHAnsi" w:cstheme="minorHAnsi"/>
            <w:color w:val="7030A0"/>
            <w:sz w:val="22"/>
            <w:szCs w:val="22"/>
          </w:rPr>
          <w:t>here</w:t>
        </w:r>
      </w:hyperlink>
      <w:r w:rsidR="77E52012" w:rsidRPr="00914D11">
        <w:rPr>
          <w:rFonts w:asciiTheme="minorHAnsi" w:hAnsiTheme="minorHAnsi" w:cstheme="minorHAnsi"/>
          <w:sz w:val="22"/>
          <w:szCs w:val="22"/>
        </w:rPr>
        <w:t xml:space="preserve">.  </w:t>
      </w:r>
    </w:p>
    <w:p w14:paraId="63CB5C49" w14:textId="077624C4" w:rsidR="726A541C" w:rsidRPr="00914D11" w:rsidRDefault="726A541C" w:rsidP="00FD36BA">
      <w:pPr>
        <w:pStyle w:val="paragraph"/>
        <w:numPr>
          <w:ilvl w:val="0"/>
          <w:numId w:val="28"/>
        </w:numPr>
        <w:spacing w:before="0" w:beforeAutospacing="0" w:after="0" w:afterAutospacing="0"/>
        <w:rPr>
          <w:rFonts w:asciiTheme="minorHAnsi" w:hAnsiTheme="minorHAnsi" w:cstheme="minorHAnsi"/>
          <w:sz w:val="22"/>
          <w:szCs w:val="22"/>
        </w:rPr>
      </w:pPr>
      <w:r w:rsidRPr="00914D11">
        <w:rPr>
          <w:rFonts w:asciiTheme="minorHAnsi" w:hAnsiTheme="minorHAnsi" w:cstheme="minorHAnsi"/>
          <w:sz w:val="22"/>
          <w:szCs w:val="22"/>
        </w:rPr>
        <w:t xml:space="preserve">For </w:t>
      </w:r>
      <w:r w:rsidR="00916336" w:rsidRPr="00914D11">
        <w:rPr>
          <w:rFonts w:asciiTheme="minorHAnsi" w:hAnsiTheme="minorHAnsi" w:cstheme="minorHAnsi"/>
          <w:sz w:val="22"/>
          <w:szCs w:val="22"/>
        </w:rPr>
        <w:t>t</w:t>
      </w:r>
      <w:r w:rsidRPr="00914D11">
        <w:rPr>
          <w:rFonts w:asciiTheme="minorHAnsi" w:hAnsiTheme="minorHAnsi" w:cstheme="minorHAnsi"/>
          <w:sz w:val="22"/>
          <w:szCs w:val="22"/>
        </w:rPr>
        <w:t>rainings/</w:t>
      </w:r>
      <w:r w:rsidR="00916336" w:rsidRPr="00914D11">
        <w:rPr>
          <w:rFonts w:asciiTheme="minorHAnsi" w:hAnsiTheme="minorHAnsi" w:cstheme="minorHAnsi"/>
          <w:sz w:val="22"/>
          <w:szCs w:val="22"/>
        </w:rPr>
        <w:t>m</w:t>
      </w:r>
      <w:r w:rsidRPr="00914D11">
        <w:rPr>
          <w:rFonts w:asciiTheme="minorHAnsi" w:hAnsiTheme="minorHAnsi" w:cstheme="minorHAnsi"/>
          <w:sz w:val="22"/>
          <w:szCs w:val="22"/>
        </w:rPr>
        <w:t>eetings/</w:t>
      </w:r>
      <w:r w:rsidR="00916336" w:rsidRPr="00914D11">
        <w:rPr>
          <w:rFonts w:asciiTheme="minorHAnsi" w:hAnsiTheme="minorHAnsi" w:cstheme="minorHAnsi"/>
          <w:sz w:val="22"/>
          <w:szCs w:val="22"/>
        </w:rPr>
        <w:t>e</w:t>
      </w:r>
      <w:r w:rsidRPr="00914D11">
        <w:rPr>
          <w:rFonts w:asciiTheme="minorHAnsi" w:hAnsiTheme="minorHAnsi" w:cstheme="minorHAnsi"/>
          <w:sz w:val="22"/>
          <w:szCs w:val="22"/>
        </w:rPr>
        <w:t>vents/</w:t>
      </w:r>
      <w:r w:rsidR="00916336" w:rsidRPr="00914D11">
        <w:rPr>
          <w:rFonts w:asciiTheme="minorHAnsi" w:hAnsiTheme="minorHAnsi" w:cstheme="minorHAnsi"/>
          <w:sz w:val="22"/>
          <w:szCs w:val="22"/>
        </w:rPr>
        <w:t>c</w:t>
      </w:r>
      <w:r w:rsidRPr="00914D11">
        <w:rPr>
          <w:rFonts w:asciiTheme="minorHAnsi" w:hAnsiTheme="minorHAnsi" w:cstheme="minorHAnsi"/>
          <w:sz w:val="22"/>
          <w:szCs w:val="22"/>
        </w:rPr>
        <w:t>onference</w:t>
      </w:r>
      <w:r w:rsidR="00916336" w:rsidRPr="00914D11">
        <w:rPr>
          <w:rFonts w:asciiTheme="minorHAnsi" w:hAnsiTheme="minorHAnsi" w:cstheme="minorHAnsi"/>
          <w:sz w:val="22"/>
          <w:szCs w:val="22"/>
        </w:rPr>
        <w:t>s</w:t>
      </w:r>
      <w:r w:rsidR="23DA743A" w:rsidRPr="00914D11">
        <w:rPr>
          <w:rFonts w:asciiTheme="minorHAnsi" w:hAnsiTheme="minorHAnsi" w:cstheme="minorHAnsi"/>
          <w:sz w:val="22"/>
          <w:szCs w:val="22"/>
        </w:rPr>
        <w:t xml:space="preserve">: </w:t>
      </w:r>
      <w:r w:rsidR="032CE6D3" w:rsidRPr="00914D11">
        <w:rPr>
          <w:rFonts w:asciiTheme="minorHAnsi" w:hAnsiTheme="minorHAnsi" w:cstheme="minorHAnsi"/>
          <w:sz w:val="22"/>
          <w:szCs w:val="22"/>
        </w:rPr>
        <w:t xml:space="preserve"> </w:t>
      </w:r>
    </w:p>
    <w:p w14:paraId="6978C7F0" w14:textId="43E7110E" w:rsidR="032CE6D3" w:rsidRPr="00914D11" w:rsidRDefault="032CE6D3" w:rsidP="00FD36BA">
      <w:pPr>
        <w:pStyle w:val="paragraph"/>
        <w:numPr>
          <w:ilvl w:val="0"/>
          <w:numId w:val="27"/>
        </w:numPr>
        <w:spacing w:before="0" w:beforeAutospacing="0" w:after="0" w:afterAutospacing="0"/>
        <w:rPr>
          <w:rFonts w:asciiTheme="minorHAnsi" w:hAnsiTheme="minorHAnsi" w:cstheme="minorHAnsi"/>
          <w:sz w:val="22"/>
          <w:szCs w:val="22"/>
        </w:rPr>
      </w:pPr>
      <w:r w:rsidRPr="00914D11">
        <w:rPr>
          <w:rFonts w:asciiTheme="minorHAnsi" w:hAnsiTheme="minorHAnsi" w:cstheme="minorHAnsi"/>
          <w:sz w:val="22"/>
          <w:szCs w:val="22"/>
        </w:rPr>
        <w:t>Engage community to be sure which type of interpretation is effective (consecutive versus simultaneous interpretations)</w:t>
      </w:r>
      <w:r w:rsidR="00916336" w:rsidRPr="00914D11">
        <w:rPr>
          <w:rFonts w:asciiTheme="minorHAnsi" w:hAnsiTheme="minorHAnsi" w:cstheme="minorHAnsi"/>
          <w:sz w:val="22"/>
          <w:szCs w:val="22"/>
        </w:rPr>
        <w:t>.</w:t>
      </w:r>
    </w:p>
    <w:p w14:paraId="4AD0F8A0" w14:textId="17DC4DAC" w:rsidR="799E9A4F" w:rsidRDefault="032CE6D3" w:rsidP="00FD36BA">
      <w:pPr>
        <w:pStyle w:val="paragraph"/>
        <w:numPr>
          <w:ilvl w:val="0"/>
          <w:numId w:val="27"/>
        </w:numPr>
        <w:spacing w:before="0" w:beforeAutospacing="0" w:after="0" w:afterAutospacing="0"/>
        <w:rPr>
          <w:rFonts w:asciiTheme="minorHAnsi" w:hAnsiTheme="minorHAnsi" w:cstheme="minorHAnsi"/>
          <w:sz w:val="22"/>
          <w:szCs w:val="22"/>
        </w:rPr>
      </w:pPr>
      <w:r w:rsidRPr="00914D11">
        <w:rPr>
          <w:rFonts w:asciiTheme="minorHAnsi" w:hAnsiTheme="minorHAnsi" w:cstheme="minorHAnsi"/>
          <w:sz w:val="22"/>
          <w:szCs w:val="22"/>
        </w:rPr>
        <w:t>Provide a mechanism for feedback</w:t>
      </w:r>
      <w:r w:rsidR="00916336" w:rsidRPr="00914D11">
        <w:rPr>
          <w:rFonts w:asciiTheme="minorHAnsi" w:hAnsiTheme="minorHAnsi" w:cstheme="minorHAnsi"/>
          <w:sz w:val="22"/>
          <w:szCs w:val="22"/>
        </w:rPr>
        <w:t>.</w:t>
      </w:r>
    </w:p>
    <w:p w14:paraId="7B640F5F" w14:textId="77777777" w:rsidR="00844305" w:rsidRPr="00E62578" w:rsidRDefault="00844305" w:rsidP="00844305">
      <w:pPr>
        <w:pStyle w:val="paragraph"/>
        <w:spacing w:before="0" w:beforeAutospacing="0" w:after="0" w:afterAutospacing="0"/>
        <w:ind w:left="1440"/>
        <w:rPr>
          <w:rFonts w:asciiTheme="minorHAnsi" w:hAnsiTheme="minorHAnsi" w:cstheme="minorHAnsi"/>
          <w:sz w:val="22"/>
          <w:szCs w:val="22"/>
        </w:rPr>
      </w:pPr>
    </w:p>
    <w:p w14:paraId="16BE2CEE" w14:textId="77777777" w:rsidR="00E62578" w:rsidRDefault="42C8FDBC" w:rsidP="30302FE5">
      <w:pPr>
        <w:pStyle w:val="ListParagraph"/>
        <w:numPr>
          <w:ilvl w:val="0"/>
          <w:numId w:val="14"/>
        </w:numPr>
        <w:rPr>
          <w:rFonts w:asciiTheme="minorHAnsi" w:hAnsiTheme="minorHAnsi" w:cstheme="minorHAnsi"/>
          <w:sz w:val="22"/>
          <w:szCs w:val="22"/>
        </w:rPr>
      </w:pPr>
      <w:r w:rsidRPr="00914D11">
        <w:rPr>
          <w:rFonts w:asciiTheme="minorHAnsi" w:hAnsiTheme="minorHAnsi" w:cstheme="minorHAnsi"/>
          <w:sz w:val="22"/>
          <w:szCs w:val="22"/>
        </w:rPr>
        <w:t xml:space="preserve">American Sign Language (ASL) Interpretation and </w:t>
      </w:r>
      <w:r w:rsidR="71D0ED57" w:rsidRPr="00914D11">
        <w:rPr>
          <w:rFonts w:asciiTheme="minorHAnsi" w:hAnsiTheme="minorHAnsi" w:cstheme="minorHAnsi"/>
          <w:sz w:val="22"/>
          <w:szCs w:val="22"/>
        </w:rPr>
        <w:t xml:space="preserve">Other Language Access Provisions </w:t>
      </w:r>
      <w:r w:rsidRPr="00914D11">
        <w:rPr>
          <w:rFonts w:asciiTheme="minorHAnsi" w:hAnsiTheme="minorHAnsi" w:cstheme="minorHAnsi"/>
          <w:sz w:val="22"/>
          <w:szCs w:val="22"/>
        </w:rPr>
        <w:t xml:space="preserve">for Deaf &amp; Hard of Hearing </w:t>
      </w:r>
      <w:r w:rsidR="757A1DC0" w:rsidRPr="00914D11">
        <w:rPr>
          <w:rFonts w:asciiTheme="minorHAnsi" w:hAnsiTheme="minorHAnsi" w:cstheme="minorHAnsi"/>
          <w:sz w:val="22"/>
          <w:szCs w:val="22"/>
        </w:rPr>
        <w:t>Persons</w:t>
      </w:r>
    </w:p>
    <w:p w14:paraId="54E3C868" w14:textId="776FCAA6" w:rsidR="799E9A4F" w:rsidRPr="00E62578" w:rsidRDefault="799E9A4F" w:rsidP="00E62578">
      <w:pPr>
        <w:pStyle w:val="ListParagraph"/>
        <w:rPr>
          <w:rStyle w:val="normaltextrun"/>
          <w:rFonts w:asciiTheme="minorHAnsi" w:hAnsiTheme="minorHAnsi" w:cstheme="minorHAnsi"/>
          <w:sz w:val="22"/>
          <w:szCs w:val="22"/>
        </w:rPr>
      </w:pPr>
      <w:r w:rsidRPr="00E62578">
        <w:rPr>
          <w:rFonts w:asciiTheme="minorHAnsi" w:hAnsiTheme="minorHAnsi" w:cstheme="minorHAnsi"/>
          <w:sz w:val="22"/>
          <w:szCs w:val="22"/>
        </w:rPr>
        <w:br/>
      </w:r>
      <w:r w:rsidR="42C8FDBC" w:rsidRPr="00E62578">
        <w:rPr>
          <w:rStyle w:val="normaltextrun"/>
          <w:rFonts w:asciiTheme="minorHAnsi" w:hAnsiTheme="minorHAnsi" w:cstheme="minorHAnsi"/>
          <w:sz w:val="22"/>
          <w:szCs w:val="22"/>
        </w:rPr>
        <w:t xml:space="preserve">DPH must </w:t>
      </w:r>
      <w:r w:rsidR="1F38E848" w:rsidRPr="00E62578">
        <w:rPr>
          <w:rStyle w:val="normaltextrun"/>
          <w:rFonts w:asciiTheme="minorHAnsi" w:hAnsiTheme="minorHAnsi" w:cstheme="minorHAnsi"/>
          <w:sz w:val="22"/>
          <w:szCs w:val="22"/>
        </w:rPr>
        <w:t xml:space="preserve">ensure </w:t>
      </w:r>
      <w:r w:rsidR="1BFE8089" w:rsidRPr="00E62578">
        <w:rPr>
          <w:rStyle w:val="normaltextrun"/>
          <w:rFonts w:asciiTheme="minorHAnsi" w:hAnsiTheme="minorHAnsi" w:cstheme="minorHAnsi"/>
          <w:sz w:val="22"/>
          <w:szCs w:val="22"/>
        </w:rPr>
        <w:t>language access</w:t>
      </w:r>
      <w:r w:rsidR="42C8FDBC" w:rsidRPr="00E62578">
        <w:rPr>
          <w:rStyle w:val="normaltextrun"/>
          <w:rFonts w:asciiTheme="minorHAnsi" w:hAnsiTheme="minorHAnsi" w:cstheme="minorHAnsi"/>
          <w:sz w:val="22"/>
          <w:szCs w:val="22"/>
        </w:rPr>
        <w:t xml:space="preserve"> for deaf and hard of hearing</w:t>
      </w:r>
      <w:r w:rsidR="2E29DF71" w:rsidRPr="00E62578">
        <w:rPr>
          <w:rStyle w:val="normaltextrun"/>
          <w:rFonts w:asciiTheme="minorHAnsi" w:hAnsiTheme="minorHAnsi" w:cstheme="minorHAnsi"/>
          <w:sz w:val="22"/>
          <w:szCs w:val="22"/>
        </w:rPr>
        <w:t xml:space="preserve"> persons</w:t>
      </w:r>
      <w:r w:rsidR="42C8FDBC" w:rsidRPr="00E62578">
        <w:rPr>
          <w:rStyle w:val="normaltextrun"/>
          <w:rFonts w:asciiTheme="minorHAnsi" w:hAnsiTheme="minorHAnsi" w:cstheme="minorHAnsi"/>
          <w:sz w:val="22"/>
          <w:szCs w:val="22"/>
        </w:rPr>
        <w:t xml:space="preserve"> when requested. </w:t>
      </w:r>
      <w:r w:rsidR="71B99F09" w:rsidRPr="00E62578">
        <w:rPr>
          <w:rStyle w:val="normaltextrun"/>
          <w:rFonts w:asciiTheme="minorHAnsi" w:hAnsiTheme="minorHAnsi" w:cstheme="minorHAnsi"/>
          <w:sz w:val="22"/>
          <w:szCs w:val="22"/>
        </w:rPr>
        <w:t>This may take the form of American Sign Language (ASL) interpretation, live captioning (also known as CART, or Computer-Assisted Real-ti</w:t>
      </w:r>
      <w:r w:rsidR="2AFDB0CC" w:rsidRPr="00E62578">
        <w:rPr>
          <w:rStyle w:val="normaltextrun"/>
          <w:rFonts w:asciiTheme="minorHAnsi" w:hAnsiTheme="minorHAnsi" w:cstheme="minorHAnsi"/>
          <w:sz w:val="22"/>
          <w:szCs w:val="22"/>
        </w:rPr>
        <w:t xml:space="preserve">me Transcription), or other less </w:t>
      </w:r>
      <w:proofErr w:type="gramStart"/>
      <w:r w:rsidR="2AFDB0CC" w:rsidRPr="00E62578">
        <w:rPr>
          <w:rStyle w:val="normaltextrun"/>
          <w:rFonts w:asciiTheme="minorHAnsi" w:hAnsiTheme="minorHAnsi" w:cstheme="minorHAnsi"/>
          <w:sz w:val="22"/>
          <w:szCs w:val="22"/>
        </w:rPr>
        <w:t>commonly-requested</w:t>
      </w:r>
      <w:proofErr w:type="gramEnd"/>
      <w:r w:rsidR="5785C646" w:rsidRPr="00E62578">
        <w:rPr>
          <w:rStyle w:val="normaltextrun"/>
          <w:rFonts w:asciiTheme="minorHAnsi" w:hAnsiTheme="minorHAnsi" w:cstheme="minorHAnsi"/>
          <w:sz w:val="22"/>
          <w:szCs w:val="22"/>
        </w:rPr>
        <w:t xml:space="preserve"> communication access </w:t>
      </w:r>
      <w:r w:rsidR="2AFDB0CC" w:rsidRPr="00E62578">
        <w:rPr>
          <w:rStyle w:val="normaltextrun"/>
          <w:rFonts w:asciiTheme="minorHAnsi" w:hAnsiTheme="minorHAnsi" w:cstheme="minorHAnsi"/>
          <w:sz w:val="22"/>
          <w:szCs w:val="22"/>
        </w:rPr>
        <w:t xml:space="preserve">services such as </w:t>
      </w:r>
      <w:r w:rsidR="056F4920" w:rsidRPr="00E62578">
        <w:rPr>
          <w:rStyle w:val="normaltextrun"/>
          <w:rFonts w:asciiTheme="minorHAnsi" w:hAnsiTheme="minorHAnsi" w:cstheme="minorHAnsi"/>
          <w:sz w:val="22"/>
          <w:szCs w:val="22"/>
        </w:rPr>
        <w:t xml:space="preserve">tactile interpretation or Signed English transliteration. </w:t>
      </w:r>
      <w:r w:rsidRPr="00E62578">
        <w:rPr>
          <w:rFonts w:asciiTheme="minorHAnsi" w:hAnsiTheme="minorHAnsi" w:cstheme="minorHAnsi"/>
          <w:sz w:val="22"/>
          <w:szCs w:val="22"/>
        </w:rPr>
        <w:br/>
      </w:r>
    </w:p>
    <w:p w14:paraId="3C892C75" w14:textId="0D6C47A3" w:rsidR="30302FE5" w:rsidRPr="00914D11" w:rsidRDefault="4980998B" w:rsidP="30302FE5">
      <w:pPr>
        <w:pStyle w:val="paragraph"/>
        <w:rPr>
          <w:rStyle w:val="normaltextrun"/>
          <w:rFonts w:asciiTheme="minorHAnsi" w:hAnsiTheme="minorHAnsi" w:cstheme="minorHAnsi"/>
          <w:sz w:val="22"/>
          <w:szCs w:val="22"/>
        </w:rPr>
      </w:pPr>
      <w:r w:rsidRPr="00914D11">
        <w:rPr>
          <w:rStyle w:val="normaltextrun"/>
          <w:rFonts w:asciiTheme="minorHAnsi" w:hAnsiTheme="minorHAnsi" w:cstheme="minorHAnsi"/>
          <w:sz w:val="22"/>
          <w:szCs w:val="22"/>
        </w:rPr>
        <w:t>Unlike spoken-language interpretation and translation services, there is a single central referral provider for ASL interpretation, CART, and other communicati</w:t>
      </w:r>
      <w:r w:rsidR="25A6DD7F" w:rsidRPr="00914D11">
        <w:rPr>
          <w:rStyle w:val="normaltextrun"/>
          <w:rFonts w:asciiTheme="minorHAnsi" w:hAnsiTheme="minorHAnsi" w:cstheme="minorHAnsi"/>
          <w:sz w:val="22"/>
          <w:szCs w:val="22"/>
        </w:rPr>
        <w:t>on access services that may be required by deaf or hard of hearing persons: the Massachusetts Commission for the Deaf and Hard of Hearing</w:t>
      </w:r>
      <w:r w:rsidR="2AD4AD72" w:rsidRPr="00914D11">
        <w:rPr>
          <w:rStyle w:val="normaltextrun"/>
          <w:rFonts w:asciiTheme="minorHAnsi" w:hAnsiTheme="minorHAnsi" w:cstheme="minorHAnsi"/>
          <w:sz w:val="22"/>
          <w:szCs w:val="22"/>
        </w:rPr>
        <w:t xml:space="preserve"> (MCDHH)</w:t>
      </w:r>
      <w:r w:rsidR="4A8A55B6" w:rsidRPr="00914D11">
        <w:rPr>
          <w:rStyle w:val="normaltextrun"/>
          <w:rFonts w:asciiTheme="minorHAnsi" w:hAnsiTheme="minorHAnsi" w:cstheme="minorHAnsi"/>
          <w:sz w:val="22"/>
          <w:szCs w:val="22"/>
        </w:rPr>
        <w:t xml:space="preserve">. </w:t>
      </w:r>
    </w:p>
    <w:p w14:paraId="36DB48A1" w14:textId="71093D5C" w:rsidR="2AB8148B" w:rsidRPr="00E62578" w:rsidRDefault="42C8FDBC" w:rsidP="2AB8148B">
      <w:pPr>
        <w:pStyle w:val="paragraph"/>
        <w:rPr>
          <w:rStyle w:val="normaltextrun"/>
          <w:rFonts w:asciiTheme="minorHAnsi" w:eastAsia="Calibri" w:hAnsiTheme="minorHAnsi" w:cstheme="minorHAnsi"/>
          <w:color w:val="D13438"/>
          <w:sz w:val="22"/>
          <w:szCs w:val="22"/>
        </w:rPr>
      </w:pPr>
      <w:r w:rsidRPr="00914D11">
        <w:rPr>
          <w:rStyle w:val="normaltextrun"/>
          <w:rFonts w:asciiTheme="minorHAnsi" w:hAnsiTheme="minorHAnsi" w:cstheme="minorHAnsi"/>
          <w:sz w:val="22"/>
          <w:szCs w:val="22"/>
        </w:rPr>
        <w:t xml:space="preserve">When registering attendees for external presentations or events, </w:t>
      </w:r>
      <w:r w:rsidR="7DFEB334" w:rsidRPr="00914D11">
        <w:rPr>
          <w:rStyle w:val="normaltextrun"/>
          <w:rFonts w:asciiTheme="minorHAnsi" w:hAnsiTheme="minorHAnsi" w:cstheme="minorHAnsi"/>
          <w:sz w:val="22"/>
          <w:szCs w:val="22"/>
        </w:rPr>
        <w:t xml:space="preserve">DPH </w:t>
      </w:r>
      <w:r w:rsidRPr="00914D11">
        <w:rPr>
          <w:rStyle w:val="normaltextrun"/>
          <w:rFonts w:asciiTheme="minorHAnsi" w:hAnsiTheme="minorHAnsi" w:cstheme="minorHAnsi"/>
          <w:sz w:val="22"/>
          <w:szCs w:val="22"/>
        </w:rPr>
        <w:t>should provide an option for attendees to request American Sign Language (ASL) interpretation</w:t>
      </w:r>
      <w:r w:rsidR="69B1252E" w:rsidRPr="00914D11">
        <w:rPr>
          <w:rStyle w:val="normaltextrun"/>
          <w:rFonts w:asciiTheme="minorHAnsi" w:hAnsiTheme="minorHAnsi" w:cstheme="minorHAnsi"/>
          <w:sz w:val="22"/>
          <w:szCs w:val="22"/>
        </w:rPr>
        <w:t>, CART, or other necessary communication access services.</w:t>
      </w:r>
      <w:r w:rsidRPr="00914D11">
        <w:rPr>
          <w:rStyle w:val="normaltextrun"/>
          <w:rFonts w:asciiTheme="minorHAnsi" w:hAnsiTheme="minorHAnsi" w:cstheme="minorHAnsi"/>
          <w:sz w:val="22"/>
          <w:szCs w:val="22"/>
        </w:rPr>
        <w:t> </w:t>
      </w:r>
      <w:r w:rsidR="74CF927D" w:rsidRPr="00914D11">
        <w:rPr>
          <w:rStyle w:val="normaltextrun"/>
          <w:rFonts w:asciiTheme="minorHAnsi" w:hAnsiTheme="minorHAnsi" w:cstheme="minorHAnsi"/>
          <w:sz w:val="22"/>
          <w:szCs w:val="22"/>
        </w:rPr>
        <w:t>(Staff members w</w:t>
      </w:r>
      <w:r w:rsidR="5BACAB92" w:rsidRPr="00914D11">
        <w:rPr>
          <w:rStyle w:val="normaltextrun"/>
          <w:rFonts w:asciiTheme="minorHAnsi" w:hAnsiTheme="minorHAnsi" w:cstheme="minorHAnsi"/>
          <w:sz w:val="22"/>
          <w:szCs w:val="22"/>
        </w:rPr>
        <w:t xml:space="preserve">ho are unfamiliar with these services may find it useful to review </w:t>
      </w:r>
      <w:r w:rsidR="35EF18C8" w:rsidRPr="00914D11">
        <w:rPr>
          <w:rStyle w:val="normaltextrun"/>
          <w:rFonts w:asciiTheme="minorHAnsi" w:hAnsiTheme="minorHAnsi" w:cstheme="minorHAnsi"/>
          <w:sz w:val="22"/>
          <w:szCs w:val="22"/>
        </w:rPr>
        <w:t xml:space="preserve">the </w:t>
      </w:r>
      <w:hyperlink r:id="rId41" w:history="1">
        <w:r w:rsidR="35EF18C8" w:rsidRPr="00914D11">
          <w:rPr>
            <w:rStyle w:val="Hyperlink"/>
            <w:rFonts w:asciiTheme="minorHAnsi" w:hAnsiTheme="minorHAnsi" w:cstheme="minorHAnsi"/>
            <w:sz w:val="22"/>
            <w:szCs w:val="22"/>
          </w:rPr>
          <w:t>Communication Access Spectrum Tipsheet</w:t>
        </w:r>
      </w:hyperlink>
      <w:r w:rsidR="5BACAB92" w:rsidRPr="00914D11">
        <w:rPr>
          <w:rStyle w:val="normaltextrun"/>
          <w:rFonts w:asciiTheme="minorHAnsi" w:eastAsia="Calibri" w:hAnsiTheme="minorHAnsi" w:cstheme="minorHAnsi"/>
          <w:color w:val="D13438"/>
          <w:sz w:val="22"/>
          <w:szCs w:val="22"/>
        </w:rPr>
        <w:t xml:space="preserve"> </w:t>
      </w:r>
      <w:r w:rsidR="5BACAB92" w:rsidRPr="00914D11">
        <w:rPr>
          <w:rStyle w:val="normaltextrun"/>
          <w:rFonts w:asciiTheme="minorHAnsi" w:eastAsia="Calibri" w:hAnsiTheme="minorHAnsi" w:cstheme="minorHAnsi"/>
          <w:sz w:val="22"/>
          <w:szCs w:val="22"/>
        </w:rPr>
        <w:t>from MCDHH to familiarize themselves with the different types of requests they may receive).</w:t>
      </w:r>
    </w:p>
    <w:p w14:paraId="04B2608E" w14:textId="76458D22" w:rsidR="42C8FDBC" w:rsidRPr="00914D11" w:rsidRDefault="42C8FDBC" w:rsidP="30302FE5">
      <w:pPr>
        <w:rPr>
          <w:rStyle w:val="Hyperlink"/>
          <w:rFonts w:asciiTheme="minorHAnsi" w:hAnsiTheme="minorHAnsi" w:cstheme="minorHAnsi"/>
          <w:sz w:val="22"/>
          <w:szCs w:val="22"/>
        </w:rPr>
      </w:pPr>
      <w:r w:rsidRPr="00914D11">
        <w:rPr>
          <w:rStyle w:val="normaltextrun"/>
          <w:rFonts w:asciiTheme="minorHAnsi" w:hAnsiTheme="minorHAnsi" w:cstheme="minorHAnsi"/>
          <w:sz w:val="22"/>
          <w:szCs w:val="22"/>
        </w:rPr>
        <w:t xml:space="preserve">If </w:t>
      </w:r>
      <w:r w:rsidR="26EA79F9" w:rsidRPr="00914D11">
        <w:rPr>
          <w:rStyle w:val="normaltextrun"/>
          <w:rFonts w:asciiTheme="minorHAnsi" w:hAnsiTheme="minorHAnsi" w:cstheme="minorHAnsi"/>
          <w:sz w:val="22"/>
          <w:szCs w:val="22"/>
        </w:rPr>
        <w:t>such services are</w:t>
      </w:r>
      <w:r w:rsidRPr="00914D11">
        <w:rPr>
          <w:rStyle w:val="normaltextrun"/>
          <w:rFonts w:asciiTheme="minorHAnsi" w:hAnsiTheme="minorHAnsi" w:cstheme="minorHAnsi"/>
          <w:sz w:val="22"/>
          <w:szCs w:val="22"/>
        </w:rPr>
        <w:t xml:space="preserve"> requested, fol</w:t>
      </w:r>
      <w:r w:rsidR="68AA920B" w:rsidRPr="00914D11">
        <w:rPr>
          <w:rStyle w:val="normaltextrun"/>
          <w:rFonts w:asciiTheme="minorHAnsi" w:hAnsiTheme="minorHAnsi" w:cstheme="minorHAnsi"/>
          <w:sz w:val="22"/>
          <w:szCs w:val="22"/>
        </w:rPr>
        <w:t xml:space="preserve">low the instructions from </w:t>
      </w:r>
      <w:r w:rsidR="06D78DAF" w:rsidRPr="00914D11">
        <w:rPr>
          <w:rStyle w:val="normaltextrun"/>
          <w:rFonts w:asciiTheme="minorHAnsi" w:hAnsiTheme="minorHAnsi" w:cstheme="minorHAnsi"/>
          <w:sz w:val="22"/>
          <w:szCs w:val="22"/>
        </w:rPr>
        <w:t xml:space="preserve">MCDHH at: </w:t>
      </w:r>
      <w:hyperlink r:id="rId42" w:history="1">
        <w:r w:rsidR="06D78DAF" w:rsidRPr="00914D11">
          <w:rPr>
            <w:rStyle w:val="Hyperlink"/>
            <w:rFonts w:asciiTheme="minorHAnsi" w:hAnsiTheme="minorHAnsi" w:cstheme="minorHAnsi"/>
            <w:sz w:val="22"/>
            <w:szCs w:val="22"/>
          </w:rPr>
          <w:t>https://www.mass.gov/how-to/how-to-request-an-asl-interpreter-or-cart-provider</w:t>
        </w:r>
      </w:hyperlink>
      <w:r w:rsidR="1A768BB2" w:rsidRPr="00914D11">
        <w:rPr>
          <w:rStyle w:val="Hyperlink"/>
          <w:rFonts w:asciiTheme="minorHAnsi" w:hAnsiTheme="minorHAnsi" w:cstheme="minorHAnsi"/>
          <w:sz w:val="22"/>
          <w:szCs w:val="22"/>
        </w:rPr>
        <w:t xml:space="preserve">. </w:t>
      </w:r>
    </w:p>
    <w:p w14:paraId="065DB9F1" w14:textId="7034508F" w:rsidR="42C8FDBC" w:rsidRPr="00914D11" w:rsidRDefault="42C8FDBC" w:rsidP="30302FE5">
      <w:pPr>
        <w:rPr>
          <w:rStyle w:val="Hyperlink"/>
          <w:rFonts w:asciiTheme="minorHAnsi" w:hAnsiTheme="minorHAnsi" w:cstheme="minorHAnsi"/>
          <w:sz w:val="22"/>
          <w:szCs w:val="22"/>
        </w:rPr>
      </w:pPr>
    </w:p>
    <w:p w14:paraId="551EF620" w14:textId="22B478C9" w:rsidR="42C8FDBC" w:rsidRPr="00914D11" w:rsidRDefault="1A768BB2" w:rsidP="30302FE5">
      <w:pPr>
        <w:rPr>
          <w:rStyle w:val="Hyperlink"/>
          <w:rFonts w:asciiTheme="minorHAnsi" w:hAnsiTheme="minorHAnsi" w:cstheme="minorHAnsi"/>
          <w:color w:val="auto"/>
          <w:sz w:val="22"/>
          <w:szCs w:val="22"/>
          <w:u w:val="none"/>
        </w:rPr>
      </w:pPr>
      <w:r w:rsidRPr="00914D11">
        <w:rPr>
          <w:rStyle w:val="Hyperlink"/>
          <w:rFonts w:asciiTheme="minorHAnsi" w:hAnsiTheme="minorHAnsi" w:cstheme="minorHAnsi"/>
          <w:color w:val="auto"/>
          <w:sz w:val="22"/>
          <w:szCs w:val="22"/>
          <w:u w:val="none"/>
        </w:rPr>
        <w:lastRenderedPageBreak/>
        <w:t>Some additional tips:</w:t>
      </w:r>
    </w:p>
    <w:p w14:paraId="0DF17C34" w14:textId="67B38A17" w:rsidR="42C8FDBC" w:rsidRPr="00914D11" w:rsidRDefault="42C8FDBC" w:rsidP="00233236">
      <w:pPr>
        <w:pStyle w:val="paragraph"/>
        <w:numPr>
          <w:ilvl w:val="0"/>
          <w:numId w:val="3"/>
        </w:numPr>
        <w:rPr>
          <w:rStyle w:val="normaltextrun"/>
          <w:rFonts w:asciiTheme="minorHAnsi" w:hAnsiTheme="minorHAnsi" w:cstheme="minorHAnsi"/>
          <w:sz w:val="22"/>
          <w:szCs w:val="22"/>
        </w:rPr>
      </w:pPr>
      <w:r w:rsidRPr="00914D11">
        <w:rPr>
          <w:rStyle w:val="normaltextrun"/>
          <w:rFonts w:asciiTheme="minorHAnsi" w:hAnsiTheme="minorHAnsi" w:cstheme="minorHAnsi"/>
          <w:sz w:val="22"/>
          <w:szCs w:val="22"/>
        </w:rPr>
        <w:t xml:space="preserve"> </w:t>
      </w:r>
      <w:r w:rsidR="0987145A" w:rsidRPr="00914D11">
        <w:rPr>
          <w:rStyle w:val="normaltextrun"/>
          <w:rFonts w:asciiTheme="minorHAnsi" w:hAnsiTheme="minorHAnsi" w:cstheme="minorHAnsi"/>
          <w:sz w:val="22"/>
          <w:szCs w:val="22"/>
        </w:rPr>
        <w:t>R</w:t>
      </w:r>
      <w:r w:rsidR="3C5FAA92" w:rsidRPr="00914D11">
        <w:rPr>
          <w:rStyle w:val="normaltextrun"/>
          <w:rFonts w:asciiTheme="minorHAnsi" w:hAnsiTheme="minorHAnsi" w:cstheme="minorHAnsi"/>
          <w:sz w:val="22"/>
          <w:szCs w:val="22"/>
        </w:rPr>
        <w:t xml:space="preserve">equests from DPH programs should list the program as the requestor, and MCDHH Accounts </w:t>
      </w:r>
      <w:r w:rsidR="393B0262" w:rsidRPr="00914D11">
        <w:rPr>
          <w:rStyle w:val="normaltextrun"/>
          <w:rFonts w:asciiTheme="minorHAnsi" w:hAnsiTheme="minorHAnsi" w:cstheme="minorHAnsi"/>
          <w:sz w:val="22"/>
          <w:szCs w:val="22"/>
        </w:rPr>
        <w:t>Payable (</w:t>
      </w:r>
      <w:hyperlink r:id="rId43" w:history="1">
        <w:r w:rsidR="393B0262" w:rsidRPr="00914D11">
          <w:rPr>
            <w:rStyle w:val="normaltextrun"/>
            <w:rFonts w:asciiTheme="minorHAnsi" w:hAnsiTheme="minorHAnsi" w:cstheme="minorHAnsi"/>
            <w:sz w:val="22"/>
            <w:szCs w:val="22"/>
          </w:rPr>
          <w:t>MCDHHAP@mass.</w:t>
        </w:r>
        <w:r w:rsidR="393B0262" w:rsidRPr="00914D11">
          <w:rPr>
            <w:rStyle w:val="Hyperlink"/>
            <w:rFonts w:asciiTheme="minorHAnsi" w:hAnsiTheme="minorHAnsi" w:cstheme="minorHAnsi"/>
            <w:sz w:val="22"/>
            <w:szCs w:val="22"/>
          </w:rPr>
          <w:t>gov</w:t>
        </w:r>
      </w:hyperlink>
      <w:r w:rsidR="393B0262" w:rsidRPr="00914D11">
        <w:rPr>
          <w:rStyle w:val="normaltextrun"/>
          <w:rFonts w:asciiTheme="minorHAnsi" w:hAnsiTheme="minorHAnsi" w:cstheme="minorHAnsi"/>
          <w:sz w:val="22"/>
          <w:szCs w:val="22"/>
        </w:rPr>
        <w:t>) as the billing contact.</w:t>
      </w:r>
    </w:p>
    <w:p w14:paraId="6A4E1462" w14:textId="357386F3" w:rsidR="42C8FDBC" w:rsidRPr="00914D11" w:rsidRDefault="5E3F8F69" w:rsidP="00233236">
      <w:pPr>
        <w:pStyle w:val="paragraph"/>
        <w:numPr>
          <w:ilvl w:val="0"/>
          <w:numId w:val="3"/>
        </w:numPr>
        <w:rPr>
          <w:rStyle w:val="normaltextrun"/>
          <w:rFonts w:asciiTheme="minorHAnsi" w:hAnsiTheme="minorHAnsi" w:cstheme="minorHAnsi"/>
          <w:sz w:val="22"/>
          <w:szCs w:val="22"/>
        </w:rPr>
      </w:pPr>
      <w:r w:rsidRPr="00914D11">
        <w:rPr>
          <w:rStyle w:val="normaltextrun"/>
          <w:rFonts w:asciiTheme="minorHAnsi" w:hAnsiTheme="minorHAnsi" w:cstheme="minorHAnsi"/>
          <w:sz w:val="22"/>
          <w:szCs w:val="22"/>
        </w:rPr>
        <w:t>Under “Service</w:t>
      </w:r>
      <w:r w:rsidR="62383CE4" w:rsidRPr="00914D11">
        <w:rPr>
          <w:rStyle w:val="normaltextrun"/>
          <w:rFonts w:asciiTheme="minorHAnsi" w:hAnsiTheme="minorHAnsi" w:cstheme="minorHAnsi"/>
          <w:sz w:val="22"/>
          <w:szCs w:val="22"/>
        </w:rPr>
        <w:t xml:space="preserve"> Information,” select the service that the event registrant has requested (</w:t>
      </w:r>
      <w:proofErr w:type="gramStart"/>
      <w:r w:rsidR="62383CE4" w:rsidRPr="00914D11">
        <w:rPr>
          <w:rStyle w:val="normaltextrun"/>
          <w:rFonts w:asciiTheme="minorHAnsi" w:hAnsiTheme="minorHAnsi" w:cstheme="minorHAnsi"/>
          <w:sz w:val="22"/>
          <w:szCs w:val="22"/>
        </w:rPr>
        <w:t>e.g.</w:t>
      </w:r>
      <w:proofErr w:type="gramEnd"/>
      <w:r w:rsidR="62383CE4" w:rsidRPr="00914D11">
        <w:rPr>
          <w:rStyle w:val="normaltextrun"/>
          <w:rFonts w:asciiTheme="minorHAnsi" w:hAnsiTheme="minorHAnsi" w:cstheme="minorHAnsi"/>
          <w:sz w:val="22"/>
          <w:szCs w:val="22"/>
        </w:rPr>
        <w:t xml:space="preserve"> “</w:t>
      </w:r>
      <w:r w:rsidR="32158632" w:rsidRPr="00914D11">
        <w:rPr>
          <w:rStyle w:val="normaltextrun"/>
          <w:rFonts w:asciiTheme="minorHAnsi" w:hAnsiTheme="minorHAnsi" w:cstheme="minorHAnsi"/>
          <w:sz w:val="22"/>
          <w:szCs w:val="22"/>
        </w:rPr>
        <w:t xml:space="preserve">ASL Interpreting,” “CART,” etc.). If the event is being held virtually, select the “remote” </w:t>
      </w:r>
      <w:r w:rsidR="71376D27" w:rsidRPr="00914D11">
        <w:rPr>
          <w:rStyle w:val="normaltextrun"/>
          <w:rFonts w:asciiTheme="minorHAnsi" w:hAnsiTheme="minorHAnsi" w:cstheme="minorHAnsi"/>
          <w:sz w:val="22"/>
          <w:szCs w:val="22"/>
        </w:rPr>
        <w:t xml:space="preserve">version of the </w:t>
      </w:r>
      <w:r w:rsidR="32158632" w:rsidRPr="00914D11">
        <w:rPr>
          <w:rStyle w:val="normaltextrun"/>
          <w:rFonts w:asciiTheme="minorHAnsi" w:hAnsiTheme="minorHAnsi" w:cstheme="minorHAnsi"/>
          <w:sz w:val="22"/>
          <w:szCs w:val="22"/>
        </w:rPr>
        <w:t>service.</w:t>
      </w:r>
    </w:p>
    <w:p w14:paraId="0778E01C" w14:textId="32717985" w:rsidR="42C8FDBC" w:rsidRPr="00914D11" w:rsidRDefault="4FBFBE4F" w:rsidP="00233236">
      <w:pPr>
        <w:pStyle w:val="paragraph"/>
        <w:numPr>
          <w:ilvl w:val="0"/>
          <w:numId w:val="3"/>
        </w:numPr>
        <w:rPr>
          <w:rStyle w:val="normaltextrun"/>
          <w:rFonts w:asciiTheme="minorHAnsi" w:hAnsiTheme="minorHAnsi" w:cstheme="minorHAnsi"/>
          <w:sz w:val="22"/>
          <w:szCs w:val="22"/>
        </w:rPr>
      </w:pPr>
      <w:r w:rsidRPr="00914D11">
        <w:rPr>
          <w:rStyle w:val="normaltextrun"/>
          <w:rFonts w:asciiTheme="minorHAnsi" w:hAnsiTheme="minorHAnsi" w:cstheme="minorHAnsi"/>
          <w:sz w:val="22"/>
          <w:szCs w:val="22"/>
        </w:rPr>
        <w:t>“Deaf Interpreting” refers to a service provided by interpreters who are themselves Deaf, sometimes w</w:t>
      </w:r>
      <w:r w:rsidR="141E2E68" w:rsidRPr="00914D11">
        <w:rPr>
          <w:rStyle w:val="normaltextrun"/>
          <w:rFonts w:asciiTheme="minorHAnsi" w:hAnsiTheme="minorHAnsi" w:cstheme="minorHAnsi"/>
          <w:sz w:val="22"/>
          <w:szCs w:val="22"/>
        </w:rPr>
        <w:t xml:space="preserve">orking in a team with a hearing interpreter, to ensure extra accuracy and cultural appropriateness </w:t>
      </w:r>
      <w:r w:rsidR="3AAE2011" w:rsidRPr="00914D11">
        <w:rPr>
          <w:rStyle w:val="normaltextrun"/>
          <w:rFonts w:asciiTheme="minorHAnsi" w:hAnsiTheme="minorHAnsi" w:cstheme="minorHAnsi"/>
          <w:sz w:val="22"/>
          <w:szCs w:val="22"/>
        </w:rPr>
        <w:t xml:space="preserve">in particularly complex or sensitive situations. If you are uncertain whether a Deaf interpreter is necessary </w:t>
      </w:r>
      <w:r w:rsidR="7C093ADF" w:rsidRPr="00914D11">
        <w:rPr>
          <w:rStyle w:val="normaltextrun"/>
          <w:rFonts w:asciiTheme="minorHAnsi" w:hAnsiTheme="minorHAnsi" w:cstheme="minorHAnsi"/>
          <w:sz w:val="22"/>
          <w:szCs w:val="22"/>
        </w:rPr>
        <w:t xml:space="preserve">for your event, MCDHH </w:t>
      </w:r>
      <w:r w:rsidR="49AD5054" w:rsidRPr="00914D11">
        <w:rPr>
          <w:rStyle w:val="normaltextrun"/>
          <w:rFonts w:asciiTheme="minorHAnsi" w:hAnsiTheme="minorHAnsi" w:cstheme="minorHAnsi"/>
          <w:sz w:val="22"/>
          <w:szCs w:val="22"/>
        </w:rPr>
        <w:t xml:space="preserve">Interpreter Referral Service staff are trained to provide guidance; </w:t>
      </w:r>
      <w:r w:rsidR="7EBF707C" w:rsidRPr="00914D11">
        <w:rPr>
          <w:rStyle w:val="normaltextrun"/>
          <w:rFonts w:asciiTheme="minorHAnsi" w:hAnsiTheme="minorHAnsi" w:cstheme="minorHAnsi"/>
          <w:sz w:val="22"/>
          <w:szCs w:val="22"/>
        </w:rPr>
        <w:t>however, i</w:t>
      </w:r>
      <w:r w:rsidR="280597C3" w:rsidRPr="00914D11">
        <w:rPr>
          <w:rStyle w:val="normaltextrun"/>
          <w:rFonts w:asciiTheme="minorHAnsi" w:hAnsiTheme="minorHAnsi" w:cstheme="minorHAnsi"/>
          <w:sz w:val="22"/>
          <w:szCs w:val="22"/>
        </w:rPr>
        <w:t>f an event registrant indicates that they need an ASL interpreter, “ASL Interpreting</w:t>
      </w:r>
      <w:r w:rsidR="5254234D" w:rsidRPr="00914D11">
        <w:rPr>
          <w:rStyle w:val="normaltextrun"/>
          <w:rFonts w:asciiTheme="minorHAnsi" w:hAnsiTheme="minorHAnsi" w:cstheme="minorHAnsi"/>
          <w:sz w:val="22"/>
          <w:szCs w:val="22"/>
        </w:rPr>
        <w:t>” is usually the default service to request.</w:t>
      </w:r>
    </w:p>
    <w:p w14:paraId="5394717A" w14:textId="0340541B" w:rsidR="42C8FDBC" w:rsidRPr="00914D11" w:rsidRDefault="7016851F" w:rsidP="00233236">
      <w:pPr>
        <w:pStyle w:val="paragraph"/>
        <w:numPr>
          <w:ilvl w:val="0"/>
          <w:numId w:val="3"/>
        </w:numPr>
        <w:rPr>
          <w:rStyle w:val="normaltextrun"/>
          <w:rFonts w:asciiTheme="minorHAnsi" w:hAnsiTheme="minorHAnsi" w:cstheme="minorHAnsi"/>
          <w:sz w:val="22"/>
          <w:szCs w:val="22"/>
        </w:rPr>
      </w:pPr>
      <w:r w:rsidRPr="00914D11">
        <w:rPr>
          <w:rStyle w:val="normaltextrun"/>
          <w:rFonts w:asciiTheme="minorHAnsi" w:hAnsiTheme="minorHAnsi" w:cstheme="minorHAnsi"/>
          <w:sz w:val="22"/>
          <w:szCs w:val="22"/>
        </w:rPr>
        <w:t xml:space="preserve">“Number of resources” refers to the number of people needed to provide the requested service. For an event with </w:t>
      </w:r>
      <w:r w:rsidR="64CEBE5F" w:rsidRPr="00914D11">
        <w:rPr>
          <w:rStyle w:val="normaltextrun"/>
          <w:rFonts w:asciiTheme="minorHAnsi" w:hAnsiTheme="minorHAnsi" w:cstheme="minorHAnsi"/>
          <w:sz w:val="22"/>
          <w:szCs w:val="22"/>
        </w:rPr>
        <w:t>no multiple tracks or breakout rooms, a single CART provider is usually sufficient. Similarly, a</w:t>
      </w:r>
      <w:r w:rsidR="19E0DE88" w:rsidRPr="00914D11">
        <w:rPr>
          <w:rStyle w:val="normaltextrun"/>
          <w:rFonts w:asciiTheme="minorHAnsi" w:hAnsiTheme="minorHAnsi" w:cstheme="minorHAnsi"/>
          <w:sz w:val="22"/>
          <w:szCs w:val="22"/>
        </w:rPr>
        <w:t xml:space="preserve"> simple</w:t>
      </w:r>
      <w:r w:rsidR="64CEBE5F" w:rsidRPr="00914D11">
        <w:rPr>
          <w:rStyle w:val="normaltextrun"/>
          <w:rFonts w:asciiTheme="minorHAnsi" w:hAnsiTheme="minorHAnsi" w:cstheme="minorHAnsi"/>
          <w:sz w:val="22"/>
          <w:szCs w:val="22"/>
        </w:rPr>
        <w:t xml:space="preserve"> event </w:t>
      </w:r>
      <w:r w:rsidR="0212C514" w:rsidRPr="00914D11">
        <w:rPr>
          <w:rStyle w:val="normaltextrun"/>
          <w:rFonts w:asciiTheme="minorHAnsi" w:hAnsiTheme="minorHAnsi" w:cstheme="minorHAnsi"/>
          <w:sz w:val="22"/>
          <w:szCs w:val="22"/>
        </w:rPr>
        <w:t xml:space="preserve">with a duration </w:t>
      </w:r>
      <w:r w:rsidR="79335120" w:rsidRPr="00914D11">
        <w:rPr>
          <w:rStyle w:val="normaltextrun"/>
          <w:rFonts w:asciiTheme="minorHAnsi" w:hAnsiTheme="minorHAnsi" w:cstheme="minorHAnsi"/>
          <w:sz w:val="22"/>
          <w:szCs w:val="22"/>
        </w:rPr>
        <w:t xml:space="preserve">shorter than one hour </w:t>
      </w:r>
      <w:r w:rsidR="2D089C1B" w:rsidRPr="00914D11">
        <w:rPr>
          <w:rStyle w:val="normaltextrun"/>
          <w:rFonts w:asciiTheme="minorHAnsi" w:hAnsiTheme="minorHAnsi" w:cstheme="minorHAnsi"/>
          <w:sz w:val="22"/>
          <w:szCs w:val="22"/>
        </w:rPr>
        <w:t xml:space="preserve">may only require one interpreter; however, </w:t>
      </w:r>
      <w:proofErr w:type="gramStart"/>
      <w:r w:rsidR="2D089C1B" w:rsidRPr="00914D11">
        <w:rPr>
          <w:rStyle w:val="normaltextrun"/>
          <w:rFonts w:asciiTheme="minorHAnsi" w:hAnsiTheme="minorHAnsi" w:cstheme="minorHAnsi"/>
          <w:sz w:val="22"/>
          <w:szCs w:val="22"/>
        </w:rPr>
        <w:t>longer</w:t>
      </w:r>
      <w:proofErr w:type="gramEnd"/>
      <w:r w:rsidR="2D089C1B" w:rsidRPr="00914D11">
        <w:rPr>
          <w:rStyle w:val="normaltextrun"/>
          <w:rFonts w:asciiTheme="minorHAnsi" w:hAnsiTheme="minorHAnsi" w:cstheme="minorHAnsi"/>
          <w:sz w:val="22"/>
          <w:szCs w:val="22"/>
        </w:rPr>
        <w:t xml:space="preserve"> or more complex events will require two or more interpreters </w:t>
      </w:r>
      <w:r w:rsidR="22FDAA89" w:rsidRPr="00914D11">
        <w:rPr>
          <w:rStyle w:val="normaltextrun"/>
          <w:rFonts w:asciiTheme="minorHAnsi" w:hAnsiTheme="minorHAnsi" w:cstheme="minorHAnsi"/>
          <w:sz w:val="22"/>
          <w:szCs w:val="22"/>
        </w:rPr>
        <w:t>to prevent cognitive and physical fatigue. If you are unsure what to select under “number of resources,” an MCDHH Interpreter Referral Service staff member w</w:t>
      </w:r>
      <w:r w:rsidR="30FBA6E6" w:rsidRPr="00914D11">
        <w:rPr>
          <w:rStyle w:val="normaltextrun"/>
          <w:rFonts w:asciiTheme="minorHAnsi" w:hAnsiTheme="minorHAnsi" w:cstheme="minorHAnsi"/>
          <w:sz w:val="22"/>
          <w:szCs w:val="22"/>
        </w:rPr>
        <w:t>ill be able to provide specific guidance for your situation.</w:t>
      </w:r>
    </w:p>
    <w:p w14:paraId="34EFEC5A" w14:textId="5D85DB34" w:rsidR="42C8FDBC" w:rsidRPr="00914D11" w:rsidRDefault="42C8FDBC" w:rsidP="00233236">
      <w:pPr>
        <w:pStyle w:val="paragraph"/>
        <w:numPr>
          <w:ilvl w:val="0"/>
          <w:numId w:val="3"/>
        </w:numPr>
        <w:rPr>
          <w:rStyle w:val="normaltextrun"/>
          <w:rFonts w:asciiTheme="minorHAnsi" w:hAnsiTheme="minorHAnsi" w:cstheme="minorHAnsi"/>
          <w:sz w:val="22"/>
          <w:szCs w:val="22"/>
        </w:rPr>
      </w:pPr>
      <w:r w:rsidRPr="00914D11">
        <w:rPr>
          <w:rStyle w:val="normaltextrun"/>
          <w:rFonts w:asciiTheme="minorHAnsi" w:hAnsiTheme="minorHAnsi" w:cstheme="minorHAnsi"/>
          <w:sz w:val="22"/>
          <w:szCs w:val="22"/>
        </w:rPr>
        <w:t>Requests should be made at least two weeks or more in advance of the event. If the services are no longer needed or the event is cancelled, you should provide notice to MCDHH at least three days before the scheduled date to avoid fees. </w:t>
      </w:r>
    </w:p>
    <w:p w14:paraId="3DC9B21B" w14:textId="56DF72B3" w:rsidR="30302FE5" w:rsidRPr="00E62578" w:rsidRDefault="00000000" w:rsidP="30302FE5">
      <w:pPr>
        <w:pStyle w:val="paragraph"/>
        <w:numPr>
          <w:ilvl w:val="0"/>
          <w:numId w:val="3"/>
        </w:numPr>
        <w:rPr>
          <w:rStyle w:val="normaltextrun"/>
          <w:rFonts w:asciiTheme="minorHAnsi" w:hAnsiTheme="minorHAnsi" w:cstheme="minorHAnsi"/>
          <w:sz w:val="22"/>
          <w:szCs w:val="22"/>
        </w:rPr>
      </w:pPr>
      <w:hyperlink r:id="rId44" w:history="1">
        <w:r w:rsidR="5CB5B49E" w:rsidRPr="00914D11">
          <w:rPr>
            <w:rStyle w:val="Hyperlink"/>
            <w:rFonts w:asciiTheme="minorHAnsi" w:hAnsiTheme="minorHAnsi" w:cstheme="minorHAnsi"/>
            <w:sz w:val="22"/>
            <w:szCs w:val="22"/>
          </w:rPr>
          <w:t>https://www.mass.gov/how-to/how-to-request-an-asl-interpreter-or-cart-provider</w:t>
        </w:r>
      </w:hyperlink>
      <w:r w:rsidR="5CB5B49E" w:rsidRPr="00914D11">
        <w:rPr>
          <w:rFonts w:asciiTheme="minorHAnsi" w:hAnsiTheme="minorHAnsi" w:cstheme="minorHAnsi"/>
          <w:sz w:val="22"/>
          <w:szCs w:val="22"/>
        </w:rPr>
        <w:t>For emergency interpretation needs, to provide after-hours or short-turnaround interpretation, a phone request for services can be made by calling 800-249-9949.</w:t>
      </w:r>
    </w:p>
    <w:p w14:paraId="5470B5C1" w14:textId="77777777" w:rsidR="42C8FDBC" w:rsidRPr="00914D11" w:rsidRDefault="42C8FDBC" w:rsidP="799E9A4F">
      <w:pPr>
        <w:rPr>
          <w:rFonts w:asciiTheme="minorHAnsi" w:hAnsiTheme="minorHAnsi" w:cstheme="minorHAnsi"/>
          <w:b/>
          <w:bCs/>
          <w:sz w:val="22"/>
          <w:szCs w:val="22"/>
        </w:rPr>
      </w:pPr>
      <w:r w:rsidRPr="00914D11">
        <w:rPr>
          <w:rFonts w:asciiTheme="minorHAnsi" w:hAnsiTheme="minorHAnsi" w:cstheme="minorHAnsi"/>
          <w:b/>
          <w:bCs/>
          <w:sz w:val="22"/>
          <w:szCs w:val="22"/>
        </w:rPr>
        <w:t>ASL Interpreter Feedback Mechanism:</w:t>
      </w:r>
    </w:p>
    <w:p w14:paraId="69748075" w14:textId="46E4F987" w:rsidR="42C8FDBC" w:rsidRPr="00914D11" w:rsidRDefault="42C8FDBC">
      <w:pPr>
        <w:rPr>
          <w:rFonts w:asciiTheme="minorHAnsi" w:hAnsiTheme="minorHAnsi" w:cstheme="minorHAnsi"/>
          <w:sz w:val="22"/>
          <w:szCs w:val="22"/>
        </w:rPr>
      </w:pPr>
      <w:r w:rsidRPr="00914D11">
        <w:rPr>
          <w:rFonts w:asciiTheme="minorHAnsi" w:hAnsiTheme="minorHAnsi" w:cstheme="minorHAnsi"/>
          <w:sz w:val="22"/>
          <w:szCs w:val="22"/>
        </w:rPr>
        <w:t xml:space="preserve">Questions, concerns or feedback with regard to the interpreter session, including the quality of the interpretation, should be made to the </w:t>
      </w:r>
      <w:hyperlink r:id="rId45" w:history="1">
        <w:r w:rsidRPr="00914D11">
          <w:rPr>
            <w:rFonts w:asciiTheme="minorHAnsi" w:hAnsiTheme="minorHAnsi" w:cstheme="minorHAnsi"/>
            <w:sz w:val="22"/>
            <w:szCs w:val="22"/>
            <w:lang w:eastAsia="en-US"/>
          </w:rPr>
          <w:t>Massachusetts Commission for the Deaf and Hard of Hearing - Executive Office</w:t>
        </w:r>
      </w:hyperlink>
      <w:r w:rsidRPr="00914D11">
        <w:rPr>
          <w:rFonts w:asciiTheme="minorHAnsi" w:hAnsiTheme="minorHAnsi" w:cstheme="minorHAnsi"/>
          <w:sz w:val="22"/>
          <w:szCs w:val="22"/>
        </w:rPr>
        <w:t xml:space="preserve">: </w:t>
      </w:r>
    </w:p>
    <w:p w14:paraId="75598F41" w14:textId="77777777" w:rsidR="00E62578" w:rsidRDefault="00E62578">
      <w:pPr>
        <w:rPr>
          <w:rFonts w:asciiTheme="minorHAnsi" w:hAnsiTheme="minorHAnsi" w:cstheme="minorHAnsi"/>
          <w:sz w:val="22"/>
          <w:szCs w:val="22"/>
        </w:rPr>
      </w:pPr>
    </w:p>
    <w:p w14:paraId="3E4EEF43" w14:textId="0E7D3B53" w:rsidR="42C8FDBC" w:rsidRPr="00E62578" w:rsidRDefault="42C8FDBC">
      <w:pPr>
        <w:rPr>
          <w:rFonts w:asciiTheme="minorHAnsi" w:hAnsiTheme="minorHAnsi" w:cstheme="minorHAnsi"/>
          <w:b/>
          <w:bCs/>
          <w:sz w:val="22"/>
          <w:szCs w:val="22"/>
        </w:rPr>
      </w:pPr>
      <w:r w:rsidRPr="00E62578">
        <w:rPr>
          <w:rFonts w:asciiTheme="minorHAnsi" w:hAnsiTheme="minorHAnsi" w:cstheme="minorHAnsi"/>
          <w:b/>
          <w:bCs/>
          <w:sz w:val="22"/>
          <w:szCs w:val="22"/>
        </w:rPr>
        <w:t>MCDHH</w:t>
      </w:r>
    </w:p>
    <w:p w14:paraId="4A27CC48" w14:textId="77777777" w:rsidR="42C8FDBC" w:rsidRPr="00914D11" w:rsidRDefault="42C8FDBC">
      <w:pPr>
        <w:rPr>
          <w:rFonts w:asciiTheme="minorHAnsi" w:hAnsiTheme="minorHAnsi" w:cstheme="minorHAnsi"/>
          <w:sz w:val="22"/>
          <w:szCs w:val="22"/>
        </w:rPr>
      </w:pPr>
      <w:r w:rsidRPr="00914D11">
        <w:rPr>
          <w:rFonts w:asciiTheme="minorHAnsi" w:hAnsiTheme="minorHAnsi" w:cstheme="minorHAnsi"/>
          <w:sz w:val="22"/>
          <w:szCs w:val="22"/>
        </w:rPr>
        <w:t>600 Washington Street</w:t>
      </w:r>
    </w:p>
    <w:p w14:paraId="0C2E6887" w14:textId="77777777" w:rsidR="42C8FDBC" w:rsidRPr="00914D11" w:rsidRDefault="42C8FDBC">
      <w:pPr>
        <w:rPr>
          <w:rFonts w:asciiTheme="minorHAnsi" w:hAnsiTheme="minorHAnsi" w:cstheme="minorHAnsi"/>
          <w:sz w:val="22"/>
          <w:szCs w:val="22"/>
        </w:rPr>
      </w:pPr>
      <w:r w:rsidRPr="00914D11">
        <w:rPr>
          <w:rFonts w:asciiTheme="minorHAnsi" w:hAnsiTheme="minorHAnsi" w:cstheme="minorHAnsi"/>
          <w:sz w:val="22"/>
          <w:szCs w:val="22"/>
        </w:rPr>
        <w:t>Boston, MA 02111</w:t>
      </w:r>
      <w:r w:rsidRPr="00914D11">
        <w:rPr>
          <w:rFonts w:asciiTheme="minorHAnsi" w:hAnsiTheme="minorHAnsi" w:cstheme="minorHAnsi"/>
          <w:sz w:val="22"/>
          <w:szCs w:val="22"/>
        </w:rPr>
        <w:br/>
        <w:t>617-740-1600 Voice, 617-740-1700 TTY</w:t>
      </w:r>
    </w:p>
    <w:p w14:paraId="39B87E38" w14:textId="77777777" w:rsidR="42C8FDBC" w:rsidRPr="00914D11" w:rsidRDefault="42C8FDBC">
      <w:pPr>
        <w:rPr>
          <w:rFonts w:asciiTheme="minorHAnsi" w:hAnsiTheme="minorHAnsi" w:cstheme="minorHAnsi"/>
          <w:sz w:val="22"/>
          <w:szCs w:val="22"/>
        </w:rPr>
      </w:pPr>
      <w:r w:rsidRPr="00914D11">
        <w:rPr>
          <w:rFonts w:asciiTheme="minorHAnsi" w:hAnsiTheme="minorHAnsi" w:cstheme="minorHAnsi"/>
          <w:sz w:val="22"/>
          <w:szCs w:val="22"/>
        </w:rPr>
        <w:t>617-326-7546 Video Phone @ Front Desk</w:t>
      </w:r>
    </w:p>
    <w:p w14:paraId="1E1AB71B" w14:textId="1CB77D8C" w:rsidR="799E9A4F" w:rsidRDefault="42C8FDBC" w:rsidP="00E62578">
      <w:pPr>
        <w:rPr>
          <w:rFonts w:asciiTheme="minorHAnsi" w:hAnsiTheme="minorHAnsi" w:cstheme="minorHAnsi"/>
          <w:sz w:val="22"/>
          <w:szCs w:val="22"/>
        </w:rPr>
      </w:pPr>
      <w:r w:rsidRPr="00914D11">
        <w:rPr>
          <w:rFonts w:asciiTheme="minorHAnsi" w:hAnsiTheme="minorHAnsi" w:cstheme="minorHAnsi"/>
          <w:sz w:val="22"/>
          <w:szCs w:val="22"/>
        </w:rPr>
        <w:t>Toll Free: 800-882-1155 Voice, Toll Free: 800-530-7570 TTY</w:t>
      </w:r>
    </w:p>
    <w:p w14:paraId="3CF70ABE" w14:textId="77777777" w:rsidR="00E62578" w:rsidRPr="00914D11" w:rsidRDefault="00E62578" w:rsidP="00E62578">
      <w:pPr>
        <w:rPr>
          <w:rFonts w:asciiTheme="minorHAnsi" w:hAnsiTheme="minorHAnsi" w:cstheme="minorHAnsi"/>
          <w:sz w:val="22"/>
          <w:szCs w:val="22"/>
        </w:rPr>
      </w:pPr>
    </w:p>
    <w:p w14:paraId="566A0666" w14:textId="7A26C756" w:rsidR="008B18A2" w:rsidRPr="00914D11" w:rsidRDefault="008B18A2" w:rsidP="00233236">
      <w:pPr>
        <w:pStyle w:val="ListParagraph"/>
        <w:numPr>
          <w:ilvl w:val="0"/>
          <w:numId w:val="14"/>
        </w:numPr>
        <w:rPr>
          <w:rFonts w:asciiTheme="minorHAnsi" w:hAnsiTheme="minorHAnsi" w:cstheme="minorHAnsi"/>
          <w:sz w:val="22"/>
          <w:szCs w:val="22"/>
        </w:rPr>
      </w:pPr>
      <w:bookmarkStart w:id="10" w:name="_Toc128129197"/>
      <w:r w:rsidRPr="00914D11">
        <w:rPr>
          <w:rFonts w:asciiTheme="minorHAnsi" w:hAnsiTheme="minorHAnsi" w:cstheme="minorHAnsi"/>
          <w:sz w:val="22"/>
          <w:szCs w:val="22"/>
        </w:rPr>
        <w:t>Telephonic Interpretation</w:t>
      </w:r>
      <w:bookmarkEnd w:id="10"/>
      <w:r w:rsidRPr="00914D11">
        <w:rPr>
          <w:rFonts w:asciiTheme="minorHAnsi" w:hAnsiTheme="minorHAnsi" w:cstheme="minorHAnsi"/>
          <w:sz w:val="22"/>
          <w:szCs w:val="22"/>
        </w:rPr>
        <w:t xml:space="preserve"> </w:t>
      </w:r>
    </w:p>
    <w:p w14:paraId="3C84632D" w14:textId="77777777" w:rsidR="008B18A2" w:rsidRPr="00914D11" w:rsidRDefault="008B18A2" w:rsidP="002A0E2B">
      <w:pPr>
        <w:rPr>
          <w:rFonts w:asciiTheme="minorHAnsi" w:hAnsiTheme="minorHAnsi" w:cstheme="minorHAnsi"/>
          <w:sz w:val="22"/>
          <w:szCs w:val="22"/>
        </w:rPr>
      </w:pPr>
    </w:p>
    <w:p w14:paraId="3DDD934F" w14:textId="2343B02B" w:rsidR="008B18A2" w:rsidRPr="00914D11" w:rsidRDefault="008B18A2" w:rsidP="0065565A">
      <w:pPr>
        <w:ind w:left="720"/>
        <w:rPr>
          <w:rFonts w:asciiTheme="minorHAnsi" w:hAnsiTheme="minorHAnsi" w:cstheme="minorHAnsi"/>
          <w:b/>
          <w:bCs/>
          <w:sz w:val="22"/>
          <w:szCs w:val="22"/>
        </w:rPr>
      </w:pPr>
      <w:r w:rsidRPr="00914D11">
        <w:rPr>
          <w:rFonts w:asciiTheme="minorHAnsi" w:hAnsiTheme="minorHAnsi" w:cstheme="minorHAnsi"/>
          <w:sz w:val="22"/>
          <w:szCs w:val="22"/>
        </w:rPr>
        <w:lastRenderedPageBreak/>
        <w:t xml:space="preserve">If/when anyone who does not speak English or has LEP calls an DPH office, hospital, or program, a qualified interpreter must be contacted to provide real-time interpretation during the call. DPH, in adherence with state and federal language access mandates, requires that LEP members of the </w:t>
      </w:r>
      <w:proofErr w:type="gramStart"/>
      <w:r w:rsidRPr="00914D11">
        <w:rPr>
          <w:rFonts w:asciiTheme="minorHAnsi" w:hAnsiTheme="minorHAnsi" w:cstheme="minorHAnsi"/>
          <w:sz w:val="22"/>
          <w:szCs w:val="22"/>
        </w:rPr>
        <w:t>general public</w:t>
      </w:r>
      <w:proofErr w:type="gramEnd"/>
      <w:r w:rsidRPr="00914D11">
        <w:rPr>
          <w:rFonts w:asciiTheme="minorHAnsi" w:hAnsiTheme="minorHAnsi" w:cstheme="minorHAnsi"/>
          <w:sz w:val="22"/>
          <w:szCs w:val="22"/>
        </w:rPr>
        <w:t xml:space="preserve"> have communication access that is equally effective as that provided to people who are proficient in English. The goal of DPH telephonic interpretation services (TIS) is to ensure all departmental telephonic communication with the public is accessible to all populations and to comply with federal language access regulations.</w:t>
      </w:r>
    </w:p>
    <w:p w14:paraId="78690EFE" w14:textId="77777777" w:rsidR="008B18A2" w:rsidRPr="00914D11" w:rsidRDefault="008B18A2" w:rsidP="002A0E2B">
      <w:pPr>
        <w:rPr>
          <w:rFonts w:asciiTheme="minorHAnsi" w:hAnsiTheme="minorHAnsi" w:cstheme="minorHAnsi"/>
          <w:sz w:val="22"/>
          <w:szCs w:val="22"/>
        </w:rPr>
      </w:pPr>
    </w:p>
    <w:p w14:paraId="7171298C" w14:textId="08D1911A" w:rsidR="008B18A2" w:rsidRPr="00914D11" w:rsidRDefault="008B18A2" w:rsidP="0065565A">
      <w:pPr>
        <w:ind w:left="720"/>
        <w:rPr>
          <w:rFonts w:asciiTheme="minorHAnsi" w:hAnsiTheme="minorHAnsi" w:cstheme="minorHAnsi"/>
          <w:sz w:val="22"/>
          <w:szCs w:val="22"/>
        </w:rPr>
      </w:pPr>
      <w:bookmarkStart w:id="11" w:name="_Toc89685403"/>
      <w:r w:rsidRPr="00914D11">
        <w:rPr>
          <w:rFonts w:asciiTheme="minorHAnsi" w:hAnsiTheme="minorHAnsi" w:cstheme="minorHAnsi"/>
          <w:sz w:val="22"/>
          <w:szCs w:val="22"/>
        </w:rPr>
        <w:t xml:space="preserve">To ensure that telephonic interaction with the public is accessible to all residents, regardless of their ability to speak English, DPH is exploring the process of establishing one central administrative account for all telephonic interpreter services. This will take the form of an initial trial period of three to six months, to allow DPH to monitor call volume and cost from each </w:t>
      </w:r>
      <w:r w:rsidR="0039312D" w:rsidRPr="00914D11">
        <w:rPr>
          <w:rFonts w:asciiTheme="minorHAnsi" w:hAnsiTheme="minorHAnsi" w:cstheme="minorHAnsi"/>
          <w:sz w:val="22"/>
          <w:szCs w:val="22"/>
        </w:rPr>
        <w:t>b</w:t>
      </w:r>
      <w:r w:rsidRPr="00914D11">
        <w:rPr>
          <w:rFonts w:asciiTheme="minorHAnsi" w:hAnsiTheme="minorHAnsi" w:cstheme="minorHAnsi"/>
          <w:sz w:val="22"/>
          <w:szCs w:val="22"/>
        </w:rPr>
        <w:t>ureau/</w:t>
      </w:r>
      <w:r w:rsidR="0039312D" w:rsidRPr="00914D11">
        <w:rPr>
          <w:rFonts w:asciiTheme="minorHAnsi" w:hAnsiTheme="minorHAnsi" w:cstheme="minorHAnsi"/>
          <w:sz w:val="22"/>
          <w:szCs w:val="22"/>
        </w:rPr>
        <w:t>o</w:t>
      </w:r>
      <w:r w:rsidRPr="00914D11">
        <w:rPr>
          <w:rFonts w:asciiTheme="minorHAnsi" w:hAnsiTheme="minorHAnsi" w:cstheme="minorHAnsi"/>
          <w:sz w:val="22"/>
          <w:szCs w:val="22"/>
        </w:rPr>
        <w:t xml:space="preserve">ffice. At the end of this period, DPH will explore the feasibility of a longer-term single TIS contract to streamline service provision and billing at the programmatic level. </w:t>
      </w:r>
      <w:bookmarkEnd w:id="11"/>
    </w:p>
    <w:p w14:paraId="1D53C2B1" w14:textId="77777777" w:rsidR="008B18A2" w:rsidRPr="00914D11" w:rsidRDefault="008B18A2" w:rsidP="002A0E2B">
      <w:pPr>
        <w:rPr>
          <w:rFonts w:asciiTheme="minorHAnsi" w:hAnsiTheme="minorHAnsi" w:cstheme="minorHAnsi"/>
          <w:sz w:val="22"/>
          <w:szCs w:val="22"/>
        </w:rPr>
      </w:pPr>
    </w:p>
    <w:p w14:paraId="3160CA42" w14:textId="39960976" w:rsidR="008B18A2" w:rsidRPr="00914D11" w:rsidRDefault="008B18A2" w:rsidP="0065565A">
      <w:pPr>
        <w:ind w:left="720"/>
        <w:rPr>
          <w:rFonts w:asciiTheme="minorHAnsi" w:hAnsiTheme="minorHAnsi" w:cstheme="minorHAnsi"/>
          <w:sz w:val="22"/>
          <w:szCs w:val="22"/>
        </w:rPr>
      </w:pPr>
      <w:r w:rsidRPr="00914D11">
        <w:rPr>
          <w:rFonts w:asciiTheme="minorHAnsi" w:hAnsiTheme="minorHAnsi" w:cstheme="minorHAnsi"/>
          <w:sz w:val="22"/>
          <w:szCs w:val="22"/>
        </w:rPr>
        <w:t xml:space="preserve">Until this account is established, </w:t>
      </w:r>
      <w:r w:rsidR="0039312D" w:rsidRPr="00914D11">
        <w:rPr>
          <w:rFonts w:asciiTheme="minorHAnsi" w:hAnsiTheme="minorHAnsi" w:cstheme="minorHAnsi"/>
          <w:sz w:val="22"/>
          <w:szCs w:val="22"/>
        </w:rPr>
        <w:t>b</w:t>
      </w:r>
      <w:r w:rsidRPr="00914D11">
        <w:rPr>
          <w:rFonts w:asciiTheme="minorHAnsi" w:hAnsiTheme="minorHAnsi" w:cstheme="minorHAnsi"/>
          <w:sz w:val="22"/>
          <w:szCs w:val="22"/>
        </w:rPr>
        <w:t>ureaus/</w:t>
      </w:r>
      <w:r w:rsidR="0039312D" w:rsidRPr="00914D11">
        <w:rPr>
          <w:rFonts w:asciiTheme="minorHAnsi" w:hAnsiTheme="minorHAnsi" w:cstheme="minorHAnsi"/>
          <w:sz w:val="22"/>
          <w:szCs w:val="22"/>
        </w:rPr>
        <w:t>o</w:t>
      </w:r>
      <w:r w:rsidRPr="00914D11">
        <w:rPr>
          <w:rFonts w:asciiTheme="minorHAnsi" w:hAnsiTheme="minorHAnsi" w:cstheme="minorHAnsi"/>
          <w:sz w:val="22"/>
          <w:szCs w:val="22"/>
        </w:rPr>
        <w:t xml:space="preserve">ffices may use any contracted TIS provider, but must be able to demonstrate adequate levels of service for callers whose primary language is not English. </w:t>
      </w:r>
      <w:r w:rsidRPr="00914D11">
        <w:rPr>
          <w:rFonts w:asciiTheme="minorHAnsi" w:hAnsiTheme="minorHAnsi" w:cstheme="minorHAnsi"/>
          <w:spacing w:val="-4"/>
          <w:sz w:val="22"/>
          <w:szCs w:val="22"/>
        </w:rPr>
        <w:t>Department programs that receive a high call volume from the public are required to set up their own TIS account or contract with a state-approved provider.</w:t>
      </w:r>
    </w:p>
    <w:p w14:paraId="693C042A" w14:textId="77777777" w:rsidR="008B18A2" w:rsidRPr="00914D11" w:rsidRDefault="008B18A2" w:rsidP="002A0E2B">
      <w:pPr>
        <w:rPr>
          <w:rFonts w:asciiTheme="minorHAnsi" w:hAnsiTheme="minorHAnsi" w:cstheme="minorHAnsi"/>
          <w:sz w:val="22"/>
          <w:szCs w:val="22"/>
        </w:rPr>
      </w:pPr>
    </w:p>
    <w:p w14:paraId="3E78B652" w14:textId="686C748A" w:rsidR="008B18A2" w:rsidRPr="00914D11" w:rsidRDefault="008B18A2" w:rsidP="0065565A">
      <w:pPr>
        <w:ind w:left="720"/>
        <w:rPr>
          <w:rFonts w:asciiTheme="minorHAnsi" w:hAnsiTheme="minorHAnsi" w:cstheme="minorHAnsi"/>
          <w:sz w:val="22"/>
          <w:szCs w:val="22"/>
        </w:rPr>
      </w:pPr>
      <w:r w:rsidRPr="00914D11">
        <w:rPr>
          <w:rFonts w:asciiTheme="minorHAnsi" w:hAnsiTheme="minorHAnsi" w:cstheme="minorHAnsi"/>
          <w:sz w:val="22"/>
          <w:szCs w:val="22"/>
        </w:rPr>
        <w:t>Any DPH staff person who answers the telephone will be trained and expected to access instant TIS, as needed, by following this simple protocol:</w:t>
      </w:r>
    </w:p>
    <w:p w14:paraId="37F73351" w14:textId="77777777" w:rsidR="008B18A2" w:rsidRPr="00914D11" w:rsidRDefault="008B18A2" w:rsidP="002A0E2B">
      <w:pPr>
        <w:rPr>
          <w:rFonts w:asciiTheme="minorHAnsi" w:hAnsiTheme="minorHAnsi" w:cstheme="minorHAnsi"/>
          <w:sz w:val="22"/>
          <w:szCs w:val="22"/>
        </w:rPr>
      </w:pPr>
    </w:p>
    <w:p w14:paraId="217887DD" w14:textId="4CBAF7F4" w:rsidR="008B18A2" w:rsidRPr="00914D11" w:rsidRDefault="008B18A2" w:rsidP="00233236">
      <w:pPr>
        <w:pStyle w:val="ListParagraph"/>
        <w:numPr>
          <w:ilvl w:val="0"/>
          <w:numId w:val="21"/>
        </w:numPr>
        <w:rPr>
          <w:rFonts w:asciiTheme="minorHAnsi" w:hAnsiTheme="minorHAnsi" w:cstheme="minorHAnsi"/>
          <w:sz w:val="22"/>
          <w:szCs w:val="22"/>
        </w:rPr>
      </w:pPr>
      <w:r w:rsidRPr="00914D11">
        <w:rPr>
          <w:rFonts w:asciiTheme="minorHAnsi" w:hAnsiTheme="minorHAnsi" w:cstheme="minorHAnsi"/>
          <w:sz w:val="22"/>
          <w:szCs w:val="22"/>
        </w:rPr>
        <w:t>Place the person on hold</w:t>
      </w:r>
      <w:r w:rsidR="007A47C3" w:rsidRPr="00914D11">
        <w:rPr>
          <w:rFonts w:asciiTheme="minorHAnsi" w:hAnsiTheme="minorHAnsi" w:cstheme="minorHAnsi"/>
          <w:sz w:val="22"/>
          <w:szCs w:val="22"/>
        </w:rPr>
        <w:t>.</w:t>
      </w:r>
      <w:r w:rsidRPr="00914D11">
        <w:rPr>
          <w:rFonts w:asciiTheme="minorHAnsi" w:hAnsiTheme="minorHAnsi" w:cstheme="minorHAnsi"/>
          <w:sz w:val="22"/>
          <w:szCs w:val="22"/>
        </w:rPr>
        <w:t xml:space="preserve"> </w:t>
      </w:r>
    </w:p>
    <w:p w14:paraId="2800F02B" w14:textId="590E54FC" w:rsidR="008B18A2" w:rsidRPr="00914D11" w:rsidRDefault="008B18A2" w:rsidP="36E68B8C">
      <w:pPr>
        <w:pStyle w:val="ListParagraph"/>
        <w:numPr>
          <w:ilvl w:val="0"/>
          <w:numId w:val="21"/>
        </w:numPr>
        <w:rPr>
          <w:rFonts w:asciiTheme="minorHAnsi" w:hAnsiTheme="minorHAnsi" w:cstheme="minorBidi"/>
          <w:sz w:val="22"/>
          <w:szCs w:val="22"/>
        </w:rPr>
      </w:pPr>
      <w:r w:rsidRPr="36E68B8C">
        <w:rPr>
          <w:rFonts w:asciiTheme="minorHAnsi" w:hAnsiTheme="minorHAnsi" w:cstheme="minorBidi"/>
          <w:sz w:val="22"/>
          <w:szCs w:val="22"/>
        </w:rPr>
        <w:t>Call a TIS and say you are from the M</w:t>
      </w:r>
      <w:r w:rsidR="007A47C3" w:rsidRPr="36E68B8C">
        <w:rPr>
          <w:rFonts w:asciiTheme="minorHAnsi" w:hAnsiTheme="minorHAnsi" w:cstheme="minorBidi"/>
          <w:sz w:val="22"/>
          <w:szCs w:val="22"/>
        </w:rPr>
        <w:t>assachusetts</w:t>
      </w:r>
      <w:r w:rsidRPr="36E68B8C">
        <w:rPr>
          <w:rFonts w:asciiTheme="minorHAnsi" w:hAnsiTheme="minorHAnsi" w:cstheme="minorBidi"/>
          <w:sz w:val="22"/>
          <w:szCs w:val="22"/>
        </w:rPr>
        <w:t xml:space="preserve"> Department of Public Health</w:t>
      </w:r>
      <w:r w:rsidR="007A47C3" w:rsidRPr="36E68B8C">
        <w:rPr>
          <w:rFonts w:asciiTheme="minorHAnsi" w:hAnsiTheme="minorHAnsi" w:cstheme="minorBidi"/>
          <w:sz w:val="22"/>
          <w:szCs w:val="22"/>
        </w:rPr>
        <w:t>.</w:t>
      </w:r>
      <w:r w:rsidRPr="36E68B8C">
        <w:rPr>
          <w:rFonts w:asciiTheme="minorHAnsi" w:hAnsiTheme="minorHAnsi" w:cstheme="minorBidi"/>
          <w:sz w:val="22"/>
          <w:szCs w:val="22"/>
        </w:rPr>
        <w:t xml:space="preserve"> </w:t>
      </w:r>
      <w:r w:rsidR="00BE4A35">
        <w:rPr>
          <w:rFonts w:asciiTheme="minorHAnsi" w:hAnsiTheme="minorHAnsi" w:cstheme="minorBidi"/>
          <w:sz w:val="22"/>
          <w:szCs w:val="22"/>
        </w:rPr>
        <w:t xml:space="preserve">(If you are unsure which TIS your program uses, </w:t>
      </w:r>
      <w:r w:rsidR="000424ED">
        <w:rPr>
          <w:rFonts w:asciiTheme="minorHAnsi" w:hAnsiTheme="minorHAnsi" w:cstheme="minorBidi"/>
          <w:sz w:val="22"/>
          <w:szCs w:val="22"/>
        </w:rPr>
        <w:t>confirm with your program’s assigned contact in Purchase of Services.)</w:t>
      </w:r>
    </w:p>
    <w:p w14:paraId="470A7504" w14:textId="02DB929E" w:rsidR="008B18A2" w:rsidRPr="00914D11" w:rsidRDefault="008B18A2" w:rsidP="00233236">
      <w:pPr>
        <w:pStyle w:val="ListParagraph"/>
        <w:numPr>
          <w:ilvl w:val="0"/>
          <w:numId w:val="21"/>
        </w:numPr>
        <w:rPr>
          <w:rFonts w:asciiTheme="minorHAnsi" w:hAnsiTheme="minorHAnsi" w:cstheme="minorHAnsi"/>
          <w:sz w:val="22"/>
          <w:szCs w:val="22"/>
        </w:rPr>
      </w:pPr>
      <w:r w:rsidRPr="00914D11">
        <w:rPr>
          <w:rFonts w:asciiTheme="minorHAnsi" w:hAnsiTheme="minorHAnsi" w:cstheme="minorHAnsi"/>
          <w:sz w:val="22"/>
          <w:szCs w:val="22"/>
        </w:rPr>
        <w:t>Ask for the language you need (if you know it), and they will connect you to an interpreter</w:t>
      </w:r>
      <w:r w:rsidR="007A47C3" w:rsidRPr="00914D11">
        <w:rPr>
          <w:rFonts w:asciiTheme="minorHAnsi" w:hAnsiTheme="minorHAnsi" w:cstheme="minorHAnsi"/>
          <w:sz w:val="22"/>
          <w:szCs w:val="22"/>
        </w:rPr>
        <w:t>.</w:t>
      </w:r>
    </w:p>
    <w:p w14:paraId="7737FAA8" w14:textId="0C9E556C" w:rsidR="008B18A2" w:rsidRPr="00914D11" w:rsidRDefault="008B18A2" w:rsidP="00233236">
      <w:pPr>
        <w:pStyle w:val="ListParagraph"/>
        <w:numPr>
          <w:ilvl w:val="0"/>
          <w:numId w:val="21"/>
        </w:numPr>
        <w:rPr>
          <w:rFonts w:asciiTheme="minorHAnsi" w:hAnsiTheme="minorHAnsi" w:cstheme="minorHAnsi"/>
          <w:sz w:val="22"/>
          <w:szCs w:val="22"/>
        </w:rPr>
      </w:pPr>
      <w:r w:rsidRPr="00914D11">
        <w:rPr>
          <w:rFonts w:asciiTheme="minorHAnsi" w:hAnsiTheme="minorHAnsi" w:cstheme="minorHAnsi"/>
          <w:sz w:val="22"/>
          <w:szCs w:val="22"/>
        </w:rPr>
        <w:t>When you have the interpreter, conference in the caller</w:t>
      </w:r>
      <w:r w:rsidR="007A47C3" w:rsidRPr="00914D11">
        <w:rPr>
          <w:rFonts w:asciiTheme="minorHAnsi" w:hAnsiTheme="minorHAnsi" w:cstheme="minorHAnsi"/>
          <w:sz w:val="22"/>
          <w:szCs w:val="22"/>
        </w:rPr>
        <w:t>.</w:t>
      </w:r>
    </w:p>
    <w:p w14:paraId="399807ED" w14:textId="5859633E" w:rsidR="008B18A2" w:rsidRPr="00914D11" w:rsidRDefault="008B18A2" w:rsidP="00233236">
      <w:pPr>
        <w:pStyle w:val="ListParagraph"/>
        <w:numPr>
          <w:ilvl w:val="0"/>
          <w:numId w:val="21"/>
        </w:numPr>
        <w:rPr>
          <w:rFonts w:asciiTheme="minorHAnsi" w:hAnsiTheme="minorHAnsi" w:cstheme="minorHAnsi"/>
          <w:sz w:val="22"/>
          <w:szCs w:val="22"/>
        </w:rPr>
      </w:pPr>
      <w:r w:rsidRPr="00914D11">
        <w:rPr>
          <w:rFonts w:asciiTheme="minorHAnsi" w:hAnsiTheme="minorHAnsi" w:cstheme="minorHAnsi"/>
          <w:sz w:val="22"/>
          <w:szCs w:val="22"/>
        </w:rPr>
        <w:t>If you don’t know which language you need, say so, and the TIS staff will guide you</w:t>
      </w:r>
      <w:r w:rsidR="007A47C3" w:rsidRPr="00914D11">
        <w:rPr>
          <w:rFonts w:asciiTheme="minorHAnsi" w:hAnsiTheme="minorHAnsi" w:cstheme="minorHAnsi"/>
          <w:sz w:val="22"/>
          <w:szCs w:val="22"/>
        </w:rPr>
        <w:t>.</w:t>
      </w:r>
    </w:p>
    <w:p w14:paraId="1874E38B" w14:textId="77777777" w:rsidR="008B18A2" w:rsidRPr="00914D11" w:rsidRDefault="008B18A2" w:rsidP="002A0E2B">
      <w:pPr>
        <w:rPr>
          <w:rFonts w:asciiTheme="minorHAnsi" w:hAnsiTheme="minorHAnsi" w:cstheme="minorHAnsi"/>
          <w:sz w:val="22"/>
          <w:szCs w:val="22"/>
        </w:rPr>
      </w:pPr>
    </w:p>
    <w:p w14:paraId="7001D6D4" w14:textId="61A59F39" w:rsidR="676D369E" w:rsidRPr="00914D11" w:rsidRDefault="676D369E" w:rsidP="5F038036">
      <w:pPr>
        <w:rPr>
          <w:rFonts w:asciiTheme="minorHAnsi" w:hAnsiTheme="minorHAnsi" w:cstheme="minorHAnsi"/>
          <w:sz w:val="22"/>
          <w:szCs w:val="22"/>
        </w:rPr>
      </w:pPr>
      <w:r w:rsidRPr="00914D11">
        <w:rPr>
          <w:rFonts w:asciiTheme="minorHAnsi" w:hAnsiTheme="minorHAnsi" w:cstheme="minorHAnsi"/>
          <w:sz w:val="22"/>
          <w:szCs w:val="22"/>
        </w:rPr>
        <w:t>Note that the number the staff person will call depends on the TIS provider with which their program has an account</w:t>
      </w:r>
      <w:r w:rsidR="2261BB09" w:rsidRPr="00914D11">
        <w:rPr>
          <w:rFonts w:asciiTheme="minorHAnsi" w:hAnsiTheme="minorHAnsi" w:cstheme="minorHAnsi"/>
          <w:sz w:val="22"/>
          <w:szCs w:val="22"/>
        </w:rPr>
        <w:t xml:space="preserve">; information on existing contracts at the program level may be obtained from a program’s assigned contact in Purchase of </w:t>
      </w:r>
      <w:r w:rsidR="36C64DCA" w:rsidRPr="00914D11">
        <w:rPr>
          <w:rFonts w:asciiTheme="minorHAnsi" w:hAnsiTheme="minorHAnsi" w:cstheme="minorHAnsi"/>
          <w:sz w:val="22"/>
          <w:szCs w:val="22"/>
        </w:rPr>
        <w:t>Services.</w:t>
      </w:r>
    </w:p>
    <w:p w14:paraId="1E6B55B7" w14:textId="2CFD517A" w:rsidR="5F038036" w:rsidRPr="00914D11" w:rsidRDefault="5F038036" w:rsidP="5F038036">
      <w:pPr>
        <w:rPr>
          <w:rFonts w:asciiTheme="minorHAnsi" w:hAnsiTheme="minorHAnsi" w:cstheme="minorHAnsi"/>
          <w:sz w:val="22"/>
          <w:szCs w:val="22"/>
        </w:rPr>
      </w:pPr>
    </w:p>
    <w:p w14:paraId="574A1A2B" w14:textId="46A3DB87" w:rsidR="008B18A2" w:rsidRPr="00914D11" w:rsidRDefault="008B18A2" w:rsidP="0065565A">
      <w:pPr>
        <w:ind w:left="720"/>
        <w:rPr>
          <w:rFonts w:asciiTheme="minorHAnsi" w:hAnsiTheme="minorHAnsi" w:cstheme="minorHAnsi"/>
          <w:sz w:val="22"/>
          <w:szCs w:val="22"/>
        </w:rPr>
      </w:pPr>
      <w:r w:rsidRPr="00914D11">
        <w:rPr>
          <w:rFonts w:asciiTheme="minorHAnsi" w:hAnsiTheme="minorHAnsi" w:cstheme="minorHAnsi"/>
          <w:sz w:val="22"/>
          <w:szCs w:val="22"/>
        </w:rPr>
        <w:t xml:space="preserve">These services will be made readily available should a non-English-speaking resident of the Commonwealth call DPH or a DPH-sponsored program. This includes, but is not limited to: </w:t>
      </w:r>
    </w:p>
    <w:p w14:paraId="50DAD92F" w14:textId="189B40B6" w:rsidR="008B18A2" w:rsidRPr="00914D11" w:rsidRDefault="008B18A2" w:rsidP="00233236">
      <w:pPr>
        <w:pStyle w:val="ListParagraph"/>
        <w:numPr>
          <w:ilvl w:val="0"/>
          <w:numId w:val="22"/>
        </w:numPr>
        <w:rPr>
          <w:rFonts w:asciiTheme="minorHAnsi" w:hAnsiTheme="minorHAnsi" w:cstheme="minorHAnsi"/>
          <w:sz w:val="22"/>
          <w:szCs w:val="22"/>
        </w:rPr>
      </w:pPr>
      <w:r w:rsidRPr="00914D11">
        <w:rPr>
          <w:rFonts w:asciiTheme="minorHAnsi" w:hAnsiTheme="minorHAnsi" w:cstheme="minorHAnsi"/>
          <w:sz w:val="22"/>
          <w:szCs w:val="22"/>
        </w:rPr>
        <w:t xml:space="preserve">800 numbers owned or funded by </w:t>
      </w:r>
      <w:proofErr w:type="gramStart"/>
      <w:r w:rsidRPr="00914D11">
        <w:rPr>
          <w:rFonts w:asciiTheme="minorHAnsi" w:hAnsiTheme="minorHAnsi" w:cstheme="minorHAnsi"/>
          <w:sz w:val="22"/>
          <w:szCs w:val="22"/>
        </w:rPr>
        <w:t>DPH</w:t>
      </w:r>
      <w:proofErr w:type="gramEnd"/>
    </w:p>
    <w:p w14:paraId="76CAB9AF" w14:textId="647C8B21" w:rsidR="008B18A2" w:rsidRPr="00914D11" w:rsidRDefault="008B18A2" w:rsidP="00233236">
      <w:pPr>
        <w:pStyle w:val="ListParagraph"/>
        <w:numPr>
          <w:ilvl w:val="0"/>
          <w:numId w:val="22"/>
        </w:numPr>
        <w:rPr>
          <w:rFonts w:asciiTheme="minorHAnsi" w:hAnsiTheme="minorHAnsi" w:cstheme="minorHAnsi"/>
          <w:sz w:val="22"/>
          <w:szCs w:val="22"/>
        </w:rPr>
      </w:pPr>
      <w:r w:rsidRPr="00914D11">
        <w:rPr>
          <w:rFonts w:asciiTheme="minorHAnsi" w:hAnsiTheme="minorHAnsi" w:cstheme="minorHAnsi"/>
          <w:sz w:val="22"/>
          <w:szCs w:val="22"/>
        </w:rPr>
        <w:t>DPH phone number</w:t>
      </w:r>
      <w:r w:rsidR="006A6ACA" w:rsidRPr="00914D11">
        <w:rPr>
          <w:rFonts w:asciiTheme="minorHAnsi" w:hAnsiTheme="minorHAnsi" w:cstheme="minorHAnsi"/>
          <w:sz w:val="22"/>
          <w:szCs w:val="22"/>
        </w:rPr>
        <w:t>s</w:t>
      </w:r>
      <w:r w:rsidRPr="00914D11">
        <w:rPr>
          <w:rFonts w:asciiTheme="minorHAnsi" w:hAnsiTheme="minorHAnsi" w:cstheme="minorHAnsi"/>
          <w:sz w:val="22"/>
          <w:szCs w:val="22"/>
        </w:rPr>
        <w:t xml:space="preserve"> listed on program </w:t>
      </w:r>
      <w:proofErr w:type="gramStart"/>
      <w:r w:rsidRPr="00914D11">
        <w:rPr>
          <w:rFonts w:asciiTheme="minorHAnsi" w:hAnsiTheme="minorHAnsi" w:cstheme="minorHAnsi"/>
          <w:sz w:val="22"/>
          <w:szCs w:val="22"/>
        </w:rPr>
        <w:t>materials</w:t>
      </w:r>
      <w:proofErr w:type="gramEnd"/>
    </w:p>
    <w:p w14:paraId="5A427811" w14:textId="05D3B1D4" w:rsidR="008B18A2" w:rsidRPr="00914D11" w:rsidRDefault="008B18A2" w:rsidP="00233236">
      <w:pPr>
        <w:pStyle w:val="ListParagraph"/>
        <w:numPr>
          <w:ilvl w:val="0"/>
          <w:numId w:val="22"/>
        </w:numPr>
        <w:rPr>
          <w:rFonts w:asciiTheme="minorHAnsi" w:hAnsiTheme="minorHAnsi" w:cstheme="minorHAnsi"/>
          <w:sz w:val="22"/>
          <w:szCs w:val="22"/>
        </w:rPr>
      </w:pPr>
      <w:r w:rsidRPr="00914D11">
        <w:rPr>
          <w:rFonts w:asciiTheme="minorHAnsi" w:hAnsiTheme="minorHAnsi" w:cstheme="minorHAnsi"/>
          <w:sz w:val="22"/>
          <w:szCs w:val="22"/>
        </w:rPr>
        <w:t>DPH-funded hotlines and call centers</w:t>
      </w:r>
    </w:p>
    <w:p w14:paraId="43050A01" w14:textId="77777777" w:rsidR="008B18A2" w:rsidRPr="00914D11" w:rsidRDefault="008B18A2" w:rsidP="002A0E2B">
      <w:pPr>
        <w:rPr>
          <w:rFonts w:asciiTheme="minorHAnsi" w:hAnsiTheme="minorHAnsi" w:cstheme="minorHAnsi"/>
          <w:sz w:val="22"/>
          <w:szCs w:val="22"/>
        </w:rPr>
      </w:pPr>
    </w:p>
    <w:p w14:paraId="335D9C6F" w14:textId="379AC0C0" w:rsidR="008B18A2" w:rsidRPr="00914D11" w:rsidRDefault="008B18A2" w:rsidP="36E68B8C">
      <w:pPr>
        <w:ind w:left="720"/>
        <w:rPr>
          <w:rFonts w:asciiTheme="minorHAnsi" w:hAnsiTheme="minorHAnsi" w:cstheme="minorBidi"/>
          <w:sz w:val="22"/>
          <w:szCs w:val="22"/>
        </w:rPr>
      </w:pPr>
      <w:r w:rsidRPr="36E68B8C">
        <w:rPr>
          <w:rFonts w:asciiTheme="minorHAnsi" w:hAnsiTheme="minorHAnsi" w:cstheme="minorBidi"/>
          <w:sz w:val="22"/>
          <w:szCs w:val="22"/>
        </w:rPr>
        <w:lastRenderedPageBreak/>
        <w:t>Additional protocols for callers who are unable to communicate their language-access needs in English are in development</w:t>
      </w:r>
      <w:r w:rsidR="001A2632" w:rsidRPr="36E68B8C">
        <w:rPr>
          <w:rFonts w:asciiTheme="minorHAnsi" w:hAnsiTheme="minorHAnsi" w:cstheme="minorBidi"/>
          <w:sz w:val="22"/>
          <w:szCs w:val="22"/>
        </w:rPr>
        <w:t xml:space="preserve"> </w:t>
      </w:r>
      <w:r w:rsidR="2FFE6D2A" w:rsidRPr="36E68B8C">
        <w:rPr>
          <w:rFonts w:asciiTheme="minorHAnsi" w:hAnsiTheme="minorHAnsi" w:cstheme="minorBidi"/>
          <w:sz w:val="22"/>
          <w:szCs w:val="22"/>
        </w:rPr>
        <w:t>and will be completed by the Language Access Coordinator or her designee within the next two years</w:t>
      </w:r>
      <w:r w:rsidRPr="36E68B8C">
        <w:rPr>
          <w:rFonts w:asciiTheme="minorHAnsi" w:hAnsiTheme="minorHAnsi" w:cstheme="minorBidi"/>
          <w:sz w:val="22"/>
          <w:szCs w:val="22"/>
        </w:rPr>
        <w:t>.</w:t>
      </w:r>
    </w:p>
    <w:p w14:paraId="29472086" w14:textId="77777777" w:rsidR="008B18A2" w:rsidRPr="00914D11" w:rsidRDefault="008B18A2" w:rsidP="002A0E2B">
      <w:pPr>
        <w:rPr>
          <w:rFonts w:asciiTheme="minorHAnsi" w:hAnsiTheme="minorHAnsi" w:cstheme="minorHAnsi"/>
          <w:sz w:val="22"/>
          <w:szCs w:val="22"/>
        </w:rPr>
      </w:pPr>
    </w:p>
    <w:p w14:paraId="28B7721F" w14:textId="63E1C7A0" w:rsidR="008B18A2" w:rsidRPr="00914D11" w:rsidRDefault="008B18A2" w:rsidP="0065565A">
      <w:pPr>
        <w:ind w:left="720"/>
        <w:rPr>
          <w:rFonts w:asciiTheme="minorHAnsi" w:hAnsiTheme="minorHAnsi" w:cstheme="minorHAnsi"/>
          <w:sz w:val="22"/>
          <w:szCs w:val="22"/>
        </w:rPr>
      </w:pPr>
      <w:r w:rsidRPr="00914D11">
        <w:rPr>
          <w:rFonts w:asciiTheme="minorHAnsi" w:hAnsiTheme="minorHAnsi" w:cstheme="minorHAnsi"/>
          <w:sz w:val="22"/>
          <w:szCs w:val="22"/>
        </w:rPr>
        <w:t>Centrally located supports provided by the DPH Office of Communications assist DPH programs in establishing TIS services and recommend DPH programs follow the steps below:</w:t>
      </w:r>
    </w:p>
    <w:p w14:paraId="20A1E701" w14:textId="5F4F6264" w:rsidR="008B18A2" w:rsidRPr="00914D11" w:rsidRDefault="008B18A2" w:rsidP="00233236">
      <w:pPr>
        <w:pStyle w:val="ListParagraph"/>
        <w:numPr>
          <w:ilvl w:val="0"/>
          <w:numId w:val="23"/>
        </w:numPr>
        <w:rPr>
          <w:rFonts w:asciiTheme="minorHAnsi" w:hAnsiTheme="minorHAnsi" w:cstheme="minorHAnsi"/>
          <w:sz w:val="22"/>
          <w:szCs w:val="22"/>
        </w:rPr>
      </w:pPr>
      <w:r w:rsidRPr="00914D11">
        <w:rPr>
          <w:rFonts w:asciiTheme="minorHAnsi" w:hAnsiTheme="minorHAnsi" w:cstheme="minorHAnsi"/>
          <w:sz w:val="22"/>
          <w:szCs w:val="22"/>
        </w:rPr>
        <w:t xml:space="preserve">Include costs for telephonic interpreter services in their budget plans (see </w:t>
      </w:r>
      <w:hyperlink r:id="rId46" w:history="1">
        <w:r w:rsidRPr="00914D11">
          <w:rPr>
            <w:rStyle w:val="Hyperlink"/>
            <w:rFonts w:asciiTheme="minorHAnsi" w:hAnsiTheme="minorHAnsi" w:cstheme="minorHAnsi"/>
            <w:color w:val="auto"/>
            <w:sz w:val="22"/>
            <w:szCs w:val="22"/>
          </w:rPr>
          <w:t>equity toolkit</w:t>
        </w:r>
      </w:hyperlink>
      <w:r w:rsidRPr="00914D11">
        <w:rPr>
          <w:rFonts w:asciiTheme="minorHAnsi" w:hAnsiTheme="minorHAnsi" w:cstheme="minorHAnsi"/>
          <w:sz w:val="22"/>
          <w:szCs w:val="22"/>
        </w:rPr>
        <w:t>)</w:t>
      </w:r>
      <w:r w:rsidR="005C1D73" w:rsidRPr="00914D11">
        <w:rPr>
          <w:rFonts w:asciiTheme="minorHAnsi" w:hAnsiTheme="minorHAnsi" w:cstheme="minorHAnsi"/>
          <w:sz w:val="22"/>
          <w:szCs w:val="22"/>
        </w:rPr>
        <w:t>.</w:t>
      </w:r>
    </w:p>
    <w:p w14:paraId="7E27DFBC" w14:textId="151A5B63" w:rsidR="008B18A2" w:rsidRPr="00914D11" w:rsidRDefault="008B18A2" w:rsidP="00233236">
      <w:pPr>
        <w:pStyle w:val="ListParagraph"/>
        <w:numPr>
          <w:ilvl w:val="0"/>
          <w:numId w:val="23"/>
        </w:numPr>
        <w:rPr>
          <w:rFonts w:asciiTheme="minorHAnsi" w:hAnsiTheme="minorHAnsi" w:cstheme="minorHAnsi"/>
          <w:sz w:val="22"/>
          <w:szCs w:val="22"/>
        </w:rPr>
      </w:pPr>
      <w:r w:rsidRPr="00914D11">
        <w:rPr>
          <w:rFonts w:asciiTheme="minorHAnsi" w:hAnsiTheme="minorHAnsi" w:cstheme="minorHAnsi"/>
          <w:sz w:val="22"/>
          <w:szCs w:val="22"/>
        </w:rPr>
        <w:t>Open a TIS account</w:t>
      </w:r>
      <w:r w:rsidR="4B626816" w:rsidRPr="00914D11">
        <w:rPr>
          <w:rFonts w:asciiTheme="minorHAnsi" w:hAnsiTheme="minorHAnsi" w:cstheme="minorHAnsi"/>
          <w:sz w:val="22"/>
          <w:szCs w:val="22"/>
        </w:rPr>
        <w:t xml:space="preserve"> (with the assistance of the program’s assigned </w:t>
      </w:r>
      <w:r w:rsidR="2F2EF70F" w:rsidRPr="00914D11">
        <w:rPr>
          <w:rFonts w:asciiTheme="minorHAnsi" w:hAnsiTheme="minorHAnsi" w:cstheme="minorHAnsi"/>
          <w:sz w:val="22"/>
          <w:szCs w:val="22"/>
        </w:rPr>
        <w:t>Purchase of Services contact)</w:t>
      </w:r>
      <w:r w:rsidR="005C1D73" w:rsidRPr="00914D11">
        <w:rPr>
          <w:rFonts w:asciiTheme="minorHAnsi" w:hAnsiTheme="minorHAnsi" w:cstheme="minorHAnsi"/>
          <w:sz w:val="22"/>
          <w:szCs w:val="22"/>
        </w:rPr>
        <w:t>.</w:t>
      </w:r>
      <w:r w:rsidRPr="00914D11">
        <w:rPr>
          <w:rFonts w:asciiTheme="minorHAnsi" w:hAnsiTheme="minorHAnsi" w:cstheme="minorHAnsi"/>
          <w:sz w:val="22"/>
          <w:szCs w:val="22"/>
        </w:rPr>
        <w:t xml:space="preserve"> </w:t>
      </w:r>
    </w:p>
    <w:p w14:paraId="5ABF2F59" w14:textId="789ECF5D" w:rsidR="008B18A2" w:rsidRPr="00914D11" w:rsidRDefault="008B18A2" w:rsidP="00233236">
      <w:pPr>
        <w:pStyle w:val="ListParagraph"/>
        <w:numPr>
          <w:ilvl w:val="0"/>
          <w:numId w:val="23"/>
        </w:numPr>
        <w:rPr>
          <w:rFonts w:asciiTheme="minorHAnsi" w:hAnsiTheme="minorHAnsi" w:cstheme="minorHAnsi"/>
          <w:sz w:val="22"/>
          <w:szCs w:val="22"/>
        </w:rPr>
      </w:pPr>
      <w:r w:rsidRPr="00914D11">
        <w:rPr>
          <w:rFonts w:asciiTheme="minorHAnsi" w:hAnsiTheme="minorHAnsi" w:cstheme="minorHAnsi"/>
          <w:sz w:val="22"/>
          <w:szCs w:val="22"/>
        </w:rPr>
        <w:t>Train staff on TIS procedures</w:t>
      </w:r>
      <w:r w:rsidR="005C1D73" w:rsidRPr="00914D11">
        <w:rPr>
          <w:rFonts w:asciiTheme="minorHAnsi" w:hAnsiTheme="minorHAnsi" w:cstheme="minorHAnsi"/>
          <w:sz w:val="22"/>
          <w:szCs w:val="22"/>
        </w:rPr>
        <w:t>.</w:t>
      </w:r>
    </w:p>
    <w:p w14:paraId="73885381" w14:textId="3C746414" w:rsidR="008B18A2" w:rsidRPr="00914D11" w:rsidRDefault="008B18A2" w:rsidP="00233236">
      <w:pPr>
        <w:pStyle w:val="ListParagraph"/>
        <w:numPr>
          <w:ilvl w:val="0"/>
          <w:numId w:val="23"/>
        </w:numPr>
        <w:rPr>
          <w:rFonts w:asciiTheme="minorHAnsi" w:hAnsiTheme="minorHAnsi" w:cstheme="minorHAnsi"/>
          <w:sz w:val="22"/>
          <w:szCs w:val="22"/>
        </w:rPr>
      </w:pPr>
      <w:r w:rsidRPr="00914D11">
        <w:rPr>
          <w:rFonts w:asciiTheme="minorHAnsi" w:hAnsiTheme="minorHAnsi" w:cstheme="minorHAnsi"/>
          <w:sz w:val="22"/>
          <w:szCs w:val="22"/>
        </w:rPr>
        <w:t>Include TIS availability on print materials, immediately after phone number is listed</w:t>
      </w:r>
      <w:r w:rsidR="005C1D73" w:rsidRPr="00914D11">
        <w:rPr>
          <w:rFonts w:asciiTheme="minorHAnsi" w:hAnsiTheme="minorHAnsi" w:cstheme="minorHAnsi"/>
          <w:sz w:val="22"/>
          <w:szCs w:val="22"/>
        </w:rPr>
        <w:t>.</w:t>
      </w:r>
    </w:p>
    <w:p w14:paraId="4FF86476" w14:textId="648CFFE6" w:rsidR="008B18A2" w:rsidRPr="00914D11" w:rsidRDefault="008B18A2" w:rsidP="00233236">
      <w:pPr>
        <w:pStyle w:val="ListParagraph"/>
        <w:numPr>
          <w:ilvl w:val="0"/>
          <w:numId w:val="23"/>
        </w:numPr>
        <w:rPr>
          <w:rFonts w:asciiTheme="minorHAnsi" w:hAnsiTheme="minorHAnsi" w:cstheme="minorHAnsi"/>
          <w:sz w:val="22"/>
          <w:szCs w:val="22"/>
        </w:rPr>
      </w:pPr>
      <w:r w:rsidRPr="00914D11">
        <w:rPr>
          <w:rFonts w:asciiTheme="minorHAnsi" w:hAnsiTheme="minorHAnsi" w:cstheme="minorHAnsi"/>
          <w:sz w:val="22"/>
          <w:szCs w:val="22"/>
        </w:rPr>
        <w:t>Attend periodic refresher training</w:t>
      </w:r>
      <w:r w:rsidR="005C1D73" w:rsidRPr="00914D11">
        <w:rPr>
          <w:rFonts w:asciiTheme="minorHAnsi" w:hAnsiTheme="minorHAnsi" w:cstheme="minorHAnsi"/>
          <w:sz w:val="22"/>
          <w:szCs w:val="22"/>
        </w:rPr>
        <w:t>.</w:t>
      </w:r>
    </w:p>
    <w:p w14:paraId="0732F297" w14:textId="77777777" w:rsidR="008B18A2" w:rsidRPr="00914D11" w:rsidRDefault="008B18A2" w:rsidP="002A0E2B">
      <w:pPr>
        <w:rPr>
          <w:rFonts w:asciiTheme="minorHAnsi" w:hAnsiTheme="minorHAnsi" w:cstheme="minorHAnsi"/>
          <w:sz w:val="22"/>
          <w:szCs w:val="22"/>
        </w:rPr>
      </w:pPr>
    </w:p>
    <w:p w14:paraId="3B6B3154" w14:textId="5B4209B4" w:rsidR="005C1D73" w:rsidRPr="00914D11" w:rsidRDefault="008B18A2" w:rsidP="0065565A">
      <w:pPr>
        <w:ind w:left="720"/>
        <w:rPr>
          <w:rFonts w:asciiTheme="minorHAnsi" w:hAnsiTheme="minorHAnsi" w:cstheme="minorHAnsi"/>
          <w:b/>
          <w:bCs/>
          <w:sz w:val="22"/>
          <w:szCs w:val="22"/>
        </w:rPr>
      </w:pPr>
      <w:r w:rsidRPr="00914D11">
        <w:rPr>
          <w:rFonts w:asciiTheme="minorHAnsi" w:hAnsiTheme="minorHAnsi" w:cstheme="minorHAnsi"/>
          <w:b/>
          <w:bCs/>
          <w:sz w:val="22"/>
          <w:szCs w:val="22"/>
        </w:rPr>
        <w:t>Telephonic Interpretation Feedback Mechanism:</w:t>
      </w:r>
    </w:p>
    <w:p w14:paraId="06114011" w14:textId="79FC91C2" w:rsidR="008B18A2" w:rsidRPr="00914D11" w:rsidRDefault="008B18A2" w:rsidP="0065565A">
      <w:pPr>
        <w:ind w:left="720"/>
        <w:rPr>
          <w:rFonts w:asciiTheme="minorHAnsi" w:hAnsiTheme="minorHAnsi" w:cstheme="minorHAnsi"/>
          <w:sz w:val="22"/>
          <w:szCs w:val="22"/>
        </w:rPr>
      </w:pPr>
      <w:r w:rsidRPr="00914D11">
        <w:rPr>
          <w:rFonts w:asciiTheme="minorHAnsi" w:hAnsiTheme="minorHAnsi" w:cstheme="minorHAnsi"/>
          <w:sz w:val="22"/>
          <w:szCs w:val="22"/>
        </w:rPr>
        <w:t xml:space="preserve">Questions, concerns, or feedback regarding the telephonic interpreter session, including the quality of the telephonic interpretation for DPH central services, should be made with the DPH Office of Communications. The case report should include the date, time, requested language, and ID number of the telephonic interpreter (if possible). The DPH Office of Communications will forward this case report to the appropriate internal staff, who will research and report back on the complaint. </w:t>
      </w:r>
    </w:p>
    <w:p w14:paraId="5ED36E57" w14:textId="77777777" w:rsidR="008B18A2" w:rsidRPr="00914D11" w:rsidRDefault="008B18A2" w:rsidP="0065565A">
      <w:pPr>
        <w:ind w:left="720"/>
        <w:rPr>
          <w:rFonts w:asciiTheme="minorHAnsi" w:hAnsiTheme="minorHAnsi" w:cstheme="minorHAnsi"/>
          <w:sz w:val="22"/>
          <w:szCs w:val="22"/>
        </w:rPr>
      </w:pPr>
    </w:p>
    <w:p w14:paraId="703CF936" w14:textId="6970BC01" w:rsidR="008B18A2" w:rsidRPr="00914D11" w:rsidRDefault="008B18A2" w:rsidP="0065565A">
      <w:pPr>
        <w:ind w:left="720"/>
        <w:rPr>
          <w:rFonts w:asciiTheme="minorHAnsi" w:hAnsiTheme="minorHAnsi" w:cstheme="minorHAnsi"/>
          <w:sz w:val="22"/>
          <w:szCs w:val="22"/>
        </w:rPr>
      </w:pPr>
      <w:r w:rsidRPr="00914D11">
        <w:rPr>
          <w:rFonts w:asciiTheme="minorHAnsi" w:hAnsiTheme="minorHAnsi" w:cstheme="minorHAnsi"/>
          <w:b/>
          <w:bCs/>
          <w:sz w:val="22"/>
          <w:szCs w:val="22"/>
        </w:rPr>
        <w:t>Example: Integrated Press and Communications Office with Focus on Ethnic Media</w:t>
      </w:r>
      <w:r w:rsidRPr="00914D11">
        <w:rPr>
          <w:rFonts w:asciiTheme="minorHAnsi" w:hAnsiTheme="minorHAnsi" w:cstheme="minorHAnsi"/>
          <w:sz w:val="22"/>
          <w:szCs w:val="22"/>
        </w:rPr>
        <w:br/>
        <w:t>The</w:t>
      </w:r>
      <w:r w:rsidRPr="00914D11">
        <w:rPr>
          <w:rFonts w:asciiTheme="minorHAnsi" w:hAnsiTheme="minorHAnsi" w:cstheme="minorHAnsi"/>
          <w:b/>
          <w:bCs/>
          <w:sz w:val="22"/>
          <w:szCs w:val="22"/>
        </w:rPr>
        <w:t xml:space="preserve"> </w:t>
      </w:r>
      <w:r w:rsidRPr="00914D11">
        <w:rPr>
          <w:rFonts w:asciiTheme="minorHAnsi" w:hAnsiTheme="minorHAnsi" w:cstheme="minorHAnsi"/>
          <w:sz w:val="22"/>
          <w:szCs w:val="22"/>
        </w:rPr>
        <w:t xml:space="preserve">DPH Office of Communications serves as the central point of contact for managing translation and interpretation contracts, as well as providing real-time translation and interpretation of press releases, media advisories, and other tools for use during breaking news/public health emergencies. Through non-English media outreach efforts, the Office of Communications has identified television/radio appearances and the publication in Spanish and Portuguese newspaper articles made possible by our multilingual press releases. </w:t>
      </w:r>
    </w:p>
    <w:p w14:paraId="6E318540" w14:textId="77777777" w:rsidR="008B18A2" w:rsidRPr="00914D11" w:rsidRDefault="008B18A2" w:rsidP="002A0E2B">
      <w:pPr>
        <w:rPr>
          <w:rFonts w:asciiTheme="minorHAnsi" w:hAnsiTheme="minorHAnsi" w:cstheme="minorHAnsi"/>
          <w:sz w:val="22"/>
          <w:szCs w:val="22"/>
        </w:rPr>
      </w:pPr>
    </w:p>
    <w:p w14:paraId="7CD1D32B" w14:textId="24E96E5F" w:rsidR="008B18A2" w:rsidRPr="00914D11" w:rsidRDefault="008B18A2" w:rsidP="002A0E2B">
      <w:pPr>
        <w:rPr>
          <w:rFonts w:asciiTheme="minorHAnsi" w:hAnsiTheme="minorHAnsi" w:cstheme="minorHAnsi"/>
          <w:sz w:val="22"/>
          <w:szCs w:val="22"/>
        </w:rPr>
      </w:pPr>
      <w:r w:rsidRPr="00914D11">
        <w:rPr>
          <w:rFonts w:asciiTheme="minorHAnsi" w:hAnsiTheme="minorHAnsi" w:cstheme="minorHAnsi"/>
          <w:sz w:val="22"/>
          <w:szCs w:val="22"/>
        </w:rPr>
        <w:t xml:space="preserve">For additional information on interpretation, see the Health Communications Policies </w:t>
      </w:r>
      <w:r w:rsidR="00E21A8D" w:rsidRPr="00914D11">
        <w:rPr>
          <w:rFonts w:asciiTheme="minorHAnsi" w:hAnsiTheme="minorHAnsi" w:cstheme="minorHAnsi"/>
          <w:sz w:val="22"/>
          <w:szCs w:val="22"/>
        </w:rPr>
        <w:t>Appendix H</w:t>
      </w:r>
      <w:r w:rsidRPr="00914D11">
        <w:rPr>
          <w:rFonts w:asciiTheme="minorHAnsi" w:hAnsiTheme="minorHAnsi" w:cstheme="minorHAnsi"/>
          <w:sz w:val="22"/>
          <w:szCs w:val="22"/>
        </w:rPr>
        <w:t>.</w:t>
      </w:r>
      <w:r w:rsidR="00A4515F" w:rsidRPr="00914D11">
        <w:rPr>
          <w:rFonts w:asciiTheme="minorHAnsi" w:hAnsiTheme="minorHAnsi" w:cstheme="minorHAnsi"/>
          <w:sz w:val="22"/>
          <w:szCs w:val="22"/>
        </w:rPr>
        <w:t xml:space="preserve"> (Staff can access the Health Communications Policies at </w:t>
      </w:r>
      <w:hyperlink r:id="rId47" w:history="1">
        <w:r w:rsidR="00E21A8D" w:rsidRPr="00914D11">
          <w:rPr>
            <w:rStyle w:val="Hyperlink"/>
            <w:rFonts w:asciiTheme="minorHAnsi" w:hAnsiTheme="minorHAnsi" w:cstheme="minorHAnsi"/>
            <w:sz w:val="22"/>
            <w:szCs w:val="22"/>
          </w:rPr>
          <w:t>tinyurl.com/</w:t>
        </w:r>
        <w:proofErr w:type="spellStart"/>
        <w:r w:rsidR="00E21A8D" w:rsidRPr="00914D11">
          <w:rPr>
            <w:rStyle w:val="Hyperlink"/>
            <w:rFonts w:asciiTheme="minorHAnsi" w:hAnsiTheme="minorHAnsi" w:cstheme="minorHAnsi"/>
            <w:sz w:val="22"/>
            <w:szCs w:val="22"/>
          </w:rPr>
          <w:t>DPHCommsPolicies</w:t>
        </w:r>
        <w:proofErr w:type="spellEnd"/>
      </w:hyperlink>
      <w:r w:rsidR="00E21A8D" w:rsidRPr="00914D11">
        <w:rPr>
          <w:rFonts w:asciiTheme="minorHAnsi" w:hAnsiTheme="minorHAnsi" w:cstheme="minorHAnsi"/>
          <w:sz w:val="22"/>
          <w:szCs w:val="22"/>
        </w:rPr>
        <w:t>.)</w:t>
      </w:r>
    </w:p>
    <w:p w14:paraId="65046C2C" w14:textId="77777777" w:rsidR="008B18A2" w:rsidRPr="00914D11" w:rsidRDefault="008B18A2">
      <w:pPr>
        <w:pStyle w:val="Heading3"/>
        <w:numPr>
          <w:ilvl w:val="0"/>
          <w:numId w:val="0"/>
        </w:numPr>
        <w:ind w:left="360"/>
        <w:rPr>
          <w:rStyle w:val="Heading3Char"/>
          <w:rFonts w:asciiTheme="minorHAnsi" w:hAnsiTheme="minorHAnsi" w:cstheme="minorHAnsi"/>
          <w:b/>
          <w:color w:val="7030A0"/>
          <w:sz w:val="22"/>
          <w:szCs w:val="22"/>
        </w:rPr>
      </w:pPr>
      <w:bookmarkStart w:id="12" w:name="_Toc128129198"/>
    </w:p>
    <w:p w14:paraId="189F209E" w14:textId="4693EDD8" w:rsidR="008B18A2" w:rsidRPr="00914D11" w:rsidRDefault="799042CA" w:rsidP="00233236">
      <w:pPr>
        <w:pStyle w:val="Heading3"/>
        <w:numPr>
          <w:ilvl w:val="0"/>
          <w:numId w:val="4"/>
        </w:numPr>
        <w:ind w:left="360"/>
        <w:rPr>
          <w:rFonts w:asciiTheme="minorHAnsi" w:hAnsiTheme="minorHAnsi" w:cstheme="minorHAnsi"/>
          <w:sz w:val="22"/>
          <w:szCs w:val="22"/>
        </w:rPr>
      </w:pPr>
      <w:bookmarkStart w:id="13" w:name="_Toc155347210"/>
      <w:r w:rsidRPr="00914D11">
        <w:rPr>
          <w:rStyle w:val="Heading3Char"/>
          <w:rFonts w:asciiTheme="minorHAnsi" w:hAnsiTheme="minorHAnsi" w:cstheme="minorHAnsi"/>
          <w:b/>
          <w:bCs/>
          <w:sz w:val="22"/>
          <w:szCs w:val="22"/>
        </w:rPr>
        <w:t xml:space="preserve">TTY </w:t>
      </w:r>
      <w:r w:rsidR="11D9A6DB" w:rsidRPr="00914D11">
        <w:rPr>
          <w:rStyle w:val="Heading3Char"/>
          <w:rFonts w:asciiTheme="minorHAnsi" w:hAnsiTheme="minorHAnsi" w:cstheme="minorHAnsi"/>
          <w:b/>
          <w:bCs/>
          <w:sz w:val="22"/>
          <w:szCs w:val="22"/>
        </w:rPr>
        <w:t>(</w:t>
      </w:r>
      <w:proofErr w:type="spellStart"/>
      <w:r w:rsidR="11D9A6DB" w:rsidRPr="00914D11">
        <w:rPr>
          <w:rStyle w:val="Heading3Char"/>
          <w:rFonts w:asciiTheme="minorHAnsi" w:hAnsiTheme="minorHAnsi" w:cstheme="minorHAnsi"/>
          <w:b/>
          <w:bCs/>
          <w:sz w:val="22"/>
          <w:szCs w:val="22"/>
        </w:rPr>
        <w:t>TeleTypewriter</w:t>
      </w:r>
      <w:proofErr w:type="spellEnd"/>
      <w:r w:rsidR="11D9A6DB" w:rsidRPr="00914D11">
        <w:rPr>
          <w:rStyle w:val="Heading3Char"/>
          <w:rFonts w:asciiTheme="minorHAnsi" w:hAnsiTheme="minorHAnsi" w:cstheme="minorHAnsi"/>
          <w:b/>
          <w:bCs/>
          <w:sz w:val="22"/>
          <w:szCs w:val="22"/>
        </w:rPr>
        <w:t xml:space="preserve">) </w:t>
      </w:r>
      <w:r w:rsidR="708464A5" w:rsidRPr="00914D11">
        <w:rPr>
          <w:rStyle w:val="Heading3Char"/>
          <w:rFonts w:asciiTheme="minorHAnsi" w:hAnsiTheme="minorHAnsi" w:cstheme="minorHAnsi"/>
          <w:b/>
          <w:bCs/>
          <w:sz w:val="22"/>
          <w:szCs w:val="22"/>
        </w:rPr>
        <w:t>and Videophone Calls</w:t>
      </w:r>
      <w:bookmarkEnd w:id="12"/>
      <w:bookmarkEnd w:id="13"/>
    </w:p>
    <w:p w14:paraId="21CBA6CD" w14:textId="77777777" w:rsidR="00E21A8D" w:rsidRPr="00914D11" w:rsidRDefault="00E21A8D" w:rsidP="002A0E2B">
      <w:pPr>
        <w:rPr>
          <w:rFonts w:asciiTheme="minorHAnsi" w:hAnsiTheme="minorHAnsi" w:cstheme="minorHAnsi"/>
          <w:sz w:val="22"/>
          <w:szCs w:val="22"/>
        </w:rPr>
      </w:pPr>
    </w:p>
    <w:p w14:paraId="5FB87942" w14:textId="5BA4C14E" w:rsidR="006A4327" w:rsidRPr="00914D11" w:rsidRDefault="0C2C900A">
      <w:pPr>
        <w:rPr>
          <w:rFonts w:asciiTheme="minorHAnsi" w:hAnsiTheme="minorHAnsi" w:cstheme="minorHAnsi"/>
          <w:sz w:val="22"/>
          <w:szCs w:val="22"/>
        </w:rPr>
      </w:pPr>
      <w:r w:rsidRPr="00914D11">
        <w:rPr>
          <w:rFonts w:asciiTheme="minorHAnsi" w:hAnsiTheme="minorHAnsi" w:cstheme="minorHAnsi"/>
          <w:sz w:val="22"/>
          <w:szCs w:val="22"/>
        </w:rPr>
        <w:t xml:space="preserve">Historically, DPH used to maintain multiple TTY lines for D/deaf or hard of hearing public. Each office and bureau with a general number or receptionist had a TTY machine, and staff were trained to use them. However, callers who use TTYs now typically place </w:t>
      </w:r>
      <w:r w:rsidR="6A018B99" w:rsidRPr="00914D11">
        <w:rPr>
          <w:rFonts w:asciiTheme="minorHAnsi" w:hAnsiTheme="minorHAnsi" w:cstheme="minorHAnsi"/>
          <w:sz w:val="22"/>
          <w:szCs w:val="22"/>
        </w:rPr>
        <w:t xml:space="preserve">and receive </w:t>
      </w:r>
      <w:r w:rsidRPr="00914D11">
        <w:rPr>
          <w:rFonts w:asciiTheme="minorHAnsi" w:hAnsiTheme="minorHAnsi" w:cstheme="minorHAnsi"/>
          <w:sz w:val="22"/>
          <w:szCs w:val="22"/>
        </w:rPr>
        <w:t xml:space="preserve">calls via </w:t>
      </w:r>
      <w:proofErr w:type="spellStart"/>
      <w:r w:rsidRPr="00914D11">
        <w:rPr>
          <w:rFonts w:asciiTheme="minorHAnsi" w:hAnsiTheme="minorHAnsi" w:cstheme="minorHAnsi"/>
          <w:sz w:val="22"/>
          <w:szCs w:val="22"/>
        </w:rPr>
        <w:t>MassRelay</w:t>
      </w:r>
      <w:proofErr w:type="spellEnd"/>
      <w:r w:rsidRPr="00914D11">
        <w:rPr>
          <w:rFonts w:asciiTheme="minorHAnsi" w:hAnsiTheme="minorHAnsi" w:cstheme="minorHAnsi"/>
          <w:sz w:val="22"/>
          <w:szCs w:val="22"/>
        </w:rPr>
        <w:t xml:space="preserve">, allowing them to connect to any telephone number </w:t>
      </w:r>
      <w:proofErr w:type="gramStart"/>
      <w:r w:rsidRPr="00914D11">
        <w:rPr>
          <w:rFonts w:asciiTheme="minorHAnsi" w:hAnsiTheme="minorHAnsi" w:cstheme="minorHAnsi"/>
          <w:sz w:val="22"/>
          <w:szCs w:val="22"/>
        </w:rPr>
        <w:t>whether or not</w:t>
      </w:r>
      <w:proofErr w:type="gramEnd"/>
      <w:r w:rsidRPr="00914D11">
        <w:rPr>
          <w:rFonts w:asciiTheme="minorHAnsi" w:hAnsiTheme="minorHAnsi" w:cstheme="minorHAnsi"/>
          <w:sz w:val="22"/>
          <w:szCs w:val="22"/>
        </w:rPr>
        <w:t xml:space="preserve"> there is a TTY on the other end. </w:t>
      </w:r>
    </w:p>
    <w:p w14:paraId="607FE5AC" w14:textId="02013A17" w:rsidR="30302FE5" w:rsidRPr="00914D11" w:rsidRDefault="30302FE5">
      <w:pPr>
        <w:rPr>
          <w:rFonts w:asciiTheme="minorHAnsi" w:hAnsiTheme="minorHAnsi" w:cstheme="minorHAnsi"/>
          <w:sz w:val="22"/>
          <w:szCs w:val="22"/>
        </w:rPr>
      </w:pPr>
    </w:p>
    <w:p w14:paraId="37704789" w14:textId="01D81237" w:rsidR="006A4327" w:rsidRPr="00914D11" w:rsidRDefault="6B6D9447" w:rsidP="5F038036">
      <w:pPr>
        <w:rPr>
          <w:rFonts w:asciiTheme="minorHAnsi" w:hAnsiTheme="minorHAnsi" w:cstheme="minorHAnsi"/>
          <w:sz w:val="22"/>
          <w:szCs w:val="22"/>
        </w:rPr>
      </w:pPr>
      <w:r w:rsidRPr="00914D11">
        <w:rPr>
          <w:rFonts w:asciiTheme="minorHAnsi" w:hAnsiTheme="minorHAnsi" w:cstheme="minorHAnsi"/>
          <w:sz w:val="22"/>
          <w:szCs w:val="22"/>
        </w:rPr>
        <w:t xml:space="preserve">In addition, many people who would previously have used TTYs now choose to use videophones, which allow </w:t>
      </w:r>
      <w:r w:rsidR="7F95F369" w:rsidRPr="00914D11">
        <w:rPr>
          <w:rFonts w:asciiTheme="minorHAnsi" w:hAnsiTheme="minorHAnsi" w:cstheme="minorHAnsi"/>
          <w:sz w:val="22"/>
          <w:szCs w:val="22"/>
        </w:rPr>
        <w:t xml:space="preserve">them to communicate directly in a signed language (typically American Sign Language) rather than </w:t>
      </w:r>
      <w:r w:rsidR="7F95F369" w:rsidRPr="00914D11">
        <w:rPr>
          <w:rFonts w:asciiTheme="minorHAnsi" w:hAnsiTheme="minorHAnsi" w:cstheme="minorHAnsi"/>
          <w:sz w:val="22"/>
          <w:szCs w:val="22"/>
        </w:rPr>
        <w:lastRenderedPageBreak/>
        <w:t>written English.</w:t>
      </w:r>
      <w:r w:rsidR="4FBD239F" w:rsidRPr="00914D11">
        <w:rPr>
          <w:rFonts w:asciiTheme="minorHAnsi" w:hAnsiTheme="minorHAnsi" w:cstheme="minorHAnsi"/>
          <w:sz w:val="22"/>
          <w:szCs w:val="22"/>
        </w:rPr>
        <w:t xml:space="preserve"> </w:t>
      </w:r>
      <w:r w:rsidR="7C40D0CB" w:rsidRPr="00914D11">
        <w:rPr>
          <w:rFonts w:asciiTheme="minorHAnsi" w:hAnsiTheme="minorHAnsi" w:cstheme="minorHAnsi"/>
          <w:sz w:val="22"/>
          <w:szCs w:val="22"/>
        </w:rPr>
        <w:t xml:space="preserve">Videophone users may call each other </w:t>
      </w:r>
      <w:proofErr w:type="gramStart"/>
      <w:r w:rsidR="7C40D0CB" w:rsidRPr="00914D11">
        <w:rPr>
          <w:rFonts w:asciiTheme="minorHAnsi" w:hAnsiTheme="minorHAnsi" w:cstheme="minorHAnsi"/>
          <w:sz w:val="22"/>
          <w:szCs w:val="22"/>
        </w:rPr>
        <w:t>directly, or</w:t>
      </w:r>
      <w:proofErr w:type="gramEnd"/>
      <w:r w:rsidR="7C40D0CB" w:rsidRPr="00914D11">
        <w:rPr>
          <w:rFonts w:asciiTheme="minorHAnsi" w:hAnsiTheme="minorHAnsi" w:cstheme="minorHAnsi"/>
          <w:sz w:val="22"/>
          <w:szCs w:val="22"/>
        </w:rPr>
        <w:t xml:space="preserve"> </w:t>
      </w:r>
      <w:r w:rsidR="0F5EE4EB" w:rsidRPr="00914D11">
        <w:rPr>
          <w:rFonts w:asciiTheme="minorHAnsi" w:hAnsiTheme="minorHAnsi" w:cstheme="minorHAnsi"/>
          <w:sz w:val="22"/>
          <w:szCs w:val="22"/>
        </w:rPr>
        <w:t>communicate with users of voice telephone lines via a Video Relay Service (VRS).</w:t>
      </w:r>
    </w:p>
    <w:p w14:paraId="18ED25CF" w14:textId="559E2CE4" w:rsidR="5F038036" w:rsidRPr="00914D11" w:rsidRDefault="5F038036" w:rsidP="5F038036">
      <w:pPr>
        <w:rPr>
          <w:rFonts w:asciiTheme="minorHAnsi" w:hAnsiTheme="minorHAnsi" w:cstheme="minorHAnsi"/>
          <w:sz w:val="22"/>
          <w:szCs w:val="22"/>
        </w:rPr>
      </w:pPr>
    </w:p>
    <w:p w14:paraId="79099569" w14:textId="79D0A662" w:rsidR="5F038036" w:rsidRPr="00E62578" w:rsidRDefault="5EBEDD30" w:rsidP="00E62578">
      <w:pPr>
        <w:rPr>
          <w:rFonts w:asciiTheme="minorHAnsi" w:hAnsiTheme="minorHAnsi" w:cstheme="minorHAnsi"/>
          <w:sz w:val="22"/>
          <w:szCs w:val="22"/>
        </w:rPr>
      </w:pPr>
      <w:r w:rsidRPr="00914D11">
        <w:rPr>
          <w:rFonts w:asciiTheme="minorHAnsi" w:hAnsiTheme="minorHAnsi" w:cstheme="minorHAnsi"/>
          <w:sz w:val="22"/>
          <w:szCs w:val="22"/>
        </w:rPr>
        <w:t>The instructions below describe how to call a videophone or TTY user, and receive their calls, using a voice telephone line.</w:t>
      </w:r>
    </w:p>
    <w:p w14:paraId="06A658AA" w14:textId="625D17CF" w:rsidR="096BA53B" w:rsidRPr="00914D11" w:rsidRDefault="096BA53B" w:rsidP="0065565A">
      <w:pPr>
        <w:pStyle w:val="paragraph"/>
        <w:rPr>
          <w:rFonts w:asciiTheme="minorHAnsi" w:hAnsiTheme="minorHAnsi" w:cstheme="minorHAnsi"/>
          <w:b/>
          <w:bCs/>
          <w:sz w:val="22"/>
          <w:szCs w:val="22"/>
        </w:rPr>
      </w:pPr>
      <w:r w:rsidRPr="00914D11">
        <w:rPr>
          <w:rFonts w:asciiTheme="minorHAnsi" w:hAnsiTheme="minorHAnsi" w:cstheme="minorHAnsi"/>
          <w:b/>
          <w:bCs/>
          <w:sz w:val="22"/>
          <w:szCs w:val="22"/>
        </w:rPr>
        <w:t>Placing a call</w:t>
      </w:r>
    </w:p>
    <w:p w14:paraId="0ED035AF" w14:textId="4C2C2E65" w:rsidR="5F038036" w:rsidRPr="00914D11" w:rsidRDefault="096BA53B" w:rsidP="5F038036">
      <w:pPr>
        <w:pStyle w:val="paragraph"/>
        <w:rPr>
          <w:rFonts w:asciiTheme="minorHAnsi" w:hAnsiTheme="minorHAnsi" w:cstheme="minorHAnsi"/>
          <w:sz w:val="22"/>
          <w:szCs w:val="22"/>
        </w:rPr>
      </w:pPr>
      <w:r w:rsidRPr="00914D11">
        <w:rPr>
          <w:rFonts w:asciiTheme="minorHAnsi" w:hAnsiTheme="minorHAnsi" w:cstheme="minorHAnsi"/>
          <w:sz w:val="22"/>
          <w:szCs w:val="22"/>
        </w:rPr>
        <w:t>If you are calling a person who uses a videophone, simply call the number they have given you. If you call using a voice telephone, you will automatically be connected to a VRS interpreter who will assist you in completing the call.</w:t>
      </w:r>
    </w:p>
    <w:p w14:paraId="571585E8" w14:textId="53F87C61" w:rsidR="5F038036" w:rsidRPr="00E62578" w:rsidRDefault="096BA53B" w:rsidP="5F038036">
      <w:pPr>
        <w:pStyle w:val="paragraph"/>
        <w:rPr>
          <w:rFonts w:asciiTheme="minorHAnsi" w:hAnsiTheme="minorHAnsi" w:cstheme="minorHAnsi"/>
          <w:sz w:val="22"/>
          <w:szCs w:val="22"/>
        </w:rPr>
      </w:pPr>
      <w:r w:rsidRPr="00914D11">
        <w:rPr>
          <w:rFonts w:asciiTheme="minorHAnsi" w:hAnsiTheme="minorHAnsi" w:cstheme="minorHAnsi"/>
          <w:sz w:val="22"/>
          <w:szCs w:val="22"/>
        </w:rPr>
        <w:t xml:space="preserve">If you are calling a person who uses a TTY, call 711 to be connected to </w:t>
      </w:r>
      <w:proofErr w:type="spellStart"/>
      <w:r w:rsidRPr="00914D11">
        <w:rPr>
          <w:rFonts w:asciiTheme="minorHAnsi" w:hAnsiTheme="minorHAnsi" w:cstheme="minorHAnsi"/>
          <w:sz w:val="22"/>
          <w:szCs w:val="22"/>
        </w:rPr>
        <w:t>MassRelay</w:t>
      </w:r>
      <w:proofErr w:type="spellEnd"/>
      <w:r w:rsidRPr="00914D11">
        <w:rPr>
          <w:rFonts w:asciiTheme="minorHAnsi" w:hAnsiTheme="minorHAnsi" w:cstheme="minorHAnsi"/>
          <w:sz w:val="22"/>
          <w:szCs w:val="22"/>
        </w:rPr>
        <w:t>. You will be connected to a relay operator who will assist you in completing the call. (Note that 711 is a standard nationwide relay number. If you are calling from a cell phone or internet-based phone line, the 711 system may not be able to recognize that you are calling from Massachusetts. If this happens, you can call directly at 800-439-0183.)</w:t>
      </w:r>
    </w:p>
    <w:p w14:paraId="1B65AA36" w14:textId="36F3E460" w:rsidR="57E9665C" w:rsidRPr="00914D11" w:rsidRDefault="096BA53B" w:rsidP="0065565A">
      <w:pPr>
        <w:pStyle w:val="paragraph"/>
        <w:rPr>
          <w:rFonts w:asciiTheme="minorHAnsi" w:hAnsiTheme="minorHAnsi" w:cstheme="minorHAnsi"/>
          <w:sz w:val="22"/>
          <w:szCs w:val="22"/>
        </w:rPr>
      </w:pPr>
      <w:r w:rsidRPr="00914D11">
        <w:rPr>
          <w:rFonts w:asciiTheme="minorHAnsi" w:hAnsiTheme="minorHAnsi" w:cstheme="minorHAnsi"/>
          <w:b/>
          <w:bCs/>
          <w:sz w:val="22"/>
          <w:szCs w:val="22"/>
        </w:rPr>
        <w:t>Receiving a call</w:t>
      </w:r>
    </w:p>
    <w:p w14:paraId="7F9B814C" w14:textId="61ABB87E" w:rsidR="57E9665C" w:rsidRPr="00914D11" w:rsidRDefault="096BA53B" w:rsidP="0065565A">
      <w:pPr>
        <w:pStyle w:val="paragraph"/>
        <w:rPr>
          <w:rFonts w:asciiTheme="minorHAnsi" w:hAnsiTheme="minorHAnsi" w:cstheme="minorHAnsi"/>
          <w:sz w:val="22"/>
          <w:szCs w:val="22"/>
        </w:rPr>
      </w:pPr>
      <w:r w:rsidRPr="00914D11">
        <w:rPr>
          <w:rFonts w:asciiTheme="minorHAnsi" w:hAnsiTheme="minorHAnsi" w:cstheme="minorHAnsi"/>
          <w:sz w:val="22"/>
          <w:szCs w:val="22"/>
        </w:rPr>
        <w:t xml:space="preserve">For users of a voice telephone, the process for receiving a call via </w:t>
      </w:r>
      <w:proofErr w:type="spellStart"/>
      <w:r w:rsidRPr="00914D11">
        <w:rPr>
          <w:rFonts w:asciiTheme="minorHAnsi" w:hAnsiTheme="minorHAnsi" w:cstheme="minorHAnsi"/>
          <w:sz w:val="22"/>
          <w:szCs w:val="22"/>
        </w:rPr>
        <w:t>MassRelay</w:t>
      </w:r>
      <w:proofErr w:type="spellEnd"/>
      <w:r w:rsidRPr="00914D11">
        <w:rPr>
          <w:rFonts w:asciiTheme="minorHAnsi" w:hAnsiTheme="minorHAnsi" w:cstheme="minorHAnsi"/>
          <w:sz w:val="22"/>
          <w:szCs w:val="22"/>
        </w:rPr>
        <w:t xml:space="preserve"> or VRS is </w:t>
      </w:r>
      <w:proofErr w:type="gramStart"/>
      <w:r w:rsidRPr="00914D11">
        <w:rPr>
          <w:rFonts w:asciiTheme="minorHAnsi" w:hAnsiTheme="minorHAnsi" w:cstheme="minorHAnsi"/>
          <w:sz w:val="22"/>
          <w:szCs w:val="22"/>
        </w:rPr>
        <w:t>similar to</w:t>
      </w:r>
      <w:proofErr w:type="gramEnd"/>
      <w:r w:rsidRPr="00914D11">
        <w:rPr>
          <w:rFonts w:asciiTheme="minorHAnsi" w:hAnsiTheme="minorHAnsi" w:cstheme="minorHAnsi"/>
          <w:sz w:val="22"/>
          <w:szCs w:val="22"/>
        </w:rPr>
        <w:t xml:space="preserve"> receiving a direct call. The phone rings on DPH’s end, and you pick it up </w:t>
      </w:r>
      <w:r w:rsidR="00E11805" w:rsidRPr="00914D11">
        <w:rPr>
          <w:rFonts w:asciiTheme="minorHAnsi" w:hAnsiTheme="minorHAnsi" w:cstheme="minorHAnsi"/>
          <w:sz w:val="22"/>
          <w:szCs w:val="22"/>
        </w:rPr>
        <w:t>—</w:t>
      </w:r>
      <w:r w:rsidRPr="00914D11">
        <w:rPr>
          <w:rFonts w:asciiTheme="minorHAnsi" w:hAnsiTheme="minorHAnsi" w:cstheme="minorHAnsi"/>
          <w:sz w:val="22"/>
          <w:szCs w:val="22"/>
        </w:rPr>
        <w:t xml:space="preserve"> no additional equipment or procedures are required. </w:t>
      </w:r>
    </w:p>
    <w:p w14:paraId="1D9170ED" w14:textId="13D19424" w:rsidR="57E9665C" w:rsidRPr="00914D11" w:rsidRDefault="096BA53B" w:rsidP="0065565A">
      <w:pPr>
        <w:pStyle w:val="paragraph"/>
        <w:rPr>
          <w:rFonts w:asciiTheme="minorHAnsi" w:hAnsiTheme="minorHAnsi" w:cstheme="minorHAnsi"/>
          <w:sz w:val="22"/>
          <w:szCs w:val="22"/>
        </w:rPr>
      </w:pPr>
      <w:r w:rsidRPr="00914D11">
        <w:rPr>
          <w:rFonts w:asciiTheme="minorHAnsi" w:hAnsiTheme="minorHAnsi" w:cstheme="minorHAnsi"/>
          <w:sz w:val="22"/>
          <w:szCs w:val="22"/>
        </w:rPr>
        <w:t>However, there are some important tips:</w:t>
      </w:r>
    </w:p>
    <w:p w14:paraId="2B5662B6" w14:textId="76418104" w:rsidR="57E9665C" w:rsidRPr="00914D11" w:rsidRDefault="096BA53B" w:rsidP="00233236">
      <w:pPr>
        <w:pStyle w:val="paragraph"/>
        <w:numPr>
          <w:ilvl w:val="0"/>
          <w:numId w:val="6"/>
        </w:numPr>
        <w:rPr>
          <w:rFonts w:asciiTheme="minorHAnsi" w:hAnsiTheme="minorHAnsi" w:cstheme="minorHAnsi"/>
          <w:sz w:val="22"/>
          <w:szCs w:val="22"/>
        </w:rPr>
      </w:pPr>
      <w:r w:rsidRPr="00914D11">
        <w:rPr>
          <w:rFonts w:asciiTheme="minorHAnsi" w:hAnsiTheme="minorHAnsi" w:cstheme="minorHAnsi"/>
          <w:sz w:val="22"/>
          <w:szCs w:val="22"/>
        </w:rPr>
        <w:t xml:space="preserve">When you pick up the phone, the relay operator or interpreter will say something along the lines of “This is the relay service” or “This is Communication Assistant #1234 with a relay call for this number.” </w:t>
      </w:r>
      <w:r w:rsidRPr="00914D11">
        <w:rPr>
          <w:rFonts w:asciiTheme="minorHAnsi" w:hAnsiTheme="minorHAnsi" w:cstheme="minorHAnsi"/>
          <w:b/>
          <w:bCs/>
          <w:sz w:val="22"/>
          <w:szCs w:val="22"/>
        </w:rPr>
        <w:t>Do not hang up!</w:t>
      </w:r>
      <w:r w:rsidRPr="00914D11">
        <w:rPr>
          <w:rFonts w:asciiTheme="minorHAnsi" w:hAnsiTheme="minorHAnsi" w:cstheme="minorHAnsi"/>
          <w:sz w:val="22"/>
          <w:szCs w:val="22"/>
        </w:rPr>
        <w:t xml:space="preserve"> This may sound like a spam call to people who are not used to communicating via relay, but in fact it is a real person trying to contact DPH. </w:t>
      </w:r>
      <w:r w:rsidRPr="00914D11">
        <w:rPr>
          <w:rFonts w:asciiTheme="minorHAnsi" w:hAnsiTheme="minorHAnsi" w:cstheme="minorHAnsi"/>
          <w:b/>
          <w:bCs/>
          <w:sz w:val="22"/>
          <w:szCs w:val="22"/>
        </w:rPr>
        <w:t>Their ability to communicate with the agency depends on our taking the call in the first place.</w:t>
      </w:r>
    </w:p>
    <w:p w14:paraId="3E6ECFEA" w14:textId="43FF60D0" w:rsidR="096BA53B" w:rsidRPr="00914D11" w:rsidRDefault="096BA53B" w:rsidP="00233236">
      <w:pPr>
        <w:pStyle w:val="paragraph"/>
        <w:numPr>
          <w:ilvl w:val="0"/>
          <w:numId w:val="5"/>
        </w:numPr>
        <w:rPr>
          <w:rFonts w:asciiTheme="minorHAnsi" w:hAnsiTheme="minorHAnsi" w:cstheme="minorHAnsi"/>
          <w:sz w:val="22"/>
          <w:szCs w:val="22"/>
        </w:rPr>
      </w:pPr>
      <w:r w:rsidRPr="00914D11">
        <w:rPr>
          <w:rFonts w:asciiTheme="minorHAnsi" w:hAnsiTheme="minorHAnsi" w:cstheme="minorHAnsi"/>
          <w:sz w:val="22"/>
          <w:szCs w:val="22"/>
        </w:rPr>
        <w:t xml:space="preserve">Turn-taking is important! TTY and interpreted calls have slightly different etiquette for signaling when each person is done speaking; if this is your first relay call, let the operator or interpreter know and they can explain how it works. (Don’t be embarrassed </w:t>
      </w:r>
      <w:r w:rsidR="00E11805" w:rsidRPr="00914D11">
        <w:rPr>
          <w:rFonts w:asciiTheme="minorHAnsi" w:hAnsiTheme="minorHAnsi" w:cstheme="minorHAnsi"/>
          <w:sz w:val="22"/>
          <w:szCs w:val="22"/>
        </w:rPr>
        <w:t>—</w:t>
      </w:r>
      <w:r w:rsidRPr="00914D11">
        <w:rPr>
          <w:rFonts w:asciiTheme="minorHAnsi" w:hAnsiTheme="minorHAnsi" w:cstheme="minorHAnsi"/>
          <w:sz w:val="22"/>
          <w:szCs w:val="22"/>
        </w:rPr>
        <w:t xml:space="preserve"> they are trained to facilitate phone calls, and this explanation is part of the job!)</w:t>
      </w:r>
    </w:p>
    <w:p w14:paraId="0E77BEE1" w14:textId="64C739A6" w:rsidR="57E9665C" w:rsidRPr="00914D11" w:rsidRDefault="00997C86" w:rsidP="002A0E2B">
      <w:pPr>
        <w:rPr>
          <w:rFonts w:asciiTheme="minorHAnsi" w:hAnsiTheme="minorHAnsi" w:cstheme="minorHAnsi"/>
          <w:sz w:val="22"/>
          <w:szCs w:val="22"/>
        </w:rPr>
      </w:pPr>
      <w:r w:rsidRPr="00914D11">
        <w:rPr>
          <w:rFonts w:asciiTheme="minorHAnsi" w:hAnsiTheme="minorHAnsi" w:cstheme="minorHAnsi"/>
          <w:sz w:val="22"/>
          <w:szCs w:val="22"/>
        </w:rPr>
        <w:t xml:space="preserve">Learn more in the </w:t>
      </w:r>
      <w:hyperlink r:id="rId48" w:history="1">
        <w:r w:rsidRPr="00914D11">
          <w:rPr>
            <w:rStyle w:val="Hyperlink"/>
            <w:rFonts w:asciiTheme="minorHAnsi" w:hAnsiTheme="minorHAnsi" w:cstheme="minorHAnsi"/>
            <w:sz w:val="22"/>
            <w:szCs w:val="22"/>
          </w:rPr>
          <w:t>Update on TTY (Teletypewriter) Policy</w:t>
        </w:r>
      </w:hyperlink>
      <w:r w:rsidRPr="00914D11">
        <w:rPr>
          <w:rFonts w:asciiTheme="minorHAnsi" w:hAnsiTheme="minorHAnsi" w:cstheme="minorHAnsi"/>
          <w:sz w:val="22"/>
          <w:szCs w:val="22"/>
        </w:rPr>
        <w:t>.</w:t>
      </w:r>
    </w:p>
    <w:p w14:paraId="00E020A6" w14:textId="77777777" w:rsidR="008B18A2" w:rsidRPr="00914D11" w:rsidRDefault="008B18A2" w:rsidP="0065565A">
      <w:pPr>
        <w:rPr>
          <w:rFonts w:asciiTheme="minorHAnsi" w:hAnsiTheme="minorHAnsi" w:cstheme="minorHAnsi"/>
          <w:sz w:val="22"/>
          <w:szCs w:val="22"/>
        </w:rPr>
      </w:pPr>
    </w:p>
    <w:p w14:paraId="3AAA2A26" w14:textId="527D2037" w:rsidR="00FC5EF6" w:rsidRPr="00914D11" w:rsidRDefault="008868A7" w:rsidP="00233236">
      <w:pPr>
        <w:pStyle w:val="Heading3"/>
        <w:numPr>
          <w:ilvl w:val="0"/>
          <w:numId w:val="4"/>
        </w:numPr>
        <w:ind w:left="360"/>
        <w:rPr>
          <w:rFonts w:asciiTheme="minorHAnsi" w:hAnsiTheme="minorHAnsi" w:cstheme="minorHAnsi"/>
          <w:sz w:val="22"/>
          <w:szCs w:val="22"/>
        </w:rPr>
      </w:pPr>
      <w:bookmarkStart w:id="14" w:name="_Toc155347211"/>
      <w:r w:rsidRPr="00914D11">
        <w:rPr>
          <w:rFonts w:asciiTheme="minorHAnsi" w:hAnsiTheme="minorHAnsi" w:cstheme="minorHAnsi"/>
          <w:sz w:val="22"/>
          <w:szCs w:val="22"/>
        </w:rPr>
        <w:t>Common Notice Solution</w:t>
      </w:r>
      <w:bookmarkEnd w:id="14"/>
    </w:p>
    <w:p w14:paraId="6F492D56" w14:textId="15A27B95" w:rsidR="5EA5AD96" w:rsidRPr="00914D11" w:rsidRDefault="5EA5AD96" w:rsidP="0065565A">
      <w:pPr>
        <w:rPr>
          <w:rFonts w:asciiTheme="minorHAnsi" w:hAnsiTheme="minorHAnsi" w:cstheme="minorHAnsi"/>
          <w:sz w:val="22"/>
          <w:szCs w:val="22"/>
        </w:rPr>
      </w:pPr>
    </w:p>
    <w:p w14:paraId="3E4A6F30" w14:textId="752CCBE5" w:rsidR="684D971E" w:rsidRPr="00914D11" w:rsidRDefault="684D971E" w:rsidP="36E68B8C">
      <w:pPr>
        <w:rPr>
          <w:rFonts w:asciiTheme="minorHAnsi" w:hAnsiTheme="minorHAnsi" w:cstheme="minorBidi"/>
          <w:sz w:val="22"/>
          <w:szCs w:val="22"/>
        </w:rPr>
      </w:pPr>
      <w:r w:rsidRPr="36E68B8C">
        <w:rPr>
          <w:rFonts w:asciiTheme="minorHAnsi" w:hAnsiTheme="minorHAnsi" w:cstheme="minorBidi"/>
          <w:sz w:val="22"/>
          <w:szCs w:val="22"/>
        </w:rPr>
        <w:t xml:space="preserve">See </w:t>
      </w:r>
      <w:r w:rsidR="6B2C5FE3" w:rsidRPr="36E68B8C">
        <w:rPr>
          <w:rFonts w:asciiTheme="minorHAnsi" w:hAnsiTheme="minorHAnsi" w:cstheme="minorBidi"/>
          <w:sz w:val="22"/>
          <w:szCs w:val="22"/>
        </w:rPr>
        <w:t xml:space="preserve">section on page 23 for </w:t>
      </w:r>
      <w:r w:rsidRPr="36E68B8C">
        <w:rPr>
          <w:rFonts w:asciiTheme="minorHAnsi" w:hAnsiTheme="minorHAnsi" w:cstheme="minorBidi"/>
          <w:sz w:val="22"/>
          <w:szCs w:val="22"/>
        </w:rPr>
        <w:t>“Vital Document Translation</w:t>
      </w:r>
      <w:r w:rsidR="00E11805" w:rsidRPr="36E68B8C">
        <w:rPr>
          <w:rFonts w:asciiTheme="minorHAnsi" w:hAnsiTheme="minorHAnsi" w:cstheme="minorBidi"/>
          <w:sz w:val="22"/>
          <w:szCs w:val="22"/>
        </w:rPr>
        <w:t>.</w:t>
      </w:r>
      <w:r w:rsidRPr="36E68B8C">
        <w:rPr>
          <w:rFonts w:asciiTheme="minorHAnsi" w:hAnsiTheme="minorHAnsi" w:cstheme="minorBidi"/>
          <w:sz w:val="22"/>
          <w:szCs w:val="22"/>
        </w:rPr>
        <w:t>”</w:t>
      </w:r>
    </w:p>
    <w:p w14:paraId="00F3B1A6" w14:textId="77777777" w:rsidR="00E11805" w:rsidRPr="00914D11" w:rsidRDefault="00E11805" w:rsidP="0065565A">
      <w:pPr>
        <w:rPr>
          <w:rFonts w:asciiTheme="minorHAnsi" w:hAnsiTheme="minorHAnsi" w:cstheme="minorHAnsi"/>
          <w:sz w:val="22"/>
          <w:szCs w:val="22"/>
        </w:rPr>
      </w:pPr>
    </w:p>
    <w:p w14:paraId="3C884859" w14:textId="7ABAEBDB" w:rsidR="00E11805" w:rsidRPr="00914D11" w:rsidRDefault="00170F8A" w:rsidP="00233236">
      <w:pPr>
        <w:pStyle w:val="Heading3"/>
        <w:numPr>
          <w:ilvl w:val="0"/>
          <w:numId w:val="4"/>
        </w:numPr>
        <w:ind w:left="360"/>
        <w:rPr>
          <w:rFonts w:asciiTheme="minorHAnsi" w:hAnsiTheme="minorHAnsi" w:cstheme="minorHAnsi"/>
          <w:sz w:val="22"/>
          <w:szCs w:val="22"/>
        </w:rPr>
      </w:pPr>
      <w:bookmarkStart w:id="15" w:name="_Toc155347212"/>
      <w:r w:rsidRPr="00914D11">
        <w:rPr>
          <w:rFonts w:asciiTheme="minorHAnsi" w:hAnsiTheme="minorHAnsi" w:cstheme="minorHAnsi"/>
          <w:sz w:val="22"/>
          <w:szCs w:val="22"/>
        </w:rPr>
        <w:lastRenderedPageBreak/>
        <w:t>Community-</w:t>
      </w:r>
      <w:r w:rsidR="00076BB3" w:rsidRPr="00914D11">
        <w:rPr>
          <w:rFonts w:asciiTheme="minorHAnsi" w:hAnsiTheme="minorHAnsi" w:cstheme="minorHAnsi"/>
          <w:sz w:val="22"/>
          <w:szCs w:val="22"/>
        </w:rPr>
        <w:t>B</w:t>
      </w:r>
      <w:r w:rsidRPr="00914D11">
        <w:rPr>
          <w:rFonts w:asciiTheme="minorHAnsi" w:hAnsiTheme="minorHAnsi" w:cstheme="minorHAnsi"/>
          <w:sz w:val="22"/>
          <w:szCs w:val="22"/>
        </w:rPr>
        <w:t xml:space="preserve">ased </w:t>
      </w:r>
      <w:r w:rsidR="00076BB3" w:rsidRPr="00914D11">
        <w:rPr>
          <w:rFonts w:asciiTheme="minorHAnsi" w:hAnsiTheme="minorHAnsi" w:cstheme="minorHAnsi"/>
          <w:sz w:val="22"/>
          <w:szCs w:val="22"/>
        </w:rPr>
        <w:t>R</w:t>
      </w:r>
      <w:r w:rsidRPr="00914D11">
        <w:rPr>
          <w:rFonts w:asciiTheme="minorHAnsi" w:hAnsiTheme="minorHAnsi" w:cstheme="minorHAnsi"/>
          <w:sz w:val="22"/>
          <w:szCs w:val="22"/>
        </w:rPr>
        <w:t>esources</w:t>
      </w:r>
      <w:bookmarkEnd w:id="15"/>
    </w:p>
    <w:p w14:paraId="669E687B" w14:textId="77777777" w:rsidR="00E11805" w:rsidRPr="00914D11" w:rsidRDefault="00E11805" w:rsidP="00B66108">
      <w:pPr>
        <w:rPr>
          <w:rFonts w:asciiTheme="minorHAnsi" w:hAnsiTheme="minorHAnsi" w:cstheme="minorHAnsi"/>
          <w:b/>
          <w:bCs/>
          <w:sz w:val="22"/>
          <w:szCs w:val="22"/>
        </w:rPr>
      </w:pPr>
    </w:p>
    <w:p w14:paraId="42607510" w14:textId="74AB31B2" w:rsidR="0066683D" w:rsidRPr="00914D11" w:rsidRDefault="0066683D" w:rsidP="0065565A">
      <w:pPr>
        <w:rPr>
          <w:rFonts w:asciiTheme="minorHAnsi" w:hAnsiTheme="minorHAnsi" w:cstheme="minorHAnsi"/>
          <w:sz w:val="22"/>
          <w:szCs w:val="22"/>
        </w:rPr>
      </w:pPr>
      <w:r w:rsidRPr="00914D11">
        <w:rPr>
          <w:rFonts w:asciiTheme="minorHAnsi" w:hAnsiTheme="minorHAnsi" w:cstheme="minorHAnsi"/>
          <w:b/>
          <w:bCs/>
          <w:sz w:val="22"/>
          <w:szCs w:val="22"/>
        </w:rPr>
        <w:t>Statewide Public Health Hospitals</w:t>
      </w:r>
    </w:p>
    <w:p w14:paraId="0A894DA4" w14:textId="40D5B60C" w:rsidR="0066683D" w:rsidRPr="00914D11" w:rsidRDefault="0066683D" w:rsidP="002A0E2B">
      <w:pPr>
        <w:rPr>
          <w:rFonts w:asciiTheme="minorHAnsi" w:hAnsiTheme="minorHAnsi" w:cstheme="minorHAnsi"/>
          <w:sz w:val="22"/>
          <w:szCs w:val="22"/>
        </w:rPr>
      </w:pPr>
      <w:r w:rsidRPr="00914D11">
        <w:rPr>
          <w:rFonts w:asciiTheme="minorHAnsi" w:hAnsiTheme="minorHAnsi" w:cstheme="minorHAnsi"/>
          <w:sz w:val="22"/>
          <w:szCs w:val="22"/>
        </w:rPr>
        <w:t xml:space="preserve">Our public health hospitals are in compliance with the </w:t>
      </w:r>
      <w:hyperlink r:id="rId49">
        <w:r w:rsidR="4BAD9367" w:rsidRPr="00914D11">
          <w:rPr>
            <w:rFonts w:asciiTheme="minorHAnsi" w:hAnsiTheme="minorHAnsi" w:cstheme="minorHAnsi"/>
            <w:sz w:val="22"/>
            <w:szCs w:val="22"/>
          </w:rPr>
          <w:t>DPH best practices recommendations for language access</w:t>
        </w:r>
      </w:hyperlink>
      <w:r w:rsidRPr="00914D11">
        <w:rPr>
          <w:rFonts w:asciiTheme="minorHAnsi" w:hAnsiTheme="minorHAnsi" w:cstheme="minorHAnsi"/>
          <w:sz w:val="22"/>
          <w:szCs w:val="22"/>
        </w:rPr>
        <w:t xml:space="preserve"> as well as state and federal law for the provision of language access services in hospital settings. </w:t>
      </w:r>
    </w:p>
    <w:p w14:paraId="3D5FBE33" w14:textId="77777777" w:rsidR="00B66108" w:rsidRPr="00914D11" w:rsidRDefault="00B66108" w:rsidP="002A0E2B">
      <w:pPr>
        <w:rPr>
          <w:rFonts w:asciiTheme="minorHAnsi" w:hAnsiTheme="minorHAnsi" w:cstheme="minorHAnsi"/>
          <w:sz w:val="22"/>
          <w:szCs w:val="22"/>
        </w:rPr>
      </w:pPr>
    </w:p>
    <w:p w14:paraId="4849B3A8" w14:textId="1508E789" w:rsidR="00F6156C" w:rsidRPr="00914D11" w:rsidRDefault="7357B364" w:rsidP="00233236">
      <w:pPr>
        <w:pStyle w:val="Heading3"/>
        <w:numPr>
          <w:ilvl w:val="0"/>
          <w:numId w:val="4"/>
        </w:numPr>
        <w:ind w:left="360"/>
        <w:rPr>
          <w:rFonts w:asciiTheme="minorHAnsi" w:hAnsiTheme="minorHAnsi" w:cstheme="minorHAnsi"/>
          <w:sz w:val="22"/>
          <w:szCs w:val="22"/>
        </w:rPr>
      </w:pPr>
      <w:bookmarkStart w:id="16" w:name="_Toc155347213"/>
      <w:r w:rsidRPr="00914D11">
        <w:rPr>
          <w:rFonts w:asciiTheme="minorHAnsi" w:hAnsiTheme="minorHAnsi" w:cstheme="minorHAnsi"/>
          <w:sz w:val="22"/>
          <w:szCs w:val="22"/>
        </w:rPr>
        <w:t>Translating Publications</w:t>
      </w:r>
      <w:bookmarkEnd w:id="16"/>
    </w:p>
    <w:p w14:paraId="44DE019A" w14:textId="77777777" w:rsidR="006116B5" w:rsidRPr="00914D11" w:rsidRDefault="006116B5" w:rsidP="0065565A">
      <w:pPr>
        <w:rPr>
          <w:rFonts w:asciiTheme="minorHAnsi" w:hAnsiTheme="minorHAnsi" w:cstheme="minorHAnsi"/>
          <w:sz w:val="22"/>
          <w:szCs w:val="22"/>
        </w:rPr>
      </w:pPr>
    </w:p>
    <w:p w14:paraId="3961C216" w14:textId="0FD8B469" w:rsidR="001A20B9" w:rsidRPr="00914D11" w:rsidRDefault="00DE658F" w:rsidP="0065565A">
      <w:pPr>
        <w:pStyle w:val="BodyText"/>
        <w:rPr>
          <w:rFonts w:asciiTheme="minorHAnsi" w:hAnsiTheme="minorHAnsi" w:cstheme="minorHAnsi"/>
          <w:sz w:val="22"/>
          <w:szCs w:val="22"/>
        </w:rPr>
      </w:pPr>
      <w:r w:rsidRPr="00914D11">
        <w:rPr>
          <w:rFonts w:asciiTheme="minorHAnsi" w:hAnsiTheme="minorHAnsi" w:cstheme="minorHAnsi"/>
          <w:sz w:val="22"/>
          <w:szCs w:val="22"/>
        </w:rPr>
        <w:t>DPH</w:t>
      </w:r>
      <w:r w:rsidR="00F56D31" w:rsidRPr="00914D11">
        <w:rPr>
          <w:rFonts w:asciiTheme="minorHAnsi" w:hAnsiTheme="minorHAnsi" w:cstheme="minorHAnsi"/>
          <w:sz w:val="22"/>
          <w:szCs w:val="22"/>
        </w:rPr>
        <w:t xml:space="preserve"> </w:t>
      </w:r>
      <w:r w:rsidR="00C048AC" w:rsidRPr="00914D11">
        <w:rPr>
          <w:rFonts w:asciiTheme="minorHAnsi" w:hAnsiTheme="minorHAnsi" w:cstheme="minorHAnsi"/>
          <w:sz w:val="22"/>
          <w:szCs w:val="22"/>
        </w:rPr>
        <w:t xml:space="preserve">is committed to maintaining all its widely applicable publications in the five most spoken languages in the Commonwealth: English, Spanish, Portuguese, Haitian Creole, and Chinese (Simplified or Traditional). When reaching out to specific communities in the Commonwealth, </w:t>
      </w:r>
      <w:r w:rsidRPr="00914D11">
        <w:rPr>
          <w:rFonts w:asciiTheme="minorHAnsi" w:hAnsiTheme="minorHAnsi" w:cstheme="minorHAnsi"/>
          <w:sz w:val="22"/>
          <w:szCs w:val="22"/>
        </w:rPr>
        <w:t>DPH</w:t>
      </w:r>
      <w:r w:rsidR="00F56D31" w:rsidRPr="00914D11">
        <w:rPr>
          <w:rFonts w:asciiTheme="minorHAnsi" w:hAnsiTheme="minorHAnsi" w:cstheme="minorHAnsi"/>
          <w:sz w:val="22"/>
          <w:szCs w:val="22"/>
        </w:rPr>
        <w:t xml:space="preserve"> </w:t>
      </w:r>
      <w:r w:rsidR="00C048AC" w:rsidRPr="00914D11">
        <w:rPr>
          <w:rFonts w:asciiTheme="minorHAnsi" w:hAnsiTheme="minorHAnsi" w:cstheme="minorHAnsi"/>
          <w:sz w:val="22"/>
          <w:szCs w:val="22"/>
        </w:rPr>
        <w:t xml:space="preserve">staff should ensure that these publications will be accessible in the languages prevalent in each community. Longer and more specific publications should be translated when there are accessibility concerns for the intended audience. </w:t>
      </w:r>
    </w:p>
    <w:p w14:paraId="26CFB814" w14:textId="09A790B8" w:rsidR="00F56D31" w:rsidRPr="00914D11" w:rsidRDefault="00C048AC" w:rsidP="0065565A">
      <w:pPr>
        <w:rPr>
          <w:rFonts w:asciiTheme="minorHAnsi" w:hAnsiTheme="minorHAnsi" w:cstheme="minorHAnsi"/>
          <w:b/>
          <w:bCs/>
          <w:sz w:val="22"/>
          <w:szCs w:val="22"/>
        </w:rPr>
      </w:pPr>
      <w:r w:rsidRPr="00914D11">
        <w:rPr>
          <w:rFonts w:asciiTheme="minorHAnsi" w:hAnsiTheme="minorHAnsi" w:cstheme="minorHAnsi"/>
          <w:b/>
          <w:bCs/>
          <w:sz w:val="22"/>
          <w:szCs w:val="22"/>
        </w:rPr>
        <w:t>Written Translation Guidelines</w:t>
      </w:r>
    </w:p>
    <w:p w14:paraId="62DB1452" w14:textId="77777777" w:rsidR="003802AD" w:rsidRPr="00914D11" w:rsidRDefault="003802AD" w:rsidP="002A0E2B">
      <w:pPr>
        <w:rPr>
          <w:rFonts w:asciiTheme="minorHAnsi" w:hAnsiTheme="minorHAnsi" w:cstheme="minorHAnsi"/>
          <w:sz w:val="22"/>
          <w:szCs w:val="22"/>
        </w:rPr>
      </w:pPr>
    </w:p>
    <w:p w14:paraId="64A3BC04" w14:textId="51B45D4A" w:rsidR="2B69743D" w:rsidRPr="00914D11" w:rsidRDefault="2B69743D" w:rsidP="002A0E2B">
      <w:pPr>
        <w:rPr>
          <w:rFonts w:asciiTheme="minorHAnsi" w:hAnsiTheme="minorHAnsi" w:cstheme="minorHAnsi"/>
          <w:sz w:val="22"/>
          <w:szCs w:val="22"/>
        </w:rPr>
      </w:pPr>
      <w:r w:rsidRPr="00914D11">
        <w:rPr>
          <w:rStyle w:val="Heading4Char"/>
          <w:rFonts w:asciiTheme="minorHAnsi" w:hAnsiTheme="minorHAnsi" w:cstheme="minorHAnsi"/>
          <w:color w:val="auto"/>
          <w:sz w:val="22"/>
          <w:szCs w:val="22"/>
        </w:rPr>
        <w:t>Definition:</w:t>
      </w:r>
      <w:r w:rsidRPr="00914D11">
        <w:rPr>
          <w:rFonts w:asciiTheme="minorHAnsi" w:hAnsiTheme="minorHAnsi" w:cstheme="minorHAnsi"/>
          <w:b/>
          <w:bCs/>
          <w:sz w:val="22"/>
          <w:szCs w:val="22"/>
        </w:rPr>
        <w:t xml:space="preserve"> </w:t>
      </w:r>
      <w:r w:rsidRPr="00914D11">
        <w:rPr>
          <w:rFonts w:asciiTheme="minorHAnsi" w:hAnsiTheme="minorHAnsi" w:cstheme="minorHAnsi"/>
          <w:sz w:val="22"/>
          <w:szCs w:val="22"/>
        </w:rPr>
        <w:t>Translation is the written or text-based rendering of one language into a second language. DPH’s primary goal for translation is to ensure written materials are accessible to a minimum of 90% of the target audience, including residents who have LEP and different communication needs, and to comply with state and federal language-access requirements.</w:t>
      </w:r>
    </w:p>
    <w:p w14:paraId="4049D68E" w14:textId="1348D8F6" w:rsidR="57E9665C" w:rsidRPr="00914D11" w:rsidRDefault="57E9665C" w:rsidP="0065565A">
      <w:pPr>
        <w:rPr>
          <w:rFonts w:asciiTheme="minorHAnsi" w:hAnsiTheme="minorHAnsi" w:cstheme="minorHAnsi"/>
          <w:sz w:val="22"/>
          <w:szCs w:val="22"/>
        </w:rPr>
      </w:pPr>
    </w:p>
    <w:p w14:paraId="4F3B093B" w14:textId="35923F6B" w:rsidR="0909B9B2" w:rsidRPr="00914D11" w:rsidRDefault="0909B9B2" w:rsidP="002A0E2B">
      <w:pPr>
        <w:rPr>
          <w:rFonts w:asciiTheme="minorHAnsi" w:hAnsiTheme="minorHAnsi" w:cstheme="minorHAnsi"/>
          <w:sz w:val="22"/>
          <w:szCs w:val="22"/>
        </w:rPr>
      </w:pPr>
      <w:r w:rsidRPr="00914D11">
        <w:rPr>
          <w:rStyle w:val="normaltextrun"/>
          <w:rFonts w:asciiTheme="minorHAnsi" w:hAnsiTheme="minorHAnsi" w:cstheme="minorHAnsi"/>
          <w:sz w:val="22"/>
          <w:szCs w:val="22"/>
        </w:rPr>
        <w:t xml:space="preserve">Materials should be culturally and linguistically appropriate and should reflect the needs of the target audience. Plain language should be used wherever possible. This includes short sentences and paragraphs and use of common words and grammar. For further guidelines on using plain language, go to </w:t>
      </w:r>
      <w:hyperlink r:id="rId50" w:history="1">
        <w:r w:rsidRPr="00914D11">
          <w:rPr>
            <w:rStyle w:val="Hyperlink"/>
            <w:rFonts w:asciiTheme="minorHAnsi" w:hAnsiTheme="minorHAnsi" w:cstheme="minorHAnsi"/>
            <w:sz w:val="22"/>
            <w:szCs w:val="22"/>
          </w:rPr>
          <w:t>PlainLanguage.gov</w:t>
        </w:r>
      </w:hyperlink>
      <w:r w:rsidRPr="00914D11">
        <w:rPr>
          <w:rStyle w:val="normaltextrun"/>
          <w:rFonts w:asciiTheme="minorHAnsi" w:hAnsiTheme="minorHAnsi" w:cstheme="minorHAnsi"/>
          <w:sz w:val="22"/>
          <w:szCs w:val="22"/>
        </w:rPr>
        <w:t>.</w:t>
      </w:r>
    </w:p>
    <w:p w14:paraId="3D491AF3" w14:textId="577E7F9C" w:rsidR="2F59B4CA" w:rsidRPr="00914D11" w:rsidRDefault="2F59B4CA" w:rsidP="002A0E2B">
      <w:pPr>
        <w:rPr>
          <w:rFonts w:asciiTheme="minorHAnsi" w:hAnsiTheme="minorHAnsi" w:cstheme="minorHAnsi"/>
          <w:sz w:val="22"/>
          <w:szCs w:val="22"/>
        </w:rPr>
      </w:pPr>
    </w:p>
    <w:p w14:paraId="1BC84244" w14:textId="7A538759" w:rsidR="2F59B4CA" w:rsidRPr="00914D11" w:rsidRDefault="0909B9B2" w:rsidP="002A0E2B">
      <w:pPr>
        <w:rPr>
          <w:rStyle w:val="Heading4Char"/>
          <w:rFonts w:asciiTheme="minorHAnsi" w:eastAsia="Times New Roman" w:hAnsiTheme="minorHAnsi" w:cstheme="minorHAnsi"/>
          <w:i w:val="0"/>
          <w:iCs w:val="0"/>
          <w:color w:val="auto"/>
          <w:sz w:val="22"/>
          <w:szCs w:val="22"/>
        </w:rPr>
      </w:pPr>
      <w:r w:rsidRPr="00914D11">
        <w:rPr>
          <w:rStyle w:val="normaltextrun"/>
          <w:rFonts w:asciiTheme="minorHAnsi" w:hAnsiTheme="minorHAnsi" w:cstheme="minorHAnsi"/>
          <w:sz w:val="22"/>
          <w:szCs w:val="22"/>
        </w:rPr>
        <w:t xml:space="preserve">The Culturally and Linguistically Appropriate Services (CLAS) standards were developed to provide guidance on how to improve service delivery to clients who may not have sufficient access to care based on race, ethnicity, linguistic </w:t>
      </w:r>
      <w:proofErr w:type="gramStart"/>
      <w:r w:rsidRPr="00914D11">
        <w:rPr>
          <w:rStyle w:val="normaltextrun"/>
          <w:rFonts w:asciiTheme="minorHAnsi" w:hAnsiTheme="minorHAnsi" w:cstheme="minorHAnsi"/>
          <w:sz w:val="22"/>
          <w:szCs w:val="22"/>
        </w:rPr>
        <w:t>capacity</w:t>
      </w:r>
      <w:proofErr w:type="gramEnd"/>
      <w:r w:rsidRPr="00914D11">
        <w:rPr>
          <w:rStyle w:val="normaltextrun"/>
          <w:rFonts w:asciiTheme="minorHAnsi" w:hAnsiTheme="minorHAnsi" w:cstheme="minorHAnsi"/>
          <w:sz w:val="22"/>
          <w:szCs w:val="22"/>
        </w:rPr>
        <w:t xml:space="preserve"> or cultural background. </w:t>
      </w:r>
      <w:hyperlink r:id="rId51" w:history="1">
        <w:hyperlink r:id="rId52" w:history="1">
          <w:r w:rsidR="000779E9" w:rsidRPr="00914D11">
            <w:rPr>
              <w:rStyle w:val="Hyperlink"/>
              <w:rFonts w:asciiTheme="minorHAnsi" w:hAnsiTheme="minorHAnsi" w:cstheme="minorHAnsi"/>
              <w:sz w:val="22"/>
              <w:szCs w:val="22"/>
            </w:rPr>
            <w:t xml:space="preserve">Visit </w:t>
          </w:r>
          <w:r w:rsidRPr="00914D11">
            <w:rPr>
              <w:rStyle w:val="Hyperlink"/>
              <w:rFonts w:asciiTheme="minorHAnsi" w:eastAsia="Calibri" w:hAnsiTheme="minorHAnsi" w:cstheme="minorHAnsi"/>
              <w:sz w:val="22"/>
              <w:szCs w:val="22"/>
            </w:rPr>
            <w:t>mass.gov/service-details/clas-national-standards</w:t>
          </w:r>
        </w:hyperlink>
      </w:hyperlink>
      <w:r w:rsidR="000779E9" w:rsidRPr="00914D11">
        <w:rPr>
          <w:rFonts w:asciiTheme="minorHAnsi" w:eastAsia="Calibri" w:hAnsiTheme="minorHAnsi" w:cstheme="minorHAnsi"/>
          <w:sz w:val="22"/>
          <w:szCs w:val="22"/>
        </w:rPr>
        <w:t>.</w:t>
      </w:r>
    </w:p>
    <w:p w14:paraId="4B05013D" w14:textId="77777777" w:rsidR="003802AD" w:rsidRPr="00914D11" w:rsidRDefault="003802AD" w:rsidP="002A0E2B">
      <w:pPr>
        <w:rPr>
          <w:rStyle w:val="Heading4Char"/>
          <w:rFonts w:asciiTheme="minorHAnsi" w:hAnsiTheme="minorHAnsi" w:cstheme="minorHAnsi"/>
          <w:color w:val="auto"/>
          <w:sz w:val="22"/>
          <w:szCs w:val="22"/>
        </w:rPr>
      </w:pPr>
    </w:p>
    <w:p w14:paraId="7824AEF4" w14:textId="51FBFC25" w:rsidR="2F59B4CA" w:rsidRPr="00914D11" w:rsidRDefault="1603AD96" w:rsidP="002A0E2B">
      <w:pPr>
        <w:rPr>
          <w:rFonts w:asciiTheme="minorHAnsi" w:hAnsiTheme="minorHAnsi" w:cstheme="minorHAnsi"/>
          <w:sz w:val="22"/>
          <w:szCs w:val="22"/>
        </w:rPr>
      </w:pPr>
      <w:r w:rsidRPr="00914D11">
        <w:rPr>
          <w:rStyle w:val="Heading4Char"/>
          <w:rFonts w:asciiTheme="minorHAnsi" w:hAnsiTheme="minorHAnsi" w:cstheme="minorHAnsi"/>
          <w:color w:val="auto"/>
          <w:sz w:val="22"/>
          <w:szCs w:val="22"/>
        </w:rPr>
        <w:t>Plan:</w:t>
      </w:r>
      <w:r w:rsidRPr="00914D11">
        <w:rPr>
          <w:rFonts w:asciiTheme="minorHAnsi" w:hAnsiTheme="minorHAnsi" w:cstheme="minorHAnsi"/>
          <w:sz w:val="22"/>
          <w:szCs w:val="22"/>
        </w:rPr>
        <w:t xml:space="preserve"> DPH will identify, target, translate, and make accessible in various formats, including print and electronic media, vital documents in different languages other than English.</w:t>
      </w:r>
    </w:p>
    <w:p w14:paraId="3F76D261" w14:textId="77777777" w:rsidR="003802AD" w:rsidRPr="00914D11" w:rsidRDefault="003802AD" w:rsidP="0065565A">
      <w:pPr>
        <w:rPr>
          <w:rFonts w:asciiTheme="minorHAnsi" w:hAnsiTheme="minorHAnsi" w:cstheme="minorHAnsi"/>
          <w:sz w:val="22"/>
          <w:szCs w:val="22"/>
        </w:rPr>
      </w:pPr>
    </w:p>
    <w:p w14:paraId="1544F33A" w14:textId="77777777" w:rsidR="00F56D31" w:rsidRPr="00914D11" w:rsidRDefault="00192308" w:rsidP="0065565A">
      <w:pPr>
        <w:rPr>
          <w:rFonts w:asciiTheme="minorHAnsi" w:hAnsiTheme="minorHAnsi" w:cstheme="minorHAnsi"/>
          <w:b/>
          <w:sz w:val="22"/>
          <w:szCs w:val="22"/>
        </w:rPr>
      </w:pPr>
      <w:r w:rsidRPr="00914D11">
        <w:rPr>
          <w:rFonts w:asciiTheme="minorHAnsi" w:hAnsiTheme="minorHAnsi" w:cstheme="minorHAnsi"/>
          <w:sz w:val="22"/>
          <w:szCs w:val="22"/>
        </w:rPr>
        <w:t xml:space="preserve">When translating a document, follow these steps: </w:t>
      </w:r>
    </w:p>
    <w:p w14:paraId="07192A5C" w14:textId="01D71030" w:rsidR="001A20B9" w:rsidRPr="00914D11" w:rsidRDefault="227360B3" w:rsidP="00233236">
      <w:pPr>
        <w:pStyle w:val="ListParagraph"/>
        <w:numPr>
          <w:ilvl w:val="0"/>
          <w:numId w:val="13"/>
        </w:numPr>
        <w:rPr>
          <w:rFonts w:asciiTheme="minorHAnsi" w:hAnsiTheme="minorHAnsi" w:cstheme="minorHAnsi"/>
          <w:sz w:val="22"/>
          <w:szCs w:val="22"/>
        </w:rPr>
      </w:pPr>
      <w:r w:rsidRPr="00914D11">
        <w:rPr>
          <w:rFonts w:asciiTheme="minorHAnsi" w:hAnsiTheme="minorHAnsi" w:cstheme="minorHAnsi"/>
          <w:sz w:val="22"/>
          <w:szCs w:val="22"/>
        </w:rPr>
        <w:t>Determine target audience, their</w:t>
      </w:r>
      <w:r w:rsidR="00192308" w:rsidRPr="00914D11">
        <w:rPr>
          <w:rFonts w:asciiTheme="minorHAnsi" w:hAnsiTheme="minorHAnsi" w:cstheme="minorHAnsi"/>
          <w:sz w:val="22"/>
          <w:szCs w:val="22"/>
        </w:rPr>
        <w:t xml:space="preserve"> language</w:t>
      </w:r>
      <w:r w:rsidRPr="00914D11">
        <w:rPr>
          <w:rFonts w:asciiTheme="minorHAnsi" w:hAnsiTheme="minorHAnsi" w:cstheme="minorHAnsi"/>
          <w:sz w:val="22"/>
          <w:szCs w:val="22"/>
        </w:rPr>
        <w:t xml:space="preserve">, ethnicity, reading level, </w:t>
      </w:r>
      <w:r w:rsidR="65CFFE72" w:rsidRPr="00914D11">
        <w:rPr>
          <w:rFonts w:asciiTheme="minorHAnsi" w:hAnsiTheme="minorHAnsi" w:cstheme="minorHAnsi"/>
          <w:sz w:val="22"/>
          <w:szCs w:val="22"/>
        </w:rPr>
        <w:t xml:space="preserve">health literacy </w:t>
      </w:r>
      <w:r w:rsidRPr="00914D11">
        <w:rPr>
          <w:rFonts w:asciiTheme="minorHAnsi" w:hAnsiTheme="minorHAnsi" w:cstheme="minorHAnsi"/>
          <w:sz w:val="22"/>
          <w:szCs w:val="22"/>
        </w:rPr>
        <w:t>and other</w:t>
      </w:r>
      <w:r w:rsidR="7D0B76D7" w:rsidRPr="00914D11">
        <w:rPr>
          <w:rFonts w:asciiTheme="minorHAnsi" w:hAnsiTheme="minorHAnsi" w:cstheme="minorHAnsi"/>
          <w:sz w:val="22"/>
          <w:szCs w:val="22"/>
        </w:rPr>
        <w:t xml:space="preserve"> </w:t>
      </w:r>
      <w:r w:rsidRPr="00914D11">
        <w:rPr>
          <w:rFonts w:asciiTheme="minorHAnsi" w:hAnsiTheme="minorHAnsi" w:cstheme="minorHAnsi"/>
          <w:sz w:val="22"/>
          <w:szCs w:val="22"/>
        </w:rPr>
        <w:t>factors</w:t>
      </w:r>
      <w:r w:rsidR="159F6C1E" w:rsidRPr="00914D11">
        <w:rPr>
          <w:rFonts w:asciiTheme="minorHAnsi" w:hAnsiTheme="minorHAnsi" w:cstheme="minorHAnsi"/>
          <w:sz w:val="22"/>
          <w:szCs w:val="22"/>
        </w:rPr>
        <w:t>.</w:t>
      </w:r>
      <w:r w:rsidR="00192308" w:rsidRPr="00914D11">
        <w:rPr>
          <w:rFonts w:asciiTheme="minorHAnsi" w:hAnsiTheme="minorHAnsi" w:cstheme="minorHAnsi"/>
          <w:sz w:val="22"/>
          <w:szCs w:val="22"/>
        </w:rPr>
        <w:t xml:space="preserve"> Keep in mind that broadly applicable flyers should</w:t>
      </w:r>
      <w:r w:rsidR="00582C68" w:rsidRPr="00914D11">
        <w:rPr>
          <w:rFonts w:asciiTheme="minorHAnsi" w:hAnsiTheme="minorHAnsi" w:cstheme="minorHAnsi"/>
          <w:sz w:val="22"/>
          <w:szCs w:val="22"/>
        </w:rPr>
        <w:t>, at a minimum,</w:t>
      </w:r>
      <w:r w:rsidR="00192308" w:rsidRPr="00914D11">
        <w:rPr>
          <w:rFonts w:asciiTheme="minorHAnsi" w:hAnsiTheme="minorHAnsi" w:cstheme="minorHAnsi"/>
          <w:sz w:val="22"/>
          <w:szCs w:val="22"/>
        </w:rPr>
        <w:t xml:space="preserve"> be translated into Spanish, Portuguese, Haitian Creole, and Chinese (Simplified or Traditional). </w:t>
      </w:r>
      <w:r w:rsidR="004329F8" w:rsidRPr="00914D11">
        <w:rPr>
          <w:rFonts w:asciiTheme="minorHAnsi" w:hAnsiTheme="minorHAnsi" w:cstheme="minorHAnsi"/>
          <w:sz w:val="22"/>
          <w:szCs w:val="22"/>
        </w:rPr>
        <w:t xml:space="preserve">In addition, because </w:t>
      </w:r>
      <w:r w:rsidR="00212288" w:rsidRPr="00914D11">
        <w:rPr>
          <w:rFonts w:asciiTheme="minorHAnsi" w:hAnsiTheme="minorHAnsi" w:cstheme="minorHAnsi"/>
          <w:sz w:val="22"/>
          <w:szCs w:val="22"/>
        </w:rPr>
        <w:t xml:space="preserve">Deaf users of American Sign Language (ASL) may not have </w:t>
      </w:r>
      <w:r w:rsidR="001438B5" w:rsidRPr="00914D11">
        <w:rPr>
          <w:rFonts w:asciiTheme="minorHAnsi" w:hAnsiTheme="minorHAnsi" w:cstheme="minorHAnsi"/>
          <w:sz w:val="22"/>
          <w:szCs w:val="22"/>
        </w:rPr>
        <w:t xml:space="preserve">native fluency in written English, programs should consider providing </w:t>
      </w:r>
      <w:r w:rsidR="00F06925" w:rsidRPr="00914D11">
        <w:rPr>
          <w:rFonts w:asciiTheme="minorHAnsi" w:hAnsiTheme="minorHAnsi" w:cstheme="minorHAnsi"/>
          <w:sz w:val="22"/>
          <w:szCs w:val="22"/>
        </w:rPr>
        <w:t xml:space="preserve">video versions of written documents interpreted into ASL where </w:t>
      </w:r>
      <w:r w:rsidR="0038065A" w:rsidRPr="00914D11">
        <w:rPr>
          <w:rFonts w:asciiTheme="minorHAnsi" w:hAnsiTheme="minorHAnsi" w:cstheme="minorHAnsi"/>
          <w:sz w:val="22"/>
          <w:szCs w:val="22"/>
        </w:rPr>
        <w:t>appropriate.</w:t>
      </w:r>
    </w:p>
    <w:p w14:paraId="70C74FDD" w14:textId="7E7F67BC" w:rsidR="00192308" w:rsidRPr="00914D11" w:rsidRDefault="74F1DEB6" w:rsidP="00233236">
      <w:pPr>
        <w:pStyle w:val="ListParagraph"/>
        <w:numPr>
          <w:ilvl w:val="0"/>
          <w:numId w:val="13"/>
        </w:numPr>
        <w:rPr>
          <w:rFonts w:asciiTheme="minorHAnsi" w:hAnsiTheme="minorHAnsi" w:cstheme="minorHAnsi"/>
          <w:b/>
          <w:bCs/>
          <w:sz w:val="22"/>
          <w:szCs w:val="22"/>
        </w:rPr>
      </w:pPr>
      <w:r w:rsidRPr="00914D11">
        <w:rPr>
          <w:rFonts w:asciiTheme="minorHAnsi" w:hAnsiTheme="minorHAnsi" w:cstheme="minorHAnsi"/>
          <w:sz w:val="22"/>
          <w:szCs w:val="22"/>
        </w:rPr>
        <w:lastRenderedPageBreak/>
        <w:t xml:space="preserve">Contact </w:t>
      </w:r>
      <w:r w:rsidR="000779E9" w:rsidRPr="00914D11">
        <w:rPr>
          <w:rFonts w:asciiTheme="minorHAnsi" w:hAnsiTheme="minorHAnsi" w:cstheme="minorHAnsi"/>
          <w:sz w:val="22"/>
          <w:szCs w:val="22"/>
        </w:rPr>
        <w:t xml:space="preserve">the </w:t>
      </w:r>
      <w:r w:rsidRPr="00914D11">
        <w:rPr>
          <w:rFonts w:asciiTheme="minorHAnsi" w:hAnsiTheme="minorHAnsi" w:cstheme="minorHAnsi"/>
          <w:sz w:val="22"/>
          <w:szCs w:val="22"/>
        </w:rPr>
        <w:t xml:space="preserve">Office of Communications to coordinate translation of materials. All materials should go through a review process before being translated. </w:t>
      </w:r>
    </w:p>
    <w:p w14:paraId="6AA9185F" w14:textId="49AC6914" w:rsidR="00192308" w:rsidRPr="00914D11" w:rsidRDefault="0039A577" w:rsidP="00233236">
      <w:pPr>
        <w:pStyle w:val="ListParagraph"/>
        <w:numPr>
          <w:ilvl w:val="0"/>
          <w:numId w:val="13"/>
        </w:numPr>
        <w:rPr>
          <w:rFonts w:asciiTheme="minorHAnsi" w:hAnsiTheme="minorHAnsi" w:cstheme="minorHAnsi"/>
          <w:b/>
          <w:bCs/>
          <w:sz w:val="22"/>
          <w:szCs w:val="22"/>
        </w:rPr>
      </w:pPr>
      <w:r w:rsidRPr="00914D11">
        <w:rPr>
          <w:rFonts w:asciiTheme="minorHAnsi" w:hAnsiTheme="minorHAnsi" w:cstheme="minorHAnsi"/>
          <w:sz w:val="22"/>
          <w:szCs w:val="22"/>
        </w:rPr>
        <w:t>Choose potential translators from the statewide contract PRF75 or contracted media services agency that has this capacity.</w:t>
      </w:r>
    </w:p>
    <w:p w14:paraId="143B8C1B" w14:textId="05F5D007" w:rsidR="00192308" w:rsidRPr="00914D11" w:rsidRDefault="0039A577" w:rsidP="00233236">
      <w:pPr>
        <w:pStyle w:val="ListParagraph"/>
        <w:numPr>
          <w:ilvl w:val="0"/>
          <w:numId w:val="13"/>
        </w:numPr>
        <w:rPr>
          <w:rFonts w:asciiTheme="minorHAnsi" w:hAnsiTheme="minorHAnsi" w:cstheme="minorHAnsi"/>
          <w:b/>
          <w:bCs/>
          <w:sz w:val="22"/>
          <w:szCs w:val="22"/>
        </w:rPr>
      </w:pPr>
      <w:r w:rsidRPr="00914D11">
        <w:rPr>
          <w:rFonts w:asciiTheme="minorHAnsi" w:hAnsiTheme="minorHAnsi" w:cstheme="minorHAnsi"/>
          <w:sz w:val="22"/>
          <w:szCs w:val="22"/>
        </w:rPr>
        <w:t xml:space="preserve">Obtain an itemized estimate in writing from the translator/agency to establish cost (whether per word, per page, or per project), turnaround time, and project management fees, and document any special instructions prior to assigning the project to the translator. </w:t>
      </w:r>
    </w:p>
    <w:p w14:paraId="40501F37" w14:textId="2137D8D4" w:rsidR="00192308" w:rsidRPr="00914D11" w:rsidRDefault="12E93681" w:rsidP="00233236">
      <w:pPr>
        <w:pStyle w:val="ListParagraph"/>
        <w:numPr>
          <w:ilvl w:val="0"/>
          <w:numId w:val="13"/>
        </w:numPr>
        <w:rPr>
          <w:rFonts w:asciiTheme="minorHAnsi" w:hAnsiTheme="minorHAnsi" w:cstheme="minorHAnsi"/>
          <w:b/>
          <w:bCs/>
          <w:sz w:val="22"/>
          <w:szCs w:val="22"/>
        </w:rPr>
      </w:pPr>
      <w:proofErr w:type="gramStart"/>
      <w:r w:rsidRPr="00914D11">
        <w:rPr>
          <w:rFonts w:asciiTheme="minorHAnsi" w:hAnsiTheme="minorHAnsi" w:cstheme="minorHAnsi"/>
          <w:sz w:val="22"/>
          <w:szCs w:val="22"/>
        </w:rPr>
        <w:t>Make arrangements</w:t>
      </w:r>
      <w:proofErr w:type="gramEnd"/>
      <w:r w:rsidRPr="00914D11">
        <w:rPr>
          <w:rFonts w:asciiTheme="minorHAnsi" w:hAnsiTheme="minorHAnsi" w:cstheme="minorHAnsi"/>
          <w:sz w:val="22"/>
          <w:szCs w:val="22"/>
        </w:rPr>
        <w:t xml:space="preserve"> to ensure translation will be proofread/edited by DPH staff or by requesting a second translation vendor to perform proofreading/editing</w:t>
      </w:r>
      <w:r w:rsidR="6063D315"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services. </w:t>
      </w:r>
    </w:p>
    <w:p w14:paraId="6539C7CF" w14:textId="5C7D88B0" w:rsidR="00192308" w:rsidRPr="00914D11" w:rsidRDefault="12E93681" w:rsidP="00233236">
      <w:pPr>
        <w:pStyle w:val="ListParagraph"/>
        <w:numPr>
          <w:ilvl w:val="0"/>
          <w:numId w:val="13"/>
        </w:numPr>
        <w:rPr>
          <w:rFonts w:asciiTheme="minorHAnsi" w:hAnsiTheme="minorHAnsi" w:cstheme="minorHAnsi"/>
          <w:b/>
          <w:bCs/>
          <w:sz w:val="22"/>
          <w:szCs w:val="22"/>
        </w:rPr>
      </w:pPr>
      <w:r w:rsidRPr="00914D11">
        <w:rPr>
          <w:rFonts w:asciiTheme="minorHAnsi" w:hAnsiTheme="minorHAnsi" w:cstheme="minorHAnsi"/>
          <w:sz w:val="22"/>
          <w:szCs w:val="22"/>
        </w:rPr>
        <w:t xml:space="preserve">Review the first draft of the translation with representatives of the target audience (community providers, community residents, and/or DPH staff) </w:t>
      </w:r>
    </w:p>
    <w:p w14:paraId="07FF3560" w14:textId="1A6F3C9B" w:rsidR="00192308" w:rsidRPr="00914D11" w:rsidRDefault="5DD71658" w:rsidP="00233236">
      <w:pPr>
        <w:pStyle w:val="ListParagraph"/>
        <w:numPr>
          <w:ilvl w:val="0"/>
          <w:numId w:val="13"/>
        </w:numPr>
        <w:rPr>
          <w:rFonts w:asciiTheme="minorHAnsi" w:hAnsiTheme="minorHAnsi" w:cstheme="minorHAnsi"/>
          <w:b/>
          <w:bCs/>
          <w:sz w:val="22"/>
          <w:szCs w:val="22"/>
        </w:rPr>
      </w:pPr>
      <w:r w:rsidRPr="00914D11">
        <w:rPr>
          <w:rFonts w:asciiTheme="minorHAnsi" w:hAnsiTheme="minorHAnsi" w:cstheme="minorHAnsi"/>
          <w:sz w:val="22"/>
          <w:szCs w:val="22"/>
        </w:rPr>
        <w:t>Make a backup copy of final translation, image files, and fonts — especially non-roman characters. Be sure to have alternative formats (e.g., PDF and Rich Text) for all documents.</w:t>
      </w:r>
    </w:p>
    <w:p w14:paraId="064D02C0" w14:textId="62FD48A5" w:rsidR="000B2259" w:rsidRPr="00914D11" w:rsidRDefault="1938766A" w:rsidP="0065565A">
      <w:pPr>
        <w:rPr>
          <w:rFonts w:asciiTheme="minorHAnsi" w:hAnsiTheme="minorHAnsi" w:cstheme="minorHAnsi"/>
          <w:sz w:val="22"/>
          <w:szCs w:val="22"/>
        </w:rPr>
      </w:pPr>
      <w:r w:rsidRPr="00914D11">
        <w:rPr>
          <w:rFonts w:asciiTheme="minorHAnsi" w:hAnsiTheme="minorHAnsi" w:cstheme="minorHAnsi"/>
          <w:sz w:val="22"/>
          <w:szCs w:val="22"/>
        </w:rPr>
        <w:t xml:space="preserve"> </w:t>
      </w:r>
    </w:p>
    <w:p w14:paraId="536F20A5" w14:textId="3294A0AF" w:rsidR="000B2259" w:rsidRPr="00914D11" w:rsidRDefault="000B2259" w:rsidP="002A0E2B">
      <w:pPr>
        <w:rPr>
          <w:rFonts w:asciiTheme="minorHAnsi" w:hAnsiTheme="minorHAnsi" w:cstheme="minorHAnsi"/>
          <w:sz w:val="22"/>
          <w:szCs w:val="22"/>
        </w:rPr>
      </w:pPr>
      <w:r w:rsidRPr="2E69E5C0">
        <w:rPr>
          <w:rFonts w:asciiTheme="minorHAnsi" w:hAnsiTheme="minorHAnsi" w:cstheme="minorBidi"/>
          <w:sz w:val="22"/>
          <w:szCs w:val="22"/>
        </w:rPr>
        <w:t>Determination of vital documents for translation is done within the Commissioner’s Office. In most cases, vital documents are at a minimum translated into the five most common languages in the state. However, some materials may need to be translated into other languages depending on the demographics of the specific audience or region</w:t>
      </w:r>
      <w:r w:rsidR="0038065A" w:rsidRPr="2E69E5C0">
        <w:rPr>
          <w:rFonts w:asciiTheme="minorHAnsi" w:hAnsiTheme="minorHAnsi" w:cstheme="minorBidi"/>
          <w:sz w:val="22"/>
          <w:szCs w:val="22"/>
        </w:rPr>
        <w:t>,</w:t>
      </w:r>
      <w:r w:rsidRPr="2E69E5C0">
        <w:rPr>
          <w:rFonts w:asciiTheme="minorHAnsi" w:hAnsiTheme="minorHAnsi" w:cstheme="minorBidi"/>
          <w:sz w:val="22"/>
          <w:szCs w:val="22"/>
        </w:rPr>
        <w:t xml:space="preserve"> or to provide access to services offered by DPH for a specific individual. For example, if there </w:t>
      </w:r>
      <w:r w:rsidR="00C404A8" w:rsidRPr="2E69E5C0">
        <w:rPr>
          <w:rFonts w:asciiTheme="minorHAnsi" w:hAnsiTheme="minorHAnsi" w:cstheme="minorBidi"/>
          <w:sz w:val="22"/>
          <w:szCs w:val="22"/>
        </w:rPr>
        <w:t xml:space="preserve">was </w:t>
      </w:r>
      <w:r w:rsidRPr="2E69E5C0">
        <w:rPr>
          <w:rFonts w:asciiTheme="minorHAnsi" w:hAnsiTheme="minorHAnsi" w:cstheme="minorBidi"/>
          <w:sz w:val="22"/>
          <w:szCs w:val="22"/>
        </w:rPr>
        <w:t>a warning about mercury in fish in the Ipswich River, materials may be translated into Portuguese and Greek (based on demographics of the area). When determining translation languages there are four factors that are in play for prioritizing languages</w:t>
      </w:r>
      <w:r w:rsidRPr="2E69E5C0">
        <w:rPr>
          <w:rStyle w:val="FootnoteReference"/>
          <w:rFonts w:asciiTheme="minorHAnsi" w:hAnsiTheme="minorHAnsi" w:cstheme="minorBidi"/>
          <w:sz w:val="22"/>
          <w:szCs w:val="22"/>
        </w:rPr>
        <w:footnoteReference w:id="5"/>
      </w:r>
      <w:r w:rsidRPr="2E69E5C0">
        <w:rPr>
          <w:rFonts w:asciiTheme="minorHAnsi" w:hAnsiTheme="minorHAnsi" w:cstheme="minorBidi"/>
          <w:sz w:val="22"/>
          <w:szCs w:val="22"/>
        </w:rPr>
        <w:t>:</w:t>
      </w:r>
    </w:p>
    <w:p w14:paraId="694429D0" w14:textId="77777777" w:rsidR="000B2259" w:rsidRPr="00914D11" w:rsidRDefault="000B2259" w:rsidP="002A0E2B">
      <w:pPr>
        <w:rPr>
          <w:rFonts w:asciiTheme="minorHAnsi" w:hAnsiTheme="minorHAnsi" w:cstheme="minorHAnsi"/>
          <w:sz w:val="22"/>
          <w:szCs w:val="22"/>
        </w:rPr>
      </w:pPr>
    </w:p>
    <w:p w14:paraId="77050287" w14:textId="77777777" w:rsidR="000B2259" w:rsidRPr="00914D11" w:rsidRDefault="000B2259" w:rsidP="00233236">
      <w:pPr>
        <w:pStyle w:val="ListParagraph"/>
        <w:numPr>
          <w:ilvl w:val="0"/>
          <w:numId w:val="19"/>
        </w:numPr>
        <w:rPr>
          <w:rFonts w:asciiTheme="minorHAnsi" w:eastAsia="Calibri" w:hAnsiTheme="minorHAnsi" w:cstheme="minorHAnsi"/>
          <w:sz w:val="22"/>
          <w:szCs w:val="22"/>
        </w:rPr>
      </w:pPr>
      <w:r w:rsidRPr="00914D11">
        <w:rPr>
          <w:rFonts w:asciiTheme="minorHAnsi" w:eastAsia="Calibri" w:hAnsiTheme="minorHAnsi" w:cstheme="minorHAnsi"/>
          <w:sz w:val="22"/>
          <w:szCs w:val="22"/>
        </w:rPr>
        <w:t xml:space="preserve">The number or proportion of LEP persons eligible to be served or likely to be encountered by the program or </w:t>
      </w:r>
      <w:proofErr w:type="gramStart"/>
      <w:r w:rsidRPr="00914D11">
        <w:rPr>
          <w:rFonts w:asciiTheme="minorHAnsi" w:eastAsia="Calibri" w:hAnsiTheme="minorHAnsi" w:cstheme="minorHAnsi"/>
          <w:sz w:val="22"/>
          <w:szCs w:val="22"/>
        </w:rPr>
        <w:t>issue;</w:t>
      </w:r>
      <w:proofErr w:type="gramEnd"/>
      <w:r w:rsidRPr="00914D11">
        <w:rPr>
          <w:rFonts w:asciiTheme="minorHAnsi" w:eastAsia="Calibri" w:hAnsiTheme="minorHAnsi" w:cstheme="minorHAnsi"/>
          <w:sz w:val="22"/>
          <w:szCs w:val="22"/>
        </w:rPr>
        <w:t xml:space="preserve"> </w:t>
      </w:r>
    </w:p>
    <w:p w14:paraId="163ED973" w14:textId="77777777" w:rsidR="000B2259" w:rsidRPr="00914D11" w:rsidRDefault="000B2259" w:rsidP="00233236">
      <w:pPr>
        <w:pStyle w:val="ListParagraph"/>
        <w:numPr>
          <w:ilvl w:val="0"/>
          <w:numId w:val="19"/>
        </w:numPr>
        <w:rPr>
          <w:rFonts w:asciiTheme="minorHAnsi" w:eastAsia="Calibri" w:hAnsiTheme="minorHAnsi" w:cstheme="minorHAnsi"/>
          <w:sz w:val="22"/>
          <w:szCs w:val="22"/>
        </w:rPr>
      </w:pPr>
      <w:r w:rsidRPr="00914D11">
        <w:rPr>
          <w:rFonts w:asciiTheme="minorHAnsi" w:eastAsia="Calibri" w:hAnsiTheme="minorHAnsi" w:cstheme="minorHAnsi"/>
          <w:sz w:val="22"/>
          <w:szCs w:val="22"/>
        </w:rPr>
        <w:t xml:space="preserve">The frequency or likelihood that LEP individuals will come in contact with or be impacted by the program or </w:t>
      </w:r>
      <w:proofErr w:type="gramStart"/>
      <w:r w:rsidRPr="00914D11">
        <w:rPr>
          <w:rFonts w:asciiTheme="minorHAnsi" w:eastAsia="Calibri" w:hAnsiTheme="minorHAnsi" w:cstheme="minorHAnsi"/>
          <w:sz w:val="22"/>
          <w:szCs w:val="22"/>
        </w:rPr>
        <w:t>issue;</w:t>
      </w:r>
      <w:proofErr w:type="gramEnd"/>
      <w:r w:rsidRPr="00914D11">
        <w:rPr>
          <w:rFonts w:asciiTheme="minorHAnsi" w:eastAsia="Calibri" w:hAnsiTheme="minorHAnsi" w:cstheme="minorHAnsi"/>
          <w:sz w:val="22"/>
          <w:szCs w:val="22"/>
        </w:rPr>
        <w:t xml:space="preserve"> </w:t>
      </w:r>
    </w:p>
    <w:p w14:paraId="0428D38B" w14:textId="77777777" w:rsidR="000B2259" w:rsidRPr="00914D11" w:rsidRDefault="000B2259" w:rsidP="00233236">
      <w:pPr>
        <w:pStyle w:val="ListParagraph"/>
        <w:numPr>
          <w:ilvl w:val="0"/>
          <w:numId w:val="19"/>
        </w:numPr>
        <w:rPr>
          <w:rFonts w:asciiTheme="minorHAnsi" w:eastAsia="Calibri" w:hAnsiTheme="minorHAnsi" w:cstheme="minorHAnsi"/>
          <w:sz w:val="22"/>
          <w:szCs w:val="22"/>
        </w:rPr>
      </w:pPr>
      <w:r w:rsidRPr="00914D11">
        <w:rPr>
          <w:rFonts w:asciiTheme="minorHAnsi" w:eastAsia="Calibri" w:hAnsiTheme="minorHAnsi" w:cstheme="minorHAnsi"/>
          <w:sz w:val="22"/>
          <w:szCs w:val="22"/>
        </w:rPr>
        <w:t xml:space="preserve">The nature and importance of the program or issue to people’s lives; and </w:t>
      </w:r>
    </w:p>
    <w:p w14:paraId="2D4828E7" w14:textId="77777777" w:rsidR="000B2259" w:rsidRPr="00914D11" w:rsidRDefault="000B2259" w:rsidP="00233236">
      <w:pPr>
        <w:pStyle w:val="ListParagraph"/>
        <w:numPr>
          <w:ilvl w:val="0"/>
          <w:numId w:val="19"/>
        </w:numPr>
        <w:rPr>
          <w:rFonts w:asciiTheme="minorHAnsi" w:eastAsia="Calibri" w:hAnsiTheme="minorHAnsi" w:cstheme="minorHAnsi"/>
          <w:sz w:val="22"/>
          <w:szCs w:val="22"/>
        </w:rPr>
      </w:pPr>
      <w:r w:rsidRPr="00914D11">
        <w:rPr>
          <w:rFonts w:asciiTheme="minorHAnsi" w:eastAsia="Calibri" w:hAnsiTheme="minorHAnsi" w:cstheme="minorHAnsi"/>
          <w:sz w:val="22"/>
          <w:szCs w:val="22"/>
        </w:rPr>
        <w:t>The resources available.</w:t>
      </w:r>
    </w:p>
    <w:p w14:paraId="4456029B" w14:textId="77777777" w:rsidR="000B2259" w:rsidRPr="00914D11" w:rsidRDefault="000B2259" w:rsidP="002A0E2B">
      <w:pPr>
        <w:rPr>
          <w:rFonts w:asciiTheme="minorHAnsi" w:hAnsiTheme="minorHAnsi" w:cstheme="minorHAnsi"/>
          <w:sz w:val="22"/>
          <w:szCs w:val="22"/>
        </w:rPr>
      </w:pPr>
    </w:p>
    <w:p w14:paraId="6B80472E" w14:textId="6C2594AB" w:rsidR="000B2259" w:rsidRPr="00914D11" w:rsidRDefault="000B2259" w:rsidP="00E62578">
      <w:pPr>
        <w:pStyle w:val="BodyText"/>
        <w:spacing w:after="0"/>
        <w:rPr>
          <w:rFonts w:asciiTheme="minorHAnsi" w:hAnsiTheme="minorHAnsi" w:cstheme="minorHAnsi"/>
          <w:sz w:val="22"/>
          <w:szCs w:val="22"/>
        </w:rPr>
      </w:pPr>
      <w:r w:rsidRPr="00914D11">
        <w:rPr>
          <w:rFonts w:asciiTheme="minorHAnsi" w:eastAsia="SimSun" w:hAnsiTheme="minorHAnsi" w:cstheme="minorHAnsi"/>
          <w:sz w:val="22"/>
          <w:szCs w:val="22"/>
          <w:lang w:eastAsia="zh-CN"/>
        </w:rPr>
        <w:t xml:space="preserve">All translation projects are executed under the direction of the </w:t>
      </w:r>
      <w:r w:rsidRPr="00914D11">
        <w:rPr>
          <w:rFonts w:asciiTheme="minorHAnsi" w:hAnsiTheme="minorHAnsi" w:cstheme="minorHAnsi"/>
          <w:sz w:val="22"/>
          <w:szCs w:val="22"/>
        </w:rPr>
        <w:t>Office of Communications. Translation guidelines are followed by all DPH programs and applied to all DPH-sponsored print materials, including but not limited to:</w:t>
      </w:r>
    </w:p>
    <w:p w14:paraId="09C50EFE" w14:textId="1115C4AC" w:rsidR="000B2259" w:rsidRPr="00914D11" w:rsidRDefault="52ACF68D" w:rsidP="00E62578">
      <w:pPr>
        <w:pStyle w:val="BodyText"/>
        <w:numPr>
          <w:ilvl w:val="0"/>
          <w:numId w:val="2"/>
        </w:numPr>
        <w:spacing w:after="0"/>
        <w:rPr>
          <w:rFonts w:asciiTheme="minorHAnsi" w:hAnsiTheme="minorHAnsi" w:cstheme="minorHAnsi"/>
          <w:sz w:val="22"/>
          <w:szCs w:val="22"/>
        </w:rPr>
      </w:pPr>
      <w:r w:rsidRPr="00914D11">
        <w:rPr>
          <w:rFonts w:asciiTheme="minorHAnsi" w:hAnsiTheme="minorHAnsi" w:cstheme="minorHAnsi"/>
          <w:sz w:val="22"/>
          <w:szCs w:val="22"/>
        </w:rPr>
        <w:t xml:space="preserve">Brochures </w:t>
      </w:r>
    </w:p>
    <w:p w14:paraId="5C27DDBD" w14:textId="2D226D31" w:rsidR="000B2259" w:rsidRPr="00914D11" w:rsidRDefault="52ACF68D" w:rsidP="00E62578">
      <w:pPr>
        <w:pStyle w:val="BodyText"/>
        <w:numPr>
          <w:ilvl w:val="0"/>
          <w:numId w:val="2"/>
        </w:numPr>
        <w:spacing w:after="0"/>
        <w:rPr>
          <w:rFonts w:asciiTheme="minorHAnsi" w:hAnsiTheme="minorHAnsi" w:cstheme="minorHAnsi"/>
          <w:sz w:val="22"/>
          <w:szCs w:val="22"/>
        </w:rPr>
      </w:pPr>
      <w:r w:rsidRPr="00914D11">
        <w:rPr>
          <w:rFonts w:asciiTheme="minorHAnsi" w:hAnsiTheme="minorHAnsi" w:cstheme="minorHAnsi"/>
          <w:sz w:val="22"/>
          <w:szCs w:val="22"/>
        </w:rPr>
        <w:t xml:space="preserve">Flyers  </w:t>
      </w:r>
    </w:p>
    <w:p w14:paraId="6983AB0C" w14:textId="4CAC5328" w:rsidR="000B2259" w:rsidRPr="00914D11" w:rsidRDefault="52ACF68D" w:rsidP="00E62578">
      <w:pPr>
        <w:pStyle w:val="BodyText"/>
        <w:numPr>
          <w:ilvl w:val="0"/>
          <w:numId w:val="2"/>
        </w:numPr>
        <w:spacing w:after="0"/>
        <w:rPr>
          <w:rFonts w:asciiTheme="minorHAnsi" w:hAnsiTheme="minorHAnsi" w:cstheme="minorHAnsi"/>
          <w:sz w:val="22"/>
          <w:szCs w:val="22"/>
        </w:rPr>
      </w:pPr>
      <w:r w:rsidRPr="00914D11">
        <w:rPr>
          <w:rFonts w:asciiTheme="minorHAnsi" w:hAnsiTheme="minorHAnsi" w:cstheme="minorHAnsi"/>
          <w:sz w:val="22"/>
          <w:szCs w:val="22"/>
        </w:rPr>
        <w:t xml:space="preserve">Press releases </w:t>
      </w:r>
    </w:p>
    <w:p w14:paraId="12399C92" w14:textId="78438CE1" w:rsidR="000B2259" w:rsidRPr="00914D11" w:rsidRDefault="52ACF68D" w:rsidP="00E62578">
      <w:pPr>
        <w:pStyle w:val="BodyText"/>
        <w:numPr>
          <w:ilvl w:val="0"/>
          <w:numId w:val="2"/>
        </w:numPr>
        <w:spacing w:after="0"/>
        <w:rPr>
          <w:rFonts w:asciiTheme="minorHAnsi" w:hAnsiTheme="minorHAnsi" w:cstheme="minorHAnsi"/>
          <w:sz w:val="22"/>
          <w:szCs w:val="22"/>
        </w:rPr>
      </w:pPr>
      <w:r w:rsidRPr="00914D11">
        <w:rPr>
          <w:rFonts w:asciiTheme="minorHAnsi" w:hAnsiTheme="minorHAnsi" w:cstheme="minorHAnsi"/>
          <w:sz w:val="22"/>
          <w:szCs w:val="22"/>
        </w:rPr>
        <w:t xml:space="preserve">Consent forms </w:t>
      </w:r>
    </w:p>
    <w:p w14:paraId="08FDDC12" w14:textId="620C5091" w:rsidR="000B2259" w:rsidRPr="00914D11" w:rsidRDefault="52ACF68D" w:rsidP="00E62578">
      <w:pPr>
        <w:pStyle w:val="BodyText"/>
        <w:numPr>
          <w:ilvl w:val="0"/>
          <w:numId w:val="2"/>
        </w:numPr>
        <w:spacing w:after="0"/>
        <w:rPr>
          <w:rFonts w:asciiTheme="minorHAnsi" w:hAnsiTheme="minorHAnsi" w:cstheme="minorHAnsi"/>
          <w:sz w:val="22"/>
          <w:szCs w:val="22"/>
        </w:rPr>
      </w:pPr>
      <w:r w:rsidRPr="00914D11">
        <w:rPr>
          <w:rFonts w:asciiTheme="minorHAnsi" w:hAnsiTheme="minorHAnsi" w:cstheme="minorHAnsi"/>
          <w:sz w:val="22"/>
          <w:szCs w:val="22"/>
        </w:rPr>
        <w:lastRenderedPageBreak/>
        <w:t xml:space="preserve">Posters </w:t>
      </w:r>
    </w:p>
    <w:p w14:paraId="3332A3EC" w14:textId="0E7DBD49" w:rsidR="000B2259" w:rsidRPr="00914D11" w:rsidRDefault="52ACF68D" w:rsidP="00E62578">
      <w:pPr>
        <w:pStyle w:val="BodyText"/>
        <w:numPr>
          <w:ilvl w:val="0"/>
          <w:numId w:val="2"/>
        </w:numPr>
        <w:spacing w:after="0"/>
        <w:rPr>
          <w:rFonts w:asciiTheme="minorHAnsi" w:hAnsiTheme="minorHAnsi" w:cstheme="minorHAnsi"/>
          <w:sz w:val="22"/>
          <w:szCs w:val="22"/>
        </w:rPr>
      </w:pPr>
      <w:r w:rsidRPr="00914D11">
        <w:rPr>
          <w:rFonts w:asciiTheme="minorHAnsi" w:hAnsiTheme="minorHAnsi" w:cstheme="minorHAnsi"/>
          <w:sz w:val="22"/>
          <w:szCs w:val="22"/>
        </w:rPr>
        <w:t xml:space="preserve">Surveys </w:t>
      </w:r>
    </w:p>
    <w:p w14:paraId="46752455" w14:textId="3C28F350" w:rsidR="000B2259" w:rsidRPr="00914D11" w:rsidRDefault="52ACF68D" w:rsidP="00E62578">
      <w:pPr>
        <w:pStyle w:val="BodyText"/>
        <w:numPr>
          <w:ilvl w:val="0"/>
          <w:numId w:val="2"/>
        </w:numPr>
        <w:spacing w:after="0"/>
        <w:rPr>
          <w:rFonts w:asciiTheme="minorHAnsi" w:hAnsiTheme="minorHAnsi" w:cstheme="minorHAnsi"/>
          <w:sz w:val="22"/>
          <w:szCs w:val="22"/>
        </w:rPr>
      </w:pPr>
      <w:r w:rsidRPr="00914D11">
        <w:rPr>
          <w:rFonts w:asciiTheme="minorHAnsi" w:hAnsiTheme="minorHAnsi" w:cstheme="minorHAnsi"/>
          <w:sz w:val="22"/>
          <w:szCs w:val="22"/>
        </w:rPr>
        <w:t xml:space="preserve">Fact sheets </w:t>
      </w:r>
    </w:p>
    <w:p w14:paraId="1FA75A96" w14:textId="408DB66B" w:rsidR="000B2259" w:rsidRPr="00914D11" w:rsidRDefault="52ACF68D" w:rsidP="00E62578">
      <w:pPr>
        <w:pStyle w:val="BodyText"/>
        <w:numPr>
          <w:ilvl w:val="0"/>
          <w:numId w:val="2"/>
        </w:numPr>
        <w:spacing w:after="0"/>
        <w:rPr>
          <w:rFonts w:asciiTheme="minorHAnsi" w:hAnsiTheme="minorHAnsi" w:cstheme="minorHAnsi"/>
          <w:sz w:val="22"/>
          <w:szCs w:val="22"/>
        </w:rPr>
      </w:pPr>
      <w:r w:rsidRPr="00914D11">
        <w:rPr>
          <w:rFonts w:asciiTheme="minorHAnsi" w:hAnsiTheme="minorHAnsi" w:cstheme="minorHAnsi"/>
          <w:sz w:val="22"/>
          <w:szCs w:val="22"/>
        </w:rPr>
        <w:t xml:space="preserve">Data briefs </w:t>
      </w:r>
    </w:p>
    <w:p w14:paraId="596D35BC" w14:textId="0BAC2734" w:rsidR="000B2259" w:rsidRPr="00914D11" w:rsidRDefault="52ACF68D" w:rsidP="00E62578">
      <w:pPr>
        <w:pStyle w:val="BodyText"/>
        <w:numPr>
          <w:ilvl w:val="0"/>
          <w:numId w:val="2"/>
        </w:numPr>
        <w:spacing w:after="0"/>
        <w:rPr>
          <w:rFonts w:asciiTheme="minorHAnsi" w:hAnsiTheme="minorHAnsi" w:cstheme="minorHAnsi"/>
          <w:sz w:val="22"/>
          <w:szCs w:val="22"/>
        </w:rPr>
      </w:pPr>
      <w:r w:rsidRPr="00914D11">
        <w:rPr>
          <w:rFonts w:asciiTheme="minorHAnsi" w:hAnsiTheme="minorHAnsi" w:cstheme="minorHAnsi"/>
          <w:sz w:val="22"/>
          <w:szCs w:val="22"/>
        </w:rPr>
        <w:t xml:space="preserve">Other forms </w:t>
      </w:r>
    </w:p>
    <w:p w14:paraId="12393C89" w14:textId="25F2AA7A" w:rsidR="000B2259" w:rsidRPr="00914D11" w:rsidRDefault="000B2259" w:rsidP="30302FE5">
      <w:pPr>
        <w:pStyle w:val="BodyText"/>
        <w:rPr>
          <w:rFonts w:asciiTheme="minorHAnsi" w:hAnsiTheme="minorHAnsi" w:cstheme="minorHAnsi"/>
          <w:sz w:val="22"/>
          <w:szCs w:val="22"/>
        </w:rPr>
      </w:pPr>
    </w:p>
    <w:p w14:paraId="707EF8A7" w14:textId="6759847E" w:rsidR="000B2259" w:rsidRPr="00914D11" w:rsidRDefault="000B2259" w:rsidP="30302FE5">
      <w:pPr>
        <w:rPr>
          <w:rFonts w:asciiTheme="minorHAnsi" w:hAnsiTheme="minorHAnsi" w:cstheme="minorHAnsi"/>
          <w:sz w:val="22"/>
          <w:szCs w:val="22"/>
        </w:rPr>
      </w:pPr>
      <w:r w:rsidRPr="00914D11">
        <w:rPr>
          <w:rFonts w:asciiTheme="minorHAnsi" w:hAnsiTheme="minorHAnsi" w:cstheme="minorHAnsi"/>
          <w:sz w:val="22"/>
          <w:szCs w:val="22"/>
        </w:rPr>
        <w:t>The Office of Communications has developed a series of tools to assist programs in preparing for, executing, and verifying translations.</w:t>
      </w:r>
      <w:r w:rsidR="002D3B49" w:rsidRPr="00914D11">
        <w:rPr>
          <w:rFonts w:asciiTheme="minorHAnsi" w:hAnsiTheme="minorHAnsi" w:cstheme="minorHAnsi"/>
          <w:sz w:val="22"/>
          <w:szCs w:val="22"/>
        </w:rPr>
        <w:t xml:space="preserve"> These tools are available </w:t>
      </w:r>
      <w:r w:rsidR="00BE5A8A" w:rsidRPr="00914D11">
        <w:rPr>
          <w:rFonts w:asciiTheme="minorHAnsi" w:hAnsiTheme="minorHAnsi" w:cstheme="minorHAnsi"/>
          <w:sz w:val="22"/>
          <w:szCs w:val="22"/>
        </w:rPr>
        <w:t>on the DPH intranet, or by request from the Office of Communications.</w:t>
      </w:r>
      <w:r w:rsidRPr="00914D11">
        <w:rPr>
          <w:rFonts w:asciiTheme="minorHAnsi" w:hAnsiTheme="minorHAnsi" w:cstheme="minorHAnsi"/>
          <w:sz w:val="22"/>
          <w:szCs w:val="22"/>
        </w:rPr>
        <w:t xml:space="preserve"> </w:t>
      </w:r>
    </w:p>
    <w:p w14:paraId="52160C96" w14:textId="77777777" w:rsidR="000B2259" w:rsidRPr="00914D11" w:rsidRDefault="000B2259" w:rsidP="002A0E2B">
      <w:pPr>
        <w:rPr>
          <w:rFonts w:asciiTheme="minorHAnsi" w:hAnsiTheme="minorHAnsi" w:cstheme="minorHAnsi"/>
          <w:sz w:val="22"/>
          <w:szCs w:val="22"/>
        </w:rPr>
      </w:pPr>
    </w:p>
    <w:p w14:paraId="32EDC251" w14:textId="7307EEAE" w:rsidR="000B2259" w:rsidRPr="00914D11" w:rsidRDefault="000B2259" w:rsidP="002A0E2B">
      <w:pPr>
        <w:rPr>
          <w:rFonts w:asciiTheme="minorHAnsi" w:hAnsiTheme="minorHAnsi" w:cstheme="minorHAnsi"/>
          <w:sz w:val="22"/>
          <w:szCs w:val="22"/>
        </w:rPr>
      </w:pPr>
      <w:r w:rsidRPr="00914D11">
        <w:rPr>
          <w:rFonts w:asciiTheme="minorHAnsi" w:hAnsiTheme="minorHAnsi" w:cstheme="minorHAnsi"/>
          <w:sz w:val="22"/>
          <w:szCs w:val="22"/>
        </w:rPr>
        <w:t xml:space="preserve">Health consumers and patients of the four DPH public health hospitals </w:t>
      </w:r>
      <w:proofErr w:type="gramStart"/>
      <w:r w:rsidRPr="00914D11">
        <w:rPr>
          <w:rFonts w:asciiTheme="minorHAnsi" w:hAnsiTheme="minorHAnsi" w:cstheme="minorHAnsi"/>
          <w:sz w:val="22"/>
          <w:szCs w:val="22"/>
        </w:rPr>
        <w:t>are able to</w:t>
      </w:r>
      <w:proofErr w:type="gramEnd"/>
      <w:r w:rsidRPr="00914D11">
        <w:rPr>
          <w:rFonts w:asciiTheme="minorHAnsi" w:hAnsiTheme="minorHAnsi" w:cstheme="minorHAnsi"/>
          <w:sz w:val="22"/>
          <w:szCs w:val="22"/>
        </w:rPr>
        <w:t xml:space="preserve"> access and utilize language access resources indicated above by:</w:t>
      </w:r>
    </w:p>
    <w:p w14:paraId="66445F83" w14:textId="77777777" w:rsidR="000B2259" w:rsidRPr="00914D11" w:rsidRDefault="000B2259" w:rsidP="002A0E2B">
      <w:pPr>
        <w:rPr>
          <w:rFonts w:asciiTheme="minorHAnsi" w:hAnsiTheme="minorHAnsi" w:cstheme="minorHAnsi"/>
          <w:sz w:val="22"/>
          <w:szCs w:val="22"/>
        </w:rPr>
      </w:pPr>
    </w:p>
    <w:p w14:paraId="6811065F" w14:textId="77777777" w:rsidR="000B2259" w:rsidRPr="00914D11" w:rsidRDefault="000B2259" w:rsidP="00233236">
      <w:pPr>
        <w:pStyle w:val="ListParagraph"/>
        <w:numPr>
          <w:ilvl w:val="0"/>
          <w:numId w:val="20"/>
        </w:numPr>
        <w:ind w:left="900"/>
        <w:rPr>
          <w:rFonts w:asciiTheme="minorHAnsi" w:hAnsiTheme="minorHAnsi" w:cstheme="minorHAnsi"/>
          <w:sz w:val="22"/>
          <w:szCs w:val="22"/>
        </w:rPr>
      </w:pPr>
      <w:r w:rsidRPr="00914D11">
        <w:rPr>
          <w:rFonts w:asciiTheme="minorHAnsi" w:hAnsiTheme="minorHAnsi" w:cstheme="minorHAnsi"/>
          <w:sz w:val="22"/>
          <w:szCs w:val="22"/>
        </w:rPr>
        <w:t>Indicating a preferred language at the point of contact</w:t>
      </w:r>
    </w:p>
    <w:p w14:paraId="702E45EC" w14:textId="77777777" w:rsidR="000B2259" w:rsidRPr="00914D11" w:rsidRDefault="000B2259" w:rsidP="00233236">
      <w:pPr>
        <w:pStyle w:val="ListParagraph"/>
        <w:numPr>
          <w:ilvl w:val="0"/>
          <w:numId w:val="20"/>
        </w:numPr>
        <w:ind w:left="900"/>
        <w:rPr>
          <w:rFonts w:asciiTheme="minorHAnsi" w:hAnsiTheme="minorHAnsi" w:cstheme="minorHAnsi"/>
          <w:sz w:val="22"/>
          <w:szCs w:val="22"/>
        </w:rPr>
      </w:pPr>
      <w:r w:rsidRPr="00914D11">
        <w:rPr>
          <w:rFonts w:asciiTheme="minorHAnsi" w:hAnsiTheme="minorHAnsi" w:cstheme="minorHAnsi"/>
          <w:sz w:val="22"/>
          <w:szCs w:val="22"/>
        </w:rPr>
        <w:t xml:space="preserve">Posting and implementation of “point and speak” boards indicating language availability by </w:t>
      </w:r>
      <w:proofErr w:type="gramStart"/>
      <w:r w:rsidRPr="00914D11">
        <w:rPr>
          <w:rFonts w:asciiTheme="minorHAnsi" w:hAnsiTheme="minorHAnsi" w:cstheme="minorHAnsi"/>
          <w:sz w:val="22"/>
          <w:szCs w:val="22"/>
        </w:rPr>
        <w:t>hospitals</w:t>
      </w:r>
      <w:proofErr w:type="gramEnd"/>
    </w:p>
    <w:p w14:paraId="3A3D5FA7" w14:textId="77777777" w:rsidR="000B2259" w:rsidRPr="00914D11" w:rsidRDefault="000B2259" w:rsidP="00233236">
      <w:pPr>
        <w:pStyle w:val="ListParagraph"/>
        <w:numPr>
          <w:ilvl w:val="0"/>
          <w:numId w:val="20"/>
        </w:numPr>
        <w:ind w:left="900"/>
        <w:rPr>
          <w:rFonts w:asciiTheme="minorHAnsi" w:hAnsiTheme="minorHAnsi" w:cstheme="minorHAnsi"/>
          <w:sz w:val="22"/>
          <w:szCs w:val="22"/>
        </w:rPr>
      </w:pPr>
      <w:r w:rsidRPr="00914D11">
        <w:rPr>
          <w:rFonts w:asciiTheme="minorHAnsi" w:hAnsiTheme="minorHAnsi" w:cstheme="minorHAnsi"/>
          <w:sz w:val="22"/>
          <w:szCs w:val="22"/>
        </w:rPr>
        <w:t>Noting preferred language at time of appointment scheduling</w:t>
      </w:r>
    </w:p>
    <w:p w14:paraId="2137D99D" w14:textId="56DA3A67" w:rsidR="57E9665C" w:rsidRPr="00914D11" w:rsidRDefault="57E9665C" w:rsidP="002A0E2B">
      <w:pPr>
        <w:rPr>
          <w:rFonts w:asciiTheme="minorHAnsi" w:hAnsiTheme="minorHAnsi" w:cstheme="minorHAnsi"/>
          <w:sz w:val="22"/>
          <w:szCs w:val="22"/>
        </w:rPr>
      </w:pPr>
    </w:p>
    <w:p w14:paraId="506EBBA0" w14:textId="77777777" w:rsidR="28F19E4A" w:rsidRPr="00914D11" w:rsidRDefault="28F19E4A" w:rsidP="002A0E2B">
      <w:pPr>
        <w:rPr>
          <w:rStyle w:val="Heading4Char"/>
          <w:rFonts w:asciiTheme="minorHAnsi" w:hAnsiTheme="minorHAnsi" w:cstheme="minorHAnsi"/>
          <w:color w:val="auto"/>
          <w:sz w:val="22"/>
          <w:szCs w:val="22"/>
        </w:rPr>
      </w:pPr>
      <w:r w:rsidRPr="00914D11">
        <w:rPr>
          <w:rStyle w:val="Heading4Char"/>
          <w:rFonts w:asciiTheme="minorHAnsi" w:hAnsiTheme="minorHAnsi" w:cstheme="minorHAnsi"/>
          <w:color w:val="auto"/>
          <w:sz w:val="22"/>
          <w:szCs w:val="22"/>
        </w:rPr>
        <w:t>Translation Feedback Mechanism:</w:t>
      </w:r>
    </w:p>
    <w:p w14:paraId="650636A5" w14:textId="56FE4676" w:rsidR="28F19E4A" w:rsidRPr="00914D11" w:rsidRDefault="28F19E4A" w:rsidP="002A0E2B">
      <w:pPr>
        <w:rPr>
          <w:rFonts w:asciiTheme="minorHAnsi" w:hAnsiTheme="minorHAnsi" w:cstheme="minorHAnsi"/>
          <w:sz w:val="22"/>
          <w:szCs w:val="22"/>
        </w:rPr>
      </w:pPr>
      <w:r w:rsidRPr="00914D11">
        <w:rPr>
          <w:rFonts w:asciiTheme="minorHAnsi" w:hAnsiTheme="minorHAnsi" w:cstheme="minorHAnsi"/>
          <w:sz w:val="22"/>
          <w:szCs w:val="22"/>
        </w:rPr>
        <w:t>Questions, concerns, or feedback with regard to the translation of M</w:t>
      </w:r>
      <w:r w:rsidR="012B912F" w:rsidRPr="00914D11">
        <w:rPr>
          <w:rFonts w:asciiTheme="minorHAnsi" w:hAnsiTheme="minorHAnsi" w:cstheme="minorHAnsi"/>
          <w:sz w:val="22"/>
          <w:szCs w:val="22"/>
        </w:rPr>
        <w:t xml:space="preserve">A </w:t>
      </w:r>
      <w:r w:rsidRPr="00914D11">
        <w:rPr>
          <w:rFonts w:asciiTheme="minorHAnsi" w:hAnsiTheme="minorHAnsi" w:cstheme="minorHAnsi"/>
          <w:sz w:val="22"/>
          <w:szCs w:val="22"/>
        </w:rPr>
        <w:t>DPH materials, including the quality of the translation</w:t>
      </w:r>
      <w:r w:rsidR="5E09FF23" w:rsidRPr="00914D11">
        <w:rPr>
          <w:rFonts w:asciiTheme="minorHAnsi" w:hAnsiTheme="minorHAnsi" w:cstheme="minorHAnsi"/>
          <w:sz w:val="22"/>
          <w:szCs w:val="22"/>
        </w:rPr>
        <w:t>,</w:t>
      </w:r>
      <w:r w:rsidRPr="00914D11">
        <w:rPr>
          <w:rFonts w:asciiTheme="minorHAnsi" w:hAnsiTheme="minorHAnsi" w:cstheme="minorHAnsi"/>
          <w:sz w:val="22"/>
          <w:szCs w:val="22"/>
        </w:rPr>
        <w:t xml:space="preserve"> should be made to the </w:t>
      </w:r>
      <w:hyperlink r:id="rId53">
        <w:r w:rsidRPr="00914D11">
          <w:rPr>
            <w:rFonts w:asciiTheme="minorHAnsi" w:hAnsiTheme="minorHAnsi" w:cstheme="minorHAnsi"/>
            <w:sz w:val="22"/>
            <w:szCs w:val="22"/>
          </w:rPr>
          <w:t>Massachusetts Department of Public Health, Office of Communications</w:t>
        </w:r>
      </w:hyperlink>
      <w:r w:rsidRPr="00914D11">
        <w:rPr>
          <w:rFonts w:asciiTheme="minorHAnsi" w:hAnsiTheme="minorHAnsi" w:cstheme="minorHAnsi"/>
          <w:sz w:val="22"/>
          <w:szCs w:val="22"/>
        </w:rPr>
        <w:t xml:space="preserve">: </w:t>
      </w:r>
    </w:p>
    <w:p w14:paraId="49FE9684" w14:textId="03FFBDA6" w:rsidR="30302FE5" w:rsidRPr="00914D11" w:rsidRDefault="30302FE5">
      <w:pPr>
        <w:rPr>
          <w:rFonts w:asciiTheme="minorHAnsi" w:hAnsiTheme="minorHAnsi" w:cstheme="minorHAnsi"/>
          <w:sz w:val="22"/>
          <w:szCs w:val="22"/>
        </w:rPr>
      </w:pPr>
    </w:p>
    <w:p w14:paraId="37F6CE78" w14:textId="77777777" w:rsidR="28F19E4A" w:rsidRPr="00E62578" w:rsidRDefault="28F19E4A" w:rsidP="002A0E2B">
      <w:pPr>
        <w:rPr>
          <w:rFonts w:asciiTheme="minorHAnsi" w:hAnsiTheme="minorHAnsi" w:cstheme="minorHAnsi"/>
          <w:b/>
          <w:bCs/>
          <w:sz w:val="22"/>
          <w:szCs w:val="22"/>
        </w:rPr>
      </w:pPr>
      <w:r w:rsidRPr="00E62578">
        <w:rPr>
          <w:rFonts w:asciiTheme="minorHAnsi" w:hAnsiTheme="minorHAnsi" w:cstheme="minorHAnsi"/>
          <w:b/>
          <w:bCs/>
          <w:sz w:val="22"/>
          <w:szCs w:val="22"/>
        </w:rPr>
        <w:t>Omar Cabrera, Ethnic Media/Outreach Manager</w:t>
      </w:r>
    </w:p>
    <w:p w14:paraId="35087548" w14:textId="77777777" w:rsidR="28F19E4A" w:rsidRPr="00914D11" w:rsidRDefault="28F19E4A" w:rsidP="002A0E2B">
      <w:pPr>
        <w:rPr>
          <w:rFonts w:asciiTheme="minorHAnsi" w:hAnsiTheme="minorHAnsi" w:cstheme="minorHAnsi"/>
          <w:sz w:val="22"/>
          <w:szCs w:val="22"/>
        </w:rPr>
      </w:pPr>
      <w:r w:rsidRPr="00914D11">
        <w:rPr>
          <w:rFonts w:asciiTheme="minorHAnsi" w:hAnsiTheme="minorHAnsi" w:cstheme="minorHAnsi"/>
          <w:sz w:val="22"/>
          <w:szCs w:val="22"/>
        </w:rPr>
        <w:t>Office of Communications</w:t>
      </w:r>
    </w:p>
    <w:p w14:paraId="2CC2BC3B" w14:textId="77777777" w:rsidR="28F19E4A" w:rsidRPr="00914D11" w:rsidRDefault="28F19E4A" w:rsidP="002A0E2B">
      <w:pPr>
        <w:rPr>
          <w:rFonts w:asciiTheme="minorHAnsi" w:hAnsiTheme="minorHAnsi" w:cstheme="minorHAnsi"/>
          <w:sz w:val="22"/>
          <w:szCs w:val="22"/>
        </w:rPr>
      </w:pPr>
      <w:r w:rsidRPr="00914D11">
        <w:rPr>
          <w:rFonts w:asciiTheme="minorHAnsi" w:hAnsiTheme="minorHAnsi" w:cstheme="minorHAnsi"/>
          <w:sz w:val="22"/>
          <w:szCs w:val="22"/>
        </w:rPr>
        <w:t xml:space="preserve">Massachusetts Department of Public Health </w:t>
      </w:r>
    </w:p>
    <w:p w14:paraId="78307B4C" w14:textId="77777777" w:rsidR="28F19E4A" w:rsidRPr="00914D11" w:rsidRDefault="28F19E4A" w:rsidP="002A0E2B">
      <w:pPr>
        <w:rPr>
          <w:rFonts w:asciiTheme="minorHAnsi" w:hAnsiTheme="minorHAnsi" w:cstheme="minorHAnsi"/>
          <w:sz w:val="22"/>
          <w:szCs w:val="22"/>
        </w:rPr>
      </w:pPr>
      <w:r w:rsidRPr="00914D11">
        <w:rPr>
          <w:rFonts w:asciiTheme="minorHAnsi" w:hAnsiTheme="minorHAnsi" w:cstheme="minorHAnsi"/>
          <w:sz w:val="22"/>
          <w:szCs w:val="22"/>
        </w:rPr>
        <w:t>250 Washington St, Boston MA 02108</w:t>
      </w:r>
    </w:p>
    <w:p w14:paraId="57207960" w14:textId="23CC01A8" w:rsidR="000B2259" w:rsidRPr="003764E3" w:rsidRDefault="74F5A2CB" w:rsidP="002A0E2B">
      <w:pPr>
        <w:rPr>
          <w:rFonts w:asciiTheme="minorHAnsi" w:hAnsiTheme="minorHAnsi" w:cstheme="minorHAnsi"/>
          <w:noProof/>
          <w:sz w:val="22"/>
          <w:szCs w:val="22"/>
          <w:lang w:val="fr-FR"/>
        </w:rPr>
      </w:pPr>
      <w:proofErr w:type="gramStart"/>
      <w:r w:rsidRPr="003764E3">
        <w:rPr>
          <w:rFonts w:asciiTheme="minorHAnsi" w:hAnsiTheme="minorHAnsi" w:cstheme="minorHAnsi"/>
          <w:sz w:val="22"/>
          <w:szCs w:val="22"/>
          <w:lang w:val="fr-FR"/>
        </w:rPr>
        <w:t>Tel:</w:t>
      </w:r>
      <w:proofErr w:type="gramEnd"/>
      <w:r w:rsidRPr="003764E3">
        <w:rPr>
          <w:rFonts w:asciiTheme="minorHAnsi" w:hAnsiTheme="minorHAnsi" w:cstheme="minorHAnsi"/>
          <w:sz w:val="22"/>
          <w:szCs w:val="22"/>
          <w:lang w:val="fr-FR"/>
        </w:rPr>
        <w:t xml:space="preserve"> 617-624-5089; </w:t>
      </w:r>
      <w:r w:rsidRPr="003764E3">
        <w:rPr>
          <w:rFonts w:asciiTheme="minorHAnsi" w:hAnsiTheme="minorHAnsi" w:cstheme="minorHAnsi"/>
          <w:noProof/>
          <w:sz w:val="22"/>
          <w:szCs w:val="22"/>
          <w:lang w:val="fr-FR"/>
        </w:rPr>
        <w:t xml:space="preserve">email: </w:t>
      </w:r>
      <w:hyperlink r:id="rId54">
        <w:r w:rsidRPr="003764E3">
          <w:rPr>
            <w:rStyle w:val="Hyperlink"/>
            <w:rFonts w:asciiTheme="minorHAnsi" w:hAnsiTheme="minorHAnsi" w:cstheme="minorHAnsi"/>
            <w:sz w:val="22"/>
            <w:szCs w:val="22"/>
            <w:lang w:val="fr-FR"/>
          </w:rPr>
          <w:t>Omar.Cabrera@mass.gov</w:t>
        </w:r>
      </w:hyperlink>
      <w:r w:rsidR="00412315" w:rsidRPr="003764E3">
        <w:rPr>
          <w:rFonts w:asciiTheme="minorHAnsi" w:hAnsiTheme="minorHAnsi" w:cstheme="minorHAnsi"/>
          <w:noProof/>
          <w:sz w:val="22"/>
          <w:szCs w:val="22"/>
          <w:lang w:val="fr-FR"/>
        </w:rPr>
        <w:t xml:space="preserve"> </w:t>
      </w:r>
    </w:p>
    <w:p w14:paraId="2E5E53BF" w14:textId="77777777" w:rsidR="00412315" w:rsidRPr="003764E3" w:rsidRDefault="00412315" w:rsidP="002A0E2B">
      <w:pPr>
        <w:rPr>
          <w:rFonts w:asciiTheme="minorHAnsi" w:hAnsiTheme="minorHAnsi" w:cstheme="minorHAnsi"/>
          <w:noProof/>
          <w:sz w:val="22"/>
          <w:szCs w:val="22"/>
          <w:lang w:val="fr-FR"/>
        </w:rPr>
      </w:pPr>
    </w:p>
    <w:p w14:paraId="0B688744" w14:textId="01AC094C" w:rsidR="00B31AF5" w:rsidRPr="00914D11" w:rsidRDefault="00B261C0" w:rsidP="0065565A">
      <w:pPr>
        <w:rPr>
          <w:rFonts w:asciiTheme="minorHAnsi" w:hAnsiTheme="minorHAnsi" w:cstheme="minorHAnsi"/>
          <w:b/>
          <w:bCs/>
          <w:sz w:val="22"/>
          <w:szCs w:val="22"/>
        </w:rPr>
      </w:pPr>
      <w:r w:rsidRPr="00914D11">
        <w:rPr>
          <w:rFonts w:asciiTheme="minorHAnsi" w:hAnsiTheme="minorHAnsi" w:cstheme="minorHAnsi"/>
          <w:b/>
          <w:bCs/>
          <w:sz w:val="22"/>
          <w:szCs w:val="22"/>
        </w:rPr>
        <w:t xml:space="preserve">Correspondence </w:t>
      </w:r>
      <w:r w:rsidR="00A24AA1" w:rsidRPr="00914D11">
        <w:rPr>
          <w:rFonts w:asciiTheme="minorHAnsi" w:hAnsiTheme="minorHAnsi" w:cstheme="minorHAnsi"/>
          <w:b/>
          <w:bCs/>
          <w:sz w:val="22"/>
          <w:szCs w:val="22"/>
        </w:rPr>
        <w:t xml:space="preserve"> </w:t>
      </w:r>
    </w:p>
    <w:p w14:paraId="77EAB99C" w14:textId="77777777" w:rsidR="002F4446" w:rsidRPr="00914D11" w:rsidRDefault="002F4446" w:rsidP="002A0E2B">
      <w:pPr>
        <w:rPr>
          <w:rFonts w:asciiTheme="minorHAnsi" w:hAnsiTheme="minorHAnsi" w:cstheme="minorHAnsi"/>
          <w:sz w:val="22"/>
          <w:szCs w:val="22"/>
        </w:rPr>
      </w:pPr>
    </w:p>
    <w:p w14:paraId="484EBADF" w14:textId="516FBF11" w:rsidR="00B31AF5" w:rsidRPr="00914D11" w:rsidRDefault="376BD460" w:rsidP="0065565A">
      <w:pPr>
        <w:rPr>
          <w:rFonts w:asciiTheme="minorHAnsi" w:hAnsiTheme="minorHAnsi" w:cstheme="minorHAnsi"/>
          <w:sz w:val="22"/>
          <w:szCs w:val="22"/>
        </w:rPr>
      </w:pPr>
      <w:r w:rsidRPr="00914D11">
        <w:rPr>
          <w:rFonts w:asciiTheme="minorHAnsi" w:hAnsiTheme="minorHAnsi" w:cstheme="minorHAnsi"/>
          <w:sz w:val="22"/>
          <w:szCs w:val="22"/>
        </w:rPr>
        <w:t xml:space="preserve">Vital documents sent to members of the public by mail should be translated according to the requirements in </w:t>
      </w:r>
      <w:r w:rsidR="3F18A3D1" w:rsidRPr="00914D11">
        <w:rPr>
          <w:rFonts w:asciiTheme="minorHAnsi" w:hAnsiTheme="minorHAnsi" w:cstheme="minorHAnsi"/>
          <w:sz w:val="22"/>
          <w:szCs w:val="22"/>
        </w:rPr>
        <w:t xml:space="preserve">the section on “Vital Document Translation” below. </w:t>
      </w:r>
      <w:r w:rsidR="491A3184" w:rsidRPr="00914D11">
        <w:rPr>
          <w:rFonts w:asciiTheme="minorHAnsi" w:hAnsiTheme="minorHAnsi" w:cstheme="minorHAnsi"/>
          <w:sz w:val="22"/>
          <w:szCs w:val="22"/>
        </w:rPr>
        <w:t>If the recipient’s preferred language is unknown, written communication</w:t>
      </w:r>
      <w:r w:rsidR="3189701E" w:rsidRPr="00914D11">
        <w:rPr>
          <w:rFonts w:asciiTheme="minorHAnsi" w:hAnsiTheme="minorHAnsi" w:cstheme="minorHAnsi"/>
          <w:sz w:val="22"/>
          <w:szCs w:val="22"/>
        </w:rPr>
        <w:t xml:space="preserve"> with members of the public should include a</w:t>
      </w:r>
      <w:r w:rsidR="0D2B81F0" w:rsidRPr="00914D11">
        <w:rPr>
          <w:rFonts w:asciiTheme="minorHAnsi" w:hAnsiTheme="minorHAnsi" w:cstheme="minorHAnsi"/>
          <w:sz w:val="22"/>
          <w:szCs w:val="22"/>
        </w:rPr>
        <w:t xml:space="preserve"> notice that the document is important and should be translated.</w:t>
      </w:r>
      <w:r w:rsidR="3189701E" w:rsidRPr="00914D11">
        <w:rPr>
          <w:rFonts w:asciiTheme="minorHAnsi" w:hAnsiTheme="minorHAnsi" w:cstheme="minorHAnsi"/>
          <w:sz w:val="22"/>
          <w:szCs w:val="22"/>
        </w:rPr>
        <w:t xml:space="preserve"> </w:t>
      </w:r>
      <w:r w:rsidR="491A3184" w:rsidRPr="00914D11">
        <w:rPr>
          <w:rFonts w:asciiTheme="minorHAnsi" w:hAnsiTheme="minorHAnsi" w:cstheme="minorHAnsi"/>
          <w:sz w:val="22"/>
          <w:szCs w:val="22"/>
        </w:rPr>
        <w:t xml:space="preserve"> </w:t>
      </w:r>
    </w:p>
    <w:p w14:paraId="62CB4ACC" w14:textId="7709CA03" w:rsidR="00B31AF5" w:rsidRPr="00914D11" w:rsidRDefault="00B31AF5" w:rsidP="0065565A">
      <w:pPr>
        <w:rPr>
          <w:rFonts w:asciiTheme="minorHAnsi" w:hAnsiTheme="minorHAnsi" w:cstheme="minorHAnsi"/>
          <w:sz w:val="22"/>
          <w:szCs w:val="22"/>
        </w:rPr>
      </w:pPr>
    </w:p>
    <w:p w14:paraId="432538AE" w14:textId="73D3DF4D" w:rsidR="00B31AF5" w:rsidRPr="00914D11" w:rsidRDefault="09F117EF" w:rsidP="1E96482B">
      <w:pPr>
        <w:rPr>
          <w:rFonts w:asciiTheme="minorHAnsi" w:hAnsiTheme="minorHAnsi" w:cstheme="minorBidi"/>
          <w:sz w:val="22"/>
          <w:szCs w:val="22"/>
        </w:rPr>
      </w:pPr>
      <w:r w:rsidRPr="1E96482B">
        <w:rPr>
          <w:rFonts w:asciiTheme="minorHAnsi" w:hAnsiTheme="minorHAnsi" w:cstheme="minorBidi"/>
          <w:sz w:val="22"/>
          <w:szCs w:val="22"/>
        </w:rPr>
        <w:t xml:space="preserve">The </w:t>
      </w:r>
      <w:r w:rsidR="2EB0A0C3" w:rsidRPr="1E96482B">
        <w:rPr>
          <w:rFonts w:asciiTheme="minorHAnsi" w:hAnsiTheme="minorHAnsi" w:cstheme="minorBidi"/>
          <w:sz w:val="22"/>
          <w:szCs w:val="22"/>
        </w:rPr>
        <w:t>example below</w:t>
      </w:r>
      <w:r w:rsidR="3126557A" w:rsidRPr="1E96482B">
        <w:rPr>
          <w:rFonts w:asciiTheme="minorHAnsi" w:hAnsiTheme="minorHAnsi" w:cstheme="minorBidi"/>
          <w:sz w:val="22"/>
          <w:szCs w:val="22"/>
        </w:rPr>
        <w:t>, used across many Commonwealth agencies and programs,</w:t>
      </w:r>
      <w:r w:rsidR="2EB0A0C3" w:rsidRPr="1E96482B">
        <w:rPr>
          <w:rFonts w:asciiTheme="minorHAnsi" w:hAnsiTheme="minorHAnsi" w:cstheme="minorBidi"/>
          <w:sz w:val="22"/>
          <w:szCs w:val="22"/>
        </w:rPr>
        <w:t xml:space="preserve"> is one form such a notice could take</w:t>
      </w:r>
      <w:r w:rsidR="110313CF" w:rsidRPr="1E96482B">
        <w:rPr>
          <w:rFonts w:asciiTheme="minorHAnsi" w:hAnsiTheme="minorHAnsi" w:cstheme="minorBidi"/>
          <w:sz w:val="22"/>
          <w:szCs w:val="22"/>
        </w:rPr>
        <w:t>.</w:t>
      </w:r>
      <w:r w:rsidR="5F5B9B7D" w:rsidRPr="1E96482B">
        <w:rPr>
          <w:rFonts w:asciiTheme="minorHAnsi" w:hAnsiTheme="minorHAnsi" w:cstheme="minorBidi"/>
          <w:sz w:val="22"/>
          <w:szCs w:val="22"/>
        </w:rPr>
        <w:t xml:space="preserve"> If DPH contracts to provide free interpretation or translation services to its </w:t>
      </w:r>
      <w:r w:rsidR="5F5B9B7D" w:rsidRPr="1E96482B">
        <w:rPr>
          <w:rFonts w:asciiTheme="minorHAnsi" w:hAnsiTheme="minorHAnsi" w:cstheme="minorBidi"/>
          <w:sz w:val="22"/>
          <w:szCs w:val="22"/>
        </w:rPr>
        <w:lastRenderedPageBreak/>
        <w:t xml:space="preserve">constituents, the below should be updated with phone number for those services. </w:t>
      </w:r>
      <w:r w:rsidR="110313CF" w:rsidRPr="1E96482B">
        <w:rPr>
          <w:rFonts w:asciiTheme="minorHAnsi" w:hAnsiTheme="minorHAnsi" w:cstheme="minorBidi"/>
          <w:sz w:val="22"/>
          <w:szCs w:val="22"/>
        </w:rPr>
        <w:t xml:space="preserve"> </w:t>
      </w:r>
      <w:r w:rsidR="17DBDFE5">
        <w:rPr>
          <w:noProof/>
        </w:rPr>
        <w:drawing>
          <wp:inline distT="0" distB="0" distL="0" distR="0" wp14:anchorId="7F4FE1AF" wp14:editId="37921870">
            <wp:extent cx="5939792" cy="2106930"/>
            <wp:effectExtent l="0" t="0" r="0" b="0"/>
            <wp:docPr id="1" name="Picture 1" descr="A graphic with the following statement in 13 languages: “This document contains important information. Please have it translated immediately.&quot; The languages are: English, Russian, Spanish, Arabic, Haitian Creole, Italian, Chinese, Korean, Vietnamese, Thai, Khmer, and French." title="Translation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5">
                      <a:extLst>
                        <a:ext uri="{C183D7F6-B498-43B3-948B-1728B52AA6E4}">
                          <adec:decorative xmlns:adec="http://schemas.microsoft.com/office/drawing/2017/decorative"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val="0"/>
                        </a:ext>
                      </a:extLst>
                    </a:blip>
                    <a:stretch>
                      <a:fillRect/>
                    </a:stretch>
                  </pic:blipFill>
                  <pic:spPr>
                    <a:xfrm>
                      <a:off x="0" y="0"/>
                      <a:ext cx="5939792" cy="2106930"/>
                    </a:xfrm>
                    <a:prstGeom prst="rect">
                      <a:avLst/>
                    </a:prstGeom>
                  </pic:spPr>
                </pic:pic>
              </a:graphicData>
            </a:graphic>
          </wp:inline>
        </w:drawing>
      </w:r>
    </w:p>
    <w:p w14:paraId="2351513A" w14:textId="123C8354" w:rsidR="08D6CAFB" w:rsidRPr="00914D11" w:rsidRDefault="08D6CAFB" w:rsidP="30302FE5">
      <w:pPr>
        <w:rPr>
          <w:rFonts w:asciiTheme="minorHAnsi" w:hAnsiTheme="minorHAnsi" w:cstheme="minorHAnsi"/>
          <w:sz w:val="22"/>
          <w:szCs w:val="22"/>
        </w:rPr>
      </w:pPr>
      <w:r w:rsidRPr="00914D11">
        <w:rPr>
          <w:rFonts w:asciiTheme="minorHAnsi" w:hAnsiTheme="minorHAnsi" w:cstheme="minorHAnsi"/>
          <w:sz w:val="22"/>
          <w:szCs w:val="22"/>
        </w:rPr>
        <w:t xml:space="preserve">In addition to English, the text is translated into Russian, Spanish, Arabic, Haitian Creole, Italian, Chinese, Korean, Vietnamese, Thai, Khmer, and French. </w:t>
      </w:r>
      <w:r w:rsidR="44DED84F" w:rsidRPr="00914D11">
        <w:rPr>
          <w:rFonts w:asciiTheme="minorHAnsi" w:hAnsiTheme="minorHAnsi" w:cstheme="minorHAnsi"/>
          <w:sz w:val="22"/>
          <w:szCs w:val="22"/>
        </w:rPr>
        <w:t xml:space="preserve">Programs who require this notice in a language not included in this standard example may consult with the Office of Communications to </w:t>
      </w:r>
      <w:r w:rsidR="26E78085" w:rsidRPr="00914D11">
        <w:rPr>
          <w:rFonts w:asciiTheme="minorHAnsi" w:hAnsiTheme="minorHAnsi" w:cstheme="minorHAnsi"/>
          <w:sz w:val="22"/>
          <w:szCs w:val="22"/>
        </w:rPr>
        <w:t xml:space="preserve">develop </w:t>
      </w:r>
      <w:r w:rsidR="44DED84F" w:rsidRPr="00914D11">
        <w:rPr>
          <w:rFonts w:asciiTheme="minorHAnsi" w:hAnsiTheme="minorHAnsi" w:cstheme="minorHAnsi"/>
          <w:sz w:val="22"/>
          <w:szCs w:val="22"/>
        </w:rPr>
        <w:t xml:space="preserve">a </w:t>
      </w:r>
      <w:r w:rsidR="5966A0C2" w:rsidRPr="00914D11">
        <w:rPr>
          <w:rFonts w:asciiTheme="minorHAnsi" w:hAnsiTheme="minorHAnsi" w:cstheme="minorHAnsi"/>
          <w:sz w:val="22"/>
          <w:szCs w:val="22"/>
        </w:rPr>
        <w:t xml:space="preserve">version </w:t>
      </w:r>
      <w:r w:rsidR="44DED84F" w:rsidRPr="00914D11">
        <w:rPr>
          <w:rFonts w:asciiTheme="minorHAnsi" w:hAnsiTheme="minorHAnsi" w:cstheme="minorHAnsi"/>
          <w:sz w:val="22"/>
          <w:szCs w:val="22"/>
        </w:rPr>
        <w:t>that suits their specific circumstances.</w:t>
      </w:r>
    </w:p>
    <w:p w14:paraId="4C3A7CA8" w14:textId="77777777" w:rsidR="002F4446" w:rsidRPr="00914D11" w:rsidRDefault="002F4446" w:rsidP="002F4446">
      <w:pPr>
        <w:rPr>
          <w:rFonts w:asciiTheme="minorHAnsi" w:hAnsiTheme="minorHAnsi" w:cstheme="minorHAnsi"/>
          <w:sz w:val="22"/>
          <w:szCs w:val="22"/>
        </w:rPr>
      </w:pPr>
    </w:p>
    <w:p w14:paraId="054E95D4" w14:textId="6B5EBFEF" w:rsidR="00BE5383" w:rsidRPr="00914D11" w:rsidRDefault="231D9A27" w:rsidP="00233236">
      <w:pPr>
        <w:pStyle w:val="Heading3"/>
        <w:numPr>
          <w:ilvl w:val="0"/>
          <w:numId w:val="4"/>
        </w:numPr>
        <w:ind w:left="360"/>
        <w:rPr>
          <w:rFonts w:asciiTheme="minorHAnsi" w:hAnsiTheme="minorHAnsi" w:cstheme="minorHAnsi"/>
          <w:sz w:val="22"/>
          <w:szCs w:val="22"/>
        </w:rPr>
      </w:pPr>
      <w:bookmarkStart w:id="17" w:name="_Toc155347214"/>
      <w:r w:rsidRPr="00914D11">
        <w:rPr>
          <w:rFonts w:asciiTheme="minorHAnsi" w:hAnsiTheme="minorHAnsi" w:cstheme="minorHAnsi"/>
          <w:sz w:val="22"/>
          <w:szCs w:val="22"/>
        </w:rPr>
        <w:t>DPH</w:t>
      </w:r>
      <w:r w:rsidR="1F762DF1" w:rsidRPr="00914D11">
        <w:rPr>
          <w:rFonts w:asciiTheme="minorHAnsi" w:hAnsiTheme="minorHAnsi" w:cstheme="minorHAnsi"/>
          <w:sz w:val="22"/>
          <w:szCs w:val="22"/>
        </w:rPr>
        <w:t xml:space="preserve"> </w:t>
      </w:r>
      <w:r w:rsidR="59420D2A" w:rsidRPr="00914D11">
        <w:rPr>
          <w:rFonts w:asciiTheme="minorHAnsi" w:hAnsiTheme="minorHAnsi" w:cstheme="minorHAnsi"/>
          <w:sz w:val="22"/>
          <w:szCs w:val="22"/>
        </w:rPr>
        <w:t xml:space="preserve">Multilingual Staff  </w:t>
      </w:r>
      <w:bookmarkEnd w:id="17"/>
    </w:p>
    <w:p w14:paraId="613E8EB7" w14:textId="1645BD9F" w:rsidR="061D1A08" w:rsidRPr="00914D11" w:rsidRDefault="002C5392" w:rsidP="002A0E2B">
      <w:pPr>
        <w:rPr>
          <w:rFonts w:asciiTheme="minorHAnsi" w:eastAsia="Georgia" w:hAnsiTheme="minorHAnsi" w:cstheme="minorHAnsi"/>
          <w:sz w:val="22"/>
          <w:szCs w:val="22"/>
        </w:rPr>
      </w:pPr>
      <w:r w:rsidRPr="00914D11">
        <w:rPr>
          <w:rFonts w:asciiTheme="minorHAnsi" w:hAnsiTheme="minorHAnsi" w:cstheme="minorHAnsi"/>
          <w:sz w:val="22"/>
          <w:szCs w:val="22"/>
        </w:rPr>
        <w:t xml:space="preserve">When it comes to </w:t>
      </w:r>
      <w:r w:rsidR="00425B88" w:rsidRPr="00914D11">
        <w:rPr>
          <w:rFonts w:asciiTheme="minorHAnsi" w:hAnsiTheme="minorHAnsi" w:cstheme="minorHAnsi"/>
          <w:sz w:val="22"/>
          <w:szCs w:val="22"/>
        </w:rPr>
        <w:t>using staff to provide language services</w:t>
      </w:r>
      <w:r w:rsidR="002D3B49" w:rsidRPr="00914D11">
        <w:rPr>
          <w:rFonts w:asciiTheme="minorHAnsi" w:hAnsiTheme="minorHAnsi" w:cstheme="minorHAnsi"/>
          <w:sz w:val="22"/>
          <w:szCs w:val="22"/>
        </w:rPr>
        <w:t>, and where compatible with applicable provisions in collective bargaining agreements</w:t>
      </w:r>
      <w:r w:rsidR="00655D8F" w:rsidRPr="00914D11">
        <w:rPr>
          <w:rFonts w:asciiTheme="minorHAnsi" w:hAnsiTheme="minorHAnsi" w:cstheme="minorHAnsi"/>
          <w:sz w:val="22"/>
          <w:szCs w:val="22"/>
        </w:rPr>
        <w:t xml:space="preserve">, </w:t>
      </w:r>
      <w:r w:rsidR="00CD6F27" w:rsidRPr="00914D11">
        <w:rPr>
          <w:rFonts w:asciiTheme="minorHAnsi" w:hAnsiTheme="minorHAnsi" w:cstheme="minorHAnsi"/>
          <w:sz w:val="22"/>
          <w:szCs w:val="22"/>
        </w:rPr>
        <w:t>DPH will</w:t>
      </w:r>
      <w:r w:rsidR="00655D8F" w:rsidRPr="00914D11">
        <w:rPr>
          <w:rFonts w:asciiTheme="minorHAnsi" w:hAnsiTheme="minorHAnsi" w:cstheme="minorHAnsi"/>
          <w:sz w:val="22"/>
          <w:szCs w:val="22"/>
        </w:rPr>
        <w:t xml:space="preserve"> follo</w:t>
      </w:r>
      <w:r w:rsidR="00CD6F27" w:rsidRPr="00914D11">
        <w:rPr>
          <w:rFonts w:asciiTheme="minorHAnsi" w:hAnsiTheme="minorHAnsi" w:cstheme="minorHAnsi"/>
          <w:sz w:val="22"/>
          <w:szCs w:val="22"/>
        </w:rPr>
        <w:t>w</w:t>
      </w:r>
      <w:r w:rsidR="00655D8F" w:rsidRPr="00914D11">
        <w:rPr>
          <w:rFonts w:asciiTheme="minorHAnsi" w:hAnsiTheme="minorHAnsi" w:cstheme="minorHAnsi"/>
          <w:sz w:val="22"/>
          <w:szCs w:val="22"/>
        </w:rPr>
        <w:t xml:space="preserve"> guidance from </w:t>
      </w:r>
      <w:r w:rsidR="0085712A" w:rsidRPr="00914D11">
        <w:rPr>
          <w:rFonts w:asciiTheme="minorHAnsi" w:hAnsiTheme="minorHAnsi" w:cstheme="minorHAnsi"/>
          <w:sz w:val="22"/>
          <w:szCs w:val="22"/>
        </w:rPr>
        <w:t xml:space="preserve">the </w:t>
      </w:r>
      <w:r w:rsidR="00345A78" w:rsidRPr="00914D11">
        <w:rPr>
          <w:rFonts w:asciiTheme="minorHAnsi" w:hAnsiTheme="minorHAnsi" w:cstheme="minorHAnsi"/>
          <w:sz w:val="22"/>
          <w:szCs w:val="22"/>
        </w:rPr>
        <w:t xml:space="preserve">Federal Coordination and Compliance Section of the </w:t>
      </w:r>
      <w:r w:rsidR="00C12526" w:rsidRPr="00914D11">
        <w:rPr>
          <w:rFonts w:asciiTheme="minorHAnsi" w:hAnsiTheme="minorHAnsi" w:cstheme="minorHAnsi"/>
          <w:sz w:val="22"/>
          <w:szCs w:val="22"/>
        </w:rPr>
        <w:t>U.S. Department of Justice</w:t>
      </w:r>
      <w:r w:rsidR="00F86E43" w:rsidRPr="00914D11">
        <w:rPr>
          <w:rFonts w:asciiTheme="minorHAnsi" w:hAnsiTheme="minorHAnsi" w:cstheme="minorHAnsi"/>
          <w:sz w:val="22"/>
          <w:szCs w:val="22"/>
        </w:rPr>
        <w:t xml:space="preserve"> as outline</w:t>
      </w:r>
      <w:r w:rsidR="000A6A6E" w:rsidRPr="00914D11">
        <w:rPr>
          <w:rFonts w:asciiTheme="minorHAnsi" w:hAnsiTheme="minorHAnsi" w:cstheme="minorHAnsi"/>
          <w:sz w:val="22"/>
          <w:szCs w:val="22"/>
        </w:rPr>
        <w:t>d</w:t>
      </w:r>
      <w:r w:rsidR="00F86E43" w:rsidRPr="00914D11">
        <w:rPr>
          <w:rFonts w:asciiTheme="minorHAnsi" w:hAnsiTheme="minorHAnsi" w:cstheme="minorHAnsi"/>
          <w:sz w:val="22"/>
          <w:szCs w:val="22"/>
        </w:rPr>
        <w:t xml:space="preserve"> in “</w:t>
      </w:r>
      <w:hyperlink r:id="rId56" w:history="1">
        <w:r w:rsidR="00F86E43" w:rsidRPr="00914D11">
          <w:rPr>
            <w:rStyle w:val="Hyperlink"/>
            <w:rFonts w:asciiTheme="minorHAnsi" w:hAnsiTheme="minorHAnsi" w:cstheme="minorHAnsi"/>
            <w:sz w:val="22"/>
            <w:szCs w:val="22"/>
          </w:rPr>
          <w:t>TIPS on Building an Effective Staff Language Service Program</w:t>
        </w:r>
      </w:hyperlink>
      <w:r w:rsidR="000A6A6E" w:rsidRPr="00914D11">
        <w:rPr>
          <w:rFonts w:asciiTheme="minorHAnsi" w:hAnsiTheme="minorHAnsi" w:cstheme="minorHAnsi"/>
          <w:sz w:val="22"/>
          <w:szCs w:val="22"/>
        </w:rPr>
        <w:t xml:space="preserve">,” reproduced in text below: </w:t>
      </w:r>
    </w:p>
    <w:p w14:paraId="19D919CE" w14:textId="77777777" w:rsidR="0024205F" w:rsidRPr="00914D11" w:rsidRDefault="00250AE8" w:rsidP="00233236">
      <w:pPr>
        <w:pStyle w:val="ListParagraph"/>
        <w:numPr>
          <w:ilvl w:val="0"/>
          <w:numId w:val="35"/>
        </w:numPr>
        <w:ind w:left="1080"/>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KNOW YOUR LANGUAGE SERVICE NEEDS: </w:t>
      </w:r>
    </w:p>
    <w:p w14:paraId="3693FA07" w14:textId="6DDC9FB0" w:rsidR="0024205F" w:rsidRPr="00914D11" w:rsidRDefault="00250AE8"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Does your organization interact directly with LEP individuals?  </w:t>
      </w:r>
    </w:p>
    <w:p w14:paraId="10F29696" w14:textId="2D72D2F3" w:rsidR="0024205F" w:rsidRPr="00914D11" w:rsidRDefault="00250AE8"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If so, in what capacity? In person? Online? By phone?  </w:t>
      </w:r>
    </w:p>
    <w:p w14:paraId="53FCF75E" w14:textId="0D0EE170" w:rsidR="00B24119" w:rsidRPr="00914D11" w:rsidRDefault="00250AE8"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What are the most common languages spoken by limited English proficient (LEP) individuals in your community? To find out, check out the Language Map App at </w:t>
      </w:r>
      <w:hyperlink r:id="rId57" w:history="1">
        <w:r w:rsidRPr="00914D11">
          <w:rPr>
            <w:rStyle w:val="Hyperlink"/>
            <w:rFonts w:asciiTheme="minorHAnsi" w:eastAsia="Georgia" w:hAnsiTheme="minorHAnsi" w:cstheme="minorHAnsi"/>
            <w:sz w:val="22"/>
            <w:szCs w:val="22"/>
          </w:rPr>
          <w:t>www.lep.gov/maps</w:t>
        </w:r>
      </w:hyperlink>
    </w:p>
    <w:p w14:paraId="6A67BE6D" w14:textId="77777777" w:rsidR="0024205F" w:rsidRPr="00914D11" w:rsidRDefault="00900D45" w:rsidP="00233236">
      <w:pPr>
        <w:pStyle w:val="ListParagraph"/>
        <w:numPr>
          <w:ilvl w:val="0"/>
          <w:numId w:val="35"/>
        </w:numPr>
        <w:ind w:left="1080"/>
        <w:rPr>
          <w:rFonts w:asciiTheme="minorHAnsi" w:eastAsia="Georgia" w:hAnsiTheme="minorHAnsi" w:cstheme="minorHAnsi"/>
          <w:sz w:val="22"/>
          <w:szCs w:val="22"/>
        </w:rPr>
      </w:pPr>
      <w:r w:rsidRPr="00914D11">
        <w:rPr>
          <w:rFonts w:asciiTheme="minorHAnsi" w:eastAsia="Georgia" w:hAnsiTheme="minorHAnsi" w:cstheme="minorHAnsi"/>
          <w:sz w:val="22"/>
          <w:szCs w:val="22"/>
        </w:rPr>
        <w:t>BEFORE USING MULTILINGUAL PERSONNEL:</w:t>
      </w:r>
    </w:p>
    <w:p w14:paraId="1074CEC5" w14:textId="496E6694" w:rsidR="0024205F" w:rsidRPr="00914D11" w:rsidRDefault="00900D45"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Do not assume that being a native speaker qualifies someone to interpret conversations or translate written documents. Interpretation, translation, and other in</w:t>
      </w:r>
      <w:r w:rsidR="009E6681" w:rsidRPr="00914D11">
        <w:rPr>
          <w:rFonts w:asciiTheme="minorHAnsi" w:eastAsia="Georgia" w:hAnsiTheme="minorHAnsi" w:cstheme="minorHAnsi"/>
          <w:sz w:val="22"/>
          <w:szCs w:val="22"/>
        </w:rPr>
        <w:t>-</w:t>
      </w:r>
      <w:r w:rsidRPr="00914D11">
        <w:rPr>
          <w:rFonts w:asciiTheme="minorHAnsi" w:eastAsia="Georgia" w:hAnsiTheme="minorHAnsi" w:cstheme="minorHAnsi"/>
          <w:sz w:val="22"/>
          <w:szCs w:val="22"/>
        </w:rPr>
        <w:t xml:space="preserve">language tasks often require the use of industry-specific terminology, specialized skills, and experience.   </w:t>
      </w:r>
    </w:p>
    <w:p w14:paraId="2653D872" w14:textId="623B4C4D" w:rsidR="009E6681" w:rsidRPr="00914D11" w:rsidRDefault="00900D45"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Competency requires more than self-identification as bilingual. The most accurate way to validate language proficiency is through an independently</w:t>
      </w:r>
      <w:r w:rsidR="009E6681" w:rsidRPr="00914D11">
        <w:rPr>
          <w:rFonts w:asciiTheme="minorHAnsi" w:eastAsia="Georgia" w:hAnsiTheme="minorHAnsi" w:cstheme="minorHAnsi"/>
          <w:sz w:val="22"/>
          <w:szCs w:val="22"/>
        </w:rPr>
        <w:t xml:space="preserve"> </w:t>
      </w:r>
      <w:r w:rsidRPr="00914D11">
        <w:rPr>
          <w:rFonts w:asciiTheme="minorHAnsi" w:eastAsia="Georgia" w:hAnsiTheme="minorHAnsi" w:cstheme="minorHAnsi"/>
          <w:sz w:val="22"/>
          <w:szCs w:val="22"/>
        </w:rPr>
        <w:t xml:space="preserve">administered language assessment and periodic reassessment. </w:t>
      </w:r>
    </w:p>
    <w:p w14:paraId="163CAEDF" w14:textId="622A1A48" w:rsidR="00250AE8" w:rsidRPr="00914D11" w:rsidRDefault="00900D45"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Consider creating and disseminating standard policies and procedures to assess and track the language proficiency of multilingual personnel. The policy could include who has the authority to access the agency’s list of multilingual personnel and who may use multilingual personnel for certain language tasks.</w:t>
      </w:r>
    </w:p>
    <w:p w14:paraId="3228A707" w14:textId="77777777" w:rsidR="009E6681" w:rsidRPr="00914D11" w:rsidRDefault="009C6CBF" w:rsidP="00233236">
      <w:pPr>
        <w:pStyle w:val="ListParagraph"/>
        <w:numPr>
          <w:ilvl w:val="0"/>
          <w:numId w:val="35"/>
        </w:numPr>
        <w:ind w:left="1080"/>
        <w:rPr>
          <w:rFonts w:asciiTheme="minorHAnsi" w:eastAsia="Georgia" w:hAnsiTheme="minorHAnsi" w:cstheme="minorHAnsi"/>
          <w:sz w:val="22"/>
          <w:szCs w:val="22"/>
        </w:rPr>
      </w:pPr>
      <w:r w:rsidRPr="00914D11">
        <w:rPr>
          <w:rFonts w:asciiTheme="minorHAnsi" w:eastAsia="Georgia" w:hAnsiTheme="minorHAnsi" w:cstheme="minorHAnsi"/>
          <w:sz w:val="22"/>
          <w:szCs w:val="22"/>
        </w:rPr>
        <w:t>KNOW YOUR LANGUAGE SERVICE RESOURCES:</w:t>
      </w:r>
    </w:p>
    <w:p w14:paraId="1D1D90F2" w14:textId="77777777" w:rsidR="009E6681" w:rsidRPr="00914D11" w:rsidRDefault="009C6CBF"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Does your organization employ capable, qualified multilingual personnel?</w:t>
      </w:r>
    </w:p>
    <w:p w14:paraId="3618B2E9" w14:textId="77777777" w:rsidR="009E6681" w:rsidRPr="00914D11" w:rsidRDefault="009C6CBF"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What languages do your multilingual personnel speak? </w:t>
      </w:r>
    </w:p>
    <w:p w14:paraId="341E3266" w14:textId="77777777" w:rsidR="009E6681" w:rsidRPr="00914D11" w:rsidRDefault="009C6CBF"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lastRenderedPageBreak/>
        <w:t xml:space="preserve">What language tasks do your multilingual personnel perform? </w:t>
      </w:r>
    </w:p>
    <w:p w14:paraId="16BBDCFB" w14:textId="77777777" w:rsidR="009E6681" w:rsidRPr="00914D11" w:rsidRDefault="009C6CBF"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Does your organization assess the competency of multilingual personnel?</w:t>
      </w:r>
    </w:p>
    <w:p w14:paraId="5B39B7D6" w14:textId="77777777" w:rsidR="009E6681" w:rsidRPr="00914D11" w:rsidRDefault="009C6CBF"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Do your linguists receive additional language-skill training? </w:t>
      </w:r>
    </w:p>
    <w:p w14:paraId="14D1E0EA" w14:textId="77777777" w:rsidR="007B6A9D" w:rsidRPr="00914D11" w:rsidRDefault="009C6CBF"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Does your organization pay or provide bonuses for in-language assistance? </w:t>
      </w:r>
    </w:p>
    <w:p w14:paraId="088E015E" w14:textId="77777777" w:rsidR="007B6A9D" w:rsidRPr="00914D11" w:rsidRDefault="009C6CBF"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Do you hire people who interpret or translate for your organization? </w:t>
      </w:r>
    </w:p>
    <w:p w14:paraId="7CC70A06" w14:textId="77777777" w:rsidR="007B6A9D" w:rsidRPr="00914D11" w:rsidRDefault="009C6CBF"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How much funding is available for paying interpreters, translators, or multilingual staff? </w:t>
      </w:r>
    </w:p>
    <w:p w14:paraId="400A9BC0" w14:textId="217E13B7" w:rsidR="00900D45" w:rsidRPr="00914D11" w:rsidRDefault="009C6CBF"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Do you or your staff know where to go if you need language services in an unfamiliar language?  </w:t>
      </w:r>
    </w:p>
    <w:p w14:paraId="245C5654" w14:textId="2E55D05F" w:rsidR="009F4E3B" w:rsidRPr="00914D11" w:rsidRDefault="009F4E3B" w:rsidP="00233236">
      <w:pPr>
        <w:pStyle w:val="ListParagraph"/>
        <w:numPr>
          <w:ilvl w:val="0"/>
          <w:numId w:val="35"/>
        </w:numPr>
        <w:ind w:left="1080"/>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For additional information on the certification and assessment of linguists, see our TIPS tool:  </w:t>
      </w:r>
      <w:hyperlink r:id="rId58" w:history="1">
        <w:r w:rsidRPr="00914D11">
          <w:rPr>
            <w:rStyle w:val="Hyperlink"/>
            <w:rFonts w:asciiTheme="minorHAnsi" w:eastAsia="Georgia" w:hAnsiTheme="minorHAnsi" w:cstheme="minorHAnsi"/>
            <w:sz w:val="22"/>
            <w:szCs w:val="22"/>
          </w:rPr>
          <w:t>What Does it Mean to be a Certified Linguist?</w:t>
        </w:r>
      </w:hyperlink>
    </w:p>
    <w:p w14:paraId="3940C0A0" w14:textId="536BAB37" w:rsidR="009C6CBF" w:rsidRPr="00914D11" w:rsidRDefault="0073462D" w:rsidP="00233236">
      <w:pPr>
        <w:pStyle w:val="ListParagraph"/>
        <w:numPr>
          <w:ilvl w:val="0"/>
          <w:numId w:val="35"/>
        </w:numPr>
        <w:ind w:left="1080"/>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RECRUITING, HIRING, AND RETAINING MULTILINGUAL PERSONNEL: </w:t>
      </w:r>
      <w:r w:rsidR="00265A27" w:rsidRPr="00914D11">
        <w:rPr>
          <w:rFonts w:asciiTheme="minorHAnsi" w:eastAsia="Georgia" w:hAnsiTheme="minorHAnsi" w:cstheme="minorHAnsi"/>
          <w:sz w:val="22"/>
          <w:szCs w:val="22"/>
        </w:rPr>
        <w:t>In the process of recruiting, hiring, compensating, and retaining qualified multilingual personnel, consider the following:</w:t>
      </w:r>
    </w:p>
    <w:p w14:paraId="7401F963" w14:textId="77777777" w:rsidR="009B6FFF" w:rsidRPr="00914D11" w:rsidRDefault="00F525AC"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RECRUITING MULTILINGUAL PERSONNEL: </w:t>
      </w:r>
    </w:p>
    <w:p w14:paraId="7C4FD28A" w14:textId="77777777" w:rsidR="009B6FFF" w:rsidRPr="00914D11" w:rsidRDefault="00F525AC"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Could your organization reach out to local language communities </w:t>
      </w:r>
      <w:proofErr w:type="gramStart"/>
      <w:r w:rsidRPr="00914D11">
        <w:rPr>
          <w:rFonts w:asciiTheme="minorHAnsi" w:eastAsia="Georgia" w:hAnsiTheme="minorHAnsi" w:cstheme="minorHAnsi"/>
          <w:sz w:val="22"/>
          <w:szCs w:val="22"/>
        </w:rPr>
        <w:t>in order to</w:t>
      </w:r>
      <w:proofErr w:type="gramEnd"/>
      <w:r w:rsidRPr="00914D11">
        <w:rPr>
          <w:rFonts w:asciiTheme="minorHAnsi" w:eastAsia="Georgia" w:hAnsiTheme="minorHAnsi" w:cstheme="minorHAnsi"/>
          <w:sz w:val="22"/>
          <w:szCs w:val="22"/>
        </w:rPr>
        <w:t xml:space="preserve"> solicit suggestions for hiring qualified speakers of that language? </w:t>
      </w:r>
    </w:p>
    <w:p w14:paraId="77912562" w14:textId="0D3D1B5F" w:rsidR="00F525AC" w:rsidRPr="00914D11" w:rsidRDefault="00F525AC"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Are there recruitment sources and networks your organization can work with to promote your hiring needs and attract qualified linguists?</w:t>
      </w:r>
    </w:p>
    <w:p w14:paraId="342E2F69" w14:textId="77777777" w:rsidR="00CF43EF" w:rsidRPr="00914D11" w:rsidRDefault="003A19E0"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HIRING AND RETAINING MULTILINGUAL PERSONNEL: </w:t>
      </w:r>
    </w:p>
    <w:p w14:paraId="00ACF1D7" w14:textId="77777777" w:rsidR="00CF43EF" w:rsidRPr="00914D11" w:rsidRDefault="003A19E0"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Will language proficiency be a requirement or just an ability that would make an applicant more appealing? Does the job analysis support language proficiency and will it be documented in the position description?</w:t>
      </w:r>
    </w:p>
    <w:p w14:paraId="691C893B" w14:textId="77777777" w:rsidR="00CF43EF" w:rsidRPr="00914D11" w:rsidRDefault="003A19E0"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Will in-house language tasks be part of an employee’s performance plan or are they collateral duties? </w:t>
      </w:r>
    </w:p>
    <w:p w14:paraId="23B7183D" w14:textId="77777777" w:rsidR="00CF43EF" w:rsidRPr="00914D11" w:rsidRDefault="003A19E0"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Will staff linguists receive pay differentials, workload adjustments, or other incentives intended to recruit and retain multilingual personnel?</w:t>
      </w:r>
    </w:p>
    <w:p w14:paraId="3FF3E5D5" w14:textId="77777777" w:rsidR="00CF43EF" w:rsidRPr="00914D11" w:rsidRDefault="003A19E0"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A multilingual employee hired for a non-language specific task (e.g., accountant) may be inundated with requests for language assistance.  How will management ensure the employee’s personal career growth while continuing to be responsive to in-house language requests? </w:t>
      </w:r>
    </w:p>
    <w:p w14:paraId="0853703D" w14:textId="77777777" w:rsidR="00CF43EF" w:rsidRPr="00914D11" w:rsidRDefault="003A19E0"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Could you exchange, share, and review sample job descriptions with others in your industry to maintain consistency regarding language proficiency skills? </w:t>
      </w:r>
    </w:p>
    <w:p w14:paraId="65DD1B6B" w14:textId="27ABE3EB" w:rsidR="003A19E0" w:rsidRPr="00914D11" w:rsidRDefault="003A19E0" w:rsidP="00233236">
      <w:pPr>
        <w:pStyle w:val="ListParagraph"/>
        <w:numPr>
          <w:ilvl w:val="2"/>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Could labor unions or other bargaining units affect your agency’s decision to recruit, hire, assess, or retain multilingual employees?</w:t>
      </w:r>
    </w:p>
    <w:p w14:paraId="0D59B651" w14:textId="6518A3A8" w:rsidR="00F54C3B" w:rsidRPr="00914D11" w:rsidRDefault="00DE79EA" w:rsidP="00233236">
      <w:pPr>
        <w:pStyle w:val="ListParagraph"/>
        <w:numPr>
          <w:ilvl w:val="0"/>
          <w:numId w:val="35"/>
        </w:numPr>
        <w:ind w:left="1080"/>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HOW DO I ASSESS THE LANGUAGE SKILLS OF MY MULTILINGUAL PERSONNEL? To </w:t>
      </w:r>
      <w:r w:rsidR="00F54C3B" w:rsidRPr="00914D11">
        <w:rPr>
          <w:rFonts w:asciiTheme="minorHAnsi" w:eastAsia="Georgia" w:hAnsiTheme="minorHAnsi" w:cstheme="minorHAnsi"/>
          <w:sz w:val="22"/>
          <w:szCs w:val="22"/>
        </w:rPr>
        <w:t>ensure effective communication between multilingual employees and LEP persons, agencies should assess the oral and/or written proficiencies of multilingual employees. There are many forms of assessment, and many considerations such as time, cost, efficiency, accuracy, and consistency.</w:t>
      </w:r>
    </w:p>
    <w:p w14:paraId="2590D172" w14:textId="07F69EF6" w:rsidR="004F27EA" w:rsidRPr="00914D11" w:rsidRDefault="004F27EA"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STRUCTURED TESTING AND ASSESSMENT: Effective testing and assessment often involves either (1) an independently administered test, or (2) a structured in-language interview conducted by a linguist qualified to assess language proficiency.  Independent </w:t>
      </w:r>
      <w:r w:rsidRPr="00914D11">
        <w:rPr>
          <w:rFonts w:asciiTheme="minorHAnsi" w:eastAsia="Georgia" w:hAnsiTheme="minorHAnsi" w:cstheme="minorHAnsi"/>
          <w:sz w:val="22"/>
          <w:szCs w:val="22"/>
        </w:rPr>
        <w:lastRenderedPageBreak/>
        <w:t xml:space="preserve">verification is the most accurate way to determine whether a linguist is proficient. Independent assessments also tend to be quite rigorous, independently testing and scoring individual language skills such as reading, speaking, listening, writing, interpreting, and translating.  The federal government uses the Interagency Language Roundtable scale as its metric for measuring language skill and proficiency (see, www.govtilr.org). Periodically reassess your multilingual employees because, if not used, language skills may erode over time.  </w:t>
      </w:r>
    </w:p>
    <w:p w14:paraId="1296BA06" w14:textId="51A1FFFE" w:rsidR="00215ED0" w:rsidRPr="00914D11" w:rsidRDefault="00215ED0"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UNVERIFIABLE ASSESSMENT: Occasionally, organizations employ other methods to verify linguistic qualifications, for example reviewing translated work samples, administering a self-assessment language questionnaire, or reviewing educational linguistic background or credentials.   It is important to note that these methods may not provide an organization with an independent or verifiable baseline of an employee’s language skill.   </w:t>
      </w:r>
    </w:p>
    <w:p w14:paraId="79A8B538" w14:textId="14FD2184" w:rsidR="00336A49" w:rsidRPr="00914D11" w:rsidRDefault="00336A49" w:rsidP="00233236">
      <w:pPr>
        <w:pStyle w:val="ListParagraph"/>
        <w:numPr>
          <w:ilvl w:val="1"/>
          <w:numId w:val="35"/>
        </w:numPr>
        <w:rPr>
          <w:rFonts w:asciiTheme="minorHAnsi" w:eastAsia="Georgia" w:hAnsiTheme="minorHAnsi" w:cstheme="minorHAnsi"/>
          <w:sz w:val="22"/>
          <w:szCs w:val="22"/>
        </w:rPr>
      </w:pPr>
      <w:r w:rsidRPr="00914D11">
        <w:rPr>
          <w:rFonts w:asciiTheme="minorHAnsi" w:eastAsia="Georgia" w:hAnsiTheme="minorHAnsi" w:cstheme="minorHAnsi"/>
          <w:sz w:val="22"/>
          <w:szCs w:val="22"/>
        </w:rPr>
        <w:t xml:space="preserve">The ILR Scale is a metric for measuring an individual’s language proficiency. There is no “ILR test,” but several agencies and private organizations have adapted the ILR Scale’s skill level descriptions into a proficiency test.  </w:t>
      </w:r>
    </w:p>
    <w:p w14:paraId="6489D0EA" w14:textId="77777777" w:rsidR="003D79D1" w:rsidRPr="00914D11" w:rsidRDefault="003D79D1" w:rsidP="0065565A">
      <w:pPr>
        <w:ind w:left="360"/>
        <w:rPr>
          <w:rFonts w:asciiTheme="minorHAnsi" w:eastAsia="Georgia" w:hAnsiTheme="minorHAnsi" w:cstheme="minorHAnsi"/>
          <w:sz w:val="22"/>
          <w:szCs w:val="22"/>
        </w:rPr>
      </w:pPr>
    </w:p>
    <w:p w14:paraId="1C667583" w14:textId="509DE089" w:rsidR="68C7E103" w:rsidRPr="00914D11" w:rsidRDefault="68C7E103" w:rsidP="0065565A">
      <w:pPr>
        <w:rPr>
          <w:rFonts w:asciiTheme="minorHAnsi" w:hAnsiTheme="minorHAnsi" w:cstheme="minorHAnsi"/>
          <w:sz w:val="22"/>
          <w:szCs w:val="22"/>
        </w:rPr>
      </w:pPr>
      <w:r w:rsidRPr="00914D11">
        <w:rPr>
          <w:rFonts w:asciiTheme="minorHAnsi" w:hAnsiTheme="minorHAnsi" w:cstheme="minorHAnsi"/>
          <w:sz w:val="22"/>
          <w:szCs w:val="22"/>
        </w:rPr>
        <w:t>DPH</w:t>
      </w:r>
      <w:r w:rsidR="3943B71E" w:rsidRPr="00914D11">
        <w:rPr>
          <w:rFonts w:asciiTheme="minorHAnsi" w:hAnsiTheme="minorHAnsi" w:cstheme="minorHAnsi"/>
          <w:sz w:val="22"/>
          <w:szCs w:val="22"/>
        </w:rPr>
        <w:t xml:space="preserve">’s </w:t>
      </w:r>
      <w:r w:rsidR="004165A4" w:rsidRPr="00914D11">
        <w:rPr>
          <w:rFonts w:asciiTheme="minorHAnsi" w:hAnsiTheme="minorHAnsi" w:cstheme="minorHAnsi"/>
          <w:sz w:val="22"/>
          <w:szCs w:val="22"/>
        </w:rPr>
        <w:t xml:space="preserve">Office of </w:t>
      </w:r>
      <w:r w:rsidR="3943B71E" w:rsidRPr="00914D11">
        <w:rPr>
          <w:rFonts w:asciiTheme="minorHAnsi" w:hAnsiTheme="minorHAnsi" w:cstheme="minorHAnsi"/>
          <w:sz w:val="22"/>
          <w:szCs w:val="22"/>
        </w:rPr>
        <w:t>Communications, Office of the Commissioner</w:t>
      </w:r>
      <w:r w:rsidR="004165A4" w:rsidRPr="00914D11">
        <w:rPr>
          <w:rFonts w:asciiTheme="minorHAnsi" w:hAnsiTheme="minorHAnsi" w:cstheme="minorHAnsi"/>
          <w:sz w:val="22"/>
          <w:szCs w:val="22"/>
        </w:rPr>
        <w:t>,</w:t>
      </w:r>
      <w:r w:rsidR="3943B71E" w:rsidRPr="00914D11">
        <w:rPr>
          <w:rFonts w:asciiTheme="minorHAnsi" w:hAnsiTheme="minorHAnsi" w:cstheme="minorHAnsi"/>
          <w:sz w:val="22"/>
          <w:szCs w:val="22"/>
        </w:rPr>
        <w:t xml:space="preserve"> and </w:t>
      </w:r>
      <w:r w:rsidR="5BC66470" w:rsidRPr="00914D11">
        <w:rPr>
          <w:rFonts w:asciiTheme="minorHAnsi" w:hAnsiTheme="minorHAnsi" w:cstheme="minorHAnsi"/>
          <w:sz w:val="22"/>
          <w:szCs w:val="22"/>
        </w:rPr>
        <w:t>Workforce Development and Resilience</w:t>
      </w:r>
      <w:r w:rsidRPr="00914D11">
        <w:rPr>
          <w:rFonts w:asciiTheme="minorHAnsi" w:hAnsiTheme="minorHAnsi" w:cstheme="minorHAnsi"/>
          <w:sz w:val="22"/>
          <w:szCs w:val="22"/>
        </w:rPr>
        <w:t xml:space="preserve"> will</w:t>
      </w:r>
      <w:r w:rsidR="4266FA27" w:rsidRPr="00914D11">
        <w:rPr>
          <w:rFonts w:asciiTheme="minorHAnsi" w:hAnsiTheme="minorHAnsi" w:cstheme="minorHAnsi"/>
          <w:sz w:val="22"/>
          <w:szCs w:val="22"/>
        </w:rPr>
        <w:t xml:space="preserve"> work collaboratively to</w:t>
      </w:r>
      <w:r w:rsidRPr="00914D11">
        <w:rPr>
          <w:rFonts w:asciiTheme="minorHAnsi" w:hAnsiTheme="minorHAnsi" w:cstheme="minorHAnsi"/>
          <w:sz w:val="22"/>
          <w:szCs w:val="22"/>
        </w:rPr>
        <w:t xml:space="preserve"> create</w:t>
      </w:r>
      <w:r w:rsidR="75656C45" w:rsidRPr="00914D11">
        <w:rPr>
          <w:rFonts w:asciiTheme="minorHAnsi" w:hAnsiTheme="minorHAnsi" w:cstheme="minorHAnsi"/>
          <w:sz w:val="22"/>
          <w:szCs w:val="22"/>
        </w:rPr>
        <w:t>:</w:t>
      </w:r>
      <w:r w:rsidRPr="00914D11">
        <w:rPr>
          <w:rFonts w:asciiTheme="minorHAnsi" w:hAnsiTheme="minorHAnsi" w:cstheme="minorHAnsi"/>
          <w:sz w:val="22"/>
          <w:szCs w:val="22"/>
        </w:rPr>
        <w:t xml:space="preserve"> </w:t>
      </w:r>
    </w:p>
    <w:p w14:paraId="14660EF2" w14:textId="367321C2" w:rsidR="68C7E103" w:rsidRPr="00914D11" w:rsidRDefault="004165A4" w:rsidP="00233236">
      <w:pPr>
        <w:pStyle w:val="ListParagraph"/>
        <w:numPr>
          <w:ilvl w:val="0"/>
          <w:numId w:val="15"/>
        </w:numPr>
        <w:rPr>
          <w:rFonts w:asciiTheme="minorHAnsi" w:hAnsiTheme="minorHAnsi" w:cstheme="minorHAnsi"/>
          <w:sz w:val="22"/>
          <w:szCs w:val="22"/>
        </w:rPr>
      </w:pPr>
      <w:r w:rsidRPr="00914D11">
        <w:rPr>
          <w:rFonts w:asciiTheme="minorHAnsi" w:hAnsiTheme="minorHAnsi" w:cstheme="minorHAnsi"/>
          <w:sz w:val="22"/>
          <w:szCs w:val="22"/>
        </w:rPr>
        <w:t>A</w:t>
      </w:r>
      <w:r w:rsidR="68C7E103" w:rsidRPr="00914D11">
        <w:rPr>
          <w:rFonts w:asciiTheme="minorHAnsi" w:hAnsiTheme="minorHAnsi" w:cstheme="minorHAnsi"/>
          <w:sz w:val="22"/>
          <w:szCs w:val="22"/>
        </w:rPr>
        <w:t xml:space="preserve"> plan to offer specific guidance and training </w:t>
      </w:r>
      <w:r w:rsidR="4BB1E1D9" w:rsidRPr="00914D11">
        <w:rPr>
          <w:rFonts w:asciiTheme="minorHAnsi" w:hAnsiTheme="minorHAnsi" w:cstheme="minorHAnsi"/>
          <w:sz w:val="22"/>
          <w:szCs w:val="22"/>
        </w:rPr>
        <w:t xml:space="preserve">to </w:t>
      </w:r>
      <w:r w:rsidR="46C5436B" w:rsidRPr="00914D11">
        <w:rPr>
          <w:rFonts w:asciiTheme="minorHAnsi" w:hAnsiTheme="minorHAnsi" w:cstheme="minorHAnsi"/>
          <w:sz w:val="22"/>
          <w:szCs w:val="22"/>
        </w:rPr>
        <w:t>all</w:t>
      </w:r>
      <w:r w:rsidR="4BB1E1D9" w:rsidRPr="00914D11">
        <w:rPr>
          <w:rFonts w:asciiTheme="minorHAnsi" w:hAnsiTheme="minorHAnsi" w:cstheme="minorHAnsi"/>
          <w:sz w:val="22"/>
          <w:szCs w:val="22"/>
        </w:rPr>
        <w:t xml:space="preserve"> DPH staff to serve as multilingual staff volunteers, on a</w:t>
      </w:r>
      <w:r w:rsidR="65108D52" w:rsidRPr="00914D11">
        <w:rPr>
          <w:rFonts w:asciiTheme="minorHAnsi" w:hAnsiTheme="minorHAnsi" w:cstheme="minorHAnsi"/>
          <w:sz w:val="22"/>
          <w:szCs w:val="22"/>
        </w:rPr>
        <w:t>n as-</w:t>
      </w:r>
      <w:r w:rsidR="4BB1E1D9" w:rsidRPr="00914D11">
        <w:rPr>
          <w:rFonts w:asciiTheme="minorHAnsi" w:hAnsiTheme="minorHAnsi" w:cstheme="minorHAnsi"/>
          <w:sz w:val="22"/>
          <w:szCs w:val="22"/>
        </w:rPr>
        <w:t>need</w:t>
      </w:r>
      <w:r w:rsidR="1E501006" w:rsidRPr="00914D11">
        <w:rPr>
          <w:rFonts w:asciiTheme="minorHAnsi" w:hAnsiTheme="minorHAnsi" w:cstheme="minorHAnsi"/>
          <w:sz w:val="22"/>
          <w:szCs w:val="22"/>
        </w:rPr>
        <w:t>ed</w:t>
      </w:r>
      <w:r w:rsidR="4BB1E1D9" w:rsidRPr="00914D11">
        <w:rPr>
          <w:rFonts w:asciiTheme="minorHAnsi" w:hAnsiTheme="minorHAnsi" w:cstheme="minorHAnsi"/>
          <w:sz w:val="22"/>
          <w:szCs w:val="22"/>
        </w:rPr>
        <w:t xml:space="preserve"> basis, across the Department. </w:t>
      </w:r>
      <w:r w:rsidR="2E32F808" w:rsidRPr="00914D11">
        <w:rPr>
          <w:rFonts w:asciiTheme="minorHAnsi" w:hAnsiTheme="minorHAnsi" w:cstheme="minorHAnsi"/>
          <w:sz w:val="22"/>
          <w:szCs w:val="22"/>
        </w:rPr>
        <w:t>These volunteers will receive ongoing practice and training guidance from their direct supervisors</w:t>
      </w:r>
      <w:r w:rsidR="5E869573" w:rsidRPr="00914D11">
        <w:rPr>
          <w:rFonts w:asciiTheme="minorHAnsi" w:hAnsiTheme="minorHAnsi" w:cstheme="minorHAnsi"/>
          <w:sz w:val="22"/>
          <w:szCs w:val="22"/>
        </w:rPr>
        <w:t xml:space="preserve"> as well as </w:t>
      </w:r>
      <w:r w:rsidR="2E32F808" w:rsidRPr="00914D11">
        <w:rPr>
          <w:rFonts w:asciiTheme="minorHAnsi" w:hAnsiTheme="minorHAnsi" w:cstheme="minorHAnsi"/>
          <w:sz w:val="22"/>
          <w:szCs w:val="22"/>
        </w:rPr>
        <w:t xml:space="preserve">the </w:t>
      </w:r>
      <w:r w:rsidR="4B2117BE" w:rsidRPr="00914D11">
        <w:rPr>
          <w:rFonts w:asciiTheme="minorHAnsi" w:hAnsiTheme="minorHAnsi" w:cstheme="minorHAnsi"/>
          <w:sz w:val="22"/>
          <w:szCs w:val="22"/>
        </w:rPr>
        <w:t xml:space="preserve">Office of Health Equity, </w:t>
      </w:r>
      <w:r w:rsidR="2E32F808" w:rsidRPr="00914D11">
        <w:rPr>
          <w:rFonts w:asciiTheme="minorHAnsi" w:hAnsiTheme="minorHAnsi" w:cstheme="minorHAnsi"/>
          <w:sz w:val="22"/>
          <w:szCs w:val="22"/>
        </w:rPr>
        <w:t xml:space="preserve">General Counsel’s </w:t>
      </w:r>
      <w:proofErr w:type="gramStart"/>
      <w:r w:rsidR="2E32F808" w:rsidRPr="00914D11">
        <w:rPr>
          <w:rFonts w:asciiTheme="minorHAnsi" w:hAnsiTheme="minorHAnsi" w:cstheme="minorHAnsi"/>
          <w:sz w:val="22"/>
          <w:szCs w:val="22"/>
        </w:rPr>
        <w:t>Office</w:t>
      </w:r>
      <w:proofErr w:type="gramEnd"/>
      <w:r w:rsidR="2E32F808" w:rsidRPr="00914D11">
        <w:rPr>
          <w:rFonts w:asciiTheme="minorHAnsi" w:hAnsiTheme="minorHAnsi" w:cstheme="minorHAnsi"/>
          <w:sz w:val="22"/>
          <w:szCs w:val="22"/>
        </w:rPr>
        <w:t xml:space="preserve"> and the Office of the Commissioner, DPH. </w:t>
      </w:r>
      <w:r w:rsidR="331C408D" w:rsidRPr="00914D11">
        <w:rPr>
          <w:rFonts w:asciiTheme="minorHAnsi" w:hAnsiTheme="minorHAnsi" w:cstheme="minorHAnsi"/>
          <w:sz w:val="22"/>
          <w:szCs w:val="22"/>
        </w:rPr>
        <w:t xml:space="preserve">See section title “Staff Training” for more information on training staff at DPH for </w:t>
      </w:r>
      <w:r w:rsidR="456E6326" w:rsidRPr="00914D11">
        <w:rPr>
          <w:rFonts w:asciiTheme="minorHAnsi" w:hAnsiTheme="minorHAnsi" w:cstheme="minorHAnsi"/>
          <w:sz w:val="22"/>
          <w:szCs w:val="22"/>
        </w:rPr>
        <w:t>language</w:t>
      </w:r>
      <w:r w:rsidR="331C408D" w:rsidRPr="00914D11">
        <w:rPr>
          <w:rFonts w:asciiTheme="minorHAnsi" w:hAnsiTheme="minorHAnsi" w:cstheme="minorHAnsi"/>
          <w:sz w:val="22"/>
          <w:szCs w:val="22"/>
        </w:rPr>
        <w:t xml:space="preserve"> access. </w:t>
      </w:r>
    </w:p>
    <w:p w14:paraId="5BE7033C" w14:textId="4C4E121A" w:rsidR="28227815" w:rsidRPr="00914D11" w:rsidRDefault="004165A4" w:rsidP="00233236">
      <w:pPr>
        <w:pStyle w:val="ListParagraph"/>
        <w:numPr>
          <w:ilvl w:val="0"/>
          <w:numId w:val="15"/>
        </w:numPr>
        <w:rPr>
          <w:rFonts w:asciiTheme="minorHAnsi" w:hAnsiTheme="minorHAnsi" w:cstheme="minorHAnsi"/>
          <w:sz w:val="22"/>
          <w:szCs w:val="22"/>
        </w:rPr>
      </w:pPr>
      <w:r w:rsidRPr="00914D11">
        <w:rPr>
          <w:rFonts w:asciiTheme="minorHAnsi" w:hAnsiTheme="minorHAnsi" w:cstheme="minorHAnsi"/>
          <w:sz w:val="22"/>
          <w:szCs w:val="22"/>
        </w:rPr>
        <w:t>A</w:t>
      </w:r>
      <w:r w:rsidR="28227815" w:rsidRPr="00914D11">
        <w:rPr>
          <w:rFonts w:asciiTheme="minorHAnsi" w:hAnsiTheme="minorHAnsi" w:cstheme="minorHAnsi"/>
          <w:sz w:val="22"/>
          <w:szCs w:val="22"/>
        </w:rPr>
        <w:t xml:space="preserve"> centralized </w:t>
      </w:r>
      <w:r w:rsidR="1A89F52A" w:rsidRPr="00914D11">
        <w:rPr>
          <w:rFonts w:asciiTheme="minorHAnsi" w:hAnsiTheme="minorHAnsi" w:cstheme="minorHAnsi"/>
          <w:sz w:val="22"/>
          <w:szCs w:val="22"/>
        </w:rPr>
        <w:t>onlin</w:t>
      </w:r>
      <w:r w:rsidR="5C00F078" w:rsidRPr="00914D11">
        <w:rPr>
          <w:rFonts w:asciiTheme="minorHAnsi" w:hAnsiTheme="minorHAnsi" w:cstheme="minorHAnsi"/>
          <w:sz w:val="22"/>
          <w:szCs w:val="22"/>
        </w:rPr>
        <w:t>e</w:t>
      </w:r>
      <w:r w:rsidR="1A89F52A" w:rsidRPr="00914D11">
        <w:rPr>
          <w:rFonts w:asciiTheme="minorHAnsi" w:hAnsiTheme="minorHAnsi" w:cstheme="minorHAnsi"/>
          <w:sz w:val="22"/>
          <w:szCs w:val="22"/>
        </w:rPr>
        <w:t xml:space="preserve"> </w:t>
      </w:r>
      <w:r w:rsidR="28227815" w:rsidRPr="00914D11">
        <w:rPr>
          <w:rFonts w:asciiTheme="minorHAnsi" w:hAnsiTheme="minorHAnsi" w:cstheme="minorHAnsi"/>
          <w:sz w:val="22"/>
          <w:szCs w:val="22"/>
        </w:rPr>
        <w:t xml:space="preserve">directory across the Department, which is updated bi-annually, which enlists the </w:t>
      </w:r>
      <w:r w:rsidR="36116788" w:rsidRPr="00914D11">
        <w:rPr>
          <w:rFonts w:asciiTheme="minorHAnsi" w:hAnsiTheme="minorHAnsi" w:cstheme="minorHAnsi"/>
          <w:sz w:val="22"/>
          <w:szCs w:val="22"/>
        </w:rPr>
        <w:t xml:space="preserve">necessary </w:t>
      </w:r>
      <w:r w:rsidR="28227815" w:rsidRPr="00914D11">
        <w:rPr>
          <w:rFonts w:asciiTheme="minorHAnsi" w:hAnsiTheme="minorHAnsi" w:cstheme="minorHAnsi"/>
          <w:sz w:val="22"/>
          <w:szCs w:val="22"/>
        </w:rPr>
        <w:t>contact information for all DPH multilin</w:t>
      </w:r>
      <w:r w:rsidR="29E33DF5" w:rsidRPr="00914D11">
        <w:rPr>
          <w:rFonts w:asciiTheme="minorHAnsi" w:hAnsiTheme="minorHAnsi" w:cstheme="minorHAnsi"/>
          <w:sz w:val="22"/>
          <w:szCs w:val="22"/>
        </w:rPr>
        <w:t xml:space="preserve">gual staff volunteers. </w:t>
      </w:r>
    </w:p>
    <w:p w14:paraId="3FF04B45" w14:textId="67C32011" w:rsidR="7B2895F1" w:rsidRPr="00914D11" w:rsidRDefault="7B2895F1" w:rsidP="00233236">
      <w:pPr>
        <w:pStyle w:val="ListParagraph"/>
        <w:numPr>
          <w:ilvl w:val="0"/>
          <w:numId w:val="15"/>
        </w:numPr>
        <w:rPr>
          <w:rFonts w:asciiTheme="minorHAnsi" w:hAnsiTheme="minorHAnsi" w:cstheme="minorHAnsi"/>
          <w:sz w:val="22"/>
          <w:szCs w:val="22"/>
        </w:rPr>
      </w:pPr>
      <w:r w:rsidRPr="00914D11">
        <w:rPr>
          <w:rFonts w:asciiTheme="minorHAnsi" w:hAnsiTheme="minorHAnsi" w:cstheme="minorHAnsi"/>
          <w:sz w:val="22"/>
          <w:szCs w:val="22"/>
        </w:rPr>
        <w:t>A g</w:t>
      </w:r>
      <w:r w:rsidR="1CB703C3" w:rsidRPr="00914D11">
        <w:rPr>
          <w:rFonts w:asciiTheme="minorHAnsi" w:hAnsiTheme="minorHAnsi" w:cstheme="minorHAnsi"/>
          <w:sz w:val="22"/>
          <w:szCs w:val="22"/>
        </w:rPr>
        <w:t>uidance documentation on the use of multil</w:t>
      </w:r>
      <w:r w:rsidR="246895A8" w:rsidRPr="00914D11">
        <w:rPr>
          <w:rFonts w:asciiTheme="minorHAnsi" w:hAnsiTheme="minorHAnsi" w:cstheme="minorHAnsi"/>
          <w:sz w:val="22"/>
          <w:szCs w:val="22"/>
        </w:rPr>
        <w:t>ingual</w:t>
      </w:r>
      <w:r w:rsidR="1CB703C3" w:rsidRPr="00914D11">
        <w:rPr>
          <w:rFonts w:asciiTheme="minorHAnsi" w:hAnsiTheme="minorHAnsi" w:cstheme="minorHAnsi"/>
          <w:sz w:val="22"/>
          <w:szCs w:val="22"/>
        </w:rPr>
        <w:t xml:space="preserve"> staff </w:t>
      </w:r>
      <w:r w:rsidR="3F534B19" w:rsidRPr="00914D11">
        <w:rPr>
          <w:rFonts w:asciiTheme="minorHAnsi" w:hAnsiTheme="minorHAnsi" w:cstheme="minorHAnsi"/>
          <w:sz w:val="22"/>
          <w:szCs w:val="22"/>
        </w:rPr>
        <w:t>as interp</w:t>
      </w:r>
      <w:r w:rsidR="7CAB4B6B" w:rsidRPr="00914D11">
        <w:rPr>
          <w:rFonts w:asciiTheme="minorHAnsi" w:hAnsiTheme="minorHAnsi" w:cstheme="minorHAnsi"/>
          <w:sz w:val="22"/>
          <w:szCs w:val="22"/>
        </w:rPr>
        <w:t>r</w:t>
      </w:r>
      <w:r w:rsidR="3F534B19" w:rsidRPr="00914D11">
        <w:rPr>
          <w:rFonts w:asciiTheme="minorHAnsi" w:hAnsiTheme="minorHAnsi" w:cstheme="minorHAnsi"/>
          <w:sz w:val="22"/>
          <w:szCs w:val="22"/>
        </w:rPr>
        <w:t>eters</w:t>
      </w:r>
      <w:r w:rsidR="3FAFDF65" w:rsidRPr="00914D11">
        <w:rPr>
          <w:rFonts w:asciiTheme="minorHAnsi" w:hAnsiTheme="minorHAnsi" w:cstheme="minorHAnsi"/>
          <w:sz w:val="22"/>
          <w:szCs w:val="22"/>
        </w:rPr>
        <w:t>.</w:t>
      </w:r>
    </w:p>
    <w:p w14:paraId="01BF7B33" w14:textId="4A90C00D" w:rsidR="799E9A4F" w:rsidRPr="00914D11" w:rsidRDefault="799E9A4F" w:rsidP="30302FE5">
      <w:pPr>
        <w:rPr>
          <w:rFonts w:asciiTheme="minorHAnsi" w:hAnsiTheme="minorHAnsi" w:cstheme="minorHAnsi"/>
          <w:sz w:val="22"/>
          <w:szCs w:val="22"/>
        </w:rPr>
      </w:pPr>
    </w:p>
    <w:p w14:paraId="59CCEED9" w14:textId="0D8D31FD" w:rsidR="32B4A2C7" w:rsidRPr="00914D11" w:rsidRDefault="32B4A2C7" w:rsidP="799E9A4F">
      <w:pPr>
        <w:rPr>
          <w:rFonts w:asciiTheme="minorHAnsi" w:hAnsiTheme="minorHAnsi" w:cstheme="minorHAnsi"/>
          <w:sz w:val="22"/>
          <w:szCs w:val="22"/>
        </w:rPr>
      </w:pPr>
      <w:r w:rsidRPr="00914D11">
        <w:rPr>
          <w:rFonts w:asciiTheme="minorHAnsi" w:hAnsiTheme="minorHAnsi" w:cstheme="minorHAnsi"/>
          <w:sz w:val="22"/>
          <w:szCs w:val="22"/>
        </w:rPr>
        <w:t>All elements of this section will be implemented in accordance with the provisions of relevant collective bargaining agreement</w:t>
      </w:r>
      <w:r w:rsidR="5FAB2AD4" w:rsidRPr="00914D11">
        <w:rPr>
          <w:rFonts w:asciiTheme="minorHAnsi" w:hAnsiTheme="minorHAnsi" w:cstheme="minorHAnsi"/>
          <w:sz w:val="22"/>
          <w:szCs w:val="22"/>
        </w:rPr>
        <w:t>s pertaining to compensation of multilingual staff.</w:t>
      </w:r>
    </w:p>
    <w:p w14:paraId="2C5061B1" w14:textId="77777777" w:rsidR="004165A4" w:rsidRPr="00914D11" w:rsidRDefault="004165A4" w:rsidP="0065565A">
      <w:pPr>
        <w:pStyle w:val="ListParagraph"/>
        <w:ind w:left="1440"/>
        <w:rPr>
          <w:rFonts w:asciiTheme="minorHAnsi" w:hAnsiTheme="minorHAnsi" w:cstheme="minorHAnsi"/>
          <w:sz w:val="22"/>
          <w:szCs w:val="22"/>
        </w:rPr>
      </w:pPr>
    </w:p>
    <w:p w14:paraId="4FC03EB1" w14:textId="44CE6B3F" w:rsidR="00663FB8" w:rsidRPr="00914D11" w:rsidRDefault="00144E14" w:rsidP="00233236">
      <w:pPr>
        <w:pStyle w:val="Heading3"/>
        <w:numPr>
          <w:ilvl w:val="0"/>
          <w:numId w:val="4"/>
        </w:numPr>
        <w:ind w:left="360"/>
        <w:rPr>
          <w:rStyle w:val="normaltextrun"/>
          <w:rFonts w:asciiTheme="minorHAnsi" w:hAnsiTheme="minorHAnsi" w:cstheme="minorHAnsi"/>
          <w:color w:val="FF0000"/>
          <w:sz w:val="22"/>
          <w:szCs w:val="22"/>
        </w:rPr>
      </w:pPr>
      <w:bookmarkStart w:id="18" w:name="_Toc155347215"/>
      <w:r w:rsidRPr="00914D11">
        <w:rPr>
          <w:rFonts w:asciiTheme="minorHAnsi" w:hAnsiTheme="minorHAnsi" w:cstheme="minorHAnsi"/>
          <w:sz w:val="22"/>
          <w:szCs w:val="22"/>
        </w:rPr>
        <w:t>Interpreter Services for Walk-in Constituents</w:t>
      </w:r>
      <w:bookmarkEnd w:id="18"/>
    </w:p>
    <w:p w14:paraId="799D11D2" w14:textId="77777777" w:rsidR="00521AF0" w:rsidRPr="00914D11" w:rsidRDefault="00521AF0" w:rsidP="002A0E2B">
      <w:pPr>
        <w:rPr>
          <w:rFonts w:asciiTheme="minorHAnsi" w:hAnsiTheme="minorHAnsi" w:cstheme="minorHAnsi"/>
          <w:sz w:val="22"/>
          <w:szCs w:val="22"/>
        </w:rPr>
      </w:pPr>
    </w:p>
    <w:p w14:paraId="0C374340" w14:textId="416D4DF7" w:rsidR="00521AF0" w:rsidRPr="00914D11" w:rsidRDefault="00521AF0" w:rsidP="002A0E2B">
      <w:pPr>
        <w:rPr>
          <w:rFonts w:asciiTheme="minorHAnsi" w:hAnsiTheme="minorHAnsi" w:cstheme="minorHAnsi"/>
          <w:sz w:val="22"/>
          <w:szCs w:val="22"/>
        </w:rPr>
      </w:pPr>
      <w:r w:rsidRPr="00914D11">
        <w:rPr>
          <w:rFonts w:asciiTheme="minorHAnsi" w:hAnsiTheme="minorHAnsi" w:cstheme="minorHAnsi"/>
          <w:sz w:val="22"/>
          <w:szCs w:val="22"/>
        </w:rPr>
        <w:t xml:space="preserve">While many DPH locations do not have a high volume of public interaction, DPH sites and programs that do interact face-to-face with the public are obligated to provide interpretation upon request. </w:t>
      </w:r>
      <w:proofErr w:type="gramStart"/>
      <w:r w:rsidRPr="00914D11">
        <w:rPr>
          <w:rFonts w:asciiTheme="minorHAnsi" w:hAnsiTheme="minorHAnsi" w:cstheme="minorHAnsi"/>
          <w:sz w:val="22"/>
          <w:szCs w:val="22"/>
        </w:rPr>
        <w:t>In particular, DPH</w:t>
      </w:r>
      <w:proofErr w:type="gramEnd"/>
      <w:r w:rsidRPr="00914D11">
        <w:rPr>
          <w:rFonts w:asciiTheme="minorHAnsi" w:hAnsiTheme="minorHAnsi" w:cstheme="minorHAnsi"/>
          <w:sz w:val="22"/>
          <w:szCs w:val="22"/>
        </w:rPr>
        <w:t xml:space="preserve"> operates four public health hospitals that provide face-to-face interpretation — Lemuel Shattuck Hospital, Pappas Rehabilitation Hospital for Children, Tewksbury Hospital, and Western Massachusetts Hospital — each of which serve diverse racial, ethnic, and linguistic populations. Interpreter services to clients within these hospitals are provided primarily by use of trained and competent staff or per-diem medical interpreters during clinical encounters with a physician, nurse, or other care provider.</w:t>
      </w:r>
    </w:p>
    <w:p w14:paraId="3F1BAE77" w14:textId="77777777" w:rsidR="00521AF0" w:rsidRPr="00914D11" w:rsidRDefault="00521AF0" w:rsidP="002A0E2B">
      <w:pPr>
        <w:rPr>
          <w:rFonts w:asciiTheme="minorHAnsi" w:hAnsiTheme="minorHAnsi" w:cstheme="minorHAnsi"/>
          <w:sz w:val="22"/>
          <w:szCs w:val="22"/>
        </w:rPr>
      </w:pPr>
    </w:p>
    <w:p w14:paraId="4F752B53" w14:textId="2F67DA69" w:rsidR="00521AF0" w:rsidRPr="00914D11" w:rsidRDefault="00521AF0" w:rsidP="002A0E2B">
      <w:pPr>
        <w:rPr>
          <w:rFonts w:asciiTheme="minorHAnsi" w:hAnsiTheme="minorHAnsi" w:cstheme="minorHAnsi"/>
          <w:sz w:val="22"/>
          <w:szCs w:val="22"/>
        </w:rPr>
      </w:pPr>
      <w:r w:rsidRPr="00914D11">
        <w:rPr>
          <w:rFonts w:asciiTheme="minorHAnsi" w:hAnsiTheme="minorHAnsi" w:cstheme="minorHAnsi"/>
          <w:sz w:val="22"/>
          <w:szCs w:val="22"/>
        </w:rPr>
        <w:lastRenderedPageBreak/>
        <w:t>DPH will strive to ensure that individuals seeking DPH-funded or -operated services indicating a need for services in languages other than English, as well as those who indicate a need for sight-based interpretation such as ASL (described in more detail in Section 3), are informed at point of contact that interpretation services are available at no cost to them. DPH will facilitate the access to such services via its contracted interpreter-services providers</w:t>
      </w:r>
      <w:r w:rsidR="4A651F22" w:rsidRPr="00914D11">
        <w:rPr>
          <w:rFonts w:asciiTheme="minorHAnsi" w:hAnsiTheme="minorHAnsi" w:cstheme="minorHAnsi"/>
          <w:sz w:val="22"/>
          <w:szCs w:val="22"/>
        </w:rPr>
        <w:t xml:space="preserve"> (to be requested </w:t>
      </w:r>
      <w:r w:rsidR="6D7818D6" w:rsidRPr="00914D11">
        <w:rPr>
          <w:rFonts w:asciiTheme="minorHAnsi" w:hAnsiTheme="minorHAnsi" w:cstheme="minorHAnsi"/>
          <w:sz w:val="22"/>
          <w:szCs w:val="22"/>
        </w:rPr>
        <w:t>as described in Section 4)</w:t>
      </w:r>
      <w:r w:rsidRPr="00914D11">
        <w:rPr>
          <w:rFonts w:asciiTheme="minorHAnsi" w:hAnsiTheme="minorHAnsi" w:cstheme="minorHAnsi"/>
          <w:sz w:val="22"/>
          <w:szCs w:val="22"/>
        </w:rPr>
        <w:t>, as well as any qualified interpreters who may be on staff and available at the time of the encounter</w:t>
      </w:r>
      <w:r w:rsidR="1901FDB5" w:rsidRPr="00914D11">
        <w:rPr>
          <w:rFonts w:asciiTheme="minorHAnsi" w:hAnsiTheme="minorHAnsi" w:cstheme="minorHAnsi"/>
          <w:sz w:val="22"/>
          <w:szCs w:val="22"/>
        </w:rPr>
        <w:t xml:space="preserve"> (as described in Section 9)</w:t>
      </w:r>
      <w:r w:rsidRPr="00914D11">
        <w:rPr>
          <w:rFonts w:asciiTheme="minorHAnsi" w:hAnsiTheme="minorHAnsi" w:cstheme="minorHAnsi"/>
          <w:sz w:val="22"/>
          <w:szCs w:val="22"/>
        </w:rPr>
        <w:t xml:space="preserve">. If face-to-face interpretation is not available </w:t>
      </w:r>
      <w:proofErr w:type="gramStart"/>
      <w:r w:rsidRPr="00914D11">
        <w:rPr>
          <w:rFonts w:asciiTheme="minorHAnsi" w:hAnsiTheme="minorHAnsi" w:cstheme="minorHAnsi"/>
          <w:sz w:val="22"/>
          <w:szCs w:val="22"/>
        </w:rPr>
        <w:t>in a given</w:t>
      </w:r>
      <w:proofErr w:type="gramEnd"/>
      <w:r w:rsidRPr="00914D11">
        <w:rPr>
          <w:rFonts w:asciiTheme="minorHAnsi" w:hAnsiTheme="minorHAnsi" w:cstheme="minorHAnsi"/>
          <w:sz w:val="22"/>
          <w:szCs w:val="22"/>
        </w:rPr>
        <w:t xml:space="preserve"> circumstance, telephonic or video remote interpretation will be offered following the procedure described in the next section.</w:t>
      </w:r>
    </w:p>
    <w:p w14:paraId="303EC570" w14:textId="77777777" w:rsidR="001D4C3F" w:rsidRPr="00914D11" w:rsidRDefault="001D4C3F" w:rsidP="002A0E2B">
      <w:pPr>
        <w:rPr>
          <w:rFonts w:asciiTheme="minorHAnsi" w:hAnsiTheme="minorHAnsi" w:cstheme="minorHAnsi"/>
          <w:b/>
          <w:bCs/>
          <w:sz w:val="22"/>
          <w:szCs w:val="22"/>
        </w:rPr>
      </w:pPr>
    </w:p>
    <w:p w14:paraId="3B2AE904" w14:textId="6A66DF55" w:rsidR="5CA8FC9F" w:rsidRPr="00914D11" w:rsidRDefault="00BE5383" w:rsidP="00233236">
      <w:pPr>
        <w:pStyle w:val="Heading3"/>
        <w:numPr>
          <w:ilvl w:val="0"/>
          <w:numId w:val="4"/>
        </w:numPr>
        <w:ind w:left="360"/>
        <w:rPr>
          <w:rFonts w:asciiTheme="minorHAnsi" w:hAnsiTheme="minorHAnsi" w:cstheme="minorHAnsi"/>
          <w:color w:val="000000" w:themeColor="text1"/>
          <w:sz w:val="22"/>
          <w:szCs w:val="22"/>
        </w:rPr>
      </w:pPr>
      <w:bookmarkStart w:id="19" w:name="_Toc155347216"/>
      <w:r w:rsidRPr="00914D11">
        <w:rPr>
          <w:rFonts w:asciiTheme="minorHAnsi" w:hAnsiTheme="minorHAnsi" w:cstheme="minorHAnsi"/>
          <w:sz w:val="22"/>
          <w:szCs w:val="22"/>
        </w:rPr>
        <w:t>Hotline &amp; General Phone Lines</w:t>
      </w:r>
      <w:bookmarkEnd w:id="19"/>
    </w:p>
    <w:p w14:paraId="31732856" w14:textId="77777777" w:rsidR="001D4C3F" w:rsidRPr="00914D11" w:rsidRDefault="001D4C3F" w:rsidP="002A0E2B">
      <w:pPr>
        <w:rPr>
          <w:rFonts w:asciiTheme="minorHAnsi" w:hAnsiTheme="minorHAnsi" w:cstheme="minorHAnsi"/>
          <w:sz w:val="22"/>
          <w:szCs w:val="22"/>
        </w:rPr>
      </w:pPr>
    </w:p>
    <w:p w14:paraId="6E37C994" w14:textId="6A66DAF2" w:rsidR="6DBD0BB0" w:rsidRPr="00914D11" w:rsidRDefault="6DBD0BB0" w:rsidP="0065565A">
      <w:pPr>
        <w:rPr>
          <w:rFonts w:asciiTheme="minorHAnsi" w:hAnsiTheme="minorHAnsi" w:cstheme="minorHAnsi"/>
          <w:sz w:val="22"/>
          <w:szCs w:val="22"/>
        </w:rPr>
      </w:pPr>
      <w:r w:rsidRPr="00914D11">
        <w:rPr>
          <w:rFonts w:asciiTheme="minorHAnsi" w:hAnsiTheme="minorHAnsi" w:cstheme="minorHAnsi"/>
          <w:sz w:val="22"/>
          <w:szCs w:val="22"/>
        </w:rPr>
        <w:t>There are currently a</w:t>
      </w:r>
      <w:r w:rsidR="31B1C7C8" w:rsidRPr="00914D11">
        <w:rPr>
          <w:rFonts w:asciiTheme="minorHAnsi" w:hAnsiTheme="minorHAnsi" w:cstheme="minorHAnsi"/>
          <w:sz w:val="22"/>
          <w:szCs w:val="22"/>
        </w:rPr>
        <w:t xml:space="preserve">t least </w:t>
      </w:r>
      <w:r w:rsidRPr="00914D11">
        <w:rPr>
          <w:rFonts w:asciiTheme="minorHAnsi" w:hAnsiTheme="minorHAnsi" w:cstheme="minorHAnsi"/>
          <w:sz w:val="22"/>
          <w:szCs w:val="22"/>
        </w:rPr>
        <w:t xml:space="preserve">10 hotlines funded </w:t>
      </w:r>
      <w:r w:rsidR="1F8668E0" w:rsidRPr="00914D11">
        <w:rPr>
          <w:rFonts w:asciiTheme="minorHAnsi" w:hAnsiTheme="minorHAnsi" w:cstheme="minorHAnsi"/>
          <w:sz w:val="22"/>
          <w:szCs w:val="22"/>
        </w:rPr>
        <w:t xml:space="preserve">or operated </w:t>
      </w:r>
      <w:r w:rsidRPr="00914D11">
        <w:rPr>
          <w:rFonts w:asciiTheme="minorHAnsi" w:hAnsiTheme="minorHAnsi" w:cstheme="minorHAnsi"/>
          <w:sz w:val="22"/>
          <w:szCs w:val="22"/>
        </w:rPr>
        <w:t xml:space="preserve">by the </w:t>
      </w:r>
      <w:r w:rsidR="008D0DC0" w:rsidRPr="00914D11">
        <w:rPr>
          <w:rFonts w:asciiTheme="minorHAnsi" w:hAnsiTheme="minorHAnsi" w:cstheme="minorHAnsi"/>
          <w:sz w:val="22"/>
          <w:szCs w:val="22"/>
        </w:rPr>
        <w:t>D</w:t>
      </w:r>
      <w:r w:rsidRPr="00914D11">
        <w:rPr>
          <w:rFonts w:asciiTheme="minorHAnsi" w:hAnsiTheme="minorHAnsi" w:cstheme="minorHAnsi"/>
          <w:sz w:val="22"/>
          <w:szCs w:val="22"/>
        </w:rPr>
        <w:t>epartment</w:t>
      </w:r>
      <w:r w:rsidR="008D0DC0" w:rsidRPr="00914D11">
        <w:rPr>
          <w:rFonts w:asciiTheme="minorHAnsi" w:hAnsiTheme="minorHAnsi" w:cstheme="minorHAnsi"/>
          <w:sz w:val="22"/>
          <w:szCs w:val="22"/>
        </w:rPr>
        <w:t>:</w:t>
      </w:r>
      <w:r w:rsidRPr="00914D11">
        <w:rPr>
          <w:rFonts w:asciiTheme="minorHAnsi" w:hAnsiTheme="minorHAnsi" w:cstheme="minorHAnsi"/>
          <w:sz w:val="22"/>
          <w:szCs w:val="22"/>
        </w:rPr>
        <w:t xml:space="preserve"> </w:t>
      </w:r>
    </w:p>
    <w:p w14:paraId="2C25F808" w14:textId="2EAFB27D" w:rsidR="30302FE5" w:rsidRPr="00914D11" w:rsidRDefault="30302FE5" w:rsidP="30302FE5">
      <w:pPr>
        <w:rPr>
          <w:rFonts w:asciiTheme="minorHAnsi" w:hAnsiTheme="minorHAnsi" w:cstheme="minorHAnsi"/>
          <w:sz w:val="22"/>
          <w:szCs w:val="22"/>
        </w:rPr>
      </w:pPr>
    </w:p>
    <w:p w14:paraId="16D745EC" w14:textId="1435E23D" w:rsidR="6DBD0BB0" w:rsidRPr="00914D11" w:rsidRDefault="6DBD0BB0" w:rsidP="00C4516C">
      <w:pPr>
        <w:pStyle w:val="ListParagraph"/>
        <w:numPr>
          <w:ilvl w:val="0"/>
          <w:numId w:val="39"/>
        </w:numPr>
        <w:rPr>
          <w:rFonts w:asciiTheme="minorHAnsi" w:hAnsiTheme="minorHAnsi" w:cstheme="minorHAnsi"/>
          <w:sz w:val="22"/>
          <w:szCs w:val="22"/>
        </w:rPr>
      </w:pPr>
      <w:r w:rsidRPr="00914D11">
        <w:rPr>
          <w:rFonts w:asciiTheme="minorHAnsi" w:hAnsiTheme="minorHAnsi" w:cstheme="minorHAnsi"/>
          <w:sz w:val="22"/>
          <w:szCs w:val="22"/>
        </w:rPr>
        <w:t>B</w:t>
      </w:r>
      <w:r w:rsidR="008D0DC0" w:rsidRPr="00914D11">
        <w:rPr>
          <w:rFonts w:asciiTheme="minorHAnsi" w:hAnsiTheme="minorHAnsi" w:cstheme="minorHAnsi"/>
          <w:sz w:val="22"/>
          <w:szCs w:val="22"/>
        </w:rPr>
        <w:t xml:space="preserve">ureau of </w:t>
      </w:r>
      <w:r w:rsidRPr="00914D11">
        <w:rPr>
          <w:rFonts w:asciiTheme="minorHAnsi" w:hAnsiTheme="minorHAnsi" w:cstheme="minorHAnsi"/>
          <w:sz w:val="22"/>
          <w:szCs w:val="22"/>
        </w:rPr>
        <w:t>C</w:t>
      </w:r>
      <w:r w:rsidR="008D0DC0" w:rsidRPr="00914D11">
        <w:rPr>
          <w:rFonts w:asciiTheme="minorHAnsi" w:hAnsiTheme="minorHAnsi" w:cstheme="minorHAnsi"/>
          <w:sz w:val="22"/>
          <w:szCs w:val="22"/>
        </w:rPr>
        <w:t xml:space="preserve">limate and </w:t>
      </w:r>
      <w:r w:rsidRPr="00914D11">
        <w:rPr>
          <w:rFonts w:asciiTheme="minorHAnsi" w:hAnsiTheme="minorHAnsi" w:cstheme="minorHAnsi"/>
          <w:sz w:val="22"/>
          <w:szCs w:val="22"/>
        </w:rPr>
        <w:t>E</w:t>
      </w:r>
      <w:r w:rsidR="008D0DC0" w:rsidRPr="00914D11">
        <w:rPr>
          <w:rFonts w:asciiTheme="minorHAnsi" w:hAnsiTheme="minorHAnsi" w:cstheme="minorHAnsi"/>
          <w:sz w:val="22"/>
          <w:szCs w:val="22"/>
        </w:rPr>
        <w:t xml:space="preserve">nvironmental </w:t>
      </w:r>
      <w:r w:rsidRPr="00914D11">
        <w:rPr>
          <w:rFonts w:asciiTheme="minorHAnsi" w:hAnsiTheme="minorHAnsi" w:cstheme="minorHAnsi"/>
          <w:sz w:val="22"/>
          <w:szCs w:val="22"/>
        </w:rPr>
        <w:t>H</w:t>
      </w:r>
      <w:r w:rsidR="008D0DC0" w:rsidRPr="00914D11">
        <w:rPr>
          <w:rFonts w:asciiTheme="minorHAnsi" w:hAnsiTheme="minorHAnsi" w:cstheme="minorHAnsi"/>
          <w:sz w:val="22"/>
          <w:szCs w:val="22"/>
        </w:rPr>
        <w:t>ealth —</w:t>
      </w:r>
      <w:r w:rsidRPr="00914D11">
        <w:rPr>
          <w:rFonts w:asciiTheme="minorHAnsi" w:hAnsiTheme="minorHAnsi" w:cstheme="minorHAnsi"/>
          <w:sz w:val="22"/>
          <w:szCs w:val="22"/>
        </w:rPr>
        <w:t xml:space="preserve"> Child le</w:t>
      </w:r>
      <w:r w:rsidR="008D0DC0" w:rsidRPr="00914D11">
        <w:rPr>
          <w:rFonts w:asciiTheme="minorHAnsi" w:hAnsiTheme="minorHAnsi" w:cstheme="minorHAnsi"/>
          <w:sz w:val="22"/>
          <w:szCs w:val="22"/>
        </w:rPr>
        <w:t>a</w:t>
      </w:r>
      <w:r w:rsidRPr="00914D11">
        <w:rPr>
          <w:rFonts w:asciiTheme="minorHAnsi" w:hAnsiTheme="minorHAnsi" w:cstheme="minorHAnsi"/>
          <w:sz w:val="22"/>
          <w:szCs w:val="22"/>
        </w:rPr>
        <w:t xml:space="preserve">d </w:t>
      </w:r>
      <w:r w:rsidR="00FC38A9" w:rsidRPr="00914D11">
        <w:rPr>
          <w:rFonts w:asciiTheme="minorHAnsi" w:hAnsiTheme="minorHAnsi" w:cstheme="minorHAnsi"/>
          <w:sz w:val="22"/>
          <w:szCs w:val="22"/>
        </w:rPr>
        <w:t xml:space="preserve">poisoning </w:t>
      </w:r>
      <w:r w:rsidRPr="00914D11">
        <w:rPr>
          <w:rFonts w:asciiTheme="minorHAnsi" w:hAnsiTheme="minorHAnsi" w:cstheme="minorHAnsi"/>
          <w:sz w:val="22"/>
          <w:szCs w:val="22"/>
        </w:rPr>
        <w:t>prevention</w:t>
      </w:r>
      <w:proofErr w:type="gramStart"/>
      <w:r w:rsidRPr="00914D11">
        <w:rPr>
          <w:rFonts w:asciiTheme="minorHAnsi" w:hAnsiTheme="minorHAnsi" w:cstheme="minorHAnsi"/>
          <w:sz w:val="22"/>
          <w:szCs w:val="22"/>
        </w:rPr>
        <w:t>:  (</w:t>
      </w:r>
      <w:proofErr w:type="gramEnd"/>
      <w:r w:rsidRPr="00914D11">
        <w:rPr>
          <w:rFonts w:asciiTheme="minorHAnsi" w:hAnsiTheme="minorHAnsi" w:cstheme="minorHAnsi"/>
          <w:sz w:val="22"/>
          <w:szCs w:val="22"/>
        </w:rPr>
        <w:t>800) 532-9571</w:t>
      </w:r>
    </w:p>
    <w:p w14:paraId="14890A3F" w14:textId="63DD6BF3" w:rsidR="6DBD0BB0" w:rsidRPr="00914D11" w:rsidRDefault="6DBD0BB0" w:rsidP="00C4516C">
      <w:pPr>
        <w:pStyle w:val="ListParagraph"/>
        <w:numPr>
          <w:ilvl w:val="0"/>
          <w:numId w:val="39"/>
        </w:numPr>
        <w:rPr>
          <w:rFonts w:asciiTheme="minorHAnsi" w:hAnsiTheme="minorHAnsi" w:cstheme="minorHAnsi"/>
          <w:sz w:val="22"/>
          <w:szCs w:val="22"/>
        </w:rPr>
      </w:pPr>
      <w:r w:rsidRPr="00914D11">
        <w:rPr>
          <w:rFonts w:asciiTheme="minorHAnsi" w:hAnsiTheme="minorHAnsi" w:cstheme="minorHAnsi"/>
          <w:sz w:val="22"/>
          <w:szCs w:val="22"/>
        </w:rPr>
        <w:t>B</w:t>
      </w:r>
      <w:r w:rsidR="00FC38A9" w:rsidRPr="00914D11">
        <w:rPr>
          <w:rFonts w:asciiTheme="minorHAnsi" w:hAnsiTheme="minorHAnsi" w:cstheme="minorHAnsi"/>
          <w:sz w:val="22"/>
          <w:szCs w:val="22"/>
        </w:rPr>
        <w:t xml:space="preserve">ureau of </w:t>
      </w:r>
      <w:r w:rsidRPr="00914D11">
        <w:rPr>
          <w:rFonts w:asciiTheme="minorHAnsi" w:hAnsiTheme="minorHAnsi" w:cstheme="minorHAnsi"/>
          <w:sz w:val="22"/>
          <w:szCs w:val="22"/>
        </w:rPr>
        <w:t>C</w:t>
      </w:r>
      <w:r w:rsidR="00FC38A9" w:rsidRPr="00914D11">
        <w:rPr>
          <w:rFonts w:asciiTheme="minorHAnsi" w:hAnsiTheme="minorHAnsi" w:cstheme="minorHAnsi"/>
          <w:sz w:val="22"/>
          <w:szCs w:val="22"/>
        </w:rPr>
        <w:t xml:space="preserve">ommunity </w:t>
      </w:r>
      <w:r w:rsidRPr="00914D11">
        <w:rPr>
          <w:rFonts w:asciiTheme="minorHAnsi" w:hAnsiTheme="minorHAnsi" w:cstheme="minorHAnsi"/>
          <w:sz w:val="22"/>
          <w:szCs w:val="22"/>
        </w:rPr>
        <w:t>H</w:t>
      </w:r>
      <w:r w:rsidR="00FC38A9" w:rsidRPr="00914D11">
        <w:rPr>
          <w:rFonts w:asciiTheme="minorHAnsi" w:hAnsiTheme="minorHAnsi" w:cstheme="minorHAnsi"/>
          <w:sz w:val="22"/>
          <w:szCs w:val="22"/>
        </w:rPr>
        <w:t xml:space="preserve">ealth and </w:t>
      </w:r>
      <w:r w:rsidRPr="00914D11">
        <w:rPr>
          <w:rFonts w:asciiTheme="minorHAnsi" w:hAnsiTheme="minorHAnsi" w:cstheme="minorHAnsi"/>
          <w:sz w:val="22"/>
          <w:szCs w:val="22"/>
        </w:rPr>
        <w:t>P</w:t>
      </w:r>
      <w:r w:rsidR="00FC38A9" w:rsidRPr="00914D11">
        <w:rPr>
          <w:rFonts w:asciiTheme="minorHAnsi" w:hAnsiTheme="minorHAnsi" w:cstheme="minorHAnsi"/>
          <w:sz w:val="22"/>
          <w:szCs w:val="22"/>
        </w:rPr>
        <w:t>revention —</w:t>
      </w:r>
      <w:r w:rsidRPr="00914D11">
        <w:rPr>
          <w:rFonts w:asciiTheme="minorHAnsi" w:hAnsiTheme="minorHAnsi" w:cstheme="minorHAnsi"/>
          <w:sz w:val="22"/>
          <w:szCs w:val="22"/>
        </w:rPr>
        <w:t xml:space="preserve"> (1.) </w:t>
      </w:r>
      <w:hyperlink r:id="rId59">
        <w:r w:rsidRPr="00914D11">
          <w:rPr>
            <w:rStyle w:val="Hyperlink"/>
            <w:rFonts w:asciiTheme="minorHAnsi" w:hAnsiTheme="minorHAnsi" w:cstheme="minorHAnsi"/>
            <w:sz w:val="22"/>
            <w:szCs w:val="22"/>
          </w:rPr>
          <w:t>Massachusetts Quitline – Call 1-800-QUIT-NOW</w:t>
        </w:r>
      </w:hyperlink>
      <w:r w:rsidRPr="00914D11">
        <w:rPr>
          <w:rFonts w:asciiTheme="minorHAnsi" w:hAnsiTheme="minorHAnsi" w:cstheme="minorHAnsi"/>
          <w:sz w:val="22"/>
          <w:szCs w:val="22"/>
        </w:rPr>
        <w:t xml:space="preserve"> (2.) SafeLink Domestic Violence Hotline (3.) Suicide Prevention and Mental Health Crisis Line</w:t>
      </w:r>
    </w:p>
    <w:p w14:paraId="7B34ABB4" w14:textId="67069DC1" w:rsidR="6DBD0BB0" w:rsidRPr="00914D11" w:rsidRDefault="6DBD0BB0" w:rsidP="00C4516C">
      <w:pPr>
        <w:pStyle w:val="ListParagraph"/>
        <w:numPr>
          <w:ilvl w:val="0"/>
          <w:numId w:val="39"/>
        </w:numPr>
        <w:rPr>
          <w:rFonts w:asciiTheme="minorHAnsi" w:hAnsiTheme="minorHAnsi" w:cstheme="minorHAnsi"/>
          <w:sz w:val="22"/>
          <w:szCs w:val="22"/>
        </w:rPr>
      </w:pPr>
      <w:r w:rsidRPr="00914D11">
        <w:rPr>
          <w:rFonts w:asciiTheme="minorHAnsi" w:hAnsiTheme="minorHAnsi" w:cstheme="minorHAnsi"/>
          <w:sz w:val="22"/>
          <w:szCs w:val="22"/>
        </w:rPr>
        <w:t>B</w:t>
      </w:r>
      <w:r w:rsidR="001138D8" w:rsidRPr="00914D11">
        <w:rPr>
          <w:rFonts w:asciiTheme="minorHAnsi" w:hAnsiTheme="minorHAnsi" w:cstheme="minorHAnsi"/>
          <w:sz w:val="22"/>
          <w:szCs w:val="22"/>
        </w:rPr>
        <w:t>u</w:t>
      </w:r>
      <w:r w:rsidR="008F4DF7" w:rsidRPr="00914D11">
        <w:rPr>
          <w:rFonts w:asciiTheme="minorHAnsi" w:hAnsiTheme="minorHAnsi" w:cstheme="minorHAnsi"/>
          <w:sz w:val="22"/>
          <w:szCs w:val="22"/>
        </w:rPr>
        <w:t xml:space="preserve">reau of Family Health and </w:t>
      </w:r>
      <w:r w:rsidRPr="00914D11">
        <w:rPr>
          <w:rFonts w:asciiTheme="minorHAnsi" w:hAnsiTheme="minorHAnsi" w:cstheme="minorHAnsi"/>
          <w:sz w:val="22"/>
          <w:szCs w:val="22"/>
        </w:rPr>
        <w:t>N</w:t>
      </w:r>
      <w:r w:rsidR="008F4DF7" w:rsidRPr="00914D11">
        <w:rPr>
          <w:rFonts w:asciiTheme="minorHAnsi" w:hAnsiTheme="minorHAnsi" w:cstheme="minorHAnsi"/>
          <w:sz w:val="22"/>
          <w:szCs w:val="22"/>
        </w:rPr>
        <w:t>utrition —</w:t>
      </w:r>
      <w:r w:rsidRPr="00914D11">
        <w:rPr>
          <w:rFonts w:asciiTheme="minorHAnsi" w:hAnsiTheme="minorHAnsi" w:cstheme="minorHAnsi"/>
          <w:sz w:val="22"/>
          <w:szCs w:val="22"/>
        </w:rPr>
        <w:t xml:space="preserve"> (1.) </w:t>
      </w:r>
      <w:hyperlink r:id="rId60">
        <w:r w:rsidRPr="00914D11">
          <w:rPr>
            <w:rStyle w:val="Hyperlink"/>
            <w:rFonts w:asciiTheme="minorHAnsi" w:hAnsiTheme="minorHAnsi" w:cstheme="minorHAnsi"/>
            <w:sz w:val="22"/>
            <w:szCs w:val="22"/>
          </w:rPr>
          <w:t>Community Support Line</w:t>
        </w:r>
      </w:hyperlink>
      <w:r w:rsidRPr="00914D11">
        <w:rPr>
          <w:rFonts w:asciiTheme="minorHAnsi" w:hAnsiTheme="minorHAnsi" w:cstheme="minorHAnsi"/>
          <w:sz w:val="22"/>
          <w:szCs w:val="22"/>
        </w:rPr>
        <w:t>: (800) 882-1435 or (617) 624-6060 (2.) Early intervention Family TIES, Central Directory (800) 905-8437</w:t>
      </w:r>
    </w:p>
    <w:p w14:paraId="330F5284" w14:textId="03DEF399" w:rsidR="6DBD0BB0" w:rsidRPr="00914D11" w:rsidRDefault="6DBD0BB0" w:rsidP="00C4516C">
      <w:pPr>
        <w:pStyle w:val="ListParagraph"/>
        <w:numPr>
          <w:ilvl w:val="0"/>
          <w:numId w:val="39"/>
        </w:numPr>
        <w:rPr>
          <w:rFonts w:asciiTheme="minorHAnsi" w:hAnsiTheme="minorHAnsi" w:cstheme="minorHAnsi"/>
          <w:sz w:val="22"/>
          <w:szCs w:val="22"/>
        </w:rPr>
      </w:pPr>
      <w:r w:rsidRPr="00914D11">
        <w:rPr>
          <w:rFonts w:asciiTheme="minorHAnsi" w:hAnsiTheme="minorHAnsi" w:cstheme="minorHAnsi"/>
          <w:sz w:val="22"/>
          <w:szCs w:val="22"/>
        </w:rPr>
        <w:t>B</w:t>
      </w:r>
      <w:r w:rsidR="008F4DF7" w:rsidRPr="00914D11">
        <w:rPr>
          <w:rFonts w:asciiTheme="minorHAnsi" w:hAnsiTheme="minorHAnsi" w:cstheme="minorHAnsi"/>
          <w:sz w:val="22"/>
          <w:szCs w:val="22"/>
        </w:rPr>
        <w:t xml:space="preserve">ureau of </w:t>
      </w:r>
      <w:r w:rsidRPr="00914D11">
        <w:rPr>
          <w:rFonts w:asciiTheme="minorHAnsi" w:hAnsiTheme="minorHAnsi" w:cstheme="minorHAnsi"/>
          <w:sz w:val="22"/>
          <w:szCs w:val="22"/>
        </w:rPr>
        <w:t>S</w:t>
      </w:r>
      <w:r w:rsidR="008F4DF7" w:rsidRPr="00914D11">
        <w:rPr>
          <w:rFonts w:asciiTheme="minorHAnsi" w:hAnsiTheme="minorHAnsi" w:cstheme="minorHAnsi"/>
          <w:sz w:val="22"/>
          <w:szCs w:val="22"/>
        </w:rPr>
        <w:t xml:space="preserve">ubstance </w:t>
      </w:r>
      <w:r w:rsidRPr="00914D11">
        <w:rPr>
          <w:rFonts w:asciiTheme="minorHAnsi" w:hAnsiTheme="minorHAnsi" w:cstheme="minorHAnsi"/>
          <w:sz w:val="22"/>
          <w:szCs w:val="22"/>
        </w:rPr>
        <w:t>A</w:t>
      </w:r>
      <w:r w:rsidR="008F4DF7" w:rsidRPr="00914D11">
        <w:rPr>
          <w:rFonts w:asciiTheme="minorHAnsi" w:hAnsiTheme="minorHAnsi" w:cstheme="minorHAnsi"/>
          <w:sz w:val="22"/>
          <w:szCs w:val="22"/>
        </w:rPr>
        <w:t xml:space="preserve">ddiction </w:t>
      </w:r>
      <w:r w:rsidRPr="00914D11">
        <w:rPr>
          <w:rFonts w:asciiTheme="minorHAnsi" w:hAnsiTheme="minorHAnsi" w:cstheme="minorHAnsi"/>
          <w:sz w:val="22"/>
          <w:szCs w:val="22"/>
        </w:rPr>
        <w:t>S</w:t>
      </w:r>
      <w:r w:rsidR="008F4DF7" w:rsidRPr="00914D11">
        <w:rPr>
          <w:rFonts w:asciiTheme="minorHAnsi" w:hAnsiTheme="minorHAnsi" w:cstheme="minorHAnsi"/>
          <w:sz w:val="22"/>
          <w:szCs w:val="22"/>
        </w:rPr>
        <w:t>ervices —</w:t>
      </w:r>
      <w:r w:rsidRPr="00914D11">
        <w:rPr>
          <w:rFonts w:asciiTheme="minorHAnsi" w:hAnsiTheme="minorHAnsi" w:cstheme="minorHAnsi"/>
          <w:sz w:val="22"/>
          <w:szCs w:val="22"/>
        </w:rPr>
        <w:t xml:space="preserve"> </w:t>
      </w:r>
      <w:hyperlink r:id="rId61">
        <w:r w:rsidRPr="00914D11">
          <w:rPr>
            <w:rStyle w:val="Hyperlink"/>
            <w:rFonts w:asciiTheme="minorHAnsi" w:hAnsiTheme="minorHAnsi" w:cstheme="minorHAnsi"/>
            <w:sz w:val="22"/>
            <w:szCs w:val="22"/>
          </w:rPr>
          <w:t>Massachusetts Substance Abuse Information and Education Helpline:</w:t>
        </w:r>
      </w:hyperlink>
      <w:r w:rsidRPr="00914D11">
        <w:rPr>
          <w:rFonts w:asciiTheme="minorHAnsi" w:hAnsiTheme="minorHAnsi" w:cstheme="minorHAnsi"/>
          <w:sz w:val="22"/>
          <w:szCs w:val="22"/>
        </w:rPr>
        <w:t xml:space="preserve"> (800) 327-5050</w:t>
      </w:r>
    </w:p>
    <w:p w14:paraId="489C3913" w14:textId="1F7C274E" w:rsidR="6DBD0BB0" w:rsidRPr="00914D11" w:rsidRDefault="6DBD0BB0" w:rsidP="00C4516C">
      <w:pPr>
        <w:pStyle w:val="ListParagraph"/>
        <w:numPr>
          <w:ilvl w:val="0"/>
          <w:numId w:val="39"/>
        </w:numPr>
        <w:rPr>
          <w:rFonts w:asciiTheme="minorHAnsi" w:hAnsiTheme="minorHAnsi" w:cstheme="minorHAnsi"/>
          <w:sz w:val="22"/>
          <w:szCs w:val="22"/>
        </w:rPr>
      </w:pPr>
      <w:r w:rsidRPr="00914D11">
        <w:rPr>
          <w:rFonts w:asciiTheme="minorHAnsi" w:hAnsiTheme="minorHAnsi" w:cstheme="minorHAnsi"/>
          <w:sz w:val="22"/>
          <w:szCs w:val="22"/>
        </w:rPr>
        <w:t>O</w:t>
      </w:r>
      <w:r w:rsidR="008F4DF7" w:rsidRPr="00914D11">
        <w:rPr>
          <w:rFonts w:asciiTheme="minorHAnsi" w:hAnsiTheme="minorHAnsi" w:cstheme="minorHAnsi"/>
          <w:sz w:val="22"/>
          <w:szCs w:val="22"/>
        </w:rPr>
        <w:t>ffice of Preparedness and Emergency Management —</w:t>
      </w:r>
      <w:r w:rsidRPr="00914D11">
        <w:rPr>
          <w:rFonts w:asciiTheme="minorHAnsi" w:hAnsiTheme="minorHAnsi" w:cstheme="minorHAnsi"/>
          <w:sz w:val="22"/>
          <w:szCs w:val="22"/>
        </w:rPr>
        <w:t xml:space="preserve"> (1.) </w:t>
      </w:r>
      <w:r w:rsidR="4E2B7B9C" w:rsidRPr="00914D11">
        <w:rPr>
          <w:rFonts w:asciiTheme="minorHAnsi" w:hAnsiTheme="minorHAnsi" w:cstheme="minorHAnsi"/>
          <w:sz w:val="22"/>
          <w:szCs w:val="22"/>
        </w:rPr>
        <w:t>Mass 211</w:t>
      </w:r>
      <w:r w:rsidR="51D4AC05" w:rsidRPr="00914D11">
        <w:rPr>
          <w:rFonts w:asciiTheme="minorHAnsi" w:hAnsiTheme="minorHAnsi" w:cstheme="minorHAnsi"/>
          <w:sz w:val="22"/>
          <w:szCs w:val="22"/>
        </w:rPr>
        <w:t xml:space="preserve"> Vaccine Hotline: 211 or 877-211-6277</w:t>
      </w:r>
      <w:r w:rsidRPr="00914D11">
        <w:rPr>
          <w:rFonts w:asciiTheme="minorHAnsi" w:hAnsiTheme="minorHAnsi" w:cstheme="minorHAnsi"/>
          <w:sz w:val="22"/>
          <w:szCs w:val="22"/>
        </w:rPr>
        <w:t xml:space="preserve"> (2.) </w:t>
      </w:r>
      <w:hyperlink r:id="rId62">
        <w:r w:rsidRPr="00914D11">
          <w:rPr>
            <w:rStyle w:val="Hyperlink"/>
            <w:rFonts w:asciiTheme="minorHAnsi" w:hAnsiTheme="minorHAnsi" w:cstheme="minorHAnsi"/>
            <w:sz w:val="22"/>
            <w:szCs w:val="22"/>
          </w:rPr>
          <w:t>Crisis Counseling Assistance Program</w:t>
        </w:r>
      </w:hyperlink>
      <w:r w:rsidR="00E16B94" w:rsidRPr="00914D11">
        <w:rPr>
          <w:rFonts w:asciiTheme="minorHAnsi" w:hAnsiTheme="minorHAnsi" w:cstheme="minorHAnsi"/>
          <w:sz w:val="22"/>
          <w:szCs w:val="22"/>
        </w:rPr>
        <w:t>:</w:t>
      </w:r>
      <w:r w:rsidRPr="00914D11">
        <w:rPr>
          <w:rFonts w:asciiTheme="minorHAnsi" w:hAnsiTheme="minorHAnsi" w:cstheme="minorHAnsi"/>
          <w:sz w:val="22"/>
          <w:szCs w:val="22"/>
        </w:rPr>
        <w:t xml:space="preserve"> (888) 215-4920</w:t>
      </w:r>
    </w:p>
    <w:p w14:paraId="5B1EAE4B" w14:textId="503AD357" w:rsidR="6DBD0BB0" w:rsidRPr="00914D11" w:rsidRDefault="6DBD0BB0" w:rsidP="00C4516C">
      <w:pPr>
        <w:pStyle w:val="ListParagraph"/>
        <w:numPr>
          <w:ilvl w:val="0"/>
          <w:numId w:val="39"/>
        </w:numPr>
        <w:rPr>
          <w:rFonts w:asciiTheme="minorHAnsi" w:hAnsiTheme="minorHAnsi" w:cstheme="minorHAnsi"/>
          <w:sz w:val="22"/>
          <w:szCs w:val="22"/>
        </w:rPr>
      </w:pPr>
      <w:r w:rsidRPr="00914D11">
        <w:rPr>
          <w:rFonts w:asciiTheme="minorHAnsi" w:hAnsiTheme="minorHAnsi" w:cstheme="minorHAnsi"/>
          <w:sz w:val="22"/>
          <w:szCs w:val="22"/>
        </w:rPr>
        <w:t>O</w:t>
      </w:r>
      <w:r w:rsidR="00E16B94" w:rsidRPr="00914D11">
        <w:rPr>
          <w:rFonts w:asciiTheme="minorHAnsi" w:hAnsiTheme="minorHAnsi" w:cstheme="minorHAnsi"/>
          <w:sz w:val="22"/>
          <w:szCs w:val="22"/>
        </w:rPr>
        <w:t xml:space="preserve">ffice of </w:t>
      </w:r>
      <w:r w:rsidRPr="00914D11">
        <w:rPr>
          <w:rFonts w:asciiTheme="minorHAnsi" w:hAnsiTheme="minorHAnsi" w:cstheme="minorHAnsi"/>
          <w:sz w:val="22"/>
          <w:szCs w:val="22"/>
        </w:rPr>
        <w:t>P</w:t>
      </w:r>
      <w:r w:rsidR="00E16B94" w:rsidRPr="00914D11">
        <w:rPr>
          <w:rFonts w:asciiTheme="minorHAnsi" w:hAnsiTheme="minorHAnsi" w:cstheme="minorHAnsi"/>
          <w:sz w:val="22"/>
          <w:szCs w:val="22"/>
        </w:rPr>
        <w:t xml:space="preserve">roblem </w:t>
      </w:r>
      <w:r w:rsidRPr="00914D11">
        <w:rPr>
          <w:rFonts w:asciiTheme="minorHAnsi" w:hAnsiTheme="minorHAnsi" w:cstheme="minorHAnsi"/>
          <w:sz w:val="22"/>
          <w:szCs w:val="22"/>
        </w:rPr>
        <w:t>G</w:t>
      </w:r>
      <w:r w:rsidR="00E16B94" w:rsidRPr="00914D11">
        <w:rPr>
          <w:rFonts w:asciiTheme="minorHAnsi" w:hAnsiTheme="minorHAnsi" w:cstheme="minorHAnsi"/>
          <w:sz w:val="22"/>
          <w:szCs w:val="22"/>
        </w:rPr>
        <w:t>ambling Services —</w:t>
      </w:r>
      <w:r w:rsidRPr="00914D11">
        <w:rPr>
          <w:rFonts w:asciiTheme="minorHAnsi" w:hAnsiTheme="minorHAnsi" w:cstheme="minorHAnsi"/>
          <w:sz w:val="22"/>
          <w:szCs w:val="22"/>
        </w:rPr>
        <w:t xml:space="preserve"> </w:t>
      </w:r>
      <w:hyperlink r:id="rId63">
        <w:r w:rsidRPr="00914D11">
          <w:rPr>
            <w:rStyle w:val="Hyperlink"/>
            <w:rFonts w:asciiTheme="minorHAnsi" w:hAnsiTheme="minorHAnsi" w:cstheme="minorHAnsi"/>
            <w:sz w:val="22"/>
            <w:szCs w:val="22"/>
          </w:rPr>
          <w:t>Massachusetts Council on Gaming and Health:</w:t>
        </w:r>
      </w:hyperlink>
      <w:r w:rsidRPr="00914D11">
        <w:rPr>
          <w:rFonts w:asciiTheme="minorHAnsi" w:hAnsiTheme="minorHAnsi" w:cstheme="minorHAnsi"/>
          <w:sz w:val="22"/>
          <w:szCs w:val="22"/>
        </w:rPr>
        <w:t xml:space="preserve"> (800) 426-1234</w:t>
      </w:r>
    </w:p>
    <w:p w14:paraId="2EFE0CD5" w14:textId="77777777" w:rsidR="001138D8" w:rsidRPr="00914D11" w:rsidRDefault="001138D8" w:rsidP="002A0E2B">
      <w:pPr>
        <w:rPr>
          <w:rFonts w:asciiTheme="minorHAnsi" w:eastAsia="Georgia" w:hAnsiTheme="minorHAnsi" w:cstheme="minorHAnsi"/>
          <w:sz w:val="22"/>
          <w:szCs w:val="22"/>
        </w:rPr>
      </w:pPr>
    </w:p>
    <w:p w14:paraId="4FD65EAC" w14:textId="10127436" w:rsidR="3E4C0FC0" w:rsidRPr="00914D11" w:rsidRDefault="019AB4E2" w:rsidP="36E68B8C">
      <w:pPr>
        <w:rPr>
          <w:rFonts w:asciiTheme="minorHAnsi" w:eastAsia="Georgia" w:hAnsiTheme="minorHAnsi" w:cstheme="minorBidi"/>
          <w:sz w:val="22"/>
          <w:szCs w:val="22"/>
        </w:rPr>
      </w:pPr>
      <w:r w:rsidRPr="36E68B8C">
        <w:rPr>
          <w:rFonts w:asciiTheme="minorHAnsi" w:eastAsia="Georgia" w:hAnsiTheme="minorHAnsi" w:cstheme="minorBidi"/>
          <w:sz w:val="22"/>
          <w:szCs w:val="22"/>
        </w:rPr>
        <w:t xml:space="preserve">All </w:t>
      </w:r>
      <w:r w:rsidR="217B601D" w:rsidRPr="36E68B8C">
        <w:rPr>
          <w:rFonts w:asciiTheme="minorHAnsi" w:eastAsia="Georgia" w:hAnsiTheme="minorHAnsi" w:cstheme="minorBidi"/>
          <w:sz w:val="22"/>
          <w:szCs w:val="22"/>
        </w:rPr>
        <w:t xml:space="preserve">these </w:t>
      </w:r>
      <w:r w:rsidR="4B961061" w:rsidRPr="36E68B8C">
        <w:rPr>
          <w:rFonts w:asciiTheme="minorHAnsi" w:eastAsia="Georgia" w:hAnsiTheme="minorHAnsi" w:cstheme="minorBidi"/>
          <w:sz w:val="22"/>
          <w:szCs w:val="22"/>
        </w:rPr>
        <w:t xml:space="preserve">existing </w:t>
      </w:r>
      <w:r w:rsidRPr="36E68B8C">
        <w:rPr>
          <w:rFonts w:asciiTheme="minorHAnsi" w:eastAsia="Georgia" w:hAnsiTheme="minorHAnsi" w:cstheme="minorBidi"/>
          <w:sz w:val="22"/>
          <w:szCs w:val="22"/>
        </w:rPr>
        <w:t>DPH hotlines use telephonic interpretation to respond to residents speaking languages other than English.</w:t>
      </w:r>
    </w:p>
    <w:p w14:paraId="284F0289" w14:textId="1A206EC7" w:rsidR="30302FE5" w:rsidRPr="00914D11" w:rsidRDefault="30302FE5" w:rsidP="30302FE5">
      <w:pPr>
        <w:rPr>
          <w:rFonts w:asciiTheme="minorHAnsi" w:eastAsia="Georgia" w:hAnsiTheme="minorHAnsi" w:cstheme="minorHAnsi"/>
          <w:sz w:val="22"/>
          <w:szCs w:val="22"/>
        </w:rPr>
      </w:pPr>
    </w:p>
    <w:p w14:paraId="7A1F3151" w14:textId="185D4C8B" w:rsidR="007262C9" w:rsidRPr="00914D11" w:rsidRDefault="76B9794A" w:rsidP="30302FE5">
      <w:pPr>
        <w:rPr>
          <w:rFonts w:asciiTheme="minorHAnsi" w:hAnsiTheme="minorHAnsi" w:cstheme="minorHAnsi"/>
          <w:sz w:val="22"/>
          <w:szCs w:val="22"/>
        </w:rPr>
      </w:pPr>
      <w:r w:rsidRPr="00914D11">
        <w:rPr>
          <w:rFonts w:asciiTheme="minorHAnsi" w:hAnsiTheme="minorHAnsi" w:cstheme="minorHAnsi"/>
          <w:sz w:val="22"/>
          <w:szCs w:val="22"/>
        </w:rPr>
        <w:t>For other telephonic interactions with members of the public, each b</w:t>
      </w:r>
      <w:r w:rsidR="7EF5443B" w:rsidRPr="00914D11">
        <w:rPr>
          <w:rFonts w:asciiTheme="minorHAnsi" w:hAnsiTheme="minorHAnsi" w:cstheme="minorHAnsi"/>
          <w:sz w:val="22"/>
          <w:szCs w:val="22"/>
        </w:rPr>
        <w:t>ureau/</w:t>
      </w:r>
      <w:r w:rsidR="65DD0764" w:rsidRPr="00914D11">
        <w:rPr>
          <w:rFonts w:asciiTheme="minorHAnsi" w:hAnsiTheme="minorHAnsi" w:cstheme="minorHAnsi"/>
          <w:sz w:val="22"/>
          <w:szCs w:val="22"/>
        </w:rPr>
        <w:t>o</w:t>
      </w:r>
      <w:r w:rsidR="7EF5443B" w:rsidRPr="00914D11">
        <w:rPr>
          <w:rFonts w:asciiTheme="minorHAnsi" w:hAnsiTheme="minorHAnsi" w:cstheme="minorHAnsi"/>
          <w:sz w:val="22"/>
          <w:szCs w:val="22"/>
        </w:rPr>
        <w:t>ffice/</w:t>
      </w:r>
      <w:r w:rsidR="093ABB51" w:rsidRPr="00914D11">
        <w:rPr>
          <w:rFonts w:asciiTheme="minorHAnsi" w:hAnsiTheme="minorHAnsi" w:cstheme="minorHAnsi"/>
          <w:sz w:val="22"/>
          <w:szCs w:val="22"/>
        </w:rPr>
        <w:t>p</w:t>
      </w:r>
      <w:r w:rsidR="7EF5443B" w:rsidRPr="00914D11">
        <w:rPr>
          <w:rFonts w:asciiTheme="minorHAnsi" w:hAnsiTheme="minorHAnsi" w:cstheme="minorHAnsi"/>
          <w:sz w:val="22"/>
          <w:szCs w:val="22"/>
        </w:rPr>
        <w:t xml:space="preserve">rogram should work with its </w:t>
      </w:r>
      <w:r w:rsidR="51F87326" w:rsidRPr="00914D11">
        <w:rPr>
          <w:rFonts w:asciiTheme="minorHAnsi" w:hAnsiTheme="minorHAnsi" w:cstheme="minorHAnsi"/>
          <w:sz w:val="22"/>
          <w:szCs w:val="22"/>
        </w:rPr>
        <w:t xml:space="preserve">assigned contact in the DPH Office of Administration and Finance to </w:t>
      </w:r>
      <w:r w:rsidR="0399AB85" w:rsidRPr="00914D11">
        <w:rPr>
          <w:rFonts w:asciiTheme="minorHAnsi" w:hAnsiTheme="minorHAnsi" w:cstheme="minorHAnsi"/>
          <w:sz w:val="22"/>
          <w:szCs w:val="22"/>
        </w:rPr>
        <w:t>procure the services of a state-contracted provider of telephonic interpretation services and encumber a</w:t>
      </w:r>
      <w:r w:rsidR="7D331520" w:rsidRPr="00914D11">
        <w:rPr>
          <w:rFonts w:asciiTheme="minorHAnsi" w:hAnsiTheme="minorHAnsi" w:cstheme="minorHAnsi"/>
          <w:sz w:val="22"/>
          <w:szCs w:val="22"/>
        </w:rPr>
        <w:t xml:space="preserve"> level of funding appropriate to the anticipated need for services. (Program staff who are unsure how to determine </w:t>
      </w:r>
      <w:r w:rsidR="1B38A605" w:rsidRPr="00914D11">
        <w:rPr>
          <w:rFonts w:asciiTheme="minorHAnsi" w:hAnsiTheme="minorHAnsi" w:cstheme="minorHAnsi"/>
          <w:sz w:val="22"/>
          <w:szCs w:val="22"/>
        </w:rPr>
        <w:t>the appropriate services/funding for their specific circumstances may contact the Office of Health Equity to request technical assistance or guidance using the internal “Budgeting for Equity” tool.)</w:t>
      </w:r>
    </w:p>
    <w:p w14:paraId="66FC631D" w14:textId="75271A11" w:rsidR="30302FE5" w:rsidRPr="00914D11" w:rsidRDefault="1AB473E3" w:rsidP="36E68B8C">
      <w:pPr>
        <w:pStyle w:val="paragraph"/>
        <w:rPr>
          <w:rFonts w:asciiTheme="minorHAnsi" w:hAnsiTheme="minorHAnsi" w:cstheme="minorBidi"/>
          <w:sz w:val="22"/>
          <w:szCs w:val="22"/>
        </w:rPr>
      </w:pPr>
      <w:r w:rsidRPr="36E68B8C">
        <w:rPr>
          <w:rFonts w:asciiTheme="minorHAnsi" w:hAnsiTheme="minorHAnsi" w:cstheme="minorBidi"/>
          <w:sz w:val="22"/>
          <w:szCs w:val="22"/>
        </w:rPr>
        <w:t xml:space="preserve">Programs with </w:t>
      </w:r>
      <w:r w:rsidR="0856F733" w:rsidRPr="36E68B8C">
        <w:rPr>
          <w:rFonts w:asciiTheme="minorHAnsi" w:hAnsiTheme="minorHAnsi" w:cstheme="minorBidi"/>
          <w:sz w:val="22"/>
          <w:szCs w:val="22"/>
        </w:rPr>
        <w:t xml:space="preserve">contracts for telephonic interpretation services should ensure that all staff who use the telephone to interact with members of the public are provided with </w:t>
      </w:r>
      <w:r w:rsidR="60D40ABD" w:rsidRPr="36E68B8C">
        <w:rPr>
          <w:rFonts w:asciiTheme="minorHAnsi" w:hAnsiTheme="minorHAnsi" w:cstheme="minorBidi"/>
          <w:sz w:val="22"/>
          <w:szCs w:val="22"/>
        </w:rPr>
        <w:t>training on how to use these services, ideally during onboarding and with an annual reminder/refresher thereafter. Many vendors also provide a “quic</w:t>
      </w:r>
      <w:r w:rsidR="434B7B9D" w:rsidRPr="36E68B8C">
        <w:rPr>
          <w:rFonts w:asciiTheme="minorHAnsi" w:hAnsiTheme="minorHAnsi" w:cstheme="minorBidi"/>
          <w:sz w:val="22"/>
          <w:szCs w:val="22"/>
        </w:rPr>
        <w:t xml:space="preserve">k start guide” or “cheat sheet” that lists the procedure for connecting to telephonic interpretation services when placing or receiving a call; these guides should be </w:t>
      </w:r>
      <w:r w:rsidR="704203AA" w:rsidRPr="36E68B8C">
        <w:rPr>
          <w:rFonts w:asciiTheme="minorHAnsi" w:hAnsiTheme="minorHAnsi" w:cstheme="minorBidi"/>
          <w:sz w:val="22"/>
          <w:szCs w:val="22"/>
        </w:rPr>
        <w:t xml:space="preserve">shared with all staff who </w:t>
      </w:r>
      <w:r w:rsidR="704203AA" w:rsidRPr="36E68B8C">
        <w:rPr>
          <w:rFonts w:asciiTheme="minorHAnsi" w:hAnsiTheme="minorHAnsi" w:cstheme="minorBidi"/>
          <w:sz w:val="22"/>
          <w:szCs w:val="22"/>
        </w:rPr>
        <w:lastRenderedPageBreak/>
        <w:t xml:space="preserve">may be using the telephone to interact with members of the public and displayed </w:t>
      </w:r>
      <w:r w:rsidR="7E400007" w:rsidRPr="36E68B8C">
        <w:rPr>
          <w:rFonts w:asciiTheme="minorHAnsi" w:hAnsiTheme="minorHAnsi" w:cstheme="minorBidi"/>
          <w:sz w:val="22"/>
          <w:szCs w:val="22"/>
        </w:rPr>
        <w:t>near phones used by their programs.</w:t>
      </w:r>
    </w:p>
    <w:p w14:paraId="28AF9172" w14:textId="23155C6C" w:rsidR="00CA4F46" w:rsidRPr="00914D11" w:rsidRDefault="00431BEC" w:rsidP="00233236">
      <w:pPr>
        <w:pStyle w:val="Heading3"/>
        <w:numPr>
          <w:ilvl w:val="0"/>
          <w:numId w:val="4"/>
        </w:numPr>
        <w:ind w:left="360"/>
        <w:rPr>
          <w:rFonts w:asciiTheme="minorHAnsi" w:hAnsiTheme="minorHAnsi" w:cstheme="minorHAnsi"/>
          <w:sz w:val="22"/>
          <w:szCs w:val="22"/>
        </w:rPr>
      </w:pPr>
      <w:bookmarkStart w:id="20" w:name="_Toc155347217"/>
      <w:r w:rsidRPr="00914D11">
        <w:rPr>
          <w:rFonts w:asciiTheme="minorHAnsi" w:hAnsiTheme="minorHAnsi" w:cstheme="minorHAnsi"/>
          <w:sz w:val="22"/>
          <w:szCs w:val="22"/>
        </w:rPr>
        <w:t>Vital Document Translation</w:t>
      </w:r>
      <w:bookmarkEnd w:id="20"/>
    </w:p>
    <w:p w14:paraId="75469518" w14:textId="2A16F6E1" w:rsidR="000821E6" w:rsidRPr="00914D11" w:rsidRDefault="000821E6" w:rsidP="002A0E2B">
      <w:pPr>
        <w:rPr>
          <w:rFonts w:asciiTheme="minorHAnsi" w:hAnsiTheme="minorHAnsi" w:cstheme="minorHAnsi"/>
          <w:sz w:val="22"/>
          <w:szCs w:val="22"/>
        </w:rPr>
      </w:pPr>
    </w:p>
    <w:p w14:paraId="33474EBD" w14:textId="5726382F" w:rsidR="00666ACE" w:rsidRPr="00914D11" w:rsidRDefault="00A01C8B" w:rsidP="002A0E2B">
      <w:pPr>
        <w:rPr>
          <w:rFonts w:asciiTheme="minorHAnsi" w:hAnsiTheme="minorHAnsi" w:cstheme="minorHAnsi"/>
          <w:sz w:val="22"/>
          <w:szCs w:val="22"/>
        </w:rPr>
      </w:pPr>
      <w:r w:rsidRPr="00914D11">
        <w:rPr>
          <w:rFonts w:asciiTheme="minorHAnsi" w:hAnsiTheme="minorHAnsi" w:cstheme="minorHAnsi"/>
          <w:sz w:val="22"/>
          <w:szCs w:val="22"/>
        </w:rPr>
        <w:t xml:space="preserve">The Office for Civil Rights in the U.S. Department of Health and Human Services </w:t>
      </w:r>
      <w:r w:rsidR="00F152A7" w:rsidRPr="00914D11">
        <w:rPr>
          <w:rFonts w:asciiTheme="minorHAnsi" w:hAnsiTheme="minorHAnsi" w:cstheme="minorHAnsi"/>
          <w:sz w:val="22"/>
          <w:szCs w:val="22"/>
        </w:rPr>
        <w:t>defines</w:t>
      </w:r>
      <w:r w:rsidRPr="00914D11">
        <w:rPr>
          <w:rFonts w:asciiTheme="minorHAnsi" w:hAnsiTheme="minorHAnsi" w:cstheme="minorHAnsi"/>
          <w:sz w:val="22"/>
          <w:szCs w:val="22"/>
        </w:rPr>
        <w:t xml:space="preserve"> vital documents as “</w:t>
      </w:r>
      <w:r w:rsidR="005B6B00" w:rsidRPr="00914D11">
        <w:rPr>
          <w:rFonts w:asciiTheme="minorHAnsi" w:hAnsiTheme="minorHAnsi" w:cstheme="minorHAnsi"/>
          <w:sz w:val="22"/>
          <w:szCs w:val="22"/>
        </w:rPr>
        <w:t xml:space="preserve">documents that affect access to, retention in, or termination or exclusion from a recipient’s program services or benefits.” </w:t>
      </w:r>
    </w:p>
    <w:p w14:paraId="4A3CB8CC" w14:textId="77777777" w:rsidR="00A466AE" w:rsidRPr="00914D11" w:rsidRDefault="00A466AE" w:rsidP="0065565A">
      <w:pPr>
        <w:rPr>
          <w:rFonts w:asciiTheme="minorHAnsi" w:hAnsiTheme="minorHAnsi" w:cstheme="minorHAnsi"/>
          <w:sz w:val="22"/>
          <w:szCs w:val="22"/>
        </w:rPr>
      </w:pPr>
    </w:p>
    <w:p w14:paraId="22FCD8E5" w14:textId="0C3CEC7A" w:rsidR="003772D5" w:rsidRPr="00914D11" w:rsidRDefault="005B6B00" w:rsidP="00041AA2">
      <w:pPr>
        <w:rPr>
          <w:rFonts w:asciiTheme="minorHAnsi" w:hAnsiTheme="minorHAnsi" w:cstheme="minorHAnsi"/>
          <w:sz w:val="22"/>
          <w:szCs w:val="22"/>
        </w:rPr>
      </w:pPr>
      <w:r w:rsidRPr="00914D11">
        <w:rPr>
          <w:rFonts w:asciiTheme="minorHAnsi" w:hAnsiTheme="minorHAnsi" w:cstheme="minorHAnsi"/>
          <w:sz w:val="22"/>
          <w:szCs w:val="22"/>
        </w:rPr>
        <w:t>Examples of vital documents include</w:t>
      </w:r>
      <w:r w:rsidR="00A466AE" w:rsidRPr="00914D11">
        <w:rPr>
          <w:rFonts w:asciiTheme="minorHAnsi" w:hAnsiTheme="minorHAnsi" w:cstheme="minorHAnsi"/>
          <w:sz w:val="22"/>
          <w:szCs w:val="22"/>
        </w:rPr>
        <w:t>:</w:t>
      </w:r>
    </w:p>
    <w:p w14:paraId="7DB59622" w14:textId="2A9864E8" w:rsidR="005B6B00" w:rsidRPr="00914D11" w:rsidRDefault="005B6B00" w:rsidP="00233236">
      <w:pPr>
        <w:pStyle w:val="ListParagraph"/>
        <w:numPr>
          <w:ilvl w:val="0"/>
          <w:numId w:val="38"/>
        </w:numPr>
        <w:rPr>
          <w:rFonts w:asciiTheme="minorHAnsi" w:hAnsiTheme="minorHAnsi" w:cstheme="minorHAnsi"/>
          <w:sz w:val="22"/>
          <w:szCs w:val="22"/>
        </w:rPr>
      </w:pPr>
      <w:r w:rsidRPr="00914D11">
        <w:rPr>
          <w:rFonts w:asciiTheme="minorHAnsi" w:hAnsiTheme="minorHAnsi" w:cstheme="minorHAnsi"/>
          <w:sz w:val="22"/>
          <w:szCs w:val="22"/>
        </w:rPr>
        <w:t>Applications</w:t>
      </w:r>
    </w:p>
    <w:p w14:paraId="10CBE70A" w14:textId="6D3DBF93" w:rsidR="005B6B00" w:rsidRPr="00914D11" w:rsidRDefault="005B6B00"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Consent forms</w:t>
      </w:r>
    </w:p>
    <w:p w14:paraId="76B9BACD" w14:textId="00213A68" w:rsidR="005B6B00" w:rsidRPr="00914D11" w:rsidRDefault="005B6B00"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Complaint or grievance forms</w:t>
      </w:r>
    </w:p>
    <w:p w14:paraId="6B3C2BB6" w14:textId="0812FF8F" w:rsidR="005B6B00" w:rsidRPr="00914D11" w:rsidRDefault="005B6B00"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Forms with potential for important health consequences</w:t>
      </w:r>
    </w:p>
    <w:p w14:paraId="078A3634" w14:textId="2E403DC7" w:rsidR="005B6B00" w:rsidRPr="00914D11" w:rsidRDefault="005B6B00"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 xml:space="preserve">Letters or notices relating to eligibility for </w:t>
      </w:r>
      <w:proofErr w:type="gramStart"/>
      <w:r w:rsidRPr="00914D11">
        <w:rPr>
          <w:rFonts w:asciiTheme="minorHAnsi" w:hAnsiTheme="minorHAnsi" w:cstheme="minorHAnsi"/>
          <w:sz w:val="22"/>
          <w:szCs w:val="22"/>
        </w:rPr>
        <w:t>benefits</w:t>
      </w:r>
      <w:proofErr w:type="gramEnd"/>
    </w:p>
    <w:p w14:paraId="4A3AE47D" w14:textId="03C56E1D" w:rsidR="005B6B00" w:rsidRPr="00914D11" w:rsidRDefault="005B6B00"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 xml:space="preserve">Letters or notices relating to rights and the reduction, denial or termination of services or benefits or that require a response from the LEP </w:t>
      </w:r>
      <w:proofErr w:type="gramStart"/>
      <w:r w:rsidRPr="00914D11">
        <w:rPr>
          <w:rFonts w:asciiTheme="minorHAnsi" w:hAnsiTheme="minorHAnsi" w:cstheme="minorHAnsi"/>
          <w:sz w:val="22"/>
          <w:szCs w:val="22"/>
        </w:rPr>
        <w:t>person</w:t>
      </w:r>
      <w:proofErr w:type="gramEnd"/>
    </w:p>
    <w:p w14:paraId="76EB0411" w14:textId="75BB216E" w:rsidR="005B6B00" w:rsidRPr="00914D11" w:rsidRDefault="005B6B00"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 xml:space="preserve">Documents that have to be provided by </w:t>
      </w:r>
      <w:proofErr w:type="gramStart"/>
      <w:r w:rsidRPr="00914D11">
        <w:rPr>
          <w:rFonts w:asciiTheme="minorHAnsi" w:hAnsiTheme="minorHAnsi" w:cstheme="minorHAnsi"/>
          <w:sz w:val="22"/>
          <w:szCs w:val="22"/>
        </w:rPr>
        <w:t>law</w:t>
      </w:r>
      <w:proofErr w:type="gramEnd"/>
    </w:p>
    <w:p w14:paraId="0485CF2A" w14:textId="77777777" w:rsidR="009E02F9" w:rsidRPr="00914D11" w:rsidRDefault="005B6B00"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Notices about the availability of free language assistance services for LEP individuals</w:t>
      </w:r>
    </w:p>
    <w:p w14:paraId="07DCEB0C" w14:textId="77777777" w:rsidR="009E02F9" w:rsidRPr="00914D11" w:rsidRDefault="009E02F9" w:rsidP="009E02F9">
      <w:pPr>
        <w:ind w:left="360"/>
        <w:rPr>
          <w:rFonts w:asciiTheme="minorHAnsi" w:hAnsiTheme="minorHAnsi" w:cstheme="minorHAnsi"/>
          <w:sz w:val="22"/>
          <w:szCs w:val="22"/>
        </w:rPr>
      </w:pPr>
    </w:p>
    <w:p w14:paraId="361D764D" w14:textId="1C691F27" w:rsidR="007E4AFE" w:rsidRPr="00914D11" w:rsidRDefault="007E4AFE" w:rsidP="009E02F9">
      <w:pPr>
        <w:ind w:left="360"/>
        <w:rPr>
          <w:rFonts w:asciiTheme="minorHAnsi" w:hAnsiTheme="minorHAnsi" w:cstheme="minorHAnsi"/>
          <w:sz w:val="22"/>
          <w:szCs w:val="22"/>
        </w:rPr>
      </w:pPr>
      <w:r w:rsidRPr="00914D11">
        <w:rPr>
          <w:rFonts w:asciiTheme="minorHAnsi" w:hAnsiTheme="minorHAnsi" w:cstheme="minorHAnsi"/>
          <w:sz w:val="22"/>
          <w:szCs w:val="22"/>
        </w:rPr>
        <w:t>The vital document translation process follows these maximum timeframe limits under usual circumstances: The turnaround time for approval of most document text translation, indicated in section four above, will be a maximum of two (2) weeks, but most documents should be turned around within a few (2-4) business days. Website content follows a similar timeframe, as indicated above.</w:t>
      </w:r>
    </w:p>
    <w:p w14:paraId="2350499B" w14:textId="77777777" w:rsidR="007E4AFE" w:rsidRPr="00914D11" w:rsidRDefault="007E4AFE" w:rsidP="0065565A">
      <w:pPr>
        <w:rPr>
          <w:rFonts w:asciiTheme="minorHAnsi" w:hAnsiTheme="minorHAnsi" w:cstheme="minorHAnsi"/>
          <w:sz w:val="22"/>
          <w:szCs w:val="22"/>
        </w:rPr>
      </w:pPr>
    </w:p>
    <w:p w14:paraId="48D59F86" w14:textId="02F17322" w:rsidR="007E4AFE" w:rsidRPr="00914D11" w:rsidRDefault="007E4AFE" w:rsidP="002A0E2B">
      <w:pPr>
        <w:rPr>
          <w:rFonts w:asciiTheme="minorHAnsi" w:hAnsiTheme="minorHAnsi" w:cstheme="minorHAnsi"/>
          <w:sz w:val="22"/>
          <w:szCs w:val="22"/>
        </w:rPr>
      </w:pPr>
      <w:r w:rsidRPr="00914D11">
        <w:rPr>
          <w:rFonts w:asciiTheme="minorHAnsi" w:hAnsiTheme="minorHAnsi" w:cstheme="minorHAnsi"/>
          <w:b/>
          <w:bCs/>
          <w:sz w:val="22"/>
          <w:szCs w:val="22"/>
        </w:rPr>
        <w:t>Example:</w:t>
      </w:r>
      <w:r w:rsidRPr="00914D11">
        <w:rPr>
          <w:rFonts w:asciiTheme="minorHAnsi" w:hAnsiTheme="minorHAnsi" w:cstheme="minorHAnsi"/>
          <w:sz w:val="22"/>
          <w:szCs w:val="22"/>
        </w:rPr>
        <w:t xml:space="preserve"> Intake forms and important health information are available in various languages at many offices across the agency. Annually, the Office of Communications coordinates translation projects in various languages, including Spanish, Portuguese, Haitian Creole, Vietnamese, Chinese, Khmer, French, English, Russian, Arabic, Albanian, Arabic, Thai, Korean, Somali, and Swahili. Most vital documents are translated into Spanish, Portuguese, Haitian Creole, Vietnamese, and Chinese. </w:t>
      </w:r>
    </w:p>
    <w:p w14:paraId="0DEA8120" w14:textId="77777777" w:rsidR="00A466AE" w:rsidRPr="00914D11" w:rsidRDefault="00A466AE" w:rsidP="0065565A">
      <w:pPr>
        <w:rPr>
          <w:rFonts w:asciiTheme="minorHAnsi" w:hAnsiTheme="minorHAnsi" w:cstheme="minorHAnsi"/>
          <w:sz w:val="22"/>
          <w:szCs w:val="22"/>
        </w:rPr>
      </w:pPr>
    </w:p>
    <w:p w14:paraId="4FCAD585" w14:textId="71E0E4A1" w:rsidR="00655E99" w:rsidRPr="00914D11" w:rsidRDefault="00DE658F" w:rsidP="00233236">
      <w:pPr>
        <w:pStyle w:val="Heading3"/>
        <w:numPr>
          <w:ilvl w:val="0"/>
          <w:numId w:val="7"/>
        </w:numPr>
        <w:ind w:left="360"/>
        <w:rPr>
          <w:rFonts w:asciiTheme="minorHAnsi" w:hAnsiTheme="minorHAnsi" w:cstheme="minorHAnsi"/>
          <w:sz w:val="22"/>
          <w:szCs w:val="22"/>
        </w:rPr>
      </w:pPr>
      <w:bookmarkStart w:id="21" w:name="_Toc153268106"/>
      <w:bookmarkStart w:id="22" w:name="_Toc153275758"/>
      <w:bookmarkStart w:id="23" w:name="_Toc153275831"/>
      <w:bookmarkStart w:id="24" w:name="_Toc153275908"/>
      <w:bookmarkStart w:id="25" w:name="_Toc153275944"/>
      <w:bookmarkStart w:id="26" w:name="_Toc153276120"/>
      <w:bookmarkStart w:id="27" w:name="_Toc153276363"/>
      <w:bookmarkStart w:id="28" w:name="_Toc153276527"/>
      <w:bookmarkStart w:id="29" w:name="_Toc153276565"/>
      <w:bookmarkStart w:id="30" w:name="_Toc153276617"/>
      <w:bookmarkStart w:id="31" w:name="_Toc153276971"/>
      <w:bookmarkStart w:id="32" w:name="_Toc155347218"/>
      <w:bookmarkEnd w:id="21"/>
      <w:bookmarkEnd w:id="22"/>
      <w:bookmarkEnd w:id="23"/>
      <w:bookmarkEnd w:id="24"/>
      <w:bookmarkEnd w:id="25"/>
      <w:bookmarkEnd w:id="26"/>
      <w:bookmarkEnd w:id="27"/>
      <w:bookmarkEnd w:id="28"/>
      <w:bookmarkEnd w:id="29"/>
      <w:bookmarkEnd w:id="30"/>
      <w:bookmarkEnd w:id="31"/>
      <w:r w:rsidRPr="00914D11">
        <w:rPr>
          <w:rFonts w:asciiTheme="minorHAnsi" w:hAnsiTheme="minorHAnsi" w:cstheme="minorHAnsi"/>
          <w:sz w:val="22"/>
          <w:szCs w:val="22"/>
        </w:rPr>
        <w:t>DPH</w:t>
      </w:r>
      <w:r w:rsidR="00BC1623" w:rsidRPr="00914D11">
        <w:rPr>
          <w:rFonts w:asciiTheme="minorHAnsi" w:hAnsiTheme="minorHAnsi" w:cstheme="minorHAnsi"/>
          <w:sz w:val="22"/>
          <w:szCs w:val="22"/>
        </w:rPr>
        <w:t xml:space="preserve"> </w:t>
      </w:r>
      <w:r w:rsidR="00682634" w:rsidRPr="00914D11">
        <w:rPr>
          <w:rFonts w:asciiTheme="minorHAnsi" w:hAnsiTheme="minorHAnsi" w:cstheme="minorHAnsi"/>
          <w:sz w:val="22"/>
          <w:szCs w:val="22"/>
        </w:rPr>
        <w:t>W</w:t>
      </w:r>
      <w:r w:rsidR="00BC1623" w:rsidRPr="00914D11">
        <w:rPr>
          <w:rFonts w:asciiTheme="minorHAnsi" w:hAnsiTheme="minorHAnsi" w:cstheme="minorHAnsi"/>
          <w:sz w:val="22"/>
          <w:szCs w:val="22"/>
        </w:rPr>
        <w:t>ebsite</w:t>
      </w:r>
      <w:r w:rsidR="008D51DF" w:rsidRPr="00914D11">
        <w:rPr>
          <w:rFonts w:asciiTheme="minorHAnsi" w:hAnsiTheme="minorHAnsi" w:cstheme="minorHAnsi"/>
          <w:sz w:val="22"/>
          <w:szCs w:val="22"/>
        </w:rPr>
        <w:t>/Web Content</w:t>
      </w:r>
      <w:bookmarkEnd w:id="32"/>
    </w:p>
    <w:p w14:paraId="3B5958AE" w14:textId="77777777" w:rsidR="006A4327" w:rsidRPr="00914D11" w:rsidRDefault="006A4327" w:rsidP="0065565A">
      <w:pPr>
        <w:rPr>
          <w:rFonts w:asciiTheme="minorHAnsi" w:hAnsiTheme="minorHAnsi" w:cstheme="minorHAnsi"/>
          <w:sz w:val="22"/>
          <w:szCs w:val="22"/>
        </w:rPr>
      </w:pPr>
    </w:p>
    <w:p w14:paraId="4F986D38" w14:textId="554021E1" w:rsidR="2F59B4CA" w:rsidRPr="00914D11" w:rsidRDefault="491FD048" w:rsidP="30302FE5">
      <w:pPr>
        <w:rPr>
          <w:rStyle w:val="normaltextrun"/>
          <w:rFonts w:asciiTheme="minorHAnsi" w:eastAsia="Calibri" w:hAnsiTheme="minorHAnsi" w:cstheme="minorHAnsi"/>
          <w:sz w:val="22"/>
          <w:szCs w:val="22"/>
        </w:rPr>
      </w:pPr>
      <w:r w:rsidRPr="00914D11">
        <w:rPr>
          <w:rStyle w:val="normaltextrun"/>
          <w:rFonts w:asciiTheme="minorHAnsi" w:eastAsia="Calibri" w:hAnsiTheme="minorHAnsi" w:cstheme="minorHAnsi"/>
          <w:sz w:val="22"/>
          <w:szCs w:val="22"/>
        </w:rPr>
        <w:t>DPH requires that communication access is </w:t>
      </w:r>
      <w:r w:rsidR="20BFF847" w:rsidRPr="00914D11">
        <w:rPr>
          <w:rStyle w:val="normaltextrun"/>
          <w:rFonts w:asciiTheme="minorHAnsi" w:eastAsia="Calibri" w:hAnsiTheme="minorHAnsi" w:cstheme="minorHAnsi"/>
          <w:sz w:val="22"/>
          <w:szCs w:val="22"/>
        </w:rPr>
        <w:t xml:space="preserve">provided with </w:t>
      </w:r>
      <w:r w:rsidRPr="00914D11">
        <w:rPr>
          <w:rStyle w:val="normaltextrun"/>
          <w:rFonts w:asciiTheme="minorHAnsi" w:eastAsia="Calibri" w:hAnsiTheme="minorHAnsi" w:cstheme="minorHAnsi"/>
          <w:sz w:val="22"/>
          <w:szCs w:val="22"/>
        </w:rPr>
        <w:t>equal effective</w:t>
      </w:r>
      <w:r w:rsidR="71903C60" w:rsidRPr="00914D11">
        <w:rPr>
          <w:rStyle w:val="normaltextrun"/>
          <w:rFonts w:asciiTheme="minorHAnsi" w:eastAsia="Calibri" w:hAnsiTheme="minorHAnsi" w:cstheme="minorHAnsi"/>
          <w:sz w:val="22"/>
          <w:szCs w:val="22"/>
        </w:rPr>
        <w:t>ness</w:t>
      </w:r>
      <w:r w:rsidRPr="00914D11">
        <w:rPr>
          <w:rStyle w:val="normaltextrun"/>
          <w:rFonts w:asciiTheme="minorHAnsi" w:eastAsia="Calibri" w:hAnsiTheme="minorHAnsi" w:cstheme="minorHAnsi"/>
          <w:sz w:val="22"/>
          <w:szCs w:val="22"/>
        </w:rPr>
        <w:t xml:space="preserve"> </w:t>
      </w:r>
      <w:r w:rsidR="27F3D903" w:rsidRPr="00914D11">
        <w:rPr>
          <w:rStyle w:val="normaltextrun"/>
          <w:rFonts w:asciiTheme="minorHAnsi" w:eastAsia="Calibri" w:hAnsiTheme="minorHAnsi" w:cstheme="minorHAnsi"/>
          <w:sz w:val="22"/>
          <w:szCs w:val="22"/>
        </w:rPr>
        <w:t>to</w:t>
      </w:r>
      <w:r w:rsidR="2D28ED5D" w:rsidRPr="00914D11">
        <w:rPr>
          <w:rStyle w:val="normaltextrun"/>
          <w:rFonts w:asciiTheme="minorHAnsi" w:eastAsia="Calibri" w:hAnsiTheme="minorHAnsi" w:cstheme="minorHAnsi"/>
          <w:sz w:val="22"/>
          <w:szCs w:val="22"/>
        </w:rPr>
        <w:t xml:space="preserve"> all residents of the state, across all languages and abilities</w:t>
      </w:r>
      <w:r w:rsidRPr="00914D11">
        <w:rPr>
          <w:rStyle w:val="normaltextrun"/>
          <w:rFonts w:asciiTheme="minorHAnsi" w:eastAsia="Calibri" w:hAnsiTheme="minorHAnsi" w:cstheme="minorHAnsi"/>
          <w:sz w:val="22"/>
          <w:szCs w:val="22"/>
        </w:rPr>
        <w:t>. </w:t>
      </w:r>
      <w:r w:rsidRPr="00914D11">
        <w:rPr>
          <w:rFonts w:asciiTheme="minorHAnsi" w:eastAsia="Calibri" w:hAnsiTheme="minorHAnsi" w:cstheme="minorHAnsi"/>
          <w:sz w:val="22"/>
          <w:szCs w:val="22"/>
        </w:rPr>
        <w:t xml:space="preserve">This is true for both verbal and written communication. </w:t>
      </w:r>
      <w:r w:rsidRPr="00914D11">
        <w:rPr>
          <w:rStyle w:val="normaltextrun"/>
          <w:rFonts w:asciiTheme="minorHAnsi" w:eastAsia="Calibri" w:hAnsiTheme="minorHAnsi" w:cstheme="minorHAnsi"/>
          <w:sz w:val="22"/>
          <w:szCs w:val="22"/>
        </w:rPr>
        <w:t>Materials should be designed for diverse audiences, including people with disabilities</w:t>
      </w:r>
      <w:r w:rsidR="474D808F" w:rsidRPr="00914D11">
        <w:rPr>
          <w:rStyle w:val="normaltextrun"/>
          <w:rFonts w:asciiTheme="minorHAnsi" w:eastAsia="Calibri" w:hAnsiTheme="minorHAnsi" w:cstheme="minorHAnsi"/>
          <w:sz w:val="22"/>
          <w:szCs w:val="22"/>
        </w:rPr>
        <w:t>.</w:t>
      </w:r>
      <w:r w:rsidR="483BE6AD" w:rsidRPr="00914D11">
        <w:rPr>
          <w:rStyle w:val="normaltextrun"/>
          <w:rFonts w:asciiTheme="minorHAnsi" w:eastAsia="Calibri" w:hAnsiTheme="minorHAnsi" w:cstheme="minorHAnsi"/>
          <w:sz w:val="22"/>
          <w:szCs w:val="22"/>
        </w:rPr>
        <w:t xml:space="preserve"> </w:t>
      </w:r>
    </w:p>
    <w:p w14:paraId="349E728E" w14:textId="54EB68A1" w:rsidR="2F59B4CA" w:rsidRPr="00914D11" w:rsidRDefault="2F59B4CA" w:rsidP="30302FE5">
      <w:pPr>
        <w:rPr>
          <w:rStyle w:val="normaltextrun"/>
          <w:rFonts w:asciiTheme="minorHAnsi" w:eastAsia="Calibri" w:hAnsiTheme="minorHAnsi" w:cstheme="minorHAnsi"/>
          <w:sz w:val="22"/>
          <w:szCs w:val="22"/>
        </w:rPr>
      </w:pPr>
    </w:p>
    <w:p w14:paraId="26BB8653" w14:textId="728F94A4" w:rsidR="2F59B4CA" w:rsidRPr="00914D11" w:rsidRDefault="4820DC4B" w:rsidP="002A0E2B">
      <w:pPr>
        <w:rPr>
          <w:rStyle w:val="normaltextrun"/>
          <w:rFonts w:asciiTheme="minorHAnsi" w:eastAsia="Calibri" w:hAnsiTheme="minorHAnsi" w:cstheme="minorHAnsi"/>
          <w:sz w:val="22"/>
          <w:szCs w:val="22"/>
        </w:rPr>
      </w:pPr>
      <w:r w:rsidRPr="00914D11">
        <w:rPr>
          <w:rStyle w:val="normaltextrun"/>
          <w:rFonts w:asciiTheme="minorHAnsi" w:eastAsia="Calibri" w:hAnsiTheme="minorHAnsi" w:cstheme="minorHAnsi"/>
          <w:sz w:val="22"/>
          <w:szCs w:val="22"/>
        </w:rPr>
        <w:t>A</w:t>
      </w:r>
      <w:r w:rsidR="483BE6AD" w:rsidRPr="00914D11">
        <w:rPr>
          <w:rStyle w:val="normaltextrun"/>
          <w:rFonts w:asciiTheme="minorHAnsi" w:eastAsia="Calibri" w:hAnsiTheme="minorHAnsi" w:cstheme="minorHAnsi"/>
          <w:sz w:val="22"/>
          <w:szCs w:val="22"/>
        </w:rPr>
        <w:t>utomatic (machine) translation is available on all mass.gov websites via the “Select Language” option at the top of the page</w:t>
      </w:r>
      <w:r w:rsidR="58CBFEDE" w:rsidRPr="00914D11">
        <w:rPr>
          <w:rStyle w:val="normaltextrun"/>
          <w:rFonts w:asciiTheme="minorHAnsi" w:eastAsia="Calibri" w:hAnsiTheme="minorHAnsi" w:cstheme="minorHAnsi"/>
          <w:sz w:val="22"/>
          <w:szCs w:val="22"/>
        </w:rPr>
        <w:t>. However,</w:t>
      </w:r>
      <w:r w:rsidR="483BE6AD" w:rsidRPr="00914D11">
        <w:rPr>
          <w:rStyle w:val="normaltextrun"/>
          <w:rFonts w:asciiTheme="minorHAnsi" w:eastAsia="Calibri" w:hAnsiTheme="minorHAnsi" w:cstheme="minorHAnsi"/>
          <w:sz w:val="22"/>
          <w:szCs w:val="22"/>
        </w:rPr>
        <w:t xml:space="preserve"> </w:t>
      </w:r>
      <w:r w:rsidR="46A0164C" w:rsidRPr="00914D11">
        <w:rPr>
          <w:rStyle w:val="normaltextrun"/>
          <w:rFonts w:asciiTheme="minorHAnsi" w:eastAsia="Calibri" w:hAnsiTheme="minorHAnsi" w:cstheme="minorHAnsi"/>
          <w:sz w:val="22"/>
          <w:szCs w:val="22"/>
        </w:rPr>
        <w:t>DPH programs are encouraged to consider this a minimum standard</w:t>
      </w:r>
      <w:r w:rsidR="502C34A1" w:rsidRPr="00914D11">
        <w:rPr>
          <w:rStyle w:val="normaltextrun"/>
          <w:rFonts w:asciiTheme="minorHAnsi" w:eastAsia="Calibri" w:hAnsiTheme="minorHAnsi" w:cstheme="minorHAnsi"/>
          <w:sz w:val="22"/>
          <w:szCs w:val="22"/>
        </w:rPr>
        <w:t xml:space="preserve">. Web content that meets the description of “vital documents” in section (12) above </w:t>
      </w:r>
      <w:r w:rsidR="44E46DE1" w:rsidRPr="00914D11">
        <w:rPr>
          <w:rStyle w:val="normaltextrun"/>
          <w:rFonts w:asciiTheme="minorHAnsi" w:eastAsia="Calibri" w:hAnsiTheme="minorHAnsi" w:cstheme="minorHAnsi"/>
          <w:sz w:val="22"/>
          <w:szCs w:val="22"/>
        </w:rPr>
        <w:t>must</w:t>
      </w:r>
      <w:r w:rsidR="502C34A1" w:rsidRPr="00914D11">
        <w:rPr>
          <w:rStyle w:val="normaltextrun"/>
          <w:rFonts w:asciiTheme="minorHAnsi" w:eastAsia="Calibri" w:hAnsiTheme="minorHAnsi" w:cstheme="minorHAnsi"/>
          <w:sz w:val="22"/>
          <w:szCs w:val="22"/>
        </w:rPr>
        <w:t xml:space="preserve"> be </w:t>
      </w:r>
      <w:r w:rsidR="502C34A1" w:rsidRPr="00914D11">
        <w:rPr>
          <w:rStyle w:val="normaltextrun"/>
          <w:rFonts w:asciiTheme="minorHAnsi" w:eastAsia="Calibri" w:hAnsiTheme="minorHAnsi" w:cstheme="minorHAnsi"/>
          <w:sz w:val="22"/>
          <w:szCs w:val="22"/>
        </w:rPr>
        <w:lastRenderedPageBreak/>
        <w:t xml:space="preserve">professionally </w:t>
      </w:r>
      <w:proofErr w:type="gramStart"/>
      <w:r w:rsidR="502C34A1" w:rsidRPr="00914D11">
        <w:rPr>
          <w:rStyle w:val="normaltextrun"/>
          <w:rFonts w:asciiTheme="minorHAnsi" w:eastAsia="Calibri" w:hAnsiTheme="minorHAnsi" w:cstheme="minorHAnsi"/>
          <w:sz w:val="22"/>
          <w:szCs w:val="22"/>
        </w:rPr>
        <w:t>translated according</w:t>
      </w:r>
      <w:r w:rsidR="3E155867" w:rsidRPr="00914D11">
        <w:rPr>
          <w:rStyle w:val="normaltextrun"/>
          <w:rFonts w:asciiTheme="minorHAnsi" w:eastAsia="Calibri" w:hAnsiTheme="minorHAnsi" w:cstheme="minorHAnsi"/>
          <w:sz w:val="22"/>
          <w:szCs w:val="22"/>
        </w:rPr>
        <w:t>ly;</w:t>
      </w:r>
      <w:proofErr w:type="gramEnd"/>
      <w:r w:rsidR="3E155867" w:rsidRPr="00914D11">
        <w:rPr>
          <w:rStyle w:val="normaltextrun"/>
          <w:rFonts w:asciiTheme="minorHAnsi" w:eastAsia="Calibri" w:hAnsiTheme="minorHAnsi" w:cstheme="minorHAnsi"/>
          <w:sz w:val="22"/>
          <w:szCs w:val="22"/>
        </w:rPr>
        <w:t xml:space="preserve"> programs are also encouraged to pursue professional translation for </w:t>
      </w:r>
      <w:r w:rsidR="79F68E09" w:rsidRPr="00914D11">
        <w:rPr>
          <w:rStyle w:val="normaltextrun"/>
          <w:rFonts w:asciiTheme="minorHAnsi" w:eastAsia="Calibri" w:hAnsiTheme="minorHAnsi" w:cstheme="minorHAnsi"/>
          <w:sz w:val="22"/>
          <w:szCs w:val="22"/>
        </w:rPr>
        <w:t xml:space="preserve">other </w:t>
      </w:r>
      <w:r w:rsidR="561CD1FD" w:rsidRPr="00914D11">
        <w:rPr>
          <w:rStyle w:val="normaltextrun"/>
          <w:rFonts w:asciiTheme="minorHAnsi" w:eastAsia="Calibri" w:hAnsiTheme="minorHAnsi" w:cstheme="minorHAnsi"/>
          <w:sz w:val="22"/>
          <w:szCs w:val="22"/>
        </w:rPr>
        <w:t xml:space="preserve">stable </w:t>
      </w:r>
      <w:r w:rsidR="79F68E09" w:rsidRPr="00914D11">
        <w:rPr>
          <w:rStyle w:val="normaltextrun"/>
          <w:rFonts w:asciiTheme="minorHAnsi" w:eastAsia="Calibri" w:hAnsiTheme="minorHAnsi" w:cstheme="minorHAnsi"/>
          <w:sz w:val="22"/>
          <w:szCs w:val="22"/>
        </w:rPr>
        <w:t xml:space="preserve">web-based content such as </w:t>
      </w:r>
      <w:r w:rsidR="7157A120" w:rsidRPr="00914D11">
        <w:rPr>
          <w:rStyle w:val="normaltextrun"/>
          <w:rFonts w:asciiTheme="minorHAnsi" w:eastAsia="Calibri" w:hAnsiTheme="minorHAnsi" w:cstheme="minorHAnsi"/>
          <w:sz w:val="22"/>
          <w:szCs w:val="22"/>
        </w:rPr>
        <w:t xml:space="preserve">surveys </w:t>
      </w:r>
      <w:r w:rsidR="5BFF363F" w:rsidRPr="00914D11">
        <w:rPr>
          <w:rStyle w:val="normaltextrun"/>
          <w:rFonts w:asciiTheme="minorHAnsi" w:eastAsia="Calibri" w:hAnsiTheme="minorHAnsi" w:cstheme="minorHAnsi"/>
          <w:sz w:val="22"/>
          <w:szCs w:val="22"/>
        </w:rPr>
        <w:t>and data products intended for public use</w:t>
      </w:r>
      <w:r w:rsidR="07E0FE2B" w:rsidRPr="00914D11">
        <w:rPr>
          <w:rStyle w:val="normaltextrun"/>
          <w:rFonts w:asciiTheme="minorHAnsi" w:eastAsia="Calibri" w:hAnsiTheme="minorHAnsi" w:cstheme="minorHAnsi"/>
          <w:sz w:val="22"/>
          <w:szCs w:val="22"/>
        </w:rPr>
        <w:t>.</w:t>
      </w:r>
    </w:p>
    <w:p w14:paraId="54CAC7FC" w14:textId="6F78BAF2" w:rsidR="30302FE5" w:rsidRPr="00914D11" w:rsidRDefault="30302FE5" w:rsidP="30302FE5">
      <w:pPr>
        <w:rPr>
          <w:rStyle w:val="normaltextrun"/>
          <w:rFonts w:asciiTheme="minorHAnsi" w:eastAsia="Calibri" w:hAnsiTheme="minorHAnsi" w:cstheme="minorHAnsi"/>
          <w:sz w:val="22"/>
          <w:szCs w:val="22"/>
        </w:rPr>
      </w:pPr>
    </w:p>
    <w:p w14:paraId="1225A906" w14:textId="77E8C826" w:rsidR="000B2259" w:rsidRPr="00914D11" w:rsidRDefault="4A7CACED" w:rsidP="002A0E2B">
      <w:pPr>
        <w:rPr>
          <w:rFonts w:asciiTheme="minorHAnsi" w:hAnsiTheme="minorHAnsi" w:cstheme="minorHAnsi"/>
          <w:sz w:val="22"/>
          <w:szCs w:val="22"/>
        </w:rPr>
      </w:pPr>
      <w:r w:rsidRPr="00914D11">
        <w:rPr>
          <w:rStyle w:val="normaltextrun"/>
          <w:rFonts w:asciiTheme="minorHAnsi" w:hAnsiTheme="minorHAnsi" w:cstheme="minorHAnsi"/>
          <w:sz w:val="22"/>
          <w:szCs w:val="22"/>
        </w:rPr>
        <w:t>Accessibility must be considered when developing any materials to be hosted on the web. Specific requirements differ depending on the format, but programs should take web accessibility into consideration when drafting an RFQ, writing a scope of service for contractors,</w:t>
      </w:r>
      <w:r w:rsidR="00655D61" w:rsidRPr="00914D11">
        <w:rPr>
          <w:rStyle w:val="normaltextrun"/>
          <w:rFonts w:asciiTheme="minorHAnsi" w:hAnsiTheme="minorHAnsi" w:cstheme="minorHAnsi"/>
          <w:sz w:val="22"/>
          <w:szCs w:val="22"/>
        </w:rPr>
        <w:t xml:space="preserve"> </w:t>
      </w:r>
      <w:r w:rsidRPr="00914D11">
        <w:rPr>
          <w:rStyle w:val="normaltextrun"/>
          <w:rFonts w:asciiTheme="minorHAnsi" w:hAnsiTheme="minorHAnsi" w:cstheme="minorHAnsi"/>
          <w:sz w:val="22"/>
          <w:szCs w:val="22"/>
        </w:rPr>
        <w:t xml:space="preserve">and developing the timeline for a web-based project. Communications can work with programs to help determine needs and outline requirements for vendors to include in their scope of service. </w:t>
      </w:r>
      <w:r w:rsidR="000B2259" w:rsidRPr="00914D11">
        <w:rPr>
          <w:rFonts w:asciiTheme="minorHAnsi" w:hAnsiTheme="minorHAnsi" w:cstheme="minorHAnsi"/>
          <w:sz w:val="22"/>
          <w:szCs w:val="22"/>
        </w:rPr>
        <w:t xml:space="preserve">Website content </w:t>
      </w:r>
      <w:r w:rsidR="1777ECCC" w:rsidRPr="00914D11">
        <w:rPr>
          <w:rFonts w:asciiTheme="minorHAnsi" w:hAnsiTheme="minorHAnsi" w:cstheme="minorHAnsi"/>
          <w:sz w:val="22"/>
          <w:szCs w:val="22"/>
        </w:rPr>
        <w:t xml:space="preserve">must, at a minimum, be </w:t>
      </w:r>
      <w:r w:rsidR="000B2259" w:rsidRPr="00914D11">
        <w:rPr>
          <w:rFonts w:asciiTheme="minorHAnsi" w:hAnsiTheme="minorHAnsi" w:cstheme="minorHAnsi"/>
          <w:sz w:val="22"/>
          <w:szCs w:val="22"/>
        </w:rPr>
        <w:t>provided in compliance with the design guidelines</w:t>
      </w:r>
      <w:r w:rsidR="1D5A510E" w:rsidRPr="00914D11">
        <w:rPr>
          <w:rFonts w:asciiTheme="minorHAnsi" w:hAnsiTheme="minorHAnsi" w:cstheme="minorHAnsi"/>
          <w:sz w:val="22"/>
          <w:szCs w:val="22"/>
        </w:rPr>
        <w:t xml:space="preserve"> for mass.gov websites</w:t>
      </w:r>
      <w:r w:rsidR="000B2259" w:rsidRPr="00914D11">
        <w:rPr>
          <w:rFonts w:asciiTheme="minorHAnsi" w:hAnsiTheme="minorHAnsi" w:cstheme="minorHAnsi"/>
          <w:sz w:val="22"/>
          <w:szCs w:val="22"/>
        </w:rPr>
        <w:t>.</w:t>
      </w:r>
    </w:p>
    <w:p w14:paraId="0B5AD7A9" w14:textId="77777777" w:rsidR="009E02F9" w:rsidRPr="00914D11" w:rsidRDefault="009E02F9" w:rsidP="002A0E2B">
      <w:pPr>
        <w:rPr>
          <w:rFonts w:asciiTheme="minorHAnsi" w:hAnsiTheme="minorHAnsi" w:cstheme="minorHAnsi"/>
          <w:sz w:val="22"/>
          <w:szCs w:val="22"/>
        </w:rPr>
      </w:pPr>
    </w:p>
    <w:p w14:paraId="3EB69EAF" w14:textId="2D27A816" w:rsidR="00170F8A" w:rsidRPr="00914D11" w:rsidRDefault="008622A5" w:rsidP="00233236">
      <w:pPr>
        <w:pStyle w:val="Heading3"/>
        <w:numPr>
          <w:ilvl w:val="0"/>
          <w:numId w:val="7"/>
        </w:numPr>
        <w:ind w:left="360"/>
        <w:rPr>
          <w:rFonts w:asciiTheme="minorHAnsi" w:hAnsiTheme="minorHAnsi" w:cstheme="minorHAnsi"/>
          <w:sz w:val="22"/>
          <w:szCs w:val="22"/>
        </w:rPr>
      </w:pPr>
      <w:bookmarkStart w:id="33" w:name="_Toc155347219"/>
      <w:r w:rsidRPr="00914D11">
        <w:rPr>
          <w:rFonts w:asciiTheme="minorHAnsi" w:hAnsiTheme="minorHAnsi" w:cstheme="minorHAnsi"/>
          <w:sz w:val="22"/>
          <w:szCs w:val="22"/>
        </w:rPr>
        <w:t>Accessibility</w:t>
      </w:r>
      <w:bookmarkEnd w:id="33"/>
    </w:p>
    <w:p w14:paraId="7E973E93" w14:textId="77777777" w:rsidR="00E04615" w:rsidRPr="00914D11" w:rsidRDefault="00E04615" w:rsidP="0065565A">
      <w:pPr>
        <w:rPr>
          <w:rFonts w:asciiTheme="minorHAnsi" w:hAnsiTheme="minorHAnsi" w:cstheme="minorHAnsi"/>
          <w:sz w:val="22"/>
          <w:szCs w:val="22"/>
        </w:rPr>
      </w:pPr>
    </w:p>
    <w:p w14:paraId="1A2894C6" w14:textId="1860A150" w:rsidR="00733D7A" w:rsidRPr="00914D11" w:rsidRDefault="4C098284" w:rsidP="0065565A">
      <w:pPr>
        <w:rPr>
          <w:rFonts w:asciiTheme="minorHAnsi" w:hAnsiTheme="minorHAnsi" w:cstheme="minorHAnsi"/>
          <w:color w:val="8064A2" w:themeColor="accent4"/>
          <w:sz w:val="22"/>
          <w:szCs w:val="22"/>
        </w:rPr>
      </w:pPr>
      <w:r w:rsidRPr="00914D11">
        <w:rPr>
          <w:rFonts w:asciiTheme="minorHAnsi" w:hAnsiTheme="minorHAnsi" w:cstheme="minorHAnsi"/>
          <w:sz w:val="22"/>
          <w:szCs w:val="22"/>
        </w:rPr>
        <w:t>Materials should be designed for diverse audiences, including people with disabilities. DPH</w:t>
      </w:r>
      <w:r w:rsidR="009B6EE1" w:rsidRPr="00914D11">
        <w:rPr>
          <w:rFonts w:asciiTheme="minorHAnsi" w:hAnsiTheme="minorHAnsi" w:cstheme="minorHAnsi"/>
          <w:sz w:val="22"/>
          <w:szCs w:val="22"/>
        </w:rPr>
        <w:t>,</w:t>
      </w:r>
      <w:r w:rsidRPr="00914D11">
        <w:rPr>
          <w:rFonts w:asciiTheme="minorHAnsi" w:hAnsiTheme="minorHAnsi" w:cstheme="minorHAnsi"/>
          <w:sz w:val="22"/>
          <w:szCs w:val="22"/>
        </w:rPr>
        <w:t xml:space="preserve"> in adherence with the Americans with Disabilities Act (ADA)</w:t>
      </w:r>
      <w:r w:rsidR="009B6EE1" w:rsidRPr="00914D11">
        <w:rPr>
          <w:rFonts w:asciiTheme="minorHAnsi" w:hAnsiTheme="minorHAnsi" w:cstheme="minorHAnsi"/>
          <w:sz w:val="22"/>
          <w:szCs w:val="22"/>
        </w:rPr>
        <w:t>,</w:t>
      </w:r>
      <w:r w:rsidRPr="00914D11">
        <w:rPr>
          <w:rFonts w:asciiTheme="minorHAnsi" w:hAnsiTheme="minorHAnsi" w:cstheme="minorHAnsi"/>
          <w:sz w:val="22"/>
          <w:szCs w:val="22"/>
        </w:rPr>
        <w:t xml:space="preserve"> requires that people with disabilities have communication access that is equally effective as that provided to people without disabilities.</w:t>
      </w:r>
      <w:r w:rsidRPr="00914D11">
        <w:rPr>
          <w:rFonts w:asciiTheme="minorHAnsi" w:hAnsiTheme="minorHAnsi" w:cstheme="minorHAnsi"/>
          <w:b/>
          <w:bCs/>
          <w:sz w:val="22"/>
          <w:szCs w:val="22"/>
        </w:rPr>
        <w:t xml:space="preserve"> </w:t>
      </w:r>
      <w:r w:rsidRPr="00914D11">
        <w:rPr>
          <w:rFonts w:asciiTheme="minorHAnsi" w:hAnsiTheme="minorHAnsi" w:cstheme="minorHAnsi"/>
          <w:sz w:val="22"/>
          <w:szCs w:val="22"/>
        </w:rPr>
        <w:t>DPH aims to make its documents easy for member</w:t>
      </w:r>
      <w:r w:rsidR="31BEE3CF" w:rsidRPr="00914D11">
        <w:rPr>
          <w:rFonts w:asciiTheme="minorHAnsi" w:hAnsiTheme="minorHAnsi" w:cstheme="minorHAnsi"/>
          <w:sz w:val="22"/>
          <w:szCs w:val="22"/>
        </w:rPr>
        <w:t>s of the public</w:t>
      </w:r>
      <w:r w:rsidRPr="00914D11">
        <w:rPr>
          <w:rFonts w:asciiTheme="minorHAnsi" w:hAnsiTheme="minorHAnsi" w:cstheme="minorHAnsi"/>
          <w:sz w:val="22"/>
          <w:szCs w:val="22"/>
        </w:rPr>
        <w:t xml:space="preserve"> to read and understand.</w:t>
      </w:r>
    </w:p>
    <w:p w14:paraId="3C280E09" w14:textId="77777777" w:rsidR="00733D7A" w:rsidRPr="00914D11" w:rsidRDefault="00733D7A">
      <w:pPr>
        <w:pStyle w:val="Heading3"/>
        <w:numPr>
          <w:ilvl w:val="0"/>
          <w:numId w:val="0"/>
        </w:numPr>
        <w:ind w:left="360"/>
        <w:rPr>
          <w:rFonts w:asciiTheme="minorHAnsi" w:hAnsiTheme="minorHAnsi" w:cstheme="minorHAnsi"/>
          <w:sz w:val="22"/>
          <w:szCs w:val="22"/>
        </w:rPr>
      </w:pPr>
    </w:p>
    <w:p w14:paraId="3CE9EE31" w14:textId="60EA7286" w:rsidR="008622A5" w:rsidRPr="00914D11" w:rsidRDefault="008622A5" w:rsidP="00233236">
      <w:pPr>
        <w:pStyle w:val="ListParagraph"/>
        <w:numPr>
          <w:ilvl w:val="0"/>
          <w:numId w:val="32"/>
        </w:numPr>
        <w:ind w:left="360"/>
        <w:rPr>
          <w:rFonts w:asciiTheme="minorHAnsi" w:hAnsiTheme="minorHAnsi" w:cstheme="minorHAnsi"/>
          <w:b/>
          <w:bCs/>
          <w:sz w:val="22"/>
          <w:szCs w:val="22"/>
        </w:rPr>
      </w:pPr>
      <w:r w:rsidRPr="00914D11">
        <w:rPr>
          <w:rFonts w:asciiTheme="minorHAnsi" w:hAnsiTheme="minorHAnsi" w:cstheme="minorHAnsi"/>
          <w:b/>
          <w:bCs/>
          <w:sz w:val="22"/>
          <w:szCs w:val="22"/>
        </w:rPr>
        <w:t xml:space="preserve">Accessible Documents </w:t>
      </w:r>
    </w:p>
    <w:p w14:paraId="0670056F" w14:textId="77777777" w:rsidR="006A4327" w:rsidRPr="00914D11" w:rsidRDefault="006A4327" w:rsidP="002A0E2B">
      <w:pPr>
        <w:pStyle w:val="ListParagraph"/>
        <w:rPr>
          <w:rFonts w:asciiTheme="minorHAnsi" w:hAnsiTheme="minorHAnsi" w:cstheme="minorHAnsi"/>
          <w:sz w:val="22"/>
          <w:szCs w:val="22"/>
        </w:rPr>
      </w:pPr>
    </w:p>
    <w:p w14:paraId="1BAC49DE" w14:textId="3556782F" w:rsidR="3B2132E6" w:rsidRPr="00914D11" w:rsidRDefault="1C574D86" w:rsidP="0065565A">
      <w:pPr>
        <w:rPr>
          <w:rFonts w:asciiTheme="minorHAnsi" w:hAnsiTheme="minorHAnsi" w:cstheme="minorHAnsi"/>
          <w:sz w:val="22"/>
          <w:szCs w:val="22"/>
        </w:rPr>
      </w:pPr>
      <w:r w:rsidRPr="00914D11">
        <w:rPr>
          <w:rFonts w:asciiTheme="minorHAnsi" w:hAnsiTheme="minorHAnsi" w:cstheme="minorHAnsi"/>
          <w:sz w:val="22"/>
          <w:szCs w:val="22"/>
        </w:rPr>
        <w:t>During all phases of the material development process, including initial discussions, concept testing, and focus groups, the target audience sample should include people with disabilities.</w:t>
      </w:r>
      <w:r w:rsidR="72787AB2" w:rsidRPr="00914D11">
        <w:rPr>
          <w:rFonts w:asciiTheme="minorHAnsi" w:hAnsiTheme="minorHAnsi" w:cstheme="minorHAnsi"/>
          <w:sz w:val="22"/>
          <w:szCs w:val="22"/>
        </w:rPr>
        <w:t xml:space="preserve"> </w:t>
      </w:r>
      <w:r w:rsidRPr="00914D11">
        <w:rPr>
          <w:rFonts w:asciiTheme="minorHAnsi" w:hAnsiTheme="minorHAnsi" w:cstheme="minorHAnsi"/>
          <w:sz w:val="22"/>
          <w:szCs w:val="22"/>
        </w:rPr>
        <w:t>This will ensure that people with disabilities can comprehend all materials.</w:t>
      </w:r>
      <w:r w:rsidR="2198B5C5" w:rsidRPr="00914D11">
        <w:rPr>
          <w:rFonts w:asciiTheme="minorHAnsi" w:hAnsiTheme="minorHAnsi" w:cstheme="minorHAnsi"/>
          <w:sz w:val="22"/>
          <w:szCs w:val="22"/>
        </w:rPr>
        <w:t xml:space="preserve"> (Please refer to the Health and Disability Program’s website to access Accessible Print Materials</w:t>
      </w:r>
      <w:r w:rsidR="3CA54705" w:rsidRPr="00914D11">
        <w:rPr>
          <w:rFonts w:asciiTheme="minorHAnsi" w:hAnsiTheme="minorHAnsi" w:cstheme="minorHAnsi"/>
          <w:sz w:val="22"/>
          <w:szCs w:val="22"/>
        </w:rPr>
        <w:t xml:space="preserve"> guide</w:t>
      </w:r>
      <w:r w:rsidR="2198B5C5" w:rsidRPr="00914D11">
        <w:rPr>
          <w:rFonts w:asciiTheme="minorHAnsi" w:hAnsiTheme="minorHAnsi" w:cstheme="minorHAnsi"/>
          <w:sz w:val="22"/>
          <w:szCs w:val="22"/>
        </w:rPr>
        <w:t>).</w:t>
      </w:r>
    </w:p>
    <w:p w14:paraId="3260A3FE" w14:textId="77777777" w:rsidR="008622A5" w:rsidRPr="00914D11" w:rsidRDefault="008622A5" w:rsidP="0065565A">
      <w:pPr>
        <w:rPr>
          <w:rFonts w:asciiTheme="minorHAnsi" w:hAnsiTheme="minorHAnsi" w:cstheme="minorHAnsi"/>
          <w:sz w:val="22"/>
          <w:szCs w:val="22"/>
        </w:rPr>
      </w:pPr>
    </w:p>
    <w:p w14:paraId="1EF27576" w14:textId="74F3A95C" w:rsidR="00762B8A" w:rsidRPr="00914D11" w:rsidRDefault="196636C4" w:rsidP="00233236">
      <w:pPr>
        <w:pStyle w:val="ListParagraph"/>
        <w:numPr>
          <w:ilvl w:val="0"/>
          <w:numId w:val="32"/>
        </w:numPr>
        <w:ind w:left="360"/>
        <w:rPr>
          <w:rFonts w:asciiTheme="minorHAnsi" w:hAnsiTheme="minorHAnsi" w:cstheme="minorHAnsi"/>
          <w:b/>
          <w:bCs/>
          <w:sz w:val="22"/>
          <w:szCs w:val="22"/>
        </w:rPr>
      </w:pPr>
      <w:r w:rsidRPr="00914D11">
        <w:rPr>
          <w:rFonts w:asciiTheme="minorHAnsi" w:hAnsiTheme="minorHAnsi" w:cstheme="minorHAnsi"/>
          <w:b/>
          <w:bCs/>
          <w:sz w:val="22"/>
          <w:szCs w:val="22"/>
        </w:rPr>
        <w:t xml:space="preserve">Plain Language  </w:t>
      </w:r>
    </w:p>
    <w:p w14:paraId="5BDFCD3D" w14:textId="77777777" w:rsidR="006A4327" w:rsidRPr="00914D11" w:rsidRDefault="006A4327" w:rsidP="0065565A">
      <w:pPr>
        <w:rPr>
          <w:rFonts w:asciiTheme="minorHAnsi" w:hAnsiTheme="minorHAnsi" w:cstheme="minorHAnsi"/>
          <w:sz w:val="22"/>
          <w:szCs w:val="22"/>
        </w:rPr>
      </w:pPr>
    </w:p>
    <w:p w14:paraId="614ACC4F" w14:textId="4A4E15C5" w:rsidR="00C54D65" w:rsidRPr="00914D11" w:rsidRDefault="327FA85C" w:rsidP="2E69E5C0">
      <w:pPr>
        <w:spacing w:after="120"/>
        <w:rPr>
          <w:rFonts w:asciiTheme="minorHAnsi" w:hAnsiTheme="minorHAnsi" w:cstheme="minorBidi"/>
          <w:sz w:val="22"/>
          <w:szCs w:val="22"/>
        </w:rPr>
      </w:pPr>
      <w:r w:rsidRPr="2E69E5C0">
        <w:rPr>
          <w:rFonts w:asciiTheme="minorHAnsi" w:hAnsiTheme="minorHAnsi" w:cstheme="minorBidi"/>
          <w:sz w:val="22"/>
          <w:szCs w:val="22"/>
        </w:rPr>
        <w:t xml:space="preserve">Materials should be culturally and linguistically appropriate and should reflect the needs of the target </w:t>
      </w:r>
      <w:r w:rsidRPr="2E69E5C0">
        <w:rPr>
          <w:rFonts w:asciiTheme="minorHAnsi" w:eastAsiaTheme="minorEastAsia" w:hAnsiTheme="minorHAnsi" w:cstheme="minorBidi"/>
          <w:sz w:val="22"/>
          <w:szCs w:val="22"/>
        </w:rPr>
        <w:t>audience. Plain language should be used wherever possible</w:t>
      </w:r>
      <w:r w:rsidR="204D0004" w:rsidRPr="2E69E5C0">
        <w:rPr>
          <w:rFonts w:asciiTheme="minorHAnsi" w:eastAsiaTheme="minorEastAsia" w:hAnsiTheme="minorHAnsi" w:cstheme="minorBidi"/>
          <w:sz w:val="22"/>
          <w:szCs w:val="22"/>
        </w:rPr>
        <w:t xml:space="preserve"> and comply with </w:t>
      </w:r>
      <w:hyperlink r:id="rId64" w:history="1">
        <w:r w:rsidR="204D0004" w:rsidRPr="2E69E5C0">
          <w:rPr>
            <w:rStyle w:val="Hyperlink"/>
            <w:rFonts w:ascii="Times New Roman" w:hAnsi="Times New Roman" w:cs="Times New Roman"/>
          </w:rPr>
          <w:t>Federal Plain Language Guidelines</w:t>
        </w:r>
      </w:hyperlink>
      <w:r w:rsidR="4DC7BA33" w:rsidRPr="2E69E5C0">
        <w:rPr>
          <w:rStyle w:val="Hyperlink"/>
          <w:rFonts w:ascii="Times New Roman" w:hAnsi="Times New Roman" w:cs="Times New Roman"/>
        </w:rPr>
        <w:t>.</w:t>
      </w:r>
      <w:r w:rsidRPr="0094492F">
        <w:rPr>
          <w:rFonts w:asciiTheme="minorHAnsi" w:eastAsiaTheme="minorEastAsia" w:hAnsiTheme="minorHAnsi" w:cstheme="minorBidi"/>
          <w:sz w:val="22"/>
          <w:szCs w:val="22"/>
        </w:rPr>
        <w:t xml:space="preserve"> T</w:t>
      </w:r>
      <w:r w:rsidRPr="2E69E5C0">
        <w:rPr>
          <w:rFonts w:asciiTheme="minorHAnsi" w:hAnsiTheme="minorHAnsi" w:cstheme="minorBidi"/>
          <w:sz w:val="22"/>
          <w:szCs w:val="22"/>
        </w:rPr>
        <w:t>his includes short sentences and paragraphs and use of common words and grammar</w:t>
      </w:r>
      <w:r w:rsidR="31C3090C" w:rsidRPr="2E69E5C0">
        <w:rPr>
          <w:rFonts w:asciiTheme="minorHAnsi" w:hAnsiTheme="minorHAnsi" w:cstheme="minorBidi"/>
          <w:sz w:val="22"/>
          <w:szCs w:val="22"/>
        </w:rPr>
        <w:t>.</w:t>
      </w:r>
      <w:r w:rsidRPr="2E69E5C0">
        <w:rPr>
          <w:rFonts w:asciiTheme="minorHAnsi" w:hAnsiTheme="minorHAnsi" w:cstheme="minorBidi"/>
          <w:sz w:val="22"/>
          <w:szCs w:val="22"/>
        </w:rPr>
        <w:t xml:space="preserve"> </w:t>
      </w:r>
    </w:p>
    <w:p w14:paraId="5C174C07" w14:textId="74A8D210" w:rsidR="60D5DEBF" w:rsidRPr="00914D11" w:rsidRDefault="60D5DEBF" w:rsidP="002A0E2B">
      <w:pPr>
        <w:rPr>
          <w:rFonts w:asciiTheme="minorHAnsi" w:hAnsiTheme="minorHAnsi" w:cstheme="minorHAnsi"/>
          <w:sz w:val="22"/>
          <w:szCs w:val="22"/>
        </w:rPr>
      </w:pPr>
    </w:p>
    <w:p w14:paraId="6076865E" w14:textId="7C87955F" w:rsidR="45C4D789" w:rsidRPr="00914D11" w:rsidRDefault="4A3695C6" w:rsidP="0065565A">
      <w:pPr>
        <w:rPr>
          <w:rFonts w:asciiTheme="minorHAnsi" w:hAnsiTheme="minorHAnsi" w:cstheme="minorHAnsi"/>
          <w:sz w:val="22"/>
          <w:szCs w:val="22"/>
        </w:rPr>
      </w:pPr>
      <w:r w:rsidRPr="00914D11">
        <w:rPr>
          <w:rFonts w:asciiTheme="minorHAnsi" w:hAnsiTheme="minorHAnsi" w:cstheme="minorHAnsi"/>
          <w:sz w:val="22"/>
          <w:szCs w:val="22"/>
        </w:rPr>
        <w:t xml:space="preserve">What are the most common techniques that can help you achieve this goal? </w:t>
      </w:r>
    </w:p>
    <w:p w14:paraId="17566A72" w14:textId="77777777" w:rsidR="006A4327" w:rsidRPr="00914D11" w:rsidRDefault="006A4327" w:rsidP="0065565A">
      <w:pPr>
        <w:rPr>
          <w:rFonts w:asciiTheme="minorHAnsi" w:hAnsiTheme="minorHAnsi" w:cstheme="minorHAnsi"/>
          <w:sz w:val="22"/>
          <w:szCs w:val="22"/>
        </w:rPr>
      </w:pPr>
    </w:p>
    <w:p w14:paraId="361F1217" w14:textId="387A87F3" w:rsidR="45C4D789" w:rsidRPr="00914D11" w:rsidRDefault="4A3695C6"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Active voice, not passive</w:t>
      </w:r>
    </w:p>
    <w:p w14:paraId="22E75D96" w14:textId="5113B8E9" w:rsidR="45C4D789" w:rsidRPr="00914D11" w:rsidRDefault="4A3695C6"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Short sentences and paragraphs</w:t>
      </w:r>
    </w:p>
    <w:p w14:paraId="13962638" w14:textId="103E85BC" w:rsidR="45C4D789" w:rsidRPr="00914D11" w:rsidRDefault="4A3695C6"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Common, everyday words</w:t>
      </w:r>
    </w:p>
    <w:p w14:paraId="6D7AA66D" w14:textId="2D22FC16" w:rsidR="45C4D789" w:rsidRPr="00914D11" w:rsidRDefault="4A3695C6"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“You” and “We” and other pronouns</w:t>
      </w:r>
    </w:p>
    <w:p w14:paraId="1CF7D09D" w14:textId="08BBA446" w:rsidR="329C71DB" w:rsidRPr="00914D11" w:rsidRDefault="329C71DB" w:rsidP="0065565A">
      <w:pPr>
        <w:rPr>
          <w:rFonts w:asciiTheme="minorHAnsi" w:hAnsiTheme="minorHAnsi" w:cstheme="minorHAnsi"/>
          <w:sz w:val="22"/>
          <w:szCs w:val="22"/>
        </w:rPr>
      </w:pPr>
    </w:p>
    <w:p w14:paraId="322A4658" w14:textId="322DB295" w:rsidR="4F3B7E5F" w:rsidRPr="00914D11" w:rsidRDefault="0DE22539" w:rsidP="00233236">
      <w:pPr>
        <w:pStyle w:val="ListParagraph"/>
        <w:numPr>
          <w:ilvl w:val="0"/>
          <w:numId w:val="32"/>
        </w:numPr>
        <w:ind w:left="360"/>
        <w:rPr>
          <w:rFonts w:asciiTheme="minorHAnsi" w:hAnsiTheme="minorHAnsi" w:cstheme="minorHAnsi"/>
          <w:b/>
          <w:bCs/>
          <w:sz w:val="22"/>
          <w:szCs w:val="22"/>
        </w:rPr>
      </w:pPr>
      <w:r w:rsidRPr="00914D11">
        <w:rPr>
          <w:rFonts w:asciiTheme="minorHAnsi" w:hAnsiTheme="minorHAnsi" w:cstheme="minorHAnsi"/>
          <w:b/>
          <w:bCs/>
          <w:sz w:val="22"/>
          <w:szCs w:val="22"/>
        </w:rPr>
        <w:t>Making Print Materials Accessible for Screen Reader Users</w:t>
      </w:r>
    </w:p>
    <w:p w14:paraId="73FA1B90" w14:textId="77777777" w:rsidR="00F14685" w:rsidRPr="00914D11" w:rsidRDefault="00F14685" w:rsidP="0065565A">
      <w:pPr>
        <w:rPr>
          <w:rFonts w:asciiTheme="minorHAnsi" w:hAnsiTheme="minorHAnsi" w:cstheme="minorHAnsi"/>
          <w:b/>
          <w:bCs/>
          <w:sz w:val="22"/>
          <w:szCs w:val="22"/>
        </w:rPr>
      </w:pPr>
    </w:p>
    <w:p w14:paraId="6E3329B9" w14:textId="338A3ECA" w:rsidR="1A0091BD" w:rsidRPr="00914D11" w:rsidRDefault="0DE22539"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lastRenderedPageBreak/>
        <w:t xml:space="preserve">Use built-in headings and styles </w:t>
      </w:r>
      <w:r w:rsidR="00F14685" w:rsidRPr="00914D11">
        <w:rPr>
          <w:rFonts w:asciiTheme="minorHAnsi" w:hAnsiTheme="minorHAnsi" w:cstheme="minorHAnsi"/>
          <w:sz w:val="22"/>
          <w:szCs w:val="22"/>
        </w:rPr>
        <w:t>—</w:t>
      </w:r>
      <w:r w:rsidRPr="00914D11">
        <w:rPr>
          <w:rFonts w:asciiTheme="minorHAnsi" w:hAnsiTheme="minorHAnsi" w:cstheme="minorHAnsi"/>
          <w:sz w:val="22"/>
          <w:szCs w:val="22"/>
        </w:rPr>
        <w:t xml:space="preserve"> To preserve tab order and to make it easier for screen</w:t>
      </w:r>
      <w:r w:rsidR="006A4327" w:rsidRPr="00914D11">
        <w:rPr>
          <w:rFonts w:asciiTheme="minorHAnsi" w:hAnsiTheme="minorHAnsi" w:cstheme="minorHAnsi"/>
          <w:sz w:val="22"/>
          <w:szCs w:val="22"/>
        </w:rPr>
        <w:t xml:space="preserve"> </w:t>
      </w:r>
      <w:r w:rsidRPr="00914D11">
        <w:rPr>
          <w:rFonts w:asciiTheme="minorHAnsi" w:hAnsiTheme="minorHAnsi" w:cstheme="minorHAnsi"/>
          <w:sz w:val="22"/>
          <w:szCs w:val="22"/>
        </w:rPr>
        <w:t xml:space="preserve">readers to read your documents, use a logical heading order and the built-in formatting tools in Word. </w:t>
      </w:r>
    </w:p>
    <w:p w14:paraId="1F0D3B37" w14:textId="07AD401D" w:rsidR="1A0091BD" w:rsidRPr="00914D11" w:rsidRDefault="0DE22539"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Include alt text with all visuals</w:t>
      </w:r>
      <w:r w:rsidR="006A4327" w:rsidRPr="00914D11">
        <w:rPr>
          <w:rFonts w:asciiTheme="minorHAnsi" w:hAnsiTheme="minorHAnsi" w:cstheme="minorHAnsi"/>
          <w:sz w:val="22"/>
          <w:szCs w:val="22"/>
        </w:rPr>
        <w:t xml:space="preserve"> </w:t>
      </w:r>
      <w:r w:rsidR="00AB732E" w:rsidRPr="00914D11">
        <w:rPr>
          <w:rFonts w:asciiTheme="minorHAnsi" w:hAnsiTheme="minorHAnsi" w:cstheme="minorHAnsi"/>
          <w:sz w:val="22"/>
          <w:szCs w:val="22"/>
        </w:rPr>
        <w:t>—</w:t>
      </w:r>
      <w:r w:rsidR="006A4327" w:rsidRPr="00914D11">
        <w:rPr>
          <w:rFonts w:asciiTheme="minorHAnsi" w:hAnsiTheme="minorHAnsi" w:cstheme="minorHAnsi"/>
          <w:sz w:val="22"/>
          <w:szCs w:val="22"/>
        </w:rPr>
        <w:t xml:space="preserve"> </w:t>
      </w:r>
      <w:r w:rsidRPr="00914D11">
        <w:rPr>
          <w:rFonts w:asciiTheme="minorHAnsi" w:hAnsiTheme="minorHAnsi" w:cstheme="minorHAnsi"/>
          <w:sz w:val="22"/>
          <w:szCs w:val="22"/>
        </w:rPr>
        <w:t>Elements such as a graphics, images, charts</w:t>
      </w:r>
      <w:r w:rsidR="00AB732E" w:rsidRPr="00914D11">
        <w:rPr>
          <w:rFonts w:asciiTheme="minorHAnsi" w:hAnsiTheme="minorHAnsi" w:cstheme="minorHAnsi"/>
          <w:sz w:val="22"/>
          <w:szCs w:val="22"/>
        </w:rPr>
        <w:t>,</w:t>
      </w:r>
      <w:r w:rsidRPr="00914D11">
        <w:rPr>
          <w:rFonts w:asciiTheme="minorHAnsi" w:hAnsiTheme="minorHAnsi" w:cstheme="minorHAnsi"/>
          <w:sz w:val="22"/>
          <w:szCs w:val="22"/>
        </w:rPr>
        <w:t xml:space="preserve"> or photos need to be described. Alt text helps people who can’t see the screen to understand what’s important in images and other visuals.</w:t>
      </w:r>
    </w:p>
    <w:p w14:paraId="5575A22B" w14:textId="32A7E443" w:rsidR="00C54D65" w:rsidRPr="00914D11" w:rsidRDefault="0DE22539" w:rsidP="00233236">
      <w:pPr>
        <w:pStyle w:val="ListParagraph"/>
        <w:numPr>
          <w:ilvl w:val="0"/>
          <w:numId w:val="8"/>
        </w:numPr>
        <w:rPr>
          <w:rFonts w:asciiTheme="minorHAnsi" w:hAnsiTheme="minorHAnsi" w:cstheme="minorHAnsi"/>
          <w:sz w:val="22"/>
          <w:szCs w:val="22"/>
        </w:rPr>
      </w:pPr>
      <w:r w:rsidRPr="00914D11">
        <w:rPr>
          <w:rFonts w:asciiTheme="minorHAnsi" w:hAnsiTheme="minorHAnsi" w:cstheme="minorHAnsi"/>
          <w:sz w:val="22"/>
          <w:szCs w:val="22"/>
        </w:rPr>
        <w:t xml:space="preserve">Ensure that color is not the only means of conveying information </w:t>
      </w:r>
      <w:r w:rsidR="00AB732E" w:rsidRPr="00914D11">
        <w:rPr>
          <w:rFonts w:asciiTheme="minorHAnsi" w:hAnsiTheme="minorHAnsi" w:cstheme="minorHAnsi"/>
          <w:sz w:val="22"/>
          <w:szCs w:val="22"/>
        </w:rPr>
        <w:t>—</w:t>
      </w:r>
      <w:r w:rsidRPr="00914D11">
        <w:rPr>
          <w:rFonts w:asciiTheme="minorHAnsi" w:hAnsiTheme="minorHAnsi" w:cstheme="minorHAnsi"/>
          <w:sz w:val="22"/>
          <w:szCs w:val="22"/>
        </w:rPr>
        <w:t xml:space="preserve"> People who are blind, have low vision, or are colorblind might miss out on the meaning conveyed by </w:t>
      </w:r>
      <w:proofErr w:type="gramStart"/>
      <w:r w:rsidRPr="00914D11">
        <w:rPr>
          <w:rFonts w:asciiTheme="minorHAnsi" w:hAnsiTheme="minorHAnsi" w:cstheme="minorHAnsi"/>
          <w:sz w:val="22"/>
          <w:szCs w:val="22"/>
        </w:rPr>
        <w:t>particular colors</w:t>
      </w:r>
      <w:proofErr w:type="gramEnd"/>
      <w:r w:rsidRPr="00914D11">
        <w:rPr>
          <w:rFonts w:asciiTheme="minorHAnsi" w:hAnsiTheme="minorHAnsi" w:cstheme="minorHAnsi"/>
          <w:sz w:val="22"/>
          <w:szCs w:val="22"/>
        </w:rPr>
        <w:t>.</w:t>
      </w:r>
    </w:p>
    <w:p w14:paraId="6D4052EE" w14:textId="1BC5A0E7" w:rsidR="25D5674F" w:rsidRPr="00914D11" w:rsidRDefault="25D5674F" w:rsidP="0065565A">
      <w:pPr>
        <w:rPr>
          <w:rFonts w:asciiTheme="minorHAnsi" w:hAnsiTheme="minorHAnsi" w:cstheme="minorHAnsi"/>
          <w:sz w:val="22"/>
          <w:szCs w:val="22"/>
        </w:rPr>
      </w:pPr>
    </w:p>
    <w:p w14:paraId="61872964" w14:textId="6DECB34E" w:rsidR="00431BEC" w:rsidRPr="00914D11" w:rsidRDefault="00431BEC" w:rsidP="00233236">
      <w:pPr>
        <w:pStyle w:val="Heading3"/>
        <w:numPr>
          <w:ilvl w:val="0"/>
          <w:numId w:val="7"/>
        </w:numPr>
        <w:ind w:left="360"/>
        <w:rPr>
          <w:rFonts w:asciiTheme="minorHAnsi" w:hAnsiTheme="minorHAnsi" w:cstheme="minorHAnsi"/>
          <w:sz w:val="22"/>
          <w:szCs w:val="22"/>
        </w:rPr>
      </w:pPr>
      <w:bookmarkStart w:id="34" w:name="_Toc155347220"/>
      <w:r w:rsidRPr="00914D11">
        <w:rPr>
          <w:rFonts w:asciiTheme="minorHAnsi" w:hAnsiTheme="minorHAnsi" w:cstheme="minorHAnsi"/>
          <w:sz w:val="22"/>
          <w:szCs w:val="22"/>
        </w:rPr>
        <w:t>Stakeholder Consultations</w:t>
      </w:r>
      <w:bookmarkEnd w:id="34"/>
    </w:p>
    <w:p w14:paraId="5BEED967" w14:textId="77777777" w:rsidR="00064EC5" w:rsidRPr="00914D11" w:rsidRDefault="00064EC5" w:rsidP="00637171">
      <w:pPr>
        <w:pStyle w:val="Heading3"/>
        <w:numPr>
          <w:ilvl w:val="0"/>
          <w:numId w:val="0"/>
        </w:numPr>
        <w:rPr>
          <w:rFonts w:asciiTheme="minorHAnsi" w:hAnsiTheme="minorHAnsi" w:cstheme="minorHAnsi"/>
          <w:sz w:val="22"/>
          <w:szCs w:val="22"/>
        </w:rPr>
      </w:pPr>
    </w:p>
    <w:p w14:paraId="7D5A85F8" w14:textId="32147849" w:rsidR="00064EC5" w:rsidRPr="00914D11" w:rsidRDefault="00064EC5" w:rsidP="0065565A">
      <w:pPr>
        <w:rPr>
          <w:rFonts w:asciiTheme="minorHAnsi" w:hAnsiTheme="minorHAnsi" w:cstheme="minorHAnsi"/>
          <w:sz w:val="22"/>
          <w:szCs w:val="22"/>
        </w:rPr>
      </w:pPr>
      <w:bookmarkStart w:id="35" w:name="_Toc128129204"/>
      <w:r w:rsidRPr="00914D11">
        <w:rPr>
          <w:rFonts w:asciiTheme="minorHAnsi" w:hAnsiTheme="minorHAnsi" w:cstheme="minorHAnsi"/>
          <w:b/>
          <w:bCs/>
          <w:sz w:val="22"/>
          <w:szCs w:val="22"/>
        </w:rPr>
        <w:t>Periodic Engagement and Consultations with Stakeholders, Organizations and Communities</w:t>
      </w:r>
      <w:bookmarkEnd w:id="35"/>
      <w:r w:rsidRPr="00914D11">
        <w:rPr>
          <w:rFonts w:asciiTheme="minorHAnsi" w:hAnsiTheme="minorHAnsi" w:cstheme="minorHAnsi"/>
          <w:b/>
          <w:bCs/>
          <w:sz w:val="22"/>
          <w:szCs w:val="22"/>
        </w:rPr>
        <w:t>:</w:t>
      </w:r>
    </w:p>
    <w:p w14:paraId="0DB35A71" w14:textId="5CCD03DD" w:rsidR="00064EC5" w:rsidRPr="00914D11" w:rsidRDefault="20C72A6A" w:rsidP="1E96482B">
      <w:pPr>
        <w:rPr>
          <w:rFonts w:asciiTheme="minorHAnsi" w:hAnsiTheme="minorHAnsi" w:cstheme="minorBidi"/>
          <w:sz w:val="22"/>
          <w:szCs w:val="22"/>
        </w:rPr>
      </w:pPr>
      <w:r w:rsidRPr="1E96482B">
        <w:rPr>
          <w:rFonts w:asciiTheme="minorHAnsi" w:hAnsiTheme="minorHAnsi" w:cstheme="minorBidi"/>
          <w:sz w:val="22"/>
          <w:szCs w:val="22"/>
        </w:rPr>
        <w:t xml:space="preserve">Input from organizations, communities, </w:t>
      </w:r>
      <w:r w:rsidR="45948EF7" w:rsidRPr="1E96482B">
        <w:rPr>
          <w:rFonts w:asciiTheme="minorHAnsi" w:hAnsiTheme="minorHAnsi" w:cstheme="minorBidi"/>
          <w:sz w:val="22"/>
          <w:szCs w:val="22"/>
        </w:rPr>
        <w:t xml:space="preserve">community-based organizations, </w:t>
      </w:r>
      <w:r w:rsidRPr="1E96482B">
        <w:rPr>
          <w:rFonts w:asciiTheme="minorHAnsi" w:hAnsiTheme="minorHAnsi" w:cstheme="minorBidi"/>
          <w:sz w:val="22"/>
          <w:szCs w:val="22"/>
        </w:rPr>
        <w:t xml:space="preserve">and other interested parties external to DPH is central to supporting language access services operationally. These groups help to evaluate training and awareness interventions, give feedback on currently provided services, participate in focus and key-informant groups to further inform processes, develop products specific to the needs of language access services, and overall support culturally and linguistically appropriate services. DPH has engaged various groups and individuals from around the state in the development of this language access plan, including DPH-funded contractors and partners who provide direct services to the community as well as members of community-based organizations not receiving funding and individual advocates and experts from throughout the Commonwealth.  </w:t>
      </w:r>
    </w:p>
    <w:p w14:paraId="34A16144" w14:textId="77777777" w:rsidR="00064EC5" w:rsidRPr="00914D11" w:rsidRDefault="00064EC5" w:rsidP="002A0E2B">
      <w:pPr>
        <w:rPr>
          <w:rFonts w:asciiTheme="minorHAnsi" w:hAnsiTheme="minorHAnsi" w:cstheme="minorHAnsi"/>
          <w:sz w:val="22"/>
          <w:szCs w:val="22"/>
        </w:rPr>
      </w:pPr>
    </w:p>
    <w:p w14:paraId="2E1D3ABB" w14:textId="1EAAC03D" w:rsidR="00064EC5" w:rsidRPr="00914D11" w:rsidRDefault="00064EC5" w:rsidP="002A0E2B">
      <w:pPr>
        <w:rPr>
          <w:rFonts w:asciiTheme="minorHAnsi" w:hAnsiTheme="minorHAnsi" w:cstheme="minorHAnsi"/>
          <w:sz w:val="22"/>
          <w:szCs w:val="22"/>
          <w:bdr w:val="none" w:sz="0" w:space="0" w:color="auto" w:frame="1"/>
          <w:shd w:val="clear" w:color="auto" w:fill="FFFFFF"/>
        </w:rPr>
      </w:pPr>
      <w:r w:rsidRPr="00914D11">
        <w:rPr>
          <w:rFonts w:asciiTheme="minorHAnsi" w:hAnsiTheme="minorHAnsi" w:cstheme="minorHAnsi"/>
          <w:sz w:val="22"/>
          <w:szCs w:val="22"/>
        </w:rPr>
        <w:t xml:space="preserve">Key internal staff have also been vital to the creation and review of this plan, including </w:t>
      </w:r>
      <w:r w:rsidRPr="00914D11">
        <w:rPr>
          <w:rFonts w:asciiTheme="minorHAnsi" w:hAnsiTheme="minorHAnsi" w:cstheme="minorHAnsi"/>
          <w:sz w:val="22"/>
          <w:szCs w:val="22"/>
          <w:shd w:val="clear" w:color="auto" w:fill="FFFFFF"/>
        </w:rPr>
        <w:t xml:space="preserve">DPH’s Diversity Equity and Inclusion Officer, </w:t>
      </w:r>
      <w:r w:rsidRPr="00914D11">
        <w:rPr>
          <w:rFonts w:asciiTheme="minorHAnsi" w:hAnsiTheme="minorHAnsi" w:cstheme="minorHAnsi"/>
          <w:sz w:val="22"/>
          <w:szCs w:val="22"/>
          <w:bdr w:val="none" w:sz="0" w:space="0" w:color="auto" w:frame="1"/>
        </w:rPr>
        <w:t xml:space="preserve">Commissioner’s Office, Office of Communications, General Counsel’s Office, </w:t>
      </w:r>
      <w:r w:rsidRPr="00914D11">
        <w:rPr>
          <w:rFonts w:asciiTheme="minorHAnsi" w:hAnsiTheme="minorHAnsi" w:cstheme="minorHAnsi"/>
          <w:sz w:val="22"/>
          <w:szCs w:val="22"/>
          <w:shd w:val="clear" w:color="auto" w:fill="FFFFFF"/>
        </w:rPr>
        <w:t>Office of Health Equity CLAS, and Hospital-Based Interpreter Services Program</w:t>
      </w:r>
      <w:r w:rsidRPr="00914D11">
        <w:rPr>
          <w:rFonts w:asciiTheme="minorHAnsi" w:hAnsiTheme="minorHAnsi" w:cstheme="minorHAnsi"/>
          <w:sz w:val="22"/>
          <w:szCs w:val="22"/>
          <w:bdr w:val="none" w:sz="0" w:space="0" w:color="auto" w:frame="1"/>
          <w:shd w:val="clear" w:color="auto" w:fill="FFFFFF"/>
        </w:rPr>
        <w:t>s.</w:t>
      </w:r>
    </w:p>
    <w:p w14:paraId="3262E749" w14:textId="77777777" w:rsidR="00064EC5" w:rsidRPr="00914D11" w:rsidRDefault="00064EC5" w:rsidP="002A0E2B">
      <w:pPr>
        <w:rPr>
          <w:rFonts w:asciiTheme="minorHAnsi" w:hAnsiTheme="minorHAnsi" w:cstheme="minorHAnsi"/>
          <w:sz w:val="22"/>
          <w:szCs w:val="22"/>
        </w:rPr>
      </w:pPr>
    </w:p>
    <w:p w14:paraId="149A0883" w14:textId="3056C27A" w:rsidR="00064EC5" w:rsidRPr="00914D11" w:rsidRDefault="00064EC5" w:rsidP="002A0E2B">
      <w:pPr>
        <w:rPr>
          <w:rFonts w:asciiTheme="minorHAnsi" w:hAnsiTheme="minorHAnsi" w:cstheme="minorHAnsi"/>
          <w:sz w:val="22"/>
          <w:szCs w:val="22"/>
        </w:rPr>
      </w:pPr>
      <w:r w:rsidRPr="00914D11">
        <w:rPr>
          <w:rFonts w:asciiTheme="minorHAnsi" w:hAnsiTheme="minorHAnsi" w:cstheme="minorHAnsi"/>
          <w:sz w:val="22"/>
          <w:szCs w:val="22"/>
        </w:rPr>
        <w:t xml:space="preserve">Both internal and external interested parties will be continually engaged to support periodic review of this LAP as per the plan’s biannual review schedule. </w:t>
      </w:r>
    </w:p>
    <w:p w14:paraId="0E31FA6D" w14:textId="77777777" w:rsidR="009D7B32" w:rsidRPr="00914D11" w:rsidRDefault="009D7B32" w:rsidP="0065565A">
      <w:pPr>
        <w:rPr>
          <w:rFonts w:asciiTheme="minorHAnsi" w:hAnsiTheme="minorHAnsi" w:cstheme="minorHAnsi"/>
          <w:sz w:val="22"/>
          <w:szCs w:val="22"/>
        </w:rPr>
      </w:pPr>
    </w:p>
    <w:p w14:paraId="2E60F167" w14:textId="179DB5E9" w:rsidR="00431BEC" w:rsidRPr="00914D11" w:rsidRDefault="00431BEC" w:rsidP="00233236">
      <w:pPr>
        <w:pStyle w:val="Heading3"/>
        <w:numPr>
          <w:ilvl w:val="0"/>
          <w:numId w:val="7"/>
        </w:numPr>
        <w:ind w:left="360"/>
        <w:rPr>
          <w:rFonts w:asciiTheme="minorHAnsi" w:hAnsiTheme="minorHAnsi" w:cstheme="minorHAnsi"/>
          <w:sz w:val="22"/>
          <w:szCs w:val="22"/>
        </w:rPr>
      </w:pPr>
      <w:bookmarkStart w:id="36" w:name="_Toc155347221"/>
      <w:r w:rsidRPr="00914D11">
        <w:rPr>
          <w:rFonts w:asciiTheme="minorHAnsi" w:hAnsiTheme="minorHAnsi" w:cstheme="minorHAnsi"/>
          <w:sz w:val="22"/>
          <w:szCs w:val="22"/>
        </w:rPr>
        <w:t>Staff Training</w:t>
      </w:r>
      <w:bookmarkEnd w:id="36"/>
      <w:r w:rsidR="00CA4F46" w:rsidRPr="00914D11">
        <w:rPr>
          <w:rFonts w:asciiTheme="minorHAnsi" w:hAnsiTheme="minorHAnsi" w:cstheme="minorHAnsi"/>
          <w:sz w:val="22"/>
          <w:szCs w:val="22"/>
        </w:rPr>
        <w:t xml:space="preserve"> </w:t>
      </w:r>
    </w:p>
    <w:p w14:paraId="235CF035" w14:textId="77777777" w:rsidR="00237884" w:rsidRPr="00914D11" w:rsidRDefault="00237884" w:rsidP="002A0E2B">
      <w:pPr>
        <w:rPr>
          <w:rFonts w:asciiTheme="minorHAnsi" w:hAnsiTheme="minorHAnsi" w:cstheme="minorHAnsi"/>
          <w:sz w:val="22"/>
          <w:szCs w:val="22"/>
          <w:lang w:eastAsia="en-US"/>
        </w:rPr>
      </w:pPr>
    </w:p>
    <w:p w14:paraId="4123838D" w14:textId="64E0E924" w:rsidR="00CA4F46" w:rsidRPr="00914D11" w:rsidRDefault="00CA4F46" w:rsidP="0065565A">
      <w:pPr>
        <w:rPr>
          <w:rFonts w:asciiTheme="minorHAnsi" w:hAnsiTheme="minorHAnsi" w:cstheme="minorHAnsi"/>
          <w:sz w:val="22"/>
          <w:szCs w:val="22"/>
          <w:lang w:eastAsia="en-US"/>
        </w:rPr>
      </w:pPr>
      <w:r w:rsidRPr="00914D11">
        <w:rPr>
          <w:rFonts w:asciiTheme="minorHAnsi" w:hAnsiTheme="minorHAnsi" w:cstheme="minorHAnsi"/>
          <w:sz w:val="22"/>
          <w:szCs w:val="22"/>
          <w:lang w:eastAsia="en-US"/>
        </w:rPr>
        <w:t>The</w:t>
      </w:r>
      <w:r w:rsidRPr="00914D11">
        <w:rPr>
          <w:rFonts w:asciiTheme="minorHAnsi" w:hAnsiTheme="minorHAnsi" w:cstheme="minorHAnsi"/>
          <w:spacing w:val="1"/>
          <w:sz w:val="22"/>
          <w:szCs w:val="22"/>
          <w:lang w:eastAsia="en-US"/>
        </w:rPr>
        <w:t xml:space="preserve"> </w:t>
      </w:r>
      <w:r w:rsidRPr="00914D11">
        <w:rPr>
          <w:rFonts w:asciiTheme="minorHAnsi" w:hAnsiTheme="minorHAnsi" w:cstheme="minorHAnsi"/>
          <w:sz w:val="22"/>
          <w:szCs w:val="22"/>
          <w:lang w:eastAsia="en-US"/>
        </w:rPr>
        <w:t>Language Access Plan (LAP) will be:</w:t>
      </w:r>
    </w:p>
    <w:p w14:paraId="0A7A931D" w14:textId="77777777" w:rsidR="00CA4F46" w:rsidRPr="00914D11" w:rsidRDefault="00CA4F46" w:rsidP="00233236">
      <w:pPr>
        <w:pStyle w:val="ListParagraph"/>
        <w:numPr>
          <w:ilvl w:val="0"/>
          <w:numId w:val="10"/>
        </w:numPr>
        <w:rPr>
          <w:rFonts w:asciiTheme="minorHAnsi" w:hAnsiTheme="minorHAnsi" w:cstheme="minorHAnsi"/>
          <w:b/>
          <w:bCs/>
          <w:sz w:val="22"/>
          <w:szCs w:val="22"/>
          <w:lang w:eastAsia="en-US"/>
        </w:rPr>
      </w:pPr>
      <w:r w:rsidRPr="00914D11">
        <w:rPr>
          <w:rFonts w:asciiTheme="minorHAnsi" w:hAnsiTheme="minorHAnsi" w:cstheme="minorHAnsi"/>
          <w:spacing w:val="-1"/>
          <w:sz w:val="22"/>
          <w:szCs w:val="22"/>
          <w:lang w:eastAsia="en-US"/>
        </w:rPr>
        <w:t>Posted</w:t>
      </w:r>
      <w:r w:rsidRPr="00914D11">
        <w:rPr>
          <w:rFonts w:asciiTheme="minorHAnsi" w:hAnsiTheme="minorHAnsi" w:cstheme="minorHAnsi"/>
          <w:sz w:val="22"/>
          <w:szCs w:val="22"/>
          <w:lang w:eastAsia="en-US"/>
        </w:rPr>
        <w:t xml:space="preserve"> internally for all employees. </w:t>
      </w:r>
    </w:p>
    <w:p w14:paraId="1B6A7FAD" w14:textId="77777777" w:rsidR="00CA4F46" w:rsidRPr="00914D11" w:rsidRDefault="00CA4F46" w:rsidP="00233236">
      <w:pPr>
        <w:pStyle w:val="ListParagraph"/>
        <w:numPr>
          <w:ilvl w:val="0"/>
          <w:numId w:val="10"/>
        </w:numPr>
        <w:rPr>
          <w:rFonts w:asciiTheme="minorHAnsi" w:hAnsiTheme="minorHAnsi" w:cstheme="minorHAnsi"/>
          <w:b/>
          <w:bCs/>
          <w:sz w:val="22"/>
          <w:szCs w:val="22"/>
          <w:lang w:eastAsia="en-US"/>
        </w:rPr>
      </w:pPr>
      <w:r w:rsidRPr="00914D11">
        <w:rPr>
          <w:rFonts w:asciiTheme="minorHAnsi" w:hAnsiTheme="minorHAnsi" w:cstheme="minorHAnsi"/>
          <w:sz w:val="22"/>
          <w:szCs w:val="22"/>
          <w:lang w:eastAsia="en-US"/>
        </w:rPr>
        <w:t>Incorporated into the orientation for</w:t>
      </w:r>
      <w:r w:rsidRPr="00914D11">
        <w:rPr>
          <w:rFonts w:asciiTheme="minorHAnsi" w:hAnsiTheme="minorHAnsi" w:cstheme="minorHAnsi"/>
          <w:spacing w:val="1"/>
          <w:sz w:val="22"/>
          <w:szCs w:val="22"/>
          <w:lang w:eastAsia="en-US"/>
        </w:rPr>
        <w:t xml:space="preserve"> </w:t>
      </w:r>
      <w:r w:rsidRPr="00914D11">
        <w:rPr>
          <w:rFonts w:asciiTheme="minorHAnsi" w:hAnsiTheme="minorHAnsi" w:cstheme="minorHAnsi"/>
          <w:sz w:val="22"/>
          <w:szCs w:val="22"/>
          <w:lang w:eastAsia="en-US"/>
        </w:rPr>
        <w:t>new employees.</w:t>
      </w:r>
    </w:p>
    <w:p w14:paraId="5FB0D5E7" w14:textId="77777777" w:rsidR="00CA4F46" w:rsidRPr="00914D11" w:rsidRDefault="00CA4F46" w:rsidP="00233236">
      <w:pPr>
        <w:pStyle w:val="ListParagraph"/>
        <w:numPr>
          <w:ilvl w:val="0"/>
          <w:numId w:val="10"/>
        </w:numPr>
        <w:rPr>
          <w:rFonts w:asciiTheme="minorHAnsi" w:hAnsiTheme="minorHAnsi" w:cstheme="minorHAnsi"/>
          <w:b/>
          <w:sz w:val="22"/>
          <w:szCs w:val="22"/>
          <w:lang w:eastAsia="en-US"/>
        </w:rPr>
      </w:pPr>
      <w:r w:rsidRPr="00914D11">
        <w:rPr>
          <w:rFonts w:asciiTheme="minorHAnsi" w:hAnsiTheme="minorHAnsi" w:cstheme="minorHAnsi"/>
          <w:sz w:val="22"/>
          <w:szCs w:val="22"/>
          <w:lang w:eastAsia="en-US"/>
        </w:rPr>
        <w:t>Presented to management so they</w:t>
      </w:r>
      <w:r w:rsidRPr="00914D11">
        <w:rPr>
          <w:rFonts w:asciiTheme="minorHAnsi" w:hAnsiTheme="minorHAnsi" w:cstheme="minorHAnsi"/>
          <w:spacing w:val="-5"/>
          <w:sz w:val="22"/>
          <w:szCs w:val="22"/>
          <w:lang w:eastAsia="en-US"/>
        </w:rPr>
        <w:t xml:space="preserve"> </w:t>
      </w:r>
      <w:r w:rsidRPr="00914D11">
        <w:rPr>
          <w:rFonts w:asciiTheme="minorHAnsi" w:hAnsiTheme="minorHAnsi" w:cstheme="minorHAnsi"/>
          <w:sz w:val="22"/>
          <w:szCs w:val="22"/>
          <w:lang w:eastAsia="en-US"/>
        </w:rPr>
        <w:t>are fully</w:t>
      </w:r>
      <w:r w:rsidRPr="00914D11">
        <w:rPr>
          <w:rFonts w:asciiTheme="minorHAnsi" w:hAnsiTheme="minorHAnsi" w:cstheme="minorHAnsi"/>
          <w:spacing w:val="-5"/>
          <w:sz w:val="22"/>
          <w:szCs w:val="22"/>
          <w:lang w:eastAsia="en-US"/>
        </w:rPr>
        <w:t xml:space="preserve"> </w:t>
      </w:r>
      <w:r w:rsidRPr="00914D11">
        <w:rPr>
          <w:rFonts w:asciiTheme="minorHAnsi" w:hAnsiTheme="minorHAnsi" w:cstheme="minorHAnsi"/>
          <w:sz w:val="22"/>
          <w:szCs w:val="22"/>
          <w:lang w:eastAsia="en-US"/>
        </w:rPr>
        <w:t>aware</w:t>
      </w:r>
      <w:r w:rsidRPr="00914D11">
        <w:rPr>
          <w:rFonts w:asciiTheme="minorHAnsi" w:hAnsiTheme="minorHAnsi" w:cstheme="minorHAnsi"/>
          <w:spacing w:val="1"/>
          <w:sz w:val="22"/>
          <w:szCs w:val="22"/>
          <w:lang w:eastAsia="en-US"/>
        </w:rPr>
        <w:t xml:space="preserve"> </w:t>
      </w:r>
      <w:r w:rsidRPr="00914D11">
        <w:rPr>
          <w:rFonts w:asciiTheme="minorHAnsi" w:hAnsiTheme="minorHAnsi" w:cstheme="minorHAnsi"/>
          <w:sz w:val="22"/>
          <w:szCs w:val="22"/>
          <w:lang w:eastAsia="en-US"/>
        </w:rPr>
        <w:t>of and understand the</w:t>
      </w:r>
      <w:r w:rsidRPr="00914D11">
        <w:rPr>
          <w:rFonts w:asciiTheme="minorHAnsi" w:hAnsiTheme="minorHAnsi" w:cstheme="minorHAnsi"/>
          <w:spacing w:val="1"/>
          <w:sz w:val="22"/>
          <w:szCs w:val="22"/>
          <w:lang w:eastAsia="en-US"/>
        </w:rPr>
        <w:t xml:space="preserve"> </w:t>
      </w:r>
      <w:r w:rsidRPr="00914D11">
        <w:rPr>
          <w:rFonts w:asciiTheme="minorHAnsi" w:hAnsiTheme="minorHAnsi" w:cstheme="minorHAnsi"/>
          <w:sz w:val="22"/>
          <w:szCs w:val="22"/>
          <w:lang w:eastAsia="en-US"/>
        </w:rPr>
        <w:t xml:space="preserve">LAP, </w:t>
      </w:r>
      <w:proofErr w:type="gramStart"/>
      <w:r w:rsidRPr="00914D11">
        <w:rPr>
          <w:rFonts w:asciiTheme="minorHAnsi" w:hAnsiTheme="minorHAnsi" w:cstheme="minorHAnsi"/>
          <w:sz w:val="22"/>
          <w:szCs w:val="22"/>
          <w:lang w:eastAsia="en-US"/>
        </w:rPr>
        <w:t>in</w:t>
      </w:r>
      <w:r w:rsidRPr="00914D11">
        <w:rPr>
          <w:rFonts w:asciiTheme="minorHAnsi" w:hAnsiTheme="minorHAnsi" w:cstheme="minorHAnsi"/>
          <w:spacing w:val="47"/>
          <w:sz w:val="22"/>
          <w:szCs w:val="22"/>
          <w:lang w:eastAsia="en-US"/>
        </w:rPr>
        <w:t xml:space="preserve"> </w:t>
      </w:r>
      <w:r w:rsidRPr="00914D11">
        <w:rPr>
          <w:rFonts w:asciiTheme="minorHAnsi" w:hAnsiTheme="minorHAnsi" w:cstheme="minorHAnsi"/>
          <w:sz w:val="22"/>
          <w:szCs w:val="22"/>
          <w:lang w:eastAsia="en-US"/>
        </w:rPr>
        <w:t>order to</w:t>
      </w:r>
      <w:proofErr w:type="gramEnd"/>
      <w:r w:rsidRPr="00914D11">
        <w:rPr>
          <w:rFonts w:asciiTheme="minorHAnsi" w:hAnsiTheme="minorHAnsi" w:cstheme="minorHAnsi"/>
          <w:sz w:val="22"/>
          <w:szCs w:val="22"/>
          <w:lang w:eastAsia="en-US"/>
        </w:rPr>
        <w:t xml:space="preserve"> reinforce the plan’s importance and</w:t>
      </w:r>
      <w:r w:rsidRPr="00914D11">
        <w:rPr>
          <w:rFonts w:asciiTheme="minorHAnsi" w:hAnsiTheme="minorHAnsi" w:cstheme="minorHAnsi"/>
          <w:spacing w:val="2"/>
          <w:sz w:val="22"/>
          <w:szCs w:val="22"/>
          <w:lang w:eastAsia="en-US"/>
        </w:rPr>
        <w:t xml:space="preserve"> </w:t>
      </w:r>
      <w:r w:rsidRPr="00914D11">
        <w:rPr>
          <w:rFonts w:asciiTheme="minorHAnsi" w:hAnsiTheme="minorHAnsi" w:cstheme="minorHAnsi"/>
          <w:sz w:val="22"/>
          <w:szCs w:val="22"/>
          <w:lang w:eastAsia="en-US"/>
        </w:rPr>
        <w:t xml:space="preserve">ensure its implementation </w:t>
      </w:r>
      <w:r w:rsidRPr="00914D11">
        <w:rPr>
          <w:rFonts w:asciiTheme="minorHAnsi" w:hAnsiTheme="minorHAnsi" w:cstheme="minorHAnsi"/>
          <w:spacing w:val="1"/>
          <w:sz w:val="22"/>
          <w:szCs w:val="22"/>
          <w:lang w:eastAsia="en-US"/>
        </w:rPr>
        <w:t>by</w:t>
      </w:r>
      <w:r w:rsidRPr="00914D11">
        <w:rPr>
          <w:rFonts w:asciiTheme="minorHAnsi" w:hAnsiTheme="minorHAnsi" w:cstheme="minorHAnsi"/>
          <w:spacing w:val="-5"/>
          <w:sz w:val="22"/>
          <w:szCs w:val="22"/>
          <w:lang w:eastAsia="en-US"/>
        </w:rPr>
        <w:t xml:space="preserve"> </w:t>
      </w:r>
      <w:r w:rsidRPr="00914D11">
        <w:rPr>
          <w:rFonts w:asciiTheme="minorHAnsi" w:hAnsiTheme="minorHAnsi" w:cstheme="minorHAnsi"/>
          <w:sz w:val="22"/>
          <w:szCs w:val="22"/>
          <w:lang w:eastAsia="en-US"/>
        </w:rPr>
        <w:t>staff.</w:t>
      </w:r>
    </w:p>
    <w:p w14:paraId="71255B11" w14:textId="0FC96243" w:rsidR="00CA4F46" w:rsidRPr="00914D11" w:rsidRDefault="00CA4F46" w:rsidP="00233236">
      <w:pPr>
        <w:pStyle w:val="ListParagraph"/>
        <w:numPr>
          <w:ilvl w:val="0"/>
          <w:numId w:val="10"/>
        </w:numPr>
        <w:rPr>
          <w:rFonts w:asciiTheme="minorHAnsi" w:hAnsiTheme="minorHAnsi" w:cstheme="minorHAnsi"/>
          <w:b/>
          <w:bCs/>
          <w:sz w:val="22"/>
          <w:szCs w:val="22"/>
          <w:lang w:eastAsia="en-US"/>
        </w:rPr>
      </w:pPr>
      <w:r w:rsidRPr="00914D11">
        <w:rPr>
          <w:rFonts w:asciiTheme="minorHAnsi" w:hAnsiTheme="minorHAnsi" w:cstheme="minorHAnsi"/>
          <w:sz w:val="22"/>
          <w:szCs w:val="22"/>
          <w:lang w:eastAsia="en-US"/>
        </w:rPr>
        <w:t xml:space="preserve">Presented to </w:t>
      </w:r>
      <w:r w:rsidRPr="00914D11">
        <w:rPr>
          <w:rFonts w:asciiTheme="minorHAnsi" w:hAnsiTheme="minorHAnsi" w:cstheme="minorHAnsi"/>
          <w:spacing w:val="-5"/>
          <w:sz w:val="22"/>
          <w:szCs w:val="22"/>
          <w:lang w:eastAsia="en-US"/>
        </w:rPr>
        <w:t xml:space="preserve">DPH </w:t>
      </w:r>
      <w:r w:rsidRPr="00914D11">
        <w:rPr>
          <w:rFonts w:asciiTheme="minorHAnsi" w:hAnsiTheme="minorHAnsi" w:cstheme="minorHAnsi"/>
          <w:sz w:val="22"/>
          <w:szCs w:val="22"/>
          <w:lang w:eastAsia="en-US"/>
        </w:rPr>
        <w:t>staff having contact with the</w:t>
      </w:r>
      <w:r w:rsidRPr="00914D11">
        <w:rPr>
          <w:rFonts w:asciiTheme="minorHAnsi" w:hAnsiTheme="minorHAnsi" w:cstheme="minorHAnsi"/>
          <w:spacing w:val="1"/>
          <w:sz w:val="22"/>
          <w:szCs w:val="22"/>
          <w:lang w:eastAsia="en-US"/>
        </w:rPr>
        <w:t xml:space="preserve"> </w:t>
      </w:r>
      <w:r w:rsidRPr="00914D11">
        <w:rPr>
          <w:rFonts w:asciiTheme="minorHAnsi" w:hAnsiTheme="minorHAnsi" w:cstheme="minorHAnsi"/>
          <w:sz w:val="22"/>
          <w:szCs w:val="22"/>
          <w:lang w:eastAsia="en-US"/>
        </w:rPr>
        <w:t>public, so such staff is trained to</w:t>
      </w:r>
      <w:r w:rsidR="00237884" w:rsidRPr="00914D11">
        <w:rPr>
          <w:rFonts w:asciiTheme="minorHAnsi" w:hAnsiTheme="minorHAnsi" w:cstheme="minorHAnsi"/>
          <w:spacing w:val="75"/>
          <w:sz w:val="22"/>
          <w:szCs w:val="22"/>
          <w:lang w:eastAsia="en-US"/>
        </w:rPr>
        <w:t xml:space="preserve"> </w:t>
      </w:r>
      <w:r w:rsidRPr="00914D11">
        <w:rPr>
          <w:rFonts w:asciiTheme="minorHAnsi" w:hAnsiTheme="minorHAnsi" w:cstheme="minorHAnsi"/>
          <w:sz w:val="22"/>
          <w:szCs w:val="22"/>
          <w:lang w:eastAsia="en-US"/>
        </w:rPr>
        <w:t>work effectively</w:t>
      </w:r>
      <w:r w:rsidRPr="00914D11">
        <w:rPr>
          <w:rFonts w:asciiTheme="minorHAnsi" w:hAnsiTheme="minorHAnsi" w:cstheme="minorHAnsi"/>
          <w:spacing w:val="-5"/>
          <w:sz w:val="22"/>
          <w:szCs w:val="22"/>
          <w:lang w:eastAsia="en-US"/>
        </w:rPr>
        <w:t xml:space="preserve"> </w:t>
      </w:r>
      <w:r w:rsidRPr="00914D11">
        <w:rPr>
          <w:rFonts w:asciiTheme="minorHAnsi" w:hAnsiTheme="minorHAnsi" w:cstheme="minorHAnsi"/>
          <w:sz w:val="22"/>
          <w:szCs w:val="22"/>
          <w:lang w:eastAsia="en-US"/>
        </w:rPr>
        <w:t>with</w:t>
      </w:r>
      <w:r w:rsidRPr="00914D11">
        <w:rPr>
          <w:rFonts w:asciiTheme="minorHAnsi" w:hAnsiTheme="minorHAnsi" w:cstheme="minorHAnsi"/>
          <w:spacing w:val="2"/>
          <w:sz w:val="22"/>
          <w:szCs w:val="22"/>
          <w:lang w:eastAsia="en-US"/>
        </w:rPr>
        <w:t xml:space="preserve"> </w:t>
      </w:r>
      <w:r w:rsidRPr="00914D11">
        <w:rPr>
          <w:rFonts w:asciiTheme="minorHAnsi" w:hAnsiTheme="minorHAnsi" w:cstheme="minorHAnsi"/>
          <w:sz w:val="22"/>
          <w:szCs w:val="22"/>
          <w:lang w:eastAsia="en-US"/>
        </w:rPr>
        <w:t>LEP constituents and telephone interpreters.</w:t>
      </w:r>
    </w:p>
    <w:p w14:paraId="16E8CF69" w14:textId="77777777" w:rsidR="00CA4F46" w:rsidRPr="00914D11" w:rsidRDefault="00CA4F46" w:rsidP="0065565A">
      <w:pPr>
        <w:pStyle w:val="Heading3"/>
        <w:numPr>
          <w:ilvl w:val="0"/>
          <w:numId w:val="0"/>
        </w:numPr>
        <w:ind w:left="360" w:hanging="360"/>
        <w:rPr>
          <w:rFonts w:asciiTheme="minorHAnsi" w:hAnsiTheme="minorHAnsi" w:cstheme="minorHAnsi"/>
          <w:sz w:val="22"/>
          <w:szCs w:val="22"/>
        </w:rPr>
      </w:pPr>
    </w:p>
    <w:p w14:paraId="2DE09A21" w14:textId="0308EC10" w:rsidR="00CA4F46" w:rsidRPr="00914D11" w:rsidRDefault="00CA4F46" w:rsidP="002A0E2B">
      <w:pPr>
        <w:rPr>
          <w:rFonts w:asciiTheme="minorHAnsi" w:hAnsiTheme="minorHAnsi" w:cstheme="minorHAnsi"/>
          <w:sz w:val="22"/>
          <w:szCs w:val="22"/>
        </w:rPr>
      </w:pPr>
      <w:r w:rsidRPr="00914D11">
        <w:rPr>
          <w:rFonts w:asciiTheme="minorHAnsi" w:hAnsiTheme="minorHAnsi" w:cstheme="minorHAnsi"/>
          <w:sz w:val="22"/>
          <w:szCs w:val="22"/>
        </w:rPr>
        <w:t xml:space="preserve">The DPH Office of Communications will work with the Office of Health Equity and the Office of Workforce Development to consider what trainings internal program and </w:t>
      </w:r>
      <w:r w:rsidR="003E4F4E" w:rsidRPr="00914D11">
        <w:rPr>
          <w:rFonts w:asciiTheme="minorHAnsi" w:hAnsiTheme="minorHAnsi" w:cstheme="minorHAnsi"/>
          <w:sz w:val="22"/>
          <w:szCs w:val="22"/>
        </w:rPr>
        <w:t>b</w:t>
      </w:r>
      <w:r w:rsidRPr="00914D11">
        <w:rPr>
          <w:rFonts w:asciiTheme="minorHAnsi" w:hAnsiTheme="minorHAnsi" w:cstheme="minorHAnsi"/>
          <w:sz w:val="22"/>
          <w:szCs w:val="22"/>
        </w:rPr>
        <w:t>ureau staff require regarding language access. These trainings might include offerings such as:</w:t>
      </w:r>
    </w:p>
    <w:p w14:paraId="1C85A4A7" w14:textId="77777777" w:rsidR="00CA4F46" w:rsidRPr="00914D11" w:rsidRDefault="00CA4F46" w:rsidP="002A0E2B">
      <w:pPr>
        <w:rPr>
          <w:rFonts w:asciiTheme="minorHAnsi" w:hAnsiTheme="minorHAnsi" w:cstheme="minorHAnsi"/>
          <w:sz w:val="22"/>
          <w:szCs w:val="22"/>
        </w:rPr>
      </w:pPr>
    </w:p>
    <w:p w14:paraId="4E0A6B24" w14:textId="2003F0A0" w:rsidR="00CA4F46" w:rsidRPr="00914D11" w:rsidRDefault="00CA4F46" w:rsidP="00233236">
      <w:pPr>
        <w:pStyle w:val="ListParagraph"/>
        <w:numPr>
          <w:ilvl w:val="0"/>
          <w:numId w:val="36"/>
        </w:numPr>
        <w:rPr>
          <w:rFonts w:asciiTheme="minorHAnsi" w:hAnsiTheme="minorHAnsi" w:cstheme="minorHAnsi"/>
          <w:spacing w:val="-1"/>
          <w:sz w:val="22"/>
          <w:szCs w:val="22"/>
          <w:lang w:eastAsia="en-US"/>
        </w:rPr>
      </w:pPr>
      <w:r w:rsidRPr="00914D11">
        <w:rPr>
          <w:rFonts w:asciiTheme="minorHAnsi" w:hAnsiTheme="minorHAnsi" w:cstheme="minorHAnsi"/>
          <w:spacing w:val="-1"/>
          <w:sz w:val="22"/>
          <w:szCs w:val="22"/>
          <w:lang w:eastAsia="en-US"/>
        </w:rPr>
        <w:t>Working with an Interpreter: This training would detail how to best manage the flow of information and support within a triadic encounter that includes a patient or consumer, interpreter, and service provider.</w:t>
      </w:r>
    </w:p>
    <w:p w14:paraId="00BD2111" w14:textId="77777777" w:rsidR="00CA4F46" w:rsidRPr="00914D11" w:rsidRDefault="00CA4F46" w:rsidP="00233236">
      <w:pPr>
        <w:pStyle w:val="ListParagraph"/>
        <w:numPr>
          <w:ilvl w:val="0"/>
          <w:numId w:val="36"/>
        </w:numPr>
        <w:rPr>
          <w:rFonts w:asciiTheme="minorHAnsi" w:hAnsiTheme="minorHAnsi" w:cstheme="minorHAnsi"/>
          <w:spacing w:val="-1"/>
          <w:sz w:val="22"/>
          <w:szCs w:val="22"/>
          <w:lang w:eastAsia="en-US"/>
        </w:rPr>
      </w:pPr>
      <w:r w:rsidRPr="00914D11">
        <w:rPr>
          <w:rFonts w:asciiTheme="minorHAnsi" w:hAnsiTheme="minorHAnsi" w:cstheme="minorHAnsi"/>
          <w:spacing w:val="-1"/>
          <w:sz w:val="22"/>
          <w:szCs w:val="22"/>
          <w:lang w:eastAsia="en-US"/>
        </w:rPr>
        <w:t>Telephonic Interpreter Access: This training would support an operational understanding of how to integrate a telephone-based interpreter into encounters with the public. It would cover such content as dual handset phone operation, confidentiality, cost codes, and reporting use and/or complaints.</w:t>
      </w:r>
    </w:p>
    <w:p w14:paraId="72AA4C9C" w14:textId="77777777" w:rsidR="00CA4F46" w:rsidRPr="00914D11" w:rsidRDefault="00CA4F46" w:rsidP="00233236">
      <w:pPr>
        <w:pStyle w:val="ListParagraph"/>
        <w:numPr>
          <w:ilvl w:val="0"/>
          <w:numId w:val="36"/>
        </w:numPr>
        <w:rPr>
          <w:rFonts w:asciiTheme="minorHAnsi" w:hAnsiTheme="minorHAnsi" w:cstheme="minorHAnsi"/>
          <w:spacing w:val="-1"/>
          <w:sz w:val="22"/>
          <w:szCs w:val="22"/>
          <w:lang w:eastAsia="en-US"/>
        </w:rPr>
      </w:pPr>
      <w:r w:rsidRPr="00914D11">
        <w:rPr>
          <w:rFonts w:asciiTheme="minorHAnsi" w:hAnsiTheme="minorHAnsi" w:cstheme="minorHAnsi"/>
          <w:spacing w:val="-1"/>
          <w:sz w:val="22"/>
          <w:szCs w:val="22"/>
          <w:lang w:eastAsia="en-US"/>
        </w:rPr>
        <w:t xml:space="preserve">Budgeting and contracting for language assistance services, including use of the statewide translation and interpretation blanket </w:t>
      </w:r>
      <w:proofErr w:type="gramStart"/>
      <w:r w:rsidRPr="00914D11">
        <w:rPr>
          <w:rFonts w:asciiTheme="minorHAnsi" w:hAnsiTheme="minorHAnsi" w:cstheme="minorHAnsi"/>
          <w:spacing w:val="-1"/>
          <w:sz w:val="22"/>
          <w:szCs w:val="22"/>
          <w:lang w:eastAsia="en-US"/>
        </w:rPr>
        <w:t>contracts</w:t>
      </w:r>
      <w:proofErr w:type="gramEnd"/>
      <w:r w:rsidRPr="00914D11">
        <w:rPr>
          <w:rFonts w:asciiTheme="minorHAnsi" w:hAnsiTheme="minorHAnsi" w:cstheme="minorHAnsi"/>
          <w:spacing w:val="-1"/>
          <w:sz w:val="22"/>
          <w:szCs w:val="22"/>
          <w:lang w:eastAsia="en-US"/>
        </w:rPr>
        <w:t xml:space="preserve"> and forecasting language assistance needs at the beginning of the budget cycle.</w:t>
      </w:r>
    </w:p>
    <w:p w14:paraId="0A49E8CC" w14:textId="77777777" w:rsidR="00CA4F46" w:rsidRPr="00914D11" w:rsidRDefault="00CA4F46" w:rsidP="002A0E2B">
      <w:pPr>
        <w:rPr>
          <w:rFonts w:asciiTheme="minorHAnsi" w:hAnsiTheme="minorHAnsi" w:cstheme="minorHAnsi"/>
          <w:sz w:val="22"/>
          <w:szCs w:val="22"/>
        </w:rPr>
      </w:pPr>
    </w:p>
    <w:p w14:paraId="50749D52" w14:textId="77777777" w:rsidR="00CA4F46" w:rsidRPr="00914D11" w:rsidRDefault="00CA4F46" w:rsidP="002A0E2B">
      <w:pPr>
        <w:rPr>
          <w:rFonts w:asciiTheme="minorHAnsi" w:hAnsiTheme="minorHAnsi" w:cstheme="minorHAnsi"/>
          <w:sz w:val="22"/>
          <w:szCs w:val="22"/>
        </w:rPr>
      </w:pPr>
      <w:r w:rsidRPr="00914D11">
        <w:rPr>
          <w:rFonts w:asciiTheme="minorHAnsi" w:hAnsiTheme="minorHAnsi" w:cstheme="minorHAnsi"/>
          <w:sz w:val="22"/>
          <w:szCs w:val="22"/>
        </w:rPr>
        <w:t>Any necessary trainings will be developed and contracted for, and a timely information dissemination plan will occur on an as-needed basis. New trainings will be uploaded to the Department’s internal learning management system to allow self-paced asynchronous training on demand.</w:t>
      </w:r>
    </w:p>
    <w:p w14:paraId="24C42A02" w14:textId="77777777" w:rsidR="00CA4F46" w:rsidRPr="00914D11" w:rsidRDefault="00CA4F46" w:rsidP="002A0E2B">
      <w:pPr>
        <w:rPr>
          <w:rFonts w:asciiTheme="minorHAnsi" w:hAnsiTheme="minorHAnsi" w:cstheme="minorHAnsi"/>
          <w:sz w:val="22"/>
          <w:szCs w:val="22"/>
        </w:rPr>
      </w:pPr>
    </w:p>
    <w:p w14:paraId="148C52B1" w14:textId="3B58F49B" w:rsidR="00CA4F46" w:rsidRPr="00914D11" w:rsidRDefault="00CA4F46" w:rsidP="002A0E2B">
      <w:pPr>
        <w:rPr>
          <w:rFonts w:asciiTheme="minorHAnsi" w:hAnsiTheme="minorHAnsi" w:cstheme="minorHAnsi"/>
          <w:sz w:val="22"/>
          <w:szCs w:val="22"/>
        </w:rPr>
      </w:pPr>
      <w:r w:rsidRPr="00914D11">
        <w:rPr>
          <w:rFonts w:asciiTheme="minorHAnsi" w:hAnsiTheme="minorHAnsi" w:cstheme="minorHAnsi"/>
          <w:sz w:val="22"/>
          <w:szCs w:val="22"/>
        </w:rPr>
        <w:t>DPH staff training is a critical operational piece to supporting language access services and provisions. The following trainings are currently provided to M</w:t>
      </w:r>
      <w:r w:rsidR="7A15DB3E" w:rsidRPr="00914D11">
        <w:rPr>
          <w:rFonts w:asciiTheme="minorHAnsi" w:hAnsiTheme="minorHAnsi" w:cstheme="minorHAnsi"/>
          <w:sz w:val="22"/>
          <w:szCs w:val="22"/>
        </w:rPr>
        <w:t xml:space="preserve">A </w:t>
      </w:r>
      <w:r w:rsidRPr="00914D11">
        <w:rPr>
          <w:rFonts w:asciiTheme="minorHAnsi" w:hAnsiTheme="minorHAnsi" w:cstheme="minorHAnsi"/>
          <w:sz w:val="22"/>
          <w:szCs w:val="22"/>
        </w:rPr>
        <w:t>DPH staff and vendors:</w:t>
      </w:r>
    </w:p>
    <w:p w14:paraId="664CFA1C" w14:textId="77777777" w:rsidR="00CA4F46" w:rsidRPr="00914D11" w:rsidRDefault="00CA4F46" w:rsidP="002A0E2B">
      <w:pPr>
        <w:rPr>
          <w:rFonts w:asciiTheme="minorHAnsi" w:hAnsiTheme="minorHAnsi" w:cstheme="minorHAnsi"/>
          <w:sz w:val="22"/>
          <w:szCs w:val="22"/>
        </w:rPr>
      </w:pPr>
    </w:p>
    <w:p w14:paraId="3223EBA6" w14:textId="54D0B08C" w:rsidR="00CA4F46" w:rsidRPr="00914D11" w:rsidRDefault="00CA4F46" w:rsidP="00233236">
      <w:pPr>
        <w:pStyle w:val="ListParagraph"/>
        <w:numPr>
          <w:ilvl w:val="0"/>
          <w:numId w:val="18"/>
        </w:numPr>
        <w:rPr>
          <w:rFonts w:asciiTheme="minorHAnsi" w:hAnsiTheme="minorHAnsi" w:cstheme="minorHAnsi"/>
          <w:sz w:val="22"/>
          <w:szCs w:val="22"/>
        </w:rPr>
      </w:pPr>
      <w:r w:rsidRPr="00914D11">
        <w:rPr>
          <w:rFonts w:asciiTheme="minorHAnsi" w:hAnsiTheme="minorHAnsi" w:cstheme="minorHAnsi"/>
          <w:sz w:val="22"/>
          <w:szCs w:val="22"/>
        </w:rPr>
        <w:t>Culturally and Linguistically Appropriate Services (CLAS) 101, available in online format</w:t>
      </w:r>
    </w:p>
    <w:p w14:paraId="2714133A" w14:textId="2432132E" w:rsidR="00CA4F46" w:rsidRPr="00914D11" w:rsidRDefault="00CA4F46" w:rsidP="00233236">
      <w:pPr>
        <w:pStyle w:val="ListParagraph"/>
        <w:numPr>
          <w:ilvl w:val="0"/>
          <w:numId w:val="18"/>
        </w:numPr>
        <w:rPr>
          <w:rFonts w:asciiTheme="minorHAnsi" w:hAnsiTheme="minorHAnsi" w:cstheme="minorHAnsi"/>
          <w:sz w:val="22"/>
          <w:szCs w:val="22"/>
        </w:rPr>
      </w:pPr>
      <w:r w:rsidRPr="00914D11">
        <w:rPr>
          <w:rFonts w:asciiTheme="minorHAnsi" w:hAnsiTheme="minorHAnsi" w:cstheme="minorHAnsi"/>
          <w:sz w:val="22"/>
          <w:szCs w:val="22"/>
        </w:rPr>
        <w:t>Working with Medical Interpreters, offered by the DPH Office of Health Equity</w:t>
      </w:r>
    </w:p>
    <w:p w14:paraId="48325C54" w14:textId="34CD22C8" w:rsidR="00CA4F46" w:rsidRPr="00914D11" w:rsidRDefault="00CA4F46" w:rsidP="00233236">
      <w:pPr>
        <w:pStyle w:val="ListParagraph"/>
        <w:numPr>
          <w:ilvl w:val="0"/>
          <w:numId w:val="18"/>
        </w:numPr>
        <w:rPr>
          <w:rFonts w:asciiTheme="minorHAnsi" w:hAnsiTheme="minorHAnsi" w:cstheme="minorHAnsi"/>
          <w:sz w:val="22"/>
          <w:szCs w:val="22"/>
        </w:rPr>
      </w:pPr>
      <w:r w:rsidRPr="00914D11">
        <w:rPr>
          <w:rFonts w:asciiTheme="minorHAnsi" w:hAnsiTheme="minorHAnsi" w:cstheme="minorHAnsi"/>
          <w:sz w:val="22"/>
          <w:szCs w:val="22"/>
        </w:rPr>
        <w:t xml:space="preserve">Orientation to use of Telephonic Interpreter Services, offered by the DPH Office of Communications as requested by DPH programs, administration, and front desk </w:t>
      </w:r>
      <w:proofErr w:type="gramStart"/>
      <w:r w:rsidRPr="00914D11">
        <w:rPr>
          <w:rFonts w:asciiTheme="minorHAnsi" w:hAnsiTheme="minorHAnsi" w:cstheme="minorHAnsi"/>
          <w:sz w:val="22"/>
          <w:szCs w:val="22"/>
        </w:rPr>
        <w:t>staff</w:t>
      </w:r>
      <w:proofErr w:type="gramEnd"/>
    </w:p>
    <w:p w14:paraId="7AA610BF" w14:textId="77777777" w:rsidR="00036266" w:rsidRPr="00914D11" w:rsidRDefault="00036266" w:rsidP="0065565A">
      <w:pPr>
        <w:rPr>
          <w:rFonts w:asciiTheme="minorHAnsi" w:hAnsiTheme="minorHAnsi" w:cstheme="minorHAnsi"/>
          <w:sz w:val="22"/>
          <w:szCs w:val="22"/>
        </w:rPr>
      </w:pPr>
    </w:p>
    <w:p w14:paraId="3E28E14E" w14:textId="2B1246EF" w:rsidR="00CA4F46" w:rsidRPr="00914D11" w:rsidRDefault="00CA4F46" w:rsidP="0065565A">
      <w:pPr>
        <w:pStyle w:val="Heading2"/>
        <w:ind w:left="0"/>
        <w:rPr>
          <w:rFonts w:asciiTheme="minorHAnsi" w:hAnsiTheme="minorHAnsi" w:cstheme="minorHAnsi"/>
          <w:sz w:val="22"/>
          <w:szCs w:val="22"/>
        </w:rPr>
      </w:pPr>
      <w:bookmarkStart w:id="37" w:name="_Toc128129201"/>
      <w:bookmarkStart w:id="38" w:name="_Toc155347222"/>
      <w:r w:rsidRPr="00914D11">
        <w:rPr>
          <w:rFonts w:asciiTheme="minorHAnsi" w:hAnsiTheme="minorHAnsi" w:cstheme="minorHAnsi"/>
          <w:sz w:val="22"/>
          <w:szCs w:val="22"/>
        </w:rPr>
        <w:t>LAP Evaluation</w:t>
      </w:r>
      <w:bookmarkEnd w:id="37"/>
      <w:r w:rsidRPr="00914D11">
        <w:rPr>
          <w:rFonts w:asciiTheme="minorHAnsi" w:hAnsiTheme="minorHAnsi" w:cstheme="minorHAnsi"/>
          <w:sz w:val="22"/>
          <w:szCs w:val="22"/>
        </w:rPr>
        <w:t xml:space="preserve"> Strategies</w:t>
      </w:r>
      <w:bookmarkEnd w:id="38"/>
    </w:p>
    <w:p w14:paraId="415842C1" w14:textId="4C85979F" w:rsidR="00CA4F46" w:rsidRPr="00914D11" w:rsidRDefault="00CA4F46" w:rsidP="002A0E2B">
      <w:pPr>
        <w:rPr>
          <w:rFonts w:asciiTheme="minorHAnsi" w:hAnsiTheme="minorHAnsi" w:cstheme="minorHAnsi"/>
          <w:sz w:val="22"/>
          <w:szCs w:val="22"/>
        </w:rPr>
      </w:pPr>
      <w:r w:rsidRPr="00914D11">
        <w:rPr>
          <w:rFonts w:asciiTheme="minorHAnsi" w:hAnsiTheme="minorHAnsi" w:cstheme="minorHAnsi"/>
          <w:sz w:val="22"/>
          <w:szCs w:val="22"/>
        </w:rPr>
        <w:t xml:space="preserve">DPH will regularly and consistently assess the needs of the LEP populations whom we serve regionally at the statewide public hospitals and at DPH, through the services provided by funded vendors, as well as through implementation and monitoring of utilization and appropriateness of DPH’s language access resources. </w:t>
      </w:r>
    </w:p>
    <w:p w14:paraId="7205C2A6" w14:textId="77777777" w:rsidR="00CA4F46" w:rsidRPr="00914D11" w:rsidRDefault="00CA4F46" w:rsidP="002A0E2B">
      <w:pPr>
        <w:rPr>
          <w:rFonts w:asciiTheme="minorHAnsi" w:hAnsiTheme="minorHAnsi" w:cstheme="minorHAnsi"/>
          <w:sz w:val="22"/>
          <w:szCs w:val="22"/>
        </w:rPr>
      </w:pPr>
    </w:p>
    <w:p w14:paraId="620940A8" w14:textId="45DFA080" w:rsidR="00CA4F46" w:rsidRPr="00914D11" w:rsidRDefault="00CA4F46" w:rsidP="002A0E2B">
      <w:pPr>
        <w:rPr>
          <w:rFonts w:asciiTheme="minorHAnsi" w:hAnsiTheme="minorHAnsi" w:cstheme="minorHAnsi"/>
          <w:b/>
          <w:bCs/>
          <w:sz w:val="22"/>
          <w:szCs w:val="22"/>
        </w:rPr>
      </w:pPr>
      <w:r w:rsidRPr="00914D11">
        <w:rPr>
          <w:rFonts w:asciiTheme="minorHAnsi" w:hAnsiTheme="minorHAnsi" w:cstheme="minorHAnsi"/>
          <w:sz w:val="22"/>
          <w:szCs w:val="22"/>
        </w:rPr>
        <w:t>The Office of Communications will investigate adjusting scope of services of all contracts with translation and interpretation services, to include provision of surge capacity for linguistic services as requested by DPH.</w:t>
      </w:r>
    </w:p>
    <w:p w14:paraId="18024BAB" w14:textId="77777777" w:rsidR="00CA4F46" w:rsidRPr="00914D11" w:rsidRDefault="00CA4F46" w:rsidP="002A0E2B">
      <w:pPr>
        <w:rPr>
          <w:rFonts w:asciiTheme="minorHAnsi" w:hAnsiTheme="minorHAnsi" w:cstheme="minorHAnsi"/>
          <w:sz w:val="22"/>
          <w:szCs w:val="22"/>
        </w:rPr>
      </w:pPr>
    </w:p>
    <w:p w14:paraId="5A7C912D" w14:textId="02E46BCE" w:rsidR="00CA4F46" w:rsidRPr="00914D11" w:rsidRDefault="00CA4F46" w:rsidP="002A0E2B">
      <w:pPr>
        <w:rPr>
          <w:rFonts w:asciiTheme="minorHAnsi" w:hAnsiTheme="minorHAnsi" w:cstheme="minorHAnsi"/>
          <w:sz w:val="22"/>
          <w:szCs w:val="22"/>
        </w:rPr>
      </w:pPr>
      <w:r w:rsidRPr="00914D11">
        <w:rPr>
          <w:rFonts w:asciiTheme="minorHAnsi" w:hAnsiTheme="minorHAnsi" w:cstheme="minorHAnsi"/>
          <w:sz w:val="22"/>
          <w:szCs w:val="22"/>
        </w:rPr>
        <w:t>Evaluation measures will undergo biannual review.</w:t>
      </w:r>
    </w:p>
    <w:p w14:paraId="34B6B766" w14:textId="77777777" w:rsidR="00431BEC" w:rsidRPr="00914D11" w:rsidRDefault="00431BEC" w:rsidP="0065565A">
      <w:pPr>
        <w:rPr>
          <w:rFonts w:asciiTheme="minorHAnsi" w:hAnsiTheme="minorHAnsi" w:cstheme="minorHAnsi"/>
          <w:sz w:val="22"/>
          <w:szCs w:val="22"/>
        </w:rPr>
      </w:pPr>
    </w:p>
    <w:p w14:paraId="60A68252" w14:textId="2F1D1BC1" w:rsidR="00431BEC" w:rsidRPr="00914D11" w:rsidRDefault="00803C6B" w:rsidP="00233236">
      <w:pPr>
        <w:pStyle w:val="Heading3"/>
        <w:numPr>
          <w:ilvl w:val="0"/>
          <w:numId w:val="33"/>
        </w:numPr>
        <w:ind w:left="360"/>
        <w:rPr>
          <w:rFonts w:asciiTheme="minorHAnsi" w:hAnsiTheme="minorHAnsi" w:cstheme="minorHAnsi"/>
          <w:sz w:val="22"/>
          <w:szCs w:val="22"/>
        </w:rPr>
      </w:pPr>
      <w:bookmarkStart w:id="39" w:name="_Toc155347223"/>
      <w:r w:rsidRPr="00914D11">
        <w:rPr>
          <w:rFonts w:asciiTheme="minorHAnsi" w:hAnsiTheme="minorHAnsi" w:cstheme="minorHAnsi"/>
          <w:sz w:val="22"/>
          <w:szCs w:val="22"/>
        </w:rPr>
        <w:t>Notice to Public</w:t>
      </w:r>
      <w:bookmarkEnd w:id="39"/>
      <w:r w:rsidR="00431BEC" w:rsidRPr="00914D11">
        <w:rPr>
          <w:rFonts w:asciiTheme="minorHAnsi" w:hAnsiTheme="minorHAnsi" w:cstheme="minorHAnsi"/>
          <w:sz w:val="22"/>
          <w:szCs w:val="22"/>
        </w:rPr>
        <w:t xml:space="preserve"> </w:t>
      </w:r>
    </w:p>
    <w:p w14:paraId="7FC073A8" w14:textId="77777777" w:rsidR="00143F91" w:rsidRPr="00914D11" w:rsidRDefault="00143F91" w:rsidP="0065565A">
      <w:pPr>
        <w:pStyle w:val="Heading3"/>
        <w:numPr>
          <w:ilvl w:val="0"/>
          <w:numId w:val="0"/>
        </w:numPr>
        <w:ind w:left="360"/>
        <w:rPr>
          <w:rFonts w:asciiTheme="minorHAnsi" w:hAnsiTheme="minorHAnsi" w:cstheme="minorHAnsi"/>
          <w:sz w:val="22"/>
          <w:szCs w:val="22"/>
        </w:rPr>
      </w:pPr>
    </w:p>
    <w:p w14:paraId="734810CA" w14:textId="325B8F8A"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 xml:space="preserve">Information regarding the LAP and/or the provisions will be available to health consumers and others seeking health-related information from DPH local administrative offices, regional centers, and four public health hospitals. Public health hospitals currently have in place messaging in the form of </w:t>
      </w:r>
      <w:r w:rsidRPr="00914D11">
        <w:rPr>
          <w:rFonts w:asciiTheme="minorHAnsi" w:hAnsiTheme="minorHAnsi" w:cstheme="minorHAnsi"/>
          <w:sz w:val="22"/>
          <w:szCs w:val="22"/>
        </w:rPr>
        <w:lastRenderedPageBreak/>
        <w:t xml:space="preserve">multilingual “point and speak” boards as a point of entry for individuals who are LEP to indicate language preferences. </w:t>
      </w:r>
      <w:r w:rsidRPr="00914D11">
        <w:rPr>
          <w:rFonts w:asciiTheme="minorHAnsi" w:hAnsiTheme="minorHAnsi" w:cstheme="minorHAnsi"/>
          <w:sz w:val="22"/>
          <w:szCs w:val="22"/>
          <w:u w:val="single"/>
        </w:rPr>
        <w:t xml:space="preserve">Notice to the public regarding </w:t>
      </w:r>
      <w:r w:rsidR="028E7FD0" w:rsidRPr="00914D11">
        <w:rPr>
          <w:rFonts w:asciiTheme="minorHAnsi" w:hAnsiTheme="minorHAnsi" w:cstheme="minorHAnsi"/>
          <w:sz w:val="22"/>
          <w:szCs w:val="22"/>
          <w:u w:val="single"/>
        </w:rPr>
        <w:t>D</w:t>
      </w:r>
      <w:r w:rsidR="43D04651" w:rsidRPr="00914D11">
        <w:rPr>
          <w:rFonts w:asciiTheme="minorHAnsi" w:hAnsiTheme="minorHAnsi" w:cstheme="minorHAnsi"/>
          <w:sz w:val="22"/>
          <w:szCs w:val="22"/>
          <w:u w:val="single"/>
        </w:rPr>
        <w:t>P</w:t>
      </w:r>
      <w:r w:rsidR="028E7FD0" w:rsidRPr="00914D11">
        <w:rPr>
          <w:rFonts w:asciiTheme="minorHAnsi" w:hAnsiTheme="minorHAnsi" w:cstheme="minorHAnsi"/>
          <w:sz w:val="22"/>
          <w:szCs w:val="22"/>
          <w:u w:val="single"/>
        </w:rPr>
        <w:t>H</w:t>
      </w:r>
      <w:r w:rsidRPr="00914D11">
        <w:rPr>
          <w:rFonts w:asciiTheme="minorHAnsi" w:hAnsiTheme="minorHAnsi" w:cstheme="minorHAnsi"/>
          <w:sz w:val="22"/>
          <w:szCs w:val="22"/>
          <w:u w:val="single"/>
        </w:rPr>
        <w:t xml:space="preserve"> Language Access Plan and provisions will occur within 90 days of this version’s approval by the</w:t>
      </w:r>
      <w:r w:rsidR="38F7153B" w:rsidRPr="00914D11">
        <w:rPr>
          <w:rFonts w:asciiTheme="minorHAnsi" w:hAnsiTheme="minorHAnsi" w:cstheme="minorHAnsi"/>
          <w:sz w:val="22"/>
          <w:szCs w:val="22"/>
          <w:u w:val="single"/>
        </w:rPr>
        <w:t xml:space="preserve"> </w:t>
      </w:r>
      <w:r w:rsidRPr="00914D11">
        <w:rPr>
          <w:rFonts w:asciiTheme="minorHAnsi" w:hAnsiTheme="minorHAnsi" w:cstheme="minorHAnsi"/>
          <w:sz w:val="22"/>
          <w:szCs w:val="22"/>
          <w:u w:val="single"/>
        </w:rPr>
        <w:t>DPH Commissioner and within 30 days of it being posted on the MDPH website.</w:t>
      </w:r>
    </w:p>
    <w:p w14:paraId="2EB91057" w14:textId="77777777" w:rsidR="00143F91" w:rsidRPr="00914D11" w:rsidRDefault="00143F91" w:rsidP="002A0E2B">
      <w:pPr>
        <w:rPr>
          <w:rFonts w:asciiTheme="minorHAnsi" w:hAnsiTheme="minorHAnsi" w:cstheme="minorHAnsi"/>
          <w:sz w:val="22"/>
          <w:szCs w:val="22"/>
        </w:rPr>
      </w:pPr>
    </w:p>
    <w:p w14:paraId="0CB4B64C" w14:textId="421A4890"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 xml:space="preserve">In addition, currently posted on the DPH website, as of 2009, is a public awareness campaign that promotes medical interpreter use among LEP individuals seeking emergency medical care. The centerpiece of the campaign is a public service announcement relating the story of a patient who does not seek emergency care for her injury due to an inability to speak English. This common scenario was chosen as an informational tool informing the public of the legal requirements of Massachusetts hospital emergency departments in the provision of medical interpreter services to individuals requiring language access services. Please visit </w:t>
      </w:r>
      <w:hyperlink r:id="rId65">
        <w:r w:rsidRPr="00914D11">
          <w:rPr>
            <w:rStyle w:val="Hyperlink"/>
            <w:rFonts w:asciiTheme="minorHAnsi" w:hAnsiTheme="minorHAnsi" w:cstheme="minorHAnsi"/>
            <w:color w:val="7030A0"/>
            <w:sz w:val="22"/>
            <w:szCs w:val="22"/>
          </w:rPr>
          <w:t>mass.gov/interpreter-services-at-health-care-facilities</w:t>
        </w:r>
      </w:hyperlink>
      <w:r w:rsidRPr="00914D11">
        <w:rPr>
          <w:rStyle w:val="Hyperlink"/>
          <w:rFonts w:asciiTheme="minorHAnsi" w:hAnsiTheme="minorHAnsi" w:cstheme="minorHAnsi"/>
          <w:color w:val="7030A0"/>
          <w:sz w:val="22"/>
          <w:szCs w:val="22"/>
        </w:rPr>
        <w:t>.</w:t>
      </w:r>
    </w:p>
    <w:p w14:paraId="6EE25B74" w14:textId="77777777" w:rsidR="00431BEC" w:rsidRPr="00914D11" w:rsidRDefault="00431BEC" w:rsidP="0065565A">
      <w:pPr>
        <w:rPr>
          <w:rFonts w:asciiTheme="minorHAnsi" w:hAnsiTheme="minorHAnsi" w:cstheme="minorHAnsi"/>
          <w:sz w:val="22"/>
          <w:szCs w:val="22"/>
        </w:rPr>
      </w:pPr>
    </w:p>
    <w:p w14:paraId="54E05F4B" w14:textId="79A49360" w:rsidR="00F51BA8" w:rsidRPr="00914D11" w:rsidRDefault="00F51BA8" w:rsidP="00233236">
      <w:pPr>
        <w:pStyle w:val="Heading3"/>
        <w:numPr>
          <w:ilvl w:val="0"/>
          <w:numId w:val="33"/>
        </w:numPr>
        <w:ind w:left="360"/>
        <w:rPr>
          <w:rFonts w:asciiTheme="minorHAnsi" w:hAnsiTheme="minorHAnsi" w:cstheme="minorHAnsi"/>
          <w:sz w:val="22"/>
          <w:szCs w:val="22"/>
        </w:rPr>
      </w:pPr>
      <w:bookmarkStart w:id="40" w:name="_Toc155347224"/>
      <w:r w:rsidRPr="00914D11">
        <w:rPr>
          <w:rFonts w:asciiTheme="minorHAnsi" w:hAnsiTheme="minorHAnsi" w:cstheme="minorHAnsi"/>
          <w:sz w:val="22"/>
          <w:szCs w:val="22"/>
        </w:rPr>
        <w:t>DPH Monitoring</w:t>
      </w:r>
      <w:bookmarkStart w:id="41" w:name="_Toc153276625"/>
      <w:bookmarkStart w:id="42" w:name="_Toc153276979"/>
      <w:bookmarkEnd w:id="40"/>
      <w:bookmarkEnd w:id="41"/>
      <w:bookmarkEnd w:id="42"/>
    </w:p>
    <w:p w14:paraId="412187B1" w14:textId="77777777" w:rsidR="00CE044E" w:rsidRPr="00914D11" w:rsidRDefault="00CE044E" w:rsidP="00623553">
      <w:pPr>
        <w:rPr>
          <w:rFonts w:asciiTheme="minorHAnsi" w:hAnsiTheme="minorHAnsi" w:cstheme="minorHAnsi"/>
          <w:sz w:val="22"/>
          <w:szCs w:val="22"/>
          <w:lang w:eastAsia="en-US"/>
        </w:rPr>
      </w:pPr>
    </w:p>
    <w:p w14:paraId="324CA36A" w14:textId="39B6D40B" w:rsidR="00E74357" w:rsidRPr="00914D11" w:rsidRDefault="00DE658F" w:rsidP="0065565A">
      <w:pPr>
        <w:rPr>
          <w:rFonts w:asciiTheme="minorHAnsi" w:eastAsia="Segoe UI" w:hAnsiTheme="minorHAnsi" w:cstheme="minorHAnsi"/>
          <w:color w:val="7030A0"/>
          <w:sz w:val="22"/>
          <w:szCs w:val="22"/>
        </w:rPr>
      </w:pPr>
      <w:r w:rsidRPr="00914D11">
        <w:rPr>
          <w:rFonts w:asciiTheme="minorHAnsi" w:hAnsiTheme="minorHAnsi" w:cstheme="minorHAnsi"/>
          <w:sz w:val="22"/>
          <w:szCs w:val="22"/>
          <w:lang w:eastAsia="en-US"/>
        </w:rPr>
        <w:t>DPH</w:t>
      </w:r>
      <w:r w:rsidR="00E74357" w:rsidRPr="00914D11">
        <w:rPr>
          <w:rFonts w:asciiTheme="minorHAnsi" w:hAnsiTheme="minorHAnsi" w:cstheme="minorHAnsi"/>
          <w:sz w:val="22"/>
          <w:szCs w:val="22"/>
          <w:lang w:eastAsia="en-US"/>
        </w:rPr>
        <w:t xml:space="preserve"> will review and update its Language Access Plan at least every two years or more frequently, as needed. The review assesses:</w:t>
      </w:r>
    </w:p>
    <w:p w14:paraId="6834AC28" w14:textId="0E2C96A9" w:rsidR="00E74357" w:rsidRPr="00914D11" w:rsidRDefault="00E74357" w:rsidP="00233236">
      <w:pPr>
        <w:pStyle w:val="ListParagraph"/>
        <w:numPr>
          <w:ilvl w:val="0"/>
          <w:numId w:val="11"/>
        </w:numPr>
        <w:rPr>
          <w:rFonts w:asciiTheme="minorHAnsi" w:hAnsiTheme="minorHAnsi" w:cstheme="minorHAnsi"/>
          <w:b/>
          <w:sz w:val="22"/>
          <w:szCs w:val="22"/>
          <w:lang w:eastAsia="en-US"/>
        </w:rPr>
      </w:pPr>
      <w:r w:rsidRPr="00914D11">
        <w:rPr>
          <w:rFonts w:asciiTheme="minorHAnsi" w:hAnsiTheme="minorHAnsi" w:cstheme="minorHAnsi"/>
          <w:sz w:val="22"/>
          <w:szCs w:val="22"/>
          <w:lang w:eastAsia="en-US"/>
        </w:rPr>
        <w:t>Whether there have been any significant changes in the composition or language needs of the</w:t>
      </w:r>
      <w:r w:rsidRPr="00914D11">
        <w:rPr>
          <w:rFonts w:asciiTheme="minorHAnsi" w:hAnsiTheme="minorHAnsi" w:cstheme="minorHAnsi"/>
          <w:b/>
          <w:sz w:val="22"/>
          <w:szCs w:val="22"/>
          <w:lang w:eastAsia="en-US"/>
        </w:rPr>
        <w:t xml:space="preserve"> </w:t>
      </w:r>
      <w:r w:rsidRPr="00914D11">
        <w:rPr>
          <w:rFonts w:asciiTheme="minorHAnsi" w:hAnsiTheme="minorHAnsi" w:cstheme="minorHAnsi"/>
          <w:sz w:val="22"/>
          <w:szCs w:val="22"/>
          <w:lang w:eastAsia="en-US"/>
        </w:rPr>
        <w:t xml:space="preserve">population </w:t>
      </w:r>
      <w:proofErr w:type="gramStart"/>
      <w:r w:rsidRPr="00914D11">
        <w:rPr>
          <w:rFonts w:asciiTheme="minorHAnsi" w:hAnsiTheme="minorHAnsi" w:cstheme="minorHAnsi"/>
          <w:sz w:val="22"/>
          <w:szCs w:val="22"/>
          <w:lang w:eastAsia="en-US"/>
        </w:rPr>
        <w:t>served;</w:t>
      </w:r>
      <w:proofErr w:type="gramEnd"/>
    </w:p>
    <w:p w14:paraId="48F268CD" w14:textId="4152D641" w:rsidR="00E74357" w:rsidRPr="00914D11" w:rsidRDefault="00E74357" w:rsidP="00233236">
      <w:pPr>
        <w:pStyle w:val="ListParagraph"/>
        <w:numPr>
          <w:ilvl w:val="0"/>
          <w:numId w:val="11"/>
        </w:numPr>
        <w:rPr>
          <w:rFonts w:asciiTheme="minorHAnsi" w:hAnsiTheme="minorHAnsi" w:cstheme="minorHAnsi"/>
          <w:b/>
          <w:sz w:val="22"/>
          <w:szCs w:val="22"/>
          <w:lang w:eastAsia="en-US"/>
        </w:rPr>
      </w:pPr>
      <w:r w:rsidRPr="00914D11">
        <w:rPr>
          <w:rFonts w:asciiTheme="minorHAnsi" w:hAnsiTheme="minorHAnsi" w:cstheme="minorHAnsi"/>
          <w:sz w:val="22"/>
          <w:szCs w:val="22"/>
          <w:lang w:eastAsia="en-US"/>
        </w:rPr>
        <w:t xml:space="preserve">Whether the staff knows and understands the LAP document, and is comfortable using the services described </w:t>
      </w:r>
      <w:proofErr w:type="gramStart"/>
      <w:r w:rsidRPr="00914D11">
        <w:rPr>
          <w:rFonts w:asciiTheme="minorHAnsi" w:hAnsiTheme="minorHAnsi" w:cstheme="minorHAnsi"/>
          <w:sz w:val="22"/>
          <w:szCs w:val="22"/>
          <w:lang w:eastAsia="en-US"/>
        </w:rPr>
        <w:t>within;</w:t>
      </w:r>
      <w:proofErr w:type="gramEnd"/>
    </w:p>
    <w:p w14:paraId="447B5A57" w14:textId="5626407B" w:rsidR="00E74357" w:rsidRPr="00914D11" w:rsidRDefault="00E74357" w:rsidP="00233236">
      <w:pPr>
        <w:pStyle w:val="ListParagraph"/>
        <w:numPr>
          <w:ilvl w:val="0"/>
          <w:numId w:val="11"/>
        </w:numPr>
        <w:rPr>
          <w:rFonts w:asciiTheme="minorHAnsi" w:hAnsiTheme="minorHAnsi" w:cstheme="minorHAnsi"/>
          <w:b/>
          <w:sz w:val="22"/>
          <w:szCs w:val="22"/>
          <w:lang w:eastAsia="en-US"/>
        </w:rPr>
      </w:pPr>
      <w:r w:rsidRPr="00914D11">
        <w:rPr>
          <w:rFonts w:asciiTheme="minorHAnsi" w:hAnsiTheme="minorHAnsi" w:cstheme="minorHAnsi"/>
          <w:sz w:val="22"/>
          <w:szCs w:val="22"/>
          <w:lang w:eastAsia="en-US"/>
        </w:rPr>
        <w:t xml:space="preserve">Whether additional documents require </w:t>
      </w:r>
      <w:proofErr w:type="gramStart"/>
      <w:r w:rsidRPr="00914D11">
        <w:rPr>
          <w:rFonts w:asciiTheme="minorHAnsi" w:hAnsiTheme="minorHAnsi" w:cstheme="minorHAnsi"/>
          <w:sz w:val="22"/>
          <w:szCs w:val="22"/>
          <w:lang w:eastAsia="en-US"/>
        </w:rPr>
        <w:t>translation;</w:t>
      </w:r>
      <w:proofErr w:type="gramEnd"/>
    </w:p>
    <w:p w14:paraId="48FE7704" w14:textId="717339C7" w:rsidR="00E74357" w:rsidRPr="00914D11" w:rsidRDefault="00E74357" w:rsidP="00233236">
      <w:pPr>
        <w:pStyle w:val="ListParagraph"/>
        <w:numPr>
          <w:ilvl w:val="0"/>
          <w:numId w:val="11"/>
        </w:numPr>
        <w:rPr>
          <w:rFonts w:asciiTheme="minorHAnsi" w:hAnsiTheme="minorHAnsi" w:cstheme="minorHAnsi"/>
          <w:b/>
          <w:sz w:val="22"/>
          <w:szCs w:val="22"/>
          <w:lang w:eastAsia="en-US"/>
        </w:rPr>
      </w:pPr>
      <w:r w:rsidRPr="00914D11">
        <w:rPr>
          <w:rFonts w:asciiTheme="minorHAnsi" w:hAnsiTheme="minorHAnsi" w:cstheme="minorHAnsi"/>
          <w:sz w:val="22"/>
          <w:szCs w:val="22"/>
          <w:lang w:eastAsia="en-US"/>
        </w:rPr>
        <w:t>Identification of any issues or problems related to serving LEP persons which may have emerged during the past year; and</w:t>
      </w:r>
    </w:p>
    <w:p w14:paraId="6528A6F2" w14:textId="77777777" w:rsidR="00E74357" w:rsidRPr="00914D11" w:rsidRDefault="00E74357" w:rsidP="00233236">
      <w:pPr>
        <w:pStyle w:val="ListParagraph"/>
        <w:numPr>
          <w:ilvl w:val="0"/>
          <w:numId w:val="11"/>
        </w:numPr>
        <w:rPr>
          <w:rFonts w:asciiTheme="minorHAnsi" w:hAnsiTheme="minorHAnsi" w:cstheme="minorHAnsi"/>
          <w:b/>
          <w:sz w:val="22"/>
          <w:szCs w:val="22"/>
          <w:lang w:eastAsia="en-US"/>
        </w:rPr>
      </w:pPr>
      <w:r w:rsidRPr="00914D11">
        <w:rPr>
          <w:rFonts w:asciiTheme="minorHAnsi" w:hAnsiTheme="minorHAnsi" w:cstheme="minorHAnsi"/>
          <w:sz w:val="22"/>
          <w:szCs w:val="22"/>
          <w:lang w:eastAsia="en-US"/>
        </w:rPr>
        <w:t>Identification of any recommended actions to provide more responsive and effective language services (e.g., adding documents to be translated, creating, or expanding partnerships with community organizations, or changing staffing priorities).</w:t>
      </w:r>
    </w:p>
    <w:p w14:paraId="63999197" w14:textId="77777777" w:rsidR="00E74357" w:rsidRPr="00914D11" w:rsidRDefault="00E74357" w:rsidP="0065565A">
      <w:pPr>
        <w:rPr>
          <w:rFonts w:asciiTheme="minorHAnsi" w:eastAsia="Calibri" w:hAnsiTheme="minorHAnsi" w:cstheme="minorHAnsi"/>
          <w:sz w:val="22"/>
          <w:szCs w:val="22"/>
          <w:lang w:eastAsia="en-US"/>
        </w:rPr>
      </w:pPr>
    </w:p>
    <w:p w14:paraId="15733B7A" w14:textId="77777777" w:rsidR="00E74357" w:rsidRPr="00914D11" w:rsidRDefault="00E74357" w:rsidP="0065565A">
      <w:pPr>
        <w:rPr>
          <w:rFonts w:asciiTheme="minorHAnsi" w:hAnsiTheme="minorHAnsi" w:cstheme="minorHAnsi"/>
          <w:b/>
          <w:sz w:val="22"/>
          <w:szCs w:val="22"/>
          <w:lang w:eastAsia="en-US"/>
        </w:rPr>
      </w:pPr>
      <w:r w:rsidRPr="00914D11">
        <w:rPr>
          <w:rFonts w:asciiTheme="minorHAnsi" w:hAnsiTheme="minorHAnsi" w:cstheme="minorHAnsi"/>
          <w:sz w:val="22"/>
          <w:szCs w:val="22"/>
          <w:lang w:eastAsia="en-US"/>
        </w:rPr>
        <w:t>Monitoring the effectiveness of a Language Access Plan may include:</w:t>
      </w:r>
    </w:p>
    <w:p w14:paraId="01F854C5" w14:textId="0038EA48" w:rsidR="00E74357" w:rsidRPr="00914D11" w:rsidRDefault="00E74357" w:rsidP="00233236">
      <w:pPr>
        <w:pStyle w:val="ListParagraph"/>
        <w:numPr>
          <w:ilvl w:val="0"/>
          <w:numId w:val="12"/>
        </w:numPr>
        <w:rPr>
          <w:rFonts w:asciiTheme="minorHAnsi" w:hAnsiTheme="minorHAnsi" w:cstheme="minorHAnsi"/>
          <w:b/>
          <w:sz w:val="22"/>
          <w:szCs w:val="22"/>
          <w:lang w:eastAsia="en-US"/>
        </w:rPr>
      </w:pPr>
      <w:r w:rsidRPr="00914D11">
        <w:rPr>
          <w:rFonts w:asciiTheme="minorHAnsi" w:hAnsiTheme="minorHAnsi" w:cstheme="minorHAnsi"/>
          <w:sz w:val="22"/>
          <w:szCs w:val="22"/>
          <w:lang w:eastAsia="en-US"/>
        </w:rPr>
        <w:t xml:space="preserve">Analyzing current and previous data on language assistance usage, including languages </w:t>
      </w:r>
      <w:proofErr w:type="gramStart"/>
      <w:r w:rsidRPr="00914D11">
        <w:rPr>
          <w:rFonts w:asciiTheme="minorHAnsi" w:hAnsiTheme="minorHAnsi" w:cstheme="minorHAnsi"/>
          <w:sz w:val="22"/>
          <w:szCs w:val="22"/>
          <w:lang w:eastAsia="en-US"/>
        </w:rPr>
        <w:t>served;</w:t>
      </w:r>
      <w:proofErr w:type="gramEnd"/>
    </w:p>
    <w:p w14:paraId="56E23B0B" w14:textId="77777777" w:rsidR="001D449B" w:rsidRPr="00914D11" w:rsidRDefault="001D449B" w:rsidP="00233236">
      <w:pPr>
        <w:pStyle w:val="ListParagraph"/>
        <w:numPr>
          <w:ilvl w:val="2"/>
          <w:numId w:val="30"/>
        </w:numPr>
        <w:ind w:left="1530"/>
        <w:rPr>
          <w:rFonts w:asciiTheme="minorHAnsi" w:hAnsiTheme="minorHAnsi" w:cstheme="minorHAnsi"/>
          <w:bCs/>
          <w:color w:val="FF0000"/>
          <w:sz w:val="22"/>
          <w:szCs w:val="22"/>
          <w:lang w:eastAsia="en-US"/>
        </w:rPr>
      </w:pPr>
      <w:r w:rsidRPr="00914D11">
        <w:rPr>
          <w:rFonts w:asciiTheme="minorHAnsi" w:eastAsia="Segoe UI" w:hAnsiTheme="minorHAnsi" w:cstheme="minorHAnsi"/>
          <w:sz w:val="22"/>
          <w:szCs w:val="22"/>
        </w:rPr>
        <w:t xml:space="preserve">Agency staff should consider whether the data indicates that any </w:t>
      </w:r>
      <w:proofErr w:type="gramStart"/>
      <w:r w:rsidRPr="00914D11">
        <w:rPr>
          <w:rFonts w:asciiTheme="minorHAnsi" w:eastAsia="Segoe UI" w:hAnsiTheme="minorHAnsi" w:cstheme="minorHAnsi"/>
          <w:sz w:val="22"/>
          <w:szCs w:val="22"/>
        </w:rPr>
        <w:t>particular language</w:t>
      </w:r>
      <w:proofErr w:type="gramEnd"/>
      <w:r w:rsidRPr="00914D11">
        <w:rPr>
          <w:rFonts w:asciiTheme="minorHAnsi" w:eastAsia="Segoe UI" w:hAnsiTheme="minorHAnsi" w:cstheme="minorHAnsi"/>
          <w:sz w:val="22"/>
          <w:szCs w:val="22"/>
        </w:rPr>
        <w:t xml:space="preserve"> groups are not being served or are being under-represented (i.e., served disproportionately to their presence in the service population).</w:t>
      </w:r>
    </w:p>
    <w:p w14:paraId="5078FBB3" w14:textId="6C1A2297" w:rsidR="007C4A33" w:rsidRPr="00914D11" w:rsidRDefault="42FE11F5" w:rsidP="00233236">
      <w:pPr>
        <w:pStyle w:val="ListParagraph"/>
        <w:numPr>
          <w:ilvl w:val="2"/>
          <w:numId w:val="30"/>
        </w:numPr>
        <w:ind w:left="1530"/>
        <w:rPr>
          <w:rFonts w:asciiTheme="minorHAnsi" w:hAnsiTheme="minorHAnsi" w:cstheme="minorHAnsi"/>
          <w:bCs/>
          <w:color w:val="FF0000"/>
          <w:sz w:val="22"/>
          <w:szCs w:val="22"/>
          <w:lang w:eastAsia="en-US"/>
        </w:rPr>
      </w:pPr>
      <w:r w:rsidRPr="00914D11">
        <w:rPr>
          <w:rFonts w:asciiTheme="minorHAnsi" w:eastAsia="Segoe UI" w:hAnsiTheme="minorHAnsi" w:cstheme="minorHAnsi"/>
          <w:sz w:val="22"/>
          <w:szCs w:val="22"/>
        </w:rPr>
        <w:t>A</w:t>
      </w:r>
      <w:r w:rsidR="70738EEA" w:rsidRPr="00914D11">
        <w:rPr>
          <w:rFonts w:asciiTheme="minorHAnsi" w:eastAsia="Segoe UI" w:hAnsiTheme="minorHAnsi" w:cstheme="minorHAnsi"/>
          <w:sz w:val="22"/>
          <w:szCs w:val="22"/>
        </w:rPr>
        <w:t xml:space="preserve">gency </w:t>
      </w:r>
      <w:r w:rsidRPr="00914D11">
        <w:rPr>
          <w:rFonts w:asciiTheme="minorHAnsi" w:eastAsia="Segoe UI" w:hAnsiTheme="minorHAnsi" w:cstheme="minorHAnsi"/>
          <w:sz w:val="22"/>
          <w:szCs w:val="22"/>
        </w:rPr>
        <w:t xml:space="preserve">staff </w:t>
      </w:r>
      <w:r w:rsidR="70738EEA" w:rsidRPr="00914D11">
        <w:rPr>
          <w:rFonts w:asciiTheme="minorHAnsi" w:eastAsia="Segoe UI" w:hAnsiTheme="minorHAnsi" w:cstheme="minorHAnsi"/>
          <w:sz w:val="22"/>
          <w:szCs w:val="22"/>
        </w:rPr>
        <w:t xml:space="preserve">should develop an understanding of the proportion of the service population eligible for a particular program, service, or activity and who are non-English speakers or are </w:t>
      </w:r>
      <w:r w:rsidR="672EEA92" w:rsidRPr="00914D11">
        <w:rPr>
          <w:rFonts w:asciiTheme="minorHAnsi" w:eastAsia="Segoe UI" w:hAnsiTheme="minorHAnsi" w:cstheme="minorHAnsi"/>
          <w:sz w:val="22"/>
          <w:szCs w:val="22"/>
        </w:rPr>
        <w:t xml:space="preserve">persons with </w:t>
      </w:r>
      <w:r w:rsidR="70738EEA" w:rsidRPr="00914D11">
        <w:rPr>
          <w:rFonts w:asciiTheme="minorHAnsi" w:eastAsia="Segoe UI" w:hAnsiTheme="minorHAnsi" w:cstheme="minorHAnsi"/>
          <w:sz w:val="22"/>
          <w:szCs w:val="22"/>
        </w:rPr>
        <w:t xml:space="preserve">LEP </w:t>
      </w:r>
      <w:r w:rsidR="6A6F8EA5" w:rsidRPr="00914D11">
        <w:rPr>
          <w:rFonts w:asciiTheme="minorHAnsi" w:eastAsia="Segoe UI" w:hAnsiTheme="minorHAnsi" w:cstheme="minorHAnsi"/>
          <w:sz w:val="22"/>
          <w:szCs w:val="22"/>
        </w:rPr>
        <w:t>and with communication needs</w:t>
      </w:r>
      <w:r w:rsidR="70738EEA" w:rsidRPr="00914D11">
        <w:rPr>
          <w:rFonts w:asciiTheme="minorHAnsi" w:eastAsia="Segoe UI" w:hAnsiTheme="minorHAnsi" w:cstheme="minorHAnsi"/>
          <w:sz w:val="22"/>
          <w:szCs w:val="22"/>
        </w:rPr>
        <w:t xml:space="preserve">, the frequency with which the agency provides services to non-English speakers and </w:t>
      </w:r>
      <w:r w:rsidR="61754EB0" w:rsidRPr="00914D11">
        <w:rPr>
          <w:rFonts w:asciiTheme="minorHAnsi" w:eastAsia="Segoe UI" w:hAnsiTheme="minorHAnsi" w:cstheme="minorHAnsi"/>
          <w:sz w:val="22"/>
          <w:szCs w:val="22"/>
        </w:rPr>
        <w:t xml:space="preserve">persons with </w:t>
      </w:r>
      <w:r w:rsidR="14FEA85D" w:rsidRPr="00914D11">
        <w:rPr>
          <w:rFonts w:asciiTheme="minorHAnsi" w:eastAsia="Segoe UI" w:hAnsiTheme="minorHAnsi" w:cstheme="minorHAnsi"/>
          <w:sz w:val="22"/>
          <w:szCs w:val="22"/>
        </w:rPr>
        <w:t>LEP</w:t>
      </w:r>
      <w:r w:rsidR="338A47E5" w:rsidRPr="00914D11">
        <w:rPr>
          <w:rFonts w:asciiTheme="minorHAnsi" w:eastAsia="Segoe UI" w:hAnsiTheme="minorHAnsi" w:cstheme="minorHAnsi"/>
          <w:sz w:val="22"/>
          <w:szCs w:val="22"/>
        </w:rPr>
        <w:t xml:space="preserve"> and other communication needs</w:t>
      </w:r>
      <w:r w:rsidR="70738EEA" w:rsidRPr="00914D11">
        <w:rPr>
          <w:rFonts w:asciiTheme="minorHAnsi" w:eastAsia="Segoe UI" w:hAnsiTheme="minorHAnsi" w:cstheme="minorHAnsi"/>
          <w:sz w:val="22"/>
          <w:szCs w:val="22"/>
        </w:rPr>
        <w:t>, and the languages most frequently encountered.</w:t>
      </w:r>
    </w:p>
    <w:p w14:paraId="4D6E79EF" w14:textId="052761BC" w:rsidR="00E74357" w:rsidRPr="00914D11" w:rsidRDefault="2070B3D8" w:rsidP="00233236">
      <w:pPr>
        <w:pStyle w:val="ListParagraph"/>
        <w:numPr>
          <w:ilvl w:val="0"/>
          <w:numId w:val="12"/>
        </w:numPr>
        <w:rPr>
          <w:rFonts w:asciiTheme="minorHAnsi" w:hAnsiTheme="minorHAnsi" w:cstheme="minorHAnsi"/>
          <w:b/>
          <w:sz w:val="22"/>
          <w:szCs w:val="22"/>
          <w:lang w:eastAsia="en-US"/>
        </w:rPr>
      </w:pPr>
      <w:r w:rsidRPr="00914D11">
        <w:rPr>
          <w:rFonts w:asciiTheme="minorHAnsi" w:hAnsiTheme="minorHAnsi" w:cstheme="minorHAnsi"/>
          <w:sz w:val="22"/>
          <w:szCs w:val="22"/>
          <w:lang w:eastAsia="en-US"/>
        </w:rPr>
        <w:t xml:space="preserve">Surveying staff on how often they use language assistance services, if they believe there should be changes to the services provided or the providers used, and if they believe that the language </w:t>
      </w:r>
      <w:r w:rsidRPr="00914D11">
        <w:rPr>
          <w:rFonts w:asciiTheme="minorHAnsi" w:hAnsiTheme="minorHAnsi" w:cstheme="minorHAnsi"/>
          <w:sz w:val="22"/>
          <w:szCs w:val="22"/>
          <w:lang w:eastAsia="en-US"/>
        </w:rPr>
        <w:lastRenderedPageBreak/>
        <w:t>assistance services in place are meeting the needs of the LEP communities in their service area; and</w:t>
      </w:r>
    </w:p>
    <w:p w14:paraId="37EF7C72" w14:textId="77777777" w:rsidR="00E74357" w:rsidRPr="00914D11" w:rsidRDefault="00E74357" w:rsidP="00233236">
      <w:pPr>
        <w:pStyle w:val="ListParagraph"/>
        <w:numPr>
          <w:ilvl w:val="0"/>
          <w:numId w:val="12"/>
        </w:numPr>
        <w:rPr>
          <w:rFonts w:asciiTheme="minorHAnsi" w:hAnsiTheme="minorHAnsi" w:cstheme="minorHAnsi"/>
          <w:b/>
          <w:sz w:val="22"/>
          <w:szCs w:val="22"/>
          <w:lang w:eastAsia="en-US"/>
        </w:rPr>
      </w:pPr>
      <w:r w:rsidRPr="00914D11">
        <w:rPr>
          <w:rFonts w:asciiTheme="minorHAnsi" w:hAnsiTheme="minorHAnsi" w:cstheme="minorHAnsi"/>
          <w:sz w:val="22"/>
          <w:szCs w:val="22"/>
          <w:lang w:eastAsia="en-US"/>
        </w:rPr>
        <w:t>Monitoring feedback from community-based organizations, legal services</w:t>
      </w:r>
      <w:r w:rsidR="003C3AB1" w:rsidRPr="00914D11">
        <w:rPr>
          <w:rFonts w:asciiTheme="minorHAnsi" w:hAnsiTheme="minorHAnsi" w:cstheme="minorHAnsi"/>
          <w:sz w:val="22"/>
          <w:szCs w:val="22"/>
          <w:lang w:eastAsia="en-US"/>
        </w:rPr>
        <w:t>,</w:t>
      </w:r>
      <w:r w:rsidRPr="00914D11">
        <w:rPr>
          <w:rFonts w:asciiTheme="minorHAnsi" w:hAnsiTheme="minorHAnsi" w:cstheme="minorHAnsi"/>
          <w:sz w:val="22"/>
          <w:szCs w:val="22"/>
          <w:lang w:eastAsia="en-US"/>
        </w:rPr>
        <w:t xml:space="preserve"> and other stakeholders about the agency’s effectiveness and performance in ensuring meaningful access for </w:t>
      </w:r>
      <w:r w:rsidR="4D54D168" w:rsidRPr="00914D11">
        <w:rPr>
          <w:rFonts w:asciiTheme="minorHAnsi" w:hAnsiTheme="minorHAnsi" w:cstheme="minorHAnsi"/>
          <w:sz w:val="22"/>
          <w:szCs w:val="22"/>
          <w:lang w:eastAsia="en-US"/>
        </w:rPr>
        <w:t>persons with</w:t>
      </w:r>
      <w:r w:rsidR="191C0C74" w:rsidRPr="00914D11">
        <w:rPr>
          <w:rFonts w:asciiTheme="minorHAnsi" w:hAnsiTheme="minorHAnsi" w:cstheme="minorHAnsi"/>
          <w:sz w:val="22"/>
          <w:szCs w:val="22"/>
          <w:lang w:eastAsia="en-US"/>
        </w:rPr>
        <w:t xml:space="preserve"> LEP </w:t>
      </w:r>
      <w:r w:rsidR="0F16CC07" w:rsidRPr="00914D11">
        <w:rPr>
          <w:rFonts w:asciiTheme="minorHAnsi" w:hAnsiTheme="minorHAnsi" w:cstheme="minorHAnsi"/>
          <w:sz w:val="22"/>
          <w:szCs w:val="22"/>
          <w:lang w:eastAsia="en-US"/>
        </w:rPr>
        <w:t>and other communication needs</w:t>
      </w:r>
      <w:r w:rsidRPr="00914D11">
        <w:rPr>
          <w:rFonts w:asciiTheme="minorHAnsi" w:hAnsiTheme="minorHAnsi" w:cstheme="minorHAnsi"/>
          <w:sz w:val="22"/>
          <w:szCs w:val="22"/>
          <w:lang w:eastAsia="en-US"/>
        </w:rPr>
        <w:t>.</w:t>
      </w:r>
    </w:p>
    <w:p w14:paraId="0FDF1B80" w14:textId="76101954" w:rsidR="004D43A5" w:rsidRPr="00914D11" w:rsidRDefault="00E8393B" w:rsidP="00233236">
      <w:pPr>
        <w:pStyle w:val="ListParagraph"/>
        <w:numPr>
          <w:ilvl w:val="0"/>
          <w:numId w:val="12"/>
        </w:numPr>
        <w:rPr>
          <w:rFonts w:asciiTheme="minorHAnsi" w:eastAsia="Segoe UI" w:hAnsiTheme="minorHAnsi" w:cstheme="minorHAnsi"/>
          <w:sz w:val="22"/>
          <w:szCs w:val="22"/>
        </w:rPr>
      </w:pPr>
      <w:r w:rsidRPr="00914D11">
        <w:rPr>
          <w:rFonts w:asciiTheme="minorHAnsi" w:eastAsia="Segoe UI" w:hAnsiTheme="minorHAnsi" w:cstheme="minorHAnsi"/>
          <w:sz w:val="22"/>
          <w:szCs w:val="22"/>
        </w:rPr>
        <w:t>Monitor all points of contact between the agency and the public and all potential language or language-related barriers to services and programs, including the location of offices.</w:t>
      </w:r>
    </w:p>
    <w:p w14:paraId="03FCCC8C" w14:textId="69168506" w:rsidR="00341D25" w:rsidRPr="00914D11" w:rsidRDefault="00341D25" w:rsidP="002A0E2B">
      <w:pPr>
        <w:rPr>
          <w:rFonts w:asciiTheme="minorHAnsi" w:hAnsiTheme="minorHAnsi" w:cstheme="minorHAnsi"/>
          <w:sz w:val="22"/>
          <w:szCs w:val="22"/>
        </w:rPr>
      </w:pPr>
    </w:p>
    <w:p w14:paraId="41F8A98D" w14:textId="72B7D171" w:rsidR="00143F91" w:rsidRPr="00914D11" w:rsidRDefault="00431BEC" w:rsidP="00233236">
      <w:pPr>
        <w:pStyle w:val="Heading3"/>
        <w:numPr>
          <w:ilvl w:val="0"/>
          <w:numId w:val="7"/>
        </w:numPr>
        <w:ind w:left="360"/>
        <w:rPr>
          <w:rFonts w:asciiTheme="minorHAnsi" w:hAnsiTheme="minorHAnsi" w:cstheme="minorHAnsi"/>
          <w:sz w:val="22"/>
          <w:szCs w:val="22"/>
        </w:rPr>
      </w:pPr>
      <w:bookmarkStart w:id="43" w:name="_Toc155347225"/>
      <w:r w:rsidRPr="00914D11">
        <w:rPr>
          <w:rFonts w:asciiTheme="minorHAnsi" w:hAnsiTheme="minorHAnsi" w:cstheme="minorHAnsi"/>
          <w:sz w:val="22"/>
          <w:szCs w:val="22"/>
        </w:rPr>
        <w:t>Complaints</w:t>
      </w:r>
      <w:bookmarkStart w:id="44" w:name="_Toc153276627"/>
      <w:bookmarkStart w:id="45" w:name="_Toc153276981"/>
      <w:bookmarkEnd w:id="43"/>
      <w:bookmarkEnd w:id="44"/>
      <w:bookmarkEnd w:id="45"/>
    </w:p>
    <w:p w14:paraId="0BAB7EBC" w14:textId="77777777" w:rsidR="00CC438E" w:rsidRPr="00914D11" w:rsidRDefault="00CC438E" w:rsidP="002A0E2B">
      <w:pPr>
        <w:rPr>
          <w:rFonts w:asciiTheme="minorHAnsi" w:hAnsiTheme="minorHAnsi" w:cstheme="minorHAnsi"/>
          <w:b/>
          <w:bCs/>
          <w:sz w:val="22"/>
          <w:szCs w:val="22"/>
          <w:lang w:eastAsia="en-US"/>
        </w:rPr>
      </w:pPr>
    </w:p>
    <w:p w14:paraId="5507B839" w14:textId="10EAD0B8" w:rsidR="0017593B" w:rsidRPr="00914D11" w:rsidRDefault="0017593B" w:rsidP="0065565A">
      <w:pPr>
        <w:rPr>
          <w:rFonts w:asciiTheme="minorHAnsi" w:hAnsiTheme="minorHAnsi" w:cstheme="minorHAnsi"/>
          <w:sz w:val="22"/>
          <w:szCs w:val="22"/>
        </w:rPr>
      </w:pPr>
      <w:r w:rsidRPr="00914D11">
        <w:rPr>
          <w:rFonts w:asciiTheme="minorHAnsi" w:hAnsiTheme="minorHAnsi" w:cstheme="minorHAnsi"/>
          <w:b/>
          <w:bCs/>
          <w:sz w:val="22"/>
          <w:szCs w:val="22"/>
          <w:lang w:eastAsia="en-US"/>
        </w:rPr>
        <w:t xml:space="preserve">Language Access Complaint Procedure </w:t>
      </w:r>
    </w:p>
    <w:p w14:paraId="5F1B9882" w14:textId="77777777" w:rsidR="00CE044E" w:rsidRPr="00914D11" w:rsidRDefault="00CE044E" w:rsidP="002A0E2B">
      <w:pPr>
        <w:rPr>
          <w:rFonts w:asciiTheme="minorHAnsi" w:hAnsiTheme="minorHAnsi" w:cstheme="minorHAnsi"/>
          <w:sz w:val="22"/>
          <w:szCs w:val="22"/>
        </w:rPr>
      </w:pPr>
    </w:p>
    <w:p w14:paraId="5F3BFA56" w14:textId="1D6705B7" w:rsidR="00143F91" w:rsidRPr="00914D11" w:rsidRDefault="00143F91" w:rsidP="0065565A">
      <w:pPr>
        <w:rPr>
          <w:rFonts w:asciiTheme="minorHAnsi" w:hAnsiTheme="minorHAnsi" w:cstheme="minorHAnsi"/>
          <w:sz w:val="22"/>
          <w:szCs w:val="22"/>
        </w:rPr>
      </w:pPr>
      <w:r w:rsidRPr="00914D11">
        <w:rPr>
          <w:rFonts w:asciiTheme="minorHAnsi" w:hAnsiTheme="minorHAnsi" w:cstheme="minorHAnsi"/>
          <w:sz w:val="22"/>
          <w:szCs w:val="22"/>
        </w:rPr>
        <w:t xml:space="preserve">Quality control is a priority </w:t>
      </w:r>
      <w:r w:rsidR="00573F2B" w:rsidRPr="00914D11">
        <w:rPr>
          <w:rFonts w:asciiTheme="minorHAnsi" w:hAnsiTheme="minorHAnsi" w:cstheme="minorHAnsi"/>
          <w:sz w:val="22"/>
          <w:szCs w:val="22"/>
        </w:rPr>
        <w:t>for</w:t>
      </w:r>
      <w:r w:rsidR="629973E3" w:rsidRPr="00914D11">
        <w:rPr>
          <w:rFonts w:asciiTheme="minorHAnsi" w:hAnsiTheme="minorHAnsi" w:cstheme="minorHAnsi"/>
          <w:sz w:val="22"/>
          <w:szCs w:val="22"/>
        </w:rPr>
        <w:t xml:space="preserve"> </w:t>
      </w:r>
      <w:r w:rsidRPr="00914D11">
        <w:rPr>
          <w:rFonts w:asciiTheme="minorHAnsi" w:hAnsiTheme="minorHAnsi" w:cstheme="minorHAnsi"/>
          <w:sz w:val="22"/>
          <w:szCs w:val="22"/>
        </w:rPr>
        <w:t>DPH. As a mechanism to capture inaccuracies in translation rendering, cultural appropriateness in messaging, or other concerns about telephonic interpretation sessions, DPH has established an in-house translation review and an external complaint process, which can be accessed through the Office of Communication. The Health Interpreter Services Coordinator separately reviews complaints made to hospital- and clinic-based interpreter services programs.</w:t>
      </w:r>
      <w:r w:rsidRPr="00914D11">
        <w:rPr>
          <w:rFonts w:asciiTheme="minorHAnsi" w:hAnsiTheme="minorHAnsi" w:cstheme="minorHAnsi"/>
          <w:sz w:val="22"/>
          <w:szCs w:val="22"/>
        </w:rPr>
        <w:br/>
      </w:r>
      <w:r w:rsidRPr="00914D11">
        <w:rPr>
          <w:rFonts w:asciiTheme="minorHAnsi" w:hAnsiTheme="minorHAnsi" w:cstheme="minorHAnsi"/>
          <w:sz w:val="22"/>
          <w:szCs w:val="22"/>
        </w:rPr>
        <w:br/>
        <w:t>In addition to in-house quality control measures, any member of the public may file a complaint directly with DPH or the State Office of Access and Opportunity if they believe they have been denied effective language access to services operated or funded by the Department.</w:t>
      </w:r>
    </w:p>
    <w:p w14:paraId="6DC97D92" w14:textId="77777777" w:rsidR="002C57F3" w:rsidRPr="00914D11" w:rsidRDefault="002C57F3" w:rsidP="0065565A">
      <w:pPr>
        <w:rPr>
          <w:rFonts w:asciiTheme="minorHAnsi" w:hAnsiTheme="minorHAnsi" w:cstheme="minorHAnsi"/>
          <w:sz w:val="22"/>
          <w:szCs w:val="22"/>
        </w:rPr>
      </w:pPr>
    </w:p>
    <w:p w14:paraId="0ABA27CA" w14:textId="0A415D01" w:rsidR="00143F91" w:rsidRPr="00914D11" w:rsidRDefault="40B2A23B" w:rsidP="0065565A">
      <w:pPr>
        <w:rPr>
          <w:rFonts w:asciiTheme="minorHAnsi" w:hAnsiTheme="minorHAnsi" w:cstheme="minorHAnsi"/>
          <w:sz w:val="22"/>
          <w:szCs w:val="22"/>
        </w:rPr>
      </w:pPr>
      <w:r w:rsidRPr="2E69E5C0">
        <w:rPr>
          <w:rFonts w:asciiTheme="minorHAnsi" w:hAnsiTheme="minorHAnsi" w:cstheme="minorBidi"/>
          <w:sz w:val="22"/>
          <w:szCs w:val="22"/>
        </w:rPr>
        <w:t>To file a complaint with DPH, please submit a written</w:t>
      </w:r>
      <w:r w:rsidR="00FC3B4E" w:rsidRPr="2E69E5C0">
        <w:rPr>
          <w:rStyle w:val="FootnoteReference"/>
          <w:rFonts w:asciiTheme="minorHAnsi" w:hAnsiTheme="minorHAnsi" w:cstheme="minorBidi"/>
          <w:sz w:val="22"/>
          <w:szCs w:val="22"/>
        </w:rPr>
        <w:footnoteReference w:id="6"/>
      </w:r>
      <w:r w:rsidRPr="2E69E5C0">
        <w:rPr>
          <w:rFonts w:asciiTheme="minorHAnsi" w:hAnsiTheme="minorHAnsi" w:cstheme="minorBidi"/>
          <w:sz w:val="22"/>
          <w:szCs w:val="22"/>
        </w:rPr>
        <w:t xml:space="preserve"> complaint to the attention of: </w:t>
      </w:r>
    </w:p>
    <w:p w14:paraId="2295212A" w14:textId="08999608" w:rsidR="00143F91" w:rsidRPr="00914D11" w:rsidRDefault="00143F91" w:rsidP="0065565A">
      <w:pPr>
        <w:ind w:left="720"/>
        <w:rPr>
          <w:rFonts w:asciiTheme="minorHAnsi" w:hAnsiTheme="minorHAnsi" w:cstheme="minorHAnsi"/>
          <w:sz w:val="22"/>
          <w:szCs w:val="22"/>
        </w:rPr>
      </w:pPr>
      <w:r w:rsidRPr="00914D11">
        <w:rPr>
          <w:rFonts w:asciiTheme="minorHAnsi" w:hAnsiTheme="minorHAnsi" w:cstheme="minorHAnsi"/>
          <w:sz w:val="22"/>
          <w:szCs w:val="22"/>
        </w:rPr>
        <w:t xml:space="preserve">Sujata Ghosh </w:t>
      </w:r>
    </w:p>
    <w:p w14:paraId="4E260540" w14:textId="4B8A3732" w:rsidR="00143F91" w:rsidRPr="00914D11" w:rsidRDefault="00143F91" w:rsidP="0065565A">
      <w:pPr>
        <w:ind w:left="720"/>
        <w:rPr>
          <w:rFonts w:asciiTheme="minorHAnsi" w:hAnsiTheme="minorHAnsi" w:cstheme="minorHAnsi"/>
          <w:sz w:val="22"/>
          <w:szCs w:val="22"/>
        </w:rPr>
      </w:pPr>
      <w:r w:rsidRPr="00914D11">
        <w:rPr>
          <w:rFonts w:asciiTheme="minorHAnsi" w:hAnsiTheme="minorHAnsi" w:cstheme="minorHAnsi"/>
          <w:sz w:val="22"/>
          <w:szCs w:val="22"/>
        </w:rPr>
        <w:t>Director, Office of Health Equity</w:t>
      </w:r>
    </w:p>
    <w:p w14:paraId="23A43C8C" w14:textId="77777777" w:rsidR="00143F91" w:rsidRPr="00914D11" w:rsidRDefault="00143F91" w:rsidP="0065565A">
      <w:pPr>
        <w:ind w:left="720"/>
        <w:rPr>
          <w:rFonts w:asciiTheme="minorHAnsi" w:hAnsiTheme="minorHAnsi" w:cstheme="minorHAnsi"/>
          <w:sz w:val="22"/>
          <w:szCs w:val="22"/>
        </w:rPr>
      </w:pPr>
      <w:r w:rsidRPr="00914D11">
        <w:rPr>
          <w:rFonts w:asciiTheme="minorHAnsi" w:hAnsiTheme="minorHAnsi" w:cstheme="minorHAnsi"/>
          <w:sz w:val="22"/>
          <w:szCs w:val="22"/>
        </w:rPr>
        <w:t xml:space="preserve">Massachusetts Department of Public Health </w:t>
      </w:r>
    </w:p>
    <w:p w14:paraId="6EB38798" w14:textId="77777777" w:rsidR="00143F91" w:rsidRPr="00914D11" w:rsidRDefault="00143F91" w:rsidP="0065565A">
      <w:pPr>
        <w:ind w:left="720"/>
        <w:rPr>
          <w:rFonts w:asciiTheme="minorHAnsi" w:hAnsiTheme="minorHAnsi" w:cstheme="minorHAnsi"/>
          <w:sz w:val="22"/>
          <w:szCs w:val="22"/>
        </w:rPr>
      </w:pPr>
      <w:r w:rsidRPr="00914D11">
        <w:rPr>
          <w:rFonts w:asciiTheme="minorHAnsi" w:hAnsiTheme="minorHAnsi" w:cstheme="minorHAnsi"/>
          <w:sz w:val="22"/>
          <w:szCs w:val="22"/>
        </w:rPr>
        <w:t>250 Washington St, Boston MA 02108</w:t>
      </w:r>
    </w:p>
    <w:p w14:paraId="4E3E1531" w14:textId="53CDEBB6" w:rsidR="00CA4F46" w:rsidRPr="003764E3" w:rsidRDefault="00CA4F46" w:rsidP="0065565A">
      <w:pPr>
        <w:ind w:left="720"/>
        <w:rPr>
          <w:rFonts w:asciiTheme="minorHAnsi" w:hAnsiTheme="minorHAnsi" w:cstheme="minorHAnsi"/>
          <w:sz w:val="22"/>
          <w:szCs w:val="22"/>
          <w:u w:val="single"/>
          <w:lang w:val="fr-FR"/>
        </w:rPr>
      </w:pPr>
      <w:proofErr w:type="gramStart"/>
      <w:r w:rsidRPr="003764E3">
        <w:rPr>
          <w:rFonts w:asciiTheme="minorHAnsi" w:hAnsiTheme="minorHAnsi" w:cstheme="minorHAnsi"/>
          <w:sz w:val="22"/>
          <w:szCs w:val="22"/>
          <w:lang w:val="fr-FR"/>
        </w:rPr>
        <w:t>E</w:t>
      </w:r>
      <w:r w:rsidR="00143F91" w:rsidRPr="003764E3">
        <w:rPr>
          <w:rFonts w:asciiTheme="minorHAnsi" w:hAnsiTheme="minorHAnsi" w:cstheme="minorHAnsi"/>
          <w:sz w:val="22"/>
          <w:szCs w:val="22"/>
          <w:lang w:val="fr-FR"/>
        </w:rPr>
        <w:t>mail:</w:t>
      </w:r>
      <w:proofErr w:type="gramEnd"/>
      <w:r w:rsidR="00143F91" w:rsidRPr="003764E3">
        <w:rPr>
          <w:rFonts w:asciiTheme="minorHAnsi" w:hAnsiTheme="minorHAnsi" w:cstheme="minorHAnsi"/>
          <w:sz w:val="22"/>
          <w:szCs w:val="22"/>
          <w:lang w:val="fr-FR"/>
        </w:rPr>
        <w:t xml:space="preserve"> </w:t>
      </w:r>
      <w:hyperlink r:id="rId66" w:history="1">
        <w:r w:rsidR="00143F91" w:rsidRPr="003764E3">
          <w:rPr>
            <w:rStyle w:val="Hyperlink"/>
            <w:rFonts w:asciiTheme="minorHAnsi" w:hAnsiTheme="minorHAnsi" w:cstheme="minorHAnsi"/>
            <w:color w:val="7030A0"/>
            <w:sz w:val="22"/>
            <w:szCs w:val="22"/>
            <w:lang w:val="fr-FR"/>
          </w:rPr>
          <w:t>sujata.ghosh3@mass.gov</w:t>
        </w:r>
      </w:hyperlink>
    </w:p>
    <w:p w14:paraId="74EA4F1E" w14:textId="77777777" w:rsidR="00143F91" w:rsidRPr="003764E3" w:rsidRDefault="00143F91" w:rsidP="0065565A">
      <w:pPr>
        <w:rPr>
          <w:rFonts w:asciiTheme="minorHAnsi" w:hAnsiTheme="minorHAnsi" w:cstheme="minorHAnsi"/>
          <w:sz w:val="22"/>
          <w:szCs w:val="22"/>
          <w:lang w:val="fr-FR"/>
        </w:rPr>
      </w:pPr>
    </w:p>
    <w:p w14:paraId="47AB586A" w14:textId="071D59E5" w:rsidR="00777E2B" w:rsidRPr="00914D11" w:rsidRDefault="00143F91" w:rsidP="0065565A">
      <w:pPr>
        <w:rPr>
          <w:rFonts w:asciiTheme="minorHAnsi" w:hAnsiTheme="minorHAnsi" w:cstheme="minorHAnsi"/>
          <w:sz w:val="22"/>
          <w:szCs w:val="22"/>
        </w:rPr>
      </w:pPr>
      <w:r w:rsidRPr="00914D11">
        <w:rPr>
          <w:rFonts w:asciiTheme="minorHAnsi" w:hAnsiTheme="minorHAnsi" w:cstheme="minorHAnsi"/>
          <w:sz w:val="22"/>
          <w:szCs w:val="22"/>
        </w:rPr>
        <w:t>To file a complaint with the Office of Access and Opportunity (OAO), please submit the written complaint to the attention of:</w:t>
      </w:r>
    </w:p>
    <w:p w14:paraId="011683B6" w14:textId="4AA21924" w:rsidR="00777E2B" w:rsidRPr="00914D11" w:rsidRDefault="00777E2B" w:rsidP="0065565A">
      <w:pPr>
        <w:ind w:left="720"/>
        <w:rPr>
          <w:rFonts w:asciiTheme="minorHAnsi" w:hAnsiTheme="minorHAnsi" w:cstheme="minorHAnsi"/>
          <w:sz w:val="22"/>
          <w:szCs w:val="22"/>
        </w:rPr>
      </w:pPr>
      <w:r w:rsidRPr="00914D11">
        <w:rPr>
          <w:rFonts w:asciiTheme="minorHAnsi" w:hAnsiTheme="minorHAnsi" w:cstheme="minorHAnsi"/>
          <w:sz w:val="22"/>
          <w:szCs w:val="22"/>
        </w:rPr>
        <w:t>Office of Access and Opportunity</w:t>
      </w:r>
    </w:p>
    <w:p w14:paraId="57C78E0B" w14:textId="4C882262" w:rsidR="00777E2B" w:rsidRPr="00914D11" w:rsidRDefault="00777E2B" w:rsidP="36E68B8C">
      <w:pPr>
        <w:ind w:left="720"/>
        <w:rPr>
          <w:rFonts w:asciiTheme="minorHAnsi" w:hAnsiTheme="minorHAnsi" w:cstheme="minorBidi"/>
          <w:sz w:val="22"/>
          <w:szCs w:val="22"/>
        </w:rPr>
      </w:pPr>
      <w:r w:rsidRPr="36E68B8C">
        <w:rPr>
          <w:rFonts w:asciiTheme="minorHAnsi" w:hAnsiTheme="minorHAnsi" w:cstheme="minorBidi"/>
          <w:sz w:val="22"/>
          <w:szCs w:val="22"/>
        </w:rPr>
        <w:t xml:space="preserve">Attn: </w:t>
      </w:r>
      <w:proofErr w:type="spellStart"/>
      <w:r w:rsidR="51399F47" w:rsidRPr="36E68B8C">
        <w:rPr>
          <w:rFonts w:asciiTheme="minorHAnsi" w:hAnsiTheme="minorHAnsi" w:cstheme="minorBidi"/>
          <w:sz w:val="22"/>
          <w:szCs w:val="22"/>
        </w:rPr>
        <w:t>Yarlennys</w:t>
      </w:r>
      <w:proofErr w:type="spellEnd"/>
      <w:r w:rsidR="51399F47" w:rsidRPr="36E68B8C">
        <w:rPr>
          <w:rFonts w:asciiTheme="minorHAnsi" w:hAnsiTheme="minorHAnsi" w:cstheme="minorBidi"/>
          <w:sz w:val="22"/>
          <w:szCs w:val="22"/>
        </w:rPr>
        <w:t xml:space="preserve"> </w:t>
      </w:r>
      <w:proofErr w:type="spellStart"/>
      <w:r w:rsidR="51399F47" w:rsidRPr="36E68B8C">
        <w:rPr>
          <w:rFonts w:asciiTheme="minorHAnsi" w:hAnsiTheme="minorHAnsi" w:cstheme="minorBidi"/>
          <w:sz w:val="22"/>
          <w:szCs w:val="22"/>
        </w:rPr>
        <w:t>Villaman</w:t>
      </w:r>
      <w:proofErr w:type="spellEnd"/>
      <w:r w:rsidRPr="36E68B8C">
        <w:rPr>
          <w:rFonts w:asciiTheme="minorHAnsi" w:hAnsiTheme="minorHAnsi" w:cstheme="minorBidi"/>
          <w:sz w:val="22"/>
          <w:szCs w:val="22"/>
        </w:rPr>
        <w:t>–Office of the Governor</w:t>
      </w:r>
    </w:p>
    <w:p w14:paraId="1DA12D4B" w14:textId="2ADA4985" w:rsidR="00777E2B" w:rsidRPr="00914D11" w:rsidRDefault="00777E2B" w:rsidP="36E68B8C">
      <w:pPr>
        <w:ind w:left="720"/>
        <w:rPr>
          <w:rFonts w:asciiTheme="minorHAnsi" w:hAnsiTheme="minorHAnsi" w:cstheme="minorBidi"/>
          <w:sz w:val="22"/>
          <w:szCs w:val="22"/>
        </w:rPr>
      </w:pPr>
      <w:r w:rsidRPr="36E68B8C">
        <w:rPr>
          <w:rFonts w:asciiTheme="minorHAnsi" w:hAnsiTheme="minorHAnsi" w:cstheme="minorBidi"/>
          <w:sz w:val="22"/>
          <w:szCs w:val="22"/>
        </w:rPr>
        <w:t xml:space="preserve">State House, Room </w:t>
      </w:r>
      <w:r w:rsidR="2FD4118C" w:rsidRPr="36E68B8C">
        <w:rPr>
          <w:rFonts w:asciiTheme="minorHAnsi" w:hAnsiTheme="minorHAnsi" w:cstheme="minorBidi"/>
          <w:sz w:val="22"/>
          <w:szCs w:val="22"/>
        </w:rPr>
        <w:t>280</w:t>
      </w:r>
    </w:p>
    <w:p w14:paraId="4B534766" w14:textId="77777777" w:rsidR="00777E2B" w:rsidRPr="00914D11" w:rsidRDefault="00777E2B" w:rsidP="0065565A">
      <w:pPr>
        <w:ind w:left="720"/>
        <w:rPr>
          <w:rFonts w:asciiTheme="minorHAnsi" w:hAnsiTheme="minorHAnsi" w:cstheme="minorHAnsi"/>
          <w:sz w:val="22"/>
          <w:szCs w:val="22"/>
        </w:rPr>
      </w:pPr>
      <w:r w:rsidRPr="00914D11">
        <w:rPr>
          <w:rFonts w:asciiTheme="minorHAnsi" w:hAnsiTheme="minorHAnsi" w:cstheme="minorHAnsi"/>
          <w:sz w:val="22"/>
          <w:szCs w:val="22"/>
        </w:rPr>
        <w:t xml:space="preserve">Boston, MA  02133 </w:t>
      </w:r>
    </w:p>
    <w:p w14:paraId="158AABC9" w14:textId="350CCD63" w:rsidR="00630F95" w:rsidRPr="003764E3" w:rsidRDefault="00777E2B" w:rsidP="36E68B8C">
      <w:pPr>
        <w:ind w:left="720"/>
        <w:rPr>
          <w:rFonts w:asciiTheme="minorHAnsi" w:hAnsiTheme="minorHAnsi" w:cstheme="minorBidi"/>
          <w:sz w:val="22"/>
          <w:szCs w:val="22"/>
          <w:lang w:val="fr-FR"/>
        </w:rPr>
      </w:pPr>
      <w:proofErr w:type="gramStart"/>
      <w:r w:rsidRPr="36E68B8C">
        <w:rPr>
          <w:rFonts w:asciiTheme="minorHAnsi" w:hAnsiTheme="minorHAnsi" w:cstheme="minorBidi"/>
          <w:sz w:val="22"/>
          <w:szCs w:val="22"/>
          <w:lang w:val="fr-FR"/>
        </w:rPr>
        <w:t>Email:</w:t>
      </w:r>
      <w:proofErr w:type="gramEnd"/>
      <w:r w:rsidRPr="36E68B8C">
        <w:rPr>
          <w:rFonts w:asciiTheme="minorHAnsi" w:hAnsiTheme="minorHAnsi" w:cstheme="minorBidi"/>
          <w:sz w:val="22"/>
          <w:szCs w:val="22"/>
          <w:lang w:val="fr-FR"/>
        </w:rPr>
        <w:t xml:space="preserve"> </w:t>
      </w:r>
      <w:hyperlink r:id="rId67">
        <w:r w:rsidR="3FE50FC5" w:rsidRPr="36E68B8C">
          <w:rPr>
            <w:rStyle w:val="Hyperlink"/>
            <w:rFonts w:asciiTheme="minorHAnsi" w:hAnsiTheme="minorHAnsi" w:cstheme="minorBidi"/>
            <w:sz w:val="22"/>
            <w:szCs w:val="22"/>
            <w:lang w:val="fr-FR"/>
          </w:rPr>
          <w:t>yarlennys.k.villaman@mass.gov</w:t>
        </w:r>
      </w:hyperlink>
    </w:p>
    <w:p w14:paraId="3C82876A" w14:textId="112B952E" w:rsidR="00630F95" w:rsidRPr="003764E3" w:rsidRDefault="00777E2B" w:rsidP="36E68B8C">
      <w:pPr>
        <w:ind w:left="720"/>
        <w:rPr>
          <w:rFonts w:asciiTheme="minorHAnsi" w:hAnsiTheme="minorHAnsi" w:cstheme="minorBidi"/>
          <w:sz w:val="22"/>
          <w:szCs w:val="22"/>
          <w:lang w:val="fr-FR"/>
        </w:rPr>
      </w:pPr>
      <w:r w:rsidRPr="36E68B8C">
        <w:rPr>
          <w:rFonts w:asciiTheme="minorHAnsi" w:hAnsiTheme="minorHAnsi" w:cstheme="minorBidi"/>
          <w:sz w:val="22"/>
          <w:szCs w:val="22"/>
          <w:lang w:val="fr-FR"/>
        </w:rPr>
        <w:t xml:space="preserve"> </w:t>
      </w:r>
      <w:r w:rsidRPr="36E68B8C">
        <w:rPr>
          <w:rFonts w:asciiTheme="minorHAnsi" w:hAnsiTheme="minorHAnsi" w:cstheme="minorBidi"/>
          <w:sz w:val="22"/>
          <w:szCs w:val="22"/>
          <w:lang w:val="fr-FR"/>
        </w:rPr>
        <w:br w:type="page"/>
      </w:r>
    </w:p>
    <w:p w14:paraId="204F9DC4" w14:textId="1FA0CF21" w:rsidR="00137921" w:rsidRPr="00914D11" w:rsidRDefault="00137921" w:rsidP="0065565A">
      <w:pPr>
        <w:pStyle w:val="Heading2"/>
        <w:ind w:left="0"/>
        <w:rPr>
          <w:rFonts w:asciiTheme="minorHAnsi" w:hAnsiTheme="minorHAnsi" w:cstheme="minorHAnsi"/>
          <w:sz w:val="22"/>
          <w:szCs w:val="22"/>
        </w:rPr>
      </w:pPr>
      <w:bookmarkStart w:id="46" w:name="_Toc155347226"/>
      <w:r w:rsidRPr="00914D11">
        <w:rPr>
          <w:rFonts w:asciiTheme="minorHAnsi" w:hAnsiTheme="minorHAnsi" w:cstheme="minorHAnsi"/>
          <w:sz w:val="22"/>
          <w:szCs w:val="22"/>
        </w:rPr>
        <w:lastRenderedPageBreak/>
        <w:t>Approvals</w:t>
      </w:r>
      <w:bookmarkEnd w:id="46"/>
    </w:p>
    <w:p w14:paraId="00216943" w14:textId="1CCFD8B4" w:rsidR="00137921" w:rsidRPr="00914D11" w:rsidRDefault="00137921" w:rsidP="002A0E2B">
      <w:pPr>
        <w:rPr>
          <w:rFonts w:asciiTheme="minorHAnsi" w:hAnsiTheme="minorHAnsi" w:cstheme="minorHAnsi"/>
          <w:sz w:val="22"/>
          <w:szCs w:val="22"/>
        </w:rPr>
      </w:pPr>
    </w:p>
    <w:p w14:paraId="6CB92F0E" w14:textId="77777777" w:rsidR="00137921" w:rsidRPr="00914D11" w:rsidRDefault="00137921" w:rsidP="002A0E2B">
      <w:pPr>
        <w:rPr>
          <w:rFonts w:asciiTheme="minorHAnsi" w:hAnsiTheme="minorHAnsi" w:cstheme="minorHAnsi"/>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1524"/>
        <w:gridCol w:w="3192"/>
      </w:tblGrid>
      <w:tr w:rsidR="00431BEC" w:rsidRPr="00914D11" w14:paraId="2985802E" w14:textId="77777777" w:rsidTr="3A4E103E">
        <w:trPr>
          <w:trHeight w:val="657"/>
        </w:trPr>
        <w:tc>
          <w:tcPr>
            <w:tcW w:w="4860" w:type="dxa"/>
            <w:tcBorders>
              <w:top w:val="nil"/>
              <w:left w:val="nil"/>
              <w:bottom w:val="single" w:sz="4" w:space="0" w:color="auto"/>
              <w:right w:val="nil"/>
            </w:tcBorders>
            <w:shd w:val="clear" w:color="auto" w:fill="auto"/>
          </w:tcPr>
          <w:p w14:paraId="0E4BF64F" w14:textId="27DB4F02" w:rsidR="000B5C0A" w:rsidRPr="00914D11" w:rsidRDefault="00A962B2" w:rsidP="0065565A">
            <w:pPr>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60C82A83" wp14:editId="296EC0A6">
                  <wp:simplePos x="0" y="0"/>
                  <wp:positionH relativeFrom="column">
                    <wp:posOffset>-49530</wp:posOffset>
                  </wp:positionH>
                  <wp:positionV relativeFrom="paragraph">
                    <wp:posOffset>-373380</wp:posOffset>
                  </wp:positionV>
                  <wp:extent cx="723900" cy="946638"/>
                  <wp:effectExtent l="0" t="0" r="0" b="6350"/>
                  <wp:wrapNone/>
                  <wp:docPr id="3" name="Picture 3" descr="Robbie Goldstei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obbie Goldstein Signatur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723900" cy="946638"/>
                          </a:xfrm>
                          <a:prstGeom prst="rect">
                            <a:avLst/>
                          </a:prstGeom>
                        </pic:spPr>
                      </pic:pic>
                    </a:graphicData>
                  </a:graphic>
                  <wp14:sizeRelH relativeFrom="margin">
                    <wp14:pctWidth>0</wp14:pctWidth>
                  </wp14:sizeRelH>
                  <wp14:sizeRelV relativeFrom="margin">
                    <wp14:pctHeight>0</wp14:pctHeight>
                  </wp14:sizeRelV>
                </wp:anchor>
              </w:drawing>
            </w:r>
          </w:p>
          <w:p w14:paraId="6E7A6970" w14:textId="755DBAFC" w:rsidR="00137921" w:rsidRPr="00914D11" w:rsidRDefault="00137921" w:rsidP="0065565A">
            <w:pPr>
              <w:rPr>
                <w:rFonts w:asciiTheme="minorHAnsi" w:hAnsiTheme="minorHAnsi" w:cstheme="minorHAnsi"/>
                <w:sz w:val="22"/>
                <w:szCs w:val="22"/>
              </w:rPr>
            </w:pPr>
          </w:p>
          <w:p w14:paraId="1151F4EA" w14:textId="01F43C7E" w:rsidR="00767862" w:rsidRPr="00914D11" w:rsidRDefault="00767862" w:rsidP="0065565A">
            <w:pPr>
              <w:rPr>
                <w:rFonts w:asciiTheme="minorHAnsi" w:hAnsiTheme="minorHAnsi" w:cstheme="minorHAnsi"/>
                <w:sz w:val="22"/>
                <w:szCs w:val="22"/>
              </w:rPr>
            </w:pPr>
          </w:p>
        </w:tc>
        <w:tc>
          <w:tcPr>
            <w:tcW w:w="1524" w:type="dxa"/>
            <w:tcBorders>
              <w:top w:val="nil"/>
              <w:left w:val="nil"/>
              <w:bottom w:val="nil"/>
              <w:right w:val="nil"/>
            </w:tcBorders>
            <w:shd w:val="clear" w:color="auto" w:fill="auto"/>
          </w:tcPr>
          <w:p w14:paraId="102D6D35" w14:textId="77777777" w:rsidR="00431BEC" w:rsidRPr="00914D11" w:rsidRDefault="00431BEC" w:rsidP="0065565A">
            <w:pPr>
              <w:rPr>
                <w:rFonts w:asciiTheme="minorHAnsi" w:hAnsiTheme="minorHAnsi" w:cstheme="minorHAnsi"/>
                <w:sz w:val="22"/>
                <w:szCs w:val="22"/>
              </w:rPr>
            </w:pPr>
          </w:p>
        </w:tc>
        <w:tc>
          <w:tcPr>
            <w:tcW w:w="3192" w:type="dxa"/>
            <w:tcBorders>
              <w:top w:val="nil"/>
              <w:left w:val="nil"/>
              <w:bottom w:val="single" w:sz="4" w:space="0" w:color="auto"/>
              <w:right w:val="nil"/>
            </w:tcBorders>
            <w:shd w:val="clear" w:color="auto" w:fill="auto"/>
          </w:tcPr>
          <w:p w14:paraId="39C34692" w14:textId="450378C2" w:rsidR="00431BEC" w:rsidRPr="00914D11" w:rsidRDefault="00431BEC" w:rsidP="0065565A">
            <w:pPr>
              <w:rPr>
                <w:rFonts w:asciiTheme="minorHAnsi" w:hAnsiTheme="minorHAnsi" w:cstheme="minorHAnsi"/>
                <w:sz w:val="22"/>
                <w:szCs w:val="22"/>
              </w:rPr>
            </w:pPr>
          </w:p>
          <w:p w14:paraId="313C939A" w14:textId="77777777" w:rsidR="00306C08" w:rsidRPr="00914D11" w:rsidRDefault="00306C08" w:rsidP="0065565A">
            <w:pPr>
              <w:rPr>
                <w:rFonts w:asciiTheme="minorHAnsi" w:hAnsiTheme="minorHAnsi" w:cstheme="minorHAnsi"/>
                <w:sz w:val="22"/>
                <w:szCs w:val="22"/>
              </w:rPr>
            </w:pPr>
          </w:p>
          <w:p w14:paraId="5EACE2CB" w14:textId="53215C06" w:rsidR="002F3F8E" w:rsidRPr="00914D11" w:rsidRDefault="00DB6E72" w:rsidP="0065565A">
            <w:pPr>
              <w:rPr>
                <w:rFonts w:asciiTheme="minorHAnsi" w:hAnsiTheme="minorHAnsi" w:cstheme="minorHAnsi"/>
                <w:sz w:val="22"/>
                <w:szCs w:val="22"/>
              </w:rPr>
            </w:pPr>
            <w:r>
              <w:rPr>
                <w:rFonts w:asciiTheme="minorHAnsi" w:hAnsiTheme="minorHAnsi" w:cstheme="minorHAnsi"/>
                <w:sz w:val="22"/>
                <w:szCs w:val="22"/>
              </w:rPr>
              <w:t>2/27/2024</w:t>
            </w:r>
          </w:p>
        </w:tc>
      </w:tr>
      <w:tr w:rsidR="00431BEC" w:rsidRPr="00914D11" w14:paraId="40BAB32C" w14:textId="77777777" w:rsidTr="3A4E103E">
        <w:trPr>
          <w:trHeight w:val="440"/>
        </w:trPr>
        <w:tc>
          <w:tcPr>
            <w:tcW w:w="4860" w:type="dxa"/>
            <w:tcBorders>
              <w:left w:val="nil"/>
              <w:bottom w:val="nil"/>
              <w:right w:val="nil"/>
            </w:tcBorders>
            <w:shd w:val="clear" w:color="auto" w:fill="auto"/>
          </w:tcPr>
          <w:p w14:paraId="2E2E21A8" w14:textId="3EC4F745" w:rsidR="00EC3F68" w:rsidRPr="00164DA0" w:rsidRDefault="00C81052" w:rsidP="0065565A">
            <w:pPr>
              <w:rPr>
                <w:rFonts w:asciiTheme="minorHAnsi" w:hAnsiTheme="minorHAnsi" w:cstheme="minorHAnsi"/>
                <w:sz w:val="22"/>
                <w:szCs w:val="22"/>
              </w:rPr>
            </w:pPr>
            <w:r>
              <w:rPr>
                <w:rFonts w:asciiTheme="minorHAnsi" w:hAnsiTheme="minorHAnsi" w:cstheme="minorHAnsi"/>
                <w:sz w:val="22"/>
                <w:szCs w:val="22"/>
              </w:rPr>
              <w:t>Robbie Goldstein, MD, PhD</w:t>
            </w:r>
          </w:p>
          <w:p w14:paraId="28C44198" w14:textId="77777777" w:rsidR="00DB6E72" w:rsidRDefault="00DB6E72" w:rsidP="0065565A">
            <w:pPr>
              <w:rPr>
                <w:rFonts w:asciiTheme="minorHAnsi" w:hAnsiTheme="minorHAnsi" w:cstheme="minorHAnsi"/>
                <w:sz w:val="22"/>
                <w:szCs w:val="22"/>
              </w:rPr>
            </w:pPr>
            <w:r>
              <w:rPr>
                <w:rFonts w:asciiTheme="minorHAnsi" w:hAnsiTheme="minorHAnsi" w:cstheme="minorHAnsi"/>
                <w:sz w:val="22"/>
                <w:szCs w:val="22"/>
              </w:rPr>
              <w:t xml:space="preserve">Commissioner of the </w:t>
            </w:r>
          </w:p>
          <w:p w14:paraId="019336E9" w14:textId="277E210F" w:rsidR="00431BEC" w:rsidRPr="00914D11" w:rsidRDefault="00DB6E72" w:rsidP="0065565A">
            <w:pPr>
              <w:rPr>
                <w:rFonts w:asciiTheme="minorHAnsi" w:hAnsiTheme="minorHAnsi" w:cstheme="minorHAnsi"/>
                <w:sz w:val="22"/>
                <w:szCs w:val="22"/>
                <w:highlight w:val="yellow"/>
              </w:rPr>
            </w:pPr>
            <w:r>
              <w:rPr>
                <w:rFonts w:asciiTheme="minorHAnsi" w:hAnsiTheme="minorHAnsi" w:cstheme="minorHAnsi"/>
                <w:sz w:val="22"/>
                <w:szCs w:val="22"/>
              </w:rPr>
              <w:t>Massachusetts Department of Public Health</w:t>
            </w:r>
            <w:r w:rsidR="00D6497F" w:rsidRPr="00164DA0">
              <w:rPr>
                <w:rFonts w:asciiTheme="minorHAnsi" w:hAnsiTheme="minorHAnsi" w:cstheme="minorHAnsi"/>
                <w:sz w:val="22"/>
                <w:szCs w:val="22"/>
              </w:rPr>
              <w:t xml:space="preserve"> </w:t>
            </w:r>
          </w:p>
        </w:tc>
        <w:tc>
          <w:tcPr>
            <w:tcW w:w="1524" w:type="dxa"/>
            <w:tcBorders>
              <w:top w:val="nil"/>
              <w:left w:val="nil"/>
              <w:bottom w:val="nil"/>
              <w:right w:val="nil"/>
            </w:tcBorders>
            <w:shd w:val="clear" w:color="auto" w:fill="auto"/>
          </w:tcPr>
          <w:p w14:paraId="07AE4617" w14:textId="77777777" w:rsidR="00431BEC" w:rsidRPr="00914D11" w:rsidRDefault="00431BEC" w:rsidP="0065565A">
            <w:pPr>
              <w:rPr>
                <w:rFonts w:asciiTheme="minorHAnsi" w:hAnsiTheme="minorHAnsi" w:cstheme="minorHAnsi"/>
                <w:sz w:val="22"/>
                <w:szCs w:val="22"/>
              </w:rPr>
            </w:pPr>
          </w:p>
        </w:tc>
        <w:tc>
          <w:tcPr>
            <w:tcW w:w="3192" w:type="dxa"/>
            <w:tcBorders>
              <w:left w:val="nil"/>
              <w:bottom w:val="nil"/>
              <w:right w:val="nil"/>
            </w:tcBorders>
            <w:shd w:val="clear" w:color="auto" w:fill="auto"/>
          </w:tcPr>
          <w:p w14:paraId="43C391BC" w14:textId="6CF55FA6" w:rsidR="00431BEC" w:rsidRPr="00914D11" w:rsidRDefault="00431BEC" w:rsidP="0065565A">
            <w:pPr>
              <w:rPr>
                <w:rFonts w:asciiTheme="minorHAnsi" w:hAnsiTheme="minorHAnsi" w:cstheme="minorHAnsi"/>
                <w:sz w:val="22"/>
                <w:szCs w:val="22"/>
              </w:rPr>
            </w:pPr>
            <w:r w:rsidRPr="00914D11">
              <w:rPr>
                <w:rFonts w:asciiTheme="minorHAnsi" w:hAnsiTheme="minorHAnsi" w:cstheme="minorHAnsi"/>
                <w:sz w:val="22"/>
                <w:szCs w:val="22"/>
              </w:rPr>
              <w:t>Date</w:t>
            </w:r>
          </w:p>
        </w:tc>
      </w:tr>
      <w:tr w:rsidR="00431BEC" w:rsidRPr="00914D11" w14:paraId="2B6E362D" w14:textId="77777777" w:rsidTr="3A4E103E">
        <w:trPr>
          <w:trHeight w:val="612"/>
        </w:trPr>
        <w:tc>
          <w:tcPr>
            <w:tcW w:w="4860" w:type="dxa"/>
            <w:tcBorders>
              <w:top w:val="nil"/>
              <w:left w:val="nil"/>
              <w:bottom w:val="single" w:sz="4" w:space="0" w:color="auto"/>
              <w:right w:val="nil"/>
            </w:tcBorders>
            <w:shd w:val="clear" w:color="auto" w:fill="auto"/>
          </w:tcPr>
          <w:p w14:paraId="14795B34" w14:textId="377482EF" w:rsidR="00431BEC" w:rsidRPr="00914D11" w:rsidRDefault="00431BEC" w:rsidP="0065565A">
            <w:pPr>
              <w:rPr>
                <w:rFonts w:asciiTheme="minorHAnsi" w:hAnsiTheme="minorHAnsi" w:cstheme="minorHAnsi"/>
                <w:sz w:val="22"/>
                <w:szCs w:val="22"/>
              </w:rPr>
            </w:pPr>
          </w:p>
          <w:p w14:paraId="529C8DA1" w14:textId="3B44DE7A" w:rsidR="00137921" w:rsidRPr="00914D11" w:rsidRDefault="00137921" w:rsidP="0065565A">
            <w:pPr>
              <w:rPr>
                <w:rFonts w:asciiTheme="minorHAnsi" w:hAnsiTheme="minorHAnsi" w:cstheme="minorHAnsi"/>
                <w:sz w:val="22"/>
                <w:szCs w:val="22"/>
              </w:rPr>
            </w:pPr>
          </w:p>
          <w:p w14:paraId="174C1ED7" w14:textId="7954DC32" w:rsidR="00137921" w:rsidRPr="00914D11" w:rsidRDefault="00ED5BDF" w:rsidP="0065565A">
            <w:pPr>
              <w:rPr>
                <w:rFonts w:asciiTheme="minorHAnsi" w:hAnsiTheme="minorHAnsi" w:cstheme="minorHAnsi"/>
                <w:sz w:val="22"/>
                <w:szCs w:val="22"/>
              </w:rPr>
            </w:pPr>
            <w:r w:rsidRPr="00ED5BDF">
              <w:rPr>
                <w:rFonts w:asciiTheme="minorHAnsi" w:hAnsiTheme="minorHAnsi" w:cstheme="minorHAnsi"/>
                <w:sz w:val="22"/>
                <w:szCs w:val="22"/>
              </w:rPr>
              <w:drawing>
                <wp:anchor distT="0" distB="0" distL="114300" distR="114300" simplePos="0" relativeHeight="251658240" behindDoc="0" locked="0" layoutInCell="1" allowOverlap="1" wp14:anchorId="5BB254C4" wp14:editId="310EB1FD">
                  <wp:simplePos x="0" y="0"/>
                  <wp:positionH relativeFrom="column">
                    <wp:posOffset>-49530</wp:posOffset>
                  </wp:positionH>
                  <wp:positionV relativeFrom="paragraph">
                    <wp:posOffset>198120</wp:posOffset>
                  </wp:positionV>
                  <wp:extent cx="2948940" cy="545465"/>
                  <wp:effectExtent l="0" t="0" r="3810" b="6985"/>
                  <wp:wrapNone/>
                  <wp:docPr id="2" name="Picture 2" descr="Katheleen E. Walsh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atheleen E. Walsh signature"/>
                          <pic:cNvPicPr/>
                        </pic:nvPicPr>
                        <pic:blipFill>
                          <a:blip r:embed="rId69">
                            <a:extLst>
                              <a:ext uri="{28A0092B-C50C-407E-A947-70E740481C1C}">
                                <a14:useLocalDpi xmlns:a14="http://schemas.microsoft.com/office/drawing/2010/main" val="0"/>
                              </a:ext>
                            </a:extLst>
                          </a:blip>
                          <a:stretch>
                            <a:fillRect/>
                          </a:stretch>
                        </pic:blipFill>
                        <pic:spPr>
                          <a:xfrm>
                            <a:off x="0" y="0"/>
                            <a:ext cx="2948940" cy="545465"/>
                          </a:xfrm>
                          <a:prstGeom prst="rect">
                            <a:avLst/>
                          </a:prstGeom>
                        </pic:spPr>
                      </pic:pic>
                    </a:graphicData>
                  </a:graphic>
                </wp:anchor>
              </w:drawing>
            </w:r>
          </w:p>
          <w:p w14:paraId="6783EFA4" w14:textId="4CFBF78E" w:rsidR="000821E6" w:rsidRPr="00914D11" w:rsidRDefault="000821E6" w:rsidP="0065565A">
            <w:pPr>
              <w:rPr>
                <w:rFonts w:asciiTheme="minorHAnsi" w:hAnsiTheme="minorHAnsi" w:cstheme="minorHAnsi"/>
                <w:sz w:val="22"/>
                <w:szCs w:val="22"/>
              </w:rPr>
            </w:pPr>
          </w:p>
          <w:p w14:paraId="5533015B" w14:textId="352DC5D0" w:rsidR="000821E6" w:rsidRPr="00914D11" w:rsidRDefault="000821E6" w:rsidP="0065565A">
            <w:pPr>
              <w:rPr>
                <w:rFonts w:asciiTheme="minorHAnsi" w:hAnsiTheme="minorHAnsi" w:cstheme="minorHAnsi"/>
                <w:sz w:val="22"/>
                <w:szCs w:val="22"/>
              </w:rPr>
            </w:pPr>
          </w:p>
          <w:p w14:paraId="55788749" w14:textId="4B593331" w:rsidR="003F198E" w:rsidRPr="00914D11" w:rsidRDefault="003F198E" w:rsidP="0065565A">
            <w:pPr>
              <w:rPr>
                <w:rFonts w:asciiTheme="minorHAnsi" w:hAnsiTheme="minorHAnsi" w:cstheme="minorHAnsi"/>
                <w:sz w:val="22"/>
                <w:szCs w:val="22"/>
              </w:rPr>
            </w:pPr>
          </w:p>
        </w:tc>
        <w:tc>
          <w:tcPr>
            <w:tcW w:w="1524" w:type="dxa"/>
            <w:tcBorders>
              <w:top w:val="nil"/>
              <w:left w:val="nil"/>
              <w:bottom w:val="nil"/>
              <w:right w:val="nil"/>
            </w:tcBorders>
            <w:shd w:val="clear" w:color="auto" w:fill="auto"/>
          </w:tcPr>
          <w:p w14:paraId="0BEACF5E" w14:textId="77777777" w:rsidR="00431BEC" w:rsidRPr="00914D11" w:rsidRDefault="00431BEC" w:rsidP="0065565A">
            <w:pPr>
              <w:rPr>
                <w:rFonts w:asciiTheme="minorHAnsi" w:hAnsiTheme="minorHAnsi" w:cstheme="minorHAnsi"/>
                <w:sz w:val="22"/>
                <w:szCs w:val="22"/>
              </w:rPr>
            </w:pPr>
          </w:p>
        </w:tc>
        <w:tc>
          <w:tcPr>
            <w:tcW w:w="3192" w:type="dxa"/>
            <w:tcBorders>
              <w:top w:val="nil"/>
              <w:left w:val="nil"/>
              <w:bottom w:val="single" w:sz="4" w:space="0" w:color="auto"/>
              <w:right w:val="nil"/>
            </w:tcBorders>
            <w:shd w:val="clear" w:color="auto" w:fill="auto"/>
          </w:tcPr>
          <w:p w14:paraId="7FE7C00F" w14:textId="7BF74EB6" w:rsidR="007A4775" w:rsidRPr="00914D11" w:rsidRDefault="007A4775" w:rsidP="0065565A">
            <w:pPr>
              <w:rPr>
                <w:rFonts w:asciiTheme="minorHAnsi" w:hAnsiTheme="minorHAnsi" w:cstheme="minorHAnsi"/>
                <w:sz w:val="22"/>
                <w:szCs w:val="22"/>
              </w:rPr>
            </w:pPr>
          </w:p>
          <w:p w14:paraId="59939F2A" w14:textId="0F4E02A0" w:rsidR="00306C08" w:rsidRPr="00914D11" w:rsidRDefault="00306C08" w:rsidP="0065565A">
            <w:pPr>
              <w:rPr>
                <w:rFonts w:asciiTheme="minorHAnsi" w:hAnsiTheme="minorHAnsi" w:cstheme="minorHAnsi"/>
                <w:sz w:val="22"/>
                <w:szCs w:val="22"/>
              </w:rPr>
            </w:pPr>
          </w:p>
          <w:p w14:paraId="6CEE6E8E" w14:textId="77777777" w:rsidR="000821E6" w:rsidRPr="00914D11" w:rsidRDefault="000821E6" w:rsidP="0065565A">
            <w:pPr>
              <w:rPr>
                <w:rFonts w:asciiTheme="minorHAnsi" w:hAnsiTheme="minorHAnsi" w:cstheme="minorHAnsi"/>
                <w:sz w:val="22"/>
                <w:szCs w:val="22"/>
              </w:rPr>
            </w:pPr>
          </w:p>
          <w:p w14:paraId="52D69681" w14:textId="77777777" w:rsidR="000821E6" w:rsidRPr="00914D11" w:rsidRDefault="000821E6" w:rsidP="0065565A">
            <w:pPr>
              <w:rPr>
                <w:rFonts w:asciiTheme="minorHAnsi" w:hAnsiTheme="minorHAnsi" w:cstheme="minorHAnsi"/>
                <w:sz w:val="22"/>
                <w:szCs w:val="22"/>
              </w:rPr>
            </w:pPr>
          </w:p>
          <w:p w14:paraId="3EC76AF9" w14:textId="77777777" w:rsidR="00306C08" w:rsidRPr="00914D11" w:rsidRDefault="00306C08" w:rsidP="0065565A">
            <w:pPr>
              <w:rPr>
                <w:rFonts w:asciiTheme="minorHAnsi" w:hAnsiTheme="minorHAnsi" w:cstheme="minorHAnsi"/>
                <w:sz w:val="22"/>
                <w:szCs w:val="22"/>
              </w:rPr>
            </w:pPr>
          </w:p>
          <w:p w14:paraId="165DE6DC" w14:textId="18CC005A" w:rsidR="00431BEC" w:rsidRPr="00914D11" w:rsidRDefault="00DB6E72" w:rsidP="0065565A">
            <w:pPr>
              <w:rPr>
                <w:rFonts w:asciiTheme="minorHAnsi" w:hAnsiTheme="minorHAnsi" w:cstheme="minorHAnsi"/>
                <w:sz w:val="22"/>
                <w:szCs w:val="22"/>
              </w:rPr>
            </w:pPr>
            <w:r>
              <w:rPr>
                <w:rFonts w:asciiTheme="minorHAnsi" w:hAnsiTheme="minorHAnsi" w:cstheme="minorHAnsi"/>
                <w:sz w:val="22"/>
                <w:szCs w:val="22"/>
              </w:rPr>
              <w:t>3/7/2024</w:t>
            </w:r>
          </w:p>
        </w:tc>
      </w:tr>
      <w:tr w:rsidR="00BF3D6C" w:rsidRPr="00914D11" w14:paraId="55A2809D" w14:textId="77777777" w:rsidTr="3A4E103E">
        <w:trPr>
          <w:trHeight w:val="1053"/>
        </w:trPr>
        <w:tc>
          <w:tcPr>
            <w:tcW w:w="4860" w:type="dxa"/>
            <w:tcBorders>
              <w:top w:val="single" w:sz="4" w:space="0" w:color="auto"/>
              <w:left w:val="nil"/>
              <w:bottom w:val="nil"/>
              <w:right w:val="nil"/>
            </w:tcBorders>
            <w:shd w:val="clear" w:color="auto" w:fill="auto"/>
          </w:tcPr>
          <w:p w14:paraId="68CFA598" w14:textId="4739629D" w:rsidR="00BF3D6C" w:rsidRPr="00914D11" w:rsidRDefault="00F632E0" w:rsidP="0065565A">
            <w:pPr>
              <w:rPr>
                <w:rFonts w:asciiTheme="minorHAnsi" w:hAnsiTheme="minorHAnsi" w:cstheme="minorHAnsi"/>
                <w:sz w:val="22"/>
                <w:szCs w:val="22"/>
              </w:rPr>
            </w:pPr>
            <w:r w:rsidRPr="00914D11">
              <w:rPr>
                <w:rFonts w:asciiTheme="minorHAnsi" w:hAnsiTheme="minorHAnsi" w:cstheme="minorHAnsi"/>
                <w:sz w:val="22"/>
                <w:szCs w:val="22"/>
              </w:rPr>
              <w:t>Kathleen E. Walsh</w:t>
            </w:r>
          </w:p>
          <w:p w14:paraId="62D7142B" w14:textId="6B960198" w:rsidR="00BF3D6C" w:rsidRPr="00914D11" w:rsidRDefault="00257C06" w:rsidP="0065565A">
            <w:pPr>
              <w:rPr>
                <w:rFonts w:asciiTheme="minorHAnsi" w:hAnsiTheme="minorHAnsi" w:cstheme="minorHAnsi"/>
                <w:sz w:val="22"/>
                <w:szCs w:val="22"/>
              </w:rPr>
            </w:pPr>
            <w:r w:rsidRPr="00914D11">
              <w:rPr>
                <w:rFonts w:asciiTheme="minorHAnsi" w:hAnsiTheme="minorHAnsi" w:cstheme="minorHAnsi"/>
                <w:sz w:val="22"/>
                <w:szCs w:val="22"/>
              </w:rPr>
              <w:t xml:space="preserve">Secretary </w:t>
            </w:r>
            <w:r w:rsidR="00D6497F" w:rsidRPr="00914D11">
              <w:rPr>
                <w:rFonts w:asciiTheme="minorHAnsi" w:hAnsiTheme="minorHAnsi" w:cstheme="minorHAnsi"/>
                <w:sz w:val="22"/>
                <w:szCs w:val="22"/>
              </w:rPr>
              <w:t xml:space="preserve">of the </w:t>
            </w:r>
            <w:r w:rsidR="0056092B" w:rsidRPr="00914D11">
              <w:rPr>
                <w:rFonts w:asciiTheme="minorHAnsi" w:hAnsiTheme="minorHAnsi" w:cstheme="minorHAnsi"/>
                <w:sz w:val="22"/>
                <w:szCs w:val="22"/>
              </w:rPr>
              <w:br/>
            </w:r>
            <w:r w:rsidR="00D6497F" w:rsidRPr="00914D11">
              <w:rPr>
                <w:rFonts w:asciiTheme="minorHAnsi" w:hAnsiTheme="minorHAnsi" w:cstheme="minorHAnsi"/>
                <w:sz w:val="22"/>
                <w:szCs w:val="22"/>
              </w:rPr>
              <w:t>Executive Office of Health and Human Services</w:t>
            </w:r>
          </w:p>
        </w:tc>
        <w:tc>
          <w:tcPr>
            <w:tcW w:w="1524" w:type="dxa"/>
            <w:tcBorders>
              <w:top w:val="nil"/>
              <w:left w:val="nil"/>
              <w:bottom w:val="nil"/>
              <w:right w:val="nil"/>
            </w:tcBorders>
            <w:shd w:val="clear" w:color="auto" w:fill="auto"/>
          </w:tcPr>
          <w:p w14:paraId="702D94ED" w14:textId="77777777" w:rsidR="00BF3D6C" w:rsidRPr="00914D11" w:rsidRDefault="00BF3D6C" w:rsidP="0065565A">
            <w:pPr>
              <w:rPr>
                <w:rFonts w:asciiTheme="minorHAnsi" w:hAnsiTheme="minorHAnsi" w:cstheme="minorHAnsi"/>
                <w:sz w:val="22"/>
                <w:szCs w:val="22"/>
              </w:rPr>
            </w:pPr>
          </w:p>
        </w:tc>
        <w:tc>
          <w:tcPr>
            <w:tcW w:w="3192" w:type="dxa"/>
            <w:tcBorders>
              <w:top w:val="single" w:sz="4" w:space="0" w:color="auto"/>
              <w:left w:val="nil"/>
              <w:bottom w:val="nil"/>
              <w:right w:val="nil"/>
            </w:tcBorders>
            <w:shd w:val="clear" w:color="auto" w:fill="auto"/>
          </w:tcPr>
          <w:p w14:paraId="1FB74A1A" w14:textId="57756BC6" w:rsidR="00BF3D6C" w:rsidRPr="00914D11" w:rsidRDefault="00BF3D6C" w:rsidP="0065565A">
            <w:pPr>
              <w:rPr>
                <w:rFonts w:asciiTheme="minorHAnsi" w:hAnsiTheme="minorHAnsi" w:cstheme="minorHAnsi"/>
                <w:sz w:val="22"/>
                <w:szCs w:val="22"/>
              </w:rPr>
            </w:pPr>
            <w:r w:rsidRPr="00914D11">
              <w:rPr>
                <w:rFonts w:asciiTheme="minorHAnsi" w:hAnsiTheme="minorHAnsi" w:cstheme="minorHAnsi"/>
                <w:sz w:val="22"/>
                <w:szCs w:val="22"/>
              </w:rPr>
              <w:t>Date</w:t>
            </w:r>
          </w:p>
        </w:tc>
      </w:tr>
    </w:tbl>
    <w:p w14:paraId="3644B47C" w14:textId="0A4966D8" w:rsidR="00431BEC" w:rsidRPr="00914D11" w:rsidRDefault="00431BEC" w:rsidP="002A0E2B">
      <w:pPr>
        <w:rPr>
          <w:rFonts w:asciiTheme="minorHAnsi" w:hAnsiTheme="minorHAnsi" w:cstheme="minorHAnsi"/>
          <w:sz w:val="22"/>
          <w:szCs w:val="22"/>
        </w:rPr>
      </w:pPr>
    </w:p>
    <w:p w14:paraId="72006895" w14:textId="4C493F29" w:rsidR="00164DA0" w:rsidRDefault="00164DA0">
      <w:pPr>
        <w:suppressAutoHyphens w:val="0"/>
        <w:spacing w:line="240" w:lineRule="auto"/>
        <w:rPr>
          <w:rFonts w:asciiTheme="minorHAnsi" w:hAnsiTheme="minorHAnsi" w:cstheme="minorHAnsi"/>
          <w:sz w:val="22"/>
          <w:szCs w:val="22"/>
        </w:rPr>
      </w:pPr>
      <w:r>
        <w:rPr>
          <w:rFonts w:asciiTheme="minorHAnsi" w:hAnsiTheme="minorHAnsi" w:cstheme="minorHAnsi"/>
          <w:sz w:val="22"/>
          <w:szCs w:val="22"/>
        </w:rPr>
        <w:br w:type="page"/>
      </w:r>
    </w:p>
    <w:p w14:paraId="3108DA51" w14:textId="77777777" w:rsidR="007A4775" w:rsidRPr="00914D11" w:rsidRDefault="007A4775" w:rsidP="0065565A">
      <w:pPr>
        <w:rPr>
          <w:rFonts w:asciiTheme="minorHAnsi" w:hAnsiTheme="minorHAnsi" w:cstheme="minorHAnsi"/>
          <w:sz w:val="22"/>
          <w:szCs w:val="22"/>
        </w:rPr>
        <w:sectPr w:rsidR="007A4775" w:rsidRPr="00914D11" w:rsidSect="001C1C85">
          <w:headerReference w:type="even" r:id="rId70"/>
          <w:headerReference w:type="default" r:id="rId71"/>
          <w:headerReference w:type="first" r:id="rId72"/>
          <w:footerReference w:type="first" r:id="rId73"/>
          <w:type w:val="continuous"/>
          <w:pgSz w:w="12240" w:h="15840"/>
          <w:pgMar w:top="1440" w:right="1440" w:bottom="1008" w:left="1440" w:header="720" w:footer="720" w:gutter="0"/>
          <w:cols w:space="720"/>
          <w:docGrid w:linePitch="360"/>
        </w:sectPr>
      </w:pPr>
    </w:p>
    <w:p w14:paraId="1230AF5F" w14:textId="02DA5CFB" w:rsidR="002D7C56" w:rsidRPr="00914D11" w:rsidRDefault="006A556E" w:rsidP="0065565A">
      <w:pPr>
        <w:pStyle w:val="Heading2"/>
        <w:ind w:left="0"/>
        <w:rPr>
          <w:rFonts w:asciiTheme="minorHAnsi" w:hAnsiTheme="minorHAnsi" w:cstheme="minorHAnsi"/>
          <w:sz w:val="22"/>
          <w:szCs w:val="22"/>
        </w:rPr>
      </w:pPr>
      <w:bookmarkStart w:id="47" w:name="_Toc155347227"/>
      <w:r w:rsidRPr="00914D11">
        <w:rPr>
          <w:rFonts w:asciiTheme="minorHAnsi" w:hAnsiTheme="minorHAnsi" w:cstheme="minorHAnsi"/>
          <w:sz w:val="22"/>
          <w:szCs w:val="22"/>
        </w:rPr>
        <w:lastRenderedPageBreak/>
        <w:t>Appendix</w:t>
      </w:r>
      <w:r w:rsidR="00677A01" w:rsidRPr="00914D11">
        <w:rPr>
          <w:rFonts w:asciiTheme="minorHAnsi" w:hAnsiTheme="minorHAnsi" w:cstheme="minorHAnsi"/>
          <w:sz w:val="22"/>
          <w:szCs w:val="22"/>
        </w:rPr>
        <w:t>: Contact Information</w:t>
      </w:r>
      <w:bookmarkEnd w:id="47"/>
    </w:p>
    <w:p w14:paraId="321828DE" w14:textId="6327AAD1" w:rsidR="00143F91" w:rsidRPr="00914D11" w:rsidRDefault="00143F91" w:rsidP="00233236">
      <w:pPr>
        <w:pStyle w:val="Heading3"/>
        <w:numPr>
          <w:ilvl w:val="0"/>
          <w:numId w:val="34"/>
        </w:numPr>
        <w:ind w:left="360"/>
        <w:rPr>
          <w:rFonts w:asciiTheme="minorHAnsi" w:hAnsiTheme="minorHAnsi" w:cstheme="minorHAnsi"/>
          <w:sz w:val="22"/>
          <w:szCs w:val="22"/>
        </w:rPr>
      </w:pPr>
      <w:bookmarkStart w:id="48" w:name="_Toc153275770"/>
      <w:bookmarkStart w:id="49" w:name="_Toc153275843"/>
      <w:bookmarkStart w:id="50" w:name="_Toc153275920"/>
      <w:bookmarkStart w:id="51" w:name="_Toc153275956"/>
      <w:bookmarkStart w:id="52" w:name="_Toc153276132"/>
      <w:bookmarkStart w:id="53" w:name="_Toc153276375"/>
      <w:bookmarkStart w:id="54" w:name="_Toc153276540"/>
      <w:bookmarkStart w:id="55" w:name="_Toc153276578"/>
      <w:bookmarkStart w:id="56" w:name="_Toc153276630"/>
      <w:bookmarkStart w:id="57" w:name="_Toc153276984"/>
      <w:bookmarkStart w:id="58" w:name="_Toc153275771"/>
      <w:bookmarkStart w:id="59" w:name="_Toc153275844"/>
      <w:bookmarkStart w:id="60" w:name="_Toc153275921"/>
      <w:bookmarkStart w:id="61" w:name="_Toc153275957"/>
      <w:bookmarkStart w:id="62" w:name="_Toc153276133"/>
      <w:bookmarkStart w:id="63" w:name="_Toc153276376"/>
      <w:bookmarkStart w:id="64" w:name="_Toc153276541"/>
      <w:bookmarkStart w:id="65" w:name="_Toc153276579"/>
      <w:bookmarkStart w:id="66" w:name="_Toc153276631"/>
      <w:bookmarkStart w:id="67" w:name="_Toc153276985"/>
      <w:bookmarkStart w:id="68" w:name="_Toc128129208"/>
      <w:bookmarkStart w:id="69" w:name="_Toc15534722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914D11">
        <w:rPr>
          <w:rFonts w:asciiTheme="minorHAnsi" w:hAnsiTheme="minorHAnsi" w:cstheme="minorHAnsi"/>
          <w:sz w:val="22"/>
          <w:szCs w:val="22"/>
        </w:rPr>
        <w:t>M</w:t>
      </w:r>
      <w:r w:rsidR="28E073CA" w:rsidRPr="00914D11">
        <w:rPr>
          <w:rFonts w:asciiTheme="minorHAnsi" w:hAnsiTheme="minorHAnsi" w:cstheme="minorHAnsi"/>
          <w:sz w:val="22"/>
          <w:szCs w:val="22"/>
        </w:rPr>
        <w:t xml:space="preserve">A </w:t>
      </w:r>
      <w:r w:rsidRPr="00914D11">
        <w:rPr>
          <w:rFonts w:asciiTheme="minorHAnsi" w:hAnsiTheme="minorHAnsi" w:cstheme="minorHAnsi"/>
          <w:sz w:val="22"/>
          <w:szCs w:val="22"/>
        </w:rPr>
        <w:t>DPH Points of Contact</w:t>
      </w:r>
      <w:bookmarkEnd w:id="68"/>
      <w:bookmarkEnd w:id="69"/>
    </w:p>
    <w:p w14:paraId="63E48E95" w14:textId="77777777" w:rsidR="00143F91" w:rsidRPr="00914D11" w:rsidRDefault="00143F91" w:rsidP="002A0E2B">
      <w:pPr>
        <w:rPr>
          <w:rFonts w:asciiTheme="minorHAnsi" w:hAnsiTheme="minorHAnsi" w:cstheme="minorHAnsi"/>
          <w:sz w:val="22"/>
          <w:szCs w:val="22"/>
        </w:rPr>
      </w:pPr>
    </w:p>
    <w:p w14:paraId="51CA9AE5"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Main Office</w:t>
      </w:r>
    </w:p>
    <w:p w14:paraId="64A5335B"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250 Washington St, Boston MA 02108</w:t>
      </w:r>
    </w:p>
    <w:p w14:paraId="30B0270A" w14:textId="0A08FB64" w:rsidR="00143F91" w:rsidRPr="00914D11" w:rsidRDefault="7B9D23B5" w:rsidP="002A0E2B">
      <w:pPr>
        <w:rPr>
          <w:rFonts w:asciiTheme="minorHAnsi" w:hAnsiTheme="minorHAnsi" w:cstheme="minorHAnsi"/>
          <w:sz w:val="22"/>
          <w:szCs w:val="22"/>
        </w:rPr>
      </w:pPr>
      <w:r w:rsidRPr="00914D11">
        <w:rPr>
          <w:rFonts w:asciiTheme="minorHAnsi" w:hAnsiTheme="minorHAnsi" w:cstheme="minorHAnsi"/>
          <w:sz w:val="22"/>
          <w:szCs w:val="22"/>
        </w:rPr>
        <w:t xml:space="preserve">Tel: 617-624-6000; TTY: </w:t>
      </w:r>
      <w:r w:rsidR="27F5C3C1" w:rsidRPr="00914D11">
        <w:rPr>
          <w:rFonts w:asciiTheme="minorHAnsi" w:hAnsiTheme="minorHAnsi" w:cstheme="minorHAnsi"/>
          <w:sz w:val="22"/>
          <w:szCs w:val="22"/>
        </w:rPr>
        <w:t>711</w:t>
      </w:r>
      <w:r w:rsidRPr="00914D11">
        <w:rPr>
          <w:rFonts w:asciiTheme="minorHAnsi" w:hAnsiTheme="minorHAnsi" w:cstheme="minorHAnsi"/>
          <w:sz w:val="22"/>
          <w:szCs w:val="22"/>
        </w:rPr>
        <w:t xml:space="preserve">  </w:t>
      </w:r>
      <w:r w:rsidR="00143F91" w:rsidRPr="00914D11">
        <w:rPr>
          <w:rFonts w:asciiTheme="minorHAnsi" w:hAnsiTheme="minorHAnsi" w:cstheme="minorHAnsi"/>
          <w:sz w:val="22"/>
          <w:szCs w:val="22"/>
        </w:rPr>
        <w:br/>
      </w:r>
      <w:r w:rsidRPr="00914D11">
        <w:rPr>
          <w:rFonts w:asciiTheme="minorHAnsi" w:hAnsiTheme="minorHAnsi" w:cstheme="minorHAnsi"/>
          <w:sz w:val="22"/>
          <w:szCs w:val="22"/>
        </w:rPr>
        <w:t xml:space="preserve">Web: </w:t>
      </w:r>
      <w:hyperlink r:id="rId74">
        <w:r w:rsidRPr="00914D11">
          <w:rPr>
            <w:rStyle w:val="Hyperlink"/>
            <w:rFonts w:asciiTheme="minorHAnsi" w:hAnsiTheme="minorHAnsi" w:cstheme="minorHAnsi"/>
            <w:sz w:val="22"/>
            <w:szCs w:val="22"/>
          </w:rPr>
          <w:t>mass.gov/</w:t>
        </w:r>
        <w:proofErr w:type="spellStart"/>
        <w:r w:rsidRPr="00914D11">
          <w:rPr>
            <w:rStyle w:val="Hyperlink"/>
            <w:rFonts w:asciiTheme="minorHAnsi" w:hAnsiTheme="minorHAnsi" w:cstheme="minorHAnsi"/>
            <w:sz w:val="22"/>
            <w:szCs w:val="22"/>
          </w:rPr>
          <w:t>dph</w:t>
        </w:r>
        <w:proofErr w:type="spellEnd"/>
      </w:hyperlink>
      <w:r w:rsidRPr="00914D11">
        <w:rPr>
          <w:rFonts w:asciiTheme="minorHAnsi" w:hAnsiTheme="minorHAnsi" w:cstheme="minorHAnsi"/>
          <w:sz w:val="22"/>
          <w:szCs w:val="22"/>
        </w:rPr>
        <w:t xml:space="preserve"> </w:t>
      </w:r>
    </w:p>
    <w:p w14:paraId="7082692E" w14:textId="77777777" w:rsidR="00143F91" w:rsidRPr="00914D11" w:rsidRDefault="00143F91" w:rsidP="002A0E2B">
      <w:pPr>
        <w:rPr>
          <w:rFonts w:asciiTheme="minorHAnsi" w:hAnsiTheme="minorHAnsi" w:cstheme="minorHAnsi"/>
          <w:sz w:val="22"/>
          <w:szCs w:val="22"/>
        </w:rPr>
      </w:pPr>
    </w:p>
    <w:p w14:paraId="5609EE57"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 xml:space="preserve">Office of Health Equity </w:t>
      </w:r>
    </w:p>
    <w:p w14:paraId="56095758"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250 Washington St, 6</w:t>
      </w:r>
      <w:r w:rsidRPr="00914D11">
        <w:rPr>
          <w:rFonts w:asciiTheme="minorHAnsi" w:hAnsiTheme="minorHAnsi" w:cstheme="minorHAnsi"/>
          <w:sz w:val="22"/>
          <w:szCs w:val="22"/>
          <w:vertAlign w:val="superscript"/>
        </w:rPr>
        <w:t>th</w:t>
      </w:r>
      <w:r w:rsidRPr="00914D11">
        <w:rPr>
          <w:rFonts w:asciiTheme="minorHAnsi" w:hAnsiTheme="minorHAnsi" w:cstheme="minorHAnsi"/>
          <w:sz w:val="22"/>
          <w:szCs w:val="22"/>
        </w:rPr>
        <w:t xml:space="preserve"> FL, Boston MA 02108</w:t>
      </w:r>
    </w:p>
    <w:p w14:paraId="3F68BFB5" w14:textId="5AE46EDD" w:rsidR="00143F91" w:rsidRPr="00914D11" w:rsidRDefault="7B9D23B5" w:rsidP="002A0E2B">
      <w:pPr>
        <w:rPr>
          <w:rFonts w:asciiTheme="minorHAnsi" w:hAnsiTheme="minorHAnsi" w:cstheme="minorHAnsi"/>
          <w:sz w:val="22"/>
          <w:szCs w:val="22"/>
        </w:rPr>
      </w:pPr>
      <w:r w:rsidRPr="00914D11">
        <w:rPr>
          <w:rFonts w:asciiTheme="minorHAnsi" w:hAnsiTheme="minorHAnsi" w:cstheme="minorHAnsi"/>
          <w:sz w:val="22"/>
          <w:szCs w:val="22"/>
        </w:rPr>
        <w:t xml:space="preserve">Tel: 617-624-5081; TTY: </w:t>
      </w:r>
      <w:r w:rsidR="11366DA9" w:rsidRPr="00914D11">
        <w:rPr>
          <w:rFonts w:asciiTheme="minorHAnsi" w:hAnsiTheme="minorHAnsi" w:cstheme="minorHAnsi"/>
          <w:sz w:val="22"/>
          <w:szCs w:val="22"/>
        </w:rPr>
        <w:t>711</w:t>
      </w:r>
      <w:r w:rsidRPr="00914D11">
        <w:rPr>
          <w:rFonts w:asciiTheme="minorHAnsi" w:hAnsiTheme="minorHAnsi" w:cstheme="minorHAnsi"/>
          <w:sz w:val="22"/>
          <w:szCs w:val="22"/>
        </w:rPr>
        <w:t xml:space="preserve"> </w:t>
      </w:r>
    </w:p>
    <w:p w14:paraId="7E9BA46F" w14:textId="0600DD08"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 xml:space="preserve">Email: </w:t>
      </w:r>
      <w:hyperlink r:id="rId75">
        <w:r w:rsidRPr="00914D11">
          <w:rPr>
            <w:rStyle w:val="Hyperlink"/>
            <w:rFonts w:asciiTheme="minorHAnsi" w:hAnsiTheme="minorHAnsi" w:cstheme="minorHAnsi"/>
            <w:sz w:val="22"/>
            <w:szCs w:val="22"/>
          </w:rPr>
          <w:t>DPH-healthequity@mass.gov</w:t>
        </w:r>
      </w:hyperlink>
    </w:p>
    <w:p w14:paraId="27BEF470" w14:textId="77777777" w:rsidR="00143F91" w:rsidRPr="00914D11" w:rsidRDefault="00143F91" w:rsidP="002A0E2B">
      <w:pPr>
        <w:rPr>
          <w:rFonts w:asciiTheme="minorHAnsi" w:hAnsiTheme="minorHAnsi" w:cstheme="minorHAnsi"/>
          <w:sz w:val="22"/>
          <w:szCs w:val="22"/>
        </w:rPr>
      </w:pPr>
    </w:p>
    <w:p w14:paraId="10B5B7C3" w14:textId="77777777" w:rsidR="00143F91" w:rsidRPr="00914D11" w:rsidRDefault="00000000" w:rsidP="002A0E2B">
      <w:pPr>
        <w:rPr>
          <w:rFonts w:asciiTheme="minorHAnsi" w:hAnsiTheme="minorHAnsi" w:cstheme="minorHAnsi"/>
          <w:sz w:val="22"/>
          <w:szCs w:val="22"/>
        </w:rPr>
      </w:pPr>
      <w:hyperlink r:id="rId76">
        <w:r w:rsidR="00143F91" w:rsidRPr="00914D11">
          <w:rPr>
            <w:rFonts w:asciiTheme="minorHAnsi" w:hAnsiTheme="minorHAnsi" w:cstheme="minorHAnsi"/>
            <w:sz w:val="22"/>
            <w:szCs w:val="22"/>
          </w:rPr>
          <w:t>Massachusetts Department of Public Health, Office of Communications</w:t>
        </w:r>
      </w:hyperlink>
    </w:p>
    <w:p w14:paraId="26575B7B"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Omar Cabrera, Ethnic Media/Outreach Manager</w:t>
      </w:r>
    </w:p>
    <w:p w14:paraId="005D3489"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250 Washington St, Boston MA 02108</w:t>
      </w:r>
    </w:p>
    <w:p w14:paraId="12B51DC0" w14:textId="77777777" w:rsidR="00143F91" w:rsidRPr="003764E3" w:rsidRDefault="00143F91" w:rsidP="002A0E2B">
      <w:pPr>
        <w:rPr>
          <w:rFonts w:asciiTheme="minorHAnsi" w:hAnsiTheme="minorHAnsi" w:cstheme="minorHAnsi"/>
          <w:noProof/>
          <w:sz w:val="22"/>
          <w:szCs w:val="22"/>
          <w:lang w:val="fr-FR"/>
        </w:rPr>
      </w:pPr>
      <w:proofErr w:type="gramStart"/>
      <w:r w:rsidRPr="003764E3">
        <w:rPr>
          <w:rFonts w:asciiTheme="minorHAnsi" w:hAnsiTheme="minorHAnsi" w:cstheme="minorHAnsi"/>
          <w:sz w:val="22"/>
          <w:szCs w:val="22"/>
          <w:lang w:val="fr-FR"/>
        </w:rPr>
        <w:t>Tel:</w:t>
      </w:r>
      <w:proofErr w:type="gramEnd"/>
      <w:r w:rsidRPr="003764E3">
        <w:rPr>
          <w:rFonts w:asciiTheme="minorHAnsi" w:hAnsiTheme="minorHAnsi" w:cstheme="minorHAnsi"/>
          <w:sz w:val="22"/>
          <w:szCs w:val="22"/>
          <w:lang w:val="fr-FR"/>
        </w:rPr>
        <w:t xml:space="preserve"> 617-624-5089; </w:t>
      </w:r>
      <w:r w:rsidRPr="003764E3">
        <w:rPr>
          <w:rFonts w:asciiTheme="minorHAnsi" w:hAnsiTheme="minorHAnsi" w:cstheme="minorHAnsi"/>
          <w:noProof/>
          <w:sz w:val="22"/>
          <w:szCs w:val="22"/>
          <w:lang w:val="fr-FR"/>
        </w:rPr>
        <w:t xml:space="preserve">email: </w:t>
      </w:r>
      <w:hyperlink r:id="rId77" w:history="1">
        <w:r w:rsidRPr="003764E3">
          <w:rPr>
            <w:rStyle w:val="Hyperlink"/>
            <w:rFonts w:asciiTheme="minorHAnsi" w:hAnsiTheme="minorHAnsi" w:cstheme="minorHAnsi"/>
            <w:sz w:val="22"/>
            <w:szCs w:val="22"/>
            <w:lang w:val="fr-FR"/>
          </w:rPr>
          <w:t>Omar.Cabrera@mass.gov</w:t>
        </w:r>
      </w:hyperlink>
      <w:r w:rsidRPr="003764E3">
        <w:rPr>
          <w:rFonts w:asciiTheme="minorHAnsi" w:hAnsiTheme="minorHAnsi" w:cstheme="minorHAnsi"/>
          <w:noProof/>
          <w:sz w:val="22"/>
          <w:szCs w:val="22"/>
          <w:lang w:val="fr-FR"/>
        </w:rPr>
        <w:t xml:space="preserve"> </w:t>
      </w:r>
    </w:p>
    <w:p w14:paraId="49430825" w14:textId="77777777" w:rsidR="00143F91" w:rsidRPr="003764E3" w:rsidRDefault="00143F91" w:rsidP="002A0E2B">
      <w:pPr>
        <w:rPr>
          <w:rFonts w:asciiTheme="minorHAnsi" w:hAnsiTheme="minorHAnsi" w:cstheme="minorHAnsi"/>
          <w:noProof/>
          <w:sz w:val="22"/>
          <w:szCs w:val="22"/>
          <w:lang w:val="fr-FR"/>
        </w:rPr>
      </w:pPr>
    </w:p>
    <w:p w14:paraId="293DFAFF"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Bureau of Infectious Disease and Laboratory Sciences</w:t>
      </w:r>
    </w:p>
    <w:p w14:paraId="49D2DF41"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305 South Street, Jamaica Plain, MA 02130</w:t>
      </w:r>
    </w:p>
    <w:p w14:paraId="39CB998E"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 xml:space="preserve">Tel: 617-983-6800 </w:t>
      </w:r>
    </w:p>
    <w:p w14:paraId="112905D7" w14:textId="77777777" w:rsidR="00B9464E" w:rsidRPr="00914D11" w:rsidRDefault="00B9464E" w:rsidP="002A0E2B">
      <w:pPr>
        <w:rPr>
          <w:rFonts w:asciiTheme="minorHAnsi" w:hAnsiTheme="minorHAnsi" w:cstheme="minorHAnsi"/>
          <w:sz w:val="22"/>
          <w:szCs w:val="22"/>
        </w:rPr>
      </w:pPr>
    </w:p>
    <w:p w14:paraId="45899265" w14:textId="77777777" w:rsidR="00143F91" w:rsidRPr="00914D11" w:rsidRDefault="7B9D23B5" w:rsidP="00233236">
      <w:pPr>
        <w:pStyle w:val="Heading3"/>
        <w:numPr>
          <w:ilvl w:val="0"/>
          <w:numId w:val="34"/>
        </w:numPr>
        <w:ind w:left="360"/>
        <w:rPr>
          <w:rFonts w:asciiTheme="minorHAnsi" w:hAnsiTheme="minorHAnsi" w:cstheme="minorHAnsi"/>
          <w:sz w:val="22"/>
          <w:szCs w:val="22"/>
        </w:rPr>
      </w:pPr>
      <w:bookmarkStart w:id="70" w:name="_Toc128129209"/>
      <w:bookmarkStart w:id="71" w:name="_Toc155347229"/>
      <w:r w:rsidRPr="00914D11">
        <w:rPr>
          <w:rFonts w:asciiTheme="minorHAnsi" w:hAnsiTheme="minorHAnsi" w:cstheme="minorHAnsi"/>
          <w:sz w:val="22"/>
          <w:szCs w:val="22"/>
        </w:rPr>
        <w:t>Massachusetts Public Health Hospitals</w:t>
      </w:r>
      <w:bookmarkEnd w:id="70"/>
      <w:bookmarkEnd w:id="71"/>
    </w:p>
    <w:p w14:paraId="359189EC"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Lemuel Shattuck Hospital</w:t>
      </w:r>
    </w:p>
    <w:p w14:paraId="2B64E1AD"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Justin Douglas, CEO</w:t>
      </w:r>
    </w:p>
    <w:p w14:paraId="58327380" w14:textId="77777777" w:rsidR="00143F91" w:rsidRPr="003764E3" w:rsidRDefault="00143F91" w:rsidP="002A0E2B">
      <w:pPr>
        <w:rPr>
          <w:rFonts w:asciiTheme="minorHAnsi" w:hAnsiTheme="minorHAnsi" w:cstheme="minorHAnsi"/>
          <w:sz w:val="22"/>
          <w:szCs w:val="22"/>
          <w:lang w:val="fr-FR"/>
        </w:rPr>
      </w:pPr>
      <w:r w:rsidRPr="003764E3">
        <w:rPr>
          <w:rFonts w:asciiTheme="minorHAnsi" w:hAnsiTheme="minorHAnsi" w:cstheme="minorHAnsi"/>
          <w:sz w:val="22"/>
          <w:szCs w:val="22"/>
          <w:lang w:val="fr-FR"/>
        </w:rPr>
        <w:t>170 Morton Street</w:t>
      </w:r>
      <w:r w:rsidRPr="003764E3">
        <w:rPr>
          <w:rFonts w:asciiTheme="minorHAnsi" w:hAnsiTheme="minorHAnsi" w:cstheme="minorHAnsi"/>
          <w:sz w:val="22"/>
          <w:szCs w:val="22"/>
          <w:lang w:val="fr-FR"/>
        </w:rPr>
        <w:br/>
      </w:r>
      <w:proofErr w:type="spellStart"/>
      <w:r w:rsidRPr="003764E3">
        <w:rPr>
          <w:rFonts w:asciiTheme="minorHAnsi" w:hAnsiTheme="minorHAnsi" w:cstheme="minorHAnsi"/>
          <w:sz w:val="22"/>
          <w:szCs w:val="22"/>
          <w:lang w:val="fr-FR"/>
        </w:rPr>
        <w:t>Jamaica</w:t>
      </w:r>
      <w:proofErr w:type="spellEnd"/>
      <w:r w:rsidRPr="003764E3">
        <w:rPr>
          <w:rFonts w:asciiTheme="minorHAnsi" w:hAnsiTheme="minorHAnsi" w:cstheme="minorHAnsi"/>
          <w:sz w:val="22"/>
          <w:szCs w:val="22"/>
          <w:lang w:val="fr-FR"/>
        </w:rPr>
        <w:t xml:space="preserve"> Plain, MA  02130 </w:t>
      </w:r>
    </w:p>
    <w:p w14:paraId="2285E48C"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Tel: 617-522-8110</w:t>
      </w:r>
    </w:p>
    <w:p w14:paraId="059D89AF"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br/>
        <w:t>Pappas Rehabilitation Hospital for Children</w:t>
      </w:r>
    </w:p>
    <w:p w14:paraId="07B7A23E"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Fatima Watt, CEO</w:t>
      </w:r>
    </w:p>
    <w:p w14:paraId="2AD7E9AF"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3 Randolph Street</w:t>
      </w:r>
    </w:p>
    <w:p w14:paraId="382CAB27"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Canton, MA 02021</w:t>
      </w:r>
    </w:p>
    <w:p w14:paraId="24AEC313"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Tel: 781-828-2440</w:t>
      </w:r>
    </w:p>
    <w:p w14:paraId="5F7E6374" w14:textId="77777777" w:rsidR="00143F91" w:rsidRPr="00914D11" w:rsidRDefault="00143F91" w:rsidP="002A0E2B">
      <w:pPr>
        <w:rPr>
          <w:rFonts w:asciiTheme="minorHAnsi" w:hAnsiTheme="minorHAnsi" w:cstheme="minorHAnsi"/>
          <w:sz w:val="22"/>
          <w:szCs w:val="22"/>
        </w:rPr>
      </w:pPr>
    </w:p>
    <w:p w14:paraId="0EBA31C9"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Tewksbury Hospital</w:t>
      </w:r>
    </w:p>
    <w:p w14:paraId="18149AED"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Amy Dumont, CEO</w:t>
      </w:r>
    </w:p>
    <w:p w14:paraId="698844B2"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365 East Street</w:t>
      </w:r>
    </w:p>
    <w:p w14:paraId="2BC04F43"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Tewksbury, MA 01876</w:t>
      </w:r>
    </w:p>
    <w:p w14:paraId="0BAD74B7"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Tel: 978-851-7321</w:t>
      </w:r>
    </w:p>
    <w:p w14:paraId="18634CE0" w14:textId="77777777" w:rsidR="00143F91" w:rsidRPr="00914D11" w:rsidRDefault="00143F91" w:rsidP="002A0E2B">
      <w:pPr>
        <w:rPr>
          <w:rFonts w:asciiTheme="minorHAnsi" w:hAnsiTheme="minorHAnsi" w:cstheme="minorHAnsi"/>
          <w:sz w:val="22"/>
          <w:szCs w:val="22"/>
        </w:rPr>
      </w:pPr>
    </w:p>
    <w:p w14:paraId="3488F049"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lastRenderedPageBreak/>
        <w:t xml:space="preserve">Western Massachusetts Hospital    </w:t>
      </w:r>
    </w:p>
    <w:p w14:paraId="362ECA22" w14:textId="7AFA6DEA"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Anthony DiStefano, CEO</w:t>
      </w:r>
      <w:r w:rsidRPr="00914D11">
        <w:rPr>
          <w:rFonts w:asciiTheme="minorHAnsi" w:hAnsiTheme="minorHAnsi" w:cstheme="minorHAnsi"/>
          <w:sz w:val="22"/>
          <w:szCs w:val="22"/>
        </w:rPr>
        <w:br/>
        <w:t>91 East Mountain Road</w:t>
      </w:r>
      <w:r w:rsidRPr="00914D11">
        <w:rPr>
          <w:rFonts w:asciiTheme="minorHAnsi" w:hAnsiTheme="minorHAnsi" w:cstheme="minorHAnsi"/>
          <w:sz w:val="22"/>
          <w:szCs w:val="22"/>
        </w:rPr>
        <w:br/>
        <w:t>Westfield, MA 01085</w:t>
      </w:r>
      <w:r w:rsidRPr="00914D11">
        <w:rPr>
          <w:rFonts w:asciiTheme="minorHAnsi" w:hAnsiTheme="minorHAnsi" w:cstheme="minorHAnsi"/>
          <w:sz w:val="22"/>
          <w:szCs w:val="22"/>
        </w:rPr>
        <w:br/>
        <w:t>Tel: 413-562-413</w:t>
      </w:r>
      <w:r w:rsidR="0033183C" w:rsidRPr="00914D11">
        <w:rPr>
          <w:rFonts w:asciiTheme="minorHAnsi" w:hAnsiTheme="minorHAnsi" w:cstheme="minorHAnsi"/>
          <w:sz w:val="22"/>
          <w:szCs w:val="22"/>
        </w:rPr>
        <w:t>1</w:t>
      </w:r>
    </w:p>
    <w:p w14:paraId="28BB3F76" w14:textId="77777777" w:rsidR="00104B37" w:rsidRPr="00914D11" w:rsidRDefault="00104B37" w:rsidP="002A0E2B">
      <w:pPr>
        <w:rPr>
          <w:rFonts w:asciiTheme="minorHAnsi" w:hAnsiTheme="minorHAnsi" w:cstheme="minorHAnsi"/>
          <w:sz w:val="22"/>
          <w:szCs w:val="22"/>
        </w:rPr>
      </w:pPr>
    </w:p>
    <w:p w14:paraId="74318872" w14:textId="77777777" w:rsidR="00FF2DA1" w:rsidRPr="00FF2DA1" w:rsidRDefault="00143F91">
      <w:pPr>
        <w:pStyle w:val="Heading3"/>
        <w:numPr>
          <w:ilvl w:val="0"/>
          <w:numId w:val="34"/>
        </w:numPr>
        <w:ind w:left="360"/>
        <w:rPr>
          <w:rFonts w:asciiTheme="minorHAnsi" w:hAnsiTheme="minorHAnsi" w:cstheme="minorBidi"/>
          <w:bCs/>
          <w:sz w:val="22"/>
          <w:szCs w:val="22"/>
        </w:rPr>
      </w:pPr>
      <w:bookmarkStart w:id="72" w:name="_Toc128129210"/>
      <w:bookmarkStart w:id="73" w:name="_Toc128129211"/>
      <w:bookmarkStart w:id="74" w:name="_Toc155347230"/>
      <w:bookmarkEnd w:id="72"/>
      <w:r w:rsidRPr="00D95194">
        <w:rPr>
          <w:rFonts w:asciiTheme="minorHAnsi" w:hAnsiTheme="minorHAnsi" w:cstheme="minorBidi"/>
          <w:sz w:val="22"/>
          <w:szCs w:val="22"/>
        </w:rPr>
        <w:t>Massachus</w:t>
      </w:r>
      <w:r w:rsidR="3470E21C" w:rsidRPr="00D95194">
        <w:rPr>
          <w:rFonts w:asciiTheme="minorHAnsi" w:hAnsiTheme="minorHAnsi" w:cstheme="minorBidi"/>
          <w:sz w:val="22"/>
          <w:szCs w:val="22"/>
        </w:rPr>
        <w:t>etts Commission for Deaf and Hard of Hearing</w:t>
      </w:r>
      <w:bookmarkEnd w:id="73"/>
      <w:bookmarkEnd w:id="74"/>
    </w:p>
    <w:p w14:paraId="700A3BC9" w14:textId="77777777" w:rsidR="00FF2DA1" w:rsidRDefault="00FF2DA1" w:rsidP="36E68B8C"/>
    <w:p w14:paraId="75AA0DA0" w14:textId="51D1933C" w:rsidR="00143F91" w:rsidRPr="00914D11" w:rsidRDefault="00000000" w:rsidP="36E68B8C">
      <w:pPr>
        <w:rPr>
          <w:rFonts w:asciiTheme="minorHAnsi" w:hAnsiTheme="minorHAnsi" w:cstheme="minorBidi"/>
          <w:b/>
          <w:bCs/>
          <w:sz w:val="22"/>
          <w:szCs w:val="22"/>
        </w:rPr>
      </w:pPr>
      <w:hyperlink r:id="rId78">
        <w:r w:rsidR="00143F91" w:rsidRPr="36E68B8C">
          <w:rPr>
            <w:rFonts w:asciiTheme="minorHAnsi" w:hAnsiTheme="minorHAnsi" w:cstheme="minorBidi"/>
            <w:b/>
            <w:bCs/>
            <w:sz w:val="22"/>
            <w:szCs w:val="22"/>
          </w:rPr>
          <w:t>Executiv</w:t>
        </w:r>
        <w:r w:rsidR="62375417" w:rsidRPr="36E68B8C">
          <w:rPr>
            <w:rFonts w:asciiTheme="minorHAnsi" w:hAnsiTheme="minorHAnsi" w:cstheme="minorBidi"/>
            <w:b/>
            <w:bCs/>
            <w:sz w:val="22"/>
            <w:szCs w:val="22"/>
          </w:rPr>
          <w:t>e</w:t>
        </w:r>
        <w:r w:rsidR="00143F91" w:rsidRPr="36E68B8C">
          <w:rPr>
            <w:rFonts w:asciiTheme="minorHAnsi" w:hAnsiTheme="minorHAnsi" w:cstheme="minorBidi"/>
            <w:b/>
            <w:bCs/>
            <w:sz w:val="22"/>
            <w:szCs w:val="22"/>
          </w:rPr>
          <w:t xml:space="preserve"> Office</w:t>
        </w:r>
      </w:hyperlink>
    </w:p>
    <w:p w14:paraId="17D99D3A"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600 Washington Street</w:t>
      </w:r>
    </w:p>
    <w:p w14:paraId="12717557"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Boston, MA 02111</w:t>
      </w:r>
      <w:r w:rsidRPr="00914D11">
        <w:rPr>
          <w:rFonts w:asciiTheme="minorHAnsi" w:hAnsiTheme="minorHAnsi" w:cstheme="minorHAnsi"/>
          <w:sz w:val="22"/>
          <w:szCs w:val="22"/>
        </w:rPr>
        <w:br/>
        <w:t xml:space="preserve">617-740-1600 Voice, 617-740-1700 TTY </w:t>
      </w:r>
    </w:p>
    <w:p w14:paraId="25AF5815"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617-326-7546 Video Phone @ Front Desk</w:t>
      </w:r>
    </w:p>
    <w:p w14:paraId="52D2F06D"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 xml:space="preserve">Toll Free: 800-882-1155 </w:t>
      </w:r>
    </w:p>
    <w:p w14:paraId="015E546D"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Voice, Toll Free: 800-530-7570 TTY</w:t>
      </w:r>
    </w:p>
    <w:p w14:paraId="1AD9905F" w14:textId="77777777" w:rsidR="00143F91" w:rsidRPr="00914D11" w:rsidRDefault="00143F91" w:rsidP="002A0E2B">
      <w:pPr>
        <w:rPr>
          <w:rFonts w:asciiTheme="minorHAnsi" w:hAnsiTheme="minorHAnsi" w:cstheme="minorHAnsi"/>
          <w:sz w:val="22"/>
          <w:szCs w:val="22"/>
        </w:rPr>
      </w:pPr>
    </w:p>
    <w:p w14:paraId="27845DE3" w14:textId="77777777" w:rsidR="00143F91" w:rsidRPr="00914D11" w:rsidRDefault="00000000" w:rsidP="002A0E2B">
      <w:pPr>
        <w:rPr>
          <w:rFonts w:asciiTheme="minorHAnsi" w:hAnsiTheme="minorHAnsi" w:cstheme="minorHAnsi"/>
          <w:b/>
          <w:bCs/>
          <w:sz w:val="22"/>
          <w:szCs w:val="22"/>
        </w:rPr>
      </w:pPr>
      <w:hyperlink r:id="rId79" w:history="1">
        <w:r w:rsidR="00143F91" w:rsidRPr="00914D11">
          <w:rPr>
            <w:rFonts w:asciiTheme="minorHAnsi" w:hAnsiTheme="minorHAnsi" w:cstheme="minorHAnsi"/>
            <w:b/>
            <w:bCs/>
            <w:sz w:val="22"/>
            <w:szCs w:val="22"/>
          </w:rPr>
          <w:t>MCDHH - Southeastern Massachusetts Regional Office</w:t>
        </w:r>
      </w:hyperlink>
    </w:p>
    <w:p w14:paraId="1C12967C"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61 Industrial Park Road</w:t>
      </w:r>
      <w:r w:rsidRPr="00914D11">
        <w:rPr>
          <w:rFonts w:asciiTheme="minorHAnsi" w:hAnsiTheme="minorHAnsi" w:cstheme="minorHAnsi"/>
          <w:sz w:val="22"/>
          <w:szCs w:val="22"/>
        </w:rPr>
        <w:br/>
        <w:t>Plymouth, MA 02360</w:t>
      </w:r>
      <w:r w:rsidRPr="00914D11">
        <w:rPr>
          <w:rFonts w:asciiTheme="minorHAnsi" w:hAnsiTheme="minorHAnsi" w:cstheme="minorHAnsi"/>
          <w:sz w:val="22"/>
          <w:szCs w:val="22"/>
        </w:rPr>
        <w:br/>
        <w:t>617-740-1600 Voice, 617-740-1700 TTY</w:t>
      </w:r>
    </w:p>
    <w:p w14:paraId="1023DA0B"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Toll Free: 800-530-7570 TTY</w:t>
      </w:r>
    </w:p>
    <w:p w14:paraId="4A70A2A9"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 xml:space="preserve">Toll Free: 800-882-1155 Voice </w:t>
      </w:r>
    </w:p>
    <w:p w14:paraId="5E1D1A9A"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508-830-9433 Fax, Send Fax with Cover Sheet - Attn: MCDHH</w:t>
      </w:r>
    </w:p>
    <w:p w14:paraId="10AED60A" w14:textId="77777777" w:rsidR="003970E0" w:rsidRPr="00914D11" w:rsidRDefault="003970E0" w:rsidP="002A0E2B">
      <w:pPr>
        <w:rPr>
          <w:rFonts w:asciiTheme="minorHAnsi" w:hAnsiTheme="minorHAnsi" w:cstheme="minorHAnsi"/>
          <w:sz w:val="22"/>
          <w:szCs w:val="22"/>
        </w:rPr>
      </w:pPr>
    </w:p>
    <w:p w14:paraId="1D926901" w14:textId="105E6755" w:rsidR="00143F91" w:rsidRPr="00914D11" w:rsidRDefault="00000000" w:rsidP="002A0E2B">
      <w:pPr>
        <w:rPr>
          <w:rFonts w:asciiTheme="minorHAnsi" w:hAnsiTheme="minorHAnsi" w:cstheme="minorHAnsi"/>
          <w:b/>
          <w:bCs/>
          <w:sz w:val="22"/>
          <w:szCs w:val="22"/>
        </w:rPr>
      </w:pPr>
      <w:hyperlink r:id="rId80">
        <w:r w:rsidR="00143F91" w:rsidRPr="00914D11">
          <w:rPr>
            <w:rFonts w:asciiTheme="minorHAnsi" w:hAnsiTheme="minorHAnsi" w:cstheme="minorHAnsi"/>
            <w:b/>
            <w:bCs/>
            <w:sz w:val="22"/>
            <w:szCs w:val="22"/>
          </w:rPr>
          <w:t>MCDHH - Western Massachusetts Regional Office</w:t>
        </w:r>
      </w:hyperlink>
    </w:p>
    <w:p w14:paraId="14D303CA"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Springfield State Office Building</w:t>
      </w:r>
      <w:r w:rsidRPr="00914D11">
        <w:rPr>
          <w:rFonts w:asciiTheme="minorHAnsi" w:hAnsiTheme="minorHAnsi" w:cstheme="minorHAnsi"/>
          <w:sz w:val="22"/>
          <w:szCs w:val="22"/>
        </w:rPr>
        <w:br/>
        <w:t xml:space="preserve">436 Dwight Street, Suite 204 </w:t>
      </w:r>
      <w:r w:rsidRPr="00914D11">
        <w:rPr>
          <w:rFonts w:asciiTheme="minorHAnsi" w:hAnsiTheme="minorHAnsi" w:cstheme="minorHAnsi"/>
          <w:sz w:val="22"/>
          <w:szCs w:val="22"/>
        </w:rPr>
        <w:br/>
        <w:t xml:space="preserve">Springfield, MA 01103 </w:t>
      </w:r>
      <w:r w:rsidRPr="00914D11">
        <w:rPr>
          <w:rFonts w:asciiTheme="minorHAnsi" w:hAnsiTheme="minorHAnsi" w:cstheme="minorHAnsi"/>
          <w:sz w:val="22"/>
          <w:szCs w:val="22"/>
        </w:rPr>
        <w:br/>
        <w:t>413-788-6427 Voice/TTY</w:t>
      </w:r>
    </w:p>
    <w:p w14:paraId="7E45073D"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413-301-0915 Video Phone</w:t>
      </w:r>
    </w:p>
    <w:p w14:paraId="3933AB78" w14:textId="77777777" w:rsidR="00143F91" w:rsidRPr="00914D11" w:rsidRDefault="00143F91" w:rsidP="002A0E2B">
      <w:pPr>
        <w:rPr>
          <w:rFonts w:asciiTheme="minorHAnsi" w:hAnsiTheme="minorHAnsi" w:cstheme="minorHAnsi"/>
          <w:sz w:val="22"/>
          <w:szCs w:val="22"/>
        </w:rPr>
      </w:pPr>
    </w:p>
    <w:p w14:paraId="0E45DB43" w14:textId="77777777" w:rsidR="00143F91" w:rsidRPr="00914D11" w:rsidRDefault="00000000" w:rsidP="002A0E2B">
      <w:pPr>
        <w:rPr>
          <w:rFonts w:asciiTheme="minorHAnsi" w:hAnsiTheme="minorHAnsi" w:cstheme="minorHAnsi"/>
          <w:b/>
          <w:bCs/>
          <w:sz w:val="22"/>
          <w:szCs w:val="22"/>
        </w:rPr>
      </w:pPr>
      <w:hyperlink r:id="rId81">
        <w:r w:rsidR="00143F91" w:rsidRPr="00914D11">
          <w:rPr>
            <w:rFonts w:asciiTheme="minorHAnsi" w:hAnsiTheme="minorHAnsi" w:cstheme="minorHAnsi"/>
            <w:b/>
            <w:bCs/>
            <w:sz w:val="22"/>
            <w:szCs w:val="22"/>
          </w:rPr>
          <w:t>MCDHH - Central Massachusetts Regional Office</w:t>
        </w:r>
      </w:hyperlink>
    </w:p>
    <w:p w14:paraId="28F94374"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2 Foster Street, Second Floor</w:t>
      </w:r>
      <w:r w:rsidRPr="00914D11">
        <w:rPr>
          <w:rFonts w:asciiTheme="minorHAnsi" w:hAnsiTheme="minorHAnsi" w:cstheme="minorHAnsi"/>
          <w:sz w:val="22"/>
          <w:szCs w:val="22"/>
        </w:rPr>
        <w:br/>
        <w:t xml:space="preserve">Worcester, MA 01608 </w:t>
      </w:r>
      <w:r w:rsidRPr="00914D11">
        <w:rPr>
          <w:rFonts w:asciiTheme="minorHAnsi" w:hAnsiTheme="minorHAnsi" w:cstheme="minorHAnsi"/>
          <w:sz w:val="22"/>
          <w:szCs w:val="22"/>
        </w:rPr>
        <w:br/>
        <w:t>413-788-6427 Voice/TTY</w:t>
      </w:r>
    </w:p>
    <w:p w14:paraId="7D9D6FC3"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508-762-1124 Video Phone</w:t>
      </w:r>
    </w:p>
    <w:p w14:paraId="1BD575A4"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508-860-4000 Fax - Send Fax with Cover Sheet - Attn: MCDHH</w:t>
      </w:r>
    </w:p>
    <w:p w14:paraId="3FDAF334" w14:textId="77777777" w:rsidR="00143F91" w:rsidRPr="00914D11" w:rsidRDefault="00143F91" w:rsidP="002A0E2B">
      <w:pPr>
        <w:rPr>
          <w:rFonts w:asciiTheme="minorHAnsi" w:hAnsiTheme="minorHAnsi" w:cstheme="minorHAnsi"/>
          <w:sz w:val="22"/>
          <w:szCs w:val="22"/>
        </w:rPr>
      </w:pPr>
    </w:p>
    <w:p w14:paraId="4DB0E330" w14:textId="77777777" w:rsidR="00143F91" w:rsidRPr="00914D11" w:rsidRDefault="00000000" w:rsidP="002A0E2B">
      <w:pPr>
        <w:rPr>
          <w:rFonts w:asciiTheme="minorHAnsi" w:hAnsiTheme="minorHAnsi" w:cstheme="minorHAnsi"/>
          <w:b/>
          <w:bCs/>
          <w:sz w:val="22"/>
          <w:szCs w:val="22"/>
        </w:rPr>
      </w:pPr>
      <w:hyperlink r:id="rId82" w:history="1">
        <w:r w:rsidR="00143F91" w:rsidRPr="00914D11">
          <w:rPr>
            <w:rFonts w:asciiTheme="minorHAnsi" w:hAnsiTheme="minorHAnsi" w:cstheme="minorHAnsi"/>
            <w:b/>
            <w:bCs/>
            <w:sz w:val="22"/>
            <w:szCs w:val="22"/>
          </w:rPr>
          <w:t>MCDHH - Berkshire Massachusetts Regional Office</w:t>
        </w:r>
      </w:hyperlink>
    </w:p>
    <w:p w14:paraId="1608855A"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160 North Street, Suite 201</w:t>
      </w:r>
      <w:r w:rsidRPr="00914D11">
        <w:rPr>
          <w:rFonts w:asciiTheme="minorHAnsi" w:hAnsiTheme="minorHAnsi" w:cstheme="minorHAnsi"/>
          <w:sz w:val="22"/>
          <w:szCs w:val="22"/>
        </w:rPr>
        <w:br/>
        <w:t>Pittsfield, MA 01201</w:t>
      </w:r>
      <w:r w:rsidRPr="00914D11">
        <w:rPr>
          <w:rFonts w:asciiTheme="minorHAnsi" w:hAnsiTheme="minorHAnsi" w:cstheme="minorHAnsi"/>
          <w:sz w:val="22"/>
          <w:szCs w:val="22"/>
        </w:rPr>
        <w:br/>
        <w:t>413-788-6427 Voice/TTY</w:t>
      </w:r>
    </w:p>
    <w:p w14:paraId="5FF08A29"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lastRenderedPageBreak/>
        <w:t>413-347-4094 Video Phone</w:t>
      </w:r>
    </w:p>
    <w:p w14:paraId="29F13724"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413-448-2466 Fax, Send Fax with Cover Sheet - Attn: MCDHH</w:t>
      </w:r>
    </w:p>
    <w:p w14:paraId="25DD174D" w14:textId="77777777" w:rsidR="00143F91" w:rsidRPr="00914D11" w:rsidRDefault="00143F91" w:rsidP="002A0E2B">
      <w:pPr>
        <w:rPr>
          <w:rFonts w:asciiTheme="minorHAnsi" w:hAnsiTheme="minorHAnsi" w:cstheme="minorHAnsi"/>
          <w:sz w:val="22"/>
          <w:szCs w:val="22"/>
        </w:rPr>
      </w:pPr>
    </w:p>
    <w:p w14:paraId="2DD3B9CB" w14:textId="77777777" w:rsidR="00143F91" w:rsidRPr="00914D11" w:rsidRDefault="00143F91" w:rsidP="00233236">
      <w:pPr>
        <w:pStyle w:val="Heading3"/>
        <w:numPr>
          <w:ilvl w:val="0"/>
          <w:numId w:val="34"/>
        </w:numPr>
        <w:ind w:left="360"/>
        <w:rPr>
          <w:rFonts w:asciiTheme="minorHAnsi" w:hAnsiTheme="minorHAnsi" w:cstheme="minorHAnsi"/>
          <w:sz w:val="22"/>
          <w:szCs w:val="22"/>
        </w:rPr>
      </w:pPr>
      <w:bookmarkStart w:id="75" w:name="_Toc155347231"/>
      <w:r w:rsidRPr="36E68B8C">
        <w:rPr>
          <w:rFonts w:asciiTheme="minorHAnsi" w:hAnsiTheme="minorHAnsi" w:cstheme="minorBidi"/>
          <w:sz w:val="22"/>
          <w:szCs w:val="22"/>
        </w:rPr>
        <w:t>MA Commission for the Blind</w:t>
      </w:r>
      <w:bookmarkEnd w:id="75"/>
    </w:p>
    <w:p w14:paraId="2E8B6BE7"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600 Washington Street, Boston, MA 02111</w:t>
      </w:r>
    </w:p>
    <w:p w14:paraId="35B73783" w14:textId="77777777" w:rsidR="00143F91" w:rsidRPr="00914D11" w:rsidRDefault="00143F91" w:rsidP="002A0E2B">
      <w:pPr>
        <w:rPr>
          <w:rFonts w:asciiTheme="minorHAnsi" w:hAnsiTheme="minorHAnsi" w:cstheme="minorHAnsi"/>
          <w:sz w:val="22"/>
          <w:szCs w:val="22"/>
        </w:rPr>
      </w:pPr>
      <w:r w:rsidRPr="00914D11">
        <w:rPr>
          <w:rStyle w:val="macontact-grouplabel"/>
          <w:rFonts w:asciiTheme="minorHAnsi" w:hAnsiTheme="minorHAnsi" w:cstheme="minorHAnsi"/>
          <w:sz w:val="22"/>
          <w:szCs w:val="22"/>
        </w:rPr>
        <w:t>Western Massachusetts - Region 1 (413-781-1290)</w:t>
      </w:r>
    </w:p>
    <w:p w14:paraId="50D97814" w14:textId="77777777" w:rsidR="00143F91" w:rsidRPr="00914D11" w:rsidRDefault="00143F91" w:rsidP="002A0E2B">
      <w:pPr>
        <w:rPr>
          <w:rFonts w:asciiTheme="minorHAnsi" w:hAnsiTheme="minorHAnsi" w:cstheme="minorHAnsi"/>
          <w:sz w:val="22"/>
          <w:szCs w:val="22"/>
        </w:rPr>
      </w:pPr>
      <w:r w:rsidRPr="00914D11">
        <w:rPr>
          <w:rFonts w:asciiTheme="minorHAnsi" w:hAnsiTheme="minorHAnsi" w:cstheme="minorHAnsi"/>
          <w:sz w:val="22"/>
          <w:szCs w:val="22"/>
        </w:rPr>
        <w:t>436 Dwight Street, Room 109, Springfield, MA 01103</w:t>
      </w:r>
    </w:p>
    <w:p w14:paraId="41E068CA" w14:textId="77777777" w:rsidR="00143F91" w:rsidRPr="00914D11" w:rsidRDefault="00143F91" w:rsidP="002A0E2B">
      <w:pPr>
        <w:rPr>
          <w:rFonts w:asciiTheme="minorHAnsi" w:hAnsiTheme="minorHAnsi" w:cstheme="minorHAnsi"/>
          <w:b/>
          <w:bCs/>
          <w:i/>
          <w:iCs/>
          <w:sz w:val="22"/>
          <w:szCs w:val="22"/>
        </w:rPr>
      </w:pPr>
      <w:r w:rsidRPr="00914D11">
        <w:rPr>
          <w:rFonts w:asciiTheme="minorHAnsi" w:hAnsiTheme="minorHAnsi" w:cstheme="minorHAnsi"/>
          <w:sz w:val="22"/>
          <w:szCs w:val="22"/>
        </w:rPr>
        <w:t xml:space="preserve">Phone: </w:t>
      </w:r>
      <w:r w:rsidRPr="00914D11">
        <w:rPr>
          <w:rStyle w:val="macontact-grouplabel"/>
          <w:rFonts w:asciiTheme="minorHAnsi" w:hAnsiTheme="minorHAnsi" w:cstheme="minorHAnsi"/>
          <w:sz w:val="22"/>
          <w:szCs w:val="22"/>
        </w:rPr>
        <w:t>Main</w:t>
      </w:r>
      <w:r w:rsidRPr="00914D11">
        <w:rPr>
          <w:rFonts w:asciiTheme="minorHAnsi" w:hAnsiTheme="minorHAnsi" w:cstheme="minorHAnsi"/>
          <w:sz w:val="22"/>
          <w:szCs w:val="22"/>
        </w:rPr>
        <w:t> </w:t>
      </w:r>
      <w:hyperlink r:id="rId83" w:history="1">
        <w:r w:rsidRPr="00914D11">
          <w:rPr>
            <w:rStyle w:val="Hyperlink"/>
            <w:rFonts w:asciiTheme="minorHAnsi" w:hAnsiTheme="minorHAnsi" w:cstheme="minorHAnsi"/>
            <w:color w:val="auto"/>
            <w:sz w:val="22"/>
            <w:szCs w:val="22"/>
            <w:bdr w:val="none" w:sz="0" w:space="0" w:color="auto" w:frame="1"/>
          </w:rPr>
          <w:t>617-727-5550</w:t>
        </w:r>
      </w:hyperlink>
    </w:p>
    <w:p w14:paraId="5920D8D6" w14:textId="77777777" w:rsidR="00143F91" w:rsidRPr="00914D11" w:rsidRDefault="00143F91" w:rsidP="002A0E2B">
      <w:pPr>
        <w:rPr>
          <w:rFonts w:asciiTheme="minorHAnsi" w:hAnsiTheme="minorHAnsi" w:cstheme="minorHAnsi"/>
          <w:sz w:val="22"/>
          <w:szCs w:val="22"/>
        </w:rPr>
      </w:pPr>
      <w:r w:rsidRPr="00914D11">
        <w:rPr>
          <w:rStyle w:val="macontact-grouplabel"/>
          <w:rFonts w:asciiTheme="minorHAnsi" w:hAnsiTheme="minorHAnsi" w:cstheme="minorHAnsi"/>
          <w:sz w:val="22"/>
          <w:szCs w:val="22"/>
        </w:rPr>
        <w:t>Toll Free:</w:t>
      </w:r>
      <w:r w:rsidRPr="00914D11">
        <w:rPr>
          <w:rFonts w:asciiTheme="minorHAnsi" w:hAnsiTheme="minorHAnsi" w:cstheme="minorHAnsi"/>
          <w:sz w:val="22"/>
          <w:szCs w:val="22"/>
        </w:rPr>
        <w:t> </w:t>
      </w:r>
      <w:hyperlink r:id="rId84" w:history="1">
        <w:r w:rsidRPr="00914D11">
          <w:rPr>
            <w:rStyle w:val="Hyperlink"/>
            <w:rFonts w:asciiTheme="minorHAnsi" w:hAnsiTheme="minorHAnsi" w:cstheme="minorHAnsi"/>
            <w:color w:val="auto"/>
            <w:sz w:val="22"/>
            <w:szCs w:val="22"/>
            <w:bdr w:val="none" w:sz="0" w:space="0" w:color="auto" w:frame="1"/>
          </w:rPr>
          <w:t>800-392-6450</w:t>
        </w:r>
      </w:hyperlink>
    </w:p>
    <w:p w14:paraId="1DCDAE24" w14:textId="5C2B6035" w:rsidR="00143F91" w:rsidRPr="00914D11" w:rsidRDefault="00143F91" w:rsidP="002A0E2B">
      <w:pPr>
        <w:rPr>
          <w:rFonts w:asciiTheme="minorHAnsi" w:hAnsiTheme="minorHAnsi" w:cstheme="minorHAnsi"/>
          <w:sz w:val="22"/>
          <w:szCs w:val="22"/>
        </w:rPr>
      </w:pPr>
      <w:r w:rsidRPr="00914D11">
        <w:rPr>
          <w:rStyle w:val="macontact-grouplabel"/>
          <w:rFonts w:asciiTheme="minorHAnsi" w:hAnsiTheme="minorHAnsi" w:cstheme="minorHAnsi"/>
          <w:sz w:val="22"/>
          <w:szCs w:val="22"/>
        </w:rPr>
        <w:t>Central Registration:</w:t>
      </w:r>
      <w:r w:rsidRPr="00914D11">
        <w:rPr>
          <w:rFonts w:asciiTheme="minorHAnsi" w:hAnsiTheme="minorHAnsi" w:cstheme="minorHAnsi"/>
          <w:sz w:val="22"/>
          <w:szCs w:val="22"/>
        </w:rPr>
        <w:t> </w:t>
      </w:r>
      <w:hyperlink r:id="rId85" w:history="1">
        <w:r w:rsidRPr="00914D11">
          <w:rPr>
            <w:rStyle w:val="Hyperlink"/>
            <w:rFonts w:asciiTheme="minorHAnsi" w:hAnsiTheme="minorHAnsi" w:cstheme="minorHAnsi"/>
            <w:color w:val="auto"/>
            <w:sz w:val="22"/>
            <w:szCs w:val="22"/>
            <w:bdr w:val="none" w:sz="0" w:space="0" w:color="auto" w:frame="1"/>
          </w:rPr>
          <w:t>617-626-7415</w:t>
        </w:r>
      </w:hyperlink>
    </w:p>
    <w:p w14:paraId="1246FA6D" w14:textId="77777777" w:rsidR="002D7C56" w:rsidRPr="00914D11" w:rsidRDefault="002D7C56" w:rsidP="002A0E2B">
      <w:pPr>
        <w:rPr>
          <w:rFonts w:asciiTheme="minorHAnsi" w:hAnsiTheme="minorHAnsi" w:cstheme="minorHAnsi"/>
          <w:sz w:val="22"/>
          <w:szCs w:val="22"/>
        </w:rPr>
      </w:pPr>
    </w:p>
    <w:sectPr w:rsidR="002D7C56" w:rsidRPr="00914D11" w:rsidSect="001C1C85">
      <w:headerReference w:type="even" r:id="rId86"/>
      <w:headerReference w:type="default" r:id="rId87"/>
      <w:headerReference w:type="first" r:id="rId88"/>
      <w:footerReference w:type="first" r:id="rId89"/>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B10C" w14:textId="77777777" w:rsidR="00BF5A39" w:rsidRDefault="00BF5A39" w:rsidP="002A0E2B">
      <w:r>
        <w:separator/>
      </w:r>
    </w:p>
    <w:p w14:paraId="1385FD18" w14:textId="77777777" w:rsidR="00BF5A39" w:rsidRDefault="00BF5A39" w:rsidP="002A0E2B"/>
  </w:endnote>
  <w:endnote w:type="continuationSeparator" w:id="0">
    <w:p w14:paraId="5CEBA05B" w14:textId="77777777" w:rsidR="00BF5A39" w:rsidRDefault="00BF5A39" w:rsidP="002A0E2B">
      <w:r>
        <w:continuationSeparator/>
      </w:r>
    </w:p>
    <w:p w14:paraId="56739840" w14:textId="77777777" w:rsidR="00BF5A39" w:rsidRDefault="00BF5A39" w:rsidP="002A0E2B"/>
  </w:endnote>
  <w:endnote w:type="continuationNotice" w:id="1">
    <w:p w14:paraId="69FCE63D" w14:textId="77777777" w:rsidR="00BF5A39" w:rsidRDefault="00BF5A39" w:rsidP="002A0E2B"/>
    <w:p w14:paraId="26198F86" w14:textId="77777777" w:rsidR="00BF5A39" w:rsidRDefault="00BF5A39" w:rsidP="002A0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A00002AF" w:usb1="500078FB" w:usb2="00000000" w:usb3="00000000" w:csb0="0000009F" w:csb1="00000000"/>
  </w:font>
  <w:font w:name="DejaVu Sans">
    <w:altName w:val="Arial"/>
    <w:charset w:val="00"/>
    <w:family w:val="swiss"/>
    <w:pitch w:val="variable"/>
    <w:sig w:usb0="00000000" w:usb1="5200FDFF" w:usb2="00042021" w:usb3="00000000" w:csb0="000001FF" w:csb1="00000000"/>
  </w:font>
  <w:font w:name="ITC Garamond Std">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AE70" w14:textId="2D801A30" w:rsidR="00EA4F6E" w:rsidRDefault="00EA4F6E" w:rsidP="0065565A">
    <w:pPr>
      <w:pStyle w:val="Footer"/>
      <w:rPr>
        <w:rStyle w:val="PageNumber"/>
        <w:lang w:val="en-US"/>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8F5045A" w14:textId="77777777" w:rsidR="00EA4F6E" w:rsidRDefault="00EA4F6E" w:rsidP="00655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17E9" w14:textId="1C81B18C" w:rsidR="6FBF84E3" w:rsidRPr="00164DA0" w:rsidRDefault="6FBF84E3" w:rsidP="6FBF84E3">
    <w:pPr>
      <w:pStyle w:val="Footer"/>
      <w:jc w:val="right"/>
      <w:rPr>
        <w:sz w:val="22"/>
        <w:szCs w:val="22"/>
      </w:rPr>
    </w:pPr>
    <w:r w:rsidRPr="00164DA0">
      <w:rPr>
        <w:sz w:val="22"/>
        <w:szCs w:val="22"/>
      </w:rPr>
      <w:fldChar w:fldCharType="begin"/>
    </w:r>
    <w:r w:rsidRPr="00164DA0">
      <w:rPr>
        <w:sz w:val="22"/>
        <w:szCs w:val="22"/>
      </w:rPr>
      <w:instrText>PAGE</w:instrText>
    </w:r>
    <w:r w:rsidRPr="00164DA0">
      <w:rPr>
        <w:sz w:val="22"/>
        <w:szCs w:val="22"/>
      </w:rPr>
      <w:fldChar w:fldCharType="separate"/>
    </w:r>
    <w:r w:rsidR="00726C47" w:rsidRPr="00164DA0">
      <w:rPr>
        <w:noProof/>
        <w:sz w:val="22"/>
        <w:szCs w:val="22"/>
      </w:rPr>
      <w:t>1</w:t>
    </w:r>
    <w:r w:rsidRPr="00164DA0">
      <w:rPr>
        <w:sz w:val="22"/>
        <w:szCs w:val="22"/>
      </w:rPr>
      <w:fldChar w:fldCharType="end"/>
    </w:r>
  </w:p>
  <w:p w14:paraId="6FB561D4" w14:textId="77777777" w:rsidR="00EA4F6E" w:rsidRPr="00164DA0" w:rsidRDefault="00EA4F6E" w:rsidP="0065565A">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BF84E3" w14:paraId="136C8C09" w14:textId="77777777" w:rsidTr="6FBF84E3">
      <w:trPr>
        <w:trHeight w:val="300"/>
      </w:trPr>
      <w:tc>
        <w:tcPr>
          <w:tcW w:w="3120" w:type="dxa"/>
        </w:tcPr>
        <w:p w14:paraId="6DF129CF" w14:textId="45ED2A77" w:rsidR="6FBF84E3" w:rsidRDefault="6FBF84E3" w:rsidP="6FBF84E3">
          <w:pPr>
            <w:pStyle w:val="Header"/>
            <w:ind w:left="-115"/>
          </w:pPr>
        </w:p>
      </w:tc>
      <w:tc>
        <w:tcPr>
          <w:tcW w:w="3120" w:type="dxa"/>
        </w:tcPr>
        <w:p w14:paraId="73707900" w14:textId="4D4ED5E4" w:rsidR="6FBF84E3" w:rsidRDefault="6FBF84E3" w:rsidP="6FBF84E3">
          <w:pPr>
            <w:pStyle w:val="Header"/>
            <w:jc w:val="center"/>
          </w:pPr>
        </w:p>
      </w:tc>
      <w:tc>
        <w:tcPr>
          <w:tcW w:w="3120" w:type="dxa"/>
        </w:tcPr>
        <w:p w14:paraId="7FC84E82" w14:textId="6B2F4FCE" w:rsidR="6FBF84E3" w:rsidRDefault="6FBF84E3" w:rsidP="6FBF84E3">
          <w:pPr>
            <w:pStyle w:val="Header"/>
            <w:ind w:right="-115"/>
            <w:jc w:val="right"/>
          </w:pPr>
        </w:p>
      </w:tc>
    </w:tr>
  </w:tbl>
  <w:p w14:paraId="463072A1" w14:textId="2C7E7930" w:rsidR="6FBF84E3" w:rsidRDefault="6FBF84E3" w:rsidP="6FBF84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BF84E3" w14:paraId="4723F2BB" w14:textId="77777777" w:rsidTr="6FBF84E3">
      <w:trPr>
        <w:trHeight w:val="300"/>
      </w:trPr>
      <w:tc>
        <w:tcPr>
          <w:tcW w:w="3120" w:type="dxa"/>
        </w:tcPr>
        <w:p w14:paraId="05902C27" w14:textId="393F5FF7" w:rsidR="6FBF84E3" w:rsidRDefault="6FBF84E3" w:rsidP="6FBF84E3">
          <w:pPr>
            <w:pStyle w:val="Header"/>
            <w:ind w:left="-115"/>
          </w:pPr>
        </w:p>
      </w:tc>
      <w:tc>
        <w:tcPr>
          <w:tcW w:w="3120" w:type="dxa"/>
        </w:tcPr>
        <w:p w14:paraId="42F4D8A1" w14:textId="42AC2804" w:rsidR="6FBF84E3" w:rsidRDefault="6FBF84E3" w:rsidP="6FBF84E3">
          <w:pPr>
            <w:pStyle w:val="Header"/>
            <w:jc w:val="center"/>
          </w:pPr>
        </w:p>
      </w:tc>
      <w:tc>
        <w:tcPr>
          <w:tcW w:w="3120" w:type="dxa"/>
        </w:tcPr>
        <w:p w14:paraId="1E8A47AC" w14:textId="6B82CDF9" w:rsidR="6FBF84E3" w:rsidRDefault="6FBF84E3" w:rsidP="6FBF84E3">
          <w:pPr>
            <w:pStyle w:val="Header"/>
            <w:ind w:right="-115"/>
            <w:jc w:val="right"/>
          </w:pPr>
        </w:p>
      </w:tc>
    </w:tr>
  </w:tbl>
  <w:p w14:paraId="5724AD32" w14:textId="2AA7FCB1" w:rsidR="6FBF84E3" w:rsidRDefault="6FBF84E3" w:rsidP="6FBF84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BF84E3" w14:paraId="0B246C51" w14:textId="77777777" w:rsidTr="6FBF84E3">
      <w:trPr>
        <w:trHeight w:val="300"/>
      </w:trPr>
      <w:tc>
        <w:tcPr>
          <w:tcW w:w="3120" w:type="dxa"/>
        </w:tcPr>
        <w:p w14:paraId="3097F172" w14:textId="6D30FEAD" w:rsidR="6FBF84E3" w:rsidRDefault="6FBF84E3" w:rsidP="6FBF84E3">
          <w:pPr>
            <w:pStyle w:val="Header"/>
            <w:ind w:left="-115"/>
          </w:pPr>
        </w:p>
      </w:tc>
      <w:tc>
        <w:tcPr>
          <w:tcW w:w="3120" w:type="dxa"/>
        </w:tcPr>
        <w:p w14:paraId="13E73DB5" w14:textId="570A6BC1" w:rsidR="6FBF84E3" w:rsidRDefault="6FBF84E3" w:rsidP="6FBF84E3">
          <w:pPr>
            <w:pStyle w:val="Header"/>
            <w:jc w:val="center"/>
          </w:pPr>
        </w:p>
      </w:tc>
      <w:tc>
        <w:tcPr>
          <w:tcW w:w="3120" w:type="dxa"/>
        </w:tcPr>
        <w:p w14:paraId="0DE12D9C" w14:textId="173DF71C" w:rsidR="6FBF84E3" w:rsidRDefault="6FBF84E3" w:rsidP="6FBF84E3">
          <w:pPr>
            <w:pStyle w:val="Header"/>
            <w:ind w:right="-115"/>
            <w:jc w:val="right"/>
          </w:pPr>
        </w:p>
      </w:tc>
    </w:tr>
  </w:tbl>
  <w:p w14:paraId="25CEC402" w14:textId="4E73B1B1" w:rsidR="6FBF84E3" w:rsidRDefault="6FBF84E3" w:rsidP="6FBF8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4AE1" w14:textId="77777777" w:rsidR="00BF5A39" w:rsidRDefault="00BF5A39" w:rsidP="002A0E2B">
      <w:r>
        <w:separator/>
      </w:r>
    </w:p>
    <w:p w14:paraId="3FC44C3E" w14:textId="77777777" w:rsidR="00BF5A39" w:rsidRDefault="00BF5A39" w:rsidP="002A0E2B"/>
  </w:footnote>
  <w:footnote w:type="continuationSeparator" w:id="0">
    <w:p w14:paraId="696C677A" w14:textId="77777777" w:rsidR="00BF5A39" w:rsidRDefault="00BF5A39" w:rsidP="002A0E2B">
      <w:r>
        <w:continuationSeparator/>
      </w:r>
    </w:p>
    <w:p w14:paraId="7ECAA309" w14:textId="77777777" w:rsidR="00BF5A39" w:rsidRDefault="00BF5A39" w:rsidP="002A0E2B"/>
  </w:footnote>
  <w:footnote w:type="continuationNotice" w:id="1">
    <w:p w14:paraId="53FC6F4A" w14:textId="77777777" w:rsidR="00BF5A39" w:rsidRDefault="00BF5A39" w:rsidP="002A0E2B"/>
    <w:p w14:paraId="1646405A" w14:textId="77777777" w:rsidR="00BF5A39" w:rsidRDefault="00BF5A39" w:rsidP="002A0E2B"/>
  </w:footnote>
  <w:footnote w:id="2">
    <w:p w14:paraId="0201C99C" w14:textId="303FFF4A" w:rsidR="2E69E5C0" w:rsidRPr="0094492F" w:rsidRDefault="2E69E5C0" w:rsidP="0094492F">
      <w:pPr>
        <w:pStyle w:val="FootnoteText"/>
        <w:rPr>
          <w:rFonts w:asciiTheme="minorHAnsi" w:hAnsiTheme="minorHAnsi" w:cstheme="minorHAnsi"/>
        </w:rPr>
      </w:pPr>
      <w:r w:rsidRPr="0094492F">
        <w:rPr>
          <w:rStyle w:val="FootnoteReference"/>
          <w:rFonts w:asciiTheme="minorHAnsi" w:hAnsiTheme="minorHAnsi" w:cstheme="minorHAnsi"/>
        </w:rPr>
        <w:footnoteRef/>
      </w:r>
      <w:r w:rsidRPr="0094492F">
        <w:rPr>
          <w:rFonts w:asciiTheme="minorHAnsi" w:hAnsiTheme="minorHAnsi" w:cstheme="minorHAnsi"/>
        </w:rPr>
        <w:t xml:space="preserve"> U.S. Census Bureau. "Language Spoken at Home by Ability to Speak English for the Population 5 Years and Over." American Community Survey, ACS 1-Year Estimates Detailed Tables, Table B16001, 2022, https://data.census.gov/table/ACSDT1Y2022.B16001?t=Language Spoken at </w:t>
      </w:r>
      <w:proofErr w:type="spellStart"/>
      <w:r w:rsidRPr="0094492F">
        <w:rPr>
          <w:rFonts w:asciiTheme="minorHAnsi" w:hAnsiTheme="minorHAnsi" w:cstheme="minorHAnsi"/>
        </w:rPr>
        <w:t>Home&amp;g</w:t>
      </w:r>
      <w:proofErr w:type="spellEnd"/>
      <w:r w:rsidRPr="0094492F">
        <w:rPr>
          <w:rFonts w:asciiTheme="minorHAnsi" w:hAnsiTheme="minorHAnsi" w:cstheme="minorHAnsi"/>
        </w:rPr>
        <w:t>=040XX00US25</w:t>
      </w:r>
    </w:p>
  </w:footnote>
  <w:footnote w:id="3">
    <w:p w14:paraId="12EC1BA1" w14:textId="6F96EBDD" w:rsidR="2E69E5C0" w:rsidRPr="0094492F" w:rsidRDefault="2E69E5C0" w:rsidP="0094492F">
      <w:pPr>
        <w:pStyle w:val="FootnoteText"/>
        <w:rPr>
          <w:rFonts w:asciiTheme="minorHAnsi" w:hAnsiTheme="minorHAnsi" w:cstheme="minorHAnsi"/>
        </w:rPr>
      </w:pPr>
      <w:r w:rsidRPr="0094492F">
        <w:rPr>
          <w:rStyle w:val="FootnoteReference"/>
          <w:rFonts w:asciiTheme="minorHAnsi" w:hAnsiTheme="minorHAnsi" w:cstheme="minorHAnsi"/>
        </w:rPr>
        <w:footnoteRef/>
      </w:r>
      <w:r w:rsidRPr="0094492F">
        <w:rPr>
          <w:rFonts w:asciiTheme="minorHAnsi" w:hAnsiTheme="minorHAnsi" w:cstheme="minorHAnsi"/>
        </w:rPr>
        <w:t xml:space="preserve"> ibid</w:t>
      </w:r>
    </w:p>
  </w:footnote>
  <w:footnote w:id="4">
    <w:p w14:paraId="7D1A4964" w14:textId="245152E5" w:rsidR="2E69E5C0" w:rsidRDefault="2E69E5C0" w:rsidP="0094492F">
      <w:pPr>
        <w:pStyle w:val="FootnoteText"/>
        <w:rPr>
          <w:rFonts w:asciiTheme="minorHAnsi" w:hAnsiTheme="minorHAnsi" w:cstheme="minorBidi"/>
          <w:sz w:val="22"/>
          <w:szCs w:val="22"/>
        </w:rPr>
      </w:pPr>
      <w:r w:rsidRPr="0094492F">
        <w:rPr>
          <w:rStyle w:val="FootnoteReference"/>
          <w:rFonts w:asciiTheme="minorHAnsi" w:hAnsiTheme="minorHAnsi" w:cstheme="minorHAnsi"/>
        </w:rPr>
        <w:footnoteRef/>
      </w:r>
      <w:r w:rsidRPr="0094492F">
        <w:rPr>
          <w:rFonts w:asciiTheme="minorHAnsi" w:hAnsiTheme="minorHAnsi" w:cstheme="minorHAnsi"/>
        </w:rPr>
        <w:t xml:space="preserve"> Medical Interpreter Services Report: </w:t>
      </w:r>
      <w:r w:rsidR="0094492F" w:rsidRPr="0094492F">
        <w:rPr>
          <w:rFonts w:asciiTheme="minorHAnsi" w:hAnsiTheme="minorHAnsi" w:cstheme="minorHAnsi"/>
        </w:rPr>
        <w:t>A</w:t>
      </w:r>
      <w:r w:rsidRPr="0094492F">
        <w:rPr>
          <w:rFonts w:asciiTheme="minorHAnsi" w:hAnsiTheme="minorHAnsi" w:cstheme="minorHAnsi"/>
        </w:rPr>
        <w:t xml:space="preserve">n annual DPH-internal report that includes language data collected by hospitals and associated clinics and health centers for patients who are LEP and who request language access </w:t>
      </w:r>
      <w:proofErr w:type="gramStart"/>
      <w:r w:rsidRPr="0094492F">
        <w:rPr>
          <w:rFonts w:asciiTheme="minorHAnsi" w:hAnsiTheme="minorHAnsi" w:cstheme="minorHAnsi"/>
        </w:rPr>
        <w:t>services</w:t>
      </w:r>
      <w:proofErr w:type="gramEnd"/>
    </w:p>
  </w:footnote>
  <w:footnote w:id="5">
    <w:p w14:paraId="7FEE557C" w14:textId="4AC40A22" w:rsidR="000B2259" w:rsidRPr="0065565A" w:rsidRDefault="000B2259" w:rsidP="002A0E2B">
      <w:pPr>
        <w:pStyle w:val="FootnoteText"/>
        <w:rPr>
          <w:rFonts w:ascii="Calibri" w:hAnsi="Calibri"/>
          <w:sz w:val="24"/>
          <w:szCs w:val="24"/>
        </w:rPr>
      </w:pPr>
      <w:r w:rsidRPr="0065565A">
        <w:rPr>
          <w:rStyle w:val="FootnoteReference"/>
          <w:rFonts w:ascii="Calibri" w:hAnsi="Calibri"/>
          <w:sz w:val="24"/>
          <w:szCs w:val="24"/>
        </w:rPr>
        <w:footnoteRef/>
      </w:r>
      <w:r w:rsidRPr="0065565A">
        <w:rPr>
          <w:rFonts w:ascii="Calibri" w:hAnsi="Calibri"/>
          <w:sz w:val="24"/>
          <w:szCs w:val="24"/>
        </w:rPr>
        <w:t xml:space="preserve"> Guidance to Federal Financial Assistance Recipients Regarding Title VI Prohibition Against National Origin Discrimination Affecting Limited English Proficient Persons, 67 Fed. Reg. 41455 (June 18, 2002), available at </w:t>
      </w:r>
      <w:hyperlink r:id="rId1" w:history="1">
        <w:r w:rsidRPr="0065565A">
          <w:rPr>
            <w:rStyle w:val="Hyperlink"/>
            <w:rFonts w:ascii="Calibri" w:hAnsi="Calibri"/>
            <w:sz w:val="24"/>
            <w:szCs w:val="24"/>
          </w:rPr>
          <w:t>govinfo.gov/content/pkg/FR-2002-06-18/pdf/02-15207.pdf</w:t>
        </w:r>
      </w:hyperlink>
      <w:r w:rsidRPr="0065565A">
        <w:rPr>
          <w:rStyle w:val="Hyperlink"/>
          <w:rFonts w:ascii="Calibri" w:hAnsi="Calibri"/>
          <w:sz w:val="24"/>
          <w:szCs w:val="24"/>
        </w:rPr>
        <w:t>.</w:t>
      </w:r>
    </w:p>
  </w:footnote>
  <w:footnote w:id="6">
    <w:p w14:paraId="5DED7EFF" w14:textId="3DD972D2" w:rsidR="00FC3B4E" w:rsidRPr="00164DA0" w:rsidRDefault="00FC3B4E" w:rsidP="0065565A">
      <w:pPr>
        <w:pStyle w:val="ListParagraph"/>
        <w:ind w:left="0"/>
        <w:rPr>
          <w:sz w:val="22"/>
          <w:szCs w:val="22"/>
        </w:rPr>
      </w:pPr>
      <w:r w:rsidRPr="00164DA0">
        <w:rPr>
          <w:rStyle w:val="FootnoteReference"/>
          <w:sz w:val="22"/>
          <w:szCs w:val="22"/>
        </w:rPr>
        <w:footnoteRef/>
      </w:r>
      <w:r w:rsidR="3DE346F2" w:rsidRPr="00164DA0">
        <w:rPr>
          <w:sz w:val="22"/>
          <w:szCs w:val="22"/>
        </w:rPr>
        <w:t xml:space="preserve"> For reasonable accommodation</w:t>
      </w:r>
      <w:r w:rsidR="009E02F9" w:rsidRPr="00164DA0">
        <w:rPr>
          <w:sz w:val="22"/>
          <w:szCs w:val="22"/>
        </w:rPr>
        <w:t>s</w:t>
      </w:r>
      <w:r w:rsidR="3DE346F2" w:rsidRPr="00164DA0">
        <w:rPr>
          <w:sz w:val="22"/>
          <w:szCs w:val="22"/>
        </w:rPr>
        <w:t xml:space="preserve"> regarding the written complaint requirement, please contact the MDPH Language Access Coordinator.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B0B2" w14:textId="52137C19" w:rsidR="00744510" w:rsidRDefault="007445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BF84E3" w14:paraId="15A86B5F" w14:textId="77777777" w:rsidTr="6FBF84E3">
      <w:trPr>
        <w:trHeight w:val="300"/>
      </w:trPr>
      <w:tc>
        <w:tcPr>
          <w:tcW w:w="3120" w:type="dxa"/>
        </w:tcPr>
        <w:p w14:paraId="37230E7C" w14:textId="7E5003B9" w:rsidR="6FBF84E3" w:rsidRDefault="6FBF84E3" w:rsidP="6FBF84E3">
          <w:pPr>
            <w:pStyle w:val="Header"/>
            <w:ind w:left="-115"/>
          </w:pPr>
        </w:p>
      </w:tc>
      <w:tc>
        <w:tcPr>
          <w:tcW w:w="3120" w:type="dxa"/>
        </w:tcPr>
        <w:p w14:paraId="6DBB79E2" w14:textId="25738755" w:rsidR="6FBF84E3" w:rsidRDefault="6FBF84E3" w:rsidP="6FBF84E3">
          <w:pPr>
            <w:pStyle w:val="Header"/>
            <w:jc w:val="center"/>
          </w:pPr>
        </w:p>
      </w:tc>
      <w:tc>
        <w:tcPr>
          <w:tcW w:w="3120" w:type="dxa"/>
        </w:tcPr>
        <w:p w14:paraId="56272380" w14:textId="6CB30413" w:rsidR="6FBF84E3" w:rsidRDefault="6FBF84E3" w:rsidP="6FBF84E3">
          <w:pPr>
            <w:pStyle w:val="Header"/>
            <w:ind w:right="-115"/>
            <w:jc w:val="right"/>
          </w:pPr>
        </w:p>
      </w:tc>
    </w:tr>
  </w:tbl>
  <w:p w14:paraId="1A567181" w14:textId="508CAB24" w:rsidR="6FBF84E3" w:rsidRDefault="6FBF84E3" w:rsidP="6FBF8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BF84E3" w14:paraId="42E104A6" w14:textId="77777777" w:rsidTr="6FBF84E3">
      <w:trPr>
        <w:trHeight w:val="300"/>
      </w:trPr>
      <w:tc>
        <w:tcPr>
          <w:tcW w:w="3120" w:type="dxa"/>
        </w:tcPr>
        <w:p w14:paraId="2589D876" w14:textId="6BC9CB19" w:rsidR="6FBF84E3" w:rsidRDefault="6FBF84E3" w:rsidP="6FBF84E3">
          <w:pPr>
            <w:pStyle w:val="Header"/>
            <w:ind w:left="-115"/>
          </w:pPr>
        </w:p>
      </w:tc>
      <w:tc>
        <w:tcPr>
          <w:tcW w:w="3120" w:type="dxa"/>
        </w:tcPr>
        <w:p w14:paraId="6C728690" w14:textId="3724B22A" w:rsidR="6FBF84E3" w:rsidRDefault="6FBF84E3" w:rsidP="6FBF84E3">
          <w:pPr>
            <w:pStyle w:val="Header"/>
            <w:jc w:val="center"/>
          </w:pPr>
        </w:p>
      </w:tc>
      <w:tc>
        <w:tcPr>
          <w:tcW w:w="3120" w:type="dxa"/>
        </w:tcPr>
        <w:p w14:paraId="277F5AEF" w14:textId="6B027156" w:rsidR="6FBF84E3" w:rsidRDefault="6FBF84E3" w:rsidP="6FBF84E3">
          <w:pPr>
            <w:pStyle w:val="Header"/>
            <w:ind w:right="-115"/>
            <w:jc w:val="right"/>
          </w:pPr>
        </w:p>
      </w:tc>
    </w:tr>
  </w:tbl>
  <w:p w14:paraId="206821F9" w14:textId="44E2F666" w:rsidR="6FBF84E3" w:rsidRDefault="6FBF84E3" w:rsidP="6FBF84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58EE" w14:textId="52EC9B18" w:rsidR="00744510" w:rsidRDefault="007445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8DB0" w14:textId="5A06D50A" w:rsidR="00744510" w:rsidRDefault="0074451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FBF84E3" w14:paraId="46C38703" w14:textId="77777777" w:rsidTr="6FBF84E3">
      <w:trPr>
        <w:trHeight w:val="300"/>
      </w:trPr>
      <w:tc>
        <w:tcPr>
          <w:tcW w:w="3120" w:type="dxa"/>
        </w:tcPr>
        <w:p w14:paraId="11A2F59E" w14:textId="09644EBC" w:rsidR="6FBF84E3" w:rsidRDefault="6FBF84E3" w:rsidP="6FBF84E3">
          <w:pPr>
            <w:pStyle w:val="Header"/>
            <w:ind w:left="-115"/>
          </w:pPr>
        </w:p>
      </w:tc>
      <w:tc>
        <w:tcPr>
          <w:tcW w:w="3120" w:type="dxa"/>
        </w:tcPr>
        <w:p w14:paraId="6673EC48" w14:textId="183E656B" w:rsidR="6FBF84E3" w:rsidRDefault="6FBF84E3" w:rsidP="6FBF84E3">
          <w:pPr>
            <w:pStyle w:val="Header"/>
            <w:jc w:val="center"/>
          </w:pPr>
        </w:p>
      </w:tc>
      <w:tc>
        <w:tcPr>
          <w:tcW w:w="3120" w:type="dxa"/>
        </w:tcPr>
        <w:p w14:paraId="19B82F9F" w14:textId="2422C4E7" w:rsidR="6FBF84E3" w:rsidRDefault="6FBF84E3" w:rsidP="6FBF84E3">
          <w:pPr>
            <w:pStyle w:val="Header"/>
            <w:ind w:right="-115"/>
            <w:jc w:val="right"/>
          </w:pPr>
        </w:p>
      </w:tc>
    </w:tr>
  </w:tbl>
  <w:p w14:paraId="37FAA934" w14:textId="3F8E58AC" w:rsidR="6FBF84E3" w:rsidRDefault="6FBF84E3" w:rsidP="6FBF84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48D2" w14:textId="363DA4B9" w:rsidR="00744510" w:rsidRDefault="0074451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99AD" w14:textId="75E5301C" w:rsidR="00744510" w:rsidRDefault="0074451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091E" w14:textId="5327BAFF" w:rsidR="00744510" w:rsidRDefault="007445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E34EB744"/>
    <w:name w:val="WW8Num2"/>
    <w:lvl w:ilvl="0">
      <w:start w:val="1"/>
      <w:numFmt w:val="decimal"/>
      <w:lvlText w:val="(%1)"/>
      <w:lvlJc w:val="left"/>
      <w:pPr>
        <w:tabs>
          <w:tab w:val="num" w:pos="-630"/>
        </w:tabs>
        <w:ind w:left="450" w:hanging="360"/>
      </w:pPr>
      <w:rPr>
        <w:rFonts w:ascii="Calibri" w:hAnsi="Calibri" w:cs="Calibri" w:hint="default"/>
        <w:b/>
        <w:bCs/>
        <w:i w:val="0"/>
        <w:iCs w:val="0"/>
        <w:color w:val="auto"/>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260" w:hanging="360"/>
      </w:pPr>
    </w:lvl>
  </w:abstractNum>
  <w:abstractNum w:abstractNumId="4" w15:restartNumberingAfterBreak="0">
    <w:nsid w:val="00000005"/>
    <w:multiLevelType w:val="singleLevel"/>
    <w:tmpl w:val="04090019"/>
    <w:name w:val="WW8Num5"/>
    <w:lvl w:ilvl="0">
      <w:start w:val="1"/>
      <w:numFmt w:val="lowerLetter"/>
      <w:lvlText w:val="%1."/>
      <w:lvlJc w:val="left"/>
      <w:pPr>
        <w:tabs>
          <w:tab w:val="num" w:pos="1080"/>
        </w:tabs>
        <w:ind w:left="1080" w:hanging="360"/>
      </w:pPr>
    </w:lvl>
  </w:abstractNum>
  <w:abstractNum w:abstractNumId="5" w15:restartNumberingAfterBreak="0">
    <w:nsid w:val="008A4CE4"/>
    <w:multiLevelType w:val="hybridMultilevel"/>
    <w:tmpl w:val="8298812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aramon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aramon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aramon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AD221E"/>
    <w:multiLevelType w:val="hybridMultilevel"/>
    <w:tmpl w:val="2168D6C4"/>
    <w:lvl w:ilvl="0" w:tplc="04090001">
      <w:start w:val="1"/>
      <w:numFmt w:val="bullet"/>
      <w:lvlText w:val=""/>
      <w:lvlJc w:val="left"/>
      <w:pPr>
        <w:ind w:left="16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761D64"/>
    <w:multiLevelType w:val="hybridMultilevel"/>
    <w:tmpl w:val="5D32C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B61A06"/>
    <w:multiLevelType w:val="hybridMultilevel"/>
    <w:tmpl w:val="36FCAA7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D13140"/>
    <w:multiLevelType w:val="hybridMultilevel"/>
    <w:tmpl w:val="5AA4C39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14A21"/>
    <w:multiLevelType w:val="hybridMultilevel"/>
    <w:tmpl w:val="CE5A12BA"/>
    <w:lvl w:ilvl="0" w:tplc="D1B0D2D8">
      <w:start w:val="1"/>
      <w:numFmt w:val="bullet"/>
      <w:lvlText w:val=""/>
      <w:lvlJc w:val="left"/>
      <w:pPr>
        <w:ind w:left="1260" w:hanging="360"/>
      </w:pPr>
      <w:rPr>
        <w:rFonts w:ascii="Symbol" w:hAnsi="Symbol" w:hint="default"/>
        <w:b/>
        <w:bCs w:val="0"/>
        <w:i w:val="0"/>
        <w:color w:val="auto"/>
        <w:sz w:val="24"/>
        <w:szCs w:val="36"/>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7A145EA"/>
    <w:multiLevelType w:val="hybridMultilevel"/>
    <w:tmpl w:val="B2CCF102"/>
    <w:lvl w:ilvl="0" w:tplc="8D44ED70">
      <w:start w:val="1"/>
      <w:numFmt w:val="bullet"/>
      <w:lvlText w:val=""/>
      <w:lvlJc w:val="left"/>
      <w:pPr>
        <w:ind w:left="720" w:hanging="360"/>
      </w:pPr>
      <w:rPr>
        <w:rFonts w:ascii="Symbol" w:hAnsi="Symbol" w:hint="default"/>
      </w:rPr>
    </w:lvl>
    <w:lvl w:ilvl="1" w:tplc="8D9C429C">
      <w:start w:val="1"/>
      <w:numFmt w:val="bullet"/>
      <w:lvlText w:val="o"/>
      <w:lvlJc w:val="left"/>
      <w:pPr>
        <w:ind w:left="1440" w:hanging="360"/>
      </w:pPr>
      <w:rPr>
        <w:rFonts w:ascii="Courier New" w:hAnsi="Courier New" w:hint="default"/>
      </w:rPr>
    </w:lvl>
    <w:lvl w:ilvl="2" w:tplc="C41AC6AE">
      <w:start w:val="1"/>
      <w:numFmt w:val="bullet"/>
      <w:lvlText w:val=""/>
      <w:lvlJc w:val="left"/>
      <w:pPr>
        <w:ind w:left="2160" w:hanging="360"/>
      </w:pPr>
      <w:rPr>
        <w:rFonts w:ascii="Wingdings" w:hAnsi="Wingdings" w:hint="default"/>
      </w:rPr>
    </w:lvl>
    <w:lvl w:ilvl="3" w:tplc="98A2FF70">
      <w:start w:val="1"/>
      <w:numFmt w:val="bullet"/>
      <w:lvlText w:val=""/>
      <w:lvlJc w:val="left"/>
      <w:pPr>
        <w:ind w:left="2880" w:hanging="360"/>
      </w:pPr>
      <w:rPr>
        <w:rFonts w:ascii="Symbol" w:hAnsi="Symbol" w:hint="default"/>
      </w:rPr>
    </w:lvl>
    <w:lvl w:ilvl="4" w:tplc="F54CEEB4">
      <w:start w:val="1"/>
      <w:numFmt w:val="bullet"/>
      <w:lvlText w:val="o"/>
      <w:lvlJc w:val="left"/>
      <w:pPr>
        <w:ind w:left="3600" w:hanging="360"/>
      </w:pPr>
      <w:rPr>
        <w:rFonts w:ascii="Courier New" w:hAnsi="Courier New" w:hint="default"/>
      </w:rPr>
    </w:lvl>
    <w:lvl w:ilvl="5" w:tplc="0066C39E">
      <w:start w:val="1"/>
      <w:numFmt w:val="bullet"/>
      <w:lvlText w:val=""/>
      <w:lvlJc w:val="left"/>
      <w:pPr>
        <w:ind w:left="4320" w:hanging="360"/>
      </w:pPr>
      <w:rPr>
        <w:rFonts w:ascii="Wingdings" w:hAnsi="Wingdings" w:hint="default"/>
      </w:rPr>
    </w:lvl>
    <w:lvl w:ilvl="6" w:tplc="25407CD4">
      <w:start w:val="1"/>
      <w:numFmt w:val="bullet"/>
      <w:lvlText w:val=""/>
      <w:lvlJc w:val="left"/>
      <w:pPr>
        <w:ind w:left="5040" w:hanging="360"/>
      </w:pPr>
      <w:rPr>
        <w:rFonts w:ascii="Symbol" w:hAnsi="Symbol" w:hint="default"/>
      </w:rPr>
    </w:lvl>
    <w:lvl w:ilvl="7" w:tplc="71A40B00">
      <w:start w:val="1"/>
      <w:numFmt w:val="bullet"/>
      <w:lvlText w:val="o"/>
      <w:lvlJc w:val="left"/>
      <w:pPr>
        <w:ind w:left="5760" w:hanging="360"/>
      </w:pPr>
      <w:rPr>
        <w:rFonts w:ascii="Courier New" w:hAnsi="Courier New" w:hint="default"/>
      </w:rPr>
    </w:lvl>
    <w:lvl w:ilvl="8" w:tplc="5114EE86">
      <w:start w:val="1"/>
      <w:numFmt w:val="bullet"/>
      <w:lvlText w:val=""/>
      <w:lvlJc w:val="left"/>
      <w:pPr>
        <w:ind w:left="6480" w:hanging="360"/>
      </w:pPr>
      <w:rPr>
        <w:rFonts w:ascii="Wingdings" w:hAnsi="Wingdings" w:hint="default"/>
      </w:rPr>
    </w:lvl>
  </w:abstractNum>
  <w:abstractNum w:abstractNumId="12" w15:restartNumberingAfterBreak="0">
    <w:nsid w:val="194775DE"/>
    <w:multiLevelType w:val="hybridMultilevel"/>
    <w:tmpl w:val="E2B6ECF2"/>
    <w:lvl w:ilvl="0" w:tplc="04090003">
      <w:start w:val="1"/>
      <w:numFmt w:val="bullet"/>
      <w:lvlText w:val="o"/>
      <w:lvlJc w:val="left"/>
      <w:pPr>
        <w:ind w:left="1440" w:hanging="360"/>
      </w:pPr>
      <w:rPr>
        <w:rFonts w:ascii="Courier New" w:hAnsi="Courier New"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19BD134D"/>
    <w:multiLevelType w:val="hybridMultilevel"/>
    <w:tmpl w:val="47948E1A"/>
    <w:lvl w:ilvl="0" w:tplc="FFFFFFFF">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D462F0"/>
    <w:multiLevelType w:val="hybridMultilevel"/>
    <w:tmpl w:val="A68CC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423391"/>
    <w:multiLevelType w:val="hybridMultilevel"/>
    <w:tmpl w:val="1ADE4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C8DF42"/>
    <w:multiLevelType w:val="hybridMultilevel"/>
    <w:tmpl w:val="FFFFFFFF"/>
    <w:lvl w:ilvl="0" w:tplc="5F6C3410">
      <w:start w:val="1"/>
      <w:numFmt w:val="bullet"/>
      <w:lvlText w:val="-"/>
      <w:lvlJc w:val="left"/>
      <w:pPr>
        <w:ind w:left="720" w:hanging="360"/>
      </w:pPr>
      <w:rPr>
        <w:rFonts w:ascii="Calibri" w:hAnsi="Calibri" w:hint="default"/>
      </w:rPr>
    </w:lvl>
    <w:lvl w:ilvl="1" w:tplc="B75CF0E2">
      <w:start w:val="1"/>
      <w:numFmt w:val="bullet"/>
      <w:lvlText w:val="o"/>
      <w:lvlJc w:val="left"/>
      <w:pPr>
        <w:ind w:left="1440" w:hanging="360"/>
      </w:pPr>
      <w:rPr>
        <w:rFonts w:ascii="Courier New" w:hAnsi="Courier New" w:hint="default"/>
      </w:rPr>
    </w:lvl>
    <w:lvl w:ilvl="2" w:tplc="B2668D42">
      <w:start w:val="1"/>
      <w:numFmt w:val="bullet"/>
      <w:lvlText w:val=""/>
      <w:lvlJc w:val="left"/>
      <w:pPr>
        <w:ind w:left="2160" w:hanging="360"/>
      </w:pPr>
      <w:rPr>
        <w:rFonts w:ascii="Wingdings" w:hAnsi="Wingdings" w:hint="default"/>
      </w:rPr>
    </w:lvl>
    <w:lvl w:ilvl="3" w:tplc="922E990E">
      <w:start w:val="1"/>
      <w:numFmt w:val="bullet"/>
      <w:lvlText w:val=""/>
      <w:lvlJc w:val="left"/>
      <w:pPr>
        <w:ind w:left="2880" w:hanging="360"/>
      </w:pPr>
      <w:rPr>
        <w:rFonts w:ascii="Symbol" w:hAnsi="Symbol" w:hint="default"/>
      </w:rPr>
    </w:lvl>
    <w:lvl w:ilvl="4" w:tplc="44C0DE5C">
      <w:start w:val="1"/>
      <w:numFmt w:val="bullet"/>
      <w:lvlText w:val="o"/>
      <w:lvlJc w:val="left"/>
      <w:pPr>
        <w:ind w:left="3600" w:hanging="360"/>
      </w:pPr>
      <w:rPr>
        <w:rFonts w:ascii="Courier New" w:hAnsi="Courier New" w:hint="default"/>
      </w:rPr>
    </w:lvl>
    <w:lvl w:ilvl="5" w:tplc="FCEEF65E">
      <w:start w:val="1"/>
      <w:numFmt w:val="bullet"/>
      <w:lvlText w:val=""/>
      <w:lvlJc w:val="left"/>
      <w:pPr>
        <w:ind w:left="4320" w:hanging="360"/>
      </w:pPr>
      <w:rPr>
        <w:rFonts w:ascii="Wingdings" w:hAnsi="Wingdings" w:hint="default"/>
      </w:rPr>
    </w:lvl>
    <w:lvl w:ilvl="6" w:tplc="2CE22A86">
      <w:start w:val="1"/>
      <w:numFmt w:val="bullet"/>
      <w:lvlText w:val=""/>
      <w:lvlJc w:val="left"/>
      <w:pPr>
        <w:ind w:left="5040" w:hanging="360"/>
      </w:pPr>
      <w:rPr>
        <w:rFonts w:ascii="Symbol" w:hAnsi="Symbol" w:hint="default"/>
      </w:rPr>
    </w:lvl>
    <w:lvl w:ilvl="7" w:tplc="BEE60898">
      <w:start w:val="1"/>
      <w:numFmt w:val="bullet"/>
      <w:lvlText w:val="o"/>
      <w:lvlJc w:val="left"/>
      <w:pPr>
        <w:ind w:left="5760" w:hanging="360"/>
      </w:pPr>
      <w:rPr>
        <w:rFonts w:ascii="Courier New" w:hAnsi="Courier New" w:hint="default"/>
      </w:rPr>
    </w:lvl>
    <w:lvl w:ilvl="8" w:tplc="10D40D52">
      <w:start w:val="1"/>
      <w:numFmt w:val="bullet"/>
      <w:lvlText w:val=""/>
      <w:lvlJc w:val="left"/>
      <w:pPr>
        <w:ind w:left="6480" w:hanging="360"/>
      </w:pPr>
      <w:rPr>
        <w:rFonts w:ascii="Wingdings" w:hAnsi="Wingdings" w:hint="default"/>
      </w:rPr>
    </w:lvl>
  </w:abstractNum>
  <w:abstractNum w:abstractNumId="17" w15:restartNumberingAfterBreak="0">
    <w:nsid w:val="230A6868"/>
    <w:multiLevelType w:val="hybridMultilevel"/>
    <w:tmpl w:val="0134A990"/>
    <w:lvl w:ilvl="0" w:tplc="FFFFFFFF">
      <w:start w:val="1"/>
      <w:numFmt w:val="lowerLetter"/>
      <w:lvlText w:val="%1."/>
      <w:lvlJc w:val="left"/>
      <w:pPr>
        <w:ind w:left="720" w:hanging="360"/>
      </w:pPr>
      <w:rPr>
        <w:b w:val="0"/>
        <w:bCs/>
      </w:rPr>
    </w:lvl>
    <w:lvl w:ilvl="1" w:tplc="04090011">
      <w:start w:val="1"/>
      <w:numFmt w:val="decimal"/>
      <w:lvlText w:val="%2)"/>
      <w:lvlJc w:val="left"/>
      <w:pPr>
        <w:ind w:left="720" w:hanging="360"/>
      </w:pPr>
    </w:lvl>
    <w:lvl w:ilvl="2" w:tplc="69344D20">
      <w:start w:val="1"/>
      <w:numFmt w:val="lowerRoman"/>
      <w:lvlText w:val="%3."/>
      <w:lvlJc w:val="right"/>
      <w:pPr>
        <w:ind w:left="2160" w:hanging="180"/>
      </w:pPr>
      <w:rPr>
        <w:color w:val="auto"/>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819556"/>
    <w:multiLevelType w:val="hybridMultilevel"/>
    <w:tmpl w:val="023ACE10"/>
    <w:lvl w:ilvl="0" w:tplc="B5BA2E60">
      <w:start w:val="1"/>
      <w:numFmt w:val="bullet"/>
      <w:lvlText w:val="o"/>
      <w:lvlJc w:val="left"/>
      <w:pPr>
        <w:ind w:left="1440" w:hanging="360"/>
      </w:pPr>
      <w:rPr>
        <w:rFonts w:ascii="Courier New" w:hAnsi="Courier New" w:hint="default"/>
      </w:rPr>
    </w:lvl>
    <w:lvl w:ilvl="1" w:tplc="8BFCE92E">
      <w:start w:val="1"/>
      <w:numFmt w:val="bullet"/>
      <w:lvlText w:val="o"/>
      <w:lvlJc w:val="left"/>
      <w:pPr>
        <w:ind w:left="2160" w:hanging="360"/>
      </w:pPr>
      <w:rPr>
        <w:rFonts w:ascii="Courier New" w:hAnsi="Courier New" w:hint="default"/>
      </w:rPr>
    </w:lvl>
    <w:lvl w:ilvl="2" w:tplc="3F143FC0">
      <w:start w:val="1"/>
      <w:numFmt w:val="bullet"/>
      <w:lvlText w:val=""/>
      <w:lvlJc w:val="left"/>
      <w:pPr>
        <w:ind w:left="2880" w:hanging="360"/>
      </w:pPr>
      <w:rPr>
        <w:rFonts w:ascii="Wingdings" w:hAnsi="Wingdings" w:hint="default"/>
      </w:rPr>
    </w:lvl>
    <w:lvl w:ilvl="3" w:tplc="23086032">
      <w:start w:val="1"/>
      <w:numFmt w:val="bullet"/>
      <w:lvlText w:val=""/>
      <w:lvlJc w:val="left"/>
      <w:pPr>
        <w:ind w:left="3600" w:hanging="360"/>
      </w:pPr>
      <w:rPr>
        <w:rFonts w:ascii="Symbol" w:hAnsi="Symbol" w:hint="default"/>
      </w:rPr>
    </w:lvl>
    <w:lvl w:ilvl="4" w:tplc="BD2250E6">
      <w:start w:val="1"/>
      <w:numFmt w:val="bullet"/>
      <w:lvlText w:val="o"/>
      <w:lvlJc w:val="left"/>
      <w:pPr>
        <w:ind w:left="4320" w:hanging="360"/>
      </w:pPr>
      <w:rPr>
        <w:rFonts w:ascii="Courier New" w:hAnsi="Courier New" w:hint="default"/>
      </w:rPr>
    </w:lvl>
    <w:lvl w:ilvl="5" w:tplc="FA949B48">
      <w:start w:val="1"/>
      <w:numFmt w:val="bullet"/>
      <w:lvlText w:val=""/>
      <w:lvlJc w:val="left"/>
      <w:pPr>
        <w:ind w:left="5040" w:hanging="360"/>
      </w:pPr>
      <w:rPr>
        <w:rFonts w:ascii="Wingdings" w:hAnsi="Wingdings" w:hint="default"/>
      </w:rPr>
    </w:lvl>
    <w:lvl w:ilvl="6" w:tplc="80BC372A">
      <w:start w:val="1"/>
      <w:numFmt w:val="bullet"/>
      <w:lvlText w:val=""/>
      <w:lvlJc w:val="left"/>
      <w:pPr>
        <w:ind w:left="5760" w:hanging="360"/>
      </w:pPr>
      <w:rPr>
        <w:rFonts w:ascii="Symbol" w:hAnsi="Symbol" w:hint="default"/>
      </w:rPr>
    </w:lvl>
    <w:lvl w:ilvl="7" w:tplc="8DD2379E">
      <w:start w:val="1"/>
      <w:numFmt w:val="bullet"/>
      <w:lvlText w:val="o"/>
      <w:lvlJc w:val="left"/>
      <w:pPr>
        <w:ind w:left="6480" w:hanging="360"/>
      </w:pPr>
      <w:rPr>
        <w:rFonts w:ascii="Courier New" w:hAnsi="Courier New" w:hint="default"/>
      </w:rPr>
    </w:lvl>
    <w:lvl w:ilvl="8" w:tplc="3B360240">
      <w:start w:val="1"/>
      <w:numFmt w:val="bullet"/>
      <w:lvlText w:val=""/>
      <w:lvlJc w:val="left"/>
      <w:pPr>
        <w:ind w:left="7200" w:hanging="360"/>
      </w:pPr>
      <w:rPr>
        <w:rFonts w:ascii="Wingdings" w:hAnsi="Wingdings" w:hint="default"/>
      </w:rPr>
    </w:lvl>
  </w:abstractNum>
  <w:abstractNum w:abstractNumId="19" w15:restartNumberingAfterBreak="0">
    <w:nsid w:val="2A839073"/>
    <w:multiLevelType w:val="hybridMultilevel"/>
    <w:tmpl w:val="54BE84A4"/>
    <w:lvl w:ilvl="0" w:tplc="0BB46D96">
      <w:start w:val="1"/>
      <w:numFmt w:val="decimal"/>
      <w:lvlText w:val="(%1)"/>
      <w:lvlJc w:val="left"/>
      <w:pPr>
        <w:ind w:left="720" w:hanging="360"/>
      </w:pPr>
    </w:lvl>
    <w:lvl w:ilvl="1" w:tplc="AD923AFC">
      <w:start w:val="1"/>
      <w:numFmt w:val="lowerLetter"/>
      <w:lvlText w:val="%2."/>
      <w:lvlJc w:val="left"/>
      <w:pPr>
        <w:ind w:left="1440" w:hanging="360"/>
      </w:pPr>
    </w:lvl>
    <w:lvl w:ilvl="2" w:tplc="44945502">
      <w:start w:val="1"/>
      <w:numFmt w:val="lowerRoman"/>
      <w:lvlText w:val="%3."/>
      <w:lvlJc w:val="right"/>
      <w:pPr>
        <w:ind w:left="2160" w:hanging="180"/>
      </w:pPr>
    </w:lvl>
    <w:lvl w:ilvl="3" w:tplc="B330DCDE">
      <w:start w:val="1"/>
      <w:numFmt w:val="decimal"/>
      <w:lvlText w:val="%4."/>
      <w:lvlJc w:val="left"/>
      <w:pPr>
        <w:ind w:left="2880" w:hanging="360"/>
      </w:pPr>
    </w:lvl>
    <w:lvl w:ilvl="4" w:tplc="CDF6156A">
      <w:start w:val="1"/>
      <w:numFmt w:val="lowerLetter"/>
      <w:lvlText w:val="%5."/>
      <w:lvlJc w:val="left"/>
      <w:pPr>
        <w:ind w:left="3600" w:hanging="360"/>
      </w:pPr>
    </w:lvl>
    <w:lvl w:ilvl="5" w:tplc="08E8FDC6">
      <w:start w:val="1"/>
      <w:numFmt w:val="lowerRoman"/>
      <w:lvlText w:val="%6."/>
      <w:lvlJc w:val="right"/>
      <w:pPr>
        <w:ind w:left="4320" w:hanging="180"/>
      </w:pPr>
    </w:lvl>
    <w:lvl w:ilvl="6" w:tplc="2C6694B2">
      <w:start w:val="1"/>
      <w:numFmt w:val="decimal"/>
      <w:lvlText w:val="%7."/>
      <w:lvlJc w:val="left"/>
      <w:pPr>
        <w:ind w:left="5040" w:hanging="360"/>
      </w:pPr>
    </w:lvl>
    <w:lvl w:ilvl="7" w:tplc="E6B69BA4">
      <w:start w:val="1"/>
      <w:numFmt w:val="lowerLetter"/>
      <w:lvlText w:val="%8."/>
      <w:lvlJc w:val="left"/>
      <w:pPr>
        <w:ind w:left="5760" w:hanging="360"/>
      </w:pPr>
    </w:lvl>
    <w:lvl w:ilvl="8" w:tplc="4DFC1806">
      <w:start w:val="1"/>
      <w:numFmt w:val="lowerRoman"/>
      <w:lvlText w:val="%9."/>
      <w:lvlJc w:val="right"/>
      <w:pPr>
        <w:ind w:left="6480" w:hanging="180"/>
      </w:pPr>
    </w:lvl>
  </w:abstractNum>
  <w:abstractNum w:abstractNumId="20" w15:restartNumberingAfterBreak="0">
    <w:nsid w:val="3CC0735C"/>
    <w:multiLevelType w:val="hybridMultilevel"/>
    <w:tmpl w:val="349CD1F0"/>
    <w:lvl w:ilvl="0" w:tplc="698C916C">
      <w:start w:val="1"/>
      <w:numFmt w:val="bullet"/>
      <w:lvlText w:val="-"/>
      <w:lvlJc w:val="left"/>
      <w:pPr>
        <w:ind w:left="720" w:hanging="360"/>
      </w:pPr>
      <w:rPr>
        <w:rFonts w:ascii="Calibri" w:hAnsi="Calibri" w:hint="default"/>
      </w:rPr>
    </w:lvl>
    <w:lvl w:ilvl="1" w:tplc="631808A0">
      <w:start w:val="1"/>
      <w:numFmt w:val="bullet"/>
      <w:lvlText w:val="o"/>
      <w:lvlJc w:val="left"/>
      <w:pPr>
        <w:ind w:left="1440" w:hanging="360"/>
      </w:pPr>
      <w:rPr>
        <w:rFonts w:ascii="Courier New" w:hAnsi="Courier New" w:hint="default"/>
      </w:rPr>
    </w:lvl>
    <w:lvl w:ilvl="2" w:tplc="2B2219B0">
      <w:start w:val="1"/>
      <w:numFmt w:val="bullet"/>
      <w:lvlText w:val=""/>
      <w:lvlJc w:val="left"/>
      <w:pPr>
        <w:ind w:left="2160" w:hanging="360"/>
      </w:pPr>
      <w:rPr>
        <w:rFonts w:ascii="Wingdings" w:hAnsi="Wingdings" w:hint="default"/>
      </w:rPr>
    </w:lvl>
    <w:lvl w:ilvl="3" w:tplc="BB146116">
      <w:start w:val="1"/>
      <w:numFmt w:val="bullet"/>
      <w:lvlText w:val=""/>
      <w:lvlJc w:val="left"/>
      <w:pPr>
        <w:ind w:left="2880" w:hanging="360"/>
      </w:pPr>
      <w:rPr>
        <w:rFonts w:ascii="Symbol" w:hAnsi="Symbol" w:hint="default"/>
      </w:rPr>
    </w:lvl>
    <w:lvl w:ilvl="4" w:tplc="0E00615E">
      <w:start w:val="1"/>
      <w:numFmt w:val="bullet"/>
      <w:lvlText w:val="o"/>
      <w:lvlJc w:val="left"/>
      <w:pPr>
        <w:ind w:left="3600" w:hanging="360"/>
      </w:pPr>
      <w:rPr>
        <w:rFonts w:ascii="Courier New" w:hAnsi="Courier New" w:hint="default"/>
      </w:rPr>
    </w:lvl>
    <w:lvl w:ilvl="5" w:tplc="B5E0DAEA">
      <w:start w:val="1"/>
      <w:numFmt w:val="bullet"/>
      <w:lvlText w:val=""/>
      <w:lvlJc w:val="left"/>
      <w:pPr>
        <w:ind w:left="4320" w:hanging="360"/>
      </w:pPr>
      <w:rPr>
        <w:rFonts w:ascii="Wingdings" w:hAnsi="Wingdings" w:hint="default"/>
      </w:rPr>
    </w:lvl>
    <w:lvl w:ilvl="6" w:tplc="F59E5660">
      <w:start w:val="1"/>
      <w:numFmt w:val="bullet"/>
      <w:lvlText w:val=""/>
      <w:lvlJc w:val="left"/>
      <w:pPr>
        <w:ind w:left="5040" w:hanging="360"/>
      </w:pPr>
      <w:rPr>
        <w:rFonts w:ascii="Symbol" w:hAnsi="Symbol" w:hint="default"/>
      </w:rPr>
    </w:lvl>
    <w:lvl w:ilvl="7" w:tplc="F2E627AC">
      <w:start w:val="1"/>
      <w:numFmt w:val="bullet"/>
      <w:lvlText w:val="o"/>
      <w:lvlJc w:val="left"/>
      <w:pPr>
        <w:ind w:left="5760" w:hanging="360"/>
      </w:pPr>
      <w:rPr>
        <w:rFonts w:ascii="Courier New" w:hAnsi="Courier New" w:hint="default"/>
      </w:rPr>
    </w:lvl>
    <w:lvl w:ilvl="8" w:tplc="34503A06">
      <w:start w:val="1"/>
      <w:numFmt w:val="bullet"/>
      <w:lvlText w:val=""/>
      <w:lvlJc w:val="left"/>
      <w:pPr>
        <w:ind w:left="6480" w:hanging="360"/>
      </w:pPr>
      <w:rPr>
        <w:rFonts w:ascii="Wingdings" w:hAnsi="Wingdings" w:hint="default"/>
      </w:rPr>
    </w:lvl>
  </w:abstractNum>
  <w:abstractNum w:abstractNumId="21" w15:restartNumberingAfterBreak="0">
    <w:nsid w:val="3CE7207E"/>
    <w:multiLevelType w:val="hybridMultilevel"/>
    <w:tmpl w:val="7B0637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6E296"/>
    <w:multiLevelType w:val="hybridMultilevel"/>
    <w:tmpl w:val="3EF251A4"/>
    <w:lvl w:ilvl="0" w:tplc="6A4205D4">
      <w:start w:val="1"/>
      <w:numFmt w:val="bullet"/>
      <w:lvlText w:val=""/>
      <w:lvlJc w:val="left"/>
      <w:pPr>
        <w:ind w:left="1080" w:hanging="360"/>
      </w:pPr>
      <w:rPr>
        <w:rFonts w:ascii="Symbol" w:hAnsi="Symbol" w:hint="default"/>
      </w:rPr>
    </w:lvl>
    <w:lvl w:ilvl="1" w:tplc="EF9E3284">
      <w:start w:val="1"/>
      <w:numFmt w:val="bullet"/>
      <w:lvlText w:val="o"/>
      <w:lvlJc w:val="left"/>
      <w:pPr>
        <w:ind w:left="1800" w:hanging="360"/>
      </w:pPr>
      <w:rPr>
        <w:rFonts w:ascii="Courier New" w:hAnsi="Courier New" w:hint="default"/>
      </w:rPr>
    </w:lvl>
    <w:lvl w:ilvl="2" w:tplc="6D1EB3A0">
      <w:start w:val="1"/>
      <w:numFmt w:val="bullet"/>
      <w:lvlText w:val=""/>
      <w:lvlJc w:val="left"/>
      <w:pPr>
        <w:ind w:left="2520" w:hanging="360"/>
      </w:pPr>
      <w:rPr>
        <w:rFonts w:ascii="Wingdings" w:hAnsi="Wingdings" w:hint="default"/>
      </w:rPr>
    </w:lvl>
    <w:lvl w:ilvl="3" w:tplc="72EA1C5C">
      <w:start w:val="1"/>
      <w:numFmt w:val="bullet"/>
      <w:lvlText w:val=""/>
      <w:lvlJc w:val="left"/>
      <w:pPr>
        <w:ind w:left="3240" w:hanging="360"/>
      </w:pPr>
      <w:rPr>
        <w:rFonts w:ascii="Symbol" w:hAnsi="Symbol" w:hint="default"/>
      </w:rPr>
    </w:lvl>
    <w:lvl w:ilvl="4" w:tplc="593E0ED4">
      <w:start w:val="1"/>
      <w:numFmt w:val="bullet"/>
      <w:lvlText w:val="o"/>
      <w:lvlJc w:val="left"/>
      <w:pPr>
        <w:ind w:left="3960" w:hanging="360"/>
      </w:pPr>
      <w:rPr>
        <w:rFonts w:ascii="Courier New" w:hAnsi="Courier New" w:hint="default"/>
      </w:rPr>
    </w:lvl>
    <w:lvl w:ilvl="5" w:tplc="3B6CEB3A">
      <w:start w:val="1"/>
      <w:numFmt w:val="bullet"/>
      <w:lvlText w:val=""/>
      <w:lvlJc w:val="left"/>
      <w:pPr>
        <w:ind w:left="4680" w:hanging="360"/>
      </w:pPr>
      <w:rPr>
        <w:rFonts w:ascii="Wingdings" w:hAnsi="Wingdings" w:hint="default"/>
      </w:rPr>
    </w:lvl>
    <w:lvl w:ilvl="6" w:tplc="AC722902">
      <w:start w:val="1"/>
      <w:numFmt w:val="bullet"/>
      <w:lvlText w:val=""/>
      <w:lvlJc w:val="left"/>
      <w:pPr>
        <w:ind w:left="5400" w:hanging="360"/>
      </w:pPr>
      <w:rPr>
        <w:rFonts w:ascii="Symbol" w:hAnsi="Symbol" w:hint="default"/>
      </w:rPr>
    </w:lvl>
    <w:lvl w:ilvl="7" w:tplc="9ADC9492">
      <w:start w:val="1"/>
      <w:numFmt w:val="bullet"/>
      <w:lvlText w:val="o"/>
      <w:lvlJc w:val="left"/>
      <w:pPr>
        <w:ind w:left="6120" w:hanging="360"/>
      </w:pPr>
      <w:rPr>
        <w:rFonts w:ascii="Courier New" w:hAnsi="Courier New" w:hint="default"/>
      </w:rPr>
    </w:lvl>
    <w:lvl w:ilvl="8" w:tplc="347CE538">
      <w:start w:val="1"/>
      <w:numFmt w:val="bullet"/>
      <w:lvlText w:val=""/>
      <w:lvlJc w:val="left"/>
      <w:pPr>
        <w:ind w:left="6840" w:hanging="360"/>
      </w:pPr>
      <w:rPr>
        <w:rFonts w:ascii="Wingdings" w:hAnsi="Wingdings" w:hint="default"/>
      </w:rPr>
    </w:lvl>
  </w:abstractNum>
  <w:abstractNum w:abstractNumId="23" w15:restartNumberingAfterBreak="0">
    <w:nsid w:val="470958A3"/>
    <w:multiLevelType w:val="hybridMultilevel"/>
    <w:tmpl w:val="36663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F9B2D73"/>
    <w:multiLevelType w:val="hybridMultilevel"/>
    <w:tmpl w:val="B0C608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50EB197E"/>
    <w:multiLevelType w:val="hybridMultilevel"/>
    <w:tmpl w:val="7DCC5866"/>
    <w:lvl w:ilvl="0" w:tplc="FFFFFFFF">
      <w:start w:val="1"/>
      <w:numFmt w:val="upperLetter"/>
      <w:lvlText w:val="%1."/>
      <w:lvlJc w:val="left"/>
      <w:pPr>
        <w:ind w:left="72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CB37EE"/>
    <w:multiLevelType w:val="hybridMultilevel"/>
    <w:tmpl w:val="FFFFFFFF"/>
    <w:lvl w:ilvl="0" w:tplc="AF0A9854">
      <w:start w:val="1"/>
      <w:numFmt w:val="bullet"/>
      <w:lvlText w:val="-"/>
      <w:lvlJc w:val="left"/>
      <w:pPr>
        <w:ind w:left="720" w:hanging="360"/>
      </w:pPr>
      <w:rPr>
        <w:rFonts w:ascii="Calibri" w:hAnsi="Calibri" w:hint="default"/>
      </w:rPr>
    </w:lvl>
    <w:lvl w:ilvl="1" w:tplc="5770EB0E">
      <w:start w:val="1"/>
      <w:numFmt w:val="bullet"/>
      <w:lvlText w:val="o"/>
      <w:lvlJc w:val="left"/>
      <w:pPr>
        <w:ind w:left="1440" w:hanging="360"/>
      </w:pPr>
      <w:rPr>
        <w:rFonts w:ascii="Courier New" w:hAnsi="Courier New" w:hint="default"/>
      </w:rPr>
    </w:lvl>
    <w:lvl w:ilvl="2" w:tplc="3EAA8722">
      <w:start w:val="1"/>
      <w:numFmt w:val="bullet"/>
      <w:lvlText w:val=""/>
      <w:lvlJc w:val="left"/>
      <w:pPr>
        <w:ind w:left="2160" w:hanging="360"/>
      </w:pPr>
      <w:rPr>
        <w:rFonts w:ascii="Wingdings" w:hAnsi="Wingdings" w:hint="default"/>
      </w:rPr>
    </w:lvl>
    <w:lvl w:ilvl="3" w:tplc="AC34DABC">
      <w:start w:val="1"/>
      <w:numFmt w:val="bullet"/>
      <w:lvlText w:val=""/>
      <w:lvlJc w:val="left"/>
      <w:pPr>
        <w:ind w:left="2880" w:hanging="360"/>
      </w:pPr>
      <w:rPr>
        <w:rFonts w:ascii="Symbol" w:hAnsi="Symbol" w:hint="default"/>
      </w:rPr>
    </w:lvl>
    <w:lvl w:ilvl="4" w:tplc="FEC461BA">
      <w:start w:val="1"/>
      <w:numFmt w:val="bullet"/>
      <w:lvlText w:val="o"/>
      <w:lvlJc w:val="left"/>
      <w:pPr>
        <w:ind w:left="3600" w:hanging="360"/>
      </w:pPr>
      <w:rPr>
        <w:rFonts w:ascii="Courier New" w:hAnsi="Courier New" w:hint="default"/>
      </w:rPr>
    </w:lvl>
    <w:lvl w:ilvl="5" w:tplc="7BEC7948">
      <w:start w:val="1"/>
      <w:numFmt w:val="bullet"/>
      <w:lvlText w:val=""/>
      <w:lvlJc w:val="left"/>
      <w:pPr>
        <w:ind w:left="4320" w:hanging="360"/>
      </w:pPr>
      <w:rPr>
        <w:rFonts w:ascii="Wingdings" w:hAnsi="Wingdings" w:hint="default"/>
      </w:rPr>
    </w:lvl>
    <w:lvl w:ilvl="6" w:tplc="4C280FAA">
      <w:start w:val="1"/>
      <w:numFmt w:val="bullet"/>
      <w:lvlText w:val=""/>
      <w:lvlJc w:val="left"/>
      <w:pPr>
        <w:ind w:left="5040" w:hanging="360"/>
      </w:pPr>
      <w:rPr>
        <w:rFonts w:ascii="Symbol" w:hAnsi="Symbol" w:hint="default"/>
      </w:rPr>
    </w:lvl>
    <w:lvl w:ilvl="7" w:tplc="587CE5C4">
      <w:start w:val="1"/>
      <w:numFmt w:val="bullet"/>
      <w:lvlText w:val="o"/>
      <w:lvlJc w:val="left"/>
      <w:pPr>
        <w:ind w:left="5760" w:hanging="360"/>
      </w:pPr>
      <w:rPr>
        <w:rFonts w:ascii="Courier New" w:hAnsi="Courier New" w:hint="default"/>
      </w:rPr>
    </w:lvl>
    <w:lvl w:ilvl="8" w:tplc="1ADCE8EE">
      <w:start w:val="1"/>
      <w:numFmt w:val="bullet"/>
      <w:lvlText w:val=""/>
      <w:lvlJc w:val="left"/>
      <w:pPr>
        <w:ind w:left="6480" w:hanging="360"/>
      </w:pPr>
      <w:rPr>
        <w:rFonts w:ascii="Wingdings" w:hAnsi="Wingdings" w:hint="default"/>
      </w:rPr>
    </w:lvl>
  </w:abstractNum>
  <w:abstractNum w:abstractNumId="27" w15:restartNumberingAfterBreak="0">
    <w:nsid w:val="568F9D89"/>
    <w:multiLevelType w:val="hybridMultilevel"/>
    <w:tmpl w:val="212E31EC"/>
    <w:lvl w:ilvl="0" w:tplc="7CD0DD70">
      <w:start w:val="1"/>
      <w:numFmt w:val="bullet"/>
      <w:lvlText w:val=""/>
      <w:lvlJc w:val="left"/>
      <w:pPr>
        <w:ind w:left="1080" w:hanging="360"/>
      </w:pPr>
      <w:rPr>
        <w:rFonts w:ascii="Symbol" w:hAnsi="Symbol" w:hint="default"/>
      </w:rPr>
    </w:lvl>
    <w:lvl w:ilvl="1" w:tplc="C8FC0C66">
      <w:start w:val="1"/>
      <w:numFmt w:val="bullet"/>
      <w:lvlText w:val=""/>
      <w:lvlJc w:val="left"/>
      <w:pPr>
        <w:ind w:left="1800" w:hanging="360"/>
      </w:pPr>
      <w:rPr>
        <w:rFonts w:ascii="Symbol" w:hAnsi="Symbol" w:hint="default"/>
      </w:rPr>
    </w:lvl>
    <w:lvl w:ilvl="2" w:tplc="058AE7D0">
      <w:start w:val="1"/>
      <w:numFmt w:val="bullet"/>
      <w:lvlText w:val=""/>
      <w:lvlJc w:val="left"/>
      <w:pPr>
        <w:ind w:left="2520" w:hanging="360"/>
      </w:pPr>
      <w:rPr>
        <w:rFonts w:ascii="Wingdings" w:hAnsi="Wingdings" w:hint="default"/>
      </w:rPr>
    </w:lvl>
    <w:lvl w:ilvl="3" w:tplc="C5840600">
      <w:start w:val="1"/>
      <w:numFmt w:val="bullet"/>
      <w:lvlText w:val=""/>
      <w:lvlJc w:val="left"/>
      <w:pPr>
        <w:ind w:left="3240" w:hanging="360"/>
      </w:pPr>
      <w:rPr>
        <w:rFonts w:ascii="Symbol" w:hAnsi="Symbol" w:hint="default"/>
      </w:rPr>
    </w:lvl>
    <w:lvl w:ilvl="4" w:tplc="AF54DD90">
      <w:start w:val="1"/>
      <w:numFmt w:val="bullet"/>
      <w:lvlText w:val="o"/>
      <w:lvlJc w:val="left"/>
      <w:pPr>
        <w:ind w:left="3960" w:hanging="360"/>
      </w:pPr>
      <w:rPr>
        <w:rFonts w:ascii="Courier New" w:hAnsi="Courier New" w:hint="default"/>
      </w:rPr>
    </w:lvl>
    <w:lvl w:ilvl="5" w:tplc="9D2A03D6">
      <w:start w:val="1"/>
      <w:numFmt w:val="bullet"/>
      <w:lvlText w:val=""/>
      <w:lvlJc w:val="left"/>
      <w:pPr>
        <w:ind w:left="4680" w:hanging="360"/>
      </w:pPr>
      <w:rPr>
        <w:rFonts w:ascii="Wingdings" w:hAnsi="Wingdings" w:hint="default"/>
      </w:rPr>
    </w:lvl>
    <w:lvl w:ilvl="6" w:tplc="68E4933A">
      <w:start w:val="1"/>
      <w:numFmt w:val="bullet"/>
      <w:lvlText w:val=""/>
      <w:lvlJc w:val="left"/>
      <w:pPr>
        <w:ind w:left="5400" w:hanging="360"/>
      </w:pPr>
      <w:rPr>
        <w:rFonts w:ascii="Symbol" w:hAnsi="Symbol" w:hint="default"/>
      </w:rPr>
    </w:lvl>
    <w:lvl w:ilvl="7" w:tplc="85267818">
      <w:start w:val="1"/>
      <w:numFmt w:val="bullet"/>
      <w:lvlText w:val="o"/>
      <w:lvlJc w:val="left"/>
      <w:pPr>
        <w:ind w:left="6120" w:hanging="360"/>
      </w:pPr>
      <w:rPr>
        <w:rFonts w:ascii="Courier New" w:hAnsi="Courier New" w:hint="default"/>
      </w:rPr>
    </w:lvl>
    <w:lvl w:ilvl="8" w:tplc="A8F8D390">
      <w:start w:val="1"/>
      <w:numFmt w:val="bullet"/>
      <w:lvlText w:val=""/>
      <w:lvlJc w:val="left"/>
      <w:pPr>
        <w:ind w:left="6840" w:hanging="360"/>
      </w:pPr>
      <w:rPr>
        <w:rFonts w:ascii="Wingdings" w:hAnsi="Wingdings" w:hint="default"/>
      </w:rPr>
    </w:lvl>
  </w:abstractNum>
  <w:abstractNum w:abstractNumId="28" w15:restartNumberingAfterBreak="0">
    <w:nsid w:val="5A9A218B"/>
    <w:multiLevelType w:val="hybridMultilevel"/>
    <w:tmpl w:val="F290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F26DDD"/>
    <w:multiLevelType w:val="hybridMultilevel"/>
    <w:tmpl w:val="F2AC3B7C"/>
    <w:lvl w:ilvl="0" w:tplc="080C1B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35388"/>
    <w:multiLevelType w:val="hybridMultilevel"/>
    <w:tmpl w:val="28C09A48"/>
    <w:lvl w:ilvl="0" w:tplc="0B6684E0">
      <w:start w:val="1"/>
      <w:numFmt w:val="upperRoman"/>
      <w:lvlText w:val="%1."/>
      <w:lvlJc w:val="righ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D950B6"/>
    <w:multiLevelType w:val="hybridMultilevel"/>
    <w:tmpl w:val="17A0CD5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600A8D"/>
    <w:multiLevelType w:val="hybridMultilevel"/>
    <w:tmpl w:val="351A7EAA"/>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66B34"/>
    <w:multiLevelType w:val="hybridMultilevel"/>
    <w:tmpl w:val="B9126CEA"/>
    <w:lvl w:ilvl="0" w:tplc="DBA011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050341"/>
    <w:multiLevelType w:val="hybridMultilevel"/>
    <w:tmpl w:val="0D0851E4"/>
    <w:lvl w:ilvl="0" w:tplc="66B24D0E">
      <w:start w:val="1"/>
      <w:numFmt w:val="decimal"/>
      <w:lvlText w:val="%1."/>
      <w:lvlJc w:val="left"/>
      <w:pPr>
        <w:ind w:left="720" w:hanging="360"/>
      </w:pPr>
      <w:rPr>
        <w:color w:val="000000" w:themeColor="text1"/>
      </w:rPr>
    </w:lvl>
    <w:lvl w:ilvl="1" w:tplc="926A93C8" w:tentative="1">
      <w:start w:val="1"/>
      <w:numFmt w:val="lowerLetter"/>
      <w:lvlText w:val="%2."/>
      <w:lvlJc w:val="left"/>
      <w:pPr>
        <w:ind w:left="1440" w:hanging="360"/>
      </w:pPr>
    </w:lvl>
    <w:lvl w:ilvl="2" w:tplc="D018AE04" w:tentative="1">
      <w:start w:val="1"/>
      <w:numFmt w:val="lowerRoman"/>
      <w:lvlText w:val="%3."/>
      <w:lvlJc w:val="right"/>
      <w:pPr>
        <w:ind w:left="2160" w:hanging="180"/>
      </w:pPr>
    </w:lvl>
    <w:lvl w:ilvl="3" w:tplc="4E602D20" w:tentative="1">
      <w:start w:val="1"/>
      <w:numFmt w:val="decimal"/>
      <w:lvlText w:val="%4."/>
      <w:lvlJc w:val="left"/>
      <w:pPr>
        <w:ind w:left="2880" w:hanging="360"/>
      </w:pPr>
    </w:lvl>
    <w:lvl w:ilvl="4" w:tplc="AE243FEE" w:tentative="1">
      <w:start w:val="1"/>
      <w:numFmt w:val="lowerLetter"/>
      <w:lvlText w:val="%5."/>
      <w:lvlJc w:val="left"/>
      <w:pPr>
        <w:ind w:left="3600" w:hanging="360"/>
      </w:pPr>
    </w:lvl>
    <w:lvl w:ilvl="5" w:tplc="DA2671C0" w:tentative="1">
      <w:start w:val="1"/>
      <w:numFmt w:val="lowerRoman"/>
      <w:lvlText w:val="%6."/>
      <w:lvlJc w:val="right"/>
      <w:pPr>
        <w:ind w:left="4320" w:hanging="180"/>
      </w:pPr>
    </w:lvl>
    <w:lvl w:ilvl="6" w:tplc="61C8BA1A" w:tentative="1">
      <w:start w:val="1"/>
      <w:numFmt w:val="decimal"/>
      <w:lvlText w:val="%7."/>
      <w:lvlJc w:val="left"/>
      <w:pPr>
        <w:ind w:left="5040" w:hanging="360"/>
      </w:pPr>
    </w:lvl>
    <w:lvl w:ilvl="7" w:tplc="EE6C4E34" w:tentative="1">
      <w:start w:val="1"/>
      <w:numFmt w:val="lowerLetter"/>
      <w:lvlText w:val="%8."/>
      <w:lvlJc w:val="left"/>
      <w:pPr>
        <w:ind w:left="5760" w:hanging="360"/>
      </w:pPr>
    </w:lvl>
    <w:lvl w:ilvl="8" w:tplc="AC6E681C" w:tentative="1">
      <w:start w:val="1"/>
      <w:numFmt w:val="lowerRoman"/>
      <w:lvlText w:val="%9."/>
      <w:lvlJc w:val="right"/>
      <w:pPr>
        <w:ind w:left="6480" w:hanging="180"/>
      </w:pPr>
    </w:lvl>
  </w:abstractNum>
  <w:abstractNum w:abstractNumId="35" w15:restartNumberingAfterBreak="0">
    <w:nsid w:val="77013A38"/>
    <w:multiLevelType w:val="multilevel"/>
    <w:tmpl w:val="A53A435A"/>
    <w:lvl w:ilvl="0">
      <w:start w:val="1"/>
      <w:numFmt w:val="decimal"/>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6" w15:restartNumberingAfterBreak="0">
    <w:nsid w:val="77AE16A7"/>
    <w:multiLevelType w:val="hybridMultilevel"/>
    <w:tmpl w:val="59905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536566"/>
    <w:multiLevelType w:val="hybridMultilevel"/>
    <w:tmpl w:val="E5B26040"/>
    <w:lvl w:ilvl="0" w:tplc="04090017">
      <w:start w:val="1"/>
      <w:numFmt w:val="lowerLetter"/>
      <w:lvlText w:val="%1)"/>
      <w:lvlJc w:val="left"/>
      <w:pPr>
        <w:ind w:left="360" w:hanging="360"/>
      </w:pPr>
      <w:rPr>
        <w:rFonts w:hint="default"/>
        <w:b/>
        <w:bCs/>
        <w:sz w:val="24"/>
        <w:szCs w:val="24"/>
      </w:rPr>
    </w:lvl>
    <w:lvl w:ilvl="1" w:tplc="FFFFFFFF">
      <w:start w:val="1"/>
      <w:numFmt w:val="lowerLetter"/>
      <w:lvlText w:val="%2."/>
      <w:lvlJc w:val="left"/>
      <w:pPr>
        <w:ind w:left="1080" w:hanging="360"/>
      </w:pPr>
      <w:rPr>
        <w:b w:val="0"/>
      </w:rPr>
    </w:lvl>
    <w:lvl w:ilvl="2" w:tplc="FFFFFFFF">
      <w:start w:val="1"/>
      <w:numFmt w:val="lowerRoman"/>
      <w:lvlText w:val="%3."/>
      <w:lvlJc w:val="right"/>
      <w:pPr>
        <w:ind w:left="1800" w:hanging="180"/>
      </w:pPr>
      <w:rPr>
        <w:b w:val="0"/>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CE1284C"/>
    <w:multiLevelType w:val="hybridMultilevel"/>
    <w:tmpl w:val="690684F6"/>
    <w:lvl w:ilvl="0" w:tplc="566AB986">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257C4"/>
    <w:multiLevelType w:val="hybridMultilevel"/>
    <w:tmpl w:val="72EE7340"/>
    <w:lvl w:ilvl="0" w:tplc="DAA8EF16">
      <w:start w:val="1"/>
      <w:numFmt w:val="decimal"/>
      <w:lvlText w:val="(%1)"/>
      <w:lvlJc w:val="left"/>
      <w:pPr>
        <w:ind w:left="720" w:hanging="360"/>
      </w:pPr>
      <w:rPr>
        <w:color w:val="auto"/>
      </w:rPr>
    </w:lvl>
    <w:lvl w:ilvl="1" w:tplc="9B2C7C8C">
      <w:start w:val="1"/>
      <w:numFmt w:val="lowerLetter"/>
      <w:lvlText w:val="%2."/>
      <w:lvlJc w:val="left"/>
      <w:pPr>
        <w:ind w:left="1440" w:hanging="360"/>
      </w:pPr>
    </w:lvl>
    <w:lvl w:ilvl="2" w:tplc="91E80870">
      <w:start w:val="1"/>
      <w:numFmt w:val="lowerRoman"/>
      <w:lvlText w:val="%3."/>
      <w:lvlJc w:val="right"/>
      <w:pPr>
        <w:ind w:left="2160" w:hanging="180"/>
      </w:pPr>
    </w:lvl>
    <w:lvl w:ilvl="3" w:tplc="24BC9758">
      <w:start w:val="1"/>
      <w:numFmt w:val="decimal"/>
      <w:lvlText w:val="%4."/>
      <w:lvlJc w:val="left"/>
      <w:pPr>
        <w:ind w:left="2880" w:hanging="360"/>
      </w:pPr>
    </w:lvl>
    <w:lvl w:ilvl="4" w:tplc="A7166A22">
      <w:start w:val="1"/>
      <w:numFmt w:val="lowerLetter"/>
      <w:lvlText w:val="%5."/>
      <w:lvlJc w:val="left"/>
      <w:pPr>
        <w:ind w:left="3600" w:hanging="360"/>
      </w:pPr>
    </w:lvl>
    <w:lvl w:ilvl="5" w:tplc="0F3260CC">
      <w:start w:val="1"/>
      <w:numFmt w:val="lowerRoman"/>
      <w:lvlText w:val="%6."/>
      <w:lvlJc w:val="right"/>
      <w:pPr>
        <w:ind w:left="4320" w:hanging="180"/>
      </w:pPr>
    </w:lvl>
    <w:lvl w:ilvl="6" w:tplc="063469FA">
      <w:start w:val="1"/>
      <w:numFmt w:val="decimal"/>
      <w:lvlText w:val="%7."/>
      <w:lvlJc w:val="left"/>
      <w:pPr>
        <w:ind w:left="5040" w:hanging="360"/>
      </w:pPr>
    </w:lvl>
    <w:lvl w:ilvl="7" w:tplc="1BAAC6EA">
      <w:start w:val="1"/>
      <w:numFmt w:val="lowerLetter"/>
      <w:lvlText w:val="%8."/>
      <w:lvlJc w:val="left"/>
      <w:pPr>
        <w:ind w:left="5760" w:hanging="360"/>
      </w:pPr>
    </w:lvl>
    <w:lvl w:ilvl="8" w:tplc="97D67BFE">
      <w:start w:val="1"/>
      <w:numFmt w:val="lowerRoman"/>
      <w:lvlText w:val="%9."/>
      <w:lvlJc w:val="right"/>
      <w:pPr>
        <w:ind w:left="6480" w:hanging="180"/>
      </w:pPr>
    </w:lvl>
  </w:abstractNum>
  <w:abstractNum w:abstractNumId="40" w15:restartNumberingAfterBreak="0">
    <w:nsid w:val="7FD30D7A"/>
    <w:multiLevelType w:val="hybridMultilevel"/>
    <w:tmpl w:val="697C28DA"/>
    <w:lvl w:ilvl="0" w:tplc="DBA0117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511375">
    <w:abstractNumId w:val="19"/>
  </w:num>
  <w:num w:numId="2" w16cid:durableId="929855448">
    <w:abstractNumId w:val="11"/>
  </w:num>
  <w:num w:numId="3" w16cid:durableId="103964268">
    <w:abstractNumId w:val="20"/>
  </w:num>
  <w:num w:numId="4" w16cid:durableId="874121727">
    <w:abstractNumId w:val="39"/>
  </w:num>
  <w:num w:numId="5" w16cid:durableId="1038625327">
    <w:abstractNumId w:val="26"/>
  </w:num>
  <w:num w:numId="6" w16cid:durableId="537006815">
    <w:abstractNumId w:val="16"/>
  </w:num>
  <w:num w:numId="7" w16cid:durableId="828402742">
    <w:abstractNumId w:val="1"/>
  </w:num>
  <w:num w:numId="8" w16cid:durableId="864365344">
    <w:abstractNumId w:val="28"/>
  </w:num>
  <w:num w:numId="9" w16cid:durableId="751926778">
    <w:abstractNumId w:val="37"/>
  </w:num>
  <w:num w:numId="10" w16cid:durableId="2104641394">
    <w:abstractNumId w:val="33"/>
  </w:num>
  <w:num w:numId="11" w16cid:durableId="160312967">
    <w:abstractNumId w:val="40"/>
  </w:num>
  <w:num w:numId="12" w16cid:durableId="1392968737">
    <w:abstractNumId w:val="38"/>
  </w:num>
  <w:num w:numId="13" w16cid:durableId="253559557">
    <w:abstractNumId w:val="34"/>
  </w:num>
  <w:num w:numId="14" w16cid:durableId="160632157">
    <w:abstractNumId w:val="25"/>
  </w:num>
  <w:num w:numId="15" w16cid:durableId="910847804">
    <w:abstractNumId w:val="13"/>
  </w:num>
  <w:num w:numId="16" w16cid:durableId="1933388801">
    <w:abstractNumId w:val="21"/>
  </w:num>
  <w:num w:numId="17" w16cid:durableId="609161897">
    <w:abstractNumId w:val="10"/>
  </w:num>
  <w:num w:numId="18" w16cid:durableId="1729526079">
    <w:abstractNumId w:val="15"/>
  </w:num>
  <w:num w:numId="19" w16cid:durableId="979265706">
    <w:abstractNumId w:val="8"/>
  </w:num>
  <w:num w:numId="20" w16cid:durableId="1512454705">
    <w:abstractNumId w:val="6"/>
  </w:num>
  <w:num w:numId="21" w16cid:durableId="107480481">
    <w:abstractNumId w:val="7"/>
  </w:num>
  <w:num w:numId="22" w16cid:durableId="1313291494">
    <w:abstractNumId w:val="23"/>
  </w:num>
  <w:num w:numId="23" w16cid:durableId="633027541">
    <w:abstractNumId w:val="14"/>
  </w:num>
  <w:num w:numId="24" w16cid:durableId="1912424833">
    <w:abstractNumId w:val="9"/>
  </w:num>
  <w:num w:numId="25" w16cid:durableId="310135680">
    <w:abstractNumId w:val="32"/>
  </w:num>
  <w:num w:numId="26" w16cid:durableId="102768746">
    <w:abstractNumId w:val="5"/>
  </w:num>
  <w:num w:numId="27" w16cid:durableId="351226147">
    <w:abstractNumId w:val="18"/>
  </w:num>
  <w:num w:numId="28" w16cid:durableId="381439591">
    <w:abstractNumId w:val="27"/>
  </w:num>
  <w:num w:numId="29" w16cid:durableId="706100661">
    <w:abstractNumId w:val="22"/>
  </w:num>
  <w:num w:numId="30" w16cid:durableId="988754826">
    <w:abstractNumId w:val="17"/>
  </w:num>
  <w:num w:numId="31" w16cid:durableId="510683155">
    <w:abstractNumId w:val="12"/>
  </w:num>
  <w:num w:numId="32" w16cid:durableId="753824441">
    <w:abstractNumId w:val="29"/>
  </w:num>
  <w:num w:numId="33" w16cid:durableId="2123986370">
    <w:abstractNumId w:val="1"/>
    <w:lvlOverride w:ilvl="0">
      <w:startOverride w:val="1"/>
    </w:lvlOverride>
  </w:num>
  <w:num w:numId="34" w16cid:durableId="1832990656">
    <w:abstractNumId w:val="1"/>
    <w:lvlOverride w:ilvl="0">
      <w:startOverride w:val="1"/>
    </w:lvlOverride>
  </w:num>
  <w:num w:numId="35" w16cid:durableId="1723673678">
    <w:abstractNumId w:val="36"/>
  </w:num>
  <w:num w:numId="36" w16cid:durableId="1083798313">
    <w:abstractNumId w:val="30"/>
  </w:num>
  <w:num w:numId="37" w16cid:durableId="1201671682">
    <w:abstractNumId w:val="35"/>
  </w:num>
  <w:num w:numId="38" w16cid:durableId="632296814">
    <w:abstractNumId w:val="24"/>
  </w:num>
  <w:num w:numId="39" w16cid:durableId="552541515">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F4"/>
    <w:rsid w:val="000003F8"/>
    <w:rsid w:val="00002590"/>
    <w:rsid w:val="00003543"/>
    <w:rsid w:val="0000538B"/>
    <w:rsid w:val="0000546F"/>
    <w:rsid w:val="00005AE7"/>
    <w:rsid w:val="00005B1F"/>
    <w:rsid w:val="0000632F"/>
    <w:rsid w:val="000063CC"/>
    <w:rsid w:val="000069ED"/>
    <w:rsid w:val="00007859"/>
    <w:rsid w:val="00007D48"/>
    <w:rsid w:val="00011211"/>
    <w:rsid w:val="00011555"/>
    <w:rsid w:val="00012023"/>
    <w:rsid w:val="000129AE"/>
    <w:rsid w:val="000138D1"/>
    <w:rsid w:val="00013E79"/>
    <w:rsid w:val="000140A4"/>
    <w:rsid w:val="00014AE3"/>
    <w:rsid w:val="00014E01"/>
    <w:rsid w:val="00015155"/>
    <w:rsid w:val="00015BE1"/>
    <w:rsid w:val="00016C97"/>
    <w:rsid w:val="00016CFE"/>
    <w:rsid w:val="00020584"/>
    <w:rsid w:val="0002205B"/>
    <w:rsid w:val="000223ED"/>
    <w:rsid w:val="00022789"/>
    <w:rsid w:val="0002360A"/>
    <w:rsid w:val="00024398"/>
    <w:rsid w:val="000244BC"/>
    <w:rsid w:val="000249B1"/>
    <w:rsid w:val="00024A5C"/>
    <w:rsid w:val="00025ED4"/>
    <w:rsid w:val="00027061"/>
    <w:rsid w:val="000270C3"/>
    <w:rsid w:val="00027677"/>
    <w:rsid w:val="000309C4"/>
    <w:rsid w:val="0003268E"/>
    <w:rsid w:val="000328DB"/>
    <w:rsid w:val="00033E4E"/>
    <w:rsid w:val="00034279"/>
    <w:rsid w:val="0003469C"/>
    <w:rsid w:val="000347C7"/>
    <w:rsid w:val="00034B0D"/>
    <w:rsid w:val="00035D81"/>
    <w:rsid w:val="0003625A"/>
    <w:rsid w:val="00036266"/>
    <w:rsid w:val="00036808"/>
    <w:rsid w:val="0003794B"/>
    <w:rsid w:val="00040D74"/>
    <w:rsid w:val="000411A6"/>
    <w:rsid w:val="0004199E"/>
    <w:rsid w:val="00041AA2"/>
    <w:rsid w:val="0004238D"/>
    <w:rsid w:val="000424ED"/>
    <w:rsid w:val="0004269A"/>
    <w:rsid w:val="0004491B"/>
    <w:rsid w:val="00046778"/>
    <w:rsid w:val="00047AC8"/>
    <w:rsid w:val="00051294"/>
    <w:rsid w:val="000514D2"/>
    <w:rsid w:val="00052B56"/>
    <w:rsid w:val="000530F2"/>
    <w:rsid w:val="000535C3"/>
    <w:rsid w:val="00054789"/>
    <w:rsid w:val="00054EA4"/>
    <w:rsid w:val="00055A28"/>
    <w:rsid w:val="00056700"/>
    <w:rsid w:val="00056719"/>
    <w:rsid w:val="00056B81"/>
    <w:rsid w:val="0006073F"/>
    <w:rsid w:val="0006175D"/>
    <w:rsid w:val="00062676"/>
    <w:rsid w:val="00062D8C"/>
    <w:rsid w:val="00063D25"/>
    <w:rsid w:val="00064184"/>
    <w:rsid w:val="00064EC5"/>
    <w:rsid w:val="00064F8A"/>
    <w:rsid w:val="00065A9A"/>
    <w:rsid w:val="000661A0"/>
    <w:rsid w:val="0006735A"/>
    <w:rsid w:val="000708D6"/>
    <w:rsid w:val="00070B54"/>
    <w:rsid w:val="00071CED"/>
    <w:rsid w:val="00072B8C"/>
    <w:rsid w:val="000733EA"/>
    <w:rsid w:val="00074ABB"/>
    <w:rsid w:val="00074D9D"/>
    <w:rsid w:val="0007516D"/>
    <w:rsid w:val="000768BE"/>
    <w:rsid w:val="00076BB3"/>
    <w:rsid w:val="00077841"/>
    <w:rsid w:val="000779E9"/>
    <w:rsid w:val="00077C32"/>
    <w:rsid w:val="000821E6"/>
    <w:rsid w:val="00083231"/>
    <w:rsid w:val="00083249"/>
    <w:rsid w:val="00083763"/>
    <w:rsid w:val="00092449"/>
    <w:rsid w:val="00092E4C"/>
    <w:rsid w:val="0009304B"/>
    <w:rsid w:val="000931F6"/>
    <w:rsid w:val="00093A27"/>
    <w:rsid w:val="00094325"/>
    <w:rsid w:val="000944FB"/>
    <w:rsid w:val="00094B0B"/>
    <w:rsid w:val="00094D2F"/>
    <w:rsid w:val="000952D7"/>
    <w:rsid w:val="00095965"/>
    <w:rsid w:val="00095F2C"/>
    <w:rsid w:val="000962C8"/>
    <w:rsid w:val="00096869"/>
    <w:rsid w:val="00097267"/>
    <w:rsid w:val="0009789B"/>
    <w:rsid w:val="000A03C8"/>
    <w:rsid w:val="000A0865"/>
    <w:rsid w:val="000A0E6B"/>
    <w:rsid w:val="000A5BFF"/>
    <w:rsid w:val="000A6082"/>
    <w:rsid w:val="000A6A6E"/>
    <w:rsid w:val="000A6F05"/>
    <w:rsid w:val="000B0AA6"/>
    <w:rsid w:val="000B0C97"/>
    <w:rsid w:val="000B0E71"/>
    <w:rsid w:val="000B2259"/>
    <w:rsid w:val="000B37CE"/>
    <w:rsid w:val="000B3874"/>
    <w:rsid w:val="000B3A59"/>
    <w:rsid w:val="000B3F1A"/>
    <w:rsid w:val="000B5C0A"/>
    <w:rsid w:val="000B60DA"/>
    <w:rsid w:val="000B658D"/>
    <w:rsid w:val="000B6CA0"/>
    <w:rsid w:val="000C0B1A"/>
    <w:rsid w:val="000C1681"/>
    <w:rsid w:val="000C1922"/>
    <w:rsid w:val="000C1B25"/>
    <w:rsid w:val="000C521D"/>
    <w:rsid w:val="000C649E"/>
    <w:rsid w:val="000C67D7"/>
    <w:rsid w:val="000C6D88"/>
    <w:rsid w:val="000C6D8A"/>
    <w:rsid w:val="000C7B35"/>
    <w:rsid w:val="000C7DB5"/>
    <w:rsid w:val="000D212D"/>
    <w:rsid w:val="000D31C7"/>
    <w:rsid w:val="000D4873"/>
    <w:rsid w:val="000D4F74"/>
    <w:rsid w:val="000E0B2C"/>
    <w:rsid w:val="000E4914"/>
    <w:rsid w:val="000E4CB0"/>
    <w:rsid w:val="000E4D57"/>
    <w:rsid w:val="000E533E"/>
    <w:rsid w:val="000E6073"/>
    <w:rsid w:val="000E60BD"/>
    <w:rsid w:val="000E6DFB"/>
    <w:rsid w:val="000E740C"/>
    <w:rsid w:val="000F02F3"/>
    <w:rsid w:val="000F0990"/>
    <w:rsid w:val="000F0D23"/>
    <w:rsid w:val="000F1008"/>
    <w:rsid w:val="000F1050"/>
    <w:rsid w:val="000F19E8"/>
    <w:rsid w:val="000F45A0"/>
    <w:rsid w:val="000F4AF6"/>
    <w:rsid w:val="000F5ADC"/>
    <w:rsid w:val="000F5E19"/>
    <w:rsid w:val="000F72E8"/>
    <w:rsid w:val="00103C00"/>
    <w:rsid w:val="00104B37"/>
    <w:rsid w:val="0010702A"/>
    <w:rsid w:val="0011047E"/>
    <w:rsid w:val="00110A56"/>
    <w:rsid w:val="00110F14"/>
    <w:rsid w:val="00111628"/>
    <w:rsid w:val="00111D94"/>
    <w:rsid w:val="00111F2D"/>
    <w:rsid w:val="00112EAC"/>
    <w:rsid w:val="00113240"/>
    <w:rsid w:val="001138D8"/>
    <w:rsid w:val="001144F0"/>
    <w:rsid w:val="00114710"/>
    <w:rsid w:val="00115BD3"/>
    <w:rsid w:val="0011640B"/>
    <w:rsid w:val="0011751A"/>
    <w:rsid w:val="00117CB2"/>
    <w:rsid w:val="0012012A"/>
    <w:rsid w:val="0012203E"/>
    <w:rsid w:val="0012295C"/>
    <w:rsid w:val="00122BB5"/>
    <w:rsid w:val="00123BB4"/>
    <w:rsid w:val="001245A9"/>
    <w:rsid w:val="00125173"/>
    <w:rsid w:val="0012661F"/>
    <w:rsid w:val="00126CD7"/>
    <w:rsid w:val="0012779A"/>
    <w:rsid w:val="00130DC9"/>
    <w:rsid w:val="00131413"/>
    <w:rsid w:val="00132984"/>
    <w:rsid w:val="00133C7C"/>
    <w:rsid w:val="00134F1D"/>
    <w:rsid w:val="0013528E"/>
    <w:rsid w:val="001357DC"/>
    <w:rsid w:val="00135FA7"/>
    <w:rsid w:val="001365E0"/>
    <w:rsid w:val="00136716"/>
    <w:rsid w:val="00137921"/>
    <w:rsid w:val="00140432"/>
    <w:rsid w:val="0014101A"/>
    <w:rsid w:val="001422E5"/>
    <w:rsid w:val="001429AD"/>
    <w:rsid w:val="00143018"/>
    <w:rsid w:val="00143203"/>
    <w:rsid w:val="001438B5"/>
    <w:rsid w:val="00143C39"/>
    <w:rsid w:val="00143F91"/>
    <w:rsid w:val="0014425E"/>
    <w:rsid w:val="00144E14"/>
    <w:rsid w:val="00146E41"/>
    <w:rsid w:val="00147242"/>
    <w:rsid w:val="00147A51"/>
    <w:rsid w:val="0015058F"/>
    <w:rsid w:val="00150C3B"/>
    <w:rsid w:val="001514F4"/>
    <w:rsid w:val="001518DB"/>
    <w:rsid w:val="00151A46"/>
    <w:rsid w:val="00153BC3"/>
    <w:rsid w:val="00154BC6"/>
    <w:rsid w:val="0015630E"/>
    <w:rsid w:val="0015716A"/>
    <w:rsid w:val="00157F47"/>
    <w:rsid w:val="00160EAE"/>
    <w:rsid w:val="00162DE8"/>
    <w:rsid w:val="001645D9"/>
    <w:rsid w:val="00164DA0"/>
    <w:rsid w:val="00165EB1"/>
    <w:rsid w:val="001664E6"/>
    <w:rsid w:val="001669BD"/>
    <w:rsid w:val="0016733C"/>
    <w:rsid w:val="00170544"/>
    <w:rsid w:val="00170B4D"/>
    <w:rsid w:val="00170F8A"/>
    <w:rsid w:val="00172F4B"/>
    <w:rsid w:val="0017305E"/>
    <w:rsid w:val="00174C7D"/>
    <w:rsid w:val="001758C9"/>
    <w:rsid w:val="0017593B"/>
    <w:rsid w:val="001764A1"/>
    <w:rsid w:val="001800BC"/>
    <w:rsid w:val="0018058B"/>
    <w:rsid w:val="001817AD"/>
    <w:rsid w:val="00182A1F"/>
    <w:rsid w:val="00183522"/>
    <w:rsid w:val="00183935"/>
    <w:rsid w:val="00186179"/>
    <w:rsid w:val="00186782"/>
    <w:rsid w:val="00190DE3"/>
    <w:rsid w:val="00190F94"/>
    <w:rsid w:val="001910CA"/>
    <w:rsid w:val="0019197B"/>
    <w:rsid w:val="00191A2A"/>
    <w:rsid w:val="00191BBE"/>
    <w:rsid w:val="00192308"/>
    <w:rsid w:val="00194E09"/>
    <w:rsid w:val="001952E1"/>
    <w:rsid w:val="001955CC"/>
    <w:rsid w:val="001959B8"/>
    <w:rsid w:val="00195CEB"/>
    <w:rsid w:val="00197EBF"/>
    <w:rsid w:val="001A07CB"/>
    <w:rsid w:val="001A119F"/>
    <w:rsid w:val="001A20B9"/>
    <w:rsid w:val="001A2632"/>
    <w:rsid w:val="001A2803"/>
    <w:rsid w:val="001A530A"/>
    <w:rsid w:val="001A5568"/>
    <w:rsid w:val="001A64E1"/>
    <w:rsid w:val="001A6D25"/>
    <w:rsid w:val="001B0598"/>
    <w:rsid w:val="001B05C1"/>
    <w:rsid w:val="001B0821"/>
    <w:rsid w:val="001B100D"/>
    <w:rsid w:val="001B1B34"/>
    <w:rsid w:val="001B1B88"/>
    <w:rsid w:val="001B38E8"/>
    <w:rsid w:val="001B3A2A"/>
    <w:rsid w:val="001B3E95"/>
    <w:rsid w:val="001B5376"/>
    <w:rsid w:val="001B5BCC"/>
    <w:rsid w:val="001B5F95"/>
    <w:rsid w:val="001B631A"/>
    <w:rsid w:val="001B6F25"/>
    <w:rsid w:val="001B748F"/>
    <w:rsid w:val="001C02FC"/>
    <w:rsid w:val="001C19CC"/>
    <w:rsid w:val="001C1C85"/>
    <w:rsid w:val="001C22C5"/>
    <w:rsid w:val="001C2B02"/>
    <w:rsid w:val="001C33B7"/>
    <w:rsid w:val="001C4B4A"/>
    <w:rsid w:val="001C752E"/>
    <w:rsid w:val="001C7AC1"/>
    <w:rsid w:val="001C7BF7"/>
    <w:rsid w:val="001C7C63"/>
    <w:rsid w:val="001D121F"/>
    <w:rsid w:val="001D449B"/>
    <w:rsid w:val="001D4845"/>
    <w:rsid w:val="001D4C3F"/>
    <w:rsid w:val="001D65C3"/>
    <w:rsid w:val="001D68C5"/>
    <w:rsid w:val="001D6AEB"/>
    <w:rsid w:val="001E01EA"/>
    <w:rsid w:val="001E0773"/>
    <w:rsid w:val="001E1AFF"/>
    <w:rsid w:val="001E7CE8"/>
    <w:rsid w:val="001F0D64"/>
    <w:rsid w:val="001F1CE9"/>
    <w:rsid w:val="001F20DE"/>
    <w:rsid w:val="001F398B"/>
    <w:rsid w:val="001F3A3E"/>
    <w:rsid w:val="001F3B82"/>
    <w:rsid w:val="001F5789"/>
    <w:rsid w:val="001F6AAB"/>
    <w:rsid w:val="001F6AEC"/>
    <w:rsid w:val="001F7520"/>
    <w:rsid w:val="00200473"/>
    <w:rsid w:val="00200A57"/>
    <w:rsid w:val="002025AD"/>
    <w:rsid w:val="0020385B"/>
    <w:rsid w:val="00203935"/>
    <w:rsid w:val="0020783A"/>
    <w:rsid w:val="00210F26"/>
    <w:rsid w:val="00212288"/>
    <w:rsid w:val="002130AE"/>
    <w:rsid w:val="00213121"/>
    <w:rsid w:val="002141C9"/>
    <w:rsid w:val="00215661"/>
    <w:rsid w:val="00215ED0"/>
    <w:rsid w:val="00216AE4"/>
    <w:rsid w:val="00217217"/>
    <w:rsid w:val="00217587"/>
    <w:rsid w:val="00221621"/>
    <w:rsid w:val="002217B1"/>
    <w:rsid w:val="002225FB"/>
    <w:rsid w:val="002238D3"/>
    <w:rsid w:val="002243ED"/>
    <w:rsid w:val="002254EB"/>
    <w:rsid w:val="00227DC8"/>
    <w:rsid w:val="002305E0"/>
    <w:rsid w:val="00233236"/>
    <w:rsid w:val="00233574"/>
    <w:rsid w:val="00233A14"/>
    <w:rsid w:val="0023473B"/>
    <w:rsid w:val="00237816"/>
    <w:rsid w:val="00237884"/>
    <w:rsid w:val="00237BBE"/>
    <w:rsid w:val="002404E1"/>
    <w:rsid w:val="0024205F"/>
    <w:rsid w:val="0024364B"/>
    <w:rsid w:val="00245DE3"/>
    <w:rsid w:val="002477AC"/>
    <w:rsid w:val="0025005F"/>
    <w:rsid w:val="00250AE8"/>
    <w:rsid w:val="00250D6B"/>
    <w:rsid w:val="00252AF0"/>
    <w:rsid w:val="0025347E"/>
    <w:rsid w:val="00253546"/>
    <w:rsid w:val="002536EB"/>
    <w:rsid w:val="00253C84"/>
    <w:rsid w:val="00254A06"/>
    <w:rsid w:val="00255036"/>
    <w:rsid w:val="002557D7"/>
    <w:rsid w:val="002564F1"/>
    <w:rsid w:val="00257C06"/>
    <w:rsid w:val="00262833"/>
    <w:rsid w:val="00265A27"/>
    <w:rsid w:val="00270C56"/>
    <w:rsid w:val="00270EAE"/>
    <w:rsid w:val="002713D9"/>
    <w:rsid w:val="0027198E"/>
    <w:rsid w:val="002743E2"/>
    <w:rsid w:val="00274500"/>
    <w:rsid w:val="00274A35"/>
    <w:rsid w:val="002755D5"/>
    <w:rsid w:val="00275741"/>
    <w:rsid w:val="00276E8D"/>
    <w:rsid w:val="002775C9"/>
    <w:rsid w:val="00280ED2"/>
    <w:rsid w:val="00284A5C"/>
    <w:rsid w:val="00284FDD"/>
    <w:rsid w:val="00285DE5"/>
    <w:rsid w:val="00285FB1"/>
    <w:rsid w:val="002864F6"/>
    <w:rsid w:val="00287405"/>
    <w:rsid w:val="00290304"/>
    <w:rsid w:val="00292131"/>
    <w:rsid w:val="00293205"/>
    <w:rsid w:val="00293809"/>
    <w:rsid w:val="00295474"/>
    <w:rsid w:val="002956C5"/>
    <w:rsid w:val="00295D0C"/>
    <w:rsid w:val="00296864"/>
    <w:rsid w:val="00297A7D"/>
    <w:rsid w:val="00297F83"/>
    <w:rsid w:val="002A09E0"/>
    <w:rsid w:val="002A0C8C"/>
    <w:rsid w:val="002A0E2B"/>
    <w:rsid w:val="002A1536"/>
    <w:rsid w:val="002A168B"/>
    <w:rsid w:val="002A3213"/>
    <w:rsid w:val="002A4612"/>
    <w:rsid w:val="002A4ABE"/>
    <w:rsid w:val="002A57B1"/>
    <w:rsid w:val="002A5BC4"/>
    <w:rsid w:val="002A7F2F"/>
    <w:rsid w:val="002B0A51"/>
    <w:rsid w:val="002B16B5"/>
    <w:rsid w:val="002B1A86"/>
    <w:rsid w:val="002B3D0B"/>
    <w:rsid w:val="002B41AB"/>
    <w:rsid w:val="002B558F"/>
    <w:rsid w:val="002B59CE"/>
    <w:rsid w:val="002B5F17"/>
    <w:rsid w:val="002B7320"/>
    <w:rsid w:val="002C101E"/>
    <w:rsid w:val="002C31D7"/>
    <w:rsid w:val="002C3AF1"/>
    <w:rsid w:val="002C5392"/>
    <w:rsid w:val="002C57F3"/>
    <w:rsid w:val="002C5C8A"/>
    <w:rsid w:val="002C62E6"/>
    <w:rsid w:val="002D0369"/>
    <w:rsid w:val="002D0474"/>
    <w:rsid w:val="002D084C"/>
    <w:rsid w:val="002D0F43"/>
    <w:rsid w:val="002D2D0D"/>
    <w:rsid w:val="002D307C"/>
    <w:rsid w:val="002D3B49"/>
    <w:rsid w:val="002D4583"/>
    <w:rsid w:val="002D47A2"/>
    <w:rsid w:val="002D4B7B"/>
    <w:rsid w:val="002D4FBE"/>
    <w:rsid w:val="002D66CC"/>
    <w:rsid w:val="002D6CFF"/>
    <w:rsid w:val="002D7A51"/>
    <w:rsid w:val="002D7C56"/>
    <w:rsid w:val="002E0570"/>
    <w:rsid w:val="002E0BA3"/>
    <w:rsid w:val="002E2C8B"/>
    <w:rsid w:val="002E412D"/>
    <w:rsid w:val="002E42CF"/>
    <w:rsid w:val="002E490B"/>
    <w:rsid w:val="002E5C60"/>
    <w:rsid w:val="002E7B82"/>
    <w:rsid w:val="002E7B97"/>
    <w:rsid w:val="002F086B"/>
    <w:rsid w:val="002F11DD"/>
    <w:rsid w:val="002F11F4"/>
    <w:rsid w:val="002F1E84"/>
    <w:rsid w:val="002F2368"/>
    <w:rsid w:val="002F2B74"/>
    <w:rsid w:val="002F2E44"/>
    <w:rsid w:val="002F2FF4"/>
    <w:rsid w:val="002F38F0"/>
    <w:rsid w:val="002F3E21"/>
    <w:rsid w:val="002F3F8E"/>
    <w:rsid w:val="002F4446"/>
    <w:rsid w:val="002F46A7"/>
    <w:rsid w:val="002F5449"/>
    <w:rsid w:val="002F5860"/>
    <w:rsid w:val="002F5FE5"/>
    <w:rsid w:val="002F60CF"/>
    <w:rsid w:val="002F6E39"/>
    <w:rsid w:val="002F6FE6"/>
    <w:rsid w:val="00300D2D"/>
    <w:rsid w:val="00302978"/>
    <w:rsid w:val="00303202"/>
    <w:rsid w:val="003038F7"/>
    <w:rsid w:val="00306C08"/>
    <w:rsid w:val="00307550"/>
    <w:rsid w:val="00307A64"/>
    <w:rsid w:val="00311774"/>
    <w:rsid w:val="003117CD"/>
    <w:rsid w:val="00311ABA"/>
    <w:rsid w:val="003123FE"/>
    <w:rsid w:val="00312DA8"/>
    <w:rsid w:val="00313CAE"/>
    <w:rsid w:val="003157A1"/>
    <w:rsid w:val="00315B11"/>
    <w:rsid w:val="00315FFE"/>
    <w:rsid w:val="00316678"/>
    <w:rsid w:val="00317488"/>
    <w:rsid w:val="00317A2D"/>
    <w:rsid w:val="00320045"/>
    <w:rsid w:val="00321250"/>
    <w:rsid w:val="003219C5"/>
    <w:rsid w:val="00322CE1"/>
    <w:rsid w:val="0032419C"/>
    <w:rsid w:val="003245D7"/>
    <w:rsid w:val="00324DB2"/>
    <w:rsid w:val="00326C16"/>
    <w:rsid w:val="00326D4C"/>
    <w:rsid w:val="003309A7"/>
    <w:rsid w:val="00330A7B"/>
    <w:rsid w:val="0033155A"/>
    <w:rsid w:val="003316C0"/>
    <w:rsid w:val="0033183C"/>
    <w:rsid w:val="003322B5"/>
    <w:rsid w:val="00333B03"/>
    <w:rsid w:val="00333C79"/>
    <w:rsid w:val="00334DEC"/>
    <w:rsid w:val="00336A49"/>
    <w:rsid w:val="00340319"/>
    <w:rsid w:val="00341342"/>
    <w:rsid w:val="00341D25"/>
    <w:rsid w:val="00342011"/>
    <w:rsid w:val="00343C77"/>
    <w:rsid w:val="003441E7"/>
    <w:rsid w:val="003444B0"/>
    <w:rsid w:val="003449B8"/>
    <w:rsid w:val="00344F91"/>
    <w:rsid w:val="00345884"/>
    <w:rsid w:val="003459EE"/>
    <w:rsid w:val="00345A78"/>
    <w:rsid w:val="00350B01"/>
    <w:rsid w:val="00351F9F"/>
    <w:rsid w:val="003530BA"/>
    <w:rsid w:val="00356E1F"/>
    <w:rsid w:val="00357211"/>
    <w:rsid w:val="00357D3F"/>
    <w:rsid w:val="0036026E"/>
    <w:rsid w:val="003606A2"/>
    <w:rsid w:val="0036274C"/>
    <w:rsid w:val="0036349C"/>
    <w:rsid w:val="00364026"/>
    <w:rsid w:val="00364818"/>
    <w:rsid w:val="00364DEF"/>
    <w:rsid w:val="003650B3"/>
    <w:rsid w:val="00371A00"/>
    <w:rsid w:val="00371E64"/>
    <w:rsid w:val="0037330A"/>
    <w:rsid w:val="00373F09"/>
    <w:rsid w:val="00374297"/>
    <w:rsid w:val="00375B1B"/>
    <w:rsid w:val="003764E3"/>
    <w:rsid w:val="00376CE1"/>
    <w:rsid w:val="003772D5"/>
    <w:rsid w:val="003802AD"/>
    <w:rsid w:val="0038065A"/>
    <w:rsid w:val="00380AAD"/>
    <w:rsid w:val="00381139"/>
    <w:rsid w:val="00381307"/>
    <w:rsid w:val="00381779"/>
    <w:rsid w:val="00383542"/>
    <w:rsid w:val="00385081"/>
    <w:rsid w:val="00385340"/>
    <w:rsid w:val="00386AB9"/>
    <w:rsid w:val="003913D3"/>
    <w:rsid w:val="00392ED8"/>
    <w:rsid w:val="0039300F"/>
    <w:rsid w:val="0039312D"/>
    <w:rsid w:val="00393A82"/>
    <w:rsid w:val="0039423D"/>
    <w:rsid w:val="003953A5"/>
    <w:rsid w:val="003969DA"/>
    <w:rsid w:val="00396ECE"/>
    <w:rsid w:val="003970E0"/>
    <w:rsid w:val="00397631"/>
    <w:rsid w:val="00397D68"/>
    <w:rsid w:val="0039A577"/>
    <w:rsid w:val="003A072A"/>
    <w:rsid w:val="003A10CE"/>
    <w:rsid w:val="003A19E0"/>
    <w:rsid w:val="003A2752"/>
    <w:rsid w:val="003A4BB8"/>
    <w:rsid w:val="003A4ECC"/>
    <w:rsid w:val="003A4FEE"/>
    <w:rsid w:val="003A5060"/>
    <w:rsid w:val="003A6E4C"/>
    <w:rsid w:val="003A7A21"/>
    <w:rsid w:val="003B1100"/>
    <w:rsid w:val="003B1CA9"/>
    <w:rsid w:val="003B25CD"/>
    <w:rsid w:val="003B4372"/>
    <w:rsid w:val="003B667F"/>
    <w:rsid w:val="003B7850"/>
    <w:rsid w:val="003C0EE2"/>
    <w:rsid w:val="003C1018"/>
    <w:rsid w:val="003C11FB"/>
    <w:rsid w:val="003C1B20"/>
    <w:rsid w:val="003C2E7C"/>
    <w:rsid w:val="003C3AB1"/>
    <w:rsid w:val="003C5959"/>
    <w:rsid w:val="003C5C42"/>
    <w:rsid w:val="003C741A"/>
    <w:rsid w:val="003D0E18"/>
    <w:rsid w:val="003D11F2"/>
    <w:rsid w:val="003D1772"/>
    <w:rsid w:val="003D2B10"/>
    <w:rsid w:val="003D4978"/>
    <w:rsid w:val="003D4A9A"/>
    <w:rsid w:val="003D4C9D"/>
    <w:rsid w:val="003D4CF3"/>
    <w:rsid w:val="003D4F42"/>
    <w:rsid w:val="003D57AA"/>
    <w:rsid w:val="003D6F69"/>
    <w:rsid w:val="003D79D1"/>
    <w:rsid w:val="003E294E"/>
    <w:rsid w:val="003E2A9E"/>
    <w:rsid w:val="003E2F18"/>
    <w:rsid w:val="003E3DB2"/>
    <w:rsid w:val="003E4F4E"/>
    <w:rsid w:val="003E62DD"/>
    <w:rsid w:val="003E64F3"/>
    <w:rsid w:val="003E6948"/>
    <w:rsid w:val="003E7568"/>
    <w:rsid w:val="003F0559"/>
    <w:rsid w:val="003F0AC6"/>
    <w:rsid w:val="003F0FAE"/>
    <w:rsid w:val="003F1678"/>
    <w:rsid w:val="003F16C4"/>
    <w:rsid w:val="003F198E"/>
    <w:rsid w:val="003F4BB6"/>
    <w:rsid w:val="003F58B5"/>
    <w:rsid w:val="003F59DA"/>
    <w:rsid w:val="003F6855"/>
    <w:rsid w:val="003F751C"/>
    <w:rsid w:val="003F7970"/>
    <w:rsid w:val="004006B8"/>
    <w:rsid w:val="004030DF"/>
    <w:rsid w:val="00403B67"/>
    <w:rsid w:val="00404C55"/>
    <w:rsid w:val="00404E44"/>
    <w:rsid w:val="004059A5"/>
    <w:rsid w:val="00406C5B"/>
    <w:rsid w:val="00406F90"/>
    <w:rsid w:val="004073D6"/>
    <w:rsid w:val="00410802"/>
    <w:rsid w:val="004121BD"/>
    <w:rsid w:val="00412315"/>
    <w:rsid w:val="00413364"/>
    <w:rsid w:val="004133AE"/>
    <w:rsid w:val="00414148"/>
    <w:rsid w:val="0041470C"/>
    <w:rsid w:val="00414859"/>
    <w:rsid w:val="00415D86"/>
    <w:rsid w:val="004165A4"/>
    <w:rsid w:val="00417AD5"/>
    <w:rsid w:val="00420304"/>
    <w:rsid w:val="00420FFF"/>
    <w:rsid w:val="00421AB5"/>
    <w:rsid w:val="0042243A"/>
    <w:rsid w:val="00423625"/>
    <w:rsid w:val="0042405C"/>
    <w:rsid w:val="00424765"/>
    <w:rsid w:val="004247D1"/>
    <w:rsid w:val="00425B88"/>
    <w:rsid w:val="00427E29"/>
    <w:rsid w:val="00430E16"/>
    <w:rsid w:val="00431678"/>
    <w:rsid w:val="00431BEC"/>
    <w:rsid w:val="004329F8"/>
    <w:rsid w:val="004330BA"/>
    <w:rsid w:val="004334B3"/>
    <w:rsid w:val="0043459D"/>
    <w:rsid w:val="0043691A"/>
    <w:rsid w:val="00436A17"/>
    <w:rsid w:val="00437B7D"/>
    <w:rsid w:val="00437F09"/>
    <w:rsid w:val="00437F9E"/>
    <w:rsid w:val="00437FB2"/>
    <w:rsid w:val="004400F1"/>
    <w:rsid w:val="0044091E"/>
    <w:rsid w:val="00440D3D"/>
    <w:rsid w:val="00442367"/>
    <w:rsid w:val="0044264C"/>
    <w:rsid w:val="004439B1"/>
    <w:rsid w:val="00443A74"/>
    <w:rsid w:val="0044423F"/>
    <w:rsid w:val="00444F12"/>
    <w:rsid w:val="00445448"/>
    <w:rsid w:val="0044586C"/>
    <w:rsid w:val="00447D0C"/>
    <w:rsid w:val="00450942"/>
    <w:rsid w:val="00451421"/>
    <w:rsid w:val="004520FD"/>
    <w:rsid w:val="00452122"/>
    <w:rsid w:val="004524CB"/>
    <w:rsid w:val="00452B96"/>
    <w:rsid w:val="00453150"/>
    <w:rsid w:val="0045353B"/>
    <w:rsid w:val="00454261"/>
    <w:rsid w:val="004544FA"/>
    <w:rsid w:val="00454DF8"/>
    <w:rsid w:val="0045514D"/>
    <w:rsid w:val="00457683"/>
    <w:rsid w:val="00460CE2"/>
    <w:rsid w:val="004610EF"/>
    <w:rsid w:val="0046120C"/>
    <w:rsid w:val="00462F75"/>
    <w:rsid w:val="00463111"/>
    <w:rsid w:val="00464A70"/>
    <w:rsid w:val="004650D9"/>
    <w:rsid w:val="004650E8"/>
    <w:rsid w:val="004655D3"/>
    <w:rsid w:val="004712C9"/>
    <w:rsid w:val="00472342"/>
    <w:rsid w:val="00473634"/>
    <w:rsid w:val="004744B9"/>
    <w:rsid w:val="00474593"/>
    <w:rsid w:val="00474A32"/>
    <w:rsid w:val="00474B93"/>
    <w:rsid w:val="004754DE"/>
    <w:rsid w:val="00475D26"/>
    <w:rsid w:val="00475DE6"/>
    <w:rsid w:val="004761D8"/>
    <w:rsid w:val="00477976"/>
    <w:rsid w:val="004804F1"/>
    <w:rsid w:val="004805D6"/>
    <w:rsid w:val="00480F14"/>
    <w:rsid w:val="00482BFC"/>
    <w:rsid w:val="004838C0"/>
    <w:rsid w:val="00483E58"/>
    <w:rsid w:val="00487A7F"/>
    <w:rsid w:val="00490D9D"/>
    <w:rsid w:val="00490EB2"/>
    <w:rsid w:val="004924B6"/>
    <w:rsid w:val="00492D89"/>
    <w:rsid w:val="00495DFB"/>
    <w:rsid w:val="00497F64"/>
    <w:rsid w:val="00497F97"/>
    <w:rsid w:val="004A00C2"/>
    <w:rsid w:val="004A0714"/>
    <w:rsid w:val="004A0A2B"/>
    <w:rsid w:val="004A0B10"/>
    <w:rsid w:val="004A1E70"/>
    <w:rsid w:val="004A4DBC"/>
    <w:rsid w:val="004B10F1"/>
    <w:rsid w:val="004B111D"/>
    <w:rsid w:val="004B13C7"/>
    <w:rsid w:val="004B2A92"/>
    <w:rsid w:val="004B2BFA"/>
    <w:rsid w:val="004B3673"/>
    <w:rsid w:val="004B3A10"/>
    <w:rsid w:val="004B5EE2"/>
    <w:rsid w:val="004B61BC"/>
    <w:rsid w:val="004B65BB"/>
    <w:rsid w:val="004B77B0"/>
    <w:rsid w:val="004C00A5"/>
    <w:rsid w:val="004C2723"/>
    <w:rsid w:val="004C355D"/>
    <w:rsid w:val="004C4873"/>
    <w:rsid w:val="004C531E"/>
    <w:rsid w:val="004C5DAE"/>
    <w:rsid w:val="004C717C"/>
    <w:rsid w:val="004C7837"/>
    <w:rsid w:val="004D10A0"/>
    <w:rsid w:val="004D2245"/>
    <w:rsid w:val="004D2865"/>
    <w:rsid w:val="004D43A5"/>
    <w:rsid w:val="004D4404"/>
    <w:rsid w:val="004D536F"/>
    <w:rsid w:val="004D583C"/>
    <w:rsid w:val="004D6B60"/>
    <w:rsid w:val="004D76DB"/>
    <w:rsid w:val="004D7DDA"/>
    <w:rsid w:val="004D7F9B"/>
    <w:rsid w:val="004E1C7B"/>
    <w:rsid w:val="004E3E6E"/>
    <w:rsid w:val="004E494C"/>
    <w:rsid w:val="004E4BFC"/>
    <w:rsid w:val="004E4C06"/>
    <w:rsid w:val="004E4CCB"/>
    <w:rsid w:val="004E5AFC"/>
    <w:rsid w:val="004E62AC"/>
    <w:rsid w:val="004E7739"/>
    <w:rsid w:val="004E7E6E"/>
    <w:rsid w:val="004F0DF4"/>
    <w:rsid w:val="004F1B9A"/>
    <w:rsid w:val="004F27EA"/>
    <w:rsid w:val="004F5BAC"/>
    <w:rsid w:val="00500CCF"/>
    <w:rsid w:val="00501A9A"/>
    <w:rsid w:val="00501EBA"/>
    <w:rsid w:val="0050231B"/>
    <w:rsid w:val="00505C4C"/>
    <w:rsid w:val="00506055"/>
    <w:rsid w:val="0050706F"/>
    <w:rsid w:val="0050733E"/>
    <w:rsid w:val="00510020"/>
    <w:rsid w:val="005113D2"/>
    <w:rsid w:val="00511584"/>
    <w:rsid w:val="00511CF4"/>
    <w:rsid w:val="00511EA3"/>
    <w:rsid w:val="005141B0"/>
    <w:rsid w:val="0051536E"/>
    <w:rsid w:val="00515E9C"/>
    <w:rsid w:val="005163A5"/>
    <w:rsid w:val="0051680B"/>
    <w:rsid w:val="00520FC4"/>
    <w:rsid w:val="005211D5"/>
    <w:rsid w:val="00521AF0"/>
    <w:rsid w:val="0052200E"/>
    <w:rsid w:val="00522D9A"/>
    <w:rsid w:val="00523668"/>
    <w:rsid w:val="00524138"/>
    <w:rsid w:val="00524CE7"/>
    <w:rsid w:val="00524D2D"/>
    <w:rsid w:val="00525C2F"/>
    <w:rsid w:val="00525E53"/>
    <w:rsid w:val="00526334"/>
    <w:rsid w:val="005265B9"/>
    <w:rsid w:val="00527677"/>
    <w:rsid w:val="00527D88"/>
    <w:rsid w:val="00530B8B"/>
    <w:rsid w:val="005318E8"/>
    <w:rsid w:val="005327F3"/>
    <w:rsid w:val="00532991"/>
    <w:rsid w:val="005338AD"/>
    <w:rsid w:val="00533B14"/>
    <w:rsid w:val="00535B41"/>
    <w:rsid w:val="005365FF"/>
    <w:rsid w:val="00537E00"/>
    <w:rsid w:val="00540270"/>
    <w:rsid w:val="00541115"/>
    <w:rsid w:val="0054165F"/>
    <w:rsid w:val="00541703"/>
    <w:rsid w:val="00542CD5"/>
    <w:rsid w:val="0054372E"/>
    <w:rsid w:val="00544451"/>
    <w:rsid w:val="00544DAB"/>
    <w:rsid w:val="00544F4B"/>
    <w:rsid w:val="005456DD"/>
    <w:rsid w:val="005457FD"/>
    <w:rsid w:val="00545944"/>
    <w:rsid w:val="00547912"/>
    <w:rsid w:val="005502A9"/>
    <w:rsid w:val="00552876"/>
    <w:rsid w:val="0056092B"/>
    <w:rsid w:val="00560D52"/>
    <w:rsid w:val="005631CD"/>
    <w:rsid w:val="005634B4"/>
    <w:rsid w:val="005636F4"/>
    <w:rsid w:val="005637E5"/>
    <w:rsid w:val="005649F0"/>
    <w:rsid w:val="00565096"/>
    <w:rsid w:val="00565980"/>
    <w:rsid w:val="00566693"/>
    <w:rsid w:val="00566E25"/>
    <w:rsid w:val="00567485"/>
    <w:rsid w:val="00567577"/>
    <w:rsid w:val="005676F2"/>
    <w:rsid w:val="0056795C"/>
    <w:rsid w:val="00567BB5"/>
    <w:rsid w:val="00572012"/>
    <w:rsid w:val="00572016"/>
    <w:rsid w:val="00572754"/>
    <w:rsid w:val="00573320"/>
    <w:rsid w:val="00573F2B"/>
    <w:rsid w:val="00574046"/>
    <w:rsid w:val="0057447C"/>
    <w:rsid w:val="00574903"/>
    <w:rsid w:val="005751F7"/>
    <w:rsid w:val="00575CC0"/>
    <w:rsid w:val="00576835"/>
    <w:rsid w:val="00580BDE"/>
    <w:rsid w:val="00582C68"/>
    <w:rsid w:val="00582D58"/>
    <w:rsid w:val="00583115"/>
    <w:rsid w:val="00583220"/>
    <w:rsid w:val="0058658E"/>
    <w:rsid w:val="00587929"/>
    <w:rsid w:val="00592719"/>
    <w:rsid w:val="00592DEC"/>
    <w:rsid w:val="00594312"/>
    <w:rsid w:val="00594EFE"/>
    <w:rsid w:val="005952E9"/>
    <w:rsid w:val="0059549D"/>
    <w:rsid w:val="005964DE"/>
    <w:rsid w:val="0059674A"/>
    <w:rsid w:val="00597452"/>
    <w:rsid w:val="005A0ECC"/>
    <w:rsid w:val="005A2A9F"/>
    <w:rsid w:val="005A2B9A"/>
    <w:rsid w:val="005A3433"/>
    <w:rsid w:val="005A3A0A"/>
    <w:rsid w:val="005A47E8"/>
    <w:rsid w:val="005A5058"/>
    <w:rsid w:val="005A6DE8"/>
    <w:rsid w:val="005A7146"/>
    <w:rsid w:val="005A71D6"/>
    <w:rsid w:val="005B240F"/>
    <w:rsid w:val="005B366A"/>
    <w:rsid w:val="005B6B00"/>
    <w:rsid w:val="005C0F37"/>
    <w:rsid w:val="005C174A"/>
    <w:rsid w:val="005C19E8"/>
    <w:rsid w:val="005C1D73"/>
    <w:rsid w:val="005C1E47"/>
    <w:rsid w:val="005C26A0"/>
    <w:rsid w:val="005C3785"/>
    <w:rsid w:val="005C38F4"/>
    <w:rsid w:val="005C3DC2"/>
    <w:rsid w:val="005C427F"/>
    <w:rsid w:val="005C4A8C"/>
    <w:rsid w:val="005C533C"/>
    <w:rsid w:val="005C5538"/>
    <w:rsid w:val="005C676E"/>
    <w:rsid w:val="005C6A04"/>
    <w:rsid w:val="005C7B9F"/>
    <w:rsid w:val="005C7F7C"/>
    <w:rsid w:val="005D080A"/>
    <w:rsid w:val="005D2203"/>
    <w:rsid w:val="005D30E1"/>
    <w:rsid w:val="005D3807"/>
    <w:rsid w:val="005D3809"/>
    <w:rsid w:val="005D3A28"/>
    <w:rsid w:val="005D4133"/>
    <w:rsid w:val="005D439D"/>
    <w:rsid w:val="005D620E"/>
    <w:rsid w:val="005D6A09"/>
    <w:rsid w:val="005D6B39"/>
    <w:rsid w:val="005E0E00"/>
    <w:rsid w:val="005E3AAE"/>
    <w:rsid w:val="005E3ACD"/>
    <w:rsid w:val="005E40C6"/>
    <w:rsid w:val="005E74C8"/>
    <w:rsid w:val="005F03E4"/>
    <w:rsid w:val="005F05AA"/>
    <w:rsid w:val="005F0795"/>
    <w:rsid w:val="005F0BEF"/>
    <w:rsid w:val="005F0CCB"/>
    <w:rsid w:val="005F1A04"/>
    <w:rsid w:val="005F2088"/>
    <w:rsid w:val="005F269F"/>
    <w:rsid w:val="005F3790"/>
    <w:rsid w:val="005F4841"/>
    <w:rsid w:val="005F4B1B"/>
    <w:rsid w:val="005F5686"/>
    <w:rsid w:val="005F5969"/>
    <w:rsid w:val="005F5B2D"/>
    <w:rsid w:val="005F659B"/>
    <w:rsid w:val="005F67CE"/>
    <w:rsid w:val="005F70F0"/>
    <w:rsid w:val="005F81B6"/>
    <w:rsid w:val="0060043C"/>
    <w:rsid w:val="0060097D"/>
    <w:rsid w:val="006012FC"/>
    <w:rsid w:val="0060281C"/>
    <w:rsid w:val="00602DB7"/>
    <w:rsid w:val="00603125"/>
    <w:rsid w:val="00603EE1"/>
    <w:rsid w:val="00604036"/>
    <w:rsid w:val="0060480D"/>
    <w:rsid w:val="00604E99"/>
    <w:rsid w:val="00606B2F"/>
    <w:rsid w:val="00607554"/>
    <w:rsid w:val="00611269"/>
    <w:rsid w:val="00611355"/>
    <w:rsid w:val="006116B5"/>
    <w:rsid w:val="00612E05"/>
    <w:rsid w:val="00614147"/>
    <w:rsid w:val="00615778"/>
    <w:rsid w:val="00616D8C"/>
    <w:rsid w:val="00617834"/>
    <w:rsid w:val="0062110F"/>
    <w:rsid w:val="00621232"/>
    <w:rsid w:val="00621469"/>
    <w:rsid w:val="00622BB2"/>
    <w:rsid w:val="00623553"/>
    <w:rsid w:val="00624D0F"/>
    <w:rsid w:val="0062545D"/>
    <w:rsid w:val="00630211"/>
    <w:rsid w:val="00630453"/>
    <w:rsid w:val="00630F95"/>
    <w:rsid w:val="00632283"/>
    <w:rsid w:val="00632F6A"/>
    <w:rsid w:val="0063314A"/>
    <w:rsid w:val="00633B8F"/>
    <w:rsid w:val="00633E71"/>
    <w:rsid w:val="006341AC"/>
    <w:rsid w:val="00634DBC"/>
    <w:rsid w:val="00635666"/>
    <w:rsid w:val="00637171"/>
    <w:rsid w:val="00640720"/>
    <w:rsid w:val="00643D6F"/>
    <w:rsid w:val="0064514C"/>
    <w:rsid w:val="00646ADE"/>
    <w:rsid w:val="00647022"/>
    <w:rsid w:val="00647297"/>
    <w:rsid w:val="00647346"/>
    <w:rsid w:val="00647541"/>
    <w:rsid w:val="0065010F"/>
    <w:rsid w:val="00650C25"/>
    <w:rsid w:val="00651EA4"/>
    <w:rsid w:val="0065424A"/>
    <w:rsid w:val="0065565A"/>
    <w:rsid w:val="00655D61"/>
    <w:rsid w:val="00655D8F"/>
    <w:rsid w:val="00655E99"/>
    <w:rsid w:val="00655EA9"/>
    <w:rsid w:val="00655FCB"/>
    <w:rsid w:val="00656870"/>
    <w:rsid w:val="00657F39"/>
    <w:rsid w:val="0066045B"/>
    <w:rsid w:val="006620DC"/>
    <w:rsid w:val="00663FB8"/>
    <w:rsid w:val="00664D76"/>
    <w:rsid w:val="00665755"/>
    <w:rsid w:val="00665CC1"/>
    <w:rsid w:val="00665F8D"/>
    <w:rsid w:val="00666240"/>
    <w:rsid w:val="006667B4"/>
    <w:rsid w:val="0066683D"/>
    <w:rsid w:val="00666A02"/>
    <w:rsid w:val="00666ACE"/>
    <w:rsid w:val="0067188F"/>
    <w:rsid w:val="006737E2"/>
    <w:rsid w:val="00675E35"/>
    <w:rsid w:val="006772C3"/>
    <w:rsid w:val="006772E1"/>
    <w:rsid w:val="006775EC"/>
    <w:rsid w:val="0067776E"/>
    <w:rsid w:val="00677996"/>
    <w:rsid w:val="00677A01"/>
    <w:rsid w:val="0068087D"/>
    <w:rsid w:val="006815A4"/>
    <w:rsid w:val="00681757"/>
    <w:rsid w:val="0068192C"/>
    <w:rsid w:val="00681A75"/>
    <w:rsid w:val="00681FE6"/>
    <w:rsid w:val="006820FB"/>
    <w:rsid w:val="00682634"/>
    <w:rsid w:val="006839D0"/>
    <w:rsid w:val="0068627A"/>
    <w:rsid w:val="00686C06"/>
    <w:rsid w:val="00687349"/>
    <w:rsid w:val="00691944"/>
    <w:rsid w:val="00691B35"/>
    <w:rsid w:val="00693B71"/>
    <w:rsid w:val="006942AE"/>
    <w:rsid w:val="00694EFA"/>
    <w:rsid w:val="00695BB6"/>
    <w:rsid w:val="00696FB9"/>
    <w:rsid w:val="006A0849"/>
    <w:rsid w:val="006A08CC"/>
    <w:rsid w:val="006A0C70"/>
    <w:rsid w:val="006A0EC6"/>
    <w:rsid w:val="006A4327"/>
    <w:rsid w:val="006A556E"/>
    <w:rsid w:val="006A5F37"/>
    <w:rsid w:val="006A606E"/>
    <w:rsid w:val="006A6ACA"/>
    <w:rsid w:val="006A6C1D"/>
    <w:rsid w:val="006A711E"/>
    <w:rsid w:val="006A7269"/>
    <w:rsid w:val="006A7A1A"/>
    <w:rsid w:val="006A7C3A"/>
    <w:rsid w:val="006B1A88"/>
    <w:rsid w:val="006B20C7"/>
    <w:rsid w:val="006B220A"/>
    <w:rsid w:val="006B52CD"/>
    <w:rsid w:val="006B5C03"/>
    <w:rsid w:val="006B6973"/>
    <w:rsid w:val="006B7BBA"/>
    <w:rsid w:val="006C09FB"/>
    <w:rsid w:val="006C19C6"/>
    <w:rsid w:val="006C2105"/>
    <w:rsid w:val="006C2130"/>
    <w:rsid w:val="006C3560"/>
    <w:rsid w:val="006C39B0"/>
    <w:rsid w:val="006C3FBE"/>
    <w:rsid w:val="006C49B5"/>
    <w:rsid w:val="006C5E90"/>
    <w:rsid w:val="006C5F2D"/>
    <w:rsid w:val="006D121F"/>
    <w:rsid w:val="006D2845"/>
    <w:rsid w:val="006D3ADC"/>
    <w:rsid w:val="006D514C"/>
    <w:rsid w:val="006D5878"/>
    <w:rsid w:val="006D6545"/>
    <w:rsid w:val="006D7276"/>
    <w:rsid w:val="006D72C2"/>
    <w:rsid w:val="006D7486"/>
    <w:rsid w:val="006E155F"/>
    <w:rsid w:val="006E1F32"/>
    <w:rsid w:val="006E2201"/>
    <w:rsid w:val="006E2B40"/>
    <w:rsid w:val="006E2CE4"/>
    <w:rsid w:val="006E37A6"/>
    <w:rsid w:val="006E53C8"/>
    <w:rsid w:val="006E5D85"/>
    <w:rsid w:val="006E6828"/>
    <w:rsid w:val="006E731C"/>
    <w:rsid w:val="006E7F08"/>
    <w:rsid w:val="006F2A86"/>
    <w:rsid w:val="006F3052"/>
    <w:rsid w:val="006F32A1"/>
    <w:rsid w:val="006F4DC9"/>
    <w:rsid w:val="006F54EC"/>
    <w:rsid w:val="006F61DC"/>
    <w:rsid w:val="006F6721"/>
    <w:rsid w:val="006F709F"/>
    <w:rsid w:val="006F7D06"/>
    <w:rsid w:val="00700249"/>
    <w:rsid w:val="00700D30"/>
    <w:rsid w:val="007022AB"/>
    <w:rsid w:val="00703069"/>
    <w:rsid w:val="00703174"/>
    <w:rsid w:val="007037B1"/>
    <w:rsid w:val="00704D9B"/>
    <w:rsid w:val="007064F9"/>
    <w:rsid w:val="00707859"/>
    <w:rsid w:val="00710117"/>
    <w:rsid w:val="0071049E"/>
    <w:rsid w:val="0071275F"/>
    <w:rsid w:val="00712A9A"/>
    <w:rsid w:val="00713703"/>
    <w:rsid w:val="00713C3A"/>
    <w:rsid w:val="00714AB2"/>
    <w:rsid w:val="007158E6"/>
    <w:rsid w:val="00715EBE"/>
    <w:rsid w:val="0072113D"/>
    <w:rsid w:val="007218FE"/>
    <w:rsid w:val="007229E2"/>
    <w:rsid w:val="007235EF"/>
    <w:rsid w:val="00724304"/>
    <w:rsid w:val="007244EA"/>
    <w:rsid w:val="007257E8"/>
    <w:rsid w:val="00725B02"/>
    <w:rsid w:val="007262C9"/>
    <w:rsid w:val="00726317"/>
    <w:rsid w:val="00726AEC"/>
    <w:rsid w:val="00726C47"/>
    <w:rsid w:val="00726C88"/>
    <w:rsid w:val="00727EFE"/>
    <w:rsid w:val="007308B0"/>
    <w:rsid w:val="00731360"/>
    <w:rsid w:val="0073137F"/>
    <w:rsid w:val="00731F26"/>
    <w:rsid w:val="00731FB7"/>
    <w:rsid w:val="00733D7A"/>
    <w:rsid w:val="0073462D"/>
    <w:rsid w:val="00736E6F"/>
    <w:rsid w:val="0073758D"/>
    <w:rsid w:val="00740468"/>
    <w:rsid w:val="00740C46"/>
    <w:rsid w:val="00742008"/>
    <w:rsid w:val="00742347"/>
    <w:rsid w:val="0074281F"/>
    <w:rsid w:val="00743480"/>
    <w:rsid w:val="00743881"/>
    <w:rsid w:val="00744510"/>
    <w:rsid w:val="00744C20"/>
    <w:rsid w:val="00745742"/>
    <w:rsid w:val="00745B2C"/>
    <w:rsid w:val="00746E56"/>
    <w:rsid w:val="007475D8"/>
    <w:rsid w:val="0074762C"/>
    <w:rsid w:val="007476DA"/>
    <w:rsid w:val="007477D6"/>
    <w:rsid w:val="00747C9E"/>
    <w:rsid w:val="0075032D"/>
    <w:rsid w:val="007508CF"/>
    <w:rsid w:val="007513CC"/>
    <w:rsid w:val="00751AA3"/>
    <w:rsid w:val="00752D2D"/>
    <w:rsid w:val="0075325E"/>
    <w:rsid w:val="0075457B"/>
    <w:rsid w:val="00755995"/>
    <w:rsid w:val="0075703B"/>
    <w:rsid w:val="0076189B"/>
    <w:rsid w:val="00761930"/>
    <w:rsid w:val="00762543"/>
    <w:rsid w:val="00762B8A"/>
    <w:rsid w:val="00764F26"/>
    <w:rsid w:val="00765ADD"/>
    <w:rsid w:val="0076620A"/>
    <w:rsid w:val="00767862"/>
    <w:rsid w:val="007702DD"/>
    <w:rsid w:val="007702F4"/>
    <w:rsid w:val="00771944"/>
    <w:rsid w:val="00772962"/>
    <w:rsid w:val="0077453E"/>
    <w:rsid w:val="00774E20"/>
    <w:rsid w:val="00775605"/>
    <w:rsid w:val="00777E2B"/>
    <w:rsid w:val="007820AD"/>
    <w:rsid w:val="00782A71"/>
    <w:rsid w:val="007833DD"/>
    <w:rsid w:val="007834A7"/>
    <w:rsid w:val="007837BA"/>
    <w:rsid w:val="0078419E"/>
    <w:rsid w:val="0078736A"/>
    <w:rsid w:val="00790769"/>
    <w:rsid w:val="00791332"/>
    <w:rsid w:val="0079386F"/>
    <w:rsid w:val="00794285"/>
    <w:rsid w:val="00796D9C"/>
    <w:rsid w:val="00797453"/>
    <w:rsid w:val="0079789C"/>
    <w:rsid w:val="00797DD1"/>
    <w:rsid w:val="007A10B7"/>
    <w:rsid w:val="007A2B02"/>
    <w:rsid w:val="007A4775"/>
    <w:rsid w:val="007A47C3"/>
    <w:rsid w:val="007A51F6"/>
    <w:rsid w:val="007A5762"/>
    <w:rsid w:val="007A6101"/>
    <w:rsid w:val="007A6B88"/>
    <w:rsid w:val="007A6D89"/>
    <w:rsid w:val="007A6E84"/>
    <w:rsid w:val="007A72F2"/>
    <w:rsid w:val="007A7A36"/>
    <w:rsid w:val="007B134C"/>
    <w:rsid w:val="007B2CC6"/>
    <w:rsid w:val="007B3177"/>
    <w:rsid w:val="007B46BA"/>
    <w:rsid w:val="007B6A9D"/>
    <w:rsid w:val="007B79BA"/>
    <w:rsid w:val="007C033F"/>
    <w:rsid w:val="007C0A09"/>
    <w:rsid w:val="007C18EE"/>
    <w:rsid w:val="007C1B53"/>
    <w:rsid w:val="007C1B5A"/>
    <w:rsid w:val="007C4627"/>
    <w:rsid w:val="007C4A33"/>
    <w:rsid w:val="007C4BA0"/>
    <w:rsid w:val="007C56D3"/>
    <w:rsid w:val="007C5974"/>
    <w:rsid w:val="007C5A7C"/>
    <w:rsid w:val="007C5D05"/>
    <w:rsid w:val="007C7D42"/>
    <w:rsid w:val="007D1F99"/>
    <w:rsid w:val="007D2E71"/>
    <w:rsid w:val="007D5AEA"/>
    <w:rsid w:val="007E270C"/>
    <w:rsid w:val="007E2E70"/>
    <w:rsid w:val="007E3BC4"/>
    <w:rsid w:val="007E4AFE"/>
    <w:rsid w:val="007E6E47"/>
    <w:rsid w:val="007E7535"/>
    <w:rsid w:val="007F0AEA"/>
    <w:rsid w:val="007F12E0"/>
    <w:rsid w:val="007F3C5C"/>
    <w:rsid w:val="007F3F24"/>
    <w:rsid w:val="007F42B0"/>
    <w:rsid w:val="007F434B"/>
    <w:rsid w:val="007F553F"/>
    <w:rsid w:val="007F591A"/>
    <w:rsid w:val="007F61C4"/>
    <w:rsid w:val="007F6833"/>
    <w:rsid w:val="007F7AFC"/>
    <w:rsid w:val="00800CEE"/>
    <w:rsid w:val="00800FA4"/>
    <w:rsid w:val="0080223C"/>
    <w:rsid w:val="008023EF"/>
    <w:rsid w:val="008024B4"/>
    <w:rsid w:val="00802B09"/>
    <w:rsid w:val="00803321"/>
    <w:rsid w:val="008037CD"/>
    <w:rsid w:val="00803C0F"/>
    <w:rsid w:val="00803C6B"/>
    <w:rsid w:val="00803DB0"/>
    <w:rsid w:val="008047BF"/>
    <w:rsid w:val="008050BC"/>
    <w:rsid w:val="00806FA1"/>
    <w:rsid w:val="008105FE"/>
    <w:rsid w:val="0081087B"/>
    <w:rsid w:val="008212C6"/>
    <w:rsid w:val="00821A20"/>
    <w:rsid w:val="00822748"/>
    <w:rsid w:val="00822C20"/>
    <w:rsid w:val="008241EA"/>
    <w:rsid w:val="008259E6"/>
    <w:rsid w:val="0082682E"/>
    <w:rsid w:val="00827EDD"/>
    <w:rsid w:val="0083002C"/>
    <w:rsid w:val="008313DE"/>
    <w:rsid w:val="00831C79"/>
    <w:rsid w:val="00832DAB"/>
    <w:rsid w:val="00832DDC"/>
    <w:rsid w:val="00832EBD"/>
    <w:rsid w:val="00832F09"/>
    <w:rsid w:val="00832F87"/>
    <w:rsid w:val="00833141"/>
    <w:rsid w:val="00833740"/>
    <w:rsid w:val="00833DE2"/>
    <w:rsid w:val="00833FA7"/>
    <w:rsid w:val="008344DA"/>
    <w:rsid w:val="00834533"/>
    <w:rsid w:val="0083466F"/>
    <w:rsid w:val="008368A6"/>
    <w:rsid w:val="00837425"/>
    <w:rsid w:val="00840382"/>
    <w:rsid w:val="008410C8"/>
    <w:rsid w:val="008411EA"/>
    <w:rsid w:val="0084142B"/>
    <w:rsid w:val="00841584"/>
    <w:rsid w:val="00841B7C"/>
    <w:rsid w:val="00843455"/>
    <w:rsid w:val="00843F27"/>
    <w:rsid w:val="0084406B"/>
    <w:rsid w:val="00844305"/>
    <w:rsid w:val="008452B9"/>
    <w:rsid w:val="00845851"/>
    <w:rsid w:val="00845F43"/>
    <w:rsid w:val="00846581"/>
    <w:rsid w:val="00852872"/>
    <w:rsid w:val="00853497"/>
    <w:rsid w:val="008538DC"/>
    <w:rsid w:val="00853C6F"/>
    <w:rsid w:val="00853D8E"/>
    <w:rsid w:val="00854D24"/>
    <w:rsid w:val="00856E9A"/>
    <w:rsid w:val="0085712A"/>
    <w:rsid w:val="00857F6D"/>
    <w:rsid w:val="0086046B"/>
    <w:rsid w:val="008622A5"/>
    <w:rsid w:val="00862701"/>
    <w:rsid w:val="0086272B"/>
    <w:rsid w:val="00862B72"/>
    <w:rsid w:val="0086321C"/>
    <w:rsid w:val="008641CD"/>
    <w:rsid w:val="00864531"/>
    <w:rsid w:val="00864AD6"/>
    <w:rsid w:val="00864CFC"/>
    <w:rsid w:val="00865246"/>
    <w:rsid w:val="008656D1"/>
    <w:rsid w:val="00865D20"/>
    <w:rsid w:val="00865DC0"/>
    <w:rsid w:val="0087030D"/>
    <w:rsid w:val="00870422"/>
    <w:rsid w:val="008704B9"/>
    <w:rsid w:val="00871514"/>
    <w:rsid w:val="00872379"/>
    <w:rsid w:val="008730F9"/>
    <w:rsid w:val="00874F17"/>
    <w:rsid w:val="00874F40"/>
    <w:rsid w:val="00877771"/>
    <w:rsid w:val="008800C8"/>
    <w:rsid w:val="00880409"/>
    <w:rsid w:val="00881115"/>
    <w:rsid w:val="00881895"/>
    <w:rsid w:val="00882201"/>
    <w:rsid w:val="008853C1"/>
    <w:rsid w:val="00885D00"/>
    <w:rsid w:val="00886684"/>
    <w:rsid w:val="008868A7"/>
    <w:rsid w:val="00886B32"/>
    <w:rsid w:val="00887CA0"/>
    <w:rsid w:val="00891079"/>
    <w:rsid w:val="00891F63"/>
    <w:rsid w:val="00891FAE"/>
    <w:rsid w:val="0089220C"/>
    <w:rsid w:val="008932F3"/>
    <w:rsid w:val="00893E02"/>
    <w:rsid w:val="00894D53"/>
    <w:rsid w:val="008959BF"/>
    <w:rsid w:val="00895DA0"/>
    <w:rsid w:val="008963BA"/>
    <w:rsid w:val="00896AA4"/>
    <w:rsid w:val="00896BDE"/>
    <w:rsid w:val="00896E76"/>
    <w:rsid w:val="008975EE"/>
    <w:rsid w:val="008A045B"/>
    <w:rsid w:val="008A14A7"/>
    <w:rsid w:val="008A15AB"/>
    <w:rsid w:val="008A33FE"/>
    <w:rsid w:val="008A3A5A"/>
    <w:rsid w:val="008A4CD4"/>
    <w:rsid w:val="008A5019"/>
    <w:rsid w:val="008A5443"/>
    <w:rsid w:val="008B0AC9"/>
    <w:rsid w:val="008B16DE"/>
    <w:rsid w:val="008B18A2"/>
    <w:rsid w:val="008B1DC8"/>
    <w:rsid w:val="008B3148"/>
    <w:rsid w:val="008B40DC"/>
    <w:rsid w:val="008B5C52"/>
    <w:rsid w:val="008B6A83"/>
    <w:rsid w:val="008B76A2"/>
    <w:rsid w:val="008B76B1"/>
    <w:rsid w:val="008B7A25"/>
    <w:rsid w:val="008C16AA"/>
    <w:rsid w:val="008C16B2"/>
    <w:rsid w:val="008C1E77"/>
    <w:rsid w:val="008C263A"/>
    <w:rsid w:val="008C2915"/>
    <w:rsid w:val="008C2E1D"/>
    <w:rsid w:val="008C39F1"/>
    <w:rsid w:val="008C3A98"/>
    <w:rsid w:val="008C78EB"/>
    <w:rsid w:val="008D025B"/>
    <w:rsid w:val="008D0DC0"/>
    <w:rsid w:val="008D1482"/>
    <w:rsid w:val="008D1A48"/>
    <w:rsid w:val="008D1D03"/>
    <w:rsid w:val="008D346A"/>
    <w:rsid w:val="008D4746"/>
    <w:rsid w:val="008D4FCE"/>
    <w:rsid w:val="008D50C0"/>
    <w:rsid w:val="008D517B"/>
    <w:rsid w:val="008D51DF"/>
    <w:rsid w:val="008D566E"/>
    <w:rsid w:val="008D60A5"/>
    <w:rsid w:val="008D622C"/>
    <w:rsid w:val="008D6E28"/>
    <w:rsid w:val="008D7E0D"/>
    <w:rsid w:val="008E0B93"/>
    <w:rsid w:val="008E1D29"/>
    <w:rsid w:val="008E1DC9"/>
    <w:rsid w:val="008E1E18"/>
    <w:rsid w:val="008E2CC7"/>
    <w:rsid w:val="008E2E61"/>
    <w:rsid w:val="008E46E8"/>
    <w:rsid w:val="008E49EA"/>
    <w:rsid w:val="008E4C5B"/>
    <w:rsid w:val="008E4D82"/>
    <w:rsid w:val="008E53A4"/>
    <w:rsid w:val="008E601F"/>
    <w:rsid w:val="008E6285"/>
    <w:rsid w:val="008E7F73"/>
    <w:rsid w:val="008F060C"/>
    <w:rsid w:val="008F1144"/>
    <w:rsid w:val="008F46EB"/>
    <w:rsid w:val="008F4DF7"/>
    <w:rsid w:val="008F57EA"/>
    <w:rsid w:val="008F6474"/>
    <w:rsid w:val="00900665"/>
    <w:rsid w:val="00900D45"/>
    <w:rsid w:val="00901701"/>
    <w:rsid w:val="00902158"/>
    <w:rsid w:val="009023AC"/>
    <w:rsid w:val="0090445A"/>
    <w:rsid w:val="009051DE"/>
    <w:rsid w:val="009059BB"/>
    <w:rsid w:val="009068BF"/>
    <w:rsid w:val="009100ED"/>
    <w:rsid w:val="009101F6"/>
    <w:rsid w:val="00911139"/>
    <w:rsid w:val="00911988"/>
    <w:rsid w:val="0091212A"/>
    <w:rsid w:val="0091405E"/>
    <w:rsid w:val="009141F6"/>
    <w:rsid w:val="00914D11"/>
    <w:rsid w:val="00915646"/>
    <w:rsid w:val="00916336"/>
    <w:rsid w:val="0091644C"/>
    <w:rsid w:val="0092249A"/>
    <w:rsid w:val="00922ADD"/>
    <w:rsid w:val="00923167"/>
    <w:rsid w:val="00923263"/>
    <w:rsid w:val="00923E73"/>
    <w:rsid w:val="0092611A"/>
    <w:rsid w:val="00927D4C"/>
    <w:rsid w:val="00931DB8"/>
    <w:rsid w:val="009330D3"/>
    <w:rsid w:val="00935150"/>
    <w:rsid w:val="00935466"/>
    <w:rsid w:val="00935754"/>
    <w:rsid w:val="00935C91"/>
    <w:rsid w:val="00935FD4"/>
    <w:rsid w:val="0093659C"/>
    <w:rsid w:val="00937A39"/>
    <w:rsid w:val="00941414"/>
    <w:rsid w:val="00941441"/>
    <w:rsid w:val="00941782"/>
    <w:rsid w:val="00941EFB"/>
    <w:rsid w:val="00943903"/>
    <w:rsid w:val="00943CA4"/>
    <w:rsid w:val="00944200"/>
    <w:rsid w:val="0094421A"/>
    <w:rsid w:val="0094460B"/>
    <w:rsid w:val="0094492F"/>
    <w:rsid w:val="009478E2"/>
    <w:rsid w:val="00950984"/>
    <w:rsid w:val="00950A54"/>
    <w:rsid w:val="0095125C"/>
    <w:rsid w:val="00952B91"/>
    <w:rsid w:val="0095311E"/>
    <w:rsid w:val="009543EB"/>
    <w:rsid w:val="00954B72"/>
    <w:rsid w:val="00955A0B"/>
    <w:rsid w:val="00956605"/>
    <w:rsid w:val="00956CC0"/>
    <w:rsid w:val="009601F7"/>
    <w:rsid w:val="00960326"/>
    <w:rsid w:val="00967200"/>
    <w:rsid w:val="009672D1"/>
    <w:rsid w:val="009679D8"/>
    <w:rsid w:val="00970176"/>
    <w:rsid w:val="00971DDD"/>
    <w:rsid w:val="00973300"/>
    <w:rsid w:val="009735C5"/>
    <w:rsid w:val="00974019"/>
    <w:rsid w:val="009744B0"/>
    <w:rsid w:val="00977198"/>
    <w:rsid w:val="0097719F"/>
    <w:rsid w:val="009800CC"/>
    <w:rsid w:val="00980AD6"/>
    <w:rsid w:val="00981704"/>
    <w:rsid w:val="00981973"/>
    <w:rsid w:val="00982009"/>
    <w:rsid w:val="00982219"/>
    <w:rsid w:val="00983B38"/>
    <w:rsid w:val="00984029"/>
    <w:rsid w:val="0098406C"/>
    <w:rsid w:val="0098433E"/>
    <w:rsid w:val="009848A9"/>
    <w:rsid w:val="00985436"/>
    <w:rsid w:val="009865D7"/>
    <w:rsid w:val="00986BEB"/>
    <w:rsid w:val="00990636"/>
    <w:rsid w:val="00990D66"/>
    <w:rsid w:val="0099402A"/>
    <w:rsid w:val="009947DF"/>
    <w:rsid w:val="009953ED"/>
    <w:rsid w:val="00996099"/>
    <w:rsid w:val="00996784"/>
    <w:rsid w:val="00997C86"/>
    <w:rsid w:val="009A0175"/>
    <w:rsid w:val="009A1631"/>
    <w:rsid w:val="009A32B3"/>
    <w:rsid w:val="009A3B09"/>
    <w:rsid w:val="009A3FE4"/>
    <w:rsid w:val="009A43AE"/>
    <w:rsid w:val="009A5B87"/>
    <w:rsid w:val="009A62C4"/>
    <w:rsid w:val="009A7ED8"/>
    <w:rsid w:val="009B1DCD"/>
    <w:rsid w:val="009B30CF"/>
    <w:rsid w:val="009B3D63"/>
    <w:rsid w:val="009B4DDB"/>
    <w:rsid w:val="009B516C"/>
    <w:rsid w:val="009B5173"/>
    <w:rsid w:val="009B53C3"/>
    <w:rsid w:val="009B60F8"/>
    <w:rsid w:val="009B65B2"/>
    <w:rsid w:val="009B6EE1"/>
    <w:rsid w:val="009B6FFF"/>
    <w:rsid w:val="009B7AF1"/>
    <w:rsid w:val="009C0015"/>
    <w:rsid w:val="009C0971"/>
    <w:rsid w:val="009C2FE7"/>
    <w:rsid w:val="009C4477"/>
    <w:rsid w:val="009C5632"/>
    <w:rsid w:val="009C566A"/>
    <w:rsid w:val="009C608B"/>
    <w:rsid w:val="009C6CBF"/>
    <w:rsid w:val="009C744A"/>
    <w:rsid w:val="009C79F8"/>
    <w:rsid w:val="009D00C3"/>
    <w:rsid w:val="009D4196"/>
    <w:rsid w:val="009D5E45"/>
    <w:rsid w:val="009D6C8F"/>
    <w:rsid w:val="009D71EC"/>
    <w:rsid w:val="009D7B32"/>
    <w:rsid w:val="009DB16A"/>
    <w:rsid w:val="009E02F9"/>
    <w:rsid w:val="009E1059"/>
    <w:rsid w:val="009E2A24"/>
    <w:rsid w:val="009E5C42"/>
    <w:rsid w:val="009E6681"/>
    <w:rsid w:val="009E672D"/>
    <w:rsid w:val="009F02DA"/>
    <w:rsid w:val="009F0797"/>
    <w:rsid w:val="009F1DF5"/>
    <w:rsid w:val="009F25FA"/>
    <w:rsid w:val="009F2F03"/>
    <w:rsid w:val="009F3A2B"/>
    <w:rsid w:val="009F4BE6"/>
    <w:rsid w:val="009F4E3B"/>
    <w:rsid w:val="009F54C6"/>
    <w:rsid w:val="009F5504"/>
    <w:rsid w:val="009F5FF3"/>
    <w:rsid w:val="00A0056F"/>
    <w:rsid w:val="00A00970"/>
    <w:rsid w:val="00A00E4A"/>
    <w:rsid w:val="00A01179"/>
    <w:rsid w:val="00A01C8B"/>
    <w:rsid w:val="00A01EC9"/>
    <w:rsid w:val="00A02012"/>
    <w:rsid w:val="00A0261B"/>
    <w:rsid w:val="00A038D7"/>
    <w:rsid w:val="00A03C2C"/>
    <w:rsid w:val="00A045B7"/>
    <w:rsid w:val="00A12A10"/>
    <w:rsid w:val="00A12F62"/>
    <w:rsid w:val="00A12FE0"/>
    <w:rsid w:val="00A136F0"/>
    <w:rsid w:val="00A13BA9"/>
    <w:rsid w:val="00A13C52"/>
    <w:rsid w:val="00A15035"/>
    <w:rsid w:val="00A15C5B"/>
    <w:rsid w:val="00A16B57"/>
    <w:rsid w:val="00A21703"/>
    <w:rsid w:val="00A218ED"/>
    <w:rsid w:val="00A21E69"/>
    <w:rsid w:val="00A21F97"/>
    <w:rsid w:val="00A221A0"/>
    <w:rsid w:val="00A22332"/>
    <w:rsid w:val="00A22A1A"/>
    <w:rsid w:val="00A24551"/>
    <w:rsid w:val="00A24AA1"/>
    <w:rsid w:val="00A261F5"/>
    <w:rsid w:val="00A26BD6"/>
    <w:rsid w:val="00A30FBE"/>
    <w:rsid w:val="00A3154A"/>
    <w:rsid w:val="00A323B3"/>
    <w:rsid w:val="00A327E2"/>
    <w:rsid w:val="00A32CA6"/>
    <w:rsid w:val="00A32DCD"/>
    <w:rsid w:val="00A32FC9"/>
    <w:rsid w:val="00A33FA7"/>
    <w:rsid w:val="00A343E4"/>
    <w:rsid w:val="00A34BE0"/>
    <w:rsid w:val="00A35ED4"/>
    <w:rsid w:val="00A4017D"/>
    <w:rsid w:val="00A408D3"/>
    <w:rsid w:val="00A41429"/>
    <w:rsid w:val="00A417C7"/>
    <w:rsid w:val="00A423D5"/>
    <w:rsid w:val="00A43BED"/>
    <w:rsid w:val="00A44762"/>
    <w:rsid w:val="00A44EDE"/>
    <w:rsid w:val="00A4515F"/>
    <w:rsid w:val="00A4622C"/>
    <w:rsid w:val="00A46553"/>
    <w:rsid w:val="00A466AE"/>
    <w:rsid w:val="00A46E6B"/>
    <w:rsid w:val="00A511C9"/>
    <w:rsid w:val="00A52418"/>
    <w:rsid w:val="00A53840"/>
    <w:rsid w:val="00A55E8B"/>
    <w:rsid w:val="00A56740"/>
    <w:rsid w:val="00A6016F"/>
    <w:rsid w:val="00A61887"/>
    <w:rsid w:val="00A61F32"/>
    <w:rsid w:val="00A64122"/>
    <w:rsid w:val="00A652AD"/>
    <w:rsid w:val="00A6586B"/>
    <w:rsid w:val="00A659BE"/>
    <w:rsid w:val="00A6604E"/>
    <w:rsid w:val="00A6626A"/>
    <w:rsid w:val="00A667B6"/>
    <w:rsid w:val="00A66A0C"/>
    <w:rsid w:val="00A66DF1"/>
    <w:rsid w:val="00A67AAF"/>
    <w:rsid w:val="00A72950"/>
    <w:rsid w:val="00A72C66"/>
    <w:rsid w:val="00A72E90"/>
    <w:rsid w:val="00A7305F"/>
    <w:rsid w:val="00A73E72"/>
    <w:rsid w:val="00A74CFE"/>
    <w:rsid w:val="00A75AC4"/>
    <w:rsid w:val="00A7641D"/>
    <w:rsid w:val="00A76444"/>
    <w:rsid w:val="00A806C1"/>
    <w:rsid w:val="00A8084A"/>
    <w:rsid w:val="00A8145B"/>
    <w:rsid w:val="00A82C68"/>
    <w:rsid w:val="00A850E7"/>
    <w:rsid w:val="00A85279"/>
    <w:rsid w:val="00A86A48"/>
    <w:rsid w:val="00A87FF9"/>
    <w:rsid w:val="00A90ECB"/>
    <w:rsid w:val="00A91076"/>
    <w:rsid w:val="00A91BCB"/>
    <w:rsid w:val="00A93153"/>
    <w:rsid w:val="00A9330C"/>
    <w:rsid w:val="00A935E5"/>
    <w:rsid w:val="00A93C47"/>
    <w:rsid w:val="00A941A8"/>
    <w:rsid w:val="00A962B2"/>
    <w:rsid w:val="00A96956"/>
    <w:rsid w:val="00AA020E"/>
    <w:rsid w:val="00AA0D7F"/>
    <w:rsid w:val="00AA14BF"/>
    <w:rsid w:val="00AA2E12"/>
    <w:rsid w:val="00AA37C1"/>
    <w:rsid w:val="00AA4073"/>
    <w:rsid w:val="00AA6A74"/>
    <w:rsid w:val="00AA6B77"/>
    <w:rsid w:val="00AB0610"/>
    <w:rsid w:val="00AB0C20"/>
    <w:rsid w:val="00AB1B19"/>
    <w:rsid w:val="00AB2909"/>
    <w:rsid w:val="00AB35B8"/>
    <w:rsid w:val="00AB562F"/>
    <w:rsid w:val="00AB56BD"/>
    <w:rsid w:val="00AB6CA9"/>
    <w:rsid w:val="00AB6DC6"/>
    <w:rsid w:val="00AB7091"/>
    <w:rsid w:val="00AB71C1"/>
    <w:rsid w:val="00AB732E"/>
    <w:rsid w:val="00AB79CC"/>
    <w:rsid w:val="00AB7B55"/>
    <w:rsid w:val="00AC1086"/>
    <w:rsid w:val="00AC1471"/>
    <w:rsid w:val="00AC1CAC"/>
    <w:rsid w:val="00AC2A86"/>
    <w:rsid w:val="00AC3F7F"/>
    <w:rsid w:val="00AC40F4"/>
    <w:rsid w:val="00AC6DE7"/>
    <w:rsid w:val="00AD07FB"/>
    <w:rsid w:val="00AD1944"/>
    <w:rsid w:val="00AD24DA"/>
    <w:rsid w:val="00AD29D3"/>
    <w:rsid w:val="00AD32AE"/>
    <w:rsid w:val="00AD3A94"/>
    <w:rsid w:val="00AD5CAA"/>
    <w:rsid w:val="00AD5DE6"/>
    <w:rsid w:val="00AE23E8"/>
    <w:rsid w:val="00AE32EE"/>
    <w:rsid w:val="00AE4298"/>
    <w:rsid w:val="00AE43CC"/>
    <w:rsid w:val="00AE458B"/>
    <w:rsid w:val="00AE476B"/>
    <w:rsid w:val="00AE49AA"/>
    <w:rsid w:val="00AE7293"/>
    <w:rsid w:val="00AF0F12"/>
    <w:rsid w:val="00AF1381"/>
    <w:rsid w:val="00AF24D6"/>
    <w:rsid w:val="00AF3614"/>
    <w:rsid w:val="00AF369E"/>
    <w:rsid w:val="00AF44EF"/>
    <w:rsid w:val="00AF56C4"/>
    <w:rsid w:val="00B01B71"/>
    <w:rsid w:val="00B02A03"/>
    <w:rsid w:val="00B041C6"/>
    <w:rsid w:val="00B0426F"/>
    <w:rsid w:val="00B06372"/>
    <w:rsid w:val="00B076B6"/>
    <w:rsid w:val="00B07FC8"/>
    <w:rsid w:val="00B1337D"/>
    <w:rsid w:val="00B16472"/>
    <w:rsid w:val="00B16BBC"/>
    <w:rsid w:val="00B172EB"/>
    <w:rsid w:val="00B17BB3"/>
    <w:rsid w:val="00B20A15"/>
    <w:rsid w:val="00B21B22"/>
    <w:rsid w:val="00B21BA7"/>
    <w:rsid w:val="00B224E3"/>
    <w:rsid w:val="00B23710"/>
    <w:rsid w:val="00B23A60"/>
    <w:rsid w:val="00B23EA6"/>
    <w:rsid w:val="00B24119"/>
    <w:rsid w:val="00B2533B"/>
    <w:rsid w:val="00B25A55"/>
    <w:rsid w:val="00B261C0"/>
    <w:rsid w:val="00B2676A"/>
    <w:rsid w:val="00B26822"/>
    <w:rsid w:val="00B26F53"/>
    <w:rsid w:val="00B2780F"/>
    <w:rsid w:val="00B27D83"/>
    <w:rsid w:val="00B31103"/>
    <w:rsid w:val="00B3142B"/>
    <w:rsid w:val="00B3165F"/>
    <w:rsid w:val="00B31AF5"/>
    <w:rsid w:val="00B328B6"/>
    <w:rsid w:val="00B33685"/>
    <w:rsid w:val="00B33C89"/>
    <w:rsid w:val="00B33DC1"/>
    <w:rsid w:val="00B341F0"/>
    <w:rsid w:val="00B34F30"/>
    <w:rsid w:val="00B35118"/>
    <w:rsid w:val="00B351D3"/>
    <w:rsid w:val="00B35EBB"/>
    <w:rsid w:val="00B35EEF"/>
    <w:rsid w:val="00B36EDE"/>
    <w:rsid w:val="00B4115A"/>
    <w:rsid w:val="00B4482E"/>
    <w:rsid w:val="00B44BC4"/>
    <w:rsid w:val="00B44D21"/>
    <w:rsid w:val="00B456D3"/>
    <w:rsid w:val="00B45A43"/>
    <w:rsid w:val="00B45EA4"/>
    <w:rsid w:val="00B46BE1"/>
    <w:rsid w:val="00B46C5E"/>
    <w:rsid w:val="00B46DF8"/>
    <w:rsid w:val="00B47B95"/>
    <w:rsid w:val="00B5044B"/>
    <w:rsid w:val="00B5050F"/>
    <w:rsid w:val="00B51EAF"/>
    <w:rsid w:val="00B523FD"/>
    <w:rsid w:val="00B52629"/>
    <w:rsid w:val="00B526B6"/>
    <w:rsid w:val="00B53DBC"/>
    <w:rsid w:val="00B55A9C"/>
    <w:rsid w:val="00B57E00"/>
    <w:rsid w:val="00B6136A"/>
    <w:rsid w:val="00B615C5"/>
    <w:rsid w:val="00B6237B"/>
    <w:rsid w:val="00B639F6"/>
    <w:rsid w:val="00B65163"/>
    <w:rsid w:val="00B65F20"/>
    <w:rsid w:val="00B66108"/>
    <w:rsid w:val="00B7052C"/>
    <w:rsid w:val="00B70DA3"/>
    <w:rsid w:val="00B7245B"/>
    <w:rsid w:val="00B7384B"/>
    <w:rsid w:val="00B7590B"/>
    <w:rsid w:val="00B76BD5"/>
    <w:rsid w:val="00B7762F"/>
    <w:rsid w:val="00B80305"/>
    <w:rsid w:val="00B8060D"/>
    <w:rsid w:val="00B838B6"/>
    <w:rsid w:val="00B846F3"/>
    <w:rsid w:val="00B91D09"/>
    <w:rsid w:val="00B92F12"/>
    <w:rsid w:val="00B93446"/>
    <w:rsid w:val="00B9464E"/>
    <w:rsid w:val="00B95119"/>
    <w:rsid w:val="00B96709"/>
    <w:rsid w:val="00B968E8"/>
    <w:rsid w:val="00B97206"/>
    <w:rsid w:val="00B9737F"/>
    <w:rsid w:val="00B97F1A"/>
    <w:rsid w:val="00BA0195"/>
    <w:rsid w:val="00BA0D9C"/>
    <w:rsid w:val="00BA1FAE"/>
    <w:rsid w:val="00BA262C"/>
    <w:rsid w:val="00BA391D"/>
    <w:rsid w:val="00BA4507"/>
    <w:rsid w:val="00BA47B8"/>
    <w:rsid w:val="00BA5594"/>
    <w:rsid w:val="00BA79D8"/>
    <w:rsid w:val="00BB01D7"/>
    <w:rsid w:val="00BB1617"/>
    <w:rsid w:val="00BB1DCE"/>
    <w:rsid w:val="00BB39FA"/>
    <w:rsid w:val="00BB4A68"/>
    <w:rsid w:val="00BB5852"/>
    <w:rsid w:val="00BB6A79"/>
    <w:rsid w:val="00BB7306"/>
    <w:rsid w:val="00BB7859"/>
    <w:rsid w:val="00BC0C84"/>
    <w:rsid w:val="00BC1623"/>
    <w:rsid w:val="00BC164A"/>
    <w:rsid w:val="00BC21BC"/>
    <w:rsid w:val="00BC37A0"/>
    <w:rsid w:val="00BC39F8"/>
    <w:rsid w:val="00BC4C92"/>
    <w:rsid w:val="00BC62DD"/>
    <w:rsid w:val="00BD2AB4"/>
    <w:rsid w:val="00BD2DCE"/>
    <w:rsid w:val="00BD35DA"/>
    <w:rsid w:val="00BD5C47"/>
    <w:rsid w:val="00BD5F5F"/>
    <w:rsid w:val="00BD7059"/>
    <w:rsid w:val="00BE1FFF"/>
    <w:rsid w:val="00BE253B"/>
    <w:rsid w:val="00BE4438"/>
    <w:rsid w:val="00BE466C"/>
    <w:rsid w:val="00BE4A35"/>
    <w:rsid w:val="00BE5383"/>
    <w:rsid w:val="00BE5A8A"/>
    <w:rsid w:val="00BE5F7B"/>
    <w:rsid w:val="00BE61B1"/>
    <w:rsid w:val="00BE61C0"/>
    <w:rsid w:val="00BE6D0C"/>
    <w:rsid w:val="00BE7B1F"/>
    <w:rsid w:val="00BF05A9"/>
    <w:rsid w:val="00BF2304"/>
    <w:rsid w:val="00BF2820"/>
    <w:rsid w:val="00BF3D6C"/>
    <w:rsid w:val="00BF4910"/>
    <w:rsid w:val="00BF5A39"/>
    <w:rsid w:val="00BF5EAA"/>
    <w:rsid w:val="00BF6873"/>
    <w:rsid w:val="00BF7253"/>
    <w:rsid w:val="00BF7275"/>
    <w:rsid w:val="00BF79D8"/>
    <w:rsid w:val="00C008F5"/>
    <w:rsid w:val="00C016F8"/>
    <w:rsid w:val="00C018CA"/>
    <w:rsid w:val="00C01ACC"/>
    <w:rsid w:val="00C023E5"/>
    <w:rsid w:val="00C02EC5"/>
    <w:rsid w:val="00C048AC"/>
    <w:rsid w:val="00C052E3"/>
    <w:rsid w:val="00C075EF"/>
    <w:rsid w:val="00C113DC"/>
    <w:rsid w:val="00C11517"/>
    <w:rsid w:val="00C12526"/>
    <w:rsid w:val="00C13745"/>
    <w:rsid w:val="00C13E86"/>
    <w:rsid w:val="00C14237"/>
    <w:rsid w:val="00C15717"/>
    <w:rsid w:val="00C16D5F"/>
    <w:rsid w:val="00C208EB"/>
    <w:rsid w:val="00C2158B"/>
    <w:rsid w:val="00C223F6"/>
    <w:rsid w:val="00C22A15"/>
    <w:rsid w:val="00C22ADD"/>
    <w:rsid w:val="00C23BBD"/>
    <w:rsid w:val="00C2483A"/>
    <w:rsid w:val="00C249A6"/>
    <w:rsid w:val="00C24E9F"/>
    <w:rsid w:val="00C2505E"/>
    <w:rsid w:val="00C273CA"/>
    <w:rsid w:val="00C302CD"/>
    <w:rsid w:val="00C305CC"/>
    <w:rsid w:val="00C31305"/>
    <w:rsid w:val="00C31FE0"/>
    <w:rsid w:val="00C330A6"/>
    <w:rsid w:val="00C335F1"/>
    <w:rsid w:val="00C336B1"/>
    <w:rsid w:val="00C355CD"/>
    <w:rsid w:val="00C3567D"/>
    <w:rsid w:val="00C36BF0"/>
    <w:rsid w:val="00C37880"/>
    <w:rsid w:val="00C404A8"/>
    <w:rsid w:val="00C41AE9"/>
    <w:rsid w:val="00C429DC"/>
    <w:rsid w:val="00C42D2F"/>
    <w:rsid w:val="00C44F8F"/>
    <w:rsid w:val="00C4516C"/>
    <w:rsid w:val="00C47008"/>
    <w:rsid w:val="00C47B40"/>
    <w:rsid w:val="00C47FBB"/>
    <w:rsid w:val="00C50204"/>
    <w:rsid w:val="00C50820"/>
    <w:rsid w:val="00C50C93"/>
    <w:rsid w:val="00C50FB8"/>
    <w:rsid w:val="00C51621"/>
    <w:rsid w:val="00C54628"/>
    <w:rsid w:val="00C54D65"/>
    <w:rsid w:val="00C55F97"/>
    <w:rsid w:val="00C564BC"/>
    <w:rsid w:val="00C56DAA"/>
    <w:rsid w:val="00C62450"/>
    <w:rsid w:val="00C62522"/>
    <w:rsid w:val="00C63268"/>
    <w:rsid w:val="00C63D29"/>
    <w:rsid w:val="00C677D0"/>
    <w:rsid w:val="00C72976"/>
    <w:rsid w:val="00C73CB9"/>
    <w:rsid w:val="00C740C0"/>
    <w:rsid w:val="00C75328"/>
    <w:rsid w:val="00C81052"/>
    <w:rsid w:val="00C81716"/>
    <w:rsid w:val="00C81D22"/>
    <w:rsid w:val="00C84336"/>
    <w:rsid w:val="00C87AEE"/>
    <w:rsid w:val="00C90A2A"/>
    <w:rsid w:val="00C92037"/>
    <w:rsid w:val="00C92605"/>
    <w:rsid w:val="00C9305E"/>
    <w:rsid w:val="00C95095"/>
    <w:rsid w:val="00C95415"/>
    <w:rsid w:val="00C95D16"/>
    <w:rsid w:val="00C97E02"/>
    <w:rsid w:val="00CA0293"/>
    <w:rsid w:val="00CA03EA"/>
    <w:rsid w:val="00CA0BD6"/>
    <w:rsid w:val="00CA17A7"/>
    <w:rsid w:val="00CA302F"/>
    <w:rsid w:val="00CA3BE8"/>
    <w:rsid w:val="00CA4F46"/>
    <w:rsid w:val="00CA636C"/>
    <w:rsid w:val="00CA639B"/>
    <w:rsid w:val="00CA728A"/>
    <w:rsid w:val="00CA739E"/>
    <w:rsid w:val="00CB2755"/>
    <w:rsid w:val="00CB4742"/>
    <w:rsid w:val="00CB5405"/>
    <w:rsid w:val="00CB61FE"/>
    <w:rsid w:val="00CB62A1"/>
    <w:rsid w:val="00CB6C19"/>
    <w:rsid w:val="00CC2670"/>
    <w:rsid w:val="00CC3211"/>
    <w:rsid w:val="00CC438E"/>
    <w:rsid w:val="00CC4A0D"/>
    <w:rsid w:val="00CC4D30"/>
    <w:rsid w:val="00CC5647"/>
    <w:rsid w:val="00CC5843"/>
    <w:rsid w:val="00CC5DD7"/>
    <w:rsid w:val="00CC62A8"/>
    <w:rsid w:val="00CC7AFC"/>
    <w:rsid w:val="00CD1C07"/>
    <w:rsid w:val="00CD227A"/>
    <w:rsid w:val="00CD2A3E"/>
    <w:rsid w:val="00CD2D09"/>
    <w:rsid w:val="00CD3A5C"/>
    <w:rsid w:val="00CD484B"/>
    <w:rsid w:val="00CD4CE8"/>
    <w:rsid w:val="00CD4E73"/>
    <w:rsid w:val="00CD6287"/>
    <w:rsid w:val="00CD6C53"/>
    <w:rsid w:val="00CD6F27"/>
    <w:rsid w:val="00CD7217"/>
    <w:rsid w:val="00CD760C"/>
    <w:rsid w:val="00CE044E"/>
    <w:rsid w:val="00CE29A4"/>
    <w:rsid w:val="00CE4006"/>
    <w:rsid w:val="00CE46B6"/>
    <w:rsid w:val="00CE5950"/>
    <w:rsid w:val="00CE5A02"/>
    <w:rsid w:val="00CE6286"/>
    <w:rsid w:val="00CE6F02"/>
    <w:rsid w:val="00CE71CC"/>
    <w:rsid w:val="00CE7B57"/>
    <w:rsid w:val="00CF121D"/>
    <w:rsid w:val="00CF1797"/>
    <w:rsid w:val="00CF3603"/>
    <w:rsid w:val="00CF36C6"/>
    <w:rsid w:val="00CF37CB"/>
    <w:rsid w:val="00CF3A9E"/>
    <w:rsid w:val="00CF3C81"/>
    <w:rsid w:val="00CF43EF"/>
    <w:rsid w:val="00CF49A2"/>
    <w:rsid w:val="00CF5989"/>
    <w:rsid w:val="00CF725E"/>
    <w:rsid w:val="00CF72A8"/>
    <w:rsid w:val="00D00126"/>
    <w:rsid w:val="00D0112C"/>
    <w:rsid w:val="00D01278"/>
    <w:rsid w:val="00D0371F"/>
    <w:rsid w:val="00D03A89"/>
    <w:rsid w:val="00D049B9"/>
    <w:rsid w:val="00D06DF9"/>
    <w:rsid w:val="00D07CCA"/>
    <w:rsid w:val="00D1022E"/>
    <w:rsid w:val="00D10A91"/>
    <w:rsid w:val="00D1150D"/>
    <w:rsid w:val="00D11665"/>
    <w:rsid w:val="00D119DF"/>
    <w:rsid w:val="00D11D25"/>
    <w:rsid w:val="00D11ECB"/>
    <w:rsid w:val="00D14023"/>
    <w:rsid w:val="00D143E4"/>
    <w:rsid w:val="00D14565"/>
    <w:rsid w:val="00D15BC0"/>
    <w:rsid w:val="00D17166"/>
    <w:rsid w:val="00D20441"/>
    <w:rsid w:val="00D20F7D"/>
    <w:rsid w:val="00D21418"/>
    <w:rsid w:val="00D22095"/>
    <w:rsid w:val="00D23055"/>
    <w:rsid w:val="00D237FE"/>
    <w:rsid w:val="00D2390C"/>
    <w:rsid w:val="00D23C99"/>
    <w:rsid w:val="00D23CD8"/>
    <w:rsid w:val="00D23CEC"/>
    <w:rsid w:val="00D24090"/>
    <w:rsid w:val="00D25450"/>
    <w:rsid w:val="00D25EDC"/>
    <w:rsid w:val="00D2624C"/>
    <w:rsid w:val="00D26C68"/>
    <w:rsid w:val="00D301C4"/>
    <w:rsid w:val="00D3038E"/>
    <w:rsid w:val="00D30BD2"/>
    <w:rsid w:val="00D312C0"/>
    <w:rsid w:val="00D31349"/>
    <w:rsid w:val="00D316D1"/>
    <w:rsid w:val="00D33BB9"/>
    <w:rsid w:val="00D33FFF"/>
    <w:rsid w:val="00D34A0D"/>
    <w:rsid w:val="00D34C37"/>
    <w:rsid w:val="00D35855"/>
    <w:rsid w:val="00D36E64"/>
    <w:rsid w:val="00D451BD"/>
    <w:rsid w:val="00D45209"/>
    <w:rsid w:val="00D47C14"/>
    <w:rsid w:val="00D47DD4"/>
    <w:rsid w:val="00D50398"/>
    <w:rsid w:val="00D517EB"/>
    <w:rsid w:val="00D51CE7"/>
    <w:rsid w:val="00D52B7C"/>
    <w:rsid w:val="00D5352C"/>
    <w:rsid w:val="00D539CF"/>
    <w:rsid w:val="00D53FB5"/>
    <w:rsid w:val="00D54039"/>
    <w:rsid w:val="00D5526F"/>
    <w:rsid w:val="00D5621D"/>
    <w:rsid w:val="00D606B7"/>
    <w:rsid w:val="00D628A7"/>
    <w:rsid w:val="00D62E16"/>
    <w:rsid w:val="00D62E29"/>
    <w:rsid w:val="00D642B7"/>
    <w:rsid w:val="00D64941"/>
    <w:rsid w:val="00D6497F"/>
    <w:rsid w:val="00D66565"/>
    <w:rsid w:val="00D678E7"/>
    <w:rsid w:val="00D67907"/>
    <w:rsid w:val="00D67D0D"/>
    <w:rsid w:val="00D67D58"/>
    <w:rsid w:val="00D70C0E"/>
    <w:rsid w:val="00D70FA8"/>
    <w:rsid w:val="00D715FA"/>
    <w:rsid w:val="00D722E8"/>
    <w:rsid w:val="00D72AF0"/>
    <w:rsid w:val="00D72C50"/>
    <w:rsid w:val="00D74270"/>
    <w:rsid w:val="00D742B5"/>
    <w:rsid w:val="00D744C2"/>
    <w:rsid w:val="00D759D4"/>
    <w:rsid w:val="00D75F9B"/>
    <w:rsid w:val="00D75FD7"/>
    <w:rsid w:val="00D774CD"/>
    <w:rsid w:val="00D77A14"/>
    <w:rsid w:val="00D77A19"/>
    <w:rsid w:val="00D8028D"/>
    <w:rsid w:val="00D80BCE"/>
    <w:rsid w:val="00D81459"/>
    <w:rsid w:val="00D8147C"/>
    <w:rsid w:val="00D81C01"/>
    <w:rsid w:val="00D824FB"/>
    <w:rsid w:val="00D849F8"/>
    <w:rsid w:val="00D84C5E"/>
    <w:rsid w:val="00D85F10"/>
    <w:rsid w:val="00D9094C"/>
    <w:rsid w:val="00D9168F"/>
    <w:rsid w:val="00D92983"/>
    <w:rsid w:val="00D929BE"/>
    <w:rsid w:val="00D93CCE"/>
    <w:rsid w:val="00D94168"/>
    <w:rsid w:val="00D94C6B"/>
    <w:rsid w:val="00D95194"/>
    <w:rsid w:val="00D959EA"/>
    <w:rsid w:val="00D96AF7"/>
    <w:rsid w:val="00D9725B"/>
    <w:rsid w:val="00DA01CD"/>
    <w:rsid w:val="00DA089B"/>
    <w:rsid w:val="00DA1116"/>
    <w:rsid w:val="00DA174C"/>
    <w:rsid w:val="00DA38B0"/>
    <w:rsid w:val="00DA4C24"/>
    <w:rsid w:val="00DA504E"/>
    <w:rsid w:val="00DA62C4"/>
    <w:rsid w:val="00DA6E55"/>
    <w:rsid w:val="00DA705E"/>
    <w:rsid w:val="00DB11FF"/>
    <w:rsid w:val="00DB1370"/>
    <w:rsid w:val="00DB15F1"/>
    <w:rsid w:val="00DB26A4"/>
    <w:rsid w:val="00DB2BC4"/>
    <w:rsid w:val="00DB2D40"/>
    <w:rsid w:val="00DB433A"/>
    <w:rsid w:val="00DB61D9"/>
    <w:rsid w:val="00DB6D9D"/>
    <w:rsid w:val="00DB6E72"/>
    <w:rsid w:val="00DC041B"/>
    <w:rsid w:val="00DC080C"/>
    <w:rsid w:val="00DC3847"/>
    <w:rsid w:val="00DC4698"/>
    <w:rsid w:val="00DC60C0"/>
    <w:rsid w:val="00DC6663"/>
    <w:rsid w:val="00DD0CBF"/>
    <w:rsid w:val="00DD14D3"/>
    <w:rsid w:val="00DD2E69"/>
    <w:rsid w:val="00DD35CB"/>
    <w:rsid w:val="00DD36F8"/>
    <w:rsid w:val="00DD3796"/>
    <w:rsid w:val="00DD48F2"/>
    <w:rsid w:val="00DD4EEC"/>
    <w:rsid w:val="00DD6398"/>
    <w:rsid w:val="00DD64C1"/>
    <w:rsid w:val="00DD6E45"/>
    <w:rsid w:val="00DD7684"/>
    <w:rsid w:val="00DD7BF2"/>
    <w:rsid w:val="00DE0090"/>
    <w:rsid w:val="00DE079B"/>
    <w:rsid w:val="00DE0A32"/>
    <w:rsid w:val="00DE0F18"/>
    <w:rsid w:val="00DE27BB"/>
    <w:rsid w:val="00DE2873"/>
    <w:rsid w:val="00DE2B15"/>
    <w:rsid w:val="00DE3A70"/>
    <w:rsid w:val="00DE4D4C"/>
    <w:rsid w:val="00DE5020"/>
    <w:rsid w:val="00DE5BC6"/>
    <w:rsid w:val="00DE658F"/>
    <w:rsid w:val="00DE79EA"/>
    <w:rsid w:val="00DF0BCA"/>
    <w:rsid w:val="00DF172D"/>
    <w:rsid w:val="00DF19D1"/>
    <w:rsid w:val="00DF19D5"/>
    <w:rsid w:val="00DF2619"/>
    <w:rsid w:val="00DF4E4B"/>
    <w:rsid w:val="00DF4FE8"/>
    <w:rsid w:val="00DF5530"/>
    <w:rsid w:val="00DF6385"/>
    <w:rsid w:val="00DF6881"/>
    <w:rsid w:val="00E00A7D"/>
    <w:rsid w:val="00E00F41"/>
    <w:rsid w:val="00E010DE"/>
    <w:rsid w:val="00E016A1"/>
    <w:rsid w:val="00E01C75"/>
    <w:rsid w:val="00E01E1A"/>
    <w:rsid w:val="00E02014"/>
    <w:rsid w:val="00E02CC4"/>
    <w:rsid w:val="00E04615"/>
    <w:rsid w:val="00E0478F"/>
    <w:rsid w:val="00E04BD1"/>
    <w:rsid w:val="00E056DA"/>
    <w:rsid w:val="00E05DAF"/>
    <w:rsid w:val="00E111A1"/>
    <w:rsid w:val="00E11805"/>
    <w:rsid w:val="00E13C0F"/>
    <w:rsid w:val="00E13EA6"/>
    <w:rsid w:val="00E14889"/>
    <w:rsid w:val="00E149FB"/>
    <w:rsid w:val="00E15043"/>
    <w:rsid w:val="00E1532E"/>
    <w:rsid w:val="00E16B94"/>
    <w:rsid w:val="00E178A6"/>
    <w:rsid w:val="00E17D22"/>
    <w:rsid w:val="00E206B6"/>
    <w:rsid w:val="00E20879"/>
    <w:rsid w:val="00E21462"/>
    <w:rsid w:val="00E21A8D"/>
    <w:rsid w:val="00E221A2"/>
    <w:rsid w:val="00E22526"/>
    <w:rsid w:val="00E2603A"/>
    <w:rsid w:val="00E265E3"/>
    <w:rsid w:val="00E26635"/>
    <w:rsid w:val="00E27074"/>
    <w:rsid w:val="00E27304"/>
    <w:rsid w:val="00E323CA"/>
    <w:rsid w:val="00E32AFD"/>
    <w:rsid w:val="00E32DAE"/>
    <w:rsid w:val="00E33B59"/>
    <w:rsid w:val="00E34E7D"/>
    <w:rsid w:val="00E3561C"/>
    <w:rsid w:val="00E35B25"/>
    <w:rsid w:val="00E3610D"/>
    <w:rsid w:val="00E3623B"/>
    <w:rsid w:val="00E37252"/>
    <w:rsid w:val="00E37409"/>
    <w:rsid w:val="00E406A5"/>
    <w:rsid w:val="00E40D08"/>
    <w:rsid w:val="00E410E7"/>
    <w:rsid w:val="00E4133D"/>
    <w:rsid w:val="00E4373C"/>
    <w:rsid w:val="00E43DCB"/>
    <w:rsid w:val="00E507A6"/>
    <w:rsid w:val="00E51F13"/>
    <w:rsid w:val="00E5395F"/>
    <w:rsid w:val="00E55810"/>
    <w:rsid w:val="00E5608C"/>
    <w:rsid w:val="00E6009F"/>
    <w:rsid w:val="00E607B3"/>
    <w:rsid w:val="00E60AF2"/>
    <w:rsid w:val="00E61656"/>
    <w:rsid w:val="00E62578"/>
    <w:rsid w:val="00E62A9D"/>
    <w:rsid w:val="00E62DC4"/>
    <w:rsid w:val="00E62E27"/>
    <w:rsid w:val="00E6333C"/>
    <w:rsid w:val="00E6382D"/>
    <w:rsid w:val="00E64B14"/>
    <w:rsid w:val="00E65B67"/>
    <w:rsid w:val="00E674C4"/>
    <w:rsid w:val="00E6776A"/>
    <w:rsid w:val="00E67D0A"/>
    <w:rsid w:val="00E71032"/>
    <w:rsid w:val="00E717CC"/>
    <w:rsid w:val="00E732A7"/>
    <w:rsid w:val="00E74357"/>
    <w:rsid w:val="00E74C76"/>
    <w:rsid w:val="00E7663C"/>
    <w:rsid w:val="00E7744F"/>
    <w:rsid w:val="00E81B5F"/>
    <w:rsid w:val="00E82E7A"/>
    <w:rsid w:val="00E8393B"/>
    <w:rsid w:val="00E83AE5"/>
    <w:rsid w:val="00E84187"/>
    <w:rsid w:val="00E85079"/>
    <w:rsid w:val="00E852E1"/>
    <w:rsid w:val="00E8550D"/>
    <w:rsid w:val="00E85C98"/>
    <w:rsid w:val="00E860E4"/>
    <w:rsid w:val="00E86BD5"/>
    <w:rsid w:val="00E87C26"/>
    <w:rsid w:val="00E87E77"/>
    <w:rsid w:val="00E90A0C"/>
    <w:rsid w:val="00E90AA0"/>
    <w:rsid w:val="00E9256A"/>
    <w:rsid w:val="00E92FF1"/>
    <w:rsid w:val="00E9580B"/>
    <w:rsid w:val="00E95B87"/>
    <w:rsid w:val="00E96D84"/>
    <w:rsid w:val="00EA0163"/>
    <w:rsid w:val="00EA12E2"/>
    <w:rsid w:val="00EA1649"/>
    <w:rsid w:val="00EA1ECD"/>
    <w:rsid w:val="00EA35FB"/>
    <w:rsid w:val="00EA4F6E"/>
    <w:rsid w:val="00EA55FC"/>
    <w:rsid w:val="00EA73C1"/>
    <w:rsid w:val="00EB1EF5"/>
    <w:rsid w:val="00EB28A8"/>
    <w:rsid w:val="00EB39FD"/>
    <w:rsid w:val="00EB5595"/>
    <w:rsid w:val="00EB6015"/>
    <w:rsid w:val="00EB60DE"/>
    <w:rsid w:val="00EC1303"/>
    <w:rsid w:val="00EC1830"/>
    <w:rsid w:val="00EC271E"/>
    <w:rsid w:val="00EC3F68"/>
    <w:rsid w:val="00ED1D8C"/>
    <w:rsid w:val="00ED2182"/>
    <w:rsid w:val="00ED3306"/>
    <w:rsid w:val="00ED3316"/>
    <w:rsid w:val="00ED5BDF"/>
    <w:rsid w:val="00ED678B"/>
    <w:rsid w:val="00ED68F0"/>
    <w:rsid w:val="00ED6B3A"/>
    <w:rsid w:val="00ED7105"/>
    <w:rsid w:val="00EE2EED"/>
    <w:rsid w:val="00EE6663"/>
    <w:rsid w:val="00EE752B"/>
    <w:rsid w:val="00EE7B3E"/>
    <w:rsid w:val="00EF06AD"/>
    <w:rsid w:val="00EF17CF"/>
    <w:rsid w:val="00EF21D6"/>
    <w:rsid w:val="00EF296C"/>
    <w:rsid w:val="00EF2A94"/>
    <w:rsid w:val="00EF33F0"/>
    <w:rsid w:val="00EF544F"/>
    <w:rsid w:val="00EF6938"/>
    <w:rsid w:val="00EF7357"/>
    <w:rsid w:val="00EF7A67"/>
    <w:rsid w:val="00EF7C9E"/>
    <w:rsid w:val="00F00F0D"/>
    <w:rsid w:val="00F01178"/>
    <w:rsid w:val="00F01D84"/>
    <w:rsid w:val="00F01DED"/>
    <w:rsid w:val="00F02310"/>
    <w:rsid w:val="00F02393"/>
    <w:rsid w:val="00F03588"/>
    <w:rsid w:val="00F03596"/>
    <w:rsid w:val="00F05501"/>
    <w:rsid w:val="00F06925"/>
    <w:rsid w:val="00F06BF4"/>
    <w:rsid w:val="00F11435"/>
    <w:rsid w:val="00F11533"/>
    <w:rsid w:val="00F138B1"/>
    <w:rsid w:val="00F143EA"/>
    <w:rsid w:val="00F145C3"/>
    <w:rsid w:val="00F14685"/>
    <w:rsid w:val="00F152A7"/>
    <w:rsid w:val="00F2036C"/>
    <w:rsid w:val="00F2117F"/>
    <w:rsid w:val="00F21415"/>
    <w:rsid w:val="00F21D49"/>
    <w:rsid w:val="00F2373D"/>
    <w:rsid w:val="00F23A84"/>
    <w:rsid w:val="00F241B3"/>
    <w:rsid w:val="00F2442E"/>
    <w:rsid w:val="00F249F0"/>
    <w:rsid w:val="00F24C0D"/>
    <w:rsid w:val="00F25837"/>
    <w:rsid w:val="00F25C47"/>
    <w:rsid w:val="00F266C0"/>
    <w:rsid w:val="00F26FC2"/>
    <w:rsid w:val="00F2787A"/>
    <w:rsid w:val="00F31C23"/>
    <w:rsid w:val="00F343C9"/>
    <w:rsid w:val="00F35748"/>
    <w:rsid w:val="00F37BD5"/>
    <w:rsid w:val="00F40AA0"/>
    <w:rsid w:val="00F411FF"/>
    <w:rsid w:val="00F42035"/>
    <w:rsid w:val="00F422E3"/>
    <w:rsid w:val="00F45A2C"/>
    <w:rsid w:val="00F45C13"/>
    <w:rsid w:val="00F45DB1"/>
    <w:rsid w:val="00F46361"/>
    <w:rsid w:val="00F4650A"/>
    <w:rsid w:val="00F469A2"/>
    <w:rsid w:val="00F46DD4"/>
    <w:rsid w:val="00F477AB"/>
    <w:rsid w:val="00F50497"/>
    <w:rsid w:val="00F51051"/>
    <w:rsid w:val="00F51619"/>
    <w:rsid w:val="00F51BA8"/>
    <w:rsid w:val="00F5237A"/>
    <w:rsid w:val="00F525AC"/>
    <w:rsid w:val="00F52C28"/>
    <w:rsid w:val="00F534DA"/>
    <w:rsid w:val="00F54C3B"/>
    <w:rsid w:val="00F56D31"/>
    <w:rsid w:val="00F60694"/>
    <w:rsid w:val="00F60E14"/>
    <w:rsid w:val="00F610F0"/>
    <w:rsid w:val="00F6156C"/>
    <w:rsid w:val="00F632E0"/>
    <w:rsid w:val="00F65B9E"/>
    <w:rsid w:val="00F6617C"/>
    <w:rsid w:val="00F71BF1"/>
    <w:rsid w:val="00F71C12"/>
    <w:rsid w:val="00F71C9E"/>
    <w:rsid w:val="00F71F3E"/>
    <w:rsid w:val="00F74594"/>
    <w:rsid w:val="00F771F9"/>
    <w:rsid w:val="00F77509"/>
    <w:rsid w:val="00F82213"/>
    <w:rsid w:val="00F8246B"/>
    <w:rsid w:val="00F855A2"/>
    <w:rsid w:val="00F85C22"/>
    <w:rsid w:val="00F86856"/>
    <w:rsid w:val="00F86C4D"/>
    <w:rsid w:val="00F86E43"/>
    <w:rsid w:val="00F90F4A"/>
    <w:rsid w:val="00F92428"/>
    <w:rsid w:val="00F92532"/>
    <w:rsid w:val="00F93904"/>
    <w:rsid w:val="00F93E2E"/>
    <w:rsid w:val="00F9638C"/>
    <w:rsid w:val="00F969EC"/>
    <w:rsid w:val="00F96F0B"/>
    <w:rsid w:val="00F972EC"/>
    <w:rsid w:val="00F9730A"/>
    <w:rsid w:val="00FA1148"/>
    <w:rsid w:val="00FA1A41"/>
    <w:rsid w:val="00FA1C18"/>
    <w:rsid w:val="00FA1D3F"/>
    <w:rsid w:val="00FA23CB"/>
    <w:rsid w:val="00FA36B7"/>
    <w:rsid w:val="00FA377D"/>
    <w:rsid w:val="00FA55C0"/>
    <w:rsid w:val="00FA5A9C"/>
    <w:rsid w:val="00FA6058"/>
    <w:rsid w:val="00FA6298"/>
    <w:rsid w:val="00FA639E"/>
    <w:rsid w:val="00FA740A"/>
    <w:rsid w:val="00FB0FB8"/>
    <w:rsid w:val="00FB13F7"/>
    <w:rsid w:val="00FB37D2"/>
    <w:rsid w:val="00FB45A3"/>
    <w:rsid w:val="00FB468F"/>
    <w:rsid w:val="00FB576B"/>
    <w:rsid w:val="00FB7829"/>
    <w:rsid w:val="00FC120B"/>
    <w:rsid w:val="00FC1A78"/>
    <w:rsid w:val="00FC1ABE"/>
    <w:rsid w:val="00FC29F5"/>
    <w:rsid w:val="00FC37A0"/>
    <w:rsid w:val="00FC38A9"/>
    <w:rsid w:val="00FC3B4E"/>
    <w:rsid w:val="00FC5087"/>
    <w:rsid w:val="00FC590B"/>
    <w:rsid w:val="00FC5EF6"/>
    <w:rsid w:val="00FC6258"/>
    <w:rsid w:val="00FD36BA"/>
    <w:rsid w:val="00FD3C1F"/>
    <w:rsid w:val="00FD3FDB"/>
    <w:rsid w:val="00FD4125"/>
    <w:rsid w:val="00FD5B8B"/>
    <w:rsid w:val="00FD7514"/>
    <w:rsid w:val="00FD761D"/>
    <w:rsid w:val="00FE12B7"/>
    <w:rsid w:val="00FE325D"/>
    <w:rsid w:val="00FE4B14"/>
    <w:rsid w:val="00FE4E70"/>
    <w:rsid w:val="00FE4F63"/>
    <w:rsid w:val="00FE54F6"/>
    <w:rsid w:val="00FE657F"/>
    <w:rsid w:val="00FE6AC0"/>
    <w:rsid w:val="00FF0D97"/>
    <w:rsid w:val="00FF2DA1"/>
    <w:rsid w:val="00FF4D27"/>
    <w:rsid w:val="00FF4E12"/>
    <w:rsid w:val="00FF565A"/>
    <w:rsid w:val="00FF5780"/>
    <w:rsid w:val="00FF665A"/>
    <w:rsid w:val="00FF77C6"/>
    <w:rsid w:val="00FF7EB4"/>
    <w:rsid w:val="010C98D0"/>
    <w:rsid w:val="0120B15A"/>
    <w:rsid w:val="012B912F"/>
    <w:rsid w:val="01602E49"/>
    <w:rsid w:val="01634213"/>
    <w:rsid w:val="0175E196"/>
    <w:rsid w:val="0175E701"/>
    <w:rsid w:val="018CF9A2"/>
    <w:rsid w:val="019AB4E2"/>
    <w:rsid w:val="01A1A4BD"/>
    <w:rsid w:val="01BC2DC4"/>
    <w:rsid w:val="01C7975E"/>
    <w:rsid w:val="0207AD30"/>
    <w:rsid w:val="02081B79"/>
    <w:rsid w:val="0212C514"/>
    <w:rsid w:val="0213D78A"/>
    <w:rsid w:val="0223C01E"/>
    <w:rsid w:val="02339234"/>
    <w:rsid w:val="0237BD7C"/>
    <w:rsid w:val="0238BD09"/>
    <w:rsid w:val="0258B4E3"/>
    <w:rsid w:val="02783A1D"/>
    <w:rsid w:val="028E7FD0"/>
    <w:rsid w:val="02C20DED"/>
    <w:rsid w:val="02DC6535"/>
    <w:rsid w:val="02DF148B"/>
    <w:rsid w:val="02E62E52"/>
    <w:rsid w:val="02E989FF"/>
    <w:rsid w:val="03266EF9"/>
    <w:rsid w:val="03275C0B"/>
    <w:rsid w:val="032CE6D3"/>
    <w:rsid w:val="033F48CD"/>
    <w:rsid w:val="0352654E"/>
    <w:rsid w:val="037AFEB2"/>
    <w:rsid w:val="037EEB67"/>
    <w:rsid w:val="0390E44C"/>
    <w:rsid w:val="0399AB85"/>
    <w:rsid w:val="03AC01BE"/>
    <w:rsid w:val="03AD6F01"/>
    <w:rsid w:val="03B79DB1"/>
    <w:rsid w:val="03BF907F"/>
    <w:rsid w:val="03C1586F"/>
    <w:rsid w:val="03C706FE"/>
    <w:rsid w:val="03C770EE"/>
    <w:rsid w:val="03DF0268"/>
    <w:rsid w:val="03FCCCB9"/>
    <w:rsid w:val="03FE5D17"/>
    <w:rsid w:val="0403C83D"/>
    <w:rsid w:val="04332951"/>
    <w:rsid w:val="044DBCE5"/>
    <w:rsid w:val="04568E54"/>
    <w:rsid w:val="04A83912"/>
    <w:rsid w:val="04C61C71"/>
    <w:rsid w:val="04D397F7"/>
    <w:rsid w:val="04FCE25A"/>
    <w:rsid w:val="05208DE4"/>
    <w:rsid w:val="05288F21"/>
    <w:rsid w:val="052DCAB3"/>
    <w:rsid w:val="055B60E0"/>
    <w:rsid w:val="056A6610"/>
    <w:rsid w:val="056F4920"/>
    <w:rsid w:val="056F5E3E"/>
    <w:rsid w:val="057EC06E"/>
    <w:rsid w:val="05B4EBAA"/>
    <w:rsid w:val="05BD07A8"/>
    <w:rsid w:val="05F4227D"/>
    <w:rsid w:val="061D1A08"/>
    <w:rsid w:val="06363F1E"/>
    <w:rsid w:val="0649B347"/>
    <w:rsid w:val="06671639"/>
    <w:rsid w:val="0676CEF6"/>
    <w:rsid w:val="067E845B"/>
    <w:rsid w:val="0681D006"/>
    <w:rsid w:val="06847287"/>
    <w:rsid w:val="0692E09C"/>
    <w:rsid w:val="06D78DAF"/>
    <w:rsid w:val="06F4C657"/>
    <w:rsid w:val="070B2E9F"/>
    <w:rsid w:val="070C67F2"/>
    <w:rsid w:val="072A23F3"/>
    <w:rsid w:val="072F48EB"/>
    <w:rsid w:val="0746BE09"/>
    <w:rsid w:val="074ECF60"/>
    <w:rsid w:val="0750BC0B"/>
    <w:rsid w:val="076470CD"/>
    <w:rsid w:val="078640BA"/>
    <w:rsid w:val="078DC943"/>
    <w:rsid w:val="07E0FE2B"/>
    <w:rsid w:val="080A4B01"/>
    <w:rsid w:val="082264BF"/>
    <w:rsid w:val="08492B4B"/>
    <w:rsid w:val="0856F733"/>
    <w:rsid w:val="0886DDFA"/>
    <w:rsid w:val="089301A2"/>
    <w:rsid w:val="0893B140"/>
    <w:rsid w:val="08A31DA6"/>
    <w:rsid w:val="08D6CAFB"/>
    <w:rsid w:val="0909B9B2"/>
    <w:rsid w:val="0916D143"/>
    <w:rsid w:val="092F3AE8"/>
    <w:rsid w:val="093ABB51"/>
    <w:rsid w:val="093EFB18"/>
    <w:rsid w:val="09554F90"/>
    <w:rsid w:val="096BA53B"/>
    <w:rsid w:val="0987145A"/>
    <w:rsid w:val="098E7240"/>
    <w:rsid w:val="099196B4"/>
    <w:rsid w:val="09A7E87A"/>
    <w:rsid w:val="09CD7BAC"/>
    <w:rsid w:val="09D3AE41"/>
    <w:rsid w:val="09EBCF58"/>
    <w:rsid w:val="09EFD75D"/>
    <w:rsid w:val="09F117EF"/>
    <w:rsid w:val="09F6CAA6"/>
    <w:rsid w:val="09FC0044"/>
    <w:rsid w:val="0A18C47F"/>
    <w:rsid w:val="0A20C6D4"/>
    <w:rsid w:val="0A3B74DF"/>
    <w:rsid w:val="0A3FDEB7"/>
    <w:rsid w:val="0A4C83B4"/>
    <w:rsid w:val="0A715ADB"/>
    <w:rsid w:val="0A885CCD"/>
    <w:rsid w:val="0A9D6434"/>
    <w:rsid w:val="0AA9A5E6"/>
    <w:rsid w:val="0AB4F336"/>
    <w:rsid w:val="0AD80688"/>
    <w:rsid w:val="0AE3C40E"/>
    <w:rsid w:val="0B01C971"/>
    <w:rsid w:val="0B075B77"/>
    <w:rsid w:val="0B090F51"/>
    <w:rsid w:val="0B179A56"/>
    <w:rsid w:val="0B1FBEAB"/>
    <w:rsid w:val="0B326DF0"/>
    <w:rsid w:val="0B43B8DB"/>
    <w:rsid w:val="0B5A0CB9"/>
    <w:rsid w:val="0B6F7EA2"/>
    <w:rsid w:val="0B716DE0"/>
    <w:rsid w:val="0B74522F"/>
    <w:rsid w:val="0B876B66"/>
    <w:rsid w:val="0B92E3F1"/>
    <w:rsid w:val="0B955D4D"/>
    <w:rsid w:val="0BB84AE3"/>
    <w:rsid w:val="0BCB9A0F"/>
    <w:rsid w:val="0C0B8919"/>
    <w:rsid w:val="0C0CDD81"/>
    <w:rsid w:val="0C0F13B4"/>
    <w:rsid w:val="0C2C900A"/>
    <w:rsid w:val="0C2DC130"/>
    <w:rsid w:val="0C349789"/>
    <w:rsid w:val="0C85183D"/>
    <w:rsid w:val="0CB3F384"/>
    <w:rsid w:val="0D07E1C8"/>
    <w:rsid w:val="0D0EC6B7"/>
    <w:rsid w:val="0D19E6E8"/>
    <w:rsid w:val="0D1A7C02"/>
    <w:rsid w:val="0D2B81F0"/>
    <w:rsid w:val="0D6672C5"/>
    <w:rsid w:val="0D705EED"/>
    <w:rsid w:val="0D868290"/>
    <w:rsid w:val="0D8DF0E0"/>
    <w:rsid w:val="0D990237"/>
    <w:rsid w:val="0DB88345"/>
    <w:rsid w:val="0DC8A29D"/>
    <w:rsid w:val="0DC99191"/>
    <w:rsid w:val="0DD0C337"/>
    <w:rsid w:val="0DD415F9"/>
    <w:rsid w:val="0DE21D17"/>
    <w:rsid w:val="0DE22539"/>
    <w:rsid w:val="0DF1B46D"/>
    <w:rsid w:val="0DFC0576"/>
    <w:rsid w:val="0E076954"/>
    <w:rsid w:val="0E947EF6"/>
    <w:rsid w:val="0E9865B2"/>
    <w:rsid w:val="0EEC93C8"/>
    <w:rsid w:val="0F16CC07"/>
    <w:rsid w:val="0F1ED50A"/>
    <w:rsid w:val="0F24B8D4"/>
    <w:rsid w:val="0F2D6AF5"/>
    <w:rsid w:val="0F38BC46"/>
    <w:rsid w:val="0F4E43D7"/>
    <w:rsid w:val="0F5EE4EB"/>
    <w:rsid w:val="0F9A1EF9"/>
    <w:rsid w:val="0FD46007"/>
    <w:rsid w:val="0FEDBE84"/>
    <w:rsid w:val="0FF4954C"/>
    <w:rsid w:val="0FFEC188"/>
    <w:rsid w:val="101B56D8"/>
    <w:rsid w:val="101BACAB"/>
    <w:rsid w:val="105187AA"/>
    <w:rsid w:val="1077C77A"/>
    <w:rsid w:val="1084D9FA"/>
    <w:rsid w:val="10AF91F9"/>
    <w:rsid w:val="10C1601D"/>
    <w:rsid w:val="10DCD674"/>
    <w:rsid w:val="10ECCCF4"/>
    <w:rsid w:val="110313CF"/>
    <w:rsid w:val="110458E2"/>
    <w:rsid w:val="110FDE2D"/>
    <w:rsid w:val="111AC96B"/>
    <w:rsid w:val="11366DA9"/>
    <w:rsid w:val="114E9A4C"/>
    <w:rsid w:val="11621B61"/>
    <w:rsid w:val="116F3D03"/>
    <w:rsid w:val="116FDB60"/>
    <w:rsid w:val="11735CAE"/>
    <w:rsid w:val="11B3406B"/>
    <w:rsid w:val="11C7D4C7"/>
    <w:rsid w:val="11CB2CD0"/>
    <w:rsid w:val="11D9A6DB"/>
    <w:rsid w:val="11E2D8CD"/>
    <w:rsid w:val="11F8D67A"/>
    <w:rsid w:val="11FA12A2"/>
    <w:rsid w:val="11FACFCC"/>
    <w:rsid w:val="122C9F4A"/>
    <w:rsid w:val="1285D3F6"/>
    <w:rsid w:val="1290D994"/>
    <w:rsid w:val="129D02B4"/>
    <w:rsid w:val="12B95758"/>
    <w:rsid w:val="12D45992"/>
    <w:rsid w:val="12E93681"/>
    <w:rsid w:val="12EBA57C"/>
    <w:rsid w:val="1303CB18"/>
    <w:rsid w:val="13046704"/>
    <w:rsid w:val="130F537F"/>
    <w:rsid w:val="131F509D"/>
    <w:rsid w:val="13255F46"/>
    <w:rsid w:val="13425F82"/>
    <w:rsid w:val="138DF6EA"/>
    <w:rsid w:val="13A6D401"/>
    <w:rsid w:val="13BD1FBC"/>
    <w:rsid w:val="13C93D1F"/>
    <w:rsid w:val="13CE1EEC"/>
    <w:rsid w:val="13FE5B30"/>
    <w:rsid w:val="1412290C"/>
    <w:rsid w:val="1415D359"/>
    <w:rsid w:val="141E2E68"/>
    <w:rsid w:val="1421C2E2"/>
    <w:rsid w:val="143C614E"/>
    <w:rsid w:val="1467FC24"/>
    <w:rsid w:val="1482C8E2"/>
    <w:rsid w:val="148FAA63"/>
    <w:rsid w:val="1494DD0B"/>
    <w:rsid w:val="14A4D40E"/>
    <w:rsid w:val="14ADA861"/>
    <w:rsid w:val="14ECB31D"/>
    <w:rsid w:val="14FEA85D"/>
    <w:rsid w:val="1506B376"/>
    <w:rsid w:val="151660E8"/>
    <w:rsid w:val="1519CDC4"/>
    <w:rsid w:val="1540CA94"/>
    <w:rsid w:val="15480137"/>
    <w:rsid w:val="15576816"/>
    <w:rsid w:val="1560B018"/>
    <w:rsid w:val="159F6C1E"/>
    <w:rsid w:val="15C6FDEC"/>
    <w:rsid w:val="15E2FE2D"/>
    <w:rsid w:val="15E53165"/>
    <w:rsid w:val="15F7A5DD"/>
    <w:rsid w:val="15FB8EA2"/>
    <w:rsid w:val="1603AD96"/>
    <w:rsid w:val="1623463E"/>
    <w:rsid w:val="1630AD6C"/>
    <w:rsid w:val="16355BCB"/>
    <w:rsid w:val="1639118F"/>
    <w:rsid w:val="16484DF1"/>
    <w:rsid w:val="164B1F72"/>
    <w:rsid w:val="16600DDE"/>
    <w:rsid w:val="16809A0E"/>
    <w:rsid w:val="169F0F10"/>
    <w:rsid w:val="16A58C98"/>
    <w:rsid w:val="16B8FA77"/>
    <w:rsid w:val="17439472"/>
    <w:rsid w:val="1745F94A"/>
    <w:rsid w:val="175963A4"/>
    <w:rsid w:val="176945DB"/>
    <w:rsid w:val="1777ECCC"/>
    <w:rsid w:val="1793763E"/>
    <w:rsid w:val="17BB42F6"/>
    <w:rsid w:val="17C09878"/>
    <w:rsid w:val="17C7F848"/>
    <w:rsid w:val="17CC3AF9"/>
    <w:rsid w:val="17DBDFE5"/>
    <w:rsid w:val="17F8FA77"/>
    <w:rsid w:val="17FBECFF"/>
    <w:rsid w:val="180117FE"/>
    <w:rsid w:val="1806BD1C"/>
    <w:rsid w:val="182A7BE3"/>
    <w:rsid w:val="1836400C"/>
    <w:rsid w:val="184E9958"/>
    <w:rsid w:val="1892AD7A"/>
    <w:rsid w:val="1895AF7F"/>
    <w:rsid w:val="18A0F05D"/>
    <w:rsid w:val="18E90501"/>
    <w:rsid w:val="18F53405"/>
    <w:rsid w:val="1901FDB5"/>
    <w:rsid w:val="190A9DBC"/>
    <w:rsid w:val="191C0C74"/>
    <w:rsid w:val="19310751"/>
    <w:rsid w:val="19311A1D"/>
    <w:rsid w:val="1938766A"/>
    <w:rsid w:val="19600568"/>
    <w:rsid w:val="196636C4"/>
    <w:rsid w:val="1982E651"/>
    <w:rsid w:val="1983C002"/>
    <w:rsid w:val="198EA90E"/>
    <w:rsid w:val="199690DA"/>
    <w:rsid w:val="19C30EAE"/>
    <w:rsid w:val="19C9212A"/>
    <w:rsid w:val="19E0DE88"/>
    <w:rsid w:val="1A0091BD"/>
    <w:rsid w:val="1A06745C"/>
    <w:rsid w:val="1A293DBA"/>
    <w:rsid w:val="1A2E09F2"/>
    <w:rsid w:val="1A395E9B"/>
    <w:rsid w:val="1A487DA7"/>
    <w:rsid w:val="1A591419"/>
    <w:rsid w:val="1A768BB2"/>
    <w:rsid w:val="1A89F52A"/>
    <w:rsid w:val="1AAEEAF2"/>
    <w:rsid w:val="1AB0021F"/>
    <w:rsid w:val="1AB473E3"/>
    <w:rsid w:val="1AB9E253"/>
    <w:rsid w:val="1ABEA760"/>
    <w:rsid w:val="1AC09D9E"/>
    <w:rsid w:val="1ACDAFD3"/>
    <w:rsid w:val="1AE11E7E"/>
    <w:rsid w:val="1AED46D6"/>
    <w:rsid w:val="1AED74AD"/>
    <w:rsid w:val="1B135C4C"/>
    <w:rsid w:val="1B172F2A"/>
    <w:rsid w:val="1B2433D3"/>
    <w:rsid w:val="1B2638B2"/>
    <w:rsid w:val="1B2EBE31"/>
    <w:rsid w:val="1B38A605"/>
    <w:rsid w:val="1B4525D7"/>
    <w:rsid w:val="1B45B6B2"/>
    <w:rsid w:val="1B9AABB5"/>
    <w:rsid w:val="1BE104A5"/>
    <w:rsid w:val="1BF47967"/>
    <w:rsid w:val="1BFE8089"/>
    <w:rsid w:val="1C1F4222"/>
    <w:rsid w:val="1C574D86"/>
    <w:rsid w:val="1C6332D3"/>
    <w:rsid w:val="1C9FBC1F"/>
    <w:rsid w:val="1CB703C3"/>
    <w:rsid w:val="1CBBDB97"/>
    <w:rsid w:val="1CF33673"/>
    <w:rsid w:val="1CFDE4CE"/>
    <w:rsid w:val="1D0D6AFE"/>
    <w:rsid w:val="1D1777F9"/>
    <w:rsid w:val="1D25B85C"/>
    <w:rsid w:val="1D4C9510"/>
    <w:rsid w:val="1D5A510E"/>
    <w:rsid w:val="1D860C6D"/>
    <w:rsid w:val="1D8DC90B"/>
    <w:rsid w:val="1DB5883E"/>
    <w:rsid w:val="1DCBD48C"/>
    <w:rsid w:val="1DD0EBC3"/>
    <w:rsid w:val="1DD3226A"/>
    <w:rsid w:val="1DDD0AF5"/>
    <w:rsid w:val="1DE7A2E1"/>
    <w:rsid w:val="1DE8FB3E"/>
    <w:rsid w:val="1E3B89DC"/>
    <w:rsid w:val="1E501006"/>
    <w:rsid w:val="1E74E2D6"/>
    <w:rsid w:val="1E96482B"/>
    <w:rsid w:val="1EAD95BC"/>
    <w:rsid w:val="1EB4A9CD"/>
    <w:rsid w:val="1EB640E1"/>
    <w:rsid w:val="1EE57ACD"/>
    <w:rsid w:val="1F38E848"/>
    <w:rsid w:val="1F4A55E0"/>
    <w:rsid w:val="1F4AF418"/>
    <w:rsid w:val="1F762DF1"/>
    <w:rsid w:val="1F8668E0"/>
    <w:rsid w:val="1F918F68"/>
    <w:rsid w:val="1F92C3B9"/>
    <w:rsid w:val="1FABC208"/>
    <w:rsid w:val="1FD75CE1"/>
    <w:rsid w:val="2020A798"/>
    <w:rsid w:val="204D0004"/>
    <w:rsid w:val="206A20F4"/>
    <w:rsid w:val="2070B3D8"/>
    <w:rsid w:val="2090DAFC"/>
    <w:rsid w:val="20AB97C2"/>
    <w:rsid w:val="20BFF847"/>
    <w:rsid w:val="20C3A727"/>
    <w:rsid w:val="20C72A6A"/>
    <w:rsid w:val="20D95A21"/>
    <w:rsid w:val="2123023A"/>
    <w:rsid w:val="212DAB0A"/>
    <w:rsid w:val="21416A63"/>
    <w:rsid w:val="2157ED74"/>
    <w:rsid w:val="2162253C"/>
    <w:rsid w:val="2168F068"/>
    <w:rsid w:val="216D3788"/>
    <w:rsid w:val="217B601D"/>
    <w:rsid w:val="218098C3"/>
    <w:rsid w:val="2192C6C8"/>
    <w:rsid w:val="2198B5C5"/>
    <w:rsid w:val="21A83699"/>
    <w:rsid w:val="21CC0E21"/>
    <w:rsid w:val="21E1AC63"/>
    <w:rsid w:val="21EC8917"/>
    <w:rsid w:val="21FD6B25"/>
    <w:rsid w:val="220880F1"/>
    <w:rsid w:val="221DE45F"/>
    <w:rsid w:val="22340DC2"/>
    <w:rsid w:val="2242D5BC"/>
    <w:rsid w:val="224AC8C7"/>
    <w:rsid w:val="224AD83F"/>
    <w:rsid w:val="2261BB09"/>
    <w:rsid w:val="227360B3"/>
    <w:rsid w:val="2279E03C"/>
    <w:rsid w:val="22926DD4"/>
    <w:rsid w:val="22E5A64D"/>
    <w:rsid w:val="22FDAA89"/>
    <w:rsid w:val="231D9A27"/>
    <w:rsid w:val="234003E6"/>
    <w:rsid w:val="235BA8A6"/>
    <w:rsid w:val="239130F3"/>
    <w:rsid w:val="239E4DB9"/>
    <w:rsid w:val="23A2F965"/>
    <w:rsid w:val="23D0A2AD"/>
    <w:rsid w:val="23DA743A"/>
    <w:rsid w:val="23F3C02A"/>
    <w:rsid w:val="23FD4349"/>
    <w:rsid w:val="2440EEE1"/>
    <w:rsid w:val="2456E465"/>
    <w:rsid w:val="245DBABE"/>
    <w:rsid w:val="245E95D5"/>
    <w:rsid w:val="246895A8"/>
    <w:rsid w:val="247C121E"/>
    <w:rsid w:val="24970188"/>
    <w:rsid w:val="24A9C036"/>
    <w:rsid w:val="24AACE04"/>
    <w:rsid w:val="24DB08DF"/>
    <w:rsid w:val="24EB80C3"/>
    <w:rsid w:val="25050EF1"/>
    <w:rsid w:val="252729E0"/>
    <w:rsid w:val="2531E422"/>
    <w:rsid w:val="257912DB"/>
    <w:rsid w:val="25A2EA93"/>
    <w:rsid w:val="25A6DD7F"/>
    <w:rsid w:val="25CB1664"/>
    <w:rsid w:val="25CB3BC3"/>
    <w:rsid w:val="25D5674F"/>
    <w:rsid w:val="25D7AEF0"/>
    <w:rsid w:val="25DB5981"/>
    <w:rsid w:val="25DBA493"/>
    <w:rsid w:val="25E8A154"/>
    <w:rsid w:val="25F2B4C6"/>
    <w:rsid w:val="26478431"/>
    <w:rsid w:val="26623C62"/>
    <w:rsid w:val="26681436"/>
    <w:rsid w:val="2671D884"/>
    <w:rsid w:val="267B1158"/>
    <w:rsid w:val="268CD3A0"/>
    <w:rsid w:val="2690A9D7"/>
    <w:rsid w:val="269BF4C0"/>
    <w:rsid w:val="26B36571"/>
    <w:rsid w:val="26CE7764"/>
    <w:rsid w:val="26E78085"/>
    <w:rsid w:val="26EA79F9"/>
    <w:rsid w:val="26EF5CEF"/>
    <w:rsid w:val="2708436F"/>
    <w:rsid w:val="273CE4CD"/>
    <w:rsid w:val="2753604B"/>
    <w:rsid w:val="27677ECC"/>
    <w:rsid w:val="2771782D"/>
    <w:rsid w:val="2784FEEC"/>
    <w:rsid w:val="27B01DD6"/>
    <w:rsid w:val="27D6CB2F"/>
    <w:rsid w:val="27E6C073"/>
    <w:rsid w:val="27E72F27"/>
    <w:rsid w:val="27EAADE0"/>
    <w:rsid w:val="27EC1B94"/>
    <w:rsid w:val="27F3D903"/>
    <w:rsid w:val="27F5C3C1"/>
    <w:rsid w:val="27F9CE17"/>
    <w:rsid w:val="280597C3"/>
    <w:rsid w:val="2810B635"/>
    <w:rsid w:val="28227815"/>
    <w:rsid w:val="282439BA"/>
    <w:rsid w:val="285A860D"/>
    <w:rsid w:val="286F098E"/>
    <w:rsid w:val="288107E5"/>
    <w:rsid w:val="28976666"/>
    <w:rsid w:val="28A8E360"/>
    <w:rsid w:val="28CD6709"/>
    <w:rsid w:val="28E073CA"/>
    <w:rsid w:val="28E7F56A"/>
    <w:rsid w:val="28F19E4A"/>
    <w:rsid w:val="28FFC633"/>
    <w:rsid w:val="290C1A8A"/>
    <w:rsid w:val="29171675"/>
    <w:rsid w:val="293EC00A"/>
    <w:rsid w:val="2949B10A"/>
    <w:rsid w:val="2969F46C"/>
    <w:rsid w:val="299551A5"/>
    <w:rsid w:val="29ADE12A"/>
    <w:rsid w:val="29B2B21A"/>
    <w:rsid w:val="29C002F9"/>
    <w:rsid w:val="29C242D2"/>
    <w:rsid w:val="29C25E50"/>
    <w:rsid w:val="29D6DFA8"/>
    <w:rsid w:val="29D941DD"/>
    <w:rsid w:val="29DF05E8"/>
    <w:rsid w:val="29E33DF5"/>
    <w:rsid w:val="2A232ACA"/>
    <w:rsid w:val="2A3549EA"/>
    <w:rsid w:val="2A3FE431"/>
    <w:rsid w:val="2A40B5F0"/>
    <w:rsid w:val="2A590C8E"/>
    <w:rsid w:val="2A9B9694"/>
    <w:rsid w:val="2AB8148B"/>
    <w:rsid w:val="2AD1B671"/>
    <w:rsid w:val="2AD4AD72"/>
    <w:rsid w:val="2AD964EA"/>
    <w:rsid w:val="2AFDB0CC"/>
    <w:rsid w:val="2B5D6A5A"/>
    <w:rsid w:val="2B69743D"/>
    <w:rsid w:val="2BA19801"/>
    <w:rsid w:val="2BA3B3BC"/>
    <w:rsid w:val="2BB86626"/>
    <w:rsid w:val="2BCD4C12"/>
    <w:rsid w:val="2BD3448C"/>
    <w:rsid w:val="2C0DA4D8"/>
    <w:rsid w:val="2C178518"/>
    <w:rsid w:val="2C3172A8"/>
    <w:rsid w:val="2C39501A"/>
    <w:rsid w:val="2C68CCA3"/>
    <w:rsid w:val="2C6D3F1F"/>
    <w:rsid w:val="2C8ABDE5"/>
    <w:rsid w:val="2CA2A4E5"/>
    <w:rsid w:val="2CA5C3CD"/>
    <w:rsid w:val="2CBD555A"/>
    <w:rsid w:val="2CCB1BD6"/>
    <w:rsid w:val="2CCE155F"/>
    <w:rsid w:val="2CE44433"/>
    <w:rsid w:val="2CF7403B"/>
    <w:rsid w:val="2D089C1B"/>
    <w:rsid w:val="2D228E63"/>
    <w:rsid w:val="2D28ED5D"/>
    <w:rsid w:val="2D3389ED"/>
    <w:rsid w:val="2D5635A7"/>
    <w:rsid w:val="2D7A2A0E"/>
    <w:rsid w:val="2D7F7279"/>
    <w:rsid w:val="2D8F3E53"/>
    <w:rsid w:val="2D9326AE"/>
    <w:rsid w:val="2DA40D2C"/>
    <w:rsid w:val="2DCB2EC4"/>
    <w:rsid w:val="2DF4BFEE"/>
    <w:rsid w:val="2DFFC853"/>
    <w:rsid w:val="2E29DF71"/>
    <w:rsid w:val="2E32F808"/>
    <w:rsid w:val="2E3AE8B3"/>
    <w:rsid w:val="2E4270B6"/>
    <w:rsid w:val="2E4415B1"/>
    <w:rsid w:val="2E4B07B2"/>
    <w:rsid w:val="2E5D4523"/>
    <w:rsid w:val="2E63276B"/>
    <w:rsid w:val="2E65DC21"/>
    <w:rsid w:val="2E69E5C0"/>
    <w:rsid w:val="2E802333"/>
    <w:rsid w:val="2E851B6F"/>
    <w:rsid w:val="2E94C09C"/>
    <w:rsid w:val="2EB0A0C3"/>
    <w:rsid w:val="2EE022A6"/>
    <w:rsid w:val="2F190A69"/>
    <w:rsid w:val="2F2EF70F"/>
    <w:rsid w:val="2F2F18B8"/>
    <w:rsid w:val="2F52C7E4"/>
    <w:rsid w:val="2F59B4CA"/>
    <w:rsid w:val="2F6C110D"/>
    <w:rsid w:val="2F75C64D"/>
    <w:rsid w:val="2F9BBDBB"/>
    <w:rsid w:val="2FD4118C"/>
    <w:rsid w:val="2FF7EA79"/>
    <w:rsid w:val="2FFE6D2A"/>
    <w:rsid w:val="3002BC98"/>
    <w:rsid w:val="30207589"/>
    <w:rsid w:val="30294DBC"/>
    <w:rsid w:val="30302FE5"/>
    <w:rsid w:val="3060251C"/>
    <w:rsid w:val="3079A286"/>
    <w:rsid w:val="308441FA"/>
    <w:rsid w:val="30995DE3"/>
    <w:rsid w:val="309D5DA4"/>
    <w:rsid w:val="309DEADE"/>
    <w:rsid w:val="30A59D7C"/>
    <w:rsid w:val="30A9D473"/>
    <w:rsid w:val="30AF25B5"/>
    <w:rsid w:val="30CE9021"/>
    <w:rsid w:val="30FBA6E6"/>
    <w:rsid w:val="310AD818"/>
    <w:rsid w:val="310C7DBD"/>
    <w:rsid w:val="3126557A"/>
    <w:rsid w:val="312F6564"/>
    <w:rsid w:val="3149D1EF"/>
    <w:rsid w:val="314F6807"/>
    <w:rsid w:val="315EDB38"/>
    <w:rsid w:val="316E83A6"/>
    <w:rsid w:val="317A1178"/>
    <w:rsid w:val="3189701E"/>
    <w:rsid w:val="31913BEE"/>
    <w:rsid w:val="319E8CF9"/>
    <w:rsid w:val="31A67617"/>
    <w:rsid w:val="31B1C7C8"/>
    <w:rsid w:val="31BEE3CF"/>
    <w:rsid w:val="31C3090C"/>
    <w:rsid w:val="31DF23D7"/>
    <w:rsid w:val="31F4646D"/>
    <w:rsid w:val="32005822"/>
    <w:rsid w:val="32158632"/>
    <w:rsid w:val="3245A4D4"/>
    <w:rsid w:val="3247B547"/>
    <w:rsid w:val="325C577D"/>
    <w:rsid w:val="3262BCB3"/>
    <w:rsid w:val="32641E73"/>
    <w:rsid w:val="32701091"/>
    <w:rsid w:val="3275622E"/>
    <w:rsid w:val="327FA85C"/>
    <w:rsid w:val="328C40DF"/>
    <w:rsid w:val="329C71DB"/>
    <w:rsid w:val="32AD670F"/>
    <w:rsid w:val="32B11AC4"/>
    <w:rsid w:val="32B4A2C7"/>
    <w:rsid w:val="32E5A250"/>
    <w:rsid w:val="330F9208"/>
    <w:rsid w:val="331C408D"/>
    <w:rsid w:val="332BD4F4"/>
    <w:rsid w:val="332D9702"/>
    <w:rsid w:val="332FA26C"/>
    <w:rsid w:val="3336D142"/>
    <w:rsid w:val="335E7663"/>
    <w:rsid w:val="3373D19C"/>
    <w:rsid w:val="338A47E5"/>
    <w:rsid w:val="33C3ACE9"/>
    <w:rsid w:val="33D51C61"/>
    <w:rsid w:val="33E6C677"/>
    <w:rsid w:val="33FD8053"/>
    <w:rsid w:val="343ED651"/>
    <w:rsid w:val="344C8D54"/>
    <w:rsid w:val="34503820"/>
    <w:rsid w:val="346F3790"/>
    <w:rsid w:val="3470E21C"/>
    <w:rsid w:val="34881F6E"/>
    <w:rsid w:val="34B1B23A"/>
    <w:rsid w:val="34D94460"/>
    <w:rsid w:val="35062626"/>
    <w:rsid w:val="35099F8C"/>
    <w:rsid w:val="352265B4"/>
    <w:rsid w:val="354ABB2B"/>
    <w:rsid w:val="354E0FF6"/>
    <w:rsid w:val="3567A17B"/>
    <w:rsid w:val="356BDA46"/>
    <w:rsid w:val="35715C01"/>
    <w:rsid w:val="3575E685"/>
    <w:rsid w:val="3580526A"/>
    <w:rsid w:val="358A845E"/>
    <w:rsid w:val="359BF1DD"/>
    <w:rsid w:val="35D26DA5"/>
    <w:rsid w:val="35E88237"/>
    <w:rsid w:val="35EF18C8"/>
    <w:rsid w:val="36116788"/>
    <w:rsid w:val="361F9733"/>
    <w:rsid w:val="36253098"/>
    <w:rsid w:val="3632D61A"/>
    <w:rsid w:val="364D829B"/>
    <w:rsid w:val="3668426D"/>
    <w:rsid w:val="3669D9BF"/>
    <w:rsid w:val="36A90023"/>
    <w:rsid w:val="36C64DCA"/>
    <w:rsid w:val="36E1363B"/>
    <w:rsid w:val="36E68B8C"/>
    <w:rsid w:val="36FD81C4"/>
    <w:rsid w:val="373D3597"/>
    <w:rsid w:val="376710C3"/>
    <w:rsid w:val="376BD460"/>
    <w:rsid w:val="376C959A"/>
    <w:rsid w:val="378FA86C"/>
    <w:rsid w:val="37903DA4"/>
    <w:rsid w:val="37CF022F"/>
    <w:rsid w:val="37EBE518"/>
    <w:rsid w:val="381F4057"/>
    <w:rsid w:val="385CC4A6"/>
    <w:rsid w:val="3878ADF3"/>
    <w:rsid w:val="388299A2"/>
    <w:rsid w:val="38A57BED"/>
    <w:rsid w:val="38D919E0"/>
    <w:rsid w:val="38E25A06"/>
    <w:rsid w:val="38F7153B"/>
    <w:rsid w:val="39056A72"/>
    <w:rsid w:val="390ABCAF"/>
    <w:rsid w:val="391B45EF"/>
    <w:rsid w:val="3932969D"/>
    <w:rsid w:val="39386121"/>
    <w:rsid w:val="393A74F3"/>
    <w:rsid w:val="393B0262"/>
    <w:rsid w:val="3943B71E"/>
    <w:rsid w:val="39490B8F"/>
    <w:rsid w:val="39758874"/>
    <w:rsid w:val="39809F6D"/>
    <w:rsid w:val="3985B036"/>
    <w:rsid w:val="39AE3D72"/>
    <w:rsid w:val="39E9B180"/>
    <w:rsid w:val="39EB1C81"/>
    <w:rsid w:val="39FB6BAC"/>
    <w:rsid w:val="3A2BADCE"/>
    <w:rsid w:val="3A2E798D"/>
    <w:rsid w:val="3A44CD24"/>
    <w:rsid w:val="3A4E103E"/>
    <w:rsid w:val="3A6BF4F0"/>
    <w:rsid w:val="3A76AE91"/>
    <w:rsid w:val="3A7AB8B3"/>
    <w:rsid w:val="3A9AFABE"/>
    <w:rsid w:val="3A9F3862"/>
    <w:rsid w:val="3AA68D10"/>
    <w:rsid w:val="3AAE2011"/>
    <w:rsid w:val="3AB5080A"/>
    <w:rsid w:val="3AD08039"/>
    <w:rsid w:val="3AE2080C"/>
    <w:rsid w:val="3AE2404B"/>
    <w:rsid w:val="3B06D441"/>
    <w:rsid w:val="3B1CCE20"/>
    <w:rsid w:val="3B1F2026"/>
    <w:rsid w:val="3B2132E6"/>
    <w:rsid w:val="3B27EE89"/>
    <w:rsid w:val="3B5CF0C7"/>
    <w:rsid w:val="3B77151D"/>
    <w:rsid w:val="3B78CBBC"/>
    <w:rsid w:val="3B8B0703"/>
    <w:rsid w:val="3B94AD9C"/>
    <w:rsid w:val="3BA57D51"/>
    <w:rsid w:val="3BDE024E"/>
    <w:rsid w:val="3C0A9AC4"/>
    <w:rsid w:val="3C19FAC8"/>
    <w:rsid w:val="3C25D864"/>
    <w:rsid w:val="3C37F6D8"/>
    <w:rsid w:val="3C3A6FEB"/>
    <w:rsid w:val="3C3B08C3"/>
    <w:rsid w:val="3C425D71"/>
    <w:rsid w:val="3C557845"/>
    <w:rsid w:val="3C5FAA92"/>
    <w:rsid w:val="3C6BF18C"/>
    <w:rsid w:val="3C74FB63"/>
    <w:rsid w:val="3C8FA11E"/>
    <w:rsid w:val="3C94DD21"/>
    <w:rsid w:val="3C9C0AC6"/>
    <w:rsid w:val="3CA54705"/>
    <w:rsid w:val="3CD4FC58"/>
    <w:rsid w:val="3CDA7261"/>
    <w:rsid w:val="3CEC304C"/>
    <w:rsid w:val="3CED5488"/>
    <w:rsid w:val="3CF0B6E5"/>
    <w:rsid w:val="3CF41F32"/>
    <w:rsid w:val="3D151F6A"/>
    <w:rsid w:val="3D17A430"/>
    <w:rsid w:val="3D26E618"/>
    <w:rsid w:val="3D55DB39"/>
    <w:rsid w:val="3D6D1638"/>
    <w:rsid w:val="3D70C97B"/>
    <w:rsid w:val="3D711A20"/>
    <w:rsid w:val="3D885B91"/>
    <w:rsid w:val="3D959643"/>
    <w:rsid w:val="3DC5E23C"/>
    <w:rsid w:val="3DE346F2"/>
    <w:rsid w:val="3DF58A58"/>
    <w:rsid w:val="3E025D11"/>
    <w:rsid w:val="3E155867"/>
    <w:rsid w:val="3E34D0FC"/>
    <w:rsid w:val="3E35926B"/>
    <w:rsid w:val="3E3E3A46"/>
    <w:rsid w:val="3E4C0FC0"/>
    <w:rsid w:val="3E6A720F"/>
    <w:rsid w:val="3E72C9B3"/>
    <w:rsid w:val="3E8720EB"/>
    <w:rsid w:val="3E8924E9"/>
    <w:rsid w:val="3ED6C110"/>
    <w:rsid w:val="3EF0449B"/>
    <w:rsid w:val="3F18A3D1"/>
    <w:rsid w:val="3F385691"/>
    <w:rsid w:val="3F3F6AAB"/>
    <w:rsid w:val="3F4CDFA5"/>
    <w:rsid w:val="3F534B19"/>
    <w:rsid w:val="3F6F2282"/>
    <w:rsid w:val="3F72A985"/>
    <w:rsid w:val="3F971016"/>
    <w:rsid w:val="3F98E248"/>
    <w:rsid w:val="3F9BF8C6"/>
    <w:rsid w:val="3F9D7160"/>
    <w:rsid w:val="3F9FD85C"/>
    <w:rsid w:val="3FA3FD25"/>
    <w:rsid w:val="3FAFDF65"/>
    <w:rsid w:val="3FB5A003"/>
    <w:rsid w:val="3FC0D12B"/>
    <w:rsid w:val="3FE50FC5"/>
    <w:rsid w:val="3FE5BBE4"/>
    <w:rsid w:val="3FEDD482"/>
    <w:rsid w:val="3FFCC840"/>
    <w:rsid w:val="400EFA5B"/>
    <w:rsid w:val="4012A759"/>
    <w:rsid w:val="402C30C6"/>
    <w:rsid w:val="403F1A1A"/>
    <w:rsid w:val="405386AE"/>
    <w:rsid w:val="4066E3B3"/>
    <w:rsid w:val="407D430D"/>
    <w:rsid w:val="40939138"/>
    <w:rsid w:val="409EF8E9"/>
    <w:rsid w:val="40A7B1F3"/>
    <w:rsid w:val="40B2A23B"/>
    <w:rsid w:val="40B2ACB1"/>
    <w:rsid w:val="40C4463F"/>
    <w:rsid w:val="40CA587F"/>
    <w:rsid w:val="40CD3705"/>
    <w:rsid w:val="40DE3F0B"/>
    <w:rsid w:val="40E0293B"/>
    <w:rsid w:val="410D40D9"/>
    <w:rsid w:val="4115CE94"/>
    <w:rsid w:val="413F10E1"/>
    <w:rsid w:val="415718B6"/>
    <w:rsid w:val="415E8431"/>
    <w:rsid w:val="416229B2"/>
    <w:rsid w:val="4167E33F"/>
    <w:rsid w:val="4187364A"/>
    <w:rsid w:val="418C1B98"/>
    <w:rsid w:val="41AA6A75"/>
    <w:rsid w:val="41BDDC02"/>
    <w:rsid w:val="41C79055"/>
    <w:rsid w:val="41D48573"/>
    <w:rsid w:val="420862EB"/>
    <w:rsid w:val="4228ED84"/>
    <w:rsid w:val="422E3844"/>
    <w:rsid w:val="424E1C63"/>
    <w:rsid w:val="4257CC8F"/>
    <w:rsid w:val="4266FA27"/>
    <w:rsid w:val="426F2F7A"/>
    <w:rsid w:val="42848067"/>
    <w:rsid w:val="4295F42B"/>
    <w:rsid w:val="42987698"/>
    <w:rsid w:val="42C8FDBC"/>
    <w:rsid w:val="42CEFFCF"/>
    <w:rsid w:val="42DBDCCB"/>
    <w:rsid w:val="42F065F9"/>
    <w:rsid w:val="42F5CFB0"/>
    <w:rsid w:val="42FE11F5"/>
    <w:rsid w:val="430778B3"/>
    <w:rsid w:val="4343441B"/>
    <w:rsid w:val="434B7B9D"/>
    <w:rsid w:val="43AAE5FB"/>
    <w:rsid w:val="43C1F62E"/>
    <w:rsid w:val="43D04651"/>
    <w:rsid w:val="43D59D43"/>
    <w:rsid w:val="43F0BD7A"/>
    <w:rsid w:val="4438A44D"/>
    <w:rsid w:val="44412096"/>
    <w:rsid w:val="446CBDBE"/>
    <w:rsid w:val="4470E283"/>
    <w:rsid w:val="4489E799"/>
    <w:rsid w:val="4496F690"/>
    <w:rsid w:val="44B2C5B4"/>
    <w:rsid w:val="44DED84F"/>
    <w:rsid w:val="44E46DE1"/>
    <w:rsid w:val="44F32692"/>
    <w:rsid w:val="4522C3B3"/>
    <w:rsid w:val="4539F5D0"/>
    <w:rsid w:val="453A0CF3"/>
    <w:rsid w:val="45531E2D"/>
    <w:rsid w:val="4555FAB7"/>
    <w:rsid w:val="456E6326"/>
    <w:rsid w:val="45948EF7"/>
    <w:rsid w:val="459E4A0D"/>
    <w:rsid w:val="45A0354A"/>
    <w:rsid w:val="45A37008"/>
    <w:rsid w:val="45A65268"/>
    <w:rsid w:val="45C2D6F0"/>
    <w:rsid w:val="45C4D789"/>
    <w:rsid w:val="45FCD6D3"/>
    <w:rsid w:val="4601ADAA"/>
    <w:rsid w:val="4602D022"/>
    <w:rsid w:val="4607CDAD"/>
    <w:rsid w:val="4627176F"/>
    <w:rsid w:val="4648809F"/>
    <w:rsid w:val="465C1926"/>
    <w:rsid w:val="4661AB22"/>
    <w:rsid w:val="468FE6F0"/>
    <w:rsid w:val="469144D9"/>
    <w:rsid w:val="46914D25"/>
    <w:rsid w:val="46A0164C"/>
    <w:rsid w:val="46C5436B"/>
    <w:rsid w:val="46CE8BDC"/>
    <w:rsid w:val="46CF5697"/>
    <w:rsid w:val="4700D897"/>
    <w:rsid w:val="471152CD"/>
    <w:rsid w:val="472815C7"/>
    <w:rsid w:val="472CE9D3"/>
    <w:rsid w:val="4730A01E"/>
    <w:rsid w:val="473C7889"/>
    <w:rsid w:val="474A2FA5"/>
    <w:rsid w:val="474A930A"/>
    <w:rsid w:val="474D808F"/>
    <w:rsid w:val="4757EA5D"/>
    <w:rsid w:val="4762BC7C"/>
    <w:rsid w:val="47699864"/>
    <w:rsid w:val="47715EF8"/>
    <w:rsid w:val="477729D1"/>
    <w:rsid w:val="477BE4D9"/>
    <w:rsid w:val="477E37A2"/>
    <w:rsid w:val="4791C1E4"/>
    <w:rsid w:val="479B1CEB"/>
    <w:rsid w:val="479E9456"/>
    <w:rsid w:val="47BDFC66"/>
    <w:rsid w:val="47EB8F30"/>
    <w:rsid w:val="47F806A8"/>
    <w:rsid w:val="481F803D"/>
    <w:rsid w:val="4820DC4B"/>
    <w:rsid w:val="48250AC9"/>
    <w:rsid w:val="483BE6AD"/>
    <w:rsid w:val="485A7D3D"/>
    <w:rsid w:val="4891937B"/>
    <w:rsid w:val="48B76165"/>
    <w:rsid w:val="48C70E13"/>
    <w:rsid w:val="48C8E3A3"/>
    <w:rsid w:val="48E11D9B"/>
    <w:rsid w:val="49029A4D"/>
    <w:rsid w:val="4907B81C"/>
    <w:rsid w:val="4917F825"/>
    <w:rsid w:val="491A3184"/>
    <w:rsid w:val="491FD048"/>
    <w:rsid w:val="4927952A"/>
    <w:rsid w:val="493E3449"/>
    <w:rsid w:val="494A1F55"/>
    <w:rsid w:val="495147A5"/>
    <w:rsid w:val="4972F524"/>
    <w:rsid w:val="4980998B"/>
    <w:rsid w:val="49A43F68"/>
    <w:rsid w:val="49A7B52B"/>
    <w:rsid w:val="49AD5054"/>
    <w:rsid w:val="49B260D3"/>
    <w:rsid w:val="49C41E57"/>
    <w:rsid w:val="49C697B5"/>
    <w:rsid w:val="4A0DDAEE"/>
    <w:rsid w:val="4A3695C6"/>
    <w:rsid w:val="4A47AD44"/>
    <w:rsid w:val="4A5A651B"/>
    <w:rsid w:val="4A651F22"/>
    <w:rsid w:val="4A6D0B99"/>
    <w:rsid w:val="4A7CACED"/>
    <w:rsid w:val="4A8A55B6"/>
    <w:rsid w:val="4A9BDEAA"/>
    <w:rsid w:val="4A9C4267"/>
    <w:rsid w:val="4AA3887D"/>
    <w:rsid w:val="4ABBD4CB"/>
    <w:rsid w:val="4B04573E"/>
    <w:rsid w:val="4B123F79"/>
    <w:rsid w:val="4B193758"/>
    <w:rsid w:val="4B2117BE"/>
    <w:rsid w:val="4B554A3E"/>
    <w:rsid w:val="4B5A6E19"/>
    <w:rsid w:val="4B626816"/>
    <w:rsid w:val="4B961061"/>
    <w:rsid w:val="4B9CCF83"/>
    <w:rsid w:val="4B9DCCB1"/>
    <w:rsid w:val="4BAD9367"/>
    <w:rsid w:val="4BB1E1D9"/>
    <w:rsid w:val="4BBAE6D6"/>
    <w:rsid w:val="4C06EA8D"/>
    <w:rsid w:val="4C098284"/>
    <w:rsid w:val="4C123A50"/>
    <w:rsid w:val="4C5DD99C"/>
    <w:rsid w:val="4C71099B"/>
    <w:rsid w:val="4C8F8494"/>
    <w:rsid w:val="4CBF57C0"/>
    <w:rsid w:val="4CE035E4"/>
    <w:rsid w:val="4CEA8442"/>
    <w:rsid w:val="4CFF540A"/>
    <w:rsid w:val="4D01B716"/>
    <w:rsid w:val="4D021F4F"/>
    <w:rsid w:val="4D420A8D"/>
    <w:rsid w:val="4D54D168"/>
    <w:rsid w:val="4D5633A6"/>
    <w:rsid w:val="4D5DEC97"/>
    <w:rsid w:val="4DC72BE1"/>
    <w:rsid w:val="4DC7BA33"/>
    <w:rsid w:val="4DCFBFD0"/>
    <w:rsid w:val="4DF4EA74"/>
    <w:rsid w:val="4DF61709"/>
    <w:rsid w:val="4E0F7D56"/>
    <w:rsid w:val="4E2B7B9C"/>
    <w:rsid w:val="4E344471"/>
    <w:rsid w:val="4E6A9DF9"/>
    <w:rsid w:val="4E7B264E"/>
    <w:rsid w:val="4E978F7A"/>
    <w:rsid w:val="4E99E01E"/>
    <w:rsid w:val="4E9D1DC4"/>
    <w:rsid w:val="4EB91CDE"/>
    <w:rsid w:val="4EBB2F47"/>
    <w:rsid w:val="4EC769AE"/>
    <w:rsid w:val="4ED6F187"/>
    <w:rsid w:val="4EE0F7A7"/>
    <w:rsid w:val="4EFB1AAE"/>
    <w:rsid w:val="4F033FC1"/>
    <w:rsid w:val="4F12EE4E"/>
    <w:rsid w:val="4F2C6007"/>
    <w:rsid w:val="4F2DC1BA"/>
    <w:rsid w:val="4F3B7E5F"/>
    <w:rsid w:val="4F4A898D"/>
    <w:rsid w:val="4F55E12A"/>
    <w:rsid w:val="4F5D6AC8"/>
    <w:rsid w:val="4F7608CD"/>
    <w:rsid w:val="4F8BBA19"/>
    <w:rsid w:val="4FBD239F"/>
    <w:rsid w:val="4FBFBE4F"/>
    <w:rsid w:val="4FDFA929"/>
    <w:rsid w:val="500713E2"/>
    <w:rsid w:val="500CFFD7"/>
    <w:rsid w:val="502C34A1"/>
    <w:rsid w:val="503BF88D"/>
    <w:rsid w:val="5054B8F2"/>
    <w:rsid w:val="5089FF64"/>
    <w:rsid w:val="508A8CEB"/>
    <w:rsid w:val="50F99C17"/>
    <w:rsid w:val="51100990"/>
    <w:rsid w:val="5131BF52"/>
    <w:rsid w:val="51399F47"/>
    <w:rsid w:val="5152BEE2"/>
    <w:rsid w:val="515E7CE9"/>
    <w:rsid w:val="518180FD"/>
    <w:rsid w:val="5199C9A1"/>
    <w:rsid w:val="51A4FFD9"/>
    <w:rsid w:val="51C17BE5"/>
    <w:rsid w:val="51C5E176"/>
    <w:rsid w:val="51C87EEF"/>
    <w:rsid w:val="51D4AC05"/>
    <w:rsid w:val="51EE1073"/>
    <w:rsid w:val="51F87326"/>
    <w:rsid w:val="51FF4870"/>
    <w:rsid w:val="521878D8"/>
    <w:rsid w:val="522C671D"/>
    <w:rsid w:val="523D162B"/>
    <w:rsid w:val="5254234D"/>
    <w:rsid w:val="5273041D"/>
    <w:rsid w:val="527EF85F"/>
    <w:rsid w:val="5280B66E"/>
    <w:rsid w:val="52ACF68D"/>
    <w:rsid w:val="52AE9A62"/>
    <w:rsid w:val="52C35ADB"/>
    <w:rsid w:val="52C971CC"/>
    <w:rsid w:val="52CB8BE1"/>
    <w:rsid w:val="52D85521"/>
    <w:rsid w:val="52DD182B"/>
    <w:rsid w:val="52EFC01E"/>
    <w:rsid w:val="52F19DF2"/>
    <w:rsid w:val="530D502B"/>
    <w:rsid w:val="531720EB"/>
    <w:rsid w:val="531BC869"/>
    <w:rsid w:val="53407D3F"/>
    <w:rsid w:val="5342D2AB"/>
    <w:rsid w:val="5360BE4C"/>
    <w:rsid w:val="5375269A"/>
    <w:rsid w:val="53756781"/>
    <w:rsid w:val="53795FC6"/>
    <w:rsid w:val="53AF83DC"/>
    <w:rsid w:val="53B7614E"/>
    <w:rsid w:val="53C8377E"/>
    <w:rsid w:val="53D73392"/>
    <w:rsid w:val="53D8AA1D"/>
    <w:rsid w:val="541AFB91"/>
    <w:rsid w:val="5422B850"/>
    <w:rsid w:val="544898A0"/>
    <w:rsid w:val="5450382A"/>
    <w:rsid w:val="548099EB"/>
    <w:rsid w:val="5499A497"/>
    <w:rsid w:val="54A46CF4"/>
    <w:rsid w:val="54C4AEEF"/>
    <w:rsid w:val="54CA3155"/>
    <w:rsid w:val="54F924BD"/>
    <w:rsid w:val="551BAA46"/>
    <w:rsid w:val="55226697"/>
    <w:rsid w:val="5531ED14"/>
    <w:rsid w:val="5563F68E"/>
    <w:rsid w:val="5568294F"/>
    <w:rsid w:val="5578CB64"/>
    <w:rsid w:val="5597A57A"/>
    <w:rsid w:val="55ACE632"/>
    <w:rsid w:val="55CF2409"/>
    <w:rsid w:val="55FF6381"/>
    <w:rsid w:val="560D668F"/>
    <w:rsid w:val="561CD1FD"/>
    <w:rsid w:val="56250681"/>
    <w:rsid w:val="562BE890"/>
    <w:rsid w:val="56AD0843"/>
    <w:rsid w:val="56B7C975"/>
    <w:rsid w:val="56BF1BCC"/>
    <w:rsid w:val="56E8FDD1"/>
    <w:rsid w:val="56EB72B4"/>
    <w:rsid w:val="5703FD09"/>
    <w:rsid w:val="57330403"/>
    <w:rsid w:val="573973F6"/>
    <w:rsid w:val="57526982"/>
    <w:rsid w:val="57529C53"/>
    <w:rsid w:val="5761A852"/>
    <w:rsid w:val="57629FDB"/>
    <w:rsid w:val="5785C646"/>
    <w:rsid w:val="57B84AC2"/>
    <w:rsid w:val="57E9665C"/>
    <w:rsid w:val="57F45206"/>
    <w:rsid w:val="57FF9552"/>
    <w:rsid w:val="582FBA4F"/>
    <w:rsid w:val="5848D8A4"/>
    <w:rsid w:val="584DDB17"/>
    <w:rsid w:val="5850BA79"/>
    <w:rsid w:val="5855685F"/>
    <w:rsid w:val="5871AA14"/>
    <w:rsid w:val="58790859"/>
    <w:rsid w:val="5882F4FF"/>
    <w:rsid w:val="58A416CE"/>
    <w:rsid w:val="58CBFEDE"/>
    <w:rsid w:val="58E0BDCC"/>
    <w:rsid w:val="59076240"/>
    <w:rsid w:val="5909DE88"/>
    <w:rsid w:val="5911CC0E"/>
    <w:rsid w:val="5935C9A4"/>
    <w:rsid w:val="59370443"/>
    <w:rsid w:val="59420D2A"/>
    <w:rsid w:val="59436B10"/>
    <w:rsid w:val="5966A0C2"/>
    <w:rsid w:val="5976818A"/>
    <w:rsid w:val="598E0705"/>
    <w:rsid w:val="59B0E484"/>
    <w:rsid w:val="59B6616D"/>
    <w:rsid w:val="59C4C523"/>
    <w:rsid w:val="59E2564B"/>
    <w:rsid w:val="59F1B123"/>
    <w:rsid w:val="5A00B3D6"/>
    <w:rsid w:val="5A0D7A75"/>
    <w:rsid w:val="5A8A0A44"/>
    <w:rsid w:val="5A8E5961"/>
    <w:rsid w:val="5AAD9C6F"/>
    <w:rsid w:val="5ACF9764"/>
    <w:rsid w:val="5AE4D62E"/>
    <w:rsid w:val="5B0EC036"/>
    <w:rsid w:val="5B1DD1B6"/>
    <w:rsid w:val="5B33C873"/>
    <w:rsid w:val="5B728B71"/>
    <w:rsid w:val="5B8AEE51"/>
    <w:rsid w:val="5BACAB92"/>
    <w:rsid w:val="5BC66470"/>
    <w:rsid w:val="5BE243A7"/>
    <w:rsid w:val="5BFF363F"/>
    <w:rsid w:val="5C00F078"/>
    <w:rsid w:val="5C6A2B13"/>
    <w:rsid w:val="5C72E1E7"/>
    <w:rsid w:val="5CA8FC9F"/>
    <w:rsid w:val="5CB5B49E"/>
    <w:rsid w:val="5CD4B751"/>
    <w:rsid w:val="5CE45705"/>
    <w:rsid w:val="5D00A80C"/>
    <w:rsid w:val="5D40145C"/>
    <w:rsid w:val="5D44D1D5"/>
    <w:rsid w:val="5D452280"/>
    <w:rsid w:val="5D462305"/>
    <w:rsid w:val="5DB0C79A"/>
    <w:rsid w:val="5DD71658"/>
    <w:rsid w:val="5DDAEAC3"/>
    <w:rsid w:val="5DDD4FAB"/>
    <w:rsid w:val="5DE6683C"/>
    <w:rsid w:val="5DE73FFC"/>
    <w:rsid w:val="5DEA7DF0"/>
    <w:rsid w:val="5DFB015C"/>
    <w:rsid w:val="5E001630"/>
    <w:rsid w:val="5E09FF23"/>
    <w:rsid w:val="5E3F8F69"/>
    <w:rsid w:val="5E4AB644"/>
    <w:rsid w:val="5E80F4E1"/>
    <w:rsid w:val="5E869573"/>
    <w:rsid w:val="5EA5AD96"/>
    <w:rsid w:val="5EB1C350"/>
    <w:rsid w:val="5EBEDD30"/>
    <w:rsid w:val="5EC3D90D"/>
    <w:rsid w:val="5EDBEC45"/>
    <w:rsid w:val="5EDC90F5"/>
    <w:rsid w:val="5EE0F2E1"/>
    <w:rsid w:val="5EF42609"/>
    <w:rsid w:val="5EF5EA49"/>
    <w:rsid w:val="5EFAEBB0"/>
    <w:rsid w:val="5EFEE966"/>
    <w:rsid w:val="5F038036"/>
    <w:rsid w:val="5F201E3D"/>
    <w:rsid w:val="5F5B124C"/>
    <w:rsid w:val="5F5B9B7D"/>
    <w:rsid w:val="5F7E5B85"/>
    <w:rsid w:val="5F8BC2D6"/>
    <w:rsid w:val="5F992C0E"/>
    <w:rsid w:val="5FAB2AD4"/>
    <w:rsid w:val="60127283"/>
    <w:rsid w:val="602285BB"/>
    <w:rsid w:val="6029A6D1"/>
    <w:rsid w:val="604EB039"/>
    <w:rsid w:val="604F02AA"/>
    <w:rsid w:val="6060BDC3"/>
    <w:rsid w:val="60632B6C"/>
    <w:rsid w:val="6063D315"/>
    <w:rsid w:val="606778F2"/>
    <w:rsid w:val="6071CB26"/>
    <w:rsid w:val="607DC3C7"/>
    <w:rsid w:val="6091AB29"/>
    <w:rsid w:val="6093494B"/>
    <w:rsid w:val="60AA1F39"/>
    <w:rsid w:val="60BE5930"/>
    <w:rsid w:val="60D40ABD"/>
    <w:rsid w:val="60D5DEBF"/>
    <w:rsid w:val="60F41755"/>
    <w:rsid w:val="61522CA7"/>
    <w:rsid w:val="6167EBF9"/>
    <w:rsid w:val="616EDC65"/>
    <w:rsid w:val="61754EB0"/>
    <w:rsid w:val="61A5FC27"/>
    <w:rsid w:val="61EA3994"/>
    <w:rsid w:val="620A88CC"/>
    <w:rsid w:val="62352F85"/>
    <w:rsid w:val="62375417"/>
    <w:rsid w:val="62383CE4"/>
    <w:rsid w:val="62655EE3"/>
    <w:rsid w:val="62723F5D"/>
    <w:rsid w:val="6278823D"/>
    <w:rsid w:val="6279DD6C"/>
    <w:rsid w:val="628BAB63"/>
    <w:rsid w:val="629973E3"/>
    <w:rsid w:val="62BB546E"/>
    <w:rsid w:val="62C8C288"/>
    <w:rsid w:val="62D18DD0"/>
    <w:rsid w:val="633DEA1C"/>
    <w:rsid w:val="6345171D"/>
    <w:rsid w:val="636576E5"/>
    <w:rsid w:val="637ECF9C"/>
    <w:rsid w:val="63879130"/>
    <w:rsid w:val="639762DA"/>
    <w:rsid w:val="63A35B56"/>
    <w:rsid w:val="63B45CBB"/>
    <w:rsid w:val="63EBA1DA"/>
    <w:rsid w:val="63F2FA64"/>
    <w:rsid w:val="64023392"/>
    <w:rsid w:val="640A95CA"/>
    <w:rsid w:val="6410BCBD"/>
    <w:rsid w:val="64547EB5"/>
    <w:rsid w:val="647656AF"/>
    <w:rsid w:val="64923F4A"/>
    <w:rsid w:val="64A20210"/>
    <w:rsid w:val="64B70101"/>
    <w:rsid w:val="64CEBE5F"/>
    <w:rsid w:val="64EEADFD"/>
    <w:rsid w:val="64F90C4D"/>
    <w:rsid w:val="64FA7F1A"/>
    <w:rsid w:val="65036D27"/>
    <w:rsid w:val="65108D52"/>
    <w:rsid w:val="65182D8C"/>
    <w:rsid w:val="651A8A05"/>
    <w:rsid w:val="65235B62"/>
    <w:rsid w:val="652551F6"/>
    <w:rsid w:val="65272BC5"/>
    <w:rsid w:val="654B14F9"/>
    <w:rsid w:val="65648144"/>
    <w:rsid w:val="65A6662B"/>
    <w:rsid w:val="65A9E01F"/>
    <w:rsid w:val="65CFFE72"/>
    <w:rsid w:val="65DD0764"/>
    <w:rsid w:val="65DE4162"/>
    <w:rsid w:val="65E5D1DA"/>
    <w:rsid w:val="65F307B9"/>
    <w:rsid w:val="6603374F"/>
    <w:rsid w:val="660439B3"/>
    <w:rsid w:val="66143B88"/>
    <w:rsid w:val="661EA054"/>
    <w:rsid w:val="66908362"/>
    <w:rsid w:val="669998AB"/>
    <w:rsid w:val="66AA7CF4"/>
    <w:rsid w:val="66AE684B"/>
    <w:rsid w:val="66B60E35"/>
    <w:rsid w:val="66E07B86"/>
    <w:rsid w:val="66E38ABE"/>
    <w:rsid w:val="67028202"/>
    <w:rsid w:val="67034889"/>
    <w:rsid w:val="672EAF16"/>
    <w:rsid w:val="672EEA92"/>
    <w:rsid w:val="676D369E"/>
    <w:rsid w:val="67BA70B5"/>
    <w:rsid w:val="67BCDA81"/>
    <w:rsid w:val="67D47C09"/>
    <w:rsid w:val="67EBC4A5"/>
    <w:rsid w:val="680D57E6"/>
    <w:rsid w:val="684D971E"/>
    <w:rsid w:val="687D60B6"/>
    <w:rsid w:val="687DDC27"/>
    <w:rsid w:val="6884388D"/>
    <w:rsid w:val="68AA920B"/>
    <w:rsid w:val="68C7E103"/>
    <w:rsid w:val="68CEDE32"/>
    <w:rsid w:val="68F2C8C7"/>
    <w:rsid w:val="6924EDCF"/>
    <w:rsid w:val="692D90ED"/>
    <w:rsid w:val="692FEB60"/>
    <w:rsid w:val="694DCB18"/>
    <w:rsid w:val="697132B2"/>
    <w:rsid w:val="697C189E"/>
    <w:rsid w:val="69B1252E"/>
    <w:rsid w:val="69B2D84F"/>
    <w:rsid w:val="69CE9912"/>
    <w:rsid w:val="69D3B9D3"/>
    <w:rsid w:val="69DF2DF9"/>
    <w:rsid w:val="69E87B6A"/>
    <w:rsid w:val="69EE1120"/>
    <w:rsid w:val="6A018B99"/>
    <w:rsid w:val="6A51017F"/>
    <w:rsid w:val="6A5ADC5C"/>
    <w:rsid w:val="6A6F8EA5"/>
    <w:rsid w:val="6A723143"/>
    <w:rsid w:val="6A7269F0"/>
    <w:rsid w:val="6A8DF7C5"/>
    <w:rsid w:val="6A951DD8"/>
    <w:rsid w:val="6A9BAA82"/>
    <w:rsid w:val="6AA422EB"/>
    <w:rsid w:val="6AA5C670"/>
    <w:rsid w:val="6AC44C0A"/>
    <w:rsid w:val="6AD6FFED"/>
    <w:rsid w:val="6ADC4BAF"/>
    <w:rsid w:val="6AE9D85C"/>
    <w:rsid w:val="6AFA3388"/>
    <w:rsid w:val="6B21A281"/>
    <w:rsid w:val="6B2C5FE3"/>
    <w:rsid w:val="6B2EE643"/>
    <w:rsid w:val="6B6D9447"/>
    <w:rsid w:val="6B812AB7"/>
    <w:rsid w:val="6B89E181"/>
    <w:rsid w:val="6BC39304"/>
    <w:rsid w:val="6BD13FED"/>
    <w:rsid w:val="6BE3DF05"/>
    <w:rsid w:val="6BECD1E0"/>
    <w:rsid w:val="6C047011"/>
    <w:rsid w:val="6C107300"/>
    <w:rsid w:val="6C11889B"/>
    <w:rsid w:val="6C4762EC"/>
    <w:rsid w:val="6C6A9F83"/>
    <w:rsid w:val="6CC8218A"/>
    <w:rsid w:val="6CE2AE1C"/>
    <w:rsid w:val="6D3EEE42"/>
    <w:rsid w:val="6D69DC17"/>
    <w:rsid w:val="6D6FDAC0"/>
    <w:rsid w:val="6D700832"/>
    <w:rsid w:val="6D724B68"/>
    <w:rsid w:val="6D7818D6"/>
    <w:rsid w:val="6DA2756F"/>
    <w:rsid w:val="6DA6B61B"/>
    <w:rsid w:val="6DAA5286"/>
    <w:rsid w:val="6DB5F91F"/>
    <w:rsid w:val="6DB849B9"/>
    <w:rsid w:val="6DBD0BB0"/>
    <w:rsid w:val="6DC46ABB"/>
    <w:rsid w:val="6DD6B22A"/>
    <w:rsid w:val="6E0B79FE"/>
    <w:rsid w:val="6E0C49A8"/>
    <w:rsid w:val="6E0D0827"/>
    <w:rsid w:val="6E3E6BB7"/>
    <w:rsid w:val="6E5CACD9"/>
    <w:rsid w:val="6E6D7A7B"/>
    <w:rsid w:val="6E7634DE"/>
    <w:rsid w:val="6E83DDB0"/>
    <w:rsid w:val="6EBEF214"/>
    <w:rsid w:val="6EDA5660"/>
    <w:rsid w:val="6EF35A90"/>
    <w:rsid w:val="6F0B3ADD"/>
    <w:rsid w:val="6F1B646B"/>
    <w:rsid w:val="6F496640"/>
    <w:rsid w:val="6F55FFA3"/>
    <w:rsid w:val="6F8B6C37"/>
    <w:rsid w:val="6FA06283"/>
    <w:rsid w:val="6FA16906"/>
    <w:rsid w:val="6FB8DBA3"/>
    <w:rsid w:val="6FBF84E3"/>
    <w:rsid w:val="6FC3E493"/>
    <w:rsid w:val="6FD4DCA5"/>
    <w:rsid w:val="6FEE9DEE"/>
    <w:rsid w:val="6FF0BC26"/>
    <w:rsid w:val="6FF462DF"/>
    <w:rsid w:val="70008ECB"/>
    <w:rsid w:val="70137885"/>
    <w:rsid w:val="7016851F"/>
    <w:rsid w:val="701D00B2"/>
    <w:rsid w:val="703D31C1"/>
    <w:rsid w:val="704203AA"/>
    <w:rsid w:val="704A6ABD"/>
    <w:rsid w:val="706C9FB0"/>
    <w:rsid w:val="706FCC34"/>
    <w:rsid w:val="7071CBF2"/>
    <w:rsid w:val="70738EEA"/>
    <w:rsid w:val="707779BA"/>
    <w:rsid w:val="707B6F7D"/>
    <w:rsid w:val="708464A5"/>
    <w:rsid w:val="70B0EE82"/>
    <w:rsid w:val="70D22177"/>
    <w:rsid w:val="70E55F04"/>
    <w:rsid w:val="70F02344"/>
    <w:rsid w:val="711DD6CB"/>
    <w:rsid w:val="71376D27"/>
    <w:rsid w:val="7157A120"/>
    <w:rsid w:val="716405E6"/>
    <w:rsid w:val="717558EF"/>
    <w:rsid w:val="71903C60"/>
    <w:rsid w:val="7192122B"/>
    <w:rsid w:val="71962089"/>
    <w:rsid w:val="71B61F3F"/>
    <w:rsid w:val="71B99F09"/>
    <w:rsid w:val="71D0ED57"/>
    <w:rsid w:val="71EA3CF9"/>
    <w:rsid w:val="720B32E5"/>
    <w:rsid w:val="7214B3FD"/>
    <w:rsid w:val="721B1F04"/>
    <w:rsid w:val="721C497B"/>
    <w:rsid w:val="721C511F"/>
    <w:rsid w:val="722B610E"/>
    <w:rsid w:val="722EA4AF"/>
    <w:rsid w:val="7244FD79"/>
    <w:rsid w:val="72487CB4"/>
    <w:rsid w:val="72521E94"/>
    <w:rsid w:val="726A541C"/>
    <w:rsid w:val="72704121"/>
    <w:rsid w:val="72785802"/>
    <w:rsid w:val="72787AB2"/>
    <w:rsid w:val="72961964"/>
    <w:rsid w:val="72C32455"/>
    <w:rsid w:val="72D3D536"/>
    <w:rsid w:val="72D55F91"/>
    <w:rsid w:val="72E200BF"/>
    <w:rsid w:val="72EAE3E7"/>
    <w:rsid w:val="72FFD647"/>
    <w:rsid w:val="7326FFD8"/>
    <w:rsid w:val="7354F351"/>
    <w:rsid w:val="7357B364"/>
    <w:rsid w:val="73686033"/>
    <w:rsid w:val="7369C369"/>
    <w:rsid w:val="7369F725"/>
    <w:rsid w:val="73724D65"/>
    <w:rsid w:val="7383D414"/>
    <w:rsid w:val="739B054D"/>
    <w:rsid w:val="73AD75D9"/>
    <w:rsid w:val="73CF55F6"/>
    <w:rsid w:val="73ECE0D6"/>
    <w:rsid w:val="740428B9"/>
    <w:rsid w:val="741AD020"/>
    <w:rsid w:val="7448EB8B"/>
    <w:rsid w:val="74737F3C"/>
    <w:rsid w:val="7493AFA7"/>
    <w:rsid w:val="74CF927D"/>
    <w:rsid w:val="74D497A4"/>
    <w:rsid w:val="74EDC001"/>
    <w:rsid w:val="74F0C3B2"/>
    <w:rsid w:val="74F1DEB6"/>
    <w:rsid w:val="74F5A2CB"/>
    <w:rsid w:val="74F847BC"/>
    <w:rsid w:val="75102697"/>
    <w:rsid w:val="7560E4DE"/>
    <w:rsid w:val="75656C45"/>
    <w:rsid w:val="756B32FB"/>
    <w:rsid w:val="757A1DC0"/>
    <w:rsid w:val="75AEB5EB"/>
    <w:rsid w:val="75B4ACB1"/>
    <w:rsid w:val="75D2BB0B"/>
    <w:rsid w:val="75EB3D7A"/>
    <w:rsid w:val="760147E1"/>
    <w:rsid w:val="760F170E"/>
    <w:rsid w:val="762BA872"/>
    <w:rsid w:val="76377709"/>
    <w:rsid w:val="7650F6F2"/>
    <w:rsid w:val="76582AB4"/>
    <w:rsid w:val="767E8FEF"/>
    <w:rsid w:val="768C9413"/>
    <w:rsid w:val="76AB4046"/>
    <w:rsid w:val="76B76542"/>
    <w:rsid w:val="76B9794A"/>
    <w:rsid w:val="76C76414"/>
    <w:rsid w:val="77614672"/>
    <w:rsid w:val="7764F180"/>
    <w:rsid w:val="776936F3"/>
    <w:rsid w:val="777312AF"/>
    <w:rsid w:val="77767773"/>
    <w:rsid w:val="7784970F"/>
    <w:rsid w:val="77AF028E"/>
    <w:rsid w:val="77BBBC4B"/>
    <w:rsid w:val="77CBEA98"/>
    <w:rsid w:val="77D3476A"/>
    <w:rsid w:val="77E52012"/>
    <w:rsid w:val="785E1B41"/>
    <w:rsid w:val="787FBC41"/>
    <w:rsid w:val="788C6256"/>
    <w:rsid w:val="78AF33EB"/>
    <w:rsid w:val="78B3B07B"/>
    <w:rsid w:val="78E2EFE0"/>
    <w:rsid w:val="78F3E605"/>
    <w:rsid w:val="7909D822"/>
    <w:rsid w:val="79335120"/>
    <w:rsid w:val="793480BF"/>
    <w:rsid w:val="795340BE"/>
    <w:rsid w:val="7954200B"/>
    <w:rsid w:val="7969ED9A"/>
    <w:rsid w:val="79782FF8"/>
    <w:rsid w:val="7980D472"/>
    <w:rsid w:val="799042CA"/>
    <w:rsid w:val="799B5EE7"/>
    <w:rsid w:val="799E9A4F"/>
    <w:rsid w:val="79C13124"/>
    <w:rsid w:val="79C434D5"/>
    <w:rsid w:val="79D3F4B8"/>
    <w:rsid w:val="79D60FBA"/>
    <w:rsid w:val="79F004E8"/>
    <w:rsid w:val="79F68E09"/>
    <w:rsid w:val="7A074790"/>
    <w:rsid w:val="7A0E8F28"/>
    <w:rsid w:val="7A15DB3E"/>
    <w:rsid w:val="7A44F7E4"/>
    <w:rsid w:val="7AAA20F3"/>
    <w:rsid w:val="7AAACAD2"/>
    <w:rsid w:val="7ABC538E"/>
    <w:rsid w:val="7ABC5513"/>
    <w:rsid w:val="7ACCA8A5"/>
    <w:rsid w:val="7AE2C839"/>
    <w:rsid w:val="7B2895F1"/>
    <w:rsid w:val="7B2CE346"/>
    <w:rsid w:val="7B41A677"/>
    <w:rsid w:val="7B431B25"/>
    <w:rsid w:val="7B43D928"/>
    <w:rsid w:val="7B450535"/>
    <w:rsid w:val="7B5662F0"/>
    <w:rsid w:val="7B5F36E4"/>
    <w:rsid w:val="7B7DBB7D"/>
    <w:rsid w:val="7B8737FF"/>
    <w:rsid w:val="7B9D23B5"/>
    <w:rsid w:val="7BB0AFEC"/>
    <w:rsid w:val="7BBA1470"/>
    <w:rsid w:val="7BC12749"/>
    <w:rsid w:val="7BC87BF7"/>
    <w:rsid w:val="7BFB9BFC"/>
    <w:rsid w:val="7C092760"/>
    <w:rsid w:val="7C093ADF"/>
    <w:rsid w:val="7C2159D0"/>
    <w:rsid w:val="7C2C2E30"/>
    <w:rsid w:val="7C32BD4B"/>
    <w:rsid w:val="7C40D0CB"/>
    <w:rsid w:val="7C4C33EE"/>
    <w:rsid w:val="7C4C440F"/>
    <w:rsid w:val="7C505766"/>
    <w:rsid w:val="7C8273B1"/>
    <w:rsid w:val="7C9889E9"/>
    <w:rsid w:val="7CAB4B6B"/>
    <w:rsid w:val="7CDEEB86"/>
    <w:rsid w:val="7CE24D6F"/>
    <w:rsid w:val="7CF0D0B1"/>
    <w:rsid w:val="7D043CF6"/>
    <w:rsid w:val="7D0B76D7"/>
    <w:rsid w:val="7D1B0020"/>
    <w:rsid w:val="7D331520"/>
    <w:rsid w:val="7D45AB03"/>
    <w:rsid w:val="7D487D84"/>
    <w:rsid w:val="7D6BB99D"/>
    <w:rsid w:val="7D6E938F"/>
    <w:rsid w:val="7D773BA9"/>
    <w:rsid w:val="7D7EA038"/>
    <w:rsid w:val="7DA54CD7"/>
    <w:rsid w:val="7DB25266"/>
    <w:rsid w:val="7DB7B07C"/>
    <w:rsid w:val="7DD30354"/>
    <w:rsid w:val="7DE729B7"/>
    <w:rsid w:val="7DF521AE"/>
    <w:rsid w:val="7DFEB334"/>
    <w:rsid w:val="7E2C46D2"/>
    <w:rsid w:val="7E400007"/>
    <w:rsid w:val="7E5841BE"/>
    <w:rsid w:val="7E66FE07"/>
    <w:rsid w:val="7E7C9117"/>
    <w:rsid w:val="7E901C44"/>
    <w:rsid w:val="7EA351F7"/>
    <w:rsid w:val="7EBF707C"/>
    <w:rsid w:val="7EC34659"/>
    <w:rsid w:val="7ED86A46"/>
    <w:rsid w:val="7EDD2665"/>
    <w:rsid w:val="7EE1C4E9"/>
    <w:rsid w:val="7EF5443B"/>
    <w:rsid w:val="7F6F3CDD"/>
    <w:rsid w:val="7F958503"/>
    <w:rsid w:val="7F95F369"/>
    <w:rsid w:val="7FA41793"/>
    <w:rsid w:val="7FADFC6D"/>
    <w:rsid w:val="7FB07681"/>
    <w:rsid w:val="7FB240A3"/>
    <w:rsid w:val="7FBDF15B"/>
    <w:rsid w:val="7FECA3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7FB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0E2B"/>
    <w:pPr>
      <w:suppressAutoHyphens/>
      <w:spacing w:line="276" w:lineRule="auto"/>
    </w:pPr>
    <w:rPr>
      <w:rFonts w:ascii="Calibri" w:hAnsi="Calibri" w:cs="Calibri"/>
      <w:sz w:val="24"/>
      <w:szCs w:val="24"/>
      <w:lang w:eastAsia="ar-SA"/>
    </w:rPr>
  </w:style>
  <w:style w:type="paragraph" w:styleId="Heading1">
    <w:name w:val="heading 1"/>
    <w:basedOn w:val="Normal"/>
    <w:next w:val="Normal"/>
    <w:link w:val="Heading1Char"/>
    <w:uiPriority w:val="1"/>
    <w:qFormat/>
    <w:rsid w:val="005D620E"/>
    <w:pPr>
      <w:numPr>
        <w:numId w:val="37"/>
      </w:numPr>
      <w:spacing w:after="120"/>
      <w:jc w:val="center"/>
      <w:outlineLvl w:val="0"/>
    </w:pPr>
    <w:rPr>
      <w:b/>
      <w:color w:val="055994"/>
      <w:sz w:val="36"/>
      <w:szCs w:val="36"/>
    </w:rPr>
  </w:style>
  <w:style w:type="paragraph" w:styleId="Heading2">
    <w:name w:val="heading 2"/>
    <w:basedOn w:val="Normal"/>
    <w:next w:val="Normal"/>
    <w:link w:val="Heading2Char"/>
    <w:uiPriority w:val="9"/>
    <w:unhideWhenUsed/>
    <w:qFormat/>
    <w:rsid w:val="00BA47B8"/>
    <w:pPr>
      <w:numPr>
        <w:ilvl w:val="1"/>
        <w:numId w:val="37"/>
      </w:numPr>
      <w:tabs>
        <w:tab w:val="left" w:pos="450"/>
      </w:tabs>
      <w:spacing w:before="120" w:after="120"/>
      <w:outlineLvl w:val="1"/>
    </w:pPr>
    <w:rPr>
      <w:b/>
      <w:bCs/>
      <w:color w:val="055994"/>
      <w:sz w:val="32"/>
      <w:szCs w:val="32"/>
    </w:rPr>
  </w:style>
  <w:style w:type="paragraph" w:styleId="Heading3">
    <w:name w:val="heading 3"/>
    <w:basedOn w:val="Normal"/>
    <w:link w:val="Heading3Char"/>
    <w:uiPriority w:val="9"/>
    <w:qFormat/>
    <w:rsid w:val="003A6E4C"/>
    <w:pPr>
      <w:numPr>
        <w:ilvl w:val="2"/>
        <w:numId w:val="37"/>
      </w:numPr>
      <w:outlineLvl w:val="2"/>
    </w:pPr>
    <w:rPr>
      <w:b/>
    </w:rPr>
  </w:style>
  <w:style w:type="paragraph" w:styleId="Heading4">
    <w:name w:val="heading 4"/>
    <w:basedOn w:val="Normal"/>
    <w:next w:val="Normal"/>
    <w:link w:val="Heading4Char"/>
    <w:semiHidden/>
    <w:unhideWhenUsed/>
    <w:qFormat/>
    <w:rsid w:val="00064EC5"/>
    <w:pPr>
      <w:keepNext/>
      <w:keepLines/>
      <w:numPr>
        <w:ilvl w:val="3"/>
        <w:numId w:val="3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D5CAA"/>
    <w:pPr>
      <w:keepNext/>
      <w:keepLines/>
      <w:numPr>
        <w:ilvl w:val="4"/>
        <w:numId w:val="3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D5CAA"/>
    <w:pPr>
      <w:keepNext/>
      <w:keepLines/>
      <w:numPr>
        <w:ilvl w:val="5"/>
        <w:numId w:val="3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D5CAA"/>
    <w:pPr>
      <w:keepNext/>
      <w:keepLines/>
      <w:numPr>
        <w:ilvl w:val="6"/>
        <w:numId w:val="3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D5CAA"/>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D5CAA"/>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3z0">
    <w:name w:val="WW8Num3z0"/>
    <w:rPr>
      <w:b/>
      <w:i w:val="0"/>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26z0">
    <w:name w:val="WW8Num26z0"/>
    <w:rPr>
      <w:rFonts w:ascii="Symbol" w:hAnsi="Symbol"/>
    </w:rPr>
  </w:style>
  <w:style w:type="character" w:customStyle="1" w:styleId="CharChar">
    <w:name w:val="Char Char"/>
    <w:rPr>
      <w:rFonts w:eastAsia="Times New Roman"/>
    </w:rPr>
  </w:style>
  <w:style w:type="character" w:customStyle="1" w:styleId="FootnoteCharacters">
    <w:name w:val="Footnote Characters"/>
    <w:rPr>
      <w:vertAlign w:val="superscript"/>
    </w:rPr>
  </w:style>
  <w:style w:type="character" w:styleId="Hyperlink">
    <w:name w:val="Hyperlink"/>
    <w:uiPriority w:val="99"/>
    <w:rPr>
      <w:color w:val="0000FF"/>
      <w:u w:val="single"/>
    </w:rPr>
  </w:style>
  <w:style w:type="paragraph" w:customStyle="1" w:styleId="Heading">
    <w:name w:val="Heading"/>
    <w:basedOn w:val="Normal"/>
    <w:next w:val="BodyText"/>
    <w:pPr>
      <w:keepNext/>
      <w:spacing w:before="240" w:after="120"/>
    </w:pPr>
    <w:rPr>
      <w:rFonts w:ascii="Liberation Sans" w:eastAsia="DejaVu Sans" w:hAnsi="Liberation Sans"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pPr>
      <w:ind w:left="720"/>
    </w:pPr>
  </w:style>
  <w:style w:type="paragraph" w:styleId="FootnoteText">
    <w:name w:val="footnote text"/>
    <w:basedOn w:val="Normal"/>
    <w:link w:val="FootnoteTextChar"/>
    <w:rPr>
      <w:rFonts w:ascii="Times New Roman" w:hAnsi="Times New Roman"/>
      <w:sz w:val="20"/>
      <w:szCs w:val="20"/>
    </w:rPr>
  </w:style>
  <w:style w:type="paragraph" w:customStyle="1" w:styleId="WW-Default">
    <w:name w:val="WW-Default"/>
    <w:pPr>
      <w:suppressAutoHyphens/>
      <w:autoSpaceDE w:val="0"/>
    </w:pPr>
    <w:rPr>
      <w:rFonts w:ascii="ITC Garamond Std" w:hAnsi="ITC Garamond Std" w:cs="ITC Garamond Std"/>
      <w:color w:val="000000"/>
      <w:sz w:val="24"/>
      <w:szCs w:val="24"/>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alloonText">
    <w:name w:val="Balloon Text"/>
    <w:basedOn w:val="Normal"/>
    <w:semiHidden/>
    <w:rsid w:val="00EA0163"/>
    <w:rPr>
      <w:rFonts w:ascii="Tahoma" w:hAnsi="Tahoma" w:cs="Tahoma"/>
      <w:sz w:val="16"/>
      <w:szCs w:val="16"/>
    </w:rPr>
  </w:style>
  <w:style w:type="character" w:styleId="CommentReference">
    <w:name w:val="annotation reference"/>
    <w:semiHidden/>
    <w:rsid w:val="00EA0163"/>
    <w:rPr>
      <w:sz w:val="16"/>
      <w:szCs w:val="16"/>
    </w:rPr>
  </w:style>
  <w:style w:type="paragraph" w:styleId="CommentText">
    <w:name w:val="annotation text"/>
    <w:basedOn w:val="Normal"/>
    <w:semiHidden/>
    <w:rsid w:val="00EA0163"/>
    <w:rPr>
      <w:sz w:val="20"/>
      <w:szCs w:val="20"/>
    </w:rPr>
  </w:style>
  <w:style w:type="paragraph" w:styleId="CommentSubject">
    <w:name w:val="annotation subject"/>
    <w:basedOn w:val="CommentText"/>
    <w:next w:val="CommentText"/>
    <w:semiHidden/>
    <w:rsid w:val="00EA0163"/>
    <w:rPr>
      <w:b/>
      <w:bCs/>
    </w:rPr>
  </w:style>
  <w:style w:type="paragraph" w:styleId="Header">
    <w:name w:val="header"/>
    <w:basedOn w:val="Normal"/>
    <w:link w:val="HeaderChar"/>
    <w:rsid w:val="00E62E27"/>
    <w:pPr>
      <w:tabs>
        <w:tab w:val="center" w:pos="4680"/>
        <w:tab w:val="right" w:pos="9360"/>
      </w:tabs>
    </w:pPr>
    <w:rPr>
      <w:lang w:val="x-none"/>
    </w:rPr>
  </w:style>
  <w:style w:type="character" w:customStyle="1" w:styleId="HeaderChar">
    <w:name w:val="Header Char"/>
    <w:link w:val="Header"/>
    <w:rsid w:val="00E62E27"/>
    <w:rPr>
      <w:rFonts w:ascii="Georgia" w:hAnsi="Georgia"/>
      <w:sz w:val="24"/>
      <w:szCs w:val="24"/>
      <w:lang w:eastAsia="ar-SA"/>
    </w:rPr>
  </w:style>
  <w:style w:type="paragraph" w:styleId="Footer">
    <w:name w:val="footer"/>
    <w:basedOn w:val="Normal"/>
    <w:link w:val="FooterChar"/>
    <w:rsid w:val="00E62E27"/>
    <w:pPr>
      <w:tabs>
        <w:tab w:val="center" w:pos="4680"/>
        <w:tab w:val="right" w:pos="9360"/>
      </w:tabs>
    </w:pPr>
    <w:rPr>
      <w:lang w:val="x-none"/>
    </w:rPr>
  </w:style>
  <w:style w:type="character" w:customStyle="1" w:styleId="FooterChar">
    <w:name w:val="Footer Char"/>
    <w:link w:val="Footer"/>
    <w:rsid w:val="00E62E27"/>
    <w:rPr>
      <w:rFonts w:ascii="Georgia" w:hAnsi="Georgia"/>
      <w:sz w:val="24"/>
      <w:szCs w:val="24"/>
      <w:lang w:eastAsia="ar-SA"/>
    </w:rPr>
  </w:style>
  <w:style w:type="paragraph" w:styleId="Revision">
    <w:name w:val="Revision"/>
    <w:hidden/>
    <w:uiPriority w:val="99"/>
    <w:semiHidden/>
    <w:rsid w:val="006E6828"/>
    <w:rPr>
      <w:rFonts w:ascii="Georgia" w:hAnsi="Georgia"/>
      <w:sz w:val="24"/>
      <w:szCs w:val="24"/>
      <w:lang w:eastAsia="ar-SA"/>
    </w:rPr>
  </w:style>
  <w:style w:type="character" w:styleId="PageNumber">
    <w:name w:val="page number"/>
    <w:basedOn w:val="DefaultParagraphFont"/>
    <w:rsid w:val="006F61DC"/>
  </w:style>
  <w:style w:type="table" w:styleId="TableGrid">
    <w:name w:val="Table Grid"/>
    <w:basedOn w:val="TableNormal"/>
    <w:rsid w:val="00677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B05C1"/>
    <w:rPr>
      <w:color w:val="800080"/>
      <w:u w:val="single"/>
    </w:rPr>
  </w:style>
  <w:style w:type="character" w:customStyle="1" w:styleId="Heading3Char">
    <w:name w:val="Heading 3 Char"/>
    <w:link w:val="Heading3"/>
    <w:uiPriority w:val="9"/>
    <w:rsid w:val="003A6E4C"/>
    <w:rPr>
      <w:rFonts w:ascii="Calibri" w:hAnsi="Calibri" w:cs="Calibri"/>
      <w:b/>
      <w:sz w:val="24"/>
      <w:szCs w:val="24"/>
      <w:lang w:eastAsia="ar-SA"/>
    </w:rPr>
  </w:style>
  <w:style w:type="paragraph" w:styleId="NormalWeb">
    <w:name w:val="Normal (Web)"/>
    <w:basedOn w:val="Normal"/>
    <w:uiPriority w:val="99"/>
    <w:unhideWhenUsed/>
    <w:rsid w:val="00170B4D"/>
    <w:pPr>
      <w:suppressAutoHyphens w:val="0"/>
      <w:spacing w:before="100" w:beforeAutospacing="1" w:after="100" w:afterAutospacing="1"/>
    </w:pPr>
    <w:rPr>
      <w:rFonts w:ascii="Times New Roman" w:hAnsi="Times New Roman"/>
      <w:lang w:eastAsia="en-US"/>
    </w:rPr>
  </w:style>
  <w:style w:type="character" w:customStyle="1" w:styleId="leadsnippet">
    <w:name w:val="lead_snippet"/>
    <w:basedOn w:val="DefaultParagraphFont"/>
    <w:rsid w:val="00170B4D"/>
  </w:style>
  <w:style w:type="character" w:customStyle="1" w:styleId="apple-converted-space">
    <w:name w:val="apple-converted-space"/>
    <w:basedOn w:val="DefaultParagraphFont"/>
    <w:rsid w:val="00170B4D"/>
  </w:style>
  <w:style w:type="character" w:customStyle="1" w:styleId="Heading1Char">
    <w:name w:val="Heading 1 Char"/>
    <w:basedOn w:val="DefaultParagraphFont"/>
    <w:link w:val="Heading1"/>
    <w:uiPriority w:val="1"/>
    <w:rsid w:val="005D620E"/>
    <w:rPr>
      <w:rFonts w:ascii="Calibri" w:hAnsi="Calibri" w:cs="Calibri"/>
      <w:b/>
      <w:color w:val="055994"/>
      <w:sz w:val="36"/>
      <w:szCs w:val="36"/>
      <w:lang w:eastAsia="ar-SA"/>
    </w:rPr>
  </w:style>
  <w:style w:type="character" w:customStyle="1" w:styleId="Heading2Char">
    <w:name w:val="Heading 2 Char"/>
    <w:basedOn w:val="DefaultParagraphFont"/>
    <w:link w:val="Heading2"/>
    <w:uiPriority w:val="9"/>
    <w:rsid w:val="00BA47B8"/>
    <w:rPr>
      <w:rFonts w:ascii="Calibri" w:hAnsi="Calibri" w:cs="Calibri"/>
      <w:b/>
      <w:bCs/>
      <w:color w:val="055994"/>
      <w:sz w:val="32"/>
      <w:szCs w:val="32"/>
      <w:lang w:eastAsia="ar-SA"/>
    </w:rPr>
  </w:style>
  <w:style w:type="character" w:customStyle="1" w:styleId="UnresolvedMention1">
    <w:name w:val="Unresolved Mention1"/>
    <w:basedOn w:val="DefaultParagraphFont"/>
    <w:uiPriority w:val="99"/>
    <w:semiHidden/>
    <w:unhideWhenUsed/>
    <w:rsid w:val="00B07FC8"/>
    <w:rPr>
      <w:color w:val="605E5C"/>
      <w:shd w:val="clear" w:color="auto" w:fill="E1DFDD"/>
    </w:rPr>
  </w:style>
  <w:style w:type="character" w:customStyle="1" w:styleId="UnresolvedMention2">
    <w:name w:val="Unresolved Mention2"/>
    <w:basedOn w:val="DefaultParagraphFont"/>
    <w:uiPriority w:val="99"/>
    <w:semiHidden/>
    <w:unhideWhenUsed/>
    <w:rsid w:val="004A00C2"/>
    <w:rPr>
      <w:color w:val="605E5C"/>
      <w:shd w:val="clear" w:color="auto" w:fill="E1DFDD"/>
    </w:rPr>
  </w:style>
  <w:style w:type="paragraph" w:styleId="TOCHeading">
    <w:name w:val="TOC Heading"/>
    <w:basedOn w:val="Heading1"/>
    <w:next w:val="Normal"/>
    <w:uiPriority w:val="39"/>
    <w:unhideWhenUsed/>
    <w:qFormat/>
    <w:rsid w:val="007308B0"/>
    <w:pPr>
      <w:keepNext/>
      <w:keepLines/>
      <w:suppressAutoHyphens w:val="0"/>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81087B"/>
    <w:pPr>
      <w:tabs>
        <w:tab w:val="left" w:pos="480"/>
        <w:tab w:val="right" w:leader="dot" w:pos="9350"/>
      </w:tabs>
      <w:spacing w:after="100"/>
    </w:pPr>
    <w:rPr>
      <w:b/>
      <w:bCs/>
    </w:rPr>
  </w:style>
  <w:style w:type="paragraph" w:styleId="TOC2">
    <w:name w:val="toc 2"/>
    <w:basedOn w:val="Normal"/>
    <w:next w:val="Normal"/>
    <w:autoRedefine/>
    <w:uiPriority w:val="39"/>
    <w:unhideWhenUsed/>
    <w:rsid w:val="00F771F9"/>
    <w:pPr>
      <w:tabs>
        <w:tab w:val="left" w:pos="880"/>
        <w:tab w:val="right" w:leader="dot" w:pos="9350"/>
      </w:tabs>
      <w:spacing w:after="100"/>
      <w:ind w:left="240"/>
    </w:pPr>
  </w:style>
  <w:style w:type="paragraph" w:styleId="TOC3">
    <w:name w:val="toc 3"/>
    <w:basedOn w:val="Normal"/>
    <w:next w:val="Normal"/>
    <w:autoRedefine/>
    <w:uiPriority w:val="39"/>
    <w:unhideWhenUsed/>
    <w:rsid w:val="006E2CE4"/>
    <w:pPr>
      <w:tabs>
        <w:tab w:val="left" w:pos="1080"/>
        <w:tab w:val="right" w:leader="dot" w:pos="9350"/>
      </w:tabs>
      <w:spacing w:after="100"/>
      <w:ind w:left="480"/>
    </w:pPr>
  </w:style>
  <w:style w:type="character" w:styleId="UnresolvedMention">
    <w:name w:val="Unresolved Mention"/>
    <w:basedOn w:val="DefaultParagraphFont"/>
    <w:uiPriority w:val="99"/>
    <w:semiHidden/>
    <w:unhideWhenUsed/>
    <w:rsid w:val="004A1E70"/>
    <w:rPr>
      <w:color w:val="605E5C"/>
      <w:shd w:val="clear" w:color="auto" w:fill="E1DFDD"/>
    </w:rPr>
  </w:style>
  <w:style w:type="character" w:customStyle="1" w:styleId="cf01">
    <w:name w:val="cf01"/>
    <w:basedOn w:val="DefaultParagraphFont"/>
    <w:rsid w:val="007F61C4"/>
    <w:rPr>
      <w:rFonts w:ascii="Segoe UI" w:hAnsi="Segoe UI" w:cs="Segoe UI" w:hint="default"/>
      <w:sz w:val="18"/>
      <w:szCs w:val="18"/>
    </w:rPr>
  </w:style>
  <w:style w:type="character" w:styleId="Strong">
    <w:name w:val="Strong"/>
    <w:basedOn w:val="DefaultParagraphFont"/>
    <w:uiPriority w:val="22"/>
    <w:qFormat/>
    <w:rsid w:val="009478E2"/>
    <w:rPr>
      <w:b/>
      <w:bCs/>
    </w:rPr>
  </w:style>
  <w:style w:type="paragraph" w:customStyle="1" w:styleId="xmsolistparagraph">
    <w:name w:val="x_msolistparagraph"/>
    <w:basedOn w:val="Normal"/>
    <w:rsid w:val="00FC5EF6"/>
    <w:pPr>
      <w:suppressAutoHyphens w:val="0"/>
      <w:ind w:left="720"/>
    </w:pPr>
    <w:rPr>
      <w:rFonts w:eastAsiaTheme="minorHAnsi"/>
      <w:sz w:val="22"/>
      <w:szCs w:val="22"/>
      <w:lang w:eastAsia="en-US"/>
    </w:rPr>
  </w:style>
  <w:style w:type="character" w:customStyle="1" w:styleId="ui-provider">
    <w:name w:val="ui-provider"/>
    <w:basedOn w:val="DefaultParagraphFont"/>
    <w:rsid w:val="00624D0F"/>
  </w:style>
  <w:style w:type="paragraph" w:customStyle="1" w:styleId="paragraph">
    <w:name w:val="paragraph"/>
    <w:basedOn w:val="Normal"/>
    <w:rsid w:val="00663FB8"/>
    <w:pPr>
      <w:suppressAutoHyphens w:val="0"/>
      <w:spacing w:before="100" w:beforeAutospacing="1" w:after="100" w:afterAutospacing="1"/>
    </w:pPr>
    <w:rPr>
      <w:rFonts w:ascii="Times New Roman" w:hAnsi="Times New Roman"/>
      <w:lang w:eastAsia="en-US"/>
    </w:rPr>
  </w:style>
  <w:style w:type="character" w:customStyle="1" w:styleId="normaltextrun">
    <w:name w:val="normaltextrun"/>
    <w:basedOn w:val="DefaultParagraphFont"/>
    <w:rsid w:val="00663FB8"/>
  </w:style>
  <w:style w:type="character" w:customStyle="1" w:styleId="eop">
    <w:name w:val="eop"/>
    <w:basedOn w:val="DefaultParagraphFont"/>
    <w:rsid w:val="00663FB8"/>
  </w:style>
  <w:style w:type="character" w:customStyle="1" w:styleId="macontact-grouplabel">
    <w:name w:val="ma__contact-group__label"/>
    <w:basedOn w:val="DefaultParagraphFont"/>
    <w:rsid w:val="00143F91"/>
  </w:style>
  <w:style w:type="character" w:customStyle="1" w:styleId="Heading4Char">
    <w:name w:val="Heading 4 Char"/>
    <w:basedOn w:val="DefaultParagraphFont"/>
    <w:link w:val="Heading4"/>
    <w:semiHidden/>
    <w:rsid w:val="00064EC5"/>
    <w:rPr>
      <w:rFonts w:asciiTheme="majorHAnsi" w:eastAsiaTheme="majorEastAsia" w:hAnsiTheme="majorHAnsi" w:cstheme="majorBidi"/>
      <w:i/>
      <w:iCs/>
      <w:color w:val="365F91" w:themeColor="accent1" w:themeShade="BF"/>
      <w:sz w:val="24"/>
      <w:szCs w:val="24"/>
      <w:lang w:eastAsia="ar-SA"/>
    </w:rPr>
  </w:style>
  <w:style w:type="character" w:customStyle="1" w:styleId="FootnoteTextChar">
    <w:name w:val="Footnote Text Char"/>
    <w:link w:val="FootnoteText"/>
    <w:rsid w:val="000B2259"/>
    <w:rPr>
      <w:lang w:eastAsia="ar-SA"/>
    </w:rPr>
  </w:style>
  <w:style w:type="character" w:styleId="FootnoteReference">
    <w:name w:val="footnote reference"/>
    <w:semiHidden/>
    <w:rsid w:val="000B2259"/>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Heading5Char">
    <w:name w:val="Heading 5 Char"/>
    <w:basedOn w:val="DefaultParagraphFont"/>
    <w:link w:val="Heading5"/>
    <w:semiHidden/>
    <w:rsid w:val="00AD5CAA"/>
    <w:rPr>
      <w:rFonts w:asciiTheme="majorHAnsi" w:eastAsiaTheme="majorEastAsia" w:hAnsiTheme="majorHAnsi" w:cstheme="majorBidi"/>
      <w:color w:val="365F91" w:themeColor="accent1" w:themeShade="BF"/>
      <w:sz w:val="24"/>
      <w:szCs w:val="24"/>
      <w:lang w:eastAsia="ar-SA"/>
    </w:rPr>
  </w:style>
  <w:style w:type="character" w:customStyle="1" w:styleId="Heading6Char">
    <w:name w:val="Heading 6 Char"/>
    <w:basedOn w:val="DefaultParagraphFont"/>
    <w:link w:val="Heading6"/>
    <w:semiHidden/>
    <w:rsid w:val="00AD5CAA"/>
    <w:rPr>
      <w:rFonts w:asciiTheme="majorHAnsi" w:eastAsiaTheme="majorEastAsia" w:hAnsiTheme="majorHAnsi" w:cstheme="majorBidi"/>
      <w:color w:val="243F60" w:themeColor="accent1" w:themeShade="7F"/>
      <w:sz w:val="24"/>
      <w:szCs w:val="24"/>
      <w:lang w:eastAsia="ar-SA"/>
    </w:rPr>
  </w:style>
  <w:style w:type="character" w:customStyle="1" w:styleId="Heading7Char">
    <w:name w:val="Heading 7 Char"/>
    <w:basedOn w:val="DefaultParagraphFont"/>
    <w:link w:val="Heading7"/>
    <w:semiHidden/>
    <w:rsid w:val="00AD5CAA"/>
    <w:rPr>
      <w:rFonts w:asciiTheme="majorHAnsi" w:eastAsiaTheme="majorEastAsia" w:hAnsiTheme="majorHAnsi" w:cstheme="majorBidi"/>
      <w:i/>
      <w:iCs/>
      <w:color w:val="243F60" w:themeColor="accent1" w:themeShade="7F"/>
      <w:sz w:val="24"/>
      <w:szCs w:val="24"/>
      <w:lang w:eastAsia="ar-SA"/>
    </w:rPr>
  </w:style>
  <w:style w:type="character" w:customStyle="1" w:styleId="Heading8Char">
    <w:name w:val="Heading 8 Char"/>
    <w:basedOn w:val="DefaultParagraphFont"/>
    <w:link w:val="Heading8"/>
    <w:semiHidden/>
    <w:rsid w:val="00AD5CAA"/>
    <w:rPr>
      <w:rFonts w:asciiTheme="majorHAnsi" w:eastAsiaTheme="majorEastAsia" w:hAnsiTheme="majorHAnsi" w:cstheme="majorBidi"/>
      <w:color w:val="272727" w:themeColor="text1" w:themeTint="D8"/>
      <w:sz w:val="21"/>
      <w:szCs w:val="21"/>
      <w:lang w:eastAsia="ar-SA"/>
    </w:rPr>
  </w:style>
  <w:style w:type="character" w:customStyle="1" w:styleId="Heading9Char">
    <w:name w:val="Heading 9 Char"/>
    <w:basedOn w:val="DefaultParagraphFont"/>
    <w:link w:val="Heading9"/>
    <w:semiHidden/>
    <w:rsid w:val="00AD5CAA"/>
    <w:rPr>
      <w:rFonts w:asciiTheme="majorHAnsi" w:eastAsiaTheme="majorEastAsia" w:hAnsiTheme="majorHAnsi" w:cstheme="majorBidi"/>
      <w:i/>
      <w:iCs/>
      <w:color w:val="272727" w:themeColor="text1" w:themeTint="D8"/>
      <w:sz w:val="21"/>
      <w:szCs w:val="21"/>
      <w:lang w:eastAsia="ar-SA"/>
    </w:rPr>
  </w:style>
  <w:style w:type="paragraph" w:styleId="Title">
    <w:name w:val="Title"/>
    <w:basedOn w:val="Normal"/>
    <w:next w:val="Normal"/>
    <w:link w:val="TitleChar"/>
    <w:qFormat/>
    <w:rsid w:val="00DA504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A504E"/>
    <w:rPr>
      <w:rFonts w:asciiTheme="majorHAnsi" w:eastAsiaTheme="majorEastAsia" w:hAnsiTheme="majorHAnsi" w:cstheme="majorBidi"/>
      <w:spacing w:val="-10"/>
      <w:kern w:val="28"/>
      <w:sz w:val="56"/>
      <w:szCs w:val="5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334">
      <w:bodyDiv w:val="1"/>
      <w:marLeft w:val="0"/>
      <w:marRight w:val="0"/>
      <w:marTop w:val="0"/>
      <w:marBottom w:val="0"/>
      <w:divBdr>
        <w:top w:val="none" w:sz="0" w:space="0" w:color="auto"/>
        <w:left w:val="none" w:sz="0" w:space="0" w:color="auto"/>
        <w:bottom w:val="none" w:sz="0" w:space="0" w:color="auto"/>
        <w:right w:val="none" w:sz="0" w:space="0" w:color="auto"/>
      </w:divBdr>
    </w:div>
    <w:div w:id="168913600">
      <w:bodyDiv w:val="1"/>
      <w:marLeft w:val="0"/>
      <w:marRight w:val="0"/>
      <w:marTop w:val="0"/>
      <w:marBottom w:val="0"/>
      <w:divBdr>
        <w:top w:val="none" w:sz="0" w:space="0" w:color="auto"/>
        <w:left w:val="none" w:sz="0" w:space="0" w:color="auto"/>
        <w:bottom w:val="none" w:sz="0" w:space="0" w:color="auto"/>
        <w:right w:val="none" w:sz="0" w:space="0" w:color="auto"/>
      </w:divBdr>
    </w:div>
    <w:div w:id="206072003">
      <w:bodyDiv w:val="1"/>
      <w:marLeft w:val="0"/>
      <w:marRight w:val="0"/>
      <w:marTop w:val="0"/>
      <w:marBottom w:val="0"/>
      <w:divBdr>
        <w:top w:val="none" w:sz="0" w:space="0" w:color="auto"/>
        <w:left w:val="none" w:sz="0" w:space="0" w:color="auto"/>
        <w:bottom w:val="none" w:sz="0" w:space="0" w:color="auto"/>
        <w:right w:val="none" w:sz="0" w:space="0" w:color="auto"/>
      </w:divBdr>
    </w:div>
    <w:div w:id="271403543">
      <w:bodyDiv w:val="1"/>
      <w:marLeft w:val="0"/>
      <w:marRight w:val="0"/>
      <w:marTop w:val="0"/>
      <w:marBottom w:val="0"/>
      <w:divBdr>
        <w:top w:val="none" w:sz="0" w:space="0" w:color="auto"/>
        <w:left w:val="none" w:sz="0" w:space="0" w:color="auto"/>
        <w:bottom w:val="none" w:sz="0" w:space="0" w:color="auto"/>
        <w:right w:val="none" w:sz="0" w:space="0" w:color="auto"/>
      </w:divBdr>
    </w:div>
    <w:div w:id="288627232">
      <w:bodyDiv w:val="1"/>
      <w:marLeft w:val="0"/>
      <w:marRight w:val="0"/>
      <w:marTop w:val="0"/>
      <w:marBottom w:val="0"/>
      <w:divBdr>
        <w:top w:val="none" w:sz="0" w:space="0" w:color="auto"/>
        <w:left w:val="none" w:sz="0" w:space="0" w:color="auto"/>
        <w:bottom w:val="none" w:sz="0" w:space="0" w:color="auto"/>
        <w:right w:val="none" w:sz="0" w:space="0" w:color="auto"/>
      </w:divBdr>
    </w:div>
    <w:div w:id="396712267">
      <w:bodyDiv w:val="1"/>
      <w:marLeft w:val="0"/>
      <w:marRight w:val="0"/>
      <w:marTop w:val="0"/>
      <w:marBottom w:val="0"/>
      <w:divBdr>
        <w:top w:val="none" w:sz="0" w:space="0" w:color="auto"/>
        <w:left w:val="none" w:sz="0" w:space="0" w:color="auto"/>
        <w:bottom w:val="none" w:sz="0" w:space="0" w:color="auto"/>
        <w:right w:val="none" w:sz="0" w:space="0" w:color="auto"/>
      </w:divBdr>
    </w:div>
    <w:div w:id="441922109">
      <w:bodyDiv w:val="1"/>
      <w:marLeft w:val="0"/>
      <w:marRight w:val="0"/>
      <w:marTop w:val="0"/>
      <w:marBottom w:val="0"/>
      <w:divBdr>
        <w:top w:val="none" w:sz="0" w:space="0" w:color="auto"/>
        <w:left w:val="none" w:sz="0" w:space="0" w:color="auto"/>
        <w:bottom w:val="none" w:sz="0" w:space="0" w:color="auto"/>
        <w:right w:val="none" w:sz="0" w:space="0" w:color="auto"/>
      </w:divBdr>
    </w:div>
    <w:div w:id="461845479">
      <w:bodyDiv w:val="1"/>
      <w:marLeft w:val="0"/>
      <w:marRight w:val="0"/>
      <w:marTop w:val="0"/>
      <w:marBottom w:val="0"/>
      <w:divBdr>
        <w:top w:val="none" w:sz="0" w:space="0" w:color="auto"/>
        <w:left w:val="none" w:sz="0" w:space="0" w:color="auto"/>
        <w:bottom w:val="none" w:sz="0" w:space="0" w:color="auto"/>
        <w:right w:val="none" w:sz="0" w:space="0" w:color="auto"/>
      </w:divBdr>
      <w:divsChild>
        <w:div w:id="453404829">
          <w:marLeft w:val="0"/>
          <w:marRight w:val="0"/>
          <w:marTop w:val="0"/>
          <w:marBottom w:val="0"/>
          <w:divBdr>
            <w:top w:val="none" w:sz="0" w:space="0" w:color="auto"/>
            <w:left w:val="none" w:sz="0" w:space="0" w:color="auto"/>
            <w:bottom w:val="none" w:sz="0" w:space="0" w:color="auto"/>
            <w:right w:val="none" w:sz="0" w:space="0" w:color="auto"/>
          </w:divBdr>
        </w:div>
        <w:div w:id="613557631">
          <w:marLeft w:val="0"/>
          <w:marRight w:val="0"/>
          <w:marTop w:val="0"/>
          <w:marBottom w:val="0"/>
          <w:divBdr>
            <w:top w:val="none" w:sz="0" w:space="0" w:color="auto"/>
            <w:left w:val="none" w:sz="0" w:space="0" w:color="auto"/>
            <w:bottom w:val="none" w:sz="0" w:space="0" w:color="auto"/>
            <w:right w:val="none" w:sz="0" w:space="0" w:color="auto"/>
          </w:divBdr>
        </w:div>
        <w:div w:id="1527406346">
          <w:marLeft w:val="0"/>
          <w:marRight w:val="0"/>
          <w:marTop w:val="0"/>
          <w:marBottom w:val="0"/>
          <w:divBdr>
            <w:top w:val="none" w:sz="0" w:space="0" w:color="auto"/>
            <w:left w:val="none" w:sz="0" w:space="0" w:color="auto"/>
            <w:bottom w:val="none" w:sz="0" w:space="0" w:color="auto"/>
            <w:right w:val="none" w:sz="0" w:space="0" w:color="auto"/>
          </w:divBdr>
        </w:div>
        <w:div w:id="1985155200">
          <w:marLeft w:val="0"/>
          <w:marRight w:val="0"/>
          <w:marTop w:val="0"/>
          <w:marBottom w:val="0"/>
          <w:divBdr>
            <w:top w:val="none" w:sz="0" w:space="0" w:color="auto"/>
            <w:left w:val="none" w:sz="0" w:space="0" w:color="auto"/>
            <w:bottom w:val="none" w:sz="0" w:space="0" w:color="auto"/>
            <w:right w:val="none" w:sz="0" w:space="0" w:color="auto"/>
          </w:divBdr>
        </w:div>
        <w:div w:id="2145077033">
          <w:marLeft w:val="0"/>
          <w:marRight w:val="0"/>
          <w:marTop w:val="0"/>
          <w:marBottom w:val="0"/>
          <w:divBdr>
            <w:top w:val="none" w:sz="0" w:space="0" w:color="auto"/>
            <w:left w:val="none" w:sz="0" w:space="0" w:color="auto"/>
            <w:bottom w:val="none" w:sz="0" w:space="0" w:color="auto"/>
            <w:right w:val="none" w:sz="0" w:space="0" w:color="auto"/>
          </w:divBdr>
        </w:div>
      </w:divsChild>
    </w:div>
    <w:div w:id="492187896">
      <w:bodyDiv w:val="1"/>
      <w:marLeft w:val="0"/>
      <w:marRight w:val="0"/>
      <w:marTop w:val="0"/>
      <w:marBottom w:val="0"/>
      <w:divBdr>
        <w:top w:val="none" w:sz="0" w:space="0" w:color="auto"/>
        <w:left w:val="none" w:sz="0" w:space="0" w:color="auto"/>
        <w:bottom w:val="none" w:sz="0" w:space="0" w:color="auto"/>
        <w:right w:val="none" w:sz="0" w:space="0" w:color="auto"/>
      </w:divBdr>
    </w:div>
    <w:div w:id="504126298">
      <w:bodyDiv w:val="1"/>
      <w:marLeft w:val="0"/>
      <w:marRight w:val="0"/>
      <w:marTop w:val="0"/>
      <w:marBottom w:val="0"/>
      <w:divBdr>
        <w:top w:val="none" w:sz="0" w:space="0" w:color="auto"/>
        <w:left w:val="none" w:sz="0" w:space="0" w:color="auto"/>
        <w:bottom w:val="none" w:sz="0" w:space="0" w:color="auto"/>
        <w:right w:val="none" w:sz="0" w:space="0" w:color="auto"/>
      </w:divBdr>
    </w:div>
    <w:div w:id="560361698">
      <w:bodyDiv w:val="1"/>
      <w:marLeft w:val="0"/>
      <w:marRight w:val="0"/>
      <w:marTop w:val="0"/>
      <w:marBottom w:val="0"/>
      <w:divBdr>
        <w:top w:val="none" w:sz="0" w:space="0" w:color="auto"/>
        <w:left w:val="none" w:sz="0" w:space="0" w:color="auto"/>
        <w:bottom w:val="none" w:sz="0" w:space="0" w:color="auto"/>
        <w:right w:val="none" w:sz="0" w:space="0" w:color="auto"/>
      </w:divBdr>
    </w:div>
    <w:div w:id="581372024">
      <w:bodyDiv w:val="1"/>
      <w:marLeft w:val="0"/>
      <w:marRight w:val="0"/>
      <w:marTop w:val="0"/>
      <w:marBottom w:val="0"/>
      <w:divBdr>
        <w:top w:val="none" w:sz="0" w:space="0" w:color="auto"/>
        <w:left w:val="none" w:sz="0" w:space="0" w:color="auto"/>
        <w:bottom w:val="none" w:sz="0" w:space="0" w:color="auto"/>
        <w:right w:val="none" w:sz="0" w:space="0" w:color="auto"/>
      </w:divBdr>
    </w:div>
    <w:div w:id="602415759">
      <w:bodyDiv w:val="1"/>
      <w:marLeft w:val="0"/>
      <w:marRight w:val="0"/>
      <w:marTop w:val="0"/>
      <w:marBottom w:val="0"/>
      <w:divBdr>
        <w:top w:val="none" w:sz="0" w:space="0" w:color="auto"/>
        <w:left w:val="none" w:sz="0" w:space="0" w:color="auto"/>
        <w:bottom w:val="none" w:sz="0" w:space="0" w:color="auto"/>
        <w:right w:val="none" w:sz="0" w:space="0" w:color="auto"/>
      </w:divBdr>
    </w:div>
    <w:div w:id="612631165">
      <w:bodyDiv w:val="1"/>
      <w:marLeft w:val="0"/>
      <w:marRight w:val="0"/>
      <w:marTop w:val="0"/>
      <w:marBottom w:val="0"/>
      <w:divBdr>
        <w:top w:val="none" w:sz="0" w:space="0" w:color="auto"/>
        <w:left w:val="none" w:sz="0" w:space="0" w:color="auto"/>
        <w:bottom w:val="none" w:sz="0" w:space="0" w:color="auto"/>
        <w:right w:val="none" w:sz="0" w:space="0" w:color="auto"/>
      </w:divBdr>
      <w:divsChild>
        <w:div w:id="416942615">
          <w:marLeft w:val="0"/>
          <w:marRight w:val="0"/>
          <w:marTop w:val="0"/>
          <w:marBottom w:val="0"/>
          <w:divBdr>
            <w:top w:val="none" w:sz="0" w:space="0" w:color="auto"/>
            <w:left w:val="none" w:sz="0" w:space="0" w:color="auto"/>
            <w:bottom w:val="none" w:sz="0" w:space="0" w:color="auto"/>
            <w:right w:val="none" w:sz="0" w:space="0" w:color="auto"/>
          </w:divBdr>
        </w:div>
        <w:div w:id="629945192">
          <w:marLeft w:val="0"/>
          <w:marRight w:val="0"/>
          <w:marTop w:val="0"/>
          <w:marBottom w:val="0"/>
          <w:divBdr>
            <w:top w:val="none" w:sz="0" w:space="0" w:color="auto"/>
            <w:left w:val="none" w:sz="0" w:space="0" w:color="auto"/>
            <w:bottom w:val="none" w:sz="0" w:space="0" w:color="auto"/>
            <w:right w:val="none" w:sz="0" w:space="0" w:color="auto"/>
          </w:divBdr>
        </w:div>
        <w:div w:id="750929623">
          <w:marLeft w:val="0"/>
          <w:marRight w:val="0"/>
          <w:marTop w:val="0"/>
          <w:marBottom w:val="0"/>
          <w:divBdr>
            <w:top w:val="none" w:sz="0" w:space="0" w:color="auto"/>
            <w:left w:val="none" w:sz="0" w:space="0" w:color="auto"/>
            <w:bottom w:val="none" w:sz="0" w:space="0" w:color="auto"/>
            <w:right w:val="none" w:sz="0" w:space="0" w:color="auto"/>
          </w:divBdr>
        </w:div>
        <w:div w:id="1010910545">
          <w:marLeft w:val="0"/>
          <w:marRight w:val="0"/>
          <w:marTop w:val="0"/>
          <w:marBottom w:val="0"/>
          <w:divBdr>
            <w:top w:val="none" w:sz="0" w:space="0" w:color="auto"/>
            <w:left w:val="none" w:sz="0" w:space="0" w:color="auto"/>
            <w:bottom w:val="none" w:sz="0" w:space="0" w:color="auto"/>
            <w:right w:val="none" w:sz="0" w:space="0" w:color="auto"/>
          </w:divBdr>
        </w:div>
        <w:div w:id="1346592312">
          <w:marLeft w:val="0"/>
          <w:marRight w:val="0"/>
          <w:marTop w:val="0"/>
          <w:marBottom w:val="0"/>
          <w:divBdr>
            <w:top w:val="none" w:sz="0" w:space="0" w:color="auto"/>
            <w:left w:val="none" w:sz="0" w:space="0" w:color="auto"/>
            <w:bottom w:val="none" w:sz="0" w:space="0" w:color="auto"/>
            <w:right w:val="none" w:sz="0" w:space="0" w:color="auto"/>
          </w:divBdr>
        </w:div>
        <w:div w:id="1391267745">
          <w:marLeft w:val="0"/>
          <w:marRight w:val="0"/>
          <w:marTop w:val="0"/>
          <w:marBottom w:val="0"/>
          <w:divBdr>
            <w:top w:val="none" w:sz="0" w:space="0" w:color="auto"/>
            <w:left w:val="none" w:sz="0" w:space="0" w:color="auto"/>
            <w:bottom w:val="none" w:sz="0" w:space="0" w:color="auto"/>
            <w:right w:val="none" w:sz="0" w:space="0" w:color="auto"/>
          </w:divBdr>
        </w:div>
        <w:div w:id="1457017307">
          <w:marLeft w:val="0"/>
          <w:marRight w:val="0"/>
          <w:marTop w:val="0"/>
          <w:marBottom w:val="0"/>
          <w:divBdr>
            <w:top w:val="none" w:sz="0" w:space="0" w:color="auto"/>
            <w:left w:val="none" w:sz="0" w:space="0" w:color="auto"/>
            <w:bottom w:val="none" w:sz="0" w:space="0" w:color="auto"/>
            <w:right w:val="none" w:sz="0" w:space="0" w:color="auto"/>
          </w:divBdr>
        </w:div>
      </w:divsChild>
    </w:div>
    <w:div w:id="657729912">
      <w:bodyDiv w:val="1"/>
      <w:marLeft w:val="0"/>
      <w:marRight w:val="0"/>
      <w:marTop w:val="0"/>
      <w:marBottom w:val="0"/>
      <w:divBdr>
        <w:top w:val="none" w:sz="0" w:space="0" w:color="auto"/>
        <w:left w:val="none" w:sz="0" w:space="0" w:color="auto"/>
        <w:bottom w:val="none" w:sz="0" w:space="0" w:color="auto"/>
        <w:right w:val="none" w:sz="0" w:space="0" w:color="auto"/>
      </w:divBdr>
    </w:div>
    <w:div w:id="995844286">
      <w:bodyDiv w:val="1"/>
      <w:marLeft w:val="0"/>
      <w:marRight w:val="0"/>
      <w:marTop w:val="0"/>
      <w:marBottom w:val="0"/>
      <w:divBdr>
        <w:top w:val="none" w:sz="0" w:space="0" w:color="auto"/>
        <w:left w:val="none" w:sz="0" w:space="0" w:color="auto"/>
        <w:bottom w:val="none" w:sz="0" w:space="0" w:color="auto"/>
        <w:right w:val="none" w:sz="0" w:space="0" w:color="auto"/>
      </w:divBdr>
    </w:div>
    <w:div w:id="1068574418">
      <w:bodyDiv w:val="1"/>
      <w:marLeft w:val="0"/>
      <w:marRight w:val="0"/>
      <w:marTop w:val="0"/>
      <w:marBottom w:val="0"/>
      <w:divBdr>
        <w:top w:val="none" w:sz="0" w:space="0" w:color="auto"/>
        <w:left w:val="none" w:sz="0" w:space="0" w:color="auto"/>
        <w:bottom w:val="none" w:sz="0" w:space="0" w:color="auto"/>
        <w:right w:val="none" w:sz="0" w:space="0" w:color="auto"/>
      </w:divBdr>
    </w:div>
    <w:div w:id="1102921908">
      <w:bodyDiv w:val="1"/>
      <w:marLeft w:val="0"/>
      <w:marRight w:val="0"/>
      <w:marTop w:val="0"/>
      <w:marBottom w:val="0"/>
      <w:divBdr>
        <w:top w:val="none" w:sz="0" w:space="0" w:color="auto"/>
        <w:left w:val="none" w:sz="0" w:space="0" w:color="auto"/>
        <w:bottom w:val="none" w:sz="0" w:space="0" w:color="auto"/>
        <w:right w:val="none" w:sz="0" w:space="0" w:color="auto"/>
      </w:divBdr>
    </w:div>
    <w:div w:id="1214074673">
      <w:bodyDiv w:val="1"/>
      <w:marLeft w:val="0"/>
      <w:marRight w:val="0"/>
      <w:marTop w:val="0"/>
      <w:marBottom w:val="0"/>
      <w:divBdr>
        <w:top w:val="none" w:sz="0" w:space="0" w:color="auto"/>
        <w:left w:val="none" w:sz="0" w:space="0" w:color="auto"/>
        <w:bottom w:val="none" w:sz="0" w:space="0" w:color="auto"/>
        <w:right w:val="none" w:sz="0" w:space="0" w:color="auto"/>
      </w:divBdr>
    </w:div>
    <w:div w:id="1343968934">
      <w:bodyDiv w:val="1"/>
      <w:marLeft w:val="0"/>
      <w:marRight w:val="0"/>
      <w:marTop w:val="0"/>
      <w:marBottom w:val="0"/>
      <w:divBdr>
        <w:top w:val="none" w:sz="0" w:space="0" w:color="auto"/>
        <w:left w:val="none" w:sz="0" w:space="0" w:color="auto"/>
        <w:bottom w:val="none" w:sz="0" w:space="0" w:color="auto"/>
        <w:right w:val="none" w:sz="0" w:space="0" w:color="auto"/>
      </w:divBdr>
    </w:div>
    <w:div w:id="1354572179">
      <w:bodyDiv w:val="1"/>
      <w:marLeft w:val="0"/>
      <w:marRight w:val="0"/>
      <w:marTop w:val="0"/>
      <w:marBottom w:val="0"/>
      <w:divBdr>
        <w:top w:val="none" w:sz="0" w:space="0" w:color="auto"/>
        <w:left w:val="none" w:sz="0" w:space="0" w:color="auto"/>
        <w:bottom w:val="none" w:sz="0" w:space="0" w:color="auto"/>
        <w:right w:val="none" w:sz="0" w:space="0" w:color="auto"/>
      </w:divBdr>
    </w:div>
    <w:div w:id="1376932708">
      <w:bodyDiv w:val="1"/>
      <w:marLeft w:val="0"/>
      <w:marRight w:val="0"/>
      <w:marTop w:val="0"/>
      <w:marBottom w:val="0"/>
      <w:divBdr>
        <w:top w:val="none" w:sz="0" w:space="0" w:color="auto"/>
        <w:left w:val="none" w:sz="0" w:space="0" w:color="auto"/>
        <w:bottom w:val="none" w:sz="0" w:space="0" w:color="auto"/>
        <w:right w:val="none" w:sz="0" w:space="0" w:color="auto"/>
      </w:divBdr>
      <w:divsChild>
        <w:div w:id="568883842">
          <w:marLeft w:val="0"/>
          <w:marRight w:val="0"/>
          <w:marTop w:val="0"/>
          <w:marBottom w:val="0"/>
          <w:divBdr>
            <w:top w:val="none" w:sz="0" w:space="0" w:color="auto"/>
            <w:left w:val="none" w:sz="0" w:space="0" w:color="auto"/>
            <w:bottom w:val="none" w:sz="0" w:space="0" w:color="auto"/>
            <w:right w:val="none" w:sz="0" w:space="0" w:color="auto"/>
          </w:divBdr>
        </w:div>
        <w:div w:id="1136072174">
          <w:marLeft w:val="0"/>
          <w:marRight w:val="0"/>
          <w:marTop w:val="0"/>
          <w:marBottom w:val="0"/>
          <w:divBdr>
            <w:top w:val="none" w:sz="0" w:space="0" w:color="auto"/>
            <w:left w:val="none" w:sz="0" w:space="0" w:color="auto"/>
            <w:bottom w:val="none" w:sz="0" w:space="0" w:color="auto"/>
            <w:right w:val="none" w:sz="0" w:space="0" w:color="auto"/>
          </w:divBdr>
        </w:div>
        <w:div w:id="1277054295">
          <w:marLeft w:val="0"/>
          <w:marRight w:val="0"/>
          <w:marTop w:val="0"/>
          <w:marBottom w:val="0"/>
          <w:divBdr>
            <w:top w:val="none" w:sz="0" w:space="0" w:color="auto"/>
            <w:left w:val="none" w:sz="0" w:space="0" w:color="auto"/>
            <w:bottom w:val="none" w:sz="0" w:space="0" w:color="auto"/>
            <w:right w:val="none" w:sz="0" w:space="0" w:color="auto"/>
          </w:divBdr>
        </w:div>
        <w:div w:id="1337147151">
          <w:marLeft w:val="0"/>
          <w:marRight w:val="0"/>
          <w:marTop w:val="0"/>
          <w:marBottom w:val="0"/>
          <w:divBdr>
            <w:top w:val="none" w:sz="0" w:space="0" w:color="auto"/>
            <w:left w:val="none" w:sz="0" w:space="0" w:color="auto"/>
            <w:bottom w:val="none" w:sz="0" w:space="0" w:color="auto"/>
            <w:right w:val="none" w:sz="0" w:space="0" w:color="auto"/>
          </w:divBdr>
        </w:div>
        <w:div w:id="1828131560">
          <w:marLeft w:val="0"/>
          <w:marRight w:val="0"/>
          <w:marTop w:val="0"/>
          <w:marBottom w:val="0"/>
          <w:divBdr>
            <w:top w:val="none" w:sz="0" w:space="0" w:color="auto"/>
            <w:left w:val="none" w:sz="0" w:space="0" w:color="auto"/>
            <w:bottom w:val="none" w:sz="0" w:space="0" w:color="auto"/>
            <w:right w:val="none" w:sz="0" w:space="0" w:color="auto"/>
          </w:divBdr>
        </w:div>
      </w:divsChild>
    </w:div>
    <w:div w:id="1396926206">
      <w:bodyDiv w:val="1"/>
      <w:marLeft w:val="0"/>
      <w:marRight w:val="0"/>
      <w:marTop w:val="0"/>
      <w:marBottom w:val="0"/>
      <w:divBdr>
        <w:top w:val="none" w:sz="0" w:space="0" w:color="auto"/>
        <w:left w:val="none" w:sz="0" w:space="0" w:color="auto"/>
        <w:bottom w:val="none" w:sz="0" w:space="0" w:color="auto"/>
        <w:right w:val="none" w:sz="0" w:space="0" w:color="auto"/>
      </w:divBdr>
    </w:div>
    <w:div w:id="1402407198">
      <w:bodyDiv w:val="1"/>
      <w:marLeft w:val="0"/>
      <w:marRight w:val="0"/>
      <w:marTop w:val="0"/>
      <w:marBottom w:val="0"/>
      <w:divBdr>
        <w:top w:val="none" w:sz="0" w:space="0" w:color="auto"/>
        <w:left w:val="none" w:sz="0" w:space="0" w:color="auto"/>
        <w:bottom w:val="none" w:sz="0" w:space="0" w:color="auto"/>
        <w:right w:val="none" w:sz="0" w:space="0" w:color="auto"/>
      </w:divBdr>
    </w:div>
    <w:div w:id="1441414258">
      <w:bodyDiv w:val="1"/>
      <w:marLeft w:val="0"/>
      <w:marRight w:val="0"/>
      <w:marTop w:val="0"/>
      <w:marBottom w:val="0"/>
      <w:divBdr>
        <w:top w:val="none" w:sz="0" w:space="0" w:color="auto"/>
        <w:left w:val="none" w:sz="0" w:space="0" w:color="auto"/>
        <w:bottom w:val="none" w:sz="0" w:space="0" w:color="auto"/>
        <w:right w:val="none" w:sz="0" w:space="0" w:color="auto"/>
      </w:divBdr>
    </w:div>
    <w:div w:id="1462531729">
      <w:bodyDiv w:val="1"/>
      <w:marLeft w:val="0"/>
      <w:marRight w:val="0"/>
      <w:marTop w:val="0"/>
      <w:marBottom w:val="0"/>
      <w:divBdr>
        <w:top w:val="none" w:sz="0" w:space="0" w:color="auto"/>
        <w:left w:val="none" w:sz="0" w:space="0" w:color="auto"/>
        <w:bottom w:val="none" w:sz="0" w:space="0" w:color="auto"/>
        <w:right w:val="none" w:sz="0" w:space="0" w:color="auto"/>
      </w:divBdr>
    </w:div>
    <w:div w:id="1550416771">
      <w:bodyDiv w:val="1"/>
      <w:marLeft w:val="0"/>
      <w:marRight w:val="0"/>
      <w:marTop w:val="0"/>
      <w:marBottom w:val="0"/>
      <w:divBdr>
        <w:top w:val="none" w:sz="0" w:space="0" w:color="auto"/>
        <w:left w:val="none" w:sz="0" w:space="0" w:color="auto"/>
        <w:bottom w:val="none" w:sz="0" w:space="0" w:color="auto"/>
        <w:right w:val="none" w:sz="0" w:space="0" w:color="auto"/>
      </w:divBdr>
    </w:div>
    <w:div w:id="1708290125">
      <w:bodyDiv w:val="1"/>
      <w:marLeft w:val="0"/>
      <w:marRight w:val="0"/>
      <w:marTop w:val="0"/>
      <w:marBottom w:val="0"/>
      <w:divBdr>
        <w:top w:val="none" w:sz="0" w:space="0" w:color="auto"/>
        <w:left w:val="none" w:sz="0" w:space="0" w:color="auto"/>
        <w:bottom w:val="none" w:sz="0" w:space="0" w:color="auto"/>
        <w:right w:val="none" w:sz="0" w:space="0" w:color="auto"/>
      </w:divBdr>
      <w:divsChild>
        <w:div w:id="279460140">
          <w:marLeft w:val="0"/>
          <w:marRight w:val="0"/>
          <w:marTop w:val="0"/>
          <w:marBottom w:val="0"/>
          <w:divBdr>
            <w:top w:val="none" w:sz="0" w:space="0" w:color="auto"/>
            <w:left w:val="none" w:sz="0" w:space="0" w:color="auto"/>
            <w:bottom w:val="none" w:sz="0" w:space="0" w:color="auto"/>
            <w:right w:val="none" w:sz="0" w:space="0" w:color="auto"/>
          </w:divBdr>
        </w:div>
        <w:div w:id="607543513">
          <w:marLeft w:val="0"/>
          <w:marRight w:val="0"/>
          <w:marTop w:val="0"/>
          <w:marBottom w:val="0"/>
          <w:divBdr>
            <w:top w:val="none" w:sz="0" w:space="0" w:color="auto"/>
            <w:left w:val="none" w:sz="0" w:space="0" w:color="auto"/>
            <w:bottom w:val="none" w:sz="0" w:space="0" w:color="auto"/>
            <w:right w:val="none" w:sz="0" w:space="0" w:color="auto"/>
          </w:divBdr>
        </w:div>
        <w:div w:id="1391612029">
          <w:marLeft w:val="0"/>
          <w:marRight w:val="0"/>
          <w:marTop w:val="0"/>
          <w:marBottom w:val="0"/>
          <w:divBdr>
            <w:top w:val="none" w:sz="0" w:space="0" w:color="auto"/>
            <w:left w:val="none" w:sz="0" w:space="0" w:color="auto"/>
            <w:bottom w:val="none" w:sz="0" w:space="0" w:color="auto"/>
            <w:right w:val="none" w:sz="0" w:space="0" w:color="auto"/>
          </w:divBdr>
        </w:div>
      </w:divsChild>
    </w:div>
    <w:div w:id="1737776699">
      <w:bodyDiv w:val="1"/>
      <w:marLeft w:val="0"/>
      <w:marRight w:val="0"/>
      <w:marTop w:val="0"/>
      <w:marBottom w:val="0"/>
      <w:divBdr>
        <w:top w:val="none" w:sz="0" w:space="0" w:color="auto"/>
        <w:left w:val="none" w:sz="0" w:space="0" w:color="auto"/>
        <w:bottom w:val="none" w:sz="0" w:space="0" w:color="auto"/>
        <w:right w:val="none" w:sz="0" w:space="0" w:color="auto"/>
      </w:divBdr>
    </w:div>
    <w:div w:id="1800370468">
      <w:bodyDiv w:val="1"/>
      <w:marLeft w:val="0"/>
      <w:marRight w:val="0"/>
      <w:marTop w:val="0"/>
      <w:marBottom w:val="0"/>
      <w:divBdr>
        <w:top w:val="none" w:sz="0" w:space="0" w:color="auto"/>
        <w:left w:val="none" w:sz="0" w:space="0" w:color="auto"/>
        <w:bottom w:val="none" w:sz="0" w:space="0" w:color="auto"/>
        <w:right w:val="none" w:sz="0" w:space="0" w:color="auto"/>
      </w:divBdr>
    </w:div>
    <w:div w:id="1887596008">
      <w:bodyDiv w:val="1"/>
      <w:marLeft w:val="0"/>
      <w:marRight w:val="0"/>
      <w:marTop w:val="0"/>
      <w:marBottom w:val="0"/>
      <w:divBdr>
        <w:top w:val="none" w:sz="0" w:space="0" w:color="auto"/>
        <w:left w:val="none" w:sz="0" w:space="0" w:color="auto"/>
        <w:bottom w:val="none" w:sz="0" w:space="0" w:color="auto"/>
        <w:right w:val="none" w:sz="0" w:space="0" w:color="auto"/>
      </w:divBdr>
    </w:div>
    <w:div w:id="1913663953">
      <w:bodyDiv w:val="1"/>
      <w:marLeft w:val="0"/>
      <w:marRight w:val="0"/>
      <w:marTop w:val="0"/>
      <w:marBottom w:val="0"/>
      <w:divBdr>
        <w:top w:val="none" w:sz="0" w:space="0" w:color="auto"/>
        <w:left w:val="none" w:sz="0" w:space="0" w:color="auto"/>
        <w:bottom w:val="none" w:sz="0" w:space="0" w:color="auto"/>
        <w:right w:val="none" w:sz="0" w:space="0" w:color="auto"/>
      </w:divBdr>
    </w:div>
    <w:div w:id="1981961083">
      <w:bodyDiv w:val="1"/>
      <w:marLeft w:val="0"/>
      <w:marRight w:val="0"/>
      <w:marTop w:val="0"/>
      <w:marBottom w:val="0"/>
      <w:divBdr>
        <w:top w:val="none" w:sz="0" w:space="0" w:color="auto"/>
        <w:left w:val="none" w:sz="0" w:space="0" w:color="auto"/>
        <w:bottom w:val="none" w:sz="0" w:space="0" w:color="auto"/>
        <w:right w:val="none" w:sz="0" w:space="0" w:color="auto"/>
      </w:divBdr>
    </w:div>
    <w:div w:id="1991864711">
      <w:bodyDiv w:val="1"/>
      <w:marLeft w:val="0"/>
      <w:marRight w:val="0"/>
      <w:marTop w:val="0"/>
      <w:marBottom w:val="0"/>
      <w:divBdr>
        <w:top w:val="none" w:sz="0" w:space="0" w:color="auto"/>
        <w:left w:val="none" w:sz="0" w:space="0" w:color="auto"/>
        <w:bottom w:val="none" w:sz="0" w:space="0" w:color="auto"/>
        <w:right w:val="none" w:sz="0" w:space="0" w:color="auto"/>
      </w:divBdr>
      <w:divsChild>
        <w:div w:id="261766308">
          <w:marLeft w:val="0"/>
          <w:marRight w:val="0"/>
          <w:marTop w:val="0"/>
          <w:marBottom w:val="900"/>
          <w:divBdr>
            <w:top w:val="none" w:sz="0" w:space="0" w:color="auto"/>
            <w:left w:val="none" w:sz="0" w:space="0" w:color="auto"/>
            <w:bottom w:val="none" w:sz="0" w:space="0" w:color="auto"/>
            <w:right w:val="none" w:sz="0" w:space="0" w:color="auto"/>
          </w:divBdr>
          <w:divsChild>
            <w:div w:id="849756885">
              <w:marLeft w:val="0"/>
              <w:marRight w:val="0"/>
              <w:marTop w:val="0"/>
              <w:marBottom w:val="0"/>
              <w:divBdr>
                <w:top w:val="none" w:sz="0" w:space="0" w:color="auto"/>
                <w:left w:val="none" w:sz="0" w:space="0" w:color="auto"/>
                <w:bottom w:val="none" w:sz="0" w:space="0" w:color="auto"/>
                <w:right w:val="none" w:sz="0" w:space="0" w:color="auto"/>
              </w:divBdr>
              <w:divsChild>
                <w:div w:id="19910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2776">
          <w:marLeft w:val="0"/>
          <w:marRight w:val="0"/>
          <w:marTop w:val="0"/>
          <w:marBottom w:val="0"/>
          <w:divBdr>
            <w:top w:val="none" w:sz="0" w:space="0" w:color="auto"/>
            <w:left w:val="none" w:sz="0" w:space="0" w:color="auto"/>
            <w:bottom w:val="none" w:sz="0" w:space="0" w:color="auto"/>
            <w:right w:val="none" w:sz="0" w:space="0" w:color="auto"/>
          </w:divBdr>
          <w:divsChild>
            <w:div w:id="1396246774">
              <w:marLeft w:val="0"/>
              <w:marRight w:val="0"/>
              <w:marTop w:val="0"/>
              <w:marBottom w:val="0"/>
              <w:divBdr>
                <w:top w:val="none" w:sz="0" w:space="0" w:color="auto"/>
                <w:left w:val="none" w:sz="0" w:space="0" w:color="auto"/>
                <w:bottom w:val="none" w:sz="0" w:space="0" w:color="auto"/>
                <w:right w:val="none" w:sz="0" w:space="0" w:color="auto"/>
              </w:divBdr>
              <w:divsChild>
                <w:div w:id="16672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5270">
      <w:bodyDiv w:val="1"/>
      <w:marLeft w:val="0"/>
      <w:marRight w:val="0"/>
      <w:marTop w:val="0"/>
      <w:marBottom w:val="0"/>
      <w:divBdr>
        <w:top w:val="none" w:sz="0" w:space="0" w:color="auto"/>
        <w:left w:val="none" w:sz="0" w:space="0" w:color="auto"/>
        <w:bottom w:val="none" w:sz="0" w:space="0" w:color="auto"/>
        <w:right w:val="none" w:sz="0" w:space="0" w:color="auto"/>
      </w:divBdr>
    </w:div>
    <w:div w:id="2030182429">
      <w:bodyDiv w:val="1"/>
      <w:marLeft w:val="0"/>
      <w:marRight w:val="0"/>
      <w:marTop w:val="0"/>
      <w:marBottom w:val="0"/>
      <w:divBdr>
        <w:top w:val="none" w:sz="0" w:space="0" w:color="auto"/>
        <w:left w:val="none" w:sz="0" w:space="0" w:color="auto"/>
        <w:bottom w:val="none" w:sz="0" w:space="0" w:color="auto"/>
        <w:right w:val="none" w:sz="0" w:space="0" w:color="auto"/>
      </w:divBdr>
    </w:div>
    <w:div w:id="2093427887">
      <w:bodyDiv w:val="1"/>
      <w:marLeft w:val="0"/>
      <w:marRight w:val="0"/>
      <w:marTop w:val="0"/>
      <w:marBottom w:val="0"/>
      <w:divBdr>
        <w:top w:val="none" w:sz="0" w:space="0" w:color="auto"/>
        <w:left w:val="none" w:sz="0" w:space="0" w:color="auto"/>
        <w:bottom w:val="none" w:sz="0" w:space="0" w:color="auto"/>
        <w:right w:val="none" w:sz="0" w:space="0" w:color="auto"/>
      </w:divBdr>
    </w:div>
    <w:div w:id="21320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ustice.gov/crt/executive-order-13166" TargetMode="External"/><Relationship Id="rId21" Type="http://schemas.openxmlformats.org/officeDocument/2006/relationships/hyperlink" Target="http://PlainLanguage.gov" TargetMode="External"/><Relationship Id="rId42" Type="http://schemas.openxmlformats.org/officeDocument/2006/relationships/hyperlink" Target="https://www.mass.gov/how-to/how-to-request-an-asl-interpreter-or-cart-provider" TargetMode="External"/><Relationship Id="rId47" Type="http://schemas.openxmlformats.org/officeDocument/2006/relationships/hyperlink" Target="https://tinyurl.com/DPHCommsPolicies" TargetMode="External"/><Relationship Id="rId63" Type="http://schemas.openxmlformats.org/officeDocument/2006/relationships/hyperlink" Target="https://macgh.org/" TargetMode="External"/><Relationship Id="rId68" Type="http://schemas.openxmlformats.org/officeDocument/2006/relationships/image" Target="media/image3.png"/><Relationship Id="rId84" Type="http://schemas.openxmlformats.org/officeDocument/2006/relationships/hyperlink" Target="tel:+18003926450" TargetMode="External"/><Relationship Id="rId89" Type="http://schemas.openxmlformats.org/officeDocument/2006/relationships/footer" Target="footer5.xml"/><Relationship Id="rId16" Type="http://schemas.openxmlformats.org/officeDocument/2006/relationships/header" Target="header3.xml"/><Relationship Id="rId11" Type="http://schemas.openxmlformats.org/officeDocument/2006/relationships/image" Target="media/image1.png"/><Relationship Id="rId32" Type="http://schemas.openxmlformats.org/officeDocument/2006/relationships/hyperlink" Target="https://mass.gov/dph" TargetMode="External"/><Relationship Id="rId37" Type="http://schemas.openxmlformats.org/officeDocument/2006/relationships/hyperlink" Target="http://www.mass.gov/?pageID=eohhs2terminal&amp;L=5&amp;L0=Home&amp;L1=Government&amp;L2=Departments+and+Divisions&amp;L3=Massachusetts+Commission+for+the+Deaf+and+Hard+of+Hearing&amp;L4=Regional+Offices+and+Directions&amp;sid=Eeohhs2&amp;b=terminalcontent&amp;f=mcdhh_g_office_dorchester&amp;csid=Eeohhs2" TargetMode="External"/><Relationship Id="rId53" Type="http://schemas.openxmlformats.org/officeDocument/2006/relationships/hyperlink" Target="http://www.mass.gov/?pageID=eohhs2terminal&amp;L=5&amp;L0=Home&amp;L1=Government&amp;L2=Departments+and+Divisions&amp;L3=Massachusetts+Commission+for+the+Deaf+and+Hard+of+Hearing&amp;L4=Regional+Offices+and+Directions&amp;sid=Eeohhs2&amp;b=terminalcontent&amp;f=mcdhh_g_office_dorchester&amp;csid=Eeohhs2" TargetMode="External"/><Relationship Id="rId58" Type="http://schemas.openxmlformats.org/officeDocument/2006/relationships/hyperlink" Target="http://www.lep.gov/resources/TRUST%20ME%20I'M%20CERTIFIED%20_%203-19-14%20_%20508.pdf" TargetMode="External"/><Relationship Id="rId74" Type="http://schemas.openxmlformats.org/officeDocument/2006/relationships/hyperlink" Target="http://www.mass.gov/dph" TargetMode="External"/><Relationship Id="rId79" Type="http://schemas.openxmlformats.org/officeDocument/2006/relationships/hyperlink" Target="http://www.mass.gov/?pageID=eohhs2terminal&amp;L=5&amp;L0=Home&amp;L1=Government&amp;L2=Departments+and+Divisions&amp;L3=Massachusetts+Commission+for+the+Deaf+and+Hard+of+Hearing&amp;L4=Regional+Offices+and+Directions&amp;sid=Eeohhs2&amp;b=terminalcontent&amp;f=mcdhh_g_office_plymouth&amp;csid=Eeohhs2"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footer" Target="footer1.xml"/><Relationship Id="rId22" Type="http://schemas.openxmlformats.org/officeDocument/2006/relationships/hyperlink" Target="https://www.mass.gov/administrative-bulletin/language-access-policy-and-guidelines-af-16" TargetMode="External"/><Relationship Id="rId27" Type="http://schemas.openxmlformats.org/officeDocument/2006/relationships/hyperlink" Target="https://malegislature.gov/Laws/GeneralLaws/PartI/TitleXXI/Chapter151B" TargetMode="External"/><Relationship Id="rId30" Type="http://schemas.openxmlformats.org/officeDocument/2006/relationships/hyperlink" Target="https://www.mass.gov/administrative-bulletin/language-access-policy-and-guidelines-af-16" TargetMode="External"/><Relationship Id="rId35" Type="http://schemas.openxmlformats.org/officeDocument/2006/relationships/hyperlink" Target="mailto:sujata.ghosh3@mass.gov" TargetMode="External"/><Relationship Id="rId43" Type="http://schemas.openxmlformats.org/officeDocument/2006/relationships/hyperlink" Target="mailto:MCDHHAP@mass.gov" TargetMode="External"/><Relationship Id="rId48" Type="http://schemas.openxmlformats.org/officeDocument/2006/relationships/hyperlink" Target="https://massgov.sharepoint.com/:w:/r/sites/EHS-TEAMS-DPH_OHE-CLAS/_layouts/15/Doc.aspx?action=edit&amp;sourcedoc=%7Bb678c406-a873-4b59-844c-8c4e0b552514%7D&amp;wdOrigin=TEAMS-ELECTRON.teamsSdk.openFilePreview&amp;wdExp=TEAMS-CONTROL&amp;web=1" TargetMode="External"/><Relationship Id="rId56" Type="http://schemas.openxmlformats.org/officeDocument/2006/relationships/hyperlink" Target="https://www.justice.gov/media/1056006/dl?inline" TargetMode="External"/><Relationship Id="rId64" Type="http://schemas.openxmlformats.org/officeDocument/2006/relationships/hyperlink" Target="https://www.plainlanguage.gov/media/FederalPLGuidelines.pdf" TargetMode="External"/><Relationship Id="rId69" Type="http://schemas.openxmlformats.org/officeDocument/2006/relationships/image" Target="media/image4.png"/><Relationship Id="rId77" Type="http://schemas.openxmlformats.org/officeDocument/2006/relationships/hyperlink" Target="mailto:Omar.Cabrera@mass.gov" TargetMode="External"/><Relationship Id="rId8" Type="http://schemas.openxmlformats.org/officeDocument/2006/relationships/webSettings" Target="webSettings.xml"/><Relationship Id="rId51" Type="http://schemas.openxmlformats.org/officeDocument/2006/relationships/hyperlink" Target="https://www.mass.gov/service-details/clas-national-standards" TargetMode="External"/><Relationship Id="rId72" Type="http://schemas.openxmlformats.org/officeDocument/2006/relationships/header" Target="header6.xml"/><Relationship Id="rId80" Type="http://schemas.openxmlformats.org/officeDocument/2006/relationships/hyperlink" Target="http://www.mass.gov/?pageID=eohhs2terminal&amp;L=5&amp;L0=Home&amp;L1=Government&amp;L2=Departments+and+Divisions&amp;L3=Massachusetts+Commission+for+the+Deaf+and+Hard+of+Hearing&amp;L4=Regional+Offices+and+Directions&amp;sid=Eeohhs2&amp;b=terminalcontent&amp;f=mcdhh_g_office_springfield&amp;csid=Eeohhs2" TargetMode="External"/><Relationship Id="rId85" Type="http://schemas.openxmlformats.org/officeDocument/2006/relationships/hyperlink" Target="tel:+16176267415"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justice.gov/crt/fcs/TitleVI" TargetMode="External"/><Relationship Id="rId33" Type="http://schemas.openxmlformats.org/officeDocument/2006/relationships/hyperlink" Target="mailto:DPH-healthequity@mass.gov" TargetMode="External"/><Relationship Id="rId38" Type="http://schemas.openxmlformats.org/officeDocument/2006/relationships/hyperlink" Target="mailto:omar.cabrera@mass.gov" TargetMode="External"/><Relationship Id="rId46" Type="http://schemas.openxmlformats.org/officeDocument/2006/relationships/hyperlink" Target="https://www.mass.gov/doc/equity-toolkit/download?_ga=2.233390363.462325362.1668547028-2098389943.1659828158" TargetMode="External"/><Relationship Id="rId59" Type="http://schemas.openxmlformats.org/officeDocument/2006/relationships/hyperlink" Target="https://www.mass.gov/take-the-first-step-toward-a-nicotine-free-life" TargetMode="External"/><Relationship Id="rId67" Type="http://schemas.openxmlformats.org/officeDocument/2006/relationships/hyperlink" Target="mailto:yarlennys.k.villaman@mass.gov" TargetMode="External"/><Relationship Id="rId20" Type="http://schemas.openxmlformats.org/officeDocument/2006/relationships/hyperlink" Target="https://www.mass.gov/administrative-bulletin/language-access-policy-and-guidelines-af-16" TargetMode="External"/><Relationship Id="rId41" Type="http://schemas.openxmlformats.org/officeDocument/2006/relationships/hyperlink" Target="https://www.mass.gov/doc/communication-spectrum-tip-sheet-for-first-time-interpretercart-requests/download" TargetMode="External"/><Relationship Id="rId54" Type="http://schemas.openxmlformats.org/officeDocument/2006/relationships/hyperlink" Target="mailto:Omar.Cabrera@mass.gov" TargetMode="External"/><Relationship Id="rId62" Type="http://schemas.openxmlformats.org/officeDocument/2006/relationships/hyperlink" Target="https://masssupport.org/" TargetMode="External"/><Relationship Id="rId70" Type="http://schemas.openxmlformats.org/officeDocument/2006/relationships/header" Target="header4.xml"/><Relationship Id="rId75" Type="http://schemas.openxmlformats.org/officeDocument/2006/relationships/hyperlink" Target="mailto:DPH-healthequity@mass.gov" TargetMode="External"/><Relationship Id="rId83" Type="http://schemas.openxmlformats.org/officeDocument/2006/relationships/hyperlink" Target="tel:+16177275550" TargetMode="External"/><Relationship Id="rId88" Type="http://schemas.openxmlformats.org/officeDocument/2006/relationships/header" Target="header9.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tinyurl.com/DPHCommsPolicies" TargetMode="External"/><Relationship Id="rId28" Type="http://schemas.openxmlformats.org/officeDocument/2006/relationships/hyperlink" Target="https://www.mass.gov/executive-orders/no-592-advancing-workforce-diversity-inclusion-equal-opportunity-non-discrimination-and-affirmative-action" TargetMode="External"/><Relationship Id="rId36" Type="http://schemas.openxmlformats.org/officeDocument/2006/relationships/hyperlink" Target="mailto:oheis@mass.gov" TargetMode="External"/><Relationship Id="rId49" Type="http://schemas.openxmlformats.org/officeDocument/2006/relationships/hyperlink" Target="https://www.mass.gov/doc/best-practicespdf/download" TargetMode="External"/><Relationship Id="rId57" Type="http://schemas.openxmlformats.org/officeDocument/2006/relationships/hyperlink" Target="http://www.lep.gov/maps" TargetMode="External"/><Relationship Id="rId10" Type="http://schemas.openxmlformats.org/officeDocument/2006/relationships/endnotes" Target="endnotes.xml"/><Relationship Id="rId31" Type="http://schemas.openxmlformats.org/officeDocument/2006/relationships/hyperlink" Target="mailto:sujata.ghosh3@mass.gov" TargetMode="External"/><Relationship Id="rId44" Type="http://schemas.openxmlformats.org/officeDocument/2006/relationships/hyperlink" Target="https://www.mass.gov/how-to/how-to-request-an-asl-interpreter-or-cart-provider" TargetMode="External"/><Relationship Id="rId52" Type="http://schemas.openxmlformats.org/officeDocument/2006/relationships/hyperlink" Target="https://www.mass.gov/service-details/clas-national-standards" TargetMode="External"/><Relationship Id="rId60" Type="http://schemas.openxmlformats.org/officeDocument/2006/relationships/hyperlink" Target="https://www.mass.gov/service-details/community-support-line" TargetMode="External"/><Relationship Id="rId65" Type="http://schemas.openxmlformats.org/officeDocument/2006/relationships/hyperlink" Target="https://www.mass.gov/interpreter-services-at-health-care-facilities" TargetMode="External"/><Relationship Id="rId73" Type="http://schemas.openxmlformats.org/officeDocument/2006/relationships/footer" Target="footer4.xml"/><Relationship Id="rId78" Type="http://schemas.openxmlformats.org/officeDocument/2006/relationships/hyperlink" Target="http://www.mass.gov/?pageID=eohhs2terminal&amp;L=5&amp;L0=Home&amp;L1=Government&amp;L2=Departments+and+Divisions&amp;L3=Massachusetts+Commission+for+the+Deaf+and+Hard+of+Hearing&amp;L4=Regional+Offices+and+Directions&amp;sid=Eeohhs2&amp;b=terminalcontent&amp;f=mcdhh_g_office_dorchester&amp;csid=Eeohhs2" TargetMode="External"/><Relationship Id="rId81" Type="http://schemas.openxmlformats.org/officeDocument/2006/relationships/hyperlink" Target="http://www.mass.gov/?pageID=eohhs2terminal&amp;L=5&amp;L0=Home&amp;L1=Government&amp;L2=Departments+and+Divisions&amp;L3=Massachusetts+Commission+for+the+Deaf+and+Hard+of+Hearing&amp;L4=Regional+Offices+and+Directions&amp;sid=Eeohhs2&amp;b=terminalcontent&amp;f=mcdhh_g_office_worcester&amp;csid=Eeohhs2" TargetMode="External"/><Relationship Id="rId86"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mass.gov/executive-orders/no-614-establishing-the-digital-accessibility-and-equity-governance-board" TargetMode="External"/><Relationship Id="rId39" Type="http://schemas.openxmlformats.org/officeDocument/2006/relationships/hyperlink" Target="https://www.mass.gov/doc/prf75/download" TargetMode="External"/><Relationship Id="rId34" Type="http://schemas.openxmlformats.org/officeDocument/2006/relationships/hyperlink" Target="mailto:sujata.ghosh3@mass.gov" TargetMode="External"/><Relationship Id="rId50" Type="http://schemas.openxmlformats.org/officeDocument/2006/relationships/hyperlink" Target="http://www.plainlanguage.gov/" TargetMode="External"/><Relationship Id="rId55" Type="http://schemas.openxmlformats.org/officeDocument/2006/relationships/image" Target="media/image2.png"/><Relationship Id="rId76" Type="http://schemas.openxmlformats.org/officeDocument/2006/relationships/hyperlink" Target="http://www.mass.gov/?pageID=eohhs2terminal&amp;L=5&amp;L0=Home&amp;L1=Government&amp;L2=Departments+and+Divisions&amp;L3=Massachusetts+Commission+for+the+Deaf+and+Hard+of+Hearing&amp;L4=Regional+Offices+and+Directions&amp;sid=Eeohhs2&amp;b=terminalcontent&amp;f=mcdhh_g_office_dorchester&amp;csid=Eeohhs2" TargetMode="External"/><Relationship Id="rId7" Type="http://schemas.openxmlformats.org/officeDocument/2006/relationships/settings" Target="settings.xml"/><Relationship Id="rId71"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hyperlink" Target="https://www.mass.gov/culturally-and-linguistically-appropriate-services-clas-initiative" TargetMode="External"/><Relationship Id="rId24" Type="http://schemas.openxmlformats.org/officeDocument/2006/relationships/hyperlink" Target="https://www.mass.gov/files/documents/2023/09/13/EO%20615%20Signed.pdf" TargetMode="External"/><Relationship Id="rId40" Type="http://schemas.openxmlformats.org/officeDocument/2006/relationships/hyperlink" Target="https://www.mass.gov/doc/bsas-interpreter-services-manual-1/download" TargetMode="External"/><Relationship Id="rId45" Type="http://schemas.openxmlformats.org/officeDocument/2006/relationships/hyperlink" Target="https://www.mass.gov/orgs/massachusetts-commission-for-the-deaf-and-hard-of-hearing" TargetMode="External"/><Relationship Id="rId66" Type="http://schemas.openxmlformats.org/officeDocument/2006/relationships/hyperlink" Target="mailto:sujata.ghosh3@mass.gov" TargetMode="External"/><Relationship Id="rId87" Type="http://schemas.openxmlformats.org/officeDocument/2006/relationships/header" Target="header8.xml"/><Relationship Id="rId61" Type="http://schemas.openxmlformats.org/officeDocument/2006/relationships/hyperlink" Target="https://helplinema.org/" TargetMode="External"/><Relationship Id="rId82" Type="http://schemas.openxmlformats.org/officeDocument/2006/relationships/hyperlink" Target="http://www.mass.gov/?pageID=eohhs2terminal&amp;L=5&amp;L0=Home&amp;L1=Government&amp;L2=Departments+and+Divisions&amp;L3=Massachusetts+Commission+for+the+Deaf+and+Hard+of+Hearing&amp;L4=Regional+Offices+and+Directions&amp;sid=Eeohhs2&amp;b=terminalcontent&amp;f=mcdhh_g_office_berkshire&amp;csid=Eeohhs2" TargetMode="External"/><Relationship Id="rId19" Type="http://schemas.openxmlformats.org/officeDocument/2006/relationships/hyperlink" Target="https://www.mass.gov/executive-orders/no-615-promoting-access-to-government-services-and-information-by-identifying-and-minimizing-language-access-barrie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info.gov/content/pkg/FR-2002-06-18/pdf/02-152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10e4db1-d899-403d-9807-651178ead3da">
      <UserInfo>
        <DisplayName>SharingLinks.a9e9a0ea-f7be-452c-8b4f-c5de2cbcdeb6.OrganizationEdit.ae75b84d-9c3b-4566-aff4-026e3c84e829</DisplayName>
        <AccountId>82</AccountId>
        <AccountType/>
      </UserInfo>
      <UserInfo>
        <DisplayName>Peterson, Christine (EHS)</DisplayName>
        <AccountId>21</AccountId>
        <AccountType/>
      </UserInfo>
      <UserInfo>
        <DisplayName>spsearch</DisplayName>
        <AccountId>10</AccountId>
        <AccountType/>
      </UserInfo>
      <UserInfo>
        <DisplayName>Sullivan, Dana C (EHS)</DisplayName>
        <AccountId>74</AccountId>
        <AccountType/>
      </UserInfo>
      <UserInfo>
        <DisplayName>SharingLinks.2ab3e7ae-431a-4afe-abea-ba3664cf250e.OrganizationEdit.ad0ac39b-382d-4f9a-a709-d02401c8a6f8</DisplayName>
        <AccountId>37</AccountId>
        <AccountType/>
      </UserInfo>
      <UserInfo>
        <DisplayName>Harvell Haney, Katherine (EHS)</DisplayName>
        <AccountId>75</AccountId>
        <AccountType/>
      </UserInfo>
      <UserInfo>
        <DisplayName>zzzBianco, Amy (EHS)</DisplayName>
        <AccountId>72</AccountId>
        <AccountType/>
      </UserInfo>
      <UserInfo>
        <DisplayName>zzzPeters, Lauren</DisplayName>
        <AccountId>69</AccountId>
        <AccountType/>
      </UserInfo>
      <UserInfo>
        <DisplayName>zzzReilly, Katelyn (EHS)</DisplayName>
        <AccountId>20</AccountId>
        <AccountType/>
      </UserInfo>
      <UserInfo>
        <DisplayName>SharingLinks.06669081-e3f2-4ad6-a2c4-b2ecf4560432.Flexible.e7c0b049-74c1-42f2-a4c0-8c26eec4c3a2</DisplayName>
        <AccountId>66</AccountId>
        <AccountType/>
      </UserInfo>
      <UserInfo>
        <DisplayName>ONeill-Arana, Margarita (DMH)</DisplayName>
        <AccountId>89</AccountId>
        <AccountType/>
      </UserInfo>
      <UserInfo>
        <DisplayName>zzzOliver, Robert (DPH)</DisplayName>
        <AccountId>43</AccountId>
        <AccountType/>
      </UserInfo>
      <UserInfo>
        <DisplayName>SharingLinks.42c251ac-5870-4d9a-ab49-139b17977a6e.OrganizationEdit.8814cb92-7b75-4115-8212-2f5795458014</DisplayName>
        <AccountId>90</AccountId>
        <AccountType/>
      </UserInfo>
      <UserInfo>
        <DisplayName>Richard, Paula (DMH)</DisplayName>
        <AccountId>91</AccountId>
        <AccountType/>
      </UserInfo>
      <UserInfo>
        <DisplayName>Eldredge, Cara</DisplayName>
        <AccountId>93</AccountId>
        <AccountType/>
      </UserInfo>
      <UserInfo>
        <DisplayName>Dally, Emily I (DPH)</DisplayName>
        <AccountId>851</AccountId>
        <AccountType/>
      </UserInfo>
      <UserInfo>
        <DisplayName>Ghosh, Sujata (DPH)</DisplayName>
        <AccountId>865</AccountId>
        <AccountType/>
      </UserInfo>
      <UserInfo>
        <DisplayName>Nicola, Nassira D (DPH)</DisplayName>
        <AccountId>902</AccountId>
        <AccountType/>
      </UserInfo>
      <UserInfo>
        <DisplayName>Hunt, Rachel G (DPH)</DisplayName>
        <AccountId>451</AccountId>
        <AccountType/>
      </UserInfo>
      <UserInfo>
        <DisplayName>ScurriaMorgan, Elizabeth (DPH)</DisplayName>
        <AccountId>322</AccountId>
        <AccountType/>
      </UserInfo>
      <UserInfo>
        <DisplayName>McLaughlin, Beth D. (DPH)</DisplayName>
        <AccountId>906</AccountId>
        <AccountType/>
      </UserInfo>
      <UserInfo>
        <DisplayName>Roach, Martin (EHS)</DisplayName>
        <AccountId>908</AccountId>
        <AccountType/>
      </UserInfo>
      <UserInfo>
        <DisplayName>Diop, Hafsatou (DPH)</DisplayName>
        <AccountId>924</AccountId>
        <AccountType/>
      </UserInfo>
      <UserInfo>
        <DisplayName>Segal, Tami (EHS)</DisplayName>
        <AccountId>16</AccountId>
        <AccountType/>
      </UserInfo>
    </SharedWithUsers>
    <TaxCatchAll xmlns="e10e4db1-d899-403d-9807-651178ead3da" xsi:nil="true"/>
    <lcf76f155ced4ddcb4097134ff3c332f xmlns="ae916ade-957f-4a2f-93c3-592a84a0e75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6" ma:contentTypeDescription="Create a new document." ma:contentTypeScope="" ma:versionID="4bef3d4a596c8cea5c2fc10c677ff459">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c482a31259debba14e5867d13889819e"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06A08-B251-4B85-8A01-BA2932FFDAAF}">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2.xml><?xml version="1.0" encoding="utf-8"?>
<ds:datastoreItem xmlns:ds="http://schemas.openxmlformats.org/officeDocument/2006/customXml" ds:itemID="{5F0B4F13-366E-4CA0-82C3-05678023D5E8}">
  <ds:schemaRefs>
    <ds:schemaRef ds:uri="http://schemas.openxmlformats.org/officeDocument/2006/bibliography"/>
  </ds:schemaRefs>
</ds:datastoreItem>
</file>

<file path=customXml/itemProps3.xml><?xml version="1.0" encoding="utf-8"?>
<ds:datastoreItem xmlns:ds="http://schemas.openxmlformats.org/officeDocument/2006/customXml" ds:itemID="{77719AD2-7B38-4D92-B8BE-02844762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39BFD0-F6FD-429F-8BF5-B02BF8F8B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11639</Words>
  <Characters>66344</Characters>
  <Application>Microsoft Office Word</Application>
  <DocSecurity>0</DocSecurity>
  <Lines>552</Lines>
  <Paragraphs>155</Paragraphs>
  <ScaleCrop>false</ScaleCrop>
  <Company/>
  <LinksUpToDate>false</LinksUpToDate>
  <CharactersWithSpaces>77828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5</cp:revision>
  <dcterms:created xsi:type="dcterms:W3CDTF">2024-01-09T01:09:00Z</dcterms:created>
  <dcterms:modified xsi:type="dcterms:W3CDTF">2024-03-07T20:53:00Z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0x01010021CBD37C89D94B49A2DEEE354D5FEA97</vt:lpwstr>
  </property>
</Properties>
</file>