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B3E3" w14:textId="03703FE7" w:rsidR="00CB2755" w:rsidRPr="0065565A" w:rsidRDefault="6A279A92" w:rsidP="0065565A">
      <w:pPr>
        <w:pStyle w:val="Title"/>
        <w:jc w:val="center"/>
        <w:rPr>
          <w:rFonts w:ascii="Calibri" w:hAnsi="Calibri"/>
          <w:bCs/>
        </w:rPr>
      </w:pPr>
      <w:r w:rsidRPr="0065565A">
        <w:rPr>
          <w:rFonts w:ascii="Calibri" w:hAnsi="Calibri" w:cs="Calibri"/>
          <w:b/>
          <w:bCs/>
          <w:color w:val="055994"/>
        </w:rPr>
        <w:t>Language Access Plan</w:t>
      </w:r>
      <w:r w:rsidR="312E60C4">
        <w:rPr>
          <w:noProof/>
        </w:rPr>
        <w:drawing>
          <wp:inline distT="0" distB="0" distL="0" distR="0" wp14:anchorId="1F586A9C" wp14:editId="4A16206A">
            <wp:extent cx="1047750" cy="581025"/>
            <wp:effectExtent l="0" t="0" r="0" b="0"/>
            <wp:docPr id="1574919524" name="drawing"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19524" name="drawing" descr="Massachusetts Department of Public Health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7750" cy="581025"/>
                    </a:xfrm>
                    <a:prstGeom prst="rect">
                      <a:avLst/>
                    </a:prstGeom>
                  </pic:spPr>
                </pic:pic>
              </a:graphicData>
            </a:graphic>
          </wp:inline>
        </w:drawing>
      </w:r>
    </w:p>
    <w:p w14:paraId="56CCF15B" w14:textId="0E051526" w:rsidR="312E60C4" w:rsidRDefault="312E60C4" w:rsidP="25611B71">
      <w:pPr>
        <w:pStyle w:val="Title"/>
        <w:jc w:val="center"/>
        <w:rPr>
          <w:b/>
          <w:bCs/>
          <w:color w:val="055994"/>
        </w:rPr>
      </w:pPr>
    </w:p>
    <w:p w14:paraId="4113E8EF" w14:textId="3944CDF1" w:rsidR="00A91BCB" w:rsidRPr="0065565A" w:rsidRDefault="004C7837" w:rsidP="0065565A">
      <w:pPr>
        <w:jc w:val="center"/>
        <w:rPr>
          <w:lang w:eastAsia="en-US"/>
        </w:rPr>
      </w:pPr>
      <w:r w:rsidRPr="0065565A">
        <w:rPr>
          <w:lang w:eastAsia="en-US"/>
        </w:rPr>
        <w:t>Massachusetts Department of Public Health (</w:t>
      </w:r>
      <w:r w:rsidR="7D1B0020" w:rsidRPr="0065565A">
        <w:rPr>
          <w:bCs/>
          <w:lang w:eastAsia="en-US"/>
        </w:rPr>
        <w:t>DPH</w:t>
      </w:r>
      <w:r w:rsidRPr="0065565A">
        <w:rPr>
          <w:lang w:eastAsia="en-US"/>
        </w:rPr>
        <w:t>)</w:t>
      </w:r>
    </w:p>
    <w:p w14:paraId="2514F553" w14:textId="39D7D5BC" w:rsidR="007308B0" w:rsidRPr="0065565A" w:rsidRDefault="2D3C0450" w:rsidP="1BAA409E">
      <w:pPr>
        <w:jc w:val="center"/>
      </w:pPr>
      <w:r>
        <w:t xml:space="preserve">March 2026 </w:t>
      </w:r>
      <w:r w:rsidR="5D45EEA3">
        <w:t>–</w:t>
      </w:r>
      <w:r w:rsidR="0411F982">
        <w:t xml:space="preserve"> </w:t>
      </w:r>
      <w:r w:rsidR="0A5E6139">
        <w:t>February 2028</w:t>
      </w:r>
    </w:p>
    <w:sdt>
      <w:sdtPr>
        <w:id w:val="1180730043"/>
        <w:docPartObj>
          <w:docPartGallery w:val="Table of Contents"/>
          <w:docPartUnique/>
        </w:docPartObj>
      </w:sdtPr>
      <w:sdtEndPr/>
      <w:sdtContent>
        <w:p w14:paraId="72ADE56D" w14:textId="77777777" w:rsidR="003D4F42" w:rsidRPr="0065565A" w:rsidRDefault="007308B0" w:rsidP="00F771F9">
          <w:pPr>
            <w:pStyle w:val="TOC2"/>
            <w:rPr>
              <w:b/>
              <w:bCs/>
            </w:rPr>
          </w:pPr>
          <w:r w:rsidRPr="0E76E9C5">
            <w:rPr>
              <w:b/>
              <w:bCs/>
            </w:rPr>
            <w:t>Contents</w:t>
          </w:r>
        </w:p>
        <w:p w14:paraId="55F80E5F" w14:textId="52350413" w:rsidR="00D5352C" w:rsidRDefault="4A4E16F6" w:rsidP="0E76E9C5">
          <w:pPr>
            <w:pStyle w:val="TOC2"/>
            <w:tabs>
              <w:tab w:val="clear" w:pos="9350"/>
              <w:tab w:val="left" w:pos="720"/>
              <w:tab w:val="right" w:leader="dot" w:pos="9345"/>
            </w:tabs>
            <w:rPr>
              <w:rStyle w:val="Hyperlink"/>
              <w:noProof/>
              <w:kern w:val="2"/>
              <w:lang w:eastAsia="en-US"/>
              <w14:ligatures w14:val="standardContextual"/>
            </w:rPr>
          </w:pPr>
          <w:r>
            <w:fldChar w:fldCharType="begin"/>
          </w:r>
          <w:r w:rsidR="00D5352C">
            <w:instrText>TOC \o "1-3" \z \u \h</w:instrText>
          </w:r>
          <w:r>
            <w:fldChar w:fldCharType="separate"/>
          </w:r>
          <w:hyperlink w:anchor="_Toc689718105">
            <w:r w:rsidR="0E76E9C5" w:rsidRPr="0E76E9C5">
              <w:rPr>
                <w:rStyle w:val="Hyperlink"/>
              </w:rPr>
              <w:t>A.</w:t>
            </w:r>
            <w:r w:rsidR="00D5352C">
              <w:tab/>
            </w:r>
            <w:r w:rsidR="0E76E9C5" w:rsidRPr="0E76E9C5">
              <w:rPr>
                <w:rStyle w:val="Hyperlink"/>
              </w:rPr>
              <w:t>Introduction</w:t>
            </w:r>
            <w:r w:rsidR="00D5352C">
              <w:tab/>
            </w:r>
            <w:r w:rsidR="00D5352C">
              <w:fldChar w:fldCharType="begin"/>
            </w:r>
            <w:r w:rsidR="00D5352C">
              <w:instrText>PAGEREF _Toc689718105 \h</w:instrText>
            </w:r>
            <w:r w:rsidR="00D5352C">
              <w:fldChar w:fldCharType="separate"/>
            </w:r>
            <w:r w:rsidR="0E76E9C5" w:rsidRPr="0E76E9C5">
              <w:rPr>
                <w:rStyle w:val="Hyperlink"/>
              </w:rPr>
              <w:t>1</w:t>
            </w:r>
            <w:r w:rsidR="00D5352C">
              <w:fldChar w:fldCharType="end"/>
            </w:r>
          </w:hyperlink>
        </w:p>
        <w:p w14:paraId="284C2BC1" w14:textId="3B7A9B7D"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304661296">
            <w:r w:rsidRPr="0E76E9C5">
              <w:rPr>
                <w:rStyle w:val="Hyperlink"/>
              </w:rPr>
              <w:t>B.</w:t>
            </w:r>
            <w:r w:rsidR="4A4E16F6">
              <w:tab/>
            </w:r>
            <w:r w:rsidRPr="0E76E9C5">
              <w:rPr>
                <w:rStyle w:val="Hyperlink"/>
              </w:rPr>
              <w:t>Purpose</w:t>
            </w:r>
            <w:r w:rsidR="4A4E16F6">
              <w:tab/>
            </w:r>
            <w:r w:rsidR="4A4E16F6">
              <w:fldChar w:fldCharType="begin"/>
            </w:r>
            <w:r w:rsidR="4A4E16F6">
              <w:instrText>PAGEREF _Toc304661296 \h</w:instrText>
            </w:r>
            <w:r w:rsidR="4A4E16F6">
              <w:fldChar w:fldCharType="separate"/>
            </w:r>
            <w:r w:rsidRPr="0E76E9C5">
              <w:rPr>
                <w:rStyle w:val="Hyperlink"/>
              </w:rPr>
              <w:t>2</w:t>
            </w:r>
            <w:r w:rsidR="4A4E16F6">
              <w:fldChar w:fldCharType="end"/>
            </w:r>
          </w:hyperlink>
        </w:p>
        <w:p w14:paraId="0D374B68" w14:textId="12B54722"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180117284">
            <w:r w:rsidRPr="0E76E9C5">
              <w:rPr>
                <w:rStyle w:val="Hyperlink"/>
              </w:rPr>
              <w:t>C.</w:t>
            </w:r>
            <w:r w:rsidR="4A4E16F6">
              <w:tab/>
            </w:r>
            <w:r w:rsidRPr="0E76E9C5">
              <w:rPr>
                <w:rStyle w:val="Hyperlink"/>
              </w:rPr>
              <w:t>Policy</w:t>
            </w:r>
            <w:r w:rsidR="4A4E16F6">
              <w:tab/>
            </w:r>
            <w:r w:rsidR="4A4E16F6">
              <w:fldChar w:fldCharType="begin"/>
            </w:r>
            <w:r w:rsidR="4A4E16F6">
              <w:instrText>PAGEREF _Toc180117284 \h</w:instrText>
            </w:r>
            <w:r w:rsidR="4A4E16F6">
              <w:fldChar w:fldCharType="separate"/>
            </w:r>
            <w:r w:rsidRPr="0E76E9C5">
              <w:rPr>
                <w:rStyle w:val="Hyperlink"/>
              </w:rPr>
              <w:t>3</w:t>
            </w:r>
            <w:r w:rsidR="4A4E16F6">
              <w:fldChar w:fldCharType="end"/>
            </w:r>
          </w:hyperlink>
        </w:p>
        <w:p w14:paraId="1D54826A" w14:textId="2C13733D"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867019829">
            <w:r w:rsidRPr="0E76E9C5">
              <w:rPr>
                <w:rStyle w:val="Hyperlink"/>
              </w:rPr>
              <w:t>D.</w:t>
            </w:r>
            <w:r w:rsidR="4A4E16F6">
              <w:tab/>
            </w:r>
            <w:r w:rsidRPr="0E76E9C5">
              <w:rPr>
                <w:rStyle w:val="Hyperlink"/>
              </w:rPr>
              <w:t>Applicability</w:t>
            </w:r>
            <w:r w:rsidR="4A4E16F6">
              <w:tab/>
            </w:r>
            <w:r w:rsidR="4A4E16F6">
              <w:fldChar w:fldCharType="begin"/>
            </w:r>
            <w:r w:rsidR="4A4E16F6">
              <w:instrText>PAGEREF _Toc867019829 \h</w:instrText>
            </w:r>
            <w:r w:rsidR="4A4E16F6">
              <w:fldChar w:fldCharType="separate"/>
            </w:r>
            <w:r w:rsidRPr="0E76E9C5">
              <w:rPr>
                <w:rStyle w:val="Hyperlink"/>
              </w:rPr>
              <w:t>3</w:t>
            </w:r>
            <w:r w:rsidR="4A4E16F6">
              <w:fldChar w:fldCharType="end"/>
            </w:r>
          </w:hyperlink>
        </w:p>
        <w:p w14:paraId="4E1BE7BC" w14:textId="19B72F64"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951357614">
            <w:r w:rsidRPr="0E76E9C5">
              <w:rPr>
                <w:rStyle w:val="Hyperlink"/>
              </w:rPr>
              <w:t>E.</w:t>
            </w:r>
            <w:r w:rsidR="4A4E16F6">
              <w:tab/>
            </w:r>
            <w:r w:rsidRPr="0E76E9C5">
              <w:rPr>
                <w:rStyle w:val="Hyperlink"/>
              </w:rPr>
              <w:t>DPH Description &amp; Role</w:t>
            </w:r>
            <w:r w:rsidR="4A4E16F6">
              <w:tab/>
            </w:r>
            <w:r w:rsidR="4A4E16F6">
              <w:fldChar w:fldCharType="begin"/>
            </w:r>
            <w:r w:rsidR="4A4E16F6">
              <w:instrText>PAGEREF _Toc951357614 \h</w:instrText>
            </w:r>
            <w:r w:rsidR="4A4E16F6">
              <w:fldChar w:fldCharType="separate"/>
            </w:r>
            <w:r w:rsidRPr="0E76E9C5">
              <w:rPr>
                <w:rStyle w:val="Hyperlink"/>
              </w:rPr>
              <w:t>3</w:t>
            </w:r>
            <w:r w:rsidR="4A4E16F6">
              <w:fldChar w:fldCharType="end"/>
            </w:r>
          </w:hyperlink>
        </w:p>
        <w:p w14:paraId="1F95FF3A" w14:textId="47864A44"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710616687">
            <w:r w:rsidRPr="0E76E9C5">
              <w:rPr>
                <w:rStyle w:val="Hyperlink"/>
              </w:rPr>
              <w:t>F.</w:t>
            </w:r>
            <w:r w:rsidR="4A4E16F6">
              <w:tab/>
            </w:r>
            <w:r w:rsidRPr="0E76E9C5">
              <w:rPr>
                <w:rStyle w:val="Hyperlink"/>
              </w:rPr>
              <w:t>Language Access Plan</w:t>
            </w:r>
            <w:r w:rsidR="4A4E16F6">
              <w:tab/>
            </w:r>
            <w:r w:rsidR="4A4E16F6">
              <w:fldChar w:fldCharType="begin"/>
            </w:r>
            <w:r w:rsidR="4A4E16F6">
              <w:instrText>PAGEREF _Toc710616687 \h</w:instrText>
            </w:r>
            <w:r w:rsidR="4A4E16F6">
              <w:fldChar w:fldCharType="separate"/>
            </w:r>
            <w:r w:rsidRPr="0E76E9C5">
              <w:rPr>
                <w:rStyle w:val="Hyperlink"/>
              </w:rPr>
              <w:t>5</w:t>
            </w:r>
            <w:r w:rsidR="4A4E16F6">
              <w:fldChar w:fldCharType="end"/>
            </w:r>
          </w:hyperlink>
        </w:p>
        <w:p w14:paraId="586D0512" w14:textId="4C4FFBC5"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687483024">
            <w:r w:rsidRPr="0E76E9C5">
              <w:rPr>
                <w:rStyle w:val="Hyperlink"/>
              </w:rPr>
              <w:t>(1)</w:t>
            </w:r>
            <w:r w:rsidR="4A4E16F6">
              <w:tab/>
            </w:r>
            <w:r w:rsidRPr="0E76E9C5">
              <w:rPr>
                <w:rStyle w:val="Hyperlink"/>
              </w:rPr>
              <w:t>MA DPH Language Access Coordinator</w:t>
            </w:r>
            <w:r w:rsidR="4A4E16F6">
              <w:tab/>
            </w:r>
            <w:r w:rsidR="4A4E16F6">
              <w:fldChar w:fldCharType="begin"/>
            </w:r>
            <w:r w:rsidR="4A4E16F6">
              <w:instrText>PAGEREF _Toc1687483024 \h</w:instrText>
            </w:r>
            <w:r w:rsidR="4A4E16F6">
              <w:fldChar w:fldCharType="separate"/>
            </w:r>
            <w:r w:rsidRPr="0E76E9C5">
              <w:rPr>
                <w:rStyle w:val="Hyperlink"/>
              </w:rPr>
              <w:t>5</w:t>
            </w:r>
            <w:r w:rsidR="4A4E16F6">
              <w:fldChar w:fldCharType="end"/>
            </w:r>
          </w:hyperlink>
        </w:p>
        <w:p w14:paraId="69687BCC" w14:textId="0FD18A7E"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312211647">
            <w:r w:rsidRPr="0E76E9C5">
              <w:rPr>
                <w:rStyle w:val="Hyperlink"/>
              </w:rPr>
              <w:t>(2)</w:t>
            </w:r>
            <w:r w:rsidR="4A4E16F6">
              <w:tab/>
            </w:r>
            <w:r w:rsidRPr="0E76E9C5">
              <w:rPr>
                <w:rStyle w:val="Hyperlink"/>
              </w:rPr>
              <w:t>MA DPH Language Access Needs Assessment</w:t>
            </w:r>
            <w:r w:rsidR="4A4E16F6">
              <w:tab/>
            </w:r>
            <w:r w:rsidR="4A4E16F6">
              <w:fldChar w:fldCharType="begin"/>
            </w:r>
            <w:r w:rsidR="4A4E16F6">
              <w:instrText>PAGEREF _Toc312211647 \h</w:instrText>
            </w:r>
            <w:r w:rsidR="4A4E16F6">
              <w:fldChar w:fldCharType="separate"/>
            </w:r>
            <w:r w:rsidRPr="0E76E9C5">
              <w:rPr>
                <w:rStyle w:val="Hyperlink"/>
              </w:rPr>
              <w:t>6</w:t>
            </w:r>
            <w:r w:rsidR="4A4E16F6">
              <w:fldChar w:fldCharType="end"/>
            </w:r>
          </w:hyperlink>
        </w:p>
        <w:p w14:paraId="68622F67" w14:textId="35CCF7D4"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980638808">
            <w:r w:rsidRPr="0E76E9C5">
              <w:rPr>
                <w:rStyle w:val="Hyperlink"/>
              </w:rPr>
              <w:t>(3)</w:t>
            </w:r>
            <w:r w:rsidR="4A4E16F6">
              <w:tab/>
            </w:r>
            <w:r w:rsidRPr="0E76E9C5">
              <w:rPr>
                <w:rStyle w:val="Hyperlink"/>
              </w:rPr>
              <w:t>Language Resources</w:t>
            </w:r>
            <w:r w:rsidR="4A4E16F6">
              <w:tab/>
            </w:r>
            <w:r w:rsidR="4A4E16F6">
              <w:fldChar w:fldCharType="begin"/>
            </w:r>
            <w:r w:rsidR="4A4E16F6">
              <w:instrText>PAGEREF _Toc1980638808 \h</w:instrText>
            </w:r>
            <w:r w:rsidR="4A4E16F6">
              <w:fldChar w:fldCharType="separate"/>
            </w:r>
            <w:r w:rsidRPr="0E76E9C5">
              <w:rPr>
                <w:rStyle w:val="Hyperlink"/>
              </w:rPr>
              <w:t>10</w:t>
            </w:r>
            <w:r w:rsidR="4A4E16F6">
              <w:fldChar w:fldCharType="end"/>
            </w:r>
          </w:hyperlink>
        </w:p>
        <w:p w14:paraId="19C16AA5" w14:textId="755EAC9A" w:rsidR="00D5352C" w:rsidRDefault="0E76E9C5" w:rsidP="0E76E9C5">
          <w:pPr>
            <w:pStyle w:val="TOC3"/>
            <w:tabs>
              <w:tab w:val="clear" w:pos="9350"/>
              <w:tab w:val="right" w:leader="dot" w:pos="9345"/>
            </w:tabs>
            <w:rPr>
              <w:rStyle w:val="Hyperlink"/>
              <w:noProof/>
              <w:kern w:val="2"/>
              <w:lang w:eastAsia="en-US"/>
              <w14:ligatures w14:val="standardContextual"/>
            </w:rPr>
          </w:pPr>
          <w:hyperlink w:anchor="_Toc724943802">
            <w:r w:rsidRPr="0E76E9C5">
              <w:rPr>
                <w:rStyle w:val="Hyperlink"/>
              </w:rPr>
              <w:t>(4) Language Service Procedures</w:t>
            </w:r>
            <w:r w:rsidR="4A4E16F6">
              <w:tab/>
            </w:r>
            <w:r w:rsidR="4A4E16F6">
              <w:fldChar w:fldCharType="begin"/>
            </w:r>
            <w:r w:rsidR="4A4E16F6">
              <w:instrText>PAGEREF _Toc724943802 \h</w:instrText>
            </w:r>
            <w:r w:rsidR="4A4E16F6">
              <w:fldChar w:fldCharType="separate"/>
            </w:r>
            <w:r w:rsidRPr="0E76E9C5">
              <w:rPr>
                <w:rStyle w:val="Hyperlink"/>
              </w:rPr>
              <w:t>11</w:t>
            </w:r>
            <w:r w:rsidR="4A4E16F6">
              <w:fldChar w:fldCharType="end"/>
            </w:r>
          </w:hyperlink>
        </w:p>
        <w:p w14:paraId="2C2508D2" w14:textId="27161E5B" w:rsidR="00D5352C" w:rsidRDefault="0E76E9C5" w:rsidP="0E76E9C5">
          <w:pPr>
            <w:pStyle w:val="TOC3"/>
            <w:tabs>
              <w:tab w:val="clear" w:pos="9350"/>
              <w:tab w:val="right" w:leader="dot" w:pos="9345"/>
            </w:tabs>
            <w:rPr>
              <w:rStyle w:val="Hyperlink"/>
              <w:noProof/>
              <w:kern w:val="2"/>
              <w:lang w:eastAsia="en-US"/>
              <w14:ligatures w14:val="standardContextual"/>
            </w:rPr>
          </w:pPr>
          <w:hyperlink w:anchor="_Toc1710622195">
            <w:r w:rsidRPr="0E76E9C5">
              <w:rPr>
                <w:rStyle w:val="Hyperlink"/>
              </w:rPr>
              <w:t>(5)  DPH Multilingual Staff</w:t>
            </w:r>
            <w:r w:rsidR="4A4E16F6">
              <w:tab/>
            </w:r>
            <w:r w:rsidR="4A4E16F6">
              <w:fldChar w:fldCharType="begin"/>
            </w:r>
            <w:r w:rsidR="4A4E16F6">
              <w:instrText>PAGEREF _Toc1710622195 \h</w:instrText>
            </w:r>
            <w:r w:rsidR="4A4E16F6">
              <w:fldChar w:fldCharType="separate"/>
            </w:r>
            <w:r w:rsidRPr="0E76E9C5">
              <w:rPr>
                <w:rStyle w:val="Hyperlink"/>
              </w:rPr>
              <w:t>17</w:t>
            </w:r>
            <w:r w:rsidR="4A4E16F6">
              <w:fldChar w:fldCharType="end"/>
            </w:r>
          </w:hyperlink>
        </w:p>
        <w:p w14:paraId="23D021B4" w14:textId="22B7142A" w:rsidR="00D5352C" w:rsidRDefault="0E76E9C5" w:rsidP="0E76E9C5">
          <w:pPr>
            <w:pStyle w:val="TOC3"/>
            <w:tabs>
              <w:tab w:val="clear" w:pos="9350"/>
              <w:tab w:val="right" w:leader="dot" w:pos="9345"/>
            </w:tabs>
            <w:rPr>
              <w:rStyle w:val="Hyperlink"/>
              <w:noProof/>
              <w:kern w:val="2"/>
              <w:lang w:eastAsia="en-US"/>
              <w14:ligatures w14:val="standardContextual"/>
            </w:rPr>
          </w:pPr>
          <w:hyperlink w:anchor="_Toc273187014">
            <w:r w:rsidRPr="0E76E9C5">
              <w:rPr>
                <w:rStyle w:val="Hyperlink"/>
              </w:rPr>
              <w:t>(6) Staff Training</w:t>
            </w:r>
            <w:r w:rsidR="4A4E16F6">
              <w:tab/>
            </w:r>
            <w:r w:rsidR="4A4E16F6">
              <w:fldChar w:fldCharType="begin"/>
            </w:r>
            <w:r w:rsidR="4A4E16F6">
              <w:instrText>PAGEREF _Toc273187014 \h</w:instrText>
            </w:r>
            <w:r w:rsidR="4A4E16F6">
              <w:fldChar w:fldCharType="separate"/>
            </w:r>
            <w:r w:rsidRPr="0E76E9C5">
              <w:rPr>
                <w:rStyle w:val="Hyperlink"/>
              </w:rPr>
              <w:t>18</w:t>
            </w:r>
            <w:r w:rsidR="4A4E16F6">
              <w:fldChar w:fldCharType="end"/>
            </w:r>
          </w:hyperlink>
        </w:p>
        <w:p w14:paraId="02A9BFD3" w14:textId="737C4D32"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1904391094">
            <w:r w:rsidRPr="0E76E9C5">
              <w:rPr>
                <w:rStyle w:val="Hyperlink"/>
              </w:rPr>
              <w:t>G.</w:t>
            </w:r>
            <w:r w:rsidR="4A4E16F6">
              <w:tab/>
            </w:r>
            <w:r w:rsidRPr="0E76E9C5">
              <w:rPr>
                <w:rStyle w:val="Hyperlink"/>
              </w:rPr>
              <w:t>LAP Evaluation Strategies</w:t>
            </w:r>
            <w:r w:rsidR="4A4E16F6">
              <w:tab/>
            </w:r>
            <w:r w:rsidR="4A4E16F6">
              <w:fldChar w:fldCharType="begin"/>
            </w:r>
            <w:r w:rsidR="4A4E16F6">
              <w:instrText>PAGEREF _Toc1904391094 \h</w:instrText>
            </w:r>
            <w:r w:rsidR="4A4E16F6">
              <w:fldChar w:fldCharType="separate"/>
            </w:r>
            <w:r w:rsidRPr="0E76E9C5">
              <w:rPr>
                <w:rStyle w:val="Hyperlink"/>
              </w:rPr>
              <w:t>18</w:t>
            </w:r>
            <w:r w:rsidR="4A4E16F6">
              <w:fldChar w:fldCharType="end"/>
            </w:r>
          </w:hyperlink>
        </w:p>
        <w:p w14:paraId="4530B56E" w14:textId="47E14689"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152903471">
            <w:r w:rsidRPr="0E76E9C5">
              <w:rPr>
                <w:rStyle w:val="Hyperlink"/>
              </w:rPr>
              <w:t>(1)</w:t>
            </w:r>
            <w:r w:rsidR="4A4E16F6">
              <w:tab/>
            </w:r>
            <w:r w:rsidRPr="0E76E9C5">
              <w:rPr>
                <w:rStyle w:val="Hyperlink"/>
              </w:rPr>
              <w:t>Notice to Public</w:t>
            </w:r>
            <w:r w:rsidR="4A4E16F6">
              <w:tab/>
            </w:r>
            <w:r w:rsidR="4A4E16F6">
              <w:fldChar w:fldCharType="begin"/>
            </w:r>
            <w:r w:rsidR="4A4E16F6">
              <w:instrText>PAGEREF _Toc1152903471 \h</w:instrText>
            </w:r>
            <w:r w:rsidR="4A4E16F6">
              <w:fldChar w:fldCharType="separate"/>
            </w:r>
            <w:r w:rsidRPr="0E76E9C5">
              <w:rPr>
                <w:rStyle w:val="Hyperlink"/>
              </w:rPr>
              <w:t>19</w:t>
            </w:r>
            <w:r w:rsidR="4A4E16F6">
              <w:fldChar w:fldCharType="end"/>
            </w:r>
          </w:hyperlink>
        </w:p>
        <w:p w14:paraId="78AD0424" w14:textId="2054E929"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258834462">
            <w:r w:rsidRPr="0E76E9C5">
              <w:rPr>
                <w:rStyle w:val="Hyperlink"/>
              </w:rPr>
              <w:t>(2)</w:t>
            </w:r>
            <w:r w:rsidR="4A4E16F6">
              <w:tab/>
            </w:r>
            <w:r w:rsidRPr="0E76E9C5">
              <w:rPr>
                <w:rStyle w:val="Hyperlink"/>
              </w:rPr>
              <w:t>DPH Monitoring</w:t>
            </w:r>
            <w:r w:rsidR="4A4E16F6">
              <w:tab/>
            </w:r>
            <w:r w:rsidR="4A4E16F6">
              <w:fldChar w:fldCharType="begin"/>
            </w:r>
            <w:r w:rsidR="4A4E16F6">
              <w:instrText>PAGEREF _Toc258834462 \h</w:instrText>
            </w:r>
            <w:r w:rsidR="4A4E16F6">
              <w:fldChar w:fldCharType="separate"/>
            </w:r>
            <w:r w:rsidRPr="0E76E9C5">
              <w:rPr>
                <w:rStyle w:val="Hyperlink"/>
              </w:rPr>
              <w:t>19</w:t>
            </w:r>
            <w:r w:rsidR="4A4E16F6">
              <w:fldChar w:fldCharType="end"/>
            </w:r>
          </w:hyperlink>
        </w:p>
        <w:p w14:paraId="2084DF5A" w14:textId="6EB0F8F6"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345932346">
            <w:r w:rsidRPr="0E76E9C5">
              <w:rPr>
                <w:rStyle w:val="Hyperlink"/>
              </w:rPr>
              <w:t>(3)</w:t>
            </w:r>
            <w:r w:rsidR="4A4E16F6">
              <w:tab/>
            </w:r>
            <w:r w:rsidRPr="0E76E9C5">
              <w:rPr>
                <w:rStyle w:val="Hyperlink"/>
              </w:rPr>
              <w:t>Consultations With Interested Parties</w:t>
            </w:r>
            <w:r w:rsidR="4A4E16F6">
              <w:tab/>
            </w:r>
            <w:r w:rsidR="4A4E16F6">
              <w:fldChar w:fldCharType="begin"/>
            </w:r>
            <w:r w:rsidR="4A4E16F6">
              <w:instrText>PAGEREF _Toc1345932346 \h</w:instrText>
            </w:r>
            <w:r w:rsidR="4A4E16F6">
              <w:fldChar w:fldCharType="separate"/>
            </w:r>
            <w:r w:rsidRPr="0E76E9C5">
              <w:rPr>
                <w:rStyle w:val="Hyperlink"/>
              </w:rPr>
              <w:t>20</w:t>
            </w:r>
            <w:r w:rsidR="4A4E16F6">
              <w:fldChar w:fldCharType="end"/>
            </w:r>
          </w:hyperlink>
        </w:p>
        <w:p w14:paraId="2479465B" w14:textId="15FABECC"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585052227">
            <w:r w:rsidRPr="0E76E9C5">
              <w:rPr>
                <w:rStyle w:val="Hyperlink"/>
              </w:rPr>
              <w:t>(4)</w:t>
            </w:r>
            <w:r w:rsidR="4A4E16F6">
              <w:tab/>
            </w:r>
            <w:r w:rsidRPr="0E76E9C5">
              <w:rPr>
                <w:rStyle w:val="Hyperlink"/>
              </w:rPr>
              <w:t>Complaints</w:t>
            </w:r>
            <w:r w:rsidR="4A4E16F6">
              <w:tab/>
            </w:r>
            <w:r w:rsidR="4A4E16F6">
              <w:fldChar w:fldCharType="begin"/>
            </w:r>
            <w:r w:rsidR="4A4E16F6">
              <w:instrText>PAGEREF _Toc1585052227 \h</w:instrText>
            </w:r>
            <w:r w:rsidR="4A4E16F6">
              <w:fldChar w:fldCharType="separate"/>
            </w:r>
            <w:r w:rsidRPr="0E76E9C5">
              <w:rPr>
                <w:rStyle w:val="Hyperlink"/>
              </w:rPr>
              <w:t>21</w:t>
            </w:r>
            <w:r w:rsidR="4A4E16F6">
              <w:fldChar w:fldCharType="end"/>
            </w:r>
          </w:hyperlink>
        </w:p>
        <w:p w14:paraId="5B8CCF8C" w14:textId="76131F7E" w:rsidR="00D5352C" w:rsidRDefault="0E76E9C5" w:rsidP="0E76E9C5">
          <w:pPr>
            <w:pStyle w:val="TOC2"/>
            <w:tabs>
              <w:tab w:val="clear" w:pos="9350"/>
              <w:tab w:val="left" w:pos="720"/>
              <w:tab w:val="right" w:leader="dot" w:pos="9345"/>
            </w:tabs>
            <w:rPr>
              <w:rStyle w:val="Hyperlink"/>
              <w:noProof/>
              <w:kern w:val="2"/>
              <w:lang w:eastAsia="en-US"/>
              <w14:ligatures w14:val="standardContextual"/>
            </w:rPr>
          </w:pPr>
          <w:hyperlink w:anchor="_Toc1097557369">
            <w:r w:rsidRPr="0E76E9C5">
              <w:rPr>
                <w:rStyle w:val="Hyperlink"/>
              </w:rPr>
              <w:t>H.</w:t>
            </w:r>
            <w:r w:rsidR="4A4E16F6">
              <w:tab/>
            </w:r>
            <w:r w:rsidRPr="0E76E9C5">
              <w:rPr>
                <w:rStyle w:val="Hyperlink"/>
              </w:rPr>
              <w:t>Appendix: Contact Information</w:t>
            </w:r>
            <w:r w:rsidR="4A4E16F6">
              <w:tab/>
            </w:r>
            <w:r w:rsidR="4A4E16F6">
              <w:fldChar w:fldCharType="begin"/>
            </w:r>
            <w:r w:rsidR="4A4E16F6">
              <w:instrText>PAGEREF _Toc1097557369 \h</w:instrText>
            </w:r>
            <w:r w:rsidR="4A4E16F6">
              <w:fldChar w:fldCharType="separate"/>
            </w:r>
            <w:r w:rsidRPr="0E76E9C5">
              <w:rPr>
                <w:rStyle w:val="Hyperlink"/>
              </w:rPr>
              <w:t>22</w:t>
            </w:r>
            <w:r w:rsidR="4A4E16F6">
              <w:fldChar w:fldCharType="end"/>
            </w:r>
          </w:hyperlink>
        </w:p>
        <w:p w14:paraId="44031A6E" w14:textId="487A382B"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569967615">
            <w:r w:rsidRPr="0E76E9C5">
              <w:rPr>
                <w:rStyle w:val="Hyperlink"/>
              </w:rPr>
              <w:t>(1)</w:t>
            </w:r>
            <w:r w:rsidR="4A4E16F6">
              <w:tab/>
            </w:r>
            <w:r w:rsidRPr="0E76E9C5">
              <w:rPr>
                <w:rStyle w:val="Hyperlink"/>
              </w:rPr>
              <w:t>MA DPH Points of Contact</w:t>
            </w:r>
            <w:r w:rsidR="4A4E16F6">
              <w:tab/>
            </w:r>
            <w:r w:rsidR="4A4E16F6">
              <w:fldChar w:fldCharType="begin"/>
            </w:r>
            <w:r w:rsidR="4A4E16F6">
              <w:instrText>PAGEREF _Toc569967615 \h</w:instrText>
            </w:r>
            <w:r w:rsidR="4A4E16F6">
              <w:fldChar w:fldCharType="separate"/>
            </w:r>
            <w:r w:rsidRPr="0E76E9C5">
              <w:rPr>
                <w:rStyle w:val="Hyperlink"/>
              </w:rPr>
              <w:t>22</w:t>
            </w:r>
            <w:r w:rsidR="4A4E16F6">
              <w:fldChar w:fldCharType="end"/>
            </w:r>
          </w:hyperlink>
        </w:p>
        <w:p w14:paraId="4619CF5E" w14:textId="0D10D3DA"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589695199">
            <w:r w:rsidRPr="0E76E9C5">
              <w:rPr>
                <w:rStyle w:val="Hyperlink"/>
              </w:rPr>
              <w:t>(2)</w:t>
            </w:r>
            <w:r w:rsidR="4A4E16F6">
              <w:tab/>
            </w:r>
            <w:r w:rsidRPr="0E76E9C5">
              <w:rPr>
                <w:rStyle w:val="Hyperlink"/>
              </w:rPr>
              <w:t>Massachusetts Public Health Hospitals</w:t>
            </w:r>
            <w:r w:rsidR="4A4E16F6">
              <w:tab/>
            </w:r>
            <w:r w:rsidR="4A4E16F6">
              <w:fldChar w:fldCharType="begin"/>
            </w:r>
            <w:r w:rsidR="4A4E16F6">
              <w:instrText>PAGEREF _Toc1589695199 \h</w:instrText>
            </w:r>
            <w:r w:rsidR="4A4E16F6">
              <w:fldChar w:fldCharType="separate"/>
            </w:r>
            <w:r w:rsidRPr="0E76E9C5">
              <w:rPr>
                <w:rStyle w:val="Hyperlink"/>
              </w:rPr>
              <w:t>23</w:t>
            </w:r>
            <w:r w:rsidR="4A4E16F6">
              <w:fldChar w:fldCharType="end"/>
            </w:r>
          </w:hyperlink>
        </w:p>
        <w:p w14:paraId="67352815" w14:textId="50B29C67"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413225620">
            <w:r w:rsidRPr="0E76E9C5">
              <w:rPr>
                <w:rStyle w:val="Hyperlink"/>
              </w:rPr>
              <w:t>(3)</w:t>
            </w:r>
            <w:r w:rsidR="4A4E16F6">
              <w:tab/>
            </w:r>
            <w:r w:rsidRPr="0E76E9C5">
              <w:rPr>
                <w:rStyle w:val="Hyperlink"/>
              </w:rPr>
              <w:t>Massachusetts Commission for the Deaf and Hard of Hearing (MCDHH)</w:t>
            </w:r>
            <w:r w:rsidR="4A4E16F6">
              <w:tab/>
            </w:r>
            <w:r w:rsidR="4A4E16F6">
              <w:fldChar w:fldCharType="begin"/>
            </w:r>
            <w:r w:rsidR="4A4E16F6">
              <w:instrText>PAGEREF _Toc1413225620 \h</w:instrText>
            </w:r>
            <w:r w:rsidR="4A4E16F6">
              <w:fldChar w:fldCharType="separate"/>
            </w:r>
            <w:r w:rsidRPr="0E76E9C5">
              <w:rPr>
                <w:rStyle w:val="Hyperlink"/>
              </w:rPr>
              <w:t>23</w:t>
            </w:r>
            <w:r w:rsidR="4A4E16F6">
              <w:fldChar w:fldCharType="end"/>
            </w:r>
          </w:hyperlink>
        </w:p>
        <w:p w14:paraId="7D4F8CC9" w14:textId="1CE1E3F3" w:rsidR="00D5352C" w:rsidRDefault="0E76E9C5" w:rsidP="0E76E9C5">
          <w:pPr>
            <w:pStyle w:val="TOC3"/>
            <w:tabs>
              <w:tab w:val="clear" w:pos="9350"/>
              <w:tab w:val="left" w:pos="960"/>
              <w:tab w:val="right" w:leader="dot" w:pos="9345"/>
            </w:tabs>
            <w:rPr>
              <w:rStyle w:val="Hyperlink"/>
              <w:noProof/>
              <w:kern w:val="2"/>
              <w:lang w:eastAsia="en-US"/>
              <w14:ligatures w14:val="standardContextual"/>
            </w:rPr>
          </w:pPr>
          <w:hyperlink w:anchor="_Toc1455324498">
            <w:r w:rsidRPr="0E76E9C5">
              <w:rPr>
                <w:rStyle w:val="Hyperlink"/>
              </w:rPr>
              <w:t>(4)</w:t>
            </w:r>
            <w:r w:rsidR="4A4E16F6">
              <w:tab/>
            </w:r>
            <w:r w:rsidRPr="0E76E9C5">
              <w:rPr>
                <w:rStyle w:val="Hyperlink"/>
              </w:rPr>
              <w:t>MA Commission for the Blind</w:t>
            </w:r>
            <w:r w:rsidR="4A4E16F6">
              <w:tab/>
            </w:r>
            <w:r w:rsidR="4A4E16F6">
              <w:fldChar w:fldCharType="begin"/>
            </w:r>
            <w:r w:rsidR="4A4E16F6">
              <w:instrText>PAGEREF _Toc1455324498 \h</w:instrText>
            </w:r>
            <w:r w:rsidR="4A4E16F6">
              <w:fldChar w:fldCharType="separate"/>
            </w:r>
            <w:r w:rsidRPr="0E76E9C5">
              <w:rPr>
                <w:rStyle w:val="Hyperlink"/>
              </w:rPr>
              <w:t>26</w:t>
            </w:r>
            <w:r w:rsidR="4A4E16F6">
              <w:fldChar w:fldCharType="end"/>
            </w:r>
          </w:hyperlink>
          <w:r w:rsidR="4A4E16F6">
            <w:fldChar w:fldCharType="end"/>
          </w:r>
        </w:p>
      </w:sdtContent>
    </w:sdt>
    <w:p w14:paraId="1384B7D6" w14:textId="54BB7C6A" w:rsidR="003969DA" w:rsidRDefault="003969DA" w:rsidP="30302FE5">
      <w:pPr>
        <w:pStyle w:val="TOC3"/>
        <w:tabs>
          <w:tab w:val="clear" w:pos="9350"/>
          <w:tab w:val="left" w:pos="960"/>
          <w:tab w:val="right" w:leader="dot" w:pos="9360"/>
        </w:tabs>
        <w:rPr>
          <w:rStyle w:val="Hyperlink"/>
          <w:noProof/>
          <w:lang w:eastAsia="en-US"/>
        </w:rPr>
      </w:pPr>
    </w:p>
    <w:p w14:paraId="0FB06F4E" w14:textId="19906BDF" w:rsidR="007308B0" w:rsidRPr="003A4BB8" w:rsidRDefault="007308B0" w:rsidP="002A0E2B"/>
    <w:p w14:paraId="7CE9EA5A" w14:textId="4F18E8DF" w:rsidR="009E2A24" w:rsidRPr="003A4BB8" w:rsidRDefault="009E2A24" w:rsidP="002A0E2B">
      <w:pPr>
        <w:sectPr w:rsidR="009E2A24" w:rsidRPr="003A4BB8" w:rsidSect="007064F9">
          <w:headerReference w:type="default" r:id="rId12"/>
          <w:footerReference w:type="even" r:id="rId13"/>
          <w:footerReference w:type="default" r:id="rId14"/>
          <w:headerReference w:type="first" r:id="rId15"/>
          <w:footerReference w:type="first" r:id="rId16"/>
          <w:pgSz w:w="12240" w:h="15840"/>
          <w:pgMar w:top="765" w:right="1440" w:bottom="1008" w:left="1440" w:header="720" w:footer="720" w:gutter="0"/>
          <w:cols w:space="720"/>
          <w:docGrid w:linePitch="360"/>
        </w:sectPr>
      </w:pPr>
    </w:p>
    <w:p w14:paraId="26E54AAF" w14:textId="3E18E269" w:rsidR="00431BEC" w:rsidRPr="00BA47B8" w:rsidRDefault="34C277A1" w:rsidP="0065565A">
      <w:pPr>
        <w:pStyle w:val="Heading2"/>
        <w:ind w:left="0"/>
      </w:pPr>
      <w:bookmarkStart w:id="0" w:name="_Toc689718105"/>
      <w:r>
        <w:t>Introduction</w:t>
      </w:r>
      <w:bookmarkEnd w:id="0"/>
    </w:p>
    <w:p w14:paraId="1C5ED10C" w14:textId="4C2B52D6" w:rsidR="003C5959" w:rsidRPr="0065565A" w:rsidRDefault="1D4CED00" w:rsidP="002A0E2B">
      <w:r>
        <w:t xml:space="preserve">The </w:t>
      </w:r>
      <w:r w:rsidR="2FF8DB0A">
        <w:t>Massachusetts Department of Public Health (</w:t>
      </w:r>
      <w:r w:rsidR="1A33A6BC">
        <w:t>DPH</w:t>
      </w:r>
      <w:r w:rsidR="2FF8DB0A">
        <w:t>)</w:t>
      </w:r>
      <w:r w:rsidR="3D151F6A">
        <w:t xml:space="preserve"> </w:t>
      </w:r>
      <w:r>
        <w:t xml:space="preserve">has prepared this Language Access Plan (LAP or Plan), which defines the actions </w:t>
      </w:r>
      <w:r w:rsidR="1A33A6BC">
        <w:t>DPH</w:t>
      </w:r>
      <w:r w:rsidR="253EB320">
        <w:t xml:space="preserve"> </w:t>
      </w:r>
      <w:r w:rsidR="28056D19">
        <w:t xml:space="preserve">will take </w:t>
      </w:r>
      <w:r>
        <w:t xml:space="preserve">to ensure meaningful access to </w:t>
      </w:r>
      <w:r w:rsidR="1A33A6BC">
        <w:t>DPH</w:t>
      </w:r>
      <w:r w:rsidR="253EB320">
        <w:t xml:space="preserve"> </w:t>
      </w:r>
      <w:r>
        <w:t>services, programs</w:t>
      </w:r>
      <w:r w:rsidR="4B94115C">
        <w:t>,</w:t>
      </w:r>
      <w:r>
        <w:t xml:space="preserve"> </w:t>
      </w:r>
      <w:r w:rsidR="7A6AC3EC">
        <w:t xml:space="preserve">information, </w:t>
      </w:r>
      <w:r>
        <w:t xml:space="preserve">and activities on the part of persons who </w:t>
      </w:r>
      <w:r w:rsidR="61950D93">
        <w:t>speak or use languages other than English</w:t>
      </w:r>
      <w:r w:rsidR="6B3F5BBE">
        <w:t xml:space="preserve"> and for persons with communication</w:t>
      </w:r>
      <w:r w:rsidR="5A5A1106">
        <w:t>-related</w:t>
      </w:r>
      <w:r w:rsidR="6B3F5BBE">
        <w:t xml:space="preserve"> </w:t>
      </w:r>
      <w:r w:rsidR="71DD175E">
        <w:t>disabilities</w:t>
      </w:r>
      <w:r w:rsidR="15ED684D">
        <w:t>.</w:t>
      </w:r>
      <w:r w:rsidR="2B964BAE">
        <w:t xml:space="preserve"> </w:t>
      </w:r>
      <w:r w:rsidR="1A33A6BC">
        <w:t>DPH</w:t>
      </w:r>
      <w:r w:rsidR="253EB320">
        <w:t xml:space="preserve"> </w:t>
      </w:r>
      <w:r>
        <w:t xml:space="preserve">will review and update this </w:t>
      </w:r>
      <w:r w:rsidR="28056D19">
        <w:t>Plan</w:t>
      </w:r>
      <w:r>
        <w:t xml:space="preserve"> </w:t>
      </w:r>
      <w:r w:rsidR="28056D19">
        <w:t>every two years</w:t>
      </w:r>
      <w:r w:rsidR="74864CE1">
        <w:t>, or as needed,</w:t>
      </w:r>
      <w:r w:rsidR="28056D19">
        <w:t xml:space="preserve"> </w:t>
      </w:r>
      <w:r>
        <w:t xml:space="preserve">to ensure </w:t>
      </w:r>
      <w:r w:rsidR="28056D19">
        <w:t xml:space="preserve">that </w:t>
      </w:r>
      <w:r w:rsidR="1A33A6BC">
        <w:t>DPH</w:t>
      </w:r>
      <w:r w:rsidR="253EB320">
        <w:t xml:space="preserve"> </w:t>
      </w:r>
      <w:r w:rsidR="28056D19">
        <w:t xml:space="preserve">is </w:t>
      </w:r>
      <w:r>
        <w:t>continu</w:t>
      </w:r>
      <w:r w:rsidR="28056D19">
        <w:t xml:space="preserve">ing to </w:t>
      </w:r>
      <w:r>
        <w:t>respon</w:t>
      </w:r>
      <w:r w:rsidR="28056D19">
        <w:t xml:space="preserve">d </w:t>
      </w:r>
      <w:r>
        <w:t xml:space="preserve">to community needs and </w:t>
      </w:r>
      <w:r w:rsidR="28056D19">
        <w:t xml:space="preserve">to comply </w:t>
      </w:r>
      <w:r>
        <w:t xml:space="preserve">with </w:t>
      </w:r>
      <w:r w:rsidR="7E41254B">
        <w:t xml:space="preserve">Executive Orders </w:t>
      </w:r>
      <w:hyperlink r:id="rId17">
        <w:r w:rsidR="7E41254B" w:rsidRPr="4A4E16F6">
          <w:rPr>
            <w:rStyle w:val="Hyperlink"/>
            <w:color w:val="auto"/>
          </w:rPr>
          <w:t>614</w:t>
        </w:r>
      </w:hyperlink>
      <w:r w:rsidR="7E41254B">
        <w:t xml:space="preserve"> and </w:t>
      </w:r>
      <w:hyperlink r:id="rId18">
        <w:r w:rsidR="7E41254B" w:rsidRPr="4A4E16F6">
          <w:rPr>
            <w:rStyle w:val="Hyperlink"/>
            <w:color w:val="auto"/>
          </w:rPr>
          <w:t>615</w:t>
        </w:r>
      </w:hyperlink>
      <w:r w:rsidR="7E41254B">
        <w:t xml:space="preserve">, with </w:t>
      </w:r>
      <w:r>
        <w:t>the Executive Office for Administration and Finance (A</w:t>
      </w:r>
      <w:r w:rsidR="719E833F">
        <w:t>&amp;</w:t>
      </w:r>
      <w:r>
        <w:t xml:space="preserve">F) </w:t>
      </w:r>
      <w:hyperlink r:id="rId19">
        <w:r w:rsidRPr="4A4E16F6">
          <w:rPr>
            <w:rStyle w:val="Hyperlink"/>
            <w:color w:val="auto"/>
          </w:rPr>
          <w:t xml:space="preserve">Administrative Bulletin </w:t>
        </w:r>
        <w:r w:rsidR="385CD07A" w:rsidRPr="4A4E16F6">
          <w:rPr>
            <w:rStyle w:val="Hyperlink"/>
            <w:color w:val="auto"/>
          </w:rPr>
          <w:t xml:space="preserve">(AB) </w:t>
        </w:r>
        <w:r w:rsidRPr="4A4E16F6">
          <w:rPr>
            <w:rStyle w:val="Hyperlink"/>
            <w:color w:val="auto"/>
          </w:rPr>
          <w:t>16</w:t>
        </w:r>
      </w:hyperlink>
      <w:r w:rsidR="28056D19" w:rsidRPr="4A4E16F6">
        <w:rPr>
          <w:rStyle w:val="Hyperlink"/>
          <w:color w:val="auto"/>
        </w:rPr>
        <w:t>,</w:t>
      </w:r>
      <w:r w:rsidR="65DDFFC7">
        <w:t xml:space="preserve"> </w:t>
      </w:r>
      <w:r w:rsidR="28056D19">
        <w:t xml:space="preserve">with </w:t>
      </w:r>
      <w:r w:rsidR="65DDFFC7">
        <w:t>Section 1557 of the Affordable Care Act</w:t>
      </w:r>
      <w:r w:rsidR="28056D19">
        <w:t>,</w:t>
      </w:r>
      <w:r w:rsidR="65DDFFC7">
        <w:t xml:space="preserve"> and </w:t>
      </w:r>
      <w:r w:rsidR="28056D19">
        <w:t xml:space="preserve">with federal regulations at </w:t>
      </w:r>
      <w:r w:rsidR="65DDFFC7">
        <w:t>45 CFR 92.201</w:t>
      </w:r>
      <w:r w:rsidR="3AF9D02E">
        <w:t xml:space="preserve">: </w:t>
      </w:r>
      <w:r w:rsidR="3AF9D02E" w:rsidRPr="4A4E16F6">
        <w:rPr>
          <w:i/>
          <w:iCs/>
        </w:rPr>
        <w:t>Meaningful access for individuals with limited English proficiency</w:t>
      </w:r>
      <w:r w:rsidR="65DDFFC7">
        <w:t xml:space="preserve">, which requires that </w:t>
      </w:r>
      <w:r w:rsidR="1A33A6BC">
        <w:t>DPH</w:t>
      </w:r>
      <w:r w:rsidR="65DDFFC7">
        <w:t xml:space="preserve"> </w:t>
      </w:r>
      <w:r w:rsidR="000A1A2D">
        <w:t xml:space="preserve">take reasonable steps to </w:t>
      </w:r>
      <w:r w:rsidR="65DDFFC7">
        <w:t xml:space="preserve">provide meaningful access to </w:t>
      </w:r>
      <w:r w:rsidR="5D782EC6">
        <w:t xml:space="preserve">persons with </w:t>
      </w:r>
      <w:r w:rsidR="0E637676">
        <w:t>limited English proficiency (</w:t>
      </w:r>
      <w:r w:rsidR="65DDFFC7">
        <w:t>LEP</w:t>
      </w:r>
      <w:r w:rsidR="49DCEF0D">
        <w:t>)</w:t>
      </w:r>
      <w:r w:rsidR="7CA57AF4">
        <w:t xml:space="preserve"> and </w:t>
      </w:r>
      <w:r w:rsidR="37BD9A4E">
        <w:t>persons</w:t>
      </w:r>
      <w:r w:rsidR="7CA57AF4">
        <w:t xml:space="preserve"> with communication</w:t>
      </w:r>
      <w:r w:rsidR="37B9D4CA">
        <w:t>-related</w:t>
      </w:r>
      <w:r w:rsidR="7CA57AF4">
        <w:t xml:space="preserve"> </w:t>
      </w:r>
      <w:r w:rsidR="2852FEED">
        <w:t>disabilities</w:t>
      </w:r>
      <w:r w:rsidR="5CE33EEB">
        <w:t>.</w:t>
      </w:r>
    </w:p>
    <w:p w14:paraId="2820109E" w14:textId="77777777" w:rsidR="006E2B40" w:rsidRPr="0065565A" w:rsidRDefault="006E2B40" w:rsidP="002A0E2B"/>
    <w:p w14:paraId="6F5F3907" w14:textId="1970BC4D" w:rsidR="008B7A25" w:rsidRDefault="1A33A6BC" w:rsidP="002A0E2B">
      <w:r>
        <w:t>DPH</w:t>
      </w:r>
      <w:r w:rsidR="6E8C77E6">
        <w:t xml:space="preserve"> serves a diverse population of various ages and linguistic origins. A </w:t>
      </w:r>
      <w:r w:rsidR="0DDFD4CB">
        <w:t xml:space="preserve">person with </w:t>
      </w:r>
      <w:r w:rsidR="6E8C77E6">
        <w:t xml:space="preserve">LEP is someone who </w:t>
      </w:r>
      <w:r w:rsidR="669C89C3">
        <w:t>has limited English proficiency or preference for materials and services in a language other than English or</w:t>
      </w:r>
      <w:r w:rsidR="330DEF75">
        <w:t xml:space="preserve"> who</w:t>
      </w:r>
      <w:r w:rsidR="669C89C3">
        <w:t xml:space="preserve"> </w:t>
      </w:r>
      <w:r w:rsidR="6E8C77E6">
        <w:t xml:space="preserve">cannot speak, read, write, or understand the English language at a level that allows them to interact effectively with </w:t>
      </w:r>
      <w:r>
        <w:t>DPH</w:t>
      </w:r>
      <w:r w:rsidR="6E8C77E6">
        <w:t xml:space="preserve"> staff</w:t>
      </w:r>
      <w:r w:rsidR="322E6A94">
        <w:t xml:space="preserve"> in English</w:t>
      </w:r>
      <w:r w:rsidR="6E8C77E6">
        <w:t>. A constituent maintains the right to self-identify as LEP</w:t>
      </w:r>
      <w:r w:rsidR="669C89C3">
        <w:t>, as well as the right to indicate their language of preference, particularly as it relates to health</w:t>
      </w:r>
      <w:r w:rsidR="0E9AC61A">
        <w:t xml:space="preserve"> </w:t>
      </w:r>
      <w:r w:rsidR="669C89C3">
        <w:t>information delivery.</w:t>
      </w:r>
      <w:r w:rsidR="79D2DD9B">
        <w:t xml:space="preserve"> This document uses the terms “person who speaks/uses a language other than English” interchangeably with “person with limited English proficiency” in recognition of the multiple ways constituents may self</w:t>
      </w:r>
      <w:r w:rsidR="6F5791F1">
        <w:t xml:space="preserve">-identify or describe their need for language access; the use of this alternate terminology </w:t>
      </w:r>
      <w:r w:rsidR="006D3ED5">
        <w:t xml:space="preserve">does not serve a legal purpose and </w:t>
      </w:r>
      <w:r w:rsidR="6F5791F1">
        <w:t>is not intended to alter th</w:t>
      </w:r>
      <w:r w:rsidR="05C568C2">
        <w:t xml:space="preserve">e Department’s </w:t>
      </w:r>
      <w:r w:rsidR="001274B2">
        <w:t xml:space="preserve">legal </w:t>
      </w:r>
      <w:r w:rsidR="05C568C2">
        <w:t>obligations related to language access for persons with LEP.</w:t>
      </w:r>
    </w:p>
    <w:p w14:paraId="4B6C4F0D" w14:textId="77777777" w:rsidR="002A0E2B" w:rsidRPr="0065565A" w:rsidRDefault="002A0E2B" w:rsidP="0065565A"/>
    <w:p w14:paraId="15BB40EE" w14:textId="26C1E698" w:rsidR="008B7A25" w:rsidRPr="0065565A" w:rsidRDefault="008B7A25" w:rsidP="0065565A">
      <w:pPr>
        <w:spacing w:after="240"/>
      </w:pPr>
      <w:r>
        <w:t>This LAP is consistent with “</w:t>
      </w:r>
      <w:r w:rsidR="7D1B0020">
        <w:t>DPH</w:t>
      </w:r>
      <w:r>
        <w:t xml:space="preserve"> Best Practice Recommendations for Hospital-Based Interpreter Services,” developed to provide guidance to hospitals and affiliated entities required to provide language assistance services under state hospital regulation.</w:t>
      </w:r>
    </w:p>
    <w:p w14:paraId="14EBAE28" w14:textId="77B820BE" w:rsidR="00431BEC" w:rsidRPr="003A4BB8" w:rsidRDefault="34C277A1" w:rsidP="0065565A">
      <w:pPr>
        <w:pStyle w:val="Heading2"/>
        <w:ind w:left="0"/>
      </w:pPr>
      <w:bookmarkStart w:id="1" w:name="_Toc304661296"/>
      <w:r>
        <w:t>Purpose</w:t>
      </w:r>
      <w:bookmarkEnd w:id="1"/>
    </w:p>
    <w:p w14:paraId="2833A668" w14:textId="02C524B8" w:rsidR="00431BEC" w:rsidRDefault="34C277A1" w:rsidP="002A0E2B">
      <w:pPr>
        <w:rPr>
          <w:color w:val="7030A0"/>
        </w:rPr>
      </w:pPr>
      <w:r>
        <w:t xml:space="preserve">The purpose of this plan is to ensure </w:t>
      </w:r>
      <w:r w:rsidR="5017F9A2">
        <w:t xml:space="preserve">that </w:t>
      </w:r>
      <w:r>
        <w:t xml:space="preserve">clients of </w:t>
      </w:r>
      <w:r w:rsidR="1A33A6BC">
        <w:t>DPH</w:t>
      </w:r>
      <w:r w:rsidR="7C9573E1">
        <w:t xml:space="preserve"> </w:t>
      </w:r>
      <w:r w:rsidR="5017F9A2">
        <w:t>have</w:t>
      </w:r>
      <w:r>
        <w:t xml:space="preserve"> meaningful </w:t>
      </w:r>
      <w:r w:rsidR="4674E40E">
        <w:t xml:space="preserve">and equitable </w:t>
      </w:r>
      <w:r>
        <w:t>access to services, programs</w:t>
      </w:r>
      <w:r w:rsidR="451C8BAC">
        <w:t>,</w:t>
      </w:r>
      <w:r>
        <w:t xml:space="preserve"> </w:t>
      </w:r>
      <w:r w:rsidR="1EBEC52F">
        <w:t xml:space="preserve">information, </w:t>
      </w:r>
      <w:r>
        <w:t>and activities although they may be limited in their English language proficiency</w:t>
      </w:r>
      <w:r w:rsidR="378C7D1D">
        <w:t xml:space="preserve"> and/or may have </w:t>
      </w:r>
      <w:r w:rsidR="00431BEC">
        <w:t>communication</w:t>
      </w:r>
      <w:r w:rsidR="3127D63D">
        <w:t>-related disabilities</w:t>
      </w:r>
      <w:r>
        <w:t>.</w:t>
      </w:r>
      <w:r w:rsidR="3B7FB42D">
        <w:t xml:space="preserve"> </w:t>
      </w:r>
      <w:r w:rsidR="1A33A6BC">
        <w:t>DPH</w:t>
      </w:r>
      <w:r w:rsidR="7C9573E1">
        <w:t xml:space="preserve"> </w:t>
      </w:r>
      <w:r>
        <w:t>is committed to this Plan as the appropriate response to meeting our clients’ needs. The Plan is consistent with the requirements of</w:t>
      </w:r>
      <w:r w:rsidR="27515BCB">
        <w:t xml:space="preserve"> the</w:t>
      </w:r>
      <w:r>
        <w:t xml:space="preserve"> </w:t>
      </w:r>
      <w:hyperlink r:id="rId20">
        <w:r w:rsidR="27515BCB" w:rsidRPr="19E144ED">
          <w:rPr>
            <w:rStyle w:val="Hyperlink"/>
          </w:rPr>
          <w:t>Language Access Guidelines of A&amp;F Administrative Bulletin #16.</w:t>
        </w:r>
      </w:hyperlink>
      <w:r w:rsidR="378C7D1D" w:rsidRPr="19E144ED">
        <w:rPr>
          <w:color w:val="7030A0"/>
        </w:rPr>
        <w:t xml:space="preserve"> </w:t>
      </w:r>
      <w:r w:rsidR="378C7D1D">
        <w:t xml:space="preserve">This document is intended to delineate the services, protocols, and procedures required to support </w:t>
      </w:r>
      <w:r w:rsidR="378C7D1D">
        <w:lastRenderedPageBreak/>
        <w:t xml:space="preserve">language assistance services for </w:t>
      </w:r>
      <w:r w:rsidR="2599C587">
        <w:t>DPH</w:t>
      </w:r>
      <w:r w:rsidR="378C7D1D">
        <w:t xml:space="preserve"> constituents. This plan serves to (a) inform </w:t>
      </w:r>
      <w:r w:rsidR="2599C587">
        <w:t>DPH</w:t>
      </w:r>
      <w:r w:rsidR="378C7D1D">
        <w:t xml:space="preserve"> staff, vendors, community constituents, and clients about language assistance services and </w:t>
      </w:r>
      <w:proofErr w:type="gramStart"/>
      <w:r w:rsidR="378C7D1D">
        <w:t>supports</w:t>
      </w:r>
      <w:proofErr w:type="gramEnd"/>
      <w:r w:rsidR="378C7D1D">
        <w:t xml:space="preserve">; (b) designate key personnel tasked with supporting languages assistance services for the benefit of </w:t>
      </w:r>
      <w:r w:rsidR="2599C587">
        <w:t>DPH</w:t>
      </w:r>
      <w:r w:rsidR="378C7D1D">
        <w:t xml:space="preserve"> clients, and (c) offer opportunities to further the reach of </w:t>
      </w:r>
      <w:r w:rsidR="2599C587">
        <w:t>DPH</w:t>
      </w:r>
      <w:r w:rsidR="378C7D1D">
        <w:t xml:space="preserve"> language access provisions.</w:t>
      </w:r>
    </w:p>
    <w:p w14:paraId="7AF05F1C" w14:textId="77777777" w:rsidR="0042243A" w:rsidRPr="0065565A" w:rsidRDefault="0042243A" w:rsidP="0065565A"/>
    <w:p w14:paraId="783DBA62" w14:textId="1674F2D5" w:rsidR="000C6D88" w:rsidRDefault="34C277A1" w:rsidP="002A0E2B">
      <w:r>
        <w:t>Consistent with the guidance of A</w:t>
      </w:r>
      <w:r w:rsidR="32107D31">
        <w:t>&amp;</w:t>
      </w:r>
      <w:r>
        <w:t xml:space="preserve">F </w:t>
      </w:r>
      <w:r w:rsidR="6ECB60ED">
        <w:t>AB</w:t>
      </w:r>
      <w:r>
        <w:t xml:space="preserve"> 16, a </w:t>
      </w:r>
      <w:r w:rsidR="5B4EFC0A">
        <w:t xml:space="preserve">person with </w:t>
      </w:r>
      <w:r w:rsidR="5F2A6FFD">
        <w:t>l</w:t>
      </w:r>
      <w:r>
        <w:t xml:space="preserve">imited English </w:t>
      </w:r>
      <w:r w:rsidR="5F2A6FFD">
        <w:t>p</w:t>
      </w:r>
      <w:r>
        <w:t>roficien</w:t>
      </w:r>
      <w:r w:rsidR="17C52423">
        <w:t>cy</w:t>
      </w:r>
      <w:r>
        <w:t xml:space="preserve"> </w:t>
      </w:r>
      <w:proofErr w:type="gramStart"/>
      <w:r>
        <w:t>is someone who is</w:t>
      </w:r>
      <w:proofErr w:type="gramEnd"/>
      <w:r>
        <w:t xml:space="preserve"> not able to speak, read, write</w:t>
      </w:r>
      <w:r w:rsidR="451C8BAC">
        <w:t>,</w:t>
      </w:r>
      <w:r>
        <w:t xml:space="preserve"> or understand the English language at a level that allows </w:t>
      </w:r>
      <w:r w:rsidR="29771EA8">
        <w:t>them</w:t>
      </w:r>
      <w:r>
        <w:t xml:space="preserve"> to interact effectively with </w:t>
      </w:r>
      <w:r w:rsidR="1A33A6BC">
        <w:t>DPH</w:t>
      </w:r>
      <w:r w:rsidR="7C9573E1">
        <w:t xml:space="preserve"> </w:t>
      </w:r>
      <w:r>
        <w:t>staff</w:t>
      </w:r>
      <w:r w:rsidR="3B685353">
        <w:t xml:space="preserve"> in English</w:t>
      </w:r>
      <w:r>
        <w:t>.</w:t>
      </w:r>
      <w:r w:rsidR="7D7E5442">
        <w:t xml:space="preserve"> </w:t>
      </w:r>
      <w:r w:rsidR="6716157E">
        <w:t>An LEP person may be someone whose first language is not English, but it may also include someone who is deaf, hard of hearing, or speech disabled, or someone with a visual impairment</w:t>
      </w:r>
      <w:r w:rsidR="7DB6C2E2">
        <w:t xml:space="preserve"> that affects their access to text</w:t>
      </w:r>
      <w:r w:rsidR="6716157E">
        <w:t xml:space="preserve">. </w:t>
      </w:r>
      <w:r>
        <w:t>A</w:t>
      </w:r>
      <w:r w:rsidR="60828C0A">
        <w:t xml:space="preserve"> constituent </w:t>
      </w:r>
      <w:r>
        <w:t>maintains the right to self-identify as a</w:t>
      </w:r>
      <w:r w:rsidR="629C2FD1">
        <w:t xml:space="preserve"> person with </w:t>
      </w:r>
      <w:r w:rsidR="4AC2739E">
        <w:t>a</w:t>
      </w:r>
      <w:r w:rsidR="451C8BAC">
        <w:t>n</w:t>
      </w:r>
      <w:r>
        <w:t xml:space="preserve"> LEP</w:t>
      </w:r>
      <w:r w:rsidR="30874889">
        <w:t>, or as a person who uses a language other than English</w:t>
      </w:r>
      <w:r w:rsidR="57E197B0">
        <w:t>.</w:t>
      </w:r>
    </w:p>
    <w:p w14:paraId="561CFBA0" w14:textId="77777777" w:rsidR="00A24551" w:rsidRPr="0065565A" w:rsidRDefault="00A24551" w:rsidP="0065565A"/>
    <w:p w14:paraId="55B07393" w14:textId="4D4CE942" w:rsidR="000C6D88" w:rsidRDefault="64375DE3" w:rsidP="0065565A">
      <w:pPr>
        <w:pStyle w:val="BodyText"/>
        <w:spacing w:after="0"/>
      </w:pPr>
      <w:r>
        <w:t xml:space="preserve">This LAP does not create new services; rather it strives to eliminate barriers for </w:t>
      </w:r>
      <w:r w:rsidR="43230FDD">
        <w:t xml:space="preserve">constituents with </w:t>
      </w:r>
      <w:r>
        <w:t xml:space="preserve">LEP </w:t>
      </w:r>
      <w:r w:rsidR="78DF901C">
        <w:t>to</w:t>
      </w:r>
      <w:r w:rsidR="71CF1E0D">
        <w:t xml:space="preserve"> </w:t>
      </w:r>
      <w:r>
        <w:t xml:space="preserve">access existing services and ensure that all staff can assist </w:t>
      </w:r>
      <w:r w:rsidR="5107FB79">
        <w:t xml:space="preserve">constituents with </w:t>
      </w:r>
      <w:r>
        <w:t xml:space="preserve">LEP </w:t>
      </w:r>
      <w:r w:rsidR="7B26A29C">
        <w:t xml:space="preserve">and </w:t>
      </w:r>
      <w:r w:rsidR="110BE6A0">
        <w:t>communication-related disabilities</w:t>
      </w:r>
      <w:r w:rsidR="18229C55">
        <w:t xml:space="preserve"> </w:t>
      </w:r>
      <w:r>
        <w:t xml:space="preserve">in accessing those resources. </w:t>
      </w:r>
      <w:r w:rsidR="1A33A6BC">
        <w:t>DPH</w:t>
      </w:r>
      <w:r w:rsidR="77AE387B">
        <w:t xml:space="preserve"> </w:t>
      </w:r>
      <w:r>
        <w:t xml:space="preserve">will provide quality language assistance to </w:t>
      </w:r>
      <w:r w:rsidR="5A5A430E">
        <w:t xml:space="preserve">constituents with </w:t>
      </w:r>
      <w:r w:rsidR="37957807">
        <w:t xml:space="preserve">language access </w:t>
      </w:r>
      <w:r w:rsidR="1F922A60">
        <w:t>needs</w:t>
      </w:r>
      <w:r w:rsidR="18229C55">
        <w:t xml:space="preserve"> </w:t>
      </w:r>
      <w:r>
        <w:t xml:space="preserve">in a fair and timely manner, ensuring meaningful access to the agency’s services. </w:t>
      </w:r>
      <w:r w:rsidR="00B303F7">
        <w:t>DPH strives to ensure that its LEP</w:t>
      </w:r>
      <w:r w:rsidR="00B303F7">
        <w:rPr>
          <w:spacing w:val="-6"/>
        </w:rPr>
        <w:t xml:space="preserve"> </w:t>
      </w:r>
      <w:r w:rsidR="00B303F7">
        <w:t>constituents</w:t>
      </w:r>
      <w:r w:rsidR="00B303F7">
        <w:rPr>
          <w:spacing w:val="-4"/>
        </w:rPr>
        <w:t xml:space="preserve"> </w:t>
      </w:r>
      <w:r w:rsidR="00B303F7">
        <w:t>shall</w:t>
      </w:r>
      <w:r w:rsidR="00B303F7">
        <w:rPr>
          <w:spacing w:val="-5"/>
        </w:rPr>
        <w:t xml:space="preserve"> </w:t>
      </w:r>
      <w:r w:rsidR="00B303F7">
        <w:t>not</w:t>
      </w:r>
      <w:r w:rsidR="00B303F7">
        <w:rPr>
          <w:spacing w:val="-5"/>
        </w:rPr>
        <w:t xml:space="preserve"> </w:t>
      </w:r>
      <w:r w:rsidR="00B303F7">
        <w:t>experience</w:t>
      </w:r>
      <w:r w:rsidR="00B303F7">
        <w:rPr>
          <w:spacing w:val="-1"/>
        </w:rPr>
        <w:t xml:space="preserve"> </w:t>
      </w:r>
      <w:r w:rsidR="00B303F7">
        <w:t>burdens,</w:t>
      </w:r>
      <w:r w:rsidR="00B303F7">
        <w:rPr>
          <w:spacing w:val="-3"/>
        </w:rPr>
        <w:t xml:space="preserve"> </w:t>
      </w:r>
      <w:r w:rsidR="00B303F7">
        <w:t>delays,</w:t>
      </w:r>
      <w:r w:rsidR="00B303F7">
        <w:rPr>
          <w:spacing w:val="-3"/>
        </w:rPr>
        <w:t xml:space="preserve"> </w:t>
      </w:r>
      <w:r w:rsidR="00B303F7">
        <w:t>or</w:t>
      </w:r>
      <w:r w:rsidR="00B303F7">
        <w:rPr>
          <w:spacing w:val="-8"/>
        </w:rPr>
        <w:t xml:space="preserve"> </w:t>
      </w:r>
      <w:r w:rsidR="00B303F7">
        <w:t>reduced</w:t>
      </w:r>
      <w:r w:rsidR="00B303F7">
        <w:rPr>
          <w:spacing w:val="-3"/>
        </w:rPr>
        <w:t xml:space="preserve"> </w:t>
      </w:r>
      <w:r w:rsidR="00B303F7">
        <w:t>quality</w:t>
      </w:r>
      <w:r w:rsidR="00B303F7">
        <w:rPr>
          <w:spacing w:val="-3"/>
        </w:rPr>
        <w:t xml:space="preserve"> </w:t>
      </w:r>
      <w:r w:rsidR="00B303F7">
        <w:t>of</w:t>
      </w:r>
      <w:r w:rsidR="00B303F7">
        <w:rPr>
          <w:spacing w:val="-2"/>
        </w:rPr>
        <w:t xml:space="preserve"> </w:t>
      </w:r>
      <w:r w:rsidR="00B303F7">
        <w:t>service</w:t>
      </w:r>
      <w:r w:rsidR="00B303F7">
        <w:rPr>
          <w:spacing w:val="-1"/>
        </w:rPr>
        <w:t xml:space="preserve"> </w:t>
      </w:r>
      <w:r w:rsidR="00B303F7">
        <w:t>due</w:t>
      </w:r>
      <w:r w:rsidR="00B303F7">
        <w:rPr>
          <w:spacing w:val="-1"/>
        </w:rPr>
        <w:t xml:space="preserve"> </w:t>
      </w:r>
      <w:r w:rsidR="00B303F7">
        <w:t>to language barriers.</w:t>
      </w:r>
    </w:p>
    <w:p w14:paraId="5A9A756D" w14:textId="77777777" w:rsidR="00A24551" w:rsidRPr="0065565A" w:rsidRDefault="00A24551" w:rsidP="0065565A">
      <w:pPr>
        <w:pStyle w:val="BodyText"/>
        <w:spacing w:after="0"/>
      </w:pPr>
    </w:p>
    <w:p w14:paraId="7E84D996" w14:textId="0FBA9CA6" w:rsidR="000C6D88" w:rsidRPr="0065565A" w:rsidRDefault="5BE17280" w:rsidP="0065565A">
      <w:pPr>
        <w:pStyle w:val="BodyText"/>
        <w:spacing w:after="0"/>
      </w:pPr>
      <w:r>
        <w:t xml:space="preserve">In addition to this Language Access Plan, the Department of Public Health is committed to maintaining an up-to-date internal toolkit of resources to assist staff in </w:t>
      </w:r>
      <w:r w:rsidR="22A0947A">
        <w:t xml:space="preserve">providing language access to all constituents. </w:t>
      </w:r>
    </w:p>
    <w:p w14:paraId="108F2C59" w14:textId="77777777" w:rsidR="00506055" w:rsidRDefault="00506055" w:rsidP="0065565A">
      <w:pPr>
        <w:pStyle w:val="BodyText"/>
        <w:spacing w:after="0"/>
      </w:pPr>
    </w:p>
    <w:p w14:paraId="499C5696" w14:textId="20E030D8" w:rsidR="000C6D88" w:rsidRPr="0065565A" w:rsidRDefault="000C6D88" w:rsidP="002A0E2B">
      <w:pPr>
        <w:pStyle w:val="BodyText"/>
      </w:pPr>
      <w:r>
        <w:t xml:space="preserve">The objectives of </w:t>
      </w:r>
      <w:r w:rsidR="6214B94A">
        <w:t>th</w:t>
      </w:r>
      <w:r w:rsidR="643BDC4F">
        <w:t>is</w:t>
      </w:r>
      <w:r>
        <w:t xml:space="preserve"> Language Access </w:t>
      </w:r>
      <w:r w:rsidR="7DA40670">
        <w:t>Plan</w:t>
      </w:r>
      <w:r>
        <w:t xml:space="preserve"> are to:</w:t>
      </w:r>
    </w:p>
    <w:p w14:paraId="0DB2A584" w14:textId="626DC0D5" w:rsidR="000C6D88" w:rsidRPr="0065565A" w:rsidRDefault="64375DE3" w:rsidP="00176C42">
      <w:pPr>
        <w:pStyle w:val="BodyText"/>
        <w:numPr>
          <w:ilvl w:val="0"/>
          <w:numId w:val="5"/>
        </w:numPr>
      </w:pPr>
      <w:r>
        <w:t xml:space="preserve">Improve access to and quality of state services, programs and activities for non-English speakers and </w:t>
      </w:r>
      <w:r w:rsidR="6E5525B3">
        <w:t xml:space="preserve">persons with </w:t>
      </w:r>
      <w:r>
        <w:t>LEP</w:t>
      </w:r>
      <w:r w:rsidR="650D7FA9">
        <w:t xml:space="preserve"> and for </w:t>
      </w:r>
      <w:r w:rsidR="37D0A406">
        <w:t>persons</w:t>
      </w:r>
      <w:r w:rsidR="650D7FA9">
        <w:t xml:space="preserve"> with </w:t>
      </w:r>
      <w:r w:rsidR="000C6D88" w:rsidDel="650D7FA9">
        <w:t>communication</w:t>
      </w:r>
      <w:r w:rsidR="22054A66">
        <w:t>-related disabilities</w:t>
      </w:r>
      <w:r>
        <w:t>;</w:t>
      </w:r>
    </w:p>
    <w:p w14:paraId="19847772" w14:textId="65B7A16D" w:rsidR="000C6D88" w:rsidRPr="0065565A" w:rsidRDefault="64375DE3" w:rsidP="00176C42">
      <w:pPr>
        <w:pStyle w:val="BodyText"/>
        <w:numPr>
          <w:ilvl w:val="0"/>
          <w:numId w:val="5"/>
        </w:numPr>
      </w:pPr>
      <w:r>
        <w:t xml:space="preserve">Reduce any </w:t>
      </w:r>
      <w:r w:rsidR="23C78A30">
        <w:t>inequities</w:t>
      </w:r>
      <w:r>
        <w:t xml:space="preserve"> and delays in the provision of services/programs to eligible </w:t>
      </w:r>
      <w:proofErr w:type="gramStart"/>
      <w:r w:rsidR="5E35D698">
        <w:t>persons</w:t>
      </w:r>
      <w:proofErr w:type="gramEnd"/>
      <w:r w:rsidR="5E35D698">
        <w:t xml:space="preserve"> with</w:t>
      </w:r>
      <w:r>
        <w:t xml:space="preserve"> LEP </w:t>
      </w:r>
      <w:r w:rsidR="6DDFB3D0">
        <w:t xml:space="preserve">and </w:t>
      </w:r>
      <w:proofErr w:type="gramStart"/>
      <w:r w:rsidR="6DDFB3D0">
        <w:t>persons</w:t>
      </w:r>
      <w:proofErr w:type="gramEnd"/>
      <w:r w:rsidR="6DDFB3D0">
        <w:t xml:space="preserve"> with </w:t>
      </w:r>
      <w:r w:rsidR="000C6D88" w:rsidDel="6DDFB3D0">
        <w:t>communication</w:t>
      </w:r>
      <w:r w:rsidR="4D8BE4D1">
        <w:t>-related disabilities</w:t>
      </w:r>
      <w:r>
        <w:t>; and</w:t>
      </w:r>
    </w:p>
    <w:p w14:paraId="5248A2D9" w14:textId="2580FD9B" w:rsidR="00E010DE" w:rsidRPr="0065565A" w:rsidRDefault="000C6D88" w:rsidP="00176C42">
      <w:pPr>
        <w:pStyle w:val="BodyText"/>
        <w:numPr>
          <w:ilvl w:val="0"/>
          <w:numId w:val="5"/>
        </w:numPr>
      </w:pPr>
      <w:r w:rsidRPr="0065565A">
        <w:t>Streamline training and resources for staff to increase effectiveness and ensure public satisfaction.</w:t>
      </w:r>
    </w:p>
    <w:p w14:paraId="479C3107" w14:textId="275635B4" w:rsidR="00E010DE" w:rsidRPr="003A4BB8" w:rsidRDefault="30A1BBB0" w:rsidP="0065565A">
      <w:pPr>
        <w:pStyle w:val="Heading2"/>
        <w:ind w:left="0"/>
      </w:pPr>
      <w:bookmarkStart w:id="2" w:name="_Toc180117284"/>
      <w:r>
        <w:t>Policy</w:t>
      </w:r>
      <w:bookmarkEnd w:id="2"/>
      <w:r>
        <w:t xml:space="preserve"> </w:t>
      </w:r>
    </w:p>
    <w:p w14:paraId="4668BB02" w14:textId="0280799D" w:rsidR="002536EB" w:rsidRPr="00396ECE" w:rsidRDefault="002536EB" w:rsidP="0065565A">
      <w:pPr>
        <w:rPr>
          <w:lang w:eastAsia="en-US"/>
        </w:rPr>
      </w:pPr>
      <w:r w:rsidRPr="003A4BB8">
        <w:rPr>
          <w:spacing w:val="-2"/>
          <w:lang w:eastAsia="en-US"/>
        </w:rPr>
        <w:t>It</w:t>
      </w:r>
      <w:r w:rsidRPr="003A4BB8">
        <w:rPr>
          <w:lang w:eastAsia="en-US"/>
        </w:rPr>
        <w:t xml:space="preserve"> is </w:t>
      </w:r>
      <w:r w:rsidR="7D1B0020" w:rsidRPr="00396ECE">
        <w:rPr>
          <w:lang w:eastAsia="en-US"/>
        </w:rPr>
        <w:t>DPH</w:t>
      </w:r>
      <w:r w:rsidRPr="00396ECE">
        <w:t xml:space="preserve"> </w:t>
      </w:r>
      <w:r w:rsidRPr="00396ECE">
        <w:rPr>
          <w:lang w:eastAsia="en-US"/>
        </w:rPr>
        <w:t>policy</w:t>
      </w:r>
      <w:r w:rsidRPr="00396ECE">
        <w:rPr>
          <w:spacing w:val="-5"/>
          <w:lang w:eastAsia="en-US"/>
        </w:rPr>
        <w:t xml:space="preserve"> </w:t>
      </w:r>
      <w:r w:rsidRPr="00396ECE">
        <w:rPr>
          <w:lang w:eastAsia="en-US"/>
        </w:rPr>
        <w:t xml:space="preserve">to provide meaningful </w:t>
      </w:r>
      <w:r w:rsidR="04568E54" w:rsidRPr="0065565A">
        <w:rPr>
          <w:lang w:eastAsia="en-US"/>
        </w:rPr>
        <w:t>and equitable</w:t>
      </w:r>
      <w:r w:rsidR="04568E54" w:rsidRPr="00396ECE">
        <w:rPr>
          <w:lang w:eastAsia="en-US"/>
        </w:rPr>
        <w:t xml:space="preserve"> </w:t>
      </w:r>
      <w:r w:rsidRPr="00396ECE">
        <w:rPr>
          <w:lang w:eastAsia="en-US"/>
        </w:rPr>
        <w:t>access to programs and services</w:t>
      </w:r>
      <w:r w:rsidRPr="00396ECE">
        <w:rPr>
          <w:spacing w:val="2"/>
          <w:lang w:eastAsia="en-US"/>
        </w:rPr>
        <w:t xml:space="preserve"> </w:t>
      </w:r>
      <w:r w:rsidRPr="00396ECE">
        <w:rPr>
          <w:lang w:eastAsia="en-US"/>
        </w:rPr>
        <w:t xml:space="preserve">to </w:t>
      </w:r>
      <w:proofErr w:type="gramStart"/>
      <w:r w:rsidRPr="00396ECE">
        <w:rPr>
          <w:lang w:eastAsia="en-US"/>
        </w:rPr>
        <w:t>persons</w:t>
      </w:r>
      <w:proofErr w:type="gramEnd"/>
      <w:r w:rsidRPr="00396ECE">
        <w:rPr>
          <w:lang w:eastAsia="en-US"/>
        </w:rPr>
        <w:t xml:space="preserve"> </w:t>
      </w:r>
      <w:r w:rsidR="3C94DD21" w:rsidRPr="0065565A">
        <w:rPr>
          <w:lang w:eastAsia="en-US"/>
        </w:rPr>
        <w:t>with LEP and</w:t>
      </w:r>
      <w:r w:rsidR="00602DB7" w:rsidRPr="00396ECE">
        <w:rPr>
          <w:lang w:eastAsia="en-US"/>
        </w:rPr>
        <w:t xml:space="preserve"> other communication needs</w:t>
      </w:r>
      <w:r w:rsidRPr="00396ECE">
        <w:rPr>
          <w:lang w:eastAsia="en-US"/>
        </w:rPr>
        <w:t>.</w:t>
      </w:r>
    </w:p>
    <w:p w14:paraId="6A23BCC4" w14:textId="77777777" w:rsidR="00A53840" w:rsidRPr="003A4BB8" w:rsidRDefault="00A53840" w:rsidP="0065565A">
      <w:pPr>
        <w:rPr>
          <w:lang w:eastAsia="en-US"/>
        </w:rPr>
      </w:pPr>
    </w:p>
    <w:p w14:paraId="66A6F7E0" w14:textId="0E49143E" w:rsidR="00E010DE" w:rsidRPr="006A4327" w:rsidRDefault="00A53840" w:rsidP="002A0E2B">
      <w:r>
        <w:t xml:space="preserve">The </w:t>
      </w:r>
      <w:r w:rsidR="1D4C9510">
        <w:t>DPH</w:t>
      </w:r>
      <w:r>
        <w:t xml:space="preserve"> Language Access Plan is a living document, and </w:t>
      </w:r>
      <w:r w:rsidR="1D4C9510">
        <w:t>DPH</w:t>
      </w:r>
      <w:r>
        <w:t xml:space="preserve"> is in </w:t>
      </w:r>
      <w:r w:rsidR="005C5538">
        <w:t xml:space="preserve">the </w:t>
      </w:r>
      <w:r>
        <w:t>process of implementing th</w:t>
      </w:r>
      <w:r w:rsidR="138DF6EA">
        <w:t>is</w:t>
      </w:r>
      <w:r>
        <w:t xml:space="preserve"> plan. </w:t>
      </w:r>
      <w:r w:rsidR="37EBE518">
        <w:t>It</w:t>
      </w:r>
      <w:r>
        <w:t xml:space="preserve"> outlines the tasks the agency will undertake to meet this objective.</w:t>
      </w:r>
    </w:p>
    <w:p w14:paraId="263E966D" w14:textId="4F9D4C3F" w:rsidR="006C5F2D" w:rsidRPr="003A4BB8" w:rsidRDefault="006C5F2D" w:rsidP="4A4E16F6">
      <w:pPr>
        <w:pStyle w:val="Heading2"/>
        <w:ind w:left="0"/>
      </w:pPr>
      <w:bookmarkStart w:id="3" w:name="_Toc867019829"/>
      <w:r>
        <w:t>Applicability</w:t>
      </w:r>
      <w:bookmarkEnd w:id="3"/>
    </w:p>
    <w:p w14:paraId="3CB0E6A3" w14:textId="324BD955" w:rsidR="00A8084A" w:rsidRPr="005C5538" w:rsidRDefault="008E4D82" w:rsidP="002A0E2B">
      <w:pPr>
        <w:pStyle w:val="BodyText"/>
      </w:pPr>
      <w:r w:rsidRPr="003A4BB8">
        <w:rPr>
          <w:spacing w:val="-1"/>
        </w:rPr>
        <w:t>This</w:t>
      </w:r>
      <w:r w:rsidRPr="003A4BB8">
        <w:t xml:space="preserve"> </w:t>
      </w:r>
      <w:r w:rsidRPr="003A4BB8">
        <w:rPr>
          <w:spacing w:val="-1"/>
        </w:rPr>
        <w:t xml:space="preserve">policy </w:t>
      </w:r>
      <w:r w:rsidRPr="005C5538">
        <w:rPr>
          <w:spacing w:val="-1"/>
        </w:rPr>
        <w:t>applies</w:t>
      </w:r>
      <w:r w:rsidRPr="005C5538">
        <w:t xml:space="preserve"> to </w:t>
      </w:r>
      <w:r w:rsidRPr="005C5538">
        <w:rPr>
          <w:lang w:eastAsia="en-US"/>
        </w:rPr>
        <w:t>all</w:t>
      </w:r>
      <w:r w:rsidRPr="005C5538">
        <w:t xml:space="preserve"> </w:t>
      </w:r>
      <w:r w:rsidR="00A53840" w:rsidRPr="0065565A">
        <w:t xml:space="preserve">bureaus, </w:t>
      </w:r>
      <w:r w:rsidRPr="005C5538">
        <w:t xml:space="preserve">offices </w:t>
      </w:r>
      <w:r w:rsidR="00A53840" w:rsidRPr="0065565A">
        <w:t xml:space="preserve">and hospitals </w:t>
      </w:r>
      <w:r w:rsidRPr="005C5538">
        <w:t xml:space="preserve">within </w:t>
      </w:r>
      <w:r w:rsidR="7D1B0020" w:rsidRPr="005C5538">
        <w:t>DPH</w:t>
      </w:r>
      <w:r w:rsidR="000E740C" w:rsidRPr="005C5538">
        <w:t xml:space="preserve"> and </w:t>
      </w:r>
      <w:r w:rsidR="6AE9D85C" w:rsidRPr="005C5538">
        <w:t>DPH</w:t>
      </w:r>
      <w:r w:rsidR="005C5538">
        <w:t>-</w:t>
      </w:r>
      <w:r w:rsidR="005F269F" w:rsidRPr="005C5538">
        <w:t>contracted service providers</w:t>
      </w:r>
      <w:r w:rsidRPr="005C5538">
        <w:t>.</w:t>
      </w:r>
    </w:p>
    <w:p w14:paraId="51B732A4" w14:textId="5DBF2D26" w:rsidR="4A4E16F6" w:rsidRDefault="4A4E16F6" w:rsidP="4A4E16F6">
      <w:pPr>
        <w:pStyle w:val="BodyText"/>
      </w:pPr>
    </w:p>
    <w:p w14:paraId="7F5F89B6" w14:textId="3EADB0E4" w:rsidR="00431BEC" w:rsidRPr="003A4BB8" w:rsidRDefault="760BE2F5" w:rsidP="4A4E16F6">
      <w:pPr>
        <w:pStyle w:val="Heading2"/>
        <w:ind w:left="0"/>
      </w:pPr>
      <w:bookmarkStart w:id="4" w:name="_Toc951357614"/>
      <w:r>
        <w:t>DPH</w:t>
      </w:r>
      <w:r w:rsidR="7C9573E1">
        <w:t xml:space="preserve"> </w:t>
      </w:r>
      <w:r w:rsidR="34C277A1">
        <w:t>Description</w:t>
      </w:r>
      <w:r w:rsidR="7F7E0A05">
        <w:t xml:space="preserve"> &amp; Role</w:t>
      </w:r>
      <w:bookmarkEnd w:id="4"/>
    </w:p>
    <w:p w14:paraId="2501ABDB" w14:textId="5FE5A428" w:rsidR="00A53840" w:rsidRPr="003A4BB8" w:rsidRDefault="44F5A4E6" w:rsidP="6F2B6B95">
      <w:r>
        <w:t>The Department of Public Health keeps people healthy and communities strong</w:t>
      </w:r>
      <w:r w:rsidR="7B89E2DC">
        <w:t xml:space="preserve">, promoting and protecting health and wellness and preventing injury and illness for all people. We prioritize racial equity in health by improving equitable access to quality public health and health care services and partnering with communities most impacted by health inequities and structural racism. This includes </w:t>
      </w:r>
      <w:r w:rsidR="3F5093DE">
        <w:t xml:space="preserve">people who do not speak English, for whom English is not their first language, or who prefer to </w:t>
      </w:r>
      <w:r w:rsidR="219C0844">
        <w:t xml:space="preserve">communicate </w:t>
      </w:r>
      <w:r w:rsidR="3F5093DE">
        <w:t xml:space="preserve">in another language – a priority population identified in our </w:t>
      </w:r>
      <w:hyperlink r:id="rId21">
        <w:r w:rsidR="08522E23" w:rsidRPr="19E144ED">
          <w:rPr>
            <w:rStyle w:val="Hyperlink"/>
          </w:rPr>
          <w:t>Strategic Plan to Advance Racial Equity (SP-ARE).</w:t>
        </w:r>
      </w:hyperlink>
    </w:p>
    <w:p w14:paraId="1ADF5D22" w14:textId="0D7938F7" w:rsidR="00A53840" w:rsidRPr="003A4BB8" w:rsidRDefault="3F5093DE" w:rsidP="6F2B6B95">
      <w:r>
        <w:t xml:space="preserve"> </w:t>
      </w:r>
      <w:r w:rsidR="00A53840">
        <w:br/>
      </w:r>
      <w:r w:rsidR="7B89E2DC">
        <w:t xml:space="preserve"> </w:t>
      </w:r>
    </w:p>
    <w:p w14:paraId="29DF620B" w14:textId="55911886" w:rsidR="00A53840" w:rsidRPr="003A4BB8" w:rsidRDefault="7B89E2DC" w:rsidP="6F2B6B95">
      <w:r>
        <w:t>DPH prevents illness and disease, gives children a healthy start, and makes sure food and water supplies are safe. We prepare for and respond to a wide range of emergencies and disasters, and we maintain vital records and collect important health-related data across the state. DPH also assesses the quality and safety of health care facilities and services, and we oversee the integrity and competency of health care professions.</w:t>
      </w:r>
    </w:p>
    <w:p w14:paraId="3F0DF4CC" w14:textId="73B95702" w:rsidR="00A53840" w:rsidRPr="003A4BB8" w:rsidRDefault="00A53840" w:rsidP="002A0E2B"/>
    <w:p w14:paraId="15751AAB" w14:textId="6625B244" w:rsidR="00A53840" w:rsidRPr="003A4BB8" w:rsidRDefault="00A53840" w:rsidP="002A0E2B">
      <w:pPr>
        <w:rPr>
          <w:highlight w:val="yellow"/>
        </w:rPr>
      </w:pPr>
      <w:r>
        <w:t>In carrying out this mission, there are five specific public</w:t>
      </w:r>
      <w:r w:rsidR="00567BB5">
        <w:t>-</w:t>
      </w:r>
      <w:r>
        <w:t>facing DPH functions requiring special attention in ensuring language access and meaningful communication:</w:t>
      </w:r>
    </w:p>
    <w:p w14:paraId="488CBC75" w14:textId="77777777" w:rsidR="00A53840" w:rsidRPr="003A4BB8" w:rsidRDefault="00A53840" w:rsidP="002A0E2B">
      <w:pPr>
        <w:rPr>
          <w:highlight w:val="yellow"/>
        </w:rPr>
      </w:pPr>
    </w:p>
    <w:p w14:paraId="5A26A008" w14:textId="35C535BC" w:rsidR="00A53840" w:rsidRPr="003A4BB8" w:rsidRDefault="00A53840" w:rsidP="00176C42">
      <w:pPr>
        <w:pStyle w:val="ListParagraph"/>
        <w:numPr>
          <w:ilvl w:val="0"/>
          <w:numId w:val="9"/>
        </w:numPr>
        <w:ind w:left="720"/>
      </w:pPr>
      <w:r w:rsidRPr="3A4E103E">
        <w:rPr>
          <w:b/>
          <w:bCs/>
        </w:rPr>
        <w:t>Clinical Services:</w:t>
      </w:r>
      <w:r w:rsidRPr="3A4E103E">
        <w:t xml:space="preserve"> Through four public health hospitals, vendor service agreements, and other services, DPH provides care to populations who may present for care for a variety of health concerns.</w:t>
      </w:r>
    </w:p>
    <w:p w14:paraId="16D63058" w14:textId="77777777" w:rsidR="00A53840" w:rsidRPr="003A4BB8" w:rsidRDefault="00A53840" w:rsidP="009023AC">
      <w:pPr>
        <w:ind w:left="720"/>
      </w:pPr>
    </w:p>
    <w:p w14:paraId="320966DA" w14:textId="75248D7A" w:rsidR="00A53840" w:rsidRPr="003A4BB8" w:rsidRDefault="00A53840" w:rsidP="00176C42">
      <w:pPr>
        <w:pStyle w:val="ListParagraph"/>
        <w:numPr>
          <w:ilvl w:val="0"/>
          <w:numId w:val="9"/>
        </w:numPr>
        <w:ind w:left="720"/>
      </w:pPr>
      <w:r w:rsidRPr="19E144ED">
        <w:rPr>
          <w:b/>
          <w:bCs/>
        </w:rPr>
        <w:t>Programmatic Services:</w:t>
      </w:r>
      <w:r>
        <w:t xml:space="preserve"> DPH aims to prevent and control communicable diseases and chronic </w:t>
      </w:r>
      <w:proofErr w:type="gramStart"/>
      <w:r>
        <w:t>conditions, and</w:t>
      </w:r>
      <w:proofErr w:type="gramEnd"/>
      <w:r>
        <w:t xml:space="preserve"> decrease health risks associated with emergency events through programs that focus on infectious diseases, HIV/AIDS, diabetes, asthma, refugee and immigrant health, and services specific to emergency preparedness.</w:t>
      </w:r>
    </w:p>
    <w:p w14:paraId="2DBB8C98" w14:textId="77777777" w:rsidR="00A53840" w:rsidRPr="003A4BB8" w:rsidRDefault="00A53840" w:rsidP="009023AC">
      <w:pPr>
        <w:ind w:left="720"/>
      </w:pPr>
    </w:p>
    <w:p w14:paraId="0F0D5D11" w14:textId="7ADF6EC4" w:rsidR="00A53840" w:rsidRPr="003A4BB8" w:rsidRDefault="27515BCB" w:rsidP="00176C42">
      <w:pPr>
        <w:pStyle w:val="ListParagraph"/>
        <w:numPr>
          <w:ilvl w:val="0"/>
          <w:numId w:val="9"/>
        </w:numPr>
        <w:ind w:left="720"/>
      </w:pPr>
      <w:r w:rsidRPr="19E144ED">
        <w:rPr>
          <w:b/>
          <w:bCs/>
        </w:rPr>
        <w:lastRenderedPageBreak/>
        <w:t>Health Education and Health Communication:</w:t>
      </w:r>
      <w:r>
        <w:t xml:space="preserve"> Through press releases, interactive websites, print publications, campaigns, and targeted community-based initiatives,</w:t>
      </w:r>
      <w:r w:rsidR="10280B9A">
        <w:t xml:space="preserve"> </w:t>
      </w:r>
      <w:r>
        <w:t>DPH educates the public about important health topics and key resources.</w:t>
      </w:r>
      <w:r w:rsidR="33C4534D">
        <w:t xml:space="preserve"> Many of these communications are aimed at the broadest possible audience: everyone who lives, works, studies, or plays in Massachusetts. Some, however, are tailored for spe</w:t>
      </w:r>
      <w:r w:rsidR="04DF6ECB">
        <w:t xml:space="preserve">cific audiences who are at greater risk of </w:t>
      </w:r>
      <w:proofErr w:type="gramStart"/>
      <w:r w:rsidR="04DF6ECB">
        <w:t>particular health</w:t>
      </w:r>
      <w:proofErr w:type="gramEnd"/>
      <w:r w:rsidR="04DF6ECB">
        <w:t xml:space="preserve"> outcomes or exposures.</w:t>
      </w:r>
    </w:p>
    <w:p w14:paraId="0EB81159" w14:textId="77777777" w:rsidR="00A53840" w:rsidRPr="003A4BB8" w:rsidRDefault="00A53840" w:rsidP="009023AC">
      <w:pPr>
        <w:ind w:left="720"/>
      </w:pPr>
    </w:p>
    <w:p w14:paraId="467E3157" w14:textId="6EDB5F3B" w:rsidR="00A53840" w:rsidRPr="003A4BB8" w:rsidRDefault="00A53840" w:rsidP="00176C42">
      <w:pPr>
        <w:pStyle w:val="ListParagraph"/>
        <w:numPr>
          <w:ilvl w:val="0"/>
          <w:numId w:val="9"/>
        </w:numPr>
        <w:ind w:left="720"/>
      </w:pPr>
      <w:r w:rsidRPr="3A4E103E">
        <w:rPr>
          <w:b/>
          <w:bCs/>
        </w:rPr>
        <w:t>Licenses, Permits, and Regulatory Affairs:</w:t>
      </w:r>
      <w:r w:rsidRPr="3A4E103E">
        <w:t xml:space="preserve"> DPH communicates about regulatory policy information and necessary procedural documentation for licensing and permitting that occurs through the department, including online resources and forms.</w:t>
      </w:r>
    </w:p>
    <w:p w14:paraId="72379E4F" w14:textId="77777777" w:rsidR="00A53840" w:rsidRPr="003A4BB8" w:rsidRDefault="00A53840" w:rsidP="009023AC">
      <w:pPr>
        <w:ind w:left="720"/>
      </w:pPr>
    </w:p>
    <w:p w14:paraId="5AC13662" w14:textId="0F173FB5" w:rsidR="00A53840" w:rsidRPr="003A4BB8" w:rsidRDefault="00A53840" w:rsidP="00176C42">
      <w:pPr>
        <w:pStyle w:val="ListParagraph"/>
        <w:numPr>
          <w:ilvl w:val="0"/>
          <w:numId w:val="9"/>
        </w:numPr>
        <w:ind w:left="720"/>
      </w:pPr>
      <w:r w:rsidRPr="19E144ED">
        <w:rPr>
          <w:b/>
          <w:bCs/>
        </w:rPr>
        <w:t>Monitoring and Records:</w:t>
      </w:r>
      <w:r>
        <w:t xml:space="preserve"> DPH conducts surveys and maintains administrative surveillance systems and disease-specific registries to assess and monitor Massachusetts residents’ health and emerging health trends. The agency also maintains Massachusetts birth</w:t>
      </w:r>
      <w:r w:rsidR="005D3A28">
        <w:t>, marriage,</w:t>
      </w:r>
      <w:r>
        <w:t xml:space="preserve"> and death records.</w:t>
      </w:r>
    </w:p>
    <w:p w14:paraId="1AB05807" w14:textId="77777777" w:rsidR="0066683D" w:rsidRPr="003A4BB8" w:rsidRDefault="0066683D" w:rsidP="002A0E2B">
      <w:pPr>
        <w:pStyle w:val="ListParagraph"/>
      </w:pPr>
    </w:p>
    <w:p w14:paraId="15D21FA4" w14:textId="5F99B4CC" w:rsidR="0066683D" w:rsidRPr="003A4BB8" w:rsidRDefault="0066683D" w:rsidP="002A0E2B">
      <w:r>
        <w:t xml:space="preserve">DPH has worked to provide language assistance services to the public </w:t>
      </w:r>
      <w:proofErr w:type="gramStart"/>
      <w:r>
        <w:t>consistent</w:t>
      </w:r>
      <w:proofErr w:type="gramEnd"/>
      <w:r>
        <w:t xml:space="preserve"> with various federal and state laws and executive orders, including but not limited to the following:</w:t>
      </w:r>
    </w:p>
    <w:p w14:paraId="431EB321" w14:textId="77777777" w:rsidR="0066683D" w:rsidRPr="003A4BB8" w:rsidRDefault="0066683D" w:rsidP="002A0E2B"/>
    <w:p w14:paraId="7E5D4850" w14:textId="02808565" w:rsidR="0066683D" w:rsidRPr="00FA1C18" w:rsidRDefault="0066683D" w:rsidP="00176C42">
      <w:pPr>
        <w:pStyle w:val="ListParagraph"/>
        <w:numPr>
          <w:ilvl w:val="0"/>
          <w:numId w:val="12"/>
        </w:numPr>
      </w:pPr>
      <w:hyperlink r:id="rId22">
        <w:r w:rsidRPr="19E144ED">
          <w:rPr>
            <w:rStyle w:val="Hyperlink"/>
            <w:b/>
            <w:bCs/>
            <w:color w:val="auto"/>
          </w:rPr>
          <w:t>Massachusetts Executive Order 615</w:t>
        </w:r>
      </w:hyperlink>
      <w:r>
        <w:t>, to increase language access across state government. The Executive Order aims to make the delivery of services and resources more accessible and equitable for residents with limited English proficiency by requiring executive department agencies to develop Language Access Plans. </w:t>
      </w:r>
    </w:p>
    <w:p w14:paraId="3914949F" w14:textId="77777777" w:rsidR="0066683D" w:rsidRPr="00FA1C18" w:rsidRDefault="0066683D" w:rsidP="002A0E2B"/>
    <w:p w14:paraId="65965A85" w14:textId="77777777" w:rsidR="0066683D" w:rsidRPr="00FA1C18" w:rsidRDefault="0066683D" w:rsidP="00176C42">
      <w:pPr>
        <w:pStyle w:val="ListParagraph"/>
        <w:numPr>
          <w:ilvl w:val="0"/>
          <w:numId w:val="12"/>
        </w:numPr>
      </w:pPr>
      <w:hyperlink r:id="rId23">
        <w:r w:rsidRPr="19E144ED">
          <w:rPr>
            <w:rStyle w:val="Hyperlink"/>
            <w:b/>
            <w:bCs/>
            <w:color w:val="auto"/>
          </w:rPr>
          <w:t>Title VI of the 1964 Civil Rights Act</w:t>
        </w:r>
      </w:hyperlink>
      <w:r>
        <w:t xml:space="preserve">, which stipulates that no person in the United States shall on the ground of race, color, or national origin be excluded from participation in, denied benefits of, or be subjected to discrimination under any program or activity receiving federal financial assistance. </w:t>
      </w:r>
    </w:p>
    <w:p w14:paraId="3CFB4528" w14:textId="4DCA845B" w:rsidR="0066683D" w:rsidRPr="00FA1C18" w:rsidRDefault="0066683D" w:rsidP="00CE46DF"/>
    <w:p w14:paraId="0E98E5C7" w14:textId="77777777" w:rsidR="0066683D" w:rsidRPr="00FA1C18" w:rsidRDefault="0066683D" w:rsidP="00176C42">
      <w:pPr>
        <w:pStyle w:val="ListParagraph"/>
        <w:numPr>
          <w:ilvl w:val="0"/>
          <w:numId w:val="12"/>
        </w:numPr>
      </w:pPr>
      <w:hyperlink r:id="rId24">
        <w:r w:rsidRPr="0065565A">
          <w:rPr>
            <w:rStyle w:val="Hyperlink"/>
            <w:b/>
            <w:bCs/>
            <w:color w:val="auto"/>
          </w:rPr>
          <w:t>Massachusetts General Law, Chapter 151B</w:t>
        </w:r>
      </w:hyperlink>
      <w:r w:rsidRPr="00FA1C18">
        <w:t>, which prohibits discrimination because of race, national origin, sex, religion, disability, age, sexual orientation, or gender identity.</w:t>
      </w:r>
    </w:p>
    <w:p w14:paraId="1AB3B965" w14:textId="77777777" w:rsidR="0066683D" w:rsidRPr="00FA1C18" w:rsidRDefault="0066683D" w:rsidP="002A0E2B">
      <w:pPr>
        <w:pStyle w:val="ListParagraph"/>
      </w:pPr>
    </w:p>
    <w:p w14:paraId="7BDC10B5" w14:textId="77777777" w:rsidR="0066683D" w:rsidRPr="0065565A" w:rsidRDefault="0066683D" w:rsidP="00176C42">
      <w:pPr>
        <w:pStyle w:val="ListParagraph"/>
        <w:numPr>
          <w:ilvl w:val="0"/>
          <w:numId w:val="12"/>
        </w:numPr>
        <w:rPr>
          <w:color w:val="7030A0"/>
        </w:rPr>
      </w:pPr>
      <w:hyperlink r:id="rId25" w:history="1">
        <w:r w:rsidRPr="0065565A">
          <w:rPr>
            <w:rStyle w:val="Hyperlink"/>
            <w:b/>
            <w:bCs/>
            <w:color w:val="auto"/>
          </w:rPr>
          <w:t>Massachusetts Executive Order 592</w:t>
        </w:r>
      </w:hyperlink>
      <w:r w:rsidRPr="0065565A">
        <w:rPr>
          <w:b/>
          <w:bCs/>
        </w:rPr>
        <w:t>,</w:t>
      </w:r>
      <w:r w:rsidRPr="0065565A">
        <w:t xml:space="preserve"> ensuring that non-discrimination, diversity, and equal opportunity is a policy of executive branch agencies within the state of Massachusetts.</w:t>
      </w:r>
    </w:p>
    <w:p w14:paraId="4479F8B9" w14:textId="77777777" w:rsidR="0066683D" w:rsidRPr="009023AC" w:rsidRDefault="0066683D" w:rsidP="002A0E2B"/>
    <w:p w14:paraId="17E5D379" w14:textId="7167E2E3" w:rsidR="00A8084A" w:rsidRPr="009023AC" w:rsidRDefault="6EF4A548" w:rsidP="00176C42">
      <w:pPr>
        <w:pStyle w:val="ListParagraph"/>
        <w:numPr>
          <w:ilvl w:val="0"/>
          <w:numId w:val="12"/>
        </w:numPr>
        <w:spacing w:after="240"/>
      </w:pPr>
      <w:hyperlink r:id="rId26">
        <w:r w:rsidRPr="19E144ED">
          <w:rPr>
            <w:rStyle w:val="Hyperlink"/>
            <w:b/>
            <w:bCs/>
            <w:color w:val="auto"/>
          </w:rPr>
          <w:t>Culturally and Linguistically Appropriate Services (CLAS) Initiative</w:t>
        </w:r>
      </w:hyperlink>
      <w:r>
        <w:t xml:space="preserve">, which supports language provisions </w:t>
      </w:r>
      <w:r w:rsidR="5548EB6E">
        <w:t xml:space="preserve">in accordance with </w:t>
      </w:r>
      <w:r>
        <w:t xml:space="preserve">the </w:t>
      </w:r>
      <w:r w:rsidR="5548EB6E">
        <w:t>National</w:t>
      </w:r>
      <w:r>
        <w:t xml:space="preserve"> CLAS Standards</w:t>
      </w:r>
      <w:r w:rsidR="5548EB6E">
        <w:t xml:space="preserve"> (first established in </w:t>
      </w:r>
      <w:r w:rsidR="5548EB6E">
        <w:lastRenderedPageBreak/>
        <w:t>2000</w:t>
      </w:r>
      <w:r>
        <w:t xml:space="preserve"> </w:t>
      </w:r>
      <w:r w:rsidR="4917E1B7">
        <w:t xml:space="preserve">and </w:t>
      </w:r>
      <w:r w:rsidR="6FFAC030">
        <w:t>enhanced</w:t>
      </w:r>
      <w:r w:rsidR="5548EB6E">
        <w:t xml:space="preserve"> in 2013), ensuring that our language access and assistance provisions remain consistent with Federal be</w:t>
      </w:r>
      <w:r w:rsidR="0087B267">
        <w:t xml:space="preserve">nchmarks for quality, </w:t>
      </w:r>
      <w:r w:rsidR="4917E1B7">
        <w:t>equity</w:t>
      </w:r>
      <w:r w:rsidR="0087B267">
        <w:t>, and accessibility</w:t>
      </w:r>
      <w:r>
        <w:t xml:space="preserve">. </w:t>
      </w:r>
    </w:p>
    <w:p w14:paraId="3F078684" w14:textId="26B9EE25" w:rsidR="00431BEC" w:rsidRPr="003A4BB8" w:rsidRDefault="00431BEC" w:rsidP="0065565A">
      <w:pPr>
        <w:pStyle w:val="Heading2"/>
        <w:ind w:left="0"/>
      </w:pPr>
      <w:bookmarkStart w:id="5" w:name="_Toc710616687"/>
      <w:r>
        <w:t>Language Access Plan</w:t>
      </w:r>
      <w:bookmarkEnd w:id="5"/>
    </w:p>
    <w:p w14:paraId="27631B34" w14:textId="6575ACB5" w:rsidR="007B46BA" w:rsidRPr="003A4BB8" w:rsidRDefault="00431BEC" w:rsidP="0065565A">
      <w:r>
        <w:t xml:space="preserve">The Plan </w:t>
      </w:r>
      <w:r w:rsidR="001C02FC">
        <w:t xml:space="preserve">will </w:t>
      </w:r>
      <w:r>
        <w:t xml:space="preserve">be fully implemented subject to the availability of fiscal resources to implement </w:t>
      </w:r>
      <w:r w:rsidR="00007D48">
        <w:t>it</w:t>
      </w:r>
      <w:r>
        <w:t>.</w:t>
      </w:r>
      <w:r w:rsidR="00CF72A8">
        <w:t xml:space="preserve"> </w:t>
      </w:r>
      <w:r>
        <w:t xml:space="preserve">This Plan has been developed to adhere to the Language Access </w:t>
      </w:r>
      <w:r w:rsidR="00B7590B">
        <w:t xml:space="preserve">Policy and </w:t>
      </w:r>
      <w:r>
        <w:t xml:space="preserve">Guidelines of </w:t>
      </w:r>
      <w:hyperlink r:id="rId27">
        <w:r w:rsidRPr="19E144ED">
          <w:rPr>
            <w:rStyle w:val="Hyperlink"/>
          </w:rPr>
          <w:t>A</w:t>
        </w:r>
        <w:r w:rsidR="006C5E90" w:rsidRPr="19E144ED">
          <w:rPr>
            <w:rStyle w:val="Hyperlink"/>
          </w:rPr>
          <w:t>&amp;</w:t>
        </w:r>
        <w:r w:rsidRPr="19E144ED">
          <w:rPr>
            <w:rStyle w:val="Hyperlink"/>
          </w:rPr>
          <w:t>F Administrative Bulletin 16</w:t>
        </w:r>
      </w:hyperlink>
      <w:r w:rsidR="007B46BA">
        <w:t xml:space="preserve">, to Executive Order 614: </w:t>
      </w:r>
      <w:r w:rsidR="007B46BA" w:rsidRPr="19E144ED">
        <w:rPr>
          <w:i/>
          <w:iCs/>
        </w:rPr>
        <w:t>Establishing the Digital Accessibility and Equity Governance Board</w:t>
      </w:r>
      <w:r w:rsidR="007B46BA">
        <w:t xml:space="preserve">, and Executive Order 615: </w:t>
      </w:r>
      <w:r w:rsidR="007B46BA" w:rsidRPr="19E144ED">
        <w:rPr>
          <w:i/>
          <w:iCs/>
        </w:rPr>
        <w:t>Promoting Access to Government Services and Information by Identifying and Minimizing Language Access Barriers</w:t>
      </w:r>
      <w:r>
        <w:t>.</w:t>
      </w:r>
      <w:r w:rsidR="00CF72A8">
        <w:t xml:space="preserve"> </w:t>
      </w:r>
    </w:p>
    <w:p w14:paraId="7C36117D" w14:textId="77777777" w:rsidR="00FA1C18" w:rsidRDefault="00FA1C18" w:rsidP="002A0E2B"/>
    <w:p w14:paraId="57B5CCC8" w14:textId="02601BBA" w:rsidR="7192122B" w:rsidRPr="003A4BB8" w:rsidRDefault="7192122B" w:rsidP="002A0E2B">
      <w:r>
        <w:t>This Language Access Plan represents the Agency</w:t>
      </w:r>
      <w:r w:rsidR="1290D994">
        <w:t>’s</w:t>
      </w:r>
      <w:r>
        <w:t xml:space="preserve"> administrative blueprint to provide meaningful access to </w:t>
      </w:r>
      <w:r w:rsidR="58A416CE">
        <w:t>DPH</w:t>
      </w:r>
      <w:r w:rsidR="75B4ACB1">
        <w:t xml:space="preserve"> </w:t>
      </w:r>
      <w:r>
        <w:t xml:space="preserve">services, programs, and activities on the part of </w:t>
      </w:r>
      <w:r w:rsidR="2949B10A">
        <w:t xml:space="preserve">individuals with </w:t>
      </w:r>
      <w:r>
        <w:t>LEP</w:t>
      </w:r>
      <w:r w:rsidR="5E4AB644">
        <w:t xml:space="preserve"> and</w:t>
      </w:r>
      <w:r>
        <w:t xml:space="preserve"> outlines the tasks </w:t>
      </w:r>
      <w:r w:rsidR="58A416CE">
        <w:t>DPH</w:t>
      </w:r>
      <w:r w:rsidR="75B4ACB1">
        <w:t xml:space="preserve"> </w:t>
      </w:r>
      <w:r>
        <w:t>will undertake to meet this objective.</w:t>
      </w:r>
    </w:p>
    <w:p w14:paraId="7737136E" w14:textId="77777777" w:rsidR="00431BEC" w:rsidRPr="003A4BB8" w:rsidRDefault="00431BEC" w:rsidP="0065565A"/>
    <w:p w14:paraId="233D41BC" w14:textId="692F50D7" w:rsidR="00143F91" w:rsidRPr="003A4BB8" w:rsidRDefault="760BE2F5" w:rsidP="4A4E16F6">
      <w:pPr>
        <w:pStyle w:val="Heading3"/>
        <w:ind w:left="360"/>
      </w:pPr>
      <w:bookmarkStart w:id="6" w:name="_Toc1687483024"/>
      <w:r>
        <w:t>M</w:t>
      </w:r>
      <w:r w:rsidR="29CB6849">
        <w:t xml:space="preserve">A </w:t>
      </w:r>
      <w:r>
        <w:t>DPH</w:t>
      </w:r>
      <w:r w:rsidR="7C9573E1">
        <w:t xml:space="preserve"> </w:t>
      </w:r>
      <w:r w:rsidR="34C277A1">
        <w:t>Language Access Coordinator</w:t>
      </w:r>
      <w:bookmarkEnd w:id="6"/>
    </w:p>
    <w:p w14:paraId="0503C85B" w14:textId="4EB26460" w:rsidR="00143F91" w:rsidRPr="003A4BB8" w:rsidRDefault="17F4895A" w:rsidP="6F2B6B95">
      <w:r>
        <w:t xml:space="preserve">The Language Access Coordinator is responsible for implementation and compliance with the DPH Language Access Plan. Contact information for </w:t>
      </w:r>
      <w:r w:rsidR="108B3827">
        <w:t>the DPH Language Access Coordinator is below:</w:t>
      </w:r>
    </w:p>
    <w:p w14:paraId="7ADFDB24" w14:textId="343285E2" w:rsidR="00143F91" w:rsidRPr="003A4BB8" w:rsidRDefault="00143F91" w:rsidP="6F2B6B95"/>
    <w:p w14:paraId="65C06910" w14:textId="3DB61971" w:rsidR="00143F91" w:rsidRPr="003A4BB8" w:rsidRDefault="6BFCDC08">
      <w:r>
        <w:t>Nassira Nicola</w:t>
      </w:r>
    </w:p>
    <w:p w14:paraId="51743F64" w14:textId="5B49E3CF" w:rsidR="00143F91" w:rsidRPr="003A4BB8" w:rsidRDefault="6BFCDC08" w:rsidP="6F2B6B95">
      <w:r>
        <w:t xml:space="preserve">Deputy </w:t>
      </w:r>
      <w:r w:rsidR="78D16790">
        <w:t>Director</w:t>
      </w:r>
      <w:r w:rsidR="48BCF056">
        <w:t xml:space="preserve"> for Access and Inclusion</w:t>
      </w:r>
      <w:r w:rsidR="78D16790">
        <w:t xml:space="preserve">, </w:t>
      </w:r>
    </w:p>
    <w:p w14:paraId="000F992D" w14:textId="4E94631B" w:rsidR="00143F91" w:rsidRPr="003A4BB8" w:rsidRDefault="78D16790" w:rsidP="6F2B6B95">
      <w:r>
        <w:t>Office of Health Equity</w:t>
      </w:r>
      <w:r w:rsidR="4BB50D50">
        <w:t xml:space="preserve"> and Community Engagement</w:t>
      </w:r>
    </w:p>
    <w:p w14:paraId="7173F896" w14:textId="77777777" w:rsidR="00143F91" w:rsidRPr="003A4BB8" w:rsidRDefault="00143F91" w:rsidP="002A0E2B">
      <w:r w:rsidRPr="003A4BB8">
        <w:t xml:space="preserve">Massachusetts Department of Public Health </w:t>
      </w:r>
    </w:p>
    <w:p w14:paraId="091476E7" w14:textId="77777777" w:rsidR="00143F91" w:rsidRPr="003A4BB8" w:rsidRDefault="00143F91" w:rsidP="002A0E2B">
      <w:r w:rsidRPr="003A4BB8">
        <w:t>250 Washington St, Boston MA 02108</w:t>
      </w:r>
    </w:p>
    <w:p w14:paraId="7122261A" w14:textId="28892085" w:rsidR="00143F91" w:rsidRPr="003A4BB8" w:rsidRDefault="78D16790" w:rsidP="002A0E2B">
      <w:pPr>
        <w:rPr>
          <w:noProof/>
        </w:rPr>
      </w:pPr>
      <w:r>
        <w:t xml:space="preserve">Tel: </w:t>
      </w:r>
      <w:r w:rsidR="4F7A0429">
        <w:t>(617) 624-6000</w:t>
      </w:r>
      <w:r>
        <w:t>; email:</w:t>
      </w:r>
    </w:p>
    <w:p w14:paraId="016553B3" w14:textId="19794903" w:rsidR="00431BEC" w:rsidRPr="003A4BB8" w:rsidRDefault="65F0C5CF">
      <w:hyperlink r:id="rId28">
        <w:r w:rsidRPr="4A4E16F6">
          <w:rPr>
            <w:rStyle w:val="Hyperlink"/>
          </w:rPr>
          <w:t>Nassira.D.Nicola@mass.gov</w:t>
        </w:r>
      </w:hyperlink>
    </w:p>
    <w:p w14:paraId="47D7F180" w14:textId="777D4048" w:rsidR="6F2B6B95" w:rsidRDefault="6F2B6B95" w:rsidP="6F2B6B95"/>
    <w:p w14:paraId="5184B76B" w14:textId="66E3A689" w:rsidR="7900FBD0" w:rsidRDefault="7900FBD0" w:rsidP="6F2B6B95">
      <w:r>
        <w:t xml:space="preserve">The role of the Language Access Coordinator includes the following: </w:t>
      </w:r>
    </w:p>
    <w:p w14:paraId="24ADAE13" w14:textId="3CBE765D" w:rsidR="7900FBD0" w:rsidRDefault="7900FBD0">
      <w:r>
        <w:t xml:space="preserve"> </w:t>
      </w:r>
    </w:p>
    <w:p w14:paraId="1BD2F33E" w14:textId="75AF6985" w:rsidR="7900FBD0" w:rsidRDefault="7900FBD0" w:rsidP="00176C42">
      <w:pPr>
        <w:pStyle w:val="ListParagraph"/>
        <w:numPr>
          <w:ilvl w:val="0"/>
          <w:numId w:val="4"/>
        </w:numPr>
      </w:pPr>
      <w:r>
        <w:t>Conducting staff training</w:t>
      </w:r>
      <w:r w:rsidR="40E8605A">
        <w:t xml:space="preserve"> and developing resources to assist staff in providing language access and language assistance services</w:t>
      </w:r>
    </w:p>
    <w:p w14:paraId="7712A424" w14:textId="398BA96C" w:rsidR="7900FBD0" w:rsidRDefault="7900FBD0" w:rsidP="00176C42">
      <w:pPr>
        <w:pStyle w:val="ListParagraph"/>
        <w:numPr>
          <w:ilvl w:val="0"/>
          <w:numId w:val="4"/>
        </w:numPr>
      </w:pPr>
      <w:r>
        <w:t xml:space="preserve">Regularly updating </w:t>
      </w:r>
      <w:r w:rsidR="3028DE3F">
        <w:t xml:space="preserve">the </w:t>
      </w:r>
      <w:r>
        <w:t>LAP to reflect updated information and procedures</w:t>
      </w:r>
    </w:p>
    <w:p w14:paraId="41C9A137" w14:textId="0A14BA0A" w:rsidR="7900FBD0" w:rsidRDefault="7900FBD0" w:rsidP="00176C42">
      <w:pPr>
        <w:pStyle w:val="ListParagraph"/>
        <w:numPr>
          <w:ilvl w:val="0"/>
          <w:numId w:val="4"/>
        </w:numPr>
      </w:pPr>
      <w:r w:rsidRPr="6F2B6B95">
        <w:t>Receiving and tracking complaints or grievances about language access</w:t>
      </w:r>
    </w:p>
    <w:p w14:paraId="533080CA" w14:textId="3BC721A4" w:rsidR="7900FBD0" w:rsidRDefault="7900FBD0" w:rsidP="00176C42">
      <w:pPr>
        <w:pStyle w:val="ListParagraph"/>
        <w:numPr>
          <w:ilvl w:val="0"/>
          <w:numId w:val="4"/>
        </w:numPr>
      </w:pPr>
      <w:r>
        <w:t>Participating in DPH’s Language Justice Working Group</w:t>
      </w:r>
    </w:p>
    <w:p w14:paraId="0658540B" w14:textId="5EF585C1" w:rsidR="6F2B6B95" w:rsidRDefault="6F2B6B95" w:rsidP="6F2B6B95"/>
    <w:p w14:paraId="62381E9F" w14:textId="5C4F7915" w:rsidR="6F2B6B95" w:rsidRDefault="6F2B6B95" w:rsidP="6F2B6B95"/>
    <w:p w14:paraId="2748B440" w14:textId="57D6A56E" w:rsidR="00431BEC" w:rsidRPr="003A4BB8" w:rsidRDefault="760BE2F5" w:rsidP="4A4E16F6">
      <w:pPr>
        <w:pStyle w:val="Heading3"/>
        <w:ind w:left="360"/>
      </w:pPr>
      <w:bookmarkStart w:id="7" w:name="_Toc312211647"/>
      <w:r>
        <w:t>M</w:t>
      </w:r>
      <w:r w:rsidR="4D701C3D">
        <w:t xml:space="preserve">A </w:t>
      </w:r>
      <w:r>
        <w:t>DPH</w:t>
      </w:r>
      <w:r w:rsidR="7C9573E1">
        <w:t xml:space="preserve"> </w:t>
      </w:r>
      <w:r w:rsidR="34C277A1">
        <w:t>Language Access Needs Assessment</w:t>
      </w:r>
      <w:bookmarkEnd w:id="7"/>
    </w:p>
    <w:p w14:paraId="2B37B3E6" w14:textId="77777777" w:rsidR="00350B01" w:rsidRPr="003A4BB8" w:rsidRDefault="00350B01" w:rsidP="0065565A"/>
    <w:p w14:paraId="79C2F80A" w14:textId="0C227485" w:rsidR="00096869" w:rsidRPr="0065565A" w:rsidRDefault="36845AF6" w:rsidP="4A4E16F6">
      <w:pPr>
        <w:pStyle w:val="Heading4"/>
        <w:ind w:left="90"/>
        <w:rPr>
          <w:rFonts w:asciiTheme="minorHAnsi" w:eastAsiaTheme="minorEastAsia" w:hAnsiTheme="minorHAnsi" w:cstheme="minorBidi"/>
          <w:b/>
          <w:bCs/>
          <w:i w:val="0"/>
          <w:iCs w:val="0"/>
          <w:color w:val="auto"/>
        </w:rPr>
      </w:pPr>
      <w:r w:rsidRPr="4A4E16F6">
        <w:rPr>
          <w:rFonts w:asciiTheme="minorHAnsi" w:eastAsiaTheme="minorEastAsia" w:hAnsiTheme="minorHAnsi" w:cstheme="minorBidi"/>
          <w:b/>
          <w:bCs/>
          <w:i w:val="0"/>
          <w:iCs w:val="0"/>
          <w:color w:val="auto"/>
        </w:rPr>
        <w:t xml:space="preserve">Predominant </w:t>
      </w:r>
      <w:r w:rsidR="4DA15200" w:rsidRPr="4A4E16F6">
        <w:rPr>
          <w:rFonts w:asciiTheme="minorHAnsi" w:eastAsiaTheme="minorEastAsia" w:hAnsiTheme="minorHAnsi" w:cstheme="minorBidi"/>
          <w:b/>
          <w:bCs/>
          <w:i w:val="0"/>
          <w:iCs w:val="0"/>
          <w:color w:val="auto"/>
        </w:rPr>
        <w:t>Language</w:t>
      </w:r>
      <w:r w:rsidR="62772425" w:rsidRPr="4A4E16F6">
        <w:rPr>
          <w:rFonts w:asciiTheme="minorHAnsi" w:eastAsiaTheme="minorEastAsia" w:hAnsiTheme="minorHAnsi" w:cstheme="minorBidi"/>
          <w:b/>
          <w:bCs/>
          <w:i w:val="0"/>
          <w:iCs w:val="0"/>
          <w:color w:val="auto"/>
        </w:rPr>
        <w:t>s</w:t>
      </w:r>
      <w:r w:rsidR="3340697E" w:rsidRPr="4A4E16F6">
        <w:rPr>
          <w:rFonts w:asciiTheme="minorHAnsi" w:eastAsiaTheme="minorEastAsia" w:hAnsiTheme="minorHAnsi" w:cstheme="minorBidi"/>
          <w:b/>
          <w:bCs/>
          <w:i w:val="0"/>
          <w:iCs w:val="0"/>
          <w:color w:val="auto"/>
        </w:rPr>
        <w:t xml:space="preserve">: </w:t>
      </w:r>
    </w:p>
    <w:p w14:paraId="78318216" w14:textId="31BFAE75" w:rsidR="6F2B6B95" w:rsidRDefault="6F2B6B95"/>
    <w:p w14:paraId="2793D2A3" w14:textId="2BB3B682" w:rsidR="00973300" w:rsidRPr="003A4BB8" w:rsidRDefault="228A264B" w:rsidP="002A0E2B">
      <w:r>
        <w:t xml:space="preserve">The languages </w:t>
      </w:r>
      <w:proofErr w:type="gramStart"/>
      <w:r>
        <w:t>most commonly spoken</w:t>
      </w:r>
      <w:proofErr w:type="gramEnd"/>
      <w:r>
        <w:t xml:space="preserve"> in Massachusetts are</w:t>
      </w:r>
      <w:r w:rsidR="1AE1D70A">
        <w:t xml:space="preserve"> English, Spanish, Portug</w:t>
      </w:r>
      <w:r w:rsidR="13D9B262">
        <w:t>u</w:t>
      </w:r>
      <w:r w:rsidR="1AE1D70A">
        <w:t xml:space="preserve">ese, </w:t>
      </w:r>
      <w:r w:rsidR="36342CD4">
        <w:t xml:space="preserve">Mandarin </w:t>
      </w:r>
      <w:r w:rsidR="1AE1D70A">
        <w:t>Chinese</w:t>
      </w:r>
      <w:r w:rsidR="4F20A937">
        <w:t>,</w:t>
      </w:r>
      <w:r w:rsidR="1AE1D70A">
        <w:t xml:space="preserve"> and Haitian Creole. </w:t>
      </w:r>
      <w:r w:rsidR="0AABF1F9">
        <w:t xml:space="preserve">DPH will ensure that all vital documents </w:t>
      </w:r>
      <w:r w:rsidR="50CC4A1C">
        <w:t>(as defined in Section E.</w:t>
      </w:r>
      <w:r w:rsidR="5E1705AC">
        <w:t xml:space="preserve"> (5) i below) </w:t>
      </w:r>
      <w:r w:rsidR="0B6849B5">
        <w:t>are</w:t>
      </w:r>
      <w:r w:rsidR="0AABF1F9">
        <w:t xml:space="preserve"> translated into these languages </w:t>
      </w:r>
      <w:r w:rsidR="20D4E7CE">
        <w:t xml:space="preserve">prior to public release, or as soon as reasonably possible. Additional languages </w:t>
      </w:r>
      <w:proofErr w:type="gramStart"/>
      <w:r w:rsidR="20D4E7CE">
        <w:t>shall</w:t>
      </w:r>
      <w:proofErr w:type="gramEnd"/>
      <w:r w:rsidR="20D4E7CE">
        <w:t xml:space="preserve"> be included when outreach is targeted to specific communities with identified language needs. </w:t>
      </w:r>
      <w:r w:rsidR="57D9569F">
        <w:t xml:space="preserve"> </w:t>
      </w:r>
    </w:p>
    <w:p w14:paraId="2C63E485" w14:textId="77777777" w:rsidR="009C4E02" w:rsidRDefault="009C4E02" w:rsidP="6F2B6B95">
      <w:pPr>
        <w:rPr>
          <w:b/>
          <w:bCs/>
        </w:rPr>
      </w:pPr>
    </w:p>
    <w:p w14:paraId="6D048ECE" w14:textId="51F06EB9" w:rsidR="00431BEC" w:rsidRPr="0065565A" w:rsidRDefault="34C277A1" w:rsidP="4A4E16F6">
      <w:pPr>
        <w:pStyle w:val="Heading4"/>
        <w:ind w:left="0"/>
        <w:rPr>
          <w:rFonts w:asciiTheme="minorHAnsi" w:eastAsiaTheme="minorEastAsia" w:hAnsiTheme="minorHAnsi" w:cstheme="minorBidi"/>
          <w:b/>
          <w:bCs/>
          <w:i w:val="0"/>
          <w:iCs w:val="0"/>
          <w:color w:val="auto"/>
        </w:rPr>
      </w:pPr>
      <w:r w:rsidRPr="4A4E16F6">
        <w:rPr>
          <w:rFonts w:asciiTheme="minorHAnsi" w:eastAsiaTheme="minorEastAsia" w:hAnsiTheme="minorHAnsi" w:cstheme="minorBidi"/>
          <w:b/>
          <w:bCs/>
          <w:i w:val="0"/>
          <w:iCs w:val="0"/>
          <w:color w:val="auto"/>
        </w:rPr>
        <w:t>Language Makeup of Client Population</w:t>
      </w:r>
      <w:r w:rsidR="2E5DF804" w:rsidRPr="4A4E16F6">
        <w:rPr>
          <w:rFonts w:asciiTheme="minorHAnsi" w:eastAsiaTheme="minorEastAsia" w:hAnsiTheme="minorHAnsi" w:cstheme="minorBidi"/>
          <w:b/>
          <w:bCs/>
          <w:i w:val="0"/>
          <w:iCs w:val="0"/>
          <w:color w:val="auto"/>
        </w:rPr>
        <w:t>:</w:t>
      </w:r>
    </w:p>
    <w:p w14:paraId="50924AC7" w14:textId="77777777" w:rsidR="009C4E02" w:rsidRPr="0065565A" w:rsidRDefault="009C4E02" w:rsidP="6F2B6B95">
      <w:pPr>
        <w:rPr>
          <w:b/>
          <w:bCs/>
        </w:rPr>
      </w:pPr>
    </w:p>
    <w:p w14:paraId="49BA4D03" w14:textId="4C06134A" w:rsidR="00077C32" w:rsidRPr="003A4BB8" w:rsidRDefault="728A49F0" w:rsidP="002A0E2B">
      <w:r>
        <w:t xml:space="preserve">While many state agencies serve specifically identified individual clients, or subsets of the population engaged </w:t>
      </w:r>
      <w:proofErr w:type="gramStart"/>
      <w:r>
        <w:t>in particular activities</w:t>
      </w:r>
      <w:proofErr w:type="gramEnd"/>
      <w:r>
        <w:t xml:space="preserve">, the nature of public health means that </w:t>
      </w:r>
      <w:r w:rsidR="18862A2B">
        <w:t xml:space="preserve">the client population of DPH is every single person in the Commonwealth, </w:t>
      </w:r>
      <w:proofErr w:type="gramStart"/>
      <w:r w:rsidR="18862A2B">
        <w:t>at all times</w:t>
      </w:r>
      <w:proofErr w:type="gramEnd"/>
      <w:r w:rsidR="18862A2B">
        <w:t xml:space="preserve">. </w:t>
      </w:r>
      <w:r w:rsidR="051D3413">
        <w:t>Therefore, the language makeup of the client population is the language makeup of Massachusetts as a whole.</w:t>
      </w:r>
    </w:p>
    <w:p w14:paraId="3F969D42" w14:textId="2044DA89" w:rsidR="6F2B6B95" w:rsidRDefault="6F2B6B95"/>
    <w:p w14:paraId="2D34DFB6" w14:textId="7FF503E3" w:rsidR="00077C32" w:rsidRPr="003A4BB8" w:rsidRDefault="5C6CB2B5" w:rsidP="0065565A">
      <w:r>
        <w:t xml:space="preserve">The </w:t>
      </w:r>
      <w:r w:rsidR="6C71EAB4">
        <w:t>two</w:t>
      </w:r>
      <w:r>
        <w:t xml:space="preserve"> reports</w:t>
      </w:r>
      <w:r w:rsidR="51BAA379">
        <w:t xml:space="preserve"> most</w:t>
      </w:r>
      <w:r>
        <w:t xml:space="preserve"> often referenced when determining the language needs of the Massachusetts population are: the American Community Survey</w:t>
      </w:r>
      <w:r w:rsidR="0BE91069">
        <w:t xml:space="preserve"> (the long-form Census) and </w:t>
      </w:r>
      <w:r>
        <w:t>the Hospital Interpreter Services report</w:t>
      </w:r>
      <w:r w:rsidR="58FB83F1">
        <w:t xml:space="preserve"> collected annually by DPH</w:t>
      </w:r>
      <w:r>
        <w:t xml:space="preserve">. The table below presents the top 10 languages that are most frequently encountered in the Commonwealth </w:t>
      </w:r>
      <w:r w:rsidR="758DD7FD">
        <w:t>according to each of</w:t>
      </w:r>
      <w:r>
        <w:t xml:space="preserve"> these</w:t>
      </w:r>
      <w:r w:rsidR="59F1B123">
        <w:t xml:space="preserve"> </w:t>
      </w:r>
      <w:r>
        <w:t>reports.</w:t>
      </w:r>
      <w:r w:rsidR="71A15A71">
        <w:t xml:space="preserve"> (Note that differences in response options in each data source may produce different groupings – for example, in the ACS</w:t>
      </w:r>
      <w:r w:rsidR="520F3F2C">
        <w:t xml:space="preserve">, Cape Verdean Creole is grouped with Portuguese although speakers of these languages </w:t>
      </w:r>
      <w:r w:rsidR="62D84FF0">
        <w:t>generally need separate language assistance services. In addition, use of American Sign Language is not reported in the ACS</w:t>
      </w:r>
      <w:r w:rsidR="295528B5">
        <w:t>, leading to a serious data gap in determining the number of ASL users in the Commonwealth.</w:t>
      </w:r>
      <w:r w:rsidR="3FEC17A4">
        <w:t>)</w:t>
      </w:r>
    </w:p>
    <w:p w14:paraId="7A77EBD5" w14:textId="451C4B89" w:rsidR="00077C32" w:rsidRPr="003A4BB8" w:rsidRDefault="00077C32" w:rsidP="0065565A"/>
    <w:tbl>
      <w:tblPr>
        <w:tblW w:w="939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4785"/>
        <w:gridCol w:w="4605"/>
      </w:tblGrid>
      <w:tr w:rsidR="2F59B4CA" w:rsidRPr="003A4BB8" w14:paraId="691E71F7" w14:textId="77777777" w:rsidTr="19E144ED">
        <w:trPr>
          <w:trHeight w:val="1250"/>
        </w:trPr>
        <w:tc>
          <w:tcPr>
            <w:tcW w:w="4785" w:type="dxa"/>
            <w:shd w:val="clear" w:color="auto" w:fill="055994"/>
            <w:vAlign w:val="center"/>
          </w:tcPr>
          <w:p w14:paraId="7F64B251" w14:textId="33FFD4AB" w:rsidR="2F59B4CA" w:rsidRPr="0065565A" w:rsidRDefault="1CEDA957" w:rsidP="002A0E2B">
            <w:pPr>
              <w:rPr>
                <w:b/>
                <w:bCs/>
                <w:color w:val="FFFFFF" w:themeColor="background1"/>
              </w:rPr>
            </w:pPr>
            <w:r w:rsidRPr="19E144ED">
              <w:rPr>
                <w:b/>
                <w:bCs/>
                <w:color w:val="FFFFFF" w:themeColor="background1"/>
              </w:rPr>
              <w:t>Top 10 Languages Spoken at Home in Massachusetts, ACS 2019-2023</w:t>
            </w:r>
            <w:r w:rsidRPr="19E144ED">
              <w:rPr>
                <w:rStyle w:val="FootnoteReference"/>
                <w:b/>
                <w:bCs/>
                <w:color w:val="FFFFFF" w:themeColor="background1"/>
              </w:rPr>
              <w:footnoteReference w:id="2"/>
            </w:r>
          </w:p>
        </w:tc>
        <w:tc>
          <w:tcPr>
            <w:tcW w:w="4605" w:type="dxa"/>
            <w:shd w:val="clear" w:color="auto" w:fill="055994"/>
            <w:vAlign w:val="center"/>
          </w:tcPr>
          <w:p w14:paraId="500548DD" w14:textId="0BCB7C28" w:rsidR="2F59B4CA" w:rsidRPr="0065565A" w:rsidRDefault="3F5E2D4C" w:rsidP="002A0E2B">
            <w:pPr>
              <w:rPr>
                <w:b/>
                <w:bCs/>
                <w:color w:val="FFFFFF" w:themeColor="background1"/>
              </w:rPr>
            </w:pPr>
            <w:r w:rsidRPr="19E144ED">
              <w:rPr>
                <w:b/>
                <w:bCs/>
                <w:color w:val="FFFFFF" w:themeColor="background1"/>
              </w:rPr>
              <w:t>Top 10 Languages Most Frequently Encountered in Health Care Facilities</w:t>
            </w:r>
            <w:r w:rsidR="4CCF823C" w:rsidRPr="19E144ED">
              <w:rPr>
                <w:b/>
                <w:bCs/>
                <w:color w:val="FFFFFF" w:themeColor="background1"/>
              </w:rPr>
              <w:t>,</w:t>
            </w:r>
            <w:r w:rsidRPr="19E144ED">
              <w:rPr>
                <w:b/>
                <w:bCs/>
                <w:color w:val="FFFFFF" w:themeColor="background1"/>
              </w:rPr>
              <w:t xml:space="preserve"> </w:t>
            </w:r>
            <w:proofErr w:type="gramStart"/>
            <w:r w:rsidR="377CE2B9" w:rsidRPr="19E144ED">
              <w:rPr>
                <w:b/>
                <w:bCs/>
                <w:color w:val="FFFFFF" w:themeColor="background1"/>
              </w:rPr>
              <w:t xml:space="preserve">MDPH </w:t>
            </w:r>
            <w:r w:rsidR="00BC57A9" w:rsidRPr="19E144ED">
              <w:rPr>
                <w:b/>
                <w:bCs/>
                <w:color w:val="FFFFFF" w:themeColor="background1"/>
              </w:rPr>
              <w:t xml:space="preserve"> </w:t>
            </w:r>
            <w:r w:rsidR="377CE2B9" w:rsidRPr="19E144ED">
              <w:rPr>
                <w:b/>
                <w:bCs/>
                <w:color w:val="FFFFFF" w:themeColor="background1"/>
              </w:rPr>
              <w:t>Interpreters</w:t>
            </w:r>
            <w:proofErr w:type="gramEnd"/>
            <w:r w:rsidR="377CE2B9" w:rsidRPr="19E144ED">
              <w:rPr>
                <w:b/>
                <w:bCs/>
                <w:color w:val="FFFFFF" w:themeColor="background1"/>
              </w:rPr>
              <w:t xml:space="preserve"> Services Report FY24</w:t>
            </w:r>
          </w:p>
        </w:tc>
      </w:tr>
      <w:tr w:rsidR="2F59B4CA" w:rsidRPr="003A4BB8" w14:paraId="5C490E23" w14:textId="77777777" w:rsidTr="19E144ED">
        <w:trPr>
          <w:trHeight w:val="417"/>
        </w:trPr>
        <w:tc>
          <w:tcPr>
            <w:tcW w:w="4785" w:type="dxa"/>
          </w:tcPr>
          <w:p w14:paraId="1B2AFEA0" w14:textId="77777777" w:rsidR="2F59B4CA" w:rsidRPr="003A4BB8" w:rsidRDefault="2F59B4CA" w:rsidP="002A0E2B">
            <w:r w:rsidRPr="003A4BB8">
              <w:t>Spanish</w:t>
            </w:r>
          </w:p>
        </w:tc>
        <w:tc>
          <w:tcPr>
            <w:tcW w:w="4605" w:type="dxa"/>
          </w:tcPr>
          <w:p w14:paraId="3C9AA072" w14:textId="77777777" w:rsidR="2F59B4CA" w:rsidRPr="003A4BB8" w:rsidRDefault="2F59B4CA" w:rsidP="002A0E2B">
            <w:r w:rsidRPr="003A4BB8">
              <w:t>Spanish</w:t>
            </w:r>
          </w:p>
        </w:tc>
      </w:tr>
      <w:tr w:rsidR="2F59B4CA" w:rsidRPr="003A4BB8" w14:paraId="507347C9" w14:textId="77777777" w:rsidTr="19E144ED">
        <w:trPr>
          <w:trHeight w:val="417"/>
        </w:trPr>
        <w:tc>
          <w:tcPr>
            <w:tcW w:w="4785" w:type="dxa"/>
          </w:tcPr>
          <w:p w14:paraId="6053C2B5" w14:textId="5D880CFB" w:rsidR="2F59B4CA" w:rsidRPr="003A4BB8" w:rsidRDefault="3F5E2D4C" w:rsidP="002A0E2B">
            <w:r>
              <w:t>Portuguese</w:t>
            </w:r>
            <w:r w:rsidR="2D5FD05D">
              <w:t xml:space="preserve"> (including Brazilian Portuguese, European Portuguese, and Cape Verdean Creole)</w:t>
            </w:r>
          </w:p>
        </w:tc>
        <w:tc>
          <w:tcPr>
            <w:tcW w:w="4605" w:type="dxa"/>
          </w:tcPr>
          <w:p w14:paraId="6052AFB5" w14:textId="10C0D928" w:rsidR="2F59B4CA" w:rsidRPr="003A4BB8" w:rsidRDefault="563C1C07" w:rsidP="002A0E2B">
            <w:r>
              <w:t xml:space="preserve">Brazilian </w:t>
            </w:r>
            <w:r w:rsidR="3F5E2D4C">
              <w:t>Portuguese</w:t>
            </w:r>
          </w:p>
        </w:tc>
      </w:tr>
      <w:tr w:rsidR="2F59B4CA" w:rsidRPr="003A4BB8" w14:paraId="69389194" w14:textId="77777777" w:rsidTr="19E144ED">
        <w:trPr>
          <w:trHeight w:val="417"/>
        </w:trPr>
        <w:tc>
          <w:tcPr>
            <w:tcW w:w="4785" w:type="dxa"/>
          </w:tcPr>
          <w:p w14:paraId="4FA7A5DC" w14:textId="77777777" w:rsidR="2F59B4CA" w:rsidRPr="003A4BB8" w:rsidRDefault="2F59B4CA" w:rsidP="002A0E2B">
            <w:r w:rsidRPr="003A4BB8">
              <w:t>Chinese (incl. Mandarin, Cantonese)</w:t>
            </w:r>
          </w:p>
        </w:tc>
        <w:tc>
          <w:tcPr>
            <w:tcW w:w="4605" w:type="dxa"/>
          </w:tcPr>
          <w:p w14:paraId="2764C475" w14:textId="0DEE0E55" w:rsidR="2F59B4CA" w:rsidRPr="003A4BB8" w:rsidRDefault="30CF8F29" w:rsidP="002A0E2B">
            <w:r>
              <w:t>Haitian Creole</w:t>
            </w:r>
          </w:p>
        </w:tc>
      </w:tr>
      <w:tr w:rsidR="2F59B4CA" w:rsidRPr="003A4BB8" w14:paraId="0A8CC8AF" w14:textId="77777777" w:rsidTr="19E144ED">
        <w:trPr>
          <w:trHeight w:val="417"/>
        </w:trPr>
        <w:tc>
          <w:tcPr>
            <w:tcW w:w="4785" w:type="dxa"/>
          </w:tcPr>
          <w:p w14:paraId="073271AA" w14:textId="10624763" w:rsidR="2F59B4CA" w:rsidRPr="003A4BB8" w:rsidRDefault="3F5E2D4C">
            <w:r>
              <w:lastRenderedPageBreak/>
              <w:t>Haitian Creole</w:t>
            </w:r>
          </w:p>
        </w:tc>
        <w:tc>
          <w:tcPr>
            <w:tcW w:w="4605" w:type="dxa"/>
          </w:tcPr>
          <w:p w14:paraId="5434F785" w14:textId="79BE11A5" w:rsidR="2F59B4CA" w:rsidRPr="003A4BB8" w:rsidRDefault="0F99CD2B" w:rsidP="002A0E2B">
            <w:r>
              <w:t>European Portuguese</w:t>
            </w:r>
          </w:p>
        </w:tc>
      </w:tr>
      <w:tr w:rsidR="2F59B4CA" w:rsidRPr="003A4BB8" w14:paraId="3BFC865E" w14:textId="77777777" w:rsidTr="19E144ED">
        <w:trPr>
          <w:trHeight w:val="417"/>
        </w:trPr>
        <w:tc>
          <w:tcPr>
            <w:tcW w:w="4785" w:type="dxa"/>
          </w:tcPr>
          <w:p w14:paraId="49BA1E1F" w14:textId="77777777" w:rsidR="2F59B4CA" w:rsidRPr="003A4BB8" w:rsidRDefault="2F59B4CA" w:rsidP="002A0E2B">
            <w:r w:rsidRPr="003A4BB8">
              <w:t>French (Incl. Cajun)</w:t>
            </w:r>
          </w:p>
        </w:tc>
        <w:tc>
          <w:tcPr>
            <w:tcW w:w="4605" w:type="dxa"/>
          </w:tcPr>
          <w:p w14:paraId="5249436F" w14:textId="77777777" w:rsidR="2F59B4CA" w:rsidRPr="003A4BB8" w:rsidRDefault="2F59B4CA" w:rsidP="002A0E2B">
            <w:r w:rsidRPr="003A4BB8">
              <w:t xml:space="preserve">Vietnamese  </w:t>
            </w:r>
          </w:p>
        </w:tc>
      </w:tr>
      <w:tr w:rsidR="2F59B4CA" w:rsidRPr="003A4BB8" w14:paraId="7B62DACB" w14:textId="77777777" w:rsidTr="19E144ED">
        <w:trPr>
          <w:trHeight w:val="393"/>
        </w:trPr>
        <w:tc>
          <w:tcPr>
            <w:tcW w:w="4785" w:type="dxa"/>
          </w:tcPr>
          <w:p w14:paraId="477DB213" w14:textId="77777777" w:rsidR="2F59B4CA" w:rsidRPr="003A4BB8" w:rsidRDefault="2F59B4CA" w:rsidP="002A0E2B">
            <w:r w:rsidRPr="003A4BB8">
              <w:t>Vietnamese</w:t>
            </w:r>
          </w:p>
        </w:tc>
        <w:tc>
          <w:tcPr>
            <w:tcW w:w="4605" w:type="dxa"/>
          </w:tcPr>
          <w:p w14:paraId="233B11FE" w14:textId="0351DE95" w:rsidR="2F59B4CA" w:rsidRPr="003A4BB8" w:rsidRDefault="6589271A" w:rsidP="002A0E2B">
            <w:r>
              <w:t>Russian</w:t>
            </w:r>
          </w:p>
        </w:tc>
      </w:tr>
      <w:tr w:rsidR="2F59B4CA" w:rsidRPr="003A4BB8" w14:paraId="10DF53B8" w14:textId="77777777" w:rsidTr="19E144ED">
        <w:trPr>
          <w:trHeight w:val="417"/>
        </w:trPr>
        <w:tc>
          <w:tcPr>
            <w:tcW w:w="4785" w:type="dxa"/>
          </w:tcPr>
          <w:p w14:paraId="4B0AEC19" w14:textId="22FEC876" w:rsidR="2F59B4CA" w:rsidRPr="003A4BB8" w:rsidRDefault="558B174B">
            <w:r>
              <w:t>Arabic</w:t>
            </w:r>
          </w:p>
        </w:tc>
        <w:tc>
          <w:tcPr>
            <w:tcW w:w="4605" w:type="dxa"/>
          </w:tcPr>
          <w:p w14:paraId="792EFF1D" w14:textId="4D2CD0A8" w:rsidR="2F59B4CA" w:rsidRPr="003A4BB8" w:rsidRDefault="012278BA">
            <w:r>
              <w:t>French</w:t>
            </w:r>
          </w:p>
        </w:tc>
      </w:tr>
      <w:tr w:rsidR="2F59B4CA" w:rsidRPr="003A4BB8" w14:paraId="499BAE7B" w14:textId="77777777" w:rsidTr="19E144ED">
        <w:trPr>
          <w:trHeight w:val="417"/>
        </w:trPr>
        <w:tc>
          <w:tcPr>
            <w:tcW w:w="4785" w:type="dxa"/>
          </w:tcPr>
          <w:p w14:paraId="756F4DE5" w14:textId="00D6BFD5" w:rsidR="2F59B4CA" w:rsidRPr="003A4BB8" w:rsidRDefault="393611AE" w:rsidP="002A0E2B">
            <w:r>
              <w:t>Russian</w:t>
            </w:r>
          </w:p>
        </w:tc>
        <w:tc>
          <w:tcPr>
            <w:tcW w:w="4605" w:type="dxa"/>
          </w:tcPr>
          <w:p w14:paraId="7624E1E9" w14:textId="68EA4991" w:rsidR="2F59B4CA" w:rsidRPr="003A4BB8" w:rsidRDefault="224137BA">
            <w:r>
              <w:t>Arabic</w:t>
            </w:r>
          </w:p>
        </w:tc>
      </w:tr>
      <w:tr w:rsidR="2F59B4CA" w:rsidRPr="003A4BB8" w14:paraId="28097886" w14:textId="77777777" w:rsidTr="19E144ED">
        <w:trPr>
          <w:trHeight w:val="458"/>
        </w:trPr>
        <w:tc>
          <w:tcPr>
            <w:tcW w:w="4785" w:type="dxa"/>
          </w:tcPr>
          <w:p w14:paraId="25B408EB" w14:textId="15167716" w:rsidR="2F59B4CA" w:rsidRPr="003A4BB8" w:rsidRDefault="3F5E2D4C">
            <w:r>
              <w:t>Hindi</w:t>
            </w:r>
          </w:p>
        </w:tc>
        <w:tc>
          <w:tcPr>
            <w:tcW w:w="4605" w:type="dxa"/>
          </w:tcPr>
          <w:p w14:paraId="08EA28A6" w14:textId="6CDBB0D5" w:rsidR="2F59B4CA" w:rsidRPr="003A4BB8" w:rsidRDefault="47D6264A" w:rsidP="002A0E2B">
            <w:r>
              <w:t>Cape Verdean Creole</w:t>
            </w:r>
          </w:p>
        </w:tc>
      </w:tr>
      <w:tr w:rsidR="2F59B4CA" w:rsidRPr="003A4BB8" w14:paraId="7C84EE1F" w14:textId="77777777" w:rsidTr="19E144ED">
        <w:trPr>
          <w:trHeight w:val="442"/>
        </w:trPr>
        <w:tc>
          <w:tcPr>
            <w:tcW w:w="4785" w:type="dxa"/>
          </w:tcPr>
          <w:p w14:paraId="59072D9D" w14:textId="77777777" w:rsidR="2F59B4CA" w:rsidRPr="003A4BB8" w:rsidRDefault="2F59B4CA" w:rsidP="002A0E2B">
            <w:r w:rsidRPr="003A4BB8">
              <w:t>Other Indo-European languages</w:t>
            </w:r>
          </w:p>
          <w:p w14:paraId="0D417E09" w14:textId="77777777" w:rsidR="2F59B4CA" w:rsidRPr="003A4BB8" w:rsidRDefault="2F59B4CA" w:rsidP="002A0E2B"/>
        </w:tc>
        <w:tc>
          <w:tcPr>
            <w:tcW w:w="4605" w:type="dxa"/>
          </w:tcPr>
          <w:p w14:paraId="1E89B869" w14:textId="0FC63A52" w:rsidR="2F59B4CA" w:rsidRPr="003A4BB8" w:rsidRDefault="241425AD" w:rsidP="002A0E2B">
            <w:r>
              <w:t>Mandarin</w:t>
            </w:r>
          </w:p>
        </w:tc>
      </w:tr>
    </w:tbl>
    <w:p w14:paraId="3819CF15" w14:textId="6752A153" w:rsidR="00077C32" w:rsidRPr="003A4BB8" w:rsidRDefault="00077C32" w:rsidP="0065565A"/>
    <w:p w14:paraId="6F6FA620" w14:textId="105EC5CE" w:rsidR="00077C32" w:rsidRPr="00494D07" w:rsidRDefault="634110B4" w:rsidP="002A0E2B">
      <w:r>
        <w:t>The prevalence of these languages, according to the American Community Survey</w:t>
      </w:r>
      <w:r w:rsidRPr="19E144ED">
        <w:rPr>
          <w:rStyle w:val="FootnoteReference"/>
        </w:rPr>
        <w:footnoteReference w:id="3"/>
      </w:r>
      <w:r>
        <w:t>, is as follows.</w:t>
      </w:r>
    </w:p>
    <w:tbl>
      <w:tblPr>
        <w:tblW w:w="9562" w:type="dxa"/>
        <w:tblLook w:val="04A0" w:firstRow="1" w:lastRow="0" w:firstColumn="1" w:lastColumn="0" w:noHBand="0" w:noVBand="1"/>
      </w:tblPr>
      <w:tblGrid>
        <w:gridCol w:w="4781"/>
        <w:gridCol w:w="4781"/>
      </w:tblGrid>
      <w:tr w:rsidR="2F59B4CA" w:rsidRPr="003A4BB8" w14:paraId="1E494FC4" w14:textId="77777777" w:rsidTr="19E144ED">
        <w:trPr>
          <w:trHeight w:val="288"/>
        </w:trPr>
        <w:tc>
          <w:tcPr>
            <w:tcW w:w="4781" w:type="dxa"/>
            <w:tcBorders>
              <w:top w:val="single" w:sz="8" w:space="0" w:color="auto"/>
              <w:left w:val="single" w:sz="8" w:space="0" w:color="auto"/>
              <w:bottom w:val="single" w:sz="8" w:space="0" w:color="auto"/>
              <w:right w:val="single" w:sz="8" w:space="0" w:color="auto"/>
            </w:tcBorders>
            <w:shd w:val="clear" w:color="auto" w:fill="055994"/>
            <w:tcMar>
              <w:top w:w="0" w:type="dxa"/>
              <w:left w:w="108" w:type="dxa"/>
              <w:bottom w:w="0" w:type="dxa"/>
              <w:right w:w="108" w:type="dxa"/>
            </w:tcMar>
          </w:tcPr>
          <w:p w14:paraId="366C67C8" w14:textId="48CA3679" w:rsidR="2F59B4CA" w:rsidRPr="003A4BB8" w:rsidRDefault="01D30360" w:rsidP="19E144ED">
            <w:pPr>
              <w:rPr>
                <w:b/>
                <w:bCs/>
                <w:color w:val="FFFFFF" w:themeColor="background1"/>
              </w:rPr>
            </w:pPr>
            <w:r w:rsidRPr="19E144ED">
              <w:rPr>
                <w:b/>
                <w:bCs/>
                <w:color w:val="FFFFFF" w:themeColor="background1"/>
              </w:rPr>
              <w:t>Language</w:t>
            </w:r>
          </w:p>
        </w:tc>
        <w:tc>
          <w:tcPr>
            <w:tcW w:w="4781" w:type="dxa"/>
            <w:tcBorders>
              <w:top w:val="single" w:sz="8" w:space="0" w:color="auto"/>
              <w:left w:val="nil"/>
              <w:bottom w:val="single" w:sz="8" w:space="0" w:color="auto"/>
              <w:right w:val="single" w:sz="8" w:space="0" w:color="auto"/>
            </w:tcBorders>
            <w:shd w:val="clear" w:color="auto" w:fill="055994"/>
            <w:tcMar>
              <w:top w:w="0" w:type="dxa"/>
              <w:left w:w="108" w:type="dxa"/>
              <w:bottom w:w="0" w:type="dxa"/>
              <w:right w:w="108" w:type="dxa"/>
            </w:tcMar>
          </w:tcPr>
          <w:p w14:paraId="7431665A" w14:textId="5600E204" w:rsidR="2F59B4CA" w:rsidRPr="003A4BB8" w:rsidRDefault="28078089" w:rsidP="6F2B6B95">
            <w:pPr>
              <w:rPr>
                <w:b/>
              </w:rPr>
            </w:pPr>
            <w:r w:rsidRPr="00494D07">
              <w:rPr>
                <w:b/>
                <w:color w:val="FFFFFF" w:themeColor="background1"/>
              </w:rPr>
              <w:t>% of population</w:t>
            </w:r>
          </w:p>
        </w:tc>
      </w:tr>
      <w:tr w:rsidR="2F59B4CA" w:rsidRPr="003A4BB8" w14:paraId="4CF543B7"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F2D7B8" w14:textId="77777777" w:rsidR="2F59B4CA" w:rsidRPr="003A4BB8" w:rsidRDefault="3F5E2D4C" w:rsidP="6F2B6B95">
            <w:pPr>
              <w:rPr>
                <w:rFonts w:eastAsia="Calibri"/>
              </w:rPr>
            </w:pPr>
            <w:r>
              <w:t>Speak only English</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6754FAFC" w14:textId="137E22B8" w:rsidR="2F59B4CA" w:rsidRPr="003A4BB8" w:rsidRDefault="42497E35" w:rsidP="6F2B6B95">
            <w:pPr>
              <w:rPr>
                <w:rFonts w:ascii="Noto Sans" w:eastAsia="Noto Sans" w:hAnsi="Noto Sans" w:cs="Noto Sans"/>
                <w:color w:val="211F1F"/>
                <w:sz w:val="18"/>
                <w:szCs w:val="18"/>
              </w:rPr>
            </w:pPr>
            <w:r>
              <w:t>75.24%</w:t>
            </w:r>
          </w:p>
        </w:tc>
      </w:tr>
      <w:tr w:rsidR="2F59B4CA" w:rsidRPr="003A4BB8" w14:paraId="0078C72A"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9A55FB" w14:textId="77777777" w:rsidR="2F59B4CA" w:rsidRPr="003A4BB8" w:rsidRDefault="3F5E2D4C" w:rsidP="6F2B6B95">
            <w:r>
              <w:t>Spanish</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7B80CB4C" w14:textId="50E7E972" w:rsidR="2F59B4CA" w:rsidRPr="003A4BB8" w:rsidRDefault="1DF007E8" w:rsidP="25611B71">
            <w:pPr>
              <w:rPr>
                <w:rFonts w:ascii="Helvetica Neue" w:eastAsia="Helvetica Neue" w:hAnsi="Helvetica Neue" w:cs="Helvetica Neue"/>
                <w:sz w:val="19"/>
                <w:szCs w:val="19"/>
              </w:rPr>
            </w:pPr>
            <w:r>
              <w:t>9.57%</w:t>
            </w:r>
          </w:p>
        </w:tc>
      </w:tr>
      <w:tr w:rsidR="2F59B4CA" w:rsidRPr="003A4BB8" w14:paraId="572B14AE"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D8B655" w14:textId="66AD8F35" w:rsidR="6F2B6B95" w:rsidRDefault="6F2B6B95">
            <w:r>
              <w:t xml:space="preserve">Portuguese </w:t>
            </w:r>
            <w:r w:rsidR="05DFDC56">
              <w:t>(including Brazilian Portuguese, European Portuguese, and Cape Verdean Creole)</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519064C6" w14:textId="04E05534" w:rsidR="2F59B4CA" w:rsidRPr="003A4BB8" w:rsidRDefault="4C7B4AE8" w:rsidP="6F2B6B95">
            <w:r>
              <w:t>3.32</w:t>
            </w:r>
            <w:r w:rsidR="3F5E2D4C">
              <w:t>%</w:t>
            </w:r>
          </w:p>
        </w:tc>
      </w:tr>
      <w:tr w:rsidR="2F59B4CA" w:rsidRPr="003A4BB8" w14:paraId="4C264AB5"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07A04D" w14:textId="2351432D" w:rsidR="6F2B6B95" w:rsidRDefault="6F2B6B95">
            <w:pPr>
              <w:rPr>
                <w:sz w:val="19"/>
                <w:szCs w:val="19"/>
              </w:rPr>
            </w:pPr>
            <w:r>
              <w:t>Chinese (includes Mandarin, Cantonese)</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3A456537" w14:textId="062F2DBB" w:rsidR="2F59B4CA" w:rsidRPr="003A4BB8" w:rsidRDefault="3F5E2D4C" w:rsidP="6F2B6B95">
            <w:r>
              <w:t>2.1</w:t>
            </w:r>
            <w:r w:rsidR="26092273">
              <w:t>5</w:t>
            </w:r>
            <w:r>
              <w:t>%</w:t>
            </w:r>
          </w:p>
        </w:tc>
      </w:tr>
      <w:tr w:rsidR="2F59B4CA" w:rsidRPr="003A4BB8" w14:paraId="540FFE6D"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151491" w14:textId="24AB3C65" w:rsidR="6F2B6B95" w:rsidRDefault="6F2B6B95">
            <w:pPr>
              <w:rPr>
                <w:sz w:val="19"/>
                <w:szCs w:val="19"/>
              </w:rPr>
            </w:pPr>
            <w:r>
              <w:t>Haitian</w:t>
            </w:r>
            <w:r w:rsidR="62B2CAB5">
              <w:t xml:space="preserve"> Creole</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0F7B1A9A" w14:textId="0376B567" w:rsidR="2F59B4CA" w:rsidRPr="003A4BB8" w:rsidRDefault="3F5E2D4C" w:rsidP="6F2B6B95">
            <w:r>
              <w:t>1.</w:t>
            </w:r>
            <w:r w:rsidR="61EC69BC">
              <w:t>28</w:t>
            </w:r>
            <w:r>
              <w:t>%</w:t>
            </w:r>
          </w:p>
        </w:tc>
      </w:tr>
      <w:tr w:rsidR="2F59B4CA" w:rsidRPr="003A4BB8" w14:paraId="4F371D94"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51786E" w14:textId="307DDF26" w:rsidR="6F2B6B95" w:rsidRDefault="6F2B6B95">
            <w:pPr>
              <w:rPr>
                <w:sz w:val="19"/>
                <w:szCs w:val="19"/>
              </w:rPr>
            </w:pPr>
            <w:r>
              <w:t>French (includes Cajun)</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53EB7C8C" w14:textId="6BA42383" w:rsidR="2F59B4CA" w:rsidRPr="003A4BB8" w:rsidRDefault="3F5E2D4C" w:rsidP="6F2B6B95">
            <w:r>
              <w:t>0.</w:t>
            </w:r>
            <w:r w:rsidR="3865793A">
              <w:t>67</w:t>
            </w:r>
            <w:r>
              <w:t>%</w:t>
            </w:r>
          </w:p>
        </w:tc>
      </w:tr>
      <w:tr w:rsidR="2F59B4CA" w:rsidRPr="003A4BB8" w14:paraId="618838A4"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4815EB" w14:textId="18526F2B" w:rsidR="6F2B6B95" w:rsidRDefault="6F2B6B95">
            <w:pPr>
              <w:rPr>
                <w:sz w:val="19"/>
                <w:szCs w:val="19"/>
              </w:rPr>
            </w:pPr>
            <w:r>
              <w:t>Vietnamese</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77F9412D" w14:textId="724BA07C" w:rsidR="2F59B4CA" w:rsidRPr="003A4BB8" w:rsidRDefault="3F5E2D4C" w:rsidP="6F2B6B95">
            <w:r>
              <w:t>0.6</w:t>
            </w:r>
            <w:r w:rsidR="3E6FA341">
              <w:t>6</w:t>
            </w:r>
            <w:r>
              <w:t>%</w:t>
            </w:r>
          </w:p>
        </w:tc>
      </w:tr>
      <w:tr w:rsidR="2F59B4CA" w:rsidRPr="003A4BB8" w14:paraId="5E3A9D6E"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52B341" w14:textId="1D5985C8" w:rsidR="6F2B6B95" w:rsidRDefault="6F2B6B95">
            <w:pPr>
              <w:rPr>
                <w:sz w:val="19"/>
                <w:szCs w:val="19"/>
              </w:rPr>
            </w:pPr>
            <w:r>
              <w:t>Arabic</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74D6432C" w14:textId="41F56DF0" w:rsidR="2F59B4CA" w:rsidRPr="003A4BB8" w:rsidRDefault="3F5E2D4C" w:rsidP="6F2B6B95">
            <w:r>
              <w:t>0.6</w:t>
            </w:r>
            <w:r w:rsidR="687B2B91">
              <w:t>1</w:t>
            </w:r>
            <w:r>
              <w:t>%</w:t>
            </w:r>
          </w:p>
        </w:tc>
      </w:tr>
      <w:tr w:rsidR="2F59B4CA" w:rsidRPr="003A4BB8" w14:paraId="0FDCB0BF"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C0242B" w14:textId="3CB68264" w:rsidR="6F2B6B95" w:rsidRDefault="6F2B6B95">
            <w:pPr>
              <w:rPr>
                <w:sz w:val="19"/>
                <w:szCs w:val="19"/>
              </w:rPr>
            </w:pPr>
            <w:r>
              <w:t>Russian</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59E07F58" w14:textId="04C8D985" w:rsidR="2F59B4CA" w:rsidRPr="003A4BB8" w:rsidRDefault="3F5E2D4C" w:rsidP="6F2B6B95">
            <w:r>
              <w:t>0.5</w:t>
            </w:r>
            <w:r w:rsidR="3888975F">
              <w:t>4</w:t>
            </w:r>
            <w:r>
              <w:t>%</w:t>
            </w:r>
          </w:p>
        </w:tc>
      </w:tr>
      <w:tr w:rsidR="2F59B4CA" w:rsidRPr="003A4BB8" w14:paraId="308710DA"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FEA07B" w14:textId="1F7654B1" w:rsidR="6F2B6B95" w:rsidRDefault="6F2B6B95">
            <w:pPr>
              <w:rPr>
                <w:sz w:val="19"/>
                <w:szCs w:val="19"/>
              </w:rPr>
            </w:pPr>
            <w:r>
              <w:t>Hindi</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3A6EE4C9" w14:textId="57929A2C" w:rsidR="2F59B4CA" w:rsidRPr="003A4BB8" w:rsidRDefault="3F5E2D4C" w:rsidP="6F2B6B95">
            <w:r>
              <w:t>0.</w:t>
            </w:r>
            <w:r w:rsidR="7DCAC869">
              <w:t>46</w:t>
            </w:r>
            <w:r>
              <w:t>%</w:t>
            </w:r>
          </w:p>
        </w:tc>
      </w:tr>
      <w:tr w:rsidR="6F2B6B95" w14:paraId="4821CA43" w14:textId="77777777" w:rsidTr="19E144ED">
        <w:trPr>
          <w:trHeight w:val="288"/>
        </w:trPr>
        <w:tc>
          <w:tcPr>
            <w:tcW w:w="478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4102E6" w14:textId="6A4B1AFC" w:rsidR="6984792F" w:rsidRDefault="6984792F" w:rsidP="6F2B6B95">
            <w:pPr>
              <w:rPr>
                <w:sz w:val="19"/>
                <w:szCs w:val="19"/>
              </w:rPr>
            </w:pPr>
            <w:r>
              <w:t>Other Indo-European languages</w:t>
            </w:r>
          </w:p>
        </w:tc>
        <w:tc>
          <w:tcPr>
            <w:tcW w:w="4781" w:type="dxa"/>
            <w:tcBorders>
              <w:top w:val="nil"/>
              <w:left w:val="nil"/>
              <w:bottom w:val="single" w:sz="8" w:space="0" w:color="auto"/>
              <w:right w:val="single" w:sz="8" w:space="0" w:color="auto"/>
            </w:tcBorders>
            <w:tcMar>
              <w:top w:w="0" w:type="dxa"/>
              <w:left w:w="108" w:type="dxa"/>
              <w:bottom w:w="0" w:type="dxa"/>
              <w:right w:w="108" w:type="dxa"/>
            </w:tcMar>
          </w:tcPr>
          <w:p w14:paraId="60A84118" w14:textId="13C8BB1C" w:rsidR="1A3E68BD" w:rsidRDefault="1A3E68BD" w:rsidP="6F2B6B95">
            <w:r>
              <w:t>0.45%</w:t>
            </w:r>
          </w:p>
        </w:tc>
      </w:tr>
    </w:tbl>
    <w:p w14:paraId="32849CD6" w14:textId="373FA69A" w:rsidR="00077C32" w:rsidRPr="003A4BB8" w:rsidRDefault="00077C32" w:rsidP="002A0E2B"/>
    <w:p w14:paraId="1EE7E3EA" w14:textId="056C7192" w:rsidR="00077C32" w:rsidRPr="003A4BB8" w:rsidRDefault="00077C32" w:rsidP="4A4E16F6"/>
    <w:p w14:paraId="0D24018B" w14:textId="540C100A" w:rsidR="6F2B6B95" w:rsidRDefault="411FBE02">
      <w:r>
        <w:t>In addition, when making decisions about which populations may be in need of language assistance in a given service setting, it may be useful to consult two additional sources</w:t>
      </w:r>
      <w:r w:rsidR="36039741">
        <w:t xml:space="preserve"> of data: the languages spoken by people who self-describe as speaking English “less than very well” on the American Community Survey, and the languages spo</w:t>
      </w:r>
      <w:r w:rsidR="07C9BCE7">
        <w:t xml:space="preserve">ken by people who request interpreter services at Massachusetts health care facilities as reported in the annual </w:t>
      </w:r>
      <w:r w:rsidR="738DA6D5">
        <w:t xml:space="preserve">Interpreter Services Report. While the difference between these data sources is subtle, the </w:t>
      </w:r>
      <w:r w:rsidR="0227740B">
        <w:t xml:space="preserve">“less than very well” </w:t>
      </w:r>
      <w:r w:rsidR="0227740B">
        <w:lastRenderedPageBreak/>
        <w:t>data from the ACS and the hospital interpreter request data</w:t>
      </w:r>
      <w:r w:rsidR="738DA6D5">
        <w:t xml:space="preserve"> r</w:t>
      </w:r>
      <w:r w:rsidR="6A0A386E">
        <w:t>eflect populations who may be at increased need of language assistance services in emergency scenarios.</w:t>
      </w:r>
    </w:p>
    <w:p w14:paraId="1D42D807" w14:textId="00F33F79" w:rsidR="6F2B6B95" w:rsidRDefault="6F2B6B95"/>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4674"/>
        <w:gridCol w:w="4676"/>
      </w:tblGrid>
      <w:tr w:rsidR="6F2B6B95" w14:paraId="234F5957" w14:textId="77777777" w:rsidTr="19E144ED">
        <w:trPr>
          <w:trHeight w:val="1250"/>
        </w:trPr>
        <w:tc>
          <w:tcPr>
            <w:tcW w:w="4781" w:type="dxa"/>
            <w:shd w:val="clear" w:color="auto" w:fill="055994"/>
            <w:vAlign w:val="center"/>
          </w:tcPr>
          <w:p w14:paraId="6E43E5AC" w14:textId="3E6B4B58" w:rsidR="6F2B6B95" w:rsidRDefault="6F2B6B95" w:rsidP="6F2B6B95">
            <w:pPr>
              <w:rPr>
                <w:b/>
                <w:bCs/>
                <w:color w:val="FFFFFF" w:themeColor="background1"/>
              </w:rPr>
            </w:pPr>
            <w:r w:rsidRPr="19E144ED">
              <w:rPr>
                <w:b/>
                <w:bCs/>
                <w:color w:val="FFFFFF" w:themeColor="background1"/>
              </w:rPr>
              <w:t xml:space="preserve">Top 10 Languages Spoken at Home in Massachusetts, </w:t>
            </w:r>
            <w:r w:rsidR="071342E6" w:rsidRPr="19E144ED">
              <w:rPr>
                <w:b/>
                <w:bCs/>
                <w:color w:val="FFFFFF" w:themeColor="background1"/>
              </w:rPr>
              <w:t xml:space="preserve">among those who speak English “less than very well,” </w:t>
            </w:r>
            <w:r w:rsidRPr="19E144ED">
              <w:rPr>
                <w:b/>
                <w:bCs/>
                <w:color w:val="FFFFFF" w:themeColor="background1"/>
              </w:rPr>
              <w:t>ACS 2019-2023</w:t>
            </w:r>
            <w:r w:rsidRPr="19E144ED">
              <w:rPr>
                <w:rStyle w:val="FootnoteReference"/>
                <w:b/>
                <w:bCs/>
                <w:color w:val="FFFFFF" w:themeColor="background1"/>
              </w:rPr>
              <w:footnoteReference w:id="4"/>
            </w:r>
          </w:p>
        </w:tc>
        <w:tc>
          <w:tcPr>
            <w:tcW w:w="4781" w:type="dxa"/>
            <w:shd w:val="clear" w:color="auto" w:fill="055994"/>
            <w:vAlign w:val="center"/>
          </w:tcPr>
          <w:p w14:paraId="507693DD" w14:textId="30FB47A7" w:rsidR="6F2B6B95" w:rsidRDefault="6F2B6B95" w:rsidP="6F2B6B95">
            <w:pPr>
              <w:rPr>
                <w:b/>
                <w:bCs/>
                <w:color w:val="FFFFFF" w:themeColor="background1"/>
              </w:rPr>
            </w:pPr>
            <w:r w:rsidRPr="6F2B6B95">
              <w:rPr>
                <w:b/>
                <w:bCs/>
                <w:color w:val="FFFFFF" w:themeColor="background1"/>
              </w:rPr>
              <w:t xml:space="preserve">Top 10 Languages </w:t>
            </w:r>
            <w:r w:rsidR="0C2CC3DE" w:rsidRPr="6F2B6B95">
              <w:rPr>
                <w:b/>
                <w:bCs/>
                <w:color w:val="FFFFFF" w:themeColor="background1"/>
              </w:rPr>
              <w:t xml:space="preserve">for Which Interpretation Was Requested in </w:t>
            </w:r>
            <w:r w:rsidRPr="6F2B6B95">
              <w:rPr>
                <w:b/>
                <w:bCs/>
                <w:color w:val="FFFFFF" w:themeColor="background1"/>
              </w:rPr>
              <w:t>Health Care Facilities</w:t>
            </w:r>
            <w:r w:rsidR="2809DCBB" w:rsidRPr="6F2B6B95">
              <w:rPr>
                <w:b/>
                <w:bCs/>
                <w:color w:val="FFFFFF" w:themeColor="background1"/>
              </w:rPr>
              <w:t>, MDPH</w:t>
            </w:r>
            <w:r w:rsidR="00C532A3">
              <w:rPr>
                <w:b/>
                <w:bCs/>
                <w:color w:val="FFFFFF" w:themeColor="background1"/>
              </w:rPr>
              <w:t xml:space="preserve"> </w:t>
            </w:r>
            <w:r w:rsidR="2809DCBB" w:rsidRPr="6F2B6B95">
              <w:rPr>
                <w:b/>
                <w:bCs/>
                <w:color w:val="FFFFFF" w:themeColor="background1"/>
              </w:rPr>
              <w:t>Interpreter Services Report FY24</w:t>
            </w:r>
          </w:p>
        </w:tc>
      </w:tr>
      <w:tr w:rsidR="6F2B6B95" w14:paraId="6B28DB72" w14:textId="77777777" w:rsidTr="19E144ED">
        <w:trPr>
          <w:trHeight w:val="417"/>
        </w:trPr>
        <w:tc>
          <w:tcPr>
            <w:tcW w:w="4781" w:type="dxa"/>
          </w:tcPr>
          <w:p w14:paraId="347E723A" w14:textId="77777777" w:rsidR="6F2B6B95" w:rsidRDefault="6F2B6B95">
            <w:r>
              <w:t>Spanish</w:t>
            </w:r>
          </w:p>
        </w:tc>
        <w:tc>
          <w:tcPr>
            <w:tcW w:w="4781" w:type="dxa"/>
          </w:tcPr>
          <w:p w14:paraId="4F0435C3" w14:textId="77777777" w:rsidR="6F2B6B95" w:rsidRDefault="6F2B6B95">
            <w:r>
              <w:t>Spanish</w:t>
            </w:r>
          </w:p>
        </w:tc>
      </w:tr>
      <w:tr w:rsidR="6F2B6B95" w14:paraId="143E1E8A" w14:textId="77777777" w:rsidTr="19E144ED">
        <w:trPr>
          <w:trHeight w:val="417"/>
        </w:trPr>
        <w:tc>
          <w:tcPr>
            <w:tcW w:w="4781" w:type="dxa"/>
          </w:tcPr>
          <w:p w14:paraId="06926641" w14:textId="5D880CFB" w:rsidR="6F2B6B95" w:rsidRDefault="6F2B6B95">
            <w:r>
              <w:t>Portuguese (including Brazilian Portuguese, European Portuguese, and Cape Verdean Creole)</w:t>
            </w:r>
          </w:p>
        </w:tc>
        <w:tc>
          <w:tcPr>
            <w:tcW w:w="4781" w:type="dxa"/>
          </w:tcPr>
          <w:p w14:paraId="26A587D2" w14:textId="10C0D928" w:rsidR="6F2B6B95" w:rsidRDefault="6F2B6B95">
            <w:r>
              <w:t>Brazilian Portuguese</w:t>
            </w:r>
          </w:p>
        </w:tc>
      </w:tr>
      <w:tr w:rsidR="6F2B6B95" w14:paraId="3615DFB8" w14:textId="77777777" w:rsidTr="19E144ED">
        <w:trPr>
          <w:trHeight w:val="417"/>
        </w:trPr>
        <w:tc>
          <w:tcPr>
            <w:tcW w:w="4781" w:type="dxa"/>
          </w:tcPr>
          <w:p w14:paraId="4D9369F6" w14:textId="77777777" w:rsidR="6F2B6B95" w:rsidRDefault="6F2B6B95">
            <w:r>
              <w:t>Chinese (incl. Mandarin, Cantonese)</w:t>
            </w:r>
          </w:p>
        </w:tc>
        <w:tc>
          <w:tcPr>
            <w:tcW w:w="4781" w:type="dxa"/>
          </w:tcPr>
          <w:p w14:paraId="28D54F6F" w14:textId="2AF56609" w:rsidR="6F2B6B95" w:rsidRDefault="6F2B6B95">
            <w:r>
              <w:t>Haitian Creole</w:t>
            </w:r>
          </w:p>
        </w:tc>
      </w:tr>
      <w:tr w:rsidR="6F2B6B95" w14:paraId="0E5EE738" w14:textId="77777777" w:rsidTr="19E144ED">
        <w:trPr>
          <w:trHeight w:val="417"/>
        </w:trPr>
        <w:tc>
          <w:tcPr>
            <w:tcW w:w="4781" w:type="dxa"/>
          </w:tcPr>
          <w:p w14:paraId="52EC4FCC" w14:textId="10624763" w:rsidR="6F2B6B95" w:rsidRDefault="6F2B6B95" w:rsidP="6F2B6B95">
            <w:r>
              <w:t>Haitian Creole</w:t>
            </w:r>
          </w:p>
        </w:tc>
        <w:tc>
          <w:tcPr>
            <w:tcW w:w="4781" w:type="dxa"/>
          </w:tcPr>
          <w:p w14:paraId="50D48E3A" w14:textId="5E8BC1FF" w:rsidR="109CBA6E" w:rsidRDefault="109CBA6E">
            <w:r>
              <w:t xml:space="preserve">Arabic, Mandarin </w:t>
            </w:r>
            <w:r w:rsidRPr="25611B71">
              <w:rPr>
                <w:i/>
              </w:rPr>
              <w:t>(tied</w:t>
            </w:r>
            <w:r w:rsidR="0F9B915C" w:rsidRPr="25611B71">
              <w:rPr>
                <w:i/>
              </w:rPr>
              <w:t xml:space="preserve"> for 4</w:t>
            </w:r>
            <w:r w:rsidR="0F9B915C" w:rsidRPr="25611B71">
              <w:rPr>
                <w:i/>
                <w:vertAlign w:val="superscript"/>
              </w:rPr>
              <w:t>th</w:t>
            </w:r>
            <w:r w:rsidRPr="25611B71">
              <w:rPr>
                <w:i/>
              </w:rPr>
              <w:t>)</w:t>
            </w:r>
          </w:p>
        </w:tc>
      </w:tr>
      <w:tr w:rsidR="6F2B6B95" w14:paraId="409C9398" w14:textId="77777777" w:rsidTr="19E144ED">
        <w:trPr>
          <w:trHeight w:val="417"/>
        </w:trPr>
        <w:tc>
          <w:tcPr>
            <w:tcW w:w="4781" w:type="dxa"/>
          </w:tcPr>
          <w:p w14:paraId="791B58D6" w14:textId="083D687B" w:rsidR="0040DB48" w:rsidRDefault="0040DB48">
            <w:r>
              <w:t>Vietnamese</w:t>
            </w:r>
          </w:p>
        </w:tc>
        <w:tc>
          <w:tcPr>
            <w:tcW w:w="4781" w:type="dxa"/>
          </w:tcPr>
          <w:p w14:paraId="142C5848" w14:textId="248435CD" w:rsidR="0F4FC383" w:rsidRDefault="0F4FC383">
            <w:r>
              <w:t xml:space="preserve">Russian, Vietnamese </w:t>
            </w:r>
            <w:r w:rsidRPr="25611B71">
              <w:rPr>
                <w:i/>
              </w:rPr>
              <w:t>(tied</w:t>
            </w:r>
            <w:r w:rsidR="2B34F500" w:rsidRPr="25611B71">
              <w:rPr>
                <w:i/>
              </w:rPr>
              <w:t xml:space="preserve"> </w:t>
            </w:r>
            <w:r w:rsidR="34DB61E1" w:rsidRPr="25611B71">
              <w:rPr>
                <w:i/>
              </w:rPr>
              <w:t xml:space="preserve">for </w:t>
            </w:r>
            <w:r w:rsidR="2B34F500" w:rsidRPr="25611B71">
              <w:rPr>
                <w:i/>
              </w:rPr>
              <w:t>5</w:t>
            </w:r>
            <w:r w:rsidR="2B34F500" w:rsidRPr="25611B71">
              <w:rPr>
                <w:i/>
                <w:vertAlign w:val="superscript"/>
              </w:rPr>
              <w:t>th</w:t>
            </w:r>
            <w:r w:rsidRPr="25611B71">
              <w:rPr>
                <w:i/>
              </w:rPr>
              <w:t>)</w:t>
            </w:r>
          </w:p>
        </w:tc>
      </w:tr>
      <w:tr w:rsidR="6F2B6B95" w14:paraId="42F8A0DA" w14:textId="77777777" w:rsidTr="19E144ED">
        <w:trPr>
          <w:trHeight w:val="393"/>
        </w:trPr>
        <w:tc>
          <w:tcPr>
            <w:tcW w:w="4781" w:type="dxa"/>
          </w:tcPr>
          <w:p w14:paraId="1F3D4455" w14:textId="4152F738" w:rsidR="3A954838" w:rsidRDefault="3A954838">
            <w:r>
              <w:t>Russian</w:t>
            </w:r>
          </w:p>
        </w:tc>
        <w:tc>
          <w:tcPr>
            <w:tcW w:w="4781" w:type="dxa"/>
          </w:tcPr>
          <w:p w14:paraId="28B8FDA7" w14:textId="4A52151F" w:rsidR="32F4F174" w:rsidRDefault="32F4F174">
            <w:r>
              <w:t>American Sign Language</w:t>
            </w:r>
          </w:p>
        </w:tc>
      </w:tr>
      <w:tr w:rsidR="6F2B6B95" w14:paraId="52435313" w14:textId="77777777" w:rsidTr="19E144ED">
        <w:trPr>
          <w:trHeight w:val="417"/>
        </w:trPr>
        <w:tc>
          <w:tcPr>
            <w:tcW w:w="4781" w:type="dxa"/>
          </w:tcPr>
          <w:p w14:paraId="6A36B364" w14:textId="7A37E92C" w:rsidR="6F2B6B95" w:rsidRDefault="6F2B6B95" w:rsidP="6F2B6B95">
            <w:r>
              <w:t>Arabic</w:t>
            </w:r>
          </w:p>
        </w:tc>
        <w:tc>
          <w:tcPr>
            <w:tcW w:w="4781" w:type="dxa"/>
          </w:tcPr>
          <w:p w14:paraId="6E923EB4" w14:textId="7AE0A517" w:rsidR="6F2B6B95" w:rsidRDefault="6F2B6B95" w:rsidP="6F2B6B95">
            <w:r>
              <w:t>French</w:t>
            </w:r>
          </w:p>
        </w:tc>
      </w:tr>
      <w:tr w:rsidR="6F2B6B95" w14:paraId="2FC6C1E3" w14:textId="77777777" w:rsidTr="19E144ED">
        <w:trPr>
          <w:trHeight w:val="417"/>
        </w:trPr>
        <w:tc>
          <w:tcPr>
            <w:tcW w:w="4781" w:type="dxa"/>
          </w:tcPr>
          <w:p w14:paraId="002A32BD" w14:textId="1315EC72" w:rsidR="62416C6F" w:rsidRDefault="62416C6F">
            <w:r>
              <w:t>Khmer/Cambodian</w:t>
            </w:r>
          </w:p>
        </w:tc>
        <w:tc>
          <w:tcPr>
            <w:tcW w:w="4781" w:type="dxa"/>
          </w:tcPr>
          <w:p w14:paraId="14A605D2" w14:textId="02ACCC49" w:rsidR="523BFC44" w:rsidRDefault="523BFC44" w:rsidP="6F2B6B95">
            <w:r>
              <w:t xml:space="preserve">Cantonese, European Portuguese </w:t>
            </w:r>
            <w:r w:rsidRPr="25611B71">
              <w:rPr>
                <w:i/>
              </w:rPr>
              <w:t>(tied</w:t>
            </w:r>
            <w:r w:rsidR="64780085" w:rsidRPr="25611B71">
              <w:rPr>
                <w:i/>
              </w:rPr>
              <w:t xml:space="preserve"> for 8</w:t>
            </w:r>
            <w:r w:rsidR="64780085" w:rsidRPr="25611B71">
              <w:rPr>
                <w:i/>
                <w:vertAlign w:val="superscript"/>
              </w:rPr>
              <w:t>th</w:t>
            </w:r>
            <w:r w:rsidRPr="25611B71">
              <w:rPr>
                <w:i/>
              </w:rPr>
              <w:t>)</w:t>
            </w:r>
          </w:p>
        </w:tc>
      </w:tr>
      <w:tr w:rsidR="6F2B6B95" w14:paraId="10B1EECD" w14:textId="77777777" w:rsidTr="19E144ED">
        <w:trPr>
          <w:trHeight w:val="458"/>
        </w:trPr>
        <w:tc>
          <w:tcPr>
            <w:tcW w:w="4781" w:type="dxa"/>
          </w:tcPr>
          <w:p w14:paraId="5E4C8616" w14:textId="3C2F3507" w:rsidR="1F84BE89" w:rsidRDefault="1F84BE89" w:rsidP="6F2B6B95">
            <w:r>
              <w:t>Other Indo-European languages</w:t>
            </w:r>
          </w:p>
        </w:tc>
        <w:tc>
          <w:tcPr>
            <w:tcW w:w="4781" w:type="dxa"/>
          </w:tcPr>
          <w:p w14:paraId="3C3E7249" w14:textId="2D7C3FBB" w:rsidR="28C7A61F" w:rsidRDefault="28C7A61F">
            <w:r>
              <w:t xml:space="preserve">Khmer/Cambodian, </w:t>
            </w:r>
            <w:r w:rsidR="6F2B6B95">
              <w:t>Cape Verdean Creole</w:t>
            </w:r>
            <w:r w:rsidR="545FA1B7">
              <w:t xml:space="preserve"> </w:t>
            </w:r>
            <w:r w:rsidR="545FA1B7" w:rsidRPr="25611B71">
              <w:rPr>
                <w:i/>
              </w:rPr>
              <w:t>(tied for 9</w:t>
            </w:r>
            <w:r w:rsidR="545FA1B7" w:rsidRPr="25611B71">
              <w:rPr>
                <w:i/>
                <w:vertAlign w:val="superscript"/>
              </w:rPr>
              <w:t>th</w:t>
            </w:r>
            <w:r w:rsidR="545FA1B7" w:rsidRPr="25611B71">
              <w:rPr>
                <w:i/>
              </w:rPr>
              <w:t>)</w:t>
            </w:r>
          </w:p>
        </w:tc>
      </w:tr>
      <w:tr w:rsidR="6F2B6B95" w14:paraId="18868992" w14:textId="77777777" w:rsidTr="19E144ED">
        <w:trPr>
          <w:trHeight w:val="442"/>
        </w:trPr>
        <w:tc>
          <w:tcPr>
            <w:tcW w:w="4781" w:type="dxa"/>
          </w:tcPr>
          <w:p w14:paraId="769D3411" w14:textId="18E91FB4" w:rsidR="63930898" w:rsidRDefault="63930898">
            <w:r>
              <w:t>French (includes Cajun)</w:t>
            </w:r>
          </w:p>
        </w:tc>
        <w:tc>
          <w:tcPr>
            <w:tcW w:w="4781" w:type="dxa"/>
          </w:tcPr>
          <w:p w14:paraId="5037AC1F" w14:textId="189C67F5" w:rsidR="7AA8DECA" w:rsidRDefault="7AA8DECA">
            <w:r>
              <w:t xml:space="preserve">Albanian, Bulgarian </w:t>
            </w:r>
            <w:r w:rsidRPr="25611B71">
              <w:rPr>
                <w:i/>
              </w:rPr>
              <w:t>(tied for 10</w:t>
            </w:r>
            <w:r w:rsidRPr="25611B71">
              <w:rPr>
                <w:i/>
                <w:vertAlign w:val="superscript"/>
              </w:rPr>
              <w:t>th</w:t>
            </w:r>
            <w:r w:rsidRPr="25611B71">
              <w:rPr>
                <w:i/>
              </w:rPr>
              <w:t>)</w:t>
            </w:r>
          </w:p>
        </w:tc>
      </w:tr>
    </w:tbl>
    <w:p w14:paraId="05BAC95F" w14:textId="5DC5681C" w:rsidR="6F2B6B95" w:rsidRDefault="6F2B6B95"/>
    <w:p w14:paraId="202092EA" w14:textId="318A617F" w:rsidR="00077C32" w:rsidRPr="003A4BB8" w:rsidRDefault="00077C32" w:rsidP="25611B71"/>
    <w:p w14:paraId="4F7C1FE3" w14:textId="54B73FC6" w:rsidR="00077C32" w:rsidRPr="003A4BB8" w:rsidRDefault="57074932">
      <w:r>
        <w:t>Each of these data sources contributes to the full picture of language use in the Commonwealth. DPH staff who are unsure of which languages are most relevant for the s</w:t>
      </w:r>
      <w:r w:rsidR="58AF9B10">
        <w:t xml:space="preserve">ervices they provide (including those who are producing documents or providing services for a subset of the population, such as </w:t>
      </w:r>
      <w:proofErr w:type="gramStart"/>
      <w:r w:rsidR="15B94762">
        <w:t>regionally-specific</w:t>
      </w:r>
      <w:proofErr w:type="gramEnd"/>
      <w:r w:rsidR="15B94762">
        <w:t xml:space="preserve"> health alerts) are encouraged to reach out to the Language Access Coordinator for more tailored data. </w:t>
      </w:r>
      <w:r w:rsidR="29FBB421">
        <w:t xml:space="preserve">Staff may also wish to consult the </w:t>
      </w:r>
      <w:hyperlink r:id="rId29">
        <w:r w:rsidR="29FBB421" w:rsidRPr="25611B71">
          <w:rPr>
            <w:rStyle w:val="Hyperlink"/>
          </w:rPr>
          <w:t>Massachusetts Health Data Tool</w:t>
        </w:r>
      </w:hyperlink>
      <w:r w:rsidR="29FBB421">
        <w:t xml:space="preserve"> for the most up-to-date language prevalence data</w:t>
      </w:r>
      <w:r w:rsidR="7C4FC200">
        <w:t xml:space="preserve"> from the American Community Survey</w:t>
      </w:r>
      <w:r w:rsidR="29FBB421">
        <w:t>.</w:t>
      </w:r>
    </w:p>
    <w:p w14:paraId="1D9548A4" w14:textId="0A3A0F7B" w:rsidR="6F2B6B95" w:rsidRDefault="6F2B6B95" w:rsidP="6F2B6B95"/>
    <w:p w14:paraId="095F009B" w14:textId="17F31DA8" w:rsidR="00431BEC" w:rsidRPr="0065565A" w:rsidRDefault="34C277A1" w:rsidP="4A4E16F6">
      <w:pPr>
        <w:pStyle w:val="Heading4"/>
        <w:ind w:left="0"/>
        <w:rPr>
          <w:rFonts w:ascii="Calibri" w:eastAsia="Calibri" w:hAnsi="Calibri" w:cs="Calibri"/>
          <w:b/>
          <w:bCs/>
          <w:i w:val="0"/>
          <w:iCs w:val="0"/>
          <w:color w:val="auto"/>
        </w:rPr>
      </w:pPr>
      <w:r w:rsidRPr="4A4E16F6">
        <w:rPr>
          <w:rFonts w:ascii="Calibri" w:eastAsia="Calibri" w:hAnsi="Calibri" w:cs="Calibri"/>
          <w:b/>
          <w:bCs/>
          <w:i w:val="0"/>
          <w:iCs w:val="0"/>
          <w:color w:val="auto"/>
        </w:rPr>
        <w:t xml:space="preserve">Points of Contact between </w:t>
      </w:r>
      <w:r w:rsidR="0EEA4E2A" w:rsidRPr="4A4E16F6">
        <w:rPr>
          <w:rFonts w:ascii="Calibri" w:eastAsia="Calibri" w:hAnsi="Calibri" w:cs="Calibri"/>
          <w:b/>
          <w:bCs/>
          <w:i w:val="0"/>
          <w:iCs w:val="0"/>
          <w:color w:val="auto"/>
        </w:rPr>
        <w:t>DPH</w:t>
      </w:r>
      <w:r w:rsidR="78D16790" w:rsidRPr="4A4E16F6">
        <w:rPr>
          <w:rFonts w:ascii="Calibri" w:eastAsia="Calibri" w:hAnsi="Calibri" w:cs="Calibri"/>
          <w:b/>
          <w:bCs/>
          <w:i w:val="0"/>
          <w:iCs w:val="0"/>
          <w:color w:val="auto"/>
        </w:rPr>
        <w:t xml:space="preserve"> </w:t>
      </w:r>
      <w:r w:rsidRPr="4A4E16F6">
        <w:rPr>
          <w:rFonts w:ascii="Calibri" w:eastAsia="Calibri" w:hAnsi="Calibri" w:cs="Calibri"/>
          <w:b/>
          <w:bCs/>
          <w:i w:val="0"/>
          <w:iCs w:val="0"/>
          <w:color w:val="auto"/>
        </w:rPr>
        <w:t>and Client Population</w:t>
      </w:r>
      <w:r w:rsidR="41FDA99D" w:rsidRPr="4A4E16F6">
        <w:rPr>
          <w:rFonts w:ascii="Calibri" w:eastAsia="Calibri" w:hAnsi="Calibri" w:cs="Calibri"/>
          <w:b/>
          <w:bCs/>
          <w:i w:val="0"/>
          <w:iCs w:val="0"/>
          <w:color w:val="auto"/>
        </w:rPr>
        <w:t xml:space="preserve">: </w:t>
      </w:r>
    </w:p>
    <w:p w14:paraId="18B0EA61" w14:textId="77777777" w:rsidR="00A038D7" w:rsidRDefault="00A038D7" w:rsidP="001B0821"/>
    <w:p w14:paraId="58E2D6B6" w14:textId="0C4A8ED0" w:rsidR="00431BEC" w:rsidRPr="003A4BB8" w:rsidRDefault="7D54F69F" w:rsidP="0065565A">
      <w:r>
        <w:lastRenderedPageBreak/>
        <w:t>DPH operates over 200 distinct programs statewide, each with their own point of contact. In addition to these program-specific contacts, the offices below</w:t>
      </w:r>
      <w:r w:rsidR="41FDA99D">
        <w:t xml:space="preserve"> serve as direct contact points with </w:t>
      </w:r>
      <w:r w:rsidR="19FA5978">
        <w:t xml:space="preserve">all </w:t>
      </w:r>
      <w:r w:rsidR="41FDA99D">
        <w:t>residents of the state</w:t>
      </w:r>
      <w:r w:rsidR="0BE4D78A">
        <w:t>, regardless of which services they may receive</w:t>
      </w:r>
      <w:r w:rsidR="41FDA99D">
        <w:t>:</w:t>
      </w:r>
    </w:p>
    <w:p w14:paraId="4F001BD7" w14:textId="367384BD" w:rsidR="2F59B4CA" w:rsidRPr="003A4BB8" w:rsidRDefault="2F59B4CA" w:rsidP="0065565A"/>
    <w:p w14:paraId="22CB09C3" w14:textId="77777777" w:rsidR="76B76542" w:rsidRPr="003A4BB8" w:rsidRDefault="76B76542" w:rsidP="002A0E2B">
      <w:r w:rsidRPr="003A4BB8">
        <w:t>Main Office</w:t>
      </w:r>
    </w:p>
    <w:p w14:paraId="7FAB3A76" w14:textId="77777777" w:rsidR="76B76542" w:rsidRPr="003A4BB8" w:rsidRDefault="76B76542" w:rsidP="002A0E2B">
      <w:r w:rsidRPr="003A4BB8">
        <w:t>250 Washington St, Boston MA 02108</w:t>
      </w:r>
    </w:p>
    <w:p w14:paraId="20B89CBD" w14:textId="3850FE36" w:rsidR="76B76542" w:rsidRPr="003A4BB8" w:rsidRDefault="76B76542" w:rsidP="002A0E2B">
      <w:r w:rsidRPr="003A4BB8">
        <w:t xml:space="preserve">Tel: 617-624-6000; TTY: 711  </w:t>
      </w:r>
      <w:r w:rsidRPr="003A4BB8">
        <w:br/>
        <w:t xml:space="preserve">Web: </w:t>
      </w:r>
      <w:hyperlink r:id="rId30" w:history="1">
        <w:r w:rsidRPr="0065565A">
          <w:rPr>
            <w:rStyle w:val="Hyperlink"/>
          </w:rPr>
          <w:t>mass.gov/dph</w:t>
        </w:r>
      </w:hyperlink>
      <w:r w:rsidRPr="003A4BB8">
        <w:t xml:space="preserve"> </w:t>
      </w:r>
    </w:p>
    <w:p w14:paraId="3E796465" w14:textId="77777777" w:rsidR="2F59B4CA" w:rsidRPr="003A4BB8" w:rsidRDefault="2F59B4CA" w:rsidP="002A0E2B"/>
    <w:p w14:paraId="745C5246" w14:textId="5E668B67" w:rsidR="76B76542" w:rsidRPr="003A4BB8" w:rsidRDefault="152F8341" w:rsidP="002A0E2B">
      <w:r>
        <w:t xml:space="preserve">Office of </w:t>
      </w:r>
      <w:r w:rsidR="05CCCE04">
        <w:t xml:space="preserve">the Assistant Commissioner for </w:t>
      </w:r>
      <w:r>
        <w:t xml:space="preserve">Health Equity </w:t>
      </w:r>
    </w:p>
    <w:p w14:paraId="75B7254E" w14:textId="01367505" w:rsidR="133D3C43" w:rsidRDefault="133D3C43">
      <w:r>
        <w:t>Dr. Hafsatou Diop, Assistant Commissioner</w:t>
      </w:r>
    </w:p>
    <w:p w14:paraId="0CB2B2C9" w14:textId="77777777" w:rsidR="76B76542" w:rsidRPr="003A4BB8" w:rsidRDefault="76B76542" w:rsidP="002A0E2B">
      <w:r w:rsidRPr="003A4BB8">
        <w:t>250 Washington St, 6</w:t>
      </w:r>
      <w:r w:rsidRPr="003A4BB8">
        <w:rPr>
          <w:vertAlign w:val="superscript"/>
        </w:rPr>
        <w:t>th</w:t>
      </w:r>
      <w:r w:rsidRPr="003A4BB8">
        <w:t xml:space="preserve"> FL, Boston MA 02108</w:t>
      </w:r>
    </w:p>
    <w:p w14:paraId="539F1FFD" w14:textId="5AE46EDD" w:rsidR="76B76542" w:rsidRPr="003A4BB8" w:rsidRDefault="76B76542" w:rsidP="002A0E2B">
      <w:r w:rsidRPr="003A4BB8">
        <w:t xml:space="preserve">Tel: 617-624-5081; TTY: 711 </w:t>
      </w:r>
    </w:p>
    <w:p w14:paraId="42664FE9" w14:textId="40E0EB9C" w:rsidR="76B76542" w:rsidRPr="0065565A" w:rsidRDefault="152F8341">
      <w:r>
        <w:t xml:space="preserve">Email: </w:t>
      </w:r>
      <w:r w:rsidR="5E590FF4">
        <w:t>Hafsatou.Diop@mass.gov</w:t>
      </w:r>
    </w:p>
    <w:p w14:paraId="70C3B5EC" w14:textId="0AAB5EC0" w:rsidR="2F59B4CA" w:rsidRPr="003A4BB8" w:rsidRDefault="2F59B4CA" w:rsidP="002A0E2B"/>
    <w:p w14:paraId="5E256405" w14:textId="562D7A8F" w:rsidR="76B76542" w:rsidRPr="003A4BB8" w:rsidRDefault="76B76542" w:rsidP="002A0E2B"/>
    <w:p w14:paraId="1C2CB7C0" w14:textId="47DB7BD4" w:rsidR="2F59B4CA" w:rsidRPr="003A4BB8" w:rsidRDefault="60D5E482">
      <w:r>
        <w:t>Office of Health Equity and Community Engagement</w:t>
      </w:r>
    </w:p>
    <w:p w14:paraId="5D786020" w14:textId="153E5D7B" w:rsidR="60D5E482" w:rsidRDefault="60D5E482" w:rsidP="6F2B6B95">
      <w:r>
        <w:t>Nassira Nicola, Deputy Director for Access and Inclusion</w:t>
      </w:r>
    </w:p>
    <w:p w14:paraId="462E662B" w14:textId="77777777" w:rsidR="60D5E482" w:rsidRDefault="60D5E482">
      <w:r>
        <w:t>250 Washington St, Boston MA 02108</w:t>
      </w:r>
    </w:p>
    <w:p w14:paraId="2F19252C" w14:textId="7B03DD19" w:rsidR="60D5E482" w:rsidRDefault="60D5E482" w:rsidP="6F2B6B95">
      <w:r>
        <w:t xml:space="preserve">Tel: 617-624-6000; TTY: 711  </w:t>
      </w:r>
      <w:r>
        <w:br/>
        <w:t>Email: Nassira.D.Nicola@mass.gov</w:t>
      </w:r>
    </w:p>
    <w:p w14:paraId="191E3CFA" w14:textId="0BBD4EBB" w:rsidR="6F2B6B95" w:rsidRDefault="6F2B6B95" w:rsidP="6F2B6B95"/>
    <w:p w14:paraId="61BA4E12" w14:textId="16A2E222" w:rsidR="76B76542" w:rsidRPr="0065565A" w:rsidRDefault="60D5E482" w:rsidP="002A0E2B">
      <w:r>
        <w:t>Office of Communications</w:t>
      </w:r>
    </w:p>
    <w:p w14:paraId="3AE6DC37" w14:textId="77777777" w:rsidR="76B76542" w:rsidRPr="003A4BB8" w:rsidRDefault="76B76542" w:rsidP="002A0E2B">
      <w:r w:rsidRPr="003A4BB8">
        <w:t>Omar Cabrera, Ethnic Media/Outreach Manager</w:t>
      </w:r>
    </w:p>
    <w:p w14:paraId="43E40593" w14:textId="77777777" w:rsidR="76B76542" w:rsidRPr="003A4BB8" w:rsidRDefault="76B76542" w:rsidP="002A0E2B">
      <w:r w:rsidRPr="003A4BB8">
        <w:t>250 Washington St, Boston MA 02108</w:t>
      </w:r>
    </w:p>
    <w:p w14:paraId="02EC6E1B" w14:textId="168C48DA" w:rsidR="76B76542" w:rsidRPr="003A4BB8" w:rsidRDefault="1D75DAC8" w:rsidP="6F2B6B95">
      <w:pPr>
        <w:rPr>
          <w:noProof/>
        </w:rPr>
      </w:pPr>
      <w:r>
        <w:t>Tel: 617-</w:t>
      </w:r>
      <w:r w:rsidR="47C1681E">
        <w:t>835-3427</w:t>
      </w:r>
    </w:p>
    <w:p w14:paraId="76422167" w14:textId="4A296AD8" w:rsidR="76B76542" w:rsidRPr="003A4BB8" w:rsidRDefault="11D544F0" w:rsidP="002A0E2B">
      <w:pPr>
        <w:rPr>
          <w:noProof/>
        </w:rPr>
      </w:pPr>
      <w:r w:rsidRPr="6F2B6B95">
        <w:rPr>
          <w:noProof/>
        </w:rPr>
        <w:t>E</w:t>
      </w:r>
      <w:r w:rsidR="1D75DAC8" w:rsidRPr="6F2B6B95">
        <w:rPr>
          <w:noProof/>
        </w:rPr>
        <w:t xml:space="preserve">mail: </w:t>
      </w:r>
      <w:hyperlink r:id="rId31">
        <w:r w:rsidR="5CAB1010" w:rsidRPr="6F2B6B95">
          <w:rPr>
            <w:rStyle w:val="Hyperlink"/>
          </w:rPr>
          <w:t>omar.cabrera@mass.gov</w:t>
        </w:r>
      </w:hyperlink>
      <w:r w:rsidR="5CAB1010" w:rsidRPr="6F2B6B95">
        <w:rPr>
          <w:noProof/>
        </w:rPr>
        <w:t xml:space="preserve"> </w:t>
      </w:r>
      <w:r w:rsidR="1D75DAC8" w:rsidRPr="6F2B6B95">
        <w:rPr>
          <w:noProof/>
        </w:rPr>
        <w:t xml:space="preserve"> </w:t>
      </w:r>
    </w:p>
    <w:p w14:paraId="37FB51B7" w14:textId="77777777" w:rsidR="00056700" w:rsidRPr="003A4BB8" w:rsidRDefault="00056700" w:rsidP="002A0E2B"/>
    <w:p w14:paraId="2633DC3D" w14:textId="3F749EA2" w:rsidR="00A87FF9" w:rsidRPr="003A4BB8" w:rsidRDefault="0FBDF809" w:rsidP="4A4E16F6">
      <w:pPr>
        <w:pStyle w:val="Heading3"/>
        <w:ind w:left="360"/>
      </w:pPr>
      <w:bookmarkStart w:id="8" w:name="_Toc1980638808"/>
      <w:r>
        <w:t>Language Resources</w:t>
      </w:r>
      <w:bookmarkEnd w:id="8"/>
    </w:p>
    <w:p w14:paraId="2299A718" w14:textId="3CCADE60" w:rsidR="6F2B6B95" w:rsidRDefault="6F2B6B95" w:rsidP="6F2B6B95"/>
    <w:p w14:paraId="6DB52C29" w14:textId="20D51AF5" w:rsidR="396F520E" w:rsidRDefault="396F520E" w:rsidP="6F2B6B95">
      <w:r>
        <w:t xml:space="preserve">While the Department of Public Health employs many multilingual staff, the primary means of providing language access and language assistance services </w:t>
      </w:r>
      <w:r w:rsidR="611DCDCE">
        <w:t>is via contracts with professional interpreters and translators. Each program works with its a</w:t>
      </w:r>
      <w:r w:rsidR="6557F381">
        <w:t xml:space="preserve">ssigned contact in </w:t>
      </w:r>
      <w:r w:rsidR="25C45156">
        <w:t xml:space="preserve">Administration and Finance and the Purchase of Services Office to budget for and procure </w:t>
      </w:r>
      <w:r w:rsidR="06A35842">
        <w:t xml:space="preserve">language assistance services from </w:t>
      </w:r>
      <w:hyperlink r:id="rId32">
        <w:r w:rsidR="06A35842" w:rsidRPr="0535D6C3">
          <w:rPr>
            <w:rStyle w:val="Hyperlink"/>
          </w:rPr>
          <w:t>vendors on the PRF75 statewide contract</w:t>
        </w:r>
      </w:hyperlink>
      <w:r w:rsidR="06A35842">
        <w:t>. (This contract will b</w:t>
      </w:r>
      <w:r w:rsidR="0DDD0C0F">
        <w:t>e replaced by PRF88 in July 2026.)</w:t>
      </w:r>
      <w:r w:rsidR="2F1EFC06">
        <w:t xml:space="preserve"> American Sign Language interpretation and real-time captioning services (CART) are booked through the Massachusetts Commission for the Deaf and Hard of He</w:t>
      </w:r>
      <w:r w:rsidR="17F2BB9D">
        <w:t>aring (MCDHH) in accordance with MCDHH’s current procedures.</w:t>
      </w:r>
    </w:p>
    <w:p w14:paraId="34C48253" w14:textId="628C4D1C" w:rsidR="6F2B6B95" w:rsidRDefault="6F2B6B95" w:rsidP="6F2B6B95"/>
    <w:p w14:paraId="7BFFB66B" w14:textId="6899BF9D" w:rsidR="0DDD0C0F" w:rsidRDefault="0DDD0C0F" w:rsidP="6F2B6B95">
      <w:r>
        <w:t xml:space="preserve">For detailed instructions on how to arrange for language assistance services, staff may consult the Standard Operating Procedures </w:t>
      </w:r>
      <w:r w:rsidR="2FAA591D">
        <w:t xml:space="preserve">for these services </w:t>
      </w:r>
      <w:r>
        <w:t xml:space="preserve">posted </w:t>
      </w:r>
      <w:r w:rsidR="5CA33575">
        <w:t xml:space="preserve">on the Department’s intranet site, </w:t>
      </w:r>
      <w:hyperlink r:id="rId33">
        <w:r w:rsidR="5CA33575" w:rsidRPr="0535D6C3">
          <w:rPr>
            <w:rStyle w:val="Hyperlink"/>
          </w:rPr>
          <w:t xml:space="preserve">DPH </w:t>
        </w:r>
        <w:proofErr w:type="spellStart"/>
        <w:r w:rsidR="5CA33575" w:rsidRPr="0535D6C3">
          <w:rPr>
            <w:rStyle w:val="Hyperlink"/>
          </w:rPr>
          <w:t>InfoHub</w:t>
        </w:r>
        <w:proofErr w:type="spellEnd"/>
        <w:r w:rsidR="4E62C47A" w:rsidRPr="0535D6C3">
          <w:rPr>
            <w:rStyle w:val="Hyperlink"/>
          </w:rPr>
          <w:t>,</w:t>
        </w:r>
      </w:hyperlink>
      <w:r w:rsidR="4E62C47A">
        <w:t xml:space="preserve"> or request assistance from the Language Access Coordinator</w:t>
      </w:r>
      <w:r w:rsidR="5CA33575">
        <w:t>.</w:t>
      </w:r>
    </w:p>
    <w:p w14:paraId="27AB4D78" w14:textId="79FE05EA" w:rsidR="6F2B6B95" w:rsidRDefault="6F2B6B95" w:rsidP="6F2B6B95"/>
    <w:p w14:paraId="791E97DE" w14:textId="7EF9F707" w:rsidR="00806FA1" w:rsidRPr="002A0E2B" w:rsidRDefault="112A0393" w:rsidP="25611B71">
      <w:pPr>
        <w:rPr>
          <w:b/>
          <w:bCs/>
        </w:rPr>
      </w:pPr>
      <w:r>
        <w:t xml:space="preserve">In addition to existing professional translation and interpretation resources, DPH </w:t>
      </w:r>
      <w:r w:rsidR="39D4FB52">
        <w:t xml:space="preserve">maintains a list of staff with native or professional competency in languages other than English who have volunteered to </w:t>
      </w:r>
      <w:r w:rsidR="74F0A31D">
        <w:t xml:space="preserve">review the accuracy and cultural appropriateness of professionally translated materials as part of our internal quality assurance procedures. </w:t>
      </w:r>
      <w:r w:rsidR="58D86F37">
        <w:t>Staff review is currently available for Spanish, Brazilian Portuguese, Haitian Creole, and Vietnamese</w:t>
      </w:r>
      <w:r w:rsidR="6047CA5E">
        <w:t xml:space="preserve">; staff with capacity in these and other languages </w:t>
      </w:r>
      <w:r w:rsidR="007E2492">
        <w:t xml:space="preserve">if interested </w:t>
      </w:r>
      <w:r w:rsidR="6047CA5E">
        <w:t>are encouraged</w:t>
      </w:r>
      <w:r w:rsidR="412BAD47">
        <w:t xml:space="preserve"> to identify themselves</w:t>
      </w:r>
      <w:r w:rsidR="2BC81A9D">
        <w:t xml:space="preserve"> and participate in the review process, consistent with the terms of any applicable collective bargaining agreement.</w:t>
      </w:r>
      <w:r>
        <w:br/>
      </w:r>
    </w:p>
    <w:p w14:paraId="27F6481B" w14:textId="6B7675A7" w:rsidR="00431BEC" w:rsidRPr="003A4BB8" w:rsidRDefault="5DF096AA" w:rsidP="25611B71">
      <w:pPr>
        <w:pStyle w:val="Heading3"/>
        <w:numPr>
          <w:ilvl w:val="0"/>
          <w:numId w:val="0"/>
        </w:numPr>
        <w:ind w:left="360"/>
      </w:pPr>
      <w:bookmarkStart w:id="9" w:name="_Toc724943802"/>
      <w:r>
        <w:t xml:space="preserve">(4) </w:t>
      </w:r>
      <w:r w:rsidR="09838B63">
        <w:t xml:space="preserve">Language Service </w:t>
      </w:r>
      <w:r w:rsidR="68928437">
        <w:t>Procedures</w:t>
      </w:r>
      <w:bookmarkEnd w:id="9"/>
      <w:r w:rsidR="68928437">
        <w:t xml:space="preserve"> </w:t>
      </w:r>
    </w:p>
    <w:p w14:paraId="2E38F61F" w14:textId="77777777" w:rsidR="00431BEC" w:rsidRPr="003A4BB8" w:rsidRDefault="00431BEC" w:rsidP="002A0E2B"/>
    <w:p w14:paraId="7B026A74" w14:textId="7457656B" w:rsidR="12D4E216" w:rsidRDefault="12D4E216" w:rsidP="4A4E16F6">
      <w:pPr>
        <w:pStyle w:val="Heading4"/>
        <w:ind w:left="0"/>
        <w:rPr>
          <w:rFonts w:asciiTheme="minorHAnsi" w:eastAsiaTheme="minorEastAsia" w:hAnsiTheme="minorHAnsi" w:cstheme="minorBidi"/>
          <w:b/>
          <w:bCs/>
          <w:i w:val="0"/>
          <w:iCs w:val="0"/>
          <w:color w:val="auto"/>
        </w:rPr>
      </w:pPr>
      <w:r w:rsidRPr="4A4E16F6">
        <w:rPr>
          <w:rFonts w:asciiTheme="minorHAnsi" w:eastAsiaTheme="minorEastAsia" w:hAnsiTheme="minorHAnsi" w:cstheme="minorBidi"/>
          <w:b/>
          <w:bCs/>
          <w:i w:val="0"/>
          <w:iCs w:val="0"/>
          <w:color w:val="auto"/>
        </w:rPr>
        <w:t>Interpretation</w:t>
      </w:r>
      <w:r>
        <w:br/>
      </w:r>
    </w:p>
    <w:p w14:paraId="61335E14" w14:textId="505C6703" w:rsidR="12D4E216" w:rsidRDefault="12D4E216">
      <w:r w:rsidRPr="19E144ED">
        <w:rPr>
          <w:b/>
          <w:bCs/>
        </w:rPr>
        <w:t xml:space="preserve">Interpretation </w:t>
      </w:r>
      <w:r>
        <w:t xml:space="preserve">is the act of understanding, analyzing, and processing a spoken or signed communication in one language (source language) and then faithfully rendering it into another spoken </w:t>
      </w:r>
      <w:r w:rsidR="0AA26740">
        <w:t xml:space="preserve">or signed </w:t>
      </w:r>
      <w:r>
        <w:t>language (target language) while retaining the same meaning.</w:t>
      </w:r>
    </w:p>
    <w:p w14:paraId="524F67AD" w14:textId="63DD915D" w:rsidR="6F2B6B95" w:rsidRDefault="6F2B6B95" w:rsidP="6F2B6B95"/>
    <w:p w14:paraId="4D8B97C6" w14:textId="52D6296B" w:rsidR="00A44081" w:rsidRPr="00A44081" w:rsidRDefault="710EA236" w:rsidP="00A44081">
      <w:r>
        <w:t xml:space="preserve">DPH will strive to ensure that individuals seeking </w:t>
      </w:r>
      <w:r w:rsidR="00A22803">
        <w:t xml:space="preserve">services </w:t>
      </w:r>
      <w:r w:rsidR="003D2AA8">
        <w:t>from DPH programs and services</w:t>
      </w:r>
      <w:r>
        <w:t xml:space="preserve"> indicating a need for services in languages other than English are informed at point of contact that interpretation services </w:t>
      </w:r>
      <w:r w:rsidR="00B60D90">
        <w:t xml:space="preserve">will be made </w:t>
      </w:r>
      <w:r>
        <w:t>available at no cost to them.</w:t>
      </w:r>
      <w:r w:rsidR="00A44081">
        <w:t xml:space="preserve"> LEP constituents contacting DPH programs and services by phone, in person, or via video shall be offered professional interpretation services as promptly as possible, and generally within a reasonable time frame comparable to services provided in English. When bilingual staff are unavailable, staff must utilize approved over-the-phone or video interpretation services without delay. Language access services must be provided at no cost to the constituent. </w:t>
      </w:r>
    </w:p>
    <w:p w14:paraId="3780EE22" w14:textId="3B2ABF68" w:rsidR="710EA236" w:rsidRDefault="710EA236" w:rsidP="001E605C">
      <w:r>
        <w:t xml:space="preserve"> </w:t>
      </w:r>
      <w:r w:rsidR="00BD1B2D">
        <w:t>DPH will work with its programs and services to identify resources for interpreting and translating services, which may include but are not limited to language services available under existing state contracts.</w:t>
      </w:r>
    </w:p>
    <w:p w14:paraId="2848AED2" w14:textId="694182B1" w:rsidR="6F2B6B95" w:rsidRDefault="6F2B6B95" w:rsidP="6F2B6B95"/>
    <w:p w14:paraId="0A7AC41A" w14:textId="5219D54D" w:rsidR="01F310F4" w:rsidRDefault="01F310F4" w:rsidP="6F2B6B95">
      <w:r>
        <w:t xml:space="preserve">DPH </w:t>
      </w:r>
      <w:r w:rsidR="00BE19C5">
        <w:t>programs and services must</w:t>
      </w:r>
      <w:r w:rsidR="55B350DA">
        <w:t xml:space="preserve"> </w:t>
      </w:r>
      <w:r>
        <w:t>provide interpretation in the following circumstances:</w:t>
      </w:r>
    </w:p>
    <w:p w14:paraId="71C63558" w14:textId="3254198C" w:rsidR="01F310F4" w:rsidRDefault="01F310F4" w:rsidP="00176C42">
      <w:pPr>
        <w:pStyle w:val="ListParagraph"/>
        <w:numPr>
          <w:ilvl w:val="0"/>
          <w:numId w:val="3"/>
        </w:numPr>
      </w:pPr>
      <w:r w:rsidRPr="6F2B6B95">
        <w:t xml:space="preserve">In person, </w:t>
      </w:r>
      <w:r w:rsidR="14C47996" w:rsidRPr="6F2B6B95">
        <w:t xml:space="preserve">at the request of </w:t>
      </w:r>
      <w:r w:rsidRPr="6F2B6B95">
        <w:t>a member of the public who speaks a language other than English</w:t>
      </w:r>
      <w:r w:rsidR="7B94E74D" w:rsidRPr="6F2B6B95">
        <w:t xml:space="preserve"> </w:t>
      </w:r>
      <w:r w:rsidR="1466CB4C" w:rsidRPr="6F2B6B95">
        <w:t>or who has a communication-related disability;</w:t>
      </w:r>
    </w:p>
    <w:p w14:paraId="56098502" w14:textId="47758AAF" w:rsidR="1466CB4C" w:rsidRDefault="1466CB4C" w:rsidP="00176C42">
      <w:pPr>
        <w:pStyle w:val="ListParagraph"/>
        <w:numPr>
          <w:ilvl w:val="0"/>
          <w:numId w:val="3"/>
        </w:numPr>
      </w:pPr>
      <w:r w:rsidRPr="6F2B6B95">
        <w:lastRenderedPageBreak/>
        <w:t>In person, at public meetings or events where DPH knows or has reason to believe that attende</w:t>
      </w:r>
      <w:r w:rsidR="7DF78D91" w:rsidRPr="6F2B6B95">
        <w:t>es speak a language other than English or have communication-related disabilities;</w:t>
      </w:r>
    </w:p>
    <w:p w14:paraId="1C908688" w14:textId="2299FF98" w:rsidR="7DF78D91" w:rsidRDefault="7DF78D91" w:rsidP="00176C42">
      <w:pPr>
        <w:pStyle w:val="ListParagraph"/>
        <w:numPr>
          <w:ilvl w:val="0"/>
          <w:numId w:val="3"/>
        </w:numPr>
      </w:pPr>
      <w:r w:rsidRPr="6F2B6B95">
        <w:t xml:space="preserve">Via video or web conference, at webinars or online events </w:t>
      </w:r>
      <w:r w:rsidR="7E539CCB" w:rsidRPr="6F2B6B95">
        <w:t>where a registered attendee has requested interpretation;</w:t>
      </w:r>
    </w:p>
    <w:p w14:paraId="12CAFDB6" w14:textId="34BDF48A" w:rsidR="7E539CCB" w:rsidRDefault="7E539CCB" w:rsidP="00176C42">
      <w:pPr>
        <w:pStyle w:val="ListParagraph"/>
        <w:numPr>
          <w:ilvl w:val="0"/>
          <w:numId w:val="3"/>
        </w:numPr>
      </w:pPr>
      <w:r>
        <w:t xml:space="preserve">Via telephonic interpretation service (for spoken languages) or video relay interpretation (for signed languages) when speaking with a member of the public who has indicated that they </w:t>
      </w:r>
      <w:r w:rsidR="7BDEF251">
        <w:t>require interpretation.</w:t>
      </w:r>
    </w:p>
    <w:p w14:paraId="30C072F0" w14:textId="4A9AB3CA" w:rsidR="6F2B6B95" w:rsidRDefault="6F2B6B95"/>
    <w:p w14:paraId="52C5D0B2" w14:textId="76979439" w:rsidR="5F1D0C1E" w:rsidRDefault="5F1D0C1E" w:rsidP="6F2B6B95">
      <w:r w:rsidRPr="6F2B6B95">
        <w:t>Where appropriate and technologically feasible, video remote interpretation services may be used for in-person interactions as a stopgap measure when it is impossible to arrange</w:t>
      </w:r>
      <w:r w:rsidR="75BE54A4" w:rsidRPr="6F2B6B95">
        <w:t xml:space="preserve"> for the timely </w:t>
      </w:r>
      <w:r w:rsidR="755DC4BA" w:rsidRPr="6F2B6B95">
        <w:t xml:space="preserve">assistance of </w:t>
      </w:r>
      <w:r w:rsidR="75BE54A4" w:rsidRPr="6F2B6B95">
        <w:t xml:space="preserve">a live in-person interpreter (for example, in the case of a </w:t>
      </w:r>
      <w:r w:rsidR="4E8393F9" w:rsidRPr="6F2B6B95">
        <w:t xml:space="preserve">rare language, </w:t>
      </w:r>
      <w:r w:rsidR="15E033BE" w:rsidRPr="6F2B6B95">
        <w:t>immediate assistance during a</w:t>
      </w:r>
      <w:r w:rsidR="4E8393F9" w:rsidRPr="6F2B6B95">
        <w:t xml:space="preserve"> walk-in interaction, or a meeting of such short duration that an in-person interpreter would be unwilling to accept the assignment). </w:t>
      </w:r>
      <w:r w:rsidR="6D665DC8" w:rsidRPr="6F2B6B95">
        <w:t>In general, however, in-person interpretation should be prioritized for in-person interactions.</w:t>
      </w:r>
    </w:p>
    <w:p w14:paraId="68F94C01" w14:textId="3D4593E4" w:rsidR="6F2B6B95" w:rsidRDefault="6F2B6B95" w:rsidP="6F2B6B95"/>
    <w:p w14:paraId="595EDC9B" w14:textId="31541E5B" w:rsidR="008B18A2" w:rsidRPr="003A4BB8" w:rsidRDefault="37BEDF7C" w:rsidP="4A4E16F6">
      <w:pPr>
        <w:pStyle w:val="Heading5"/>
        <w:numPr>
          <w:ilvl w:val="0"/>
          <w:numId w:val="0"/>
        </w:numPr>
        <w:ind w:left="720"/>
        <w:rPr>
          <w:rStyle w:val="normaltextrun"/>
          <w:rFonts w:asciiTheme="minorHAnsi" w:eastAsiaTheme="minorEastAsia" w:hAnsiTheme="minorHAnsi" w:cstheme="minorBidi"/>
          <w:b/>
          <w:bCs/>
          <w:color w:val="auto"/>
        </w:rPr>
      </w:pPr>
      <w:r w:rsidRPr="4A4E16F6">
        <w:rPr>
          <w:rFonts w:asciiTheme="minorHAnsi" w:eastAsiaTheme="minorEastAsia" w:hAnsiTheme="minorHAnsi" w:cstheme="minorBidi"/>
          <w:b/>
          <w:bCs/>
          <w:color w:val="auto"/>
        </w:rPr>
        <w:t xml:space="preserve">i. </w:t>
      </w:r>
      <w:r w:rsidR="31B74E5D" w:rsidRPr="4A4E16F6">
        <w:rPr>
          <w:rFonts w:asciiTheme="minorHAnsi" w:eastAsiaTheme="minorEastAsia" w:hAnsiTheme="minorHAnsi" w:cstheme="minorBidi"/>
          <w:b/>
          <w:bCs/>
          <w:color w:val="auto"/>
        </w:rPr>
        <w:t>Interpreter Services for Walk-in Constituents</w:t>
      </w:r>
    </w:p>
    <w:p w14:paraId="31A5DE2B" w14:textId="3E9936FF" w:rsidR="008B18A2" w:rsidRPr="003A4BB8" w:rsidRDefault="19FE6EAC">
      <w:r>
        <w:t>DPH programs</w:t>
      </w:r>
      <w:r w:rsidR="00FA560A">
        <w:t xml:space="preserve"> and services</w:t>
      </w:r>
      <w:r w:rsidR="6A3419F3">
        <w:t xml:space="preserve"> </w:t>
      </w:r>
      <w:r>
        <w:t>that interact face-to-face with the public are obligated to provide interpretation upon request.</w:t>
      </w:r>
      <w:r w:rsidR="4E8811EB">
        <w:t xml:space="preserve"> </w:t>
      </w:r>
      <w:proofErr w:type="gramStart"/>
      <w:r>
        <w:t>In particular, DPH</w:t>
      </w:r>
      <w:proofErr w:type="gramEnd"/>
      <w:r>
        <w:t xml:space="preserve"> operates four public health hospitals that provide face-to-face interpretation — Lemuel Shattuck Hospital, Pappas Rehabilitation Hospital for Children, Tewksbury Hospital, and Western Massachusetts Hospital — each of which serve racially, ethnically, and linguistically diverse populations. Interpreter services to clients within these hospitals are provided primarily by use of trained and competent staff or per-diem medical interpreters during clinical encounters with a physician, nurse, or other care provider.</w:t>
      </w:r>
    </w:p>
    <w:p w14:paraId="7BF90CF9" w14:textId="77777777" w:rsidR="008B18A2" w:rsidRPr="003A4BB8" w:rsidRDefault="008B18A2" w:rsidP="6F2B6B95"/>
    <w:p w14:paraId="3E4300E6" w14:textId="7307EEAE" w:rsidR="008B18A2" w:rsidRPr="003A4BB8" w:rsidRDefault="57FCFE07" w:rsidP="6F2B6B95">
      <w:r>
        <w:t xml:space="preserve">Health consumers and patients of the four DPH public health hospitals </w:t>
      </w:r>
      <w:proofErr w:type="gramStart"/>
      <w:r>
        <w:t>are able to</w:t>
      </w:r>
      <w:proofErr w:type="gramEnd"/>
      <w:r>
        <w:t xml:space="preserve"> access and utilize language access resources indicated above by:</w:t>
      </w:r>
    </w:p>
    <w:p w14:paraId="5E6BB36D" w14:textId="77777777" w:rsidR="008B18A2" w:rsidRPr="003A4BB8" w:rsidRDefault="008B18A2" w:rsidP="6F2B6B95"/>
    <w:p w14:paraId="2CEA1E6D" w14:textId="77777777" w:rsidR="008B18A2" w:rsidRPr="003A4BB8" w:rsidRDefault="57FCFE07" w:rsidP="00176C42">
      <w:pPr>
        <w:pStyle w:val="ListParagraph"/>
        <w:numPr>
          <w:ilvl w:val="0"/>
          <w:numId w:val="11"/>
        </w:numPr>
        <w:ind w:left="900"/>
      </w:pPr>
      <w:r>
        <w:t>Indicating a preferred language at the point of contact</w:t>
      </w:r>
    </w:p>
    <w:p w14:paraId="7E93F718" w14:textId="77777777" w:rsidR="008B18A2" w:rsidRPr="003A4BB8" w:rsidRDefault="57FCFE07" w:rsidP="00176C42">
      <w:pPr>
        <w:pStyle w:val="ListParagraph"/>
        <w:numPr>
          <w:ilvl w:val="0"/>
          <w:numId w:val="11"/>
        </w:numPr>
        <w:ind w:left="900"/>
      </w:pPr>
      <w:r>
        <w:t>Posting and implementation of “point and speak” boards indicating language availability by hospitals</w:t>
      </w:r>
    </w:p>
    <w:p w14:paraId="53647CB5" w14:textId="76F98CA5" w:rsidR="008B18A2" w:rsidRPr="003A4BB8" w:rsidRDefault="57FCFE07" w:rsidP="00176C42">
      <w:pPr>
        <w:pStyle w:val="ListParagraph"/>
        <w:numPr>
          <w:ilvl w:val="0"/>
          <w:numId w:val="11"/>
        </w:numPr>
        <w:ind w:left="900"/>
      </w:pPr>
      <w:proofErr w:type="gramStart"/>
      <w:r>
        <w:t>Noting</w:t>
      </w:r>
      <w:proofErr w:type="gramEnd"/>
      <w:r>
        <w:t xml:space="preserve"> preferred language at time of appointment scheduling</w:t>
      </w:r>
    </w:p>
    <w:p w14:paraId="46356BE4" w14:textId="0D4ED249" w:rsidR="4A4E16F6" w:rsidRDefault="4A4E16F6" w:rsidP="4A4E16F6">
      <w:pPr>
        <w:pStyle w:val="ListParagraph"/>
        <w:ind w:left="900"/>
      </w:pPr>
    </w:p>
    <w:p w14:paraId="328E8726" w14:textId="3FC8B45C" w:rsidR="008B18A2" w:rsidRPr="003A4BB8" w:rsidRDefault="008B18A2" w:rsidP="6F2B6B95"/>
    <w:p w14:paraId="62E8E85C" w14:textId="3B1301DE" w:rsidR="008B18A2" w:rsidRPr="003A4BB8" w:rsidRDefault="7821378B" w:rsidP="4A4E16F6">
      <w:pPr>
        <w:pStyle w:val="Heading5"/>
        <w:numPr>
          <w:ilvl w:val="0"/>
          <w:numId w:val="0"/>
        </w:numPr>
        <w:ind w:left="720"/>
        <w:rPr>
          <w:rFonts w:ascii="Calibri" w:eastAsia="Calibri" w:hAnsi="Calibri" w:cs="Calibri"/>
          <w:b/>
          <w:bCs/>
          <w:color w:val="auto"/>
        </w:rPr>
      </w:pPr>
      <w:r w:rsidRPr="4A4E16F6">
        <w:rPr>
          <w:rFonts w:ascii="Calibri" w:eastAsia="Calibri" w:hAnsi="Calibri" w:cs="Calibri"/>
          <w:b/>
          <w:bCs/>
          <w:color w:val="auto"/>
        </w:rPr>
        <w:t>ii</w:t>
      </w:r>
      <w:proofErr w:type="gramStart"/>
      <w:r w:rsidRPr="4A4E16F6">
        <w:rPr>
          <w:rFonts w:ascii="Calibri" w:eastAsia="Calibri" w:hAnsi="Calibri" w:cs="Calibri"/>
          <w:b/>
          <w:bCs/>
          <w:color w:val="auto"/>
        </w:rPr>
        <w:t xml:space="preserve">.  </w:t>
      </w:r>
      <w:r w:rsidR="19FE6EAC" w:rsidRPr="4A4E16F6">
        <w:rPr>
          <w:rFonts w:ascii="Calibri" w:eastAsia="Calibri" w:hAnsi="Calibri" w:cs="Calibri"/>
          <w:b/>
          <w:bCs/>
          <w:color w:val="auto"/>
        </w:rPr>
        <w:t>Hotline</w:t>
      </w:r>
      <w:proofErr w:type="gramEnd"/>
      <w:r w:rsidR="19FE6EAC" w:rsidRPr="4A4E16F6">
        <w:rPr>
          <w:rFonts w:ascii="Calibri" w:eastAsia="Calibri" w:hAnsi="Calibri" w:cs="Calibri"/>
          <w:b/>
          <w:bCs/>
          <w:color w:val="auto"/>
        </w:rPr>
        <w:t xml:space="preserve"> &amp; General Phone Lines</w:t>
      </w:r>
    </w:p>
    <w:p w14:paraId="23439CE2" w14:textId="77777777" w:rsidR="008B18A2" w:rsidRPr="003A4BB8" w:rsidRDefault="008B18A2" w:rsidP="6F2B6B95"/>
    <w:p w14:paraId="25417BD7" w14:textId="6A66DAF2" w:rsidR="008B18A2" w:rsidRPr="003A4BB8" w:rsidRDefault="19FE6EAC" w:rsidP="6F2B6B95">
      <w:r>
        <w:t xml:space="preserve">There are currently at least 10 hotlines funded or operated by the Department: </w:t>
      </w:r>
    </w:p>
    <w:p w14:paraId="36061717" w14:textId="2EAFB27D" w:rsidR="008B18A2" w:rsidRPr="003A4BB8" w:rsidRDefault="008B18A2" w:rsidP="6F2B6B95"/>
    <w:p w14:paraId="6F6B70FF" w14:textId="1435E23D" w:rsidR="008B18A2" w:rsidRPr="003A4BB8" w:rsidRDefault="19FE6EAC" w:rsidP="00176C42">
      <w:pPr>
        <w:pStyle w:val="ListParagraph"/>
        <w:numPr>
          <w:ilvl w:val="1"/>
          <w:numId w:val="8"/>
        </w:numPr>
      </w:pPr>
      <w:r>
        <w:lastRenderedPageBreak/>
        <w:t>Bureau of Climate and Environmental Health — Child lead poisoning prevention</w:t>
      </w:r>
      <w:proofErr w:type="gramStart"/>
      <w:r>
        <w:t>:  (</w:t>
      </w:r>
      <w:proofErr w:type="gramEnd"/>
      <w:r>
        <w:t>800) 532-9571</w:t>
      </w:r>
    </w:p>
    <w:p w14:paraId="2C0BAF4E" w14:textId="63DD6BF3" w:rsidR="008B18A2" w:rsidRPr="003A4BB8" w:rsidRDefault="19FE6EAC" w:rsidP="00176C42">
      <w:pPr>
        <w:pStyle w:val="ListParagraph"/>
        <w:numPr>
          <w:ilvl w:val="1"/>
          <w:numId w:val="8"/>
        </w:numPr>
      </w:pPr>
      <w:proofErr w:type="gramStart"/>
      <w:r>
        <w:t>Bureau</w:t>
      </w:r>
      <w:proofErr w:type="gramEnd"/>
      <w:r>
        <w:t xml:space="preserve"> of Community Health and Prevention — (1.) </w:t>
      </w:r>
      <w:hyperlink r:id="rId34">
        <w:r w:rsidRPr="25611B71">
          <w:rPr>
            <w:rStyle w:val="Hyperlink"/>
          </w:rPr>
          <w:t>Massachusetts Quitline – Call 1-800-QUIT-NOW</w:t>
        </w:r>
      </w:hyperlink>
      <w:r>
        <w:t xml:space="preserve"> (2.) SafeLink Domestic Violence Hotline (3.) Suicide Prevention and Mental Health Crisis Line</w:t>
      </w:r>
    </w:p>
    <w:p w14:paraId="3BB0DDE3" w14:textId="67069DC1" w:rsidR="008B18A2" w:rsidRPr="003A4BB8" w:rsidRDefault="19FE6EAC" w:rsidP="00176C42">
      <w:pPr>
        <w:pStyle w:val="ListParagraph"/>
        <w:numPr>
          <w:ilvl w:val="1"/>
          <w:numId w:val="8"/>
        </w:numPr>
      </w:pPr>
      <w:r>
        <w:t xml:space="preserve">Bureau of Family Health and </w:t>
      </w:r>
      <w:proofErr w:type="gramStart"/>
      <w:r>
        <w:t>Nutrition — (</w:t>
      </w:r>
      <w:proofErr w:type="gramEnd"/>
      <w:r>
        <w:t xml:space="preserve">1.) </w:t>
      </w:r>
      <w:hyperlink r:id="rId35">
        <w:r w:rsidRPr="25611B71">
          <w:rPr>
            <w:rStyle w:val="Hyperlink"/>
          </w:rPr>
          <w:t>Community Support Line</w:t>
        </w:r>
      </w:hyperlink>
      <w:r>
        <w:t>: (800) 882-1435 or (617) 624-6060 (2.) Early intervention Family TIES, Central Directory (800) 905-8437</w:t>
      </w:r>
    </w:p>
    <w:p w14:paraId="61062CE8" w14:textId="03DEF399" w:rsidR="008B18A2" w:rsidRPr="003A4BB8" w:rsidRDefault="19FE6EAC" w:rsidP="00176C42">
      <w:pPr>
        <w:pStyle w:val="ListParagraph"/>
        <w:numPr>
          <w:ilvl w:val="1"/>
          <w:numId w:val="8"/>
        </w:numPr>
      </w:pPr>
      <w:r>
        <w:t xml:space="preserve">Bureau of Substance Addiction Services — </w:t>
      </w:r>
      <w:hyperlink r:id="rId36">
        <w:r w:rsidRPr="25611B71">
          <w:rPr>
            <w:rStyle w:val="Hyperlink"/>
          </w:rPr>
          <w:t>Massachusetts Substance Abuse Information and Education Helpline:</w:t>
        </w:r>
      </w:hyperlink>
      <w:r>
        <w:t xml:space="preserve"> (800) 327-5050</w:t>
      </w:r>
    </w:p>
    <w:p w14:paraId="58307C23" w14:textId="1F7C274E" w:rsidR="008B18A2" w:rsidRPr="003A4BB8" w:rsidRDefault="19FE6EAC" w:rsidP="00176C42">
      <w:pPr>
        <w:pStyle w:val="ListParagraph"/>
        <w:numPr>
          <w:ilvl w:val="1"/>
          <w:numId w:val="8"/>
        </w:numPr>
      </w:pPr>
      <w:r>
        <w:t xml:space="preserve">Office of Preparedness and Emergency </w:t>
      </w:r>
      <w:proofErr w:type="gramStart"/>
      <w:r>
        <w:t>Management — (</w:t>
      </w:r>
      <w:proofErr w:type="gramEnd"/>
      <w:r>
        <w:t xml:space="preserve">1.) Mass 211 Vaccine Hotline: 211 or 877-211-6277 (2.) </w:t>
      </w:r>
      <w:hyperlink r:id="rId37">
        <w:r w:rsidRPr="25611B71">
          <w:rPr>
            <w:rStyle w:val="Hyperlink"/>
          </w:rPr>
          <w:t>Crisis Counseling Assistance Program</w:t>
        </w:r>
      </w:hyperlink>
      <w:r>
        <w:t>: (888) 215-4920</w:t>
      </w:r>
    </w:p>
    <w:p w14:paraId="3083651D" w14:textId="503AD357" w:rsidR="008B18A2" w:rsidRPr="003A4BB8" w:rsidRDefault="19FE6EAC" w:rsidP="00176C42">
      <w:pPr>
        <w:pStyle w:val="ListParagraph"/>
        <w:numPr>
          <w:ilvl w:val="1"/>
          <w:numId w:val="8"/>
        </w:numPr>
      </w:pPr>
      <w:r>
        <w:t xml:space="preserve">Office of Problem Gambling Services — </w:t>
      </w:r>
      <w:hyperlink r:id="rId38">
        <w:r w:rsidRPr="25611B71">
          <w:rPr>
            <w:rStyle w:val="Hyperlink"/>
          </w:rPr>
          <w:t>Massachusetts Council on Gaming and Health:</w:t>
        </w:r>
      </w:hyperlink>
      <w:r>
        <w:t xml:space="preserve"> (800) 426-1234</w:t>
      </w:r>
    </w:p>
    <w:p w14:paraId="17E6E180" w14:textId="77777777" w:rsidR="008B18A2" w:rsidRPr="003A4BB8" w:rsidRDefault="008B18A2" w:rsidP="6F2B6B95">
      <w:pPr>
        <w:rPr>
          <w:rFonts w:eastAsia="Georgia" w:cs="Georgia"/>
        </w:rPr>
      </w:pPr>
    </w:p>
    <w:p w14:paraId="6BF41775" w14:textId="5551CD93" w:rsidR="008B18A2" w:rsidRPr="003A4BB8" w:rsidRDefault="19FE6EAC" w:rsidP="6F2B6B95">
      <w:pPr>
        <w:rPr>
          <w:rFonts w:eastAsia="Georgia" w:cs="Georgia"/>
        </w:rPr>
      </w:pPr>
      <w:r w:rsidRPr="6F2B6B95">
        <w:rPr>
          <w:rFonts w:eastAsia="Georgia" w:cs="Georgia"/>
        </w:rPr>
        <w:t>All existing DPH hotlines use telephonic interpretation (such as the Language Line) to respond to residents speaking languages other than English.</w:t>
      </w:r>
    </w:p>
    <w:p w14:paraId="2AAE2E6F" w14:textId="1A206EC7" w:rsidR="008B18A2" w:rsidRPr="003A4BB8" w:rsidRDefault="008B18A2" w:rsidP="6F2B6B95">
      <w:pPr>
        <w:rPr>
          <w:rFonts w:eastAsia="Georgia" w:cs="Georgia"/>
        </w:rPr>
      </w:pPr>
    </w:p>
    <w:p w14:paraId="3DC127D3" w14:textId="03BBF9CE" w:rsidR="008B18A2" w:rsidRPr="003A4BB8" w:rsidRDefault="19FE6EAC" w:rsidP="6F2B6B95">
      <w:pPr>
        <w:rPr>
          <w:rFonts w:asciiTheme="minorHAnsi" w:hAnsiTheme="minorHAnsi" w:cstheme="minorBidi"/>
        </w:rPr>
      </w:pPr>
      <w:r>
        <w:t>For other telephonic interactions with members of the public, each b</w:t>
      </w:r>
      <w:r w:rsidRPr="6F2B6B95">
        <w:rPr>
          <w:rFonts w:asciiTheme="minorHAnsi" w:hAnsiTheme="minorHAnsi" w:cstheme="minorBidi"/>
        </w:rPr>
        <w:t xml:space="preserve">ureau/office/program should work with its assigned contact in the DPH Office of Administration and Finance to procure the services of a state-contracted provider of telephonic interpretation services and encumber a level of funding appropriate to the anticipated need for services. </w:t>
      </w:r>
    </w:p>
    <w:p w14:paraId="5D2AC44C" w14:textId="628E823C" w:rsidR="008B18A2" w:rsidRPr="003A4BB8" w:rsidRDefault="008B18A2" w:rsidP="6F2B6B95">
      <w:pPr>
        <w:rPr>
          <w:rFonts w:asciiTheme="minorHAnsi" w:hAnsiTheme="minorHAnsi" w:cstheme="minorBidi"/>
        </w:rPr>
      </w:pPr>
    </w:p>
    <w:p w14:paraId="5ED36E57" w14:textId="4E9E6CB0" w:rsidR="008B18A2" w:rsidRPr="003A4BB8" w:rsidRDefault="19FE6EAC" w:rsidP="6F2B6B95">
      <w:pPr>
        <w:rPr>
          <w:rFonts w:asciiTheme="minorHAnsi" w:hAnsiTheme="minorHAnsi" w:cstheme="minorBidi"/>
        </w:rPr>
      </w:pPr>
      <w:r w:rsidRPr="6F2B6B95">
        <w:rPr>
          <w:rFonts w:asciiTheme="minorHAnsi" w:hAnsiTheme="minorHAnsi" w:cstheme="minorBidi"/>
        </w:rPr>
        <w:t xml:space="preserve">Programs with contracts for telephonic interpretation services should ensure that all staff who use the telephone to interact with members of the public are provided with training on how to use these services, ideally during onboarding and with an annual reminder/refresher thereafter. Many vendors also provide a “quick start guide” or “cheat sheet” that lists the procedure for connecting to telephonic interpretation services when placing or receiving a call; these guides should be shared with all staff who may be using the telephone to interact with members of the </w:t>
      </w:r>
      <w:proofErr w:type="gramStart"/>
      <w:r w:rsidRPr="6F2B6B95">
        <w:rPr>
          <w:rFonts w:asciiTheme="minorHAnsi" w:hAnsiTheme="minorHAnsi" w:cstheme="minorBidi"/>
        </w:rPr>
        <w:t>public, and</w:t>
      </w:r>
      <w:proofErr w:type="gramEnd"/>
      <w:r w:rsidRPr="6F2B6B95">
        <w:rPr>
          <w:rFonts w:asciiTheme="minorHAnsi" w:hAnsiTheme="minorHAnsi" w:cstheme="minorBidi"/>
        </w:rPr>
        <w:t xml:space="preserve"> displayed near phones used by their programs.</w:t>
      </w:r>
    </w:p>
    <w:p w14:paraId="6E318540" w14:textId="19B56D59" w:rsidR="008B18A2" w:rsidRPr="003A4BB8" w:rsidRDefault="008B18A2" w:rsidP="25611B71">
      <w:pPr>
        <w:ind w:left="720"/>
      </w:pPr>
      <w:r>
        <w:br/>
      </w:r>
    </w:p>
    <w:p w14:paraId="7CD1D32B" w14:textId="24E96E5F" w:rsidR="008B18A2" w:rsidRPr="0065565A" w:rsidRDefault="008B18A2" w:rsidP="002A0E2B">
      <w:r>
        <w:t xml:space="preserve">For additional information on interpretation, see the Health Communications Policies </w:t>
      </w:r>
      <w:r w:rsidR="00E21A8D">
        <w:t>Appendix H</w:t>
      </w:r>
      <w:r>
        <w:t>.</w:t>
      </w:r>
      <w:r w:rsidR="00A4515F">
        <w:t xml:space="preserve"> (Staff can access the Health Communications Policies at </w:t>
      </w:r>
      <w:hyperlink r:id="rId39">
        <w:r w:rsidR="00E21A8D" w:rsidRPr="19E144ED">
          <w:rPr>
            <w:rStyle w:val="Hyperlink"/>
          </w:rPr>
          <w:t>tinyurl.com/</w:t>
        </w:r>
        <w:proofErr w:type="spellStart"/>
        <w:r w:rsidR="00E21A8D" w:rsidRPr="19E144ED">
          <w:rPr>
            <w:rStyle w:val="Hyperlink"/>
          </w:rPr>
          <w:t>DPHCommsPolicies</w:t>
        </w:r>
        <w:proofErr w:type="spellEnd"/>
      </w:hyperlink>
      <w:r w:rsidR="00E21A8D">
        <w:t>.)</w:t>
      </w:r>
    </w:p>
    <w:p w14:paraId="18ED25CF" w14:textId="75FA5E3B" w:rsidR="5F038036" w:rsidRDefault="5F038036" w:rsidP="4A4E16F6">
      <w:pPr>
        <w:rPr>
          <w:rStyle w:val="Heading3Char"/>
          <w:bCs/>
          <w:color w:val="7030A0"/>
        </w:rPr>
      </w:pPr>
    </w:p>
    <w:p w14:paraId="4849B3A8" w14:textId="2F3D4CE8" w:rsidR="00F6156C" w:rsidRDefault="6DA4AA23" w:rsidP="4A4E16F6">
      <w:pPr>
        <w:pStyle w:val="Heading4"/>
        <w:ind w:left="90" w:hanging="90"/>
        <w:rPr>
          <w:rFonts w:asciiTheme="minorHAnsi" w:eastAsiaTheme="minorEastAsia" w:hAnsiTheme="minorHAnsi" w:cstheme="minorBidi"/>
          <w:b/>
          <w:bCs/>
          <w:i w:val="0"/>
          <w:iCs w:val="0"/>
          <w:color w:val="auto"/>
        </w:rPr>
      </w:pPr>
      <w:r w:rsidRPr="4A4E16F6">
        <w:rPr>
          <w:rFonts w:asciiTheme="minorHAnsi" w:eastAsiaTheme="minorEastAsia" w:hAnsiTheme="minorHAnsi" w:cstheme="minorBidi"/>
          <w:b/>
          <w:bCs/>
          <w:i w:val="0"/>
          <w:iCs w:val="0"/>
          <w:color w:val="auto"/>
        </w:rPr>
        <w:t xml:space="preserve">Written </w:t>
      </w:r>
      <w:r w:rsidR="2ACF04B5" w:rsidRPr="4A4E16F6">
        <w:rPr>
          <w:rFonts w:asciiTheme="minorHAnsi" w:eastAsiaTheme="minorEastAsia" w:hAnsiTheme="minorHAnsi" w:cstheme="minorBidi"/>
          <w:b/>
          <w:bCs/>
          <w:i w:val="0"/>
          <w:iCs w:val="0"/>
          <w:color w:val="auto"/>
        </w:rPr>
        <w:t>Translation</w:t>
      </w:r>
    </w:p>
    <w:p w14:paraId="44DE019A" w14:textId="77777777" w:rsidR="006116B5" w:rsidRPr="003A4BB8" w:rsidRDefault="006116B5" w:rsidP="0065565A"/>
    <w:p w14:paraId="5BE368D7" w14:textId="6C8C0ECB" w:rsidR="0235EB5B" w:rsidRDefault="0235EB5B">
      <w:r w:rsidRPr="19E144ED">
        <w:rPr>
          <w:b/>
          <w:bCs/>
        </w:rPr>
        <w:lastRenderedPageBreak/>
        <w:t>Translation</w:t>
      </w:r>
      <w:r>
        <w:t xml:space="preserve"> is the process of converting written text from a source language into an equivalent written text in a target language as fully and as accurately as possible while maintaining the style, tone, and intent of the text, and while considering differences of culture and dialect.</w:t>
      </w:r>
    </w:p>
    <w:p w14:paraId="77E85BCB" w14:textId="590E1414" w:rsidR="6F2B6B95" w:rsidRDefault="6F2B6B95"/>
    <w:p w14:paraId="3961C216" w14:textId="0FD8B469" w:rsidR="001A20B9" w:rsidRPr="003A4BB8" w:rsidRDefault="760BE2F5" w:rsidP="0065565A">
      <w:pPr>
        <w:pStyle w:val="BodyText"/>
      </w:pPr>
      <w:r>
        <w:t>DPH</w:t>
      </w:r>
      <w:r w:rsidR="63790189">
        <w:t xml:space="preserve"> </w:t>
      </w:r>
      <w:r w:rsidR="3D16C5EE">
        <w:t xml:space="preserve">is committed to maintaining all its widely applicable publications in the five most spoken languages in the Commonwealth: English, Spanish, Portuguese, Haitian Creole, and Chinese (Simplified or Traditional). When reaching out to specific communities in the Commonwealth, </w:t>
      </w:r>
      <w:r>
        <w:t>DPH</w:t>
      </w:r>
      <w:r w:rsidR="63790189">
        <w:t xml:space="preserve"> </w:t>
      </w:r>
      <w:r w:rsidR="3D16C5EE">
        <w:t xml:space="preserve">staff should ensure that these publications will be accessible in the languages prevalent in each community. Longer and more specific publications should be translated when there are accessibility concerns for the intended audience. </w:t>
      </w:r>
    </w:p>
    <w:p w14:paraId="7C7117B9" w14:textId="5921C851" w:rsidR="6F2B6B95" w:rsidRDefault="6F2B6B95" w:rsidP="6F2B6B95">
      <w:pPr>
        <w:rPr>
          <w:b/>
          <w:bCs/>
        </w:rPr>
      </w:pPr>
    </w:p>
    <w:p w14:paraId="086354B5" w14:textId="1E9754F2" w:rsidR="3DDE8936" w:rsidRDefault="30AA33F4" w:rsidP="4A4E16F6">
      <w:pPr>
        <w:pStyle w:val="Heading5"/>
        <w:ind w:left="720"/>
        <w:rPr>
          <w:rFonts w:ascii="Calibri" w:eastAsia="Calibri" w:hAnsi="Calibri" w:cs="Calibri"/>
          <w:b/>
          <w:bCs/>
          <w:color w:val="auto"/>
        </w:rPr>
      </w:pPr>
      <w:r w:rsidRPr="4A4E16F6">
        <w:rPr>
          <w:rFonts w:ascii="Calibri" w:eastAsia="Calibri" w:hAnsi="Calibri" w:cs="Calibri"/>
          <w:b/>
          <w:bCs/>
          <w:color w:val="auto"/>
        </w:rPr>
        <w:t xml:space="preserve">  </w:t>
      </w:r>
      <w:r w:rsidR="3DDE8936" w:rsidRPr="4A4E16F6">
        <w:rPr>
          <w:rFonts w:ascii="Calibri" w:eastAsia="Calibri" w:hAnsi="Calibri" w:cs="Calibri"/>
          <w:b/>
          <w:bCs/>
          <w:color w:val="auto"/>
        </w:rPr>
        <w:t>Vital Documents</w:t>
      </w:r>
    </w:p>
    <w:p w14:paraId="32CE6785" w14:textId="55F271A2" w:rsidR="6F2B6B95" w:rsidRDefault="6F2B6B95" w:rsidP="6F2B6B95">
      <w:pPr>
        <w:rPr>
          <w:b/>
          <w:bCs/>
        </w:rPr>
      </w:pPr>
    </w:p>
    <w:p w14:paraId="2EBC5D1E" w14:textId="6AF585EF" w:rsidR="379F1B52" w:rsidRDefault="379F1B52">
      <w:r>
        <w:t>To ensure access to programs, services, and participation opportunities, the Executive Branch</w:t>
      </w:r>
    </w:p>
    <w:p w14:paraId="18C11215" w14:textId="367527CE" w:rsidR="379F1B52" w:rsidRDefault="379F1B52" w:rsidP="6F2B6B95">
      <w:r>
        <w:t xml:space="preserve">designates certain materials as vital documents. Vital documents are written materials that </w:t>
      </w:r>
    </w:p>
    <w:p w14:paraId="716841F0" w14:textId="56105383" w:rsidR="379F1B52" w:rsidRDefault="379F1B52" w:rsidP="6F2B6B95">
      <w:r>
        <w:t xml:space="preserve">contain information critical for accessing services, understanding rights or responsibilities, or </w:t>
      </w:r>
    </w:p>
    <w:p w14:paraId="77FA6415" w14:textId="485BD49A" w:rsidR="379F1B52" w:rsidRDefault="379F1B52" w:rsidP="6F2B6B95">
      <w:r>
        <w:t xml:space="preserve">participating in public processes. </w:t>
      </w:r>
    </w:p>
    <w:p w14:paraId="324FDF99" w14:textId="6307923D" w:rsidR="6F2B6B95" w:rsidRDefault="6F2B6B95" w:rsidP="6F2B6B95"/>
    <w:p w14:paraId="17663214" w14:textId="0A704B0C" w:rsidR="379F1B52" w:rsidRDefault="379F1B52" w:rsidP="6F2B6B95">
      <w:r>
        <w:t>Vital documents include, but are not limited to:</w:t>
      </w:r>
    </w:p>
    <w:p w14:paraId="33230800" w14:textId="64F0B805" w:rsidR="379F1B52" w:rsidRDefault="379F1B52" w:rsidP="6F2B6B95">
      <w:r>
        <w:t>- Constituent intake, complaint, feedback, or appeal forms</w:t>
      </w:r>
    </w:p>
    <w:p w14:paraId="14C0B090" w14:textId="3E12F7D5" w:rsidR="379F1B52" w:rsidRDefault="379F1B52" w:rsidP="6F2B6B95">
      <w:r>
        <w:t>- Public-facing materials or notices related to programs, services, benefits, or events involving constituent participation</w:t>
      </w:r>
    </w:p>
    <w:p w14:paraId="5A77A1E3" w14:textId="0ABDB00A" w:rsidR="379F1B52" w:rsidRDefault="379F1B52" w:rsidP="6F2B6B95">
      <w:r>
        <w:t>- Emergency, time-sensitive, or health and safety communications</w:t>
      </w:r>
    </w:p>
    <w:p w14:paraId="29793A44" w14:textId="69A37D38" w:rsidR="6F2B6B95" w:rsidRDefault="6F2B6B95" w:rsidP="6F2B6B95"/>
    <w:p w14:paraId="4FF7E862" w14:textId="6B00C324" w:rsidR="379F1B52" w:rsidRDefault="379F1B52" w:rsidP="6F2B6B95">
      <w:r>
        <w:t xml:space="preserve">At a minimum, vital documents shall be translated into Spanish, Portuguese, Haitian Creole, </w:t>
      </w:r>
      <w:proofErr w:type="gramStart"/>
      <w:r>
        <w:t xml:space="preserve">and </w:t>
      </w:r>
      <w:r w:rsidR="00FB3162">
        <w:t xml:space="preserve"> </w:t>
      </w:r>
      <w:r>
        <w:t>Chinese</w:t>
      </w:r>
      <w:proofErr w:type="gramEnd"/>
      <w:r w:rsidR="00FB3162">
        <w:t xml:space="preserve"> (Simplified or Traditional)</w:t>
      </w:r>
      <w:r>
        <w:t xml:space="preserve"> prior to public release, or as soon as reasonably possible. Additional languages </w:t>
      </w:r>
      <w:proofErr w:type="gramStart"/>
      <w:r>
        <w:t>shall</w:t>
      </w:r>
      <w:proofErr w:type="gramEnd"/>
      <w:r>
        <w:t xml:space="preserve"> be included when outreach is targeted to specific communities with identified language needs.</w:t>
      </w:r>
      <w:r w:rsidR="763178D3">
        <w:t xml:space="preserve"> (For example, alerts about a health concern affecting a specific geographic</w:t>
      </w:r>
      <w:r w:rsidR="4B4AE3C2">
        <w:t>al community or occupational sector shall be translated into the most prevalent languages in those communities.)</w:t>
      </w:r>
    </w:p>
    <w:p w14:paraId="68BB976D" w14:textId="00B00A88" w:rsidR="6F2B6B95" w:rsidRDefault="6F2B6B95" w:rsidP="6F2B6B95"/>
    <w:p w14:paraId="79520467" w14:textId="7F969954" w:rsidR="379F1B52" w:rsidRDefault="379F1B52" w:rsidP="6F2B6B95">
      <w:r>
        <w:t xml:space="preserve">Offices generating public-facing materials are responsible for identifying which documents are </w:t>
      </w:r>
      <w:r w:rsidR="7156231D">
        <w:t>v</w:t>
      </w:r>
      <w:r>
        <w:t xml:space="preserve">ital </w:t>
      </w:r>
      <w:r w:rsidR="04C34CF2">
        <w:t>d</w:t>
      </w:r>
      <w:r>
        <w:t>ocuments and coordinating translation in accordance with this policy. The Language Access Coordinator will ensure consistent application of this standard across the Department via the standard DPH document review process.</w:t>
      </w:r>
    </w:p>
    <w:p w14:paraId="5D19DF64" w14:textId="40D644EE" w:rsidR="6F2B6B95" w:rsidRDefault="6F2B6B95" w:rsidP="6F2B6B95"/>
    <w:p w14:paraId="4072188C" w14:textId="1C691F27" w:rsidR="379F1B52" w:rsidRDefault="379F1B52" w:rsidP="4A4E16F6">
      <w:r>
        <w:t xml:space="preserve">The vital document translation process follows these maximum timeframe limits under usual circumstances: The turnaround time for approval of most document text translation, indicated </w:t>
      </w:r>
      <w:r>
        <w:lastRenderedPageBreak/>
        <w:t>in section four above, will be a maximum of two (2) weeks, but most documents should be turned around within a few (2-4) business days. Website content follows a similar timeframe, as indicated above.</w:t>
      </w:r>
    </w:p>
    <w:p w14:paraId="6ACA5845" w14:textId="45CA8E20" w:rsidR="6F2B6B95" w:rsidRDefault="6F2B6B95" w:rsidP="6F2B6B95">
      <w:pPr>
        <w:ind w:left="360"/>
      </w:pPr>
    </w:p>
    <w:p w14:paraId="33C53E8F" w14:textId="7A3A96C7" w:rsidR="379F1B52" w:rsidRDefault="379F1B52" w:rsidP="4A4E16F6">
      <w:r>
        <w:t>In emergency or urgent circumstances, such as communications related to immediate health or safety concerns, translated text shall be released as close in time as possible to English text, in order to ensure that constituents who need to receive information in languages other than English are not subjected to greater risk of harm than their English-speaking counterparts.</w:t>
      </w:r>
    </w:p>
    <w:p w14:paraId="637374D0" w14:textId="133969EC" w:rsidR="6F2B6B95" w:rsidRDefault="6F2B6B95" w:rsidP="6F2B6B95">
      <w:pPr>
        <w:rPr>
          <w:b/>
          <w:bCs/>
        </w:rPr>
      </w:pPr>
    </w:p>
    <w:p w14:paraId="4EC6A81F" w14:textId="6D658F5C" w:rsidR="61B065E1" w:rsidRDefault="2EEA689A" w:rsidP="4A4E16F6">
      <w:pPr>
        <w:pStyle w:val="Heading5"/>
        <w:ind w:left="720"/>
        <w:rPr>
          <w:rFonts w:ascii="Calibri" w:eastAsia="Calibri" w:hAnsi="Calibri" w:cs="Calibri"/>
          <w:b/>
          <w:bCs/>
          <w:color w:val="auto"/>
        </w:rPr>
      </w:pPr>
      <w:r w:rsidRPr="4A4E16F6">
        <w:rPr>
          <w:rFonts w:ascii="Calibri" w:eastAsia="Calibri" w:hAnsi="Calibri" w:cs="Calibri"/>
          <w:b/>
          <w:bCs/>
          <w:color w:val="auto"/>
        </w:rPr>
        <w:t xml:space="preserve">  </w:t>
      </w:r>
      <w:r w:rsidR="6F027F90" w:rsidRPr="4A4E16F6">
        <w:rPr>
          <w:rFonts w:ascii="Calibri" w:eastAsia="Calibri" w:hAnsi="Calibri" w:cs="Calibri"/>
          <w:b/>
          <w:bCs/>
          <w:color w:val="auto"/>
        </w:rPr>
        <w:t>Correspondence</w:t>
      </w:r>
    </w:p>
    <w:p w14:paraId="120145E4" w14:textId="20960026" w:rsidR="6F2B6B95" w:rsidRDefault="6F2B6B95" w:rsidP="6F2B6B95">
      <w:pPr>
        <w:rPr>
          <w:b/>
          <w:bCs/>
        </w:rPr>
      </w:pPr>
    </w:p>
    <w:p w14:paraId="40954E4E" w14:textId="24C4DF70" w:rsidR="6F027F90" w:rsidRDefault="6F027F90">
      <w:r>
        <w:t xml:space="preserve">Vital documents sent to members of the public by mail should be translated according to the requirements in the section on “Vital Document Translation” above. If the recipient’s preferred language is unknown, written communication with individual members of the public should include a notice that the document is important and should be translated.  </w:t>
      </w:r>
    </w:p>
    <w:p w14:paraId="616B9F6A" w14:textId="7709CA03" w:rsidR="6F2B6B95" w:rsidRDefault="6F2B6B95"/>
    <w:p w14:paraId="7FBA2899" w14:textId="2F63B5A5" w:rsidR="6F027F90" w:rsidRDefault="6F027F90">
      <w:r>
        <w:t xml:space="preserve">The example below, used across many Commonwealth agencies and programs, is one form such a notice could take. </w:t>
      </w:r>
      <w:r>
        <w:rPr>
          <w:noProof/>
        </w:rPr>
        <w:drawing>
          <wp:inline distT="0" distB="0" distL="0" distR="0" wp14:anchorId="222C63A0" wp14:editId="13021F5C">
            <wp:extent cx="5939792" cy="2106930"/>
            <wp:effectExtent l="0" t="0" r="0" b="0"/>
            <wp:docPr id="733033449" name="Picture 1" descr="A graphic with the following statement in 13 languages: “This document contains important information. Please have it translated immediately.&quot; The languages are: English, Russian, Spanish, Arabic, Haitian Creole, Italian, Chinese, Korean, Vietnamese, Thai, Khmer, and French." title="Translation no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0">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val="0"/>
                        </a:ext>
                      </a:extLst>
                    </a:blip>
                    <a:stretch>
                      <a:fillRect/>
                    </a:stretch>
                  </pic:blipFill>
                  <pic:spPr>
                    <a:xfrm>
                      <a:off x="0" y="0"/>
                      <a:ext cx="5939792" cy="2106930"/>
                    </a:xfrm>
                    <a:prstGeom prst="rect">
                      <a:avLst/>
                    </a:prstGeom>
                  </pic:spPr>
                </pic:pic>
              </a:graphicData>
            </a:graphic>
          </wp:inline>
        </w:drawing>
      </w:r>
    </w:p>
    <w:p w14:paraId="70655692" w14:textId="450EA88B" w:rsidR="6F027F90" w:rsidRDefault="6F027F90">
      <w:r>
        <w:t>In addition to English, the text is translated into Russian, Spanish, Arabic, Haitian Creole, Italian, Chinese, Korean, Vietnamese, Thai, Khmer, and French. Programs who require this notice in a language not included in this standard example may consult with the Office of Communications and the Language Access Coordinator to develop a version that suits their specific circumstances.</w:t>
      </w:r>
    </w:p>
    <w:p w14:paraId="28C4557A" w14:textId="758DF63D" w:rsidR="6F2B6B95" w:rsidRDefault="6F2B6B95"/>
    <w:p w14:paraId="4CC86EDC" w14:textId="219B8941" w:rsidR="6F2B6B95" w:rsidRDefault="5AC226BA" w:rsidP="4A4E16F6">
      <w:r>
        <w:t>When a person who uses a language other than English contacts the Department, any written responses shall be provided within the same service timelines as responses to English-speaking constituents.</w:t>
      </w:r>
    </w:p>
    <w:p w14:paraId="39C1AFFA" w14:textId="23BBC0C6" w:rsidR="2BE62898" w:rsidRDefault="68183F40" w:rsidP="4A4E16F6">
      <w:pPr>
        <w:pStyle w:val="Heading5"/>
        <w:ind w:left="720"/>
        <w:rPr>
          <w:rFonts w:asciiTheme="minorHAnsi" w:eastAsiaTheme="minorEastAsia" w:hAnsiTheme="minorHAnsi" w:cstheme="minorBidi"/>
          <w:b/>
          <w:bCs/>
          <w:color w:val="auto"/>
        </w:rPr>
      </w:pPr>
      <w:r w:rsidRPr="4A4E16F6">
        <w:rPr>
          <w:rFonts w:asciiTheme="minorHAnsi" w:eastAsiaTheme="minorEastAsia" w:hAnsiTheme="minorHAnsi" w:cstheme="minorBidi"/>
          <w:b/>
          <w:bCs/>
          <w:color w:val="auto"/>
        </w:rPr>
        <w:lastRenderedPageBreak/>
        <w:t xml:space="preserve">  </w:t>
      </w:r>
      <w:r w:rsidR="3FF99C10" w:rsidRPr="4A4E16F6">
        <w:rPr>
          <w:rFonts w:asciiTheme="minorHAnsi" w:eastAsiaTheme="minorEastAsia" w:hAnsiTheme="minorHAnsi" w:cstheme="minorBidi"/>
          <w:b/>
          <w:bCs/>
          <w:color w:val="auto"/>
        </w:rPr>
        <w:t>DPH Website/Web Content</w:t>
      </w:r>
    </w:p>
    <w:p w14:paraId="2FC0DA56" w14:textId="77777777" w:rsidR="6F2B6B95" w:rsidRDefault="6F2B6B95"/>
    <w:p w14:paraId="0C877CEC" w14:textId="685F5009" w:rsidR="3FF99C10" w:rsidRDefault="3FF99C10" w:rsidP="6F2B6B95">
      <w:pPr>
        <w:rPr>
          <w:rStyle w:val="normaltextrun"/>
          <w:rFonts w:eastAsia="Calibri"/>
        </w:rPr>
      </w:pPr>
      <w:r w:rsidRPr="19E144ED">
        <w:rPr>
          <w:rStyle w:val="normaltextrun"/>
          <w:rFonts w:eastAsia="Calibri"/>
        </w:rPr>
        <w:t xml:space="preserve">DPH requires that communication access is provided with equal effectiveness to all residents of the state, across all languages and abilities. This is true for both verbal and written communication. Materials should be designed for diverse audiences, including people with disabilities. </w:t>
      </w:r>
    </w:p>
    <w:p w14:paraId="59DC4FFC" w14:textId="54EB68A1" w:rsidR="6F2B6B95" w:rsidRDefault="6F2B6B95" w:rsidP="6F2B6B95">
      <w:pPr>
        <w:rPr>
          <w:rStyle w:val="normaltextrun"/>
          <w:rFonts w:eastAsia="Calibri"/>
        </w:rPr>
      </w:pPr>
    </w:p>
    <w:p w14:paraId="4C294D88" w14:textId="0B184D28" w:rsidR="3FF99C10" w:rsidRDefault="3FF99C10" w:rsidP="6F2B6B95">
      <w:pPr>
        <w:rPr>
          <w:rStyle w:val="normaltextrun"/>
          <w:rFonts w:eastAsia="Calibri"/>
        </w:rPr>
      </w:pPr>
      <w:r w:rsidRPr="19E144ED">
        <w:rPr>
          <w:rStyle w:val="normaltextrun"/>
          <w:rFonts w:eastAsia="Calibri"/>
        </w:rPr>
        <w:t xml:space="preserve">Automatic (machine) translation is available on all mass.gov websites via the “Select Language” option at the top of the page. However, DPH programs are encouraged to consider this a minimum standard. Web content that meets the description of “vital documents” in </w:t>
      </w:r>
      <w:r w:rsidR="4E7FB232" w:rsidRPr="19E144ED">
        <w:rPr>
          <w:rStyle w:val="normaltextrun"/>
          <w:rFonts w:eastAsia="Calibri"/>
        </w:rPr>
        <w:t xml:space="preserve">Section E. (5) </w:t>
      </w:r>
      <w:proofErr w:type="gramStart"/>
      <w:r w:rsidR="4E7FB232" w:rsidRPr="19E144ED">
        <w:rPr>
          <w:rStyle w:val="normaltextrun"/>
          <w:rFonts w:eastAsia="Calibri"/>
        </w:rPr>
        <w:t xml:space="preserve">i </w:t>
      </w:r>
      <w:r w:rsidRPr="19E144ED">
        <w:rPr>
          <w:rStyle w:val="normaltextrun"/>
          <w:rFonts w:eastAsia="Calibri"/>
        </w:rPr>
        <w:t xml:space="preserve"> above</w:t>
      </w:r>
      <w:proofErr w:type="gramEnd"/>
      <w:r w:rsidRPr="19E144ED">
        <w:rPr>
          <w:rStyle w:val="normaltextrun"/>
          <w:rFonts w:eastAsia="Calibri"/>
        </w:rPr>
        <w:t xml:space="preserve"> must be professionally translated accordingly; programs are also encouraged to pursue professional translation for other stable web-based content such as surveys and data products intended for public use.</w:t>
      </w:r>
    </w:p>
    <w:p w14:paraId="2FEE6291" w14:textId="6F78BAF2" w:rsidR="6F2B6B95" w:rsidRDefault="6F2B6B95" w:rsidP="6F2B6B95">
      <w:pPr>
        <w:rPr>
          <w:rStyle w:val="normaltextrun"/>
          <w:rFonts w:eastAsia="Calibri"/>
        </w:rPr>
      </w:pPr>
    </w:p>
    <w:p w14:paraId="16A7DA43" w14:textId="031D7090" w:rsidR="3FF99C10" w:rsidRDefault="3FF99C10">
      <w:r w:rsidRPr="19E144ED">
        <w:rPr>
          <w:rStyle w:val="normaltextrun"/>
        </w:rPr>
        <w:t xml:space="preserve">Accessibility must be considered when developing any materials to be hosted on the web. Specific requirements differ depending on the format, but programs should take web accessibility into consideration when drafting an RFQ, writing a scope of service for contractors, and developing the timeline for a web-based project. Communications can work with programs to help determine needs and outline requirements for vendors to include in their scope of service. Website content must, at a minimum, be provided in compliance with the design guidelines for mass.gov websites. For additional guidance on digital accessibility, refer to the </w:t>
      </w:r>
      <w:hyperlink r:id="rId41">
        <w:r w:rsidRPr="19E144ED">
          <w:rPr>
            <w:rStyle w:val="Hyperlink"/>
          </w:rPr>
          <w:t>Enterprise Digital Accessibility Policy and related resources</w:t>
        </w:r>
      </w:hyperlink>
      <w:r>
        <w:t xml:space="preserve"> maintained by the Executive Office of Technology Services and Security.</w:t>
      </w:r>
    </w:p>
    <w:p w14:paraId="7E9D7C02" w14:textId="1EF692B7" w:rsidR="6F2B6B95" w:rsidRDefault="6F2B6B95" w:rsidP="6F2B6B95">
      <w:pPr>
        <w:rPr>
          <w:b/>
          <w:bCs/>
        </w:rPr>
      </w:pPr>
    </w:p>
    <w:p w14:paraId="5F9C1221" w14:textId="275772AE" w:rsidR="035D698B" w:rsidRDefault="551AE27B" w:rsidP="4A4E16F6">
      <w:pPr>
        <w:pStyle w:val="Heading5"/>
        <w:ind w:left="720"/>
        <w:rPr>
          <w:rFonts w:asciiTheme="minorHAnsi" w:eastAsiaTheme="minorEastAsia" w:hAnsiTheme="minorHAnsi" w:cstheme="minorBidi"/>
          <w:b/>
          <w:bCs/>
          <w:color w:val="auto"/>
        </w:rPr>
      </w:pPr>
      <w:r w:rsidRPr="4A4E16F6">
        <w:rPr>
          <w:rFonts w:asciiTheme="minorHAnsi" w:eastAsiaTheme="minorEastAsia" w:hAnsiTheme="minorHAnsi" w:cstheme="minorBidi"/>
          <w:b/>
          <w:bCs/>
          <w:color w:val="auto"/>
        </w:rPr>
        <w:t xml:space="preserve">  </w:t>
      </w:r>
      <w:r w:rsidR="1C6035E2" w:rsidRPr="4A4E16F6">
        <w:rPr>
          <w:rFonts w:asciiTheme="minorHAnsi" w:eastAsiaTheme="minorEastAsia" w:hAnsiTheme="minorHAnsi" w:cstheme="minorBidi"/>
          <w:b/>
          <w:bCs/>
          <w:color w:val="auto"/>
        </w:rPr>
        <w:t>Other Translated Materials</w:t>
      </w:r>
    </w:p>
    <w:p w14:paraId="3A0738B5" w14:textId="73A90A2D" w:rsidR="6F2B6B95" w:rsidRDefault="6F2B6B95" w:rsidP="6F2B6B95"/>
    <w:p w14:paraId="0ADD63E9" w14:textId="7F9B2397" w:rsidR="1C6035E2" w:rsidRDefault="3B62ADD5" w:rsidP="6F2B6B95">
      <w:r>
        <w:t>S</w:t>
      </w:r>
      <w:r w:rsidR="2FAD89A0">
        <w:t>ome</w:t>
      </w:r>
      <w:r w:rsidR="15AE8EAE">
        <w:t xml:space="preserve"> written or electronic materials may not meet</w:t>
      </w:r>
      <w:r w:rsidR="61F7F584">
        <w:t xml:space="preserve"> that definition </w:t>
      </w:r>
      <w:r w:rsidR="548CAFB7">
        <w:t xml:space="preserve">of “vital documents” </w:t>
      </w:r>
      <w:r w:rsidR="61F7F584">
        <w:t>if they do not affect access to DPH services or contain information necessary for preserving health or safety.</w:t>
      </w:r>
      <w:r w:rsidR="50A3C969">
        <w:t xml:space="preserve"> Programs may exercise discretion in </w:t>
      </w:r>
      <w:r w:rsidR="13B18C7F">
        <w:t xml:space="preserve">deciding whether to </w:t>
      </w:r>
      <w:r w:rsidR="50A3C969">
        <w:t>translat</w:t>
      </w:r>
      <w:r w:rsidR="4C57F5C5">
        <w:t>e</w:t>
      </w:r>
      <w:r w:rsidR="50A3C969">
        <w:t xml:space="preserve"> these </w:t>
      </w:r>
      <w:proofErr w:type="gramStart"/>
      <w:r w:rsidR="50A3C969">
        <w:t>materials, but</w:t>
      </w:r>
      <w:proofErr w:type="gramEnd"/>
      <w:r w:rsidR="50A3C969">
        <w:t xml:space="preserve"> are encouraged to </w:t>
      </w:r>
      <w:r w:rsidR="6EA4E833">
        <w:t>do so as often as possible to ensure equitable access to all DPH communications.</w:t>
      </w:r>
    </w:p>
    <w:p w14:paraId="64C4A0F8" w14:textId="61525E48" w:rsidR="6F2B6B95" w:rsidRDefault="6F2B6B95" w:rsidP="6F2B6B95"/>
    <w:p w14:paraId="26CFB814" w14:textId="23F40FAE" w:rsidR="00F56D31" w:rsidRPr="0065565A" w:rsidRDefault="3136C07E" w:rsidP="4A4E16F6">
      <w:pPr>
        <w:pStyle w:val="Heading5"/>
        <w:ind w:left="720"/>
        <w:rPr>
          <w:rFonts w:asciiTheme="minorHAnsi" w:eastAsiaTheme="minorEastAsia" w:hAnsiTheme="minorHAnsi" w:cstheme="minorBidi"/>
          <w:b/>
          <w:bCs/>
          <w:color w:val="auto"/>
        </w:rPr>
      </w:pPr>
      <w:r w:rsidRPr="4A4E16F6">
        <w:rPr>
          <w:rFonts w:asciiTheme="minorHAnsi" w:eastAsiaTheme="minorEastAsia" w:hAnsiTheme="minorHAnsi" w:cstheme="minorBidi"/>
          <w:b/>
          <w:bCs/>
          <w:color w:val="auto"/>
        </w:rPr>
        <w:t xml:space="preserve"> </w:t>
      </w:r>
      <w:r w:rsidR="3D16C5EE" w:rsidRPr="4A4E16F6">
        <w:rPr>
          <w:rFonts w:asciiTheme="minorHAnsi" w:eastAsiaTheme="minorEastAsia" w:hAnsiTheme="minorHAnsi" w:cstheme="minorBidi"/>
          <w:b/>
          <w:bCs/>
          <w:color w:val="auto"/>
        </w:rPr>
        <w:t>Written Translation Guidelines</w:t>
      </w:r>
    </w:p>
    <w:p w14:paraId="4049D68E" w14:textId="1EA4591B" w:rsidR="57E9665C" w:rsidRPr="003802AD" w:rsidRDefault="57E9665C" w:rsidP="0065565A"/>
    <w:p w14:paraId="4F3B093B" w14:textId="35923F6B" w:rsidR="0909B9B2" w:rsidRPr="003802AD" w:rsidRDefault="0909B9B2" w:rsidP="002A0E2B">
      <w:r w:rsidRPr="19E144ED">
        <w:rPr>
          <w:rStyle w:val="normaltextrun"/>
        </w:rPr>
        <w:t xml:space="preserve">Materials should be culturally and linguistically appropriate and should reflect the needs of the target audience. Plain language should be used wherever possible. This includes short sentences and paragraphs and use of common words and grammar. For further guidelines on using plain language, go to </w:t>
      </w:r>
      <w:hyperlink r:id="rId42">
        <w:r w:rsidRPr="19E144ED">
          <w:rPr>
            <w:rStyle w:val="Hyperlink"/>
          </w:rPr>
          <w:t>PlainLanguage.gov</w:t>
        </w:r>
      </w:hyperlink>
      <w:r w:rsidRPr="19E144ED">
        <w:rPr>
          <w:rStyle w:val="normaltextrun"/>
        </w:rPr>
        <w:t>.</w:t>
      </w:r>
    </w:p>
    <w:p w14:paraId="3D491AF3" w14:textId="577E7F9C" w:rsidR="2F59B4CA" w:rsidRPr="003802AD" w:rsidRDefault="2F59B4CA" w:rsidP="002A0E2B"/>
    <w:p w14:paraId="1BC84244" w14:textId="30A606B7" w:rsidR="2F59B4CA" w:rsidRPr="0065565A" w:rsidRDefault="07981A03" w:rsidP="6F2B6B95">
      <w:pPr>
        <w:rPr>
          <w:rFonts w:eastAsia="Calibri"/>
        </w:rPr>
      </w:pPr>
      <w:r w:rsidRPr="19E144ED">
        <w:rPr>
          <w:rStyle w:val="normaltextrun"/>
        </w:rPr>
        <w:t>The Culturally and Linguistically Appropriate Services (CLAS) standards were developed to provide guidance on how to improve service delivery to clients who may not have sufficient access to care based on race, ethnicity, linguistic capacity or cultural background. </w:t>
      </w:r>
      <w:r w:rsidR="2034315C">
        <w:t xml:space="preserve">Visit </w:t>
      </w:r>
      <w:hyperlink r:id="rId43">
        <w:r w:rsidR="2034315C" w:rsidRPr="19E144ED">
          <w:rPr>
            <w:rStyle w:val="Hyperlink"/>
            <w:rFonts w:eastAsia="Calibri"/>
          </w:rPr>
          <w:t>mass.gov/service-details/</w:t>
        </w:r>
        <w:proofErr w:type="spellStart"/>
        <w:r w:rsidR="2034315C" w:rsidRPr="19E144ED">
          <w:rPr>
            <w:rStyle w:val="Hyperlink"/>
            <w:rFonts w:eastAsia="Calibri"/>
          </w:rPr>
          <w:t>clas</w:t>
        </w:r>
        <w:proofErr w:type="spellEnd"/>
        <w:r w:rsidR="2034315C" w:rsidRPr="19E144ED">
          <w:rPr>
            <w:rStyle w:val="Hyperlink"/>
            <w:rFonts w:eastAsia="Calibri"/>
          </w:rPr>
          <w:t>-national-standards</w:t>
        </w:r>
      </w:hyperlink>
    </w:p>
    <w:p w14:paraId="4B05013D" w14:textId="77777777" w:rsidR="003802AD" w:rsidRPr="0065565A" w:rsidRDefault="003802AD" w:rsidP="002A0E2B">
      <w:pPr>
        <w:rPr>
          <w:rStyle w:val="Heading4Char"/>
          <w:rFonts w:ascii="Calibri" w:hAnsi="Calibri" w:cs="Calibri"/>
          <w:color w:val="auto"/>
        </w:rPr>
      </w:pPr>
    </w:p>
    <w:p w14:paraId="707EF8A7" w14:textId="7C1242B8" w:rsidR="000B2259" w:rsidRPr="003A4BB8" w:rsidRDefault="000B2259" w:rsidP="30302FE5">
      <w:r>
        <w:t>The Office of Communications has developed a series of tools to assist programs in preparing for, executing, and verifying translations.</w:t>
      </w:r>
      <w:r w:rsidR="002D3B49">
        <w:t xml:space="preserve"> These tools are available </w:t>
      </w:r>
      <w:r w:rsidR="00BE5A8A">
        <w:t>on the DPH intranet, or by request from the Office of Communications.</w:t>
      </w:r>
      <w:r>
        <w:t xml:space="preserve"> </w:t>
      </w:r>
    </w:p>
    <w:p w14:paraId="2137D99D" w14:textId="18D8DA81" w:rsidR="57E9665C" w:rsidRPr="003A4BB8" w:rsidRDefault="57E9665C" w:rsidP="4A4E16F6"/>
    <w:p w14:paraId="2C40D96C" w14:textId="70BF7068" w:rsidR="00BE5383" w:rsidRPr="007A72F2" w:rsidRDefault="3B796070" w:rsidP="4A4E16F6">
      <w:pPr>
        <w:pStyle w:val="Heading5"/>
        <w:ind w:left="720"/>
        <w:rPr>
          <w:rFonts w:asciiTheme="minorHAnsi" w:eastAsiaTheme="minorEastAsia" w:hAnsiTheme="minorHAnsi" w:cstheme="minorBidi"/>
          <w:b/>
          <w:bCs/>
          <w:color w:val="auto"/>
        </w:rPr>
      </w:pPr>
      <w:r w:rsidRPr="4A4E16F6">
        <w:rPr>
          <w:rFonts w:asciiTheme="minorHAnsi" w:eastAsiaTheme="minorEastAsia" w:hAnsiTheme="minorHAnsi" w:cstheme="minorBidi"/>
          <w:b/>
          <w:bCs/>
          <w:color w:val="auto"/>
        </w:rPr>
        <w:t xml:space="preserve">  </w:t>
      </w:r>
      <w:r w:rsidR="787D5E4B" w:rsidRPr="4A4E16F6">
        <w:rPr>
          <w:rFonts w:asciiTheme="minorHAnsi" w:eastAsiaTheme="minorEastAsia" w:hAnsiTheme="minorHAnsi" w:cstheme="minorBidi"/>
          <w:b/>
          <w:bCs/>
          <w:color w:val="auto"/>
        </w:rPr>
        <w:t>Artificial Intelligence</w:t>
      </w:r>
      <w:r w:rsidR="328FEF2E" w:rsidRPr="4A4E16F6">
        <w:rPr>
          <w:rFonts w:asciiTheme="minorHAnsi" w:eastAsiaTheme="minorEastAsia" w:hAnsiTheme="minorHAnsi" w:cstheme="minorBidi"/>
          <w:b/>
          <w:bCs/>
          <w:color w:val="auto"/>
        </w:rPr>
        <w:t xml:space="preserve"> (AI)</w:t>
      </w:r>
    </w:p>
    <w:p w14:paraId="7E2C62BA" w14:textId="6D23D1BD" w:rsidR="4A4E16F6" w:rsidRDefault="4A4E16F6"/>
    <w:p w14:paraId="48638FC3" w14:textId="01EC258C" w:rsidR="00BE5383" w:rsidRPr="007A72F2" w:rsidRDefault="328FEF2E" w:rsidP="6F2B6B95">
      <w:r>
        <w:t xml:space="preserve">Following the policy of the Executive Branch, the Department of Public Health recognizes that the use of qualified professional human translators/interpreters to provide language access and translation services should always be a priority to accomplish these services. While AI tools have the potential to assist government agencies in various internal administrative functions; AI should not be the only tool used by government agencies and/or entities to provide direct translation/ interpretation services to Limited English Proficiency (LEP) constituents. Professional language service providers (PLS) or staff who are native speakers are crucial to providing accurate translations, maintaining cultural competency, providing confidentiality, protecting constituent rights and meeting the Commonwealth’s meaningful access standards. </w:t>
      </w:r>
    </w:p>
    <w:p w14:paraId="3F0A1DF6" w14:textId="4EA77675" w:rsidR="00BE5383" w:rsidRPr="007A72F2" w:rsidRDefault="00BE5383" w:rsidP="6F2B6B95"/>
    <w:p w14:paraId="0B74713A" w14:textId="00AF8965" w:rsidR="328FEF2E" w:rsidRDefault="328FEF2E">
      <w:r>
        <w:t xml:space="preserve">DPH advises extreme caution in the use of AI for translation. At a minimum, when using AI for translation services, programs must </w:t>
      </w:r>
      <w:proofErr w:type="gramStart"/>
      <w:r>
        <w:t>arrange</w:t>
      </w:r>
      <w:proofErr w:type="gramEnd"/>
      <w:r>
        <w:t xml:space="preserve"> for a professional translator and/or native speaker </w:t>
      </w:r>
      <w:r w:rsidR="66269416">
        <w:t xml:space="preserve">to review </w:t>
      </w:r>
      <w:r>
        <w:t xml:space="preserve">the document for </w:t>
      </w:r>
      <w:r w:rsidR="6A8EA0C5">
        <w:t xml:space="preserve">linguistic </w:t>
      </w:r>
      <w:r>
        <w:t>accuracy</w:t>
      </w:r>
      <w:r w:rsidR="7977862B">
        <w:t xml:space="preserve"> and cultural appropriateness</w:t>
      </w:r>
      <w:r>
        <w:t>.</w:t>
      </w:r>
      <w:r w:rsidR="45C0F718">
        <w:t xml:space="preserve"> Any DPH program considering the use of AI for translation is encouraged to discuss their plan with the Language Access Coordinator first.</w:t>
      </w:r>
      <w:bookmarkStart w:id="10" w:name="_Toc153268106"/>
      <w:bookmarkStart w:id="11" w:name="_Toc153275758"/>
      <w:bookmarkStart w:id="12" w:name="_Toc153275831"/>
      <w:bookmarkStart w:id="13" w:name="_Toc153275908"/>
      <w:bookmarkStart w:id="14" w:name="_Toc153275944"/>
      <w:bookmarkStart w:id="15" w:name="_Toc153276120"/>
      <w:bookmarkStart w:id="16" w:name="_Toc153276363"/>
      <w:bookmarkStart w:id="17" w:name="_Toc153276527"/>
      <w:bookmarkStart w:id="18" w:name="_Toc153276565"/>
      <w:bookmarkStart w:id="19" w:name="_Toc153276617"/>
      <w:bookmarkStart w:id="20" w:name="_Toc153276971"/>
      <w:bookmarkEnd w:id="10"/>
      <w:bookmarkEnd w:id="11"/>
      <w:bookmarkEnd w:id="12"/>
      <w:bookmarkEnd w:id="13"/>
      <w:bookmarkEnd w:id="14"/>
      <w:bookmarkEnd w:id="15"/>
      <w:bookmarkEnd w:id="16"/>
      <w:bookmarkEnd w:id="17"/>
      <w:bookmarkEnd w:id="18"/>
      <w:bookmarkEnd w:id="19"/>
      <w:bookmarkEnd w:id="20"/>
    </w:p>
    <w:p w14:paraId="2905930C" w14:textId="5C2F0AC8" w:rsidR="4A4E16F6" w:rsidRDefault="4A4E16F6" w:rsidP="4A4E16F6">
      <w:pPr>
        <w:pStyle w:val="Heading3"/>
        <w:numPr>
          <w:ilvl w:val="0"/>
          <w:numId w:val="0"/>
        </w:numPr>
        <w:ind w:left="720"/>
      </w:pPr>
    </w:p>
    <w:p w14:paraId="05BB3CD8" w14:textId="59BE3572" w:rsidR="07EB2CC1" w:rsidRDefault="07EB2CC1" w:rsidP="4A4E16F6">
      <w:pPr>
        <w:pStyle w:val="Heading3"/>
        <w:numPr>
          <w:ilvl w:val="0"/>
          <w:numId w:val="0"/>
        </w:numPr>
        <w:ind w:left="360"/>
      </w:pPr>
      <w:bookmarkStart w:id="21" w:name="_Toc1710622195"/>
      <w:r>
        <w:t>(5</w:t>
      </w:r>
      <w:proofErr w:type="gramStart"/>
      <w:r>
        <w:t xml:space="preserve">)  </w:t>
      </w:r>
      <w:r w:rsidR="6F2B6B95">
        <w:t>DPH</w:t>
      </w:r>
      <w:proofErr w:type="gramEnd"/>
      <w:r w:rsidR="6F2B6B95">
        <w:t xml:space="preserve"> Multilingual Staff</w:t>
      </w:r>
      <w:bookmarkEnd w:id="21"/>
      <w:r w:rsidR="6F2B6B95">
        <w:t xml:space="preserve">  </w:t>
      </w:r>
    </w:p>
    <w:p w14:paraId="31C6EACC" w14:textId="6BBEF199" w:rsidR="4A4E16F6" w:rsidRDefault="4A4E16F6"/>
    <w:p w14:paraId="395E3E90" w14:textId="0863F4E8" w:rsidR="6F2B6B95" w:rsidRDefault="6F2B6B95">
      <w:r>
        <w:t>When it comes to using staff to provide language assistance services, and where compatible with applicable provisions in collective bargaining agreements, DPH will follow guidance from the Federal Coordination and Compliance Section of the U.S. Department of Justice as outlined in its “</w:t>
      </w:r>
      <w:hyperlink r:id="rId44">
        <w:r w:rsidRPr="19E144ED">
          <w:rPr>
            <w:rStyle w:val="Hyperlink"/>
          </w:rPr>
          <w:t>TIPS on Building an Effective Staff Language Service Program</w:t>
        </w:r>
      </w:hyperlink>
      <w:r>
        <w:t>.”</w:t>
      </w:r>
    </w:p>
    <w:p w14:paraId="1822EBE2" w14:textId="77777777" w:rsidR="6F2B6B95" w:rsidRDefault="6F2B6B95" w:rsidP="6F2B6B95">
      <w:pPr>
        <w:ind w:left="360"/>
        <w:rPr>
          <w:rFonts w:eastAsia="Georgia" w:cs="Georgia"/>
        </w:rPr>
      </w:pPr>
    </w:p>
    <w:p w14:paraId="2E2927FC" w14:textId="509DE089" w:rsidR="6F2B6B95" w:rsidRDefault="6F2B6B95">
      <w:r>
        <w:t xml:space="preserve">DPH’s Office of Communications, Office of the Commissioner, and Workforce Development and Resilience will work collaboratively to create: </w:t>
      </w:r>
    </w:p>
    <w:p w14:paraId="504C548D" w14:textId="7F422FCC" w:rsidR="6F2B6B95" w:rsidRDefault="6F2B6B95" w:rsidP="00176C42">
      <w:pPr>
        <w:pStyle w:val="ListParagraph"/>
        <w:numPr>
          <w:ilvl w:val="0"/>
          <w:numId w:val="8"/>
        </w:numPr>
      </w:pPr>
      <w:r>
        <w:lastRenderedPageBreak/>
        <w:t xml:space="preserve">A plan to offer specific guidance and training to all DPH staff to serve as multilingual staff volunteers, on an as-needed basis, across the Department. These volunteers will receive ongoing practice and training guidance from their direct supervisors as well as the Office of Health Equity and Community Engagement, Office of the General Counsel, and the Office of the Commissioner. See section title “Staff Training” for more information on training staff at DPH for language access. </w:t>
      </w:r>
    </w:p>
    <w:p w14:paraId="33EF1B85" w14:textId="4C4E121A" w:rsidR="6F2B6B95" w:rsidRDefault="6F2B6B95" w:rsidP="00176C42">
      <w:pPr>
        <w:pStyle w:val="ListParagraph"/>
        <w:numPr>
          <w:ilvl w:val="0"/>
          <w:numId w:val="8"/>
        </w:numPr>
      </w:pPr>
      <w:r>
        <w:t xml:space="preserve">A centralized online directory across the Department, which is updated bi-annually, which enlists the necessary contact information for all DPH multilingual staff volunteers. </w:t>
      </w:r>
    </w:p>
    <w:p w14:paraId="5B903978" w14:textId="67C32011" w:rsidR="6F2B6B95" w:rsidRDefault="6F2B6B95" w:rsidP="00176C42">
      <w:pPr>
        <w:pStyle w:val="ListParagraph"/>
        <w:numPr>
          <w:ilvl w:val="0"/>
          <w:numId w:val="8"/>
        </w:numPr>
      </w:pPr>
      <w:proofErr w:type="gramStart"/>
      <w:r>
        <w:t>A guidance</w:t>
      </w:r>
      <w:proofErr w:type="gramEnd"/>
      <w:r>
        <w:t xml:space="preserve"> documentation on the use of multilingual staff as interpreters.</w:t>
      </w:r>
    </w:p>
    <w:p w14:paraId="3EF08456" w14:textId="4A90C00D" w:rsidR="6F2B6B95" w:rsidRDefault="6F2B6B95"/>
    <w:p w14:paraId="1F10C52B" w14:textId="0D8D31FD" w:rsidR="6F2B6B95" w:rsidRDefault="6F2B6B95">
      <w:r>
        <w:t xml:space="preserve">All elements of this section will be implemented in accordance with the provisions of relevant collective bargaining agreements pertaining to compensation </w:t>
      </w:r>
      <w:proofErr w:type="gramStart"/>
      <w:r>
        <w:t>of</w:t>
      </w:r>
      <w:proofErr w:type="gramEnd"/>
      <w:r>
        <w:t xml:space="preserve"> multilingual staff.</w:t>
      </w:r>
    </w:p>
    <w:p w14:paraId="3AB47947" w14:textId="77777777" w:rsidR="6F2B6B95" w:rsidRDefault="6F2B6B95" w:rsidP="6F2B6B95">
      <w:pPr>
        <w:pStyle w:val="ListParagraph"/>
        <w:ind w:left="1440"/>
      </w:pPr>
    </w:p>
    <w:p w14:paraId="0E31FA6D" w14:textId="57237EEB" w:rsidR="009D7B32" w:rsidRPr="003A4BB8" w:rsidRDefault="009D7B32" w:rsidP="25611B71">
      <w:pPr>
        <w:ind w:left="360"/>
      </w:pPr>
    </w:p>
    <w:p w14:paraId="2E60F167" w14:textId="233F7C51" w:rsidR="00431BEC" w:rsidRPr="003A4BB8" w:rsidRDefault="58C7EAEA" w:rsidP="4A4E16F6">
      <w:pPr>
        <w:pStyle w:val="Heading3"/>
        <w:numPr>
          <w:ilvl w:val="0"/>
          <w:numId w:val="0"/>
        </w:numPr>
        <w:ind w:left="360"/>
      </w:pPr>
      <w:bookmarkStart w:id="22" w:name="_Toc273187014"/>
      <w:r>
        <w:t>(6)</w:t>
      </w:r>
      <w:r w:rsidR="6F2B6B95">
        <w:t xml:space="preserve"> </w:t>
      </w:r>
      <w:r w:rsidR="34C277A1">
        <w:t>Staff Training</w:t>
      </w:r>
      <w:bookmarkEnd w:id="22"/>
      <w:r w:rsidR="4D837858">
        <w:t xml:space="preserve"> </w:t>
      </w:r>
    </w:p>
    <w:p w14:paraId="235CF035" w14:textId="77777777" w:rsidR="00237884" w:rsidRDefault="00237884" w:rsidP="002A0E2B">
      <w:pPr>
        <w:rPr>
          <w:lang w:eastAsia="en-US"/>
        </w:rPr>
      </w:pPr>
    </w:p>
    <w:p w14:paraId="4123838D" w14:textId="64E0E924" w:rsidR="00CA4F46" w:rsidRPr="003A4BB8" w:rsidRDefault="00CA4F46" w:rsidP="0065565A">
      <w:pPr>
        <w:rPr>
          <w:lang w:eastAsia="en-US"/>
        </w:rPr>
      </w:pPr>
      <w:r w:rsidRPr="003A4BB8">
        <w:rPr>
          <w:lang w:eastAsia="en-US"/>
        </w:rPr>
        <w:t>The</w:t>
      </w:r>
      <w:r w:rsidRPr="003A4BB8">
        <w:rPr>
          <w:spacing w:val="1"/>
          <w:lang w:eastAsia="en-US"/>
        </w:rPr>
        <w:t xml:space="preserve"> </w:t>
      </w:r>
      <w:r w:rsidRPr="003A4BB8">
        <w:rPr>
          <w:lang w:eastAsia="en-US"/>
        </w:rPr>
        <w:t>Language Access Plan (LAP) will be:</w:t>
      </w:r>
    </w:p>
    <w:p w14:paraId="0A7A931D" w14:textId="77777777" w:rsidR="00CA4F46" w:rsidRPr="002A0E2B" w:rsidRDefault="00CA4F46" w:rsidP="00176C42">
      <w:pPr>
        <w:pStyle w:val="ListParagraph"/>
        <w:numPr>
          <w:ilvl w:val="0"/>
          <w:numId w:val="1"/>
        </w:numPr>
        <w:rPr>
          <w:b/>
          <w:bCs/>
          <w:lang w:eastAsia="en-US"/>
        </w:rPr>
      </w:pPr>
      <w:r w:rsidRPr="002A0E2B">
        <w:rPr>
          <w:spacing w:val="-1"/>
          <w:lang w:eastAsia="en-US"/>
        </w:rPr>
        <w:t>Posted</w:t>
      </w:r>
      <w:r w:rsidRPr="003A4BB8">
        <w:rPr>
          <w:lang w:eastAsia="en-US"/>
        </w:rPr>
        <w:t xml:space="preserve"> internally for all employees. </w:t>
      </w:r>
    </w:p>
    <w:p w14:paraId="1B6A7FAD" w14:textId="77777777" w:rsidR="00CA4F46" w:rsidRPr="002A0E2B" w:rsidRDefault="00CA4F46" w:rsidP="00176C42">
      <w:pPr>
        <w:pStyle w:val="ListParagraph"/>
        <w:numPr>
          <w:ilvl w:val="0"/>
          <w:numId w:val="1"/>
        </w:numPr>
        <w:rPr>
          <w:b/>
          <w:bCs/>
          <w:lang w:eastAsia="en-US"/>
        </w:rPr>
      </w:pPr>
      <w:r w:rsidRPr="003A4BB8">
        <w:rPr>
          <w:lang w:eastAsia="en-US"/>
        </w:rPr>
        <w:t>Incorporated into the orientation for</w:t>
      </w:r>
      <w:r w:rsidRPr="002A0E2B">
        <w:rPr>
          <w:spacing w:val="1"/>
          <w:lang w:eastAsia="en-US"/>
        </w:rPr>
        <w:t xml:space="preserve"> </w:t>
      </w:r>
      <w:r w:rsidRPr="003A4BB8">
        <w:rPr>
          <w:lang w:eastAsia="en-US"/>
        </w:rPr>
        <w:t>new employees.</w:t>
      </w:r>
    </w:p>
    <w:p w14:paraId="5FB0D5E7" w14:textId="77777777" w:rsidR="00CA4F46" w:rsidRPr="002A0E2B" w:rsidRDefault="00CA4F46" w:rsidP="00176C42">
      <w:pPr>
        <w:pStyle w:val="ListParagraph"/>
        <w:numPr>
          <w:ilvl w:val="0"/>
          <w:numId w:val="1"/>
        </w:numPr>
        <w:rPr>
          <w:b/>
          <w:bCs/>
          <w:lang w:eastAsia="en-US"/>
        </w:rPr>
      </w:pPr>
      <w:r w:rsidRPr="003A4BB8">
        <w:rPr>
          <w:lang w:eastAsia="en-US"/>
        </w:rPr>
        <w:t>Presented to management so they</w:t>
      </w:r>
      <w:r w:rsidRPr="002A0E2B">
        <w:rPr>
          <w:spacing w:val="-5"/>
          <w:lang w:eastAsia="en-US"/>
        </w:rPr>
        <w:t xml:space="preserve"> </w:t>
      </w:r>
      <w:r w:rsidRPr="003A4BB8">
        <w:rPr>
          <w:lang w:eastAsia="en-US"/>
        </w:rPr>
        <w:t>are fully</w:t>
      </w:r>
      <w:r w:rsidRPr="002A0E2B">
        <w:rPr>
          <w:spacing w:val="-5"/>
          <w:lang w:eastAsia="en-US"/>
        </w:rPr>
        <w:t xml:space="preserve"> </w:t>
      </w:r>
      <w:r w:rsidRPr="003A4BB8">
        <w:rPr>
          <w:lang w:eastAsia="en-US"/>
        </w:rPr>
        <w:t>aware</w:t>
      </w:r>
      <w:r w:rsidRPr="002A0E2B">
        <w:rPr>
          <w:spacing w:val="1"/>
          <w:lang w:eastAsia="en-US"/>
        </w:rPr>
        <w:t xml:space="preserve"> </w:t>
      </w:r>
      <w:r w:rsidRPr="003A4BB8">
        <w:rPr>
          <w:lang w:eastAsia="en-US"/>
        </w:rPr>
        <w:t>of and understand the</w:t>
      </w:r>
      <w:r w:rsidRPr="002A0E2B">
        <w:rPr>
          <w:spacing w:val="1"/>
          <w:lang w:eastAsia="en-US"/>
        </w:rPr>
        <w:t xml:space="preserve"> </w:t>
      </w:r>
      <w:r w:rsidRPr="003A4BB8">
        <w:rPr>
          <w:lang w:eastAsia="en-US"/>
        </w:rPr>
        <w:t xml:space="preserve">LAP, </w:t>
      </w:r>
      <w:proofErr w:type="gramStart"/>
      <w:r w:rsidRPr="003A4BB8">
        <w:rPr>
          <w:lang w:eastAsia="en-US"/>
        </w:rPr>
        <w:t>in</w:t>
      </w:r>
      <w:r w:rsidRPr="002A0E2B">
        <w:rPr>
          <w:spacing w:val="47"/>
          <w:lang w:eastAsia="en-US"/>
        </w:rPr>
        <w:t xml:space="preserve"> </w:t>
      </w:r>
      <w:r w:rsidRPr="003A4BB8">
        <w:rPr>
          <w:lang w:eastAsia="en-US"/>
        </w:rPr>
        <w:t>order to</w:t>
      </w:r>
      <w:proofErr w:type="gramEnd"/>
      <w:r w:rsidRPr="003A4BB8">
        <w:rPr>
          <w:lang w:eastAsia="en-US"/>
        </w:rPr>
        <w:t xml:space="preserve"> reinforce the plan’s importance and</w:t>
      </w:r>
      <w:r w:rsidRPr="002A0E2B">
        <w:rPr>
          <w:spacing w:val="2"/>
          <w:lang w:eastAsia="en-US"/>
        </w:rPr>
        <w:t xml:space="preserve"> </w:t>
      </w:r>
      <w:r w:rsidRPr="003A4BB8">
        <w:rPr>
          <w:lang w:eastAsia="en-US"/>
        </w:rPr>
        <w:t xml:space="preserve">ensure its implementation </w:t>
      </w:r>
      <w:r w:rsidRPr="002A0E2B">
        <w:rPr>
          <w:spacing w:val="1"/>
          <w:lang w:eastAsia="en-US"/>
        </w:rPr>
        <w:t>by</w:t>
      </w:r>
      <w:r w:rsidRPr="002A0E2B">
        <w:rPr>
          <w:spacing w:val="-5"/>
          <w:lang w:eastAsia="en-US"/>
        </w:rPr>
        <w:t xml:space="preserve"> </w:t>
      </w:r>
      <w:r w:rsidRPr="003A4BB8">
        <w:rPr>
          <w:lang w:eastAsia="en-US"/>
        </w:rPr>
        <w:t>staff.</w:t>
      </w:r>
    </w:p>
    <w:p w14:paraId="71255B11" w14:textId="0FC96243" w:rsidR="00CA4F46" w:rsidRPr="002A0E2B" w:rsidRDefault="00CA4F46" w:rsidP="00176C42">
      <w:pPr>
        <w:pStyle w:val="ListParagraph"/>
        <w:numPr>
          <w:ilvl w:val="0"/>
          <w:numId w:val="1"/>
        </w:numPr>
        <w:rPr>
          <w:b/>
          <w:bCs/>
          <w:lang w:eastAsia="en-US"/>
        </w:rPr>
      </w:pPr>
      <w:r w:rsidRPr="003A4BB8">
        <w:rPr>
          <w:lang w:eastAsia="en-US"/>
        </w:rPr>
        <w:t xml:space="preserve">Presented to </w:t>
      </w:r>
      <w:r w:rsidRPr="0065565A">
        <w:rPr>
          <w:spacing w:val="-5"/>
          <w:lang w:eastAsia="en-US"/>
        </w:rPr>
        <w:t>DPH</w:t>
      </w:r>
      <w:r w:rsidRPr="002A0E2B">
        <w:rPr>
          <w:spacing w:val="-5"/>
          <w:lang w:eastAsia="en-US"/>
        </w:rPr>
        <w:t xml:space="preserve"> </w:t>
      </w:r>
      <w:r w:rsidRPr="003A4BB8">
        <w:rPr>
          <w:lang w:eastAsia="en-US"/>
        </w:rPr>
        <w:t>staff having contact with the</w:t>
      </w:r>
      <w:r w:rsidRPr="002A0E2B">
        <w:rPr>
          <w:spacing w:val="1"/>
          <w:lang w:eastAsia="en-US"/>
        </w:rPr>
        <w:t xml:space="preserve"> </w:t>
      </w:r>
      <w:r w:rsidRPr="003A4BB8">
        <w:rPr>
          <w:lang w:eastAsia="en-US"/>
        </w:rPr>
        <w:t xml:space="preserve">public, so such staff </w:t>
      </w:r>
      <w:proofErr w:type="gramStart"/>
      <w:r w:rsidRPr="003A4BB8">
        <w:rPr>
          <w:lang w:eastAsia="en-US"/>
        </w:rPr>
        <w:t>is</w:t>
      </w:r>
      <w:proofErr w:type="gramEnd"/>
      <w:r w:rsidRPr="003A4BB8">
        <w:rPr>
          <w:lang w:eastAsia="en-US"/>
        </w:rPr>
        <w:t xml:space="preserve"> trained to</w:t>
      </w:r>
      <w:r w:rsidR="00237884">
        <w:rPr>
          <w:spacing w:val="75"/>
          <w:lang w:eastAsia="en-US"/>
        </w:rPr>
        <w:t xml:space="preserve"> </w:t>
      </w:r>
      <w:r w:rsidRPr="003A4BB8">
        <w:rPr>
          <w:lang w:eastAsia="en-US"/>
        </w:rPr>
        <w:t>work effectively</w:t>
      </w:r>
      <w:r w:rsidRPr="002A0E2B">
        <w:rPr>
          <w:spacing w:val="-5"/>
          <w:lang w:eastAsia="en-US"/>
        </w:rPr>
        <w:t xml:space="preserve"> </w:t>
      </w:r>
      <w:r w:rsidRPr="003A4BB8">
        <w:rPr>
          <w:lang w:eastAsia="en-US"/>
        </w:rPr>
        <w:t>with</w:t>
      </w:r>
      <w:r w:rsidRPr="002A0E2B">
        <w:rPr>
          <w:spacing w:val="2"/>
          <w:lang w:eastAsia="en-US"/>
        </w:rPr>
        <w:t xml:space="preserve"> </w:t>
      </w:r>
      <w:r w:rsidRPr="003A4BB8">
        <w:rPr>
          <w:lang w:eastAsia="en-US"/>
        </w:rPr>
        <w:t>LEP constituents and telephone interpreters.</w:t>
      </w:r>
    </w:p>
    <w:p w14:paraId="24C42A02" w14:textId="5C5E7A1A" w:rsidR="00CA4F46" w:rsidRPr="003A4BB8" w:rsidRDefault="00CA4F46" w:rsidP="4A4E16F6">
      <w:pPr>
        <w:ind w:left="360" w:hanging="360"/>
      </w:pPr>
    </w:p>
    <w:p w14:paraId="664CFA1C" w14:textId="7C1434A1" w:rsidR="00CA4F46" w:rsidRPr="003A4BB8" w:rsidRDefault="4D837858" w:rsidP="002A0E2B">
      <w:r>
        <w:t xml:space="preserve">DPH staff training is a critical operational piece to </w:t>
      </w:r>
      <w:proofErr w:type="gramStart"/>
      <w:r>
        <w:t>supporting</w:t>
      </w:r>
      <w:proofErr w:type="gramEnd"/>
      <w:r>
        <w:t xml:space="preserve"> language access services and provisions. The following </w:t>
      </w:r>
      <w:proofErr w:type="gramStart"/>
      <w:r>
        <w:t>trainings</w:t>
      </w:r>
      <w:proofErr w:type="gramEnd"/>
      <w:r>
        <w:t xml:space="preserve"> are currently provided to M</w:t>
      </w:r>
      <w:r w:rsidR="34C46087">
        <w:t xml:space="preserve">A </w:t>
      </w:r>
      <w:r>
        <w:t>DPH staff and vendors:</w:t>
      </w:r>
    </w:p>
    <w:p w14:paraId="3223EBA6" w14:textId="54D0B08C" w:rsidR="00CA4F46" w:rsidRPr="003A4BB8" w:rsidRDefault="4D837858" w:rsidP="00176C42">
      <w:pPr>
        <w:pStyle w:val="ListParagraph"/>
        <w:numPr>
          <w:ilvl w:val="0"/>
          <w:numId w:val="10"/>
        </w:numPr>
      </w:pPr>
      <w:r>
        <w:t>Culturally and Linguistically Appropriate Services (CLAS) 101, available in online format</w:t>
      </w:r>
    </w:p>
    <w:p w14:paraId="2714133A" w14:textId="29CEF080" w:rsidR="00CA4F46" w:rsidRPr="003A4BB8" w:rsidRDefault="4D837858" w:rsidP="00176C42">
      <w:pPr>
        <w:pStyle w:val="ListParagraph"/>
        <w:numPr>
          <w:ilvl w:val="0"/>
          <w:numId w:val="10"/>
        </w:numPr>
      </w:pPr>
      <w:r>
        <w:t>Working with Medical Interpreters, offered by the DPH Office of Health Equity</w:t>
      </w:r>
      <w:r w:rsidR="44B4F863">
        <w:t xml:space="preserve"> and Community Engagement</w:t>
      </w:r>
    </w:p>
    <w:p w14:paraId="5EAF3ED0" w14:textId="5D9BB3DC" w:rsidR="00036266" w:rsidRPr="003A4BB8" w:rsidRDefault="4D837858" w:rsidP="00176C42">
      <w:pPr>
        <w:pStyle w:val="ListParagraph"/>
        <w:numPr>
          <w:ilvl w:val="0"/>
          <w:numId w:val="10"/>
        </w:numPr>
      </w:pPr>
      <w:r>
        <w:t xml:space="preserve">Orientation to </w:t>
      </w:r>
      <w:proofErr w:type="gramStart"/>
      <w:r>
        <w:t>use of</w:t>
      </w:r>
      <w:proofErr w:type="gramEnd"/>
      <w:r>
        <w:t xml:space="preserve"> Telephonic Interpreter Services, offered by the DPH Office of Communications as requested by DPH programs, administration, and front desk staff</w:t>
      </w:r>
    </w:p>
    <w:p w14:paraId="2389D590" w14:textId="2E252846" w:rsidR="00036266" w:rsidRPr="003A4BB8" w:rsidRDefault="00036266" w:rsidP="6F2B6B95"/>
    <w:p w14:paraId="7AA610BF" w14:textId="013596FB" w:rsidR="00036266" w:rsidRPr="003A4BB8" w:rsidRDefault="23B08052">
      <w:r>
        <w:t>At time of writing, the DPH Office of the Assistant Commissioner for Health Equity</w:t>
      </w:r>
      <w:r w:rsidR="4D024677">
        <w:t xml:space="preserve"> and the Community Engagement Resource Team</w:t>
      </w:r>
      <w:r>
        <w:t xml:space="preserve"> </w:t>
      </w:r>
      <w:r w:rsidR="525DF8D1">
        <w:t>are</w:t>
      </w:r>
      <w:r w:rsidR="1BCD033F">
        <w:t xml:space="preserve"> also</w:t>
      </w:r>
      <w:r>
        <w:t xml:space="preserve"> coordinating the development of </w:t>
      </w:r>
      <w:proofErr w:type="gramStart"/>
      <w:r>
        <w:t>a training</w:t>
      </w:r>
      <w:proofErr w:type="gramEnd"/>
      <w:r>
        <w:t xml:space="preserve"> on </w:t>
      </w:r>
      <w:r w:rsidR="5E407C22">
        <w:t>language and disability access in public-facing interactions, including the following topics:</w:t>
      </w:r>
    </w:p>
    <w:p w14:paraId="4788EEF5" w14:textId="44C62634" w:rsidR="5E407C22" w:rsidRDefault="5E407C22" w:rsidP="00176C42">
      <w:pPr>
        <w:pStyle w:val="ListParagraph"/>
        <w:numPr>
          <w:ilvl w:val="0"/>
          <w:numId w:val="2"/>
        </w:numPr>
      </w:pPr>
      <w:r>
        <w:t>Arranging translation of written materials</w:t>
      </w:r>
    </w:p>
    <w:p w14:paraId="29F32BE0" w14:textId="65CB57AD" w:rsidR="5E407C22" w:rsidRDefault="5E407C22" w:rsidP="00176C42">
      <w:pPr>
        <w:pStyle w:val="ListParagraph"/>
        <w:numPr>
          <w:ilvl w:val="0"/>
          <w:numId w:val="2"/>
        </w:numPr>
      </w:pPr>
      <w:r>
        <w:t>Arranging interpretation of public events</w:t>
      </w:r>
    </w:p>
    <w:p w14:paraId="019FEA1D" w14:textId="257D6CBB" w:rsidR="5E407C22" w:rsidRDefault="5E407C22" w:rsidP="00176C42">
      <w:pPr>
        <w:pStyle w:val="ListParagraph"/>
        <w:numPr>
          <w:ilvl w:val="0"/>
          <w:numId w:val="2"/>
        </w:numPr>
      </w:pPr>
      <w:r>
        <w:lastRenderedPageBreak/>
        <w:t>Ensuring access to public events for community members with a wide range of disabilities</w:t>
      </w:r>
    </w:p>
    <w:p w14:paraId="2939D5E9" w14:textId="00C58E8A" w:rsidR="4A4E16F6" w:rsidRDefault="4A4E16F6" w:rsidP="4A4E16F6">
      <w:pPr>
        <w:pStyle w:val="ListParagraph"/>
      </w:pPr>
    </w:p>
    <w:p w14:paraId="3E28E14E" w14:textId="0BAA4B74" w:rsidR="00CA4F46" w:rsidRPr="003A4BB8" w:rsidRDefault="00CA4F46" w:rsidP="25611B71">
      <w:pPr>
        <w:pStyle w:val="Heading2"/>
      </w:pPr>
      <w:bookmarkStart w:id="23" w:name="_Toc128129201"/>
      <w:bookmarkStart w:id="24" w:name="_Toc1904391094"/>
      <w:r>
        <w:t>LAP Evaluation</w:t>
      </w:r>
      <w:bookmarkEnd w:id="23"/>
      <w:r>
        <w:t xml:space="preserve"> Strategies</w:t>
      </w:r>
      <w:bookmarkEnd w:id="24"/>
    </w:p>
    <w:p w14:paraId="415842C1" w14:textId="4C85979F" w:rsidR="00CA4F46" w:rsidRPr="003A4BB8" w:rsidRDefault="00CA4F46" w:rsidP="002A0E2B">
      <w:r>
        <w:t xml:space="preserve">DPH will regularly and consistently assess the needs of the LEP populations whom we serve regionally at the statewide public hospitals and at DPH, through the services provided by funded vendors, as well as through implementation and monitoring of utilization and appropriateness of DPH’s language access resources. </w:t>
      </w:r>
    </w:p>
    <w:p w14:paraId="7205C2A6" w14:textId="77777777" w:rsidR="00CA4F46" w:rsidRPr="003A4BB8" w:rsidRDefault="00CA4F46" w:rsidP="002A0E2B"/>
    <w:p w14:paraId="620940A8" w14:textId="45DFA080" w:rsidR="00CA4F46" w:rsidRPr="003A4BB8" w:rsidRDefault="00CA4F46" w:rsidP="002A0E2B">
      <w:pPr>
        <w:rPr>
          <w:b/>
          <w:bCs/>
        </w:rPr>
      </w:pPr>
      <w:r w:rsidRPr="3A4E103E">
        <w:t>The Office of Communications will investigate adjusting scope of services of all contracts with translation and interpretation services, to include provision of surge capacity for linguistic services as requested by DPH.</w:t>
      </w:r>
    </w:p>
    <w:p w14:paraId="18024BAB" w14:textId="77777777" w:rsidR="00CA4F46" w:rsidRPr="003A4BB8" w:rsidRDefault="00CA4F46" w:rsidP="002A0E2B"/>
    <w:p w14:paraId="5A7C912D" w14:textId="02E46BCE" w:rsidR="00CA4F46" w:rsidRPr="003A4BB8" w:rsidRDefault="00CA4F46" w:rsidP="002A0E2B">
      <w:r>
        <w:t>Evaluation measures will undergo biannual review.</w:t>
      </w:r>
    </w:p>
    <w:p w14:paraId="781B7F97" w14:textId="3510E192" w:rsidR="4A4E16F6" w:rsidRDefault="4A4E16F6" w:rsidP="4A4E16F6">
      <w:pPr>
        <w:pStyle w:val="Heading3"/>
        <w:numPr>
          <w:ilvl w:val="0"/>
          <w:numId w:val="0"/>
        </w:numPr>
      </w:pPr>
    </w:p>
    <w:p w14:paraId="60A68252" w14:textId="7E1CACC3" w:rsidR="00431BEC" w:rsidRPr="003A4BB8" w:rsidRDefault="00803C6B" w:rsidP="4A4E16F6">
      <w:pPr>
        <w:pStyle w:val="Heading3"/>
      </w:pPr>
      <w:bookmarkStart w:id="25" w:name="_Toc1152903471"/>
      <w:r>
        <w:t>Notice to Public</w:t>
      </w:r>
      <w:bookmarkEnd w:id="25"/>
      <w:r w:rsidR="00431BEC">
        <w:t xml:space="preserve"> </w:t>
      </w:r>
    </w:p>
    <w:p w14:paraId="7FC073A8" w14:textId="77777777" w:rsidR="00143F91" w:rsidRPr="003A4BB8" w:rsidRDefault="00143F91" w:rsidP="0065565A">
      <w:pPr>
        <w:pStyle w:val="Heading3"/>
        <w:numPr>
          <w:ilvl w:val="0"/>
          <w:numId w:val="0"/>
        </w:numPr>
        <w:ind w:left="360"/>
      </w:pPr>
    </w:p>
    <w:p w14:paraId="734810CA" w14:textId="10CFE99A" w:rsidR="00143F91" w:rsidRPr="003A4BB8" w:rsidRDefault="78D16790" w:rsidP="002A0E2B">
      <w:r>
        <w:t xml:space="preserve">Information regarding the LAP and/or the provisions will be available to health consumers and others seeking health-related information from DPH local administrative offices, regional centers, and four public health hospitals. Public health hospitals currently have in place messaging in the form of multilingual “point and speak” boards as a point of entry for individuals who are LEP to indicate language preferences. </w:t>
      </w:r>
      <w:r w:rsidRPr="19E144ED">
        <w:rPr>
          <w:u w:val="single"/>
        </w:rPr>
        <w:t xml:space="preserve">Notice to the public regarding </w:t>
      </w:r>
      <w:r w:rsidR="17E5AD96" w:rsidRPr="19E144ED">
        <w:rPr>
          <w:u w:val="single"/>
        </w:rPr>
        <w:t>D</w:t>
      </w:r>
      <w:r w:rsidR="0D7795A2" w:rsidRPr="19E144ED">
        <w:rPr>
          <w:u w:val="single"/>
        </w:rPr>
        <w:t>P</w:t>
      </w:r>
      <w:r w:rsidR="17E5AD96" w:rsidRPr="19E144ED">
        <w:rPr>
          <w:u w:val="single"/>
        </w:rPr>
        <w:t>H</w:t>
      </w:r>
      <w:r w:rsidRPr="19E144ED">
        <w:rPr>
          <w:u w:val="single"/>
        </w:rPr>
        <w:t xml:space="preserve"> Language Access Plan and provisions will occur within 90 days of this version’s approval by the</w:t>
      </w:r>
      <w:r w:rsidR="768EE1FB" w:rsidRPr="19E144ED">
        <w:rPr>
          <w:u w:val="single"/>
        </w:rPr>
        <w:t xml:space="preserve"> </w:t>
      </w:r>
      <w:r w:rsidR="14DE195B" w:rsidRPr="19E144ED">
        <w:rPr>
          <w:u w:val="single"/>
        </w:rPr>
        <w:t xml:space="preserve">Governor’s Office of </w:t>
      </w:r>
      <w:r w:rsidR="1D828783" w:rsidRPr="19E144ED">
        <w:rPr>
          <w:u w:val="single"/>
        </w:rPr>
        <w:t>Access and Opportunity</w:t>
      </w:r>
      <w:r w:rsidRPr="19E144ED">
        <w:rPr>
          <w:u w:val="single"/>
        </w:rPr>
        <w:t xml:space="preserve"> and within 30 days of it being posted on the DPH website.</w:t>
      </w:r>
    </w:p>
    <w:p w14:paraId="2EB91057" w14:textId="77777777" w:rsidR="00143F91" w:rsidRPr="003A4BB8" w:rsidRDefault="00143F91" w:rsidP="002A0E2B"/>
    <w:p w14:paraId="0CB4B64C" w14:textId="421A4890" w:rsidR="00143F91" w:rsidRPr="003A4BB8" w:rsidRDefault="00143F91" w:rsidP="002A0E2B">
      <w:r w:rsidRPr="3A4E103E">
        <w:t xml:space="preserve">In addition, currently posted on the DPH website, as of 2009, is a public awareness campaign that promotes medical interpreter use among LEP individuals seeking emergency medical care. The centerpiece of the campaign is a public service announcement relating the story of a patient who does not seek emergency care for her injury due to an inability to speak English. This common scenario was chosen as an informational tool informing the public of the legal requirements of Massachusetts hospital emergency departments in the provision of medical interpreter services to individuals requiring language access services. Please visit </w:t>
      </w:r>
      <w:hyperlink r:id="rId45">
        <w:r w:rsidRPr="0065565A">
          <w:rPr>
            <w:rStyle w:val="Hyperlink"/>
            <w:color w:val="7030A0"/>
          </w:rPr>
          <w:t>mass.gov/interpreter-services-at-health-care-facilities</w:t>
        </w:r>
      </w:hyperlink>
      <w:r w:rsidRPr="0065565A">
        <w:rPr>
          <w:rStyle w:val="Hyperlink"/>
          <w:color w:val="7030A0"/>
        </w:rPr>
        <w:t>.</w:t>
      </w:r>
    </w:p>
    <w:p w14:paraId="6EE25B74" w14:textId="77777777" w:rsidR="00431BEC" w:rsidRPr="003A4BB8" w:rsidRDefault="00431BEC" w:rsidP="0065565A"/>
    <w:p w14:paraId="54E05F4B" w14:textId="05EA0685" w:rsidR="00F51BA8" w:rsidRPr="003A4BB8" w:rsidRDefault="7F3D841E" w:rsidP="4A4E16F6">
      <w:pPr>
        <w:pStyle w:val="Heading3"/>
      </w:pPr>
      <w:bookmarkStart w:id="26" w:name="_Toc258834462"/>
      <w:r>
        <w:t>DPH Monitoring</w:t>
      </w:r>
      <w:bookmarkStart w:id="27" w:name="_Toc153276625"/>
      <w:bookmarkStart w:id="28" w:name="_Toc153276979"/>
      <w:bookmarkEnd w:id="26"/>
      <w:bookmarkEnd w:id="27"/>
      <w:bookmarkEnd w:id="28"/>
    </w:p>
    <w:p w14:paraId="412187B1" w14:textId="77777777" w:rsidR="00CE044E" w:rsidRDefault="00CE044E" w:rsidP="00623553">
      <w:pPr>
        <w:rPr>
          <w:lang w:eastAsia="en-US"/>
        </w:rPr>
      </w:pPr>
    </w:p>
    <w:p w14:paraId="324CA36A" w14:textId="39B6D40B" w:rsidR="00E74357" w:rsidRPr="00623553" w:rsidRDefault="00DE658F" w:rsidP="0065565A">
      <w:pPr>
        <w:rPr>
          <w:rFonts w:eastAsia="Segoe UI"/>
          <w:color w:val="7030A0"/>
        </w:rPr>
      </w:pPr>
      <w:r w:rsidRPr="19E144ED">
        <w:rPr>
          <w:lang w:eastAsia="en-US"/>
        </w:rPr>
        <w:lastRenderedPageBreak/>
        <w:t>DPH</w:t>
      </w:r>
      <w:r w:rsidR="00E74357" w:rsidRPr="19E144ED">
        <w:rPr>
          <w:lang w:eastAsia="en-US"/>
        </w:rPr>
        <w:t xml:space="preserve"> will review and update its Language Access Plan at least every two years or more frequently, as needed. The review assesses:</w:t>
      </w:r>
    </w:p>
    <w:p w14:paraId="6834AC28" w14:textId="0E2C96A9" w:rsidR="00E74357" w:rsidRPr="002A0E2B" w:rsidRDefault="00E74357" w:rsidP="00176C42">
      <w:pPr>
        <w:pStyle w:val="ListParagraph"/>
        <w:numPr>
          <w:ilvl w:val="0"/>
          <w:numId w:val="6"/>
        </w:numPr>
        <w:rPr>
          <w:b/>
          <w:lang w:eastAsia="en-US"/>
        </w:rPr>
      </w:pPr>
      <w:r w:rsidRPr="003A4BB8">
        <w:rPr>
          <w:lang w:eastAsia="en-US"/>
        </w:rPr>
        <w:t>Whether there have been any significant changes in the composition or language needs of the</w:t>
      </w:r>
      <w:r w:rsidRPr="002A0E2B">
        <w:rPr>
          <w:b/>
          <w:lang w:eastAsia="en-US"/>
        </w:rPr>
        <w:t xml:space="preserve"> </w:t>
      </w:r>
      <w:r w:rsidRPr="003A4BB8">
        <w:rPr>
          <w:lang w:eastAsia="en-US"/>
        </w:rPr>
        <w:t>population served;</w:t>
      </w:r>
    </w:p>
    <w:p w14:paraId="48F268CD" w14:textId="4152D641" w:rsidR="00E74357" w:rsidRPr="002A0E2B" w:rsidRDefault="00E74357" w:rsidP="00176C42">
      <w:pPr>
        <w:pStyle w:val="ListParagraph"/>
        <w:numPr>
          <w:ilvl w:val="0"/>
          <w:numId w:val="6"/>
        </w:numPr>
        <w:rPr>
          <w:b/>
          <w:lang w:eastAsia="en-US"/>
        </w:rPr>
      </w:pPr>
      <w:r w:rsidRPr="003A4BB8">
        <w:rPr>
          <w:lang w:eastAsia="en-US"/>
        </w:rPr>
        <w:t>Whether the staff knows and understands the LAP document, and is comfortable using the services described within;</w:t>
      </w:r>
    </w:p>
    <w:p w14:paraId="447B5A57" w14:textId="5626407B" w:rsidR="00E74357" w:rsidRPr="002A0E2B" w:rsidRDefault="00E74357" w:rsidP="00176C42">
      <w:pPr>
        <w:pStyle w:val="ListParagraph"/>
        <w:numPr>
          <w:ilvl w:val="0"/>
          <w:numId w:val="6"/>
        </w:numPr>
        <w:rPr>
          <w:b/>
          <w:bCs/>
          <w:lang w:eastAsia="en-US"/>
        </w:rPr>
      </w:pPr>
      <w:r w:rsidRPr="19E144ED">
        <w:rPr>
          <w:lang w:eastAsia="en-US"/>
        </w:rPr>
        <w:t>Whether additional documents require translation;</w:t>
      </w:r>
    </w:p>
    <w:p w14:paraId="48FE7704" w14:textId="717339C7" w:rsidR="00E74357" w:rsidRPr="002A0E2B" w:rsidRDefault="00E74357" w:rsidP="00176C42">
      <w:pPr>
        <w:pStyle w:val="ListParagraph"/>
        <w:numPr>
          <w:ilvl w:val="0"/>
          <w:numId w:val="6"/>
        </w:numPr>
        <w:rPr>
          <w:b/>
          <w:bCs/>
          <w:lang w:eastAsia="en-US"/>
        </w:rPr>
      </w:pPr>
      <w:r w:rsidRPr="19E144ED">
        <w:rPr>
          <w:lang w:eastAsia="en-US"/>
        </w:rPr>
        <w:t xml:space="preserve">Identification of any issues or problems related to serving LEP </w:t>
      </w:r>
      <w:proofErr w:type="gramStart"/>
      <w:r w:rsidRPr="19E144ED">
        <w:rPr>
          <w:lang w:eastAsia="en-US"/>
        </w:rPr>
        <w:t>persons</w:t>
      </w:r>
      <w:proofErr w:type="gramEnd"/>
      <w:r w:rsidRPr="19E144ED">
        <w:rPr>
          <w:lang w:eastAsia="en-US"/>
        </w:rPr>
        <w:t xml:space="preserve"> which may have emerged during the past year; and</w:t>
      </w:r>
    </w:p>
    <w:p w14:paraId="6528A6F2" w14:textId="77777777" w:rsidR="00E74357" w:rsidRPr="002A0E2B" w:rsidRDefault="00E74357" w:rsidP="00176C42">
      <w:pPr>
        <w:pStyle w:val="ListParagraph"/>
        <w:numPr>
          <w:ilvl w:val="0"/>
          <w:numId w:val="6"/>
        </w:numPr>
        <w:rPr>
          <w:b/>
          <w:lang w:eastAsia="en-US"/>
        </w:rPr>
      </w:pPr>
      <w:r w:rsidRPr="003A4BB8">
        <w:rPr>
          <w:lang w:eastAsia="en-US"/>
        </w:rPr>
        <w:t>Identification of any recommended actions to provide more responsive and effective language services (e.g., adding documents to be translated, creating, or expanding partnerships with community organizations, or changing staffing priorities).</w:t>
      </w:r>
    </w:p>
    <w:p w14:paraId="63999197" w14:textId="77777777" w:rsidR="00E74357" w:rsidRPr="003A4BB8" w:rsidRDefault="00E74357" w:rsidP="0065565A">
      <w:pPr>
        <w:rPr>
          <w:rFonts w:eastAsia="Calibri"/>
          <w:lang w:eastAsia="en-US"/>
        </w:rPr>
      </w:pPr>
    </w:p>
    <w:p w14:paraId="15733B7A" w14:textId="77777777" w:rsidR="00E74357" w:rsidRPr="003A4BB8" w:rsidRDefault="00E74357" w:rsidP="0065565A">
      <w:pPr>
        <w:rPr>
          <w:b/>
          <w:lang w:eastAsia="en-US"/>
        </w:rPr>
      </w:pPr>
      <w:r w:rsidRPr="003A4BB8">
        <w:rPr>
          <w:lang w:eastAsia="en-US"/>
        </w:rPr>
        <w:t>Monitoring the effectiveness of a Language Access Plan may include:</w:t>
      </w:r>
    </w:p>
    <w:p w14:paraId="01F854C5" w14:textId="0038EA48" w:rsidR="00E74357" w:rsidRPr="002A0E2B" w:rsidRDefault="00E74357" w:rsidP="00176C42">
      <w:pPr>
        <w:pStyle w:val="ListParagraph"/>
        <w:numPr>
          <w:ilvl w:val="0"/>
          <w:numId w:val="7"/>
        </w:numPr>
        <w:rPr>
          <w:b/>
          <w:bCs/>
          <w:lang w:eastAsia="en-US"/>
        </w:rPr>
      </w:pPr>
      <w:r w:rsidRPr="19E144ED">
        <w:rPr>
          <w:lang w:eastAsia="en-US"/>
        </w:rPr>
        <w:t>Analyzing current and previous data on language assistance usage, including languages served;</w:t>
      </w:r>
    </w:p>
    <w:p w14:paraId="56E23B0B" w14:textId="77777777" w:rsidR="001D449B" w:rsidRPr="002A0E2B" w:rsidRDefault="001D449B" w:rsidP="00176C42">
      <w:pPr>
        <w:pStyle w:val="ListParagraph"/>
        <w:numPr>
          <w:ilvl w:val="2"/>
          <w:numId w:val="13"/>
        </w:numPr>
        <w:ind w:left="1530"/>
        <w:rPr>
          <w:color w:val="FF0000"/>
          <w:lang w:eastAsia="en-US"/>
        </w:rPr>
      </w:pPr>
      <w:r w:rsidRPr="19E144ED">
        <w:rPr>
          <w:rFonts w:eastAsia="Segoe UI"/>
        </w:rPr>
        <w:t xml:space="preserve">Agency staff should consider whether the data indicates that any </w:t>
      </w:r>
      <w:proofErr w:type="gramStart"/>
      <w:r w:rsidRPr="19E144ED">
        <w:rPr>
          <w:rFonts w:eastAsia="Segoe UI"/>
        </w:rPr>
        <w:t>particular language</w:t>
      </w:r>
      <w:proofErr w:type="gramEnd"/>
      <w:r w:rsidRPr="19E144ED">
        <w:rPr>
          <w:rFonts w:eastAsia="Segoe UI"/>
        </w:rPr>
        <w:t xml:space="preserve"> groups are not being served or are being under-represented (i.e., served disproportionately to their presence in the service population).</w:t>
      </w:r>
    </w:p>
    <w:p w14:paraId="5078FBB3" w14:textId="6C1A2297" w:rsidR="007C4A33" w:rsidRPr="002A0E2B" w:rsidRDefault="42FE11F5" w:rsidP="00176C42">
      <w:pPr>
        <w:pStyle w:val="ListParagraph"/>
        <w:numPr>
          <w:ilvl w:val="2"/>
          <w:numId w:val="13"/>
        </w:numPr>
        <w:ind w:left="1530"/>
        <w:rPr>
          <w:bCs/>
          <w:color w:val="FF0000"/>
          <w:lang w:eastAsia="en-US"/>
        </w:rPr>
      </w:pPr>
      <w:r w:rsidRPr="002A0E2B">
        <w:rPr>
          <w:rFonts w:eastAsia="Segoe UI"/>
        </w:rPr>
        <w:t>A</w:t>
      </w:r>
      <w:r w:rsidR="70738EEA" w:rsidRPr="002A0E2B">
        <w:rPr>
          <w:rFonts w:eastAsia="Segoe UI"/>
        </w:rPr>
        <w:t xml:space="preserve">gency </w:t>
      </w:r>
      <w:r w:rsidRPr="002A0E2B">
        <w:rPr>
          <w:rFonts w:eastAsia="Segoe UI"/>
        </w:rPr>
        <w:t xml:space="preserve">staff </w:t>
      </w:r>
      <w:r w:rsidR="70738EEA" w:rsidRPr="002A0E2B">
        <w:rPr>
          <w:rFonts w:eastAsia="Segoe UI"/>
        </w:rPr>
        <w:t xml:space="preserve">should develop an understanding of the proportion of the service population eligible for a particular program, service, or activity and who are non-English speakers or are </w:t>
      </w:r>
      <w:r w:rsidR="672EEA92" w:rsidRPr="002A0E2B">
        <w:rPr>
          <w:rFonts w:eastAsia="Segoe UI"/>
        </w:rPr>
        <w:t xml:space="preserve">persons with </w:t>
      </w:r>
      <w:r w:rsidR="70738EEA" w:rsidRPr="002A0E2B">
        <w:rPr>
          <w:rFonts w:eastAsia="Segoe UI"/>
        </w:rPr>
        <w:t xml:space="preserve">LEP </w:t>
      </w:r>
      <w:r w:rsidR="6A6F8EA5" w:rsidRPr="002A0E2B">
        <w:rPr>
          <w:rFonts w:eastAsia="Segoe UI"/>
        </w:rPr>
        <w:t>and with communication needs</w:t>
      </w:r>
      <w:r w:rsidR="70738EEA" w:rsidRPr="002A0E2B">
        <w:rPr>
          <w:rFonts w:eastAsia="Segoe UI"/>
        </w:rPr>
        <w:t xml:space="preserve">, the frequency with which the agency provides services to non-English speakers and </w:t>
      </w:r>
      <w:r w:rsidR="61754EB0" w:rsidRPr="002A0E2B">
        <w:rPr>
          <w:rFonts w:eastAsia="Segoe UI"/>
        </w:rPr>
        <w:t xml:space="preserve">persons with </w:t>
      </w:r>
      <w:r w:rsidR="14FEA85D" w:rsidRPr="002A0E2B">
        <w:rPr>
          <w:rFonts w:eastAsia="Segoe UI"/>
        </w:rPr>
        <w:t>LEP</w:t>
      </w:r>
      <w:r w:rsidR="338A47E5" w:rsidRPr="002A0E2B">
        <w:rPr>
          <w:rFonts w:eastAsia="Segoe UI"/>
        </w:rPr>
        <w:t xml:space="preserve"> and other communication needs</w:t>
      </w:r>
      <w:r w:rsidR="70738EEA" w:rsidRPr="002A0E2B">
        <w:rPr>
          <w:rFonts w:eastAsia="Segoe UI"/>
        </w:rPr>
        <w:t>, and the languages most frequently encountered.</w:t>
      </w:r>
    </w:p>
    <w:p w14:paraId="4D6E79EF" w14:textId="052761BC" w:rsidR="00E74357" w:rsidRPr="002A0E2B" w:rsidRDefault="2070B3D8" w:rsidP="00176C42">
      <w:pPr>
        <w:pStyle w:val="ListParagraph"/>
        <w:numPr>
          <w:ilvl w:val="0"/>
          <w:numId w:val="7"/>
        </w:numPr>
        <w:rPr>
          <w:b/>
          <w:lang w:eastAsia="en-US"/>
        </w:rPr>
      </w:pPr>
      <w:r w:rsidRPr="003A4BB8">
        <w:rPr>
          <w:lang w:eastAsia="en-US"/>
        </w:rPr>
        <w:t>Surveying staff on how often they use language assistance services, if they believe there should be changes to the services provided or the providers used, and if they believe that the language assistance services in place are meeting the needs of the LEP communities in their service area; and</w:t>
      </w:r>
    </w:p>
    <w:p w14:paraId="37EF7C72" w14:textId="77777777" w:rsidR="00E74357" w:rsidRPr="002A0E2B" w:rsidRDefault="00E74357" w:rsidP="00176C42">
      <w:pPr>
        <w:pStyle w:val="ListParagraph"/>
        <w:numPr>
          <w:ilvl w:val="0"/>
          <w:numId w:val="7"/>
        </w:numPr>
        <w:rPr>
          <w:b/>
          <w:lang w:eastAsia="en-US"/>
        </w:rPr>
      </w:pPr>
      <w:r w:rsidRPr="003A4BB8">
        <w:rPr>
          <w:lang w:eastAsia="en-US"/>
        </w:rPr>
        <w:t>Monitoring feedback from community-based organizations, legal services</w:t>
      </w:r>
      <w:r w:rsidR="003C3AB1">
        <w:rPr>
          <w:lang w:eastAsia="en-US"/>
        </w:rPr>
        <w:t>,</w:t>
      </w:r>
      <w:r w:rsidRPr="003A4BB8">
        <w:rPr>
          <w:lang w:eastAsia="en-US"/>
        </w:rPr>
        <w:t xml:space="preserve"> and other stakeholders about the agency’s effectiveness and performance in ensuring meaningful access for </w:t>
      </w:r>
      <w:proofErr w:type="gramStart"/>
      <w:r w:rsidR="4D54D168" w:rsidRPr="3E4C0FC0">
        <w:rPr>
          <w:lang w:eastAsia="en-US"/>
        </w:rPr>
        <w:t>persons</w:t>
      </w:r>
      <w:proofErr w:type="gramEnd"/>
      <w:r w:rsidR="4D54D168" w:rsidRPr="3E4C0FC0">
        <w:rPr>
          <w:lang w:eastAsia="en-US"/>
        </w:rPr>
        <w:t xml:space="preserve"> with</w:t>
      </w:r>
      <w:r w:rsidR="191C0C74" w:rsidRPr="3E4C0FC0">
        <w:rPr>
          <w:lang w:eastAsia="en-US"/>
        </w:rPr>
        <w:t xml:space="preserve"> LEP </w:t>
      </w:r>
      <w:r w:rsidR="0F16CC07" w:rsidRPr="3E4C0FC0">
        <w:rPr>
          <w:lang w:eastAsia="en-US"/>
        </w:rPr>
        <w:t>and other communication needs</w:t>
      </w:r>
      <w:r w:rsidRPr="003A4BB8">
        <w:rPr>
          <w:lang w:eastAsia="en-US"/>
        </w:rPr>
        <w:t>.</w:t>
      </w:r>
    </w:p>
    <w:p w14:paraId="0FDF1B80" w14:textId="76101954" w:rsidR="004D43A5" w:rsidRPr="003A4BB8" w:rsidRDefault="00E8393B" w:rsidP="00176C42">
      <w:pPr>
        <w:pStyle w:val="ListParagraph"/>
        <w:numPr>
          <w:ilvl w:val="0"/>
          <w:numId w:val="7"/>
        </w:numPr>
        <w:rPr>
          <w:rFonts w:eastAsia="Segoe UI"/>
        </w:rPr>
      </w:pPr>
      <w:r w:rsidRPr="003A4BB8">
        <w:rPr>
          <w:rFonts w:eastAsia="Segoe UI"/>
        </w:rPr>
        <w:t>Monitor all points of contact between the agency and the public and all potential language or language-related barriers to services and programs, including the location of offices.</w:t>
      </w:r>
    </w:p>
    <w:p w14:paraId="03FCCC8C" w14:textId="69168506" w:rsidR="00341D25" w:rsidRPr="003A4BB8" w:rsidRDefault="00341D25" w:rsidP="002A0E2B"/>
    <w:p w14:paraId="3A2F8AEA" w14:textId="0F42003A" w:rsidR="1733D883" w:rsidRDefault="1733D883" w:rsidP="4A4E16F6">
      <w:pPr>
        <w:pStyle w:val="Heading3"/>
      </w:pPr>
      <w:bookmarkStart w:id="29" w:name="_Toc1345932346"/>
      <w:r>
        <w:t>Consultations</w:t>
      </w:r>
      <w:r w:rsidR="27D5B1E0">
        <w:t xml:space="preserve"> With Interested Parties</w:t>
      </w:r>
      <w:bookmarkEnd w:id="29"/>
    </w:p>
    <w:p w14:paraId="0A4662A6" w14:textId="77777777" w:rsidR="6F2B6B95" w:rsidRDefault="6F2B6B95" w:rsidP="6F2B6B95">
      <w:pPr>
        <w:pStyle w:val="Heading3"/>
        <w:numPr>
          <w:ilvl w:val="0"/>
          <w:numId w:val="0"/>
        </w:numPr>
      </w:pPr>
    </w:p>
    <w:p w14:paraId="003D1E12" w14:textId="54F156AC" w:rsidR="1733D883" w:rsidRDefault="1733D883">
      <w:r>
        <w:lastRenderedPageBreak/>
        <w:t xml:space="preserve">Input from organizations, communities, and other interested parties external to DPH is central to supporting language access services operationally. These groups help to evaluate training and awareness interventions, give feedback on currently provided services, participate in focus and key-informant groups to further inform processes, develop products specific to the needs of language access services, and overall support </w:t>
      </w:r>
      <w:r w:rsidR="009B6953">
        <w:t xml:space="preserve">DPH’s provision of </w:t>
      </w:r>
      <w:r>
        <w:t xml:space="preserve">culturally and linguistically appropriate services. DPH has engaged various groups and individuals from around the state in the development of this language access plan, including DPH-funded contractors and partners who provide direct services to the community as well as members of community-based organizations not receiving funding and individual advocates and experts from throughout the Commonwealth.  </w:t>
      </w:r>
    </w:p>
    <w:p w14:paraId="5D35FFAF" w14:textId="77777777" w:rsidR="6F2B6B95" w:rsidRDefault="6F2B6B95"/>
    <w:p w14:paraId="2B73AB57" w14:textId="599FB3F7" w:rsidR="1733D883" w:rsidRDefault="1733D883">
      <w:r>
        <w:t xml:space="preserve">Key internal staff have also been vital to the creation and review of this plan, including DPH’s Commissioner’s Office, </w:t>
      </w:r>
      <w:r w:rsidR="7AA1E769">
        <w:t xml:space="preserve">Office of the Assistant Commissioner for Health Equity, </w:t>
      </w:r>
      <w:r>
        <w:t xml:space="preserve">Office of Communications, General Counsel’s Office, </w:t>
      </w:r>
      <w:r w:rsidR="74FF21EC">
        <w:t xml:space="preserve">and </w:t>
      </w:r>
      <w:r>
        <w:t>Culturally and Linguistically Appropriate Services and Medical Interpreter Services Programs</w:t>
      </w:r>
      <w:r w:rsidR="030AECDC">
        <w:t>,</w:t>
      </w:r>
      <w:r>
        <w:t xml:space="preserve"> </w:t>
      </w:r>
      <w:r w:rsidR="0B4FA7D5">
        <w:t>as well as</w:t>
      </w:r>
      <w:r>
        <w:t xml:space="preserve"> the cross-departmental Language Justice Workgroup.</w:t>
      </w:r>
    </w:p>
    <w:p w14:paraId="5897D72B" w14:textId="77777777" w:rsidR="6F2B6B95" w:rsidRDefault="6F2B6B95"/>
    <w:p w14:paraId="698F5C3C" w14:textId="2F0C5AD3" w:rsidR="1733D883" w:rsidRDefault="1733D883">
      <w:r>
        <w:t>Both internal and external interested parties will be continually engaged to support periodic review of this LAP as per the plan’s biannual review schedule.</w:t>
      </w:r>
    </w:p>
    <w:p w14:paraId="7E86904F" w14:textId="1EF33E5E" w:rsidR="6F2B6B95" w:rsidRDefault="6F2B6B95"/>
    <w:p w14:paraId="4A48B901" w14:textId="52F1BEA6" w:rsidR="6F2B6B95" w:rsidRDefault="6F2B6B95"/>
    <w:p w14:paraId="41F8A98D" w14:textId="5FA9376B" w:rsidR="00143F91" w:rsidRPr="003A4BB8" w:rsidRDefault="00431BEC" w:rsidP="4A4E16F6">
      <w:pPr>
        <w:pStyle w:val="Heading3"/>
      </w:pPr>
      <w:bookmarkStart w:id="30" w:name="_Toc1585052227"/>
      <w:r>
        <w:t>Complaints</w:t>
      </w:r>
      <w:bookmarkStart w:id="31" w:name="_Toc153276627"/>
      <w:bookmarkStart w:id="32" w:name="_Toc153276981"/>
      <w:bookmarkEnd w:id="30"/>
      <w:bookmarkEnd w:id="31"/>
      <w:bookmarkEnd w:id="32"/>
    </w:p>
    <w:p w14:paraId="5F1B9882" w14:textId="6A8922C4" w:rsidR="00CE044E" w:rsidRDefault="00CE044E" w:rsidP="4A4E16F6">
      <w:pPr>
        <w:rPr>
          <w:b/>
          <w:bCs/>
          <w:lang w:eastAsia="en-US"/>
        </w:rPr>
      </w:pPr>
    </w:p>
    <w:p w14:paraId="5F3BFA56" w14:textId="4A7E0778" w:rsidR="00143F91" w:rsidRPr="003A4BB8" w:rsidRDefault="00143F91" w:rsidP="0065565A">
      <w:r>
        <w:t xml:space="preserve">Quality control is a priority </w:t>
      </w:r>
      <w:r w:rsidR="00573F2B">
        <w:t>for</w:t>
      </w:r>
      <w:r w:rsidR="629973E3">
        <w:t xml:space="preserve"> </w:t>
      </w:r>
      <w:r>
        <w:t xml:space="preserve">DPH. As a mechanism to capture inaccuracies, </w:t>
      </w:r>
      <w:r w:rsidR="01676579">
        <w:t xml:space="preserve">problems with </w:t>
      </w:r>
      <w:r>
        <w:t xml:space="preserve">cultural appropriateness in </w:t>
      </w:r>
      <w:r w:rsidR="12164A25">
        <w:t xml:space="preserve">translated or interpreted </w:t>
      </w:r>
      <w:r>
        <w:t xml:space="preserve">messaging, or other concerns about </w:t>
      </w:r>
      <w:r w:rsidR="2BD1FB0F">
        <w:t>language assistance services</w:t>
      </w:r>
      <w:r>
        <w:t xml:space="preserve">, DPH has established an in-house translation review and an external complaint process, which can be accessed through the Office of Communication. The </w:t>
      </w:r>
      <w:r w:rsidR="0BD2A25A">
        <w:t>Medical</w:t>
      </w:r>
      <w:r>
        <w:t xml:space="preserve"> Interpreter Services Coordinator separately reviews complaints made to hospital- and clinic-based interpreter services programs.</w:t>
      </w:r>
      <w:r>
        <w:br/>
      </w:r>
      <w:r>
        <w:br/>
        <w:t>In addition to in-house quality control measures, any member of the public may file a complaint directly with DPH or the State Office of Access and Opportunity if they believe they have been denied effective language access to services operated or funded by the Department.</w:t>
      </w:r>
    </w:p>
    <w:p w14:paraId="6DC97D92" w14:textId="77777777" w:rsidR="002C57F3" w:rsidRPr="003A4BB8" w:rsidRDefault="002C57F3" w:rsidP="0065565A"/>
    <w:p w14:paraId="0ABA27CA" w14:textId="0A415D01" w:rsidR="00143F91" w:rsidRPr="003A4BB8" w:rsidRDefault="7BDABB97" w:rsidP="0065565A">
      <w:r w:rsidRPr="003A4BB8">
        <w:lastRenderedPageBreak/>
        <w:t>To file a complaint with DPH, please submit a written</w:t>
      </w:r>
      <w:r w:rsidR="00FC3B4E" w:rsidRPr="0065565A">
        <w:rPr>
          <w:rStyle w:val="FootnoteReference"/>
        </w:rPr>
        <w:footnoteReference w:id="5"/>
      </w:r>
      <w:r w:rsidRPr="003A4BB8">
        <w:t xml:space="preserve"> complaint to the attention of: </w:t>
      </w:r>
    </w:p>
    <w:p w14:paraId="4E260540" w14:textId="6C2FF308" w:rsidR="00143F91" w:rsidRPr="003A4BB8" w:rsidRDefault="00143F91" w:rsidP="0065565A">
      <w:pPr>
        <w:ind w:left="720"/>
      </w:pPr>
    </w:p>
    <w:p w14:paraId="28B0040F" w14:textId="475C6347" w:rsidR="00CA4F46" w:rsidRPr="003A4BB8" w:rsidRDefault="1C14D7F2" w:rsidP="6F2B6B95">
      <w:pPr>
        <w:rPr>
          <w:u w:val="single"/>
        </w:rPr>
      </w:pPr>
      <w:r>
        <w:t>Nassira Nicola</w:t>
      </w:r>
      <w:r w:rsidR="2BB5DDFF">
        <w:t xml:space="preserve"> </w:t>
      </w:r>
      <w:r>
        <w:br/>
      </w:r>
      <w:r w:rsidR="2BB5DDFF">
        <w:t xml:space="preserve">Deputy Director for Access and Inclusion, </w:t>
      </w:r>
    </w:p>
    <w:p w14:paraId="60DE074D" w14:textId="3AB76588" w:rsidR="00CA4F46" w:rsidRPr="003A4BB8" w:rsidRDefault="2BB5DDFF" w:rsidP="6F2B6B95">
      <w:pPr>
        <w:rPr>
          <w:u w:val="single"/>
        </w:rPr>
      </w:pPr>
      <w:r>
        <w:t>Office of Health Equity and Community Engagement</w:t>
      </w:r>
    </w:p>
    <w:p w14:paraId="6570B6C9" w14:textId="77777777" w:rsidR="00CA4F46" w:rsidRPr="003A4BB8" w:rsidRDefault="2BB5DDFF" w:rsidP="6F2B6B95">
      <w:r>
        <w:t xml:space="preserve">Massachusetts Department of Public Health </w:t>
      </w:r>
    </w:p>
    <w:p w14:paraId="4BA3C722" w14:textId="77777777" w:rsidR="00CA4F46" w:rsidRPr="003A4BB8" w:rsidRDefault="2BB5DDFF" w:rsidP="6F2B6B95">
      <w:r>
        <w:t>250 Washington St, Boston MA 02108</w:t>
      </w:r>
    </w:p>
    <w:p w14:paraId="3D225787" w14:textId="1F2B5AEA" w:rsidR="00CA4F46" w:rsidRPr="003A4BB8" w:rsidRDefault="2BB5DDFF" w:rsidP="6F2B6B95">
      <w:r>
        <w:t>Tel: (617) 624-6000; email:</w:t>
      </w:r>
    </w:p>
    <w:p w14:paraId="768E8AA6" w14:textId="19794903" w:rsidR="00CA4F46" w:rsidRPr="003A4BB8" w:rsidRDefault="2BB5DDFF" w:rsidP="6F2B6B95">
      <w:pPr>
        <w:rPr>
          <w:rStyle w:val="Hyperlink"/>
        </w:rPr>
      </w:pPr>
      <w:hyperlink r:id="rId46">
        <w:r w:rsidRPr="4A4E16F6">
          <w:rPr>
            <w:rStyle w:val="Hyperlink"/>
          </w:rPr>
          <w:t>Nassira.D.Nicola@mass.gov</w:t>
        </w:r>
      </w:hyperlink>
    </w:p>
    <w:p w14:paraId="4E3E1531" w14:textId="31D2DA96" w:rsidR="00CA4F46" w:rsidRPr="003A4BB8" w:rsidRDefault="00CA4F46" w:rsidP="6F2B6B95">
      <w:pPr>
        <w:ind w:left="720"/>
        <w:rPr>
          <w:rStyle w:val="Hyperlink"/>
          <w:color w:val="7030A0"/>
        </w:rPr>
      </w:pPr>
    </w:p>
    <w:p w14:paraId="74EA4F1E" w14:textId="73ABEAB1" w:rsidR="00143F91" w:rsidRPr="003A4BB8" w:rsidRDefault="2BB5DDFF" w:rsidP="0065565A">
      <w:r>
        <w:t>(Note that the complaint may be filed in any language; DPH will arrange for the translation of the complaint</w:t>
      </w:r>
      <w:r w:rsidR="142AFED7">
        <w:t>, as well as any responses, at no cost to the pe</w:t>
      </w:r>
      <w:r w:rsidR="61432D9C">
        <w:t>rson filing it.)</w:t>
      </w:r>
    </w:p>
    <w:p w14:paraId="68E70654" w14:textId="7AA7FB8C" w:rsidR="6F2B6B95" w:rsidRDefault="6F2B6B95"/>
    <w:p w14:paraId="47AB586A" w14:textId="071D59E5" w:rsidR="00777E2B" w:rsidRPr="003A4BB8" w:rsidRDefault="00143F91" w:rsidP="0065565A">
      <w:r>
        <w:t>To file a complaint with the Office of Access and Opportunity (OAO), please submit the written complaint to the attention of:</w:t>
      </w:r>
    </w:p>
    <w:p w14:paraId="011683B6" w14:textId="4AA21924" w:rsidR="00777E2B" w:rsidRPr="003A4BB8" w:rsidRDefault="00777E2B" w:rsidP="0065565A">
      <w:pPr>
        <w:ind w:left="720"/>
      </w:pPr>
      <w:r w:rsidRPr="003A4BB8">
        <w:t>Office of Access and Opportunity</w:t>
      </w:r>
    </w:p>
    <w:p w14:paraId="57C78E0B" w14:textId="7544B497" w:rsidR="00777E2B" w:rsidRPr="003A4BB8" w:rsidRDefault="5768B1D5" w:rsidP="0065565A">
      <w:pPr>
        <w:ind w:left="720"/>
      </w:pPr>
      <w:r>
        <w:t xml:space="preserve">Attn: </w:t>
      </w:r>
      <w:r w:rsidR="50CE693F">
        <w:t>Eduardo Moreno Mendez</w:t>
      </w:r>
      <w:r>
        <w:t>–Office of the Governor</w:t>
      </w:r>
    </w:p>
    <w:p w14:paraId="1DA12D4B" w14:textId="77777777" w:rsidR="00777E2B" w:rsidRPr="003A4BB8" w:rsidRDefault="00777E2B" w:rsidP="0065565A">
      <w:pPr>
        <w:ind w:left="720"/>
      </w:pPr>
      <w:r w:rsidRPr="003A4BB8">
        <w:t>State House, Room 373</w:t>
      </w:r>
    </w:p>
    <w:p w14:paraId="4B534766" w14:textId="77777777" w:rsidR="00777E2B" w:rsidRPr="003A4BB8" w:rsidRDefault="00777E2B" w:rsidP="0065565A">
      <w:pPr>
        <w:ind w:left="720"/>
      </w:pPr>
      <w:r w:rsidRPr="003A4BB8">
        <w:t xml:space="preserve">Boston, MA  02133 </w:t>
      </w:r>
    </w:p>
    <w:p w14:paraId="204F9DC4" w14:textId="287E2B84" w:rsidR="00137921" w:rsidRPr="003A4BB8" w:rsidRDefault="5768B1D5" w:rsidP="4A4E16F6">
      <w:pPr>
        <w:ind w:firstLine="720"/>
      </w:pPr>
      <w:r>
        <w:t xml:space="preserve">Email: </w:t>
      </w:r>
      <w:r w:rsidR="59C2B073" w:rsidRPr="4A4E16F6">
        <w:rPr>
          <w:rStyle w:val="Hyperlink"/>
        </w:rPr>
        <w:t xml:space="preserve"> Eduardo.MorenoMendez@mass.gov</w:t>
      </w:r>
    </w:p>
    <w:p w14:paraId="00216943" w14:textId="1CCFD8B4" w:rsidR="00137921" w:rsidRPr="003A4BB8" w:rsidRDefault="00137921" w:rsidP="002A0E2B"/>
    <w:tbl>
      <w:tblPr>
        <w:tblpPr w:leftFromText="180" w:rightFromText="180" w:vertAnchor="text" w:horzAnchor="margin" w:tblpY="66"/>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524"/>
        <w:gridCol w:w="3192"/>
      </w:tblGrid>
      <w:tr w:rsidR="00494D07" w:rsidRPr="003A4BB8" w14:paraId="609696FB" w14:textId="77777777" w:rsidTr="596E3EEE">
        <w:trPr>
          <w:trHeight w:val="657"/>
        </w:trPr>
        <w:tc>
          <w:tcPr>
            <w:tcW w:w="4860" w:type="dxa"/>
            <w:tcBorders>
              <w:top w:val="nil"/>
              <w:left w:val="nil"/>
              <w:bottom w:val="single" w:sz="4" w:space="0" w:color="auto"/>
              <w:right w:val="nil"/>
            </w:tcBorders>
          </w:tcPr>
          <w:p w14:paraId="4627FE7C" w14:textId="46657261" w:rsidR="00494D07" w:rsidRPr="003A4BB8" w:rsidRDefault="00494D07" w:rsidP="00494D07">
            <w:r w:rsidRPr="00494D07">
              <w:rPr>
                <w:rFonts w:ascii="Times New Roman" w:hAnsi="Times New Roman" w:cs="Times New Roman"/>
                <w:noProof/>
                <w:lang w:eastAsia="en-US"/>
              </w:rPr>
              <w:drawing>
                <wp:anchor distT="0" distB="0" distL="114300" distR="114300" simplePos="0" relativeHeight="251658240" behindDoc="1" locked="0" layoutInCell="1" allowOverlap="1" wp14:anchorId="47FD5B0B" wp14:editId="1E0CB507">
                  <wp:simplePos x="0" y="0"/>
                  <wp:positionH relativeFrom="column">
                    <wp:posOffset>-1905</wp:posOffset>
                  </wp:positionH>
                  <wp:positionV relativeFrom="paragraph">
                    <wp:posOffset>93882</wp:posOffset>
                  </wp:positionV>
                  <wp:extent cx="590550" cy="772258"/>
                  <wp:effectExtent l="0" t="0" r="0" b="8890"/>
                  <wp:wrapNone/>
                  <wp:docPr id="2" name="Picture 1" descr="Robbie Goldstein electron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obbie Goldstein electronic signatur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501" cy="777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AAF58" w14:textId="18350DF7" w:rsidR="00494D07" w:rsidRPr="003A4BB8" w:rsidRDefault="00494D07" w:rsidP="00494D07"/>
          <w:p w14:paraId="3D0583B5" w14:textId="1358732D" w:rsidR="00494D07" w:rsidRPr="003A4BB8" w:rsidRDefault="00494D07" w:rsidP="00494D07"/>
        </w:tc>
        <w:tc>
          <w:tcPr>
            <w:tcW w:w="1524" w:type="dxa"/>
            <w:tcBorders>
              <w:top w:val="nil"/>
              <w:left w:val="nil"/>
              <w:bottom w:val="nil"/>
              <w:right w:val="nil"/>
            </w:tcBorders>
          </w:tcPr>
          <w:p w14:paraId="179A8E33" w14:textId="77777777" w:rsidR="00494D07" w:rsidRPr="003A4BB8" w:rsidRDefault="00494D07" w:rsidP="00494D07"/>
        </w:tc>
        <w:tc>
          <w:tcPr>
            <w:tcW w:w="3192" w:type="dxa"/>
            <w:tcBorders>
              <w:top w:val="nil"/>
              <w:left w:val="nil"/>
              <w:bottom w:val="single" w:sz="4" w:space="0" w:color="auto"/>
              <w:right w:val="nil"/>
            </w:tcBorders>
          </w:tcPr>
          <w:p w14:paraId="1F4DED08" w14:textId="77777777" w:rsidR="00494D07" w:rsidRPr="003A4BB8" w:rsidRDefault="00494D07" w:rsidP="00494D07"/>
          <w:p w14:paraId="0B8B0FB8" w14:textId="77777777" w:rsidR="00494D07" w:rsidRPr="003A4BB8" w:rsidRDefault="00494D07" w:rsidP="00494D07"/>
          <w:p w14:paraId="70E6C814" w14:textId="1223D197" w:rsidR="00494D07" w:rsidRPr="003A4BB8" w:rsidRDefault="00494D07" w:rsidP="00494D07">
            <w:r>
              <w:t>April 17, 2026</w:t>
            </w:r>
          </w:p>
        </w:tc>
      </w:tr>
      <w:tr w:rsidR="00494D07" w:rsidRPr="003A4BB8" w14:paraId="062356ED" w14:textId="77777777" w:rsidTr="596E3EEE">
        <w:trPr>
          <w:trHeight w:val="440"/>
        </w:trPr>
        <w:tc>
          <w:tcPr>
            <w:tcW w:w="4860" w:type="dxa"/>
            <w:tcBorders>
              <w:left w:val="nil"/>
              <w:bottom w:val="nil"/>
              <w:right w:val="nil"/>
            </w:tcBorders>
          </w:tcPr>
          <w:p w14:paraId="0C2B14CC" w14:textId="0B820235" w:rsidR="00494D07" w:rsidRPr="00494D07" w:rsidRDefault="00494D07" w:rsidP="00494D07">
            <w:r w:rsidRPr="00494D07">
              <w:t>Robbie Goldstein, MD, PhD</w:t>
            </w:r>
          </w:p>
          <w:p w14:paraId="3DD5C651" w14:textId="77777777" w:rsidR="00494D07" w:rsidRDefault="00494D07" w:rsidP="00494D07">
            <w:r w:rsidRPr="00494D07">
              <w:t>Commissioner</w:t>
            </w:r>
          </w:p>
          <w:p w14:paraId="6BC98204" w14:textId="6124C717" w:rsidR="00494D07" w:rsidRPr="003A4BB8" w:rsidRDefault="00494D07" w:rsidP="00494D07">
            <w:pPr>
              <w:rPr>
                <w:highlight w:val="yellow"/>
              </w:rPr>
            </w:pPr>
            <w:r>
              <w:t xml:space="preserve">Massachusetts Department of Public Health </w:t>
            </w:r>
            <w:r w:rsidRPr="00494D07">
              <w:t xml:space="preserve">  </w:t>
            </w:r>
          </w:p>
        </w:tc>
        <w:tc>
          <w:tcPr>
            <w:tcW w:w="1524" w:type="dxa"/>
            <w:tcBorders>
              <w:top w:val="nil"/>
              <w:left w:val="nil"/>
              <w:bottom w:val="nil"/>
              <w:right w:val="nil"/>
            </w:tcBorders>
          </w:tcPr>
          <w:p w14:paraId="2C8DBE3A" w14:textId="77777777" w:rsidR="00494D07" w:rsidRPr="003A4BB8" w:rsidRDefault="00494D07" w:rsidP="00494D07"/>
        </w:tc>
        <w:tc>
          <w:tcPr>
            <w:tcW w:w="3192" w:type="dxa"/>
            <w:tcBorders>
              <w:left w:val="nil"/>
              <w:bottom w:val="nil"/>
              <w:right w:val="nil"/>
            </w:tcBorders>
          </w:tcPr>
          <w:p w14:paraId="54C78AC4" w14:textId="7591E073" w:rsidR="00494D07" w:rsidRPr="003A4BB8" w:rsidRDefault="00494D07" w:rsidP="00494D07"/>
        </w:tc>
      </w:tr>
      <w:tr w:rsidR="00494D07" w:rsidRPr="003A4BB8" w14:paraId="1CDF487C" w14:textId="77777777" w:rsidTr="596E3EEE">
        <w:trPr>
          <w:trHeight w:val="612"/>
        </w:trPr>
        <w:tc>
          <w:tcPr>
            <w:tcW w:w="4860" w:type="dxa"/>
            <w:tcBorders>
              <w:top w:val="nil"/>
              <w:left w:val="nil"/>
              <w:bottom w:val="single" w:sz="4" w:space="0" w:color="auto"/>
              <w:right w:val="nil"/>
            </w:tcBorders>
          </w:tcPr>
          <w:p w14:paraId="14CA6DC9" w14:textId="77777777" w:rsidR="00494D07" w:rsidRPr="003A4BB8" w:rsidRDefault="00494D07" w:rsidP="00494D07"/>
          <w:p w14:paraId="34E26786" w14:textId="77777777" w:rsidR="00494D07" w:rsidRPr="003A4BB8" w:rsidRDefault="00494D07" w:rsidP="00494D07"/>
          <w:p w14:paraId="6CAA5FA9" w14:textId="77777777" w:rsidR="00494D07" w:rsidRPr="003A4BB8" w:rsidRDefault="00494D07" w:rsidP="00494D07"/>
          <w:p w14:paraId="5F24CA62" w14:textId="77777777" w:rsidR="00494D07" w:rsidRPr="003A4BB8" w:rsidRDefault="00494D07" w:rsidP="00494D07"/>
          <w:p w14:paraId="2174F256" w14:textId="77777777" w:rsidR="00494D07" w:rsidRPr="003A4BB8" w:rsidRDefault="00494D07" w:rsidP="00494D07"/>
          <w:p w14:paraId="1E8193D4" w14:textId="5D661C43" w:rsidR="00494D07" w:rsidRPr="003A4BB8" w:rsidRDefault="273168C1" w:rsidP="596E3EEE">
            <w:r>
              <w:t xml:space="preserve">                        </w:t>
            </w:r>
            <w:r>
              <w:rPr>
                <w:noProof/>
              </w:rPr>
              <w:drawing>
                <wp:inline distT="0" distB="0" distL="0" distR="0" wp14:anchorId="61007619" wp14:editId="4A258FDC">
                  <wp:extent cx="664522" cy="323116"/>
                  <wp:effectExtent l="0" t="0" r="0" b="0"/>
                  <wp:docPr id="1813681134" name="drawing" descr="Dr. Kiame Mahaniah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81134" name="drawing" descr="Dr. Kiame Mahaniah signature"/>
                          <pic:cNvPicPr/>
                        </pic:nvPicPr>
                        <pic:blipFill>
                          <a:blip r:embed="rId48">
                            <a:extLst>
                              <a:ext uri="{28A0092B-C50C-407E-A947-70E740481C1C}">
                                <a14:useLocalDpi xmlns:a14="http://schemas.microsoft.com/office/drawing/2010/main"/>
                              </a:ext>
                            </a:extLst>
                          </a:blip>
                          <a:stretch>
                            <a:fillRect/>
                          </a:stretch>
                        </pic:blipFill>
                        <pic:spPr>
                          <a:xfrm>
                            <a:off x="0" y="0"/>
                            <a:ext cx="664522" cy="323116"/>
                          </a:xfrm>
                          <a:prstGeom prst="rect">
                            <a:avLst/>
                          </a:prstGeom>
                        </pic:spPr>
                      </pic:pic>
                    </a:graphicData>
                  </a:graphic>
                </wp:inline>
              </w:drawing>
            </w:r>
          </w:p>
        </w:tc>
        <w:tc>
          <w:tcPr>
            <w:tcW w:w="1524" w:type="dxa"/>
            <w:tcBorders>
              <w:top w:val="nil"/>
              <w:left w:val="nil"/>
              <w:bottom w:val="nil"/>
              <w:right w:val="nil"/>
            </w:tcBorders>
          </w:tcPr>
          <w:p w14:paraId="6C10E389" w14:textId="77777777" w:rsidR="00494D07" w:rsidRPr="003A4BB8" w:rsidRDefault="00494D07" w:rsidP="00494D07"/>
        </w:tc>
        <w:tc>
          <w:tcPr>
            <w:tcW w:w="3192" w:type="dxa"/>
            <w:tcBorders>
              <w:top w:val="nil"/>
              <w:left w:val="nil"/>
              <w:bottom w:val="single" w:sz="4" w:space="0" w:color="auto"/>
              <w:right w:val="nil"/>
            </w:tcBorders>
          </w:tcPr>
          <w:p w14:paraId="5EF5EF76" w14:textId="77777777" w:rsidR="00494D07" w:rsidRPr="003A4BB8" w:rsidRDefault="00494D07" w:rsidP="00494D07"/>
          <w:p w14:paraId="1BF062E7" w14:textId="77777777" w:rsidR="00494D07" w:rsidRPr="003A4BB8" w:rsidRDefault="00494D07" w:rsidP="00494D07"/>
          <w:p w14:paraId="700EF402" w14:textId="77777777" w:rsidR="00494D07" w:rsidRPr="003A4BB8" w:rsidRDefault="00494D07" w:rsidP="00494D07"/>
          <w:p w14:paraId="08B3E47F" w14:textId="77777777" w:rsidR="00494D07" w:rsidRPr="003A4BB8" w:rsidRDefault="00494D07" w:rsidP="00494D07"/>
          <w:p w14:paraId="785181AC" w14:textId="77777777" w:rsidR="00494D07" w:rsidRPr="003A4BB8" w:rsidRDefault="00494D07" w:rsidP="00494D07"/>
          <w:p w14:paraId="69E8A3C2" w14:textId="7EA94341" w:rsidR="00494D07" w:rsidRPr="003A4BB8" w:rsidRDefault="56A6BC07" w:rsidP="596E3EEE">
            <w:r>
              <w:t>04/30/26</w:t>
            </w:r>
          </w:p>
        </w:tc>
      </w:tr>
      <w:tr w:rsidR="00494D07" w:rsidRPr="003A4BB8" w14:paraId="279897EB" w14:textId="77777777" w:rsidTr="596E3EEE">
        <w:trPr>
          <w:trHeight w:val="1053"/>
        </w:trPr>
        <w:tc>
          <w:tcPr>
            <w:tcW w:w="4860" w:type="dxa"/>
            <w:tcBorders>
              <w:top w:val="single" w:sz="4" w:space="0" w:color="auto"/>
              <w:left w:val="nil"/>
              <w:bottom w:val="nil"/>
              <w:right w:val="nil"/>
            </w:tcBorders>
          </w:tcPr>
          <w:p w14:paraId="3CEC6BF4" w14:textId="77777777" w:rsidR="00494D07" w:rsidRPr="003A4BB8" w:rsidRDefault="00494D07" w:rsidP="00494D07"/>
          <w:p w14:paraId="54F63E3D" w14:textId="77777777" w:rsidR="00494D07" w:rsidRPr="003A4BB8" w:rsidRDefault="00494D07" w:rsidP="00494D07">
            <w:r>
              <w:t>Dr. Kiame Mahaniah</w:t>
            </w:r>
          </w:p>
          <w:p w14:paraId="05BE98C2" w14:textId="77777777" w:rsidR="00494D07" w:rsidRPr="003A4BB8" w:rsidRDefault="00494D07" w:rsidP="00494D07">
            <w:r>
              <w:t xml:space="preserve">Secretary of the </w:t>
            </w:r>
            <w:r>
              <w:br/>
              <w:t>Executive Office of Health and Human Services</w:t>
            </w:r>
          </w:p>
        </w:tc>
        <w:tc>
          <w:tcPr>
            <w:tcW w:w="1524" w:type="dxa"/>
            <w:tcBorders>
              <w:top w:val="nil"/>
              <w:left w:val="nil"/>
              <w:bottom w:val="nil"/>
              <w:right w:val="nil"/>
            </w:tcBorders>
          </w:tcPr>
          <w:p w14:paraId="7BF701D8" w14:textId="77777777" w:rsidR="00494D07" w:rsidRPr="003A4BB8" w:rsidRDefault="00494D07" w:rsidP="00494D07"/>
        </w:tc>
        <w:tc>
          <w:tcPr>
            <w:tcW w:w="3192" w:type="dxa"/>
            <w:tcBorders>
              <w:top w:val="single" w:sz="4" w:space="0" w:color="auto"/>
              <w:left w:val="nil"/>
              <w:bottom w:val="nil"/>
              <w:right w:val="nil"/>
            </w:tcBorders>
          </w:tcPr>
          <w:p w14:paraId="4E0EC496" w14:textId="77777777" w:rsidR="00494D07" w:rsidRPr="003A4BB8" w:rsidRDefault="00494D07" w:rsidP="00494D07">
            <w:r w:rsidRPr="003A4BB8">
              <w:t>Date</w:t>
            </w:r>
          </w:p>
        </w:tc>
      </w:tr>
    </w:tbl>
    <w:p w14:paraId="7336A13D" w14:textId="26CC41AD" w:rsidR="4A4E16F6" w:rsidRDefault="4A4E16F6"/>
    <w:p w14:paraId="3B097181" w14:textId="5DFCAD96" w:rsidR="4A4E16F6" w:rsidRDefault="4A4E16F6"/>
    <w:p w14:paraId="58F240EC" w14:textId="542864D6" w:rsidR="4A4E16F6" w:rsidRDefault="4A4E16F6"/>
    <w:p w14:paraId="05488CF3" w14:textId="25BAEF01" w:rsidR="4A4E16F6" w:rsidRDefault="4A4E16F6"/>
    <w:p w14:paraId="31ABF37A" w14:textId="5C6937E7" w:rsidR="4A4E16F6" w:rsidRDefault="4A4E16F6"/>
    <w:p w14:paraId="6CB92F0E" w14:textId="77777777" w:rsidR="00137921" w:rsidRPr="003A4BB8" w:rsidRDefault="00137921" w:rsidP="002A0E2B"/>
    <w:p w14:paraId="3644B47C" w14:textId="0A4966D8" w:rsidR="00431BEC" w:rsidRPr="003A4BB8" w:rsidRDefault="00431BEC" w:rsidP="002A0E2B"/>
    <w:p w14:paraId="72006895" w14:textId="77777777" w:rsidR="007A4775" w:rsidRPr="003A4BB8" w:rsidRDefault="007A4775" w:rsidP="0065565A">
      <w:pPr>
        <w:sectPr w:rsidR="007A4775" w:rsidRPr="003A4BB8" w:rsidSect="00016C97">
          <w:headerReference w:type="first" r:id="rId49"/>
          <w:footerReference w:type="first" r:id="rId50"/>
          <w:type w:val="continuous"/>
          <w:pgSz w:w="12240" w:h="15840"/>
          <w:pgMar w:top="1440" w:right="1440" w:bottom="1008" w:left="1440" w:header="720" w:footer="720" w:gutter="0"/>
          <w:cols w:space="720"/>
          <w:docGrid w:linePitch="360"/>
        </w:sectPr>
      </w:pPr>
    </w:p>
    <w:p w14:paraId="1230AF5F" w14:textId="02DA5CFB" w:rsidR="002D7C56" w:rsidRPr="003A4BB8" w:rsidRDefault="006A556E" w:rsidP="0065565A">
      <w:pPr>
        <w:pStyle w:val="Heading2"/>
        <w:ind w:left="0"/>
      </w:pPr>
      <w:bookmarkStart w:id="33" w:name="_Toc1097557369"/>
      <w:r>
        <w:t>Appendix</w:t>
      </w:r>
      <w:r w:rsidR="00677A01">
        <w:t>: Contact Information</w:t>
      </w:r>
      <w:bookmarkEnd w:id="33"/>
    </w:p>
    <w:p w14:paraId="321828DE" w14:textId="6327AAD1" w:rsidR="00143F91" w:rsidRPr="003A4BB8" w:rsidRDefault="00143F91" w:rsidP="4A4E16F6">
      <w:pPr>
        <w:pStyle w:val="Heading3"/>
        <w:ind w:left="360"/>
      </w:pPr>
      <w:bookmarkStart w:id="34" w:name="_Toc153275770"/>
      <w:bookmarkStart w:id="35" w:name="_Toc153275843"/>
      <w:bookmarkStart w:id="36" w:name="_Toc153275920"/>
      <w:bookmarkStart w:id="37" w:name="_Toc153275956"/>
      <w:bookmarkStart w:id="38" w:name="_Toc153276132"/>
      <w:bookmarkStart w:id="39" w:name="_Toc153276375"/>
      <w:bookmarkStart w:id="40" w:name="_Toc153276540"/>
      <w:bookmarkStart w:id="41" w:name="_Toc153276578"/>
      <w:bookmarkStart w:id="42" w:name="_Toc153276630"/>
      <w:bookmarkStart w:id="43" w:name="_Toc153276984"/>
      <w:bookmarkStart w:id="44" w:name="_Toc153275771"/>
      <w:bookmarkStart w:id="45" w:name="_Toc153275844"/>
      <w:bookmarkStart w:id="46" w:name="_Toc153275921"/>
      <w:bookmarkStart w:id="47" w:name="_Toc153275957"/>
      <w:bookmarkStart w:id="48" w:name="_Toc153276133"/>
      <w:bookmarkStart w:id="49" w:name="_Toc153276376"/>
      <w:bookmarkStart w:id="50" w:name="_Toc153276541"/>
      <w:bookmarkStart w:id="51" w:name="_Toc153276579"/>
      <w:bookmarkStart w:id="52" w:name="_Toc153276631"/>
      <w:bookmarkStart w:id="53" w:name="_Toc153276985"/>
      <w:bookmarkStart w:id="54" w:name="_Toc128129208"/>
      <w:bookmarkStart w:id="55" w:name="_Toc569967615"/>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t>M</w:t>
      </w:r>
      <w:r w:rsidR="28E073CA">
        <w:t xml:space="preserve">A </w:t>
      </w:r>
      <w:r>
        <w:t>DPH Points of Contact</w:t>
      </w:r>
      <w:bookmarkEnd w:id="54"/>
      <w:bookmarkEnd w:id="55"/>
    </w:p>
    <w:p w14:paraId="63E48E95" w14:textId="77777777" w:rsidR="00143F91" w:rsidRPr="003A4BB8" w:rsidRDefault="00143F91" w:rsidP="002A0E2B"/>
    <w:p w14:paraId="51CA9AE5" w14:textId="77777777" w:rsidR="00143F91" w:rsidRPr="00677A01" w:rsidRDefault="00143F91" w:rsidP="002A0E2B">
      <w:r w:rsidRPr="00677A01">
        <w:t>Main Office</w:t>
      </w:r>
    </w:p>
    <w:p w14:paraId="64A5335B" w14:textId="77777777" w:rsidR="00143F91" w:rsidRPr="00677A01" w:rsidRDefault="00143F91" w:rsidP="002A0E2B">
      <w:r w:rsidRPr="00677A01">
        <w:t>250 Washington St, Boston MA 02108</w:t>
      </w:r>
    </w:p>
    <w:p w14:paraId="30B0270A" w14:textId="0A08FB64" w:rsidR="00143F91" w:rsidRPr="00677A01" w:rsidRDefault="7B9D23B5" w:rsidP="002A0E2B">
      <w:r w:rsidRPr="00677A01">
        <w:t xml:space="preserve">Tel: 617-624-6000; TTY: </w:t>
      </w:r>
      <w:r w:rsidR="27F5C3C1" w:rsidRPr="00677A01">
        <w:t>711</w:t>
      </w:r>
      <w:r w:rsidRPr="00677A01">
        <w:t xml:space="preserve">  </w:t>
      </w:r>
      <w:r w:rsidR="00143F91" w:rsidRPr="00677A01">
        <w:br/>
      </w:r>
      <w:r w:rsidRPr="00677A01">
        <w:t xml:space="preserve">Web: </w:t>
      </w:r>
      <w:hyperlink r:id="rId51">
        <w:r w:rsidRPr="0065565A">
          <w:rPr>
            <w:rStyle w:val="Hyperlink"/>
          </w:rPr>
          <w:t>mass.gov/dph</w:t>
        </w:r>
      </w:hyperlink>
      <w:r w:rsidRPr="00677A01">
        <w:t xml:space="preserve"> </w:t>
      </w:r>
    </w:p>
    <w:p w14:paraId="7082692E" w14:textId="77777777" w:rsidR="00143F91" w:rsidRPr="00677A01" w:rsidRDefault="00143F91" w:rsidP="002A0E2B"/>
    <w:p w14:paraId="5609EE57" w14:textId="5E61893E" w:rsidR="00143F91" w:rsidRPr="00677A01" w:rsidRDefault="78D16790" w:rsidP="002A0E2B">
      <w:r>
        <w:t>Office of</w:t>
      </w:r>
      <w:r w:rsidR="1F5FDCBA">
        <w:t xml:space="preserve"> the Assistant Commissioner for Health Equity</w:t>
      </w:r>
    </w:p>
    <w:p w14:paraId="56095758" w14:textId="77777777" w:rsidR="00143F91" w:rsidRPr="00677A01" w:rsidRDefault="00143F91" w:rsidP="002A0E2B">
      <w:r w:rsidRPr="00677A01">
        <w:t>250 Washington St, 6</w:t>
      </w:r>
      <w:r w:rsidRPr="00677A01">
        <w:rPr>
          <w:vertAlign w:val="superscript"/>
        </w:rPr>
        <w:t>th</w:t>
      </w:r>
      <w:r w:rsidRPr="00677A01">
        <w:t xml:space="preserve"> FL, Boston MA 02108</w:t>
      </w:r>
    </w:p>
    <w:p w14:paraId="3F68BFB5" w14:textId="7F631D23" w:rsidR="00143F91" w:rsidRPr="00677A01" w:rsidRDefault="2B9CC205" w:rsidP="002A0E2B">
      <w:r>
        <w:t>Tel: 617-624-</w:t>
      </w:r>
      <w:r w:rsidR="6EA9F7AC">
        <w:t>6000</w:t>
      </w:r>
      <w:r>
        <w:t xml:space="preserve">; TTY: </w:t>
      </w:r>
      <w:r w:rsidR="06082754">
        <w:t>711</w:t>
      </w:r>
      <w:r>
        <w:t xml:space="preserve"> </w:t>
      </w:r>
    </w:p>
    <w:p w14:paraId="7E9BA46F" w14:textId="0D243D0F" w:rsidR="00143F91" w:rsidRPr="0065565A" w:rsidRDefault="78D16790">
      <w:r>
        <w:t xml:space="preserve">Email: </w:t>
      </w:r>
      <w:r w:rsidR="5F7CE81E">
        <w:t>Hafsatou.Diop@mass.gov</w:t>
      </w:r>
    </w:p>
    <w:p w14:paraId="27BEF470" w14:textId="77777777" w:rsidR="00143F91" w:rsidRPr="00677A01" w:rsidRDefault="00143F91" w:rsidP="002A0E2B"/>
    <w:p w14:paraId="10B5B7C3" w14:textId="1C0DE7AA" w:rsidR="00143F91" w:rsidRPr="0065565A" w:rsidRDefault="5C337CBF" w:rsidP="002A0E2B">
      <w:r>
        <w:t>Office of Communications</w:t>
      </w:r>
    </w:p>
    <w:p w14:paraId="26575B7B" w14:textId="77777777" w:rsidR="00143F91" w:rsidRPr="00677A01" w:rsidRDefault="00143F91" w:rsidP="002A0E2B">
      <w:r w:rsidRPr="00677A01">
        <w:t>Omar Cabrera, Ethnic Media/Outreach Manager</w:t>
      </w:r>
    </w:p>
    <w:p w14:paraId="005D3489" w14:textId="77777777" w:rsidR="00143F91" w:rsidRPr="00677A01" w:rsidRDefault="00143F91" w:rsidP="002A0E2B">
      <w:r w:rsidRPr="00677A01">
        <w:t>250 Washington St, Boston MA 02108</w:t>
      </w:r>
    </w:p>
    <w:p w14:paraId="12B51DC0" w14:textId="77777777" w:rsidR="00143F91" w:rsidRPr="00677A01" w:rsidRDefault="00143F91" w:rsidP="002A0E2B">
      <w:pPr>
        <w:rPr>
          <w:noProof/>
        </w:rPr>
      </w:pPr>
      <w:r w:rsidRPr="00677A01">
        <w:t xml:space="preserve">Tel: 617-624-5089; </w:t>
      </w:r>
      <w:r w:rsidRPr="00677A01">
        <w:rPr>
          <w:noProof/>
        </w:rPr>
        <w:t xml:space="preserve">email: </w:t>
      </w:r>
      <w:hyperlink r:id="rId52" w:history="1">
        <w:r w:rsidRPr="0065565A">
          <w:rPr>
            <w:rStyle w:val="Hyperlink"/>
          </w:rPr>
          <w:t>Omar.Cabrera@mass.gov</w:t>
        </w:r>
      </w:hyperlink>
      <w:r w:rsidRPr="00677A01">
        <w:rPr>
          <w:noProof/>
        </w:rPr>
        <w:t xml:space="preserve"> </w:t>
      </w:r>
    </w:p>
    <w:p w14:paraId="49430825" w14:textId="77777777" w:rsidR="00143F91" w:rsidRPr="00677A01" w:rsidRDefault="00143F91" w:rsidP="002A0E2B">
      <w:pPr>
        <w:rPr>
          <w:noProof/>
        </w:rPr>
      </w:pPr>
    </w:p>
    <w:p w14:paraId="112905D7" w14:textId="201CDA95" w:rsidR="00B9464E" w:rsidRPr="00677A01" w:rsidRDefault="00B9464E" w:rsidP="19E144ED"/>
    <w:p w14:paraId="45899265" w14:textId="77777777" w:rsidR="00143F91" w:rsidRDefault="7B9D23B5" w:rsidP="4A4E16F6">
      <w:pPr>
        <w:pStyle w:val="Heading3"/>
        <w:ind w:left="360"/>
      </w:pPr>
      <w:bookmarkStart w:id="56" w:name="_Toc128129209"/>
      <w:bookmarkStart w:id="57" w:name="_Toc1589695199"/>
      <w:r>
        <w:t>Massachusetts Public Health Hospitals</w:t>
      </w:r>
      <w:bookmarkEnd w:id="56"/>
      <w:bookmarkEnd w:id="57"/>
    </w:p>
    <w:p w14:paraId="359189EC" w14:textId="77777777" w:rsidR="00143F91" w:rsidRPr="003A4BB8" w:rsidRDefault="00143F91" w:rsidP="002A0E2B">
      <w:r w:rsidRPr="003A4BB8">
        <w:t>Lemuel Shattuck Hospital</w:t>
      </w:r>
    </w:p>
    <w:p w14:paraId="58327380" w14:textId="4A85A2CF" w:rsidR="00143F91" w:rsidRPr="003A4BB8" w:rsidRDefault="00143F91" w:rsidP="19E144ED">
      <w:r>
        <w:t>170 Morton Street</w:t>
      </w:r>
      <w:r>
        <w:br/>
        <w:t xml:space="preserve">Jamaica Plain, MA  02130 </w:t>
      </w:r>
    </w:p>
    <w:p w14:paraId="2285E48C" w14:textId="77777777" w:rsidR="00143F91" w:rsidRPr="003A4BB8" w:rsidRDefault="00143F91" w:rsidP="002A0E2B">
      <w:r w:rsidRPr="003A4BB8">
        <w:t>Tel: 617-522-8110</w:t>
      </w:r>
    </w:p>
    <w:p w14:paraId="059D89AF" w14:textId="77777777" w:rsidR="00143F91" w:rsidRPr="003A4BB8" w:rsidRDefault="00143F91" w:rsidP="002A0E2B">
      <w:r w:rsidRPr="003A4BB8">
        <w:br/>
        <w:t>Pappas Rehabilitation Hospital for Children</w:t>
      </w:r>
    </w:p>
    <w:p w14:paraId="2AD7E9AF" w14:textId="64A208A9" w:rsidR="00143F91" w:rsidRPr="003A4BB8" w:rsidRDefault="00143F91" w:rsidP="19E144ED">
      <w:r>
        <w:lastRenderedPageBreak/>
        <w:t>3 Randolph Street</w:t>
      </w:r>
    </w:p>
    <w:p w14:paraId="382CAB27" w14:textId="77777777" w:rsidR="00143F91" w:rsidRPr="003A4BB8" w:rsidRDefault="00143F91" w:rsidP="002A0E2B">
      <w:r w:rsidRPr="003A4BB8">
        <w:t>Canton, MA 02021</w:t>
      </w:r>
    </w:p>
    <w:p w14:paraId="24AEC313" w14:textId="77777777" w:rsidR="00143F91" w:rsidRPr="003A4BB8" w:rsidRDefault="00143F91" w:rsidP="002A0E2B">
      <w:r w:rsidRPr="003A4BB8">
        <w:t>Tel: 781-828-2440</w:t>
      </w:r>
    </w:p>
    <w:p w14:paraId="5F7E6374" w14:textId="77777777" w:rsidR="00143F91" w:rsidRPr="003A4BB8" w:rsidRDefault="00143F91" w:rsidP="002A0E2B"/>
    <w:p w14:paraId="0EBA31C9" w14:textId="77777777" w:rsidR="00143F91" w:rsidRPr="003A4BB8" w:rsidRDefault="00143F91" w:rsidP="002A0E2B">
      <w:r w:rsidRPr="003A4BB8">
        <w:t>Tewksbury Hospital</w:t>
      </w:r>
    </w:p>
    <w:p w14:paraId="698844B2" w14:textId="573045CA" w:rsidR="00143F91" w:rsidRPr="003A4BB8" w:rsidRDefault="00143F91" w:rsidP="19E144ED">
      <w:r>
        <w:t>365 East Street</w:t>
      </w:r>
    </w:p>
    <w:p w14:paraId="2BC04F43" w14:textId="77777777" w:rsidR="00143F91" w:rsidRPr="003A4BB8" w:rsidRDefault="00143F91" w:rsidP="002A0E2B">
      <w:r w:rsidRPr="003A4BB8">
        <w:t>Tewksbury, MA 01876</w:t>
      </w:r>
    </w:p>
    <w:p w14:paraId="0BAD74B7" w14:textId="77777777" w:rsidR="00143F91" w:rsidRPr="003A4BB8" w:rsidRDefault="00143F91" w:rsidP="002A0E2B">
      <w:r w:rsidRPr="003A4BB8">
        <w:t>Tel: 978-851-7321</w:t>
      </w:r>
    </w:p>
    <w:p w14:paraId="18634CE0" w14:textId="77777777" w:rsidR="00143F91" w:rsidRPr="003A4BB8" w:rsidRDefault="00143F91" w:rsidP="002A0E2B"/>
    <w:p w14:paraId="362ECA22" w14:textId="65EADEE1" w:rsidR="00143F91" w:rsidRDefault="00143F91" w:rsidP="002A0E2B">
      <w:r>
        <w:t xml:space="preserve">Western Massachusetts Hospital    </w:t>
      </w:r>
      <w:r>
        <w:br/>
      </w:r>
      <w:r w:rsidR="78D16790">
        <w:t>91 East Mountain Road</w:t>
      </w:r>
      <w:r>
        <w:br/>
      </w:r>
      <w:r w:rsidR="78D16790">
        <w:t>Westfield, MA 01085</w:t>
      </w:r>
      <w:r>
        <w:br/>
      </w:r>
      <w:r w:rsidR="78D16790">
        <w:t>Tel: 413-562-413</w:t>
      </w:r>
      <w:r w:rsidR="4466FAEC">
        <w:t>1</w:t>
      </w:r>
    </w:p>
    <w:p w14:paraId="28BB3F76" w14:textId="77777777" w:rsidR="00104B37" w:rsidRPr="003A4BB8" w:rsidRDefault="00104B37" w:rsidP="002A0E2B"/>
    <w:p w14:paraId="6438E4B0" w14:textId="1CF96308" w:rsidR="00143F91" w:rsidRPr="003A4BB8" w:rsidRDefault="00143F91" w:rsidP="19E144ED">
      <w:pPr>
        <w:pStyle w:val="Heading3"/>
        <w:ind w:left="360"/>
        <w:sectPr w:rsidR="00143F91" w:rsidRPr="003A4BB8" w:rsidSect="00F4650A">
          <w:footerReference w:type="first" r:id="rId53"/>
          <w:type w:val="continuous"/>
          <w:pgSz w:w="12240" w:h="15840"/>
          <w:pgMar w:top="1440" w:right="1440" w:bottom="1440" w:left="1440" w:header="720" w:footer="720" w:gutter="0"/>
          <w:cols w:space="720"/>
          <w:docGrid w:linePitch="360"/>
        </w:sectPr>
      </w:pPr>
      <w:bookmarkStart w:id="58" w:name="_Toc128129210"/>
      <w:bookmarkStart w:id="59" w:name="_Toc128129211"/>
      <w:bookmarkStart w:id="60" w:name="_Toc1413225620"/>
      <w:bookmarkEnd w:id="58"/>
      <w:r>
        <w:t>Massachusetts Commission for the Deaf and Hard of Hearing (MCDHH)</w:t>
      </w:r>
      <w:bookmarkEnd w:id="59"/>
      <w:bookmarkEnd w:id="60"/>
    </w:p>
    <w:p w14:paraId="75AA0DA0" w14:textId="77777777" w:rsidR="00143F91" w:rsidRPr="0065565A" w:rsidRDefault="00143F91" w:rsidP="002A0E2B">
      <w:pPr>
        <w:rPr>
          <w:b/>
          <w:bCs/>
        </w:rPr>
      </w:pPr>
      <w:hyperlink r:id="rId54">
        <w:r w:rsidRPr="0065565A">
          <w:rPr>
            <w:b/>
            <w:bCs/>
          </w:rPr>
          <w:t>Executive Office</w:t>
        </w:r>
      </w:hyperlink>
    </w:p>
    <w:p w14:paraId="17D99D3A" w14:textId="77777777" w:rsidR="00143F91" w:rsidRPr="0081087B" w:rsidRDefault="00143F91" w:rsidP="002A0E2B">
      <w:r w:rsidRPr="0081087B">
        <w:t>600 Washington Street</w:t>
      </w:r>
    </w:p>
    <w:p w14:paraId="12717557" w14:textId="77777777" w:rsidR="00143F91" w:rsidRPr="0081087B" w:rsidRDefault="00143F91" w:rsidP="002A0E2B">
      <w:r w:rsidRPr="0081087B">
        <w:t>Boston, MA 02111</w:t>
      </w:r>
      <w:r w:rsidRPr="0081087B">
        <w:br/>
        <w:t xml:space="preserve">617-740-1600 Voice, 617-740-1700 TTY </w:t>
      </w:r>
    </w:p>
    <w:p w14:paraId="25AF5815" w14:textId="77777777" w:rsidR="00143F91" w:rsidRPr="0081087B" w:rsidRDefault="00143F91" w:rsidP="002A0E2B">
      <w:r w:rsidRPr="0081087B">
        <w:t xml:space="preserve">617-326-7546 Video </w:t>
      </w:r>
      <w:proofErr w:type="gramStart"/>
      <w:r w:rsidRPr="0081087B">
        <w:t>Phone @</w:t>
      </w:r>
      <w:proofErr w:type="gramEnd"/>
      <w:r w:rsidRPr="0081087B">
        <w:t xml:space="preserve"> Front Desk</w:t>
      </w:r>
    </w:p>
    <w:p w14:paraId="52D2F06D" w14:textId="77777777" w:rsidR="00143F91" w:rsidRPr="0081087B" w:rsidRDefault="00143F91" w:rsidP="002A0E2B">
      <w:r w:rsidRPr="0081087B">
        <w:t xml:space="preserve">Toll Free: 800-882-1155 </w:t>
      </w:r>
    </w:p>
    <w:p w14:paraId="015E546D" w14:textId="77777777" w:rsidR="00143F91" w:rsidRPr="0081087B" w:rsidRDefault="00143F91" w:rsidP="002A0E2B">
      <w:r w:rsidRPr="0081087B">
        <w:t>Voice, Toll Free: 800-530-7570 TTY</w:t>
      </w:r>
    </w:p>
    <w:p w14:paraId="1AD9905F" w14:textId="77777777" w:rsidR="00143F91" w:rsidRPr="0081087B" w:rsidRDefault="00143F91" w:rsidP="002A0E2B"/>
    <w:p w14:paraId="27845DE3" w14:textId="77777777" w:rsidR="00143F91" w:rsidRPr="0065565A" w:rsidRDefault="00143F91" w:rsidP="002A0E2B">
      <w:pPr>
        <w:rPr>
          <w:b/>
          <w:bCs/>
        </w:rPr>
      </w:pPr>
      <w:hyperlink r:id="rId55" w:history="1">
        <w:r w:rsidRPr="0065565A">
          <w:rPr>
            <w:b/>
            <w:bCs/>
          </w:rPr>
          <w:t>MCDHH - Southeastern Massachusetts Regional Office</w:t>
        </w:r>
      </w:hyperlink>
    </w:p>
    <w:p w14:paraId="1C12967C" w14:textId="77777777" w:rsidR="00143F91" w:rsidRPr="0081087B" w:rsidRDefault="00143F91" w:rsidP="002A0E2B">
      <w:r w:rsidRPr="0081087B">
        <w:t>61 Industrial Park Road</w:t>
      </w:r>
      <w:r w:rsidRPr="0081087B">
        <w:br/>
        <w:t>Plymouth, MA 02360</w:t>
      </w:r>
      <w:r w:rsidRPr="0081087B">
        <w:br/>
        <w:t>617-740-1600 Voice, 617-740-1700 TTY</w:t>
      </w:r>
    </w:p>
    <w:p w14:paraId="1023DA0B" w14:textId="77777777" w:rsidR="00143F91" w:rsidRPr="0081087B" w:rsidRDefault="00143F91" w:rsidP="002A0E2B">
      <w:r w:rsidRPr="0081087B">
        <w:t>Toll Free: 800-530-7570 TTY</w:t>
      </w:r>
    </w:p>
    <w:p w14:paraId="4A70A2A9" w14:textId="77777777" w:rsidR="00143F91" w:rsidRPr="0081087B" w:rsidRDefault="00143F91" w:rsidP="002A0E2B">
      <w:r w:rsidRPr="0081087B">
        <w:t xml:space="preserve">Toll Free: 800-882-1155 Voice </w:t>
      </w:r>
    </w:p>
    <w:p w14:paraId="5E1D1A9A" w14:textId="77777777" w:rsidR="00143F91" w:rsidRPr="0081087B" w:rsidRDefault="00143F91" w:rsidP="002A0E2B">
      <w:r w:rsidRPr="0081087B">
        <w:t>508-830-9433 Fax, Send Fax with Cover Sheet - Attn: MCDHH</w:t>
      </w:r>
    </w:p>
    <w:p w14:paraId="10AED60A" w14:textId="77777777" w:rsidR="003970E0" w:rsidRPr="0081087B" w:rsidRDefault="003970E0" w:rsidP="002A0E2B"/>
    <w:p w14:paraId="1D926901" w14:textId="105E6755" w:rsidR="00143F91" w:rsidRPr="0065565A" w:rsidRDefault="00143F91" w:rsidP="002A0E2B">
      <w:pPr>
        <w:rPr>
          <w:b/>
          <w:bCs/>
        </w:rPr>
      </w:pPr>
      <w:hyperlink r:id="rId56">
        <w:r w:rsidRPr="0065565A">
          <w:rPr>
            <w:b/>
            <w:bCs/>
          </w:rPr>
          <w:t>MCDHH - Western Massachusetts Regional Office</w:t>
        </w:r>
      </w:hyperlink>
    </w:p>
    <w:p w14:paraId="14D303CA" w14:textId="77777777" w:rsidR="00143F91" w:rsidRPr="0081087B" w:rsidRDefault="00143F91" w:rsidP="002A0E2B">
      <w:r w:rsidRPr="0081087B">
        <w:t>Springfield State Office Building</w:t>
      </w:r>
      <w:r w:rsidRPr="0081087B">
        <w:br/>
        <w:t xml:space="preserve">436 Dwight Street, Suite 204 </w:t>
      </w:r>
      <w:r w:rsidRPr="0081087B">
        <w:br/>
        <w:t xml:space="preserve">Springfield, MA 01103 </w:t>
      </w:r>
      <w:r w:rsidRPr="0081087B">
        <w:br/>
        <w:t>413-788-6427 Voice/TTY</w:t>
      </w:r>
    </w:p>
    <w:p w14:paraId="7E45073D" w14:textId="77777777" w:rsidR="00143F91" w:rsidRPr="0081087B" w:rsidRDefault="00143F91" w:rsidP="002A0E2B">
      <w:r w:rsidRPr="0081087B">
        <w:t>413-301-0915 Video Phone</w:t>
      </w:r>
    </w:p>
    <w:p w14:paraId="3933AB78" w14:textId="77777777" w:rsidR="00143F91" w:rsidRPr="0081087B" w:rsidRDefault="00143F91" w:rsidP="002A0E2B"/>
    <w:p w14:paraId="0E45DB43" w14:textId="77777777" w:rsidR="00143F91" w:rsidRPr="0065565A" w:rsidRDefault="00143F91" w:rsidP="002A0E2B">
      <w:pPr>
        <w:rPr>
          <w:b/>
          <w:bCs/>
        </w:rPr>
      </w:pPr>
      <w:hyperlink r:id="rId57">
        <w:r w:rsidRPr="0065565A">
          <w:rPr>
            <w:b/>
            <w:bCs/>
          </w:rPr>
          <w:t>MCDHH - Central Massachusetts Regional Office</w:t>
        </w:r>
      </w:hyperlink>
    </w:p>
    <w:p w14:paraId="28F94374" w14:textId="77777777" w:rsidR="00143F91" w:rsidRPr="0081087B" w:rsidRDefault="00143F91" w:rsidP="002A0E2B">
      <w:r w:rsidRPr="0081087B">
        <w:t>2 Foster Street, Second Floor</w:t>
      </w:r>
      <w:r w:rsidRPr="0081087B">
        <w:br/>
        <w:t xml:space="preserve">Worcester, MA 01608 </w:t>
      </w:r>
      <w:r w:rsidRPr="0081087B">
        <w:br/>
        <w:t>413-788-6427 Voice/TTY</w:t>
      </w:r>
    </w:p>
    <w:p w14:paraId="7D9D6FC3" w14:textId="77777777" w:rsidR="00143F91" w:rsidRPr="0081087B" w:rsidRDefault="00143F91" w:rsidP="002A0E2B">
      <w:r w:rsidRPr="0081087B">
        <w:t>508-762-1124 Video Phone</w:t>
      </w:r>
    </w:p>
    <w:p w14:paraId="1BD575A4" w14:textId="77777777" w:rsidR="00143F91" w:rsidRPr="0081087B" w:rsidRDefault="00143F91" w:rsidP="002A0E2B">
      <w:r w:rsidRPr="0081087B">
        <w:t>508-860-4000 Fax - Send Fax with Cover Sheet - Attn: MCDHH</w:t>
      </w:r>
    </w:p>
    <w:p w14:paraId="3FDAF334" w14:textId="77777777" w:rsidR="00143F91" w:rsidRPr="0081087B" w:rsidRDefault="00143F91" w:rsidP="002A0E2B"/>
    <w:p w14:paraId="4DB0E330" w14:textId="77777777" w:rsidR="00143F91" w:rsidRPr="0065565A" w:rsidRDefault="00143F91" w:rsidP="002A0E2B">
      <w:pPr>
        <w:rPr>
          <w:b/>
          <w:bCs/>
        </w:rPr>
      </w:pPr>
      <w:hyperlink r:id="rId58" w:history="1">
        <w:r w:rsidRPr="0065565A">
          <w:rPr>
            <w:b/>
            <w:bCs/>
          </w:rPr>
          <w:t>MCDHH - Berkshire Massachusetts Regional Office</w:t>
        </w:r>
      </w:hyperlink>
    </w:p>
    <w:p w14:paraId="1608855A" w14:textId="77777777" w:rsidR="00143F91" w:rsidRPr="0081087B" w:rsidRDefault="00143F91" w:rsidP="002A0E2B">
      <w:r w:rsidRPr="0081087B">
        <w:t>160 North Street, Suite 201</w:t>
      </w:r>
      <w:r w:rsidRPr="0081087B">
        <w:br/>
        <w:t>Pittsfield, MA 01201</w:t>
      </w:r>
      <w:r w:rsidRPr="0081087B">
        <w:br/>
        <w:t>413-788-6427 Voice/TTY</w:t>
      </w:r>
    </w:p>
    <w:p w14:paraId="5FF08A29" w14:textId="77777777" w:rsidR="00143F91" w:rsidRPr="0081087B" w:rsidRDefault="00143F91" w:rsidP="002A0E2B">
      <w:r w:rsidRPr="0081087B">
        <w:t>413-347-4094 Video Phone</w:t>
      </w:r>
    </w:p>
    <w:p w14:paraId="29F13724" w14:textId="77777777" w:rsidR="00143F91" w:rsidRPr="0081087B" w:rsidRDefault="00143F91" w:rsidP="002A0E2B">
      <w:r w:rsidRPr="0081087B">
        <w:t>413-448-2466 Fax, Send Fax with Cover Sheet - Attn: MCDHH</w:t>
      </w:r>
    </w:p>
    <w:p w14:paraId="25DD174D" w14:textId="77777777" w:rsidR="00143F91" w:rsidRPr="0081087B" w:rsidRDefault="00143F91" w:rsidP="002A0E2B"/>
    <w:p w14:paraId="2DD3B9CB" w14:textId="77777777" w:rsidR="00143F91" w:rsidRPr="0081087B" w:rsidRDefault="00143F91" w:rsidP="4A4E16F6">
      <w:pPr>
        <w:pStyle w:val="Heading3"/>
        <w:ind w:left="360"/>
      </w:pPr>
      <w:bookmarkStart w:id="61" w:name="_Toc1455324498"/>
      <w:r>
        <w:t>MA Commission for the Blind</w:t>
      </w:r>
      <w:bookmarkEnd w:id="61"/>
    </w:p>
    <w:p w14:paraId="2E8B6BE7" w14:textId="77777777" w:rsidR="00143F91" w:rsidRPr="0081087B" w:rsidRDefault="00143F91" w:rsidP="002A0E2B">
      <w:r w:rsidRPr="0081087B">
        <w:lastRenderedPageBreak/>
        <w:t>600 Washington Street, Boston, MA 02111</w:t>
      </w:r>
    </w:p>
    <w:p w14:paraId="35B73783" w14:textId="77777777" w:rsidR="00143F91" w:rsidRPr="0081087B" w:rsidRDefault="00143F91" w:rsidP="002A0E2B">
      <w:r w:rsidRPr="0065565A">
        <w:rPr>
          <w:rStyle w:val="macontact-grouplabel"/>
        </w:rPr>
        <w:t>Western Massachusetts - Region 1 (413-781-1290)</w:t>
      </w:r>
    </w:p>
    <w:p w14:paraId="50D97814" w14:textId="77777777" w:rsidR="00143F91" w:rsidRPr="0081087B" w:rsidRDefault="00143F91" w:rsidP="002A0E2B">
      <w:r w:rsidRPr="0081087B">
        <w:t>436 Dwight Street, Room 109, Springfield, MA 01103</w:t>
      </w:r>
    </w:p>
    <w:p w14:paraId="41E068CA" w14:textId="77777777" w:rsidR="00143F91" w:rsidRPr="0065565A" w:rsidRDefault="00143F91" w:rsidP="002A0E2B">
      <w:pPr>
        <w:rPr>
          <w:b/>
          <w:bCs/>
          <w:i/>
          <w:iCs/>
        </w:rPr>
      </w:pPr>
      <w:r w:rsidRPr="0065565A">
        <w:t xml:space="preserve">Phone: </w:t>
      </w:r>
      <w:r w:rsidRPr="0065565A">
        <w:rPr>
          <w:rStyle w:val="macontact-grouplabel"/>
        </w:rPr>
        <w:t>Main</w:t>
      </w:r>
      <w:r w:rsidRPr="0065565A">
        <w:t> </w:t>
      </w:r>
      <w:hyperlink r:id="rId59" w:history="1">
        <w:r w:rsidRPr="0065565A">
          <w:rPr>
            <w:rStyle w:val="Hyperlink"/>
            <w:color w:val="auto"/>
            <w:bdr w:val="none" w:sz="0" w:space="0" w:color="auto" w:frame="1"/>
          </w:rPr>
          <w:t>617-727-5550</w:t>
        </w:r>
      </w:hyperlink>
    </w:p>
    <w:p w14:paraId="5920D8D6" w14:textId="77777777" w:rsidR="00143F91" w:rsidRPr="0065565A" w:rsidRDefault="00143F91" w:rsidP="002A0E2B">
      <w:r w:rsidRPr="0065565A">
        <w:rPr>
          <w:rStyle w:val="macontact-grouplabel"/>
        </w:rPr>
        <w:t>Toll Free:</w:t>
      </w:r>
      <w:r w:rsidRPr="0065565A">
        <w:t> </w:t>
      </w:r>
      <w:hyperlink r:id="rId60" w:history="1">
        <w:r w:rsidRPr="0065565A">
          <w:rPr>
            <w:rStyle w:val="Hyperlink"/>
            <w:color w:val="auto"/>
            <w:bdr w:val="none" w:sz="0" w:space="0" w:color="auto" w:frame="1"/>
          </w:rPr>
          <w:t>800-392-6450</w:t>
        </w:r>
      </w:hyperlink>
    </w:p>
    <w:p w14:paraId="1DCDAE24" w14:textId="5C2B6035" w:rsidR="00143F91" w:rsidRPr="0081087B" w:rsidRDefault="00143F91" w:rsidP="002A0E2B">
      <w:r w:rsidRPr="0065565A">
        <w:rPr>
          <w:rStyle w:val="macontact-grouplabel"/>
        </w:rPr>
        <w:t>Central Registration:</w:t>
      </w:r>
      <w:r w:rsidRPr="0081087B">
        <w:t> </w:t>
      </w:r>
      <w:hyperlink r:id="rId61" w:history="1">
        <w:r w:rsidRPr="0065565A">
          <w:rPr>
            <w:rStyle w:val="Hyperlink"/>
            <w:color w:val="auto"/>
            <w:bdr w:val="none" w:sz="0" w:space="0" w:color="auto" w:frame="1"/>
          </w:rPr>
          <w:t>617-626-7415</w:t>
        </w:r>
      </w:hyperlink>
    </w:p>
    <w:p w14:paraId="1246FA6D" w14:textId="77777777" w:rsidR="002D7C56" w:rsidRPr="003A4BB8" w:rsidRDefault="002D7C56" w:rsidP="002A0E2B"/>
    <w:sectPr w:rsidR="002D7C56" w:rsidRPr="003A4BB8" w:rsidSect="00F4650A">
      <w:footerReference w:type="first" r:id="rId62"/>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59A83" w14:textId="77777777" w:rsidR="00914F31" w:rsidRDefault="00914F31" w:rsidP="002A0E2B">
      <w:r>
        <w:separator/>
      </w:r>
    </w:p>
    <w:p w14:paraId="4F256FAD" w14:textId="77777777" w:rsidR="00914F31" w:rsidRDefault="00914F31" w:rsidP="002A0E2B"/>
  </w:endnote>
  <w:endnote w:type="continuationSeparator" w:id="0">
    <w:p w14:paraId="535416F6" w14:textId="77777777" w:rsidR="00914F31" w:rsidRDefault="00914F31" w:rsidP="002A0E2B">
      <w:r>
        <w:continuationSeparator/>
      </w:r>
    </w:p>
    <w:p w14:paraId="5C01B4D5" w14:textId="77777777" w:rsidR="00914F31" w:rsidRDefault="00914F31" w:rsidP="002A0E2B"/>
  </w:endnote>
  <w:endnote w:type="continuationNotice" w:id="1">
    <w:p w14:paraId="6A1EE308" w14:textId="77777777" w:rsidR="00914F31" w:rsidRDefault="00914F31" w:rsidP="002A0E2B"/>
    <w:p w14:paraId="3DF89C9F" w14:textId="77777777" w:rsidR="00914F31" w:rsidRDefault="00914F31" w:rsidP="002A0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altName w:val="Arial"/>
    <w:charset w:val="00"/>
    <w:family w:val="swiss"/>
    <w:pitch w:val="variable"/>
    <w:sig w:usb0="A00002AF" w:usb1="500078FB" w:usb2="00000000" w:usb3="00000000" w:csb0="0000009F" w:csb1="00000000"/>
  </w:font>
  <w:font w:name="DejaVu Sans">
    <w:altName w:val="Arial"/>
    <w:charset w:val="00"/>
    <w:family w:val="swiss"/>
    <w:pitch w:val="variable"/>
    <w:sig w:usb0="00000000" w:usb1="5200FDFF" w:usb2="00042021" w:usb3="00000000" w:csb0="000001FF" w:csb1="00000000"/>
  </w:font>
  <w:font w:name="ITC Garamond Std">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AE70" w14:textId="2D801A30" w:rsidR="00EA4F6E" w:rsidRDefault="00EA4F6E" w:rsidP="0065565A">
    <w:pPr>
      <w:pStyle w:val="Footer"/>
      <w:rPr>
        <w:rStyle w:val="PageNumber"/>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8F5045A" w14:textId="77777777" w:rsidR="00EA4F6E" w:rsidRDefault="00EA4F6E" w:rsidP="006556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17E9" w14:textId="1C81B18C" w:rsidR="6FBF84E3" w:rsidRDefault="6FBF84E3" w:rsidP="6FBF84E3">
    <w:pPr>
      <w:pStyle w:val="Footer"/>
      <w:jc w:val="right"/>
    </w:pPr>
    <w:r>
      <w:fldChar w:fldCharType="begin"/>
    </w:r>
    <w:r>
      <w:instrText>PAGE</w:instrText>
    </w:r>
    <w:r>
      <w:fldChar w:fldCharType="separate"/>
    </w:r>
    <w:r w:rsidR="00726C47">
      <w:rPr>
        <w:noProof/>
      </w:rPr>
      <w:t>1</w:t>
    </w:r>
    <w:r>
      <w:fldChar w:fldCharType="end"/>
    </w:r>
  </w:p>
  <w:p w14:paraId="6FB561D4" w14:textId="77777777" w:rsidR="00EA4F6E" w:rsidRPr="007C1B53" w:rsidRDefault="00EA4F6E" w:rsidP="00655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136C8C09" w14:textId="77777777" w:rsidTr="6FBF84E3">
      <w:trPr>
        <w:trHeight w:val="300"/>
      </w:trPr>
      <w:tc>
        <w:tcPr>
          <w:tcW w:w="3120" w:type="dxa"/>
        </w:tcPr>
        <w:p w14:paraId="6DF129CF" w14:textId="45ED2A77" w:rsidR="6FBF84E3" w:rsidRDefault="6FBF84E3" w:rsidP="6FBF84E3">
          <w:pPr>
            <w:pStyle w:val="Header"/>
            <w:ind w:left="-115"/>
          </w:pPr>
        </w:p>
      </w:tc>
      <w:tc>
        <w:tcPr>
          <w:tcW w:w="3120" w:type="dxa"/>
        </w:tcPr>
        <w:p w14:paraId="73707900" w14:textId="4D4ED5E4" w:rsidR="6FBF84E3" w:rsidRDefault="6FBF84E3" w:rsidP="6FBF84E3">
          <w:pPr>
            <w:pStyle w:val="Header"/>
            <w:jc w:val="center"/>
          </w:pPr>
        </w:p>
      </w:tc>
      <w:tc>
        <w:tcPr>
          <w:tcW w:w="3120" w:type="dxa"/>
        </w:tcPr>
        <w:p w14:paraId="7FC84E82" w14:textId="6B2F4FCE" w:rsidR="6FBF84E3" w:rsidRDefault="6FBF84E3" w:rsidP="6FBF84E3">
          <w:pPr>
            <w:pStyle w:val="Header"/>
            <w:ind w:right="-115"/>
            <w:jc w:val="right"/>
          </w:pPr>
        </w:p>
      </w:tc>
    </w:tr>
  </w:tbl>
  <w:p w14:paraId="463072A1" w14:textId="2C7E7930" w:rsidR="6FBF84E3" w:rsidRDefault="6FBF84E3" w:rsidP="6FBF84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4723F2BB" w14:textId="77777777" w:rsidTr="6FBF84E3">
      <w:trPr>
        <w:trHeight w:val="300"/>
      </w:trPr>
      <w:tc>
        <w:tcPr>
          <w:tcW w:w="3120" w:type="dxa"/>
        </w:tcPr>
        <w:p w14:paraId="05902C27" w14:textId="393F5FF7" w:rsidR="6FBF84E3" w:rsidRDefault="6FBF84E3" w:rsidP="6FBF84E3">
          <w:pPr>
            <w:pStyle w:val="Header"/>
            <w:ind w:left="-115"/>
          </w:pPr>
        </w:p>
      </w:tc>
      <w:tc>
        <w:tcPr>
          <w:tcW w:w="3120" w:type="dxa"/>
        </w:tcPr>
        <w:p w14:paraId="42F4D8A1" w14:textId="42AC2804" w:rsidR="6FBF84E3" w:rsidRDefault="6FBF84E3" w:rsidP="6FBF84E3">
          <w:pPr>
            <w:pStyle w:val="Header"/>
            <w:jc w:val="center"/>
          </w:pPr>
        </w:p>
      </w:tc>
      <w:tc>
        <w:tcPr>
          <w:tcW w:w="3120" w:type="dxa"/>
        </w:tcPr>
        <w:p w14:paraId="1E8A47AC" w14:textId="6B82CDF9" w:rsidR="6FBF84E3" w:rsidRDefault="6FBF84E3" w:rsidP="6FBF84E3">
          <w:pPr>
            <w:pStyle w:val="Header"/>
            <w:ind w:right="-115"/>
            <w:jc w:val="right"/>
          </w:pPr>
        </w:p>
      </w:tc>
    </w:tr>
  </w:tbl>
  <w:p w14:paraId="5724AD32" w14:textId="2AA7FCB1" w:rsidR="6FBF84E3" w:rsidRDefault="6FBF84E3" w:rsidP="6FBF84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0FF3D141" w14:textId="77777777" w:rsidTr="6FBF84E3">
      <w:trPr>
        <w:trHeight w:val="300"/>
      </w:trPr>
      <w:tc>
        <w:tcPr>
          <w:tcW w:w="3120" w:type="dxa"/>
        </w:tcPr>
        <w:p w14:paraId="4F386C8B" w14:textId="6BB03A9C" w:rsidR="6FBF84E3" w:rsidRDefault="6FBF84E3" w:rsidP="6FBF84E3">
          <w:pPr>
            <w:pStyle w:val="Header"/>
            <w:ind w:left="-115"/>
          </w:pPr>
        </w:p>
      </w:tc>
      <w:tc>
        <w:tcPr>
          <w:tcW w:w="3120" w:type="dxa"/>
        </w:tcPr>
        <w:p w14:paraId="0EB0A690" w14:textId="28614209" w:rsidR="6FBF84E3" w:rsidRDefault="6FBF84E3" w:rsidP="6FBF84E3">
          <w:pPr>
            <w:pStyle w:val="Header"/>
            <w:jc w:val="center"/>
          </w:pPr>
        </w:p>
      </w:tc>
      <w:tc>
        <w:tcPr>
          <w:tcW w:w="3120" w:type="dxa"/>
        </w:tcPr>
        <w:p w14:paraId="02D835F4" w14:textId="34661ECC" w:rsidR="6FBF84E3" w:rsidRDefault="6FBF84E3" w:rsidP="6FBF84E3">
          <w:pPr>
            <w:pStyle w:val="Header"/>
            <w:ind w:right="-115"/>
            <w:jc w:val="right"/>
          </w:pPr>
        </w:p>
      </w:tc>
    </w:tr>
  </w:tbl>
  <w:p w14:paraId="18BFC290" w14:textId="21BF99A4" w:rsidR="6FBF84E3" w:rsidRDefault="6FBF84E3" w:rsidP="6FBF84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0B246C51" w14:textId="77777777" w:rsidTr="6FBF84E3">
      <w:trPr>
        <w:trHeight w:val="300"/>
      </w:trPr>
      <w:tc>
        <w:tcPr>
          <w:tcW w:w="3120" w:type="dxa"/>
        </w:tcPr>
        <w:p w14:paraId="3097F172" w14:textId="6D30FEAD" w:rsidR="6FBF84E3" w:rsidRDefault="6FBF84E3" w:rsidP="6FBF84E3">
          <w:pPr>
            <w:pStyle w:val="Header"/>
            <w:ind w:left="-115"/>
          </w:pPr>
        </w:p>
      </w:tc>
      <w:tc>
        <w:tcPr>
          <w:tcW w:w="3120" w:type="dxa"/>
        </w:tcPr>
        <w:p w14:paraId="13E73DB5" w14:textId="570A6BC1" w:rsidR="6FBF84E3" w:rsidRDefault="6FBF84E3" w:rsidP="6FBF84E3">
          <w:pPr>
            <w:pStyle w:val="Header"/>
            <w:jc w:val="center"/>
          </w:pPr>
        </w:p>
      </w:tc>
      <w:tc>
        <w:tcPr>
          <w:tcW w:w="3120" w:type="dxa"/>
        </w:tcPr>
        <w:p w14:paraId="0DE12D9C" w14:textId="173DF71C" w:rsidR="6FBF84E3" w:rsidRDefault="6FBF84E3" w:rsidP="6FBF84E3">
          <w:pPr>
            <w:pStyle w:val="Header"/>
            <w:ind w:right="-115"/>
            <w:jc w:val="right"/>
          </w:pPr>
        </w:p>
      </w:tc>
    </w:tr>
  </w:tbl>
  <w:p w14:paraId="25CEC402" w14:textId="4E73B1B1" w:rsidR="6FBF84E3" w:rsidRDefault="6FBF84E3" w:rsidP="6FBF8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F8642" w14:textId="77777777" w:rsidR="00914F31" w:rsidRDefault="00914F31" w:rsidP="002A0E2B">
      <w:r>
        <w:separator/>
      </w:r>
    </w:p>
    <w:p w14:paraId="5FBE6D8A" w14:textId="77777777" w:rsidR="00914F31" w:rsidRDefault="00914F31" w:rsidP="002A0E2B"/>
  </w:footnote>
  <w:footnote w:type="continuationSeparator" w:id="0">
    <w:p w14:paraId="06330476" w14:textId="77777777" w:rsidR="00914F31" w:rsidRDefault="00914F31" w:rsidP="002A0E2B">
      <w:r>
        <w:continuationSeparator/>
      </w:r>
    </w:p>
    <w:p w14:paraId="6E3ED358" w14:textId="77777777" w:rsidR="00914F31" w:rsidRDefault="00914F31" w:rsidP="002A0E2B"/>
  </w:footnote>
  <w:footnote w:type="continuationNotice" w:id="1">
    <w:p w14:paraId="3211447E" w14:textId="77777777" w:rsidR="00914F31" w:rsidRDefault="00914F31" w:rsidP="002A0E2B"/>
    <w:p w14:paraId="5B7D6306" w14:textId="77777777" w:rsidR="00914F31" w:rsidRDefault="00914F31" w:rsidP="002A0E2B"/>
  </w:footnote>
  <w:footnote w:id="2">
    <w:p w14:paraId="4EC2CEBE" w14:textId="6B93B0FE" w:rsidR="19E144ED" w:rsidRDefault="19E144ED" w:rsidP="19E144ED">
      <w:pPr>
        <w:pStyle w:val="FootnoteText"/>
      </w:pPr>
      <w:r w:rsidRPr="19E144ED">
        <w:rPr>
          <w:rStyle w:val="FootnoteReference"/>
        </w:rPr>
        <w:footnoteRef/>
      </w:r>
      <w:r>
        <w:t xml:space="preserve"> </w:t>
      </w:r>
      <w:r w:rsidRPr="19E144ED">
        <w:rPr>
          <w:rFonts w:ascii="Noto Sans" w:eastAsia="Noto Sans" w:hAnsi="Noto Sans" w:cs="Noto Sans"/>
          <w:i/>
          <w:iCs/>
          <w:color w:val="141414"/>
          <w:sz w:val="18"/>
          <w:szCs w:val="18"/>
        </w:rPr>
        <w:t xml:space="preserve">Data Source: US Census Bureau, </w:t>
      </w:r>
      <w:hyperlink r:id="rId1">
        <w:r w:rsidRPr="19E144ED">
          <w:rPr>
            <w:rStyle w:val="Hyperlink"/>
            <w:rFonts w:ascii="Noto Sans" w:eastAsia="Noto Sans" w:hAnsi="Noto Sans" w:cs="Noto Sans"/>
            <w:i/>
            <w:iCs/>
            <w:color w:val="14558F"/>
            <w:sz w:val="18"/>
            <w:szCs w:val="18"/>
          </w:rPr>
          <w:t>American Community Survey</w:t>
        </w:r>
      </w:hyperlink>
      <w:r w:rsidRPr="19E144ED">
        <w:rPr>
          <w:rFonts w:ascii="Noto Sans" w:eastAsia="Noto Sans" w:hAnsi="Noto Sans" w:cs="Noto Sans"/>
          <w:i/>
          <w:iCs/>
          <w:color w:val="141414"/>
          <w:sz w:val="18"/>
          <w:szCs w:val="18"/>
        </w:rPr>
        <w:t>. 2020-24, via https://healthdatatool.mass.gov/</w:t>
      </w:r>
    </w:p>
  </w:footnote>
  <w:footnote w:id="3">
    <w:p w14:paraId="18BF7441" w14:textId="71FC7D22" w:rsidR="19E144ED" w:rsidRDefault="19E144ED" w:rsidP="19E144ED">
      <w:pPr>
        <w:pStyle w:val="FootnoteText"/>
      </w:pPr>
      <w:r w:rsidRPr="19E144ED">
        <w:rPr>
          <w:rStyle w:val="FootnoteReference"/>
        </w:rPr>
        <w:footnoteRef/>
      </w:r>
      <w:r>
        <w:t xml:space="preserve"> </w:t>
      </w:r>
      <w:r w:rsidRPr="19E144ED">
        <w:rPr>
          <w:rFonts w:ascii="Noto Sans" w:eastAsia="Noto Sans" w:hAnsi="Noto Sans" w:cs="Noto Sans"/>
          <w:i/>
          <w:iCs/>
          <w:color w:val="141414"/>
          <w:sz w:val="18"/>
          <w:szCs w:val="18"/>
        </w:rPr>
        <w:t xml:space="preserve">Data Source: US Census Bureau, </w:t>
      </w:r>
      <w:hyperlink r:id="rId2">
        <w:r w:rsidRPr="19E144ED">
          <w:rPr>
            <w:rStyle w:val="Hyperlink"/>
            <w:rFonts w:ascii="Noto Sans" w:eastAsia="Noto Sans" w:hAnsi="Noto Sans" w:cs="Noto Sans"/>
            <w:i/>
            <w:iCs/>
            <w:color w:val="14558F"/>
            <w:sz w:val="18"/>
            <w:szCs w:val="18"/>
          </w:rPr>
          <w:t>American Community Survey</w:t>
        </w:r>
      </w:hyperlink>
      <w:r w:rsidRPr="19E144ED">
        <w:rPr>
          <w:rFonts w:ascii="Noto Sans" w:eastAsia="Noto Sans" w:hAnsi="Noto Sans" w:cs="Noto Sans"/>
          <w:i/>
          <w:iCs/>
          <w:color w:val="141414"/>
          <w:sz w:val="18"/>
          <w:szCs w:val="18"/>
        </w:rPr>
        <w:t>. 2020-24, via https://healthdatatool.mass.gov/</w:t>
      </w:r>
    </w:p>
  </w:footnote>
  <w:footnote w:id="4">
    <w:p w14:paraId="35CE15A8" w14:textId="3B8F01C1" w:rsidR="19E144ED" w:rsidRDefault="19E144ED" w:rsidP="19E144ED">
      <w:pPr>
        <w:pStyle w:val="FootnoteText"/>
      </w:pPr>
      <w:r w:rsidRPr="19E144ED">
        <w:rPr>
          <w:rStyle w:val="FootnoteReference"/>
        </w:rPr>
        <w:footnoteRef/>
      </w:r>
      <w:r>
        <w:t xml:space="preserve"> </w:t>
      </w:r>
      <w:r w:rsidRPr="19E144ED">
        <w:rPr>
          <w:rFonts w:ascii="Noto Sans" w:eastAsia="Noto Sans" w:hAnsi="Noto Sans" w:cs="Noto Sans"/>
          <w:i/>
          <w:iCs/>
          <w:color w:val="141414"/>
          <w:sz w:val="18"/>
          <w:szCs w:val="18"/>
        </w:rPr>
        <w:t xml:space="preserve">Data Source: US Census Bureau, </w:t>
      </w:r>
      <w:hyperlink r:id="rId3">
        <w:r w:rsidRPr="19E144ED">
          <w:rPr>
            <w:rStyle w:val="Hyperlink"/>
            <w:rFonts w:ascii="Noto Sans" w:eastAsia="Noto Sans" w:hAnsi="Noto Sans" w:cs="Noto Sans"/>
            <w:i/>
            <w:iCs/>
            <w:color w:val="14558F"/>
            <w:sz w:val="18"/>
            <w:szCs w:val="18"/>
          </w:rPr>
          <w:t>American Community Survey</w:t>
        </w:r>
      </w:hyperlink>
      <w:r w:rsidRPr="19E144ED">
        <w:rPr>
          <w:rFonts w:ascii="Noto Sans" w:eastAsia="Noto Sans" w:hAnsi="Noto Sans" w:cs="Noto Sans"/>
          <w:i/>
          <w:iCs/>
          <w:color w:val="141414"/>
          <w:sz w:val="18"/>
          <w:szCs w:val="18"/>
        </w:rPr>
        <w:t>. 2020-24, via https://healthdatatool.mass.gov/</w:t>
      </w:r>
    </w:p>
  </w:footnote>
  <w:footnote w:id="5">
    <w:p w14:paraId="5DED7EFF" w14:textId="221AB95A" w:rsidR="00FC3B4E" w:rsidRPr="00777E2B" w:rsidRDefault="00FC3B4E" w:rsidP="0065565A">
      <w:pPr>
        <w:pStyle w:val="ListParagraph"/>
        <w:ind w:left="0"/>
      </w:pPr>
      <w:r w:rsidRPr="0065565A">
        <w:rPr>
          <w:rStyle w:val="FootnoteReference"/>
        </w:rPr>
        <w:footnoteRef/>
      </w:r>
      <w:r w:rsidR="3DE346F2" w:rsidRPr="001D4845">
        <w:t xml:space="preserve"> For reasonable accommodation</w:t>
      </w:r>
      <w:r w:rsidR="009E02F9">
        <w:t>s</w:t>
      </w:r>
      <w:r w:rsidR="3DE346F2" w:rsidRPr="001D4845">
        <w:t xml:space="preserve"> regarding the written complaint requirement, please contact the DPH Language Access Coordinator.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15A86B5F" w14:textId="77777777" w:rsidTr="6FBF84E3">
      <w:trPr>
        <w:trHeight w:val="300"/>
      </w:trPr>
      <w:tc>
        <w:tcPr>
          <w:tcW w:w="3120" w:type="dxa"/>
        </w:tcPr>
        <w:p w14:paraId="37230E7C" w14:textId="7E5003B9" w:rsidR="6FBF84E3" w:rsidRDefault="6FBF84E3" w:rsidP="6FBF84E3">
          <w:pPr>
            <w:pStyle w:val="Header"/>
            <w:ind w:left="-115"/>
          </w:pPr>
        </w:p>
      </w:tc>
      <w:tc>
        <w:tcPr>
          <w:tcW w:w="3120" w:type="dxa"/>
        </w:tcPr>
        <w:p w14:paraId="6DBB79E2" w14:textId="25738755" w:rsidR="6FBF84E3" w:rsidRDefault="6FBF84E3" w:rsidP="6FBF84E3">
          <w:pPr>
            <w:pStyle w:val="Header"/>
            <w:jc w:val="center"/>
          </w:pPr>
        </w:p>
      </w:tc>
      <w:tc>
        <w:tcPr>
          <w:tcW w:w="3120" w:type="dxa"/>
        </w:tcPr>
        <w:p w14:paraId="56272380" w14:textId="6CB30413" w:rsidR="6FBF84E3" w:rsidRDefault="6FBF84E3" w:rsidP="6FBF84E3">
          <w:pPr>
            <w:pStyle w:val="Header"/>
            <w:ind w:right="-115"/>
            <w:jc w:val="right"/>
          </w:pPr>
        </w:p>
      </w:tc>
    </w:tr>
  </w:tbl>
  <w:p w14:paraId="1A567181" w14:textId="731349BF" w:rsidR="6FBF84E3" w:rsidRDefault="6FBF84E3" w:rsidP="6FBF8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42E104A6" w14:textId="77777777" w:rsidTr="6FBF84E3">
      <w:trPr>
        <w:trHeight w:val="300"/>
      </w:trPr>
      <w:tc>
        <w:tcPr>
          <w:tcW w:w="3120" w:type="dxa"/>
        </w:tcPr>
        <w:p w14:paraId="2589D876" w14:textId="6BC9CB19" w:rsidR="6FBF84E3" w:rsidRDefault="6FBF84E3" w:rsidP="6FBF84E3">
          <w:pPr>
            <w:pStyle w:val="Header"/>
            <w:ind w:left="-115"/>
          </w:pPr>
        </w:p>
      </w:tc>
      <w:tc>
        <w:tcPr>
          <w:tcW w:w="3120" w:type="dxa"/>
        </w:tcPr>
        <w:p w14:paraId="6C728690" w14:textId="3724B22A" w:rsidR="6FBF84E3" w:rsidRDefault="6FBF84E3" w:rsidP="6FBF84E3">
          <w:pPr>
            <w:pStyle w:val="Header"/>
            <w:jc w:val="center"/>
          </w:pPr>
        </w:p>
      </w:tc>
      <w:tc>
        <w:tcPr>
          <w:tcW w:w="3120" w:type="dxa"/>
        </w:tcPr>
        <w:p w14:paraId="277F5AEF" w14:textId="6B027156" w:rsidR="6FBF84E3" w:rsidRDefault="6FBF84E3" w:rsidP="6FBF84E3">
          <w:pPr>
            <w:pStyle w:val="Header"/>
            <w:ind w:right="-115"/>
            <w:jc w:val="right"/>
          </w:pPr>
        </w:p>
      </w:tc>
    </w:tr>
  </w:tbl>
  <w:p w14:paraId="206821F9" w14:textId="0E4F1633" w:rsidR="6FBF84E3" w:rsidRDefault="6FBF84E3" w:rsidP="6FBF84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BF84E3" w14:paraId="46C38703" w14:textId="77777777" w:rsidTr="6FBF84E3">
      <w:trPr>
        <w:trHeight w:val="300"/>
      </w:trPr>
      <w:tc>
        <w:tcPr>
          <w:tcW w:w="3120" w:type="dxa"/>
        </w:tcPr>
        <w:p w14:paraId="11A2F59E" w14:textId="09644EBC" w:rsidR="6FBF84E3" w:rsidRDefault="6FBF84E3" w:rsidP="6FBF84E3">
          <w:pPr>
            <w:pStyle w:val="Header"/>
            <w:ind w:left="-115"/>
          </w:pPr>
        </w:p>
      </w:tc>
      <w:tc>
        <w:tcPr>
          <w:tcW w:w="3120" w:type="dxa"/>
        </w:tcPr>
        <w:p w14:paraId="6673EC48" w14:textId="183E656B" w:rsidR="6FBF84E3" w:rsidRDefault="6FBF84E3" w:rsidP="6FBF84E3">
          <w:pPr>
            <w:pStyle w:val="Header"/>
            <w:jc w:val="center"/>
          </w:pPr>
        </w:p>
      </w:tc>
      <w:tc>
        <w:tcPr>
          <w:tcW w:w="3120" w:type="dxa"/>
        </w:tcPr>
        <w:p w14:paraId="19B82F9F" w14:textId="2422C4E7" w:rsidR="6FBF84E3" w:rsidRDefault="6FBF84E3" w:rsidP="6FBF84E3">
          <w:pPr>
            <w:pStyle w:val="Header"/>
            <w:ind w:right="-115"/>
            <w:jc w:val="right"/>
          </w:pPr>
        </w:p>
      </w:tc>
    </w:tr>
  </w:tbl>
  <w:p w14:paraId="37FAA934" w14:textId="4B8D1EEB" w:rsidR="6FBF84E3" w:rsidRDefault="6FBF84E3" w:rsidP="6FBF84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720" w:hanging="360"/>
      </w:pPr>
    </w:lvl>
  </w:abstractNum>
  <w:abstractNum w:abstractNumId="1" w15:restartNumberingAfterBreak="0">
    <w:nsid w:val="00000002"/>
    <w:multiLevelType w:val="singleLevel"/>
    <w:tmpl w:val="E34EB744"/>
    <w:name w:val="WW8Num2"/>
    <w:lvl w:ilvl="0">
      <w:start w:val="1"/>
      <w:numFmt w:val="decimal"/>
      <w:lvlText w:val="(%1)"/>
      <w:lvlJc w:val="left"/>
      <w:pPr>
        <w:tabs>
          <w:tab w:val="num" w:pos="-630"/>
        </w:tabs>
        <w:ind w:left="450" w:hanging="360"/>
      </w:pPr>
      <w:rPr>
        <w:rFonts w:ascii="Calibri" w:hAnsi="Calibri" w:cs="Calibri" w:hint="default"/>
        <w:b/>
        <w:bCs/>
        <w:i w:val="0"/>
        <w:iCs w:val="0"/>
        <w:color w:val="auto"/>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1080" w:hanging="360"/>
      </w:p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1260" w:hanging="360"/>
      </w:pPr>
    </w:lvl>
  </w:abstractNum>
  <w:abstractNum w:abstractNumId="4" w15:restartNumberingAfterBreak="0">
    <w:nsid w:val="00000005"/>
    <w:multiLevelType w:val="singleLevel"/>
    <w:tmpl w:val="04090019"/>
    <w:name w:val="WW8Num5"/>
    <w:lvl w:ilvl="0">
      <w:start w:val="1"/>
      <w:numFmt w:val="lowerLetter"/>
      <w:lvlText w:val="%1."/>
      <w:lvlJc w:val="left"/>
      <w:pPr>
        <w:tabs>
          <w:tab w:val="num" w:pos="1080"/>
        </w:tabs>
        <w:ind w:left="1080" w:hanging="360"/>
      </w:pPr>
    </w:lvl>
  </w:abstractNum>
  <w:abstractNum w:abstractNumId="5" w15:restartNumberingAfterBreak="0">
    <w:nsid w:val="04AD221E"/>
    <w:multiLevelType w:val="hybridMultilevel"/>
    <w:tmpl w:val="2168D6C4"/>
    <w:lvl w:ilvl="0" w:tplc="04090001">
      <w:start w:val="1"/>
      <w:numFmt w:val="bullet"/>
      <w:lvlText w:val=""/>
      <w:lvlJc w:val="left"/>
      <w:pPr>
        <w:ind w:left="16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114A21"/>
    <w:multiLevelType w:val="hybridMultilevel"/>
    <w:tmpl w:val="CE5A12BA"/>
    <w:lvl w:ilvl="0" w:tplc="D1B0D2D8">
      <w:start w:val="1"/>
      <w:numFmt w:val="bullet"/>
      <w:lvlText w:val=""/>
      <w:lvlJc w:val="left"/>
      <w:pPr>
        <w:ind w:left="1260" w:hanging="360"/>
      </w:pPr>
      <w:rPr>
        <w:rFonts w:ascii="Symbol" w:hAnsi="Symbol" w:hint="default"/>
        <w:b/>
        <w:bCs w:val="0"/>
        <w:i w:val="0"/>
        <w:color w:val="auto"/>
        <w:sz w:val="24"/>
        <w:szCs w:val="36"/>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19BD134D"/>
    <w:multiLevelType w:val="hybridMultilevel"/>
    <w:tmpl w:val="47948E1A"/>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23391"/>
    <w:multiLevelType w:val="hybridMultilevel"/>
    <w:tmpl w:val="1ADE4156"/>
    <w:lvl w:ilvl="0" w:tplc="7E8ADE40">
      <w:start w:val="1"/>
      <w:numFmt w:val="bullet"/>
      <w:lvlText w:val=""/>
      <w:lvlJc w:val="left"/>
      <w:pPr>
        <w:ind w:left="720" w:hanging="360"/>
      </w:pPr>
      <w:rPr>
        <w:rFonts w:ascii="Symbol" w:hAnsi="Symbol" w:hint="default"/>
      </w:rPr>
    </w:lvl>
    <w:lvl w:ilvl="1" w:tplc="C2966D38" w:tentative="1">
      <w:start w:val="1"/>
      <w:numFmt w:val="bullet"/>
      <w:lvlText w:val="o"/>
      <w:lvlJc w:val="left"/>
      <w:pPr>
        <w:ind w:left="1440" w:hanging="360"/>
      </w:pPr>
      <w:rPr>
        <w:rFonts w:ascii="Courier New" w:hAnsi="Courier New" w:hint="default"/>
      </w:rPr>
    </w:lvl>
    <w:lvl w:ilvl="2" w:tplc="558C6318" w:tentative="1">
      <w:start w:val="1"/>
      <w:numFmt w:val="bullet"/>
      <w:lvlText w:val=""/>
      <w:lvlJc w:val="left"/>
      <w:pPr>
        <w:ind w:left="2160" w:hanging="360"/>
      </w:pPr>
      <w:rPr>
        <w:rFonts w:ascii="Wingdings" w:hAnsi="Wingdings" w:hint="default"/>
      </w:rPr>
    </w:lvl>
    <w:lvl w:ilvl="3" w:tplc="0E2C1F74" w:tentative="1">
      <w:start w:val="1"/>
      <w:numFmt w:val="bullet"/>
      <w:lvlText w:val=""/>
      <w:lvlJc w:val="left"/>
      <w:pPr>
        <w:ind w:left="2880" w:hanging="360"/>
      </w:pPr>
      <w:rPr>
        <w:rFonts w:ascii="Symbol" w:hAnsi="Symbol" w:hint="default"/>
      </w:rPr>
    </w:lvl>
    <w:lvl w:ilvl="4" w:tplc="11B0ED32" w:tentative="1">
      <w:start w:val="1"/>
      <w:numFmt w:val="bullet"/>
      <w:lvlText w:val="o"/>
      <w:lvlJc w:val="left"/>
      <w:pPr>
        <w:ind w:left="3600" w:hanging="360"/>
      </w:pPr>
      <w:rPr>
        <w:rFonts w:ascii="Courier New" w:hAnsi="Courier New" w:hint="default"/>
      </w:rPr>
    </w:lvl>
    <w:lvl w:ilvl="5" w:tplc="59823EE4" w:tentative="1">
      <w:start w:val="1"/>
      <w:numFmt w:val="bullet"/>
      <w:lvlText w:val=""/>
      <w:lvlJc w:val="left"/>
      <w:pPr>
        <w:ind w:left="4320" w:hanging="360"/>
      </w:pPr>
      <w:rPr>
        <w:rFonts w:ascii="Wingdings" w:hAnsi="Wingdings" w:hint="default"/>
      </w:rPr>
    </w:lvl>
    <w:lvl w:ilvl="6" w:tplc="0396DBB2" w:tentative="1">
      <w:start w:val="1"/>
      <w:numFmt w:val="bullet"/>
      <w:lvlText w:val=""/>
      <w:lvlJc w:val="left"/>
      <w:pPr>
        <w:ind w:left="5040" w:hanging="360"/>
      </w:pPr>
      <w:rPr>
        <w:rFonts w:ascii="Symbol" w:hAnsi="Symbol" w:hint="default"/>
      </w:rPr>
    </w:lvl>
    <w:lvl w:ilvl="7" w:tplc="D8282558" w:tentative="1">
      <w:start w:val="1"/>
      <w:numFmt w:val="bullet"/>
      <w:lvlText w:val="o"/>
      <w:lvlJc w:val="left"/>
      <w:pPr>
        <w:ind w:left="5760" w:hanging="360"/>
      </w:pPr>
      <w:rPr>
        <w:rFonts w:ascii="Courier New" w:hAnsi="Courier New" w:hint="default"/>
      </w:rPr>
    </w:lvl>
    <w:lvl w:ilvl="8" w:tplc="2152D072" w:tentative="1">
      <w:start w:val="1"/>
      <w:numFmt w:val="bullet"/>
      <w:lvlText w:val=""/>
      <w:lvlJc w:val="left"/>
      <w:pPr>
        <w:ind w:left="6480" w:hanging="360"/>
      </w:pPr>
      <w:rPr>
        <w:rFonts w:ascii="Wingdings" w:hAnsi="Wingdings" w:hint="default"/>
      </w:rPr>
    </w:lvl>
  </w:abstractNum>
  <w:abstractNum w:abstractNumId="9" w15:restartNumberingAfterBreak="0">
    <w:nsid w:val="230A6868"/>
    <w:multiLevelType w:val="hybridMultilevel"/>
    <w:tmpl w:val="0134A990"/>
    <w:lvl w:ilvl="0" w:tplc="FFFFFFFF">
      <w:start w:val="1"/>
      <w:numFmt w:val="lowerLetter"/>
      <w:lvlText w:val="%1."/>
      <w:lvlJc w:val="left"/>
      <w:pPr>
        <w:ind w:left="720" w:hanging="360"/>
      </w:pPr>
      <w:rPr>
        <w:b w:val="0"/>
        <w:bCs/>
      </w:rPr>
    </w:lvl>
    <w:lvl w:ilvl="1" w:tplc="04090011">
      <w:start w:val="1"/>
      <w:numFmt w:val="decimal"/>
      <w:lvlText w:val="%2)"/>
      <w:lvlJc w:val="left"/>
      <w:pPr>
        <w:ind w:left="720" w:hanging="360"/>
      </w:pPr>
    </w:lvl>
    <w:lvl w:ilvl="2" w:tplc="69344D20">
      <w:start w:val="1"/>
      <w:numFmt w:val="lowerRoman"/>
      <w:lvlText w:val="%3."/>
      <w:lvlJc w:val="right"/>
      <w:pPr>
        <w:ind w:left="2160" w:hanging="180"/>
      </w:pPr>
      <w:rPr>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1CD1EA"/>
    <w:multiLevelType w:val="hybridMultilevel"/>
    <w:tmpl w:val="FFFFFFFF"/>
    <w:lvl w:ilvl="0" w:tplc="A26A4638">
      <w:start w:val="1"/>
      <w:numFmt w:val="bullet"/>
      <w:lvlText w:val=""/>
      <w:lvlJc w:val="left"/>
      <w:pPr>
        <w:ind w:left="720" w:hanging="360"/>
      </w:pPr>
      <w:rPr>
        <w:rFonts w:ascii="Symbol" w:hAnsi="Symbol" w:hint="default"/>
      </w:rPr>
    </w:lvl>
    <w:lvl w:ilvl="1" w:tplc="55AAC2A2">
      <w:start w:val="1"/>
      <w:numFmt w:val="bullet"/>
      <w:lvlText w:val="o"/>
      <w:lvlJc w:val="left"/>
      <w:pPr>
        <w:ind w:left="1440" w:hanging="360"/>
      </w:pPr>
      <w:rPr>
        <w:rFonts w:ascii="Courier New" w:hAnsi="Courier New" w:hint="default"/>
      </w:rPr>
    </w:lvl>
    <w:lvl w:ilvl="2" w:tplc="57421560">
      <w:start w:val="1"/>
      <w:numFmt w:val="bullet"/>
      <w:lvlText w:val=""/>
      <w:lvlJc w:val="left"/>
      <w:pPr>
        <w:ind w:left="2160" w:hanging="360"/>
      </w:pPr>
      <w:rPr>
        <w:rFonts w:ascii="Wingdings" w:hAnsi="Wingdings" w:hint="default"/>
      </w:rPr>
    </w:lvl>
    <w:lvl w:ilvl="3" w:tplc="550077E2">
      <w:start w:val="1"/>
      <w:numFmt w:val="bullet"/>
      <w:lvlText w:val=""/>
      <w:lvlJc w:val="left"/>
      <w:pPr>
        <w:ind w:left="2880" w:hanging="360"/>
      </w:pPr>
      <w:rPr>
        <w:rFonts w:ascii="Symbol" w:hAnsi="Symbol" w:hint="default"/>
      </w:rPr>
    </w:lvl>
    <w:lvl w:ilvl="4" w:tplc="ACA01FC8">
      <w:start w:val="1"/>
      <w:numFmt w:val="bullet"/>
      <w:lvlText w:val="o"/>
      <w:lvlJc w:val="left"/>
      <w:pPr>
        <w:ind w:left="3600" w:hanging="360"/>
      </w:pPr>
      <w:rPr>
        <w:rFonts w:ascii="Courier New" w:hAnsi="Courier New" w:hint="default"/>
      </w:rPr>
    </w:lvl>
    <w:lvl w:ilvl="5" w:tplc="89A4EEDC">
      <w:start w:val="1"/>
      <w:numFmt w:val="bullet"/>
      <w:lvlText w:val=""/>
      <w:lvlJc w:val="left"/>
      <w:pPr>
        <w:ind w:left="4320" w:hanging="360"/>
      </w:pPr>
      <w:rPr>
        <w:rFonts w:ascii="Wingdings" w:hAnsi="Wingdings" w:hint="default"/>
      </w:rPr>
    </w:lvl>
    <w:lvl w:ilvl="6" w:tplc="1D5A514A">
      <w:start w:val="1"/>
      <w:numFmt w:val="bullet"/>
      <w:lvlText w:val=""/>
      <w:lvlJc w:val="left"/>
      <w:pPr>
        <w:ind w:left="5040" w:hanging="360"/>
      </w:pPr>
      <w:rPr>
        <w:rFonts w:ascii="Symbol" w:hAnsi="Symbol" w:hint="default"/>
      </w:rPr>
    </w:lvl>
    <w:lvl w:ilvl="7" w:tplc="ED902F52">
      <w:start w:val="1"/>
      <w:numFmt w:val="bullet"/>
      <w:lvlText w:val="o"/>
      <w:lvlJc w:val="left"/>
      <w:pPr>
        <w:ind w:left="5760" w:hanging="360"/>
      </w:pPr>
      <w:rPr>
        <w:rFonts w:ascii="Courier New" w:hAnsi="Courier New" w:hint="default"/>
      </w:rPr>
    </w:lvl>
    <w:lvl w:ilvl="8" w:tplc="A6C674B6">
      <w:start w:val="1"/>
      <w:numFmt w:val="bullet"/>
      <w:lvlText w:val=""/>
      <w:lvlJc w:val="left"/>
      <w:pPr>
        <w:ind w:left="6480" w:hanging="360"/>
      </w:pPr>
      <w:rPr>
        <w:rFonts w:ascii="Wingdings" w:hAnsi="Wingdings" w:hint="default"/>
      </w:rPr>
    </w:lvl>
  </w:abstractNum>
  <w:abstractNum w:abstractNumId="11" w15:restartNumberingAfterBreak="0">
    <w:nsid w:val="4413D6CE"/>
    <w:multiLevelType w:val="hybridMultilevel"/>
    <w:tmpl w:val="FFFFFFFF"/>
    <w:lvl w:ilvl="0" w:tplc="ADAABF3C">
      <w:start w:val="1"/>
      <w:numFmt w:val="bullet"/>
      <w:lvlText w:val="-"/>
      <w:lvlJc w:val="left"/>
      <w:pPr>
        <w:ind w:left="720" w:hanging="360"/>
      </w:pPr>
      <w:rPr>
        <w:rFonts w:ascii="Aptos" w:hAnsi="Aptos" w:hint="default"/>
      </w:rPr>
    </w:lvl>
    <w:lvl w:ilvl="1" w:tplc="E076BA62">
      <w:start w:val="1"/>
      <w:numFmt w:val="bullet"/>
      <w:lvlText w:val="o"/>
      <w:lvlJc w:val="left"/>
      <w:pPr>
        <w:ind w:left="1440" w:hanging="360"/>
      </w:pPr>
      <w:rPr>
        <w:rFonts w:ascii="Courier New" w:hAnsi="Courier New" w:hint="default"/>
      </w:rPr>
    </w:lvl>
    <w:lvl w:ilvl="2" w:tplc="CDFA6DF0">
      <w:start w:val="1"/>
      <w:numFmt w:val="bullet"/>
      <w:lvlText w:val=""/>
      <w:lvlJc w:val="left"/>
      <w:pPr>
        <w:ind w:left="2160" w:hanging="360"/>
      </w:pPr>
      <w:rPr>
        <w:rFonts w:ascii="Wingdings" w:hAnsi="Wingdings" w:hint="default"/>
      </w:rPr>
    </w:lvl>
    <w:lvl w:ilvl="3" w:tplc="F28222FA">
      <w:start w:val="1"/>
      <w:numFmt w:val="bullet"/>
      <w:lvlText w:val=""/>
      <w:lvlJc w:val="left"/>
      <w:pPr>
        <w:ind w:left="2880" w:hanging="360"/>
      </w:pPr>
      <w:rPr>
        <w:rFonts w:ascii="Symbol" w:hAnsi="Symbol" w:hint="default"/>
      </w:rPr>
    </w:lvl>
    <w:lvl w:ilvl="4" w:tplc="4E1AA5C0">
      <w:start w:val="1"/>
      <w:numFmt w:val="bullet"/>
      <w:lvlText w:val="o"/>
      <w:lvlJc w:val="left"/>
      <w:pPr>
        <w:ind w:left="3600" w:hanging="360"/>
      </w:pPr>
      <w:rPr>
        <w:rFonts w:ascii="Courier New" w:hAnsi="Courier New" w:hint="default"/>
      </w:rPr>
    </w:lvl>
    <w:lvl w:ilvl="5" w:tplc="31864538">
      <w:start w:val="1"/>
      <w:numFmt w:val="bullet"/>
      <w:lvlText w:val=""/>
      <w:lvlJc w:val="left"/>
      <w:pPr>
        <w:ind w:left="4320" w:hanging="360"/>
      </w:pPr>
      <w:rPr>
        <w:rFonts w:ascii="Wingdings" w:hAnsi="Wingdings" w:hint="default"/>
      </w:rPr>
    </w:lvl>
    <w:lvl w:ilvl="6" w:tplc="EC063038">
      <w:start w:val="1"/>
      <w:numFmt w:val="bullet"/>
      <w:lvlText w:val=""/>
      <w:lvlJc w:val="left"/>
      <w:pPr>
        <w:ind w:left="5040" w:hanging="360"/>
      </w:pPr>
      <w:rPr>
        <w:rFonts w:ascii="Symbol" w:hAnsi="Symbol" w:hint="default"/>
      </w:rPr>
    </w:lvl>
    <w:lvl w:ilvl="7" w:tplc="5B8EE1E0">
      <w:start w:val="1"/>
      <w:numFmt w:val="bullet"/>
      <w:lvlText w:val="o"/>
      <w:lvlJc w:val="left"/>
      <w:pPr>
        <w:ind w:left="5760" w:hanging="360"/>
      </w:pPr>
      <w:rPr>
        <w:rFonts w:ascii="Courier New" w:hAnsi="Courier New" w:hint="default"/>
      </w:rPr>
    </w:lvl>
    <w:lvl w:ilvl="8" w:tplc="F0E06E1C">
      <w:start w:val="1"/>
      <w:numFmt w:val="bullet"/>
      <w:lvlText w:val=""/>
      <w:lvlJc w:val="left"/>
      <w:pPr>
        <w:ind w:left="6480" w:hanging="360"/>
      </w:pPr>
      <w:rPr>
        <w:rFonts w:ascii="Wingdings" w:hAnsi="Wingdings" w:hint="default"/>
      </w:rPr>
    </w:lvl>
  </w:abstractNum>
  <w:abstractNum w:abstractNumId="12" w15:restartNumberingAfterBreak="0">
    <w:nsid w:val="68600A8D"/>
    <w:multiLevelType w:val="hybridMultilevel"/>
    <w:tmpl w:val="351A7EAA"/>
    <w:lvl w:ilvl="0" w:tplc="04090001">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013A38"/>
    <w:multiLevelType w:val="hybridMultilevel"/>
    <w:tmpl w:val="A53A435A"/>
    <w:lvl w:ilvl="0" w:tplc="473AF2E6">
      <w:start w:val="1"/>
      <w:numFmt w:val="decimal"/>
      <w:pStyle w:val="Heading1"/>
      <w:lvlText w:val="%1."/>
      <w:lvlJc w:val="left"/>
      <w:pPr>
        <w:ind w:left="0" w:firstLine="0"/>
      </w:pPr>
    </w:lvl>
    <w:lvl w:ilvl="1" w:tplc="052CB46A">
      <w:start w:val="1"/>
      <w:numFmt w:val="upperLetter"/>
      <w:pStyle w:val="Heading2"/>
      <w:lvlText w:val="%2."/>
      <w:lvlJc w:val="left"/>
      <w:pPr>
        <w:ind w:left="720" w:firstLine="0"/>
      </w:pPr>
    </w:lvl>
    <w:lvl w:ilvl="2" w:tplc="B6A08EB4">
      <w:start w:val="1"/>
      <w:numFmt w:val="decimal"/>
      <w:pStyle w:val="Heading3"/>
      <w:lvlText w:val="(%3)"/>
      <w:lvlJc w:val="left"/>
      <w:pPr>
        <w:ind w:left="1440" w:firstLine="0"/>
      </w:pPr>
    </w:lvl>
    <w:lvl w:ilvl="3" w:tplc="FFFFFFFF">
      <w:start w:val="1"/>
      <w:numFmt w:val="upperLetter"/>
      <w:pStyle w:val="Heading4"/>
      <w:lvlText w:val="%4."/>
      <w:lvlJc w:val="left"/>
      <w:pPr>
        <w:ind w:left="2160" w:firstLine="0"/>
      </w:pPr>
    </w:lvl>
    <w:lvl w:ilvl="4" w:tplc="FFFFFFFF">
      <w:start w:val="1"/>
      <w:numFmt w:val="lowerRoman"/>
      <w:pStyle w:val="Heading5"/>
      <w:lvlText w:val="%5."/>
      <w:lvlJc w:val="right"/>
      <w:pPr>
        <w:ind w:left="2880" w:firstLine="0"/>
      </w:pPr>
    </w:lvl>
    <w:lvl w:ilvl="5" w:tplc="8B6A0838">
      <w:start w:val="1"/>
      <w:numFmt w:val="lowerLetter"/>
      <w:pStyle w:val="Heading6"/>
      <w:lvlText w:val="(%6)"/>
      <w:lvlJc w:val="left"/>
      <w:pPr>
        <w:ind w:left="3600" w:firstLine="0"/>
      </w:pPr>
    </w:lvl>
    <w:lvl w:ilvl="6" w:tplc="8B84CCA0">
      <w:start w:val="1"/>
      <w:numFmt w:val="lowerRoman"/>
      <w:pStyle w:val="Heading7"/>
      <w:lvlText w:val="(%7)"/>
      <w:lvlJc w:val="left"/>
      <w:pPr>
        <w:ind w:left="4320" w:firstLine="0"/>
      </w:pPr>
    </w:lvl>
    <w:lvl w:ilvl="7" w:tplc="A7B09AA4">
      <w:start w:val="1"/>
      <w:numFmt w:val="lowerLetter"/>
      <w:pStyle w:val="Heading8"/>
      <w:lvlText w:val="(%8)"/>
      <w:lvlJc w:val="left"/>
      <w:pPr>
        <w:ind w:left="5040" w:firstLine="0"/>
      </w:pPr>
    </w:lvl>
    <w:lvl w:ilvl="8" w:tplc="24C863FE">
      <w:start w:val="1"/>
      <w:numFmt w:val="lowerRoman"/>
      <w:pStyle w:val="Heading9"/>
      <w:lvlText w:val="(%9)"/>
      <w:lvlJc w:val="left"/>
      <w:pPr>
        <w:ind w:left="5760" w:firstLine="0"/>
      </w:pPr>
    </w:lvl>
  </w:abstractNum>
  <w:abstractNum w:abstractNumId="14" w15:restartNumberingAfterBreak="0">
    <w:nsid w:val="770CE493"/>
    <w:multiLevelType w:val="hybridMultilevel"/>
    <w:tmpl w:val="5F3A99A0"/>
    <w:lvl w:ilvl="0" w:tplc="3418F00E">
      <w:start w:val="1"/>
      <w:numFmt w:val="bullet"/>
      <w:lvlText w:val=""/>
      <w:lvlJc w:val="left"/>
      <w:pPr>
        <w:ind w:left="720" w:hanging="360"/>
      </w:pPr>
      <w:rPr>
        <w:rFonts w:ascii="Symbol" w:hAnsi="Symbol" w:hint="default"/>
      </w:rPr>
    </w:lvl>
    <w:lvl w:ilvl="1" w:tplc="D6505E9A">
      <w:start w:val="1"/>
      <w:numFmt w:val="bullet"/>
      <w:lvlText w:val="o"/>
      <w:lvlJc w:val="left"/>
      <w:pPr>
        <w:ind w:left="1440" w:hanging="360"/>
      </w:pPr>
      <w:rPr>
        <w:rFonts w:ascii="Courier New" w:hAnsi="Courier New" w:hint="default"/>
      </w:rPr>
    </w:lvl>
    <w:lvl w:ilvl="2" w:tplc="C48A9C2E">
      <w:start w:val="1"/>
      <w:numFmt w:val="bullet"/>
      <w:lvlText w:val=""/>
      <w:lvlJc w:val="left"/>
      <w:pPr>
        <w:ind w:left="2160" w:hanging="360"/>
      </w:pPr>
      <w:rPr>
        <w:rFonts w:ascii="Wingdings" w:hAnsi="Wingdings" w:hint="default"/>
      </w:rPr>
    </w:lvl>
    <w:lvl w:ilvl="3" w:tplc="271CDEF6">
      <w:start w:val="1"/>
      <w:numFmt w:val="bullet"/>
      <w:lvlText w:val=""/>
      <w:lvlJc w:val="left"/>
      <w:pPr>
        <w:ind w:left="2880" w:hanging="360"/>
      </w:pPr>
      <w:rPr>
        <w:rFonts w:ascii="Symbol" w:hAnsi="Symbol" w:hint="default"/>
      </w:rPr>
    </w:lvl>
    <w:lvl w:ilvl="4" w:tplc="1C94BB42">
      <w:start w:val="1"/>
      <w:numFmt w:val="bullet"/>
      <w:lvlText w:val="o"/>
      <w:lvlJc w:val="left"/>
      <w:pPr>
        <w:ind w:left="3600" w:hanging="360"/>
      </w:pPr>
      <w:rPr>
        <w:rFonts w:ascii="Courier New" w:hAnsi="Courier New" w:hint="default"/>
      </w:rPr>
    </w:lvl>
    <w:lvl w:ilvl="5" w:tplc="7546947E">
      <w:start w:val="1"/>
      <w:numFmt w:val="bullet"/>
      <w:lvlText w:val=""/>
      <w:lvlJc w:val="left"/>
      <w:pPr>
        <w:ind w:left="4320" w:hanging="360"/>
      </w:pPr>
      <w:rPr>
        <w:rFonts w:ascii="Wingdings" w:hAnsi="Wingdings" w:hint="default"/>
      </w:rPr>
    </w:lvl>
    <w:lvl w:ilvl="6" w:tplc="2A206668">
      <w:start w:val="1"/>
      <w:numFmt w:val="bullet"/>
      <w:lvlText w:val=""/>
      <w:lvlJc w:val="left"/>
      <w:pPr>
        <w:ind w:left="5040" w:hanging="360"/>
      </w:pPr>
      <w:rPr>
        <w:rFonts w:ascii="Symbol" w:hAnsi="Symbol" w:hint="default"/>
      </w:rPr>
    </w:lvl>
    <w:lvl w:ilvl="7" w:tplc="1E0E3FA0">
      <w:start w:val="1"/>
      <w:numFmt w:val="bullet"/>
      <w:lvlText w:val="o"/>
      <w:lvlJc w:val="left"/>
      <w:pPr>
        <w:ind w:left="5760" w:hanging="360"/>
      </w:pPr>
      <w:rPr>
        <w:rFonts w:ascii="Courier New" w:hAnsi="Courier New" w:hint="default"/>
      </w:rPr>
    </w:lvl>
    <w:lvl w:ilvl="8" w:tplc="4A4CC424">
      <w:start w:val="1"/>
      <w:numFmt w:val="bullet"/>
      <w:lvlText w:val=""/>
      <w:lvlJc w:val="left"/>
      <w:pPr>
        <w:ind w:left="6480" w:hanging="360"/>
      </w:pPr>
      <w:rPr>
        <w:rFonts w:ascii="Wingdings" w:hAnsi="Wingdings" w:hint="default"/>
      </w:rPr>
    </w:lvl>
  </w:abstractNum>
  <w:abstractNum w:abstractNumId="15" w15:restartNumberingAfterBreak="0">
    <w:nsid w:val="78536566"/>
    <w:multiLevelType w:val="hybridMultilevel"/>
    <w:tmpl w:val="E5B26040"/>
    <w:lvl w:ilvl="0" w:tplc="04090017">
      <w:start w:val="1"/>
      <w:numFmt w:val="lowerLetter"/>
      <w:lvlText w:val="%1)"/>
      <w:lvlJc w:val="left"/>
      <w:pPr>
        <w:ind w:left="360" w:hanging="360"/>
      </w:pPr>
      <w:rPr>
        <w:rFonts w:hint="default"/>
        <w:b/>
        <w:bCs/>
        <w:sz w:val="24"/>
        <w:szCs w:val="24"/>
      </w:rPr>
    </w:lvl>
    <w:lvl w:ilvl="1" w:tplc="FFFFFFFF">
      <w:start w:val="1"/>
      <w:numFmt w:val="lowerLetter"/>
      <w:lvlText w:val="%2."/>
      <w:lvlJc w:val="left"/>
      <w:pPr>
        <w:ind w:left="1080" w:hanging="360"/>
      </w:pPr>
      <w:rPr>
        <w:b w:val="0"/>
      </w:rPr>
    </w:lvl>
    <w:lvl w:ilvl="2" w:tplc="FFFFFFFF">
      <w:start w:val="1"/>
      <w:numFmt w:val="lowerRoman"/>
      <w:lvlText w:val="%3."/>
      <w:lvlJc w:val="right"/>
      <w:pPr>
        <w:ind w:left="1800" w:hanging="180"/>
      </w:pPr>
      <w:rPr>
        <w:b w:val="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CE1284C"/>
    <w:multiLevelType w:val="hybridMultilevel"/>
    <w:tmpl w:val="690684F6"/>
    <w:lvl w:ilvl="0" w:tplc="566AB986">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D30D7A"/>
    <w:multiLevelType w:val="hybridMultilevel"/>
    <w:tmpl w:val="697C28DA"/>
    <w:lvl w:ilvl="0" w:tplc="DBA0117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D56D5A"/>
    <w:multiLevelType w:val="hybridMultilevel"/>
    <w:tmpl w:val="CAA23346"/>
    <w:lvl w:ilvl="0" w:tplc="789EDF20">
      <w:start w:val="1"/>
      <w:numFmt w:val="bullet"/>
      <w:lvlText w:val=""/>
      <w:lvlJc w:val="left"/>
      <w:pPr>
        <w:ind w:left="720" w:hanging="360"/>
      </w:pPr>
      <w:rPr>
        <w:rFonts w:ascii="Symbol" w:hAnsi="Symbol" w:hint="default"/>
      </w:rPr>
    </w:lvl>
    <w:lvl w:ilvl="1" w:tplc="65889882">
      <w:start w:val="1"/>
      <w:numFmt w:val="bullet"/>
      <w:lvlText w:val="o"/>
      <w:lvlJc w:val="left"/>
      <w:pPr>
        <w:ind w:left="1440" w:hanging="360"/>
      </w:pPr>
      <w:rPr>
        <w:rFonts w:ascii="Courier New" w:hAnsi="Courier New" w:hint="default"/>
      </w:rPr>
    </w:lvl>
    <w:lvl w:ilvl="2" w:tplc="4014995E">
      <w:start w:val="1"/>
      <w:numFmt w:val="bullet"/>
      <w:lvlText w:val=""/>
      <w:lvlJc w:val="left"/>
      <w:pPr>
        <w:ind w:left="2160" w:hanging="360"/>
      </w:pPr>
      <w:rPr>
        <w:rFonts w:ascii="Wingdings" w:hAnsi="Wingdings" w:hint="default"/>
      </w:rPr>
    </w:lvl>
    <w:lvl w:ilvl="3" w:tplc="2C201422">
      <w:start w:val="1"/>
      <w:numFmt w:val="bullet"/>
      <w:lvlText w:val=""/>
      <w:lvlJc w:val="left"/>
      <w:pPr>
        <w:ind w:left="2880" w:hanging="360"/>
      </w:pPr>
      <w:rPr>
        <w:rFonts w:ascii="Symbol" w:hAnsi="Symbol" w:hint="default"/>
      </w:rPr>
    </w:lvl>
    <w:lvl w:ilvl="4" w:tplc="BC3CCE04">
      <w:start w:val="1"/>
      <w:numFmt w:val="bullet"/>
      <w:lvlText w:val="o"/>
      <w:lvlJc w:val="left"/>
      <w:pPr>
        <w:ind w:left="3600" w:hanging="360"/>
      </w:pPr>
      <w:rPr>
        <w:rFonts w:ascii="Courier New" w:hAnsi="Courier New" w:hint="default"/>
      </w:rPr>
    </w:lvl>
    <w:lvl w:ilvl="5" w:tplc="0DB4FEF2">
      <w:start w:val="1"/>
      <w:numFmt w:val="bullet"/>
      <w:lvlText w:val=""/>
      <w:lvlJc w:val="left"/>
      <w:pPr>
        <w:ind w:left="4320" w:hanging="360"/>
      </w:pPr>
      <w:rPr>
        <w:rFonts w:ascii="Wingdings" w:hAnsi="Wingdings" w:hint="default"/>
      </w:rPr>
    </w:lvl>
    <w:lvl w:ilvl="6" w:tplc="456E1788">
      <w:start w:val="1"/>
      <w:numFmt w:val="bullet"/>
      <w:lvlText w:val=""/>
      <w:lvlJc w:val="left"/>
      <w:pPr>
        <w:ind w:left="5040" w:hanging="360"/>
      </w:pPr>
      <w:rPr>
        <w:rFonts w:ascii="Symbol" w:hAnsi="Symbol" w:hint="default"/>
      </w:rPr>
    </w:lvl>
    <w:lvl w:ilvl="7" w:tplc="1A1C14A0">
      <w:start w:val="1"/>
      <w:numFmt w:val="bullet"/>
      <w:lvlText w:val="o"/>
      <w:lvlJc w:val="left"/>
      <w:pPr>
        <w:ind w:left="5760" w:hanging="360"/>
      </w:pPr>
      <w:rPr>
        <w:rFonts w:ascii="Courier New" w:hAnsi="Courier New" w:hint="default"/>
      </w:rPr>
    </w:lvl>
    <w:lvl w:ilvl="8" w:tplc="8F74C7F2">
      <w:start w:val="1"/>
      <w:numFmt w:val="bullet"/>
      <w:lvlText w:val=""/>
      <w:lvlJc w:val="left"/>
      <w:pPr>
        <w:ind w:left="6480" w:hanging="360"/>
      </w:pPr>
      <w:rPr>
        <w:rFonts w:ascii="Wingdings" w:hAnsi="Wingdings" w:hint="default"/>
      </w:rPr>
    </w:lvl>
  </w:abstractNum>
  <w:num w:numId="1" w16cid:durableId="191311347">
    <w:abstractNumId w:val="14"/>
  </w:num>
  <w:num w:numId="2" w16cid:durableId="245651903">
    <w:abstractNumId w:val="18"/>
  </w:num>
  <w:num w:numId="3" w16cid:durableId="932519738">
    <w:abstractNumId w:val="11"/>
  </w:num>
  <w:num w:numId="4" w16cid:durableId="787504219">
    <w:abstractNumId w:val="10"/>
  </w:num>
  <w:num w:numId="5" w16cid:durableId="751926778">
    <w:abstractNumId w:val="15"/>
  </w:num>
  <w:num w:numId="6" w16cid:durableId="160312967">
    <w:abstractNumId w:val="17"/>
  </w:num>
  <w:num w:numId="7" w16cid:durableId="1392968737">
    <w:abstractNumId w:val="16"/>
  </w:num>
  <w:num w:numId="8" w16cid:durableId="910847804">
    <w:abstractNumId w:val="7"/>
  </w:num>
  <w:num w:numId="9" w16cid:durableId="609161897">
    <w:abstractNumId w:val="6"/>
  </w:num>
  <w:num w:numId="10" w16cid:durableId="1729526079">
    <w:abstractNumId w:val="8"/>
  </w:num>
  <w:num w:numId="11" w16cid:durableId="1512454705">
    <w:abstractNumId w:val="5"/>
  </w:num>
  <w:num w:numId="12" w16cid:durableId="310135680">
    <w:abstractNumId w:val="12"/>
  </w:num>
  <w:num w:numId="13" w16cid:durableId="988754826">
    <w:abstractNumId w:val="9"/>
  </w:num>
  <w:num w:numId="14" w16cid:durableId="120167168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CF4"/>
    <w:rsid w:val="000003F8"/>
    <w:rsid w:val="00001C9B"/>
    <w:rsid w:val="00002020"/>
    <w:rsid w:val="00002590"/>
    <w:rsid w:val="00003543"/>
    <w:rsid w:val="0000538B"/>
    <w:rsid w:val="0000546F"/>
    <w:rsid w:val="00005AE7"/>
    <w:rsid w:val="00005B1F"/>
    <w:rsid w:val="0000632F"/>
    <w:rsid w:val="000063CC"/>
    <w:rsid w:val="000069ED"/>
    <w:rsid w:val="00007859"/>
    <w:rsid w:val="00007D48"/>
    <w:rsid w:val="00011211"/>
    <w:rsid w:val="00012023"/>
    <w:rsid w:val="000129AE"/>
    <w:rsid w:val="000138D1"/>
    <w:rsid w:val="00013E79"/>
    <w:rsid w:val="000140A4"/>
    <w:rsid w:val="00014AE3"/>
    <w:rsid w:val="00014E01"/>
    <w:rsid w:val="00015155"/>
    <w:rsid w:val="00015BE1"/>
    <w:rsid w:val="00016C97"/>
    <w:rsid w:val="00016CFE"/>
    <w:rsid w:val="00020584"/>
    <w:rsid w:val="0002205B"/>
    <w:rsid w:val="000223ED"/>
    <w:rsid w:val="00022789"/>
    <w:rsid w:val="0002360A"/>
    <w:rsid w:val="00024398"/>
    <w:rsid w:val="000244BC"/>
    <w:rsid w:val="000249B1"/>
    <w:rsid w:val="00024A5C"/>
    <w:rsid w:val="00025ED4"/>
    <w:rsid w:val="00027061"/>
    <w:rsid w:val="000270C3"/>
    <w:rsid w:val="00027677"/>
    <w:rsid w:val="000309C4"/>
    <w:rsid w:val="0003268E"/>
    <w:rsid w:val="000328DB"/>
    <w:rsid w:val="00033E4E"/>
    <w:rsid w:val="00034279"/>
    <w:rsid w:val="000347C7"/>
    <w:rsid w:val="00034B0D"/>
    <w:rsid w:val="00035D81"/>
    <w:rsid w:val="0003625A"/>
    <w:rsid w:val="00036266"/>
    <w:rsid w:val="00036808"/>
    <w:rsid w:val="0003794B"/>
    <w:rsid w:val="00040D74"/>
    <w:rsid w:val="000411A6"/>
    <w:rsid w:val="00041AA2"/>
    <w:rsid w:val="0004238D"/>
    <w:rsid w:val="0004269A"/>
    <w:rsid w:val="0004491B"/>
    <w:rsid w:val="00046778"/>
    <w:rsid w:val="00047AC8"/>
    <w:rsid w:val="00051294"/>
    <w:rsid w:val="000514D2"/>
    <w:rsid w:val="00052B56"/>
    <w:rsid w:val="000530F2"/>
    <w:rsid w:val="000535C3"/>
    <w:rsid w:val="00054789"/>
    <w:rsid w:val="00054EA4"/>
    <w:rsid w:val="00055A28"/>
    <w:rsid w:val="000566A4"/>
    <w:rsid w:val="00056700"/>
    <w:rsid w:val="00056719"/>
    <w:rsid w:val="00056B81"/>
    <w:rsid w:val="0006073F"/>
    <w:rsid w:val="0006175D"/>
    <w:rsid w:val="00062676"/>
    <w:rsid w:val="00062D8C"/>
    <w:rsid w:val="00063D25"/>
    <w:rsid w:val="00063E30"/>
    <w:rsid w:val="00064184"/>
    <w:rsid w:val="00064A8C"/>
    <w:rsid w:val="00064EC5"/>
    <w:rsid w:val="00064F8A"/>
    <w:rsid w:val="00065A9A"/>
    <w:rsid w:val="0006735A"/>
    <w:rsid w:val="000708D6"/>
    <w:rsid w:val="00070B54"/>
    <w:rsid w:val="00071CED"/>
    <w:rsid w:val="00072B8C"/>
    <w:rsid w:val="000733EA"/>
    <w:rsid w:val="00074ABB"/>
    <w:rsid w:val="00074D9D"/>
    <w:rsid w:val="0007516D"/>
    <w:rsid w:val="000768BE"/>
    <w:rsid w:val="00076BB3"/>
    <w:rsid w:val="00077841"/>
    <w:rsid w:val="000779E9"/>
    <w:rsid w:val="00077C32"/>
    <w:rsid w:val="000821E6"/>
    <w:rsid w:val="00083231"/>
    <w:rsid w:val="00083249"/>
    <w:rsid w:val="00083763"/>
    <w:rsid w:val="00083A7B"/>
    <w:rsid w:val="00090880"/>
    <w:rsid w:val="00092449"/>
    <w:rsid w:val="00092E4C"/>
    <w:rsid w:val="0009304B"/>
    <w:rsid w:val="000931F6"/>
    <w:rsid w:val="00093A27"/>
    <w:rsid w:val="00094325"/>
    <w:rsid w:val="000944FB"/>
    <w:rsid w:val="00094B0B"/>
    <w:rsid w:val="00094D2F"/>
    <w:rsid w:val="000952D7"/>
    <w:rsid w:val="00095965"/>
    <w:rsid w:val="00095F2C"/>
    <w:rsid w:val="000962C8"/>
    <w:rsid w:val="00096869"/>
    <w:rsid w:val="00096E71"/>
    <w:rsid w:val="00097267"/>
    <w:rsid w:val="0009789B"/>
    <w:rsid w:val="000A03C8"/>
    <w:rsid w:val="000A0865"/>
    <w:rsid w:val="000A0E6B"/>
    <w:rsid w:val="000A1A2D"/>
    <w:rsid w:val="000A333E"/>
    <w:rsid w:val="000A4352"/>
    <w:rsid w:val="000A5BFF"/>
    <w:rsid w:val="000A6082"/>
    <w:rsid w:val="000A6A6E"/>
    <w:rsid w:val="000A6F05"/>
    <w:rsid w:val="000B0AA6"/>
    <w:rsid w:val="000B0C97"/>
    <w:rsid w:val="000B0E71"/>
    <w:rsid w:val="000B2259"/>
    <w:rsid w:val="000B2C92"/>
    <w:rsid w:val="000B37CE"/>
    <w:rsid w:val="000B3874"/>
    <w:rsid w:val="000B3A59"/>
    <w:rsid w:val="000B3F1A"/>
    <w:rsid w:val="000B5C0A"/>
    <w:rsid w:val="000B60DA"/>
    <w:rsid w:val="000B658D"/>
    <w:rsid w:val="000B6CA0"/>
    <w:rsid w:val="000C0B1A"/>
    <w:rsid w:val="000C1681"/>
    <w:rsid w:val="000C1922"/>
    <w:rsid w:val="000C47F0"/>
    <w:rsid w:val="000C521D"/>
    <w:rsid w:val="000C649E"/>
    <w:rsid w:val="000C67D7"/>
    <w:rsid w:val="000C6D88"/>
    <w:rsid w:val="000C6D8A"/>
    <w:rsid w:val="000C7B35"/>
    <w:rsid w:val="000C7DB5"/>
    <w:rsid w:val="000D212D"/>
    <w:rsid w:val="000D31C7"/>
    <w:rsid w:val="000D4873"/>
    <w:rsid w:val="000D4F74"/>
    <w:rsid w:val="000D5CDD"/>
    <w:rsid w:val="000E0B2C"/>
    <w:rsid w:val="000E4914"/>
    <w:rsid w:val="000E4CB0"/>
    <w:rsid w:val="000E4D57"/>
    <w:rsid w:val="000E533E"/>
    <w:rsid w:val="000E6073"/>
    <w:rsid w:val="000E60BD"/>
    <w:rsid w:val="000E6DFB"/>
    <w:rsid w:val="000E740C"/>
    <w:rsid w:val="000F02F3"/>
    <w:rsid w:val="000F0990"/>
    <w:rsid w:val="000F09B4"/>
    <w:rsid w:val="000F0D23"/>
    <w:rsid w:val="000F1008"/>
    <w:rsid w:val="000F1050"/>
    <w:rsid w:val="000F19E8"/>
    <w:rsid w:val="000F45A0"/>
    <w:rsid w:val="000F4AF6"/>
    <w:rsid w:val="000F5ADC"/>
    <w:rsid w:val="000F5E19"/>
    <w:rsid w:val="000F72E8"/>
    <w:rsid w:val="001023DD"/>
    <w:rsid w:val="00103C00"/>
    <w:rsid w:val="00104B37"/>
    <w:rsid w:val="00105531"/>
    <w:rsid w:val="0010702A"/>
    <w:rsid w:val="0011047E"/>
    <w:rsid w:val="00110A56"/>
    <w:rsid w:val="00110F14"/>
    <w:rsid w:val="00111628"/>
    <w:rsid w:val="00111D94"/>
    <w:rsid w:val="00111F2D"/>
    <w:rsid w:val="00112EAC"/>
    <w:rsid w:val="001138AE"/>
    <w:rsid w:val="001138D8"/>
    <w:rsid w:val="00114113"/>
    <w:rsid w:val="001144F0"/>
    <w:rsid w:val="00114710"/>
    <w:rsid w:val="00115BD3"/>
    <w:rsid w:val="0011640B"/>
    <w:rsid w:val="0011751A"/>
    <w:rsid w:val="00117CB2"/>
    <w:rsid w:val="0012012A"/>
    <w:rsid w:val="0012203E"/>
    <w:rsid w:val="001226A9"/>
    <w:rsid w:val="0012295C"/>
    <w:rsid w:val="00122BB5"/>
    <w:rsid w:val="00123BB4"/>
    <w:rsid w:val="001245A9"/>
    <w:rsid w:val="00125173"/>
    <w:rsid w:val="0012661F"/>
    <w:rsid w:val="001274B2"/>
    <w:rsid w:val="0012779A"/>
    <w:rsid w:val="00130DC9"/>
    <w:rsid w:val="00131413"/>
    <w:rsid w:val="00132984"/>
    <w:rsid w:val="00133C7C"/>
    <w:rsid w:val="001347FA"/>
    <w:rsid w:val="0013528E"/>
    <w:rsid w:val="001357DC"/>
    <w:rsid w:val="00135FA7"/>
    <w:rsid w:val="001365E0"/>
    <w:rsid w:val="00136716"/>
    <w:rsid w:val="00136AF6"/>
    <w:rsid w:val="00137921"/>
    <w:rsid w:val="00140432"/>
    <w:rsid w:val="001409A4"/>
    <w:rsid w:val="0014101A"/>
    <w:rsid w:val="00141B89"/>
    <w:rsid w:val="001422E5"/>
    <w:rsid w:val="001429AD"/>
    <w:rsid w:val="00143018"/>
    <w:rsid w:val="00143203"/>
    <w:rsid w:val="001438B5"/>
    <w:rsid w:val="00143C39"/>
    <w:rsid w:val="00143F91"/>
    <w:rsid w:val="0014425E"/>
    <w:rsid w:val="00144E14"/>
    <w:rsid w:val="00146E41"/>
    <w:rsid w:val="00147242"/>
    <w:rsid w:val="00147A51"/>
    <w:rsid w:val="0015058F"/>
    <w:rsid w:val="00150C3B"/>
    <w:rsid w:val="001514F4"/>
    <w:rsid w:val="001518DB"/>
    <w:rsid w:val="00151A46"/>
    <w:rsid w:val="00151CFE"/>
    <w:rsid w:val="00153BC3"/>
    <w:rsid w:val="00154BC6"/>
    <w:rsid w:val="00155F48"/>
    <w:rsid w:val="0015630E"/>
    <w:rsid w:val="0015716A"/>
    <w:rsid w:val="00157F47"/>
    <w:rsid w:val="00160EAE"/>
    <w:rsid w:val="00161F46"/>
    <w:rsid w:val="00162DE8"/>
    <w:rsid w:val="00163960"/>
    <w:rsid w:val="001645D9"/>
    <w:rsid w:val="00165EB1"/>
    <w:rsid w:val="001664E6"/>
    <w:rsid w:val="001669BD"/>
    <w:rsid w:val="0016733C"/>
    <w:rsid w:val="00170544"/>
    <w:rsid w:val="00170B4D"/>
    <w:rsid w:val="00170F8A"/>
    <w:rsid w:val="00171710"/>
    <w:rsid w:val="0017244F"/>
    <w:rsid w:val="00172F4B"/>
    <w:rsid w:val="0017305E"/>
    <w:rsid w:val="00174C7D"/>
    <w:rsid w:val="001758C9"/>
    <w:rsid w:val="0017593B"/>
    <w:rsid w:val="001764A1"/>
    <w:rsid w:val="00176C42"/>
    <w:rsid w:val="001800BC"/>
    <w:rsid w:val="0018058B"/>
    <w:rsid w:val="001817AD"/>
    <w:rsid w:val="00181886"/>
    <w:rsid w:val="00181F20"/>
    <w:rsid w:val="00182A1F"/>
    <w:rsid w:val="00183522"/>
    <w:rsid w:val="00183935"/>
    <w:rsid w:val="00186179"/>
    <w:rsid w:val="00186782"/>
    <w:rsid w:val="00186FA2"/>
    <w:rsid w:val="001909D5"/>
    <w:rsid w:val="00190DE3"/>
    <w:rsid w:val="00190F94"/>
    <w:rsid w:val="001910CA"/>
    <w:rsid w:val="0019197B"/>
    <w:rsid w:val="00191A2A"/>
    <w:rsid w:val="00191BBE"/>
    <w:rsid w:val="00192308"/>
    <w:rsid w:val="00192CEA"/>
    <w:rsid w:val="00194E09"/>
    <w:rsid w:val="001952E1"/>
    <w:rsid w:val="001955CC"/>
    <w:rsid w:val="001959B8"/>
    <w:rsid w:val="00195CEB"/>
    <w:rsid w:val="00197EBF"/>
    <w:rsid w:val="001A07CB"/>
    <w:rsid w:val="001A119F"/>
    <w:rsid w:val="001A1A0B"/>
    <w:rsid w:val="001A20B9"/>
    <w:rsid w:val="001A2803"/>
    <w:rsid w:val="001A530A"/>
    <w:rsid w:val="001A5568"/>
    <w:rsid w:val="001A64E1"/>
    <w:rsid w:val="001A6D25"/>
    <w:rsid w:val="001B0598"/>
    <w:rsid w:val="001B05C1"/>
    <w:rsid w:val="001B0821"/>
    <w:rsid w:val="001B100D"/>
    <w:rsid w:val="001B1B34"/>
    <w:rsid w:val="001B1B88"/>
    <w:rsid w:val="001B2CA7"/>
    <w:rsid w:val="001B30AE"/>
    <w:rsid w:val="001B36A5"/>
    <w:rsid w:val="001B38E8"/>
    <w:rsid w:val="001B3A2A"/>
    <w:rsid w:val="001B3E95"/>
    <w:rsid w:val="001B5376"/>
    <w:rsid w:val="001B5BCC"/>
    <w:rsid w:val="001B5F95"/>
    <w:rsid w:val="001B631A"/>
    <w:rsid w:val="001B6F25"/>
    <w:rsid w:val="001B748F"/>
    <w:rsid w:val="001C02FC"/>
    <w:rsid w:val="001C19A5"/>
    <w:rsid w:val="001C19CC"/>
    <w:rsid w:val="001C22C5"/>
    <w:rsid w:val="001C2B02"/>
    <w:rsid w:val="001C33B7"/>
    <w:rsid w:val="001C4B4A"/>
    <w:rsid w:val="001C4BCF"/>
    <w:rsid w:val="001C4CD1"/>
    <w:rsid w:val="001C752E"/>
    <w:rsid w:val="001C7AC1"/>
    <w:rsid w:val="001C7BF7"/>
    <w:rsid w:val="001C7C63"/>
    <w:rsid w:val="001D121F"/>
    <w:rsid w:val="001D2946"/>
    <w:rsid w:val="001D449B"/>
    <w:rsid w:val="001D4845"/>
    <w:rsid w:val="001D4C3F"/>
    <w:rsid w:val="001D60A0"/>
    <w:rsid w:val="001D65C3"/>
    <w:rsid w:val="001D68C5"/>
    <w:rsid w:val="001D6AEB"/>
    <w:rsid w:val="001E01EA"/>
    <w:rsid w:val="001E0773"/>
    <w:rsid w:val="001E1AFF"/>
    <w:rsid w:val="001E605C"/>
    <w:rsid w:val="001E6834"/>
    <w:rsid w:val="001E7CE8"/>
    <w:rsid w:val="001F0D64"/>
    <w:rsid w:val="001F1933"/>
    <w:rsid w:val="001F1CE9"/>
    <w:rsid w:val="001F20DE"/>
    <w:rsid w:val="001F28C8"/>
    <w:rsid w:val="001F3378"/>
    <w:rsid w:val="001F398B"/>
    <w:rsid w:val="001F3A3E"/>
    <w:rsid w:val="001F3B82"/>
    <w:rsid w:val="001F5789"/>
    <w:rsid w:val="001F6AAB"/>
    <w:rsid w:val="001F6AEC"/>
    <w:rsid w:val="001F7520"/>
    <w:rsid w:val="00200302"/>
    <w:rsid w:val="00200473"/>
    <w:rsid w:val="00200A57"/>
    <w:rsid w:val="002025AD"/>
    <w:rsid w:val="0020385B"/>
    <w:rsid w:val="00203935"/>
    <w:rsid w:val="0020397B"/>
    <w:rsid w:val="00204442"/>
    <w:rsid w:val="0020783A"/>
    <w:rsid w:val="00207DE2"/>
    <w:rsid w:val="00210F26"/>
    <w:rsid w:val="00212288"/>
    <w:rsid w:val="002130AE"/>
    <w:rsid w:val="00213121"/>
    <w:rsid w:val="0021332D"/>
    <w:rsid w:val="002141C9"/>
    <w:rsid w:val="00214546"/>
    <w:rsid w:val="00214EC2"/>
    <w:rsid w:val="00215661"/>
    <w:rsid w:val="00215ED0"/>
    <w:rsid w:val="002162C9"/>
    <w:rsid w:val="00216AE4"/>
    <w:rsid w:val="00217217"/>
    <w:rsid w:val="00217488"/>
    <w:rsid w:val="00217587"/>
    <w:rsid w:val="002212ED"/>
    <w:rsid w:val="00221621"/>
    <w:rsid w:val="002217B1"/>
    <w:rsid w:val="002225FB"/>
    <w:rsid w:val="002226BD"/>
    <w:rsid w:val="002238D3"/>
    <w:rsid w:val="002243ED"/>
    <w:rsid w:val="002254EB"/>
    <w:rsid w:val="00227DC8"/>
    <w:rsid w:val="0022EB58"/>
    <w:rsid w:val="002305E0"/>
    <w:rsid w:val="00230DDD"/>
    <w:rsid w:val="00231FCC"/>
    <w:rsid w:val="00233236"/>
    <w:rsid w:val="00233574"/>
    <w:rsid w:val="002337B4"/>
    <w:rsid w:val="00233A14"/>
    <w:rsid w:val="0023473B"/>
    <w:rsid w:val="00236C90"/>
    <w:rsid w:val="00237816"/>
    <w:rsid w:val="00237884"/>
    <w:rsid w:val="00237BBE"/>
    <w:rsid w:val="002404E1"/>
    <w:rsid w:val="00241D69"/>
    <w:rsid w:val="0024205F"/>
    <w:rsid w:val="0024364B"/>
    <w:rsid w:val="00245DE3"/>
    <w:rsid w:val="002477AC"/>
    <w:rsid w:val="0025005F"/>
    <w:rsid w:val="00250AE8"/>
    <w:rsid w:val="00250D6B"/>
    <w:rsid w:val="00252AF0"/>
    <w:rsid w:val="0025347E"/>
    <w:rsid w:val="00253546"/>
    <w:rsid w:val="002536EB"/>
    <w:rsid w:val="00253C84"/>
    <w:rsid w:val="00254A06"/>
    <w:rsid w:val="00255036"/>
    <w:rsid w:val="002557D7"/>
    <w:rsid w:val="002564F1"/>
    <w:rsid w:val="00257C06"/>
    <w:rsid w:val="00261DBF"/>
    <w:rsid w:val="00262833"/>
    <w:rsid w:val="00265A27"/>
    <w:rsid w:val="00270C56"/>
    <w:rsid w:val="00270CC6"/>
    <w:rsid w:val="00270EAE"/>
    <w:rsid w:val="002713D9"/>
    <w:rsid w:val="0027198E"/>
    <w:rsid w:val="002743E2"/>
    <w:rsid w:val="00274500"/>
    <w:rsid w:val="00274A35"/>
    <w:rsid w:val="002755D5"/>
    <w:rsid w:val="00275741"/>
    <w:rsid w:val="00276E8D"/>
    <w:rsid w:val="002775C9"/>
    <w:rsid w:val="00280ED2"/>
    <w:rsid w:val="00284A5C"/>
    <w:rsid w:val="00284FDD"/>
    <w:rsid w:val="00285C45"/>
    <w:rsid w:val="00285DE5"/>
    <w:rsid w:val="00285FB1"/>
    <w:rsid w:val="002864F6"/>
    <w:rsid w:val="00287405"/>
    <w:rsid w:val="00290304"/>
    <w:rsid w:val="00292131"/>
    <w:rsid w:val="00292FAE"/>
    <w:rsid w:val="00293205"/>
    <w:rsid w:val="002932CA"/>
    <w:rsid w:val="00293809"/>
    <w:rsid w:val="00295474"/>
    <w:rsid w:val="002956C5"/>
    <w:rsid w:val="00295D0C"/>
    <w:rsid w:val="00296864"/>
    <w:rsid w:val="00297A7D"/>
    <w:rsid w:val="00297F83"/>
    <w:rsid w:val="002A09E0"/>
    <w:rsid w:val="002A0C8C"/>
    <w:rsid w:val="002A0E2B"/>
    <w:rsid w:val="002A1536"/>
    <w:rsid w:val="002A168B"/>
    <w:rsid w:val="002A3213"/>
    <w:rsid w:val="002A333C"/>
    <w:rsid w:val="002A339A"/>
    <w:rsid w:val="002A4612"/>
    <w:rsid w:val="002A4ABE"/>
    <w:rsid w:val="002A577A"/>
    <w:rsid w:val="002A57B1"/>
    <w:rsid w:val="002A5BC4"/>
    <w:rsid w:val="002A748D"/>
    <w:rsid w:val="002A7F2F"/>
    <w:rsid w:val="002B0A51"/>
    <w:rsid w:val="002B16B5"/>
    <w:rsid w:val="002B1A86"/>
    <w:rsid w:val="002B3D0B"/>
    <w:rsid w:val="002B3EC1"/>
    <w:rsid w:val="002B41AB"/>
    <w:rsid w:val="002B558F"/>
    <w:rsid w:val="002B59CE"/>
    <w:rsid w:val="002B5F17"/>
    <w:rsid w:val="002B7320"/>
    <w:rsid w:val="002C101E"/>
    <w:rsid w:val="002C1448"/>
    <w:rsid w:val="002C31D7"/>
    <w:rsid w:val="002C3AF1"/>
    <w:rsid w:val="002C5392"/>
    <w:rsid w:val="002C57F3"/>
    <w:rsid w:val="002C5C8A"/>
    <w:rsid w:val="002C62E6"/>
    <w:rsid w:val="002D0369"/>
    <w:rsid w:val="002D0474"/>
    <w:rsid w:val="002D084C"/>
    <w:rsid w:val="002D0F43"/>
    <w:rsid w:val="002D1F55"/>
    <w:rsid w:val="002D2D0D"/>
    <w:rsid w:val="002D307C"/>
    <w:rsid w:val="002D3B49"/>
    <w:rsid w:val="002D4583"/>
    <w:rsid w:val="002D47A2"/>
    <w:rsid w:val="002D4B7B"/>
    <w:rsid w:val="002D4FBE"/>
    <w:rsid w:val="002D66CC"/>
    <w:rsid w:val="002D6CFF"/>
    <w:rsid w:val="002D7A51"/>
    <w:rsid w:val="002D7C56"/>
    <w:rsid w:val="002E01BC"/>
    <w:rsid w:val="002E0570"/>
    <w:rsid w:val="002E0BA3"/>
    <w:rsid w:val="002E2C8B"/>
    <w:rsid w:val="002E2FF2"/>
    <w:rsid w:val="002E412D"/>
    <w:rsid w:val="002E42CF"/>
    <w:rsid w:val="002E4878"/>
    <w:rsid w:val="002E490B"/>
    <w:rsid w:val="002E5C60"/>
    <w:rsid w:val="002E7B82"/>
    <w:rsid w:val="002E7B97"/>
    <w:rsid w:val="002F086B"/>
    <w:rsid w:val="002F11DD"/>
    <w:rsid w:val="002F1E84"/>
    <w:rsid w:val="002F2368"/>
    <w:rsid w:val="002F2B74"/>
    <w:rsid w:val="002F2FF4"/>
    <w:rsid w:val="002F38F0"/>
    <w:rsid w:val="002F3E21"/>
    <w:rsid w:val="002F3F8E"/>
    <w:rsid w:val="002F433A"/>
    <w:rsid w:val="002F4446"/>
    <w:rsid w:val="002F46A7"/>
    <w:rsid w:val="002F5449"/>
    <w:rsid w:val="002F5860"/>
    <w:rsid w:val="002F60CF"/>
    <w:rsid w:val="002F6E39"/>
    <w:rsid w:val="00300D2D"/>
    <w:rsid w:val="00302978"/>
    <w:rsid w:val="00303202"/>
    <w:rsid w:val="003038F7"/>
    <w:rsid w:val="00305796"/>
    <w:rsid w:val="00305F4F"/>
    <w:rsid w:val="00306C08"/>
    <w:rsid w:val="00307550"/>
    <w:rsid w:val="00307A64"/>
    <w:rsid w:val="00311774"/>
    <w:rsid w:val="003117CD"/>
    <w:rsid w:val="00311ABA"/>
    <w:rsid w:val="003123FE"/>
    <w:rsid w:val="00312DA8"/>
    <w:rsid w:val="00313CAE"/>
    <w:rsid w:val="00313E56"/>
    <w:rsid w:val="003157A1"/>
    <w:rsid w:val="00315B11"/>
    <w:rsid w:val="00315FFE"/>
    <w:rsid w:val="00316678"/>
    <w:rsid w:val="00317488"/>
    <w:rsid w:val="00320045"/>
    <w:rsid w:val="00321250"/>
    <w:rsid w:val="003219C5"/>
    <w:rsid w:val="00321A41"/>
    <w:rsid w:val="00322CE1"/>
    <w:rsid w:val="0032419C"/>
    <w:rsid w:val="00324DB2"/>
    <w:rsid w:val="00326C16"/>
    <w:rsid w:val="00326D4C"/>
    <w:rsid w:val="003309A7"/>
    <w:rsid w:val="00330A7B"/>
    <w:rsid w:val="0033155A"/>
    <w:rsid w:val="003316C0"/>
    <w:rsid w:val="0033183C"/>
    <w:rsid w:val="003322B5"/>
    <w:rsid w:val="00333B03"/>
    <w:rsid w:val="00333C79"/>
    <w:rsid w:val="00334DEC"/>
    <w:rsid w:val="00336A49"/>
    <w:rsid w:val="00340319"/>
    <w:rsid w:val="00341342"/>
    <w:rsid w:val="00341D25"/>
    <w:rsid w:val="00342011"/>
    <w:rsid w:val="00343C77"/>
    <w:rsid w:val="003441E7"/>
    <w:rsid w:val="003444B0"/>
    <w:rsid w:val="003449B8"/>
    <w:rsid w:val="00344F91"/>
    <w:rsid w:val="00345884"/>
    <w:rsid w:val="003459E4"/>
    <w:rsid w:val="003459EE"/>
    <w:rsid w:val="00345A78"/>
    <w:rsid w:val="00350B01"/>
    <w:rsid w:val="00351F9F"/>
    <w:rsid w:val="003530BA"/>
    <w:rsid w:val="00353B6C"/>
    <w:rsid w:val="00356E1F"/>
    <w:rsid w:val="00357211"/>
    <w:rsid w:val="00357D3F"/>
    <w:rsid w:val="0036026E"/>
    <w:rsid w:val="003606A2"/>
    <w:rsid w:val="0036274C"/>
    <w:rsid w:val="0036349C"/>
    <w:rsid w:val="00364026"/>
    <w:rsid w:val="00364818"/>
    <w:rsid w:val="00364DEF"/>
    <w:rsid w:val="003650B3"/>
    <w:rsid w:val="00365E8A"/>
    <w:rsid w:val="003673E3"/>
    <w:rsid w:val="003675C2"/>
    <w:rsid w:val="00371A00"/>
    <w:rsid w:val="00371E64"/>
    <w:rsid w:val="0037330A"/>
    <w:rsid w:val="00374297"/>
    <w:rsid w:val="00375B1B"/>
    <w:rsid w:val="00376CE1"/>
    <w:rsid w:val="003772D5"/>
    <w:rsid w:val="003802AD"/>
    <w:rsid w:val="0038065A"/>
    <w:rsid w:val="00380AAD"/>
    <w:rsid w:val="00381139"/>
    <w:rsid w:val="00381307"/>
    <w:rsid w:val="00381779"/>
    <w:rsid w:val="00382244"/>
    <w:rsid w:val="00383542"/>
    <w:rsid w:val="00385081"/>
    <w:rsid w:val="00385340"/>
    <w:rsid w:val="00386AB9"/>
    <w:rsid w:val="003913D3"/>
    <w:rsid w:val="00392ED8"/>
    <w:rsid w:val="0039300F"/>
    <w:rsid w:val="0039312D"/>
    <w:rsid w:val="0039423D"/>
    <w:rsid w:val="003953A5"/>
    <w:rsid w:val="003969DA"/>
    <w:rsid w:val="00396ECE"/>
    <w:rsid w:val="003970E0"/>
    <w:rsid w:val="00397631"/>
    <w:rsid w:val="00397D68"/>
    <w:rsid w:val="0039A577"/>
    <w:rsid w:val="003A072A"/>
    <w:rsid w:val="003A10CE"/>
    <w:rsid w:val="003A19E0"/>
    <w:rsid w:val="003A23CE"/>
    <w:rsid w:val="003A2491"/>
    <w:rsid w:val="003A2752"/>
    <w:rsid w:val="003A4BB8"/>
    <w:rsid w:val="003A4ECC"/>
    <w:rsid w:val="003A4FEE"/>
    <w:rsid w:val="003A5060"/>
    <w:rsid w:val="003A6E4C"/>
    <w:rsid w:val="003A7A21"/>
    <w:rsid w:val="003B0807"/>
    <w:rsid w:val="003B1100"/>
    <w:rsid w:val="003B1CA9"/>
    <w:rsid w:val="003B25CD"/>
    <w:rsid w:val="003B4372"/>
    <w:rsid w:val="003B6663"/>
    <w:rsid w:val="003B667F"/>
    <w:rsid w:val="003B7850"/>
    <w:rsid w:val="003C0EE2"/>
    <w:rsid w:val="003C1018"/>
    <w:rsid w:val="003C11FB"/>
    <w:rsid w:val="003C12C0"/>
    <w:rsid w:val="003C1B20"/>
    <w:rsid w:val="003C2E7C"/>
    <w:rsid w:val="003C3AB1"/>
    <w:rsid w:val="003C5959"/>
    <w:rsid w:val="003C5C42"/>
    <w:rsid w:val="003C5CEB"/>
    <w:rsid w:val="003D0E18"/>
    <w:rsid w:val="003D11F2"/>
    <w:rsid w:val="003D1772"/>
    <w:rsid w:val="003D2AA8"/>
    <w:rsid w:val="003D2B10"/>
    <w:rsid w:val="003D4978"/>
    <w:rsid w:val="003D4A9A"/>
    <w:rsid w:val="003D4C9D"/>
    <w:rsid w:val="003D4CF3"/>
    <w:rsid w:val="003D4F42"/>
    <w:rsid w:val="003D57AA"/>
    <w:rsid w:val="003D6F69"/>
    <w:rsid w:val="003D79D1"/>
    <w:rsid w:val="003D7B46"/>
    <w:rsid w:val="003E294E"/>
    <w:rsid w:val="003E2A9E"/>
    <w:rsid w:val="003E2F18"/>
    <w:rsid w:val="003E3DB2"/>
    <w:rsid w:val="003E4F4E"/>
    <w:rsid w:val="003E62DD"/>
    <w:rsid w:val="003E64F3"/>
    <w:rsid w:val="003E6948"/>
    <w:rsid w:val="003E7568"/>
    <w:rsid w:val="003F0559"/>
    <w:rsid w:val="003F0AC6"/>
    <w:rsid w:val="003F0FAE"/>
    <w:rsid w:val="003F1678"/>
    <w:rsid w:val="003F16C4"/>
    <w:rsid w:val="003F198E"/>
    <w:rsid w:val="003F4BB6"/>
    <w:rsid w:val="003F58B5"/>
    <w:rsid w:val="003F59DA"/>
    <w:rsid w:val="003F6855"/>
    <w:rsid w:val="003F751C"/>
    <w:rsid w:val="003F7970"/>
    <w:rsid w:val="004006B8"/>
    <w:rsid w:val="00401F78"/>
    <w:rsid w:val="004030DF"/>
    <w:rsid w:val="00403B67"/>
    <w:rsid w:val="00404C55"/>
    <w:rsid w:val="00404E44"/>
    <w:rsid w:val="004059A5"/>
    <w:rsid w:val="00406C5B"/>
    <w:rsid w:val="00406F90"/>
    <w:rsid w:val="004073D6"/>
    <w:rsid w:val="0040DB48"/>
    <w:rsid w:val="00410802"/>
    <w:rsid w:val="004121BD"/>
    <w:rsid w:val="00412315"/>
    <w:rsid w:val="00413364"/>
    <w:rsid w:val="00413602"/>
    <w:rsid w:val="00414148"/>
    <w:rsid w:val="0041470C"/>
    <w:rsid w:val="00414859"/>
    <w:rsid w:val="004155F3"/>
    <w:rsid w:val="00415D86"/>
    <w:rsid w:val="004165A4"/>
    <w:rsid w:val="00417AD5"/>
    <w:rsid w:val="00420304"/>
    <w:rsid w:val="00420FFF"/>
    <w:rsid w:val="00421AB5"/>
    <w:rsid w:val="0042243A"/>
    <w:rsid w:val="00423625"/>
    <w:rsid w:val="0042405C"/>
    <w:rsid w:val="00424765"/>
    <w:rsid w:val="004247D1"/>
    <w:rsid w:val="00425B88"/>
    <w:rsid w:val="00427E29"/>
    <w:rsid w:val="00430E16"/>
    <w:rsid w:val="00431678"/>
    <w:rsid w:val="00431BEC"/>
    <w:rsid w:val="004329F8"/>
    <w:rsid w:val="004330BA"/>
    <w:rsid w:val="004334B3"/>
    <w:rsid w:val="0043459D"/>
    <w:rsid w:val="0043691A"/>
    <w:rsid w:val="00436A17"/>
    <w:rsid w:val="00437B7D"/>
    <w:rsid w:val="00437F09"/>
    <w:rsid w:val="00437F9E"/>
    <w:rsid w:val="00437FB2"/>
    <w:rsid w:val="004400F1"/>
    <w:rsid w:val="0044091E"/>
    <w:rsid w:val="00440D3D"/>
    <w:rsid w:val="00442367"/>
    <w:rsid w:val="0044264C"/>
    <w:rsid w:val="004439B1"/>
    <w:rsid w:val="00443A74"/>
    <w:rsid w:val="0044423F"/>
    <w:rsid w:val="00444F12"/>
    <w:rsid w:val="0044586C"/>
    <w:rsid w:val="00447D0C"/>
    <w:rsid w:val="00450942"/>
    <w:rsid w:val="00451421"/>
    <w:rsid w:val="004520FD"/>
    <w:rsid w:val="00452122"/>
    <w:rsid w:val="00452163"/>
    <w:rsid w:val="004524CB"/>
    <w:rsid w:val="00452B96"/>
    <w:rsid w:val="00453150"/>
    <w:rsid w:val="0045353B"/>
    <w:rsid w:val="004541BB"/>
    <w:rsid w:val="00454261"/>
    <w:rsid w:val="004544FA"/>
    <w:rsid w:val="00454DF8"/>
    <w:rsid w:val="0045514D"/>
    <w:rsid w:val="00457683"/>
    <w:rsid w:val="00460CE2"/>
    <w:rsid w:val="004610EF"/>
    <w:rsid w:val="0046120C"/>
    <w:rsid w:val="00462F75"/>
    <w:rsid w:val="00463111"/>
    <w:rsid w:val="00464A70"/>
    <w:rsid w:val="004650D9"/>
    <w:rsid w:val="004650E8"/>
    <w:rsid w:val="004655D3"/>
    <w:rsid w:val="004666A6"/>
    <w:rsid w:val="004712C9"/>
    <w:rsid w:val="00472342"/>
    <w:rsid w:val="0047256C"/>
    <w:rsid w:val="00473634"/>
    <w:rsid w:val="004744B9"/>
    <w:rsid w:val="00474593"/>
    <w:rsid w:val="00474A32"/>
    <w:rsid w:val="00474B93"/>
    <w:rsid w:val="004754DE"/>
    <w:rsid w:val="00475D26"/>
    <w:rsid w:val="00475DE6"/>
    <w:rsid w:val="004761D8"/>
    <w:rsid w:val="00477976"/>
    <w:rsid w:val="004804F1"/>
    <w:rsid w:val="004805D6"/>
    <w:rsid w:val="00480F14"/>
    <w:rsid w:val="0048145F"/>
    <w:rsid w:val="00482BFC"/>
    <w:rsid w:val="0048322D"/>
    <w:rsid w:val="004838C0"/>
    <w:rsid w:val="00483E58"/>
    <w:rsid w:val="00485168"/>
    <w:rsid w:val="00487A07"/>
    <w:rsid w:val="00490D9D"/>
    <w:rsid w:val="00490EB2"/>
    <w:rsid w:val="004924B6"/>
    <w:rsid w:val="00492D89"/>
    <w:rsid w:val="00494D07"/>
    <w:rsid w:val="00495DFB"/>
    <w:rsid w:val="0049711A"/>
    <w:rsid w:val="00497F64"/>
    <w:rsid w:val="00497F97"/>
    <w:rsid w:val="004A00B7"/>
    <w:rsid w:val="004A00C2"/>
    <w:rsid w:val="004A0A2B"/>
    <w:rsid w:val="004A0B10"/>
    <w:rsid w:val="004A1E70"/>
    <w:rsid w:val="004A4DBC"/>
    <w:rsid w:val="004B10F1"/>
    <w:rsid w:val="004B111D"/>
    <w:rsid w:val="004B13C7"/>
    <w:rsid w:val="004B2A92"/>
    <w:rsid w:val="004B2BFA"/>
    <w:rsid w:val="004B3673"/>
    <w:rsid w:val="004B3A10"/>
    <w:rsid w:val="004B5437"/>
    <w:rsid w:val="004B5EE2"/>
    <w:rsid w:val="004B61BC"/>
    <w:rsid w:val="004B65BB"/>
    <w:rsid w:val="004B77B0"/>
    <w:rsid w:val="004B7AB0"/>
    <w:rsid w:val="004C00A5"/>
    <w:rsid w:val="004C011B"/>
    <w:rsid w:val="004C2723"/>
    <w:rsid w:val="004C355D"/>
    <w:rsid w:val="004C4873"/>
    <w:rsid w:val="004C531E"/>
    <w:rsid w:val="004C5A6A"/>
    <w:rsid w:val="004C5DAE"/>
    <w:rsid w:val="004C717C"/>
    <w:rsid w:val="004C7837"/>
    <w:rsid w:val="004D10A0"/>
    <w:rsid w:val="004D2245"/>
    <w:rsid w:val="004D2865"/>
    <w:rsid w:val="004D43A5"/>
    <w:rsid w:val="004D4404"/>
    <w:rsid w:val="004D536F"/>
    <w:rsid w:val="004D583C"/>
    <w:rsid w:val="004D6B60"/>
    <w:rsid w:val="004D76DB"/>
    <w:rsid w:val="004D7DDA"/>
    <w:rsid w:val="004D7F9B"/>
    <w:rsid w:val="004E1C7B"/>
    <w:rsid w:val="004E3E6E"/>
    <w:rsid w:val="004E494C"/>
    <w:rsid w:val="004E4BFC"/>
    <w:rsid w:val="004E4C06"/>
    <w:rsid w:val="004E4CCB"/>
    <w:rsid w:val="004E5AFC"/>
    <w:rsid w:val="004E62AC"/>
    <w:rsid w:val="004E7739"/>
    <w:rsid w:val="004E7E6E"/>
    <w:rsid w:val="004F0DF4"/>
    <w:rsid w:val="004F1B9A"/>
    <w:rsid w:val="004F27EA"/>
    <w:rsid w:val="004F3231"/>
    <w:rsid w:val="004F3453"/>
    <w:rsid w:val="004F5BAC"/>
    <w:rsid w:val="00500895"/>
    <w:rsid w:val="00500CCF"/>
    <w:rsid w:val="005011E1"/>
    <w:rsid w:val="00501A7E"/>
    <w:rsid w:val="00501A9A"/>
    <w:rsid w:val="00501EBA"/>
    <w:rsid w:val="0050231B"/>
    <w:rsid w:val="00505C4C"/>
    <w:rsid w:val="00506055"/>
    <w:rsid w:val="00506AF2"/>
    <w:rsid w:val="0050706F"/>
    <w:rsid w:val="0050733E"/>
    <w:rsid w:val="00510020"/>
    <w:rsid w:val="005113D2"/>
    <w:rsid w:val="00511584"/>
    <w:rsid w:val="00511CF4"/>
    <w:rsid w:val="00511EA3"/>
    <w:rsid w:val="005141B0"/>
    <w:rsid w:val="00515056"/>
    <w:rsid w:val="0051536E"/>
    <w:rsid w:val="00515E9C"/>
    <w:rsid w:val="005163A5"/>
    <w:rsid w:val="0051680B"/>
    <w:rsid w:val="00520FC4"/>
    <w:rsid w:val="005211D5"/>
    <w:rsid w:val="00521AF0"/>
    <w:rsid w:val="0052200E"/>
    <w:rsid w:val="00522D9A"/>
    <w:rsid w:val="00523668"/>
    <w:rsid w:val="00524138"/>
    <w:rsid w:val="00524CE7"/>
    <w:rsid w:val="00524D2D"/>
    <w:rsid w:val="00525C2F"/>
    <w:rsid w:val="00525E53"/>
    <w:rsid w:val="00526334"/>
    <w:rsid w:val="005265B9"/>
    <w:rsid w:val="00527677"/>
    <w:rsid w:val="00527D88"/>
    <w:rsid w:val="00530B8B"/>
    <w:rsid w:val="005318E8"/>
    <w:rsid w:val="005327F3"/>
    <w:rsid w:val="00532991"/>
    <w:rsid w:val="005338AD"/>
    <w:rsid w:val="00533B14"/>
    <w:rsid w:val="00535B41"/>
    <w:rsid w:val="005365FF"/>
    <w:rsid w:val="00537E00"/>
    <w:rsid w:val="00540270"/>
    <w:rsid w:val="0054086E"/>
    <w:rsid w:val="00541115"/>
    <w:rsid w:val="0054165F"/>
    <w:rsid w:val="00541703"/>
    <w:rsid w:val="00542CD5"/>
    <w:rsid w:val="0054372E"/>
    <w:rsid w:val="0054408B"/>
    <w:rsid w:val="00544451"/>
    <w:rsid w:val="00544DAB"/>
    <w:rsid w:val="00544F4B"/>
    <w:rsid w:val="005456DD"/>
    <w:rsid w:val="005457FD"/>
    <w:rsid w:val="00545944"/>
    <w:rsid w:val="00547912"/>
    <w:rsid w:val="00547DDF"/>
    <w:rsid w:val="005502A9"/>
    <w:rsid w:val="00552876"/>
    <w:rsid w:val="00554FCF"/>
    <w:rsid w:val="0056092B"/>
    <w:rsid w:val="00560D52"/>
    <w:rsid w:val="005631CD"/>
    <w:rsid w:val="005634B4"/>
    <w:rsid w:val="005636F4"/>
    <w:rsid w:val="005637E5"/>
    <w:rsid w:val="005649F0"/>
    <w:rsid w:val="00565096"/>
    <w:rsid w:val="00565980"/>
    <w:rsid w:val="00566693"/>
    <w:rsid w:val="00566E25"/>
    <w:rsid w:val="00567485"/>
    <w:rsid w:val="00567577"/>
    <w:rsid w:val="005676F2"/>
    <w:rsid w:val="0056795C"/>
    <w:rsid w:val="00567BB5"/>
    <w:rsid w:val="00572012"/>
    <w:rsid w:val="00572016"/>
    <w:rsid w:val="00573320"/>
    <w:rsid w:val="005735F7"/>
    <w:rsid w:val="00573F2B"/>
    <w:rsid w:val="00574046"/>
    <w:rsid w:val="0057447C"/>
    <w:rsid w:val="00574903"/>
    <w:rsid w:val="005751F7"/>
    <w:rsid w:val="00575CC0"/>
    <w:rsid w:val="00576835"/>
    <w:rsid w:val="00580BDE"/>
    <w:rsid w:val="00582B13"/>
    <w:rsid w:val="00582C68"/>
    <w:rsid w:val="00582D58"/>
    <w:rsid w:val="00583115"/>
    <w:rsid w:val="00583220"/>
    <w:rsid w:val="00583CF1"/>
    <w:rsid w:val="005843D5"/>
    <w:rsid w:val="0058658E"/>
    <w:rsid w:val="00586A0A"/>
    <w:rsid w:val="00587929"/>
    <w:rsid w:val="00590295"/>
    <w:rsid w:val="00592719"/>
    <w:rsid w:val="00594312"/>
    <w:rsid w:val="00594EFE"/>
    <w:rsid w:val="005952E9"/>
    <w:rsid w:val="0059549D"/>
    <w:rsid w:val="005964DE"/>
    <w:rsid w:val="0059674A"/>
    <w:rsid w:val="00597452"/>
    <w:rsid w:val="005A0ECC"/>
    <w:rsid w:val="005A2A9F"/>
    <w:rsid w:val="005A2B9A"/>
    <w:rsid w:val="005A3433"/>
    <w:rsid w:val="005A3A0A"/>
    <w:rsid w:val="005A47E8"/>
    <w:rsid w:val="005A4B2F"/>
    <w:rsid w:val="005A53D7"/>
    <w:rsid w:val="005A6DE8"/>
    <w:rsid w:val="005A7146"/>
    <w:rsid w:val="005A71D6"/>
    <w:rsid w:val="005A7D29"/>
    <w:rsid w:val="005B0583"/>
    <w:rsid w:val="005B240F"/>
    <w:rsid w:val="005B2C28"/>
    <w:rsid w:val="005B366A"/>
    <w:rsid w:val="005B6B00"/>
    <w:rsid w:val="005C0F37"/>
    <w:rsid w:val="005C174A"/>
    <w:rsid w:val="005C19E8"/>
    <w:rsid w:val="005C1D73"/>
    <w:rsid w:val="005C1E47"/>
    <w:rsid w:val="005C1F41"/>
    <w:rsid w:val="005C26A0"/>
    <w:rsid w:val="005C3785"/>
    <w:rsid w:val="005C38F4"/>
    <w:rsid w:val="005C3DC2"/>
    <w:rsid w:val="005C427F"/>
    <w:rsid w:val="005C4A8C"/>
    <w:rsid w:val="005C533C"/>
    <w:rsid w:val="005C5538"/>
    <w:rsid w:val="005C66A6"/>
    <w:rsid w:val="005C676E"/>
    <w:rsid w:val="005C6A04"/>
    <w:rsid w:val="005C7079"/>
    <w:rsid w:val="005C7B9F"/>
    <w:rsid w:val="005C7F7C"/>
    <w:rsid w:val="005D080A"/>
    <w:rsid w:val="005D08EE"/>
    <w:rsid w:val="005D2203"/>
    <w:rsid w:val="005D30E1"/>
    <w:rsid w:val="005D3807"/>
    <w:rsid w:val="005D3809"/>
    <w:rsid w:val="005D3A28"/>
    <w:rsid w:val="005D4133"/>
    <w:rsid w:val="005D439D"/>
    <w:rsid w:val="005D620E"/>
    <w:rsid w:val="005D6A09"/>
    <w:rsid w:val="005D6B39"/>
    <w:rsid w:val="005E0E00"/>
    <w:rsid w:val="005E18CC"/>
    <w:rsid w:val="005E3ACD"/>
    <w:rsid w:val="005E40C6"/>
    <w:rsid w:val="005E74C8"/>
    <w:rsid w:val="005E7AEC"/>
    <w:rsid w:val="005F03E4"/>
    <w:rsid w:val="005F05AA"/>
    <w:rsid w:val="005F0795"/>
    <w:rsid w:val="005F0BEF"/>
    <w:rsid w:val="005F0CCB"/>
    <w:rsid w:val="005F1A04"/>
    <w:rsid w:val="005F2088"/>
    <w:rsid w:val="005F269F"/>
    <w:rsid w:val="005F3790"/>
    <w:rsid w:val="005F4841"/>
    <w:rsid w:val="005F4B1B"/>
    <w:rsid w:val="005F5686"/>
    <w:rsid w:val="005F5969"/>
    <w:rsid w:val="005F5B2D"/>
    <w:rsid w:val="005F5F0C"/>
    <w:rsid w:val="005F659B"/>
    <w:rsid w:val="005F67CE"/>
    <w:rsid w:val="005F70F0"/>
    <w:rsid w:val="005F81B6"/>
    <w:rsid w:val="0060043C"/>
    <w:rsid w:val="0060097D"/>
    <w:rsid w:val="006012FC"/>
    <w:rsid w:val="0060281C"/>
    <w:rsid w:val="00602DB7"/>
    <w:rsid w:val="00602F57"/>
    <w:rsid w:val="00602F5C"/>
    <w:rsid w:val="00603125"/>
    <w:rsid w:val="00603EE1"/>
    <w:rsid w:val="00604036"/>
    <w:rsid w:val="0060480D"/>
    <w:rsid w:val="00604E99"/>
    <w:rsid w:val="00605C22"/>
    <w:rsid w:val="00606B2F"/>
    <w:rsid w:val="00607554"/>
    <w:rsid w:val="00611269"/>
    <w:rsid w:val="00611355"/>
    <w:rsid w:val="006116B5"/>
    <w:rsid w:val="00612E05"/>
    <w:rsid w:val="00614147"/>
    <w:rsid w:val="00614243"/>
    <w:rsid w:val="00615778"/>
    <w:rsid w:val="00616D8C"/>
    <w:rsid w:val="00617834"/>
    <w:rsid w:val="0062110F"/>
    <w:rsid w:val="00621232"/>
    <w:rsid w:val="00621469"/>
    <w:rsid w:val="00622BB2"/>
    <w:rsid w:val="00623553"/>
    <w:rsid w:val="006239D1"/>
    <w:rsid w:val="00624D0F"/>
    <w:rsid w:val="0062545D"/>
    <w:rsid w:val="00625E5D"/>
    <w:rsid w:val="0062654C"/>
    <w:rsid w:val="00626B90"/>
    <w:rsid w:val="00630211"/>
    <w:rsid w:val="00630453"/>
    <w:rsid w:val="00630F95"/>
    <w:rsid w:val="00632283"/>
    <w:rsid w:val="00632F6A"/>
    <w:rsid w:val="0063314A"/>
    <w:rsid w:val="006333B8"/>
    <w:rsid w:val="00633A61"/>
    <w:rsid w:val="00633B8F"/>
    <w:rsid w:val="00633E71"/>
    <w:rsid w:val="006341AC"/>
    <w:rsid w:val="00634DBC"/>
    <w:rsid w:val="00635666"/>
    <w:rsid w:val="00637171"/>
    <w:rsid w:val="00640720"/>
    <w:rsid w:val="00643D6F"/>
    <w:rsid w:val="0064514C"/>
    <w:rsid w:val="00646ADE"/>
    <w:rsid w:val="00647022"/>
    <w:rsid w:val="00647297"/>
    <w:rsid w:val="00647346"/>
    <w:rsid w:val="00647541"/>
    <w:rsid w:val="0065010F"/>
    <w:rsid w:val="00650C25"/>
    <w:rsid w:val="00651EA4"/>
    <w:rsid w:val="00653DE1"/>
    <w:rsid w:val="00653E56"/>
    <w:rsid w:val="0065424A"/>
    <w:rsid w:val="0065565A"/>
    <w:rsid w:val="00655D61"/>
    <w:rsid w:val="00655D8F"/>
    <w:rsid w:val="00655E99"/>
    <w:rsid w:val="00655EA9"/>
    <w:rsid w:val="00655FCB"/>
    <w:rsid w:val="0065655F"/>
    <w:rsid w:val="00656870"/>
    <w:rsid w:val="00657F39"/>
    <w:rsid w:val="0066045B"/>
    <w:rsid w:val="006620DC"/>
    <w:rsid w:val="00662A0C"/>
    <w:rsid w:val="00663FB8"/>
    <w:rsid w:val="00664D76"/>
    <w:rsid w:val="00664EBB"/>
    <w:rsid w:val="00665755"/>
    <w:rsid w:val="00665CC1"/>
    <w:rsid w:val="00665F8D"/>
    <w:rsid w:val="00666240"/>
    <w:rsid w:val="006667B4"/>
    <w:rsid w:val="0066683D"/>
    <w:rsid w:val="00666A02"/>
    <w:rsid w:val="00666ACE"/>
    <w:rsid w:val="00670033"/>
    <w:rsid w:val="0067188F"/>
    <w:rsid w:val="006720A5"/>
    <w:rsid w:val="006737E2"/>
    <w:rsid w:val="00675E35"/>
    <w:rsid w:val="006772C3"/>
    <w:rsid w:val="006772E1"/>
    <w:rsid w:val="006775EC"/>
    <w:rsid w:val="0067776E"/>
    <w:rsid w:val="00677996"/>
    <w:rsid w:val="00677A01"/>
    <w:rsid w:val="0068087D"/>
    <w:rsid w:val="006815A4"/>
    <w:rsid w:val="00681757"/>
    <w:rsid w:val="0068192C"/>
    <w:rsid w:val="00681A75"/>
    <w:rsid w:val="00681FE6"/>
    <w:rsid w:val="006820FB"/>
    <w:rsid w:val="00682634"/>
    <w:rsid w:val="006839D0"/>
    <w:rsid w:val="0068627A"/>
    <w:rsid w:val="00686C06"/>
    <w:rsid w:val="00687349"/>
    <w:rsid w:val="00691944"/>
    <w:rsid w:val="00691B35"/>
    <w:rsid w:val="006935ED"/>
    <w:rsid w:val="00693B71"/>
    <w:rsid w:val="006942AE"/>
    <w:rsid w:val="00694EFA"/>
    <w:rsid w:val="00695BB6"/>
    <w:rsid w:val="00696FB9"/>
    <w:rsid w:val="006A0849"/>
    <w:rsid w:val="006A08CC"/>
    <w:rsid w:val="006A0C70"/>
    <w:rsid w:val="006A0EC6"/>
    <w:rsid w:val="006A4327"/>
    <w:rsid w:val="006A5319"/>
    <w:rsid w:val="006A556E"/>
    <w:rsid w:val="006A5F37"/>
    <w:rsid w:val="006A606E"/>
    <w:rsid w:val="006A6ACA"/>
    <w:rsid w:val="006A6C1D"/>
    <w:rsid w:val="006A7269"/>
    <w:rsid w:val="006A7A1A"/>
    <w:rsid w:val="006A7C3A"/>
    <w:rsid w:val="006B1A88"/>
    <w:rsid w:val="006B20C7"/>
    <w:rsid w:val="006B220A"/>
    <w:rsid w:val="006B52CD"/>
    <w:rsid w:val="006B5C03"/>
    <w:rsid w:val="006B6973"/>
    <w:rsid w:val="006B7BBA"/>
    <w:rsid w:val="006C09FB"/>
    <w:rsid w:val="006C19C6"/>
    <w:rsid w:val="006C2105"/>
    <w:rsid w:val="006C2130"/>
    <w:rsid w:val="006C2349"/>
    <w:rsid w:val="006C3560"/>
    <w:rsid w:val="006C39B0"/>
    <w:rsid w:val="006C3FBE"/>
    <w:rsid w:val="006C49B5"/>
    <w:rsid w:val="006C5E90"/>
    <w:rsid w:val="006C5F2D"/>
    <w:rsid w:val="006D121F"/>
    <w:rsid w:val="006D187B"/>
    <w:rsid w:val="006D1B30"/>
    <w:rsid w:val="006D2845"/>
    <w:rsid w:val="006D3ADC"/>
    <w:rsid w:val="006D3ED5"/>
    <w:rsid w:val="006D4FA9"/>
    <w:rsid w:val="006D514C"/>
    <w:rsid w:val="006D5878"/>
    <w:rsid w:val="006D6545"/>
    <w:rsid w:val="006D7276"/>
    <w:rsid w:val="006D72C2"/>
    <w:rsid w:val="006D7486"/>
    <w:rsid w:val="006E155F"/>
    <w:rsid w:val="006E198D"/>
    <w:rsid w:val="006E1F32"/>
    <w:rsid w:val="006E2201"/>
    <w:rsid w:val="006E2B40"/>
    <w:rsid w:val="006E2CE4"/>
    <w:rsid w:val="006E37A6"/>
    <w:rsid w:val="006E53C8"/>
    <w:rsid w:val="006E5D85"/>
    <w:rsid w:val="006E6828"/>
    <w:rsid w:val="006E731C"/>
    <w:rsid w:val="006E749B"/>
    <w:rsid w:val="006E7F08"/>
    <w:rsid w:val="006F0EF2"/>
    <w:rsid w:val="006F2A86"/>
    <w:rsid w:val="006F32A1"/>
    <w:rsid w:val="006F4DC9"/>
    <w:rsid w:val="006F54EC"/>
    <w:rsid w:val="006F61DC"/>
    <w:rsid w:val="006F6721"/>
    <w:rsid w:val="006F709F"/>
    <w:rsid w:val="006F7A86"/>
    <w:rsid w:val="006F7D06"/>
    <w:rsid w:val="00700249"/>
    <w:rsid w:val="00700D30"/>
    <w:rsid w:val="007022AB"/>
    <w:rsid w:val="00703069"/>
    <w:rsid w:val="00703174"/>
    <w:rsid w:val="007037B1"/>
    <w:rsid w:val="007041ED"/>
    <w:rsid w:val="00704D9B"/>
    <w:rsid w:val="007064F9"/>
    <w:rsid w:val="00707859"/>
    <w:rsid w:val="00710117"/>
    <w:rsid w:val="0071275F"/>
    <w:rsid w:val="00712A9A"/>
    <w:rsid w:val="00713703"/>
    <w:rsid w:val="00713C3A"/>
    <w:rsid w:val="00714AB2"/>
    <w:rsid w:val="00714B19"/>
    <w:rsid w:val="00714F6A"/>
    <w:rsid w:val="007158E6"/>
    <w:rsid w:val="00715EBE"/>
    <w:rsid w:val="0072113D"/>
    <w:rsid w:val="00721665"/>
    <w:rsid w:val="007218FE"/>
    <w:rsid w:val="007229E2"/>
    <w:rsid w:val="00722C7E"/>
    <w:rsid w:val="007235EF"/>
    <w:rsid w:val="00724304"/>
    <w:rsid w:val="007244EA"/>
    <w:rsid w:val="007257E8"/>
    <w:rsid w:val="00725B02"/>
    <w:rsid w:val="007262C9"/>
    <w:rsid w:val="00726317"/>
    <w:rsid w:val="00726AEC"/>
    <w:rsid w:val="00726C47"/>
    <w:rsid w:val="00726C88"/>
    <w:rsid w:val="00727EFE"/>
    <w:rsid w:val="007308B0"/>
    <w:rsid w:val="00731360"/>
    <w:rsid w:val="0073137F"/>
    <w:rsid w:val="00731FB7"/>
    <w:rsid w:val="00733D7A"/>
    <w:rsid w:val="0073462D"/>
    <w:rsid w:val="00736E6F"/>
    <w:rsid w:val="0073758D"/>
    <w:rsid w:val="00740468"/>
    <w:rsid w:val="00740C46"/>
    <w:rsid w:val="00742008"/>
    <w:rsid w:val="00742347"/>
    <w:rsid w:val="0074281F"/>
    <w:rsid w:val="00743480"/>
    <w:rsid w:val="00743881"/>
    <w:rsid w:val="00744C20"/>
    <w:rsid w:val="00745742"/>
    <w:rsid w:val="00745B2C"/>
    <w:rsid w:val="00746E56"/>
    <w:rsid w:val="007472AA"/>
    <w:rsid w:val="007475D8"/>
    <w:rsid w:val="0074762C"/>
    <w:rsid w:val="007476DA"/>
    <w:rsid w:val="007477D6"/>
    <w:rsid w:val="00747C9E"/>
    <w:rsid w:val="0075032D"/>
    <w:rsid w:val="007508CF"/>
    <w:rsid w:val="007511B9"/>
    <w:rsid w:val="007513CC"/>
    <w:rsid w:val="00751AA3"/>
    <w:rsid w:val="00752036"/>
    <w:rsid w:val="00752D2D"/>
    <w:rsid w:val="0075325E"/>
    <w:rsid w:val="0075457B"/>
    <w:rsid w:val="00755995"/>
    <w:rsid w:val="0075703B"/>
    <w:rsid w:val="0076189B"/>
    <w:rsid w:val="00761930"/>
    <w:rsid w:val="00762543"/>
    <w:rsid w:val="00762B8A"/>
    <w:rsid w:val="007648E0"/>
    <w:rsid w:val="00764F26"/>
    <w:rsid w:val="00765ADD"/>
    <w:rsid w:val="0076620A"/>
    <w:rsid w:val="00767862"/>
    <w:rsid w:val="007702DD"/>
    <w:rsid w:val="00771944"/>
    <w:rsid w:val="00772962"/>
    <w:rsid w:val="0077453E"/>
    <w:rsid w:val="00774E20"/>
    <w:rsid w:val="00775605"/>
    <w:rsid w:val="007767AE"/>
    <w:rsid w:val="00777E2B"/>
    <w:rsid w:val="007820AD"/>
    <w:rsid w:val="00782149"/>
    <w:rsid w:val="00782A71"/>
    <w:rsid w:val="007833DD"/>
    <w:rsid w:val="007834A7"/>
    <w:rsid w:val="007837BA"/>
    <w:rsid w:val="0078419E"/>
    <w:rsid w:val="00784EE6"/>
    <w:rsid w:val="0078736A"/>
    <w:rsid w:val="00790769"/>
    <w:rsid w:val="00791332"/>
    <w:rsid w:val="0079386F"/>
    <w:rsid w:val="00794285"/>
    <w:rsid w:val="00796D9C"/>
    <w:rsid w:val="00797453"/>
    <w:rsid w:val="0079789C"/>
    <w:rsid w:val="00797DD1"/>
    <w:rsid w:val="007A10B7"/>
    <w:rsid w:val="007A2B02"/>
    <w:rsid w:val="007A4775"/>
    <w:rsid w:val="007A47C3"/>
    <w:rsid w:val="007A5762"/>
    <w:rsid w:val="007A6101"/>
    <w:rsid w:val="007A6B88"/>
    <w:rsid w:val="007A6D89"/>
    <w:rsid w:val="007A6E84"/>
    <w:rsid w:val="007A6EE1"/>
    <w:rsid w:val="007A72F2"/>
    <w:rsid w:val="007B134C"/>
    <w:rsid w:val="007B2CC6"/>
    <w:rsid w:val="007B3177"/>
    <w:rsid w:val="007B46BA"/>
    <w:rsid w:val="007B5023"/>
    <w:rsid w:val="007B6A9D"/>
    <w:rsid w:val="007C033F"/>
    <w:rsid w:val="007C0A09"/>
    <w:rsid w:val="007C18EE"/>
    <w:rsid w:val="007C1B53"/>
    <w:rsid w:val="007C1B5A"/>
    <w:rsid w:val="007C4627"/>
    <w:rsid w:val="007C4A33"/>
    <w:rsid w:val="007C4BA0"/>
    <w:rsid w:val="007C56D3"/>
    <w:rsid w:val="007C5A7C"/>
    <w:rsid w:val="007C5D05"/>
    <w:rsid w:val="007C6054"/>
    <w:rsid w:val="007C7D42"/>
    <w:rsid w:val="007D0F77"/>
    <w:rsid w:val="007D1F99"/>
    <w:rsid w:val="007D2E71"/>
    <w:rsid w:val="007D5AEA"/>
    <w:rsid w:val="007E2492"/>
    <w:rsid w:val="007E270C"/>
    <w:rsid w:val="007E2E70"/>
    <w:rsid w:val="007E3BC4"/>
    <w:rsid w:val="007E4AFE"/>
    <w:rsid w:val="007E6E47"/>
    <w:rsid w:val="007E7535"/>
    <w:rsid w:val="007F0AEA"/>
    <w:rsid w:val="007F12E0"/>
    <w:rsid w:val="007F3C5C"/>
    <w:rsid w:val="007F3F24"/>
    <w:rsid w:val="007F42B0"/>
    <w:rsid w:val="007F434B"/>
    <w:rsid w:val="007F553F"/>
    <w:rsid w:val="007F591A"/>
    <w:rsid w:val="007F61C4"/>
    <w:rsid w:val="007F6833"/>
    <w:rsid w:val="007F7AFC"/>
    <w:rsid w:val="00800CEE"/>
    <w:rsid w:val="00800FA4"/>
    <w:rsid w:val="0080223C"/>
    <w:rsid w:val="008023EF"/>
    <w:rsid w:val="008024B4"/>
    <w:rsid w:val="00802B09"/>
    <w:rsid w:val="00803321"/>
    <w:rsid w:val="008037CD"/>
    <w:rsid w:val="00803C0F"/>
    <w:rsid w:val="00803C6B"/>
    <w:rsid w:val="00803DB0"/>
    <w:rsid w:val="008047BF"/>
    <w:rsid w:val="008050BC"/>
    <w:rsid w:val="00806FA1"/>
    <w:rsid w:val="008105FE"/>
    <w:rsid w:val="008106B9"/>
    <w:rsid w:val="0081087B"/>
    <w:rsid w:val="00811FD8"/>
    <w:rsid w:val="008212C6"/>
    <w:rsid w:val="00821A20"/>
    <w:rsid w:val="00822748"/>
    <w:rsid w:val="00822C20"/>
    <w:rsid w:val="008241EA"/>
    <w:rsid w:val="008259E6"/>
    <w:rsid w:val="00825F57"/>
    <w:rsid w:val="0082682E"/>
    <w:rsid w:val="00827EDD"/>
    <w:rsid w:val="0083002C"/>
    <w:rsid w:val="008313DE"/>
    <w:rsid w:val="00831C79"/>
    <w:rsid w:val="00832DAB"/>
    <w:rsid w:val="00832DDC"/>
    <w:rsid w:val="00832EBD"/>
    <w:rsid w:val="00832F87"/>
    <w:rsid w:val="00833141"/>
    <w:rsid w:val="008333F5"/>
    <w:rsid w:val="00833740"/>
    <w:rsid w:val="00833DE2"/>
    <w:rsid w:val="00833FA7"/>
    <w:rsid w:val="00834124"/>
    <w:rsid w:val="00834533"/>
    <w:rsid w:val="0083466F"/>
    <w:rsid w:val="008368A6"/>
    <w:rsid w:val="00837425"/>
    <w:rsid w:val="00840382"/>
    <w:rsid w:val="008410C8"/>
    <w:rsid w:val="008411EA"/>
    <w:rsid w:val="0084142B"/>
    <w:rsid w:val="00841584"/>
    <w:rsid w:val="00841B7C"/>
    <w:rsid w:val="00843455"/>
    <w:rsid w:val="00843F27"/>
    <w:rsid w:val="0084406B"/>
    <w:rsid w:val="00844732"/>
    <w:rsid w:val="008452B9"/>
    <w:rsid w:val="00845851"/>
    <w:rsid w:val="00845F43"/>
    <w:rsid w:val="00846581"/>
    <w:rsid w:val="00852872"/>
    <w:rsid w:val="00853497"/>
    <w:rsid w:val="008538DC"/>
    <w:rsid w:val="00853C6F"/>
    <w:rsid w:val="00853D8E"/>
    <w:rsid w:val="00854D24"/>
    <w:rsid w:val="00856E9A"/>
    <w:rsid w:val="0085712A"/>
    <w:rsid w:val="008574AB"/>
    <w:rsid w:val="00857F6D"/>
    <w:rsid w:val="0086046B"/>
    <w:rsid w:val="00860D06"/>
    <w:rsid w:val="008622A5"/>
    <w:rsid w:val="00862701"/>
    <w:rsid w:val="0086272B"/>
    <w:rsid w:val="00862B72"/>
    <w:rsid w:val="0086321C"/>
    <w:rsid w:val="008641CD"/>
    <w:rsid w:val="00864531"/>
    <w:rsid w:val="008648BC"/>
    <w:rsid w:val="00864AD6"/>
    <w:rsid w:val="00864CFC"/>
    <w:rsid w:val="00865246"/>
    <w:rsid w:val="008656D1"/>
    <w:rsid w:val="00865D20"/>
    <w:rsid w:val="00865DC0"/>
    <w:rsid w:val="0087030D"/>
    <w:rsid w:val="00870422"/>
    <w:rsid w:val="008704B9"/>
    <w:rsid w:val="00871514"/>
    <w:rsid w:val="00872379"/>
    <w:rsid w:val="008730F9"/>
    <w:rsid w:val="00874F17"/>
    <w:rsid w:val="00874F40"/>
    <w:rsid w:val="00877771"/>
    <w:rsid w:val="0087B267"/>
    <w:rsid w:val="008800C8"/>
    <w:rsid w:val="00880409"/>
    <w:rsid w:val="00881115"/>
    <w:rsid w:val="00881895"/>
    <w:rsid w:val="00882201"/>
    <w:rsid w:val="008853A7"/>
    <w:rsid w:val="008853C1"/>
    <w:rsid w:val="00885D00"/>
    <w:rsid w:val="00886684"/>
    <w:rsid w:val="008868A7"/>
    <w:rsid w:val="00886B32"/>
    <w:rsid w:val="00887905"/>
    <w:rsid w:val="00887CA0"/>
    <w:rsid w:val="00891079"/>
    <w:rsid w:val="00891F63"/>
    <w:rsid w:val="00891FAE"/>
    <w:rsid w:val="00892049"/>
    <w:rsid w:val="0089220C"/>
    <w:rsid w:val="008932F3"/>
    <w:rsid w:val="00893E02"/>
    <w:rsid w:val="00894D53"/>
    <w:rsid w:val="0089518F"/>
    <w:rsid w:val="008959BF"/>
    <w:rsid w:val="00895DA0"/>
    <w:rsid w:val="008963BA"/>
    <w:rsid w:val="00896AA4"/>
    <w:rsid w:val="00896BDE"/>
    <w:rsid w:val="00896E76"/>
    <w:rsid w:val="008975EE"/>
    <w:rsid w:val="008A045B"/>
    <w:rsid w:val="008A14A7"/>
    <w:rsid w:val="008A15AB"/>
    <w:rsid w:val="008A33FE"/>
    <w:rsid w:val="008A3A5A"/>
    <w:rsid w:val="008A4CD4"/>
    <w:rsid w:val="008A5019"/>
    <w:rsid w:val="008A5443"/>
    <w:rsid w:val="008B0AC9"/>
    <w:rsid w:val="008B0F93"/>
    <w:rsid w:val="008B16DE"/>
    <w:rsid w:val="008B18A2"/>
    <w:rsid w:val="008B1D4B"/>
    <w:rsid w:val="008B1DC8"/>
    <w:rsid w:val="008B3148"/>
    <w:rsid w:val="008B40DC"/>
    <w:rsid w:val="008B5C52"/>
    <w:rsid w:val="008B6A83"/>
    <w:rsid w:val="008B7258"/>
    <w:rsid w:val="008B72B1"/>
    <w:rsid w:val="008B76A2"/>
    <w:rsid w:val="008B76B1"/>
    <w:rsid w:val="008B7A25"/>
    <w:rsid w:val="008C15CE"/>
    <w:rsid w:val="008C16AA"/>
    <w:rsid w:val="008C16B2"/>
    <w:rsid w:val="008C1E77"/>
    <w:rsid w:val="008C2173"/>
    <w:rsid w:val="008C263A"/>
    <w:rsid w:val="008C2915"/>
    <w:rsid w:val="008C2E1D"/>
    <w:rsid w:val="008C39F1"/>
    <w:rsid w:val="008C3A98"/>
    <w:rsid w:val="008C68D4"/>
    <w:rsid w:val="008C78EB"/>
    <w:rsid w:val="008D025B"/>
    <w:rsid w:val="008D0DC0"/>
    <w:rsid w:val="008D1482"/>
    <w:rsid w:val="008D1A48"/>
    <w:rsid w:val="008D1D03"/>
    <w:rsid w:val="008D346A"/>
    <w:rsid w:val="008D4746"/>
    <w:rsid w:val="008D4FCE"/>
    <w:rsid w:val="008D50C0"/>
    <w:rsid w:val="008D517B"/>
    <w:rsid w:val="008D51DF"/>
    <w:rsid w:val="008D5561"/>
    <w:rsid w:val="008D566E"/>
    <w:rsid w:val="008D60A5"/>
    <w:rsid w:val="008D622C"/>
    <w:rsid w:val="008D6E28"/>
    <w:rsid w:val="008D7E0D"/>
    <w:rsid w:val="008E0B93"/>
    <w:rsid w:val="008E1D29"/>
    <w:rsid w:val="008E1DC9"/>
    <w:rsid w:val="008E1E18"/>
    <w:rsid w:val="008E2CC7"/>
    <w:rsid w:val="008E2E61"/>
    <w:rsid w:val="008E46E8"/>
    <w:rsid w:val="008E49EA"/>
    <w:rsid w:val="008E4C5B"/>
    <w:rsid w:val="008E4D82"/>
    <w:rsid w:val="008E53A4"/>
    <w:rsid w:val="008E601F"/>
    <w:rsid w:val="008E6285"/>
    <w:rsid w:val="008E7F73"/>
    <w:rsid w:val="008F060C"/>
    <w:rsid w:val="008F1144"/>
    <w:rsid w:val="008F46EB"/>
    <w:rsid w:val="008F47A2"/>
    <w:rsid w:val="008F4DF7"/>
    <w:rsid w:val="008F57EA"/>
    <w:rsid w:val="00900665"/>
    <w:rsid w:val="00900D45"/>
    <w:rsid w:val="00901701"/>
    <w:rsid w:val="00902158"/>
    <w:rsid w:val="009023AC"/>
    <w:rsid w:val="0090445A"/>
    <w:rsid w:val="009051DE"/>
    <w:rsid w:val="009059BB"/>
    <w:rsid w:val="00906583"/>
    <w:rsid w:val="009068BF"/>
    <w:rsid w:val="009100ED"/>
    <w:rsid w:val="009101F6"/>
    <w:rsid w:val="00911139"/>
    <w:rsid w:val="00911988"/>
    <w:rsid w:val="00911C8B"/>
    <w:rsid w:val="0091405E"/>
    <w:rsid w:val="009141F6"/>
    <w:rsid w:val="00914F31"/>
    <w:rsid w:val="00915646"/>
    <w:rsid w:val="00916336"/>
    <w:rsid w:val="0091644C"/>
    <w:rsid w:val="0092071A"/>
    <w:rsid w:val="00920BF0"/>
    <w:rsid w:val="0092228C"/>
    <w:rsid w:val="0092249A"/>
    <w:rsid w:val="00922ADD"/>
    <w:rsid w:val="00923167"/>
    <w:rsid w:val="00923263"/>
    <w:rsid w:val="00923E73"/>
    <w:rsid w:val="0092611A"/>
    <w:rsid w:val="00926D2B"/>
    <w:rsid w:val="00927D4C"/>
    <w:rsid w:val="00931DB8"/>
    <w:rsid w:val="009330D3"/>
    <w:rsid w:val="00935466"/>
    <w:rsid w:val="00935754"/>
    <w:rsid w:val="00935C91"/>
    <w:rsid w:val="00935FD4"/>
    <w:rsid w:val="0093659C"/>
    <w:rsid w:val="00937A39"/>
    <w:rsid w:val="00941414"/>
    <w:rsid w:val="00941782"/>
    <w:rsid w:val="00941EFB"/>
    <w:rsid w:val="00943903"/>
    <w:rsid w:val="00943CA4"/>
    <w:rsid w:val="00944200"/>
    <w:rsid w:val="0094421A"/>
    <w:rsid w:val="0094460B"/>
    <w:rsid w:val="009478E2"/>
    <w:rsid w:val="00950984"/>
    <w:rsid w:val="00950A54"/>
    <w:rsid w:val="0095125C"/>
    <w:rsid w:val="00952B91"/>
    <w:rsid w:val="0095311E"/>
    <w:rsid w:val="00953B2B"/>
    <w:rsid w:val="009543EB"/>
    <w:rsid w:val="00955A0B"/>
    <w:rsid w:val="00956605"/>
    <w:rsid w:val="00956CC0"/>
    <w:rsid w:val="009601F7"/>
    <w:rsid w:val="00960326"/>
    <w:rsid w:val="00967200"/>
    <w:rsid w:val="009672D1"/>
    <w:rsid w:val="009679D8"/>
    <w:rsid w:val="00970176"/>
    <w:rsid w:val="00971DDD"/>
    <w:rsid w:val="00972E86"/>
    <w:rsid w:val="00973300"/>
    <w:rsid w:val="00974019"/>
    <w:rsid w:val="009744B0"/>
    <w:rsid w:val="00977198"/>
    <w:rsid w:val="0097719F"/>
    <w:rsid w:val="00977763"/>
    <w:rsid w:val="009800CC"/>
    <w:rsid w:val="00980AD6"/>
    <w:rsid w:val="00981704"/>
    <w:rsid w:val="00981973"/>
    <w:rsid w:val="00982009"/>
    <w:rsid w:val="00982219"/>
    <w:rsid w:val="00983B38"/>
    <w:rsid w:val="00984029"/>
    <w:rsid w:val="0098406C"/>
    <w:rsid w:val="0098433E"/>
    <w:rsid w:val="009848A9"/>
    <w:rsid w:val="00985436"/>
    <w:rsid w:val="009865D7"/>
    <w:rsid w:val="00986BEB"/>
    <w:rsid w:val="009900D0"/>
    <w:rsid w:val="00990636"/>
    <w:rsid w:val="00990D66"/>
    <w:rsid w:val="0099249F"/>
    <w:rsid w:val="0099402A"/>
    <w:rsid w:val="009947DF"/>
    <w:rsid w:val="009953ED"/>
    <w:rsid w:val="00996099"/>
    <w:rsid w:val="009960B0"/>
    <w:rsid w:val="00996784"/>
    <w:rsid w:val="00997C86"/>
    <w:rsid w:val="009A0175"/>
    <w:rsid w:val="009A1631"/>
    <w:rsid w:val="009A3268"/>
    <w:rsid w:val="009A32B3"/>
    <w:rsid w:val="009A3B09"/>
    <w:rsid w:val="009A3FE4"/>
    <w:rsid w:val="009A43AE"/>
    <w:rsid w:val="009A5B87"/>
    <w:rsid w:val="009A621C"/>
    <w:rsid w:val="009A62C4"/>
    <w:rsid w:val="009A7ED8"/>
    <w:rsid w:val="009B1DCD"/>
    <w:rsid w:val="009B30CF"/>
    <w:rsid w:val="009B3139"/>
    <w:rsid w:val="009B3273"/>
    <w:rsid w:val="009B3D63"/>
    <w:rsid w:val="009B4DDB"/>
    <w:rsid w:val="009B516C"/>
    <w:rsid w:val="009B5173"/>
    <w:rsid w:val="009B53C3"/>
    <w:rsid w:val="009B60F8"/>
    <w:rsid w:val="009B65B2"/>
    <w:rsid w:val="009B6953"/>
    <w:rsid w:val="009B6EE1"/>
    <w:rsid w:val="009B6FFF"/>
    <w:rsid w:val="009B7AF1"/>
    <w:rsid w:val="009B7B84"/>
    <w:rsid w:val="009C0015"/>
    <w:rsid w:val="009C0971"/>
    <w:rsid w:val="009C2FE7"/>
    <w:rsid w:val="009C33EE"/>
    <w:rsid w:val="009C41FC"/>
    <w:rsid w:val="009C4477"/>
    <w:rsid w:val="009C4E02"/>
    <w:rsid w:val="009C5632"/>
    <w:rsid w:val="009C566A"/>
    <w:rsid w:val="009C608B"/>
    <w:rsid w:val="009C6CBF"/>
    <w:rsid w:val="009C744A"/>
    <w:rsid w:val="009C79F8"/>
    <w:rsid w:val="009D00C3"/>
    <w:rsid w:val="009D1711"/>
    <w:rsid w:val="009D20EB"/>
    <w:rsid w:val="009D4196"/>
    <w:rsid w:val="009D5E45"/>
    <w:rsid w:val="009D6C8F"/>
    <w:rsid w:val="009D71EC"/>
    <w:rsid w:val="009D7B32"/>
    <w:rsid w:val="009E02F9"/>
    <w:rsid w:val="009E1059"/>
    <w:rsid w:val="009E2A24"/>
    <w:rsid w:val="009E2C85"/>
    <w:rsid w:val="009E5C42"/>
    <w:rsid w:val="009E6681"/>
    <w:rsid w:val="009E672D"/>
    <w:rsid w:val="009E780C"/>
    <w:rsid w:val="009F02DA"/>
    <w:rsid w:val="009F0797"/>
    <w:rsid w:val="009F1680"/>
    <w:rsid w:val="009F1DF5"/>
    <w:rsid w:val="009F25FA"/>
    <w:rsid w:val="009F2F03"/>
    <w:rsid w:val="009F3A2B"/>
    <w:rsid w:val="009F4BE6"/>
    <w:rsid w:val="009F4E3B"/>
    <w:rsid w:val="009F5504"/>
    <w:rsid w:val="009F5FF3"/>
    <w:rsid w:val="00A0056F"/>
    <w:rsid w:val="00A00970"/>
    <w:rsid w:val="00A00E4A"/>
    <w:rsid w:val="00A01179"/>
    <w:rsid w:val="00A01C8B"/>
    <w:rsid w:val="00A01EC9"/>
    <w:rsid w:val="00A0261B"/>
    <w:rsid w:val="00A038D7"/>
    <w:rsid w:val="00A03BF9"/>
    <w:rsid w:val="00A03C2C"/>
    <w:rsid w:val="00A10B78"/>
    <w:rsid w:val="00A11A16"/>
    <w:rsid w:val="00A12A10"/>
    <w:rsid w:val="00A12F62"/>
    <w:rsid w:val="00A12FE0"/>
    <w:rsid w:val="00A136F0"/>
    <w:rsid w:val="00A139A5"/>
    <w:rsid w:val="00A13BA9"/>
    <w:rsid w:val="00A13C52"/>
    <w:rsid w:val="00A15035"/>
    <w:rsid w:val="00A15C5B"/>
    <w:rsid w:val="00A16B57"/>
    <w:rsid w:val="00A21703"/>
    <w:rsid w:val="00A218ED"/>
    <w:rsid w:val="00A21E69"/>
    <w:rsid w:val="00A21F97"/>
    <w:rsid w:val="00A221A0"/>
    <w:rsid w:val="00A22332"/>
    <w:rsid w:val="00A22803"/>
    <w:rsid w:val="00A22A1A"/>
    <w:rsid w:val="00A23814"/>
    <w:rsid w:val="00A24064"/>
    <w:rsid w:val="00A24551"/>
    <w:rsid w:val="00A24AA1"/>
    <w:rsid w:val="00A261F5"/>
    <w:rsid w:val="00A267A1"/>
    <w:rsid w:val="00A26BD6"/>
    <w:rsid w:val="00A3154A"/>
    <w:rsid w:val="00A323B3"/>
    <w:rsid w:val="00A327E2"/>
    <w:rsid w:val="00A32CA6"/>
    <w:rsid w:val="00A32DCD"/>
    <w:rsid w:val="00A32FC9"/>
    <w:rsid w:val="00A33FA7"/>
    <w:rsid w:val="00A343E4"/>
    <w:rsid w:val="00A34BE0"/>
    <w:rsid w:val="00A35ED4"/>
    <w:rsid w:val="00A4017D"/>
    <w:rsid w:val="00A408D3"/>
    <w:rsid w:val="00A41429"/>
    <w:rsid w:val="00A417C7"/>
    <w:rsid w:val="00A423D5"/>
    <w:rsid w:val="00A43BED"/>
    <w:rsid w:val="00A44081"/>
    <w:rsid w:val="00A44762"/>
    <w:rsid w:val="00A44EDE"/>
    <w:rsid w:val="00A4515F"/>
    <w:rsid w:val="00A4622C"/>
    <w:rsid w:val="00A46553"/>
    <w:rsid w:val="00A466AE"/>
    <w:rsid w:val="00A46E6B"/>
    <w:rsid w:val="00A47A3F"/>
    <w:rsid w:val="00A50740"/>
    <w:rsid w:val="00A511C9"/>
    <w:rsid w:val="00A52418"/>
    <w:rsid w:val="00A53840"/>
    <w:rsid w:val="00A55E8B"/>
    <w:rsid w:val="00A56740"/>
    <w:rsid w:val="00A6016F"/>
    <w:rsid w:val="00A61887"/>
    <w:rsid w:val="00A61F32"/>
    <w:rsid w:val="00A64122"/>
    <w:rsid w:val="00A652AD"/>
    <w:rsid w:val="00A6586B"/>
    <w:rsid w:val="00A659BE"/>
    <w:rsid w:val="00A6604E"/>
    <w:rsid w:val="00A6626A"/>
    <w:rsid w:val="00A667B6"/>
    <w:rsid w:val="00A66A0C"/>
    <w:rsid w:val="00A66DF1"/>
    <w:rsid w:val="00A67AAF"/>
    <w:rsid w:val="00A72950"/>
    <w:rsid w:val="00A72C66"/>
    <w:rsid w:val="00A72E90"/>
    <w:rsid w:val="00A7305F"/>
    <w:rsid w:val="00A7385A"/>
    <w:rsid w:val="00A73E72"/>
    <w:rsid w:val="00A74CFE"/>
    <w:rsid w:val="00A75AC4"/>
    <w:rsid w:val="00A7641D"/>
    <w:rsid w:val="00A76444"/>
    <w:rsid w:val="00A806C1"/>
    <w:rsid w:val="00A8084A"/>
    <w:rsid w:val="00A8145B"/>
    <w:rsid w:val="00A82C68"/>
    <w:rsid w:val="00A850E7"/>
    <w:rsid w:val="00A85279"/>
    <w:rsid w:val="00A858AE"/>
    <w:rsid w:val="00A86A48"/>
    <w:rsid w:val="00A86CFD"/>
    <w:rsid w:val="00A87FF9"/>
    <w:rsid w:val="00A90ECB"/>
    <w:rsid w:val="00A91076"/>
    <w:rsid w:val="00A91BCB"/>
    <w:rsid w:val="00A93153"/>
    <w:rsid w:val="00A9330C"/>
    <w:rsid w:val="00A935E5"/>
    <w:rsid w:val="00A93C47"/>
    <w:rsid w:val="00A941A8"/>
    <w:rsid w:val="00A94B7A"/>
    <w:rsid w:val="00A96956"/>
    <w:rsid w:val="00AA020E"/>
    <w:rsid w:val="00AA0D7F"/>
    <w:rsid w:val="00AA14BF"/>
    <w:rsid w:val="00AA2E12"/>
    <w:rsid w:val="00AA37C1"/>
    <w:rsid w:val="00AA4073"/>
    <w:rsid w:val="00AA56A6"/>
    <w:rsid w:val="00AA6A74"/>
    <w:rsid w:val="00AA6B77"/>
    <w:rsid w:val="00AB0610"/>
    <w:rsid w:val="00AB0C20"/>
    <w:rsid w:val="00AB1B19"/>
    <w:rsid w:val="00AB2909"/>
    <w:rsid w:val="00AB4289"/>
    <w:rsid w:val="00AB51B0"/>
    <w:rsid w:val="00AB56BD"/>
    <w:rsid w:val="00AB6CA9"/>
    <w:rsid w:val="00AB6DC6"/>
    <w:rsid w:val="00AB7091"/>
    <w:rsid w:val="00AB71C1"/>
    <w:rsid w:val="00AB732E"/>
    <w:rsid w:val="00AB79CC"/>
    <w:rsid w:val="00AB7B55"/>
    <w:rsid w:val="00AC1086"/>
    <w:rsid w:val="00AC1471"/>
    <w:rsid w:val="00AC1CAC"/>
    <w:rsid w:val="00AC2A86"/>
    <w:rsid w:val="00AC3F7F"/>
    <w:rsid w:val="00AC4E92"/>
    <w:rsid w:val="00AC6DE7"/>
    <w:rsid w:val="00AC75D2"/>
    <w:rsid w:val="00AD043E"/>
    <w:rsid w:val="00AD07FB"/>
    <w:rsid w:val="00AD146C"/>
    <w:rsid w:val="00AD1944"/>
    <w:rsid w:val="00AD24DA"/>
    <w:rsid w:val="00AD29D3"/>
    <w:rsid w:val="00AD32AE"/>
    <w:rsid w:val="00AD3A94"/>
    <w:rsid w:val="00AD4CAF"/>
    <w:rsid w:val="00AD5CAA"/>
    <w:rsid w:val="00AD5DE6"/>
    <w:rsid w:val="00AE23E8"/>
    <w:rsid w:val="00AE32EE"/>
    <w:rsid w:val="00AE4298"/>
    <w:rsid w:val="00AE43CC"/>
    <w:rsid w:val="00AE458B"/>
    <w:rsid w:val="00AE476B"/>
    <w:rsid w:val="00AE49AA"/>
    <w:rsid w:val="00AE5070"/>
    <w:rsid w:val="00AE7293"/>
    <w:rsid w:val="00AF0F12"/>
    <w:rsid w:val="00AF24D6"/>
    <w:rsid w:val="00AF3614"/>
    <w:rsid w:val="00AF369E"/>
    <w:rsid w:val="00AF39F4"/>
    <w:rsid w:val="00AF44EF"/>
    <w:rsid w:val="00AF56C4"/>
    <w:rsid w:val="00B010ED"/>
    <w:rsid w:val="00B01B71"/>
    <w:rsid w:val="00B026AE"/>
    <w:rsid w:val="00B02A03"/>
    <w:rsid w:val="00B041C6"/>
    <w:rsid w:val="00B0426F"/>
    <w:rsid w:val="00B045A3"/>
    <w:rsid w:val="00B058E0"/>
    <w:rsid w:val="00B06372"/>
    <w:rsid w:val="00B076B6"/>
    <w:rsid w:val="00B07FC8"/>
    <w:rsid w:val="00B1149F"/>
    <w:rsid w:val="00B116C2"/>
    <w:rsid w:val="00B1337D"/>
    <w:rsid w:val="00B1448C"/>
    <w:rsid w:val="00B16472"/>
    <w:rsid w:val="00B16BBC"/>
    <w:rsid w:val="00B172EB"/>
    <w:rsid w:val="00B17BB3"/>
    <w:rsid w:val="00B200DE"/>
    <w:rsid w:val="00B20A15"/>
    <w:rsid w:val="00B20ABB"/>
    <w:rsid w:val="00B21B22"/>
    <w:rsid w:val="00B21BA7"/>
    <w:rsid w:val="00B21FAE"/>
    <w:rsid w:val="00B224E3"/>
    <w:rsid w:val="00B23710"/>
    <w:rsid w:val="00B23A60"/>
    <w:rsid w:val="00B23EA6"/>
    <w:rsid w:val="00B24119"/>
    <w:rsid w:val="00B2533B"/>
    <w:rsid w:val="00B25A55"/>
    <w:rsid w:val="00B2618C"/>
    <w:rsid w:val="00B261C0"/>
    <w:rsid w:val="00B2676A"/>
    <w:rsid w:val="00B26822"/>
    <w:rsid w:val="00B26F53"/>
    <w:rsid w:val="00B2780F"/>
    <w:rsid w:val="00B27D83"/>
    <w:rsid w:val="00B303F7"/>
    <w:rsid w:val="00B31103"/>
    <w:rsid w:val="00B3165F"/>
    <w:rsid w:val="00B31AF5"/>
    <w:rsid w:val="00B328B6"/>
    <w:rsid w:val="00B32F96"/>
    <w:rsid w:val="00B33685"/>
    <w:rsid w:val="00B33C89"/>
    <w:rsid w:val="00B33DC1"/>
    <w:rsid w:val="00B33DCC"/>
    <w:rsid w:val="00B341F0"/>
    <w:rsid w:val="00B34812"/>
    <w:rsid w:val="00B34F30"/>
    <w:rsid w:val="00B35118"/>
    <w:rsid w:val="00B351D3"/>
    <w:rsid w:val="00B35EBB"/>
    <w:rsid w:val="00B35EEF"/>
    <w:rsid w:val="00B36EDE"/>
    <w:rsid w:val="00B4115A"/>
    <w:rsid w:val="00B4482E"/>
    <w:rsid w:val="00B44BC4"/>
    <w:rsid w:val="00B44D21"/>
    <w:rsid w:val="00B456D3"/>
    <w:rsid w:val="00B45A43"/>
    <w:rsid w:val="00B45EA4"/>
    <w:rsid w:val="00B46BE1"/>
    <w:rsid w:val="00B46C5E"/>
    <w:rsid w:val="00B46DF8"/>
    <w:rsid w:val="00B47B95"/>
    <w:rsid w:val="00B5044B"/>
    <w:rsid w:val="00B5050F"/>
    <w:rsid w:val="00B519F7"/>
    <w:rsid w:val="00B51EAF"/>
    <w:rsid w:val="00B523FD"/>
    <w:rsid w:val="00B52629"/>
    <w:rsid w:val="00B526B6"/>
    <w:rsid w:val="00B53DBC"/>
    <w:rsid w:val="00B55A9C"/>
    <w:rsid w:val="00B57E00"/>
    <w:rsid w:val="00B60D90"/>
    <w:rsid w:val="00B6136A"/>
    <w:rsid w:val="00B613EC"/>
    <w:rsid w:val="00B615C5"/>
    <w:rsid w:val="00B6237B"/>
    <w:rsid w:val="00B62CE3"/>
    <w:rsid w:val="00B639F6"/>
    <w:rsid w:val="00B6484C"/>
    <w:rsid w:val="00B65163"/>
    <w:rsid w:val="00B6521D"/>
    <w:rsid w:val="00B65F20"/>
    <w:rsid w:val="00B66108"/>
    <w:rsid w:val="00B67CDA"/>
    <w:rsid w:val="00B7052C"/>
    <w:rsid w:val="00B70DA3"/>
    <w:rsid w:val="00B71F0A"/>
    <w:rsid w:val="00B7245B"/>
    <w:rsid w:val="00B7384B"/>
    <w:rsid w:val="00B7590B"/>
    <w:rsid w:val="00B76BD5"/>
    <w:rsid w:val="00B7762F"/>
    <w:rsid w:val="00B80305"/>
    <w:rsid w:val="00B8060D"/>
    <w:rsid w:val="00B838B6"/>
    <w:rsid w:val="00B83F4D"/>
    <w:rsid w:val="00B846F3"/>
    <w:rsid w:val="00B84A9C"/>
    <w:rsid w:val="00B91AA1"/>
    <w:rsid w:val="00B91D09"/>
    <w:rsid w:val="00B92F12"/>
    <w:rsid w:val="00B92F24"/>
    <w:rsid w:val="00B93446"/>
    <w:rsid w:val="00B9464E"/>
    <w:rsid w:val="00B95119"/>
    <w:rsid w:val="00B96709"/>
    <w:rsid w:val="00B968E8"/>
    <w:rsid w:val="00B97206"/>
    <w:rsid w:val="00B9737F"/>
    <w:rsid w:val="00B97F1A"/>
    <w:rsid w:val="00BA0195"/>
    <w:rsid w:val="00BA0D9C"/>
    <w:rsid w:val="00BA1FAE"/>
    <w:rsid w:val="00BA391D"/>
    <w:rsid w:val="00BA4507"/>
    <w:rsid w:val="00BA47B8"/>
    <w:rsid w:val="00BA5594"/>
    <w:rsid w:val="00BA79D8"/>
    <w:rsid w:val="00BB01D7"/>
    <w:rsid w:val="00BB1617"/>
    <w:rsid w:val="00BB1DCE"/>
    <w:rsid w:val="00BB25DF"/>
    <w:rsid w:val="00BB274A"/>
    <w:rsid w:val="00BB39FA"/>
    <w:rsid w:val="00BB4A68"/>
    <w:rsid w:val="00BB5852"/>
    <w:rsid w:val="00BB6A79"/>
    <w:rsid w:val="00BB7306"/>
    <w:rsid w:val="00BB7859"/>
    <w:rsid w:val="00BC0C84"/>
    <w:rsid w:val="00BC1623"/>
    <w:rsid w:val="00BC164A"/>
    <w:rsid w:val="00BC21BC"/>
    <w:rsid w:val="00BC39F8"/>
    <w:rsid w:val="00BC4C92"/>
    <w:rsid w:val="00BC57A9"/>
    <w:rsid w:val="00BC62DD"/>
    <w:rsid w:val="00BD1B2D"/>
    <w:rsid w:val="00BD2AB4"/>
    <w:rsid w:val="00BD2DCE"/>
    <w:rsid w:val="00BD35DA"/>
    <w:rsid w:val="00BD3C64"/>
    <w:rsid w:val="00BD5C47"/>
    <w:rsid w:val="00BD5F5F"/>
    <w:rsid w:val="00BD6278"/>
    <w:rsid w:val="00BD7059"/>
    <w:rsid w:val="00BE0587"/>
    <w:rsid w:val="00BE19C5"/>
    <w:rsid w:val="00BE1FFF"/>
    <w:rsid w:val="00BE253B"/>
    <w:rsid w:val="00BE4438"/>
    <w:rsid w:val="00BE466C"/>
    <w:rsid w:val="00BE5383"/>
    <w:rsid w:val="00BE5A8A"/>
    <w:rsid w:val="00BE5F7B"/>
    <w:rsid w:val="00BE61B1"/>
    <w:rsid w:val="00BE61C0"/>
    <w:rsid w:val="00BE6D0C"/>
    <w:rsid w:val="00BE7B1F"/>
    <w:rsid w:val="00BF05A9"/>
    <w:rsid w:val="00BF2304"/>
    <w:rsid w:val="00BF2820"/>
    <w:rsid w:val="00BF2AD9"/>
    <w:rsid w:val="00BF3D6C"/>
    <w:rsid w:val="00BF4910"/>
    <w:rsid w:val="00BF5EAA"/>
    <w:rsid w:val="00BF682D"/>
    <w:rsid w:val="00BF6873"/>
    <w:rsid w:val="00BF7253"/>
    <w:rsid w:val="00BF7275"/>
    <w:rsid w:val="00BF79D8"/>
    <w:rsid w:val="00C008F5"/>
    <w:rsid w:val="00C016F8"/>
    <w:rsid w:val="00C018CA"/>
    <w:rsid w:val="00C01ACC"/>
    <w:rsid w:val="00C023E5"/>
    <w:rsid w:val="00C02EC5"/>
    <w:rsid w:val="00C0354B"/>
    <w:rsid w:val="00C048AC"/>
    <w:rsid w:val="00C052E3"/>
    <w:rsid w:val="00C06475"/>
    <w:rsid w:val="00C075EF"/>
    <w:rsid w:val="00C10B40"/>
    <w:rsid w:val="00C113DC"/>
    <w:rsid w:val="00C11517"/>
    <w:rsid w:val="00C12526"/>
    <w:rsid w:val="00C13745"/>
    <w:rsid w:val="00C13E86"/>
    <w:rsid w:val="00C14237"/>
    <w:rsid w:val="00C15717"/>
    <w:rsid w:val="00C16D5F"/>
    <w:rsid w:val="00C208EB"/>
    <w:rsid w:val="00C2158B"/>
    <w:rsid w:val="00C221ED"/>
    <w:rsid w:val="00C223F6"/>
    <w:rsid w:val="00C227CB"/>
    <w:rsid w:val="00C22A15"/>
    <w:rsid w:val="00C22ADD"/>
    <w:rsid w:val="00C23BBD"/>
    <w:rsid w:val="00C2483A"/>
    <w:rsid w:val="00C249A6"/>
    <w:rsid w:val="00C24E9F"/>
    <w:rsid w:val="00C2505E"/>
    <w:rsid w:val="00C273CA"/>
    <w:rsid w:val="00C27B5F"/>
    <w:rsid w:val="00C30061"/>
    <w:rsid w:val="00C302CD"/>
    <w:rsid w:val="00C305CC"/>
    <w:rsid w:val="00C31305"/>
    <w:rsid w:val="00C31FE0"/>
    <w:rsid w:val="00C330A6"/>
    <w:rsid w:val="00C335F1"/>
    <w:rsid w:val="00C33673"/>
    <w:rsid w:val="00C336B1"/>
    <w:rsid w:val="00C3567D"/>
    <w:rsid w:val="00C36BF0"/>
    <w:rsid w:val="00C37880"/>
    <w:rsid w:val="00C404A8"/>
    <w:rsid w:val="00C41AE9"/>
    <w:rsid w:val="00C41C8D"/>
    <w:rsid w:val="00C429DC"/>
    <w:rsid w:val="00C42D2F"/>
    <w:rsid w:val="00C44F8F"/>
    <w:rsid w:val="00C47008"/>
    <w:rsid w:val="00C47B40"/>
    <w:rsid w:val="00C47FBB"/>
    <w:rsid w:val="00C50204"/>
    <w:rsid w:val="00C50820"/>
    <w:rsid w:val="00C50C93"/>
    <w:rsid w:val="00C50FB8"/>
    <w:rsid w:val="00C51621"/>
    <w:rsid w:val="00C532A3"/>
    <w:rsid w:val="00C54628"/>
    <w:rsid w:val="00C54D65"/>
    <w:rsid w:val="00C54DB3"/>
    <w:rsid w:val="00C551F8"/>
    <w:rsid w:val="00C55F97"/>
    <w:rsid w:val="00C564BC"/>
    <w:rsid w:val="00C56DAA"/>
    <w:rsid w:val="00C5809E"/>
    <w:rsid w:val="00C62450"/>
    <w:rsid w:val="00C62522"/>
    <w:rsid w:val="00C63268"/>
    <w:rsid w:val="00C63772"/>
    <w:rsid w:val="00C63D29"/>
    <w:rsid w:val="00C677D0"/>
    <w:rsid w:val="00C707AD"/>
    <w:rsid w:val="00C70E9D"/>
    <w:rsid w:val="00C72976"/>
    <w:rsid w:val="00C73CB9"/>
    <w:rsid w:val="00C740C0"/>
    <w:rsid w:val="00C75328"/>
    <w:rsid w:val="00C81716"/>
    <w:rsid w:val="00C81D22"/>
    <w:rsid w:val="00C834D1"/>
    <w:rsid w:val="00C84336"/>
    <w:rsid w:val="00C87AEE"/>
    <w:rsid w:val="00C9049D"/>
    <w:rsid w:val="00C90A2A"/>
    <w:rsid w:val="00C92037"/>
    <w:rsid w:val="00C92605"/>
    <w:rsid w:val="00C9305E"/>
    <w:rsid w:val="00C95095"/>
    <w:rsid w:val="00C95415"/>
    <w:rsid w:val="00C95D16"/>
    <w:rsid w:val="00C97E02"/>
    <w:rsid w:val="00CA0293"/>
    <w:rsid w:val="00CA03EA"/>
    <w:rsid w:val="00CA0BD6"/>
    <w:rsid w:val="00CA17A7"/>
    <w:rsid w:val="00CA302F"/>
    <w:rsid w:val="00CA3BE8"/>
    <w:rsid w:val="00CA4F46"/>
    <w:rsid w:val="00CA5392"/>
    <w:rsid w:val="00CA636C"/>
    <w:rsid w:val="00CA639B"/>
    <w:rsid w:val="00CA728A"/>
    <w:rsid w:val="00CA739E"/>
    <w:rsid w:val="00CA7E4A"/>
    <w:rsid w:val="00CB2755"/>
    <w:rsid w:val="00CB346F"/>
    <w:rsid w:val="00CB4742"/>
    <w:rsid w:val="00CB5405"/>
    <w:rsid w:val="00CB61FE"/>
    <w:rsid w:val="00CB62A1"/>
    <w:rsid w:val="00CB6C19"/>
    <w:rsid w:val="00CC2670"/>
    <w:rsid w:val="00CC3211"/>
    <w:rsid w:val="00CC438E"/>
    <w:rsid w:val="00CC4A0D"/>
    <w:rsid w:val="00CC4D30"/>
    <w:rsid w:val="00CC5647"/>
    <w:rsid w:val="00CC5843"/>
    <w:rsid w:val="00CC5DD7"/>
    <w:rsid w:val="00CC62A8"/>
    <w:rsid w:val="00CC79A1"/>
    <w:rsid w:val="00CC7AA5"/>
    <w:rsid w:val="00CC7AFC"/>
    <w:rsid w:val="00CD1C07"/>
    <w:rsid w:val="00CD227A"/>
    <w:rsid w:val="00CD2D09"/>
    <w:rsid w:val="00CD3A5C"/>
    <w:rsid w:val="00CD484B"/>
    <w:rsid w:val="00CD4CE8"/>
    <w:rsid w:val="00CD4E73"/>
    <w:rsid w:val="00CD6287"/>
    <w:rsid w:val="00CD6C53"/>
    <w:rsid w:val="00CD6F27"/>
    <w:rsid w:val="00CD7217"/>
    <w:rsid w:val="00CD760C"/>
    <w:rsid w:val="00CE044E"/>
    <w:rsid w:val="00CE14A7"/>
    <w:rsid w:val="00CE1B4F"/>
    <w:rsid w:val="00CE29A4"/>
    <w:rsid w:val="00CE4006"/>
    <w:rsid w:val="00CE4301"/>
    <w:rsid w:val="00CE46B6"/>
    <w:rsid w:val="00CE46DF"/>
    <w:rsid w:val="00CE5A02"/>
    <w:rsid w:val="00CE6286"/>
    <w:rsid w:val="00CE71CC"/>
    <w:rsid w:val="00CE7B57"/>
    <w:rsid w:val="00CF121D"/>
    <w:rsid w:val="00CF1797"/>
    <w:rsid w:val="00CF3603"/>
    <w:rsid w:val="00CF37CB"/>
    <w:rsid w:val="00CF3A9E"/>
    <w:rsid w:val="00CF3C81"/>
    <w:rsid w:val="00CF43EF"/>
    <w:rsid w:val="00CF49A2"/>
    <w:rsid w:val="00CF517A"/>
    <w:rsid w:val="00CF5989"/>
    <w:rsid w:val="00CF725E"/>
    <w:rsid w:val="00CF72A8"/>
    <w:rsid w:val="00D00126"/>
    <w:rsid w:val="00D0112C"/>
    <w:rsid w:val="00D01278"/>
    <w:rsid w:val="00D0371F"/>
    <w:rsid w:val="00D03812"/>
    <w:rsid w:val="00D03A89"/>
    <w:rsid w:val="00D049B9"/>
    <w:rsid w:val="00D06DF9"/>
    <w:rsid w:val="00D07CCA"/>
    <w:rsid w:val="00D1022E"/>
    <w:rsid w:val="00D10A91"/>
    <w:rsid w:val="00D1150D"/>
    <w:rsid w:val="00D11665"/>
    <w:rsid w:val="00D119DF"/>
    <w:rsid w:val="00D11D25"/>
    <w:rsid w:val="00D11ECB"/>
    <w:rsid w:val="00D14023"/>
    <w:rsid w:val="00D143E4"/>
    <w:rsid w:val="00D14565"/>
    <w:rsid w:val="00D15BC0"/>
    <w:rsid w:val="00D161F5"/>
    <w:rsid w:val="00D17166"/>
    <w:rsid w:val="00D20441"/>
    <w:rsid w:val="00D20F7D"/>
    <w:rsid w:val="00D21418"/>
    <w:rsid w:val="00D22095"/>
    <w:rsid w:val="00D23055"/>
    <w:rsid w:val="00D2390C"/>
    <w:rsid w:val="00D23C99"/>
    <w:rsid w:val="00D23CD8"/>
    <w:rsid w:val="00D23CEC"/>
    <w:rsid w:val="00D24090"/>
    <w:rsid w:val="00D25450"/>
    <w:rsid w:val="00D25EDC"/>
    <w:rsid w:val="00D2624C"/>
    <w:rsid w:val="00D26C68"/>
    <w:rsid w:val="00D301C4"/>
    <w:rsid w:val="00D3038E"/>
    <w:rsid w:val="00D30BD2"/>
    <w:rsid w:val="00D312C0"/>
    <w:rsid w:val="00D31349"/>
    <w:rsid w:val="00D316D1"/>
    <w:rsid w:val="00D316D2"/>
    <w:rsid w:val="00D32C74"/>
    <w:rsid w:val="00D33126"/>
    <w:rsid w:val="00D33FFF"/>
    <w:rsid w:val="00D34A0D"/>
    <w:rsid w:val="00D34C37"/>
    <w:rsid w:val="00D35855"/>
    <w:rsid w:val="00D36E64"/>
    <w:rsid w:val="00D451BD"/>
    <w:rsid w:val="00D45209"/>
    <w:rsid w:val="00D455CE"/>
    <w:rsid w:val="00D47C14"/>
    <w:rsid w:val="00D47DD4"/>
    <w:rsid w:val="00D50398"/>
    <w:rsid w:val="00D517EB"/>
    <w:rsid w:val="00D51CE7"/>
    <w:rsid w:val="00D52B7C"/>
    <w:rsid w:val="00D5352C"/>
    <w:rsid w:val="00D539CF"/>
    <w:rsid w:val="00D53FB5"/>
    <w:rsid w:val="00D54039"/>
    <w:rsid w:val="00D541A0"/>
    <w:rsid w:val="00D5526F"/>
    <w:rsid w:val="00D5621D"/>
    <w:rsid w:val="00D606B7"/>
    <w:rsid w:val="00D60958"/>
    <w:rsid w:val="00D620D0"/>
    <w:rsid w:val="00D628A7"/>
    <w:rsid w:val="00D62E16"/>
    <w:rsid w:val="00D62E29"/>
    <w:rsid w:val="00D642B7"/>
    <w:rsid w:val="00D64941"/>
    <w:rsid w:val="00D6497F"/>
    <w:rsid w:val="00D66565"/>
    <w:rsid w:val="00D678E7"/>
    <w:rsid w:val="00D67907"/>
    <w:rsid w:val="00D67D0D"/>
    <w:rsid w:val="00D67D58"/>
    <w:rsid w:val="00D70C0E"/>
    <w:rsid w:val="00D70FA8"/>
    <w:rsid w:val="00D715FA"/>
    <w:rsid w:val="00D722E8"/>
    <w:rsid w:val="00D72AF0"/>
    <w:rsid w:val="00D72C50"/>
    <w:rsid w:val="00D74270"/>
    <w:rsid w:val="00D742B5"/>
    <w:rsid w:val="00D744C2"/>
    <w:rsid w:val="00D74B71"/>
    <w:rsid w:val="00D750D4"/>
    <w:rsid w:val="00D759D4"/>
    <w:rsid w:val="00D75F9B"/>
    <w:rsid w:val="00D75FD7"/>
    <w:rsid w:val="00D774CD"/>
    <w:rsid w:val="00D77A14"/>
    <w:rsid w:val="00D77A19"/>
    <w:rsid w:val="00D8028D"/>
    <w:rsid w:val="00D80BCE"/>
    <w:rsid w:val="00D81459"/>
    <w:rsid w:val="00D8147C"/>
    <w:rsid w:val="00D81C01"/>
    <w:rsid w:val="00D824FB"/>
    <w:rsid w:val="00D849F8"/>
    <w:rsid w:val="00D84C5E"/>
    <w:rsid w:val="00D85CE9"/>
    <w:rsid w:val="00D85F10"/>
    <w:rsid w:val="00D9094C"/>
    <w:rsid w:val="00D9168F"/>
    <w:rsid w:val="00D92983"/>
    <w:rsid w:val="00D929BE"/>
    <w:rsid w:val="00D93CCE"/>
    <w:rsid w:val="00D94168"/>
    <w:rsid w:val="00D94C6B"/>
    <w:rsid w:val="00D959EA"/>
    <w:rsid w:val="00D96AF7"/>
    <w:rsid w:val="00D9725B"/>
    <w:rsid w:val="00DA01CD"/>
    <w:rsid w:val="00DA089B"/>
    <w:rsid w:val="00DA1116"/>
    <w:rsid w:val="00DA174C"/>
    <w:rsid w:val="00DA21DD"/>
    <w:rsid w:val="00DA38B0"/>
    <w:rsid w:val="00DA4C24"/>
    <w:rsid w:val="00DA504E"/>
    <w:rsid w:val="00DA62C4"/>
    <w:rsid w:val="00DA6E55"/>
    <w:rsid w:val="00DA705E"/>
    <w:rsid w:val="00DB11FF"/>
    <w:rsid w:val="00DB1370"/>
    <w:rsid w:val="00DB1CB5"/>
    <w:rsid w:val="00DB26A4"/>
    <w:rsid w:val="00DB2BC4"/>
    <w:rsid w:val="00DB2D40"/>
    <w:rsid w:val="00DB433A"/>
    <w:rsid w:val="00DB61D9"/>
    <w:rsid w:val="00DB6D9D"/>
    <w:rsid w:val="00DC041B"/>
    <w:rsid w:val="00DC080C"/>
    <w:rsid w:val="00DC1641"/>
    <w:rsid w:val="00DC1C84"/>
    <w:rsid w:val="00DC1F34"/>
    <w:rsid w:val="00DC3847"/>
    <w:rsid w:val="00DC4698"/>
    <w:rsid w:val="00DC60C0"/>
    <w:rsid w:val="00DC6663"/>
    <w:rsid w:val="00DD0516"/>
    <w:rsid w:val="00DD14D3"/>
    <w:rsid w:val="00DD2E69"/>
    <w:rsid w:val="00DD35CB"/>
    <w:rsid w:val="00DD36F8"/>
    <w:rsid w:val="00DD3796"/>
    <w:rsid w:val="00DD48F2"/>
    <w:rsid w:val="00DD4EEC"/>
    <w:rsid w:val="00DD6398"/>
    <w:rsid w:val="00DD64C1"/>
    <w:rsid w:val="00DD6E45"/>
    <w:rsid w:val="00DD7684"/>
    <w:rsid w:val="00DD7BF2"/>
    <w:rsid w:val="00DD7DAA"/>
    <w:rsid w:val="00DE0090"/>
    <w:rsid w:val="00DE079B"/>
    <w:rsid w:val="00DE0A32"/>
    <w:rsid w:val="00DE0F18"/>
    <w:rsid w:val="00DE1EE1"/>
    <w:rsid w:val="00DE27BB"/>
    <w:rsid w:val="00DE2873"/>
    <w:rsid w:val="00DE2B15"/>
    <w:rsid w:val="00DE2EF7"/>
    <w:rsid w:val="00DE3A70"/>
    <w:rsid w:val="00DE4D4C"/>
    <w:rsid w:val="00DE5020"/>
    <w:rsid w:val="00DE5BC6"/>
    <w:rsid w:val="00DE658F"/>
    <w:rsid w:val="00DE79EA"/>
    <w:rsid w:val="00DF0BCA"/>
    <w:rsid w:val="00DF172D"/>
    <w:rsid w:val="00DF19D1"/>
    <w:rsid w:val="00DF19D5"/>
    <w:rsid w:val="00DF2619"/>
    <w:rsid w:val="00DF4E4B"/>
    <w:rsid w:val="00DF4FE8"/>
    <w:rsid w:val="00DF5530"/>
    <w:rsid w:val="00DF6385"/>
    <w:rsid w:val="00DF6881"/>
    <w:rsid w:val="00E0010A"/>
    <w:rsid w:val="00E00A7D"/>
    <w:rsid w:val="00E00F41"/>
    <w:rsid w:val="00E010DE"/>
    <w:rsid w:val="00E016A1"/>
    <w:rsid w:val="00E01C75"/>
    <w:rsid w:val="00E01E1A"/>
    <w:rsid w:val="00E02014"/>
    <w:rsid w:val="00E02CC4"/>
    <w:rsid w:val="00E04615"/>
    <w:rsid w:val="00E0478F"/>
    <w:rsid w:val="00E04BD1"/>
    <w:rsid w:val="00E056DA"/>
    <w:rsid w:val="00E05DAF"/>
    <w:rsid w:val="00E071D8"/>
    <w:rsid w:val="00E111A1"/>
    <w:rsid w:val="00E11805"/>
    <w:rsid w:val="00E13C0F"/>
    <w:rsid w:val="00E13EA6"/>
    <w:rsid w:val="00E14889"/>
    <w:rsid w:val="00E149FB"/>
    <w:rsid w:val="00E15043"/>
    <w:rsid w:val="00E1532E"/>
    <w:rsid w:val="00E162B9"/>
    <w:rsid w:val="00E16B94"/>
    <w:rsid w:val="00E178A6"/>
    <w:rsid w:val="00E17D22"/>
    <w:rsid w:val="00E206B6"/>
    <w:rsid w:val="00E20879"/>
    <w:rsid w:val="00E21044"/>
    <w:rsid w:val="00E21462"/>
    <w:rsid w:val="00E21A8D"/>
    <w:rsid w:val="00E221A2"/>
    <w:rsid w:val="00E22526"/>
    <w:rsid w:val="00E2540D"/>
    <w:rsid w:val="00E2603A"/>
    <w:rsid w:val="00E265E3"/>
    <w:rsid w:val="00E26635"/>
    <w:rsid w:val="00E27074"/>
    <w:rsid w:val="00E27304"/>
    <w:rsid w:val="00E27C5A"/>
    <w:rsid w:val="00E323CA"/>
    <w:rsid w:val="00E32AFD"/>
    <w:rsid w:val="00E32DAE"/>
    <w:rsid w:val="00E33333"/>
    <w:rsid w:val="00E33B59"/>
    <w:rsid w:val="00E34E7D"/>
    <w:rsid w:val="00E3561C"/>
    <w:rsid w:val="00E35B25"/>
    <w:rsid w:val="00E3610D"/>
    <w:rsid w:val="00E3623B"/>
    <w:rsid w:val="00E37252"/>
    <w:rsid w:val="00E37409"/>
    <w:rsid w:val="00E406A5"/>
    <w:rsid w:val="00E40D08"/>
    <w:rsid w:val="00E410E7"/>
    <w:rsid w:val="00E4133D"/>
    <w:rsid w:val="00E4373C"/>
    <w:rsid w:val="00E43DCB"/>
    <w:rsid w:val="00E4703E"/>
    <w:rsid w:val="00E47DBA"/>
    <w:rsid w:val="00E507A6"/>
    <w:rsid w:val="00E51F13"/>
    <w:rsid w:val="00E5395F"/>
    <w:rsid w:val="00E55259"/>
    <w:rsid w:val="00E55810"/>
    <w:rsid w:val="00E5608C"/>
    <w:rsid w:val="00E5682E"/>
    <w:rsid w:val="00E6009F"/>
    <w:rsid w:val="00E607B3"/>
    <w:rsid w:val="00E60AF2"/>
    <w:rsid w:val="00E61656"/>
    <w:rsid w:val="00E62A9D"/>
    <w:rsid w:val="00E62DC4"/>
    <w:rsid w:val="00E62E27"/>
    <w:rsid w:val="00E6333C"/>
    <w:rsid w:val="00E6382D"/>
    <w:rsid w:val="00E64270"/>
    <w:rsid w:val="00E64B14"/>
    <w:rsid w:val="00E65B67"/>
    <w:rsid w:val="00E674C4"/>
    <w:rsid w:val="00E6776A"/>
    <w:rsid w:val="00E67D0A"/>
    <w:rsid w:val="00E71032"/>
    <w:rsid w:val="00E715EE"/>
    <w:rsid w:val="00E717CC"/>
    <w:rsid w:val="00E730B6"/>
    <w:rsid w:val="00E732A7"/>
    <w:rsid w:val="00E74357"/>
    <w:rsid w:val="00E74C76"/>
    <w:rsid w:val="00E7663C"/>
    <w:rsid w:val="00E7744F"/>
    <w:rsid w:val="00E774D6"/>
    <w:rsid w:val="00E81B5F"/>
    <w:rsid w:val="00E82E7A"/>
    <w:rsid w:val="00E8393B"/>
    <w:rsid w:val="00E83AE5"/>
    <w:rsid w:val="00E84187"/>
    <w:rsid w:val="00E85079"/>
    <w:rsid w:val="00E852E1"/>
    <w:rsid w:val="00E8550D"/>
    <w:rsid w:val="00E85C98"/>
    <w:rsid w:val="00E860E4"/>
    <w:rsid w:val="00E86BD5"/>
    <w:rsid w:val="00E87C26"/>
    <w:rsid w:val="00E87E77"/>
    <w:rsid w:val="00E90A0C"/>
    <w:rsid w:val="00E90AA0"/>
    <w:rsid w:val="00E9256A"/>
    <w:rsid w:val="00E92FF1"/>
    <w:rsid w:val="00E93B67"/>
    <w:rsid w:val="00E93CF8"/>
    <w:rsid w:val="00E9580B"/>
    <w:rsid w:val="00E95B87"/>
    <w:rsid w:val="00E9680D"/>
    <w:rsid w:val="00E96962"/>
    <w:rsid w:val="00EA0163"/>
    <w:rsid w:val="00EA0CF2"/>
    <w:rsid w:val="00EA12E2"/>
    <w:rsid w:val="00EA1649"/>
    <w:rsid w:val="00EA1ECD"/>
    <w:rsid w:val="00EA35FB"/>
    <w:rsid w:val="00EA3DF9"/>
    <w:rsid w:val="00EA4F6E"/>
    <w:rsid w:val="00EA55FC"/>
    <w:rsid w:val="00EA6AD8"/>
    <w:rsid w:val="00EA73C1"/>
    <w:rsid w:val="00EB1EF5"/>
    <w:rsid w:val="00EB28A8"/>
    <w:rsid w:val="00EB362B"/>
    <w:rsid w:val="00EB39FD"/>
    <w:rsid w:val="00EB4FEF"/>
    <w:rsid w:val="00EB5595"/>
    <w:rsid w:val="00EB6015"/>
    <w:rsid w:val="00EB6083"/>
    <w:rsid w:val="00EB60DE"/>
    <w:rsid w:val="00EC0601"/>
    <w:rsid w:val="00EC1303"/>
    <w:rsid w:val="00EC1830"/>
    <w:rsid w:val="00EC271E"/>
    <w:rsid w:val="00EC3F68"/>
    <w:rsid w:val="00EC583A"/>
    <w:rsid w:val="00ED1D8C"/>
    <w:rsid w:val="00ED2182"/>
    <w:rsid w:val="00ED3306"/>
    <w:rsid w:val="00ED3316"/>
    <w:rsid w:val="00ED68F0"/>
    <w:rsid w:val="00ED6B3A"/>
    <w:rsid w:val="00ED6D02"/>
    <w:rsid w:val="00ED7105"/>
    <w:rsid w:val="00EE2BCC"/>
    <w:rsid w:val="00EE2EED"/>
    <w:rsid w:val="00EE365E"/>
    <w:rsid w:val="00EE6663"/>
    <w:rsid w:val="00EE6735"/>
    <w:rsid w:val="00EE725B"/>
    <w:rsid w:val="00EE752B"/>
    <w:rsid w:val="00EE7B3E"/>
    <w:rsid w:val="00EF06AD"/>
    <w:rsid w:val="00EF17CF"/>
    <w:rsid w:val="00EF296C"/>
    <w:rsid w:val="00EF2A94"/>
    <w:rsid w:val="00EF33F0"/>
    <w:rsid w:val="00EF3FEF"/>
    <w:rsid w:val="00EF544F"/>
    <w:rsid w:val="00EF6938"/>
    <w:rsid w:val="00EF7357"/>
    <w:rsid w:val="00EF7A67"/>
    <w:rsid w:val="00EF7C9E"/>
    <w:rsid w:val="00F00F0D"/>
    <w:rsid w:val="00F01178"/>
    <w:rsid w:val="00F01D84"/>
    <w:rsid w:val="00F01DED"/>
    <w:rsid w:val="00F02003"/>
    <w:rsid w:val="00F02310"/>
    <w:rsid w:val="00F02393"/>
    <w:rsid w:val="00F02B3F"/>
    <w:rsid w:val="00F02FA5"/>
    <w:rsid w:val="00F03588"/>
    <w:rsid w:val="00F03596"/>
    <w:rsid w:val="00F05501"/>
    <w:rsid w:val="00F06925"/>
    <w:rsid w:val="00F06BF4"/>
    <w:rsid w:val="00F11435"/>
    <w:rsid w:val="00F11533"/>
    <w:rsid w:val="00F138B1"/>
    <w:rsid w:val="00F13EAB"/>
    <w:rsid w:val="00F143EA"/>
    <w:rsid w:val="00F145C3"/>
    <w:rsid w:val="00F14685"/>
    <w:rsid w:val="00F14DE0"/>
    <w:rsid w:val="00F152A7"/>
    <w:rsid w:val="00F200EB"/>
    <w:rsid w:val="00F2036C"/>
    <w:rsid w:val="00F2117F"/>
    <w:rsid w:val="00F21415"/>
    <w:rsid w:val="00F21D49"/>
    <w:rsid w:val="00F2373D"/>
    <w:rsid w:val="00F23A84"/>
    <w:rsid w:val="00F241B3"/>
    <w:rsid w:val="00F2442E"/>
    <w:rsid w:val="00F249F0"/>
    <w:rsid w:val="00F24C0D"/>
    <w:rsid w:val="00F25837"/>
    <w:rsid w:val="00F25C47"/>
    <w:rsid w:val="00F266C0"/>
    <w:rsid w:val="00F26FC2"/>
    <w:rsid w:val="00F2787A"/>
    <w:rsid w:val="00F31C23"/>
    <w:rsid w:val="00F3312E"/>
    <w:rsid w:val="00F343C9"/>
    <w:rsid w:val="00F35748"/>
    <w:rsid w:val="00F360E4"/>
    <w:rsid w:val="00F40AA0"/>
    <w:rsid w:val="00F40CE4"/>
    <w:rsid w:val="00F411FF"/>
    <w:rsid w:val="00F42035"/>
    <w:rsid w:val="00F421AD"/>
    <w:rsid w:val="00F422E3"/>
    <w:rsid w:val="00F45A2C"/>
    <w:rsid w:val="00F45C13"/>
    <w:rsid w:val="00F45DB1"/>
    <w:rsid w:val="00F46361"/>
    <w:rsid w:val="00F4650A"/>
    <w:rsid w:val="00F469A2"/>
    <w:rsid w:val="00F46DD4"/>
    <w:rsid w:val="00F477AB"/>
    <w:rsid w:val="00F50497"/>
    <w:rsid w:val="00F50D8B"/>
    <w:rsid w:val="00F51051"/>
    <w:rsid w:val="00F51619"/>
    <w:rsid w:val="00F51BA8"/>
    <w:rsid w:val="00F5237A"/>
    <w:rsid w:val="00F525AC"/>
    <w:rsid w:val="00F52C28"/>
    <w:rsid w:val="00F534DA"/>
    <w:rsid w:val="00F54C3B"/>
    <w:rsid w:val="00F56D31"/>
    <w:rsid w:val="00F60694"/>
    <w:rsid w:val="00F60E14"/>
    <w:rsid w:val="00F610F0"/>
    <w:rsid w:val="00F6156C"/>
    <w:rsid w:val="00F632E0"/>
    <w:rsid w:val="00F65B9E"/>
    <w:rsid w:val="00F6617C"/>
    <w:rsid w:val="00F708A5"/>
    <w:rsid w:val="00F71BF1"/>
    <w:rsid w:val="00F71C12"/>
    <w:rsid w:val="00F71C9E"/>
    <w:rsid w:val="00F71F3E"/>
    <w:rsid w:val="00F7224F"/>
    <w:rsid w:val="00F74594"/>
    <w:rsid w:val="00F771F9"/>
    <w:rsid w:val="00F77509"/>
    <w:rsid w:val="00F82213"/>
    <w:rsid w:val="00F8246B"/>
    <w:rsid w:val="00F855A2"/>
    <w:rsid w:val="00F85C22"/>
    <w:rsid w:val="00F86856"/>
    <w:rsid w:val="00F86C4D"/>
    <w:rsid w:val="00F86E43"/>
    <w:rsid w:val="00F90F4A"/>
    <w:rsid w:val="00F92428"/>
    <w:rsid w:val="00F92532"/>
    <w:rsid w:val="00F93904"/>
    <w:rsid w:val="00F93E2E"/>
    <w:rsid w:val="00F94595"/>
    <w:rsid w:val="00F9638C"/>
    <w:rsid w:val="00F969EC"/>
    <w:rsid w:val="00F96F0B"/>
    <w:rsid w:val="00F9730A"/>
    <w:rsid w:val="00FA1148"/>
    <w:rsid w:val="00FA1A41"/>
    <w:rsid w:val="00FA1C18"/>
    <w:rsid w:val="00FA1D3F"/>
    <w:rsid w:val="00FA23CB"/>
    <w:rsid w:val="00FA36B7"/>
    <w:rsid w:val="00FA377D"/>
    <w:rsid w:val="00FA3B99"/>
    <w:rsid w:val="00FA55C0"/>
    <w:rsid w:val="00FA560A"/>
    <w:rsid w:val="00FA5A9C"/>
    <w:rsid w:val="00FA6058"/>
    <w:rsid w:val="00FA639E"/>
    <w:rsid w:val="00FA740A"/>
    <w:rsid w:val="00FA7E88"/>
    <w:rsid w:val="00FB0FB8"/>
    <w:rsid w:val="00FB13F7"/>
    <w:rsid w:val="00FB3162"/>
    <w:rsid w:val="00FB37D2"/>
    <w:rsid w:val="00FB45A3"/>
    <w:rsid w:val="00FB468F"/>
    <w:rsid w:val="00FB576B"/>
    <w:rsid w:val="00FB6E0B"/>
    <w:rsid w:val="00FB7829"/>
    <w:rsid w:val="00FC120B"/>
    <w:rsid w:val="00FC1A78"/>
    <w:rsid w:val="00FC1ABE"/>
    <w:rsid w:val="00FC29F5"/>
    <w:rsid w:val="00FC37A0"/>
    <w:rsid w:val="00FC38A9"/>
    <w:rsid w:val="00FC3B4E"/>
    <w:rsid w:val="00FC5087"/>
    <w:rsid w:val="00FC590B"/>
    <w:rsid w:val="00FC5EF6"/>
    <w:rsid w:val="00FC6258"/>
    <w:rsid w:val="00FD3C1F"/>
    <w:rsid w:val="00FD3FDB"/>
    <w:rsid w:val="00FD4125"/>
    <w:rsid w:val="00FD5B8B"/>
    <w:rsid w:val="00FD7514"/>
    <w:rsid w:val="00FD761D"/>
    <w:rsid w:val="00FD766A"/>
    <w:rsid w:val="00FE12B7"/>
    <w:rsid w:val="00FE325D"/>
    <w:rsid w:val="00FE4B14"/>
    <w:rsid w:val="00FE4E70"/>
    <w:rsid w:val="00FE4F63"/>
    <w:rsid w:val="00FE54F6"/>
    <w:rsid w:val="00FE601A"/>
    <w:rsid w:val="00FE657F"/>
    <w:rsid w:val="00FE6AC0"/>
    <w:rsid w:val="00FF0D97"/>
    <w:rsid w:val="00FF1505"/>
    <w:rsid w:val="00FF1B60"/>
    <w:rsid w:val="00FF4D27"/>
    <w:rsid w:val="00FF4E12"/>
    <w:rsid w:val="00FF565A"/>
    <w:rsid w:val="00FF5780"/>
    <w:rsid w:val="00FF665A"/>
    <w:rsid w:val="00FF77C6"/>
    <w:rsid w:val="00FF7EB4"/>
    <w:rsid w:val="010A5829"/>
    <w:rsid w:val="0120B15A"/>
    <w:rsid w:val="012278BA"/>
    <w:rsid w:val="0123CB59"/>
    <w:rsid w:val="012B912F"/>
    <w:rsid w:val="01392B99"/>
    <w:rsid w:val="014881BC"/>
    <w:rsid w:val="0156E1E5"/>
    <w:rsid w:val="01602E49"/>
    <w:rsid w:val="01634213"/>
    <w:rsid w:val="01676579"/>
    <w:rsid w:val="0168584C"/>
    <w:rsid w:val="0175E196"/>
    <w:rsid w:val="0175E701"/>
    <w:rsid w:val="019AB4E2"/>
    <w:rsid w:val="01A1A4BD"/>
    <w:rsid w:val="01BC2DC4"/>
    <w:rsid w:val="01C7975E"/>
    <w:rsid w:val="01D30360"/>
    <w:rsid w:val="01F310F4"/>
    <w:rsid w:val="0203E3AD"/>
    <w:rsid w:val="02081B79"/>
    <w:rsid w:val="02092ADD"/>
    <w:rsid w:val="0212C514"/>
    <w:rsid w:val="02138BA2"/>
    <w:rsid w:val="0213D78A"/>
    <w:rsid w:val="0227740B"/>
    <w:rsid w:val="02339234"/>
    <w:rsid w:val="0235EB5B"/>
    <w:rsid w:val="0237BD7C"/>
    <w:rsid w:val="0238BD09"/>
    <w:rsid w:val="0251931C"/>
    <w:rsid w:val="02567B1D"/>
    <w:rsid w:val="0258B4E3"/>
    <w:rsid w:val="026588B5"/>
    <w:rsid w:val="02783A1D"/>
    <w:rsid w:val="027CEA11"/>
    <w:rsid w:val="027D6254"/>
    <w:rsid w:val="028E7FD0"/>
    <w:rsid w:val="028FC0B4"/>
    <w:rsid w:val="02C20DED"/>
    <w:rsid w:val="02CA8C9B"/>
    <w:rsid w:val="02DF148B"/>
    <w:rsid w:val="02E62E52"/>
    <w:rsid w:val="030AECDC"/>
    <w:rsid w:val="03266EF9"/>
    <w:rsid w:val="03275C0B"/>
    <w:rsid w:val="032CE6D3"/>
    <w:rsid w:val="033F48CD"/>
    <w:rsid w:val="0341D3C4"/>
    <w:rsid w:val="0342FCDB"/>
    <w:rsid w:val="0352654E"/>
    <w:rsid w:val="035D698B"/>
    <w:rsid w:val="0365089D"/>
    <w:rsid w:val="037EEB67"/>
    <w:rsid w:val="0390E44C"/>
    <w:rsid w:val="0399AB85"/>
    <w:rsid w:val="03AC01BE"/>
    <w:rsid w:val="03AD6F01"/>
    <w:rsid w:val="03B58E9A"/>
    <w:rsid w:val="03B79DB1"/>
    <w:rsid w:val="03C1586F"/>
    <w:rsid w:val="03C706FE"/>
    <w:rsid w:val="03DF0268"/>
    <w:rsid w:val="03FCCCB9"/>
    <w:rsid w:val="03FE5D17"/>
    <w:rsid w:val="0403C83D"/>
    <w:rsid w:val="0411F982"/>
    <w:rsid w:val="04332951"/>
    <w:rsid w:val="044DBCE5"/>
    <w:rsid w:val="04568E54"/>
    <w:rsid w:val="04A83912"/>
    <w:rsid w:val="04C34CF2"/>
    <w:rsid w:val="04C61C71"/>
    <w:rsid w:val="04D397F7"/>
    <w:rsid w:val="04DF6ECB"/>
    <w:rsid w:val="04FCE25A"/>
    <w:rsid w:val="05003CA9"/>
    <w:rsid w:val="051488B2"/>
    <w:rsid w:val="051D3413"/>
    <w:rsid w:val="05208DE4"/>
    <w:rsid w:val="05288F21"/>
    <w:rsid w:val="052DCAB3"/>
    <w:rsid w:val="0535D6C3"/>
    <w:rsid w:val="053B5E4C"/>
    <w:rsid w:val="05443ADD"/>
    <w:rsid w:val="056A6610"/>
    <w:rsid w:val="056F4920"/>
    <w:rsid w:val="056F5E3E"/>
    <w:rsid w:val="057EC06E"/>
    <w:rsid w:val="05BD07A8"/>
    <w:rsid w:val="05C568C2"/>
    <w:rsid w:val="05C99CCB"/>
    <w:rsid w:val="05CCCE04"/>
    <w:rsid w:val="05CE2D00"/>
    <w:rsid w:val="05DFDC56"/>
    <w:rsid w:val="05F4227D"/>
    <w:rsid w:val="06082754"/>
    <w:rsid w:val="061207D0"/>
    <w:rsid w:val="0618044F"/>
    <w:rsid w:val="061C2808"/>
    <w:rsid w:val="061D1A08"/>
    <w:rsid w:val="06363F1E"/>
    <w:rsid w:val="063CF0DA"/>
    <w:rsid w:val="064994CA"/>
    <w:rsid w:val="0649B347"/>
    <w:rsid w:val="064B8776"/>
    <w:rsid w:val="06611EB2"/>
    <w:rsid w:val="06671639"/>
    <w:rsid w:val="0676CEF6"/>
    <w:rsid w:val="067E845B"/>
    <w:rsid w:val="06847287"/>
    <w:rsid w:val="0692E09C"/>
    <w:rsid w:val="06A35842"/>
    <w:rsid w:val="06B001C6"/>
    <w:rsid w:val="06B68187"/>
    <w:rsid w:val="06B94DDC"/>
    <w:rsid w:val="06BD74A8"/>
    <w:rsid w:val="06C7E938"/>
    <w:rsid w:val="06C9A3B0"/>
    <w:rsid w:val="06D78DAF"/>
    <w:rsid w:val="06F4C657"/>
    <w:rsid w:val="070B2E9F"/>
    <w:rsid w:val="070C67F2"/>
    <w:rsid w:val="071342E6"/>
    <w:rsid w:val="072F48EB"/>
    <w:rsid w:val="0746BE09"/>
    <w:rsid w:val="076470CD"/>
    <w:rsid w:val="078640BA"/>
    <w:rsid w:val="078DC943"/>
    <w:rsid w:val="07981A03"/>
    <w:rsid w:val="07C9BCE7"/>
    <w:rsid w:val="07E0FE2B"/>
    <w:rsid w:val="07EB2CC1"/>
    <w:rsid w:val="07EECD51"/>
    <w:rsid w:val="07F12FB8"/>
    <w:rsid w:val="080A4B01"/>
    <w:rsid w:val="082264BF"/>
    <w:rsid w:val="0843ABBF"/>
    <w:rsid w:val="08492B4B"/>
    <w:rsid w:val="08522E23"/>
    <w:rsid w:val="0856F733"/>
    <w:rsid w:val="0886DDFA"/>
    <w:rsid w:val="0893B140"/>
    <w:rsid w:val="08A31DA6"/>
    <w:rsid w:val="08D6CAFB"/>
    <w:rsid w:val="08F97DB1"/>
    <w:rsid w:val="0909B9B2"/>
    <w:rsid w:val="091161B0"/>
    <w:rsid w:val="0916D143"/>
    <w:rsid w:val="092F3AE8"/>
    <w:rsid w:val="093A5F27"/>
    <w:rsid w:val="093ABB51"/>
    <w:rsid w:val="093EFB18"/>
    <w:rsid w:val="094EBD18"/>
    <w:rsid w:val="09554F90"/>
    <w:rsid w:val="096037BE"/>
    <w:rsid w:val="0968096B"/>
    <w:rsid w:val="096BA53B"/>
    <w:rsid w:val="097AFAEA"/>
    <w:rsid w:val="09838B63"/>
    <w:rsid w:val="0987145A"/>
    <w:rsid w:val="098E7240"/>
    <w:rsid w:val="099196B4"/>
    <w:rsid w:val="09A7E87A"/>
    <w:rsid w:val="09CD7BAC"/>
    <w:rsid w:val="09D3AE41"/>
    <w:rsid w:val="09D5528E"/>
    <w:rsid w:val="09E2BCED"/>
    <w:rsid w:val="09E5B00D"/>
    <w:rsid w:val="09E9776D"/>
    <w:rsid w:val="09EBCF58"/>
    <w:rsid w:val="09EFD75D"/>
    <w:rsid w:val="09F6CAA6"/>
    <w:rsid w:val="09FC0044"/>
    <w:rsid w:val="0A18C47F"/>
    <w:rsid w:val="0A20C6D4"/>
    <w:rsid w:val="0A2B7540"/>
    <w:rsid w:val="0A375342"/>
    <w:rsid w:val="0A3B74DF"/>
    <w:rsid w:val="0A3FDEB7"/>
    <w:rsid w:val="0A4629E1"/>
    <w:rsid w:val="0A47E940"/>
    <w:rsid w:val="0A4C83B4"/>
    <w:rsid w:val="0A4F38B2"/>
    <w:rsid w:val="0A565B1F"/>
    <w:rsid w:val="0A5E6139"/>
    <w:rsid w:val="0A715ADB"/>
    <w:rsid w:val="0A7B6DD9"/>
    <w:rsid w:val="0A833C97"/>
    <w:rsid w:val="0A87376B"/>
    <w:rsid w:val="0A9D6434"/>
    <w:rsid w:val="0A9F15AC"/>
    <w:rsid w:val="0AA26740"/>
    <w:rsid w:val="0AA9A5E6"/>
    <w:rsid w:val="0AA9E20F"/>
    <w:rsid w:val="0AABF1F9"/>
    <w:rsid w:val="0AB4F336"/>
    <w:rsid w:val="0ACDF5F0"/>
    <w:rsid w:val="0ACF0999"/>
    <w:rsid w:val="0AD55356"/>
    <w:rsid w:val="0AD80688"/>
    <w:rsid w:val="0AE3C40E"/>
    <w:rsid w:val="0AF3F939"/>
    <w:rsid w:val="0B01C971"/>
    <w:rsid w:val="0B050C17"/>
    <w:rsid w:val="0B075B77"/>
    <w:rsid w:val="0B090F51"/>
    <w:rsid w:val="0B179A56"/>
    <w:rsid w:val="0B326DF0"/>
    <w:rsid w:val="0B418067"/>
    <w:rsid w:val="0B4232D0"/>
    <w:rsid w:val="0B43B8DB"/>
    <w:rsid w:val="0B4FA7D5"/>
    <w:rsid w:val="0B5A0CB9"/>
    <w:rsid w:val="0B6849B5"/>
    <w:rsid w:val="0B6F7EA2"/>
    <w:rsid w:val="0B716DE0"/>
    <w:rsid w:val="0B74522F"/>
    <w:rsid w:val="0B85BE2C"/>
    <w:rsid w:val="0B876B66"/>
    <w:rsid w:val="0B92E3F1"/>
    <w:rsid w:val="0B9E1722"/>
    <w:rsid w:val="0BAC76B0"/>
    <w:rsid w:val="0BB84AE3"/>
    <w:rsid w:val="0BCB9A0F"/>
    <w:rsid w:val="0BD2A25A"/>
    <w:rsid w:val="0BE4D78A"/>
    <w:rsid w:val="0BE91069"/>
    <w:rsid w:val="0BFCFD51"/>
    <w:rsid w:val="0C023672"/>
    <w:rsid w:val="0C0CDD81"/>
    <w:rsid w:val="0C0F13B4"/>
    <w:rsid w:val="0C15C402"/>
    <w:rsid w:val="0C2C900A"/>
    <w:rsid w:val="0C2CC3DE"/>
    <w:rsid w:val="0C2DC130"/>
    <w:rsid w:val="0C349789"/>
    <w:rsid w:val="0C391F81"/>
    <w:rsid w:val="0C54981F"/>
    <w:rsid w:val="0C579715"/>
    <w:rsid w:val="0C61992E"/>
    <w:rsid w:val="0C6F8328"/>
    <w:rsid w:val="0C85183D"/>
    <w:rsid w:val="0CA325DC"/>
    <w:rsid w:val="0CB3F384"/>
    <w:rsid w:val="0CBD5FFA"/>
    <w:rsid w:val="0CE6FFE1"/>
    <w:rsid w:val="0D07E1C8"/>
    <w:rsid w:val="0D0EC6B7"/>
    <w:rsid w:val="0D19E6E8"/>
    <w:rsid w:val="0D1A7C02"/>
    <w:rsid w:val="0D27FBD0"/>
    <w:rsid w:val="0D2B81F0"/>
    <w:rsid w:val="0D2C1E71"/>
    <w:rsid w:val="0D705EED"/>
    <w:rsid w:val="0D7795A2"/>
    <w:rsid w:val="0D8DF0E0"/>
    <w:rsid w:val="0D990237"/>
    <w:rsid w:val="0D9ED4EE"/>
    <w:rsid w:val="0DA39578"/>
    <w:rsid w:val="0DB88345"/>
    <w:rsid w:val="0DC8A29D"/>
    <w:rsid w:val="0DC99191"/>
    <w:rsid w:val="0DCBD7EF"/>
    <w:rsid w:val="0DCF9DF8"/>
    <w:rsid w:val="0DD0C337"/>
    <w:rsid w:val="0DD415F9"/>
    <w:rsid w:val="0DDD0C0F"/>
    <w:rsid w:val="0DDFD4CB"/>
    <w:rsid w:val="0DE21D17"/>
    <w:rsid w:val="0DE22539"/>
    <w:rsid w:val="0DF1B46D"/>
    <w:rsid w:val="0E076954"/>
    <w:rsid w:val="0E124679"/>
    <w:rsid w:val="0E302612"/>
    <w:rsid w:val="0E3F20BC"/>
    <w:rsid w:val="0E4EA5BF"/>
    <w:rsid w:val="0E637676"/>
    <w:rsid w:val="0E76E9C5"/>
    <w:rsid w:val="0E79CF9F"/>
    <w:rsid w:val="0E848673"/>
    <w:rsid w:val="0E947EF6"/>
    <w:rsid w:val="0E9865B2"/>
    <w:rsid w:val="0E9AC61A"/>
    <w:rsid w:val="0EEA4E2A"/>
    <w:rsid w:val="0EEC93C8"/>
    <w:rsid w:val="0EF5F8E9"/>
    <w:rsid w:val="0F16CC07"/>
    <w:rsid w:val="0F1A5AF8"/>
    <w:rsid w:val="0F1ED50A"/>
    <w:rsid w:val="0F2D6AF5"/>
    <w:rsid w:val="0F38BC46"/>
    <w:rsid w:val="0F4E43D7"/>
    <w:rsid w:val="0F4FC383"/>
    <w:rsid w:val="0F5EE4EB"/>
    <w:rsid w:val="0F635419"/>
    <w:rsid w:val="0F99CD2B"/>
    <w:rsid w:val="0F9A1EF9"/>
    <w:rsid w:val="0F9B915C"/>
    <w:rsid w:val="0FBDF809"/>
    <w:rsid w:val="0FC2666C"/>
    <w:rsid w:val="0FD14F63"/>
    <w:rsid w:val="0FF11279"/>
    <w:rsid w:val="0FF388D8"/>
    <w:rsid w:val="0FF4954C"/>
    <w:rsid w:val="0FFEC188"/>
    <w:rsid w:val="1008AE0A"/>
    <w:rsid w:val="101B56D8"/>
    <w:rsid w:val="10243D06"/>
    <w:rsid w:val="10280B9A"/>
    <w:rsid w:val="105187AA"/>
    <w:rsid w:val="1077C77A"/>
    <w:rsid w:val="107BAEB2"/>
    <w:rsid w:val="1084D9FA"/>
    <w:rsid w:val="108B3827"/>
    <w:rsid w:val="109CBA6E"/>
    <w:rsid w:val="10AF91F9"/>
    <w:rsid w:val="10B89D76"/>
    <w:rsid w:val="10C1601D"/>
    <w:rsid w:val="10DCD674"/>
    <w:rsid w:val="10DF9CDB"/>
    <w:rsid w:val="10E3E95A"/>
    <w:rsid w:val="10ECCCF4"/>
    <w:rsid w:val="10F0C6D9"/>
    <w:rsid w:val="10F3AF4C"/>
    <w:rsid w:val="110458E2"/>
    <w:rsid w:val="110BE6A0"/>
    <w:rsid w:val="110FDE2D"/>
    <w:rsid w:val="1124A9F2"/>
    <w:rsid w:val="112A0393"/>
    <w:rsid w:val="11366DA9"/>
    <w:rsid w:val="114E9A4C"/>
    <w:rsid w:val="11621B61"/>
    <w:rsid w:val="116F3D03"/>
    <w:rsid w:val="116FDB60"/>
    <w:rsid w:val="11735CAE"/>
    <w:rsid w:val="1180254E"/>
    <w:rsid w:val="119C7E06"/>
    <w:rsid w:val="11B3406B"/>
    <w:rsid w:val="11C7D4C7"/>
    <w:rsid w:val="11D544F0"/>
    <w:rsid w:val="11D9A6DB"/>
    <w:rsid w:val="11E2D8CD"/>
    <w:rsid w:val="11F8D67A"/>
    <w:rsid w:val="11FA12A2"/>
    <w:rsid w:val="120BFBE8"/>
    <w:rsid w:val="1214769A"/>
    <w:rsid w:val="12164A25"/>
    <w:rsid w:val="122C9F4A"/>
    <w:rsid w:val="1244E494"/>
    <w:rsid w:val="12728D24"/>
    <w:rsid w:val="1285D3F6"/>
    <w:rsid w:val="1290D994"/>
    <w:rsid w:val="129D02B4"/>
    <w:rsid w:val="12B95758"/>
    <w:rsid w:val="12D45992"/>
    <w:rsid w:val="12D4E216"/>
    <w:rsid w:val="12E93681"/>
    <w:rsid w:val="12EBA57C"/>
    <w:rsid w:val="12FC4DB6"/>
    <w:rsid w:val="1303CB18"/>
    <w:rsid w:val="13046704"/>
    <w:rsid w:val="130F537F"/>
    <w:rsid w:val="131F509D"/>
    <w:rsid w:val="132C46B8"/>
    <w:rsid w:val="133D3C43"/>
    <w:rsid w:val="1355BF3A"/>
    <w:rsid w:val="13622C9A"/>
    <w:rsid w:val="13657052"/>
    <w:rsid w:val="136B4DE0"/>
    <w:rsid w:val="1387734D"/>
    <w:rsid w:val="138DF6EA"/>
    <w:rsid w:val="1391AC9B"/>
    <w:rsid w:val="13A6D401"/>
    <w:rsid w:val="13B18C7F"/>
    <w:rsid w:val="13BD1FBC"/>
    <w:rsid w:val="13C6D604"/>
    <w:rsid w:val="13C93D1F"/>
    <w:rsid w:val="13D9B262"/>
    <w:rsid w:val="13F64B4D"/>
    <w:rsid w:val="13FE5B30"/>
    <w:rsid w:val="140D7C91"/>
    <w:rsid w:val="1412290C"/>
    <w:rsid w:val="141E2E68"/>
    <w:rsid w:val="142AFED7"/>
    <w:rsid w:val="143C614E"/>
    <w:rsid w:val="1457F6F6"/>
    <w:rsid w:val="145A4623"/>
    <w:rsid w:val="1466CB4C"/>
    <w:rsid w:val="14719025"/>
    <w:rsid w:val="148240AF"/>
    <w:rsid w:val="1482C8E2"/>
    <w:rsid w:val="1494DD0B"/>
    <w:rsid w:val="14A4D40E"/>
    <w:rsid w:val="14ADA861"/>
    <w:rsid w:val="14AE07B4"/>
    <w:rsid w:val="14C47996"/>
    <w:rsid w:val="14D15A35"/>
    <w:rsid w:val="14DE195B"/>
    <w:rsid w:val="14ECB31D"/>
    <w:rsid w:val="14F31FB7"/>
    <w:rsid w:val="14F931E1"/>
    <w:rsid w:val="14FEA85D"/>
    <w:rsid w:val="1506B376"/>
    <w:rsid w:val="151660E8"/>
    <w:rsid w:val="1519CDC4"/>
    <w:rsid w:val="15246E23"/>
    <w:rsid w:val="152F8341"/>
    <w:rsid w:val="1540CA94"/>
    <w:rsid w:val="15480137"/>
    <w:rsid w:val="15524155"/>
    <w:rsid w:val="155CEF49"/>
    <w:rsid w:val="1560B018"/>
    <w:rsid w:val="157A875A"/>
    <w:rsid w:val="159F217F"/>
    <w:rsid w:val="159F6C1E"/>
    <w:rsid w:val="15AE8EAE"/>
    <w:rsid w:val="15B2C7CD"/>
    <w:rsid w:val="15B94762"/>
    <w:rsid w:val="15BB35ED"/>
    <w:rsid w:val="15C6FDEC"/>
    <w:rsid w:val="15DAAE10"/>
    <w:rsid w:val="15E033BE"/>
    <w:rsid w:val="15E2FE2D"/>
    <w:rsid w:val="15EB028C"/>
    <w:rsid w:val="15ED684D"/>
    <w:rsid w:val="15F7A5DD"/>
    <w:rsid w:val="15FA695C"/>
    <w:rsid w:val="15FB8EA2"/>
    <w:rsid w:val="1603AD96"/>
    <w:rsid w:val="1617C568"/>
    <w:rsid w:val="1623463E"/>
    <w:rsid w:val="1630AD6C"/>
    <w:rsid w:val="1639118F"/>
    <w:rsid w:val="163B7BDA"/>
    <w:rsid w:val="163BBF96"/>
    <w:rsid w:val="16484DF1"/>
    <w:rsid w:val="164B1F72"/>
    <w:rsid w:val="164D92E3"/>
    <w:rsid w:val="16600DDE"/>
    <w:rsid w:val="16809A0E"/>
    <w:rsid w:val="169B2087"/>
    <w:rsid w:val="169F0F10"/>
    <w:rsid w:val="16B8FA77"/>
    <w:rsid w:val="16C2BFF8"/>
    <w:rsid w:val="16F4F5F4"/>
    <w:rsid w:val="170BEAD1"/>
    <w:rsid w:val="171B747C"/>
    <w:rsid w:val="171C2F55"/>
    <w:rsid w:val="1733D883"/>
    <w:rsid w:val="1740BD27"/>
    <w:rsid w:val="17439472"/>
    <w:rsid w:val="1745F94A"/>
    <w:rsid w:val="17523249"/>
    <w:rsid w:val="175FBD78"/>
    <w:rsid w:val="176945DB"/>
    <w:rsid w:val="1777ECCC"/>
    <w:rsid w:val="17788895"/>
    <w:rsid w:val="1793763E"/>
    <w:rsid w:val="17A67F75"/>
    <w:rsid w:val="17AF3717"/>
    <w:rsid w:val="17BB42F6"/>
    <w:rsid w:val="17C09878"/>
    <w:rsid w:val="17C52423"/>
    <w:rsid w:val="17C7E8D6"/>
    <w:rsid w:val="17C7F848"/>
    <w:rsid w:val="17CC3AF9"/>
    <w:rsid w:val="17E5AD96"/>
    <w:rsid w:val="17F2BB9D"/>
    <w:rsid w:val="17F4895A"/>
    <w:rsid w:val="17F8FA77"/>
    <w:rsid w:val="17FBECFF"/>
    <w:rsid w:val="1806BD1C"/>
    <w:rsid w:val="180CF3DE"/>
    <w:rsid w:val="18229C55"/>
    <w:rsid w:val="182368E2"/>
    <w:rsid w:val="182A7BE3"/>
    <w:rsid w:val="1836400C"/>
    <w:rsid w:val="1838E126"/>
    <w:rsid w:val="18421EE5"/>
    <w:rsid w:val="184E9958"/>
    <w:rsid w:val="1867A76C"/>
    <w:rsid w:val="186D0B66"/>
    <w:rsid w:val="18862A2B"/>
    <w:rsid w:val="1892AD7A"/>
    <w:rsid w:val="1895AF7F"/>
    <w:rsid w:val="1899C8EC"/>
    <w:rsid w:val="18A0F05D"/>
    <w:rsid w:val="18B5D466"/>
    <w:rsid w:val="18E7273D"/>
    <w:rsid w:val="18F3A211"/>
    <w:rsid w:val="18F3CBB6"/>
    <w:rsid w:val="1901FDB5"/>
    <w:rsid w:val="1905C1D2"/>
    <w:rsid w:val="190762AD"/>
    <w:rsid w:val="191C0C74"/>
    <w:rsid w:val="19310751"/>
    <w:rsid w:val="19311A1D"/>
    <w:rsid w:val="1938766A"/>
    <w:rsid w:val="196636C4"/>
    <w:rsid w:val="1982CB5C"/>
    <w:rsid w:val="1982E651"/>
    <w:rsid w:val="1986E7C8"/>
    <w:rsid w:val="198EA90E"/>
    <w:rsid w:val="199690DA"/>
    <w:rsid w:val="19A1CF00"/>
    <w:rsid w:val="19C30EAE"/>
    <w:rsid w:val="19C9212A"/>
    <w:rsid w:val="19CD6E7D"/>
    <w:rsid w:val="19E0DE88"/>
    <w:rsid w:val="19E144ED"/>
    <w:rsid w:val="19F325FB"/>
    <w:rsid w:val="19FA5978"/>
    <w:rsid w:val="19FE6EAC"/>
    <w:rsid w:val="1A0091BD"/>
    <w:rsid w:val="1A06745C"/>
    <w:rsid w:val="1A168779"/>
    <w:rsid w:val="1A1807E2"/>
    <w:rsid w:val="1A2E09F2"/>
    <w:rsid w:val="1A33A6BC"/>
    <w:rsid w:val="1A395E9B"/>
    <w:rsid w:val="1A3CF12B"/>
    <w:rsid w:val="1A3E68BD"/>
    <w:rsid w:val="1A555AC5"/>
    <w:rsid w:val="1A591419"/>
    <w:rsid w:val="1A768BB2"/>
    <w:rsid w:val="1A89F52A"/>
    <w:rsid w:val="1AAEEAF2"/>
    <w:rsid w:val="1AB0021F"/>
    <w:rsid w:val="1AB473E3"/>
    <w:rsid w:val="1AB9D544"/>
    <w:rsid w:val="1AB9E253"/>
    <w:rsid w:val="1ABA369C"/>
    <w:rsid w:val="1ABEA760"/>
    <w:rsid w:val="1AC09D9E"/>
    <w:rsid w:val="1ACDAFD3"/>
    <w:rsid w:val="1AE11E7E"/>
    <w:rsid w:val="1AE1D70A"/>
    <w:rsid w:val="1AED46D6"/>
    <w:rsid w:val="1B135C4C"/>
    <w:rsid w:val="1B172F2A"/>
    <w:rsid w:val="1B2433D3"/>
    <w:rsid w:val="1B24DD87"/>
    <w:rsid w:val="1B2638B2"/>
    <w:rsid w:val="1B2EBE31"/>
    <w:rsid w:val="1B38A605"/>
    <w:rsid w:val="1B4525D7"/>
    <w:rsid w:val="1B45B6B2"/>
    <w:rsid w:val="1B54436A"/>
    <w:rsid w:val="1B9AABB5"/>
    <w:rsid w:val="1BAA409E"/>
    <w:rsid w:val="1BC46830"/>
    <w:rsid w:val="1BC77890"/>
    <w:rsid w:val="1BCD033F"/>
    <w:rsid w:val="1BD84244"/>
    <w:rsid w:val="1BE104A5"/>
    <w:rsid w:val="1BF47967"/>
    <w:rsid w:val="1BFE8089"/>
    <w:rsid w:val="1C14D7F2"/>
    <w:rsid w:val="1C1F4222"/>
    <w:rsid w:val="1C574D86"/>
    <w:rsid w:val="1C6035E2"/>
    <w:rsid w:val="1C6332D3"/>
    <w:rsid w:val="1C9FBC1F"/>
    <w:rsid w:val="1CA3854B"/>
    <w:rsid w:val="1CAAD43C"/>
    <w:rsid w:val="1CB703C3"/>
    <w:rsid w:val="1CBBDB97"/>
    <w:rsid w:val="1CC2C464"/>
    <w:rsid w:val="1CEDA957"/>
    <w:rsid w:val="1CF33673"/>
    <w:rsid w:val="1CFDE4CE"/>
    <w:rsid w:val="1D0D6AFE"/>
    <w:rsid w:val="1D1777F9"/>
    <w:rsid w:val="1D25B85C"/>
    <w:rsid w:val="1D36FFB9"/>
    <w:rsid w:val="1D4C9510"/>
    <w:rsid w:val="1D4CED00"/>
    <w:rsid w:val="1D5A510E"/>
    <w:rsid w:val="1D75DAC8"/>
    <w:rsid w:val="1D828783"/>
    <w:rsid w:val="1D860C6D"/>
    <w:rsid w:val="1D8DC90B"/>
    <w:rsid w:val="1D927809"/>
    <w:rsid w:val="1D9CC407"/>
    <w:rsid w:val="1D9E4ACD"/>
    <w:rsid w:val="1DC491A3"/>
    <w:rsid w:val="1DCA3007"/>
    <w:rsid w:val="1DCBD48C"/>
    <w:rsid w:val="1DD0EBC3"/>
    <w:rsid w:val="1DD3226A"/>
    <w:rsid w:val="1DDD0AF5"/>
    <w:rsid w:val="1DE5925E"/>
    <w:rsid w:val="1DE7A2E1"/>
    <w:rsid w:val="1DE8FB3E"/>
    <w:rsid w:val="1DEEC23F"/>
    <w:rsid w:val="1DF007E8"/>
    <w:rsid w:val="1E3B89DC"/>
    <w:rsid w:val="1E492666"/>
    <w:rsid w:val="1E501006"/>
    <w:rsid w:val="1E55BD62"/>
    <w:rsid w:val="1E721650"/>
    <w:rsid w:val="1E74E2D6"/>
    <w:rsid w:val="1E805F94"/>
    <w:rsid w:val="1EA9A0E7"/>
    <w:rsid w:val="1EAD95BC"/>
    <w:rsid w:val="1EB4A9CD"/>
    <w:rsid w:val="1EB640E1"/>
    <w:rsid w:val="1EBC3500"/>
    <w:rsid w:val="1EBEC52F"/>
    <w:rsid w:val="1ECEC974"/>
    <w:rsid w:val="1EE57ACD"/>
    <w:rsid w:val="1F38E848"/>
    <w:rsid w:val="1F4A55E0"/>
    <w:rsid w:val="1F4C8D50"/>
    <w:rsid w:val="1F56A7DB"/>
    <w:rsid w:val="1F5FDCBA"/>
    <w:rsid w:val="1F762DF1"/>
    <w:rsid w:val="1F84BE89"/>
    <w:rsid w:val="1F8668E0"/>
    <w:rsid w:val="1F918F68"/>
    <w:rsid w:val="1F922A60"/>
    <w:rsid w:val="1F92C3B9"/>
    <w:rsid w:val="1F9F003C"/>
    <w:rsid w:val="1FA7E0C6"/>
    <w:rsid w:val="1FB10715"/>
    <w:rsid w:val="1FBE60F1"/>
    <w:rsid w:val="1FCB447C"/>
    <w:rsid w:val="1FD75CE1"/>
    <w:rsid w:val="1FE505B6"/>
    <w:rsid w:val="1FE650AB"/>
    <w:rsid w:val="1FF188D1"/>
    <w:rsid w:val="1FF318BB"/>
    <w:rsid w:val="2020A798"/>
    <w:rsid w:val="2034315C"/>
    <w:rsid w:val="204C76B8"/>
    <w:rsid w:val="205A2CF5"/>
    <w:rsid w:val="20669AF4"/>
    <w:rsid w:val="206A20F4"/>
    <w:rsid w:val="2070B3D8"/>
    <w:rsid w:val="207DD467"/>
    <w:rsid w:val="208DD6F5"/>
    <w:rsid w:val="2090DAFC"/>
    <w:rsid w:val="209DC36E"/>
    <w:rsid w:val="20A5189B"/>
    <w:rsid w:val="20AB97C2"/>
    <w:rsid w:val="20BFF847"/>
    <w:rsid w:val="20C3A727"/>
    <w:rsid w:val="20D4E7CE"/>
    <w:rsid w:val="20D95A21"/>
    <w:rsid w:val="2121E5CF"/>
    <w:rsid w:val="2123023A"/>
    <w:rsid w:val="212DAB0A"/>
    <w:rsid w:val="21416A63"/>
    <w:rsid w:val="2157ED74"/>
    <w:rsid w:val="215AD50F"/>
    <w:rsid w:val="2162253C"/>
    <w:rsid w:val="2168F068"/>
    <w:rsid w:val="216D3788"/>
    <w:rsid w:val="218098C3"/>
    <w:rsid w:val="2192C6C8"/>
    <w:rsid w:val="219866F6"/>
    <w:rsid w:val="2198B5C5"/>
    <w:rsid w:val="219C0844"/>
    <w:rsid w:val="21A58787"/>
    <w:rsid w:val="21A83699"/>
    <w:rsid w:val="21BE6D96"/>
    <w:rsid w:val="21CC0E21"/>
    <w:rsid w:val="21D72AD2"/>
    <w:rsid w:val="21E6A513"/>
    <w:rsid w:val="21EC8917"/>
    <w:rsid w:val="21FD6B25"/>
    <w:rsid w:val="2203C6A0"/>
    <w:rsid w:val="22054A66"/>
    <w:rsid w:val="220880F1"/>
    <w:rsid w:val="221DE45F"/>
    <w:rsid w:val="222487A5"/>
    <w:rsid w:val="22340DC2"/>
    <w:rsid w:val="224137BA"/>
    <w:rsid w:val="2242D5BC"/>
    <w:rsid w:val="224AC8C7"/>
    <w:rsid w:val="224AD83F"/>
    <w:rsid w:val="2261BB09"/>
    <w:rsid w:val="227360B3"/>
    <w:rsid w:val="2277765A"/>
    <w:rsid w:val="2279E03C"/>
    <w:rsid w:val="2283B5C8"/>
    <w:rsid w:val="228A264B"/>
    <w:rsid w:val="22926DD4"/>
    <w:rsid w:val="22A0947A"/>
    <w:rsid w:val="22BC15BF"/>
    <w:rsid w:val="22C4DD83"/>
    <w:rsid w:val="22E5A64D"/>
    <w:rsid w:val="22EC5421"/>
    <w:rsid w:val="22FDAA89"/>
    <w:rsid w:val="2306C859"/>
    <w:rsid w:val="231D9A27"/>
    <w:rsid w:val="232ADDEE"/>
    <w:rsid w:val="234003E6"/>
    <w:rsid w:val="235BA8A6"/>
    <w:rsid w:val="237B5FE8"/>
    <w:rsid w:val="238B2F8D"/>
    <w:rsid w:val="239130F3"/>
    <w:rsid w:val="239E4DB9"/>
    <w:rsid w:val="23A2F965"/>
    <w:rsid w:val="23B08052"/>
    <w:rsid w:val="23BA08EB"/>
    <w:rsid w:val="23C78A30"/>
    <w:rsid w:val="23D0A2AD"/>
    <w:rsid w:val="23DA743A"/>
    <w:rsid w:val="23F3C02A"/>
    <w:rsid w:val="23FD4349"/>
    <w:rsid w:val="240A5166"/>
    <w:rsid w:val="241425AD"/>
    <w:rsid w:val="2440EEE1"/>
    <w:rsid w:val="2456E465"/>
    <w:rsid w:val="245DBABE"/>
    <w:rsid w:val="245E95D5"/>
    <w:rsid w:val="246895A8"/>
    <w:rsid w:val="247A0843"/>
    <w:rsid w:val="247C121E"/>
    <w:rsid w:val="24970188"/>
    <w:rsid w:val="24A9C036"/>
    <w:rsid w:val="24AACE04"/>
    <w:rsid w:val="24B33E25"/>
    <w:rsid w:val="24BB3A63"/>
    <w:rsid w:val="24CE16DC"/>
    <w:rsid w:val="24DB08DF"/>
    <w:rsid w:val="24DDD211"/>
    <w:rsid w:val="24EB80C3"/>
    <w:rsid w:val="24F507EE"/>
    <w:rsid w:val="2503277A"/>
    <w:rsid w:val="25050EF1"/>
    <w:rsid w:val="252729E0"/>
    <w:rsid w:val="2529CB7D"/>
    <w:rsid w:val="2531E422"/>
    <w:rsid w:val="253EB320"/>
    <w:rsid w:val="25611B71"/>
    <w:rsid w:val="25769925"/>
    <w:rsid w:val="2577F7A1"/>
    <w:rsid w:val="257912DB"/>
    <w:rsid w:val="2595A776"/>
    <w:rsid w:val="2599C587"/>
    <w:rsid w:val="25A2EA93"/>
    <w:rsid w:val="25A6DD7F"/>
    <w:rsid w:val="25C45156"/>
    <w:rsid w:val="25CB3BC3"/>
    <w:rsid w:val="25D5674F"/>
    <w:rsid w:val="25D74598"/>
    <w:rsid w:val="25D7AEF0"/>
    <w:rsid w:val="25DB5981"/>
    <w:rsid w:val="25F2B4C6"/>
    <w:rsid w:val="25F54BB7"/>
    <w:rsid w:val="2600552D"/>
    <w:rsid w:val="26092273"/>
    <w:rsid w:val="26468EF8"/>
    <w:rsid w:val="26478431"/>
    <w:rsid w:val="264DC1B5"/>
    <w:rsid w:val="265523AC"/>
    <w:rsid w:val="26623C62"/>
    <w:rsid w:val="26681436"/>
    <w:rsid w:val="2671D884"/>
    <w:rsid w:val="26766AFA"/>
    <w:rsid w:val="26779CB6"/>
    <w:rsid w:val="26805D75"/>
    <w:rsid w:val="268CD3A0"/>
    <w:rsid w:val="2690A9D7"/>
    <w:rsid w:val="26B10C27"/>
    <w:rsid w:val="26B36571"/>
    <w:rsid w:val="26BA3BF1"/>
    <w:rsid w:val="26CE7764"/>
    <w:rsid w:val="26E78085"/>
    <w:rsid w:val="26EA79F9"/>
    <w:rsid w:val="26EF5CEF"/>
    <w:rsid w:val="26F053D3"/>
    <w:rsid w:val="2708436F"/>
    <w:rsid w:val="27196B37"/>
    <w:rsid w:val="2726426D"/>
    <w:rsid w:val="273168C1"/>
    <w:rsid w:val="273CE4CD"/>
    <w:rsid w:val="27515BCB"/>
    <w:rsid w:val="27677ECC"/>
    <w:rsid w:val="277290BA"/>
    <w:rsid w:val="277B36DC"/>
    <w:rsid w:val="27837216"/>
    <w:rsid w:val="2784FEEC"/>
    <w:rsid w:val="27A93B86"/>
    <w:rsid w:val="27D5B1E0"/>
    <w:rsid w:val="27D6CB2F"/>
    <w:rsid w:val="27D7D4EE"/>
    <w:rsid w:val="27DF2672"/>
    <w:rsid w:val="27DFCB2D"/>
    <w:rsid w:val="27E6C073"/>
    <w:rsid w:val="27E72F27"/>
    <w:rsid w:val="27EC1B94"/>
    <w:rsid w:val="27F364F0"/>
    <w:rsid w:val="27F3D903"/>
    <w:rsid w:val="27F5C3C1"/>
    <w:rsid w:val="27F9CE17"/>
    <w:rsid w:val="28056D19"/>
    <w:rsid w:val="280597C3"/>
    <w:rsid w:val="28078089"/>
    <w:rsid w:val="2809DCBB"/>
    <w:rsid w:val="2810B635"/>
    <w:rsid w:val="28227815"/>
    <w:rsid w:val="282439BA"/>
    <w:rsid w:val="283FFA85"/>
    <w:rsid w:val="2852FEED"/>
    <w:rsid w:val="285A860D"/>
    <w:rsid w:val="28696EF1"/>
    <w:rsid w:val="286F098E"/>
    <w:rsid w:val="2875F4E7"/>
    <w:rsid w:val="288107E5"/>
    <w:rsid w:val="28956388"/>
    <w:rsid w:val="28976666"/>
    <w:rsid w:val="28A8E360"/>
    <w:rsid w:val="28C432AE"/>
    <w:rsid w:val="28C6A87B"/>
    <w:rsid w:val="28C7A61F"/>
    <w:rsid w:val="28CD6709"/>
    <w:rsid w:val="28E073CA"/>
    <w:rsid w:val="28E39EF9"/>
    <w:rsid w:val="28E7F56A"/>
    <w:rsid w:val="28F19E4A"/>
    <w:rsid w:val="28FC010A"/>
    <w:rsid w:val="28FFC633"/>
    <w:rsid w:val="290C1A8A"/>
    <w:rsid w:val="292236CA"/>
    <w:rsid w:val="293EC00A"/>
    <w:rsid w:val="2949B10A"/>
    <w:rsid w:val="295528B5"/>
    <w:rsid w:val="2969F46C"/>
    <w:rsid w:val="29771EA8"/>
    <w:rsid w:val="298B2C2A"/>
    <w:rsid w:val="299551A5"/>
    <w:rsid w:val="29ADE12A"/>
    <w:rsid w:val="29C002F9"/>
    <w:rsid w:val="29C242D2"/>
    <w:rsid w:val="29C25E50"/>
    <w:rsid w:val="29CB6849"/>
    <w:rsid w:val="29D6DFA8"/>
    <w:rsid w:val="29D941DD"/>
    <w:rsid w:val="29DF05E8"/>
    <w:rsid w:val="29E33DF5"/>
    <w:rsid w:val="29EC81CB"/>
    <w:rsid w:val="29FBB421"/>
    <w:rsid w:val="2A05EB81"/>
    <w:rsid w:val="2A232ACA"/>
    <w:rsid w:val="2A2D096C"/>
    <w:rsid w:val="2A3FE431"/>
    <w:rsid w:val="2A40B5F0"/>
    <w:rsid w:val="2A49D4A9"/>
    <w:rsid w:val="2A590C8E"/>
    <w:rsid w:val="2A9B9694"/>
    <w:rsid w:val="2AA321C4"/>
    <w:rsid w:val="2AB8148B"/>
    <w:rsid w:val="2ABC27CD"/>
    <w:rsid w:val="2ACF04B5"/>
    <w:rsid w:val="2AD1B671"/>
    <w:rsid w:val="2AD4AD72"/>
    <w:rsid w:val="2AD56D29"/>
    <w:rsid w:val="2AD964EA"/>
    <w:rsid w:val="2AFDB0CC"/>
    <w:rsid w:val="2B11AC61"/>
    <w:rsid w:val="2B2899E4"/>
    <w:rsid w:val="2B34F500"/>
    <w:rsid w:val="2B4FA833"/>
    <w:rsid w:val="2B5BE627"/>
    <w:rsid w:val="2B5D6A5A"/>
    <w:rsid w:val="2B69743D"/>
    <w:rsid w:val="2B964BAE"/>
    <w:rsid w:val="2B9CC205"/>
    <w:rsid w:val="2BA19801"/>
    <w:rsid w:val="2BA3B3BC"/>
    <w:rsid w:val="2BAA1A25"/>
    <w:rsid w:val="2BB5DDFF"/>
    <w:rsid w:val="2BB86626"/>
    <w:rsid w:val="2BC81A9D"/>
    <w:rsid w:val="2BD1FB0F"/>
    <w:rsid w:val="2BD3448C"/>
    <w:rsid w:val="2BE52D6B"/>
    <w:rsid w:val="2BE62898"/>
    <w:rsid w:val="2C06022A"/>
    <w:rsid w:val="2C06CA71"/>
    <w:rsid w:val="2C07A022"/>
    <w:rsid w:val="2C1697D0"/>
    <w:rsid w:val="2C178518"/>
    <w:rsid w:val="2C18F29E"/>
    <w:rsid w:val="2C3172A8"/>
    <w:rsid w:val="2C39501A"/>
    <w:rsid w:val="2C3BB592"/>
    <w:rsid w:val="2C4ABE14"/>
    <w:rsid w:val="2C68CCA3"/>
    <w:rsid w:val="2C6BC5CE"/>
    <w:rsid w:val="2C7EDE88"/>
    <w:rsid w:val="2C8ABDE5"/>
    <w:rsid w:val="2CA2A4E5"/>
    <w:rsid w:val="2CA5C3CD"/>
    <w:rsid w:val="2CCB1BD6"/>
    <w:rsid w:val="2CCC65DE"/>
    <w:rsid w:val="2CE44433"/>
    <w:rsid w:val="2CF7403B"/>
    <w:rsid w:val="2CF9A504"/>
    <w:rsid w:val="2D089C1B"/>
    <w:rsid w:val="2D0DC84B"/>
    <w:rsid w:val="2D228E63"/>
    <w:rsid w:val="2D28ED5D"/>
    <w:rsid w:val="2D2F9330"/>
    <w:rsid w:val="2D3C0450"/>
    <w:rsid w:val="2D5635A7"/>
    <w:rsid w:val="2D595F5D"/>
    <w:rsid w:val="2D598BFD"/>
    <w:rsid w:val="2D5FD05D"/>
    <w:rsid w:val="2D7A2A0E"/>
    <w:rsid w:val="2D7F7279"/>
    <w:rsid w:val="2D884C85"/>
    <w:rsid w:val="2D8F3E53"/>
    <w:rsid w:val="2D9326AE"/>
    <w:rsid w:val="2DA1F301"/>
    <w:rsid w:val="2DA40D2C"/>
    <w:rsid w:val="2DCB2EC4"/>
    <w:rsid w:val="2DDB0F23"/>
    <w:rsid w:val="2DE24854"/>
    <w:rsid w:val="2DF4BFEE"/>
    <w:rsid w:val="2DFFC853"/>
    <w:rsid w:val="2E29DF71"/>
    <w:rsid w:val="2E32F808"/>
    <w:rsid w:val="2E38A37B"/>
    <w:rsid w:val="2E3AE8B3"/>
    <w:rsid w:val="2E4270B6"/>
    <w:rsid w:val="2E4415B1"/>
    <w:rsid w:val="2E4624FF"/>
    <w:rsid w:val="2E4B07B2"/>
    <w:rsid w:val="2E53C46D"/>
    <w:rsid w:val="2E5D4523"/>
    <w:rsid w:val="2E5DF804"/>
    <w:rsid w:val="2E63276B"/>
    <w:rsid w:val="2E65DC21"/>
    <w:rsid w:val="2E802333"/>
    <w:rsid w:val="2E851B6F"/>
    <w:rsid w:val="2E94C09C"/>
    <w:rsid w:val="2EA1AA61"/>
    <w:rsid w:val="2EDFBD88"/>
    <w:rsid w:val="2EE022A6"/>
    <w:rsid w:val="2EEA689A"/>
    <w:rsid w:val="2EFA8025"/>
    <w:rsid w:val="2EFE7764"/>
    <w:rsid w:val="2F1EFC06"/>
    <w:rsid w:val="2F2049E0"/>
    <w:rsid w:val="2F2EF70F"/>
    <w:rsid w:val="2F47FB86"/>
    <w:rsid w:val="2F52C7E4"/>
    <w:rsid w:val="2F59B4CA"/>
    <w:rsid w:val="2F6C110D"/>
    <w:rsid w:val="2F751B95"/>
    <w:rsid w:val="2F75C64D"/>
    <w:rsid w:val="2F9BBDBB"/>
    <w:rsid w:val="2FAA591D"/>
    <w:rsid w:val="2FAD89A0"/>
    <w:rsid w:val="2FB21405"/>
    <w:rsid w:val="2FF8DB0A"/>
    <w:rsid w:val="2FFE6D2A"/>
    <w:rsid w:val="3002BC98"/>
    <w:rsid w:val="3019222C"/>
    <w:rsid w:val="30207589"/>
    <w:rsid w:val="3028DE3F"/>
    <w:rsid w:val="30294DBC"/>
    <w:rsid w:val="30302FE5"/>
    <w:rsid w:val="3048986A"/>
    <w:rsid w:val="30491CE0"/>
    <w:rsid w:val="3073B1E6"/>
    <w:rsid w:val="3079A286"/>
    <w:rsid w:val="308441FA"/>
    <w:rsid w:val="30874889"/>
    <w:rsid w:val="30995DE3"/>
    <w:rsid w:val="309D5DA4"/>
    <w:rsid w:val="309DEADE"/>
    <w:rsid w:val="30A1BBB0"/>
    <w:rsid w:val="30A59D7C"/>
    <w:rsid w:val="30A9D473"/>
    <w:rsid w:val="30AA33F4"/>
    <w:rsid w:val="30AF25B5"/>
    <w:rsid w:val="30CE9021"/>
    <w:rsid w:val="30CF8F29"/>
    <w:rsid w:val="30F9C3EF"/>
    <w:rsid w:val="30FBA6E6"/>
    <w:rsid w:val="310AD818"/>
    <w:rsid w:val="310C7DBD"/>
    <w:rsid w:val="3127D63D"/>
    <w:rsid w:val="312E60C4"/>
    <w:rsid w:val="312F6564"/>
    <w:rsid w:val="3136C07E"/>
    <w:rsid w:val="3149D1EF"/>
    <w:rsid w:val="314F6807"/>
    <w:rsid w:val="315EDB38"/>
    <w:rsid w:val="316E83A6"/>
    <w:rsid w:val="3173B45F"/>
    <w:rsid w:val="317A1178"/>
    <w:rsid w:val="3189701E"/>
    <w:rsid w:val="31913BEE"/>
    <w:rsid w:val="319E8CF9"/>
    <w:rsid w:val="31B1C7C8"/>
    <w:rsid w:val="31B465DE"/>
    <w:rsid w:val="31B74E5D"/>
    <w:rsid w:val="31BEE3CF"/>
    <w:rsid w:val="31C3090C"/>
    <w:rsid w:val="31DF23D7"/>
    <w:rsid w:val="31F4646D"/>
    <w:rsid w:val="31FEB775"/>
    <w:rsid w:val="32107D31"/>
    <w:rsid w:val="32158632"/>
    <w:rsid w:val="322E6A94"/>
    <w:rsid w:val="3245A4D4"/>
    <w:rsid w:val="3247B547"/>
    <w:rsid w:val="324E545A"/>
    <w:rsid w:val="325C577D"/>
    <w:rsid w:val="3262BCB3"/>
    <w:rsid w:val="32641E73"/>
    <w:rsid w:val="32701091"/>
    <w:rsid w:val="3275622E"/>
    <w:rsid w:val="327FA85C"/>
    <w:rsid w:val="328C40DF"/>
    <w:rsid w:val="328FEF2E"/>
    <w:rsid w:val="329C71DB"/>
    <w:rsid w:val="32AD670F"/>
    <w:rsid w:val="32B11AC4"/>
    <w:rsid w:val="32B4A2C7"/>
    <w:rsid w:val="32E5A250"/>
    <w:rsid w:val="32F4F174"/>
    <w:rsid w:val="330139F8"/>
    <w:rsid w:val="330DEF75"/>
    <w:rsid w:val="330F9208"/>
    <w:rsid w:val="33187506"/>
    <w:rsid w:val="331C408D"/>
    <w:rsid w:val="332BD4F4"/>
    <w:rsid w:val="332D9702"/>
    <w:rsid w:val="332FA26C"/>
    <w:rsid w:val="3336D142"/>
    <w:rsid w:val="3340697E"/>
    <w:rsid w:val="3356710C"/>
    <w:rsid w:val="335D5AF8"/>
    <w:rsid w:val="335E7663"/>
    <w:rsid w:val="337078C6"/>
    <w:rsid w:val="3373D19C"/>
    <w:rsid w:val="338A47E5"/>
    <w:rsid w:val="33C3ACE9"/>
    <w:rsid w:val="33C4534D"/>
    <w:rsid w:val="33D51C61"/>
    <w:rsid w:val="33E6C677"/>
    <w:rsid w:val="33EEB35B"/>
    <w:rsid w:val="34270754"/>
    <w:rsid w:val="343ED651"/>
    <w:rsid w:val="344C8D54"/>
    <w:rsid w:val="344FE90B"/>
    <w:rsid w:val="34503820"/>
    <w:rsid w:val="346F3790"/>
    <w:rsid w:val="3478D146"/>
    <w:rsid w:val="34880341"/>
    <w:rsid w:val="34881F6E"/>
    <w:rsid w:val="34B1B23A"/>
    <w:rsid w:val="34C277A1"/>
    <w:rsid w:val="34C46087"/>
    <w:rsid w:val="34C50CFA"/>
    <w:rsid w:val="34D94460"/>
    <w:rsid w:val="34DB61E1"/>
    <w:rsid w:val="34F824D7"/>
    <w:rsid w:val="35062626"/>
    <w:rsid w:val="35099F8C"/>
    <w:rsid w:val="351587DD"/>
    <w:rsid w:val="352265B4"/>
    <w:rsid w:val="352FC32B"/>
    <w:rsid w:val="354E0FF6"/>
    <w:rsid w:val="35533EED"/>
    <w:rsid w:val="355FC5F7"/>
    <w:rsid w:val="3567A17B"/>
    <w:rsid w:val="356BDA46"/>
    <w:rsid w:val="35715C01"/>
    <w:rsid w:val="35759ED7"/>
    <w:rsid w:val="3575E685"/>
    <w:rsid w:val="357C610C"/>
    <w:rsid w:val="3580526A"/>
    <w:rsid w:val="35879A34"/>
    <w:rsid w:val="358A845E"/>
    <w:rsid w:val="359B948A"/>
    <w:rsid w:val="359BF1DD"/>
    <w:rsid w:val="35B16698"/>
    <w:rsid w:val="35D26DA5"/>
    <w:rsid w:val="35DA39C4"/>
    <w:rsid w:val="35E88237"/>
    <w:rsid w:val="35EF18C8"/>
    <w:rsid w:val="36039741"/>
    <w:rsid w:val="36116788"/>
    <w:rsid w:val="361F9733"/>
    <w:rsid w:val="36253098"/>
    <w:rsid w:val="3632D61A"/>
    <w:rsid w:val="36342CD4"/>
    <w:rsid w:val="364D829B"/>
    <w:rsid w:val="364F1CE7"/>
    <w:rsid w:val="3668426D"/>
    <w:rsid w:val="3669D9BF"/>
    <w:rsid w:val="3670A06C"/>
    <w:rsid w:val="367F4FE4"/>
    <w:rsid w:val="36845AF6"/>
    <w:rsid w:val="36996D24"/>
    <w:rsid w:val="36A90023"/>
    <w:rsid w:val="36B14C5F"/>
    <w:rsid w:val="36B9E865"/>
    <w:rsid w:val="36C64DCA"/>
    <w:rsid w:val="36E1363B"/>
    <w:rsid w:val="36E15A09"/>
    <w:rsid w:val="36E406D3"/>
    <w:rsid w:val="36F1D6A2"/>
    <w:rsid w:val="36FD81C4"/>
    <w:rsid w:val="370A19E9"/>
    <w:rsid w:val="373D3597"/>
    <w:rsid w:val="3756623D"/>
    <w:rsid w:val="376710C3"/>
    <w:rsid w:val="376BD460"/>
    <w:rsid w:val="377CE2B9"/>
    <w:rsid w:val="378C7D1D"/>
    <w:rsid w:val="378FA86C"/>
    <w:rsid w:val="37903DA4"/>
    <w:rsid w:val="37957807"/>
    <w:rsid w:val="379F1B52"/>
    <w:rsid w:val="37B9D4CA"/>
    <w:rsid w:val="37BD9A4E"/>
    <w:rsid w:val="37BEDF7C"/>
    <w:rsid w:val="37C6FEE7"/>
    <w:rsid w:val="37D0A406"/>
    <w:rsid w:val="37EBE518"/>
    <w:rsid w:val="37FA6BC6"/>
    <w:rsid w:val="3803655E"/>
    <w:rsid w:val="38378ACF"/>
    <w:rsid w:val="38412535"/>
    <w:rsid w:val="385CD07A"/>
    <w:rsid w:val="3865793A"/>
    <w:rsid w:val="3877C6F5"/>
    <w:rsid w:val="3878ADF3"/>
    <w:rsid w:val="388299A2"/>
    <w:rsid w:val="3888975F"/>
    <w:rsid w:val="388DFD75"/>
    <w:rsid w:val="38A57BED"/>
    <w:rsid w:val="38D919E0"/>
    <w:rsid w:val="38E25A06"/>
    <w:rsid w:val="38E877F3"/>
    <w:rsid w:val="38F7153B"/>
    <w:rsid w:val="390ABCAF"/>
    <w:rsid w:val="391B45EF"/>
    <w:rsid w:val="391F9150"/>
    <w:rsid w:val="3932969D"/>
    <w:rsid w:val="393611AE"/>
    <w:rsid w:val="39386121"/>
    <w:rsid w:val="393B0262"/>
    <w:rsid w:val="3943B71E"/>
    <w:rsid w:val="39490B8F"/>
    <w:rsid w:val="396F520E"/>
    <w:rsid w:val="397226F4"/>
    <w:rsid w:val="39758874"/>
    <w:rsid w:val="39809F6D"/>
    <w:rsid w:val="3985B036"/>
    <w:rsid w:val="3987658D"/>
    <w:rsid w:val="39A2F0E6"/>
    <w:rsid w:val="39ABF3F1"/>
    <w:rsid w:val="39AE3D72"/>
    <w:rsid w:val="39CBACE8"/>
    <w:rsid w:val="39D4FB52"/>
    <w:rsid w:val="39EB1C81"/>
    <w:rsid w:val="3A0FDF71"/>
    <w:rsid w:val="3A2662FB"/>
    <w:rsid w:val="3A2BADCE"/>
    <w:rsid w:val="3A2DB475"/>
    <w:rsid w:val="3A2E1D22"/>
    <w:rsid w:val="3A2E798D"/>
    <w:rsid w:val="3A38C58F"/>
    <w:rsid w:val="3A3E81D7"/>
    <w:rsid w:val="3A41992B"/>
    <w:rsid w:val="3A44CD24"/>
    <w:rsid w:val="3A4E103E"/>
    <w:rsid w:val="3A65D299"/>
    <w:rsid w:val="3A69530C"/>
    <w:rsid w:val="3A76AE91"/>
    <w:rsid w:val="3A7AB8B3"/>
    <w:rsid w:val="3A954838"/>
    <w:rsid w:val="3A97DF3E"/>
    <w:rsid w:val="3A9AFABE"/>
    <w:rsid w:val="3A9F3862"/>
    <w:rsid w:val="3AA68D10"/>
    <w:rsid w:val="3AAE2011"/>
    <w:rsid w:val="3AB5080A"/>
    <w:rsid w:val="3AE2080C"/>
    <w:rsid w:val="3AF9D02E"/>
    <w:rsid w:val="3B06D441"/>
    <w:rsid w:val="3B08586E"/>
    <w:rsid w:val="3B0D9E61"/>
    <w:rsid w:val="3B1CCE20"/>
    <w:rsid w:val="3B1F2026"/>
    <w:rsid w:val="3B2132E6"/>
    <w:rsid w:val="3B3910CA"/>
    <w:rsid w:val="3B4DD2A8"/>
    <w:rsid w:val="3B59806C"/>
    <w:rsid w:val="3B5CF0C7"/>
    <w:rsid w:val="3B62ADD5"/>
    <w:rsid w:val="3B685353"/>
    <w:rsid w:val="3B70542D"/>
    <w:rsid w:val="3B77151D"/>
    <w:rsid w:val="3B78CBBC"/>
    <w:rsid w:val="3B796070"/>
    <w:rsid w:val="3B7FB42D"/>
    <w:rsid w:val="3B8B0703"/>
    <w:rsid w:val="3B94AD9C"/>
    <w:rsid w:val="3BA57D51"/>
    <w:rsid w:val="3BDE024E"/>
    <w:rsid w:val="3BF4ED03"/>
    <w:rsid w:val="3C0A9AC4"/>
    <w:rsid w:val="3C19FAC8"/>
    <w:rsid w:val="3C25D864"/>
    <w:rsid w:val="3C37F6D8"/>
    <w:rsid w:val="3C3A6FEB"/>
    <w:rsid w:val="3C3B08C3"/>
    <w:rsid w:val="3C410693"/>
    <w:rsid w:val="3C425D71"/>
    <w:rsid w:val="3C557845"/>
    <w:rsid w:val="3C5FAA92"/>
    <w:rsid w:val="3C6BF18C"/>
    <w:rsid w:val="3C74FB63"/>
    <w:rsid w:val="3C8FA11E"/>
    <w:rsid w:val="3C94DD21"/>
    <w:rsid w:val="3C992740"/>
    <w:rsid w:val="3C9C0AC6"/>
    <w:rsid w:val="3CA54705"/>
    <w:rsid w:val="3CC75CF6"/>
    <w:rsid w:val="3CD4FC58"/>
    <w:rsid w:val="3CD975ED"/>
    <w:rsid w:val="3CDFB355"/>
    <w:rsid w:val="3CE626FE"/>
    <w:rsid w:val="3CE6BDD8"/>
    <w:rsid w:val="3CEC304C"/>
    <w:rsid w:val="3CED5488"/>
    <w:rsid w:val="3CF0B6E5"/>
    <w:rsid w:val="3CF41F32"/>
    <w:rsid w:val="3D04E9E4"/>
    <w:rsid w:val="3D151F6A"/>
    <w:rsid w:val="3D16C5EE"/>
    <w:rsid w:val="3D17A430"/>
    <w:rsid w:val="3D185CE6"/>
    <w:rsid w:val="3D26E618"/>
    <w:rsid w:val="3D2FF2DD"/>
    <w:rsid w:val="3D55DB39"/>
    <w:rsid w:val="3D6D1638"/>
    <w:rsid w:val="3D70C97B"/>
    <w:rsid w:val="3D711A20"/>
    <w:rsid w:val="3D885B91"/>
    <w:rsid w:val="3D959643"/>
    <w:rsid w:val="3DC5E23C"/>
    <w:rsid w:val="3DCEE0AC"/>
    <w:rsid w:val="3DDE8936"/>
    <w:rsid w:val="3DE346F2"/>
    <w:rsid w:val="3DF58A58"/>
    <w:rsid w:val="3E025D11"/>
    <w:rsid w:val="3E155867"/>
    <w:rsid w:val="3E34D0FC"/>
    <w:rsid w:val="3E35926B"/>
    <w:rsid w:val="3E3E3A46"/>
    <w:rsid w:val="3E4C0FC0"/>
    <w:rsid w:val="3E538179"/>
    <w:rsid w:val="3E5450E1"/>
    <w:rsid w:val="3E6A720F"/>
    <w:rsid w:val="3E6FA341"/>
    <w:rsid w:val="3E72C9B3"/>
    <w:rsid w:val="3E7AF7CB"/>
    <w:rsid w:val="3E8720EB"/>
    <w:rsid w:val="3E8924E9"/>
    <w:rsid w:val="3E9BBF40"/>
    <w:rsid w:val="3EAE302B"/>
    <w:rsid w:val="3ED6C110"/>
    <w:rsid w:val="3EF0449B"/>
    <w:rsid w:val="3F084F5D"/>
    <w:rsid w:val="3F0B8813"/>
    <w:rsid w:val="3F18A3D1"/>
    <w:rsid w:val="3F2F80BE"/>
    <w:rsid w:val="3F385691"/>
    <w:rsid w:val="3F3A04DD"/>
    <w:rsid w:val="3F472852"/>
    <w:rsid w:val="3F4CDFA5"/>
    <w:rsid w:val="3F5093DE"/>
    <w:rsid w:val="3F534B19"/>
    <w:rsid w:val="3F5E2D4C"/>
    <w:rsid w:val="3F6F2282"/>
    <w:rsid w:val="3F72A985"/>
    <w:rsid w:val="3F948CD6"/>
    <w:rsid w:val="3F971016"/>
    <w:rsid w:val="3F98E248"/>
    <w:rsid w:val="3F9BF8C6"/>
    <w:rsid w:val="3F9D7160"/>
    <w:rsid w:val="3F9FD85C"/>
    <w:rsid w:val="3FA3FD25"/>
    <w:rsid w:val="3FA61B6A"/>
    <w:rsid w:val="3FAFDF65"/>
    <w:rsid w:val="3FB5A003"/>
    <w:rsid w:val="3FC0D12B"/>
    <w:rsid w:val="3FE5B77E"/>
    <w:rsid w:val="3FE5BBE4"/>
    <w:rsid w:val="3FEC17A4"/>
    <w:rsid w:val="3FEDD482"/>
    <w:rsid w:val="3FF99C10"/>
    <w:rsid w:val="3FFCC840"/>
    <w:rsid w:val="400EFA5B"/>
    <w:rsid w:val="4012A759"/>
    <w:rsid w:val="4023E08E"/>
    <w:rsid w:val="402C30C6"/>
    <w:rsid w:val="402CBE6C"/>
    <w:rsid w:val="4032B82E"/>
    <w:rsid w:val="403F1A1A"/>
    <w:rsid w:val="405386AE"/>
    <w:rsid w:val="40668E55"/>
    <w:rsid w:val="4066E3B3"/>
    <w:rsid w:val="4092EDA6"/>
    <w:rsid w:val="40939138"/>
    <w:rsid w:val="409EF8E9"/>
    <w:rsid w:val="40A7B1F3"/>
    <w:rsid w:val="40B2A23B"/>
    <w:rsid w:val="40C4463F"/>
    <w:rsid w:val="40CA587F"/>
    <w:rsid w:val="40CD3705"/>
    <w:rsid w:val="40DE3A82"/>
    <w:rsid w:val="40DE3F0B"/>
    <w:rsid w:val="40E0293B"/>
    <w:rsid w:val="40E8605A"/>
    <w:rsid w:val="40F74219"/>
    <w:rsid w:val="40F98DDC"/>
    <w:rsid w:val="410AF280"/>
    <w:rsid w:val="410D40D9"/>
    <w:rsid w:val="4115CE94"/>
    <w:rsid w:val="411FBE02"/>
    <w:rsid w:val="412BAD47"/>
    <w:rsid w:val="413F10E1"/>
    <w:rsid w:val="413F881F"/>
    <w:rsid w:val="415718B6"/>
    <w:rsid w:val="416229B2"/>
    <w:rsid w:val="4167E33F"/>
    <w:rsid w:val="4187364A"/>
    <w:rsid w:val="418C1B98"/>
    <w:rsid w:val="41AA6A75"/>
    <w:rsid w:val="41BDDC02"/>
    <w:rsid w:val="41C79055"/>
    <w:rsid w:val="41D48573"/>
    <w:rsid w:val="41DCED07"/>
    <w:rsid w:val="41E2CA27"/>
    <w:rsid w:val="41FDA99D"/>
    <w:rsid w:val="420862EB"/>
    <w:rsid w:val="420BC281"/>
    <w:rsid w:val="420C6825"/>
    <w:rsid w:val="4210BB02"/>
    <w:rsid w:val="4227650D"/>
    <w:rsid w:val="422E3844"/>
    <w:rsid w:val="42497E35"/>
    <w:rsid w:val="424E1C63"/>
    <w:rsid w:val="4257CC8F"/>
    <w:rsid w:val="425EFEFD"/>
    <w:rsid w:val="4266FA27"/>
    <w:rsid w:val="426F2F7A"/>
    <w:rsid w:val="42848067"/>
    <w:rsid w:val="428577D1"/>
    <w:rsid w:val="428B3A7F"/>
    <w:rsid w:val="428E64B6"/>
    <w:rsid w:val="4295F42B"/>
    <w:rsid w:val="42987698"/>
    <w:rsid w:val="42C8FDBC"/>
    <w:rsid w:val="42C988A9"/>
    <w:rsid w:val="42D1C24B"/>
    <w:rsid w:val="42DBDCCB"/>
    <w:rsid w:val="42DE4ED1"/>
    <w:rsid w:val="42F065F9"/>
    <w:rsid w:val="42F59438"/>
    <w:rsid w:val="42F5CFB0"/>
    <w:rsid w:val="42F841AE"/>
    <w:rsid w:val="42FE11F5"/>
    <w:rsid w:val="430778B3"/>
    <w:rsid w:val="43230FDD"/>
    <w:rsid w:val="432D15DD"/>
    <w:rsid w:val="433E53B6"/>
    <w:rsid w:val="4343441B"/>
    <w:rsid w:val="434B7B9D"/>
    <w:rsid w:val="437858A3"/>
    <w:rsid w:val="43C1F62E"/>
    <w:rsid w:val="43D04651"/>
    <w:rsid w:val="43D59D43"/>
    <w:rsid w:val="43F0BD7A"/>
    <w:rsid w:val="4434D9C2"/>
    <w:rsid w:val="44412096"/>
    <w:rsid w:val="44533859"/>
    <w:rsid w:val="4466FAEC"/>
    <w:rsid w:val="446CBDBE"/>
    <w:rsid w:val="4470E283"/>
    <w:rsid w:val="44832372"/>
    <w:rsid w:val="4489E799"/>
    <w:rsid w:val="4496F690"/>
    <w:rsid w:val="44B2C5B4"/>
    <w:rsid w:val="44B4F863"/>
    <w:rsid w:val="44DED84F"/>
    <w:rsid w:val="44E46DE1"/>
    <w:rsid w:val="44F32692"/>
    <w:rsid w:val="44F5A4E6"/>
    <w:rsid w:val="451C8BAC"/>
    <w:rsid w:val="4522C3B3"/>
    <w:rsid w:val="452FC5BD"/>
    <w:rsid w:val="4539F5D0"/>
    <w:rsid w:val="45531E2D"/>
    <w:rsid w:val="4555FAB7"/>
    <w:rsid w:val="456E6326"/>
    <w:rsid w:val="459F19E7"/>
    <w:rsid w:val="45A0354A"/>
    <w:rsid w:val="45A37008"/>
    <w:rsid w:val="45A65268"/>
    <w:rsid w:val="45C0F718"/>
    <w:rsid w:val="45C2D6F0"/>
    <w:rsid w:val="45C4D789"/>
    <w:rsid w:val="45D85E19"/>
    <w:rsid w:val="45EDC089"/>
    <w:rsid w:val="45FCD6D3"/>
    <w:rsid w:val="46000B81"/>
    <w:rsid w:val="4601ADAA"/>
    <w:rsid w:val="4602D022"/>
    <w:rsid w:val="4607CDAD"/>
    <w:rsid w:val="4627176F"/>
    <w:rsid w:val="4647D7C8"/>
    <w:rsid w:val="4648809F"/>
    <w:rsid w:val="4654FD5A"/>
    <w:rsid w:val="465C1926"/>
    <w:rsid w:val="4661AB22"/>
    <w:rsid w:val="466BD26C"/>
    <w:rsid w:val="466F1643"/>
    <w:rsid w:val="4674E40E"/>
    <w:rsid w:val="46786454"/>
    <w:rsid w:val="468564DA"/>
    <w:rsid w:val="468FE6F0"/>
    <w:rsid w:val="46914D25"/>
    <w:rsid w:val="46A0164C"/>
    <w:rsid w:val="46C5436B"/>
    <w:rsid w:val="46CE8BDC"/>
    <w:rsid w:val="46F2B3F7"/>
    <w:rsid w:val="4700D897"/>
    <w:rsid w:val="47038E54"/>
    <w:rsid w:val="471152CD"/>
    <w:rsid w:val="472815C7"/>
    <w:rsid w:val="472CE9D3"/>
    <w:rsid w:val="4730A01E"/>
    <w:rsid w:val="473C7889"/>
    <w:rsid w:val="474A930A"/>
    <w:rsid w:val="474D808F"/>
    <w:rsid w:val="475395B1"/>
    <w:rsid w:val="4762BC7C"/>
    <w:rsid w:val="47699864"/>
    <w:rsid w:val="47715EF8"/>
    <w:rsid w:val="4774A091"/>
    <w:rsid w:val="477729D1"/>
    <w:rsid w:val="477BE4D9"/>
    <w:rsid w:val="477E37A2"/>
    <w:rsid w:val="4791C1E4"/>
    <w:rsid w:val="479B1CEB"/>
    <w:rsid w:val="479E9456"/>
    <w:rsid w:val="47A1876E"/>
    <w:rsid w:val="47BDFC66"/>
    <w:rsid w:val="47C1681E"/>
    <w:rsid w:val="47D5E281"/>
    <w:rsid w:val="47D6264A"/>
    <w:rsid w:val="47DF846B"/>
    <w:rsid w:val="47EB8F30"/>
    <w:rsid w:val="47F806A8"/>
    <w:rsid w:val="4812540B"/>
    <w:rsid w:val="481F803D"/>
    <w:rsid w:val="4820DC4B"/>
    <w:rsid w:val="48250AC9"/>
    <w:rsid w:val="483BE6AD"/>
    <w:rsid w:val="484288C2"/>
    <w:rsid w:val="485A7D3D"/>
    <w:rsid w:val="485FB68D"/>
    <w:rsid w:val="487DE688"/>
    <w:rsid w:val="4891937B"/>
    <w:rsid w:val="489679CC"/>
    <w:rsid w:val="4897880F"/>
    <w:rsid w:val="48B44447"/>
    <w:rsid w:val="48B76165"/>
    <w:rsid w:val="48BCF056"/>
    <w:rsid w:val="48C70E13"/>
    <w:rsid w:val="48C8E3A3"/>
    <w:rsid w:val="48E11D9B"/>
    <w:rsid w:val="48E7D38B"/>
    <w:rsid w:val="48F8FE62"/>
    <w:rsid w:val="49029A4D"/>
    <w:rsid w:val="49049801"/>
    <w:rsid w:val="4907B81C"/>
    <w:rsid w:val="4917E1B7"/>
    <w:rsid w:val="491A3184"/>
    <w:rsid w:val="491FD048"/>
    <w:rsid w:val="4927952A"/>
    <w:rsid w:val="493E3449"/>
    <w:rsid w:val="494A1F55"/>
    <w:rsid w:val="495147A5"/>
    <w:rsid w:val="496C14BA"/>
    <w:rsid w:val="4972F524"/>
    <w:rsid w:val="4980998B"/>
    <w:rsid w:val="49A43F68"/>
    <w:rsid w:val="49A7B52B"/>
    <w:rsid w:val="49AD5054"/>
    <w:rsid w:val="49B16C55"/>
    <w:rsid w:val="49BEC793"/>
    <w:rsid w:val="49C41E57"/>
    <w:rsid w:val="49C697B5"/>
    <w:rsid w:val="49C6FDE0"/>
    <w:rsid w:val="49C94C92"/>
    <w:rsid w:val="49DCEF0D"/>
    <w:rsid w:val="49E51192"/>
    <w:rsid w:val="49E95CE1"/>
    <w:rsid w:val="49FA9AE2"/>
    <w:rsid w:val="4A0DDAEE"/>
    <w:rsid w:val="4A3695C6"/>
    <w:rsid w:val="4A47AD44"/>
    <w:rsid w:val="4A4E16F6"/>
    <w:rsid w:val="4A53BD41"/>
    <w:rsid w:val="4A5A651B"/>
    <w:rsid w:val="4A651F22"/>
    <w:rsid w:val="4A6D0B99"/>
    <w:rsid w:val="4A7CACED"/>
    <w:rsid w:val="4A8A55B6"/>
    <w:rsid w:val="4A9576F3"/>
    <w:rsid w:val="4A9BDEAA"/>
    <w:rsid w:val="4A9C4267"/>
    <w:rsid w:val="4AA3887D"/>
    <w:rsid w:val="4ABBD4CB"/>
    <w:rsid w:val="4AC2739E"/>
    <w:rsid w:val="4ACFEBD1"/>
    <w:rsid w:val="4B01DE9B"/>
    <w:rsid w:val="4B04573E"/>
    <w:rsid w:val="4B123F79"/>
    <w:rsid w:val="4B193758"/>
    <w:rsid w:val="4B1BAAD4"/>
    <w:rsid w:val="4B1C8318"/>
    <w:rsid w:val="4B2117BE"/>
    <w:rsid w:val="4B26C8CA"/>
    <w:rsid w:val="4B2E01EA"/>
    <w:rsid w:val="4B4AE3C2"/>
    <w:rsid w:val="4B4FCD52"/>
    <w:rsid w:val="4B554A3E"/>
    <w:rsid w:val="4B5A6E19"/>
    <w:rsid w:val="4B626816"/>
    <w:rsid w:val="4B62F3AD"/>
    <w:rsid w:val="4B94115C"/>
    <w:rsid w:val="4B961061"/>
    <w:rsid w:val="4BAD9367"/>
    <w:rsid w:val="4BB1E1D9"/>
    <w:rsid w:val="4BB50D50"/>
    <w:rsid w:val="4BBAE6D6"/>
    <w:rsid w:val="4BF310FC"/>
    <w:rsid w:val="4C06EA8D"/>
    <w:rsid w:val="4C098284"/>
    <w:rsid w:val="4C123A50"/>
    <w:rsid w:val="4C431FB8"/>
    <w:rsid w:val="4C438463"/>
    <w:rsid w:val="4C57F5C5"/>
    <w:rsid w:val="4C5DD99C"/>
    <w:rsid w:val="4C6D7EF7"/>
    <w:rsid w:val="4C71099B"/>
    <w:rsid w:val="4C7B4AE8"/>
    <w:rsid w:val="4C8F8494"/>
    <w:rsid w:val="4CBF57C0"/>
    <w:rsid w:val="4CCD97F6"/>
    <w:rsid w:val="4CCF823C"/>
    <w:rsid w:val="4CD3CFE5"/>
    <w:rsid w:val="4CE035E4"/>
    <w:rsid w:val="4CE0D817"/>
    <w:rsid w:val="4CEA8442"/>
    <w:rsid w:val="4CFF540A"/>
    <w:rsid w:val="4D01B716"/>
    <w:rsid w:val="4D024677"/>
    <w:rsid w:val="4D07B506"/>
    <w:rsid w:val="4D38FB4C"/>
    <w:rsid w:val="4D420A8D"/>
    <w:rsid w:val="4D54D168"/>
    <w:rsid w:val="4D5633A6"/>
    <w:rsid w:val="4D5DEC97"/>
    <w:rsid w:val="4D701C3D"/>
    <w:rsid w:val="4D837858"/>
    <w:rsid w:val="4D8BE4D1"/>
    <w:rsid w:val="4D90D33D"/>
    <w:rsid w:val="4D9D702F"/>
    <w:rsid w:val="4DA15200"/>
    <w:rsid w:val="4DA52178"/>
    <w:rsid w:val="4DCB0314"/>
    <w:rsid w:val="4DDEB3E3"/>
    <w:rsid w:val="4DF4EA74"/>
    <w:rsid w:val="4DF61709"/>
    <w:rsid w:val="4E0F7D56"/>
    <w:rsid w:val="4E1B7CF8"/>
    <w:rsid w:val="4E24789B"/>
    <w:rsid w:val="4E2B7B9C"/>
    <w:rsid w:val="4E2D063B"/>
    <w:rsid w:val="4E344471"/>
    <w:rsid w:val="4E362D82"/>
    <w:rsid w:val="4E56A2BA"/>
    <w:rsid w:val="4E62C47A"/>
    <w:rsid w:val="4E6A9DF9"/>
    <w:rsid w:val="4E7B264E"/>
    <w:rsid w:val="4E7FB232"/>
    <w:rsid w:val="4E8393F9"/>
    <w:rsid w:val="4E8811EB"/>
    <w:rsid w:val="4E978F7A"/>
    <w:rsid w:val="4E99E01E"/>
    <w:rsid w:val="4E9D1DC4"/>
    <w:rsid w:val="4EAEB2D2"/>
    <w:rsid w:val="4EB91CDE"/>
    <w:rsid w:val="4EBB2F47"/>
    <w:rsid w:val="4EC769AE"/>
    <w:rsid w:val="4ED6F187"/>
    <w:rsid w:val="4EDFD71F"/>
    <w:rsid w:val="4EE0F7A7"/>
    <w:rsid w:val="4EF7CD95"/>
    <w:rsid w:val="4EFB1AAE"/>
    <w:rsid w:val="4F0535FB"/>
    <w:rsid w:val="4F082663"/>
    <w:rsid w:val="4F0D8C35"/>
    <w:rsid w:val="4F12EE4E"/>
    <w:rsid w:val="4F20A937"/>
    <w:rsid w:val="4F2C6007"/>
    <w:rsid w:val="4F2DC1BA"/>
    <w:rsid w:val="4F3B7E5F"/>
    <w:rsid w:val="4F3B9D79"/>
    <w:rsid w:val="4F4A898D"/>
    <w:rsid w:val="4F55E12A"/>
    <w:rsid w:val="4F5D6AC8"/>
    <w:rsid w:val="4F6DB6BC"/>
    <w:rsid w:val="4F7608CD"/>
    <w:rsid w:val="4F7A0429"/>
    <w:rsid w:val="4F884624"/>
    <w:rsid w:val="4F8B242B"/>
    <w:rsid w:val="4F8BBA19"/>
    <w:rsid w:val="4F970B4E"/>
    <w:rsid w:val="4FBD239F"/>
    <w:rsid w:val="4FBFBE4F"/>
    <w:rsid w:val="4FC6BA4B"/>
    <w:rsid w:val="4FCCE55F"/>
    <w:rsid w:val="4FCEFA16"/>
    <w:rsid w:val="4FD7A4F6"/>
    <w:rsid w:val="4FDFA929"/>
    <w:rsid w:val="4FE04383"/>
    <w:rsid w:val="500713E2"/>
    <w:rsid w:val="500CFFD7"/>
    <w:rsid w:val="5017F9A2"/>
    <w:rsid w:val="502C34A1"/>
    <w:rsid w:val="503BF88D"/>
    <w:rsid w:val="5054B8F2"/>
    <w:rsid w:val="50562435"/>
    <w:rsid w:val="5056C5C0"/>
    <w:rsid w:val="506874A3"/>
    <w:rsid w:val="5079A2DA"/>
    <w:rsid w:val="5089FF64"/>
    <w:rsid w:val="508A8CEB"/>
    <w:rsid w:val="50A3C969"/>
    <w:rsid w:val="50CC4A1C"/>
    <w:rsid w:val="50CE693F"/>
    <w:rsid w:val="50DADBAA"/>
    <w:rsid w:val="50F99C17"/>
    <w:rsid w:val="5107FB79"/>
    <w:rsid w:val="51100990"/>
    <w:rsid w:val="5152BEE2"/>
    <w:rsid w:val="515E7CE9"/>
    <w:rsid w:val="5169538A"/>
    <w:rsid w:val="518180FD"/>
    <w:rsid w:val="51838606"/>
    <w:rsid w:val="5186E3DB"/>
    <w:rsid w:val="5199C9A1"/>
    <w:rsid w:val="51A20309"/>
    <w:rsid w:val="51A4FFD9"/>
    <w:rsid w:val="51A55A66"/>
    <w:rsid w:val="51BAA379"/>
    <w:rsid w:val="51C17BE5"/>
    <w:rsid w:val="51C87EEF"/>
    <w:rsid w:val="51D4AC05"/>
    <w:rsid w:val="51F87326"/>
    <w:rsid w:val="51FF4870"/>
    <w:rsid w:val="520F3F2C"/>
    <w:rsid w:val="521878D8"/>
    <w:rsid w:val="522C671D"/>
    <w:rsid w:val="523BFC44"/>
    <w:rsid w:val="5254234D"/>
    <w:rsid w:val="52565ABA"/>
    <w:rsid w:val="525DF8D1"/>
    <w:rsid w:val="5270E7BD"/>
    <w:rsid w:val="527EF85F"/>
    <w:rsid w:val="5280B66E"/>
    <w:rsid w:val="52ACF68D"/>
    <w:rsid w:val="52AE9A62"/>
    <w:rsid w:val="52AEF7F7"/>
    <w:rsid w:val="52C35ADB"/>
    <w:rsid w:val="52C971CC"/>
    <w:rsid w:val="52CB8BE1"/>
    <w:rsid w:val="52D85521"/>
    <w:rsid w:val="52DD182B"/>
    <w:rsid w:val="52F19DF2"/>
    <w:rsid w:val="531720EB"/>
    <w:rsid w:val="531BC869"/>
    <w:rsid w:val="5322E5F0"/>
    <w:rsid w:val="53407D3F"/>
    <w:rsid w:val="5342D2AB"/>
    <w:rsid w:val="5375269A"/>
    <w:rsid w:val="53756781"/>
    <w:rsid w:val="53AF83DC"/>
    <w:rsid w:val="53B7614E"/>
    <w:rsid w:val="53C8377E"/>
    <w:rsid w:val="53D73392"/>
    <w:rsid w:val="53D8AA1D"/>
    <w:rsid w:val="541AFB91"/>
    <w:rsid w:val="5422B850"/>
    <w:rsid w:val="542E718E"/>
    <w:rsid w:val="5439DE54"/>
    <w:rsid w:val="544898A0"/>
    <w:rsid w:val="5450382A"/>
    <w:rsid w:val="545FA1B7"/>
    <w:rsid w:val="548CAFB7"/>
    <w:rsid w:val="5499A497"/>
    <w:rsid w:val="54A46CF4"/>
    <w:rsid w:val="54C4AEEF"/>
    <w:rsid w:val="54CA3155"/>
    <w:rsid w:val="54F924BD"/>
    <w:rsid w:val="550DFB32"/>
    <w:rsid w:val="551AE27B"/>
    <w:rsid w:val="551BAA46"/>
    <w:rsid w:val="55226697"/>
    <w:rsid w:val="5531ED14"/>
    <w:rsid w:val="5538B82B"/>
    <w:rsid w:val="55423F82"/>
    <w:rsid w:val="5548EB6E"/>
    <w:rsid w:val="554CD7B3"/>
    <w:rsid w:val="5559C5F9"/>
    <w:rsid w:val="555AAA2C"/>
    <w:rsid w:val="5563F68E"/>
    <w:rsid w:val="5568294F"/>
    <w:rsid w:val="556E6B50"/>
    <w:rsid w:val="5578CB64"/>
    <w:rsid w:val="558B174B"/>
    <w:rsid w:val="5592DA42"/>
    <w:rsid w:val="55A8B40A"/>
    <w:rsid w:val="55AAADD1"/>
    <w:rsid w:val="55ACE632"/>
    <w:rsid w:val="55B350DA"/>
    <w:rsid w:val="55CF2409"/>
    <w:rsid w:val="55DB9DC5"/>
    <w:rsid w:val="55FF6381"/>
    <w:rsid w:val="560D668F"/>
    <w:rsid w:val="561CD1FD"/>
    <w:rsid w:val="56250681"/>
    <w:rsid w:val="562BE890"/>
    <w:rsid w:val="56383678"/>
    <w:rsid w:val="563C1C07"/>
    <w:rsid w:val="56450DD5"/>
    <w:rsid w:val="56631B28"/>
    <w:rsid w:val="56A6BC07"/>
    <w:rsid w:val="56A7EE93"/>
    <w:rsid w:val="56ACC9DC"/>
    <w:rsid w:val="56AD0843"/>
    <w:rsid w:val="56B2C105"/>
    <w:rsid w:val="56B7C975"/>
    <w:rsid w:val="56BF3FB9"/>
    <w:rsid w:val="56E8FDD1"/>
    <w:rsid w:val="56E9249D"/>
    <w:rsid w:val="56EB72B4"/>
    <w:rsid w:val="5703FD09"/>
    <w:rsid w:val="57074932"/>
    <w:rsid w:val="572E9ACC"/>
    <w:rsid w:val="57330403"/>
    <w:rsid w:val="57395DE5"/>
    <w:rsid w:val="573973F6"/>
    <w:rsid w:val="57526982"/>
    <w:rsid w:val="57529C53"/>
    <w:rsid w:val="5761A852"/>
    <w:rsid w:val="57629FDB"/>
    <w:rsid w:val="5768B1D5"/>
    <w:rsid w:val="577087E4"/>
    <w:rsid w:val="5785C646"/>
    <w:rsid w:val="57B84AC2"/>
    <w:rsid w:val="57C5D0B1"/>
    <w:rsid w:val="57CE7AA2"/>
    <w:rsid w:val="57D3506A"/>
    <w:rsid w:val="57D9569F"/>
    <w:rsid w:val="57E197B0"/>
    <w:rsid w:val="57E9665C"/>
    <w:rsid w:val="57F45206"/>
    <w:rsid w:val="57FCFE07"/>
    <w:rsid w:val="57FF9552"/>
    <w:rsid w:val="5803FCEB"/>
    <w:rsid w:val="582A17EF"/>
    <w:rsid w:val="582FBA4F"/>
    <w:rsid w:val="5848D8A4"/>
    <w:rsid w:val="5850BA79"/>
    <w:rsid w:val="58662C7A"/>
    <w:rsid w:val="586FC545"/>
    <w:rsid w:val="5871AA14"/>
    <w:rsid w:val="5874D806"/>
    <w:rsid w:val="58790859"/>
    <w:rsid w:val="587AD259"/>
    <w:rsid w:val="5882F4FF"/>
    <w:rsid w:val="58A416CE"/>
    <w:rsid w:val="58AF9B10"/>
    <w:rsid w:val="58C7EAEA"/>
    <w:rsid w:val="58CBFEDE"/>
    <w:rsid w:val="58D86F37"/>
    <w:rsid w:val="58E0BDCC"/>
    <w:rsid w:val="58ECA7BA"/>
    <w:rsid w:val="58F05DD5"/>
    <w:rsid w:val="58FB83F1"/>
    <w:rsid w:val="59076240"/>
    <w:rsid w:val="59355133"/>
    <w:rsid w:val="5935C9A4"/>
    <w:rsid w:val="59370443"/>
    <w:rsid w:val="59420D2A"/>
    <w:rsid w:val="59436B10"/>
    <w:rsid w:val="5966A0C2"/>
    <w:rsid w:val="596E3EEE"/>
    <w:rsid w:val="5976818A"/>
    <w:rsid w:val="598E0705"/>
    <w:rsid w:val="59A17367"/>
    <w:rsid w:val="59B0E484"/>
    <w:rsid w:val="59B6616D"/>
    <w:rsid w:val="59C2B073"/>
    <w:rsid w:val="59C4C523"/>
    <w:rsid w:val="59D4A8AA"/>
    <w:rsid w:val="59E2564B"/>
    <w:rsid w:val="59EAA404"/>
    <w:rsid w:val="59F1B123"/>
    <w:rsid w:val="5A00B3D6"/>
    <w:rsid w:val="5A086245"/>
    <w:rsid w:val="5A0D7A75"/>
    <w:rsid w:val="5A2DCEE5"/>
    <w:rsid w:val="5A2E6280"/>
    <w:rsid w:val="5A5A1106"/>
    <w:rsid w:val="5A5A430E"/>
    <w:rsid w:val="5A6C7533"/>
    <w:rsid w:val="5A8A0A44"/>
    <w:rsid w:val="5AC226BA"/>
    <w:rsid w:val="5ACF9764"/>
    <w:rsid w:val="5ADE177C"/>
    <w:rsid w:val="5AE4D62E"/>
    <w:rsid w:val="5B07777E"/>
    <w:rsid w:val="5B1DD1B6"/>
    <w:rsid w:val="5B27D8B5"/>
    <w:rsid w:val="5B31FFC8"/>
    <w:rsid w:val="5B33C873"/>
    <w:rsid w:val="5B42C109"/>
    <w:rsid w:val="5B4C0517"/>
    <w:rsid w:val="5B4EFC0A"/>
    <w:rsid w:val="5B6C3A39"/>
    <w:rsid w:val="5B728B71"/>
    <w:rsid w:val="5B766C66"/>
    <w:rsid w:val="5B8AEE51"/>
    <w:rsid w:val="5B8BC426"/>
    <w:rsid w:val="5BACAB92"/>
    <w:rsid w:val="5BC37342"/>
    <w:rsid w:val="5BC66470"/>
    <w:rsid w:val="5BE17280"/>
    <w:rsid w:val="5BE243A7"/>
    <w:rsid w:val="5BEC52CF"/>
    <w:rsid w:val="5BF754BB"/>
    <w:rsid w:val="5BFCD466"/>
    <w:rsid w:val="5BFF363F"/>
    <w:rsid w:val="5C00F078"/>
    <w:rsid w:val="5C337CBF"/>
    <w:rsid w:val="5C6A2B13"/>
    <w:rsid w:val="5C6CB2B5"/>
    <w:rsid w:val="5C72E1E7"/>
    <w:rsid w:val="5C877237"/>
    <w:rsid w:val="5CA33575"/>
    <w:rsid w:val="5CA8FC9F"/>
    <w:rsid w:val="5CAB1010"/>
    <w:rsid w:val="5CB3EBE0"/>
    <w:rsid w:val="5CB5B49E"/>
    <w:rsid w:val="5CD2F90F"/>
    <w:rsid w:val="5CD4B751"/>
    <w:rsid w:val="5CE33EEB"/>
    <w:rsid w:val="5CE34AB8"/>
    <w:rsid w:val="5CE45705"/>
    <w:rsid w:val="5CF7E7CC"/>
    <w:rsid w:val="5D00A80C"/>
    <w:rsid w:val="5D16A160"/>
    <w:rsid w:val="5D179915"/>
    <w:rsid w:val="5D40145C"/>
    <w:rsid w:val="5D452280"/>
    <w:rsid w:val="5D45EEA3"/>
    <w:rsid w:val="5D4B3B95"/>
    <w:rsid w:val="5D654924"/>
    <w:rsid w:val="5D782EC6"/>
    <w:rsid w:val="5D86907B"/>
    <w:rsid w:val="5DB0C79A"/>
    <w:rsid w:val="5DB9A10F"/>
    <w:rsid w:val="5DD71658"/>
    <w:rsid w:val="5DDAEAC3"/>
    <w:rsid w:val="5DE6683C"/>
    <w:rsid w:val="5DE73FFC"/>
    <w:rsid w:val="5DEA7DF0"/>
    <w:rsid w:val="5DF096AA"/>
    <w:rsid w:val="5DFB015C"/>
    <w:rsid w:val="5E001630"/>
    <w:rsid w:val="5E00A74F"/>
    <w:rsid w:val="5E010EEB"/>
    <w:rsid w:val="5E09FF23"/>
    <w:rsid w:val="5E11600D"/>
    <w:rsid w:val="5E1705AC"/>
    <w:rsid w:val="5E35D698"/>
    <w:rsid w:val="5E3F8F69"/>
    <w:rsid w:val="5E407C22"/>
    <w:rsid w:val="5E4AB644"/>
    <w:rsid w:val="5E590FF4"/>
    <w:rsid w:val="5E5980AE"/>
    <w:rsid w:val="5E80F4E1"/>
    <w:rsid w:val="5E85FAE7"/>
    <w:rsid w:val="5E869573"/>
    <w:rsid w:val="5EA5AD96"/>
    <w:rsid w:val="5EBEDD30"/>
    <w:rsid w:val="5EC3D90D"/>
    <w:rsid w:val="5EDBEC45"/>
    <w:rsid w:val="5EDC90F5"/>
    <w:rsid w:val="5EE0F2E1"/>
    <w:rsid w:val="5EF42609"/>
    <w:rsid w:val="5EFAEBB0"/>
    <w:rsid w:val="5EFEE966"/>
    <w:rsid w:val="5F038036"/>
    <w:rsid w:val="5F0F5F71"/>
    <w:rsid w:val="5F183955"/>
    <w:rsid w:val="5F1D0C1E"/>
    <w:rsid w:val="5F201E3D"/>
    <w:rsid w:val="5F2A6FFD"/>
    <w:rsid w:val="5F49A287"/>
    <w:rsid w:val="5F69C5E4"/>
    <w:rsid w:val="5F7CE81E"/>
    <w:rsid w:val="5F7E5B85"/>
    <w:rsid w:val="5F8BC2D6"/>
    <w:rsid w:val="5F963F05"/>
    <w:rsid w:val="5F992C0E"/>
    <w:rsid w:val="5FA90F95"/>
    <w:rsid w:val="5FAB2AD4"/>
    <w:rsid w:val="60127283"/>
    <w:rsid w:val="602285BB"/>
    <w:rsid w:val="6029A6D1"/>
    <w:rsid w:val="6047CA5E"/>
    <w:rsid w:val="604EB039"/>
    <w:rsid w:val="6060BDC3"/>
    <w:rsid w:val="60632B6C"/>
    <w:rsid w:val="6063D315"/>
    <w:rsid w:val="606778F2"/>
    <w:rsid w:val="6071CB26"/>
    <w:rsid w:val="607E1810"/>
    <w:rsid w:val="60828C0A"/>
    <w:rsid w:val="6093494B"/>
    <w:rsid w:val="60A4FF22"/>
    <w:rsid w:val="60AA1F39"/>
    <w:rsid w:val="60BE5930"/>
    <w:rsid w:val="60C5823D"/>
    <w:rsid w:val="60D40ABD"/>
    <w:rsid w:val="60D4F410"/>
    <w:rsid w:val="60D5D007"/>
    <w:rsid w:val="60D5DEBF"/>
    <w:rsid w:val="60D5E482"/>
    <w:rsid w:val="60F41755"/>
    <w:rsid w:val="61168FCE"/>
    <w:rsid w:val="611DCDCE"/>
    <w:rsid w:val="613A0506"/>
    <w:rsid w:val="61432D9C"/>
    <w:rsid w:val="6147544C"/>
    <w:rsid w:val="61522CA7"/>
    <w:rsid w:val="6154FAAE"/>
    <w:rsid w:val="6167EBF9"/>
    <w:rsid w:val="616EDC65"/>
    <w:rsid w:val="61754EB0"/>
    <w:rsid w:val="61950D93"/>
    <w:rsid w:val="61A5FC27"/>
    <w:rsid w:val="61B065E1"/>
    <w:rsid w:val="61DF09E7"/>
    <w:rsid w:val="61EA3994"/>
    <w:rsid w:val="61EC69BC"/>
    <w:rsid w:val="61F7F584"/>
    <w:rsid w:val="620A88CC"/>
    <w:rsid w:val="6214B94A"/>
    <w:rsid w:val="621BB05E"/>
    <w:rsid w:val="62351128"/>
    <w:rsid w:val="62352F85"/>
    <w:rsid w:val="62383CE4"/>
    <w:rsid w:val="62416C6F"/>
    <w:rsid w:val="6250F166"/>
    <w:rsid w:val="62655EE3"/>
    <w:rsid w:val="626DE1C6"/>
    <w:rsid w:val="62723F5D"/>
    <w:rsid w:val="62772425"/>
    <w:rsid w:val="6278823D"/>
    <w:rsid w:val="6279DD6C"/>
    <w:rsid w:val="6283E264"/>
    <w:rsid w:val="628BAB63"/>
    <w:rsid w:val="629973E3"/>
    <w:rsid w:val="629C2FD1"/>
    <w:rsid w:val="62AB0CC4"/>
    <w:rsid w:val="62B2CAB5"/>
    <w:rsid w:val="62BB546E"/>
    <w:rsid w:val="62C68671"/>
    <w:rsid w:val="62C8C288"/>
    <w:rsid w:val="62D18DD0"/>
    <w:rsid w:val="62D84FF0"/>
    <w:rsid w:val="6319FB88"/>
    <w:rsid w:val="63349DB4"/>
    <w:rsid w:val="633B2681"/>
    <w:rsid w:val="633DEA1C"/>
    <w:rsid w:val="634110B4"/>
    <w:rsid w:val="6345171D"/>
    <w:rsid w:val="6356719C"/>
    <w:rsid w:val="63790189"/>
    <w:rsid w:val="63879130"/>
    <w:rsid w:val="63930898"/>
    <w:rsid w:val="639762DA"/>
    <w:rsid w:val="6399D9AB"/>
    <w:rsid w:val="63A35B56"/>
    <w:rsid w:val="63B45CBB"/>
    <w:rsid w:val="63D50EEA"/>
    <w:rsid w:val="63EBA1DA"/>
    <w:rsid w:val="63F2FA64"/>
    <w:rsid w:val="64023392"/>
    <w:rsid w:val="640A95CA"/>
    <w:rsid w:val="6410BCBD"/>
    <w:rsid w:val="6421FB6B"/>
    <w:rsid w:val="6423CA59"/>
    <w:rsid w:val="642F038C"/>
    <w:rsid w:val="64306222"/>
    <w:rsid w:val="64375DE3"/>
    <w:rsid w:val="643BDC4F"/>
    <w:rsid w:val="6473FA12"/>
    <w:rsid w:val="64780085"/>
    <w:rsid w:val="647F7C1B"/>
    <w:rsid w:val="64923F4A"/>
    <w:rsid w:val="64A20210"/>
    <w:rsid w:val="64B70101"/>
    <w:rsid w:val="64CEBE5F"/>
    <w:rsid w:val="64EEADFD"/>
    <w:rsid w:val="64F90C4D"/>
    <w:rsid w:val="64FA7F1A"/>
    <w:rsid w:val="65036D27"/>
    <w:rsid w:val="650D7FA9"/>
    <w:rsid w:val="65108D52"/>
    <w:rsid w:val="65182D8C"/>
    <w:rsid w:val="651A8A05"/>
    <w:rsid w:val="65235B62"/>
    <w:rsid w:val="652551F6"/>
    <w:rsid w:val="654B14F9"/>
    <w:rsid w:val="6557F381"/>
    <w:rsid w:val="65648144"/>
    <w:rsid w:val="6589271A"/>
    <w:rsid w:val="65A6662B"/>
    <w:rsid w:val="65A9E01F"/>
    <w:rsid w:val="65C27DFA"/>
    <w:rsid w:val="65CFFE72"/>
    <w:rsid w:val="65DD0764"/>
    <w:rsid w:val="65DDB0BB"/>
    <w:rsid w:val="65DDFFC7"/>
    <w:rsid w:val="65DE4162"/>
    <w:rsid w:val="65F0C5CF"/>
    <w:rsid w:val="65F307B9"/>
    <w:rsid w:val="65F3EFDD"/>
    <w:rsid w:val="6603374F"/>
    <w:rsid w:val="660439B3"/>
    <w:rsid w:val="66088721"/>
    <w:rsid w:val="66143B88"/>
    <w:rsid w:val="661EA054"/>
    <w:rsid w:val="66269416"/>
    <w:rsid w:val="663331DF"/>
    <w:rsid w:val="6668A47E"/>
    <w:rsid w:val="669998AB"/>
    <w:rsid w:val="669C89C3"/>
    <w:rsid w:val="66AA7CF4"/>
    <w:rsid w:val="66B60E35"/>
    <w:rsid w:val="66BA9C78"/>
    <w:rsid w:val="66BB76F4"/>
    <w:rsid w:val="66C5C947"/>
    <w:rsid w:val="66E38ABE"/>
    <w:rsid w:val="67028202"/>
    <w:rsid w:val="67034889"/>
    <w:rsid w:val="671589FA"/>
    <w:rsid w:val="6716157E"/>
    <w:rsid w:val="672EAF16"/>
    <w:rsid w:val="672EEA92"/>
    <w:rsid w:val="676B0AA2"/>
    <w:rsid w:val="676D369E"/>
    <w:rsid w:val="67A3C5FA"/>
    <w:rsid w:val="67BA70B5"/>
    <w:rsid w:val="67BCDA81"/>
    <w:rsid w:val="67C6C2F8"/>
    <w:rsid w:val="67CC1D94"/>
    <w:rsid w:val="67D47C09"/>
    <w:rsid w:val="67EBC4A5"/>
    <w:rsid w:val="67F5D319"/>
    <w:rsid w:val="67F88E97"/>
    <w:rsid w:val="67FCD2DD"/>
    <w:rsid w:val="6809E240"/>
    <w:rsid w:val="680D57E6"/>
    <w:rsid w:val="68141B1D"/>
    <w:rsid w:val="68159C0A"/>
    <w:rsid w:val="68183F40"/>
    <w:rsid w:val="681D2BA6"/>
    <w:rsid w:val="68237EC0"/>
    <w:rsid w:val="683AA23D"/>
    <w:rsid w:val="684D971E"/>
    <w:rsid w:val="685D788F"/>
    <w:rsid w:val="687B2B91"/>
    <w:rsid w:val="687D60B6"/>
    <w:rsid w:val="687DDC27"/>
    <w:rsid w:val="6884388D"/>
    <w:rsid w:val="68928437"/>
    <w:rsid w:val="68A23974"/>
    <w:rsid w:val="68A25F35"/>
    <w:rsid w:val="68AA920B"/>
    <w:rsid w:val="68C7E103"/>
    <w:rsid w:val="68CA106D"/>
    <w:rsid w:val="68CEDE32"/>
    <w:rsid w:val="68CFF21D"/>
    <w:rsid w:val="68DB1F1A"/>
    <w:rsid w:val="68E99C56"/>
    <w:rsid w:val="68F2C8C7"/>
    <w:rsid w:val="68FBF15E"/>
    <w:rsid w:val="6909AA29"/>
    <w:rsid w:val="692D90ED"/>
    <w:rsid w:val="692FEB60"/>
    <w:rsid w:val="6932E9EF"/>
    <w:rsid w:val="694DCB18"/>
    <w:rsid w:val="697132B2"/>
    <w:rsid w:val="6984792F"/>
    <w:rsid w:val="699AB3BD"/>
    <w:rsid w:val="69B1252E"/>
    <w:rsid w:val="69B2D84F"/>
    <w:rsid w:val="69DF2DF9"/>
    <w:rsid w:val="69E66E0A"/>
    <w:rsid w:val="69E87B6A"/>
    <w:rsid w:val="6A018B99"/>
    <w:rsid w:val="6A0A386E"/>
    <w:rsid w:val="6A110D73"/>
    <w:rsid w:val="6A279A92"/>
    <w:rsid w:val="6A3419F3"/>
    <w:rsid w:val="6A51017F"/>
    <w:rsid w:val="6A5ADC5C"/>
    <w:rsid w:val="6A5FA62D"/>
    <w:rsid w:val="6A6F8EA5"/>
    <w:rsid w:val="6A7269F0"/>
    <w:rsid w:val="6A85E520"/>
    <w:rsid w:val="6A8DF7C5"/>
    <w:rsid w:val="6A8EA0C5"/>
    <w:rsid w:val="6A90D427"/>
    <w:rsid w:val="6A951DD8"/>
    <w:rsid w:val="6A9BAA82"/>
    <w:rsid w:val="6AA422EB"/>
    <w:rsid w:val="6AA5C670"/>
    <w:rsid w:val="6AC44C0A"/>
    <w:rsid w:val="6AD6FFED"/>
    <w:rsid w:val="6ADC4BAF"/>
    <w:rsid w:val="6AE09342"/>
    <w:rsid w:val="6AE9D85C"/>
    <w:rsid w:val="6AF0B078"/>
    <w:rsid w:val="6AFA3388"/>
    <w:rsid w:val="6B21A281"/>
    <w:rsid w:val="6B2EE643"/>
    <w:rsid w:val="6B3F5BBE"/>
    <w:rsid w:val="6B6D9447"/>
    <w:rsid w:val="6B812AB7"/>
    <w:rsid w:val="6BAE5360"/>
    <w:rsid w:val="6BB7694C"/>
    <w:rsid w:val="6BC39304"/>
    <w:rsid w:val="6BCA223C"/>
    <w:rsid w:val="6BE3286D"/>
    <w:rsid w:val="6BE3DF05"/>
    <w:rsid w:val="6BECD1E0"/>
    <w:rsid w:val="6BF4336E"/>
    <w:rsid w:val="6BFCDC08"/>
    <w:rsid w:val="6C041447"/>
    <w:rsid w:val="6C047011"/>
    <w:rsid w:val="6C0A19BA"/>
    <w:rsid w:val="6C107300"/>
    <w:rsid w:val="6C11889B"/>
    <w:rsid w:val="6C4762EC"/>
    <w:rsid w:val="6C4FD68E"/>
    <w:rsid w:val="6C5C0E1C"/>
    <w:rsid w:val="6C5F2C50"/>
    <w:rsid w:val="6C6A9F83"/>
    <w:rsid w:val="6C71EAB4"/>
    <w:rsid w:val="6C811EBB"/>
    <w:rsid w:val="6CC8218A"/>
    <w:rsid w:val="6CE2AE1C"/>
    <w:rsid w:val="6D3EEE42"/>
    <w:rsid w:val="6D4595EA"/>
    <w:rsid w:val="6D604043"/>
    <w:rsid w:val="6D665DC8"/>
    <w:rsid w:val="6D69DC17"/>
    <w:rsid w:val="6D6FDAC0"/>
    <w:rsid w:val="6D700832"/>
    <w:rsid w:val="6D724B68"/>
    <w:rsid w:val="6D7818D6"/>
    <w:rsid w:val="6D829F1B"/>
    <w:rsid w:val="6DA2756F"/>
    <w:rsid w:val="6DA4AA23"/>
    <w:rsid w:val="6DB5F91F"/>
    <w:rsid w:val="6DB849B9"/>
    <w:rsid w:val="6DB9F1D9"/>
    <w:rsid w:val="6DBD0BB0"/>
    <w:rsid w:val="6DC46ABB"/>
    <w:rsid w:val="6DD6B22A"/>
    <w:rsid w:val="6DDFB3D0"/>
    <w:rsid w:val="6E0B79FE"/>
    <w:rsid w:val="6E0C49A8"/>
    <w:rsid w:val="6E0D0827"/>
    <w:rsid w:val="6E180FA4"/>
    <w:rsid w:val="6E32C045"/>
    <w:rsid w:val="6E448759"/>
    <w:rsid w:val="6E4EA762"/>
    <w:rsid w:val="6E5525B3"/>
    <w:rsid w:val="6E588491"/>
    <w:rsid w:val="6E5CACD9"/>
    <w:rsid w:val="6E673799"/>
    <w:rsid w:val="6E6D7A7B"/>
    <w:rsid w:val="6E7634DE"/>
    <w:rsid w:val="6E83DDB0"/>
    <w:rsid w:val="6E8C77E6"/>
    <w:rsid w:val="6EA4172F"/>
    <w:rsid w:val="6EA4E833"/>
    <w:rsid w:val="6EA9F7AC"/>
    <w:rsid w:val="6EAD41BA"/>
    <w:rsid w:val="6EAFC340"/>
    <w:rsid w:val="6EBEF214"/>
    <w:rsid w:val="6ECB60ED"/>
    <w:rsid w:val="6EDA5660"/>
    <w:rsid w:val="6EF35A90"/>
    <w:rsid w:val="6EF4A548"/>
    <w:rsid w:val="6F027F90"/>
    <w:rsid w:val="6F0B3ADD"/>
    <w:rsid w:val="6F1B646B"/>
    <w:rsid w:val="6F1B64C9"/>
    <w:rsid w:val="6F2B6B95"/>
    <w:rsid w:val="6F496640"/>
    <w:rsid w:val="6F55FFA3"/>
    <w:rsid w:val="6F5791F1"/>
    <w:rsid w:val="6F869A9B"/>
    <w:rsid w:val="6FA06283"/>
    <w:rsid w:val="6FA16906"/>
    <w:rsid w:val="6FBF84E3"/>
    <w:rsid w:val="6FC3E493"/>
    <w:rsid w:val="6FD4DCA5"/>
    <w:rsid w:val="6FDB20E8"/>
    <w:rsid w:val="6FEE9DEE"/>
    <w:rsid w:val="6FFAC030"/>
    <w:rsid w:val="70137885"/>
    <w:rsid w:val="7016851F"/>
    <w:rsid w:val="701D00B2"/>
    <w:rsid w:val="702CD978"/>
    <w:rsid w:val="703D31C1"/>
    <w:rsid w:val="704203AA"/>
    <w:rsid w:val="704A6ABD"/>
    <w:rsid w:val="705BCF58"/>
    <w:rsid w:val="706C9FB0"/>
    <w:rsid w:val="706FCC34"/>
    <w:rsid w:val="70738EEA"/>
    <w:rsid w:val="707779BA"/>
    <w:rsid w:val="707B6F7D"/>
    <w:rsid w:val="708464A5"/>
    <w:rsid w:val="7095B138"/>
    <w:rsid w:val="70B0EE82"/>
    <w:rsid w:val="70D22177"/>
    <w:rsid w:val="70D54EC5"/>
    <w:rsid w:val="70E55F04"/>
    <w:rsid w:val="70F02344"/>
    <w:rsid w:val="710EA236"/>
    <w:rsid w:val="711DD6CB"/>
    <w:rsid w:val="71376D27"/>
    <w:rsid w:val="7141F65A"/>
    <w:rsid w:val="714386F2"/>
    <w:rsid w:val="7156231D"/>
    <w:rsid w:val="7157A120"/>
    <w:rsid w:val="716EE09E"/>
    <w:rsid w:val="717558EF"/>
    <w:rsid w:val="71903C60"/>
    <w:rsid w:val="7192122B"/>
    <w:rsid w:val="71962089"/>
    <w:rsid w:val="719E833F"/>
    <w:rsid w:val="71A15A71"/>
    <w:rsid w:val="71B61F3F"/>
    <w:rsid w:val="71B99F09"/>
    <w:rsid w:val="71BF87B4"/>
    <w:rsid w:val="71CF1E0D"/>
    <w:rsid w:val="71D0ED57"/>
    <w:rsid w:val="71DD175E"/>
    <w:rsid w:val="71EA3CF9"/>
    <w:rsid w:val="720B32E5"/>
    <w:rsid w:val="7214B3FD"/>
    <w:rsid w:val="721B1F04"/>
    <w:rsid w:val="721C497B"/>
    <w:rsid w:val="721C511F"/>
    <w:rsid w:val="721E7A15"/>
    <w:rsid w:val="72282C6C"/>
    <w:rsid w:val="722B610E"/>
    <w:rsid w:val="722EA4AF"/>
    <w:rsid w:val="72321195"/>
    <w:rsid w:val="7244FD79"/>
    <w:rsid w:val="72487CB4"/>
    <w:rsid w:val="724C3429"/>
    <w:rsid w:val="72521E94"/>
    <w:rsid w:val="726A541C"/>
    <w:rsid w:val="72704121"/>
    <w:rsid w:val="72785802"/>
    <w:rsid w:val="72787AB2"/>
    <w:rsid w:val="7284FB8F"/>
    <w:rsid w:val="728A49F0"/>
    <w:rsid w:val="72961964"/>
    <w:rsid w:val="72B643F4"/>
    <w:rsid w:val="72BB01FD"/>
    <w:rsid w:val="72C32455"/>
    <w:rsid w:val="72D3D536"/>
    <w:rsid w:val="72D55F91"/>
    <w:rsid w:val="72E200BF"/>
    <w:rsid w:val="72E8621F"/>
    <w:rsid w:val="72EAE3E7"/>
    <w:rsid w:val="72F2F943"/>
    <w:rsid w:val="73003D76"/>
    <w:rsid w:val="7326FFD8"/>
    <w:rsid w:val="7331D4A5"/>
    <w:rsid w:val="7335062F"/>
    <w:rsid w:val="73464B34"/>
    <w:rsid w:val="7354F351"/>
    <w:rsid w:val="7357B364"/>
    <w:rsid w:val="7369C369"/>
    <w:rsid w:val="7369F725"/>
    <w:rsid w:val="73724D65"/>
    <w:rsid w:val="7383D414"/>
    <w:rsid w:val="738DA6D5"/>
    <w:rsid w:val="739B054D"/>
    <w:rsid w:val="73AD75D9"/>
    <w:rsid w:val="73CE884C"/>
    <w:rsid w:val="73CF55F6"/>
    <w:rsid w:val="73ECE0D6"/>
    <w:rsid w:val="73F10765"/>
    <w:rsid w:val="73F75D5A"/>
    <w:rsid w:val="740428B9"/>
    <w:rsid w:val="741AD020"/>
    <w:rsid w:val="742A02AE"/>
    <w:rsid w:val="742C482A"/>
    <w:rsid w:val="7448EB8B"/>
    <w:rsid w:val="74737F3C"/>
    <w:rsid w:val="74864CE1"/>
    <w:rsid w:val="7493AFA7"/>
    <w:rsid w:val="74B34D93"/>
    <w:rsid w:val="74CF927D"/>
    <w:rsid w:val="74D497A4"/>
    <w:rsid w:val="74E0608C"/>
    <w:rsid w:val="74EDC001"/>
    <w:rsid w:val="74F0A31D"/>
    <w:rsid w:val="74F0C3B2"/>
    <w:rsid w:val="74F1DEB6"/>
    <w:rsid w:val="74F5A2CB"/>
    <w:rsid w:val="74F847BC"/>
    <w:rsid w:val="74F902CC"/>
    <w:rsid w:val="74FF21EC"/>
    <w:rsid w:val="7508C137"/>
    <w:rsid w:val="755DC4BA"/>
    <w:rsid w:val="7560E4DE"/>
    <w:rsid w:val="75656C45"/>
    <w:rsid w:val="756B32FB"/>
    <w:rsid w:val="75774615"/>
    <w:rsid w:val="7577CC1C"/>
    <w:rsid w:val="757A1DC0"/>
    <w:rsid w:val="758DD7FD"/>
    <w:rsid w:val="75AEB5EB"/>
    <w:rsid w:val="75B4ACB1"/>
    <w:rsid w:val="75B8CCAB"/>
    <w:rsid w:val="75BE54A4"/>
    <w:rsid w:val="75C2A7A8"/>
    <w:rsid w:val="75D2BB0B"/>
    <w:rsid w:val="75DA7873"/>
    <w:rsid w:val="75EB3D7A"/>
    <w:rsid w:val="75FA2054"/>
    <w:rsid w:val="760147E1"/>
    <w:rsid w:val="760BC798"/>
    <w:rsid w:val="760BE2F5"/>
    <w:rsid w:val="760F170E"/>
    <w:rsid w:val="762BA872"/>
    <w:rsid w:val="763178D3"/>
    <w:rsid w:val="7640864F"/>
    <w:rsid w:val="7650F6F2"/>
    <w:rsid w:val="76582AB4"/>
    <w:rsid w:val="765A4778"/>
    <w:rsid w:val="766678B4"/>
    <w:rsid w:val="767912F9"/>
    <w:rsid w:val="767E8FEF"/>
    <w:rsid w:val="768C9413"/>
    <w:rsid w:val="768EE1FB"/>
    <w:rsid w:val="76AB4046"/>
    <w:rsid w:val="76B76542"/>
    <w:rsid w:val="76B9794A"/>
    <w:rsid w:val="76C3E77E"/>
    <w:rsid w:val="76C76414"/>
    <w:rsid w:val="76EB4353"/>
    <w:rsid w:val="76FDBE24"/>
    <w:rsid w:val="77269B65"/>
    <w:rsid w:val="77614672"/>
    <w:rsid w:val="7764F180"/>
    <w:rsid w:val="776936F3"/>
    <w:rsid w:val="776B82B9"/>
    <w:rsid w:val="777312AF"/>
    <w:rsid w:val="77767773"/>
    <w:rsid w:val="7784970F"/>
    <w:rsid w:val="77928837"/>
    <w:rsid w:val="77AE387B"/>
    <w:rsid w:val="77BBBC4B"/>
    <w:rsid w:val="77C88325"/>
    <w:rsid w:val="77CBEA98"/>
    <w:rsid w:val="77DFF125"/>
    <w:rsid w:val="77E52012"/>
    <w:rsid w:val="781BAC3A"/>
    <w:rsid w:val="7821378B"/>
    <w:rsid w:val="78499E99"/>
    <w:rsid w:val="78591CC5"/>
    <w:rsid w:val="785E1B41"/>
    <w:rsid w:val="785E9D5C"/>
    <w:rsid w:val="7865FA6F"/>
    <w:rsid w:val="787D5E4B"/>
    <w:rsid w:val="787FBC41"/>
    <w:rsid w:val="788C6256"/>
    <w:rsid w:val="788E2FA1"/>
    <w:rsid w:val="78AF33EB"/>
    <w:rsid w:val="78B3B07B"/>
    <w:rsid w:val="78C5D4D0"/>
    <w:rsid w:val="78D16790"/>
    <w:rsid w:val="78DF901C"/>
    <w:rsid w:val="78E2EFE0"/>
    <w:rsid w:val="78ED7F68"/>
    <w:rsid w:val="78F3E605"/>
    <w:rsid w:val="78FA1255"/>
    <w:rsid w:val="7900FBD0"/>
    <w:rsid w:val="7909D822"/>
    <w:rsid w:val="79335120"/>
    <w:rsid w:val="793480BF"/>
    <w:rsid w:val="793F205A"/>
    <w:rsid w:val="795340BE"/>
    <w:rsid w:val="7954200B"/>
    <w:rsid w:val="7969ED9A"/>
    <w:rsid w:val="7977862B"/>
    <w:rsid w:val="79782FF8"/>
    <w:rsid w:val="7980D472"/>
    <w:rsid w:val="799042CA"/>
    <w:rsid w:val="799B5EE7"/>
    <w:rsid w:val="799E9A4F"/>
    <w:rsid w:val="79AE8C2A"/>
    <w:rsid w:val="79B0BBB0"/>
    <w:rsid w:val="79B465CD"/>
    <w:rsid w:val="79C13124"/>
    <w:rsid w:val="79C434D5"/>
    <w:rsid w:val="79D2DD9B"/>
    <w:rsid w:val="79D3F4B8"/>
    <w:rsid w:val="79D60FBA"/>
    <w:rsid w:val="79D71A8D"/>
    <w:rsid w:val="79E8A4DA"/>
    <w:rsid w:val="79F004E8"/>
    <w:rsid w:val="79F68E09"/>
    <w:rsid w:val="79FD75A0"/>
    <w:rsid w:val="7A074790"/>
    <w:rsid w:val="7A15DB3E"/>
    <w:rsid w:val="7A16D310"/>
    <w:rsid w:val="7A234B17"/>
    <w:rsid w:val="7A44F7E4"/>
    <w:rsid w:val="7A5A062C"/>
    <w:rsid w:val="7A6AC3EC"/>
    <w:rsid w:val="7AA1E769"/>
    <w:rsid w:val="7AA56E28"/>
    <w:rsid w:val="7AA7644D"/>
    <w:rsid w:val="7AA8DECA"/>
    <w:rsid w:val="7AAA20F3"/>
    <w:rsid w:val="7AAACAD2"/>
    <w:rsid w:val="7ABC538E"/>
    <w:rsid w:val="7ABC5513"/>
    <w:rsid w:val="7ACCA8A5"/>
    <w:rsid w:val="7ADDFF78"/>
    <w:rsid w:val="7AE2C839"/>
    <w:rsid w:val="7B26A29C"/>
    <w:rsid w:val="7B2895F1"/>
    <w:rsid w:val="7B2B99D6"/>
    <w:rsid w:val="7B2CE346"/>
    <w:rsid w:val="7B41A677"/>
    <w:rsid w:val="7B43D928"/>
    <w:rsid w:val="7B450535"/>
    <w:rsid w:val="7B5F36E4"/>
    <w:rsid w:val="7B7DBB7D"/>
    <w:rsid w:val="7B8737FF"/>
    <w:rsid w:val="7B89E2DC"/>
    <w:rsid w:val="7B94E74D"/>
    <w:rsid w:val="7B972B18"/>
    <w:rsid w:val="7B9D23B5"/>
    <w:rsid w:val="7BB0AFEC"/>
    <w:rsid w:val="7BBA1470"/>
    <w:rsid w:val="7BC12749"/>
    <w:rsid w:val="7BC2A3D5"/>
    <w:rsid w:val="7BC87BF7"/>
    <w:rsid w:val="7BDABB97"/>
    <w:rsid w:val="7BDEF251"/>
    <w:rsid w:val="7C093ADF"/>
    <w:rsid w:val="7C17B9B8"/>
    <w:rsid w:val="7C2159D0"/>
    <w:rsid w:val="7C2C2E30"/>
    <w:rsid w:val="7C32BD4B"/>
    <w:rsid w:val="7C40D0CB"/>
    <w:rsid w:val="7C4C33EE"/>
    <w:rsid w:val="7C4C440F"/>
    <w:rsid w:val="7C4FC200"/>
    <w:rsid w:val="7C505766"/>
    <w:rsid w:val="7C65EAA2"/>
    <w:rsid w:val="7C9573E1"/>
    <w:rsid w:val="7C9889E9"/>
    <w:rsid w:val="7CA57AF4"/>
    <w:rsid w:val="7CAB4B6B"/>
    <w:rsid w:val="7CC91EB5"/>
    <w:rsid w:val="7CE24D6F"/>
    <w:rsid w:val="7CF0D0B1"/>
    <w:rsid w:val="7CF200D4"/>
    <w:rsid w:val="7D043CF6"/>
    <w:rsid w:val="7D0B76D7"/>
    <w:rsid w:val="7D1B0020"/>
    <w:rsid w:val="7D331520"/>
    <w:rsid w:val="7D3A0A9B"/>
    <w:rsid w:val="7D45AB03"/>
    <w:rsid w:val="7D487D84"/>
    <w:rsid w:val="7D54F69F"/>
    <w:rsid w:val="7D6BB99D"/>
    <w:rsid w:val="7D6E938F"/>
    <w:rsid w:val="7D773BA9"/>
    <w:rsid w:val="7D7E5442"/>
    <w:rsid w:val="7D7EA038"/>
    <w:rsid w:val="7D865413"/>
    <w:rsid w:val="7D8FF571"/>
    <w:rsid w:val="7D9D7722"/>
    <w:rsid w:val="7DA40670"/>
    <w:rsid w:val="7DA54CD7"/>
    <w:rsid w:val="7DB25266"/>
    <w:rsid w:val="7DB6C2E2"/>
    <w:rsid w:val="7DB7B07C"/>
    <w:rsid w:val="7DC3A10D"/>
    <w:rsid w:val="7DCAC869"/>
    <w:rsid w:val="7DD30354"/>
    <w:rsid w:val="7DE729B7"/>
    <w:rsid w:val="7DF2588C"/>
    <w:rsid w:val="7DF521AE"/>
    <w:rsid w:val="7DF78D91"/>
    <w:rsid w:val="7DFEB334"/>
    <w:rsid w:val="7E02E118"/>
    <w:rsid w:val="7E2C46D2"/>
    <w:rsid w:val="7E34A8D1"/>
    <w:rsid w:val="7E400007"/>
    <w:rsid w:val="7E41254B"/>
    <w:rsid w:val="7E421347"/>
    <w:rsid w:val="7E4A8A1A"/>
    <w:rsid w:val="7E539CCB"/>
    <w:rsid w:val="7E5841BE"/>
    <w:rsid w:val="7E66FE07"/>
    <w:rsid w:val="7E7C9117"/>
    <w:rsid w:val="7EA351F7"/>
    <w:rsid w:val="7EBF707C"/>
    <w:rsid w:val="7EC2747A"/>
    <w:rsid w:val="7EC34659"/>
    <w:rsid w:val="7ED4632F"/>
    <w:rsid w:val="7ED86A46"/>
    <w:rsid w:val="7EDD2665"/>
    <w:rsid w:val="7EE1C4E9"/>
    <w:rsid w:val="7EEF9D6F"/>
    <w:rsid w:val="7EF5443B"/>
    <w:rsid w:val="7EF98E72"/>
    <w:rsid w:val="7EFFA936"/>
    <w:rsid w:val="7F17E3FD"/>
    <w:rsid w:val="7F1FCAF2"/>
    <w:rsid w:val="7F3D841E"/>
    <w:rsid w:val="7F5AA416"/>
    <w:rsid w:val="7F68FE8F"/>
    <w:rsid w:val="7F6F3CDD"/>
    <w:rsid w:val="7F733A01"/>
    <w:rsid w:val="7F7E0A05"/>
    <w:rsid w:val="7F8FA916"/>
    <w:rsid w:val="7F95F369"/>
    <w:rsid w:val="7FA41793"/>
    <w:rsid w:val="7FA6E4BF"/>
    <w:rsid w:val="7FAC1B53"/>
    <w:rsid w:val="7FADFC6D"/>
    <w:rsid w:val="7FB07681"/>
    <w:rsid w:val="7FB8CCD1"/>
    <w:rsid w:val="7FBDF15B"/>
    <w:rsid w:val="7FD0CA37"/>
    <w:rsid w:val="7FECA3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7FB010A"/>
  <w15:docId w15:val="{D397A062-4290-4327-8599-08A4B5A6C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0E2B"/>
    <w:pPr>
      <w:suppressAutoHyphens/>
      <w:spacing w:line="276" w:lineRule="auto"/>
    </w:pPr>
    <w:rPr>
      <w:rFonts w:ascii="Calibri" w:hAnsi="Calibri" w:cs="Calibri"/>
      <w:sz w:val="24"/>
      <w:szCs w:val="24"/>
      <w:lang w:eastAsia="ar-SA"/>
    </w:rPr>
  </w:style>
  <w:style w:type="paragraph" w:styleId="Heading1">
    <w:name w:val="heading 1"/>
    <w:basedOn w:val="Normal"/>
    <w:next w:val="Normal"/>
    <w:link w:val="Heading1Char"/>
    <w:uiPriority w:val="1"/>
    <w:qFormat/>
    <w:rsid w:val="005D620E"/>
    <w:pPr>
      <w:numPr>
        <w:numId w:val="14"/>
      </w:numPr>
      <w:spacing w:after="120"/>
      <w:jc w:val="center"/>
      <w:outlineLvl w:val="0"/>
    </w:pPr>
    <w:rPr>
      <w:b/>
      <w:color w:val="055994"/>
      <w:sz w:val="36"/>
      <w:szCs w:val="36"/>
    </w:rPr>
  </w:style>
  <w:style w:type="paragraph" w:styleId="Heading2">
    <w:name w:val="heading 2"/>
    <w:basedOn w:val="Normal"/>
    <w:next w:val="Normal"/>
    <w:link w:val="Heading2Char"/>
    <w:uiPriority w:val="9"/>
    <w:unhideWhenUsed/>
    <w:qFormat/>
    <w:rsid w:val="00BA47B8"/>
    <w:pPr>
      <w:numPr>
        <w:ilvl w:val="1"/>
        <w:numId w:val="14"/>
      </w:numPr>
      <w:tabs>
        <w:tab w:val="left" w:pos="450"/>
      </w:tabs>
      <w:spacing w:before="120" w:after="120"/>
      <w:outlineLvl w:val="1"/>
    </w:pPr>
    <w:rPr>
      <w:b/>
      <w:bCs/>
      <w:color w:val="055994"/>
      <w:sz w:val="32"/>
      <w:szCs w:val="32"/>
    </w:rPr>
  </w:style>
  <w:style w:type="paragraph" w:styleId="Heading3">
    <w:name w:val="heading 3"/>
    <w:basedOn w:val="Normal"/>
    <w:link w:val="Heading3Char"/>
    <w:uiPriority w:val="9"/>
    <w:qFormat/>
    <w:rsid w:val="003A6E4C"/>
    <w:pPr>
      <w:numPr>
        <w:ilvl w:val="2"/>
        <w:numId w:val="14"/>
      </w:numPr>
      <w:outlineLvl w:val="2"/>
    </w:pPr>
    <w:rPr>
      <w:b/>
    </w:rPr>
  </w:style>
  <w:style w:type="paragraph" w:styleId="Heading4">
    <w:name w:val="heading 4"/>
    <w:basedOn w:val="Normal"/>
    <w:next w:val="Normal"/>
    <w:link w:val="Heading4Char"/>
    <w:semiHidden/>
    <w:unhideWhenUsed/>
    <w:qFormat/>
    <w:rsid w:val="00064EC5"/>
    <w:pPr>
      <w:keepNext/>
      <w:keepLines/>
      <w:numPr>
        <w:ilvl w:val="3"/>
        <w:numId w:val="1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AD5CAA"/>
    <w:pPr>
      <w:keepNext/>
      <w:keepLines/>
      <w:numPr>
        <w:ilvl w:val="4"/>
        <w:numId w:val="1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AD5CAA"/>
    <w:pPr>
      <w:keepNext/>
      <w:keepLines/>
      <w:numPr>
        <w:ilvl w:val="5"/>
        <w:numId w:val="1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AD5CAA"/>
    <w:pPr>
      <w:keepNext/>
      <w:keepLines/>
      <w:numPr>
        <w:ilvl w:val="6"/>
        <w:numId w:val="1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AD5CAA"/>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D5CAA"/>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8Num3z0">
    <w:name w:val="WW8Num3z0"/>
    <w:rPr>
      <w:b/>
      <w:i w:val="0"/>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26z0">
    <w:name w:val="WW8Num26z0"/>
    <w:rPr>
      <w:rFonts w:ascii="Symbol" w:hAnsi="Symbol"/>
    </w:rPr>
  </w:style>
  <w:style w:type="character" w:customStyle="1" w:styleId="CharChar">
    <w:name w:val="Char Char"/>
    <w:rPr>
      <w:rFonts w:eastAsia="Times New Roman"/>
    </w:rPr>
  </w:style>
  <w:style w:type="character" w:customStyle="1" w:styleId="FootnoteCharacters">
    <w:name w:val="Footnote Characters"/>
    <w:rPr>
      <w:vertAlign w:val="superscript"/>
    </w:rPr>
  </w:style>
  <w:style w:type="character" w:styleId="Hyperlink">
    <w:name w:val="Hyperlink"/>
    <w:uiPriority w:val="99"/>
    <w:rPr>
      <w:color w:val="0000FF"/>
      <w:u w:val="single"/>
    </w:rPr>
  </w:style>
  <w:style w:type="paragraph" w:customStyle="1" w:styleId="Heading">
    <w:name w:val="Heading"/>
    <w:basedOn w:val="Normal"/>
    <w:next w:val="BodyText"/>
    <w:pPr>
      <w:keepNext/>
      <w:spacing w:before="240" w:after="120"/>
    </w:pPr>
    <w:rPr>
      <w:rFonts w:ascii="Liberation Sans" w:eastAsia="DejaVu Sans" w:hAnsi="Liberation Sans"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ListParagraph">
    <w:name w:val="List Paragraph"/>
    <w:basedOn w:val="Normal"/>
    <w:uiPriority w:val="34"/>
    <w:qFormat/>
    <w:pPr>
      <w:ind w:left="720"/>
    </w:pPr>
  </w:style>
  <w:style w:type="paragraph" w:styleId="FootnoteText">
    <w:name w:val="footnote text"/>
    <w:basedOn w:val="Normal"/>
    <w:link w:val="FootnoteTextChar"/>
    <w:rPr>
      <w:rFonts w:ascii="Times New Roman" w:hAnsi="Times New Roman"/>
      <w:sz w:val="20"/>
      <w:szCs w:val="20"/>
    </w:rPr>
  </w:style>
  <w:style w:type="paragraph" w:customStyle="1" w:styleId="WW-Default">
    <w:name w:val="WW-Default"/>
    <w:pPr>
      <w:suppressAutoHyphens/>
      <w:autoSpaceDE w:val="0"/>
    </w:pPr>
    <w:rPr>
      <w:rFonts w:ascii="ITC Garamond Std" w:hAnsi="ITC Garamond Std" w:cs="ITC Garamond Std"/>
      <w:color w:val="000000"/>
      <w:sz w:val="24"/>
      <w:szCs w:val="24"/>
      <w:lang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semiHidden/>
    <w:rsid w:val="00EA0163"/>
    <w:rPr>
      <w:rFonts w:ascii="Tahoma" w:hAnsi="Tahoma" w:cs="Tahoma"/>
      <w:sz w:val="16"/>
      <w:szCs w:val="16"/>
    </w:rPr>
  </w:style>
  <w:style w:type="character" w:styleId="CommentReference">
    <w:name w:val="annotation reference"/>
    <w:semiHidden/>
    <w:rsid w:val="00EA0163"/>
    <w:rPr>
      <w:sz w:val="16"/>
      <w:szCs w:val="16"/>
    </w:rPr>
  </w:style>
  <w:style w:type="paragraph" w:styleId="CommentText">
    <w:name w:val="annotation text"/>
    <w:basedOn w:val="Normal"/>
    <w:semiHidden/>
    <w:rsid w:val="00EA0163"/>
    <w:rPr>
      <w:sz w:val="20"/>
      <w:szCs w:val="20"/>
    </w:rPr>
  </w:style>
  <w:style w:type="paragraph" w:styleId="CommentSubject">
    <w:name w:val="annotation subject"/>
    <w:basedOn w:val="CommentText"/>
    <w:next w:val="CommentText"/>
    <w:semiHidden/>
    <w:rsid w:val="00EA0163"/>
    <w:rPr>
      <w:b/>
      <w:bCs/>
    </w:rPr>
  </w:style>
  <w:style w:type="paragraph" w:styleId="Header">
    <w:name w:val="header"/>
    <w:basedOn w:val="Normal"/>
    <w:link w:val="HeaderChar"/>
    <w:rsid w:val="00E62E27"/>
    <w:pPr>
      <w:tabs>
        <w:tab w:val="center" w:pos="4680"/>
        <w:tab w:val="right" w:pos="9360"/>
      </w:tabs>
    </w:pPr>
    <w:rPr>
      <w:lang w:val="x-none"/>
    </w:rPr>
  </w:style>
  <w:style w:type="character" w:customStyle="1" w:styleId="HeaderChar">
    <w:name w:val="Header Char"/>
    <w:link w:val="Header"/>
    <w:rsid w:val="00E62E27"/>
    <w:rPr>
      <w:rFonts w:ascii="Georgia" w:hAnsi="Georgia"/>
      <w:sz w:val="24"/>
      <w:szCs w:val="24"/>
      <w:lang w:eastAsia="ar-SA"/>
    </w:rPr>
  </w:style>
  <w:style w:type="paragraph" w:styleId="Footer">
    <w:name w:val="footer"/>
    <w:basedOn w:val="Normal"/>
    <w:link w:val="FooterChar"/>
    <w:rsid w:val="00E62E27"/>
    <w:pPr>
      <w:tabs>
        <w:tab w:val="center" w:pos="4680"/>
        <w:tab w:val="right" w:pos="9360"/>
      </w:tabs>
    </w:pPr>
    <w:rPr>
      <w:lang w:val="x-none"/>
    </w:rPr>
  </w:style>
  <w:style w:type="character" w:customStyle="1" w:styleId="FooterChar">
    <w:name w:val="Footer Char"/>
    <w:link w:val="Footer"/>
    <w:rsid w:val="00E62E27"/>
    <w:rPr>
      <w:rFonts w:ascii="Georgia" w:hAnsi="Georgia"/>
      <w:sz w:val="24"/>
      <w:szCs w:val="24"/>
      <w:lang w:eastAsia="ar-SA"/>
    </w:rPr>
  </w:style>
  <w:style w:type="paragraph" w:styleId="Revision">
    <w:name w:val="Revision"/>
    <w:hidden/>
    <w:uiPriority w:val="99"/>
    <w:semiHidden/>
    <w:rsid w:val="006E6828"/>
    <w:rPr>
      <w:rFonts w:ascii="Georgia" w:hAnsi="Georgia"/>
      <w:sz w:val="24"/>
      <w:szCs w:val="24"/>
      <w:lang w:eastAsia="ar-SA"/>
    </w:rPr>
  </w:style>
  <w:style w:type="character" w:styleId="PageNumber">
    <w:name w:val="page number"/>
    <w:basedOn w:val="DefaultParagraphFont"/>
    <w:rsid w:val="006F61DC"/>
  </w:style>
  <w:style w:type="table" w:styleId="TableGrid">
    <w:name w:val="Table Grid"/>
    <w:basedOn w:val="TableNormal"/>
    <w:rsid w:val="00677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B05C1"/>
    <w:rPr>
      <w:color w:val="800080"/>
      <w:u w:val="single"/>
    </w:rPr>
  </w:style>
  <w:style w:type="character" w:customStyle="1" w:styleId="Heading3Char">
    <w:name w:val="Heading 3 Char"/>
    <w:link w:val="Heading3"/>
    <w:uiPriority w:val="9"/>
    <w:rsid w:val="003A6E4C"/>
    <w:rPr>
      <w:rFonts w:ascii="Calibri" w:hAnsi="Calibri" w:cs="Calibri"/>
      <w:b/>
      <w:sz w:val="24"/>
      <w:szCs w:val="24"/>
      <w:lang w:eastAsia="ar-SA"/>
    </w:rPr>
  </w:style>
  <w:style w:type="paragraph" w:styleId="NormalWeb">
    <w:name w:val="Normal (Web)"/>
    <w:basedOn w:val="Normal"/>
    <w:uiPriority w:val="99"/>
    <w:unhideWhenUsed/>
    <w:rsid w:val="00170B4D"/>
    <w:pPr>
      <w:suppressAutoHyphens w:val="0"/>
      <w:spacing w:before="100" w:beforeAutospacing="1" w:after="100" w:afterAutospacing="1"/>
    </w:pPr>
    <w:rPr>
      <w:rFonts w:ascii="Times New Roman" w:hAnsi="Times New Roman"/>
      <w:lang w:eastAsia="en-US"/>
    </w:rPr>
  </w:style>
  <w:style w:type="character" w:customStyle="1" w:styleId="leadsnippet">
    <w:name w:val="lead_snippet"/>
    <w:basedOn w:val="DefaultParagraphFont"/>
    <w:rsid w:val="00170B4D"/>
  </w:style>
  <w:style w:type="character" w:customStyle="1" w:styleId="apple-converted-space">
    <w:name w:val="apple-converted-space"/>
    <w:basedOn w:val="DefaultParagraphFont"/>
    <w:rsid w:val="00170B4D"/>
  </w:style>
  <w:style w:type="character" w:customStyle="1" w:styleId="Heading1Char">
    <w:name w:val="Heading 1 Char"/>
    <w:basedOn w:val="DefaultParagraphFont"/>
    <w:link w:val="Heading1"/>
    <w:uiPriority w:val="1"/>
    <w:rsid w:val="005D620E"/>
    <w:rPr>
      <w:rFonts w:ascii="Calibri" w:hAnsi="Calibri" w:cs="Calibri"/>
      <w:b/>
      <w:color w:val="055994"/>
      <w:sz w:val="36"/>
      <w:szCs w:val="36"/>
      <w:lang w:eastAsia="ar-SA"/>
    </w:rPr>
  </w:style>
  <w:style w:type="character" w:customStyle="1" w:styleId="Heading2Char">
    <w:name w:val="Heading 2 Char"/>
    <w:basedOn w:val="DefaultParagraphFont"/>
    <w:link w:val="Heading2"/>
    <w:uiPriority w:val="9"/>
    <w:rsid w:val="00BA47B8"/>
    <w:rPr>
      <w:rFonts w:ascii="Calibri" w:hAnsi="Calibri" w:cs="Calibri"/>
      <w:b/>
      <w:bCs/>
      <w:color w:val="055994"/>
      <w:sz w:val="32"/>
      <w:szCs w:val="32"/>
      <w:lang w:eastAsia="ar-SA"/>
    </w:rPr>
  </w:style>
  <w:style w:type="character" w:customStyle="1" w:styleId="UnresolvedMention1">
    <w:name w:val="Unresolved Mention1"/>
    <w:basedOn w:val="DefaultParagraphFont"/>
    <w:uiPriority w:val="99"/>
    <w:semiHidden/>
    <w:unhideWhenUsed/>
    <w:rsid w:val="00B07FC8"/>
    <w:rPr>
      <w:color w:val="605E5C"/>
      <w:shd w:val="clear" w:color="auto" w:fill="E1DFDD"/>
    </w:rPr>
  </w:style>
  <w:style w:type="character" w:customStyle="1" w:styleId="UnresolvedMention2">
    <w:name w:val="Unresolved Mention2"/>
    <w:basedOn w:val="DefaultParagraphFont"/>
    <w:uiPriority w:val="99"/>
    <w:semiHidden/>
    <w:unhideWhenUsed/>
    <w:rsid w:val="004A00C2"/>
    <w:rPr>
      <w:color w:val="605E5C"/>
      <w:shd w:val="clear" w:color="auto" w:fill="E1DFDD"/>
    </w:rPr>
  </w:style>
  <w:style w:type="paragraph" w:styleId="TOCHeading">
    <w:name w:val="TOC Heading"/>
    <w:basedOn w:val="Heading1"/>
    <w:next w:val="Normal"/>
    <w:uiPriority w:val="39"/>
    <w:unhideWhenUsed/>
    <w:qFormat/>
    <w:rsid w:val="007308B0"/>
    <w:pPr>
      <w:keepNext/>
      <w:keepLines/>
      <w:suppressAutoHyphens w:val="0"/>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eastAsia="en-US"/>
    </w:rPr>
  </w:style>
  <w:style w:type="paragraph" w:styleId="TOC1">
    <w:name w:val="toc 1"/>
    <w:basedOn w:val="Normal"/>
    <w:next w:val="Normal"/>
    <w:autoRedefine/>
    <w:uiPriority w:val="39"/>
    <w:unhideWhenUsed/>
    <w:rsid w:val="0081087B"/>
    <w:pPr>
      <w:tabs>
        <w:tab w:val="left" w:pos="480"/>
        <w:tab w:val="right" w:leader="dot" w:pos="9350"/>
      </w:tabs>
      <w:spacing w:after="100"/>
    </w:pPr>
    <w:rPr>
      <w:b/>
      <w:bCs/>
    </w:rPr>
  </w:style>
  <w:style w:type="paragraph" w:styleId="TOC2">
    <w:name w:val="toc 2"/>
    <w:basedOn w:val="Normal"/>
    <w:next w:val="Normal"/>
    <w:autoRedefine/>
    <w:uiPriority w:val="39"/>
    <w:unhideWhenUsed/>
    <w:rsid w:val="00F771F9"/>
    <w:pPr>
      <w:tabs>
        <w:tab w:val="left" w:pos="880"/>
        <w:tab w:val="right" w:leader="dot" w:pos="9350"/>
      </w:tabs>
      <w:spacing w:after="100"/>
      <w:ind w:left="240"/>
    </w:pPr>
  </w:style>
  <w:style w:type="paragraph" w:styleId="TOC3">
    <w:name w:val="toc 3"/>
    <w:basedOn w:val="Normal"/>
    <w:next w:val="Normal"/>
    <w:autoRedefine/>
    <w:uiPriority w:val="39"/>
    <w:unhideWhenUsed/>
    <w:rsid w:val="006E2CE4"/>
    <w:pPr>
      <w:tabs>
        <w:tab w:val="left" w:pos="1080"/>
        <w:tab w:val="right" w:leader="dot" w:pos="9350"/>
      </w:tabs>
      <w:spacing w:after="100"/>
      <w:ind w:left="480"/>
    </w:pPr>
  </w:style>
  <w:style w:type="character" w:styleId="UnresolvedMention">
    <w:name w:val="Unresolved Mention"/>
    <w:basedOn w:val="DefaultParagraphFont"/>
    <w:uiPriority w:val="99"/>
    <w:semiHidden/>
    <w:unhideWhenUsed/>
    <w:rsid w:val="004A1E70"/>
    <w:rPr>
      <w:color w:val="605E5C"/>
      <w:shd w:val="clear" w:color="auto" w:fill="E1DFDD"/>
    </w:rPr>
  </w:style>
  <w:style w:type="character" w:customStyle="1" w:styleId="cf01">
    <w:name w:val="cf01"/>
    <w:basedOn w:val="DefaultParagraphFont"/>
    <w:rsid w:val="007F61C4"/>
    <w:rPr>
      <w:rFonts w:ascii="Segoe UI" w:hAnsi="Segoe UI" w:cs="Segoe UI" w:hint="default"/>
      <w:sz w:val="18"/>
      <w:szCs w:val="18"/>
    </w:rPr>
  </w:style>
  <w:style w:type="character" w:styleId="Strong">
    <w:name w:val="Strong"/>
    <w:basedOn w:val="DefaultParagraphFont"/>
    <w:uiPriority w:val="22"/>
    <w:qFormat/>
    <w:rsid w:val="009478E2"/>
    <w:rPr>
      <w:b/>
      <w:bCs/>
    </w:rPr>
  </w:style>
  <w:style w:type="paragraph" w:customStyle="1" w:styleId="xmsolistparagraph">
    <w:name w:val="x_msolistparagraph"/>
    <w:basedOn w:val="Normal"/>
    <w:rsid w:val="00FC5EF6"/>
    <w:pPr>
      <w:suppressAutoHyphens w:val="0"/>
      <w:ind w:left="720"/>
    </w:pPr>
    <w:rPr>
      <w:rFonts w:eastAsiaTheme="minorHAnsi"/>
      <w:sz w:val="22"/>
      <w:szCs w:val="22"/>
      <w:lang w:eastAsia="en-US"/>
    </w:rPr>
  </w:style>
  <w:style w:type="character" w:customStyle="1" w:styleId="ui-provider">
    <w:name w:val="ui-provider"/>
    <w:basedOn w:val="DefaultParagraphFont"/>
    <w:rsid w:val="00624D0F"/>
  </w:style>
  <w:style w:type="paragraph" w:customStyle="1" w:styleId="paragraph">
    <w:name w:val="paragraph"/>
    <w:basedOn w:val="Normal"/>
    <w:rsid w:val="00663FB8"/>
    <w:pPr>
      <w:suppressAutoHyphens w:val="0"/>
      <w:spacing w:before="100" w:beforeAutospacing="1" w:after="100" w:afterAutospacing="1"/>
    </w:pPr>
    <w:rPr>
      <w:rFonts w:ascii="Times New Roman" w:hAnsi="Times New Roman"/>
      <w:lang w:eastAsia="en-US"/>
    </w:rPr>
  </w:style>
  <w:style w:type="character" w:customStyle="1" w:styleId="normaltextrun">
    <w:name w:val="normaltextrun"/>
    <w:basedOn w:val="DefaultParagraphFont"/>
    <w:rsid w:val="00663FB8"/>
  </w:style>
  <w:style w:type="character" w:customStyle="1" w:styleId="eop">
    <w:name w:val="eop"/>
    <w:basedOn w:val="DefaultParagraphFont"/>
    <w:rsid w:val="00663FB8"/>
  </w:style>
  <w:style w:type="character" w:customStyle="1" w:styleId="macontact-grouplabel">
    <w:name w:val="ma__contact-group__label"/>
    <w:basedOn w:val="DefaultParagraphFont"/>
    <w:rsid w:val="00143F91"/>
  </w:style>
  <w:style w:type="character" w:customStyle="1" w:styleId="Heading4Char">
    <w:name w:val="Heading 4 Char"/>
    <w:basedOn w:val="DefaultParagraphFont"/>
    <w:link w:val="Heading4"/>
    <w:semiHidden/>
    <w:rsid w:val="00064EC5"/>
    <w:rPr>
      <w:rFonts w:asciiTheme="majorHAnsi" w:eastAsiaTheme="majorEastAsia" w:hAnsiTheme="majorHAnsi" w:cstheme="majorBidi"/>
      <w:i/>
      <w:iCs/>
      <w:color w:val="365F91" w:themeColor="accent1" w:themeShade="BF"/>
      <w:sz w:val="24"/>
      <w:szCs w:val="24"/>
      <w:lang w:eastAsia="ar-SA"/>
    </w:rPr>
  </w:style>
  <w:style w:type="character" w:customStyle="1" w:styleId="FootnoteTextChar">
    <w:name w:val="Footnote Text Char"/>
    <w:link w:val="FootnoteText"/>
    <w:rsid w:val="000B2259"/>
    <w:rPr>
      <w:lang w:eastAsia="ar-SA"/>
    </w:rPr>
  </w:style>
  <w:style w:type="character" w:styleId="FootnoteReference">
    <w:name w:val="footnote reference"/>
    <w:semiHidden/>
    <w:rsid w:val="000B2259"/>
    <w:rPr>
      <w:vertAlign w:val="superscript"/>
    </w:rPr>
  </w:style>
  <w:style w:type="character" w:styleId="Mention">
    <w:name w:val="Mention"/>
    <w:basedOn w:val="DefaultParagraphFont"/>
    <w:uiPriority w:val="99"/>
    <w:unhideWhenUsed/>
    <w:rPr>
      <w:color w:val="2B579A"/>
      <w:shd w:val="clear" w:color="auto" w:fill="E6E6E6"/>
    </w:rPr>
  </w:style>
  <w:style w:type="character" w:customStyle="1" w:styleId="Heading5Char">
    <w:name w:val="Heading 5 Char"/>
    <w:basedOn w:val="DefaultParagraphFont"/>
    <w:link w:val="Heading5"/>
    <w:semiHidden/>
    <w:rsid w:val="00AD5CAA"/>
    <w:rPr>
      <w:rFonts w:asciiTheme="majorHAnsi" w:eastAsiaTheme="majorEastAsia" w:hAnsiTheme="majorHAnsi" w:cstheme="majorBidi"/>
      <w:color w:val="365F91" w:themeColor="accent1" w:themeShade="BF"/>
      <w:sz w:val="24"/>
      <w:szCs w:val="24"/>
      <w:lang w:eastAsia="ar-SA"/>
    </w:rPr>
  </w:style>
  <w:style w:type="character" w:customStyle="1" w:styleId="Heading6Char">
    <w:name w:val="Heading 6 Char"/>
    <w:basedOn w:val="DefaultParagraphFont"/>
    <w:link w:val="Heading6"/>
    <w:semiHidden/>
    <w:rsid w:val="00AD5CAA"/>
    <w:rPr>
      <w:rFonts w:asciiTheme="majorHAnsi" w:eastAsiaTheme="majorEastAsia" w:hAnsiTheme="majorHAnsi" w:cstheme="majorBidi"/>
      <w:color w:val="243F60" w:themeColor="accent1" w:themeShade="7F"/>
      <w:sz w:val="24"/>
      <w:szCs w:val="24"/>
      <w:lang w:eastAsia="ar-SA"/>
    </w:rPr>
  </w:style>
  <w:style w:type="character" w:customStyle="1" w:styleId="Heading7Char">
    <w:name w:val="Heading 7 Char"/>
    <w:basedOn w:val="DefaultParagraphFont"/>
    <w:link w:val="Heading7"/>
    <w:semiHidden/>
    <w:rsid w:val="00AD5CAA"/>
    <w:rPr>
      <w:rFonts w:asciiTheme="majorHAnsi" w:eastAsiaTheme="majorEastAsia" w:hAnsiTheme="majorHAnsi" w:cstheme="majorBidi"/>
      <w:i/>
      <w:iCs/>
      <w:color w:val="243F60" w:themeColor="accent1" w:themeShade="7F"/>
      <w:sz w:val="24"/>
      <w:szCs w:val="24"/>
      <w:lang w:eastAsia="ar-SA"/>
    </w:rPr>
  </w:style>
  <w:style w:type="character" w:customStyle="1" w:styleId="Heading8Char">
    <w:name w:val="Heading 8 Char"/>
    <w:basedOn w:val="DefaultParagraphFont"/>
    <w:link w:val="Heading8"/>
    <w:semiHidden/>
    <w:rsid w:val="00AD5CAA"/>
    <w:rPr>
      <w:rFonts w:asciiTheme="majorHAnsi" w:eastAsiaTheme="majorEastAsia" w:hAnsiTheme="majorHAnsi" w:cstheme="majorBidi"/>
      <w:color w:val="272727" w:themeColor="text1" w:themeTint="D8"/>
      <w:sz w:val="21"/>
      <w:szCs w:val="21"/>
      <w:lang w:eastAsia="ar-SA"/>
    </w:rPr>
  </w:style>
  <w:style w:type="character" w:customStyle="1" w:styleId="Heading9Char">
    <w:name w:val="Heading 9 Char"/>
    <w:basedOn w:val="DefaultParagraphFont"/>
    <w:link w:val="Heading9"/>
    <w:semiHidden/>
    <w:rsid w:val="00AD5CAA"/>
    <w:rPr>
      <w:rFonts w:asciiTheme="majorHAnsi" w:eastAsiaTheme="majorEastAsia" w:hAnsiTheme="majorHAnsi" w:cstheme="majorBidi"/>
      <w:i/>
      <w:iCs/>
      <w:color w:val="272727" w:themeColor="text1" w:themeTint="D8"/>
      <w:sz w:val="21"/>
      <w:szCs w:val="21"/>
      <w:lang w:eastAsia="ar-SA"/>
    </w:rPr>
  </w:style>
  <w:style w:type="paragraph" w:styleId="Title">
    <w:name w:val="Title"/>
    <w:basedOn w:val="Normal"/>
    <w:next w:val="Normal"/>
    <w:link w:val="TitleChar"/>
    <w:qFormat/>
    <w:rsid w:val="00DA504E"/>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A504E"/>
    <w:rPr>
      <w:rFonts w:asciiTheme="majorHAnsi" w:eastAsiaTheme="majorEastAsia" w:hAnsiTheme="majorHAnsi" w:cstheme="majorBidi"/>
      <w:spacing w:val="-10"/>
      <w:kern w:val="28"/>
      <w:sz w:val="56"/>
      <w:szCs w:val="5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4334">
      <w:bodyDiv w:val="1"/>
      <w:marLeft w:val="0"/>
      <w:marRight w:val="0"/>
      <w:marTop w:val="0"/>
      <w:marBottom w:val="0"/>
      <w:divBdr>
        <w:top w:val="none" w:sz="0" w:space="0" w:color="auto"/>
        <w:left w:val="none" w:sz="0" w:space="0" w:color="auto"/>
        <w:bottom w:val="none" w:sz="0" w:space="0" w:color="auto"/>
        <w:right w:val="none" w:sz="0" w:space="0" w:color="auto"/>
      </w:divBdr>
    </w:div>
    <w:div w:id="168913600">
      <w:bodyDiv w:val="1"/>
      <w:marLeft w:val="0"/>
      <w:marRight w:val="0"/>
      <w:marTop w:val="0"/>
      <w:marBottom w:val="0"/>
      <w:divBdr>
        <w:top w:val="none" w:sz="0" w:space="0" w:color="auto"/>
        <w:left w:val="none" w:sz="0" w:space="0" w:color="auto"/>
        <w:bottom w:val="none" w:sz="0" w:space="0" w:color="auto"/>
        <w:right w:val="none" w:sz="0" w:space="0" w:color="auto"/>
      </w:divBdr>
    </w:div>
    <w:div w:id="206072003">
      <w:bodyDiv w:val="1"/>
      <w:marLeft w:val="0"/>
      <w:marRight w:val="0"/>
      <w:marTop w:val="0"/>
      <w:marBottom w:val="0"/>
      <w:divBdr>
        <w:top w:val="none" w:sz="0" w:space="0" w:color="auto"/>
        <w:left w:val="none" w:sz="0" w:space="0" w:color="auto"/>
        <w:bottom w:val="none" w:sz="0" w:space="0" w:color="auto"/>
        <w:right w:val="none" w:sz="0" w:space="0" w:color="auto"/>
      </w:divBdr>
    </w:div>
    <w:div w:id="271403543">
      <w:bodyDiv w:val="1"/>
      <w:marLeft w:val="0"/>
      <w:marRight w:val="0"/>
      <w:marTop w:val="0"/>
      <w:marBottom w:val="0"/>
      <w:divBdr>
        <w:top w:val="none" w:sz="0" w:space="0" w:color="auto"/>
        <w:left w:val="none" w:sz="0" w:space="0" w:color="auto"/>
        <w:bottom w:val="none" w:sz="0" w:space="0" w:color="auto"/>
        <w:right w:val="none" w:sz="0" w:space="0" w:color="auto"/>
      </w:divBdr>
    </w:div>
    <w:div w:id="288627232">
      <w:bodyDiv w:val="1"/>
      <w:marLeft w:val="0"/>
      <w:marRight w:val="0"/>
      <w:marTop w:val="0"/>
      <w:marBottom w:val="0"/>
      <w:divBdr>
        <w:top w:val="none" w:sz="0" w:space="0" w:color="auto"/>
        <w:left w:val="none" w:sz="0" w:space="0" w:color="auto"/>
        <w:bottom w:val="none" w:sz="0" w:space="0" w:color="auto"/>
        <w:right w:val="none" w:sz="0" w:space="0" w:color="auto"/>
      </w:divBdr>
    </w:div>
    <w:div w:id="396712267">
      <w:bodyDiv w:val="1"/>
      <w:marLeft w:val="0"/>
      <w:marRight w:val="0"/>
      <w:marTop w:val="0"/>
      <w:marBottom w:val="0"/>
      <w:divBdr>
        <w:top w:val="none" w:sz="0" w:space="0" w:color="auto"/>
        <w:left w:val="none" w:sz="0" w:space="0" w:color="auto"/>
        <w:bottom w:val="none" w:sz="0" w:space="0" w:color="auto"/>
        <w:right w:val="none" w:sz="0" w:space="0" w:color="auto"/>
      </w:divBdr>
    </w:div>
    <w:div w:id="441922109">
      <w:bodyDiv w:val="1"/>
      <w:marLeft w:val="0"/>
      <w:marRight w:val="0"/>
      <w:marTop w:val="0"/>
      <w:marBottom w:val="0"/>
      <w:divBdr>
        <w:top w:val="none" w:sz="0" w:space="0" w:color="auto"/>
        <w:left w:val="none" w:sz="0" w:space="0" w:color="auto"/>
        <w:bottom w:val="none" w:sz="0" w:space="0" w:color="auto"/>
        <w:right w:val="none" w:sz="0" w:space="0" w:color="auto"/>
      </w:divBdr>
    </w:div>
    <w:div w:id="461845479">
      <w:bodyDiv w:val="1"/>
      <w:marLeft w:val="0"/>
      <w:marRight w:val="0"/>
      <w:marTop w:val="0"/>
      <w:marBottom w:val="0"/>
      <w:divBdr>
        <w:top w:val="none" w:sz="0" w:space="0" w:color="auto"/>
        <w:left w:val="none" w:sz="0" w:space="0" w:color="auto"/>
        <w:bottom w:val="none" w:sz="0" w:space="0" w:color="auto"/>
        <w:right w:val="none" w:sz="0" w:space="0" w:color="auto"/>
      </w:divBdr>
      <w:divsChild>
        <w:div w:id="453404829">
          <w:marLeft w:val="0"/>
          <w:marRight w:val="0"/>
          <w:marTop w:val="0"/>
          <w:marBottom w:val="0"/>
          <w:divBdr>
            <w:top w:val="none" w:sz="0" w:space="0" w:color="auto"/>
            <w:left w:val="none" w:sz="0" w:space="0" w:color="auto"/>
            <w:bottom w:val="none" w:sz="0" w:space="0" w:color="auto"/>
            <w:right w:val="none" w:sz="0" w:space="0" w:color="auto"/>
          </w:divBdr>
        </w:div>
        <w:div w:id="613557631">
          <w:marLeft w:val="0"/>
          <w:marRight w:val="0"/>
          <w:marTop w:val="0"/>
          <w:marBottom w:val="0"/>
          <w:divBdr>
            <w:top w:val="none" w:sz="0" w:space="0" w:color="auto"/>
            <w:left w:val="none" w:sz="0" w:space="0" w:color="auto"/>
            <w:bottom w:val="none" w:sz="0" w:space="0" w:color="auto"/>
            <w:right w:val="none" w:sz="0" w:space="0" w:color="auto"/>
          </w:divBdr>
        </w:div>
        <w:div w:id="1527406346">
          <w:marLeft w:val="0"/>
          <w:marRight w:val="0"/>
          <w:marTop w:val="0"/>
          <w:marBottom w:val="0"/>
          <w:divBdr>
            <w:top w:val="none" w:sz="0" w:space="0" w:color="auto"/>
            <w:left w:val="none" w:sz="0" w:space="0" w:color="auto"/>
            <w:bottom w:val="none" w:sz="0" w:space="0" w:color="auto"/>
            <w:right w:val="none" w:sz="0" w:space="0" w:color="auto"/>
          </w:divBdr>
        </w:div>
        <w:div w:id="1985155200">
          <w:marLeft w:val="0"/>
          <w:marRight w:val="0"/>
          <w:marTop w:val="0"/>
          <w:marBottom w:val="0"/>
          <w:divBdr>
            <w:top w:val="none" w:sz="0" w:space="0" w:color="auto"/>
            <w:left w:val="none" w:sz="0" w:space="0" w:color="auto"/>
            <w:bottom w:val="none" w:sz="0" w:space="0" w:color="auto"/>
            <w:right w:val="none" w:sz="0" w:space="0" w:color="auto"/>
          </w:divBdr>
        </w:div>
        <w:div w:id="2145077033">
          <w:marLeft w:val="0"/>
          <w:marRight w:val="0"/>
          <w:marTop w:val="0"/>
          <w:marBottom w:val="0"/>
          <w:divBdr>
            <w:top w:val="none" w:sz="0" w:space="0" w:color="auto"/>
            <w:left w:val="none" w:sz="0" w:space="0" w:color="auto"/>
            <w:bottom w:val="none" w:sz="0" w:space="0" w:color="auto"/>
            <w:right w:val="none" w:sz="0" w:space="0" w:color="auto"/>
          </w:divBdr>
        </w:div>
      </w:divsChild>
    </w:div>
    <w:div w:id="492187896">
      <w:bodyDiv w:val="1"/>
      <w:marLeft w:val="0"/>
      <w:marRight w:val="0"/>
      <w:marTop w:val="0"/>
      <w:marBottom w:val="0"/>
      <w:divBdr>
        <w:top w:val="none" w:sz="0" w:space="0" w:color="auto"/>
        <w:left w:val="none" w:sz="0" w:space="0" w:color="auto"/>
        <w:bottom w:val="none" w:sz="0" w:space="0" w:color="auto"/>
        <w:right w:val="none" w:sz="0" w:space="0" w:color="auto"/>
      </w:divBdr>
    </w:div>
    <w:div w:id="504126298">
      <w:bodyDiv w:val="1"/>
      <w:marLeft w:val="0"/>
      <w:marRight w:val="0"/>
      <w:marTop w:val="0"/>
      <w:marBottom w:val="0"/>
      <w:divBdr>
        <w:top w:val="none" w:sz="0" w:space="0" w:color="auto"/>
        <w:left w:val="none" w:sz="0" w:space="0" w:color="auto"/>
        <w:bottom w:val="none" w:sz="0" w:space="0" w:color="auto"/>
        <w:right w:val="none" w:sz="0" w:space="0" w:color="auto"/>
      </w:divBdr>
    </w:div>
    <w:div w:id="560361698">
      <w:bodyDiv w:val="1"/>
      <w:marLeft w:val="0"/>
      <w:marRight w:val="0"/>
      <w:marTop w:val="0"/>
      <w:marBottom w:val="0"/>
      <w:divBdr>
        <w:top w:val="none" w:sz="0" w:space="0" w:color="auto"/>
        <w:left w:val="none" w:sz="0" w:space="0" w:color="auto"/>
        <w:bottom w:val="none" w:sz="0" w:space="0" w:color="auto"/>
        <w:right w:val="none" w:sz="0" w:space="0" w:color="auto"/>
      </w:divBdr>
    </w:div>
    <w:div w:id="581372024">
      <w:bodyDiv w:val="1"/>
      <w:marLeft w:val="0"/>
      <w:marRight w:val="0"/>
      <w:marTop w:val="0"/>
      <w:marBottom w:val="0"/>
      <w:divBdr>
        <w:top w:val="none" w:sz="0" w:space="0" w:color="auto"/>
        <w:left w:val="none" w:sz="0" w:space="0" w:color="auto"/>
        <w:bottom w:val="none" w:sz="0" w:space="0" w:color="auto"/>
        <w:right w:val="none" w:sz="0" w:space="0" w:color="auto"/>
      </w:divBdr>
    </w:div>
    <w:div w:id="602415759">
      <w:bodyDiv w:val="1"/>
      <w:marLeft w:val="0"/>
      <w:marRight w:val="0"/>
      <w:marTop w:val="0"/>
      <w:marBottom w:val="0"/>
      <w:divBdr>
        <w:top w:val="none" w:sz="0" w:space="0" w:color="auto"/>
        <w:left w:val="none" w:sz="0" w:space="0" w:color="auto"/>
        <w:bottom w:val="none" w:sz="0" w:space="0" w:color="auto"/>
        <w:right w:val="none" w:sz="0" w:space="0" w:color="auto"/>
      </w:divBdr>
    </w:div>
    <w:div w:id="612631165">
      <w:bodyDiv w:val="1"/>
      <w:marLeft w:val="0"/>
      <w:marRight w:val="0"/>
      <w:marTop w:val="0"/>
      <w:marBottom w:val="0"/>
      <w:divBdr>
        <w:top w:val="none" w:sz="0" w:space="0" w:color="auto"/>
        <w:left w:val="none" w:sz="0" w:space="0" w:color="auto"/>
        <w:bottom w:val="none" w:sz="0" w:space="0" w:color="auto"/>
        <w:right w:val="none" w:sz="0" w:space="0" w:color="auto"/>
      </w:divBdr>
      <w:divsChild>
        <w:div w:id="416942615">
          <w:marLeft w:val="0"/>
          <w:marRight w:val="0"/>
          <w:marTop w:val="0"/>
          <w:marBottom w:val="0"/>
          <w:divBdr>
            <w:top w:val="none" w:sz="0" w:space="0" w:color="auto"/>
            <w:left w:val="none" w:sz="0" w:space="0" w:color="auto"/>
            <w:bottom w:val="none" w:sz="0" w:space="0" w:color="auto"/>
            <w:right w:val="none" w:sz="0" w:space="0" w:color="auto"/>
          </w:divBdr>
        </w:div>
        <w:div w:id="629945192">
          <w:marLeft w:val="0"/>
          <w:marRight w:val="0"/>
          <w:marTop w:val="0"/>
          <w:marBottom w:val="0"/>
          <w:divBdr>
            <w:top w:val="none" w:sz="0" w:space="0" w:color="auto"/>
            <w:left w:val="none" w:sz="0" w:space="0" w:color="auto"/>
            <w:bottom w:val="none" w:sz="0" w:space="0" w:color="auto"/>
            <w:right w:val="none" w:sz="0" w:space="0" w:color="auto"/>
          </w:divBdr>
        </w:div>
        <w:div w:id="750929623">
          <w:marLeft w:val="0"/>
          <w:marRight w:val="0"/>
          <w:marTop w:val="0"/>
          <w:marBottom w:val="0"/>
          <w:divBdr>
            <w:top w:val="none" w:sz="0" w:space="0" w:color="auto"/>
            <w:left w:val="none" w:sz="0" w:space="0" w:color="auto"/>
            <w:bottom w:val="none" w:sz="0" w:space="0" w:color="auto"/>
            <w:right w:val="none" w:sz="0" w:space="0" w:color="auto"/>
          </w:divBdr>
        </w:div>
        <w:div w:id="1010910545">
          <w:marLeft w:val="0"/>
          <w:marRight w:val="0"/>
          <w:marTop w:val="0"/>
          <w:marBottom w:val="0"/>
          <w:divBdr>
            <w:top w:val="none" w:sz="0" w:space="0" w:color="auto"/>
            <w:left w:val="none" w:sz="0" w:space="0" w:color="auto"/>
            <w:bottom w:val="none" w:sz="0" w:space="0" w:color="auto"/>
            <w:right w:val="none" w:sz="0" w:space="0" w:color="auto"/>
          </w:divBdr>
        </w:div>
        <w:div w:id="1346592312">
          <w:marLeft w:val="0"/>
          <w:marRight w:val="0"/>
          <w:marTop w:val="0"/>
          <w:marBottom w:val="0"/>
          <w:divBdr>
            <w:top w:val="none" w:sz="0" w:space="0" w:color="auto"/>
            <w:left w:val="none" w:sz="0" w:space="0" w:color="auto"/>
            <w:bottom w:val="none" w:sz="0" w:space="0" w:color="auto"/>
            <w:right w:val="none" w:sz="0" w:space="0" w:color="auto"/>
          </w:divBdr>
        </w:div>
        <w:div w:id="1391267745">
          <w:marLeft w:val="0"/>
          <w:marRight w:val="0"/>
          <w:marTop w:val="0"/>
          <w:marBottom w:val="0"/>
          <w:divBdr>
            <w:top w:val="none" w:sz="0" w:space="0" w:color="auto"/>
            <w:left w:val="none" w:sz="0" w:space="0" w:color="auto"/>
            <w:bottom w:val="none" w:sz="0" w:space="0" w:color="auto"/>
            <w:right w:val="none" w:sz="0" w:space="0" w:color="auto"/>
          </w:divBdr>
        </w:div>
        <w:div w:id="1457017307">
          <w:marLeft w:val="0"/>
          <w:marRight w:val="0"/>
          <w:marTop w:val="0"/>
          <w:marBottom w:val="0"/>
          <w:divBdr>
            <w:top w:val="none" w:sz="0" w:space="0" w:color="auto"/>
            <w:left w:val="none" w:sz="0" w:space="0" w:color="auto"/>
            <w:bottom w:val="none" w:sz="0" w:space="0" w:color="auto"/>
            <w:right w:val="none" w:sz="0" w:space="0" w:color="auto"/>
          </w:divBdr>
        </w:div>
      </w:divsChild>
    </w:div>
    <w:div w:id="657729912">
      <w:bodyDiv w:val="1"/>
      <w:marLeft w:val="0"/>
      <w:marRight w:val="0"/>
      <w:marTop w:val="0"/>
      <w:marBottom w:val="0"/>
      <w:divBdr>
        <w:top w:val="none" w:sz="0" w:space="0" w:color="auto"/>
        <w:left w:val="none" w:sz="0" w:space="0" w:color="auto"/>
        <w:bottom w:val="none" w:sz="0" w:space="0" w:color="auto"/>
        <w:right w:val="none" w:sz="0" w:space="0" w:color="auto"/>
      </w:divBdr>
    </w:div>
    <w:div w:id="995844286">
      <w:bodyDiv w:val="1"/>
      <w:marLeft w:val="0"/>
      <w:marRight w:val="0"/>
      <w:marTop w:val="0"/>
      <w:marBottom w:val="0"/>
      <w:divBdr>
        <w:top w:val="none" w:sz="0" w:space="0" w:color="auto"/>
        <w:left w:val="none" w:sz="0" w:space="0" w:color="auto"/>
        <w:bottom w:val="none" w:sz="0" w:space="0" w:color="auto"/>
        <w:right w:val="none" w:sz="0" w:space="0" w:color="auto"/>
      </w:divBdr>
    </w:div>
    <w:div w:id="1068574418">
      <w:bodyDiv w:val="1"/>
      <w:marLeft w:val="0"/>
      <w:marRight w:val="0"/>
      <w:marTop w:val="0"/>
      <w:marBottom w:val="0"/>
      <w:divBdr>
        <w:top w:val="none" w:sz="0" w:space="0" w:color="auto"/>
        <w:left w:val="none" w:sz="0" w:space="0" w:color="auto"/>
        <w:bottom w:val="none" w:sz="0" w:space="0" w:color="auto"/>
        <w:right w:val="none" w:sz="0" w:space="0" w:color="auto"/>
      </w:divBdr>
    </w:div>
    <w:div w:id="1102921908">
      <w:bodyDiv w:val="1"/>
      <w:marLeft w:val="0"/>
      <w:marRight w:val="0"/>
      <w:marTop w:val="0"/>
      <w:marBottom w:val="0"/>
      <w:divBdr>
        <w:top w:val="none" w:sz="0" w:space="0" w:color="auto"/>
        <w:left w:val="none" w:sz="0" w:space="0" w:color="auto"/>
        <w:bottom w:val="none" w:sz="0" w:space="0" w:color="auto"/>
        <w:right w:val="none" w:sz="0" w:space="0" w:color="auto"/>
      </w:divBdr>
    </w:div>
    <w:div w:id="1214074673">
      <w:bodyDiv w:val="1"/>
      <w:marLeft w:val="0"/>
      <w:marRight w:val="0"/>
      <w:marTop w:val="0"/>
      <w:marBottom w:val="0"/>
      <w:divBdr>
        <w:top w:val="none" w:sz="0" w:space="0" w:color="auto"/>
        <w:left w:val="none" w:sz="0" w:space="0" w:color="auto"/>
        <w:bottom w:val="none" w:sz="0" w:space="0" w:color="auto"/>
        <w:right w:val="none" w:sz="0" w:space="0" w:color="auto"/>
      </w:divBdr>
    </w:div>
    <w:div w:id="1343968934">
      <w:bodyDiv w:val="1"/>
      <w:marLeft w:val="0"/>
      <w:marRight w:val="0"/>
      <w:marTop w:val="0"/>
      <w:marBottom w:val="0"/>
      <w:divBdr>
        <w:top w:val="none" w:sz="0" w:space="0" w:color="auto"/>
        <w:left w:val="none" w:sz="0" w:space="0" w:color="auto"/>
        <w:bottom w:val="none" w:sz="0" w:space="0" w:color="auto"/>
        <w:right w:val="none" w:sz="0" w:space="0" w:color="auto"/>
      </w:divBdr>
    </w:div>
    <w:div w:id="1354572179">
      <w:bodyDiv w:val="1"/>
      <w:marLeft w:val="0"/>
      <w:marRight w:val="0"/>
      <w:marTop w:val="0"/>
      <w:marBottom w:val="0"/>
      <w:divBdr>
        <w:top w:val="none" w:sz="0" w:space="0" w:color="auto"/>
        <w:left w:val="none" w:sz="0" w:space="0" w:color="auto"/>
        <w:bottom w:val="none" w:sz="0" w:space="0" w:color="auto"/>
        <w:right w:val="none" w:sz="0" w:space="0" w:color="auto"/>
      </w:divBdr>
    </w:div>
    <w:div w:id="1376932708">
      <w:bodyDiv w:val="1"/>
      <w:marLeft w:val="0"/>
      <w:marRight w:val="0"/>
      <w:marTop w:val="0"/>
      <w:marBottom w:val="0"/>
      <w:divBdr>
        <w:top w:val="none" w:sz="0" w:space="0" w:color="auto"/>
        <w:left w:val="none" w:sz="0" w:space="0" w:color="auto"/>
        <w:bottom w:val="none" w:sz="0" w:space="0" w:color="auto"/>
        <w:right w:val="none" w:sz="0" w:space="0" w:color="auto"/>
      </w:divBdr>
      <w:divsChild>
        <w:div w:id="568883842">
          <w:marLeft w:val="0"/>
          <w:marRight w:val="0"/>
          <w:marTop w:val="0"/>
          <w:marBottom w:val="0"/>
          <w:divBdr>
            <w:top w:val="none" w:sz="0" w:space="0" w:color="auto"/>
            <w:left w:val="none" w:sz="0" w:space="0" w:color="auto"/>
            <w:bottom w:val="none" w:sz="0" w:space="0" w:color="auto"/>
            <w:right w:val="none" w:sz="0" w:space="0" w:color="auto"/>
          </w:divBdr>
        </w:div>
        <w:div w:id="1136072174">
          <w:marLeft w:val="0"/>
          <w:marRight w:val="0"/>
          <w:marTop w:val="0"/>
          <w:marBottom w:val="0"/>
          <w:divBdr>
            <w:top w:val="none" w:sz="0" w:space="0" w:color="auto"/>
            <w:left w:val="none" w:sz="0" w:space="0" w:color="auto"/>
            <w:bottom w:val="none" w:sz="0" w:space="0" w:color="auto"/>
            <w:right w:val="none" w:sz="0" w:space="0" w:color="auto"/>
          </w:divBdr>
        </w:div>
        <w:div w:id="1277054295">
          <w:marLeft w:val="0"/>
          <w:marRight w:val="0"/>
          <w:marTop w:val="0"/>
          <w:marBottom w:val="0"/>
          <w:divBdr>
            <w:top w:val="none" w:sz="0" w:space="0" w:color="auto"/>
            <w:left w:val="none" w:sz="0" w:space="0" w:color="auto"/>
            <w:bottom w:val="none" w:sz="0" w:space="0" w:color="auto"/>
            <w:right w:val="none" w:sz="0" w:space="0" w:color="auto"/>
          </w:divBdr>
        </w:div>
        <w:div w:id="1337147151">
          <w:marLeft w:val="0"/>
          <w:marRight w:val="0"/>
          <w:marTop w:val="0"/>
          <w:marBottom w:val="0"/>
          <w:divBdr>
            <w:top w:val="none" w:sz="0" w:space="0" w:color="auto"/>
            <w:left w:val="none" w:sz="0" w:space="0" w:color="auto"/>
            <w:bottom w:val="none" w:sz="0" w:space="0" w:color="auto"/>
            <w:right w:val="none" w:sz="0" w:space="0" w:color="auto"/>
          </w:divBdr>
        </w:div>
        <w:div w:id="1828131560">
          <w:marLeft w:val="0"/>
          <w:marRight w:val="0"/>
          <w:marTop w:val="0"/>
          <w:marBottom w:val="0"/>
          <w:divBdr>
            <w:top w:val="none" w:sz="0" w:space="0" w:color="auto"/>
            <w:left w:val="none" w:sz="0" w:space="0" w:color="auto"/>
            <w:bottom w:val="none" w:sz="0" w:space="0" w:color="auto"/>
            <w:right w:val="none" w:sz="0" w:space="0" w:color="auto"/>
          </w:divBdr>
        </w:div>
      </w:divsChild>
    </w:div>
    <w:div w:id="1396926206">
      <w:bodyDiv w:val="1"/>
      <w:marLeft w:val="0"/>
      <w:marRight w:val="0"/>
      <w:marTop w:val="0"/>
      <w:marBottom w:val="0"/>
      <w:divBdr>
        <w:top w:val="none" w:sz="0" w:space="0" w:color="auto"/>
        <w:left w:val="none" w:sz="0" w:space="0" w:color="auto"/>
        <w:bottom w:val="none" w:sz="0" w:space="0" w:color="auto"/>
        <w:right w:val="none" w:sz="0" w:space="0" w:color="auto"/>
      </w:divBdr>
    </w:div>
    <w:div w:id="1402407198">
      <w:bodyDiv w:val="1"/>
      <w:marLeft w:val="0"/>
      <w:marRight w:val="0"/>
      <w:marTop w:val="0"/>
      <w:marBottom w:val="0"/>
      <w:divBdr>
        <w:top w:val="none" w:sz="0" w:space="0" w:color="auto"/>
        <w:left w:val="none" w:sz="0" w:space="0" w:color="auto"/>
        <w:bottom w:val="none" w:sz="0" w:space="0" w:color="auto"/>
        <w:right w:val="none" w:sz="0" w:space="0" w:color="auto"/>
      </w:divBdr>
    </w:div>
    <w:div w:id="1441414258">
      <w:bodyDiv w:val="1"/>
      <w:marLeft w:val="0"/>
      <w:marRight w:val="0"/>
      <w:marTop w:val="0"/>
      <w:marBottom w:val="0"/>
      <w:divBdr>
        <w:top w:val="none" w:sz="0" w:space="0" w:color="auto"/>
        <w:left w:val="none" w:sz="0" w:space="0" w:color="auto"/>
        <w:bottom w:val="none" w:sz="0" w:space="0" w:color="auto"/>
        <w:right w:val="none" w:sz="0" w:space="0" w:color="auto"/>
      </w:divBdr>
    </w:div>
    <w:div w:id="1462531729">
      <w:bodyDiv w:val="1"/>
      <w:marLeft w:val="0"/>
      <w:marRight w:val="0"/>
      <w:marTop w:val="0"/>
      <w:marBottom w:val="0"/>
      <w:divBdr>
        <w:top w:val="none" w:sz="0" w:space="0" w:color="auto"/>
        <w:left w:val="none" w:sz="0" w:space="0" w:color="auto"/>
        <w:bottom w:val="none" w:sz="0" w:space="0" w:color="auto"/>
        <w:right w:val="none" w:sz="0" w:space="0" w:color="auto"/>
      </w:divBdr>
    </w:div>
    <w:div w:id="1550416771">
      <w:bodyDiv w:val="1"/>
      <w:marLeft w:val="0"/>
      <w:marRight w:val="0"/>
      <w:marTop w:val="0"/>
      <w:marBottom w:val="0"/>
      <w:divBdr>
        <w:top w:val="none" w:sz="0" w:space="0" w:color="auto"/>
        <w:left w:val="none" w:sz="0" w:space="0" w:color="auto"/>
        <w:bottom w:val="none" w:sz="0" w:space="0" w:color="auto"/>
        <w:right w:val="none" w:sz="0" w:space="0" w:color="auto"/>
      </w:divBdr>
    </w:div>
    <w:div w:id="1708290125">
      <w:bodyDiv w:val="1"/>
      <w:marLeft w:val="0"/>
      <w:marRight w:val="0"/>
      <w:marTop w:val="0"/>
      <w:marBottom w:val="0"/>
      <w:divBdr>
        <w:top w:val="none" w:sz="0" w:space="0" w:color="auto"/>
        <w:left w:val="none" w:sz="0" w:space="0" w:color="auto"/>
        <w:bottom w:val="none" w:sz="0" w:space="0" w:color="auto"/>
        <w:right w:val="none" w:sz="0" w:space="0" w:color="auto"/>
      </w:divBdr>
      <w:divsChild>
        <w:div w:id="279460140">
          <w:marLeft w:val="0"/>
          <w:marRight w:val="0"/>
          <w:marTop w:val="0"/>
          <w:marBottom w:val="0"/>
          <w:divBdr>
            <w:top w:val="none" w:sz="0" w:space="0" w:color="auto"/>
            <w:left w:val="none" w:sz="0" w:space="0" w:color="auto"/>
            <w:bottom w:val="none" w:sz="0" w:space="0" w:color="auto"/>
            <w:right w:val="none" w:sz="0" w:space="0" w:color="auto"/>
          </w:divBdr>
        </w:div>
        <w:div w:id="607543513">
          <w:marLeft w:val="0"/>
          <w:marRight w:val="0"/>
          <w:marTop w:val="0"/>
          <w:marBottom w:val="0"/>
          <w:divBdr>
            <w:top w:val="none" w:sz="0" w:space="0" w:color="auto"/>
            <w:left w:val="none" w:sz="0" w:space="0" w:color="auto"/>
            <w:bottom w:val="none" w:sz="0" w:space="0" w:color="auto"/>
            <w:right w:val="none" w:sz="0" w:space="0" w:color="auto"/>
          </w:divBdr>
        </w:div>
        <w:div w:id="1391612029">
          <w:marLeft w:val="0"/>
          <w:marRight w:val="0"/>
          <w:marTop w:val="0"/>
          <w:marBottom w:val="0"/>
          <w:divBdr>
            <w:top w:val="none" w:sz="0" w:space="0" w:color="auto"/>
            <w:left w:val="none" w:sz="0" w:space="0" w:color="auto"/>
            <w:bottom w:val="none" w:sz="0" w:space="0" w:color="auto"/>
            <w:right w:val="none" w:sz="0" w:space="0" w:color="auto"/>
          </w:divBdr>
        </w:div>
      </w:divsChild>
    </w:div>
    <w:div w:id="1737776699">
      <w:bodyDiv w:val="1"/>
      <w:marLeft w:val="0"/>
      <w:marRight w:val="0"/>
      <w:marTop w:val="0"/>
      <w:marBottom w:val="0"/>
      <w:divBdr>
        <w:top w:val="none" w:sz="0" w:space="0" w:color="auto"/>
        <w:left w:val="none" w:sz="0" w:space="0" w:color="auto"/>
        <w:bottom w:val="none" w:sz="0" w:space="0" w:color="auto"/>
        <w:right w:val="none" w:sz="0" w:space="0" w:color="auto"/>
      </w:divBdr>
    </w:div>
    <w:div w:id="1800370468">
      <w:bodyDiv w:val="1"/>
      <w:marLeft w:val="0"/>
      <w:marRight w:val="0"/>
      <w:marTop w:val="0"/>
      <w:marBottom w:val="0"/>
      <w:divBdr>
        <w:top w:val="none" w:sz="0" w:space="0" w:color="auto"/>
        <w:left w:val="none" w:sz="0" w:space="0" w:color="auto"/>
        <w:bottom w:val="none" w:sz="0" w:space="0" w:color="auto"/>
        <w:right w:val="none" w:sz="0" w:space="0" w:color="auto"/>
      </w:divBdr>
    </w:div>
    <w:div w:id="1887596008">
      <w:bodyDiv w:val="1"/>
      <w:marLeft w:val="0"/>
      <w:marRight w:val="0"/>
      <w:marTop w:val="0"/>
      <w:marBottom w:val="0"/>
      <w:divBdr>
        <w:top w:val="none" w:sz="0" w:space="0" w:color="auto"/>
        <w:left w:val="none" w:sz="0" w:space="0" w:color="auto"/>
        <w:bottom w:val="none" w:sz="0" w:space="0" w:color="auto"/>
        <w:right w:val="none" w:sz="0" w:space="0" w:color="auto"/>
      </w:divBdr>
    </w:div>
    <w:div w:id="1913663953">
      <w:bodyDiv w:val="1"/>
      <w:marLeft w:val="0"/>
      <w:marRight w:val="0"/>
      <w:marTop w:val="0"/>
      <w:marBottom w:val="0"/>
      <w:divBdr>
        <w:top w:val="none" w:sz="0" w:space="0" w:color="auto"/>
        <w:left w:val="none" w:sz="0" w:space="0" w:color="auto"/>
        <w:bottom w:val="none" w:sz="0" w:space="0" w:color="auto"/>
        <w:right w:val="none" w:sz="0" w:space="0" w:color="auto"/>
      </w:divBdr>
    </w:div>
    <w:div w:id="1981961083">
      <w:bodyDiv w:val="1"/>
      <w:marLeft w:val="0"/>
      <w:marRight w:val="0"/>
      <w:marTop w:val="0"/>
      <w:marBottom w:val="0"/>
      <w:divBdr>
        <w:top w:val="none" w:sz="0" w:space="0" w:color="auto"/>
        <w:left w:val="none" w:sz="0" w:space="0" w:color="auto"/>
        <w:bottom w:val="none" w:sz="0" w:space="0" w:color="auto"/>
        <w:right w:val="none" w:sz="0" w:space="0" w:color="auto"/>
      </w:divBdr>
    </w:div>
    <w:div w:id="1991864711">
      <w:bodyDiv w:val="1"/>
      <w:marLeft w:val="0"/>
      <w:marRight w:val="0"/>
      <w:marTop w:val="0"/>
      <w:marBottom w:val="0"/>
      <w:divBdr>
        <w:top w:val="none" w:sz="0" w:space="0" w:color="auto"/>
        <w:left w:val="none" w:sz="0" w:space="0" w:color="auto"/>
        <w:bottom w:val="none" w:sz="0" w:space="0" w:color="auto"/>
        <w:right w:val="none" w:sz="0" w:space="0" w:color="auto"/>
      </w:divBdr>
      <w:divsChild>
        <w:div w:id="261766308">
          <w:marLeft w:val="0"/>
          <w:marRight w:val="0"/>
          <w:marTop w:val="0"/>
          <w:marBottom w:val="900"/>
          <w:divBdr>
            <w:top w:val="none" w:sz="0" w:space="0" w:color="auto"/>
            <w:left w:val="none" w:sz="0" w:space="0" w:color="auto"/>
            <w:bottom w:val="none" w:sz="0" w:space="0" w:color="auto"/>
            <w:right w:val="none" w:sz="0" w:space="0" w:color="auto"/>
          </w:divBdr>
          <w:divsChild>
            <w:div w:id="849756885">
              <w:marLeft w:val="0"/>
              <w:marRight w:val="0"/>
              <w:marTop w:val="0"/>
              <w:marBottom w:val="0"/>
              <w:divBdr>
                <w:top w:val="none" w:sz="0" w:space="0" w:color="auto"/>
                <w:left w:val="none" w:sz="0" w:space="0" w:color="auto"/>
                <w:bottom w:val="none" w:sz="0" w:space="0" w:color="auto"/>
                <w:right w:val="none" w:sz="0" w:space="0" w:color="auto"/>
              </w:divBdr>
              <w:divsChild>
                <w:div w:id="199100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12776">
          <w:marLeft w:val="0"/>
          <w:marRight w:val="0"/>
          <w:marTop w:val="0"/>
          <w:marBottom w:val="0"/>
          <w:divBdr>
            <w:top w:val="none" w:sz="0" w:space="0" w:color="auto"/>
            <w:left w:val="none" w:sz="0" w:space="0" w:color="auto"/>
            <w:bottom w:val="none" w:sz="0" w:space="0" w:color="auto"/>
            <w:right w:val="none" w:sz="0" w:space="0" w:color="auto"/>
          </w:divBdr>
          <w:divsChild>
            <w:div w:id="1396246774">
              <w:marLeft w:val="0"/>
              <w:marRight w:val="0"/>
              <w:marTop w:val="0"/>
              <w:marBottom w:val="0"/>
              <w:divBdr>
                <w:top w:val="none" w:sz="0" w:space="0" w:color="auto"/>
                <w:left w:val="none" w:sz="0" w:space="0" w:color="auto"/>
                <w:bottom w:val="none" w:sz="0" w:space="0" w:color="auto"/>
                <w:right w:val="none" w:sz="0" w:space="0" w:color="auto"/>
              </w:divBdr>
              <w:divsChild>
                <w:div w:id="16672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505270">
      <w:bodyDiv w:val="1"/>
      <w:marLeft w:val="0"/>
      <w:marRight w:val="0"/>
      <w:marTop w:val="0"/>
      <w:marBottom w:val="0"/>
      <w:divBdr>
        <w:top w:val="none" w:sz="0" w:space="0" w:color="auto"/>
        <w:left w:val="none" w:sz="0" w:space="0" w:color="auto"/>
        <w:bottom w:val="none" w:sz="0" w:space="0" w:color="auto"/>
        <w:right w:val="none" w:sz="0" w:space="0" w:color="auto"/>
      </w:divBdr>
    </w:div>
    <w:div w:id="2030182429">
      <w:bodyDiv w:val="1"/>
      <w:marLeft w:val="0"/>
      <w:marRight w:val="0"/>
      <w:marTop w:val="0"/>
      <w:marBottom w:val="0"/>
      <w:divBdr>
        <w:top w:val="none" w:sz="0" w:space="0" w:color="auto"/>
        <w:left w:val="none" w:sz="0" w:space="0" w:color="auto"/>
        <w:bottom w:val="none" w:sz="0" w:space="0" w:color="auto"/>
        <w:right w:val="none" w:sz="0" w:space="0" w:color="auto"/>
      </w:divBdr>
    </w:div>
    <w:div w:id="2093427887">
      <w:bodyDiv w:val="1"/>
      <w:marLeft w:val="0"/>
      <w:marRight w:val="0"/>
      <w:marTop w:val="0"/>
      <w:marBottom w:val="0"/>
      <w:divBdr>
        <w:top w:val="none" w:sz="0" w:space="0" w:color="auto"/>
        <w:left w:val="none" w:sz="0" w:space="0" w:color="auto"/>
        <w:bottom w:val="none" w:sz="0" w:space="0" w:color="auto"/>
        <w:right w:val="none" w:sz="0" w:space="0" w:color="auto"/>
      </w:divBdr>
    </w:div>
    <w:div w:id="213204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ass.gov/culturally-and-linguistically-appropriate-services-clas-initiative" TargetMode="External"/><Relationship Id="rId21" Type="http://schemas.openxmlformats.org/officeDocument/2006/relationships/hyperlink" Target="https://www.mass.gov/info-details/strategic-plan-to-advance-racial-equity" TargetMode="External"/><Relationship Id="rId34" Type="http://schemas.openxmlformats.org/officeDocument/2006/relationships/hyperlink" Target="https://www.mass.gov/take-the-first-step-toward-a-nicotine-free-life" TargetMode="External"/><Relationship Id="rId42" Type="http://schemas.openxmlformats.org/officeDocument/2006/relationships/hyperlink" Target="http://www.plainlanguage.gov/" TargetMode="External"/><Relationship Id="rId47" Type="http://schemas.openxmlformats.org/officeDocument/2006/relationships/image" Target="media/image3.png"/><Relationship Id="rId50" Type="http://schemas.openxmlformats.org/officeDocument/2006/relationships/footer" Target="footer4.xml"/><Relationship Id="rId55" Type="http://schemas.openxmlformats.org/officeDocument/2006/relationships/hyperlink" Target="http://www.mass.gov/?pageID=eohhs2terminal&amp;L=5&amp;L0=Home&amp;L1=Government&amp;L2=Departments+and+Divisions&amp;L3=Massachusetts+Commission+for+the+Deaf+and+Hard+of+Hearing&amp;L4=Regional+Offices+and+Directions&amp;sid=Eeohhs2&amp;b=terminalcontent&amp;f=mcdhh_g_office_plymouth&amp;csid=Eeohhs2"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healthdatatool.mass.gov/" TargetMode="External"/><Relationship Id="rId11" Type="http://schemas.openxmlformats.org/officeDocument/2006/relationships/image" Target="media/image1.png"/><Relationship Id="rId24" Type="http://schemas.openxmlformats.org/officeDocument/2006/relationships/hyperlink" Target="https://malegislature.gov/Laws/GeneralLaws/PartI/TitleXXI/Chapter151B" TargetMode="External"/><Relationship Id="rId32" Type="http://schemas.openxmlformats.org/officeDocument/2006/relationships/hyperlink" Target="https://www.mass.gov/info-details/professional-services-contract-user-guides" TargetMode="External"/><Relationship Id="rId37" Type="http://schemas.openxmlformats.org/officeDocument/2006/relationships/hyperlink" Target="https://masssupport.org/" TargetMode="External"/><Relationship Id="rId40" Type="http://schemas.openxmlformats.org/officeDocument/2006/relationships/image" Target="media/image2.png"/><Relationship Id="rId45" Type="http://schemas.openxmlformats.org/officeDocument/2006/relationships/hyperlink" Target="https://www.mass.gov/interpreter-services-at-health-care-facilities" TargetMode="External"/><Relationship Id="rId53" Type="http://schemas.openxmlformats.org/officeDocument/2006/relationships/footer" Target="footer5.xml"/><Relationship Id="rId58" Type="http://schemas.openxmlformats.org/officeDocument/2006/relationships/hyperlink" Target="http://www.mass.gov/?pageID=eohhs2terminal&amp;L=5&amp;L0=Home&amp;L1=Government&amp;L2=Departments+and+Divisions&amp;L3=Massachusetts+Commission+for+the+Deaf+and+Hard+of+Hearing&amp;L4=Regional+Offices+and+Directions&amp;sid=Eeohhs2&amp;b=terminalcontent&amp;f=mcdhh_g_office_berkshire&amp;csid=Eeohhs2" TargetMode="External"/><Relationship Id="rId5" Type="http://schemas.openxmlformats.org/officeDocument/2006/relationships/numbering" Target="numbering.xml"/><Relationship Id="rId61" Type="http://schemas.openxmlformats.org/officeDocument/2006/relationships/hyperlink" Target="tel:+16176267415" TargetMode="External"/><Relationship Id="rId19" Type="http://schemas.openxmlformats.org/officeDocument/2006/relationships/hyperlink" Target="https://www.mass.gov/administrative-bulletin/language-access-policy-and-guidelines-af-16" TargetMode="External"/><Relationship Id="rId14" Type="http://schemas.openxmlformats.org/officeDocument/2006/relationships/footer" Target="footer2.xml"/><Relationship Id="rId22" Type="http://schemas.openxmlformats.org/officeDocument/2006/relationships/hyperlink" Target="https://www.mass.gov/files/documents/2023/09/13/EO%20615%20Signed.pdf" TargetMode="External"/><Relationship Id="rId27" Type="http://schemas.openxmlformats.org/officeDocument/2006/relationships/hyperlink" Target="https://www.mass.gov/administrative-bulletin/language-access-policy-and-guidelines-af-16" TargetMode="External"/><Relationship Id="rId30" Type="http://schemas.openxmlformats.org/officeDocument/2006/relationships/hyperlink" Target="https://mass.gov/dph" TargetMode="External"/><Relationship Id="rId35" Type="http://schemas.openxmlformats.org/officeDocument/2006/relationships/hyperlink" Target="https://www.mass.gov/service-details/community-support-line" TargetMode="External"/><Relationship Id="rId43" Type="http://schemas.openxmlformats.org/officeDocument/2006/relationships/hyperlink" Target="https://mass.gov/service-details/clas-national-standards" TargetMode="External"/><Relationship Id="rId48" Type="http://schemas.openxmlformats.org/officeDocument/2006/relationships/image" Target="media/image4.png"/><Relationship Id="rId56" Type="http://schemas.openxmlformats.org/officeDocument/2006/relationships/hyperlink" Target="http://www.mass.gov/?pageID=eohhs2terminal&amp;L=5&amp;L0=Home&amp;L1=Government&amp;L2=Departments+and+Divisions&amp;L3=Massachusetts+Commission+for+the+Deaf+and+Hard+of+Hearing&amp;L4=Regional+Offices+and+Directions&amp;sid=Eeohhs2&amp;b=terminalcontent&amp;f=mcdhh_g_office_springfield&amp;csid=Eeohhs2"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mass.gov/dph"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mass.gov/executive-orders/no-614-establishing-the-digital-accessibility-and-equity-governance-board" TargetMode="External"/><Relationship Id="rId25" Type="http://schemas.openxmlformats.org/officeDocument/2006/relationships/hyperlink" Target="https://www.mass.gov/executive-orders/no-592-advancing-workforce-diversity-inclusion-equal-opportunity-non-discrimination-and-affirmative-action" TargetMode="External"/><Relationship Id="rId33" Type="http://schemas.openxmlformats.org/officeDocument/2006/relationships/hyperlink" Target="https://massgov.sharepoint.com/sites/DPH-Intranet" TargetMode="External"/><Relationship Id="rId38" Type="http://schemas.openxmlformats.org/officeDocument/2006/relationships/hyperlink" Target="https://macgh.org/" TargetMode="External"/><Relationship Id="rId46" Type="http://schemas.openxmlformats.org/officeDocument/2006/relationships/hyperlink" Target="mailto:Nassira.D.Nicola@mass.gov" TargetMode="External"/><Relationship Id="rId59" Type="http://schemas.openxmlformats.org/officeDocument/2006/relationships/hyperlink" Target="tel:+16177275550" TargetMode="External"/><Relationship Id="rId20" Type="http://schemas.openxmlformats.org/officeDocument/2006/relationships/hyperlink" Target="https://www.mass.gov/administrative-bulletin/language-access-policy-and-guidelines-af-16" TargetMode="External"/><Relationship Id="rId41" Type="http://schemas.openxmlformats.org/officeDocument/2006/relationships/hyperlink" Target="https://www.mass.gov/orgs/accessibility-center-for-consulting-education-and-support-services" TargetMode="External"/><Relationship Id="rId54" Type="http://schemas.openxmlformats.org/officeDocument/2006/relationships/hyperlink" Target="http://www.mass.gov/?pageID=eohhs2terminal&amp;L=5&amp;L0=Home&amp;L1=Government&amp;L2=Departments+and+Divisions&amp;L3=Massachusetts+Commission+for+the+Deaf+and+Hard+of+Hearing&amp;L4=Regional+Offices+and+Directions&amp;sid=Eeohhs2&amp;b=terminalcontent&amp;f=mcdhh_g_office_dorchester&amp;csid=Eeohhs2" TargetMode="External"/><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justice.gov/crt/fcs/TitleVI" TargetMode="External"/><Relationship Id="rId28" Type="http://schemas.openxmlformats.org/officeDocument/2006/relationships/hyperlink" Target="mailto:Nassira.D.Nicola@mass.gov" TargetMode="External"/><Relationship Id="rId36" Type="http://schemas.openxmlformats.org/officeDocument/2006/relationships/hyperlink" Target="https://helplinema.org/" TargetMode="External"/><Relationship Id="rId49" Type="http://schemas.openxmlformats.org/officeDocument/2006/relationships/header" Target="header3.xml"/><Relationship Id="rId57" Type="http://schemas.openxmlformats.org/officeDocument/2006/relationships/hyperlink" Target="http://www.mass.gov/?pageID=eohhs2terminal&amp;L=5&amp;L0=Home&amp;L1=Government&amp;L2=Departments+and+Divisions&amp;L3=Massachusetts+Commission+for+the+Deaf+and+Hard+of+Hearing&amp;L4=Regional+Offices+and+Directions&amp;sid=Eeohhs2&amp;b=terminalcontent&amp;f=mcdhh_g_office_worcester&amp;csid=Eeohhs2" TargetMode="External"/><Relationship Id="rId10" Type="http://schemas.openxmlformats.org/officeDocument/2006/relationships/endnotes" Target="endnotes.xml"/><Relationship Id="rId31" Type="http://schemas.openxmlformats.org/officeDocument/2006/relationships/hyperlink" Target="mailto:omar.cabrera@mass.gov" TargetMode="External"/><Relationship Id="rId44" Type="http://schemas.openxmlformats.org/officeDocument/2006/relationships/hyperlink" Target="https://www.justice.gov/media/1056006/dl?inline" TargetMode="External"/><Relationship Id="rId52" Type="http://schemas.openxmlformats.org/officeDocument/2006/relationships/hyperlink" Target="mailto:Omar.Cabrera@mass.gov" TargetMode="External"/><Relationship Id="rId60" Type="http://schemas.openxmlformats.org/officeDocument/2006/relationships/hyperlink" Target="tel:+18003926450" TargetMode="External"/><Relationship Id="rId65"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mass.gov/executive-orders/no-615-promoting-access-to-government-services-and-information-by-identifying-and-minimizing-language-access-barriers" TargetMode="External"/><Relationship Id="rId39" Type="http://schemas.openxmlformats.org/officeDocument/2006/relationships/hyperlink" Target="https://tinyurl.com/DPHCommsPolici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ensus.gov/programs-surveys/acs/" TargetMode="External"/><Relationship Id="rId2" Type="http://schemas.openxmlformats.org/officeDocument/2006/relationships/hyperlink" Target="https://www.census.gov/programs-surveys/acs/" TargetMode="External"/><Relationship Id="rId1" Type="http://schemas.openxmlformats.org/officeDocument/2006/relationships/hyperlink" Target="https://www.census.gov/programs-surveys/acs/" TargetMode="External"/></Relationships>
</file>

<file path=word/documenttasks/documenttasks1.xml><?xml version="1.0" encoding="utf-8"?>
<t:Tasks xmlns:t="http://schemas.microsoft.com/office/tasks/2019/documenttasks" xmlns:oel="http://schemas.microsoft.com/office/2019/extlst">
  <t:Task id="{49ECFAFD-B82D-499F-982A-5049361DDE76}">
    <t:Anchor>
      <t:Comment id="1998485719"/>
    </t:Anchor>
    <t:History>
      <t:Event id="{B26C61EB-595A-4B1E-A894-C17B14423F45}" time="2023-12-08T14:02:27.182Z">
        <t:Attribution userId="S::oanh.t.bui@mass.gov::c967c3d8-fb9c-497f-a652-92d691c7822d" userProvider="AD" userName="Bui, Oanh T (DPH)"/>
        <t:Anchor>
          <t:Comment id="352222854"/>
        </t:Anchor>
        <t:Create/>
      </t:Event>
      <t:Event id="{B7796F00-352F-4063-AB2F-9E87199A5A55}" time="2023-12-08T14:02:27.182Z">
        <t:Attribution userId="S::oanh.t.bui@mass.gov::c967c3d8-fb9c-497f-a652-92d691c7822d" userProvider="AD" userName="Bui, Oanh T (DPH)"/>
        <t:Anchor>
          <t:Comment id="352222854"/>
        </t:Anchor>
        <t:Assign userId="S::Sujata.Ghosh3@mass.gov::422899d2-46bf-47e2-9b5f-27f73a86cb65" userProvider="AD" userName="Ghosh, Sujata (DPH)"/>
      </t:Event>
      <t:Event id="{4F919568-C2A6-4B70-8DEF-171FE6E20469}" time="2023-12-08T14:02:27.182Z">
        <t:Attribution userId="S::oanh.t.bui@mass.gov::c967c3d8-fb9c-497f-a652-92d691c7822d" userProvider="AD" userName="Bui, Oanh T (DPH)"/>
        <t:Anchor>
          <t:Comment id="352222854"/>
        </t:Anchor>
        <t:SetTitle title="@Ghosh, Sujata (DPH) just shared with you the email from Ann Marie with the hope that we might access to some language from the union for you to add here."/>
      </t:Event>
    </t:History>
  </t:Task>
  <t:Task id="{1EC79503-85F3-4D05-943B-498CE4BF002A}">
    <t:Anchor>
      <t:Comment id="161460514"/>
    </t:Anchor>
    <t:History>
      <t:Event id="{31D5C178-F54C-416A-934C-B2386C7E1782}" time="2024-01-04T15:16:27.938Z">
        <t:Attribution userId="S::nassira.d.nicola@mass.gov::536b74eb-f147-4992-9f2f-c8cbab6ecf3f" userProvider="AD" userName="Nicola, Nassira D (DPH)"/>
        <t:Anchor>
          <t:Comment id="161460514"/>
        </t:Anchor>
        <t:Create/>
      </t:Event>
      <t:Event id="{5CE9BF7E-B6C6-4343-A7AC-E091FE48659D}" time="2024-01-04T15:16:27.938Z">
        <t:Attribution userId="S::nassira.d.nicola@mass.gov::536b74eb-f147-4992-9f2f-c8cbab6ecf3f" userProvider="AD" userName="Nicola, Nassira D (DPH)"/>
        <t:Anchor>
          <t:Comment id="161460514"/>
        </t:Anchor>
        <t:Assign userId="S::martin.roach@mass.gov::10a93939-16fd-4a2e-9cde-f8ccbc2cfc63" userProvider="AD" userName="Roach, Martin (EHS)"/>
      </t:Event>
      <t:Event id="{59E2F40D-7550-4350-84FD-67ED2B1AD703}" time="2024-01-04T15:16:27.938Z">
        <t:Attribution userId="S::nassira.d.nicola@mass.gov::536b74eb-f147-4992-9f2f-c8cbab6ecf3f" userProvider="AD" userName="Nicola, Nassira D (DPH)"/>
        <t:Anchor>
          <t:Comment id="161460514"/>
        </t:Anchor>
        <t:SetTitle title="@Roach, Martin (EHS) - I don't know if this is sufficient to allay concerns about potential conflicts with the CBAs; any additional input is welcome!"/>
      </t:Event>
    </t:History>
  </t:Task>
  <t:Task id="{2D8FA2E5-6DDD-4C99-B923-1E4C764D8A7A}">
    <t:Anchor>
      <t:Comment id="702466200"/>
    </t:Anchor>
    <t:History>
      <t:Event id="{B9273563-EF7A-4D5D-A54C-BE77332459C0}" time="2023-12-08T14:03:39.189Z">
        <t:Attribution userId="S::oanh.t.bui@mass.gov::c967c3d8-fb9c-497f-a652-92d691c7822d" userProvider="AD" userName="Bui, Oanh T (DPH)"/>
        <t:Anchor>
          <t:Comment id="1856784072"/>
        </t:Anchor>
        <t:Create/>
      </t:Event>
      <t:Event id="{523EC85A-52F8-48A4-B90C-8BA8D7B3FCED}" time="2023-12-08T14:03:39.189Z">
        <t:Attribution userId="S::oanh.t.bui@mass.gov::c967c3d8-fb9c-497f-a652-92d691c7822d" userProvider="AD" userName="Bui, Oanh T (DPH)"/>
        <t:Anchor>
          <t:Comment id="1856784072"/>
        </t:Anchor>
        <t:Assign userId="S::Sujata.Ghosh3@mass.gov::422899d2-46bf-47e2-9b5f-27f73a86cb65" userProvider="AD" userName="Ghosh, Sujata (DPH)"/>
      </t:Event>
      <t:Event id="{C12F1C80-A7FA-492D-AF22-B44366238E79}" time="2023-12-08T14:03:39.189Z">
        <t:Attribution userId="S::oanh.t.bui@mass.gov::c967c3d8-fb9c-497f-a652-92d691c7822d" userProvider="AD" userName="Bui, Oanh T (DPH)"/>
        <t:Anchor>
          <t:Comment id="1856784072"/>
        </t:Anchor>
        <t:SetTitle title="@Ghosh, Sujata (DPH) I unfortunately don't understand what this means so I can't provide any content. Please see who else from our team who can be able to address this."/>
      </t:Event>
    </t:History>
  </t:Task>
  <t:Task id="{D30C9014-F3D0-43CF-8BB1-1E66AD22D0EA}">
    <t:Anchor>
      <t:Comment id="1375805693"/>
    </t:Anchor>
    <t:History>
      <t:Event id="{E0A24387-1EA3-48F9-BC29-F4C18F47CFAE}" time="2026-03-11T22:44:21.845Z">
        <t:Attribution userId="S::nassira.d.nicola@mass.gov::536b74eb-f147-4992-9f2f-c8cbab6ecf3f" userProvider="AD" userName="Nicola, Nassira D (DPH)"/>
        <t:Anchor>
          <t:Comment id="1298615124"/>
        </t:Anchor>
        <t:Create/>
      </t:Event>
      <t:Event id="{22865C0A-526A-49AA-98D6-71D523653EAB}" time="2026-03-11T22:44:21.845Z">
        <t:Attribution userId="S::nassira.d.nicola@mass.gov::536b74eb-f147-4992-9f2f-c8cbab6ecf3f" userProvider="AD" userName="Nicola, Nassira D (DPH)"/>
        <t:Anchor>
          <t:Comment id="1298615124"/>
        </t:Anchor>
        <t:Assign userId="S::Kathryn.A.Burwell2@mass.gov::0cc14be7-dccf-4eda-90d0-084d0e1a9b8b" userProvider="AD" userName="Burwell, Kathryn A (DPH)"/>
      </t:Event>
      <t:Event id="{0F9613A9-2764-403C-ABA5-DF16288501E6}" time="2026-03-11T22:44:21.845Z">
        <t:Attribution userId="S::nassira.d.nicola@mass.gov::536b74eb-f147-4992-9f2f-c8cbab6ecf3f" userProvider="AD" userName="Nicola, Nassira D (DPH)"/>
        <t:Anchor>
          <t:Comment id="1298615124"/>
        </t:Anchor>
        <t:SetTitle title="…text has been in at least the last two versions of our LAP (so, back to 2022 - I don't have older versions easily to hand), and it is my understanding that this does reflect our legal obligation, but I'll defer to @Burwell, Kathryn A (DPH) to confir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16977D12A8C40BEE978808F42C318" ma:contentTypeVersion="17" ma:contentTypeDescription="Create a new document." ma:contentTypeScope="" ma:versionID="8bb406fde658b0cb23c7c395a377b4f0">
  <xsd:schema xmlns:xsd="http://www.w3.org/2001/XMLSchema" xmlns:xs="http://www.w3.org/2001/XMLSchema" xmlns:p="http://schemas.microsoft.com/office/2006/metadata/properties" xmlns:ns2="79378399-bdd1-4e54-af2e-bf7831bd3d00" xmlns:ns3="17eb2ca1-151e-4498-8659-dcf34d506d6e" targetNamespace="http://schemas.microsoft.com/office/2006/metadata/properties" ma:root="true" ma:fieldsID="e5541de1c7454ee7c950287d843077fa" ns2:_="" ns3:_="">
    <xsd:import namespace="79378399-bdd1-4e54-af2e-bf7831bd3d00"/>
    <xsd:import namespace="17eb2ca1-151e-4498-8659-dcf34d506d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78399-bdd1-4e54-af2e-bf7831bd3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eb2ca1-151e-4498-8659-dcf34d506d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7c05be-6a0c-4e55-b708-c5cd27ad1799}" ma:internalName="TaxCatchAll" ma:showField="CatchAllData" ma:web="17eb2ca1-151e-4498-8659-dcf34d506d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17eb2ca1-151e-4498-8659-dcf34d506d6e">
      <UserInfo>
        <DisplayName>SharingLinks.a9e9a0ea-f7be-452c-8b4f-c5de2cbcdeb6.OrganizationEdit.ae75b84d-9c3b-4566-aff4-026e3c84e829</DisplayName>
        <AccountId>82</AccountId>
        <AccountType/>
      </UserInfo>
      <UserInfo>
        <DisplayName>Peterson, Christine (EHS)</DisplayName>
        <AccountId>21</AccountId>
        <AccountType/>
      </UserInfo>
      <UserInfo>
        <DisplayName>spsearch</DisplayName>
        <AccountId>10</AccountId>
        <AccountType/>
      </UserInfo>
      <UserInfo>
        <DisplayName>Sullivan, Dana C (EHS)</DisplayName>
        <AccountId>74</AccountId>
        <AccountType/>
      </UserInfo>
      <UserInfo>
        <DisplayName>SharingLinks.2ab3e7ae-431a-4afe-abea-ba3664cf250e.OrganizationEdit.ad0ac39b-382d-4f9a-a709-d02401c8a6f8</DisplayName>
        <AccountId>37</AccountId>
        <AccountType/>
      </UserInfo>
      <UserInfo>
        <DisplayName>Harvell Haney, Katherine (EHS)</DisplayName>
        <AccountId>75</AccountId>
        <AccountType/>
      </UserInfo>
      <UserInfo>
        <DisplayName>zzzBianco, Amy (EHS)</DisplayName>
        <AccountId>72</AccountId>
        <AccountType/>
      </UserInfo>
      <UserInfo>
        <DisplayName>zzzPeters, Lauren</DisplayName>
        <AccountId>69</AccountId>
        <AccountType/>
      </UserInfo>
      <UserInfo>
        <DisplayName>zzzReilly, Katelyn (EHS)</DisplayName>
        <AccountId>20</AccountId>
        <AccountType/>
      </UserInfo>
      <UserInfo>
        <DisplayName>SharingLinks.06669081-e3f2-4ad6-a2c4-b2ecf4560432.Flexible.e7c0b049-74c1-42f2-a4c0-8c26eec4c3a2</DisplayName>
        <AccountId>66</AccountId>
        <AccountType/>
      </UserInfo>
      <UserInfo>
        <DisplayName>ONeill-Arana, Margarita (DMH)</DisplayName>
        <AccountId>89</AccountId>
        <AccountType/>
      </UserInfo>
      <UserInfo>
        <DisplayName>zzzOliver, Robert (DPH)</DisplayName>
        <AccountId>43</AccountId>
        <AccountType/>
      </UserInfo>
      <UserInfo>
        <DisplayName>SharingLinks.42c251ac-5870-4d9a-ab49-139b17977a6e.OrganizationEdit.8814cb92-7b75-4115-8212-2f5795458014</DisplayName>
        <AccountId>90</AccountId>
        <AccountType/>
      </UserInfo>
      <UserInfo>
        <DisplayName>Richard, Paula (DMH)</DisplayName>
        <AccountId>91</AccountId>
        <AccountType/>
      </UserInfo>
      <UserInfo>
        <DisplayName>Eldredge, Cara</DisplayName>
        <AccountId>93</AccountId>
        <AccountType/>
      </UserInfo>
      <UserInfo>
        <DisplayName>Dally, Emily I (DPH)</DisplayName>
        <AccountId>851</AccountId>
        <AccountType/>
      </UserInfo>
      <UserInfo>
        <DisplayName>Ghosh, Sujata (DPH)</DisplayName>
        <AccountId>865</AccountId>
        <AccountType/>
      </UserInfo>
      <UserInfo>
        <DisplayName>Nicola, Nassira D (DPH)</DisplayName>
        <AccountId>902</AccountId>
        <AccountType/>
      </UserInfo>
      <UserInfo>
        <DisplayName>Hunt, Rachel G (DPH)</DisplayName>
        <AccountId>451</AccountId>
        <AccountType/>
      </UserInfo>
      <UserInfo>
        <DisplayName>ScurriaMorgan, Elizabeth (DPH)</DisplayName>
        <AccountId>322</AccountId>
        <AccountType/>
      </UserInfo>
      <UserInfo>
        <DisplayName>McLaughlin, Beth D. (DPH)</DisplayName>
        <AccountId>906</AccountId>
        <AccountType/>
      </UserInfo>
      <UserInfo>
        <DisplayName>Roach, Martin (EHS)</DisplayName>
        <AccountId>908</AccountId>
        <AccountType/>
      </UserInfo>
      <UserInfo>
        <DisplayName>Diop, Hafsatou (DPH)</DisplayName>
        <AccountId>924</AccountId>
        <AccountType/>
      </UserInfo>
      <UserInfo>
        <DisplayName>Segal, Tami (EHS)</DisplayName>
        <AccountId>16</AccountId>
        <AccountType/>
      </UserInfo>
    </SharedWithUsers>
    <lcf76f155ced4ddcb4097134ff3c332f xmlns="79378399-bdd1-4e54-af2e-bf7831bd3d00">
      <Terms xmlns="http://schemas.microsoft.com/office/infopath/2007/PartnerControls"/>
    </lcf76f155ced4ddcb4097134ff3c332f>
    <TaxCatchAll xmlns="17eb2ca1-151e-4498-8659-dcf34d506d6e" xsi:nil="true"/>
  </documentManagement>
</p:properties>
</file>

<file path=customXml/itemProps1.xml><?xml version="1.0" encoding="utf-8"?>
<ds:datastoreItem xmlns:ds="http://schemas.openxmlformats.org/officeDocument/2006/customXml" ds:itemID="{A678F8B0-4C1B-451B-8187-BE2E8C4C0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78399-bdd1-4e54-af2e-bf7831bd3d00"/>
    <ds:schemaRef ds:uri="17eb2ca1-151e-4498-8659-dcf34d506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A2E05F-FE9F-4B07-95D9-6B87DBA64684}">
  <ds:schemaRefs>
    <ds:schemaRef ds:uri="http://schemas.microsoft.com/sharepoint/v3/contenttype/forms"/>
  </ds:schemaRefs>
</ds:datastoreItem>
</file>

<file path=customXml/itemProps3.xml><?xml version="1.0" encoding="utf-8"?>
<ds:datastoreItem xmlns:ds="http://schemas.openxmlformats.org/officeDocument/2006/customXml" ds:itemID="{5F0B4F13-366E-4CA0-82C3-05678023D5E8}">
  <ds:schemaRefs>
    <ds:schemaRef ds:uri="http://schemas.openxmlformats.org/officeDocument/2006/bibliography"/>
  </ds:schemaRefs>
</ds:datastoreItem>
</file>

<file path=customXml/itemProps4.xml><?xml version="1.0" encoding="utf-8"?>
<ds:datastoreItem xmlns:ds="http://schemas.openxmlformats.org/officeDocument/2006/customXml" ds:itemID="{78F72A8A-43D9-4998-9620-007F6324EC56}">
  <ds:schemaRefs>
    <ds:schemaRef ds:uri="http://schemas.microsoft.com/office/2006/metadata/properties"/>
    <ds:schemaRef ds:uri="http://schemas.microsoft.com/office/infopath/2007/PartnerControls"/>
    <ds:schemaRef ds:uri="17eb2ca1-151e-4498-8659-dcf34d506d6e"/>
    <ds:schemaRef ds:uri="79378399-bdd1-4e54-af2e-bf7831bd3d00"/>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124</TotalTime>
  <Pages>26</Pages>
  <Words>7720</Words>
  <Characters>44005</Characters>
  <Application>Microsoft Office Word</Application>
  <DocSecurity>4</DocSecurity>
  <Lines>366</Lines>
  <Paragraphs>103</Paragraphs>
  <ScaleCrop>false</ScaleCrop>
  <HeadingPairs>
    <vt:vector size="2" baseType="variant">
      <vt:variant>
        <vt:lpstr>Title</vt:lpstr>
      </vt:variant>
      <vt:variant>
        <vt:i4>1</vt:i4>
      </vt:variant>
    </vt:vector>
  </HeadingPairs>
  <TitlesOfParts>
    <vt:vector size="1" baseType="lpstr">
      <vt:lpstr>LANGUAGE ACCESS PLAN TEMPLATE</vt:lpstr>
    </vt:vector>
  </TitlesOfParts>
  <Company>EHS</Company>
  <LinksUpToDate>false</LinksUpToDate>
  <CharactersWithSpaces>51622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LANGUAGE ACCESS PLAN TEMPLATE</dc:title>
  <dc:subject/>
  <dc:creator>D</dc:creator>
  <cp:keywords/>
  <cp:lastModifiedBy>Turner, Melonie L (DPH)</cp:lastModifiedBy>
  <cp:revision>2</cp:revision>
  <cp:lastPrinted>2023-12-07T21:56:00Z</cp:lastPrinted>
  <dcterms:created xsi:type="dcterms:W3CDTF">2026-09-03T21:00:00Z</dcterms:created>
  <dcterms:modified xsi:type="dcterms:W3CDTF">2026-09-03T21:00:00Z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0x010100BAF16977D12A8C40BEE978808F42C318</vt:lpwstr>
  </property>
  <property fmtid="{D5CDD505-2E9C-101B-9397-08002B2CF9AE}" pid="3" name="MediaServiceImageTags">
    <vt:lpwstr/>
  </property>
</Properties>
</file>