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E2B8" w14:textId="08BC8661" w:rsidR="00AC54FE" w:rsidRDefault="0047595A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L </w:t>
      </w:r>
      <w:r>
        <w:rPr>
          <w:rFonts w:ascii="Tahoma"/>
          <w:color w:val="0000FF"/>
          <w:spacing w:val="-2"/>
          <w:sz w:val="15"/>
          <w:u w:val="single" w:color="0000FF"/>
        </w:rPr>
        <w:t>DiStasio</w:t>
      </w:r>
    </w:p>
    <w:p w14:paraId="0EF57CF2" w14:textId="77777777" w:rsidR="00AC54FE" w:rsidRDefault="0047595A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7AC70A0E" w14:textId="77777777" w:rsidR="00AC54FE" w:rsidRDefault="0047595A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Deeply</w:t>
      </w:r>
      <w:r>
        <w:rPr>
          <w:rFonts w:ascii="Tahoma"/>
          <w:spacing w:val="-5"/>
          <w:sz w:val="15"/>
        </w:rPr>
        <w:t xml:space="preserve"> </w:t>
      </w:r>
      <w:r>
        <w:rPr>
          <w:rFonts w:ascii="Tahoma"/>
          <w:sz w:val="15"/>
        </w:rPr>
        <w:t>troubled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by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push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to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vaccinate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healthcare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workers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for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Flu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/</w:t>
      </w:r>
      <w:r>
        <w:rPr>
          <w:rFonts w:ascii="Tahoma"/>
          <w:spacing w:val="-2"/>
          <w:sz w:val="15"/>
        </w:rPr>
        <w:t xml:space="preserve"> Covid</w:t>
      </w:r>
    </w:p>
    <w:p w14:paraId="40D9B97E" w14:textId="77777777" w:rsidR="00AC54FE" w:rsidRDefault="0047595A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2023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11:53:31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AM</w:t>
      </w:r>
    </w:p>
    <w:p w14:paraId="7BADDABB" w14:textId="77777777" w:rsidR="00AC54FE" w:rsidRDefault="0047595A">
      <w:pPr>
        <w:pStyle w:val="Body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F9C667" wp14:editId="6A3D52C1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AEF52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7AD2E78" w14:textId="77777777" w:rsidR="00AC54FE" w:rsidRDefault="00AC54FE">
      <w:pPr>
        <w:pStyle w:val="BodyText"/>
        <w:rPr>
          <w:rFonts w:ascii="Tahoma"/>
          <w:sz w:val="18"/>
        </w:rPr>
      </w:pPr>
    </w:p>
    <w:p w14:paraId="29DC9939" w14:textId="77777777" w:rsidR="00AC54FE" w:rsidRDefault="00AC54FE">
      <w:pPr>
        <w:pStyle w:val="BodyText"/>
        <w:rPr>
          <w:rFonts w:ascii="Tahoma"/>
          <w:sz w:val="18"/>
        </w:rPr>
      </w:pPr>
    </w:p>
    <w:p w14:paraId="0EEEDB34" w14:textId="77777777" w:rsidR="00AC54FE" w:rsidRDefault="00AC54FE">
      <w:pPr>
        <w:pStyle w:val="BodyText"/>
        <w:spacing w:before="10"/>
        <w:rPr>
          <w:rFonts w:ascii="Tahoma"/>
          <w:sz w:val="18"/>
        </w:rPr>
      </w:pPr>
    </w:p>
    <w:p w14:paraId="7C5C15E8" w14:textId="77777777" w:rsidR="00AC54FE" w:rsidRDefault="0047595A">
      <w:pPr>
        <w:pStyle w:val="BodyText"/>
        <w:spacing w:before="1" w:line="264" w:lineRule="auto"/>
        <w:ind w:left="100" w:right="341"/>
      </w:pPr>
      <w:r>
        <w:t>CAUTION: This email originated from a sender outside of the</w:t>
      </w:r>
      <w:r>
        <w:rPr>
          <w:spacing w:val="40"/>
        </w:rPr>
        <w:t xml:space="preserve"> </w:t>
      </w:r>
      <w:r>
        <w:t>Commonwealth of Massachusetts mail system.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not click on links or open attachments unless you recognize the sender and know the content is safe.</w:t>
      </w:r>
    </w:p>
    <w:p w14:paraId="73C15213" w14:textId="77777777" w:rsidR="00AC54FE" w:rsidRDefault="00AC54FE">
      <w:pPr>
        <w:pStyle w:val="BodyText"/>
        <w:rPr>
          <w:sz w:val="22"/>
        </w:rPr>
      </w:pPr>
    </w:p>
    <w:p w14:paraId="5A769936" w14:textId="77777777" w:rsidR="00AC54FE" w:rsidRDefault="00AC54FE">
      <w:pPr>
        <w:pStyle w:val="BodyText"/>
        <w:spacing w:before="7"/>
      </w:pPr>
    </w:p>
    <w:p w14:paraId="12E0A5A1" w14:textId="77777777" w:rsidR="00AC54FE" w:rsidRDefault="0047595A">
      <w:pPr>
        <w:pStyle w:val="BodyText"/>
        <w:ind w:left="100"/>
      </w:pPr>
      <w:r>
        <w:t>Hello,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good</w:t>
      </w:r>
      <w:r>
        <w:rPr>
          <w:spacing w:val="9"/>
        </w:rPr>
        <w:t xml:space="preserve"> </w:t>
      </w:r>
      <w:r>
        <w:rPr>
          <w:spacing w:val="-2"/>
        </w:rPr>
        <w:t>morning</w:t>
      </w:r>
    </w:p>
    <w:p w14:paraId="4F3ED260" w14:textId="77777777" w:rsidR="00AC54FE" w:rsidRDefault="00AC54FE">
      <w:pPr>
        <w:pStyle w:val="BodyText"/>
        <w:spacing w:before="9"/>
        <w:rPr>
          <w:sz w:val="22"/>
        </w:rPr>
      </w:pPr>
    </w:p>
    <w:p w14:paraId="38199241" w14:textId="77777777" w:rsidR="00AC54FE" w:rsidRDefault="0047595A">
      <w:pPr>
        <w:pStyle w:val="BodyText"/>
        <w:ind w:left="100"/>
      </w:pPr>
      <w:r>
        <w:t>I</w:t>
      </w:r>
      <w:r>
        <w:rPr>
          <w:spacing w:val="5"/>
        </w:rPr>
        <w:t xml:space="preserve"> </w:t>
      </w:r>
      <w:r>
        <w:t>am</w:t>
      </w:r>
      <w:r>
        <w:rPr>
          <w:spacing w:val="6"/>
        </w:rPr>
        <w:t xml:space="preserve"> </w:t>
      </w:r>
      <w:r>
        <w:t>deeply</w:t>
      </w:r>
      <w:r>
        <w:rPr>
          <w:spacing w:val="6"/>
        </w:rPr>
        <w:t xml:space="preserve"> </w:t>
      </w:r>
      <w:r>
        <w:t>travel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hear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still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peoples</w:t>
      </w:r>
      <w:r>
        <w:rPr>
          <w:spacing w:val="5"/>
        </w:rPr>
        <w:t xml:space="preserve"> </w:t>
      </w:r>
      <w:r>
        <w:t>minds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Massachusetts</w:t>
      </w:r>
    </w:p>
    <w:p w14:paraId="480C983C" w14:textId="77777777" w:rsidR="00AC54FE" w:rsidRDefault="00AC54FE">
      <w:pPr>
        <w:pStyle w:val="BodyText"/>
        <w:spacing w:before="8"/>
        <w:rPr>
          <w:sz w:val="22"/>
        </w:rPr>
      </w:pPr>
    </w:p>
    <w:p w14:paraId="263920B9" w14:textId="77777777" w:rsidR="00AC54FE" w:rsidRDefault="0047595A">
      <w:pPr>
        <w:pStyle w:val="BodyText"/>
        <w:spacing w:before="1" w:line="264" w:lineRule="auto"/>
        <w:ind w:left="100" w:right="97"/>
      </w:pPr>
      <w:r>
        <w:t>None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vaccines</w:t>
      </w:r>
      <w:r>
        <w:rPr>
          <w:spacing w:val="10"/>
        </w:rPr>
        <w:t xml:space="preserve"> </w:t>
      </w:r>
      <w:r>
        <w:t>work;</w:t>
      </w:r>
      <w:r>
        <w:rPr>
          <w:spacing w:val="10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a</w:t>
      </w:r>
      <w:r>
        <w:t>bout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real</w:t>
      </w:r>
      <w:r>
        <w:rPr>
          <w:spacing w:val="10"/>
        </w:rPr>
        <w:t xml:space="preserve"> </w:t>
      </w:r>
      <w:r>
        <w:t>discussion</w:t>
      </w:r>
      <w:r>
        <w:rPr>
          <w:spacing w:val="10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fact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Covid</w:t>
      </w:r>
      <w:r>
        <w:rPr>
          <w:spacing w:val="10"/>
        </w:rPr>
        <w:t xml:space="preserve"> </w:t>
      </w:r>
      <w:r>
        <w:t>vaccine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… it</w:t>
      </w:r>
      <w:r>
        <w:rPr>
          <w:spacing w:val="8"/>
        </w:rPr>
        <w:t xml:space="preserve"> </w:t>
      </w:r>
      <w:r>
        <w:t>takes</w:t>
      </w:r>
      <w:r>
        <w:rPr>
          <w:spacing w:val="8"/>
        </w:rPr>
        <w:t xml:space="preserve"> </w:t>
      </w:r>
      <w:r>
        <w:t>years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years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years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prove</w:t>
      </w:r>
      <w:r>
        <w:rPr>
          <w:spacing w:val="8"/>
        </w:rPr>
        <w:t xml:space="preserve"> </w:t>
      </w:r>
      <w:r>
        <w:t>some</w:t>
      </w:r>
      <w:r>
        <w:rPr>
          <w:spacing w:val="8"/>
        </w:rPr>
        <w:t xml:space="preserve"> </w:t>
      </w:r>
      <w:r>
        <w:t>type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safety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vaccine</w:t>
      </w:r>
      <w:r>
        <w:rPr>
          <w:spacing w:val="8"/>
        </w:rPr>
        <w:t xml:space="preserve"> </w:t>
      </w:r>
      <w:r>
        <w:t>….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particular</w:t>
      </w:r>
      <w:r>
        <w:rPr>
          <w:spacing w:val="8"/>
        </w:rPr>
        <w:t xml:space="preserve"> </w:t>
      </w:r>
      <w:r>
        <w:t>instance,</w:t>
      </w:r>
      <w:r>
        <w:rPr>
          <w:spacing w:val="8"/>
        </w:rPr>
        <w:t xml:space="preserve"> </w:t>
      </w:r>
      <w:r>
        <w:t>there</w:t>
      </w:r>
      <w:r>
        <w:rPr>
          <w:spacing w:val="8"/>
        </w:rPr>
        <w:t xml:space="preserve"> </w:t>
      </w:r>
      <w:r>
        <w:t>was a</w:t>
      </w:r>
      <w:r>
        <w:rPr>
          <w:spacing w:val="13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payoff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big</w:t>
      </w:r>
      <w:r>
        <w:rPr>
          <w:spacing w:val="13"/>
        </w:rPr>
        <w:t xml:space="preserve"> </w:t>
      </w:r>
      <w:r>
        <w:t>Pharmaceutical</w:t>
      </w:r>
      <w:r>
        <w:rPr>
          <w:spacing w:val="13"/>
        </w:rPr>
        <w:t xml:space="preserve"> </w:t>
      </w:r>
      <w:r>
        <w:t>companies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expense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injured</w:t>
      </w:r>
      <w:r>
        <w:rPr>
          <w:spacing w:val="13"/>
        </w:rPr>
        <w:t xml:space="preserve"> </w:t>
      </w:r>
      <w:r>
        <w:t>people</w:t>
      </w:r>
      <w:r>
        <w:rPr>
          <w:spacing w:val="13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children</w:t>
      </w:r>
      <w:r>
        <w:rPr>
          <w:spacing w:val="13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death</w:t>
      </w:r>
      <w:r>
        <w:rPr>
          <w:spacing w:val="13"/>
        </w:rPr>
        <w:t xml:space="preserve"> </w:t>
      </w:r>
      <w:r>
        <w:t>too.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list of people who I know who are injured from this vaccine, both flu and Covid.</w:t>
      </w:r>
    </w:p>
    <w:p w14:paraId="78A91466" w14:textId="77777777" w:rsidR="00AC54FE" w:rsidRDefault="00AC54FE">
      <w:pPr>
        <w:pStyle w:val="BodyText"/>
        <w:spacing w:before="8"/>
        <w:rPr>
          <w:sz w:val="20"/>
        </w:rPr>
      </w:pPr>
    </w:p>
    <w:p w14:paraId="098079EE" w14:textId="77777777" w:rsidR="00AC54FE" w:rsidRDefault="0047595A">
      <w:pPr>
        <w:pStyle w:val="BodyText"/>
        <w:spacing w:before="1" w:line="264" w:lineRule="auto"/>
        <w:ind w:left="100" w:right="341"/>
      </w:pPr>
      <w:r>
        <w:t>You are going to end up with a health care shortage of workers. I know for a fact because every time I go in or near</w:t>
      </w:r>
      <w:r>
        <w:rPr>
          <w:spacing w:val="40"/>
        </w:rPr>
        <w:t xml:space="preserve"> </w:t>
      </w:r>
      <w:r>
        <w:t>someone who works in healthcare they tell me they do not want these vaccines. Flu or COVID - why are you not</w:t>
      </w:r>
      <w:r>
        <w:rPr>
          <w:spacing w:val="40"/>
        </w:rPr>
        <w:t xml:space="preserve"> </w:t>
      </w:r>
      <w:r>
        <w:t>listening to the facts ? There</w:t>
      </w:r>
      <w:r>
        <w:t xml:space="preserve"> is a multitude of information out there, that these vaccines cause injuries they cause</w:t>
      </w:r>
      <w:r>
        <w:rPr>
          <w:spacing w:val="40"/>
        </w:rPr>
        <w:t xml:space="preserve"> </w:t>
      </w:r>
      <w:r>
        <w:t>death they cause all kinds of medical problems for people ….</w:t>
      </w:r>
    </w:p>
    <w:p w14:paraId="20D25017" w14:textId="77777777" w:rsidR="00AC54FE" w:rsidRDefault="00AC54FE">
      <w:pPr>
        <w:pStyle w:val="BodyText"/>
        <w:spacing w:before="8"/>
        <w:rPr>
          <w:sz w:val="20"/>
        </w:rPr>
      </w:pPr>
    </w:p>
    <w:p w14:paraId="3F5757C6" w14:textId="77777777" w:rsidR="00AC54FE" w:rsidRDefault="0047595A">
      <w:pPr>
        <w:pStyle w:val="BodyText"/>
        <w:spacing w:line="264" w:lineRule="auto"/>
        <w:ind w:left="100"/>
      </w:pPr>
      <w:r>
        <w:t>Don’t we want people to stay in Massachusetts? People continue to leave here on a regular basis for other states that</w:t>
      </w:r>
      <w:r>
        <w:rPr>
          <w:spacing w:val="40"/>
        </w:rPr>
        <w:t xml:space="preserve"> </w:t>
      </w:r>
      <w:r>
        <w:t>protect our constitutional rights and allow choice … what is happening here in Massachusetts?</w:t>
      </w:r>
    </w:p>
    <w:p w14:paraId="14CF2378" w14:textId="77777777" w:rsidR="00AC54FE" w:rsidRDefault="00AC54FE">
      <w:pPr>
        <w:pStyle w:val="BodyText"/>
        <w:spacing w:before="10"/>
        <w:rPr>
          <w:sz w:val="20"/>
        </w:rPr>
      </w:pPr>
    </w:p>
    <w:p w14:paraId="69907295" w14:textId="77777777" w:rsidR="00AC54FE" w:rsidRDefault="0047595A">
      <w:pPr>
        <w:pStyle w:val="BodyText"/>
        <w:spacing w:line="264" w:lineRule="auto"/>
        <w:ind w:left="100" w:right="341"/>
      </w:pPr>
      <w:r>
        <w:t>Don’t we want people who are healthy in Mas</w:t>
      </w:r>
      <w:r>
        <w:t>sachusetts? Right now the healthcare costs are going up because</w:t>
      </w:r>
      <w:r>
        <w:rPr>
          <w:spacing w:val="40"/>
        </w:rPr>
        <w:t xml:space="preserve"> </w:t>
      </w:r>
      <w:r>
        <w:t>people are injured from the vaccines.</w:t>
      </w:r>
    </w:p>
    <w:p w14:paraId="65889C9D" w14:textId="77777777" w:rsidR="00AC54FE" w:rsidRDefault="00AC54FE">
      <w:pPr>
        <w:pStyle w:val="BodyText"/>
        <w:spacing w:before="9"/>
        <w:rPr>
          <w:sz w:val="20"/>
        </w:rPr>
      </w:pPr>
    </w:p>
    <w:p w14:paraId="44ED0EBF" w14:textId="77777777" w:rsidR="00AC54FE" w:rsidRDefault="0047595A">
      <w:pPr>
        <w:pStyle w:val="BodyText"/>
        <w:ind w:left="100"/>
      </w:pPr>
      <w:r>
        <w:t>Right</w:t>
      </w:r>
      <w:r>
        <w:rPr>
          <w:spacing w:val="9"/>
        </w:rPr>
        <w:t xml:space="preserve"> </w:t>
      </w:r>
      <w:r>
        <w:t>now</w:t>
      </w:r>
      <w:r>
        <w:rPr>
          <w:spacing w:val="9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losing</w:t>
      </w:r>
      <w:r>
        <w:rPr>
          <w:spacing w:val="9"/>
        </w:rPr>
        <w:t xml:space="preserve"> </w:t>
      </w:r>
      <w:r>
        <w:t>healthcare</w:t>
      </w:r>
      <w:r>
        <w:rPr>
          <w:spacing w:val="9"/>
        </w:rPr>
        <w:t xml:space="preserve"> </w:t>
      </w:r>
      <w:r>
        <w:rPr>
          <w:spacing w:val="-2"/>
        </w:rPr>
        <w:t>workers</w:t>
      </w:r>
    </w:p>
    <w:p w14:paraId="555B9BD0" w14:textId="77777777" w:rsidR="00AC54FE" w:rsidRDefault="00AC54FE">
      <w:pPr>
        <w:pStyle w:val="BodyText"/>
        <w:spacing w:before="9"/>
        <w:rPr>
          <w:sz w:val="22"/>
        </w:rPr>
      </w:pPr>
    </w:p>
    <w:p w14:paraId="36756004" w14:textId="77777777" w:rsidR="00AC54FE" w:rsidRDefault="0047595A">
      <w:pPr>
        <w:pStyle w:val="BodyText"/>
        <w:spacing w:line="264" w:lineRule="auto"/>
        <w:ind w:left="100"/>
      </w:pPr>
      <w:r>
        <w:t>Right now you have healthcare workers who do not want these vaccines in their body; they know that the immun</w:t>
      </w:r>
      <w:r>
        <w:t>e system is capable and strong to fight the flus , viruses , Covid (another flu)</w:t>
      </w:r>
    </w:p>
    <w:p w14:paraId="4FF1510B" w14:textId="77777777" w:rsidR="00AC54FE" w:rsidRDefault="00AC54FE">
      <w:pPr>
        <w:pStyle w:val="BodyText"/>
        <w:spacing w:before="9"/>
        <w:rPr>
          <w:sz w:val="20"/>
        </w:rPr>
      </w:pPr>
    </w:p>
    <w:p w14:paraId="77BEF9CB" w14:textId="77777777" w:rsidR="00AC54FE" w:rsidRDefault="0047595A">
      <w:pPr>
        <w:pStyle w:val="BodyText"/>
        <w:spacing w:before="1" w:line="264" w:lineRule="auto"/>
        <w:ind w:left="100" w:right="341"/>
      </w:pPr>
      <w:r>
        <w:t>We have always had immunocompromised people, I know lots of people who got Covid who were immunocompromised and survived without taking this poisonous vaccine.</w:t>
      </w:r>
    </w:p>
    <w:p w14:paraId="7481E90A" w14:textId="77777777" w:rsidR="00AC54FE" w:rsidRDefault="00AC54FE">
      <w:pPr>
        <w:pStyle w:val="BodyText"/>
        <w:spacing w:before="9"/>
        <w:rPr>
          <w:sz w:val="20"/>
        </w:rPr>
      </w:pPr>
    </w:p>
    <w:p w14:paraId="36D60E0F" w14:textId="77777777" w:rsidR="00AC54FE" w:rsidRDefault="0047595A">
      <w:pPr>
        <w:pStyle w:val="BodyText"/>
        <w:spacing w:line="264" w:lineRule="auto"/>
        <w:ind w:left="100" w:right="341"/>
      </w:pPr>
      <w:r>
        <w:t xml:space="preserve">I don’t want </w:t>
      </w:r>
      <w:r>
        <w:t>to people are Covid and took other modalities that are now on the CDC as approved for used and also</w:t>
      </w:r>
      <w:r>
        <w:rPr>
          <w:spacing w:val="40"/>
        </w:rPr>
        <w:t xml:space="preserve"> </w:t>
      </w:r>
      <w:r>
        <w:rPr>
          <w:spacing w:val="-2"/>
        </w:rPr>
        <w:t>lived.</w:t>
      </w:r>
    </w:p>
    <w:p w14:paraId="4CE61ECE" w14:textId="77777777" w:rsidR="00AC54FE" w:rsidRDefault="00AC54FE">
      <w:pPr>
        <w:pStyle w:val="BodyText"/>
        <w:spacing w:before="9"/>
        <w:rPr>
          <w:sz w:val="20"/>
        </w:rPr>
      </w:pPr>
    </w:p>
    <w:p w14:paraId="33389802" w14:textId="77777777" w:rsidR="00AC54FE" w:rsidRDefault="0047595A">
      <w:pPr>
        <w:pStyle w:val="BodyText"/>
        <w:spacing w:before="1" w:line="264" w:lineRule="auto"/>
        <w:ind w:left="100" w:right="341"/>
      </w:pPr>
      <w:r>
        <w:t xml:space="preserve">Massachusetts is no longer in a state of emergency, so why the continued force of vaccines that are not good for your immune system and are causing </w:t>
      </w:r>
      <w:r>
        <w:t>all kinds of medical problems and death to the people in this state?</w:t>
      </w:r>
    </w:p>
    <w:p w14:paraId="1D2C5008" w14:textId="77777777" w:rsidR="00AC54FE" w:rsidRDefault="00AC54FE">
      <w:pPr>
        <w:pStyle w:val="BodyText"/>
        <w:spacing w:before="9"/>
        <w:rPr>
          <w:sz w:val="20"/>
        </w:rPr>
      </w:pPr>
    </w:p>
    <w:p w14:paraId="48070B70" w14:textId="77777777" w:rsidR="00AC54FE" w:rsidRDefault="0047595A">
      <w:pPr>
        <w:pStyle w:val="BodyText"/>
        <w:ind w:left="100"/>
      </w:pPr>
      <w:r>
        <w:t>Please,</w:t>
      </w:r>
      <w:r>
        <w:rPr>
          <w:spacing w:val="8"/>
        </w:rPr>
        <w:t xml:space="preserve"> </w:t>
      </w:r>
      <w:r>
        <w:t>reach</w:t>
      </w:r>
      <w:r>
        <w:rPr>
          <w:spacing w:val="9"/>
        </w:rPr>
        <w:t xml:space="preserve"> </w:t>
      </w:r>
      <w:r>
        <w:t>further,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research,</w:t>
      </w:r>
      <w:r>
        <w:rPr>
          <w:spacing w:val="9"/>
        </w:rPr>
        <w:t xml:space="preserve"> </w:t>
      </w:r>
      <w:r>
        <w:t>listen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people</w:t>
      </w:r>
      <w:r>
        <w:rPr>
          <w:spacing w:val="9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writing</w:t>
      </w:r>
      <w:r>
        <w:rPr>
          <w:spacing w:val="6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testifying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calling</w:t>
      </w:r>
      <w:r>
        <w:rPr>
          <w:spacing w:val="8"/>
        </w:rPr>
        <w:t xml:space="preserve"> </w:t>
      </w:r>
      <w:r>
        <w:rPr>
          <w:spacing w:val="-5"/>
        </w:rPr>
        <w:t>….</w:t>
      </w:r>
    </w:p>
    <w:p w14:paraId="514E9AEF" w14:textId="77777777" w:rsidR="00AC54FE" w:rsidRDefault="00AC54FE">
      <w:pPr>
        <w:pStyle w:val="BodyText"/>
        <w:spacing w:before="9"/>
        <w:rPr>
          <w:sz w:val="22"/>
        </w:rPr>
      </w:pPr>
    </w:p>
    <w:p w14:paraId="4F9A9518" w14:textId="77777777" w:rsidR="00AC54FE" w:rsidRDefault="0047595A">
      <w:pPr>
        <w:pStyle w:val="BodyText"/>
        <w:spacing w:line="264" w:lineRule="auto"/>
        <w:ind w:left="100"/>
      </w:pPr>
      <w:r>
        <w:t>There’s a real disconnect here, and if you continue to force this agenda; you were going to cause more harm, both</w:t>
      </w:r>
      <w:r>
        <w:rPr>
          <w:spacing w:val="40"/>
        </w:rPr>
        <w:t xml:space="preserve"> </w:t>
      </w:r>
      <w:r>
        <w:t>physically, mentally, and emotionally to people who do not want these poisons ( vaccines) in their body</w:t>
      </w:r>
    </w:p>
    <w:p w14:paraId="7856A47D" w14:textId="77777777" w:rsidR="00AC54FE" w:rsidRDefault="00AC54FE">
      <w:pPr>
        <w:pStyle w:val="BodyText"/>
        <w:spacing w:before="9"/>
        <w:rPr>
          <w:sz w:val="20"/>
        </w:rPr>
      </w:pPr>
    </w:p>
    <w:p w14:paraId="2EF14965" w14:textId="77777777" w:rsidR="00AC54FE" w:rsidRDefault="0047595A">
      <w:pPr>
        <w:pStyle w:val="BodyText"/>
        <w:spacing w:line="264" w:lineRule="auto"/>
        <w:ind w:left="100" w:right="7961"/>
      </w:pPr>
      <w:r>
        <w:t>Thank</w:t>
      </w:r>
      <w:r>
        <w:rPr>
          <w:spacing w:val="-12"/>
        </w:rPr>
        <w:t xml:space="preserve"> </w:t>
      </w:r>
      <w:r>
        <w:t xml:space="preserve">you </w:t>
      </w:r>
      <w:r>
        <w:rPr>
          <w:spacing w:val="-2"/>
        </w:rPr>
        <w:t>Laura</w:t>
      </w:r>
    </w:p>
    <w:p w14:paraId="79997670" w14:textId="77777777" w:rsidR="00AC54FE" w:rsidRDefault="00AC54FE">
      <w:pPr>
        <w:pStyle w:val="BodyText"/>
        <w:rPr>
          <w:sz w:val="22"/>
        </w:rPr>
      </w:pPr>
    </w:p>
    <w:p w14:paraId="0F61A339" w14:textId="77777777" w:rsidR="00AC54FE" w:rsidRDefault="00AC54FE">
      <w:pPr>
        <w:pStyle w:val="BodyText"/>
        <w:rPr>
          <w:sz w:val="22"/>
        </w:rPr>
      </w:pPr>
    </w:p>
    <w:p w14:paraId="2FBF70FD" w14:textId="77777777" w:rsidR="00AC54FE" w:rsidRDefault="00AC54FE">
      <w:pPr>
        <w:pStyle w:val="BodyText"/>
        <w:spacing w:before="6"/>
        <w:rPr>
          <w:sz w:val="18"/>
        </w:rPr>
      </w:pPr>
    </w:p>
    <w:p w14:paraId="5E5E64FD" w14:textId="77777777" w:rsidR="00AC54FE" w:rsidRDefault="0047595A">
      <w:pPr>
        <w:spacing w:before="1"/>
        <w:ind w:left="100"/>
        <w:rPr>
          <w:sz w:val="19"/>
        </w:rPr>
      </w:pPr>
      <w:r>
        <w:rPr>
          <w:w w:val="102"/>
          <w:sz w:val="19"/>
        </w:rPr>
        <w:t>.</w:t>
      </w:r>
    </w:p>
    <w:p w14:paraId="665517E6" w14:textId="77777777" w:rsidR="00AC54FE" w:rsidRDefault="00AC54FE">
      <w:pPr>
        <w:rPr>
          <w:sz w:val="19"/>
        </w:rPr>
        <w:sectPr w:rsidR="00AC54FE">
          <w:type w:val="continuous"/>
          <w:pgSz w:w="12240" w:h="15840"/>
          <w:pgMar w:top="1140" w:right="1500" w:bottom="280" w:left="1460" w:header="720" w:footer="720" w:gutter="0"/>
          <w:cols w:space="720"/>
        </w:sectPr>
      </w:pPr>
    </w:p>
    <w:p w14:paraId="6982B229" w14:textId="77777777" w:rsidR="00AC54FE" w:rsidRDefault="0047595A">
      <w:pPr>
        <w:pStyle w:val="BodyText"/>
        <w:spacing w:before="82"/>
        <w:ind w:left="100"/>
      </w:pPr>
      <w:r>
        <w:lastRenderedPageBreak/>
        <w:t>Sent</w:t>
      </w:r>
      <w:r>
        <w:rPr>
          <w:spacing w:val="5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my</w:t>
      </w:r>
      <w:r>
        <w:rPr>
          <w:spacing w:val="8"/>
        </w:rPr>
        <w:t xml:space="preserve"> </w:t>
      </w:r>
      <w:r>
        <w:rPr>
          <w:spacing w:val="-2"/>
        </w:rPr>
        <w:t>iPhone</w:t>
      </w:r>
    </w:p>
    <w:sectPr w:rsidR="00AC54FE">
      <w:pgSz w:w="12240" w:h="15840"/>
      <w:pgMar w:top="1600" w:right="15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54FE"/>
    <w:rsid w:val="0047595A"/>
    <w:rsid w:val="00AC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07792"/>
  <w15:docId w15:val="{17066B21-D54F-456A-A693-4A230D0B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2023-08-09T14:05:00Z</dcterms:created>
  <dcterms:modified xsi:type="dcterms:W3CDTF">2023-08-09T14:05:00Z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