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787F9" w14:textId="0A0D9BB9" w:rsidR="00AA3229" w:rsidRDefault="00850A42"/>
    <w:p w14:paraId="202F586E" w14:textId="77777777" w:rsidR="00343553" w:rsidRDefault="00343553" w:rsidP="00343553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>
        <w:rPr>
          <w:b/>
          <w:sz w:val="32"/>
          <w:szCs w:val="32"/>
          <w:u w:val="single"/>
        </w:rPr>
        <w:t xml:space="preserve"> MEETING</w:t>
      </w:r>
    </w:p>
    <w:p w14:paraId="471BCC8B" w14:textId="43FDDD43" w:rsidR="00343553" w:rsidRDefault="00343553" w:rsidP="00343553">
      <w:pPr>
        <w:jc w:val="center"/>
        <w:rPr>
          <w:sz w:val="28"/>
          <w:szCs w:val="28"/>
        </w:rPr>
      </w:pPr>
      <w:r w:rsidRPr="0023627F">
        <w:rPr>
          <w:sz w:val="28"/>
          <w:szCs w:val="28"/>
        </w:rPr>
        <w:t>Tuesday, October 12, 2021</w:t>
      </w:r>
      <w:r w:rsidR="0023627F">
        <w:rPr>
          <w:sz w:val="28"/>
          <w:szCs w:val="28"/>
        </w:rPr>
        <w:t xml:space="preserve">, 9:30am </w:t>
      </w:r>
    </w:p>
    <w:p w14:paraId="7D1E1C04" w14:textId="50B1448D" w:rsidR="0023627F" w:rsidRPr="0023627F" w:rsidRDefault="0023627F" w:rsidP="003435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Virtually: </w:t>
      </w:r>
      <w:hyperlink r:id="rId7" w:history="1">
        <w:r w:rsidRPr="0023627F">
          <w:rPr>
            <w:rFonts w:ascii="Noto Sans" w:hAnsi="Noto Sans" w:cs="Noto Sans"/>
            <w:color w:val="14558F"/>
            <w:sz w:val="27"/>
            <w:szCs w:val="27"/>
            <w:u w:val="single"/>
          </w:rPr>
          <w:t>Click here to join the meeting</w:t>
        </w:r>
      </w:hyperlink>
    </w:p>
    <w:p w14:paraId="68AFAF45" w14:textId="77777777" w:rsidR="00343553" w:rsidRPr="00343553" w:rsidRDefault="00343553" w:rsidP="00343553">
      <w:pPr>
        <w:spacing w:after="240" w:line="240" w:lineRule="auto"/>
        <w:jc w:val="center"/>
        <w:outlineLvl w:val="2"/>
        <w:rPr>
          <w:rFonts w:ascii="Noto Sans" w:eastAsia="Times New Roman" w:hAnsi="Noto Sans" w:cs="Noto Sans"/>
          <w:b/>
          <w:bCs/>
          <w:color w:val="141414"/>
          <w:sz w:val="27"/>
          <w:szCs w:val="27"/>
          <w:u w:val="single"/>
        </w:rPr>
      </w:pPr>
      <w:r w:rsidRPr="00343553">
        <w:rPr>
          <w:rFonts w:ascii="Noto Sans" w:eastAsia="Times New Roman" w:hAnsi="Noto Sans" w:cs="Noto Sans"/>
          <w:b/>
          <w:bCs/>
          <w:color w:val="141414"/>
          <w:sz w:val="27"/>
          <w:szCs w:val="27"/>
          <w:u w:val="single"/>
        </w:rPr>
        <w:t>Agenda</w:t>
      </w:r>
    </w:p>
    <w:p w14:paraId="36E3D152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Call to order &amp; attendance, 11:00 a.m. to 11:05 a.m.</w:t>
      </w:r>
    </w:p>
    <w:p w14:paraId="5CE1F5CD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Vote to approve minutes 11:05 a.m. to 11:15 a.m.</w:t>
      </w:r>
    </w:p>
    <w:p w14:paraId="639FB075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Jack McDevitt Presentation 11:15 a.m. to 12:00 p.m.</w:t>
      </w:r>
    </w:p>
    <w:p w14:paraId="0041636E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Subcommittee update 12:00 p.m. to 12:15 p.m.</w:t>
      </w:r>
    </w:p>
    <w:p w14:paraId="67902E27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Public Input, 12:15 p.m. to 12:25 a.m.</w:t>
      </w:r>
    </w:p>
    <w:p w14:paraId="21477B0B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12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Topics not reasonably anticipated/other, 12:25 p.m.</w:t>
      </w:r>
    </w:p>
    <w:p w14:paraId="4E4813EF" w14:textId="77777777" w:rsidR="00343553" w:rsidRPr="00343553" w:rsidRDefault="00343553" w:rsidP="00343553">
      <w:pPr>
        <w:numPr>
          <w:ilvl w:val="0"/>
          <w:numId w:val="1"/>
        </w:numPr>
        <w:spacing w:before="100" w:beforeAutospacing="1" w:after="0" w:line="240" w:lineRule="auto"/>
        <w:rPr>
          <w:rFonts w:ascii="Noto Sans" w:eastAsia="Times New Roman" w:hAnsi="Noto Sans" w:cs="Noto Sans"/>
          <w:color w:val="141414"/>
          <w:sz w:val="27"/>
          <w:szCs w:val="27"/>
        </w:rPr>
      </w:pPr>
      <w:r w:rsidRPr="00343553">
        <w:rPr>
          <w:rFonts w:ascii="Noto Sans" w:eastAsia="Times New Roman" w:hAnsi="Noto Sans" w:cs="Noto Sans"/>
          <w:color w:val="141414"/>
          <w:sz w:val="27"/>
          <w:szCs w:val="27"/>
        </w:rPr>
        <w:t>Adjournment, 12:30 p.m.</w:t>
      </w:r>
    </w:p>
    <w:p w14:paraId="029F2DAE" w14:textId="77777777" w:rsidR="00343553" w:rsidRDefault="00343553"/>
    <w:sectPr w:rsidR="003435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3D68B" w14:textId="77777777" w:rsidR="00343553" w:rsidRDefault="00343553" w:rsidP="00343553">
      <w:pPr>
        <w:spacing w:after="0" w:line="240" w:lineRule="auto"/>
      </w:pPr>
      <w:r>
        <w:separator/>
      </w:r>
    </w:p>
  </w:endnote>
  <w:endnote w:type="continuationSeparator" w:id="0">
    <w:p w14:paraId="44D2D60C" w14:textId="77777777" w:rsidR="00343553" w:rsidRDefault="00343553" w:rsidP="00343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22B4" w14:textId="77777777" w:rsidR="00850A42" w:rsidRDefault="00850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CD2C" w14:textId="77777777" w:rsidR="00850A42" w:rsidRDefault="00850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00B9" w14:textId="77777777" w:rsidR="00850A42" w:rsidRDefault="00850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15CA" w14:textId="77777777" w:rsidR="00343553" w:rsidRDefault="00343553" w:rsidP="00343553">
      <w:pPr>
        <w:spacing w:after="0" w:line="240" w:lineRule="auto"/>
      </w:pPr>
      <w:r>
        <w:separator/>
      </w:r>
    </w:p>
  </w:footnote>
  <w:footnote w:type="continuationSeparator" w:id="0">
    <w:p w14:paraId="73E3AA0F" w14:textId="77777777" w:rsidR="00343553" w:rsidRDefault="00343553" w:rsidP="00343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3E4FE" w14:textId="77777777" w:rsidR="00850A42" w:rsidRDefault="00850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841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343553" w:rsidRPr="00343553" w14:paraId="17FD53F8" w14:textId="77777777" w:rsidTr="00EE6B41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C64F563" w14:textId="77777777" w:rsidR="00343553" w:rsidRPr="00343553" w:rsidRDefault="00343553" w:rsidP="0034355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343553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C8B0A09" wp14:editId="2D0CFD46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26BB97" w14:textId="77777777" w:rsidR="00343553" w:rsidRPr="00343553" w:rsidRDefault="00343553" w:rsidP="00343553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</w:p>
        <w:p w14:paraId="00F78DF7" w14:textId="77777777" w:rsidR="00343553" w:rsidRPr="00343553" w:rsidRDefault="00343553" w:rsidP="00343553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16"/>
              <w:szCs w:val="16"/>
            </w:rPr>
          </w:pPr>
        </w:p>
        <w:p w14:paraId="340DE4D1" w14:textId="77777777" w:rsidR="00343553" w:rsidRPr="00343553" w:rsidRDefault="00343553" w:rsidP="00343553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43553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14100696" w14:textId="77777777" w:rsidR="00343553" w:rsidRPr="00343553" w:rsidRDefault="00343553" w:rsidP="00343553">
          <w:pPr>
            <w:spacing w:after="0" w:line="240" w:lineRule="auto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343553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  Governor</w:t>
          </w:r>
        </w:p>
        <w:p w14:paraId="45D9739C" w14:textId="77777777" w:rsidR="00343553" w:rsidRPr="00343553" w:rsidRDefault="00343553" w:rsidP="00343553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4234F1F7" w14:textId="77777777" w:rsidR="00343553" w:rsidRPr="00343553" w:rsidRDefault="00343553" w:rsidP="00343553">
          <w:pPr>
            <w:spacing w:after="0" w:line="240" w:lineRule="auto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43553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KARYN E. POLITO</w:t>
          </w:r>
        </w:p>
        <w:p w14:paraId="04335B10" w14:textId="77777777" w:rsidR="00343553" w:rsidRPr="00343553" w:rsidRDefault="00343553" w:rsidP="00343553">
          <w:pPr>
            <w:spacing w:after="0" w:line="240" w:lineRule="auto"/>
            <w:rPr>
              <w:rFonts w:ascii="Times New Roman" w:eastAsia="Times New Roman" w:hAnsi="Times New Roman" w:cs="Times New Roman"/>
              <w:color w:val="333399"/>
              <w:sz w:val="24"/>
              <w:szCs w:val="24"/>
            </w:rPr>
          </w:pPr>
          <w:r w:rsidRPr="00343553">
            <w:rPr>
              <w:rFonts w:ascii="Arial" w:eastAsia="Times New Roman" w:hAnsi="Arial" w:cs="Arial"/>
              <w:color w:val="333399"/>
              <w:sz w:val="17"/>
              <w:szCs w:val="17"/>
            </w:rPr>
            <w:t xml:space="preserve">       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41392F7B" w14:textId="77777777" w:rsidR="00343553" w:rsidRPr="00343553" w:rsidRDefault="00343553" w:rsidP="00343553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343553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9DF6424" w14:textId="77777777" w:rsidR="00343553" w:rsidRPr="00343553" w:rsidRDefault="00343553" w:rsidP="00343553">
          <w:pPr>
            <w:spacing w:after="0" w:line="240" w:lineRule="auto"/>
            <w:ind w:left="-150" w:firstLine="21"/>
            <w:jc w:val="center"/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</w:pPr>
          <w:r w:rsidRPr="00343553">
            <w:rPr>
              <w:rFonts w:ascii="Arial" w:eastAsia="Times New Roman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1A11867B" w14:textId="77777777" w:rsidR="00343553" w:rsidRPr="00343553" w:rsidRDefault="00343553" w:rsidP="00343553">
          <w:pPr>
            <w:spacing w:after="0" w:line="240" w:lineRule="auto"/>
            <w:ind w:left="-176" w:firstLine="176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343553">
            <w:rPr>
              <w:rFonts w:ascii="Arial" w:eastAsia="Times New Roman" w:hAnsi="Arial" w:cs="Arial"/>
              <w:color w:val="0000FF"/>
              <w:sz w:val="24"/>
              <w:szCs w:val="32"/>
            </w:rPr>
            <w:t>One Ashburton Place, Room 2133</w:t>
          </w:r>
        </w:p>
        <w:p w14:paraId="2D60E883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4"/>
              <w:szCs w:val="32"/>
            </w:rPr>
          </w:pPr>
          <w:r w:rsidRPr="00343553">
            <w:rPr>
              <w:rFonts w:ascii="Arial" w:eastAsia="Times New Roman" w:hAnsi="Arial" w:cs="Arial"/>
              <w:color w:val="0000FF"/>
              <w:sz w:val="24"/>
              <w:szCs w:val="32"/>
            </w:rPr>
            <w:t>Boston, Massachusetts 02108</w:t>
          </w:r>
        </w:p>
        <w:p w14:paraId="79C4BC88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343553">
            <w:rPr>
              <w:rFonts w:ascii="Arial" w:eastAsia="Times New Roman" w:hAnsi="Arial" w:cs="Arial"/>
              <w:color w:val="0000FF"/>
              <w:sz w:val="20"/>
              <w:szCs w:val="20"/>
            </w:rPr>
            <w:t>Tel:  (617) 727-7775</w:t>
          </w:r>
        </w:p>
        <w:p w14:paraId="0B81B089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343553">
            <w:rPr>
              <w:rFonts w:ascii="Arial" w:eastAsia="Times New Roman" w:hAnsi="Arial" w:cs="Arial"/>
              <w:color w:val="0000FF"/>
              <w:sz w:val="20"/>
              <w:szCs w:val="20"/>
            </w:rPr>
            <w:t>TTY Tel:  (617) 727-6618</w:t>
          </w:r>
        </w:p>
        <w:p w14:paraId="095E2674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0000FF"/>
              <w:sz w:val="20"/>
              <w:szCs w:val="20"/>
            </w:rPr>
          </w:pPr>
          <w:r w:rsidRPr="00343553">
            <w:rPr>
              <w:rFonts w:ascii="Arial" w:eastAsia="Times New Roman" w:hAnsi="Arial" w:cs="Arial"/>
              <w:color w:val="0000FF"/>
              <w:sz w:val="20"/>
              <w:szCs w:val="20"/>
            </w:rPr>
            <w:t>Fax:  (617) 727-4764</w:t>
          </w:r>
        </w:p>
        <w:p w14:paraId="7BF5E9D5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Monotype Corsiva" w:eastAsia="Times New Roman" w:hAnsi="Monotype Corsiva" w:cs="Times New Roman"/>
            </w:rPr>
          </w:pPr>
          <w:r w:rsidRPr="00343553">
            <w:rPr>
              <w:rFonts w:ascii="Arial" w:eastAsia="Times New Roman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4188B57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CA63EED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70C8FE62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69D3F235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2FFB7CB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73AA6BD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101B58C9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0429E360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560490DF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0836A14B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6"/>
              <w:szCs w:val="17"/>
            </w:rPr>
          </w:pPr>
        </w:p>
        <w:p w14:paraId="32D66B66" w14:textId="77777777" w:rsidR="00343553" w:rsidRPr="00343553" w:rsidRDefault="00343553" w:rsidP="00343553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66E307E3" w14:textId="77777777" w:rsidR="00343553" w:rsidRPr="00343553" w:rsidRDefault="00343553" w:rsidP="00343553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</w:p>
        <w:p w14:paraId="2EB27585" w14:textId="77777777" w:rsidR="00343553" w:rsidRPr="00343553" w:rsidRDefault="00343553" w:rsidP="00343553">
          <w:pPr>
            <w:spacing w:after="0" w:line="240" w:lineRule="auto"/>
            <w:ind w:left="-35" w:right="160" w:firstLine="35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43553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0F5331EE" w14:textId="4BA6FB2A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bookmarkStart w:id="0" w:name="_GoBack"/>
          <w:bookmarkEnd w:id="0"/>
          <w:r w:rsidRPr="00343553">
            <w:rPr>
              <w:rFonts w:ascii="Arial" w:eastAsia="Times New Roman" w:hAnsi="Arial" w:cs="Arial"/>
              <w:color w:val="333399"/>
              <w:sz w:val="17"/>
              <w:szCs w:val="17"/>
            </w:rPr>
            <w:t>Secretary</w:t>
          </w:r>
        </w:p>
        <w:p w14:paraId="05AF3D4C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</w:p>
        <w:p w14:paraId="2ECF4B2D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</w:pPr>
          <w:r w:rsidRPr="00343553">
            <w:rPr>
              <w:rFonts w:ascii="Arial" w:eastAsia="Times New Roman" w:hAnsi="Arial" w:cs="Arial"/>
              <w:b/>
              <w:color w:val="333399"/>
              <w:sz w:val="17"/>
              <w:szCs w:val="17"/>
            </w:rPr>
            <w:t>ANGELA F.F. DAVIS</w:t>
          </w:r>
        </w:p>
        <w:p w14:paraId="6183CA86" w14:textId="77777777" w:rsidR="00343553" w:rsidRPr="00343553" w:rsidRDefault="00343553" w:rsidP="00343553">
          <w:pPr>
            <w:spacing w:after="0" w:line="240" w:lineRule="auto"/>
            <w:jc w:val="center"/>
            <w:rPr>
              <w:rFonts w:ascii="Arial" w:eastAsia="Times New Roman" w:hAnsi="Arial" w:cs="Arial"/>
              <w:color w:val="333399"/>
              <w:sz w:val="17"/>
              <w:szCs w:val="17"/>
            </w:rPr>
          </w:pPr>
          <w:r w:rsidRPr="00343553">
            <w:rPr>
              <w:rFonts w:ascii="Arial" w:eastAsia="Times New Roman" w:hAnsi="Arial" w:cs="Arial"/>
              <w:color w:val="333399"/>
              <w:sz w:val="17"/>
              <w:szCs w:val="17"/>
            </w:rPr>
            <w:t>Asst. Undersecretary</w:t>
          </w:r>
        </w:p>
      </w:tc>
    </w:tr>
  </w:tbl>
  <w:p w14:paraId="7C368989" w14:textId="77777777" w:rsidR="00343553" w:rsidRDefault="003435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3E23A" w14:textId="77777777" w:rsidR="00850A42" w:rsidRDefault="00850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F4CA0"/>
    <w:multiLevelType w:val="multilevel"/>
    <w:tmpl w:val="A7B0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3"/>
    <w:rsid w:val="0023627F"/>
    <w:rsid w:val="00343553"/>
    <w:rsid w:val="00850A42"/>
    <w:rsid w:val="008F67EA"/>
    <w:rsid w:val="00FA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8F4C"/>
  <w15:chartTrackingRefBased/>
  <w15:docId w15:val="{78C31C8E-76CE-4DDB-BEE9-4D7E1FB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3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553"/>
  </w:style>
  <w:style w:type="paragraph" w:styleId="Footer">
    <w:name w:val="footer"/>
    <w:basedOn w:val="Normal"/>
    <w:link w:val="FooterChar"/>
    <w:uiPriority w:val="99"/>
    <w:unhideWhenUsed/>
    <w:rsid w:val="00343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553"/>
  </w:style>
  <w:style w:type="character" w:customStyle="1" w:styleId="Heading3Char">
    <w:name w:val="Heading 3 Char"/>
    <w:basedOn w:val="DefaultParagraphFont"/>
    <w:link w:val="Heading3"/>
    <w:uiPriority w:val="9"/>
    <w:rsid w:val="003435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362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6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FhZWRhMGItNWM0OC00MDMzLTk0ZTMtNWQ5MjdhM2ZlOWZh%40thread.v2/0?context=%7b%22Tid%22%3a%223e861d16-48b7-4a0e-9806-8c04d81b7b2a%22%2c%22Oid%22%3a%221a75e688-8799-467b-9095-c43947638536%22%7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2022-01-03T21:54:00Z</dcterms:created>
  <dcterms:modified xsi:type="dcterms:W3CDTF">2022-01-04T16:59:00Z</dcterms:modified>
</cp:coreProperties>
</file>