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3000" w14:textId="09997C50" w:rsidR="00A210E6" w:rsidRDefault="00A210E6" w:rsidP="00A210E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PRIVACY AND RECORD KEEPING SUBCOMMITTE</w:t>
      </w:r>
      <w:r w:rsidR="006A1C33">
        <w:rPr>
          <w:b/>
          <w:bCs/>
          <w:u w:val="single"/>
        </w:rPr>
        <w:t>E</w:t>
      </w:r>
    </w:p>
    <w:p w14:paraId="4A8A3861" w14:textId="77777777" w:rsidR="00A210E6" w:rsidRDefault="00A210E6" w:rsidP="00A210E6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LAW ENFORCEMENT BODY WORN CAMERA TASK FORCE</w:t>
      </w:r>
    </w:p>
    <w:p w14:paraId="33A1CCE9" w14:textId="26AAAA78" w:rsidR="00A210E6" w:rsidRDefault="00A210E6" w:rsidP="00A210E6">
      <w:pPr>
        <w:spacing w:after="0"/>
        <w:jc w:val="center"/>
      </w:pPr>
      <w:r>
        <w:t>Date: February 10, 2022</w:t>
      </w:r>
    </w:p>
    <w:p w14:paraId="613EE128" w14:textId="79F358E8" w:rsidR="00A210E6" w:rsidRDefault="00A210E6" w:rsidP="00A210E6">
      <w:pPr>
        <w:spacing w:after="0"/>
        <w:jc w:val="center"/>
      </w:pPr>
      <w:r>
        <w:t>Time: 1</w:t>
      </w:r>
      <w:r w:rsidR="00B4412C">
        <w:t xml:space="preserve">2:00 Noon </w:t>
      </w:r>
      <w:r>
        <w:t xml:space="preserve">– </w:t>
      </w:r>
      <w:r w:rsidR="00B4412C">
        <w:t>1</w:t>
      </w:r>
      <w:r>
        <w:t>:00 PM</w:t>
      </w:r>
    </w:p>
    <w:p w14:paraId="4450A58E" w14:textId="77777777" w:rsidR="00A210E6" w:rsidRDefault="00A210E6" w:rsidP="00A210E6">
      <w:pPr>
        <w:spacing w:after="0"/>
        <w:jc w:val="center"/>
      </w:pPr>
      <w:r>
        <w:t>Place: Microsoft Teams (Virtual Meeting – access link posted publicly on mass.gov)</w:t>
      </w:r>
    </w:p>
    <w:p w14:paraId="64EC133F" w14:textId="77777777" w:rsidR="00A210E6" w:rsidRDefault="00A210E6" w:rsidP="00A210E6">
      <w:pPr>
        <w:spacing w:after="0"/>
        <w:jc w:val="center"/>
      </w:pPr>
    </w:p>
    <w:p w14:paraId="4FAB4FD9" w14:textId="77777777" w:rsidR="00A210E6" w:rsidRDefault="00A210E6" w:rsidP="00A210E6">
      <w:pPr>
        <w:spacing w:after="0"/>
        <w:rPr>
          <w:i/>
          <w:iCs/>
        </w:rPr>
      </w:pPr>
      <w:r>
        <w:rPr>
          <w:i/>
          <w:iCs/>
        </w:rPr>
        <w:t>Subcommittee Members Present:</w:t>
      </w:r>
    </w:p>
    <w:p w14:paraId="7A230A40" w14:textId="1F131B68" w:rsidR="00A210E6" w:rsidRDefault="00A210E6" w:rsidP="00A210E6">
      <w:pPr>
        <w:spacing w:after="0"/>
      </w:pPr>
    </w:p>
    <w:p w14:paraId="2D4D31F6" w14:textId="77777777" w:rsidR="00A210E6" w:rsidRDefault="00A210E6" w:rsidP="00A210E6">
      <w:pPr>
        <w:spacing w:after="0"/>
      </w:pPr>
      <w:r>
        <w:t>Hillary Farber, Esq., University of Massachusetts School of Law</w:t>
      </w:r>
    </w:p>
    <w:p w14:paraId="058275D3" w14:textId="77777777" w:rsidR="00A210E6" w:rsidRPr="004B0E5E" w:rsidRDefault="00A210E6" w:rsidP="00A210E6">
      <w:pPr>
        <w:spacing w:after="0"/>
      </w:pPr>
      <w:r>
        <w:t>Sgt. Tim King, Massachusetts Coalition of Police</w:t>
      </w:r>
    </w:p>
    <w:p w14:paraId="78EECFC1" w14:textId="77777777" w:rsidR="00A210E6" w:rsidRDefault="00A210E6" w:rsidP="00A210E6">
      <w:pPr>
        <w:spacing w:after="0"/>
      </w:pPr>
      <w:r>
        <w:t>Emiliano Falcon-Morano, Esq., American Civil Liberties Union</w:t>
      </w:r>
    </w:p>
    <w:p w14:paraId="637611C7" w14:textId="77777777" w:rsidR="00A210E6" w:rsidRDefault="00A210E6" w:rsidP="00A210E6">
      <w:pPr>
        <w:spacing w:after="0"/>
      </w:pPr>
    </w:p>
    <w:p w14:paraId="4394EA11" w14:textId="77777777" w:rsidR="00A210E6" w:rsidRDefault="00A210E6" w:rsidP="00A210E6">
      <w:pPr>
        <w:spacing w:after="0"/>
        <w:rPr>
          <w:i/>
          <w:iCs/>
        </w:rPr>
      </w:pPr>
      <w:r w:rsidRPr="00F277F4">
        <w:rPr>
          <w:i/>
          <w:iCs/>
        </w:rPr>
        <w:t>Subcommittee Members Absent:</w:t>
      </w:r>
    </w:p>
    <w:p w14:paraId="42E461CC" w14:textId="3B0F1470" w:rsidR="00A210E6" w:rsidRDefault="00A210E6" w:rsidP="00A210E6">
      <w:pPr>
        <w:spacing w:after="0"/>
      </w:pPr>
      <w:r>
        <w:t>Chief Steve Sargent, Worcester Police Department</w:t>
      </w:r>
    </w:p>
    <w:p w14:paraId="4C8FD43E" w14:textId="706DA65F" w:rsidR="00B4412C" w:rsidRDefault="00B4412C" w:rsidP="00A210E6">
      <w:pPr>
        <w:spacing w:after="0"/>
      </w:pPr>
      <w:r>
        <w:t>Fred Taylor, National Association for the Advancement of Colored People</w:t>
      </w:r>
    </w:p>
    <w:p w14:paraId="39947BA7" w14:textId="4E9DEAE2" w:rsidR="00B4412C" w:rsidRDefault="00B4412C" w:rsidP="00A210E6">
      <w:pPr>
        <w:spacing w:after="0"/>
      </w:pPr>
      <w:r>
        <w:t>Alyssa Hackett, Esq., Massachusetts Criminal Defense Lawyers</w:t>
      </w:r>
    </w:p>
    <w:p w14:paraId="4E889DDC" w14:textId="77777777" w:rsidR="00A210E6" w:rsidRPr="007B04AD" w:rsidRDefault="00A210E6" w:rsidP="00A210E6">
      <w:pPr>
        <w:spacing w:after="0"/>
      </w:pPr>
    </w:p>
    <w:p w14:paraId="6A1CD716" w14:textId="77777777" w:rsidR="00A210E6" w:rsidRDefault="00A210E6" w:rsidP="00A210E6">
      <w:pPr>
        <w:spacing w:after="0"/>
      </w:pPr>
      <w:r>
        <w:t>Staff: Daniel Nakamoto, EOPSS (Board Advisor)</w:t>
      </w:r>
    </w:p>
    <w:p w14:paraId="41896468" w14:textId="4E276B83" w:rsidR="00B652A4" w:rsidRDefault="00B652A4"/>
    <w:p w14:paraId="6BFD3254" w14:textId="77777777" w:rsidR="004B4595" w:rsidRDefault="0084352A" w:rsidP="00B85C7D">
      <w:r>
        <w:t xml:space="preserve">Comments by members on the Initial Draft of the </w:t>
      </w:r>
      <w:r w:rsidR="003D434A">
        <w:t xml:space="preserve">Privacy &amp; Record Keeping Subcommittee were received.  </w:t>
      </w:r>
      <w:r w:rsidR="00EE4067">
        <w:t>These comments were reviewed by the Subcommittee.</w:t>
      </w:r>
    </w:p>
    <w:p w14:paraId="261EA185" w14:textId="3E05A61E" w:rsidR="00044FF3" w:rsidRPr="00B85C7D" w:rsidRDefault="00E419E4" w:rsidP="004B4595">
      <w:pPr>
        <w:pStyle w:val="ListParagraph"/>
        <w:numPr>
          <w:ilvl w:val="0"/>
          <w:numId w:val="2"/>
        </w:numPr>
      </w:pPr>
      <w:r w:rsidRPr="004B4595">
        <w:rPr>
          <w:rFonts w:eastAsia="Times New Roman"/>
          <w:sz w:val="24"/>
          <w:szCs w:val="24"/>
        </w:rPr>
        <w:t xml:space="preserve">Will you be including issues related to </w:t>
      </w:r>
      <w:r w:rsidRPr="004B4595">
        <w:rPr>
          <w:rFonts w:eastAsia="Times New Roman"/>
          <w:i/>
          <w:iCs/>
          <w:sz w:val="24"/>
          <w:szCs w:val="24"/>
        </w:rPr>
        <w:t>Yusuf</w:t>
      </w:r>
      <w:r w:rsidR="00D1137C" w:rsidRPr="004B4595">
        <w:rPr>
          <w:rFonts w:eastAsia="Times New Roman"/>
          <w:sz w:val="24"/>
          <w:szCs w:val="24"/>
        </w:rPr>
        <w:t>?</w:t>
      </w:r>
    </w:p>
    <w:p w14:paraId="6F061D43" w14:textId="77777777" w:rsidR="00D1137C" w:rsidRPr="00B445E4" w:rsidRDefault="00D1137C" w:rsidP="00D1137C">
      <w:pPr>
        <w:pStyle w:val="ListParagraph"/>
        <w:rPr>
          <w:rFonts w:eastAsia="Times New Roman"/>
          <w:sz w:val="24"/>
          <w:szCs w:val="24"/>
        </w:rPr>
      </w:pPr>
    </w:p>
    <w:p w14:paraId="3B92910A" w14:textId="267EE48F" w:rsidR="00044FF3" w:rsidRPr="00044FF3" w:rsidRDefault="00044FF3" w:rsidP="00044FF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there were going to be issues, they would be included </w:t>
      </w:r>
      <w:r w:rsidR="004F2B18">
        <w:rPr>
          <w:rFonts w:eastAsia="Times New Roman"/>
          <w:sz w:val="24"/>
          <w:szCs w:val="24"/>
        </w:rPr>
        <w:t>in the section for standards for the identification</w:t>
      </w:r>
      <w:r w:rsidR="00FF1D4A">
        <w:rPr>
          <w:rFonts w:eastAsia="Times New Roman"/>
          <w:sz w:val="24"/>
          <w:szCs w:val="24"/>
        </w:rPr>
        <w:t>, retention, storage, maintenance</w:t>
      </w:r>
      <w:r w:rsidR="00B445E4">
        <w:rPr>
          <w:rFonts w:eastAsia="Times New Roman"/>
          <w:sz w:val="24"/>
          <w:szCs w:val="24"/>
        </w:rPr>
        <w:t xml:space="preserve"> and handling of recordings from body worn cameras.</w:t>
      </w:r>
    </w:p>
    <w:p w14:paraId="59BFA4EA" w14:textId="44BB1C6D" w:rsidR="00E419E4" w:rsidRPr="0010302B" w:rsidRDefault="00E419E4" w:rsidP="0010302B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10302B">
        <w:rPr>
          <w:rFonts w:eastAsia="Times New Roman"/>
          <w:sz w:val="24"/>
          <w:szCs w:val="24"/>
        </w:rPr>
        <w:t>Will you be addressing the issue of technology that requires the recording to begin automatically? (This would overlap with the technology subcommittee.)</w:t>
      </w:r>
    </w:p>
    <w:p w14:paraId="603FF03E" w14:textId="77777777" w:rsidR="00E41BFD" w:rsidRDefault="00E41BFD" w:rsidP="00E41BFD">
      <w:pPr>
        <w:pStyle w:val="ListParagraph"/>
        <w:rPr>
          <w:rFonts w:eastAsia="Times New Roman"/>
          <w:sz w:val="24"/>
          <w:szCs w:val="24"/>
        </w:rPr>
      </w:pPr>
    </w:p>
    <w:p w14:paraId="42F5A060" w14:textId="0A862B69" w:rsidR="00E92046" w:rsidRPr="00D1137C" w:rsidRDefault="00E41BFD" w:rsidP="00D113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There was discussion and agreement reached that until </w:t>
      </w:r>
      <w:r w:rsidR="00361F5A">
        <w:rPr>
          <w:rFonts w:eastAsia="Times New Roman"/>
          <w:sz w:val="24"/>
          <w:szCs w:val="24"/>
        </w:rPr>
        <w:t>that technology was commonplace, it did not make sense to weigh in on the new technology</w:t>
      </w:r>
      <w:r w:rsidR="00E92046">
        <w:rPr>
          <w:rFonts w:eastAsia="Times New Roman"/>
          <w:sz w:val="24"/>
          <w:szCs w:val="24"/>
        </w:rPr>
        <w:t xml:space="preserve"> as so few BWCs have this functionality.</w:t>
      </w:r>
    </w:p>
    <w:p w14:paraId="77E8EABE" w14:textId="6983FD92" w:rsidR="00027945" w:rsidRDefault="00E419E4" w:rsidP="00027945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Have you concluded that, regardless of consent, the video should continue?</w:t>
      </w:r>
    </w:p>
    <w:p w14:paraId="07A3A681" w14:textId="77777777" w:rsidR="000B6D05" w:rsidRPr="000B6D05" w:rsidRDefault="000B6D05" w:rsidP="000B6D05">
      <w:pPr>
        <w:pStyle w:val="ListParagraph"/>
        <w:rPr>
          <w:rFonts w:eastAsia="Times New Roman"/>
          <w:sz w:val="24"/>
          <w:szCs w:val="24"/>
        </w:rPr>
      </w:pPr>
    </w:p>
    <w:p w14:paraId="0BF376ED" w14:textId="1F0ABA29" w:rsidR="00027945" w:rsidRPr="00027945" w:rsidRDefault="00FB41CC" w:rsidP="0002794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There was discussion </w:t>
      </w:r>
      <w:r w:rsidR="001C14B8">
        <w:rPr>
          <w:rFonts w:eastAsia="Times New Roman"/>
          <w:sz w:val="24"/>
          <w:szCs w:val="24"/>
        </w:rPr>
        <w:t xml:space="preserve">and no agreement was reached.  </w:t>
      </w:r>
      <w:r w:rsidR="00482079">
        <w:rPr>
          <w:rFonts w:eastAsia="Times New Roman"/>
          <w:sz w:val="24"/>
          <w:szCs w:val="24"/>
        </w:rPr>
        <w:t xml:space="preserve">Emiliano agreed to </w:t>
      </w:r>
      <w:r w:rsidR="00E5477B">
        <w:rPr>
          <w:rFonts w:eastAsia="Times New Roman"/>
          <w:sz w:val="24"/>
          <w:szCs w:val="24"/>
        </w:rPr>
        <w:t xml:space="preserve">offer a redraft for consideration.  He noted that he was </w:t>
      </w:r>
      <w:r w:rsidR="00B10750">
        <w:rPr>
          <w:rFonts w:eastAsia="Times New Roman"/>
          <w:sz w:val="24"/>
          <w:szCs w:val="24"/>
        </w:rPr>
        <w:t xml:space="preserve">taking </w:t>
      </w:r>
      <w:r w:rsidR="00A42DC7">
        <w:rPr>
          <w:rFonts w:eastAsia="Times New Roman"/>
          <w:sz w:val="24"/>
          <w:szCs w:val="24"/>
        </w:rPr>
        <w:t>a vacation</w:t>
      </w:r>
      <w:r w:rsidR="00CA2004">
        <w:rPr>
          <w:rFonts w:eastAsia="Times New Roman"/>
          <w:sz w:val="24"/>
          <w:szCs w:val="24"/>
        </w:rPr>
        <w:t xml:space="preserve"> but would attempt to draft</w:t>
      </w:r>
      <w:r w:rsidR="00B10750">
        <w:rPr>
          <w:rFonts w:eastAsia="Times New Roman"/>
          <w:sz w:val="24"/>
          <w:szCs w:val="24"/>
        </w:rPr>
        <w:t xml:space="preserve"> before leaving.</w:t>
      </w:r>
    </w:p>
    <w:p w14:paraId="6034BEB0" w14:textId="49FD470B" w:rsidR="00786664" w:rsidRDefault="00E419E4" w:rsidP="00A42DC7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Have you concluded it is necessary to provide different rules for when a police officer is not in the home on a law enforcement matter?</w:t>
      </w:r>
    </w:p>
    <w:p w14:paraId="149B4897" w14:textId="77777777" w:rsidR="00F06D88" w:rsidRPr="00F06D88" w:rsidRDefault="00F06D88" w:rsidP="00F06D88">
      <w:pPr>
        <w:pStyle w:val="ListParagraph"/>
        <w:rPr>
          <w:rFonts w:eastAsia="Times New Roman"/>
          <w:sz w:val="24"/>
          <w:szCs w:val="24"/>
        </w:rPr>
      </w:pPr>
    </w:p>
    <w:p w14:paraId="4C43A837" w14:textId="0A6AB80C" w:rsidR="00C038D4" w:rsidRDefault="001C7D1E" w:rsidP="00A42DC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There </w:t>
      </w:r>
      <w:r w:rsidR="00834247">
        <w:rPr>
          <w:rFonts w:eastAsia="Times New Roman"/>
          <w:sz w:val="24"/>
          <w:szCs w:val="24"/>
        </w:rPr>
        <w:t xml:space="preserve">was not agreement on whether such a circumstance would occur.  </w:t>
      </w:r>
      <w:r w:rsidR="00CF6EBE">
        <w:rPr>
          <w:rFonts w:eastAsia="Times New Roman"/>
          <w:sz w:val="24"/>
          <w:szCs w:val="24"/>
        </w:rPr>
        <w:t xml:space="preserve">Others </w:t>
      </w:r>
      <w:r w:rsidR="00A703AE">
        <w:rPr>
          <w:rFonts w:eastAsia="Times New Roman"/>
          <w:sz w:val="24"/>
          <w:szCs w:val="24"/>
        </w:rPr>
        <w:t xml:space="preserve">supported the use of </w:t>
      </w:r>
      <w:r w:rsidR="00A40465">
        <w:rPr>
          <w:rFonts w:eastAsia="Times New Roman"/>
          <w:sz w:val="24"/>
          <w:szCs w:val="24"/>
        </w:rPr>
        <w:t>other rules for such a circumstance.</w:t>
      </w:r>
    </w:p>
    <w:p w14:paraId="08D16154" w14:textId="5B374CFB" w:rsidR="00245459" w:rsidRDefault="00245459" w:rsidP="00245459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Next Meeting</w:t>
      </w:r>
    </w:p>
    <w:p w14:paraId="73912082" w14:textId="77777777" w:rsidR="008C4965" w:rsidRPr="008C4965" w:rsidRDefault="008C4965" w:rsidP="008C4965">
      <w:pPr>
        <w:pStyle w:val="ListParagraph"/>
        <w:rPr>
          <w:rFonts w:eastAsia="Times New Roman"/>
          <w:sz w:val="24"/>
          <w:szCs w:val="24"/>
        </w:rPr>
      </w:pPr>
    </w:p>
    <w:p w14:paraId="43AA7D83" w14:textId="504FB16A" w:rsidR="00245459" w:rsidRDefault="008C4965" w:rsidP="0024545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next meeting was tentatively set for </w:t>
      </w:r>
      <w:r w:rsidR="0067471C">
        <w:rPr>
          <w:rFonts w:eastAsia="Times New Roman"/>
          <w:sz w:val="24"/>
          <w:szCs w:val="24"/>
        </w:rPr>
        <w:t xml:space="preserve">March 1, 2022 at 12:00 Noon.  Daniel would poll all members to see if that </w:t>
      </w:r>
      <w:r w:rsidR="00DB1F4C">
        <w:rPr>
          <w:rFonts w:eastAsia="Times New Roman"/>
          <w:sz w:val="24"/>
          <w:szCs w:val="24"/>
        </w:rPr>
        <w:t xml:space="preserve">time was acceptable.  </w:t>
      </w:r>
    </w:p>
    <w:p w14:paraId="1C5606F4" w14:textId="40F1A28D" w:rsidR="00BC61E1" w:rsidRPr="00245459" w:rsidRDefault="00BC61E1" w:rsidP="0024545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meeting was adjourned at 12:55 PM.</w:t>
      </w:r>
    </w:p>
    <w:sectPr w:rsidR="00BC61E1" w:rsidRPr="00245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17F7"/>
    <w:multiLevelType w:val="hybridMultilevel"/>
    <w:tmpl w:val="B55E61C4"/>
    <w:lvl w:ilvl="0" w:tplc="E88A87D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13A7A"/>
    <w:multiLevelType w:val="hybridMultilevel"/>
    <w:tmpl w:val="8466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170F"/>
    <w:rsid w:val="00027945"/>
    <w:rsid w:val="00044FF3"/>
    <w:rsid w:val="000B6D05"/>
    <w:rsid w:val="0010302B"/>
    <w:rsid w:val="0016720E"/>
    <w:rsid w:val="001C14B8"/>
    <w:rsid w:val="001C7D1E"/>
    <w:rsid w:val="00245459"/>
    <w:rsid w:val="00361F5A"/>
    <w:rsid w:val="003D434A"/>
    <w:rsid w:val="003F314D"/>
    <w:rsid w:val="0041170F"/>
    <w:rsid w:val="00482079"/>
    <w:rsid w:val="004B4595"/>
    <w:rsid w:val="004F2B18"/>
    <w:rsid w:val="0067471C"/>
    <w:rsid w:val="006A1C33"/>
    <w:rsid w:val="00786664"/>
    <w:rsid w:val="00834247"/>
    <w:rsid w:val="0084352A"/>
    <w:rsid w:val="008C4965"/>
    <w:rsid w:val="009625ED"/>
    <w:rsid w:val="009A13AA"/>
    <w:rsid w:val="00A210E6"/>
    <w:rsid w:val="00A40465"/>
    <w:rsid w:val="00A42DC7"/>
    <w:rsid w:val="00A703AE"/>
    <w:rsid w:val="00B10750"/>
    <w:rsid w:val="00B4412C"/>
    <w:rsid w:val="00B445E4"/>
    <w:rsid w:val="00B652A4"/>
    <w:rsid w:val="00B85C7D"/>
    <w:rsid w:val="00BC61E1"/>
    <w:rsid w:val="00C038D4"/>
    <w:rsid w:val="00CA2004"/>
    <w:rsid w:val="00CF6EBE"/>
    <w:rsid w:val="00D1137C"/>
    <w:rsid w:val="00DB1F4C"/>
    <w:rsid w:val="00E419E4"/>
    <w:rsid w:val="00E41BFD"/>
    <w:rsid w:val="00E5477B"/>
    <w:rsid w:val="00E92046"/>
    <w:rsid w:val="00EE4067"/>
    <w:rsid w:val="00F06D88"/>
    <w:rsid w:val="00FB41C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3A1B"/>
  <w15:chartTrackingRefBased/>
  <w15:docId w15:val="{630F05B4-E004-4871-9A9D-50D0FA4B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E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9E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3864-656F-4610-AE45-D6DF16E5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Nakamoto, Daniel S. (EPS)</cp:lastModifiedBy>
  <cp:revision>45</cp:revision>
  <dcterms:created xsi:type="dcterms:W3CDTF">2022-02-10T21:01:00Z</dcterms:created>
  <dcterms:modified xsi:type="dcterms:W3CDTF">2022-02-22T12:55:00Z</dcterms:modified>
</cp:coreProperties>
</file>