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D33D" w14:textId="52576FD4" w:rsidR="00D5407E" w:rsidRDefault="000A32A2" w:rsidP="00B86F54">
      <w:pPr>
        <w:pStyle w:val="Title"/>
        <w:jc w:val="center"/>
        <w:rPr>
          <w:rStyle w:val="normaltextrun"/>
          <w:rFonts w:hint="eastAsia"/>
          <w:b/>
          <w:bCs/>
          <w:sz w:val="28"/>
          <w:szCs w:val="28"/>
        </w:rPr>
      </w:pPr>
      <w:r>
        <w:rPr>
          <w:rStyle w:val="normaltextrun"/>
          <w:b/>
          <w:bCs/>
          <w:sz w:val="28"/>
          <w:szCs w:val="28"/>
        </w:rPr>
        <w:t>Build America, Buy America Information</w:t>
      </w:r>
      <w:r w:rsidR="00020D7D">
        <w:rPr>
          <w:rStyle w:val="normaltextrun"/>
          <w:b/>
          <w:bCs/>
          <w:sz w:val="28"/>
          <w:szCs w:val="28"/>
        </w:rPr>
        <w:t xml:space="preserve"> and Wavier Form</w:t>
      </w:r>
    </w:p>
    <w:p w14:paraId="07612E03" w14:textId="3983D1E1" w:rsidR="00E24900" w:rsidRDefault="00C12B10" w:rsidP="00B86F54">
      <w:pPr>
        <w:pStyle w:val="Title"/>
        <w:jc w:val="center"/>
        <w:rPr>
          <w:rStyle w:val="normaltextrun"/>
          <w:rFonts w:hint="eastAsia"/>
          <w:b/>
          <w:bCs/>
          <w:sz w:val="28"/>
          <w:szCs w:val="28"/>
        </w:rPr>
      </w:pPr>
      <w:r>
        <w:rPr>
          <w:rStyle w:val="normaltextrun"/>
          <w:b/>
          <w:bCs/>
          <w:sz w:val="28"/>
          <w:szCs w:val="28"/>
        </w:rPr>
        <w:t>f</w:t>
      </w:r>
      <w:r w:rsidR="00E24900">
        <w:rPr>
          <w:rStyle w:val="normaltextrun"/>
          <w:b/>
          <w:bCs/>
          <w:sz w:val="28"/>
          <w:szCs w:val="28"/>
        </w:rPr>
        <w:t>or</w:t>
      </w:r>
    </w:p>
    <w:p w14:paraId="4437B3D4" w14:textId="0E31E916" w:rsidR="00E24900" w:rsidRDefault="00E24900" w:rsidP="00B86F54">
      <w:pPr>
        <w:pStyle w:val="Title"/>
        <w:jc w:val="center"/>
        <w:rPr>
          <w:rStyle w:val="normaltextrun"/>
          <w:rFonts w:hint="eastAsia"/>
          <w:b/>
          <w:bCs/>
          <w:sz w:val="28"/>
          <w:szCs w:val="28"/>
        </w:rPr>
      </w:pPr>
      <w:r>
        <w:rPr>
          <w:rStyle w:val="normaltextrun"/>
          <w:b/>
          <w:bCs/>
          <w:sz w:val="28"/>
          <w:szCs w:val="28"/>
        </w:rPr>
        <w:t xml:space="preserve">Leading by Example </w:t>
      </w:r>
      <w:r w:rsidR="004F45CB">
        <w:rPr>
          <w:rStyle w:val="normaltextrun"/>
          <w:b/>
          <w:bCs/>
          <w:sz w:val="28"/>
          <w:szCs w:val="28"/>
        </w:rPr>
        <w:t xml:space="preserve">Equipment </w:t>
      </w:r>
      <w:r>
        <w:rPr>
          <w:rStyle w:val="normaltextrun"/>
          <w:b/>
          <w:bCs/>
          <w:sz w:val="28"/>
          <w:szCs w:val="28"/>
        </w:rPr>
        <w:t xml:space="preserve">Decarbonization Grant </w:t>
      </w:r>
      <w:r w:rsidR="00C12B10">
        <w:rPr>
          <w:rStyle w:val="normaltextrun"/>
          <w:b/>
          <w:bCs/>
          <w:sz w:val="28"/>
          <w:szCs w:val="28"/>
        </w:rPr>
        <w:t>Program for State Entities</w:t>
      </w:r>
    </w:p>
    <w:p w14:paraId="1535C6FF" w14:textId="77777777" w:rsidR="00376636" w:rsidRDefault="00376636" w:rsidP="00D5407E">
      <w:pPr>
        <w:pStyle w:val="paragraph"/>
        <w:spacing w:before="0" w:beforeAutospacing="0" w:after="0" w:afterAutospacing="0"/>
        <w:jc w:val="center"/>
        <w:textAlignment w:val="baseline"/>
        <w:rPr>
          <w:rStyle w:val="normaltextrun"/>
          <w:b/>
          <w:bCs/>
          <w:sz w:val="28"/>
          <w:szCs w:val="28"/>
        </w:rPr>
      </w:pPr>
    </w:p>
    <w:tbl>
      <w:tblPr>
        <w:tblStyle w:val="TableGrid"/>
        <w:tblW w:w="0" w:type="auto"/>
        <w:tblLook w:val="04A0" w:firstRow="1" w:lastRow="0" w:firstColumn="1" w:lastColumn="0" w:noHBand="0" w:noVBand="1"/>
      </w:tblPr>
      <w:tblGrid>
        <w:gridCol w:w="9350"/>
      </w:tblGrid>
      <w:tr w:rsidR="00376636" w14:paraId="7ADA4B4F" w14:textId="77777777" w:rsidTr="00376636">
        <w:trPr>
          <w:trHeight w:val="1286"/>
        </w:trPr>
        <w:tc>
          <w:tcPr>
            <w:tcW w:w="9350" w:type="dxa"/>
            <w:shd w:val="clear" w:color="auto" w:fill="F2F2F2" w:themeFill="background1" w:themeFillShade="F2"/>
            <w:vAlign w:val="center"/>
          </w:tcPr>
          <w:p w14:paraId="7CDB0EF8" w14:textId="110ADC51" w:rsidR="00376636" w:rsidRPr="00376636" w:rsidRDefault="00376636" w:rsidP="00376636">
            <w:pPr>
              <w:pStyle w:val="paragraph"/>
              <w:spacing w:before="0" w:beforeAutospacing="0" w:after="0" w:afterAutospacing="0"/>
              <w:textAlignment w:val="baseline"/>
              <w:rPr>
                <w:sz w:val="18"/>
                <w:szCs w:val="18"/>
              </w:rPr>
            </w:pPr>
            <w:r w:rsidRPr="633EF851">
              <w:rPr>
                <w:sz w:val="22"/>
                <w:szCs w:val="22"/>
              </w:rPr>
              <w:t xml:space="preserve">This document provides an overview of the federal Build America, Buy America provisions </w:t>
            </w:r>
            <w:r w:rsidR="00DF163F" w:rsidRPr="633EF851">
              <w:rPr>
                <w:sz w:val="22"/>
                <w:szCs w:val="22"/>
              </w:rPr>
              <w:t>that</w:t>
            </w:r>
            <w:r w:rsidRPr="633EF851">
              <w:rPr>
                <w:sz w:val="22"/>
                <w:szCs w:val="22"/>
              </w:rPr>
              <w:t xml:space="preserve"> apply to certain project types </w:t>
            </w:r>
            <w:r w:rsidR="00DF163F" w:rsidRPr="633EF851">
              <w:rPr>
                <w:sz w:val="22"/>
                <w:szCs w:val="22"/>
              </w:rPr>
              <w:t>which</w:t>
            </w:r>
            <w:r w:rsidRPr="633EF851">
              <w:rPr>
                <w:sz w:val="22"/>
                <w:szCs w:val="22"/>
              </w:rPr>
              <w:t xml:space="preserve"> are eligible for funding under the </w:t>
            </w:r>
            <w:r w:rsidR="00112DC4" w:rsidRPr="633EF851">
              <w:rPr>
                <w:sz w:val="22"/>
                <w:szCs w:val="22"/>
              </w:rPr>
              <w:t xml:space="preserve">Department of Energy Resources </w:t>
            </w:r>
            <w:r w:rsidR="00E24900" w:rsidRPr="633EF851">
              <w:rPr>
                <w:sz w:val="22"/>
                <w:szCs w:val="22"/>
              </w:rPr>
              <w:t>Leading by Example (</w:t>
            </w:r>
            <w:r w:rsidRPr="633EF851">
              <w:rPr>
                <w:sz w:val="22"/>
                <w:szCs w:val="22"/>
              </w:rPr>
              <w:t>LBE</w:t>
            </w:r>
            <w:r w:rsidR="00E24900" w:rsidRPr="633EF851">
              <w:rPr>
                <w:sz w:val="22"/>
                <w:szCs w:val="22"/>
              </w:rPr>
              <w:t>)</w:t>
            </w:r>
            <w:r w:rsidRPr="633EF851">
              <w:rPr>
                <w:sz w:val="22"/>
                <w:szCs w:val="22"/>
              </w:rPr>
              <w:t xml:space="preserve"> Decarbonization Grant Program. In addition, a draft waiver form is provided for state entities that will need to submit for an exemption from U.S. DOE prior to receiving grant funds.</w:t>
            </w:r>
          </w:p>
        </w:tc>
      </w:tr>
    </w:tbl>
    <w:p w14:paraId="4986CC43" w14:textId="067DA6D9" w:rsidR="00D5407E" w:rsidRPr="00D5407E" w:rsidRDefault="00D5407E" w:rsidP="00ED74D4">
      <w:pPr>
        <w:pStyle w:val="paragraph"/>
        <w:spacing w:before="0" w:beforeAutospacing="0" w:after="0" w:afterAutospacing="0"/>
        <w:textAlignment w:val="baseline"/>
        <w:rPr>
          <w:sz w:val="18"/>
          <w:szCs w:val="18"/>
        </w:rPr>
      </w:pPr>
    </w:p>
    <w:p w14:paraId="5356FEFB" w14:textId="6C4A65A3" w:rsidR="00D5407E" w:rsidRPr="0002363A" w:rsidRDefault="000A32A2" w:rsidP="001E2EEF">
      <w:pPr>
        <w:pStyle w:val="Heading1"/>
        <w:rPr>
          <w:rFonts w:hint="eastAsia"/>
        </w:rPr>
      </w:pPr>
      <w:r w:rsidRPr="0002363A">
        <w:t>Overview</w:t>
      </w:r>
    </w:p>
    <w:p w14:paraId="4B80B874" w14:textId="184D5C3D" w:rsidR="00D5407E" w:rsidRPr="004F45CB" w:rsidRDefault="00D5407E" w:rsidP="00D5407E">
      <w:pPr>
        <w:pStyle w:val="paragraph"/>
        <w:spacing w:before="0" w:beforeAutospacing="0" w:after="0" w:afterAutospacing="0"/>
        <w:jc w:val="both"/>
        <w:textAlignment w:val="baseline"/>
        <w:rPr>
          <w:sz w:val="22"/>
          <w:szCs w:val="22"/>
        </w:rPr>
      </w:pPr>
      <w:r w:rsidRPr="009A6355">
        <w:rPr>
          <w:rStyle w:val="normaltextrun"/>
          <w:sz w:val="22"/>
          <w:szCs w:val="22"/>
        </w:rPr>
        <w:t>Th</w:t>
      </w:r>
      <w:r w:rsidR="00126CDF" w:rsidRPr="009A6355">
        <w:rPr>
          <w:rStyle w:val="normaltextrun"/>
          <w:sz w:val="22"/>
          <w:szCs w:val="22"/>
        </w:rPr>
        <w:t xml:space="preserve">e </w:t>
      </w:r>
      <w:r w:rsidR="00A538EE" w:rsidRPr="009A6355">
        <w:rPr>
          <w:rStyle w:val="normaltextrun"/>
          <w:sz w:val="22"/>
          <w:szCs w:val="22"/>
        </w:rPr>
        <w:t xml:space="preserve">Massachusetts Department of Energy Resources </w:t>
      </w:r>
      <w:hyperlink r:id="rId11" w:history="1">
        <w:r w:rsidR="00A538EE" w:rsidRPr="009A6355">
          <w:rPr>
            <w:rStyle w:val="Hyperlink"/>
            <w:b/>
            <w:bCs/>
            <w:sz w:val="22"/>
            <w:szCs w:val="22"/>
          </w:rPr>
          <w:t xml:space="preserve">Leading by Example </w:t>
        </w:r>
        <w:r w:rsidR="009C5A57" w:rsidRPr="009A6355">
          <w:rPr>
            <w:rStyle w:val="Hyperlink"/>
            <w:b/>
            <w:bCs/>
            <w:sz w:val="22"/>
            <w:szCs w:val="22"/>
          </w:rPr>
          <w:t>Decarbonization Grant Program</w:t>
        </w:r>
        <w:r w:rsidR="00A538EE" w:rsidRPr="009A6355">
          <w:rPr>
            <w:rStyle w:val="Hyperlink"/>
            <w:b/>
            <w:bCs/>
            <w:sz w:val="22"/>
            <w:szCs w:val="22"/>
          </w:rPr>
          <w:t xml:space="preserve"> for</w:t>
        </w:r>
        <w:r w:rsidR="009C5A57" w:rsidRPr="009A6355">
          <w:rPr>
            <w:rStyle w:val="Hyperlink"/>
            <w:b/>
            <w:bCs/>
            <w:sz w:val="22"/>
            <w:szCs w:val="22"/>
          </w:rPr>
          <w:t xml:space="preserve"> State Entities</w:t>
        </w:r>
      </w:hyperlink>
      <w:r w:rsidR="009C5A57" w:rsidRPr="009A6355">
        <w:rPr>
          <w:rStyle w:val="normaltextrun"/>
          <w:sz w:val="22"/>
          <w:szCs w:val="22"/>
        </w:rPr>
        <w:t xml:space="preserve"> (Program) </w:t>
      </w:r>
      <w:r w:rsidR="00E72233" w:rsidRPr="009A6355">
        <w:rPr>
          <w:rStyle w:val="normaltextrun"/>
          <w:sz w:val="22"/>
          <w:szCs w:val="22"/>
        </w:rPr>
        <w:t xml:space="preserve">is for </w:t>
      </w:r>
      <w:r w:rsidR="007B558E" w:rsidRPr="009A6355">
        <w:rPr>
          <w:rStyle w:val="normaltextrun"/>
          <w:sz w:val="22"/>
          <w:szCs w:val="22"/>
        </w:rPr>
        <w:t xml:space="preserve">eligible state </w:t>
      </w:r>
      <w:r w:rsidR="002D266C" w:rsidRPr="009A6355">
        <w:rPr>
          <w:rStyle w:val="normaltextrun"/>
          <w:sz w:val="22"/>
          <w:szCs w:val="22"/>
        </w:rPr>
        <w:t xml:space="preserve">entities that are looking to </w:t>
      </w:r>
      <w:r w:rsidR="002D266C" w:rsidRPr="004F45CB">
        <w:rPr>
          <w:sz w:val="22"/>
          <w:szCs w:val="22"/>
        </w:rPr>
        <w:t>accelerate their transition from fossil-fuel equipment to efficient electric alternatives at existing state government facilities</w:t>
      </w:r>
      <w:r w:rsidR="0045227D" w:rsidRPr="004F45CB">
        <w:rPr>
          <w:rStyle w:val="normaltextrun"/>
          <w:sz w:val="22"/>
          <w:szCs w:val="22"/>
        </w:rPr>
        <w:t>.</w:t>
      </w:r>
      <w:r w:rsidR="00546D51" w:rsidRPr="004F45CB">
        <w:rPr>
          <w:rStyle w:val="normaltextrun"/>
          <w:sz w:val="22"/>
          <w:szCs w:val="22"/>
        </w:rPr>
        <w:t xml:space="preserve"> </w:t>
      </w:r>
      <w:r w:rsidR="00546D51" w:rsidRPr="004F45CB">
        <w:rPr>
          <w:sz w:val="22"/>
          <w:szCs w:val="22"/>
        </w:rPr>
        <w:t xml:space="preserve">The Program focuses on the preemptive avoidance of in-kind replacement of fossil-fuel-based systems and equipment by providing the necessary funding to deploy efficient electrified solutions. Because </w:t>
      </w:r>
      <w:r w:rsidR="0072479A" w:rsidRPr="004F45CB">
        <w:rPr>
          <w:sz w:val="22"/>
          <w:szCs w:val="22"/>
        </w:rPr>
        <w:t xml:space="preserve">funding for this </w:t>
      </w:r>
      <w:r w:rsidR="00583DDA" w:rsidRPr="004F45CB">
        <w:rPr>
          <w:sz w:val="22"/>
          <w:szCs w:val="22"/>
        </w:rPr>
        <w:t xml:space="preserve">Program comes </w:t>
      </w:r>
      <w:r w:rsidR="0072479A" w:rsidRPr="004F45CB">
        <w:rPr>
          <w:sz w:val="22"/>
          <w:szCs w:val="22"/>
        </w:rPr>
        <w:t>from the U.S. Department of Energy</w:t>
      </w:r>
      <w:r w:rsidR="00583DDA" w:rsidRPr="004F45CB">
        <w:rPr>
          <w:sz w:val="22"/>
          <w:szCs w:val="22"/>
        </w:rPr>
        <w:t>,</w:t>
      </w:r>
      <w:r w:rsidR="0072479A" w:rsidRPr="004F45CB">
        <w:rPr>
          <w:sz w:val="22"/>
          <w:szCs w:val="22"/>
        </w:rPr>
        <w:t xml:space="preserve"> </w:t>
      </w:r>
      <w:r w:rsidR="00084A54" w:rsidRPr="004F45CB">
        <w:rPr>
          <w:sz w:val="22"/>
          <w:szCs w:val="22"/>
        </w:rPr>
        <w:t xml:space="preserve">certain </w:t>
      </w:r>
      <w:r w:rsidR="001A1712" w:rsidRPr="004F45CB">
        <w:rPr>
          <w:sz w:val="22"/>
          <w:szCs w:val="22"/>
        </w:rPr>
        <w:t>project</w:t>
      </w:r>
      <w:r w:rsidR="00084A54" w:rsidRPr="004F45CB">
        <w:rPr>
          <w:sz w:val="22"/>
          <w:szCs w:val="22"/>
        </w:rPr>
        <w:t xml:space="preserve"> type</w:t>
      </w:r>
      <w:r w:rsidR="001A1712" w:rsidRPr="004F45CB">
        <w:rPr>
          <w:sz w:val="22"/>
          <w:szCs w:val="22"/>
        </w:rPr>
        <w:t>s</w:t>
      </w:r>
      <w:r w:rsidR="00084A54" w:rsidRPr="004F45CB">
        <w:rPr>
          <w:sz w:val="22"/>
          <w:szCs w:val="22"/>
        </w:rPr>
        <w:t xml:space="preserve"> – namely heat pumps and </w:t>
      </w:r>
      <w:r w:rsidR="00583DDA" w:rsidRPr="004F45CB">
        <w:rPr>
          <w:sz w:val="22"/>
          <w:szCs w:val="22"/>
        </w:rPr>
        <w:t>water heating –</w:t>
      </w:r>
      <w:r w:rsidR="001A1712" w:rsidRPr="004F45CB">
        <w:rPr>
          <w:sz w:val="22"/>
          <w:szCs w:val="22"/>
        </w:rPr>
        <w:t xml:space="preserve"> are subject to</w:t>
      </w:r>
      <w:r w:rsidR="00583DDA" w:rsidRPr="004F45CB">
        <w:rPr>
          <w:sz w:val="22"/>
          <w:szCs w:val="22"/>
        </w:rPr>
        <w:t xml:space="preserve"> federal</w:t>
      </w:r>
      <w:r w:rsidR="001A1712" w:rsidRPr="004F45CB">
        <w:rPr>
          <w:sz w:val="22"/>
          <w:szCs w:val="22"/>
        </w:rPr>
        <w:t xml:space="preserve"> Build America Buy America </w:t>
      </w:r>
      <w:r w:rsidR="00B54507" w:rsidRPr="004F45CB">
        <w:rPr>
          <w:sz w:val="22"/>
          <w:szCs w:val="22"/>
        </w:rPr>
        <w:t xml:space="preserve">requirements. </w:t>
      </w:r>
    </w:p>
    <w:p w14:paraId="0E6FA907" w14:textId="77777777" w:rsidR="00B54507" w:rsidRPr="004F45CB" w:rsidRDefault="00B54507" w:rsidP="00D5407E">
      <w:pPr>
        <w:pStyle w:val="paragraph"/>
        <w:spacing w:before="0" w:beforeAutospacing="0" w:after="0" w:afterAutospacing="0"/>
        <w:jc w:val="both"/>
        <w:textAlignment w:val="baseline"/>
        <w:rPr>
          <w:sz w:val="22"/>
          <w:szCs w:val="22"/>
        </w:rPr>
      </w:pPr>
    </w:p>
    <w:p w14:paraId="6488359F" w14:textId="79D11DAD" w:rsidR="00E9016B" w:rsidRPr="004F45CB" w:rsidRDefault="00E9016B" w:rsidP="00D25F88">
      <w:pPr>
        <w:pStyle w:val="paragraph"/>
        <w:spacing w:before="0" w:beforeAutospacing="0" w:after="0" w:afterAutospacing="0"/>
        <w:jc w:val="both"/>
        <w:textAlignment w:val="baseline"/>
        <w:rPr>
          <w:sz w:val="22"/>
          <w:szCs w:val="22"/>
        </w:rPr>
      </w:pPr>
      <w:r w:rsidRPr="004F45CB">
        <w:rPr>
          <w:sz w:val="22"/>
          <w:szCs w:val="22"/>
        </w:rPr>
        <w:t>The Build America, Buy America Act (BABA</w:t>
      </w:r>
      <w:r w:rsidR="00FF41F9" w:rsidRPr="004F45CB">
        <w:rPr>
          <w:sz w:val="22"/>
          <w:szCs w:val="22"/>
        </w:rPr>
        <w:t>A</w:t>
      </w:r>
      <w:r w:rsidRPr="004F45CB">
        <w:rPr>
          <w:sz w:val="22"/>
          <w:szCs w:val="22"/>
        </w:rPr>
        <w:t>)</w:t>
      </w:r>
      <w:r w:rsidR="000A32A2" w:rsidRPr="004F45CB">
        <w:rPr>
          <w:rStyle w:val="FootnoteReference"/>
          <w:sz w:val="22"/>
          <w:szCs w:val="22"/>
        </w:rPr>
        <w:footnoteReference w:id="2"/>
      </w:r>
      <w:r w:rsidRPr="004F45CB">
        <w:rPr>
          <w:sz w:val="22"/>
          <w:szCs w:val="22"/>
        </w:rPr>
        <w:t xml:space="preserve"> requires that any infrastructure project receiving federal funds, either solely or in addition to other funds, must adhere to the requirements set forth by BABA</w:t>
      </w:r>
      <w:r w:rsidR="00FF41F9" w:rsidRPr="004F45CB">
        <w:rPr>
          <w:sz w:val="22"/>
          <w:szCs w:val="22"/>
        </w:rPr>
        <w:t>A</w:t>
      </w:r>
      <w:r w:rsidRPr="004F45CB">
        <w:rPr>
          <w:sz w:val="22"/>
          <w:szCs w:val="22"/>
        </w:rPr>
        <w:t xml:space="preserve">. The federal definition of an infrastructure project is any “construction, alteration, maintenance, or repair” of various types of infrastructure, including but not limited to buildings and real property.  </w:t>
      </w:r>
    </w:p>
    <w:p w14:paraId="1BC486F6" w14:textId="4715E8B0" w:rsidR="00A55FBE" w:rsidRPr="004F45CB" w:rsidRDefault="00A55FBE" w:rsidP="00445609">
      <w:pPr>
        <w:pStyle w:val="paragraph"/>
        <w:spacing w:after="0"/>
        <w:jc w:val="both"/>
        <w:textAlignment w:val="baseline"/>
        <w:rPr>
          <w:sz w:val="22"/>
          <w:szCs w:val="22"/>
        </w:rPr>
      </w:pPr>
      <w:r w:rsidRPr="004F45CB">
        <w:rPr>
          <w:sz w:val="22"/>
          <w:szCs w:val="22"/>
        </w:rPr>
        <w:t xml:space="preserve">BABAA </w:t>
      </w:r>
      <w:r w:rsidR="00E9016B" w:rsidRPr="004F45CB">
        <w:rPr>
          <w:sz w:val="22"/>
          <w:szCs w:val="22"/>
        </w:rPr>
        <w:t xml:space="preserve">requirements pertain to any iron and steel, manufactured products, and construction materials used in a project, all of which must be produced in the United States. </w:t>
      </w:r>
      <w:r w:rsidR="000B162A" w:rsidRPr="004F45CB">
        <w:rPr>
          <w:sz w:val="22"/>
          <w:szCs w:val="22"/>
        </w:rPr>
        <w:t>Installations of a</w:t>
      </w:r>
      <w:r w:rsidR="002B1588" w:rsidRPr="004F45CB">
        <w:rPr>
          <w:sz w:val="22"/>
          <w:szCs w:val="22"/>
        </w:rPr>
        <w:t xml:space="preserve">ir-source heat pump </w:t>
      </w:r>
      <w:r w:rsidR="003947DD" w:rsidRPr="004F45CB">
        <w:rPr>
          <w:sz w:val="22"/>
          <w:szCs w:val="22"/>
        </w:rPr>
        <w:t xml:space="preserve">solutions </w:t>
      </w:r>
      <w:r w:rsidR="002B1588" w:rsidRPr="004F45CB">
        <w:rPr>
          <w:sz w:val="22"/>
          <w:szCs w:val="22"/>
        </w:rPr>
        <w:t xml:space="preserve">and electric water heating </w:t>
      </w:r>
      <w:r w:rsidR="003947DD" w:rsidRPr="004F45CB">
        <w:rPr>
          <w:sz w:val="22"/>
          <w:szCs w:val="22"/>
        </w:rPr>
        <w:t xml:space="preserve">projects </w:t>
      </w:r>
      <w:r w:rsidR="000B162A" w:rsidRPr="004F45CB">
        <w:rPr>
          <w:sz w:val="22"/>
          <w:szCs w:val="22"/>
        </w:rPr>
        <w:t>are defined as manufactured products in an infrastructure project</w:t>
      </w:r>
      <w:r w:rsidR="00DF163F" w:rsidRPr="004F45CB">
        <w:rPr>
          <w:sz w:val="22"/>
          <w:szCs w:val="22"/>
        </w:rPr>
        <w:t>; t</w:t>
      </w:r>
      <w:r w:rsidR="000B162A" w:rsidRPr="004F45CB">
        <w:rPr>
          <w:sz w:val="22"/>
          <w:szCs w:val="22"/>
        </w:rPr>
        <w:t xml:space="preserve">herefore, </w:t>
      </w:r>
      <w:r w:rsidRPr="004F45CB">
        <w:rPr>
          <w:sz w:val="22"/>
          <w:szCs w:val="22"/>
        </w:rPr>
        <w:t>equipment for these project types procured using LBE Program</w:t>
      </w:r>
      <w:r w:rsidR="000B162A" w:rsidRPr="004F45CB">
        <w:rPr>
          <w:sz w:val="22"/>
          <w:szCs w:val="22"/>
        </w:rPr>
        <w:t xml:space="preserve"> funding </w:t>
      </w:r>
      <w:r w:rsidR="000B162A" w:rsidRPr="004F45CB">
        <w:rPr>
          <w:b/>
          <w:bCs/>
          <w:sz w:val="22"/>
          <w:szCs w:val="22"/>
        </w:rPr>
        <w:t xml:space="preserve">must be </w:t>
      </w:r>
      <w:r w:rsidR="003A416C" w:rsidRPr="004F45CB">
        <w:rPr>
          <w:b/>
          <w:bCs/>
          <w:sz w:val="22"/>
          <w:szCs w:val="22"/>
        </w:rPr>
        <w:t>domestically manufactured in the United States</w:t>
      </w:r>
      <w:r w:rsidRPr="004F45CB">
        <w:rPr>
          <w:b/>
          <w:bCs/>
          <w:sz w:val="22"/>
          <w:szCs w:val="22"/>
        </w:rPr>
        <w:t xml:space="preserve"> </w:t>
      </w:r>
      <w:r w:rsidRPr="004F45CB">
        <w:rPr>
          <w:b/>
          <w:bCs/>
          <w:i/>
          <w:iCs/>
          <w:sz w:val="22"/>
          <w:szCs w:val="22"/>
        </w:rPr>
        <w:t>or otherwise</w:t>
      </w:r>
      <w:r w:rsidRPr="004F45CB">
        <w:rPr>
          <w:b/>
          <w:bCs/>
          <w:sz w:val="22"/>
          <w:szCs w:val="22"/>
        </w:rPr>
        <w:t xml:space="preserve"> apply for and be granted a BABAA waiver.</w:t>
      </w:r>
      <w:r w:rsidRPr="004F45CB">
        <w:rPr>
          <w:sz w:val="22"/>
          <w:szCs w:val="22"/>
        </w:rPr>
        <w:t xml:space="preserve"> </w:t>
      </w:r>
      <w:r w:rsidR="00445609" w:rsidRPr="004F45CB">
        <w:rPr>
          <w:sz w:val="22"/>
          <w:szCs w:val="22"/>
        </w:rPr>
        <w:t xml:space="preserve"> </w:t>
      </w:r>
    </w:p>
    <w:p w14:paraId="1EE1385C" w14:textId="0C21F2A0" w:rsidR="00445609" w:rsidRPr="00E547FD" w:rsidRDefault="00982933" w:rsidP="00445609">
      <w:pPr>
        <w:pStyle w:val="paragraph"/>
        <w:spacing w:after="0"/>
        <w:jc w:val="both"/>
        <w:textAlignment w:val="baseline"/>
        <w:rPr>
          <w:sz w:val="22"/>
          <w:szCs w:val="22"/>
        </w:rPr>
      </w:pPr>
      <w:r w:rsidRPr="009A5870">
        <w:rPr>
          <w:sz w:val="22"/>
          <w:szCs w:val="22"/>
        </w:rPr>
        <w:t>During the bid solicitation process, a</w:t>
      </w:r>
      <w:r w:rsidR="00DF163F" w:rsidRPr="009A5870">
        <w:rPr>
          <w:sz w:val="22"/>
          <w:szCs w:val="22"/>
        </w:rPr>
        <w:t>pplicants</w:t>
      </w:r>
      <w:r w:rsidR="00337DDF">
        <w:rPr>
          <w:sz w:val="22"/>
          <w:szCs w:val="22"/>
        </w:rPr>
        <w:t xml:space="preserve"> must agree</w:t>
      </w:r>
      <w:r w:rsidR="00DF163F" w:rsidRPr="009A5870">
        <w:rPr>
          <w:sz w:val="22"/>
          <w:szCs w:val="22"/>
        </w:rPr>
        <w:t xml:space="preserve"> to </w:t>
      </w:r>
      <w:r w:rsidR="002568C5">
        <w:rPr>
          <w:sz w:val="22"/>
          <w:szCs w:val="22"/>
        </w:rPr>
        <w:t xml:space="preserve">request </w:t>
      </w:r>
      <w:r w:rsidR="00E86066">
        <w:rPr>
          <w:sz w:val="22"/>
          <w:szCs w:val="22"/>
        </w:rPr>
        <w:t xml:space="preserve">that </w:t>
      </w:r>
      <w:r w:rsidR="002568C5">
        <w:rPr>
          <w:sz w:val="22"/>
          <w:szCs w:val="22"/>
        </w:rPr>
        <w:t xml:space="preserve">vendors submitting proposals provide </w:t>
      </w:r>
      <w:r w:rsidR="00E86066">
        <w:rPr>
          <w:sz w:val="22"/>
          <w:szCs w:val="22"/>
        </w:rPr>
        <w:t>a</w:t>
      </w:r>
      <w:r w:rsidR="002568C5">
        <w:rPr>
          <w:sz w:val="22"/>
          <w:szCs w:val="22"/>
        </w:rPr>
        <w:t xml:space="preserve"> solution that meets the BABAA requirements and detail the additional cost of meeting those requirements. </w:t>
      </w:r>
      <w:r w:rsidR="001C25DE">
        <w:rPr>
          <w:sz w:val="22"/>
          <w:szCs w:val="22"/>
        </w:rPr>
        <w:t>Bidders are not required to provide a</w:t>
      </w:r>
      <w:r w:rsidR="007E7599">
        <w:rPr>
          <w:sz w:val="22"/>
          <w:szCs w:val="22"/>
        </w:rPr>
        <w:t xml:space="preserve"> BABAA compliant </w:t>
      </w:r>
      <w:r w:rsidR="00E86066">
        <w:rPr>
          <w:sz w:val="22"/>
          <w:szCs w:val="22"/>
        </w:rPr>
        <w:t xml:space="preserve">solution </w:t>
      </w:r>
      <w:r w:rsidR="001C25DE">
        <w:rPr>
          <w:sz w:val="22"/>
          <w:szCs w:val="22"/>
        </w:rPr>
        <w:t xml:space="preserve">if there is </w:t>
      </w:r>
      <w:proofErr w:type="gramStart"/>
      <w:r w:rsidR="001C25DE">
        <w:rPr>
          <w:sz w:val="22"/>
          <w:szCs w:val="22"/>
        </w:rPr>
        <w:t>none available</w:t>
      </w:r>
      <w:proofErr w:type="gramEnd"/>
      <w:r w:rsidR="001C25DE">
        <w:rPr>
          <w:sz w:val="22"/>
          <w:szCs w:val="22"/>
        </w:rPr>
        <w:t xml:space="preserve">. </w:t>
      </w:r>
      <w:r w:rsidR="0084186A">
        <w:rPr>
          <w:sz w:val="22"/>
          <w:szCs w:val="22"/>
        </w:rPr>
        <w:t xml:space="preserve">The applicant is required to procure solutions that meet BABAA requirements unless there are none available, they are significantly more expensive than their non-BABAA certified </w:t>
      </w:r>
      <w:proofErr w:type="gramStart"/>
      <w:r w:rsidR="0084186A">
        <w:rPr>
          <w:sz w:val="22"/>
          <w:szCs w:val="22"/>
        </w:rPr>
        <w:t>counterparts, or</w:t>
      </w:r>
      <w:proofErr w:type="gramEnd"/>
      <w:r w:rsidR="0084186A">
        <w:rPr>
          <w:sz w:val="22"/>
          <w:szCs w:val="22"/>
        </w:rPr>
        <w:t xml:space="preserve"> go against the public interest. </w:t>
      </w:r>
      <w:r w:rsidR="005B0221">
        <w:rPr>
          <w:sz w:val="22"/>
          <w:szCs w:val="22"/>
        </w:rPr>
        <w:t xml:space="preserve"> To </w:t>
      </w:r>
      <w:r w:rsidR="00823F68">
        <w:rPr>
          <w:sz w:val="22"/>
          <w:szCs w:val="22"/>
        </w:rPr>
        <w:t>award a proposal that is not BABAA compliant</w:t>
      </w:r>
      <w:r w:rsidR="00445609" w:rsidRPr="009A5870">
        <w:rPr>
          <w:color w:val="2C3B90" w:themeColor="text1"/>
          <w:sz w:val="22"/>
          <w:szCs w:val="22"/>
        </w:rPr>
        <w:t xml:space="preserve">, </w:t>
      </w:r>
      <w:r w:rsidR="00D603A0" w:rsidRPr="00E547FD">
        <w:rPr>
          <w:sz w:val="22"/>
          <w:szCs w:val="22"/>
        </w:rPr>
        <w:t xml:space="preserve">state entities </w:t>
      </w:r>
      <w:r w:rsidR="00D642BA" w:rsidRPr="00E547FD">
        <w:rPr>
          <w:sz w:val="22"/>
          <w:szCs w:val="22"/>
        </w:rPr>
        <w:t>must</w:t>
      </w:r>
      <w:r w:rsidR="00823F68" w:rsidRPr="00E547FD">
        <w:rPr>
          <w:sz w:val="22"/>
          <w:szCs w:val="22"/>
        </w:rPr>
        <w:t xml:space="preserve"> </w:t>
      </w:r>
      <w:r w:rsidR="00445609" w:rsidRPr="00E547FD">
        <w:rPr>
          <w:sz w:val="22"/>
          <w:szCs w:val="22"/>
        </w:rPr>
        <w:t xml:space="preserve">pursue </w:t>
      </w:r>
      <w:r w:rsidR="00D603A0" w:rsidRPr="00E547FD">
        <w:rPr>
          <w:sz w:val="22"/>
          <w:szCs w:val="22"/>
        </w:rPr>
        <w:t>one</w:t>
      </w:r>
      <w:r w:rsidR="00445609" w:rsidRPr="00E547FD">
        <w:rPr>
          <w:sz w:val="22"/>
          <w:szCs w:val="22"/>
        </w:rPr>
        <w:t xml:space="preserve"> of the </w:t>
      </w:r>
      <w:r w:rsidR="00D603A0" w:rsidRPr="00E547FD">
        <w:rPr>
          <w:sz w:val="22"/>
          <w:szCs w:val="22"/>
        </w:rPr>
        <w:t>following BABAA waiver</w:t>
      </w:r>
      <w:r w:rsidR="00D642BA" w:rsidRPr="00E547FD">
        <w:rPr>
          <w:sz w:val="22"/>
          <w:szCs w:val="22"/>
        </w:rPr>
        <w:t>s</w:t>
      </w:r>
      <w:r w:rsidR="00D603A0" w:rsidRPr="00E547FD">
        <w:rPr>
          <w:sz w:val="22"/>
          <w:szCs w:val="22"/>
        </w:rPr>
        <w:t>:</w:t>
      </w:r>
      <w:r w:rsidR="00445609" w:rsidRPr="00E547FD">
        <w:rPr>
          <w:sz w:val="22"/>
          <w:szCs w:val="22"/>
        </w:rPr>
        <w:t xml:space="preserve">  </w:t>
      </w:r>
    </w:p>
    <w:p w14:paraId="5A47D009" w14:textId="2F7A005F" w:rsidR="00445609" w:rsidRPr="00E547FD" w:rsidRDefault="00445609" w:rsidP="00445609">
      <w:pPr>
        <w:pStyle w:val="paragraph"/>
        <w:numPr>
          <w:ilvl w:val="0"/>
          <w:numId w:val="3"/>
        </w:numPr>
        <w:spacing w:after="0"/>
        <w:jc w:val="both"/>
        <w:textAlignment w:val="baseline"/>
        <w:rPr>
          <w:sz w:val="22"/>
          <w:szCs w:val="22"/>
        </w:rPr>
      </w:pPr>
      <w:r w:rsidRPr="00E547FD">
        <w:rPr>
          <w:sz w:val="22"/>
          <w:szCs w:val="22"/>
        </w:rPr>
        <w:t xml:space="preserve">Non-Availability: A waiver for when the current stock of domestically manufactured products is not sufficient to provide for the project in a timely manner or is not of satisfactory quality. </w:t>
      </w:r>
    </w:p>
    <w:p w14:paraId="521A19B6" w14:textId="1157126A" w:rsidR="00D5407E" w:rsidRPr="00E547FD" w:rsidRDefault="00445609" w:rsidP="0077067C">
      <w:pPr>
        <w:pStyle w:val="paragraph"/>
        <w:numPr>
          <w:ilvl w:val="0"/>
          <w:numId w:val="3"/>
        </w:numPr>
        <w:spacing w:before="0" w:beforeAutospacing="0" w:after="0" w:afterAutospacing="0"/>
        <w:jc w:val="both"/>
        <w:textAlignment w:val="baseline"/>
        <w:rPr>
          <w:sz w:val="22"/>
          <w:szCs w:val="22"/>
        </w:rPr>
      </w:pPr>
      <w:r w:rsidRPr="00E547FD">
        <w:rPr>
          <w:sz w:val="22"/>
          <w:szCs w:val="22"/>
        </w:rPr>
        <w:lastRenderedPageBreak/>
        <w:t xml:space="preserve">Unreasonable Cost: A waiver for when the inclusion of domestically manufactured products and materials raises the overall cost of the project by more than 25%.  </w:t>
      </w:r>
    </w:p>
    <w:p w14:paraId="4CDC221C" w14:textId="58B7132A" w:rsidR="00D033CC" w:rsidRPr="00E547FD" w:rsidRDefault="00D033CC" w:rsidP="00D033CC">
      <w:pPr>
        <w:pStyle w:val="paragraph"/>
        <w:numPr>
          <w:ilvl w:val="0"/>
          <w:numId w:val="3"/>
        </w:numPr>
        <w:spacing w:before="0" w:beforeAutospacing="0" w:after="0" w:afterAutospacing="0"/>
        <w:jc w:val="both"/>
        <w:textAlignment w:val="baseline"/>
        <w:rPr>
          <w:sz w:val="22"/>
          <w:szCs w:val="22"/>
        </w:rPr>
      </w:pPr>
      <w:r w:rsidRPr="00E547FD">
        <w:rPr>
          <w:sz w:val="22"/>
          <w:szCs w:val="22"/>
        </w:rPr>
        <w:t xml:space="preserve">Public Interest: A waiver for when the adhering to BABAA may go against public interest. </w:t>
      </w:r>
    </w:p>
    <w:p w14:paraId="2606A610" w14:textId="77777777" w:rsidR="002B5D61" w:rsidRDefault="002B5D61" w:rsidP="00743E26">
      <w:pPr>
        <w:pStyle w:val="paragraph"/>
        <w:spacing w:before="0" w:beforeAutospacing="0" w:after="0" w:afterAutospacing="0"/>
        <w:jc w:val="both"/>
        <w:textAlignment w:val="baseline"/>
        <w:rPr>
          <w:color w:val="2C3B90" w:themeColor="text1"/>
          <w:u w:val="single"/>
        </w:rPr>
      </w:pPr>
    </w:p>
    <w:p w14:paraId="7779D62E" w14:textId="2AC36BAD" w:rsidR="00041FED" w:rsidRPr="001E2EEF" w:rsidRDefault="007D48ED" w:rsidP="001E2EEF">
      <w:pPr>
        <w:pStyle w:val="Heading1"/>
        <w:rPr>
          <w:rFonts w:hint="eastAsia"/>
        </w:rPr>
      </w:pPr>
      <w:r w:rsidRPr="001E2EEF">
        <w:t xml:space="preserve">Waiver Review and Decision Process </w:t>
      </w:r>
    </w:p>
    <w:p w14:paraId="23AD4B9B" w14:textId="08E69503" w:rsidR="007D48ED" w:rsidRPr="002E2EB9" w:rsidRDefault="00017FF3" w:rsidP="005C2A48">
      <w:pPr>
        <w:jc w:val="both"/>
        <w:rPr>
          <w:rFonts w:ascii="Times New Roman" w:eastAsia="Times New Roman" w:hAnsi="Times New Roman" w:cs="Times New Roman"/>
          <w:color w:val="2C3B90" w:themeColor="text1"/>
          <w:kern w:val="0"/>
          <w14:ligatures w14:val="none"/>
        </w:rPr>
      </w:pPr>
      <w:r w:rsidRPr="001E2EEF">
        <w:rPr>
          <w:rFonts w:ascii="Times New Roman" w:eastAsia="Times New Roman" w:hAnsi="Times New Roman" w:cs="Times New Roman"/>
          <w:kern w:val="0"/>
          <w14:ligatures w14:val="none"/>
        </w:rPr>
        <w:t xml:space="preserve">Waivers must be completed by the agency and submitted to </w:t>
      </w:r>
      <w:r w:rsidR="007B2E66" w:rsidRPr="001E2EEF">
        <w:rPr>
          <w:rFonts w:ascii="Times New Roman" w:eastAsia="Times New Roman" w:hAnsi="Times New Roman" w:cs="Times New Roman"/>
          <w:kern w:val="0"/>
          <w14:ligatures w14:val="none"/>
        </w:rPr>
        <w:t>LBE staff</w:t>
      </w:r>
      <w:r w:rsidRPr="001E2EEF">
        <w:rPr>
          <w:rFonts w:ascii="Times New Roman" w:eastAsia="Times New Roman" w:hAnsi="Times New Roman" w:cs="Times New Roman"/>
          <w:kern w:val="0"/>
          <w14:ligatures w14:val="none"/>
        </w:rPr>
        <w:t xml:space="preserve">, who will review </w:t>
      </w:r>
      <w:r w:rsidR="007B2E66" w:rsidRPr="001E2EEF">
        <w:rPr>
          <w:rFonts w:ascii="Times New Roman" w:eastAsia="Times New Roman" w:hAnsi="Times New Roman" w:cs="Times New Roman"/>
          <w:kern w:val="0"/>
          <w14:ligatures w14:val="none"/>
        </w:rPr>
        <w:t xml:space="preserve">the </w:t>
      </w:r>
      <w:r w:rsidRPr="001E2EEF">
        <w:rPr>
          <w:rFonts w:ascii="Times New Roman" w:eastAsia="Times New Roman" w:hAnsi="Times New Roman" w:cs="Times New Roman"/>
          <w:kern w:val="0"/>
          <w14:ligatures w14:val="none"/>
        </w:rPr>
        <w:t>waiver and</w:t>
      </w:r>
      <w:r w:rsidR="007B2E66" w:rsidRPr="001E2EEF">
        <w:rPr>
          <w:rFonts w:ascii="Times New Roman" w:eastAsia="Times New Roman" w:hAnsi="Times New Roman" w:cs="Times New Roman"/>
          <w:kern w:val="0"/>
          <w14:ligatures w14:val="none"/>
        </w:rPr>
        <w:t>,</w:t>
      </w:r>
      <w:r w:rsidRPr="001E2EEF">
        <w:rPr>
          <w:rFonts w:ascii="Times New Roman" w:eastAsia="Times New Roman" w:hAnsi="Times New Roman" w:cs="Times New Roman"/>
          <w:kern w:val="0"/>
          <w14:ligatures w14:val="none"/>
        </w:rPr>
        <w:t xml:space="preserve"> if acceptable, forward it to the </w:t>
      </w:r>
      <w:r w:rsidR="002F4CC0" w:rsidRPr="001E2EEF">
        <w:rPr>
          <w:rFonts w:ascii="Times New Roman" w:eastAsia="Times New Roman" w:hAnsi="Times New Roman" w:cs="Times New Roman"/>
          <w:kern w:val="0"/>
          <w14:ligatures w14:val="none"/>
        </w:rPr>
        <w:t>C</w:t>
      </w:r>
      <w:r w:rsidR="007855B9" w:rsidRPr="001E2EEF">
        <w:rPr>
          <w:rFonts w:ascii="Times New Roman" w:eastAsia="Times New Roman" w:hAnsi="Times New Roman" w:cs="Times New Roman"/>
          <w:kern w:val="0"/>
          <w14:ligatures w14:val="none"/>
        </w:rPr>
        <w:t>ontracting Officer</w:t>
      </w:r>
      <w:r w:rsidR="00BB7D44" w:rsidRPr="001E2EEF">
        <w:rPr>
          <w:rFonts w:ascii="Times New Roman" w:eastAsia="Times New Roman" w:hAnsi="Times New Roman" w:cs="Times New Roman"/>
          <w:kern w:val="0"/>
          <w14:ligatures w14:val="none"/>
        </w:rPr>
        <w:t xml:space="preserve"> of the </w:t>
      </w:r>
      <w:r w:rsidR="007E5149" w:rsidRPr="001E2EEF">
        <w:rPr>
          <w:rFonts w:ascii="Times New Roman" w:eastAsia="Times New Roman" w:hAnsi="Times New Roman" w:cs="Times New Roman"/>
          <w:kern w:val="0"/>
          <w14:ligatures w14:val="none"/>
        </w:rPr>
        <w:t>State Energy Program: Bipartisan Infrastructure Law program funds</w:t>
      </w:r>
      <w:r w:rsidR="00041FED" w:rsidRPr="001E2EEF">
        <w:rPr>
          <w:rFonts w:ascii="Times New Roman" w:eastAsia="Times New Roman" w:hAnsi="Times New Roman" w:cs="Times New Roman"/>
          <w:kern w:val="0"/>
          <w14:ligatures w14:val="none"/>
        </w:rPr>
        <w:t xml:space="preserve">. </w:t>
      </w:r>
      <w:r w:rsidR="007D48ED" w:rsidRPr="001E2EEF">
        <w:rPr>
          <w:rFonts w:ascii="Times New Roman" w:eastAsia="Times New Roman" w:hAnsi="Times New Roman" w:cs="Times New Roman"/>
          <w:kern w:val="0"/>
          <w14:ligatures w14:val="none"/>
        </w:rPr>
        <w:t xml:space="preserve">U.S. </w:t>
      </w:r>
      <w:r w:rsidR="00041FED" w:rsidRPr="001E2EEF">
        <w:rPr>
          <w:rFonts w:ascii="Times New Roman" w:eastAsia="Times New Roman" w:hAnsi="Times New Roman" w:cs="Times New Roman"/>
          <w:kern w:val="0"/>
          <w14:ligatures w14:val="none"/>
        </w:rPr>
        <w:t xml:space="preserve">DOE may request, and the recipient must provide, additional information for consideration of a submitted wavier. </w:t>
      </w:r>
      <w:r w:rsidR="00E0378F" w:rsidRPr="001E2EEF">
        <w:rPr>
          <w:rFonts w:ascii="Times New Roman" w:hAnsi="Times New Roman" w:cs="Times New Roman"/>
        </w:rPr>
        <w:t>A</w:t>
      </w:r>
      <w:r w:rsidR="00E0378F" w:rsidRPr="001E2EEF">
        <w:rPr>
          <w:rFonts w:ascii="Times New Roman" w:eastAsia="Times New Roman" w:hAnsi="Times New Roman" w:cs="Times New Roman"/>
          <w:kern w:val="0"/>
          <w14:ligatures w14:val="none"/>
        </w:rPr>
        <w:t xml:space="preserve"> template waiver form is provided below; for a completed example, see</w:t>
      </w:r>
      <w:r w:rsidR="00DB31C9" w:rsidRPr="001E2EEF">
        <w:rPr>
          <w:rFonts w:ascii="Times New Roman" w:eastAsia="Times New Roman" w:hAnsi="Times New Roman" w:cs="Times New Roman"/>
          <w:kern w:val="0"/>
          <w14:ligatures w14:val="none"/>
        </w:rPr>
        <w:t xml:space="preserve"> </w:t>
      </w:r>
      <w:hyperlink r:id="rId12" w:history="1">
        <w:r w:rsidR="00DB31C9" w:rsidRPr="002E2EB9">
          <w:rPr>
            <w:rStyle w:val="Hyperlink"/>
            <w:rFonts w:ascii="Times New Roman" w:eastAsia="Times New Roman" w:hAnsi="Times New Roman" w:cs="Times New Roman"/>
            <w:kern w:val="0"/>
            <w14:ligatures w14:val="none"/>
          </w:rPr>
          <w:t>BABA 2023-04 Berlin BABA Waiver Request_POC.pdf (energy.gov)</w:t>
        </w:r>
      </w:hyperlink>
      <w:r w:rsidR="00E0378F" w:rsidRPr="002E2EB9">
        <w:rPr>
          <w:rFonts w:ascii="Times New Roman" w:eastAsia="Times New Roman" w:hAnsi="Times New Roman" w:cs="Times New Roman"/>
          <w:color w:val="2C3B90" w:themeColor="text1"/>
          <w:kern w:val="0"/>
          <w14:ligatures w14:val="none"/>
        </w:rPr>
        <w:t>.</w:t>
      </w:r>
    </w:p>
    <w:p w14:paraId="4F236EBF" w14:textId="7E8E9443" w:rsidR="00D5407E" w:rsidRPr="007E13E0" w:rsidRDefault="00041FED" w:rsidP="005C2A48">
      <w:pPr>
        <w:jc w:val="both"/>
        <w:rPr>
          <w:rFonts w:ascii="Times New Roman" w:eastAsia="Times New Roman" w:hAnsi="Times New Roman" w:cs="Times New Roman"/>
          <w:color w:val="2C3B90" w:themeColor="text1"/>
          <w:kern w:val="0"/>
          <w:sz w:val="24"/>
          <w:szCs w:val="24"/>
          <w14:ligatures w14:val="none"/>
        </w:rPr>
      </w:pPr>
      <w:r w:rsidRPr="001E2EEF">
        <w:rPr>
          <w:rFonts w:ascii="Times New Roman" w:eastAsia="Times New Roman" w:hAnsi="Times New Roman" w:cs="Times New Roman"/>
          <w:kern w:val="0"/>
          <w14:ligatures w14:val="none"/>
        </w:rPr>
        <w:t>Waiver requests may take up to 90 calendar days to process</w:t>
      </w:r>
      <w:r w:rsidR="007D48ED" w:rsidRPr="001E2EEF">
        <w:rPr>
          <w:rFonts w:ascii="Times New Roman" w:eastAsia="Times New Roman" w:hAnsi="Times New Roman" w:cs="Times New Roman"/>
          <w:kern w:val="0"/>
          <w14:ligatures w14:val="none"/>
        </w:rPr>
        <w:t xml:space="preserve"> and </w:t>
      </w:r>
      <w:r w:rsidRPr="001E2EEF">
        <w:rPr>
          <w:rFonts w:ascii="Times New Roman" w:eastAsia="Times New Roman" w:hAnsi="Times New Roman" w:cs="Times New Roman"/>
          <w:kern w:val="0"/>
          <w14:ligatures w14:val="none"/>
        </w:rPr>
        <w:t xml:space="preserve">are subject to review by </w:t>
      </w:r>
      <w:r w:rsidR="007D48ED" w:rsidRPr="001E2EEF">
        <w:rPr>
          <w:rFonts w:ascii="Times New Roman" w:eastAsia="Times New Roman" w:hAnsi="Times New Roman" w:cs="Times New Roman"/>
          <w:kern w:val="0"/>
          <w14:ligatures w14:val="none"/>
        </w:rPr>
        <w:t xml:space="preserve">U.S. </w:t>
      </w:r>
      <w:r w:rsidRPr="001E2EEF">
        <w:rPr>
          <w:rFonts w:ascii="Times New Roman" w:eastAsia="Times New Roman" w:hAnsi="Times New Roman" w:cs="Times New Roman"/>
          <w:kern w:val="0"/>
          <w14:ligatures w14:val="none"/>
        </w:rPr>
        <w:t xml:space="preserve">DOE and the Office of Management and Budget, as well as a public comment period of no less than 15 calendar days. </w:t>
      </w:r>
      <w:r w:rsidR="007D48ED" w:rsidRPr="001E2EEF">
        <w:rPr>
          <w:rFonts w:ascii="Times New Roman" w:eastAsia="Times New Roman" w:hAnsi="Times New Roman" w:cs="Times New Roman"/>
          <w:kern w:val="0"/>
          <w14:ligatures w14:val="none"/>
        </w:rPr>
        <w:t xml:space="preserve">U.S. </w:t>
      </w:r>
      <w:r w:rsidRPr="001E2EEF">
        <w:rPr>
          <w:rFonts w:ascii="Times New Roman" w:eastAsia="Times New Roman" w:hAnsi="Times New Roman" w:cs="Times New Roman"/>
          <w:kern w:val="0"/>
          <w14:ligatures w14:val="none"/>
        </w:rPr>
        <w:t xml:space="preserve">DOE may reject or grant waivers in whole or in part depending on its review, analysis, and/or feedback from OMB or the public. </w:t>
      </w:r>
      <w:r w:rsidR="007D48ED" w:rsidRPr="001E2EEF">
        <w:rPr>
          <w:rFonts w:ascii="Times New Roman" w:eastAsia="Times New Roman" w:hAnsi="Times New Roman" w:cs="Times New Roman"/>
          <w:kern w:val="0"/>
          <w14:ligatures w14:val="none"/>
        </w:rPr>
        <w:t xml:space="preserve">The </w:t>
      </w:r>
      <w:r w:rsidRPr="001E2EEF">
        <w:rPr>
          <w:rFonts w:ascii="Times New Roman" w:eastAsia="Times New Roman" w:hAnsi="Times New Roman" w:cs="Times New Roman"/>
          <w:kern w:val="0"/>
          <w14:ligatures w14:val="none"/>
        </w:rPr>
        <w:t>final determination regarding approval or rejection of the waiver request may not be appealed.</w:t>
      </w:r>
      <w:r w:rsidR="00D5407E">
        <w:rPr>
          <w:rFonts w:ascii="Times New Roman" w:hAnsi="Times New Roman" w:cs="Times New Roman"/>
          <w:u w:val="single"/>
        </w:rPr>
        <w:br w:type="page"/>
      </w:r>
    </w:p>
    <w:tbl>
      <w:tblPr>
        <w:tblStyle w:val="TableGrid"/>
        <w:tblW w:w="0" w:type="auto"/>
        <w:tblLook w:val="04A0" w:firstRow="1" w:lastRow="0" w:firstColumn="1" w:lastColumn="0" w:noHBand="0" w:noVBand="1"/>
      </w:tblPr>
      <w:tblGrid>
        <w:gridCol w:w="9350"/>
      </w:tblGrid>
      <w:tr w:rsidR="00DB5415" w14:paraId="19D5BA40" w14:textId="77777777" w:rsidTr="00DB5415">
        <w:tc>
          <w:tcPr>
            <w:tcW w:w="9350" w:type="dxa"/>
          </w:tcPr>
          <w:p w14:paraId="1DCACD87" w14:textId="77777777" w:rsidR="00DB5415" w:rsidRPr="001E2EEF" w:rsidRDefault="00DB5415" w:rsidP="00DB5415">
            <w:pPr>
              <w:rPr>
                <w:rFonts w:ascii="Times New Roman" w:hAnsi="Times New Roman" w:cs="Times New Roman"/>
                <w:sz w:val="24"/>
                <w:szCs w:val="24"/>
              </w:rPr>
            </w:pPr>
            <w:r w:rsidRPr="001E2EEF">
              <w:rPr>
                <w:rFonts w:ascii="Times New Roman" w:hAnsi="Times New Roman" w:cs="Times New Roman"/>
                <w:sz w:val="24"/>
                <w:szCs w:val="24"/>
              </w:rPr>
              <w:lastRenderedPageBreak/>
              <w:t xml:space="preserve">Grant applicants must fill out this waiver and submit the completed form to LBE prior to or in tandem with submission of the grant application. </w:t>
            </w:r>
          </w:p>
          <w:p w14:paraId="532642E1" w14:textId="74C9F7B0" w:rsidR="000E0A01" w:rsidRPr="001F2FB6" w:rsidRDefault="00DB5415" w:rsidP="000E0A01">
            <w:pPr>
              <w:pStyle w:val="ListParagraph"/>
              <w:numPr>
                <w:ilvl w:val="0"/>
                <w:numId w:val="6"/>
              </w:numPr>
              <w:rPr>
                <w:rFonts w:ascii="Times New Roman" w:hAnsi="Times New Roman" w:cs="Times New Roman"/>
                <w:i/>
                <w:iCs/>
                <w:color w:val="007BB8"/>
                <w:sz w:val="24"/>
                <w:szCs w:val="24"/>
              </w:rPr>
            </w:pPr>
            <w:r w:rsidRPr="001F2FB6">
              <w:rPr>
                <w:rFonts w:ascii="Times New Roman" w:hAnsi="Times New Roman" w:cs="Times New Roman"/>
                <w:i/>
                <w:iCs/>
                <w:color w:val="007BB8"/>
                <w:sz w:val="24"/>
                <w:szCs w:val="24"/>
              </w:rPr>
              <w:t xml:space="preserve">Instructions on how to best answer questions are provided in </w:t>
            </w:r>
            <w:r w:rsidR="001F2FB6" w:rsidRPr="001F2FB6">
              <w:rPr>
                <w:rFonts w:ascii="Times New Roman" w:hAnsi="Times New Roman" w:cs="Times New Roman"/>
                <w:i/>
                <w:iCs/>
                <w:color w:val="007BB8"/>
                <w:sz w:val="24"/>
                <w:szCs w:val="24"/>
              </w:rPr>
              <w:t>blue</w:t>
            </w:r>
            <w:r w:rsidRPr="001F2FB6">
              <w:rPr>
                <w:rFonts w:ascii="Times New Roman" w:hAnsi="Times New Roman" w:cs="Times New Roman"/>
                <w:i/>
                <w:iCs/>
                <w:color w:val="007BB8"/>
                <w:sz w:val="24"/>
                <w:szCs w:val="24"/>
              </w:rPr>
              <w:t xml:space="preserve">. </w:t>
            </w:r>
          </w:p>
          <w:p w14:paraId="083B7C94" w14:textId="7E85193D" w:rsidR="00DB5415" w:rsidRPr="004F45CB" w:rsidRDefault="00DB5415" w:rsidP="000E0A01">
            <w:pPr>
              <w:pStyle w:val="ListParagraph"/>
              <w:numPr>
                <w:ilvl w:val="0"/>
                <w:numId w:val="6"/>
              </w:numPr>
              <w:rPr>
                <w:rFonts w:ascii="Times New Roman" w:hAnsi="Times New Roman" w:cs="Times New Roman"/>
                <w:color w:val="A20000"/>
                <w:sz w:val="24"/>
                <w:szCs w:val="24"/>
              </w:rPr>
            </w:pPr>
            <w:r w:rsidRPr="004F45CB">
              <w:rPr>
                <w:rFonts w:ascii="Times New Roman" w:hAnsi="Times New Roman" w:cs="Times New Roman"/>
                <w:color w:val="A20000"/>
                <w:sz w:val="24"/>
                <w:szCs w:val="24"/>
              </w:rPr>
              <w:t>Sections that require answers from recipients are provided in red.</w:t>
            </w:r>
          </w:p>
          <w:p w14:paraId="6D26E6A5" w14:textId="77777777" w:rsidR="00DB5415" w:rsidRPr="0087093E" w:rsidRDefault="00DB5415" w:rsidP="000E0A01">
            <w:pPr>
              <w:pStyle w:val="ListParagraph"/>
              <w:numPr>
                <w:ilvl w:val="0"/>
                <w:numId w:val="6"/>
              </w:numPr>
              <w:rPr>
                <w:rFonts w:ascii="Times New Roman" w:hAnsi="Times New Roman" w:cs="Times New Roman"/>
                <w:sz w:val="24"/>
                <w:szCs w:val="24"/>
              </w:rPr>
            </w:pPr>
            <w:r w:rsidRPr="0087093E">
              <w:rPr>
                <w:rFonts w:ascii="Times New Roman" w:hAnsi="Times New Roman" w:cs="Times New Roman"/>
                <w:sz w:val="24"/>
                <w:szCs w:val="24"/>
              </w:rPr>
              <w:t>Please send the completed waiver to LBE staff in a word document format.</w:t>
            </w:r>
          </w:p>
          <w:p w14:paraId="086B4094" w14:textId="69316BE7" w:rsidR="00DB5415" w:rsidRPr="0087093E" w:rsidRDefault="00DB5415" w:rsidP="000E0A01">
            <w:pPr>
              <w:pStyle w:val="ListParagraph"/>
              <w:numPr>
                <w:ilvl w:val="0"/>
                <w:numId w:val="6"/>
              </w:numPr>
              <w:rPr>
                <w:rFonts w:ascii="Times New Roman" w:hAnsi="Times New Roman" w:cs="Times New Roman"/>
                <w:sz w:val="24"/>
                <w:szCs w:val="24"/>
              </w:rPr>
            </w:pPr>
            <w:r w:rsidRPr="0087093E">
              <w:rPr>
                <w:rFonts w:ascii="Times New Roman" w:hAnsi="Times New Roman" w:cs="Times New Roman"/>
                <w:sz w:val="24"/>
                <w:szCs w:val="24"/>
              </w:rPr>
              <w:t>Please feel free to contact LBE staff if you have any questions about this form.</w:t>
            </w:r>
          </w:p>
          <w:p w14:paraId="76724BE0" w14:textId="77777777" w:rsidR="00DB5415" w:rsidRDefault="00DB5415" w:rsidP="0077067C">
            <w:pPr>
              <w:rPr>
                <w:rFonts w:ascii="Times New Roman" w:hAnsi="Times New Roman" w:cs="Times New Roman"/>
                <w:b/>
                <w:bCs/>
                <w:sz w:val="24"/>
                <w:szCs w:val="24"/>
                <w:u w:val="single"/>
              </w:rPr>
            </w:pPr>
          </w:p>
        </w:tc>
      </w:tr>
    </w:tbl>
    <w:p w14:paraId="5D122FDA" w14:textId="77777777" w:rsidR="00DB5415" w:rsidRDefault="00DB5415" w:rsidP="0077067C">
      <w:pPr>
        <w:rPr>
          <w:rFonts w:ascii="Times New Roman" w:hAnsi="Times New Roman" w:cs="Times New Roman"/>
          <w:b/>
          <w:bCs/>
          <w:sz w:val="24"/>
          <w:szCs w:val="24"/>
          <w:u w:val="single"/>
        </w:rPr>
      </w:pPr>
    </w:p>
    <w:p w14:paraId="7479EA84" w14:textId="467A4E14" w:rsidR="0077067C" w:rsidRDefault="00CC1714" w:rsidP="001E2EEF">
      <w:pPr>
        <w:pStyle w:val="Heading1"/>
        <w:rPr>
          <w:rFonts w:hint="eastAsia"/>
        </w:rPr>
      </w:pPr>
      <w:r>
        <w:t>Build America, Buy America Waiver</w:t>
      </w:r>
    </w:p>
    <w:p w14:paraId="00007564" w14:textId="17C28E7F" w:rsidR="001A50D8" w:rsidRPr="001A50D8" w:rsidRDefault="001A50D8" w:rsidP="001A50D8">
      <w:pPr>
        <w:pStyle w:val="Heading2"/>
        <w:rPr>
          <w:rFonts w:hint="eastAsia"/>
        </w:rPr>
      </w:pPr>
      <w:r>
        <w:t>Basic Information</w:t>
      </w:r>
    </w:p>
    <w:p w14:paraId="58E2E22F" w14:textId="7D26E4CA" w:rsidR="005D6E9C" w:rsidRPr="001A50D8" w:rsidRDefault="00084C01" w:rsidP="001A50D8">
      <w:pPr>
        <w:pStyle w:val="ListParagraph"/>
        <w:numPr>
          <w:ilvl w:val="0"/>
          <w:numId w:val="8"/>
        </w:numPr>
        <w:rPr>
          <w:sz w:val="24"/>
          <w:szCs w:val="24"/>
        </w:rPr>
      </w:pPr>
      <w:r w:rsidRPr="001A50D8">
        <w:rPr>
          <w:sz w:val="24"/>
          <w:szCs w:val="24"/>
        </w:rPr>
        <w:t xml:space="preserve">What type of waiver are you applying for? </w:t>
      </w:r>
    </w:p>
    <w:p w14:paraId="0E69998E" w14:textId="47FF1006" w:rsidR="0042631E" w:rsidRPr="00D5407E" w:rsidRDefault="00C54C58" w:rsidP="0B83DE65">
      <w:pPr>
        <w:rPr>
          <w:rFonts w:ascii="Times New Roman" w:hAnsi="Times New Roman" w:cs="Times New Roman"/>
          <w:color w:val="2C3B90" w:themeColor="text1"/>
          <w:sz w:val="24"/>
          <w:szCs w:val="24"/>
        </w:rPr>
      </w:pPr>
      <w:sdt>
        <w:sdtPr>
          <w:rPr>
            <w:rFonts w:ascii="Times New Roman" w:hAnsi="Times New Roman" w:cs="Times New Roman"/>
            <w:color w:val="2C3B90" w:themeColor="text1"/>
            <w:sz w:val="24"/>
            <w:szCs w:val="24"/>
          </w:rPr>
          <w:id w:val="-1654753081"/>
          <w14:checkbox>
            <w14:checked w14:val="0"/>
            <w14:checkedState w14:val="2612" w14:font="MS Gothic"/>
            <w14:uncheckedState w14:val="2610" w14:font="MS Gothic"/>
          </w14:checkbox>
        </w:sdtPr>
        <w:sdtEndPr/>
        <w:sdtContent>
          <w:r w:rsidR="00D46D0A" w:rsidRPr="35DFE6D0">
            <w:rPr>
              <w:rFonts w:ascii="Segoe UI Symbol" w:eastAsia="MS Gothic" w:hAnsi="Segoe UI Symbol" w:cs="Segoe UI Symbol"/>
              <w:sz w:val="24"/>
              <w:szCs w:val="24"/>
            </w:rPr>
            <w:t>☐</w:t>
          </w:r>
        </w:sdtContent>
      </w:sdt>
      <w:r w:rsidR="00FA1B9A" w:rsidRPr="35DFE6D0">
        <w:rPr>
          <w:rFonts w:ascii="Times New Roman" w:hAnsi="Times New Roman" w:cs="Times New Roman"/>
          <w:sz w:val="24"/>
          <w:szCs w:val="24"/>
        </w:rPr>
        <w:t>Non-Availability Waiver</w:t>
      </w:r>
      <w:r w:rsidR="005D4022" w:rsidRPr="35DFE6D0">
        <w:rPr>
          <w:rFonts w:ascii="Times New Roman" w:hAnsi="Times New Roman" w:cs="Times New Roman"/>
          <w:color w:val="2C3B90" w:themeColor="text1"/>
          <w:sz w:val="24"/>
          <w:szCs w:val="24"/>
        </w:rPr>
        <w:t xml:space="preserve"> </w:t>
      </w:r>
      <w:r w:rsidR="005D4022" w:rsidRPr="0036523F">
        <w:rPr>
          <w:rFonts w:ascii="Times New Roman" w:hAnsi="Times New Roman" w:cs="Times New Roman"/>
          <w:sz w:val="24"/>
          <w:szCs w:val="24"/>
        </w:rPr>
        <w:t>(</w:t>
      </w:r>
      <w:r w:rsidR="6D08C5E9" w:rsidRPr="0036523F">
        <w:rPr>
          <w:rFonts w:ascii="Times New Roman" w:hAnsi="Times New Roman" w:cs="Times New Roman"/>
          <w:sz w:val="24"/>
          <w:szCs w:val="24"/>
        </w:rPr>
        <w:t>E.g., t</w:t>
      </w:r>
      <w:r w:rsidR="0042631E" w:rsidRPr="0036523F">
        <w:rPr>
          <w:rFonts w:ascii="Times New Roman" w:hAnsi="Times New Roman" w:cs="Times New Roman"/>
          <w:sz w:val="24"/>
          <w:szCs w:val="24"/>
        </w:rPr>
        <w:t>he types of iron, steel, manufactured products, or construction materials are not produced in the United States in sufficient and reasonably available quantities or of a satisfactory quality</w:t>
      </w:r>
      <w:r w:rsidR="31BA4592" w:rsidRPr="0036523F">
        <w:rPr>
          <w:rFonts w:ascii="Times New Roman" w:hAnsi="Times New Roman" w:cs="Times New Roman"/>
          <w:sz w:val="24"/>
          <w:szCs w:val="24"/>
        </w:rPr>
        <w:t>)</w:t>
      </w:r>
    </w:p>
    <w:p w14:paraId="65DC5D14" w14:textId="5A789696" w:rsidR="007D34C0" w:rsidRDefault="00C54C58" w:rsidP="35DFE6D0">
      <w:pPr>
        <w:rPr>
          <w:rFonts w:ascii="Times New Roman" w:hAnsi="Times New Roman" w:cs="Times New Roman"/>
          <w:i/>
          <w:iCs/>
          <w:color w:val="FF0000"/>
          <w:sz w:val="24"/>
          <w:szCs w:val="24"/>
        </w:rPr>
      </w:pPr>
      <w:sdt>
        <w:sdtPr>
          <w:rPr>
            <w:rFonts w:ascii="Times New Roman" w:hAnsi="Times New Roman" w:cs="Times New Roman"/>
            <w:color w:val="2C3B90" w:themeColor="text1"/>
            <w:sz w:val="24"/>
            <w:szCs w:val="24"/>
          </w:rPr>
          <w:id w:val="845985964"/>
          <w14:checkbox>
            <w14:checked w14:val="0"/>
            <w14:checkedState w14:val="2612" w14:font="MS Gothic"/>
            <w14:uncheckedState w14:val="2610" w14:font="MS Gothic"/>
          </w14:checkbox>
        </w:sdtPr>
        <w:sdtEndPr/>
        <w:sdtContent>
          <w:r w:rsidR="00D861E8" w:rsidRPr="35DFE6D0">
            <w:rPr>
              <w:rFonts w:ascii="Segoe UI Symbol" w:eastAsia="MS Gothic" w:hAnsi="Segoe UI Symbol" w:cs="Segoe UI Symbol"/>
              <w:sz w:val="24"/>
              <w:szCs w:val="24"/>
            </w:rPr>
            <w:t>☐</w:t>
          </w:r>
        </w:sdtContent>
      </w:sdt>
      <w:r w:rsidR="00FA1B9A" w:rsidRPr="35DFE6D0">
        <w:rPr>
          <w:rFonts w:ascii="Times New Roman" w:hAnsi="Times New Roman" w:cs="Times New Roman"/>
          <w:sz w:val="24"/>
          <w:szCs w:val="24"/>
        </w:rPr>
        <w:t>Unreasonable Cost Waiver</w:t>
      </w:r>
      <w:r w:rsidR="0042631E" w:rsidRPr="35DFE6D0">
        <w:rPr>
          <w:rFonts w:ascii="Times New Roman" w:hAnsi="Times New Roman" w:cs="Times New Roman"/>
          <w:color w:val="2C3B90" w:themeColor="text1"/>
          <w:sz w:val="24"/>
          <w:szCs w:val="24"/>
        </w:rPr>
        <w:t xml:space="preserve"> </w:t>
      </w:r>
      <w:r w:rsidR="0042631E" w:rsidRPr="0036523F">
        <w:rPr>
          <w:rFonts w:ascii="Times New Roman" w:hAnsi="Times New Roman" w:cs="Times New Roman"/>
          <w:sz w:val="24"/>
          <w:szCs w:val="24"/>
        </w:rPr>
        <w:t>(</w:t>
      </w:r>
      <w:r w:rsidR="35C61070" w:rsidRPr="0036523F">
        <w:rPr>
          <w:rFonts w:ascii="Times New Roman" w:hAnsi="Times New Roman" w:cs="Times New Roman"/>
          <w:sz w:val="24"/>
          <w:szCs w:val="24"/>
        </w:rPr>
        <w:t>E.g., t</w:t>
      </w:r>
      <w:r w:rsidR="0042631E" w:rsidRPr="0036523F">
        <w:rPr>
          <w:rFonts w:ascii="Times New Roman" w:hAnsi="Times New Roman" w:cs="Times New Roman"/>
          <w:sz w:val="24"/>
          <w:szCs w:val="24"/>
        </w:rPr>
        <w:t>he inclusion of iron, steel, manufactured products, or construction materials produced in the United States will increase the cost of the overall project by more than 25</w:t>
      </w:r>
      <w:r w:rsidR="00EC4FE9" w:rsidRPr="0036523F">
        <w:rPr>
          <w:rFonts w:ascii="Times New Roman" w:hAnsi="Times New Roman" w:cs="Times New Roman"/>
          <w:sz w:val="24"/>
          <w:szCs w:val="24"/>
        </w:rPr>
        <w:t>%</w:t>
      </w:r>
      <w:r w:rsidR="0042631E" w:rsidRPr="0036523F">
        <w:rPr>
          <w:rFonts w:ascii="Times New Roman" w:hAnsi="Times New Roman" w:cs="Times New Roman"/>
          <w:sz w:val="24"/>
          <w:szCs w:val="24"/>
        </w:rPr>
        <w:t>)</w:t>
      </w:r>
    </w:p>
    <w:p w14:paraId="329B6BFF" w14:textId="42CC7929" w:rsidR="00167869" w:rsidRDefault="00C54C58" w:rsidP="00167869">
      <w:pPr>
        <w:rPr>
          <w:rFonts w:ascii="Times New Roman" w:hAnsi="Times New Roman" w:cs="Times New Roman"/>
          <w:i/>
          <w:iCs/>
          <w:color w:val="FF0000"/>
          <w:sz w:val="24"/>
          <w:szCs w:val="24"/>
        </w:rPr>
      </w:pPr>
      <w:sdt>
        <w:sdtPr>
          <w:rPr>
            <w:rFonts w:ascii="Times New Roman" w:hAnsi="Times New Roman" w:cs="Times New Roman"/>
            <w:color w:val="2C3B90" w:themeColor="text1"/>
            <w:sz w:val="24"/>
            <w:szCs w:val="24"/>
          </w:rPr>
          <w:id w:val="-271943977"/>
          <w14:checkbox>
            <w14:checked w14:val="0"/>
            <w14:checkedState w14:val="2612" w14:font="MS Gothic"/>
            <w14:uncheckedState w14:val="2610" w14:font="MS Gothic"/>
          </w14:checkbox>
        </w:sdtPr>
        <w:sdtEndPr/>
        <w:sdtContent>
          <w:r w:rsidR="000770D2">
            <w:rPr>
              <w:rFonts w:ascii="MS Gothic" w:eastAsia="MS Gothic" w:hAnsi="MS Gothic" w:cs="Times New Roman" w:hint="eastAsia"/>
              <w:color w:val="2C3B90" w:themeColor="text1"/>
              <w:sz w:val="24"/>
              <w:szCs w:val="24"/>
            </w:rPr>
            <w:t>☐</w:t>
          </w:r>
        </w:sdtContent>
      </w:sdt>
      <w:r w:rsidR="00167869">
        <w:rPr>
          <w:rFonts w:ascii="Times New Roman" w:hAnsi="Times New Roman" w:cs="Times New Roman"/>
          <w:sz w:val="24"/>
          <w:szCs w:val="24"/>
        </w:rPr>
        <w:t>Public Interest</w:t>
      </w:r>
      <w:r w:rsidR="00167869" w:rsidRPr="35DFE6D0">
        <w:rPr>
          <w:rFonts w:ascii="Times New Roman" w:hAnsi="Times New Roman" w:cs="Times New Roman"/>
          <w:sz w:val="24"/>
          <w:szCs w:val="24"/>
        </w:rPr>
        <w:t xml:space="preserve"> Waiver</w:t>
      </w:r>
      <w:r w:rsidR="00167869" w:rsidRPr="35DFE6D0">
        <w:rPr>
          <w:rFonts w:ascii="Times New Roman" w:hAnsi="Times New Roman" w:cs="Times New Roman"/>
          <w:color w:val="2C3B90" w:themeColor="text1"/>
          <w:sz w:val="24"/>
          <w:szCs w:val="24"/>
        </w:rPr>
        <w:t xml:space="preserve"> </w:t>
      </w:r>
      <w:r w:rsidR="00460970" w:rsidRPr="0036523F">
        <w:rPr>
          <w:rFonts w:ascii="Times New Roman" w:hAnsi="Times New Roman" w:cs="Times New Roman"/>
          <w:sz w:val="24"/>
          <w:szCs w:val="24"/>
        </w:rPr>
        <w:t>(E.g., applying the domestic content procurement preference would be inconsistent with the public interest)</w:t>
      </w:r>
    </w:p>
    <w:p w14:paraId="0CFA2F22" w14:textId="77777777" w:rsidR="00167869" w:rsidRPr="00D5407E" w:rsidRDefault="00167869" w:rsidP="35DFE6D0">
      <w:pPr>
        <w:rPr>
          <w:rFonts w:ascii="Times New Roman" w:hAnsi="Times New Roman" w:cs="Times New Roman"/>
          <w:i/>
          <w:iCs/>
          <w:color w:val="2C3B90" w:themeColor="text1"/>
          <w:sz w:val="24"/>
          <w:szCs w:val="24"/>
        </w:rPr>
      </w:pPr>
    </w:p>
    <w:p w14:paraId="0ED028F0" w14:textId="002CF0D0" w:rsidR="00EC4FE9" w:rsidRPr="001A50D8" w:rsidRDefault="007C5D37" w:rsidP="001A50D8">
      <w:pPr>
        <w:pStyle w:val="ListParagraph"/>
        <w:numPr>
          <w:ilvl w:val="0"/>
          <w:numId w:val="8"/>
        </w:numPr>
        <w:rPr>
          <w:sz w:val="24"/>
          <w:szCs w:val="24"/>
        </w:rPr>
      </w:pPr>
      <w:r w:rsidRPr="001A50D8">
        <w:rPr>
          <w:sz w:val="24"/>
          <w:szCs w:val="24"/>
        </w:rPr>
        <w:t>Non-availability waivers are time-limited as domestic supplies can change and become more available as time progresses. Therefore, please identify a reasonable, definite time frame for the waiver</w:t>
      </w:r>
      <w:r w:rsidR="0059060C" w:rsidRPr="001A50D8">
        <w:rPr>
          <w:sz w:val="24"/>
          <w:szCs w:val="24"/>
        </w:rPr>
        <w:t>’</w:t>
      </w:r>
      <w:r w:rsidRPr="001A50D8">
        <w:rPr>
          <w:sz w:val="24"/>
          <w:szCs w:val="24"/>
        </w:rPr>
        <w:t>s time limit</w:t>
      </w:r>
      <w:r w:rsidR="007D5F45" w:rsidRPr="001A50D8">
        <w:rPr>
          <w:sz w:val="24"/>
          <w:szCs w:val="24"/>
        </w:rPr>
        <w:t>, no longer than two years</w:t>
      </w:r>
      <w:r w:rsidR="00EC4FE9" w:rsidRPr="001A50D8">
        <w:rPr>
          <w:sz w:val="24"/>
          <w:szCs w:val="24"/>
        </w:rPr>
        <w:t>:</w:t>
      </w:r>
    </w:p>
    <w:tbl>
      <w:tblPr>
        <w:tblStyle w:val="TableGrid"/>
        <w:tblW w:w="0" w:type="auto"/>
        <w:tblInd w:w="-5" w:type="dxa"/>
        <w:tblLook w:val="04A0" w:firstRow="1" w:lastRow="0" w:firstColumn="1" w:lastColumn="0" w:noHBand="0" w:noVBand="1"/>
      </w:tblPr>
      <w:tblGrid>
        <w:gridCol w:w="9355"/>
      </w:tblGrid>
      <w:tr w:rsidR="00EC4FE9" w14:paraId="4FAAE151" w14:textId="77777777" w:rsidTr="00B73108">
        <w:tc>
          <w:tcPr>
            <w:tcW w:w="9355" w:type="dxa"/>
          </w:tcPr>
          <w:p w14:paraId="5C6E07CD" w14:textId="08D10114" w:rsidR="00EC4FE9" w:rsidRPr="001F2FB6" w:rsidRDefault="000E0A01" w:rsidP="00EC4FE9">
            <w:pPr>
              <w:pStyle w:val="ListParagraph"/>
              <w:ind w:left="0"/>
              <w:rPr>
                <w:rFonts w:ascii="Times New Roman" w:hAnsi="Times New Roman" w:cs="Times New Roman"/>
                <w:i/>
                <w:color w:val="007BB8"/>
                <w:sz w:val="24"/>
                <w:szCs w:val="24"/>
              </w:rPr>
            </w:pPr>
            <w:r w:rsidRPr="001F2FB6">
              <w:rPr>
                <w:rFonts w:ascii="Times New Roman" w:hAnsi="Times New Roman" w:cs="Times New Roman"/>
                <w:i/>
                <w:iCs/>
                <w:color w:val="007BB8"/>
                <w:sz w:val="24"/>
                <w:szCs w:val="24"/>
              </w:rPr>
              <w:t>If seeking a non-availability waiver, p</w:t>
            </w:r>
            <w:r w:rsidR="007B0119" w:rsidRPr="001F2FB6">
              <w:rPr>
                <w:rFonts w:ascii="Times New Roman" w:hAnsi="Times New Roman" w:cs="Times New Roman"/>
                <w:i/>
                <w:iCs/>
                <w:color w:val="007BB8"/>
                <w:sz w:val="24"/>
                <w:szCs w:val="24"/>
              </w:rPr>
              <w:t>rovide waiver time limit here</w:t>
            </w:r>
            <w:r w:rsidR="0087093E" w:rsidRPr="001F2FB6">
              <w:rPr>
                <w:rFonts w:ascii="Times New Roman" w:hAnsi="Times New Roman" w:cs="Times New Roman"/>
                <w:i/>
                <w:iCs/>
                <w:color w:val="007BB8"/>
                <w:sz w:val="24"/>
                <w:szCs w:val="24"/>
              </w:rPr>
              <w:t xml:space="preserve">; </w:t>
            </w:r>
            <w:r w:rsidRPr="001F2FB6">
              <w:rPr>
                <w:rFonts w:ascii="Times New Roman" w:hAnsi="Times New Roman" w:cs="Times New Roman"/>
                <w:i/>
                <w:iCs/>
                <w:color w:val="007BB8"/>
                <w:sz w:val="24"/>
                <w:szCs w:val="24"/>
              </w:rPr>
              <w:t xml:space="preserve">if not, </w:t>
            </w:r>
            <w:r w:rsidR="0087093E" w:rsidRPr="001F2FB6">
              <w:rPr>
                <w:rFonts w:ascii="Times New Roman" w:hAnsi="Times New Roman" w:cs="Times New Roman"/>
                <w:i/>
                <w:iCs/>
                <w:color w:val="007BB8"/>
                <w:sz w:val="24"/>
                <w:szCs w:val="24"/>
              </w:rPr>
              <w:t>delete the content in this box.</w:t>
            </w:r>
          </w:p>
          <w:p w14:paraId="329E3E3B" w14:textId="466375CD" w:rsidR="000E0A01" w:rsidRPr="004F45CB" w:rsidRDefault="000E0A01" w:rsidP="00EC4FE9">
            <w:pPr>
              <w:pStyle w:val="ListParagraph"/>
              <w:ind w:left="0"/>
              <w:rPr>
                <w:rFonts w:ascii="Times New Roman" w:hAnsi="Times New Roman" w:cs="Times New Roman"/>
                <w:i/>
                <w:color w:val="A20000"/>
                <w:sz w:val="24"/>
                <w:szCs w:val="24"/>
              </w:rPr>
            </w:pPr>
            <w:r w:rsidRPr="001E2EEF">
              <w:rPr>
                <w:rFonts w:ascii="Times New Roman" w:hAnsi="Times New Roman" w:cs="Times New Roman"/>
                <w:iCs/>
                <w:sz w:val="24"/>
                <w:szCs w:val="24"/>
              </w:rPr>
              <w:t>Th</w:t>
            </w:r>
            <w:r w:rsidR="008D680D" w:rsidRPr="001E2EEF">
              <w:rPr>
                <w:rFonts w:ascii="Times New Roman" w:hAnsi="Times New Roman" w:cs="Times New Roman"/>
                <w:iCs/>
                <w:sz w:val="24"/>
                <w:szCs w:val="24"/>
              </w:rPr>
              <w:t xml:space="preserve">e requested time limit for this </w:t>
            </w:r>
            <w:r w:rsidRPr="001E2EEF">
              <w:rPr>
                <w:rFonts w:ascii="Times New Roman" w:hAnsi="Times New Roman" w:cs="Times New Roman"/>
                <w:iCs/>
                <w:sz w:val="24"/>
                <w:szCs w:val="24"/>
              </w:rPr>
              <w:t>nonavailability waiver</w:t>
            </w:r>
            <w:r w:rsidRPr="001E2EEF">
              <w:rPr>
                <w:rFonts w:ascii="Times New Roman" w:hAnsi="Times New Roman" w:cs="Times New Roman"/>
                <w:i/>
                <w:sz w:val="24"/>
                <w:szCs w:val="24"/>
              </w:rPr>
              <w:t xml:space="preserve"> </w:t>
            </w:r>
            <w:r w:rsidRPr="004F45CB">
              <w:rPr>
                <w:rFonts w:ascii="Times New Roman" w:hAnsi="Times New Roman" w:cs="Times New Roman"/>
                <w:iCs/>
                <w:color w:val="A20000"/>
                <w:sz w:val="24"/>
                <w:szCs w:val="24"/>
              </w:rPr>
              <w:t xml:space="preserve">is </w:t>
            </w:r>
            <w:r w:rsidR="008D680D" w:rsidRPr="004F45CB">
              <w:rPr>
                <w:rFonts w:ascii="Times New Roman" w:hAnsi="Times New Roman" w:cs="Times New Roman"/>
                <w:iCs/>
                <w:color w:val="A20000"/>
                <w:sz w:val="24"/>
                <w:szCs w:val="24"/>
              </w:rPr>
              <w:t>## months / ## years</w:t>
            </w:r>
            <w:r w:rsidR="0087093E" w:rsidRPr="004F45CB">
              <w:rPr>
                <w:rFonts w:ascii="Times New Roman" w:hAnsi="Times New Roman" w:cs="Times New Roman"/>
                <w:iCs/>
                <w:color w:val="A20000"/>
                <w:sz w:val="24"/>
                <w:szCs w:val="24"/>
              </w:rPr>
              <w:t>.</w:t>
            </w:r>
          </w:p>
          <w:p w14:paraId="340B44A2" w14:textId="77777777" w:rsidR="00EC4FE9" w:rsidRDefault="00EC4FE9" w:rsidP="00EC4FE9">
            <w:pPr>
              <w:pStyle w:val="ListParagraph"/>
              <w:ind w:left="0"/>
              <w:rPr>
                <w:rFonts w:ascii="Times New Roman" w:hAnsi="Times New Roman" w:cs="Times New Roman"/>
                <w:color w:val="2C3B90" w:themeColor="text1"/>
                <w:sz w:val="24"/>
                <w:szCs w:val="24"/>
              </w:rPr>
            </w:pPr>
          </w:p>
          <w:p w14:paraId="403BC2BF" w14:textId="77777777" w:rsidR="00EC4FE9" w:rsidRDefault="00EC4FE9" w:rsidP="00EC4FE9">
            <w:pPr>
              <w:pStyle w:val="ListParagraph"/>
              <w:ind w:left="0"/>
              <w:rPr>
                <w:rFonts w:ascii="Times New Roman" w:hAnsi="Times New Roman" w:cs="Times New Roman"/>
                <w:color w:val="2C3B90" w:themeColor="text1"/>
                <w:sz w:val="24"/>
                <w:szCs w:val="24"/>
              </w:rPr>
            </w:pPr>
          </w:p>
        </w:tc>
      </w:tr>
    </w:tbl>
    <w:p w14:paraId="0BD861FF" w14:textId="4BAEDFE5" w:rsidR="00C801C4" w:rsidRDefault="00EC4FE9" w:rsidP="00EC4FE9">
      <w:pPr>
        <w:pStyle w:val="ListParagraph"/>
        <w:rPr>
          <w:rFonts w:ascii="Times New Roman" w:hAnsi="Times New Roman" w:cs="Times New Roman"/>
          <w:sz w:val="24"/>
          <w:szCs w:val="24"/>
        </w:rPr>
      </w:pPr>
      <w:r w:rsidRPr="0B83DE65">
        <w:rPr>
          <w:rFonts w:ascii="Times New Roman" w:hAnsi="Times New Roman" w:cs="Times New Roman"/>
          <w:color w:val="2C3B90" w:themeColor="text1"/>
          <w:sz w:val="24"/>
          <w:szCs w:val="24"/>
        </w:rPr>
        <w:t xml:space="preserve"> </w:t>
      </w:r>
    </w:p>
    <w:p w14:paraId="3804D7A9" w14:textId="061268D0" w:rsidR="003D474E" w:rsidRPr="00D5407E" w:rsidRDefault="00B72877" w:rsidP="0002363A">
      <w:pPr>
        <w:pStyle w:val="Heading2"/>
        <w:rPr>
          <w:rFonts w:hint="eastAsia"/>
        </w:rPr>
      </w:pPr>
      <w:r w:rsidRPr="00D5407E">
        <w:t>Award Information</w:t>
      </w:r>
    </w:p>
    <w:p w14:paraId="3B023932" w14:textId="7F90DD52" w:rsidR="0077067C" w:rsidRPr="0002363A" w:rsidRDefault="0077067C" w:rsidP="001A50D8">
      <w:pPr>
        <w:pStyle w:val="ListParagraph"/>
        <w:numPr>
          <w:ilvl w:val="0"/>
          <w:numId w:val="8"/>
        </w:numPr>
        <w:rPr>
          <w:rFonts w:ascii="Times New Roman" w:hAnsi="Times New Roman" w:cs="Times New Roman"/>
          <w:i/>
          <w:iCs/>
          <w:sz w:val="24"/>
          <w:szCs w:val="24"/>
        </w:rPr>
      </w:pPr>
      <w:r w:rsidRPr="0002363A">
        <w:rPr>
          <w:rFonts w:ascii="Times New Roman" w:hAnsi="Times New Roman" w:cs="Times New Roman"/>
          <w:b/>
          <w:bCs/>
          <w:sz w:val="24"/>
          <w:szCs w:val="24"/>
        </w:rPr>
        <w:t>Recipient Name:</w:t>
      </w:r>
      <w:r w:rsidR="000E15AC" w:rsidRPr="0002363A">
        <w:rPr>
          <w:rFonts w:ascii="Times New Roman" w:hAnsi="Times New Roman" w:cs="Times New Roman"/>
          <w:color w:val="2C3B90" w:themeColor="text1"/>
          <w:sz w:val="24"/>
          <w:szCs w:val="24"/>
        </w:rPr>
        <w:t xml:space="preserve"> </w:t>
      </w:r>
      <w:r w:rsidR="0087093E" w:rsidRPr="0002363A">
        <w:rPr>
          <w:rFonts w:ascii="Times New Roman" w:hAnsi="Times New Roman" w:cs="Times New Roman"/>
          <w:color w:val="A20000"/>
          <w:sz w:val="24"/>
          <w:szCs w:val="24"/>
        </w:rPr>
        <w:t>A</w:t>
      </w:r>
      <w:r w:rsidR="000E15AC" w:rsidRPr="0002363A">
        <w:rPr>
          <w:rFonts w:ascii="Times New Roman" w:hAnsi="Times New Roman" w:cs="Times New Roman"/>
          <w:color w:val="A20000"/>
          <w:sz w:val="24"/>
          <w:szCs w:val="24"/>
        </w:rPr>
        <w:t>gency/campus name</w:t>
      </w:r>
    </w:p>
    <w:p w14:paraId="29E39934" w14:textId="766399DF" w:rsidR="0077067C" w:rsidRPr="00D5407E" w:rsidRDefault="0077067C" w:rsidP="001A50D8">
      <w:pPr>
        <w:pStyle w:val="ListParagraph"/>
        <w:numPr>
          <w:ilvl w:val="0"/>
          <w:numId w:val="8"/>
        </w:numPr>
        <w:rPr>
          <w:rFonts w:ascii="Times New Roman" w:hAnsi="Times New Roman" w:cs="Times New Roman"/>
          <w:i/>
          <w:iCs/>
          <w:sz w:val="24"/>
          <w:szCs w:val="24"/>
        </w:rPr>
      </w:pPr>
      <w:r w:rsidRPr="0086401E">
        <w:rPr>
          <w:rFonts w:ascii="Times New Roman" w:hAnsi="Times New Roman" w:cs="Times New Roman"/>
          <w:b/>
          <w:bCs/>
          <w:sz w:val="24"/>
          <w:szCs w:val="24"/>
        </w:rPr>
        <w:t>Unique Entity Identifier (UEI</w:t>
      </w:r>
      <w:r w:rsidRPr="0086401E">
        <w:rPr>
          <w:rFonts w:ascii="Times New Roman" w:hAnsi="Times New Roman" w:cs="Times New Roman"/>
          <w:b/>
          <w:bCs/>
          <w:color w:val="2C3B90" w:themeColor="text1"/>
          <w:sz w:val="24"/>
          <w:szCs w:val="24"/>
        </w:rPr>
        <w:t>)</w:t>
      </w:r>
      <w:r w:rsidR="00881E7A" w:rsidRPr="0086401E">
        <w:rPr>
          <w:rStyle w:val="FootnoteReference"/>
          <w:rFonts w:ascii="Times New Roman" w:hAnsi="Times New Roman" w:cs="Times New Roman"/>
          <w:b/>
          <w:bCs/>
          <w:sz w:val="24"/>
          <w:szCs w:val="24"/>
        </w:rPr>
        <w:footnoteReference w:id="3"/>
      </w:r>
      <w:r w:rsidRPr="0086401E">
        <w:rPr>
          <w:rFonts w:ascii="Times New Roman" w:hAnsi="Times New Roman" w:cs="Times New Roman"/>
          <w:b/>
          <w:bCs/>
          <w:color w:val="2C3B90" w:themeColor="text1"/>
          <w:sz w:val="24"/>
          <w:szCs w:val="24"/>
        </w:rPr>
        <w:t>:</w:t>
      </w:r>
      <w:r w:rsidR="009514C2" w:rsidRPr="0B83DE65">
        <w:rPr>
          <w:rFonts w:ascii="Times New Roman" w:hAnsi="Times New Roman" w:cs="Times New Roman"/>
          <w:color w:val="2C3B90" w:themeColor="text1"/>
          <w:sz w:val="24"/>
          <w:szCs w:val="24"/>
        </w:rPr>
        <w:t xml:space="preserve"> </w:t>
      </w:r>
      <w:r w:rsidR="0087093E" w:rsidRPr="004F45CB">
        <w:rPr>
          <w:rFonts w:ascii="Times New Roman" w:hAnsi="Times New Roman" w:cs="Times New Roman"/>
          <w:color w:val="A20000"/>
          <w:sz w:val="24"/>
          <w:szCs w:val="24"/>
        </w:rPr>
        <w:t>Agency</w:t>
      </w:r>
      <w:r w:rsidR="005957D1" w:rsidRPr="004F45CB">
        <w:rPr>
          <w:rFonts w:ascii="Times New Roman" w:hAnsi="Times New Roman" w:cs="Times New Roman"/>
          <w:color w:val="A20000"/>
          <w:sz w:val="24"/>
          <w:szCs w:val="24"/>
        </w:rPr>
        <w:t>/</w:t>
      </w:r>
      <w:r w:rsidR="0087093E" w:rsidRPr="004F45CB">
        <w:rPr>
          <w:rFonts w:ascii="Times New Roman" w:hAnsi="Times New Roman" w:cs="Times New Roman"/>
          <w:color w:val="A20000"/>
          <w:sz w:val="24"/>
          <w:szCs w:val="24"/>
        </w:rPr>
        <w:t xml:space="preserve">campus </w:t>
      </w:r>
      <w:r w:rsidR="009137C3" w:rsidRPr="004F45CB">
        <w:rPr>
          <w:rFonts w:ascii="Times New Roman" w:hAnsi="Times New Roman" w:cs="Times New Roman"/>
          <w:color w:val="A20000"/>
          <w:sz w:val="24"/>
          <w:szCs w:val="24"/>
        </w:rPr>
        <w:t xml:space="preserve">UEI </w:t>
      </w:r>
      <w:r w:rsidR="005957D1" w:rsidRPr="004F45CB">
        <w:rPr>
          <w:rFonts w:ascii="Times New Roman" w:hAnsi="Times New Roman" w:cs="Times New Roman"/>
          <w:color w:val="A20000"/>
          <w:sz w:val="24"/>
          <w:szCs w:val="24"/>
        </w:rPr>
        <w:t xml:space="preserve">number </w:t>
      </w:r>
      <w:r w:rsidR="0087093E" w:rsidRPr="004F45CB">
        <w:rPr>
          <w:rFonts w:ascii="Times New Roman" w:hAnsi="Times New Roman" w:cs="Times New Roman"/>
          <w:color w:val="A20000"/>
          <w:sz w:val="24"/>
          <w:szCs w:val="24"/>
        </w:rPr>
        <w:t>from</w:t>
      </w:r>
      <w:r w:rsidR="009514C2" w:rsidRPr="004F45CB">
        <w:rPr>
          <w:rFonts w:ascii="Times New Roman" w:hAnsi="Times New Roman" w:cs="Times New Roman"/>
          <w:color w:val="A20000"/>
          <w:sz w:val="24"/>
          <w:szCs w:val="24"/>
        </w:rPr>
        <w:t xml:space="preserve"> SAM.gov</w:t>
      </w:r>
    </w:p>
    <w:p w14:paraId="4F92896D" w14:textId="63708C1F" w:rsidR="002B506B" w:rsidRPr="00D5407E" w:rsidRDefault="002B506B"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Federal Awardin</w:t>
      </w:r>
      <w:r w:rsidR="00B47924" w:rsidRPr="0086401E">
        <w:rPr>
          <w:rFonts w:ascii="Times New Roman" w:hAnsi="Times New Roman" w:cs="Times New Roman"/>
          <w:b/>
          <w:bCs/>
          <w:sz w:val="24"/>
          <w:szCs w:val="24"/>
        </w:rPr>
        <w:t>g Agency Name:</w:t>
      </w:r>
      <w:r w:rsidR="000A35CD" w:rsidRPr="0B83DE65">
        <w:rPr>
          <w:rFonts w:ascii="Times New Roman" w:hAnsi="Times New Roman" w:cs="Times New Roman"/>
          <w:sz w:val="24"/>
          <w:szCs w:val="24"/>
        </w:rPr>
        <w:t xml:space="preserve"> U.S. Department of Energy</w:t>
      </w:r>
    </w:p>
    <w:p w14:paraId="034931C4" w14:textId="63E20C73" w:rsidR="001844CC" w:rsidRPr="00D5407E" w:rsidRDefault="001844CC"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Federal Awarding Bureau/Office Name, if applicable:</w:t>
      </w:r>
      <w:r w:rsidR="00E2304D" w:rsidRPr="0B83DE65">
        <w:rPr>
          <w:rFonts w:ascii="Times New Roman" w:hAnsi="Times New Roman" w:cs="Times New Roman"/>
          <w:color w:val="2C3B90" w:themeColor="text1"/>
          <w:sz w:val="24"/>
          <w:szCs w:val="24"/>
        </w:rPr>
        <w:t xml:space="preserve"> </w:t>
      </w:r>
      <w:r w:rsidR="008C19EE" w:rsidRPr="0B83DE65">
        <w:rPr>
          <w:rFonts w:ascii="Times New Roman" w:hAnsi="Times New Roman" w:cs="Times New Roman"/>
          <w:sz w:val="24"/>
          <w:szCs w:val="24"/>
        </w:rPr>
        <w:t xml:space="preserve">Office of State </w:t>
      </w:r>
      <w:r w:rsidR="00F814EA" w:rsidRPr="0B83DE65">
        <w:rPr>
          <w:rFonts w:ascii="Times New Roman" w:hAnsi="Times New Roman" w:cs="Times New Roman"/>
          <w:sz w:val="24"/>
          <w:szCs w:val="24"/>
        </w:rPr>
        <w:t>and Community Energy Programs</w:t>
      </w:r>
    </w:p>
    <w:p w14:paraId="723406B4" w14:textId="60FF0CFF" w:rsidR="00B72877" w:rsidRPr="00D5407E" w:rsidRDefault="00B72877"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lastRenderedPageBreak/>
        <w:t>Federal Award Identification Number</w:t>
      </w:r>
      <w:r w:rsidR="00B47924" w:rsidRPr="0086401E">
        <w:rPr>
          <w:rFonts w:ascii="Times New Roman" w:hAnsi="Times New Roman" w:cs="Times New Roman"/>
          <w:b/>
          <w:bCs/>
          <w:color w:val="2C3B90" w:themeColor="text1"/>
          <w:sz w:val="24"/>
          <w:szCs w:val="24"/>
        </w:rPr>
        <w:t>:</w:t>
      </w:r>
      <w:r w:rsidR="004E0814" w:rsidRPr="0B83DE65">
        <w:rPr>
          <w:rFonts w:ascii="Times New Roman" w:hAnsi="Times New Roman" w:cs="Times New Roman"/>
          <w:color w:val="2C3B90" w:themeColor="text1"/>
          <w:sz w:val="24"/>
          <w:szCs w:val="24"/>
        </w:rPr>
        <w:t xml:space="preserve"> </w:t>
      </w:r>
      <w:r w:rsidR="00645423" w:rsidRPr="001A50D8">
        <w:rPr>
          <w:rFonts w:ascii="Times New Roman" w:hAnsi="Times New Roman" w:cs="Times New Roman"/>
          <w:sz w:val="24"/>
          <w:szCs w:val="24"/>
        </w:rPr>
        <w:t>EE0010078</w:t>
      </w:r>
    </w:p>
    <w:p w14:paraId="4383C420" w14:textId="60F00859" w:rsidR="001844CC" w:rsidRPr="00D5407E" w:rsidRDefault="001844CC"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Federal Assistance Listing Name:</w:t>
      </w:r>
      <w:r w:rsidR="00F814EA" w:rsidRPr="0B83DE65">
        <w:rPr>
          <w:rFonts w:ascii="Times New Roman" w:hAnsi="Times New Roman" w:cs="Times New Roman"/>
          <w:sz w:val="24"/>
          <w:szCs w:val="24"/>
        </w:rPr>
        <w:t xml:space="preserve"> State Energy Program</w:t>
      </w:r>
      <w:r w:rsidR="005A69B8">
        <w:rPr>
          <w:rFonts w:ascii="Times New Roman" w:hAnsi="Times New Roman" w:cs="Times New Roman"/>
          <w:sz w:val="24"/>
          <w:szCs w:val="24"/>
        </w:rPr>
        <w:t xml:space="preserve"> </w:t>
      </w:r>
      <w:r w:rsidR="005A69B8" w:rsidRPr="005A69B8">
        <w:rPr>
          <w:rFonts w:ascii="Times New Roman" w:hAnsi="Times New Roman" w:cs="Times New Roman"/>
          <w:sz w:val="24"/>
          <w:szCs w:val="24"/>
        </w:rPr>
        <w:t>2022 BIL Award</w:t>
      </w:r>
    </w:p>
    <w:p w14:paraId="2A3889A8" w14:textId="2FB8B8EB" w:rsidR="00B72877" w:rsidRPr="00D5407E" w:rsidRDefault="001844CC"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 xml:space="preserve">Federal </w:t>
      </w:r>
      <w:r w:rsidR="00B72877" w:rsidRPr="0086401E">
        <w:rPr>
          <w:rFonts w:ascii="Times New Roman" w:hAnsi="Times New Roman" w:cs="Times New Roman"/>
          <w:b/>
          <w:bCs/>
          <w:sz w:val="24"/>
          <w:szCs w:val="24"/>
        </w:rPr>
        <w:t>Assistance Listing Number</w:t>
      </w:r>
      <w:r w:rsidR="00B47924" w:rsidRPr="0086401E">
        <w:rPr>
          <w:rFonts w:ascii="Times New Roman" w:hAnsi="Times New Roman" w:cs="Times New Roman"/>
          <w:b/>
          <w:bCs/>
          <w:color w:val="2C3B90" w:themeColor="text1"/>
          <w:sz w:val="24"/>
          <w:szCs w:val="24"/>
        </w:rPr>
        <w:t>:</w:t>
      </w:r>
      <w:r w:rsidR="00316688" w:rsidRPr="0B83DE65">
        <w:rPr>
          <w:rFonts w:ascii="Times New Roman" w:hAnsi="Times New Roman" w:cs="Times New Roman"/>
          <w:color w:val="2C3B90" w:themeColor="text1"/>
          <w:sz w:val="24"/>
          <w:szCs w:val="24"/>
        </w:rPr>
        <w:t xml:space="preserve"> </w:t>
      </w:r>
      <w:r w:rsidR="00DD00A3" w:rsidRPr="00DD00A3">
        <w:rPr>
          <w:rFonts w:ascii="Times New Roman" w:hAnsi="Times New Roman" w:cs="Times New Roman"/>
          <w:sz w:val="24"/>
          <w:szCs w:val="24"/>
        </w:rPr>
        <w:t>DE-SBI-0002022</w:t>
      </w:r>
    </w:p>
    <w:p w14:paraId="0460752B" w14:textId="38023597" w:rsidR="00B72877" w:rsidRPr="00D5407E" w:rsidRDefault="00F57066" w:rsidP="001A50D8">
      <w:pPr>
        <w:pStyle w:val="Heading2"/>
        <w:rPr>
          <w:rFonts w:hint="eastAsia"/>
        </w:rPr>
      </w:pPr>
      <w:r w:rsidRPr="00D5407E">
        <w:t>Project Overview</w:t>
      </w:r>
    </w:p>
    <w:p w14:paraId="62427EFB" w14:textId="25ACE3D6" w:rsidR="00F57066" w:rsidRPr="00D5407E" w:rsidRDefault="00F57066"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 xml:space="preserve">Please provide a brief description of the project, its location, and the specific infrastructure </w:t>
      </w:r>
      <w:r w:rsidR="006B4147" w:rsidRPr="0086401E">
        <w:rPr>
          <w:rFonts w:ascii="Times New Roman" w:hAnsi="Times New Roman" w:cs="Times New Roman"/>
          <w:b/>
          <w:bCs/>
          <w:sz w:val="24"/>
          <w:szCs w:val="24"/>
        </w:rPr>
        <w:t>involved</w:t>
      </w:r>
      <w:r w:rsidR="000A7358" w:rsidRPr="0B83DE65">
        <w:rPr>
          <w:rFonts w:ascii="Times New Roman" w:hAnsi="Times New Roman" w:cs="Times New Roman"/>
          <w:sz w:val="24"/>
          <w:szCs w:val="24"/>
        </w:rPr>
        <w:t xml:space="preserve"> (e.g., air source heat pump and/or heat pump water heater)</w:t>
      </w:r>
      <w:r w:rsidR="006B4147" w:rsidRPr="0B83DE65">
        <w:rPr>
          <w:rFonts w:ascii="Times New Roman" w:hAnsi="Times New Roman" w:cs="Times New Roman"/>
          <w:color w:val="2C3B90" w:themeColor="text1"/>
          <w:sz w:val="24"/>
          <w:szCs w:val="24"/>
        </w:rPr>
        <w:t>.</w:t>
      </w:r>
      <w:r w:rsidR="007D34C0">
        <w:rPr>
          <w:rFonts w:ascii="Times New Roman" w:hAnsi="Times New Roman" w:cs="Times New Roman"/>
          <w:color w:val="2C3B90" w:themeColor="text1"/>
          <w:sz w:val="24"/>
          <w:szCs w:val="24"/>
        </w:rPr>
        <w:t xml:space="preserve"> </w:t>
      </w:r>
    </w:p>
    <w:tbl>
      <w:tblPr>
        <w:tblStyle w:val="TableGrid"/>
        <w:tblW w:w="0" w:type="auto"/>
        <w:tblLook w:val="04A0" w:firstRow="1" w:lastRow="0" w:firstColumn="1" w:lastColumn="0" w:noHBand="0" w:noVBand="1"/>
      </w:tblPr>
      <w:tblGrid>
        <w:gridCol w:w="9350"/>
      </w:tblGrid>
      <w:tr w:rsidR="000E15AC" w:rsidRPr="00D5407E" w14:paraId="028FD6A4" w14:textId="77777777" w:rsidTr="0B83DE65">
        <w:tc>
          <w:tcPr>
            <w:tcW w:w="9350" w:type="dxa"/>
          </w:tcPr>
          <w:p w14:paraId="1EB316F6" w14:textId="3AB2F706" w:rsidR="000E15AC" w:rsidRPr="001F2FB6" w:rsidRDefault="003D1409" w:rsidP="00B73108">
            <w:pPr>
              <w:rPr>
                <w:rFonts w:ascii="Times New Roman" w:hAnsi="Times New Roman" w:cs="Times New Roman"/>
                <w:i/>
                <w:color w:val="007BB8"/>
                <w:sz w:val="24"/>
                <w:szCs w:val="24"/>
              </w:rPr>
            </w:pPr>
            <w:r w:rsidRPr="001F2FB6">
              <w:rPr>
                <w:rFonts w:ascii="Times New Roman" w:hAnsi="Times New Roman" w:cs="Times New Roman"/>
                <w:i/>
                <w:iCs/>
                <w:color w:val="007BB8"/>
                <w:sz w:val="24"/>
                <w:szCs w:val="24"/>
              </w:rPr>
              <w:t>Provide project description her</w:t>
            </w:r>
            <w:r w:rsidR="005957D1" w:rsidRPr="001F2FB6">
              <w:rPr>
                <w:rFonts w:ascii="Times New Roman" w:hAnsi="Times New Roman" w:cs="Times New Roman"/>
                <w:i/>
                <w:iCs/>
                <w:color w:val="007BB8"/>
                <w:sz w:val="24"/>
                <w:szCs w:val="24"/>
              </w:rPr>
              <w:t>e</w:t>
            </w:r>
            <w:r w:rsidR="00273342" w:rsidRPr="001F2FB6">
              <w:rPr>
                <w:rFonts w:ascii="Times New Roman" w:hAnsi="Times New Roman" w:cs="Times New Roman"/>
                <w:i/>
                <w:iCs/>
                <w:color w:val="007BB8"/>
                <w:sz w:val="24"/>
                <w:szCs w:val="24"/>
              </w:rPr>
              <w:t xml:space="preserve"> that includes the project type</w:t>
            </w:r>
            <w:r w:rsidR="00F33966" w:rsidRPr="001F2FB6">
              <w:rPr>
                <w:rFonts w:ascii="Times New Roman" w:hAnsi="Times New Roman" w:cs="Times New Roman"/>
                <w:i/>
                <w:iCs/>
                <w:color w:val="007BB8"/>
                <w:sz w:val="24"/>
                <w:szCs w:val="24"/>
              </w:rPr>
              <w:t xml:space="preserve">, </w:t>
            </w:r>
            <w:r w:rsidR="00273342" w:rsidRPr="001F2FB6">
              <w:rPr>
                <w:rFonts w:ascii="Times New Roman" w:hAnsi="Times New Roman" w:cs="Times New Roman"/>
                <w:i/>
                <w:iCs/>
                <w:color w:val="007BB8"/>
                <w:sz w:val="24"/>
                <w:szCs w:val="24"/>
              </w:rPr>
              <w:t>site address, and other details</w:t>
            </w:r>
            <w:r w:rsidR="005957D1" w:rsidRPr="001F2FB6">
              <w:rPr>
                <w:rFonts w:ascii="Times New Roman" w:hAnsi="Times New Roman" w:cs="Times New Roman"/>
                <w:i/>
                <w:iCs/>
                <w:color w:val="007BB8"/>
                <w:sz w:val="24"/>
                <w:szCs w:val="24"/>
              </w:rPr>
              <w:t>.</w:t>
            </w:r>
          </w:p>
          <w:p w14:paraId="171D5B77" w14:textId="232EB70B" w:rsidR="00A62459" w:rsidRDefault="005957D1" w:rsidP="005957D1">
            <w:pPr>
              <w:rPr>
                <w:rFonts w:ascii="Times New Roman" w:hAnsi="Times New Roman" w:cs="Times New Roman"/>
                <w:sz w:val="24"/>
                <w:szCs w:val="24"/>
              </w:rPr>
            </w:pPr>
            <w:r w:rsidRPr="004F45CB">
              <w:rPr>
                <w:rFonts w:ascii="Times New Roman" w:hAnsi="Times New Roman" w:cs="Times New Roman"/>
                <w:color w:val="A20000"/>
                <w:sz w:val="24"/>
                <w:szCs w:val="24"/>
              </w:rPr>
              <w:t>This project….</w:t>
            </w:r>
          </w:p>
          <w:p w14:paraId="361975D3" w14:textId="77777777" w:rsidR="00A62459" w:rsidRDefault="00A62459" w:rsidP="00A62459">
            <w:pPr>
              <w:pStyle w:val="ListParagraph"/>
              <w:rPr>
                <w:rFonts w:ascii="Times New Roman" w:hAnsi="Times New Roman" w:cs="Times New Roman"/>
                <w:sz w:val="24"/>
                <w:szCs w:val="24"/>
              </w:rPr>
            </w:pPr>
          </w:p>
          <w:p w14:paraId="76A066AC" w14:textId="77777777" w:rsidR="00A62459" w:rsidRPr="001C45CC" w:rsidRDefault="00A62459" w:rsidP="00A62459">
            <w:pPr>
              <w:pStyle w:val="ListParagraph"/>
              <w:rPr>
                <w:rFonts w:ascii="Times New Roman" w:hAnsi="Times New Roman" w:cs="Times New Roman"/>
                <w:sz w:val="24"/>
                <w:szCs w:val="24"/>
              </w:rPr>
            </w:pPr>
          </w:p>
        </w:tc>
      </w:tr>
    </w:tbl>
    <w:p w14:paraId="5DBA33E9" w14:textId="77777777" w:rsidR="00B34C91" w:rsidRDefault="00B34C91" w:rsidP="001A50D8">
      <w:pPr>
        <w:pStyle w:val="Heading2"/>
        <w:rPr>
          <w:rFonts w:hint="eastAsia"/>
        </w:rPr>
      </w:pPr>
    </w:p>
    <w:p w14:paraId="6FC489E3" w14:textId="344F353D" w:rsidR="00B4225D" w:rsidRPr="00D5407E" w:rsidRDefault="00B4225D" w:rsidP="001A50D8">
      <w:pPr>
        <w:pStyle w:val="Heading2"/>
        <w:rPr>
          <w:rFonts w:hint="eastAsia"/>
        </w:rPr>
      </w:pPr>
      <w:r w:rsidRPr="00D5407E">
        <w:t>Budgeting Overview</w:t>
      </w:r>
    </w:p>
    <w:p w14:paraId="14125F93" w14:textId="77777777" w:rsidR="00290DD3" w:rsidRPr="0086401E" w:rsidRDefault="0082427B"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Please provide an overview of the funding mechanism for this project.</w:t>
      </w:r>
      <w:r w:rsidR="00982A0D" w:rsidRPr="0086401E">
        <w:rPr>
          <w:rFonts w:ascii="Times New Roman" w:hAnsi="Times New Roman" w:cs="Times New Roman"/>
          <w:b/>
          <w:bCs/>
          <w:color w:val="2C3B9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1D24AEF4" w14:textId="77777777" w:rsidTr="00B73108">
        <w:tc>
          <w:tcPr>
            <w:tcW w:w="9355" w:type="dxa"/>
          </w:tcPr>
          <w:p w14:paraId="3587F37D" w14:textId="77777777" w:rsidR="00B73108" w:rsidRPr="00E92C95" w:rsidRDefault="00B73108" w:rsidP="00B73108">
            <w:pPr>
              <w:rPr>
                <w:rFonts w:ascii="Times New Roman" w:hAnsi="Times New Roman" w:cs="Times New Roman"/>
                <w:sz w:val="24"/>
                <w:szCs w:val="24"/>
              </w:rPr>
            </w:pPr>
            <w:r w:rsidRPr="00B73108">
              <w:rPr>
                <w:rFonts w:ascii="Times New Roman" w:hAnsi="Times New Roman" w:cs="Times New Roman"/>
                <w:sz w:val="24"/>
                <w:szCs w:val="24"/>
              </w:rPr>
              <w:t xml:space="preserve">This project is being partially funded through a grant administered by the Massachusetts Department of Energy Resources, funding for which </w:t>
            </w:r>
            <w:r w:rsidRPr="00E92C95">
              <w:rPr>
                <w:rFonts w:ascii="Times New Roman" w:hAnsi="Times New Roman" w:cs="Times New Roman"/>
                <w:sz w:val="24"/>
                <w:szCs w:val="24"/>
              </w:rPr>
              <w:t>was provided through the State Energy Program 2022 Bipartisan Infrastructure Law (BIL) award to Massachusetts.</w:t>
            </w:r>
          </w:p>
          <w:p w14:paraId="31C63D26" w14:textId="77777777" w:rsidR="00B73108" w:rsidRDefault="00B73108" w:rsidP="00B73108">
            <w:pPr>
              <w:pStyle w:val="ListParagraph"/>
              <w:rPr>
                <w:rFonts w:ascii="Times New Roman" w:hAnsi="Times New Roman" w:cs="Times New Roman"/>
                <w:sz w:val="24"/>
                <w:szCs w:val="24"/>
              </w:rPr>
            </w:pPr>
          </w:p>
        </w:tc>
      </w:tr>
    </w:tbl>
    <w:p w14:paraId="616971C4" w14:textId="77777777" w:rsidR="0092753C" w:rsidRDefault="0092753C" w:rsidP="0092753C">
      <w:pPr>
        <w:pStyle w:val="ListParagraph"/>
        <w:rPr>
          <w:rFonts w:ascii="Times New Roman" w:hAnsi="Times New Roman" w:cs="Times New Roman"/>
          <w:sz w:val="24"/>
          <w:szCs w:val="24"/>
        </w:rPr>
      </w:pPr>
    </w:p>
    <w:p w14:paraId="40162FE3" w14:textId="33121915" w:rsidR="008837A4" w:rsidRPr="0086401E" w:rsidRDefault="008837A4"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Is this formula or discretionary spending?</w:t>
      </w:r>
      <w:r w:rsidR="00982A0D" w:rsidRPr="0086401E">
        <w:rPr>
          <w:rFonts w:ascii="Times New Roman" w:hAnsi="Times New Roman" w:cs="Times New Roman"/>
          <w:b/>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25012B52" w14:textId="77777777" w:rsidTr="00B73108">
        <w:tc>
          <w:tcPr>
            <w:tcW w:w="9355" w:type="dxa"/>
          </w:tcPr>
          <w:p w14:paraId="10742B0D" w14:textId="77777777" w:rsidR="00B73108" w:rsidRPr="00B73108" w:rsidRDefault="00B73108" w:rsidP="00B73108">
            <w:pPr>
              <w:rPr>
                <w:rFonts w:ascii="Times New Roman" w:hAnsi="Times New Roman" w:cs="Times New Roman"/>
                <w:sz w:val="24"/>
                <w:szCs w:val="24"/>
              </w:rPr>
            </w:pPr>
            <w:r w:rsidRPr="00B73108">
              <w:rPr>
                <w:rFonts w:ascii="Times New Roman" w:hAnsi="Times New Roman" w:cs="Times New Roman"/>
                <w:sz w:val="24"/>
                <w:szCs w:val="24"/>
              </w:rPr>
              <w:t>Formula.</w:t>
            </w:r>
          </w:p>
          <w:p w14:paraId="2DC89332" w14:textId="77777777" w:rsidR="00B73108" w:rsidRDefault="00B73108" w:rsidP="00B73108">
            <w:pPr>
              <w:pStyle w:val="ListParagraph"/>
              <w:rPr>
                <w:rFonts w:ascii="Times New Roman" w:hAnsi="Times New Roman" w:cs="Times New Roman"/>
                <w:sz w:val="24"/>
                <w:szCs w:val="24"/>
              </w:rPr>
            </w:pPr>
          </w:p>
          <w:p w14:paraId="45533ABD" w14:textId="77777777" w:rsidR="00B36DF4" w:rsidRDefault="00B36DF4" w:rsidP="00B73108">
            <w:pPr>
              <w:pStyle w:val="ListParagraph"/>
              <w:rPr>
                <w:rFonts w:ascii="Times New Roman" w:hAnsi="Times New Roman" w:cs="Times New Roman"/>
                <w:sz w:val="24"/>
                <w:szCs w:val="24"/>
              </w:rPr>
            </w:pPr>
          </w:p>
        </w:tc>
      </w:tr>
    </w:tbl>
    <w:p w14:paraId="4E0EA4B6" w14:textId="77777777" w:rsidR="0092753C" w:rsidRPr="00D5407E" w:rsidRDefault="0092753C" w:rsidP="0092753C">
      <w:pPr>
        <w:pStyle w:val="ListParagraph"/>
        <w:rPr>
          <w:rFonts w:ascii="Times New Roman" w:hAnsi="Times New Roman" w:cs="Times New Roman"/>
          <w:sz w:val="24"/>
          <w:szCs w:val="24"/>
        </w:rPr>
      </w:pPr>
    </w:p>
    <w:p w14:paraId="5D64342A" w14:textId="48008A73" w:rsidR="0092753C" w:rsidRPr="0086401E" w:rsidRDefault="006468D6"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Is there a pre-award authority</w:t>
      </w:r>
      <w:r w:rsidRPr="0086401E">
        <w:rPr>
          <w:rFonts w:ascii="Times New Roman" w:hAnsi="Times New Roman" w:cs="Times New Roman"/>
          <w:b/>
          <w:bCs/>
          <w:color w:val="2C3B90" w:themeColor="text1"/>
          <w:sz w:val="24"/>
          <w:szCs w:val="24"/>
        </w:rPr>
        <w:t>?</w:t>
      </w:r>
      <w:r w:rsidR="00982A0D" w:rsidRPr="0086401E">
        <w:rPr>
          <w:rFonts w:ascii="Times New Roman" w:hAnsi="Times New Roman" w:cs="Times New Roman"/>
          <w:b/>
          <w:bCs/>
          <w:color w:val="2C3B9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30BA34DE" w14:textId="77777777" w:rsidTr="00B73108">
        <w:tc>
          <w:tcPr>
            <w:tcW w:w="9355" w:type="dxa"/>
          </w:tcPr>
          <w:p w14:paraId="5C59E6E0" w14:textId="77777777" w:rsidR="00B73108" w:rsidRPr="00E92C95" w:rsidRDefault="00B73108" w:rsidP="00B73108">
            <w:pPr>
              <w:rPr>
                <w:rFonts w:ascii="Times New Roman" w:hAnsi="Times New Roman" w:cs="Times New Roman"/>
                <w:sz w:val="24"/>
                <w:szCs w:val="24"/>
              </w:rPr>
            </w:pPr>
            <w:proofErr w:type="gramStart"/>
            <w:r w:rsidRPr="00E92C95">
              <w:rPr>
                <w:rFonts w:ascii="Times New Roman" w:hAnsi="Times New Roman" w:cs="Times New Roman"/>
                <w:sz w:val="24"/>
                <w:szCs w:val="24"/>
              </w:rPr>
              <w:t>Yes;</w:t>
            </w:r>
            <w:proofErr w:type="gramEnd"/>
            <w:r w:rsidRPr="00E92C95">
              <w:rPr>
                <w:rFonts w:ascii="Times New Roman" w:hAnsi="Times New Roman" w:cs="Times New Roman"/>
                <w:sz w:val="24"/>
                <w:szCs w:val="24"/>
              </w:rPr>
              <w:t xml:space="preserve"> the Massachusetts Department of Energy Resources.</w:t>
            </w:r>
          </w:p>
          <w:p w14:paraId="38E27457" w14:textId="77777777" w:rsidR="00B73108" w:rsidRDefault="00B73108" w:rsidP="00B73108">
            <w:pPr>
              <w:pStyle w:val="ListParagraph"/>
              <w:rPr>
                <w:rFonts w:ascii="Times New Roman" w:hAnsi="Times New Roman" w:cs="Times New Roman"/>
                <w:sz w:val="24"/>
                <w:szCs w:val="24"/>
              </w:rPr>
            </w:pPr>
          </w:p>
          <w:p w14:paraId="56C3CDC7" w14:textId="77777777" w:rsidR="00B36DF4" w:rsidRDefault="00B36DF4" w:rsidP="00B73108">
            <w:pPr>
              <w:pStyle w:val="ListParagraph"/>
              <w:rPr>
                <w:rFonts w:ascii="Times New Roman" w:hAnsi="Times New Roman" w:cs="Times New Roman"/>
                <w:sz w:val="24"/>
                <w:szCs w:val="24"/>
              </w:rPr>
            </w:pPr>
          </w:p>
        </w:tc>
      </w:tr>
    </w:tbl>
    <w:p w14:paraId="12BB4FFE" w14:textId="77777777" w:rsidR="0092753C" w:rsidRPr="0092753C" w:rsidRDefault="0092753C" w:rsidP="0092753C">
      <w:pPr>
        <w:pStyle w:val="ListParagraph"/>
        <w:rPr>
          <w:rFonts w:ascii="Times New Roman" w:hAnsi="Times New Roman" w:cs="Times New Roman"/>
          <w:sz w:val="24"/>
          <w:szCs w:val="24"/>
        </w:rPr>
      </w:pPr>
    </w:p>
    <w:p w14:paraId="5CF36B4D" w14:textId="65A17363" w:rsidR="00BA1489" w:rsidRPr="0086401E" w:rsidRDefault="006B4147"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Please provide total estimated</w:t>
      </w:r>
      <w:r w:rsidR="00F84A83" w:rsidRPr="0086401E">
        <w:rPr>
          <w:rFonts w:ascii="Times New Roman" w:hAnsi="Times New Roman" w:cs="Times New Roman"/>
          <w:b/>
          <w:bCs/>
          <w:sz w:val="24"/>
          <w:szCs w:val="24"/>
        </w:rPr>
        <w:t>/actual</w:t>
      </w:r>
      <w:r w:rsidRPr="0086401E">
        <w:rPr>
          <w:rFonts w:ascii="Times New Roman" w:hAnsi="Times New Roman" w:cs="Times New Roman"/>
          <w:b/>
          <w:bCs/>
          <w:sz w:val="24"/>
          <w:szCs w:val="24"/>
        </w:rPr>
        <w:t xml:space="preserve"> project cost</w:t>
      </w:r>
      <w:r w:rsidR="008804CA" w:rsidRPr="0086401E">
        <w:rPr>
          <w:rFonts w:ascii="Times New Roman" w:hAnsi="Times New Roman" w:cs="Times New Roman"/>
          <w:b/>
          <w:bCs/>
          <w:sz w:val="24"/>
          <w:szCs w:val="24"/>
        </w:rPr>
        <w:t xml:space="preserve"> (which include </w:t>
      </w:r>
      <w:r w:rsidR="00D2551B" w:rsidRPr="0086401E">
        <w:rPr>
          <w:rFonts w:ascii="Times New Roman" w:hAnsi="Times New Roman" w:cs="Times New Roman"/>
          <w:b/>
          <w:bCs/>
          <w:sz w:val="24"/>
          <w:szCs w:val="24"/>
        </w:rPr>
        <w:t>equipment costs</w:t>
      </w:r>
      <w:r w:rsidR="008804CA" w:rsidRPr="0086401E">
        <w:rPr>
          <w:rFonts w:ascii="Times New Roman" w:hAnsi="Times New Roman" w:cs="Times New Roman"/>
          <w:b/>
          <w:bCs/>
          <w:sz w:val="24"/>
          <w:szCs w:val="24"/>
        </w:rPr>
        <w:t>)</w:t>
      </w:r>
      <w:r w:rsidRPr="0086401E">
        <w:rPr>
          <w:rFonts w:ascii="Times New Roman" w:hAnsi="Times New Roman" w:cs="Times New Roman"/>
          <w:b/>
          <w:bCs/>
          <w:sz w:val="24"/>
          <w:szCs w:val="24"/>
        </w:rPr>
        <w:t xml:space="preserve"> </w:t>
      </w:r>
      <w:r w:rsidR="008804CA" w:rsidRPr="0086401E">
        <w:rPr>
          <w:rFonts w:ascii="Times New Roman" w:hAnsi="Times New Roman" w:cs="Times New Roman"/>
          <w:b/>
          <w:bCs/>
          <w:sz w:val="24"/>
          <w:szCs w:val="24"/>
        </w:rPr>
        <w:t xml:space="preserve">and infrastructure cost </w:t>
      </w:r>
      <w:r w:rsidRPr="0086401E">
        <w:rPr>
          <w:rFonts w:ascii="Times New Roman" w:hAnsi="Times New Roman" w:cs="Times New Roman"/>
          <w:b/>
          <w:bCs/>
          <w:sz w:val="24"/>
          <w:szCs w:val="24"/>
        </w:rPr>
        <w:t>with estimated federal share and recipient cost share breakdowns.</w:t>
      </w:r>
    </w:p>
    <w:tbl>
      <w:tblPr>
        <w:tblStyle w:val="TableGrid"/>
        <w:tblW w:w="0" w:type="auto"/>
        <w:tblInd w:w="715" w:type="dxa"/>
        <w:tblLook w:val="04A0" w:firstRow="1" w:lastRow="0" w:firstColumn="1" w:lastColumn="0" w:noHBand="0" w:noVBand="1"/>
      </w:tblPr>
      <w:tblGrid>
        <w:gridCol w:w="2970"/>
        <w:gridCol w:w="5665"/>
      </w:tblGrid>
      <w:tr w:rsidR="00527C1C" w:rsidRPr="00D5407E" w14:paraId="0F41EAB5" w14:textId="77777777" w:rsidTr="0092753C">
        <w:trPr>
          <w:trHeight w:val="359"/>
        </w:trPr>
        <w:tc>
          <w:tcPr>
            <w:tcW w:w="2970" w:type="dxa"/>
          </w:tcPr>
          <w:p w14:paraId="0A1B6DFF" w14:textId="14DB3EB3" w:rsidR="00527C1C" w:rsidRPr="004F45CB" w:rsidRDefault="00765469" w:rsidP="00FD59BD">
            <w:pPr>
              <w:rPr>
                <w:rFonts w:ascii="Times New Roman" w:hAnsi="Times New Roman" w:cs="Times New Roman"/>
                <w:color w:val="A20000"/>
                <w:sz w:val="24"/>
                <w:szCs w:val="24"/>
              </w:rPr>
            </w:pPr>
            <w:r w:rsidRPr="004F45CB">
              <w:rPr>
                <w:rFonts w:ascii="Times New Roman" w:hAnsi="Times New Roman" w:cs="Times New Roman"/>
                <w:color w:val="A20000"/>
                <w:sz w:val="24"/>
                <w:szCs w:val="24"/>
              </w:rPr>
              <w:t>Total equipment</w:t>
            </w:r>
            <w:r w:rsidR="00801162" w:rsidRPr="004F45CB">
              <w:rPr>
                <w:rFonts w:ascii="Times New Roman" w:hAnsi="Times New Roman" w:cs="Times New Roman"/>
                <w:color w:val="A20000"/>
                <w:sz w:val="24"/>
                <w:szCs w:val="24"/>
              </w:rPr>
              <w:t xml:space="preserve"> costs: </w:t>
            </w:r>
          </w:p>
        </w:tc>
        <w:tc>
          <w:tcPr>
            <w:tcW w:w="5665" w:type="dxa"/>
          </w:tcPr>
          <w:p w14:paraId="59579026" w14:textId="77777777" w:rsidR="00527C1C" w:rsidRPr="00D5407E" w:rsidRDefault="00527C1C" w:rsidP="00FD59BD">
            <w:pPr>
              <w:rPr>
                <w:rFonts w:ascii="Times New Roman" w:hAnsi="Times New Roman" w:cs="Times New Roman"/>
                <w:sz w:val="24"/>
                <w:szCs w:val="24"/>
              </w:rPr>
            </w:pPr>
          </w:p>
        </w:tc>
      </w:tr>
      <w:tr w:rsidR="00801162" w:rsidRPr="00D5407E" w14:paraId="15A17DAE" w14:textId="77777777" w:rsidTr="0092753C">
        <w:trPr>
          <w:trHeight w:val="359"/>
        </w:trPr>
        <w:tc>
          <w:tcPr>
            <w:tcW w:w="2970" w:type="dxa"/>
          </w:tcPr>
          <w:p w14:paraId="1264EB85" w14:textId="5C67AE0E" w:rsidR="00801162" w:rsidRPr="004F45CB" w:rsidRDefault="00801162" w:rsidP="00FD59BD">
            <w:pPr>
              <w:rPr>
                <w:rFonts w:ascii="Times New Roman" w:hAnsi="Times New Roman" w:cs="Times New Roman"/>
                <w:color w:val="A20000"/>
                <w:sz w:val="24"/>
                <w:szCs w:val="24"/>
              </w:rPr>
            </w:pPr>
            <w:r w:rsidRPr="004F45CB">
              <w:rPr>
                <w:rFonts w:ascii="Times New Roman" w:hAnsi="Times New Roman" w:cs="Times New Roman"/>
                <w:color w:val="A20000"/>
                <w:sz w:val="24"/>
                <w:szCs w:val="24"/>
              </w:rPr>
              <w:t>Total other costs</w:t>
            </w:r>
            <w:r w:rsidR="0029069E" w:rsidRPr="004F45CB">
              <w:rPr>
                <w:rFonts w:ascii="Times New Roman" w:hAnsi="Times New Roman" w:cs="Times New Roman"/>
                <w:color w:val="A20000"/>
                <w:sz w:val="24"/>
                <w:szCs w:val="24"/>
              </w:rPr>
              <w:t xml:space="preserve"> (which may include electrical infrastructure upgra</w:t>
            </w:r>
            <w:r w:rsidR="00B91105" w:rsidRPr="004F45CB">
              <w:rPr>
                <w:rFonts w:ascii="Times New Roman" w:hAnsi="Times New Roman" w:cs="Times New Roman"/>
                <w:color w:val="A20000"/>
                <w:sz w:val="24"/>
                <w:szCs w:val="24"/>
              </w:rPr>
              <w:t>d</w:t>
            </w:r>
            <w:r w:rsidR="0029069E" w:rsidRPr="004F45CB">
              <w:rPr>
                <w:rFonts w:ascii="Times New Roman" w:hAnsi="Times New Roman" w:cs="Times New Roman"/>
                <w:color w:val="A20000"/>
                <w:sz w:val="24"/>
                <w:szCs w:val="24"/>
              </w:rPr>
              <w:t>es)</w:t>
            </w:r>
            <w:r w:rsidRPr="004F45CB">
              <w:rPr>
                <w:rFonts w:ascii="Times New Roman" w:hAnsi="Times New Roman" w:cs="Times New Roman"/>
                <w:color w:val="A20000"/>
                <w:sz w:val="24"/>
                <w:szCs w:val="24"/>
              </w:rPr>
              <w:t>:</w:t>
            </w:r>
          </w:p>
        </w:tc>
        <w:tc>
          <w:tcPr>
            <w:tcW w:w="5665" w:type="dxa"/>
          </w:tcPr>
          <w:p w14:paraId="44AC00A4" w14:textId="77777777" w:rsidR="00801162" w:rsidRPr="00D5407E" w:rsidRDefault="00801162" w:rsidP="00FD59BD">
            <w:pPr>
              <w:rPr>
                <w:rFonts w:ascii="Times New Roman" w:hAnsi="Times New Roman" w:cs="Times New Roman"/>
                <w:sz w:val="24"/>
                <w:szCs w:val="24"/>
              </w:rPr>
            </w:pPr>
          </w:p>
        </w:tc>
      </w:tr>
      <w:tr w:rsidR="00FD59BD" w:rsidRPr="00D5407E" w14:paraId="0E904933" w14:textId="77777777" w:rsidTr="0092753C">
        <w:trPr>
          <w:trHeight w:val="359"/>
        </w:trPr>
        <w:tc>
          <w:tcPr>
            <w:tcW w:w="2970" w:type="dxa"/>
          </w:tcPr>
          <w:p w14:paraId="483947BD" w14:textId="2291CC0F" w:rsidR="00FD59BD" w:rsidRPr="004F45CB" w:rsidRDefault="00A5305A" w:rsidP="00FD59BD">
            <w:pPr>
              <w:rPr>
                <w:rFonts w:ascii="Times New Roman" w:hAnsi="Times New Roman" w:cs="Times New Roman"/>
                <w:color w:val="A20000"/>
                <w:sz w:val="24"/>
                <w:szCs w:val="24"/>
              </w:rPr>
            </w:pPr>
            <w:r w:rsidRPr="004F45CB">
              <w:rPr>
                <w:rFonts w:ascii="Times New Roman" w:hAnsi="Times New Roman" w:cs="Times New Roman"/>
                <w:color w:val="A20000"/>
                <w:sz w:val="24"/>
                <w:szCs w:val="24"/>
              </w:rPr>
              <w:t>Total estimated project cost</w:t>
            </w:r>
            <w:r w:rsidR="0029069E" w:rsidRPr="004F45CB">
              <w:rPr>
                <w:rFonts w:ascii="Times New Roman" w:hAnsi="Times New Roman" w:cs="Times New Roman"/>
                <w:color w:val="A20000"/>
                <w:sz w:val="24"/>
                <w:szCs w:val="24"/>
              </w:rPr>
              <w:t xml:space="preserve"> (equipment + other costs)</w:t>
            </w:r>
            <w:r w:rsidRPr="004F45CB">
              <w:rPr>
                <w:rFonts w:ascii="Times New Roman" w:hAnsi="Times New Roman" w:cs="Times New Roman"/>
                <w:color w:val="A20000"/>
                <w:sz w:val="24"/>
                <w:szCs w:val="24"/>
              </w:rPr>
              <w:t>:</w:t>
            </w:r>
          </w:p>
        </w:tc>
        <w:tc>
          <w:tcPr>
            <w:tcW w:w="5665" w:type="dxa"/>
          </w:tcPr>
          <w:p w14:paraId="588201EA" w14:textId="77777777" w:rsidR="00FD59BD" w:rsidRPr="00D5407E" w:rsidRDefault="00FD59BD" w:rsidP="00FD59BD">
            <w:pPr>
              <w:rPr>
                <w:rFonts w:ascii="Times New Roman" w:hAnsi="Times New Roman" w:cs="Times New Roman"/>
                <w:sz w:val="24"/>
                <w:szCs w:val="24"/>
              </w:rPr>
            </w:pPr>
          </w:p>
        </w:tc>
      </w:tr>
      <w:tr w:rsidR="003D1540" w:rsidRPr="00D5407E" w14:paraId="055D4211" w14:textId="77777777" w:rsidTr="0B83DE65">
        <w:tc>
          <w:tcPr>
            <w:tcW w:w="2970" w:type="dxa"/>
          </w:tcPr>
          <w:p w14:paraId="289464D0" w14:textId="00452C2B" w:rsidR="003D1540" w:rsidRPr="004F45CB" w:rsidRDefault="007F226D" w:rsidP="003D1540">
            <w:pPr>
              <w:rPr>
                <w:rFonts w:ascii="Times New Roman" w:hAnsi="Times New Roman" w:cs="Times New Roman"/>
                <w:color w:val="A20000"/>
                <w:sz w:val="24"/>
                <w:szCs w:val="24"/>
              </w:rPr>
            </w:pPr>
            <w:r w:rsidRPr="004F45CB">
              <w:rPr>
                <w:rFonts w:ascii="Times New Roman" w:hAnsi="Times New Roman" w:cs="Times New Roman"/>
                <w:color w:val="A20000"/>
                <w:sz w:val="24"/>
                <w:szCs w:val="24"/>
              </w:rPr>
              <w:lastRenderedPageBreak/>
              <w:t xml:space="preserve">DOER </w:t>
            </w:r>
            <w:r w:rsidR="003D1540" w:rsidRPr="004F45CB">
              <w:rPr>
                <w:rFonts w:ascii="Times New Roman" w:hAnsi="Times New Roman" w:cs="Times New Roman"/>
                <w:color w:val="A20000"/>
                <w:sz w:val="24"/>
                <w:szCs w:val="24"/>
              </w:rPr>
              <w:t>Grant amount</w:t>
            </w:r>
            <w:r w:rsidR="005957D1" w:rsidRPr="004F45CB">
              <w:rPr>
                <w:rStyle w:val="FootnoteReference"/>
                <w:rFonts w:ascii="Times New Roman" w:hAnsi="Times New Roman" w:cs="Times New Roman"/>
                <w:color w:val="A20000"/>
                <w:sz w:val="24"/>
                <w:szCs w:val="24"/>
              </w:rPr>
              <w:footnoteReference w:id="4"/>
            </w:r>
            <w:r w:rsidR="003D1540" w:rsidRPr="004F45CB">
              <w:rPr>
                <w:rFonts w:ascii="Times New Roman" w:hAnsi="Times New Roman" w:cs="Times New Roman"/>
                <w:color w:val="A20000"/>
                <w:sz w:val="24"/>
                <w:szCs w:val="24"/>
              </w:rPr>
              <w:t xml:space="preserve"> requested for project</w:t>
            </w:r>
            <w:r w:rsidR="005957D1" w:rsidRPr="004F45CB">
              <w:rPr>
                <w:rFonts w:ascii="Times New Roman" w:hAnsi="Times New Roman" w:cs="Times New Roman"/>
                <w:color w:val="A20000"/>
                <w:sz w:val="24"/>
                <w:szCs w:val="24"/>
              </w:rPr>
              <w:t>:</w:t>
            </w:r>
          </w:p>
        </w:tc>
        <w:tc>
          <w:tcPr>
            <w:tcW w:w="5665" w:type="dxa"/>
          </w:tcPr>
          <w:p w14:paraId="5FEC3FED" w14:textId="5EA6D173" w:rsidR="003D1540" w:rsidRPr="005957D1" w:rsidRDefault="005957D1" w:rsidP="003D1540">
            <w:pPr>
              <w:rPr>
                <w:rFonts w:ascii="Times New Roman" w:hAnsi="Times New Roman" w:cs="Times New Roman"/>
                <w:i/>
                <w:color w:val="2C3B90" w:themeColor="accent1"/>
                <w:sz w:val="24"/>
                <w:szCs w:val="24"/>
              </w:rPr>
            </w:pPr>
            <w:r w:rsidRPr="001F2FB6">
              <w:rPr>
                <w:rFonts w:ascii="Times New Roman" w:hAnsi="Times New Roman" w:cs="Times New Roman"/>
                <w:i/>
                <w:iCs/>
                <w:color w:val="007BB8"/>
                <w:sz w:val="24"/>
                <w:szCs w:val="24"/>
              </w:rPr>
              <w:t xml:space="preserve">List the </w:t>
            </w:r>
            <w:r w:rsidR="0083110E" w:rsidRPr="001F2FB6">
              <w:rPr>
                <w:rFonts w:ascii="Times New Roman" w:hAnsi="Times New Roman" w:cs="Times New Roman"/>
                <w:i/>
                <w:color w:val="007BB8"/>
                <w:sz w:val="24"/>
                <w:szCs w:val="24"/>
              </w:rPr>
              <w:t xml:space="preserve">amount </w:t>
            </w:r>
            <w:r w:rsidRPr="001F2FB6">
              <w:rPr>
                <w:rFonts w:ascii="Times New Roman" w:hAnsi="Times New Roman" w:cs="Times New Roman"/>
                <w:i/>
                <w:iCs/>
                <w:color w:val="007BB8"/>
                <w:sz w:val="24"/>
                <w:szCs w:val="24"/>
              </w:rPr>
              <w:t>of DOER funds</w:t>
            </w:r>
            <w:r w:rsidR="0083110E" w:rsidRPr="001F2FB6">
              <w:rPr>
                <w:rFonts w:ascii="Times New Roman" w:hAnsi="Times New Roman" w:cs="Times New Roman"/>
                <w:i/>
                <w:iCs/>
                <w:color w:val="007BB8"/>
                <w:sz w:val="24"/>
                <w:szCs w:val="24"/>
              </w:rPr>
              <w:t xml:space="preserve"> </w:t>
            </w:r>
            <w:r w:rsidRPr="001F2FB6">
              <w:rPr>
                <w:rFonts w:ascii="Times New Roman" w:hAnsi="Times New Roman" w:cs="Times New Roman"/>
                <w:i/>
                <w:iCs/>
                <w:color w:val="007BB8"/>
                <w:sz w:val="24"/>
                <w:szCs w:val="24"/>
              </w:rPr>
              <w:t>that have been requested.</w:t>
            </w:r>
          </w:p>
        </w:tc>
      </w:tr>
      <w:tr w:rsidR="003D1540" w:rsidRPr="00D5407E" w14:paraId="127EAE30" w14:textId="77777777" w:rsidTr="0B83DE65">
        <w:tc>
          <w:tcPr>
            <w:tcW w:w="2970" w:type="dxa"/>
          </w:tcPr>
          <w:p w14:paraId="0115885B" w14:textId="79F03034" w:rsidR="003D1540" w:rsidRPr="004F45CB" w:rsidRDefault="003D1540" w:rsidP="003D1540">
            <w:pPr>
              <w:rPr>
                <w:rFonts w:ascii="Times New Roman" w:hAnsi="Times New Roman" w:cs="Times New Roman"/>
                <w:color w:val="A20000"/>
                <w:sz w:val="24"/>
                <w:szCs w:val="24"/>
              </w:rPr>
            </w:pPr>
            <w:r w:rsidRPr="004F45CB">
              <w:rPr>
                <w:rFonts w:ascii="Times New Roman" w:hAnsi="Times New Roman" w:cs="Times New Roman"/>
                <w:color w:val="A20000"/>
                <w:sz w:val="24"/>
                <w:szCs w:val="24"/>
              </w:rPr>
              <w:t xml:space="preserve">$ </w:t>
            </w:r>
            <w:proofErr w:type="gramStart"/>
            <w:r w:rsidRPr="004F45CB">
              <w:rPr>
                <w:rFonts w:ascii="Times New Roman" w:hAnsi="Times New Roman" w:cs="Times New Roman"/>
                <w:color w:val="A20000"/>
                <w:sz w:val="24"/>
                <w:szCs w:val="24"/>
              </w:rPr>
              <w:t>amount</w:t>
            </w:r>
            <w:proofErr w:type="gramEnd"/>
            <w:r w:rsidRPr="004F45CB">
              <w:rPr>
                <w:rFonts w:ascii="Times New Roman" w:hAnsi="Times New Roman" w:cs="Times New Roman"/>
                <w:color w:val="A20000"/>
                <w:sz w:val="24"/>
                <w:szCs w:val="24"/>
              </w:rPr>
              <w:t xml:space="preserve"> of grants/incentives:</w:t>
            </w:r>
          </w:p>
        </w:tc>
        <w:tc>
          <w:tcPr>
            <w:tcW w:w="5665" w:type="dxa"/>
          </w:tcPr>
          <w:p w14:paraId="321CB5FE" w14:textId="1812468B" w:rsidR="003D1540" w:rsidRPr="001F2FB6" w:rsidRDefault="005957D1" w:rsidP="003D1540">
            <w:pPr>
              <w:rPr>
                <w:rFonts w:ascii="Times New Roman" w:hAnsi="Times New Roman" w:cs="Times New Roman"/>
                <w:i/>
                <w:iCs/>
                <w:color w:val="007BB8"/>
                <w:sz w:val="24"/>
                <w:szCs w:val="24"/>
              </w:rPr>
            </w:pPr>
            <w:r w:rsidRPr="001F2FB6">
              <w:rPr>
                <w:rFonts w:ascii="Times New Roman" w:hAnsi="Times New Roman" w:cs="Times New Roman"/>
                <w:i/>
                <w:iCs/>
                <w:color w:val="007BB8"/>
                <w:sz w:val="24"/>
                <w:szCs w:val="24"/>
              </w:rPr>
              <w:t xml:space="preserve">List value(s) of </w:t>
            </w:r>
            <w:r w:rsidR="00ED6421" w:rsidRPr="001F2FB6">
              <w:rPr>
                <w:rFonts w:ascii="Times New Roman" w:hAnsi="Times New Roman" w:cs="Times New Roman"/>
                <w:i/>
                <w:color w:val="007BB8"/>
                <w:sz w:val="24"/>
                <w:szCs w:val="24"/>
              </w:rPr>
              <w:t>other grants and incentives (e.g. anticipated tax credits</w:t>
            </w:r>
            <w:r w:rsidR="004E3D6B" w:rsidRPr="001F2FB6">
              <w:rPr>
                <w:rFonts w:ascii="Times New Roman" w:hAnsi="Times New Roman" w:cs="Times New Roman"/>
                <w:i/>
                <w:iCs/>
                <w:color w:val="007BB8"/>
                <w:sz w:val="24"/>
                <w:szCs w:val="24"/>
              </w:rPr>
              <w:t xml:space="preserve"> and/or </w:t>
            </w:r>
            <w:r w:rsidR="00ED6421" w:rsidRPr="001F2FB6">
              <w:rPr>
                <w:rFonts w:ascii="Times New Roman" w:hAnsi="Times New Roman" w:cs="Times New Roman"/>
                <w:i/>
                <w:color w:val="007BB8"/>
                <w:sz w:val="24"/>
                <w:szCs w:val="24"/>
              </w:rPr>
              <w:t>utility funding)</w:t>
            </w:r>
          </w:p>
        </w:tc>
      </w:tr>
      <w:tr w:rsidR="003D1540" w:rsidRPr="00D5407E" w14:paraId="397FBF17" w14:textId="77777777" w:rsidTr="0B83DE65">
        <w:tc>
          <w:tcPr>
            <w:tcW w:w="2970" w:type="dxa"/>
          </w:tcPr>
          <w:p w14:paraId="47F66A80" w14:textId="1A5FEF52" w:rsidR="003D1540" w:rsidRPr="004F45CB" w:rsidRDefault="003D1540" w:rsidP="003D1540">
            <w:pPr>
              <w:rPr>
                <w:rFonts w:ascii="Times New Roman" w:hAnsi="Times New Roman" w:cs="Times New Roman"/>
                <w:color w:val="A20000"/>
                <w:sz w:val="24"/>
                <w:szCs w:val="24"/>
              </w:rPr>
            </w:pPr>
            <w:r w:rsidRPr="004F45CB">
              <w:rPr>
                <w:rFonts w:ascii="Times New Roman" w:hAnsi="Times New Roman" w:cs="Times New Roman"/>
                <w:color w:val="A20000"/>
                <w:sz w:val="24"/>
                <w:szCs w:val="24"/>
              </w:rPr>
              <w:t>Agency</w:t>
            </w:r>
            <w:r w:rsidR="005957D1" w:rsidRPr="004F45CB">
              <w:rPr>
                <w:rFonts w:ascii="Times New Roman" w:hAnsi="Times New Roman" w:cs="Times New Roman"/>
                <w:color w:val="A20000"/>
                <w:sz w:val="24"/>
                <w:szCs w:val="24"/>
              </w:rPr>
              <w:t>/campus</w:t>
            </w:r>
            <w:r w:rsidRPr="004F45CB">
              <w:rPr>
                <w:rFonts w:ascii="Times New Roman" w:hAnsi="Times New Roman" w:cs="Times New Roman"/>
                <w:color w:val="A20000"/>
                <w:sz w:val="24"/>
                <w:szCs w:val="24"/>
              </w:rPr>
              <w:t xml:space="preserve"> cost share:</w:t>
            </w:r>
          </w:p>
        </w:tc>
        <w:tc>
          <w:tcPr>
            <w:tcW w:w="5665" w:type="dxa"/>
          </w:tcPr>
          <w:p w14:paraId="5360894A" w14:textId="2B167289" w:rsidR="003D1540" w:rsidRPr="001F2FB6" w:rsidRDefault="005957D1" w:rsidP="003D1540">
            <w:pPr>
              <w:rPr>
                <w:rFonts w:ascii="Times New Roman" w:hAnsi="Times New Roman" w:cs="Times New Roman"/>
                <w:i/>
                <w:color w:val="007BB8"/>
                <w:sz w:val="24"/>
                <w:szCs w:val="24"/>
              </w:rPr>
            </w:pPr>
            <w:r w:rsidRPr="001F2FB6">
              <w:rPr>
                <w:rFonts w:ascii="Times New Roman" w:hAnsi="Times New Roman" w:cs="Times New Roman"/>
                <w:i/>
                <w:iCs/>
                <w:color w:val="007BB8"/>
                <w:sz w:val="24"/>
                <w:szCs w:val="24"/>
              </w:rPr>
              <w:t>List amount of funding the agency or campus is contributing directly, if applicable.</w:t>
            </w:r>
          </w:p>
        </w:tc>
      </w:tr>
    </w:tbl>
    <w:p w14:paraId="6AD236F2" w14:textId="77777777" w:rsidR="0070439E" w:rsidRPr="00D5407E" w:rsidRDefault="0070439E" w:rsidP="00CD246B">
      <w:pPr>
        <w:rPr>
          <w:rFonts w:ascii="Times New Roman" w:hAnsi="Times New Roman" w:cs="Times New Roman"/>
          <w:sz w:val="24"/>
          <w:szCs w:val="24"/>
        </w:rPr>
      </w:pPr>
    </w:p>
    <w:p w14:paraId="0446FB9A" w14:textId="11ED430E" w:rsidR="00890EB9" w:rsidRPr="00D5407E" w:rsidRDefault="00890EB9" w:rsidP="00B34C91">
      <w:pPr>
        <w:pStyle w:val="Heading2"/>
        <w:rPr>
          <w:rFonts w:hint="eastAsia"/>
        </w:rPr>
      </w:pPr>
      <w:r w:rsidRPr="00D5407E">
        <w:t>Materials Seeking to be Waived</w:t>
      </w:r>
    </w:p>
    <w:p w14:paraId="6056B145" w14:textId="3982E5C9" w:rsidR="00890EB9" w:rsidRPr="0086401E" w:rsidRDefault="00890EB9"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 xml:space="preserve">Please list and describe any iron or steel item(s), manufactured goods, and/or construction material(s) the recipient seeks to waive from the Buy America Preference. </w:t>
      </w:r>
      <w:r w:rsidR="00F55B17" w:rsidRPr="0086401E">
        <w:rPr>
          <w:rFonts w:ascii="Times New Roman" w:hAnsi="Times New Roman" w:cs="Times New Roman"/>
          <w:b/>
          <w:bCs/>
          <w:sz w:val="24"/>
          <w:szCs w:val="24"/>
        </w:rPr>
        <w:t>Recipients should ask</w:t>
      </w:r>
      <w:r w:rsidR="00EF7FD4" w:rsidRPr="0086401E">
        <w:rPr>
          <w:rFonts w:ascii="Times New Roman" w:hAnsi="Times New Roman" w:cs="Times New Roman"/>
          <w:b/>
          <w:bCs/>
          <w:sz w:val="24"/>
          <w:szCs w:val="24"/>
        </w:rPr>
        <w:t xml:space="preserve"> bidders for relevant information</w:t>
      </w:r>
      <w:r w:rsidR="00F55B17" w:rsidRPr="0086401E">
        <w:rPr>
          <w:rFonts w:ascii="Times New Roman" w:hAnsi="Times New Roman" w:cs="Times New Roman"/>
          <w:b/>
          <w:bCs/>
          <w:sz w:val="24"/>
          <w:szCs w:val="24"/>
        </w:rPr>
        <w:t>.</w:t>
      </w:r>
    </w:p>
    <w:tbl>
      <w:tblPr>
        <w:tblStyle w:val="TableGrid"/>
        <w:tblW w:w="11520" w:type="dxa"/>
        <w:tblInd w:w="-995" w:type="dxa"/>
        <w:tblLook w:val="04A0" w:firstRow="1" w:lastRow="0" w:firstColumn="1" w:lastColumn="0" w:noHBand="0" w:noVBand="1"/>
      </w:tblPr>
      <w:tblGrid>
        <w:gridCol w:w="2085"/>
        <w:gridCol w:w="1725"/>
        <w:gridCol w:w="1861"/>
        <w:gridCol w:w="1558"/>
        <w:gridCol w:w="1558"/>
        <w:gridCol w:w="2733"/>
      </w:tblGrid>
      <w:tr w:rsidR="008C29CE" w:rsidRPr="00D5407E" w14:paraId="479BCB6C" w14:textId="77777777" w:rsidTr="0B83DE65">
        <w:tc>
          <w:tcPr>
            <w:tcW w:w="2085" w:type="dxa"/>
          </w:tcPr>
          <w:p w14:paraId="4BD15F36" w14:textId="412B5F56" w:rsidR="008C29CE" w:rsidRPr="003A1C18" w:rsidRDefault="008C29CE">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Name</w:t>
            </w:r>
          </w:p>
        </w:tc>
        <w:tc>
          <w:tcPr>
            <w:tcW w:w="1725" w:type="dxa"/>
          </w:tcPr>
          <w:p w14:paraId="3A3E76C8" w14:textId="5601CA0D" w:rsidR="008C29CE" w:rsidRPr="003A1C18" w:rsidRDefault="008C29CE">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 xml:space="preserve">Cost </w:t>
            </w:r>
          </w:p>
        </w:tc>
        <w:tc>
          <w:tcPr>
            <w:tcW w:w="1861" w:type="dxa"/>
          </w:tcPr>
          <w:p w14:paraId="095F9A2C" w14:textId="198E91D6" w:rsidR="008C29CE" w:rsidRPr="003A1C18" w:rsidRDefault="008C29CE">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Quantity(</w:t>
            </w:r>
            <w:proofErr w:type="spellStart"/>
            <w:r w:rsidRPr="003A1C18">
              <w:rPr>
                <w:rFonts w:ascii="Times New Roman" w:hAnsi="Times New Roman" w:cs="Times New Roman"/>
                <w:b/>
                <w:bCs/>
                <w:color w:val="A20000"/>
                <w:sz w:val="24"/>
                <w:szCs w:val="24"/>
              </w:rPr>
              <w:t>ies</w:t>
            </w:r>
            <w:proofErr w:type="spellEnd"/>
            <w:r w:rsidRPr="003A1C18">
              <w:rPr>
                <w:rFonts w:ascii="Times New Roman" w:hAnsi="Times New Roman" w:cs="Times New Roman"/>
                <w:b/>
                <w:bCs/>
                <w:color w:val="A20000"/>
                <w:sz w:val="24"/>
                <w:szCs w:val="24"/>
              </w:rPr>
              <w:t>)</w:t>
            </w:r>
          </w:p>
        </w:tc>
        <w:tc>
          <w:tcPr>
            <w:tcW w:w="1558" w:type="dxa"/>
          </w:tcPr>
          <w:p w14:paraId="33AA3059" w14:textId="5666C2A0" w:rsidR="008C29CE" w:rsidRPr="003A1C18" w:rsidRDefault="008C29CE">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Country(</w:t>
            </w:r>
            <w:proofErr w:type="spellStart"/>
            <w:r w:rsidRPr="003A1C18">
              <w:rPr>
                <w:rFonts w:ascii="Times New Roman" w:hAnsi="Times New Roman" w:cs="Times New Roman"/>
                <w:b/>
                <w:bCs/>
                <w:color w:val="A20000"/>
                <w:sz w:val="24"/>
                <w:szCs w:val="24"/>
              </w:rPr>
              <w:t>ies</w:t>
            </w:r>
            <w:proofErr w:type="spellEnd"/>
            <w:r w:rsidRPr="003A1C18">
              <w:rPr>
                <w:rFonts w:ascii="Times New Roman" w:hAnsi="Times New Roman" w:cs="Times New Roman"/>
                <w:b/>
                <w:bCs/>
                <w:color w:val="A20000"/>
                <w:sz w:val="24"/>
                <w:szCs w:val="24"/>
              </w:rPr>
              <w:t>) of Origin</w:t>
            </w:r>
          </w:p>
        </w:tc>
        <w:tc>
          <w:tcPr>
            <w:tcW w:w="1558" w:type="dxa"/>
          </w:tcPr>
          <w:p w14:paraId="230DA02C" w14:textId="6EA2E909" w:rsidR="008C29CE" w:rsidRPr="003A1C18" w:rsidRDefault="00CB3034">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Product Service Codes (PSC)</w:t>
            </w:r>
          </w:p>
        </w:tc>
        <w:tc>
          <w:tcPr>
            <w:tcW w:w="2733" w:type="dxa"/>
          </w:tcPr>
          <w:p w14:paraId="5CC689A8" w14:textId="6EAB5459" w:rsidR="008C29CE" w:rsidRPr="003A1C18" w:rsidRDefault="00A059F1">
            <w:pPr>
              <w:rPr>
                <w:rFonts w:ascii="Times New Roman" w:hAnsi="Times New Roman" w:cs="Times New Roman"/>
                <w:b/>
                <w:bCs/>
                <w:color w:val="A20000"/>
                <w:sz w:val="24"/>
                <w:szCs w:val="24"/>
              </w:rPr>
            </w:pPr>
            <w:r w:rsidRPr="003A1C18">
              <w:rPr>
                <w:rFonts w:ascii="Times New Roman" w:hAnsi="Times New Roman" w:cs="Times New Roman"/>
                <w:b/>
                <w:bCs/>
                <w:color w:val="A20000"/>
                <w:sz w:val="24"/>
                <w:szCs w:val="24"/>
              </w:rPr>
              <w:t>North American Industry Classification System (NAICS) codes</w:t>
            </w:r>
          </w:p>
        </w:tc>
      </w:tr>
      <w:tr w:rsidR="008C29CE" w:rsidRPr="00D5407E" w14:paraId="38620A4F" w14:textId="77777777" w:rsidTr="0B83DE65">
        <w:tc>
          <w:tcPr>
            <w:tcW w:w="2085" w:type="dxa"/>
          </w:tcPr>
          <w:p w14:paraId="3ED7BC76" w14:textId="77777777" w:rsidR="008C29CE" w:rsidRPr="00D5407E" w:rsidRDefault="008C29CE">
            <w:pPr>
              <w:rPr>
                <w:rFonts w:ascii="Times New Roman" w:hAnsi="Times New Roman" w:cs="Times New Roman"/>
                <w:sz w:val="24"/>
                <w:szCs w:val="24"/>
              </w:rPr>
            </w:pPr>
          </w:p>
        </w:tc>
        <w:tc>
          <w:tcPr>
            <w:tcW w:w="1725" w:type="dxa"/>
          </w:tcPr>
          <w:p w14:paraId="7565C69E" w14:textId="77777777" w:rsidR="008C29CE" w:rsidRPr="00D5407E" w:rsidRDefault="008C29CE">
            <w:pPr>
              <w:rPr>
                <w:rFonts w:ascii="Times New Roman" w:hAnsi="Times New Roman" w:cs="Times New Roman"/>
                <w:sz w:val="24"/>
                <w:szCs w:val="24"/>
              </w:rPr>
            </w:pPr>
          </w:p>
        </w:tc>
        <w:tc>
          <w:tcPr>
            <w:tcW w:w="1861" w:type="dxa"/>
          </w:tcPr>
          <w:p w14:paraId="5C818DBD" w14:textId="77777777" w:rsidR="008C29CE" w:rsidRPr="00D5407E" w:rsidRDefault="008C29CE">
            <w:pPr>
              <w:rPr>
                <w:rFonts w:ascii="Times New Roman" w:hAnsi="Times New Roman" w:cs="Times New Roman"/>
                <w:sz w:val="24"/>
                <w:szCs w:val="24"/>
              </w:rPr>
            </w:pPr>
          </w:p>
        </w:tc>
        <w:tc>
          <w:tcPr>
            <w:tcW w:w="1558" w:type="dxa"/>
          </w:tcPr>
          <w:p w14:paraId="71276CB1" w14:textId="77777777" w:rsidR="008C29CE" w:rsidRPr="00D5407E" w:rsidRDefault="008C29CE">
            <w:pPr>
              <w:rPr>
                <w:rFonts w:ascii="Times New Roman" w:hAnsi="Times New Roman" w:cs="Times New Roman"/>
                <w:sz w:val="24"/>
                <w:szCs w:val="24"/>
              </w:rPr>
            </w:pPr>
          </w:p>
        </w:tc>
        <w:tc>
          <w:tcPr>
            <w:tcW w:w="1558" w:type="dxa"/>
          </w:tcPr>
          <w:p w14:paraId="1081A4C3" w14:textId="77777777" w:rsidR="008C29CE" w:rsidRPr="00D5407E" w:rsidRDefault="008C29CE">
            <w:pPr>
              <w:rPr>
                <w:rFonts w:ascii="Times New Roman" w:hAnsi="Times New Roman" w:cs="Times New Roman"/>
                <w:sz w:val="24"/>
                <w:szCs w:val="24"/>
              </w:rPr>
            </w:pPr>
          </w:p>
        </w:tc>
        <w:tc>
          <w:tcPr>
            <w:tcW w:w="2733" w:type="dxa"/>
          </w:tcPr>
          <w:p w14:paraId="589A7407" w14:textId="77777777" w:rsidR="008C29CE" w:rsidRPr="00D5407E" w:rsidRDefault="008C29CE">
            <w:pPr>
              <w:rPr>
                <w:rFonts w:ascii="Times New Roman" w:hAnsi="Times New Roman" w:cs="Times New Roman"/>
                <w:sz w:val="24"/>
                <w:szCs w:val="24"/>
              </w:rPr>
            </w:pPr>
          </w:p>
        </w:tc>
      </w:tr>
      <w:tr w:rsidR="00355DAB" w:rsidRPr="00D5407E" w14:paraId="3A840D8C" w14:textId="77777777" w:rsidTr="0B83DE65">
        <w:tc>
          <w:tcPr>
            <w:tcW w:w="2085" w:type="dxa"/>
          </w:tcPr>
          <w:p w14:paraId="2E88543E" w14:textId="77777777" w:rsidR="00355DAB" w:rsidRPr="00D5407E" w:rsidRDefault="00355DAB">
            <w:pPr>
              <w:rPr>
                <w:rFonts w:ascii="Times New Roman" w:hAnsi="Times New Roman" w:cs="Times New Roman"/>
                <w:sz w:val="24"/>
                <w:szCs w:val="24"/>
              </w:rPr>
            </w:pPr>
          </w:p>
        </w:tc>
        <w:tc>
          <w:tcPr>
            <w:tcW w:w="1725" w:type="dxa"/>
          </w:tcPr>
          <w:p w14:paraId="3F14AB36" w14:textId="77777777" w:rsidR="00355DAB" w:rsidRPr="00D5407E" w:rsidRDefault="00355DAB">
            <w:pPr>
              <w:rPr>
                <w:rFonts w:ascii="Times New Roman" w:hAnsi="Times New Roman" w:cs="Times New Roman"/>
                <w:sz w:val="24"/>
                <w:szCs w:val="24"/>
              </w:rPr>
            </w:pPr>
          </w:p>
        </w:tc>
        <w:tc>
          <w:tcPr>
            <w:tcW w:w="1861" w:type="dxa"/>
          </w:tcPr>
          <w:p w14:paraId="16F9048C" w14:textId="77777777" w:rsidR="00355DAB" w:rsidRPr="00D5407E" w:rsidRDefault="00355DAB">
            <w:pPr>
              <w:rPr>
                <w:rFonts w:ascii="Times New Roman" w:hAnsi="Times New Roman" w:cs="Times New Roman"/>
                <w:sz w:val="24"/>
                <w:szCs w:val="24"/>
              </w:rPr>
            </w:pPr>
          </w:p>
        </w:tc>
        <w:tc>
          <w:tcPr>
            <w:tcW w:w="1558" w:type="dxa"/>
          </w:tcPr>
          <w:p w14:paraId="6A301EBC" w14:textId="77777777" w:rsidR="00355DAB" w:rsidRPr="00D5407E" w:rsidRDefault="00355DAB">
            <w:pPr>
              <w:rPr>
                <w:rFonts w:ascii="Times New Roman" w:hAnsi="Times New Roman" w:cs="Times New Roman"/>
                <w:sz w:val="24"/>
                <w:szCs w:val="24"/>
              </w:rPr>
            </w:pPr>
          </w:p>
        </w:tc>
        <w:tc>
          <w:tcPr>
            <w:tcW w:w="1558" w:type="dxa"/>
          </w:tcPr>
          <w:p w14:paraId="5318151F" w14:textId="77777777" w:rsidR="00355DAB" w:rsidRPr="00D5407E" w:rsidRDefault="00355DAB">
            <w:pPr>
              <w:rPr>
                <w:rFonts w:ascii="Times New Roman" w:hAnsi="Times New Roman" w:cs="Times New Roman"/>
                <w:sz w:val="24"/>
                <w:szCs w:val="24"/>
              </w:rPr>
            </w:pPr>
          </w:p>
        </w:tc>
        <w:tc>
          <w:tcPr>
            <w:tcW w:w="2733" w:type="dxa"/>
          </w:tcPr>
          <w:p w14:paraId="5DEF25A5" w14:textId="77777777" w:rsidR="00355DAB" w:rsidRPr="00D5407E" w:rsidRDefault="00355DAB">
            <w:pPr>
              <w:rPr>
                <w:rFonts w:ascii="Times New Roman" w:hAnsi="Times New Roman" w:cs="Times New Roman"/>
                <w:sz w:val="24"/>
                <w:szCs w:val="24"/>
              </w:rPr>
            </w:pPr>
          </w:p>
        </w:tc>
      </w:tr>
      <w:tr w:rsidR="00355DAB" w:rsidRPr="00D5407E" w14:paraId="23C9B6A0" w14:textId="77777777" w:rsidTr="0B83DE65">
        <w:tc>
          <w:tcPr>
            <w:tcW w:w="2085" w:type="dxa"/>
          </w:tcPr>
          <w:p w14:paraId="0836D47D" w14:textId="77777777" w:rsidR="00355DAB" w:rsidRPr="00D5407E" w:rsidRDefault="00355DAB">
            <w:pPr>
              <w:rPr>
                <w:rFonts w:ascii="Times New Roman" w:hAnsi="Times New Roman" w:cs="Times New Roman"/>
                <w:sz w:val="24"/>
                <w:szCs w:val="24"/>
              </w:rPr>
            </w:pPr>
          </w:p>
        </w:tc>
        <w:tc>
          <w:tcPr>
            <w:tcW w:w="1725" w:type="dxa"/>
          </w:tcPr>
          <w:p w14:paraId="3A827283" w14:textId="77777777" w:rsidR="00355DAB" w:rsidRPr="00D5407E" w:rsidRDefault="00355DAB">
            <w:pPr>
              <w:rPr>
                <w:rFonts w:ascii="Times New Roman" w:hAnsi="Times New Roman" w:cs="Times New Roman"/>
                <w:sz w:val="24"/>
                <w:szCs w:val="24"/>
              </w:rPr>
            </w:pPr>
          </w:p>
        </w:tc>
        <w:tc>
          <w:tcPr>
            <w:tcW w:w="1861" w:type="dxa"/>
          </w:tcPr>
          <w:p w14:paraId="396FE0C9" w14:textId="77777777" w:rsidR="00355DAB" w:rsidRPr="00D5407E" w:rsidRDefault="00355DAB">
            <w:pPr>
              <w:rPr>
                <w:rFonts w:ascii="Times New Roman" w:hAnsi="Times New Roman" w:cs="Times New Roman"/>
                <w:sz w:val="24"/>
                <w:szCs w:val="24"/>
              </w:rPr>
            </w:pPr>
          </w:p>
        </w:tc>
        <w:tc>
          <w:tcPr>
            <w:tcW w:w="1558" w:type="dxa"/>
          </w:tcPr>
          <w:p w14:paraId="140F46A7" w14:textId="77777777" w:rsidR="00355DAB" w:rsidRPr="00D5407E" w:rsidRDefault="00355DAB">
            <w:pPr>
              <w:rPr>
                <w:rFonts w:ascii="Times New Roman" w:hAnsi="Times New Roman" w:cs="Times New Roman"/>
                <w:sz w:val="24"/>
                <w:szCs w:val="24"/>
              </w:rPr>
            </w:pPr>
          </w:p>
        </w:tc>
        <w:tc>
          <w:tcPr>
            <w:tcW w:w="1558" w:type="dxa"/>
          </w:tcPr>
          <w:p w14:paraId="29164106" w14:textId="77777777" w:rsidR="00355DAB" w:rsidRPr="00D5407E" w:rsidRDefault="00355DAB">
            <w:pPr>
              <w:rPr>
                <w:rFonts w:ascii="Times New Roman" w:hAnsi="Times New Roman" w:cs="Times New Roman"/>
                <w:sz w:val="24"/>
                <w:szCs w:val="24"/>
              </w:rPr>
            </w:pPr>
          </w:p>
        </w:tc>
        <w:tc>
          <w:tcPr>
            <w:tcW w:w="2733" w:type="dxa"/>
          </w:tcPr>
          <w:p w14:paraId="55C93A2D" w14:textId="77777777" w:rsidR="00355DAB" w:rsidRPr="00D5407E" w:rsidRDefault="00355DAB">
            <w:pPr>
              <w:rPr>
                <w:rFonts w:ascii="Times New Roman" w:hAnsi="Times New Roman" w:cs="Times New Roman"/>
                <w:sz w:val="24"/>
                <w:szCs w:val="24"/>
              </w:rPr>
            </w:pPr>
          </w:p>
        </w:tc>
      </w:tr>
      <w:tr w:rsidR="00355DAB" w:rsidRPr="00D5407E" w14:paraId="3FE32A61" w14:textId="77777777" w:rsidTr="0B83DE65">
        <w:tc>
          <w:tcPr>
            <w:tcW w:w="2085" w:type="dxa"/>
          </w:tcPr>
          <w:p w14:paraId="792A1493" w14:textId="77777777" w:rsidR="00355DAB" w:rsidRPr="00D5407E" w:rsidRDefault="00355DAB">
            <w:pPr>
              <w:rPr>
                <w:rFonts w:ascii="Times New Roman" w:hAnsi="Times New Roman" w:cs="Times New Roman"/>
                <w:sz w:val="24"/>
                <w:szCs w:val="24"/>
              </w:rPr>
            </w:pPr>
          </w:p>
        </w:tc>
        <w:tc>
          <w:tcPr>
            <w:tcW w:w="1725" w:type="dxa"/>
          </w:tcPr>
          <w:p w14:paraId="5E644F33" w14:textId="77777777" w:rsidR="00355DAB" w:rsidRPr="00D5407E" w:rsidRDefault="00355DAB">
            <w:pPr>
              <w:rPr>
                <w:rFonts w:ascii="Times New Roman" w:hAnsi="Times New Roman" w:cs="Times New Roman"/>
                <w:sz w:val="24"/>
                <w:szCs w:val="24"/>
              </w:rPr>
            </w:pPr>
          </w:p>
        </w:tc>
        <w:tc>
          <w:tcPr>
            <w:tcW w:w="1861" w:type="dxa"/>
          </w:tcPr>
          <w:p w14:paraId="493F44D9" w14:textId="77777777" w:rsidR="00355DAB" w:rsidRPr="00D5407E" w:rsidRDefault="00355DAB">
            <w:pPr>
              <w:rPr>
                <w:rFonts w:ascii="Times New Roman" w:hAnsi="Times New Roman" w:cs="Times New Roman"/>
                <w:sz w:val="24"/>
                <w:szCs w:val="24"/>
              </w:rPr>
            </w:pPr>
          </w:p>
        </w:tc>
        <w:tc>
          <w:tcPr>
            <w:tcW w:w="1558" w:type="dxa"/>
          </w:tcPr>
          <w:p w14:paraId="1B411333" w14:textId="77777777" w:rsidR="00355DAB" w:rsidRPr="00D5407E" w:rsidRDefault="00355DAB">
            <w:pPr>
              <w:rPr>
                <w:rFonts w:ascii="Times New Roman" w:hAnsi="Times New Roman" w:cs="Times New Roman"/>
                <w:sz w:val="24"/>
                <w:szCs w:val="24"/>
              </w:rPr>
            </w:pPr>
          </w:p>
        </w:tc>
        <w:tc>
          <w:tcPr>
            <w:tcW w:w="1558" w:type="dxa"/>
          </w:tcPr>
          <w:p w14:paraId="2A8A4141" w14:textId="77777777" w:rsidR="00355DAB" w:rsidRPr="00D5407E" w:rsidRDefault="00355DAB">
            <w:pPr>
              <w:rPr>
                <w:rFonts w:ascii="Times New Roman" w:hAnsi="Times New Roman" w:cs="Times New Roman"/>
                <w:sz w:val="24"/>
                <w:szCs w:val="24"/>
              </w:rPr>
            </w:pPr>
          </w:p>
        </w:tc>
        <w:tc>
          <w:tcPr>
            <w:tcW w:w="2733" w:type="dxa"/>
          </w:tcPr>
          <w:p w14:paraId="14F61729" w14:textId="77777777" w:rsidR="00355DAB" w:rsidRPr="00D5407E" w:rsidRDefault="00355DAB">
            <w:pPr>
              <w:rPr>
                <w:rFonts w:ascii="Times New Roman" w:hAnsi="Times New Roman" w:cs="Times New Roman"/>
                <w:sz w:val="24"/>
                <w:szCs w:val="24"/>
              </w:rPr>
            </w:pPr>
          </w:p>
        </w:tc>
      </w:tr>
      <w:tr w:rsidR="00355DAB" w:rsidRPr="00D5407E" w14:paraId="35C4FE5D" w14:textId="77777777" w:rsidTr="0B83DE65">
        <w:tc>
          <w:tcPr>
            <w:tcW w:w="2085" w:type="dxa"/>
          </w:tcPr>
          <w:p w14:paraId="6B94A680" w14:textId="77777777" w:rsidR="00355DAB" w:rsidRPr="00D5407E" w:rsidRDefault="00355DAB">
            <w:pPr>
              <w:rPr>
                <w:rFonts w:ascii="Times New Roman" w:hAnsi="Times New Roman" w:cs="Times New Roman"/>
                <w:sz w:val="24"/>
                <w:szCs w:val="24"/>
              </w:rPr>
            </w:pPr>
          </w:p>
        </w:tc>
        <w:tc>
          <w:tcPr>
            <w:tcW w:w="1725" w:type="dxa"/>
          </w:tcPr>
          <w:p w14:paraId="40C4634D" w14:textId="77777777" w:rsidR="00355DAB" w:rsidRPr="00D5407E" w:rsidRDefault="00355DAB">
            <w:pPr>
              <w:rPr>
                <w:rFonts w:ascii="Times New Roman" w:hAnsi="Times New Roman" w:cs="Times New Roman"/>
                <w:sz w:val="24"/>
                <w:szCs w:val="24"/>
              </w:rPr>
            </w:pPr>
          </w:p>
        </w:tc>
        <w:tc>
          <w:tcPr>
            <w:tcW w:w="1861" w:type="dxa"/>
          </w:tcPr>
          <w:p w14:paraId="492262E7" w14:textId="77777777" w:rsidR="00355DAB" w:rsidRPr="00D5407E" w:rsidRDefault="00355DAB">
            <w:pPr>
              <w:rPr>
                <w:rFonts w:ascii="Times New Roman" w:hAnsi="Times New Roman" w:cs="Times New Roman"/>
                <w:sz w:val="24"/>
                <w:szCs w:val="24"/>
              </w:rPr>
            </w:pPr>
          </w:p>
        </w:tc>
        <w:tc>
          <w:tcPr>
            <w:tcW w:w="1558" w:type="dxa"/>
          </w:tcPr>
          <w:p w14:paraId="47392144" w14:textId="77777777" w:rsidR="00355DAB" w:rsidRPr="00D5407E" w:rsidRDefault="00355DAB">
            <w:pPr>
              <w:rPr>
                <w:rFonts w:ascii="Times New Roman" w:hAnsi="Times New Roman" w:cs="Times New Roman"/>
                <w:sz w:val="24"/>
                <w:szCs w:val="24"/>
              </w:rPr>
            </w:pPr>
          </w:p>
        </w:tc>
        <w:tc>
          <w:tcPr>
            <w:tcW w:w="1558" w:type="dxa"/>
          </w:tcPr>
          <w:p w14:paraId="75BE1660" w14:textId="77777777" w:rsidR="00355DAB" w:rsidRPr="00D5407E" w:rsidRDefault="00355DAB">
            <w:pPr>
              <w:rPr>
                <w:rFonts w:ascii="Times New Roman" w:hAnsi="Times New Roman" w:cs="Times New Roman"/>
                <w:sz w:val="24"/>
                <w:szCs w:val="24"/>
              </w:rPr>
            </w:pPr>
          </w:p>
        </w:tc>
        <w:tc>
          <w:tcPr>
            <w:tcW w:w="2733" w:type="dxa"/>
          </w:tcPr>
          <w:p w14:paraId="186D5790" w14:textId="77777777" w:rsidR="00355DAB" w:rsidRPr="00D5407E" w:rsidRDefault="00355DAB">
            <w:pPr>
              <w:rPr>
                <w:rFonts w:ascii="Times New Roman" w:hAnsi="Times New Roman" w:cs="Times New Roman"/>
                <w:sz w:val="24"/>
                <w:szCs w:val="24"/>
              </w:rPr>
            </w:pPr>
          </w:p>
        </w:tc>
      </w:tr>
      <w:tr w:rsidR="00355DAB" w:rsidRPr="00D5407E" w14:paraId="2690539A" w14:textId="77777777" w:rsidTr="0B83DE65">
        <w:tc>
          <w:tcPr>
            <w:tcW w:w="2085" w:type="dxa"/>
          </w:tcPr>
          <w:p w14:paraId="2AA1716C" w14:textId="77777777" w:rsidR="00355DAB" w:rsidRPr="00D5407E" w:rsidRDefault="00355DAB">
            <w:pPr>
              <w:rPr>
                <w:rFonts w:ascii="Times New Roman" w:hAnsi="Times New Roman" w:cs="Times New Roman"/>
                <w:sz w:val="24"/>
                <w:szCs w:val="24"/>
              </w:rPr>
            </w:pPr>
          </w:p>
        </w:tc>
        <w:tc>
          <w:tcPr>
            <w:tcW w:w="1725" w:type="dxa"/>
          </w:tcPr>
          <w:p w14:paraId="0E88FED9" w14:textId="77777777" w:rsidR="00355DAB" w:rsidRPr="00D5407E" w:rsidRDefault="00355DAB">
            <w:pPr>
              <w:rPr>
                <w:rFonts w:ascii="Times New Roman" w:hAnsi="Times New Roman" w:cs="Times New Roman"/>
                <w:sz w:val="24"/>
                <w:szCs w:val="24"/>
              </w:rPr>
            </w:pPr>
          </w:p>
        </w:tc>
        <w:tc>
          <w:tcPr>
            <w:tcW w:w="1861" w:type="dxa"/>
          </w:tcPr>
          <w:p w14:paraId="38A590AA" w14:textId="77777777" w:rsidR="00355DAB" w:rsidRPr="00D5407E" w:rsidRDefault="00355DAB">
            <w:pPr>
              <w:rPr>
                <w:rFonts w:ascii="Times New Roman" w:hAnsi="Times New Roman" w:cs="Times New Roman"/>
                <w:sz w:val="24"/>
                <w:szCs w:val="24"/>
              </w:rPr>
            </w:pPr>
          </w:p>
        </w:tc>
        <w:tc>
          <w:tcPr>
            <w:tcW w:w="1558" w:type="dxa"/>
          </w:tcPr>
          <w:p w14:paraId="42ABAEB0" w14:textId="77777777" w:rsidR="00355DAB" w:rsidRPr="00D5407E" w:rsidRDefault="00355DAB">
            <w:pPr>
              <w:rPr>
                <w:rFonts w:ascii="Times New Roman" w:hAnsi="Times New Roman" w:cs="Times New Roman"/>
                <w:sz w:val="24"/>
                <w:szCs w:val="24"/>
              </w:rPr>
            </w:pPr>
          </w:p>
        </w:tc>
        <w:tc>
          <w:tcPr>
            <w:tcW w:w="1558" w:type="dxa"/>
          </w:tcPr>
          <w:p w14:paraId="4F59631D" w14:textId="77777777" w:rsidR="00355DAB" w:rsidRPr="00D5407E" w:rsidRDefault="00355DAB">
            <w:pPr>
              <w:rPr>
                <w:rFonts w:ascii="Times New Roman" w:hAnsi="Times New Roman" w:cs="Times New Roman"/>
                <w:sz w:val="24"/>
                <w:szCs w:val="24"/>
              </w:rPr>
            </w:pPr>
          </w:p>
        </w:tc>
        <w:tc>
          <w:tcPr>
            <w:tcW w:w="2733" w:type="dxa"/>
          </w:tcPr>
          <w:p w14:paraId="333C2CD2" w14:textId="77777777" w:rsidR="00355DAB" w:rsidRPr="00D5407E" w:rsidRDefault="00355DAB">
            <w:pPr>
              <w:rPr>
                <w:rFonts w:ascii="Times New Roman" w:hAnsi="Times New Roman" w:cs="Times New Roman"/>
                <w:sz w:val="24"/>
                <w:szCs w:val="24"/>
              </w:rPr>
            </w:pPr>
          </w:p>
        </w:tc>
      </w:tr>
      <w:tr w:rsidR="00355DAB" w:rsidRPr="00D5407E" w14:paraId="1B6B8CF0" w14:textId="77777777" w:rsidTr="0B83DE65">
        <w:tc>
          <w:tcPr>
            <w:tcW w:w="2085" w:type="dxa"/>
          </w:tcPr>
          <w:p w14:paraId="4CDDF45F" w14:textId="77777777" w:rsidR="00355DAB" w:rsidRPr="00D5407E" w:rsidRDefault="00355DAB">
            <w:pPr>
              <w:rPr>
                <w:rFonts w:ascii="Times New Roman" w:hAnsi="Times New Roman" w:cs="Times New Roman"/>
                <w:sz w:val="24"/>
                <w:szCs w:val="24"/>
              </w:rPr>
            </w:pPr>
          </w:p>
        </w:tc>
        <w:tc>
          <w:tcPr>
            <w:tcW w:w="1725" w:type="dxa"/>
          </w:tcPr>
          <w:p w14:paraId="79F4B04F" w14:textId="77777777" w:rsidR="00355DAB" w:rsidRPr="00D5407E" w:rsidRDefault="00355DAB">
            <w:pPr>
              <w:rPr>
                <w:rFonts w:ascii="Times New Roman" w:hAnsi="Times New Roman" w:cs="Times New Roman"/>
                <w:sz w:val="24"/>
                <w:szCs w:val="24"/>
              </w:rPr>
            </w:pPr>
          </w:p>
        </w:tc>
        <w:tc>
          <w:tcPr>
            <w:tcW w:w="1861" w:type="dxa"/>
          </w:tcPr>
          <w:p w14:paraId="3B1CB1B3" w14:textId="77777777" w:rsidR="00355DAB" w:rsidRPr="00D5407E" w:rsidRDefault="00355DAB">
            <w:pPr>
              <w:rPr>
                <w:rFonts w:ascii="Times New Roman" w:hAnsi="Times New Roman" w:cs="Times New Roman"/>
                <w:sz w:val="24"/>
                <w:szCs w:val="24"/>
              </w:rPr>
            </w:pPr>
          </w:p>
        </w:tc>
        <w:tc>
          <w:tcPr>
            <w:tcW w:w="1558" w:type="dxa"/>
          </w:tcPr>
          <w:p w14:paraId="56D9E230" w14:textId="77777777" w:rsidR="00355DAB" w:rsidRPr="00D5407E" w:rsidRDefault="00355DAB">
            <w:pPr>
              <w:rPr>
                <w:rFonts w:ascii="Times New Roman" w:hAnsi="Times New Roman" w:cs="Times New Roman"/>
                <w:sz w:val="24"/>
                <w:szCs w:val="24"/>
              </w:rPr>
            </w:pPr>
          </w:p>
        </w:tc>
        <w:tc>
          <w:tcPr>
            <w:tcW w:w="1558" w:type="dxa"/>
          </w:tcPr>
          <w:p w14:paraId="7FC7342F" w14:textId="77777777" w:rsidR="00355DAB" w:rsidRPr="00D5407E" w:rsidRDefault="00355DAB">
            <w:pPr>
              <w:rPr>
                <w:rFonts w:ascii="Times New Roman" w:hAnsi="Times New Roman" w:cs="Times New Roman"/>
                <w:sz w:val="24"/>
                <w:szCs w:val="24"/>
              </w:rPr>
            </w:pPr>
          </w:p>
        </w:tc>
        <w:tc>
          <w:tcPr>
            <w:tcW w:w="2733" w:type="dxa"/>
          </w:tcPr>
          <w:p w14:paraId="1829ECBB" w14:textId="77777777" w:rsidR="00355DAB" w:rsidRPr="00D5407E" w:rsidRDefault="00355DAB">
            <w:pPr>
              <w:rPr>
                <w:rFonts w:ascii="Times New Roman" w:hAnsi="Times New Roman" w:cs="Times New Roman"/>
                <w:sz w:val="24"/>
                <w:szCs w:val="24"/>
              </w:rPr>
            </w:pPr>
          </w:p>
        </w:tc>
      </w:tr>
    </w:tbl>
    <w:p w14:paraId="7AE33723" w14:textId="77777777" w:rsidR="0065657A" w:rsidRPr="00D5407E" w:rsidRDefault="0065657A">
      <w:pPr>
        <w:rPr>
          <w:rFonts w:ascii="Times New Roman" w:hAnsi="Times New Roman" w:cs="Times New Roman"/>
          <w:sz w:val="24"/>
          <w:szCs w:val="24"/>
        </w:rPr>
      </w:pPr>
    </w:p>
    <w:p w14:paraId="0CEE0651" w14:textId="75ADB5AD" w:rsidR="006B4147" w:rsidRPr="0086401E" w:rsidRDefault="00A059F1" w:rsidP="001A50D8">
      <w:pPr>
        <w:pStyle w:val="ListParagraph"/>
        <w:numPr>
          <w:ilvl w:val="0"/>
          <w:numId w:val="8"/>
        </w:numPr>
        <w:rPr>
          <w:rFonts w:ascii="Times New Roman" w:hAnsi="Times New Roman" w:cs="Times New Roman"/>
          <w:b/>
          <w:bCs/>
          <w:sz w:val="24"/>
          <w:szCs w:val="24"/>
        </w:rPr>
      </w:pPr>
      <w:r w:rsidRPr="0086401E">
        <w:rPr>
          <w:rFonts w:ascii="Times New Roman" w:hAnsi="Times New Roman" w:cs="Times New Roman"/>
          <w:b/>
          <w:bCs/>
          <w:sz w:val="24"/>
          <w:szCs w:val="24"/>
        </w:rPr>
        <w:t xml:space="preserve">Please provide a detailed justification as to how the non-domestic items(s) is/are essential to the project. </w:t>
      </w:r>
    </w:p>
    <w:tbl>
      <w:tblPr>
        <w:tblStyle w:val="TableGrid"/>
        <w:tblW w:w="0" w:type="auto"/>
        <w:tblLook w:val="04A0" w:firstRow="1" w:lastRow="0" w:firstColumn="1" w:lastColumn="0" w:noHBand="0" w:noVBand="1"/>
      </w:tblPr>
      <w:tblGrid>
        <w:gridCol w:w="9350"/>
      </w:tblGrid>
      <w:tr w:rsidR="00691679" w:rsidRPr="00D5407E" w14:paraId="31AA0165" w14:textId="77777777" w:rsidTr="0B83DE65">
        <w:tc>
          <w:tcPr>
            <w:tcW w:w="9350" w:type="dxa"/>
          </w:tcPr>
          <w:p w14:paraId="3ACFE737" w14:textId="18694BF8" w:rsidR="00691679" w:rsidRPr="004F45CB" w:rsidRDefault="005957D1" w:rsidP="00691679">
            <w:pPr>
              <w:rPr>
                <w:rFonts w:ascii="Times New Roman" w:hAnsi="Times New Roman" w:cs="Times New Roman"/>
                <w:color w:val="A20000"/>
                <w:sz w:val="24"/>
                <w:szCs w:val="24"/>
              </w:rPr>
            </w:pPr>
            <w:r w:rsidRPr="004F45CB">
              <w:rPr>
                <w:rFonts w:ascii="Times New Roman" w:hAnsi="Times New Roman" w:cs="Times New Roman"/>
                <w:color w:val="A20000"/>
                <w:sz w:val="24"/>
                <w:szCs w:val="24"/>
              </w:rPr>
              <w:t xml:space="preserve">Non-domestic </w:t>
            </w:r>
            <w:r w:rsidR="001F5348" w:rsidRPr="004F45CB">
              <w:rPr>
                <w:rFonts w:ascii="Times New Roman" w:hAnsi="Times New Roman" w:cs="Times New Roman"/>
                <w:color w:val="A20000"/>
                <w:sz w:val="24"/>
                <w:szCs w:val="24"/>
              </w:rPr>
              <w:t>items….</w:t>
            </w:r>
          </w:p>
          <w:p w14:paraId="0C8A534A" w14:textId="77777777" w:rsidR="00691679" w:rsidRPr="00D5407E" w:rsidRDefault="00691679" w:rsidP="00691679">
            <w:pPr>
              <w:rPr>
                <w:rFonts w:ascii="Times New Roman" w:hAnsi="Times New Roman" w:cs="Times New Roman"/>
                <w:sz w:val="24"/>
                <w:szCs w:val="24"/>
              </w:rPr>
            </w:pPr>
          </w:p>
        </w:tc>
      </w:tr>
    </w:tbl>
    <w:p w14:paraId="77B26740" w14:textId="77777777" w:rsidR="00691679" w:rsidRPr="00D5407E" w:rsidRDefault="00691679" w:rsidP="00691679">
      <w:pPr>
        <w:rPr>
          <w:rFonts w:ascii="Times New Roman" w:hAnsi="Times New Roman" w:cs="Times New Roman"/>
          <w:sz w:val="24"/>
          <w:szCs w:val="24"/>
        </w:rPr>
      </w:pPr>
    </w:p>
    <w:p w14:paraId="60B434C0" w14:textId="66958007" w:rsidR="00A059F1" w:rsidRPr="00D5407E" w:rsidRDefault="005F468A" w:rsidP="00B34C91">
      <w:pPr>
        <w:pStyle w:val="Heading2"/>
        <w:rPr>
          <w:rFonts w:hint="eastAsia"/>
        </w:rPr>
      </w:pPr>
      <w:r w:rsidRPr="00D5407E">
        <w:t>Market Research and Outreach</w:t>
      </w:r>
    </w:p>
    <w:p w14:paraId="6F0FF704" w14:textId="224DB002" w:rsidR="005F468A" w:rsidRPr="00B73108" w:rsidRDefault="005F468A" w:rsidP="001A50D8">
      <w:pPr>
        <w:pStyle w:val="ListParagraph"/>
        <w:numPr>
          <w:ilvl w:val="0"/>
          <w:numId w:val="8"/>
        </w:numPr>
        <w:rPr>
          <w:rFonts w:ascii="Times New Roman" w:hAnsi="Times New Roman" w:cs="Times New Roman"/>
          <w:sz w:val="24"/>
          <w:szCs w:val="24"/>
        </w:rPr>
      </w:pPr>
      <w:r w:rsidRPr="002E337A">
        <w:rPr>
          <w:rFonts w:ascii="Times New Roman" w:hAnsi="Times New Roman" w:cs="Times New Roman"/>
          <w:b/>
          <w:bCs/>
          <w:sz w:val="24"/>
          <w:szCs w:val="24"/>
        </w:rPr>
        <w:t>When was the market research conducted?</w:t>
      </w:r>
      <w:r w:rsidRPr="35DFE6D0">
        <w:rPr>
          <w:rFonts w:ascii="Times New Roman" w:hAnsi="Times New Roman" w:cs="Times New Roman"/>
          <w:sz w:val="24"/>
          <w:szCs w:val="24"/>
        </w:rPr>
        <w:t xml:space="preserve"> (This should be current and no longer than the past 18 months)</w:t>
      </w:r>
      <w:r w:rsidR="00A81D81" w:rsidRPr="35DFE6D0">
        <w:rPr>
          <w:rFonts w:ascii="Times New Roman" w:hAnsi="Times New Roman" w:cs="Times New Roman"/>
          <w:color w:val="2C3B9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516D09C6" w14:textId="77777777" w:rsidTr="00B73108">
        <w:tc>
          <w:tcPr>
            <w:tcW w:w="9355" w:type="dxa"/>
          </w:tcPr>
          <w:p w14:paraId="2506DAA2" w14:textId="1965FD8B" w:rsidR="001F5348" w:rsidRPr="006C06DC" w:rsidRDefault="001F5348" w:rsidP="00B73108">
            <w:pPr>
              <w:rPr>
                <w:rFonts w:ascii="Times New Roman" w:hAnsi="Times New Roman" w:cs="Times New Roman"/>
                <w:color w:val="FF0000"/>
                <w:sz w:val="24"/>
                <w:szCs w:val="24"/>
              </w:rPr>
            </w:pPr>
            <w:r w:rsidRPr="004F45CB">
              <w:rPr>
                <w:rFonts w:ascii="Times New Roman" w:hAnsi="Times New Roman" w:cs="Times New Roman"/>
                <w:color w:val="A20000"/>
                <w:sz w:val="24"/>
                <w:szCs w:val="24"/>
              </w:rPr>
              <w:t>Market research was conducted…</w:t>
            </w:r>
            <w:r w:rsidR="0027705B" w:rsidRPr="00AF647E">
              <w:rPr>
                <w:rFonts w:ascii="Times New Roman" w:hAnsi="Times New Roman" w:cs="Times New Roman"/>
                <w:i/>
                <w:iCs/>
                <w:color w:val="212C6B" w:themeColor="accent1" w:themeShade="BF"/>
                <w:sz w:val="24"/>
                <w:szCs w:val="24"/>
              </w:rPr>
              <w:t xml:space="preserve"> </w:t>
            </w:r>
            <w:r w:rsidR="0027705B" w:rsidRPr="001F2FB6">
              <w:rPr>
                <w:rFonts w:ascii="Times New Roman" w:hAnsi="Times New Roman" w:cs="Times New Roman"/>
                <w:i/>
                <w:iCs/>
                <w:color w:val="007BB8"/>
                <w:sz w:val="24"/>
                <w:szCs w:val="24"/>
              </w:rPr>
              <w:t xml:space="preserve">Enter a date range, the start date for which would be the date that the agency submitted the </w:t>
            </w:r>
            <w:r w:rsidR="00273342" w:rsidRPr="001F2FB6">
              <w:rPr>
                <w:rFonts w:ascii="Times New Roman" w:hAnsi="Times New Roman" w:cs="Times New Roman"/>
                <w:i/>
                <w:iCs/>
                <w:color w:val="007BB8"/>
                <w:sz w:val="24"/>
                <w:szCs w:val="24"/>
              </w:rPr>
              <w:t>DOER G</w:t>
            </w:r>
            <w:r w:rsidR="0027705B" w:rsidRPr="001F2FB6">
              <w:rPr>
                <w:rFonts w:ascii="Times New Roman" w:hAnsi="Times New Roman" w:cs="Times New Roman"/>
                <w:i/>
                <w:iCs/>
                <w:color w:val="007BB8"/>
                <w:sz w:val="24"/>
                <w:szCs w:val="24"/>
              </w:rPr>
              <w:t xml:space="preserve">rant Intent to Submit form and the end date being when </w:t>
            </w:r>
            <w:r w:rsidR="00F43A50" w:rsidRPr="001F2FB6">
              <w:rPr>
                <w:rFonts w:ascii="Times New Roman" w:hAnsi="Times New Roman" w:cs="Times New Roman"/>
                <w:i/>
                <w:iCs/>
                <w:color w:val="007BB8"/>
                <w:sz w:val="24"/>
                <w:szCs w:val="24"/>
              </w:rPr>
              <w:t xml:space="preserve">the associated </w:t>
            </w:r>
            <w:r w:rsidR="0027705B" w:rsidRPr="001F2FB6">
              <w:rPr>
                <w:rFonts w:ascii="Times New Roman" w:hAnsi="Times New Roman" w:cs="Times New Roman"/>
                <w:i/>
                <w:iCs/>
                <w:color w:val="007BB8"/>
                <w:sz w:val="24"/>
                <w:szCs w:val="24"/>
              </w:rPr>
              <w:t xml:space="preserve">quote solicitation </w:t>
            </w:r>
            <w:r w:rsidR="00F43A50" w:rsidRPr="001F2FB6">
              <w:rPr>
                <w:rFonts w:ascii="Times New Roman" w:hAnsi="Times New Roman" w:cs="Times New Roman"/>
                <w:i/>
                <w:iCs/>
                <w:color w:val="007BB8"/>
                <w:sz w:val="24"/>
                <w:szCs w:val="24"/>
              </w:rPr>
              <w:t xml:space="preserve">period </w:t>
            </w:r>
            <w:r w:rsidR="0027705B" w:rsidRPr="001F2FB6">
              <w:rPr>
                <w:rFonts w:ascii="Times New Roman" w:hAnsi="Times New Roman" w:cs="Times New Roman"/>
                <w:i/>
                <w:iCs/>
                <w:color w:val="007BB8"/>
                <w:sz w:val="24"/>
                <w:szCs w:val="24"/>
              </w:rPr>
              <w:t>ended</w:t>
            </w:r>
            <w:r w:rsidR="0027705B" w:rsidRPr="001F2FB6">
              <w:rPr>
                <w:rFonts w:ascii="Times New Roman" w:hAnsi="Times New Roman" w:cs="Times New Roman"/>
                <w:color w:val="007BB8"/>
                <w:sz w:val="24"/>
                <w:szCs w:val="24"/>
              </w:rPr>
              <w:t>.</w:t>
            </w:r>
          </w:p>
          <w:p w14:paraId="63B327C7" w14:textId="77777777" w:rsidR="00B73108" w:rsidRDefault="00B73108" w:rsidP="00B73108">
            <w:pPr>
              <w:pStyle w:val="ListParagraph"/>
              <w:rPr>
                <w:rFonts w:ascii="Times New Roman" w:hAnsi="Times New Roman" w:cs="Times New Roman"/>
                <w:sz w:val="24"/>
                <w:szCs w:val="24"/>
              </w:rPr>
            </w:pPr>
          </w:p>
          <w:p w14:paraId="6DB199FA" w14:textId="77777777" w:rsidR="00B36DF4" w:rsidRDefault="00B36DF4" w:rsidP="00B73108">
            <w:pPr>
              <w:pStyle w:val="ListParagraph"/>
              <w:rPr>
                <w:rFonts w:ascii="Times New Roman" w:hAnsi="Times New Roman" w:cs="Times New Roman"/>
                <w:sz w:val="24"/>
                <w:szCs w:val="24"/>
              </w:rPr>
            </w:pPr>
          </w:p>
        </w:tc>
      </w:tr>
    </w:tbl>
    <w:p w14:paraId="05AD4096" w14:textId="77777777" w:rsidR="00216BF8" w:rsidRPr="00B34C91" w:rsidRDefault="00216BF8" w:rsidP="00B34C91">
      <w:pPr>
        <w:rPr>
          <w:rFonts w:ascii="Times New Roman" w:hAnsi="Times New Roman" w:cs="Times New Roman"/>
          <w:sz w:val="24"/>
          <w:szCs w:val="24"/>
        </w:rPr>
      </w:pPr>
    </w:p>
    <w:p w14:paraId="579180AA" w14:textId="4E7CE56A" w:rsidR="007B4752" w:rsidRPr="00F56BA3" w:rsidRDefault="005F468A" w:rsidP="001A50D8">
      <w:pPr>
        <w:pStyle w:val="ListParagraph"/>
        <w:numPr>
          <w:ilvl w:val="0"/>
          <w:numId w:val="8"/>
        </w:numPr>
        <w:rPr>
          <w:rFonts w:ascii="Times New Roman" w:hAnsi="Times New Roman" w:cs="Times New Roman"/>
          <w:sz w:val="24"/>
          <w:szCs w:val="24"/>
        </w:rPr>
      </w:pPr>
      <w:r w:rsidRPr="002E337A">
        <w:rPr>
          <w:rFonts w:ascii="Times New Roman" w:hAnsi="Times New Roman" w:cs="Times New Roman"/>
          <w:b/>
          <w:bCs/>
          <w:sz w:val="24"/>
          <w:szCs w:val="24"/>
        </w:rPr>
        <w:lastRenderedPageBreak/>
        <w:t>Where/How was the market research conducted</w:t>
      </w:r>
      <w:r w:rsidR="0086401E">
        <w:rPr>
          <w:rFonts w:ascii="Times New Roman" w:hAnsi="Times New Roman" w:cs="Times New Roman"/>
          <w:b/>
          <w:bCs/>
          <w:sz w:val="24"/>
          <w:szCs w:val="24"/>
        </w:rPr>
        <w:t>?</w:t>
      </w:r>
      <w:r w:rsidR="00AA3967" w:rsidRPr="35DFE6D0">
        <w:rPr>
          <w:rFonts w:ascii="Times New Roman" w:hAnsi="Times New Roman" w:cs="Times New Roman"/>
          <w:sz w:val="24"/>
          <w:szCs w:val="24"/>
        </w:rPr>
        <w:t xml:space="preserve"> (</w:t>
      </w:r>
      <w:r w:rsidR="00E8359A">
        <w:rPr>
          <w:rFonts w:ascii="Times New Roman" w:hAnsi="Times New Roman" w:cs="Times New Roman"/>
          <w:sz w:val="24"/>
          <w:szCs w:val="24"/>
        </w:rPr>
        <w:t>e</w:t>
      </w:r>
      <w:r w:rsidR="00AA3967" w:rsidRPr="35DFE6D0">
        <w:rPr>
          <w:rFonts w:ascii="Times New Roman" w:hAnsi="Times New Roman" w:cs="Times New Roman"/>
          <w:sz w:val="24"/>
          <w:szCs w:val="24"/>
        </w:rPr>
        <w:t>.g., posted a Request for Information on SAM.gov or searched the SBA’s Dynamic Small Business Search Database)</w:t>
      </w:r>
    </w:p>
    <w:tbl>
      <w:tblPr>
        <w:tblStyle w:val="TableGrid"/>
        <w:tblW w:w="0" w:type="auto"/>
        <w:tblInd w:w="-5" w:type="dxa"/>
        <w:tblLook w:val="04A0" w:firstRow="1" w:lastRow="0" w:firstColumn="1" w:lastColumn="0" w:noHBand="0" w:noVBand="1"/>
      </w:tblPr>
      <w:tblGrid>
        <w:gridCol w:w="9355"/>
      </w:tblGrid>
      <w:tr w:rsidR="00F56BA3" w14:paraId="4CE9F564" w14:textId="77777777" w:rsidTr="00F56BA3">
        <w:tc>
          <w:tcPr>
            <w:tcW w:w="9355" w:type="dxa"/>
          </w:tcPr>
          <w:p w14:paraId="383E6E1F" w14:textId="48AF9551" w:rsidR="00F56BA3" w:rsidRDefault="00F56BA3" w:rsidP="00833B44">
            <w:pPr>
              <w:rPr>
                <w:rFonts w:ascii="Times New Roman" w:hAnsi="Times New Roman" w:cs="Times New Roman"/>
                <w:i/>
                <w:iCs/>
                <w:color w:val="212C6B" w:themeColor="accent1" w:themeShade="BF"/>
                <w:sz w:val="24"/>
                <w:szCs w:val="24"/>
              </w:rPr>
            </w:pPr>
            <w:r w:rsidRPr="004F45CB">
              <w:rPr>
                <w:rFonts w:ascii="Times New Roman" w:hAnsi="Times New Roman" w:cs="Times New Roman"/>
                <w:color w:val="A20000"/>
                <w:sz w:val="24"/>
                <w:szCs w:val="24"/>
              </w:rPr>
              <w:t>Agency</w:t>
            </w:r>
            <w:r w:rsidR="005957D1" w:rsidRPr="004F45CB">
              <w:rPr>
                <w:rFonts w:ascii="Times New Roman" w:hAnsi="Times New Roman" w:cs="Times New Roman"/>
                <w:color w:val="A20000"/>
                <w:sz w:val="24"/>
                <w:szCs w:val="24"/>
              </w:rPr>
              <w:t>/campus</w:t>
            </w:r>
            <w:r w:rsidRPr="004F45CB">
              <w:rPr>
                <w:rFonts w:ascii="Times New Roman" w:hAnsi="Times New Roman" w:cs="Times New Roman"/>
                <w:color w:val="A20000"/>
                <w:sz w:val="24"/>
                <w:szCs w:val="24"/>
              </w:rPr>
              <w:t xml:space="preserve"> name</w:t>
            </w:r>
            <w:r w:rsidRPr="00F56BA3">
              <w:rPr>
                <w:rFonts w:ascii="Times New Roman" w:hAnsi="Times New Roman" w:cs="Times New Roman"/>
                <w:sz w:val="24"/>
                <w:szCs w:val="24"/>
              </w:rPr>
              <w:t xml:space="preserve"> </w:t>
            </w:r>
            <w:r w:rsidRPr="003A1C18">
              <w:rPr>
                <w:rFonts w:ascii="Times New Roman" w:hAnsi="Times New Roman" w:cs="Times New Roman"/>
                <w:sz w:val="24"/>
                <w:szCs w:val="24"/>
              </w:rPr>
              <w:t>conducted general market research and included inquiries as part of the bid procurement process for the project.</w:t>
            </w:r>
          </w:p>
          <w:p w14:paraId="3866702B" w14:textId="7B6C008F" w:rsidR="00833B44" w:rsidRPr="00F56BA3" w:rsidRDefault="00833B44" w:rsidP="00833B44">
            <w:pPr>
              <w:rPr>
                <w:rFonts w:ascii="Times New Roman" w:hAnsi="Times New Roman" w:cs="Times New Roman"/>
                <w:sz w:val="24"/>
                <w:szCs w:val="24"/>
              </w:rPr>
            </w:pPr>
          </w:p>
        </w:tc>
      </w:tr>
    </w:tbl>
    <w:p w14:paraId="4AA14F47" w14:textId="77777777" w:rsidR="00216BF8" w:rsidRPr="00D5407E" w:rsidRDefault="00216BF8" w:rsidP="00216BF8">
      <w:pPr>
        <w:pStyle w:val="ListParagraph"/>
        <w:rPr>
          <w:rFonts w:ascii="Times New Roman" w:hAnsi="Times New Roman" w:cs="Times New Roman"/>
          <w:sz w:val="24"/>
          <w:szCs w:val="24"/>
        </w:rPr>
      </w:pPr>
    </w:p>
    <w:p w14:paraId="216E44F8" w14:textId="25895430" w:rsidR="00A16B6A" w:rsidRDefault="003B31B3" w:rsidP="001A50D8">
      <w:pPr>
        <w:pStyle w:val="ListParagraph"/>
        <w:numPr>
          <w:ilvl w:val="0"/>
          <w:numId w:val="8"/>
        </w:numPr>
        <w:rPr>
          <w:rFonts w:ascii="Times New Roman" w:hAnsi="Times New Roman" w:cs="Times New Roman"/>
          <w:sz w:val="24"/>
          <w:szCs w:val="24"/>
        </w:rPr>
      </w:pPr>
      <w:r w:rsidRPr="0086401E">
        <w:rPr>
          <w:rFonts w:ascii="Times New Roman" w:hAnsi="Times New Roman" w:cs="Times New Roman"/>
          <w:b/>
          <w:bCs/>
          <w:sz w:val="24"/>
          <w:szCs w:val="24"/>
        </w:rPr>
        <w:t>Did the agency coordinate with manufacturing institutes</w:t>
      </w:r>
      <w:r w:rsidR="0086401E">
        <w:rPr>
          <w:rFonts w:ascii="Times New Roman" w:hAnsi="Times New Roman" w:cs="Times New Roman"/>
          <w:sz w:val="24"/>
          <w:szCs w:val="24"/>
        </w:rPr>
        <w:t xml:space="preserve"> </w:t>
      </w:r>
      <w:r w:rsidR="0086401E" w:rsidRPr="000770D2">
        <w:rPr>
          <w:rFonts w:ascii="Times New Roman" w:hAnsi="Times New Roman" w:cs="Times New Roman"/>
          <w:b/>
          <w:bCs/>
          <w:sz w:val="24"/>
          <w:szCs w:val="24"/>
        </w:rPr>
        <w:t>(</w:t>
      </w:r>
      <w:r w:rsidRPr="000770D2">
        <w:rPr>
          <w:rFonts w:ascii="Times New Roman" w:hAnsi="Times New Roman" w:cs="Times New Roman"/>
          <w:b/>
          <w:bCs/>
          <w:sz w:val="24"/>
          <w:szCs w:val="24"/>
        </w:rPr>
        <w:t>ITA</w:t>
      </w:r>
      <w:r w:rsidR="00252AB9" w:rsidRPr="000770D2">
        <w:rPr>
          <w:rFonts w:ascii="Times New Roman" w:hAnsi="Times New Roman" w:cs="Times New Roman"/>
          <w:b/>
          <w:bCs/>
          <w:sz w:val="24"/>
          <w:szCs w:val="24"/>
        </w:rPr>
        <w:t>, I&amp;A; US Commercial Service, Select USA, etc.</w:t>
      </w:r>
      <w:r w:rsidR="0086401E" w:rsidRPr="000770D2">
        <w:rPr>
          <w:rFonts w:ascii="Times New Roman" w:hAnsi="Times New Roman" w:cs="Times New Roman"/>
          <w:b/>
          <w:bCs/>
          <w:sz w:val="24"/>
          <w:szCs w:val="24"/>
        </w:rPr>
        <w:t>)</w:t>
      </w:r>
      <w:r w:rsidR="00252AB9" w:rsidRPr="000770D2">
        <w:rPr>
          <w:rFonts w:ascii="Times New Roman" w:hAnsi="Times New Roman" w:cs="Times New Roman"/>
          <w:b/>
          <w:bCs/>
          <w:sz w:val="24"/>
          <w:szCs w:val="24"/>
        </w:rPr>
        <w:t>?</w:t>
      </w:r>
      <w:r w:rsidR="000525D9" w:rsidRPr="0086401E">
        <w:rPr>
          <w:rFonts w:ascii="Times New Roman" w:hAnsi="Times New Roman" w:cs="Times New Roman"/>
          <w:b/>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A16B6A" w14:paraId="279CA517" w14:textId="77777777" w:rsidTr="00A16B6A">
        <w:tc>
          <w:tcPr>
            <w:tcW w:w="9355" w:type="dxa"/>
          </w:tcPr>
          <w:p w14:paraId="256920DA" w14:textId="77777777" w:rsidR="00A16B6A" w:rsidRDefault="00A16B6A" w:rsidP="00A16B6A">
            <w:pPr>
              <w:pStyle w:val="ListParagraph"/>
              <w:ind w:left="0"/>
              <w:rPr>
                <w:rFonts w:ascii="Times New Roman" w:hAnsi="Times New Roman" w:cs="Times New Roman"/>
                <w:sz w:val="24"/>
                <w:szCs w:val="24"/>
              </w:rPr>
            </w:pPr>
            <w:r>
              <w:rPr>
                <w:rFonts w:ascii="Times New Roman" w:hAnsi="Times New Roman" w:cs="Times New Roman"/>
                <w:sz w:val="24"/>
                <w:szCs w:val="24"/>
              </w:rPr>
              <w:t>N/A.</w:t>
            </w:r>
          </w:p>
          <w:p w14:paraId="16E48E70" w14:textId="77777777" w:rsidR="00B36DF4" w:rsidRDefault="00B36DF4" w:rsidP="00A16B6A">
            <w:pPr>
              <w:pStyle w:val="ListParagraph"/>
              <w:ind w:left="0"/>
              <w:rPr>
                <w:rFonts w:ascii="Times New Roman" w:hAnsi="Times New Roman" w:cs="Times New Roman"/>
                <w:sz w:val="24"/>
                <w:szCs w:val="24"/>
              </w:rPr>
            </w:pPr>
          </w:p>
          <w:p w14:paraId="7C24B765" w14:textId="5E606BB1" w:rsidR="00B36DF4" w:rsidRDefault="00B36DF4" w:rsidP="00A16B6A">
            <w:pPr>
              <w:pStyle w:val="ListParagraph"/>
              <w:ind w:left="0"/>
              <w:rPr>
                <w:rFonts w:ascii="Times New Roman" w:hAnsi="Times New Roman" w:cs="Times New Roman"/>
                <w:sz w:val="24"/>
                <w:szCs w:val="24"/>
              </w:rPr>
            </w:pPr>
          </w:p>
        </w:tc>
      </w:tr>
    </w:tbl>
    <w:p w14:paraId="7F5DCE5F" w14:textId="77777777" w:rsidR="000840C3" w:rsidRPr="0006321F" w:rsidRDefault="000840C3" w:rsidP="00306536">
      <w:pPr>
        <w:rPr>
          <w:rFonts w:ascii="Times New Roman" w:hAnsi="Times New Roman" w:cs="Times New Roman"/>
          <w:sz w:val="24"/>
          <w:szCs w:val="24"/>
        </w:rPr>
      </w:pPr>
    </w:p>
    <w:p w14:paraId="3AC5F229" w14:textId="7F4BF325" w:rsidR="006752DC" w:rsidRPr="000770D2" w:rsidRDefault="008C6AB4" w:rsidP="001A50D8">
      <w:pPr>
        <w:pStyle w:val="ListParagraph"/>
        <w:numPr>
          <w:ilvl w:val="0"/>
          <w:numId w:val="8"/>
        </w:numPr>
        <w:rPr>
          <w:rFonts w:ascii="Times New Roman" w:hAnsi="Times New Roman" w:cs="Times New Roman"/>
          <w:b/>
          <w:bCs/>
          <w:sz w:val="24"/>
          <w:szCs w:val="24"/>
        </w:rPr>
      </w:pPr>
      <w:r w:rsidRPr="000770D2">
        <w:rPr>
          <w:rFonts w:ascii="Times New Roman" w:hAnsi="Times New Roman" w:cs="Times New Roman"/>
          <w:b/>
          <w:bCs/>
          <w:sz w:val="24"/>
          <w:szCs w:val="24"/>
        </w:rPr>
        <w:t xml:space="preserve">Who conducted the market research? </w:t>
      </w:r>
    </w:p>
    <w:tbl>
      <w:tblPr>
        <w:tblStyle w:val="TableGrid"/>
        <w:tblW w:w="0" w:type="auto"/>
        <w:tblInd w:w="-5" w:type="dxa"/>
        <w:tblLook w:val="04A0" w:firstRow="1" w:lastRow="0" w:firstColumn="1" w:lastColumn="0" w:noHBand="0" w:noVBand="1"/>
      </w:tblPr>
      <w:tblGrid>
        <w:gridCol w:w="9355"/>
      </w:tblGrid>
      <w:tr w:rsidR="000840C3" w14:paraId="3382C130" w14:textId="77777777" w:rsidTr="000840C3">
        <w:tc>
          <w:tcPr>
            <w:tcW w:w="9355" w:type="dxa"/>
          </w:tcPr>
          <w:p w14:paraId="7F7D2FC7" w14:textId="11EDD95F" w:rsidR="000840C3" w:rsidRDefault="000840C3" w:rsidP="000840C3">
            <w:pPr>
              <w:pStyle w:val="ListParagraph"/>
              <w:ind w:left="0"/>
              <w:rPr>
                <w:rFonts w:ascii="Times New Roman" w:hAnsi="Times New Roman" w:cs="Times New Roman"/>
                <w:sz w:val="24"/>
                <w:szCs w:val="24"/>
              </w:rPr>
            </w:pPr>
            <w:r w:rsidRPr="004F45CB">
              <w:rPr>
                <w:rFonts w:ascii="Times New Roman" w:hAnsi="Times New Roman" w:cs="Times New Roman"/>
                <w:color w:val="A20000"/>
                <w:sz w:val="24"/>
                <w:szCs w:val="24"/>
              </w:rPr>
              <w:t>Agency</w:t>
            </w:r>
            <w:r w:rsidR="0027705B" w:rsidRPr="004F45CB">
              <w:rPr>
                <w:rFonts w:ascii="Times New Roman" w:hAnsi="Times New Roman" w:cs="Times New Roman"/>
                <w:color w:val="A20000"/>
                <w:sz w:val="24"/>
                <w:szCs w:val="24"/>
              </w:rPr>
              <w:t>/campus</w:t>
            </w:r>
            <w:r w:rsidRPr="004F45CB">
              <w:rPr>
                <w:rFonts w:ascii="Times New Roman" w:hAnsi="Times New Roman" w:cs="Times New Roman"/>
                <w:color w:val="A20000"/>
                <w:sz w:val="24"/>
                <w:szCs w:val="24"/>
              </w:rPr>
              <w:t xml:space="preserve"> name</w:t>
            </w:r>
            <w:r w:rsidRPr="0B83DE65">
              <w:rPr>
                <w:rFonts w:ascii="Times New Roman" w:hAnsi="Times New Roman" w:cs="Times New Roman"/>
                <w:sz w:val="24"/>
                <w:szCs w:val="24"/>
              </w:rPr>
              <w:t>, in conjunction with the Mass. Department of Energy Resources, conducted market research.</w:t>
            </w:r>
          </w:p>
          <w:p w14:paraId="7199C761" w14:textId="7662290E" w:rsidR="00B36DF4" w:rsidRDefault="00B36DF4" w:rsidP="000840C3">
            <w:pPr>
              <w:pStyle w:val="ListParagraph"/>
              <w:ind w:left="0"/>
              <w:rPr>
                <w:rFonts w:ascii="Times New Roman" w:hAnsi="Times New Roman" w:cs="Times New Roman"/>
                <w:sz w:val="24"/>
                <w:szCs w:val="24"/>
              </w:rPr>
            </w:pPr>
          </w:p>
        </w:tc>
      </w:tr>
    </w:tbl>
    <w:p w14:paraId="21474FC8" w14:textId="77777777" w:rsidR="00216BF8" w:rsidRPr="00D5407E" w:rsidRDefault="00216BF8" w:rsidP="00216BF8">
      <w:pPr>
        <w:pStyle w:val="ListParagraph"/>
        <w:rPr>
          <w:rFonts w:ascii="Times New Roman" w:hAnsi="Times New Roman" w:cs="Times New Roman"/>
          <w:sz w:val="24"/>
          <w:szCs w:val="24"/>
        </w:rPr>
      </w:pPr>
    </w:p>
    <w:p w14:paraId="0516A3E6" w14:textId="77777777" w:rsidR="00A9210A" w:rsidRPr="000770D2" w:rsidRDefault="008C6AB4" w:rsidP="001A50D8">
      <w:pPr>
        <w:pStyle w:val="ListParagraph"/>
        <w:numPr>
          <w:ilvl w:val="0"/>
          <w:numId w:val="8"/>
        </w:numPr>
        <w:rPr>
          <w:rFonts w:ascii="Times New Roman" w:hAnsi="Times New Roman" w:cs="Times New Roman"/>
          <w:b/>
          <w:bCs/>
          <w:sz w:val="24"/>
          <w:szCs w:val="24"/>
        </w:rPr>
      </w:pPr>
      <w:r w:rsidRPr="000770D2">
        <w:rPr>
          <w:rFonts w:ascii="Times New Roman" w:hAnsi="Times New Roman" w:cs="Times New Roman"/>
          <w:b/>
          <w:bCs/>
          <w:sz w:val="24"/>
          <w:szCs w:val="24"/>
        </w:rPr>
        <w:t>What were the results?</w:t>
      </w:r>
      <w:r w:rsidR="00F809E5" w:rsidRPr="000770D2">
        <w:rPr>
          <w:rFonts w:ascii="Times New Roman" w:hAnsi="Times New Roman" w:cs="Times New Roman"/>
          <w:b/>
          <w:bCs/>
          <w:color w:val="2C3B9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ED529B" w14:paraId="13FBAEA3" w14:textId="77777777" w:rsidTr="00ED529B">
        <w:tc>
          <w:tcPr>
            <w:tcW w:w="9355" w:type="dxa"/>
          </w:tcPr>
          <w:p w14:paraId="04DD20EE" w14:textId="7767135A" w:rsidR="00ED529B" w:rsidRPr="00ED529B" w:rsidRDefault="00ED529B" w:rsidP="00ED529B">
            <w:pPr>
              <w:rPr>
                <w:rFonts w:ascii="Times New Roman" w:hAnsi="Times New Roman" w:cs="Times New Roman"/>
                <w:sz w:val="24"/>
                <w:szCs w:val="24"/>
              </w:rPr>
            </w:pPr>
            <w:r w:rsidRPr="00ED529B">
              <w:rPr>
                <w:rFonts w:ascii="Times New Roman" w:hAnsi="Times New Roman" w:cs="Times New Roman"/>
                <w:sz w:val="24"/>
                <w:szCs w:val="24"/>
              </w:rPr>
              <w:t xml:space="preserve">Industry feedback from the procurement process indicated that there </w:t>
            </w:r>
            <w:proofErr w:type="gramStart"/>
            <w:r w:rsidRPr="00ED529B">
              <w:rPr>
                <w:rFonts w:ascii="Times New Roman" w:hAnsi="Times New Roman" w:cs="Times New Roman"/>
                <w:sz w:val="24"/>
                <w:szCs w:val="24"/>
              </w:rPr>
              <w:t>were</w:t>
            </w:r>
            <w:proofErr w:type="gramEnd"/>
            <w:r w:rsidRPr="00ED529B">
              <w:rPr>
                <w:rFonts w:ascii="Times New Roman" w:hAnsi="Times New Roman" w:cs="Times New Roman"/>
                <w:i/>
                <w:iCs/>
                <w:sz w:val="24"/>
                <w:szCs w:val="24"/>
              </w:rPr>
              <w:t xml:space="preserve"> </w:t>
            </w:r>
            <w:proofErr w:type="gramStart"/>
            <w:r w:rsidR="00C75DDF" w:rsidRPr="003A1C18">
              <w:rPr>
                <w:rFonts w:ascii="Times New Roman" w:hAnsi="Times New Roman" w:cs="Times New Roman"/>
                <w:i/>
                <w:iCs/>
                <w:color w:val="007BB8"/>
                <w:sz w:val="24"/>
                <w:szCs w:val="24"/>
              </w:rPr>
              <w:t>select</w:t>
            </w:r>
            <w:proofErr w:type="gramEnd"/>
            <w:r w:rsidR="00C75DDF" w:rsidRPr="003A1C18">
              <w:rPr>
                <w:rFonts w:ascii="Times New Roman" w:hAnsi="Times New Roman" w:cs="Times New Roman"/>
                <w:i/>
                <w:iCs/>
                <w:color w:val="007BB8"/>
                <w:sz w:val="24"/>
                <w:szCs w:val="24"/>
              </w:rPr>
              <w:t xml:space="preserve"> the applicable option:</w:t>
            </w:r>
            <w:r w:rsidR="00C75DDF" w:rsidRPr="007014ED">
              <w:rPr>
                <w:rFonts w:ascii="Times New Roman" w:hAnsi="Times New Roman" w:cs="Times New Roman"/>
                <w:i/>
                <w:iCs/>
                <w:color w:val="372D55" w:themeColor="accent4" w:themeShade="80"/>
                <w:sz w:val="24"/>
                <w:szCs w:val="24"/>
              </w:rPr>
              <w:t xml:space="preserve"> </w:t>
            </w:r>
            <w:r w:rsidRPr="004F45CB">
              <w:rPr>
                <w:rFonts w:ascii="Times New Roman" w:hAnsi="Times New Roman" w:cs="Times New Roman"/>
                <w:color w:val="A20000"/>
                <w:sz w:val="24"/>
                <w:szCs w:val="24"/>
              </w:rPr>
              <w:t>no available products or insufficient quantity of products that meet the BABAA requirements for nonavailability waiver</w:t>
            </w:r>
            <w:r w:rsidR="00C75DDF" w:rsidRPr="004F45CB">
              <w:rPr>
                <w:rFonts w:ascii="Times New Roman" w:hAnsi="Times New Roman" w:cs="Times New Roman"/>
                <w:color w:val="A20000"/>
                <w:sz w:val="24"/>
                <w:szCs w:val="24"/>
              </w:rPr>
              <w:t xml:space="preserve"> / </w:t>
            </w:r>
            <w:r w:rsidRPr="004F45CB">
              <w:rPr>
                <w:rFonts w:ascii="Times New Roman" w:hAnsi="Times New Roman" w:cs="Times New Roman"/>
                <w:color w:val="A20000"/>
                <w:sz w:val="24"/>
                <w:szCs w:val="24"/>
              </w:rPr>
              <w:t>no BABAA compliant products meeting the reasonable cost thresholds for unreasonable cost wavier</w:t>
            </w:r>
            <w:r w:rsidRPr="004F45CB">
              <w:rPr>
                <w:rFonts w:ascii="Times New Roman" w:hAnsi="Times New Roman" w:cs="Times New Roman"/>
                <w:i/>
                <w:iCs/>
                <w:color w:val="A20000"/>
                <w:sz w:val="24"/>
                <w:szCs w:val="24"/>
              </w:rPr>
              <w:t xml:space="preserve"> </w:t>
            </w:r>
            <w:r w:rsidRPr="00ED529B">
              <w:rPr>
                <w:rFonts w:ascii="Times New Roman" w:hAnsi="Times New Roman" w:cs="Times New Roman"/>
                <w:sz w:val="24"/>
                <w:szCs w:val="24"/>
              </w:rPr>
              <w:t>on statewide contract.</w:t>
            </w:r>
          </w:p>
          <w:p w14:paraId="5536021B" w14:textId="77777777" w:rsidR="00ED529B" w:rsidRDefault="00ED529B" w:rsidP="00ED529B">
            <w:pPr>
              <w:pStyle w:val="ListParagraph"/>
              <w:rPr>
                <w:rFonts w:ascii="Times New Roman" w:hAnsi="Times New Roman" w:cs="Times New Roman"/>
                <w:sz w:val="24"/>
                <w:szCs w:val="24"/>
              </w:rPr>
            </w:pPr>
          </w:p>
        </w:tc>
      </w:tr>
    </w:tbl>
    <w:p w14:paraId="076A4184" w14:textId="77777777" w:rsidR="00216BF8" w:rsidRPr="0006321F" w:rsidRDefault="00216BF8" w:rsidP="00306536">
      <w:pPr>
        <w:rPr>
          <w:rFonts w:ascii="Times New Roman" w:hAnsi="Times New Roman" w:cs="Times New Roman"/>
          <w:sz w:val="24"/>
          <w:szCs w:val="24"/>
        </w:rPr>
      </w:pPr>
    </w:p>
    <w:p w14:paraId="17772DBA" w14:textId="1D0C459B" w:rsidR="00881E7A" w:rsidRPr="006A14C6" w:rsidRDefault="0029643A" w:rsidP="001A50D8">
      <w:pPr>
        <w:pStyle w:val="ListParagraph"/>
        <w:numPr>
          <w:ilvl w:val="0"/>
          <w:numId w:val="8"/>
        </w:numPr>
        <w:rPr>
          <w:rFonts w:ascii="Times New Roman" w:hAnsi="Times New Roman" w:cs="Times New Roman"/>
          <w:sz w:val="24"/>
          <w:szCs w:val="24"/>
        </w:rPr>
      </w:pPr>
      <w:r w:rsidRPr="000770D2">
        <w:rPr>
          <w:rFonts w:ascii="Times New Roman" w:hAnsi="Times New Roman" w:cs="Times New Roman"/>
          <w:b/>
          <w:bCs/>
          <w:sz w:val="24"/>
          <w:szCs w:val="24"/>
        </w:rPr>
        <w:t xml:space="preserve">Certification that the </w:t>
      </w:r>
      <w:r w:rsidR="00C002A1" w:rsidRPr="000770D2">
        <w:rPr>
          <w:rFonts w:ascii="Times New Roman" w:hAnsi="Times New Roman" w:cs="Times New Roman"/>
          <w:b/>
          <w:bCs/>
          <w:sz w:val="24"/>
          <w:szCs w:val="24"/>
        </w:rPr>
        <w:t xml:space="preserve">recipient </w:t>
      </w:r>
      <w:r w:rsidRPr="000770D2">
        <w:rPr>
          <w:rFonts w:ascii="Times New Roman" w:hAnsi="Times New Roman" w:cs="Times New Roman"/>
          <w:b/>
          <w:bCs/>
          <w:sz w:val="24"/>
          <w:szCs w:val="24"/>
        </w:rPr>
        <w:t>made a good faith effort to solicit bids for domestic products supported by terms included in requests for proposals, contracts, and nonproprietary communications with the prime contractor.</w:t>
      </w:r>
      <w:r w:rsidRPr="35DFE6D0">
        <w:rPr>
          <w:rFonts w:ascii="Times New Roman" w:hAnsi="Times New Roman" w:cs="Times New Roman"/>
          <w:sz w:val="24"/>
          <w:szCs w:val="24"/>
        </w:rPr>
        <w:t xml:space="preserve"> 24 Executive Order, § 4(c). 25 IIJA, § 70937(c)(2)(A). 26 IIJA, § 70937(c)(2)(D):</w:t>
      </w:r>
      <w:r w:rsidR="004119D2" w:rsidRPr="35DFE6D0">
        <w:rPr>
          <w:rFonts w:ascii="Times New Roman" w:hAnsi="Times New Roman" w:cs="Times New Roman"/>
          <w:color w:val="2C3B9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6A14C6" w14:paraId="74283043" w14:textId="77777777" w:rsidTr="00B36DF4">
        <w:tc>
          <w:tcPr>
            <w:tcW w:w="9355" w:type="dxa"/>
          </w:tcPr>
          <w:p w14:paraId="7616075F" w14:textId="48999A79" w:rsidR="00B27F95" w:rsidRPr="003A1C18" w:rsidRDefault="00B27F95" w:rsidP="006A14C6">
            <w:pPr>
              <w:pStyle w:val="ListParagraph"/>
              <w:ind w:left="0"/>
              <w:rPr>
                <w:rFonts w:ascii="Times New Roman" w:hAnsi="Times New Roman" w:cs="Times New Roman"/>
                <w:color w:val="007BB8"/>
                <w:sz w:val="24"/>
                <w:szCs w:val="24"/>
              </w:rPr>
            </w:pPr>
            <w:r w:rsidRPr="003A1C18">
              <w:rPr>
                <w:rFonts w:ascii="Times New Roman" w:hAnsi="Times New Roman" w:cs="Times New Roman"/>
                <w:i/>
                <w:iCs/>
                <w:color w:val="007BB8"/>
                <w:sz w:val="24"/>
                <w:szCs w:val="24"/>
              </w:rPr>
              <w:t>Include evidence of outreach (e.g., quotes and information received from vendors on statewide contract) and a short statement describing the evidence.</w:t>
            </w:r>
          </w:p>
          <w:p w14:paraId="05D73895" w14:textId="77777777" w:rsidR="00B27F95" w:rsidRDefault="00B27F95" w:rsidP="006A14C6">
            <w:pPr>
              <w:pStyle w:val="ListParagraph"/>
              <w:ind w:left="0"/>
              <w:rPr>
                <w:rFonts w:ascii="Times New Roman" w:hAnsi="Times New Roman" w:cs="Times New Roman"/>
                <w:sz w:val="24"/>
                <w:szCs w:val="24"/>
              </w:rPr>
            </w:pPr>
          </w:p>
          <w:p w14:paraId="06C34B9A" w14:textId="50F3C4A5" w:rsidR="006A14C6" w:rsidRPr="00FB5EFB" w:rsidRDefault="00D6012F" w:rsidP="006A14C6">
            <w:pPr>
              <w:pStyle w:val="ListParagraph"/>
              <w:ind w:left="0"/>
              <w:rPr>
                <w:rFonts w:ascii="Times New Roman" w:hAnsi="Times New Roman" w:cs="Times New Roman"/>
                <w:i/>
                <w:iCs/>
                <w:color w:val="FF0000"/>
                <w:sz w:val="24"/>
                <w:szCs w:val="24"/>
              </w:rPr>
            </w:pPr>
            <w:r w:rsidRPr="00D41659">
              <w:rPr>
                <w:rFonts w:ascii="Times New Roman" w:hAnsi="Times New Roman" w:cs="Times New Roman"/>
                <w:sz w:val="24"/>
                <w:szCs w:val="24"/>
              </w:rPr>
              <w:t>By submitting this waiver,</w:t>
            </w:r>
            <w:r w:rsidRPr="00D41659">
              <w:rPr>
                <w:rFonts w:ascii="Times New Roman" w:hAnsi="Times New Roman" w:cs="Times New Roman"/>
                <w:i/>
                <w:iCs/>
                <w:sz w:val="24"/>
                <w:szCs w:val="24"/>
              </w:rPr>
              <w:t xml:space="preserve"> </w:t>
            </w:r>
            <w:r w:rsidR="00B27F95" w:rsidRPr="004F45CB">
              <w:rPr>
                <w:rFonts w:ascii="Times New Roman" w:hAnsi="Times New Roman" w:cs="Times New Roman"/>
                <w:color w:val="A20000"/>
                <w:sz w:val="24"/>
                <w:szCs w:val="24"/>
              </w:rPr>
              <w:t>agency/campus</w:t>
            </w:r>
            <w:r w:rsidRPr="004F45CB">
              <w:rPr>
                <w:rFonts w:ascii="Times New Roman" w:hAnsi="Times New Roman" w:cs="Times New Roman"/>
                <w:color w:val="A20000"/>
                <w:sz w:val="24"/>
                <w:szCs w:val="24"/>
              </w:rPr>
              <w:t xml:space="preserve"> name</w:t>
            </w:r>
            <w:r w:rsidRPr="00D41659">
              <w:rPr>
                <w:rFonts w:ascii="Times New Roman" w:hAnsi="Times New Roman" w:cs="Times New Roman"/>
                <w:sz w:val="24"/>
                <w:szCs w:val="24"/>
              </w:rPr>
              <w:t xml:space="preserve">, certifies that they made a good faith effort to solicit bids for domestic </w:t>
            </w:r>
            <w:r w:rsidR="00D41659" w:rsidRPr="00D41659">
              <w:rPr>
                <w:rFonts w:ascii="Times New Roman" w:hAnsi="Times New Roman" w:cs="Times New Roman"/>
                <w:sz w:val="24"/>
                <w:szCs w:val="24"/>
              </w:rPr>
              <w:t xml:space="preserve">products </w:t>
            </w:r>
            <w:r w:rsidR="00FB5EFB">
              <w:rPr>
                <w:rFonts w:ascii="Times New Roman" w:hAnsi="Times New Roman" w:cs="Times New Roman"/>
                <w:sz w:val="24"/>
                <w:szCs w:val="24"/>
              </w:rPr>
              <w:t xml:space="preserve">by reaching out to </w:t>
            </w:r>
            <w:r w:rsidR="000770D2" w:rsidRPr="004F45CB">
              <w:rPr>
                <w:rFonts w:ascii="Times New Roman" w:hAnsi="Times New Roman" w:cs="Times New Roman"/>
                <w:color w:val="A20000"/>
                <w:sz w:val="24"/>
                <w:szCs w:val="24"/>
              </w:rPr>
              <w:t>number of bids collected</w:t>
            </w:r>
            <w:r w:rsidR="000770D2" w:rsidRPr="004F45CB">
              <w:rPr>
                <w:rFonts w:ascii="Times New Roman" w:hAnsi="Times New Roman" w:cs="Times New Roman"/>
                <w:i/>
                <w:iCs/>
                <w:color w:val="A20000"/>
                <w:sz w:val="24"/>
                <w:szCs w:val="24"/>
              </w:rPr>
              <w:t xml:space="preserve"> </w:t>
            </w:r>
            <w:r w:rsidR="00D41659" w:rsidRPr="00D41659">
              <w:rPr>
                <w:rFonts w:ascii="Times New Roman" w:hAnsi="Times New Roman" w:cs="Times New Roman"/>
                <w:sz w:val="24"/>
                <w:szCs w:val="24"/>
              </w:rPr>
              <w:t>and has attached evidence of this to this waiver.</w:t>
            </w:r>
            <w:r w:rsidR="00FB5EFB">
              <w:rPr>
                <w:rFonts w:ascii="Times New Roman" w:hAnsi="Times New Roman" w:cs="Times New Roman"/>
                <w:sz w:val="24"/>
                <w:szCs w:val="24"/>
              </w:rPr>
              <w:t xml:space="preserve"> </w:t>
            </w:r>
            <w:r w:rsidR="007B33E4">
              <w:rPr>
                <w:rFonts w:ascii="Times New Roman" w:hAnsi="Times New Roman" w:cs="Times New Roman"/>
                <w:sz w:val="24"/>
                <w:szCs w:val="24"/>
              </w:rPr>
              <w:t xml:space="preserve">Solicitation of cost and availability quotes </w:t>
            </w:r>
            <w:r w:rsidR="00082FF0">
              <w:rPr>
                <w:rFonts w:ascii="Times New Roman" w:hAnsi="Times New Roman" w:cs="Times New Roman"/>
                <w:sz w:val="24"/>
                <w:szCs w:val="24"/>
              </w:rPr>
              <w:t>was</w:t>
            </w:r>
            <w:r w:rsidR="007B33E4">
              <w:rPr>
                <w:rFonts w:ascii="Times New Roman" w:hAnsi="Times New Roman" w:cs="Times New Roman"/>
                <w:sz w:val="24"/>
                <w:szCs w:val="24"/>
              </w:rPr>
              <w:t xml:space="preserve"> conducted in co</w:t>
            </w:r>
            <w:r w:rsidR="00851995">
              <w:rPr>
                <w:rFonts w:ascii="Times New Roman" w:hAnsi="Times New Roman" w:cs="Times New Roman"/>
                <w:sz w:val="24"/>
                <w:szCs w:val="24"/>
              </w:rPr>
              <w:t xml:space="preserve">mpliance </w:t>
            </w:r>
            <w:r w:rsidR="00082FF0">
              <w:rPr>
                <w:rFonts w:ascii="Times New Roman" w:hAnsi="Times New Roman" w:cs="Times New Roman"/>
                <w:sz w:val="24"/>
                <w:szCs w:val="24"/>
              </w:rPr>
              <w:t>with the applicable Massachusetts procurement laws.</w:t>
            </w:r>
          </w:p>
          <w:p w14:paraId="69757AB7" w14:textId="77777777" w:rsidR="00B36DF4" w:rsidRDefault="00B36DF4" w:rsidP="006A14C6">
            <w:pPr>
              <w:pStyle w:val="ListParagraph"/>
              <w:ind w:left="0"/>
              <w:rPr>
                <w:rFonts w:ascii="Times New Roman" w:hAnsi="Times New Roman" w:cs="Times New Roman"/>
                <w:i/>
                <w:iCs/>
                <w:sz w:val="24"/>
                <w:szCs w:val="24"/>
              </w:rPr>
            </w:pPr>
          </w:p>
          <w:p w14:paraId="1E350C5E" w14:textId="73494467" w:rsidR="00B36DF4" w:rsidRPr="00B36DF4" w:rsidRDefault="00B36DF4" w:rsidP="006A14C6">
            <w:pPr>
              <w:pStyle w:val="ListParagraph"/>
              <w:ind w:left="0"/>
              <w:rPr>
                <w:rFonts w:ascii="Times New Roman" w:hAnsi="Times New Roman" w:cs="Times New Roman"/>
                <w:i/>
                <w:iCs/>
                <w:sz w:val="24"/>
                <w:szCs w:val="24"/>
              </w:rPr>
            </w:pPr>
          </w:p>
        </w:tc>
      </w:tr>
    </w:tbl>
    <w:p w14:paraId="72ABBC2C" w14:textId="77777777" w:rsidR="004E3D6B" w:rsidRPr="0092753C" w:rsidRDefault="004E3D6B" w:rsidP="006A14C6">
      <w:pPr>
        <w:pStyle w:val="ListParagraph"/>
        <w:rPr>
          <w:rFonts w:ascii="Times New Roman" w:hAnsi="Times New Roman" w:cs="Times New Roman"/>
          <w:sz w:val="24"/>
          <w:szCs w:val="24"/>
        </w:rPr>
      </w:pPr>
    </w:p>
    <w:p w14:paraId="3E85DD40" w14:textId="4393C847" w:rsidR="00755A98" w:rsidRPr="00D5407E" w:rsidRDefault="00755A98" w:rsidP="00B34C91">
      <w:pPr>
        <w:pStyle w:val="Heading2"/>
        <w:rPr>
          <w:rFonts w:hint="eastAsia"/>
        </w:rPr>
      </w:pPr>
      <w:r w:rsidRPr="00D5407E">
        <w:lastRenderedPageBreak/>
        <w:t>Justification</w:t>
      </w:r>
    </w:p>
    <w:p w14:paraId="20E04EAE" w14:textId="269C05CD" w:rsidR="00755A98" w:rsidRPr="00D5407E" w:rsidRDefault="00755A98" w:rsidP="001A50D8">
      <w:pPr>
        <w:pStyle w:val="ListParagraph"/>
        <w:numPr>
          <w:ilvl w:val="0"/>
          <w:numId w:val="8"/>
        </w:numPr>
        <w:rPr>
          <w:rFonts w:ascii="Times New Roman" w:hAnsi="Times New Roman" w:cs="Times New Roman"/>
          <w:sz w:val="24"/>
          <w:szCs w:val="24"/>
        </w:rPr>
      </w:pPr>
      <w:r w:rsidRPr="000770D2">
        <w:rPr>
          <w:rFonts w:ascii="Times New Roman" w:hAnsi="Times New Roman" w:cs="Times New Roman"/>
          <w:b/>
          <w:bCs/>
          <w:sz w:val="24"/>
          <w:szCs w:val="24"/>
        </w:rPr>
        <w:t xml:space="preserve">Please provide justification that explains the need for the </w:t>
      </w:r>
      <w:r w:rsidR="00BC56E9" w:rsidRPr="000770D2">
        <w:rPr>
          <w:rFonts w:ascii="Times New Roman" w:hAnsi="Times New Roman" w:cs="Times New Roman"/>
          <w:b/>
          <w:bCs/>
          <w:sz w:val="24"/>
          <w:szCs w:val="24"/>
        </w:rPr>
        <w:t>selected waiver (</w:t>
      </w:r>
      <w:r w:rsidR="00C2393C" w:rsidRPr="000770D2">
        <w:rPr>
          <w:rFonts w:ascii="Times New Roman" w:hAnsi="Times New Roman" w:cs="Times New Roman"/>
          <w:b/>
          <w:bCs/>
          <w:sz w:val="24"/>
          <w:szCs w:val="24"/>
        </w:rPr>
        <w:t>non-availability</w:t>
      </w:r>
      <w:r w:rsidR="000F28F4" w:rsidRPr="000770D2">
        <w:rPr>
          <w:rFonts w:ascii="Times New Roman" w:hAnsi="Times New Roman" w:cs="Times New Roman"/>
          <w:b/>
          <w:bCs/>
          <w:sz w:val="24"/>
          <w:szCs w:val="24"/>
        </w:rPr>
        <w:t xml:space="preserve"> or </w:t>
      </w:r>
      <w:r w:rsidR="00C2393C" w:rsidRPr="000770D2">
        <w:rPr>
          <w:rFonts w:ascii="Times New Roman" w:hAnsi="Times New Roman" w:cs="Times New Roman"/>
          <w:b/>
          <w:bCs/>
          <w:sz w:val="24"/>
          <w:szCs w:val="24"/>
        </w:rPr>
        <w:t>unreasonable cost).</w:t>
      </w:r>
      <w:r w:rsidR="00C2393C" w:rsidRPr="35DFE6D0">
        <w:rPr>
          <w:rFonts w:ascii="Times New Roman" w:hAnsi="Times New Roman" w:cs="Times New Roman"/>
          <w:sz w:val="24"/>
          <w:szCs w:val="24"/>
        </w:rPr>
        <w:t xml:space="preserve"> </w:t>
      </w:r>
      <w:r w:rsidR="00551E38" w:rsidRPr="35DFE6D0">
        <w:rPr>
          <w:rFonts w:ascii="Times New Roman" w:hAnsi="Times New Roman" w:cs="Times New Roman"/>
          <w:sz w:val="24"/>
          <w:szCs w:val="24"/>
        </w:rPr>
        <w:t xml:space="preserve">Ensure that these justifications </w:t>
      </w:r>
      <w:r w:rsidR="00B676C4" w:rsidRPr="35DFE6D0">
        <w:rPr>
          <w:rFonts w:ascii="Times New Roman" w:hAnsi="Times New Roman" w:cs="Times New Roman"/>
          <w:sz w:val="24"/>
          <w:szCs w:val="24"/>
        </w:rPr>
        <w:t>are backed up by evidence of outreach in question 2</w:t>
      </w:r>
      <w:r w:rsidR="004E6F55">
        <w:rPr>
          <w:rFonts w:ascii="Times New Roman" w:hAnsi="Times New Roman" w:cs="Times New Roman"/>
          <w:sz w:val="24"/>
          <w:szCs w:val="24"/>
        </w:rPr>
        <w:t>2</w:t>
      </w:r>
      <w:r w:rsidR="00B676C4" w:rsidRPr="35DFE6D0">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355"/>
      </w:tblGrid>
      <w:tr w:rsidR="00765D06" w14:paraId="4DB106CD" w14:textId="77777777" w:rsidTr="005E4643">
        <w:tc>
          <w:tcPr>
            <w:tcW w:w="9355" w:type="dxa"/>
          </w:tcPr>
          <w:p w14:paraId="6C42D0FF" w14:textId="1640787A" w:rsidR="004E3D6B" w:rsidRPr="003A1C18" w:rsidRDefault="004E3D6B" w:rsidP="00765D06">
            <w:pPr>
              <w:rPr>
                <w:rFonts w:ascii="Times New Roman" w:hAnsi="Times New Roman" w:cs="Times New Roman"/>
                <w:i/>
                <w:iCs/>
                <w:color w:val="007BB8"/>
                <w:sz w:val="24"/>
                <w:szCs w:val="24"/>
              </w:rPr>
            </w:pPr>
            <w:r w:rsidRPr="003A1C18">
              <w:rPr>
                <w:rFonts w:ascii="Times New Roman" w:hAnsi="Times New Roman" w:cs="Times New Roman"/>
                <w:i/>
                <w:iCs/>
                <w:color w:val="007BB8"/>
                <w:sz w:val="24"/>
                <w:szCs w:val="24"/>
              </w:rPr>
              <w:t>Fill out the applicable content for this waiver based on type and delete the non-applicable language.</w:t>
            </w:r>
          </w:p>
          <w:p w14:paraId="5FBE2852" w14:textId="77777777" w:rsidR="004E3D6B" w:rsidRDefault="004E3D6B" w:rsidP="00765D06">
            <w:pPr>
              <w:rPr>
                <w:rFonts w:ascii="Times New Roman" w:hAnsi="Times New Roman" w:cs="Times New Roman"/>
                <w:sz w:val="24"/>
                <w:szCs w:val="24"/>
              </w:rPr>
            </w:pPr>
          </w:p>
          <w:p w14:paraId="04C01883" w14:textId="11BFE909" w:rsidR="00765D06" w:rsidRPr="00765D06" w:rsidRDefault="00765D06" w:rsidP="00765D06">
            <w:pPr>
              <w:rPr>
                <w:rFonts w:ascii="Times New Roman" w:hAnsi="Times New Roman" w:cs="Times New Roman"/>
                <w:sz w:val="24"/>
                <w:szCs w:val="24"/>
              </w:rPr>
            </w:pPr>
            <w:r w:rsidRPr="00306536">
              <w:rPr>
                <w:rFonts w:ascii="Times New Roman" w:hAnsi="Times New Roman" w:cs="Times New Roman"/>
                <w:b/>
                <w:sz w:val="24"/>
                <w:szCs w:val="24"/>
              </w:rPr>
              <w:t>Nonavailability</w:t>
            </w:r>
            <w:r w:rsidRPr="00765D06">
              <w:rPr>
                <w:rFonts w:ascii="Times New Roman" w:hAnsi="Times New Roman" w:cs="Times New Roman"/>
                <w:sz w:val="24"/>
                <w:szCs w:val="24"/>
              </w:rPr>
              <w:t xml:space="preserve">: Domestic manufacturing does not currently exist to provide the </w:t>
            </w:r>
            <w:r w:rsidRPr="004F45CB">
              <w:rPr>
                <w:rFonts w:ascii="Times New Roman" w:hAnsi="Times New Roman" w:cs="Times New Roman"/>
                <w:color w:val="A20000"/>
                <w:sz w:val="24"/>
                <w:szCs w:val="24"/>
              </w:rPr>
              <w:t>products requesting a waiver for</w:t>
            </w:r>
            <w:r w:rsidRPr="004F45CB">
              <w:rPr>
                <w:rFonts w:ascii="Times New Roman" w:hAnsi="Times New Roman" w:cs="Times New Roman"/>
                <w:i/>
                <w:iCs/>
                <w:color w:val="A20000"/>
                <w:sz w:val="24"/>
                <w:szCs w:val="24"/>
              </w:rPr>
              <w:t xml:space="preserve"> </w:t>
            </w:r>
            <w:r w:rsidRPr="00765D06">
              <w:rPr>
                <w:rFonts w:ascii="Times New Roman" w:hAnsi="Times New Roman" w:cs="Times New Roman"/>
                <w:sz w:val="24"/>
                <w:szCs w:val="24"/>
              </w:rPr>
              <w:t xml:space="preserve">required for the project’s completion. After extensive outreach conducted by </w:t>
            </w:r>
            <w:r w:rsidR="004E3D6B" w:rsidRPr="004F45CB">
              <w:rPr>
                <w:rFonts w:ascii="Times New Roman" w:hAnsi="Times New Roman" w:cs="Times New Roman"/>
                <w:color w:val="A20000"/>
                <w:sz w:val="24"/>
                <w:szCs w:val="24"/>
              </w:rPr>
              <w:t>agency/campus name</w:t>
            </w:r>
            <w:r w:rsidR="00F43A50" w:rsidRPr="004F45CB">
              <w:rPr>
                <w:rFonts w:ascii="Times New Roman" w:hAnsi="Times New Roman" w:cs="Times New Roman"/>
                <w:color w:val="A20000"/>
                <w:sz w:val="24"/>
                <w:szCs w:val="24"/>
              </w:rPr>
              <w:t xml:space="preserve"> </w:t>
            </w:r>
            <w:r w:rsidR="00F43A50" w:rsidRPr="00B34C91">
              <w:rPr>
                <w:rFonts w:ascii="Times New Roman" w:hAnsi="Times New Roman" w:cs="Times New Roman"/>
                <w:sz w:val="24"/>
                <w:szCs w:val="24"/>
              </w:rPr>
              <w:t>and Massachusetts DOER</w:t>
            </w:r>
            <w:r w:rsidR="003F1881" w:rsidRPr="00B34C91">
              <w:rPr>
                <w:rFonts w:ascii="Times New Roman" w:hAnsi="Times New Roman" w:cs="Times New Roman"/>
                <w:i/>
                <w:iCs/>
                <w:sz w:val="24"/>
                <w:szCs w:val="24"/>
              </w:rPr>
              <w:t>,</w:t>
            </w:r>
            <w:r w:rsidR="000B21EB" w:rsidRPr="00B34C91">
              <w:rPr>
                <w:rFonts w:ascii="Times New Roman" w:hAnsi="Times New Roman" w:cs="Times New Roman"/>
                <w:i/>
                <w:sz w:val="24"/>
                <w:szCs w:val="24"/>
              </w:rPr>
              <w:t xml:space="preserve"> </w:t>
            </w:r>
            <w:r w:rsidR="000B21EB" w:rsidRPr="00B34C91">
              <w:rPr>
                <w:rFonts w:ascii="Times New Roman" w:hAnsi="Times New Roman" w:cs="Times New Roman"/>
                <w:sz w:val="24"/>
                <w:szCs w:val="24"/>
              </w:rPr>
              <w:t xml:space="preserve">the results of which are </w:t>
            </w:r>
            <w:r w:rsidR="003F1881" w:rsidRPr="00B34C91">
              <w:rPr>
                <w:rFonts w:ascii="Times New Roman" w:hAnsi="Times New Roman" w:cs="Times New Roman"/>
                <w:sz w:val="24"/>
                <w:szCs w:val="24"/>
              </w:rPr>
              <w:t>described in question 21</w:t>
            </w:r>
            <w:r w:rsidRPr="00B34C91">
              <w:rPr>
                <w:rFonts w:ascii="Times New Roman" w:hAnsi="Times New Roman" w:cs="Times New Roman"/>
                <w:sz w:val="24"/>
                <w:szCs w:val="24"/>
              </w:rPr>
              <w:t xml:space="preserve">, no </w:t>
            </w:r>
            <w:r w:rsidRPr="00765D06">
              <w:rPr>
                <w:rFonts w:ascii="Times New Roman" w:hAnsi="Times New Roman" w:cs="Times New Roman"/>
                <w:sz w:val="24"/>
                <w:szCs w:val="24"/>
              </w:rPr>
              <w:t>domestic manufacturer was able to provide the materials necessary to meet the new BABAA requirements in a timely manner or quantity. As noted in Presidential Determination No. 2022–18</w:t>
            </w:r>
            <w:r w:rsidRPr="00765D06">
              <w:rPr>
                <w:rFonts w:ascii="Times New Roman" w:hAnsi="Times New Roman" w:cs="Times New Roman"/>
                <w:color w:val="2C3B90" w:themeColor="text1"/>
                <w:sz w:val="24"/>
                <w:szCs w:val="24"/>
              </w:rPr>
              <w:t>, “</w:t>
            </w:r>
            <w:r w:rsidRPr="00765D06">
              <w:rPr>
                <w:rFonts w:ascii="Times New Roman" w:hAnsi="Times New Roman" w:cs="Times New Roman"/>
                <w:sz w:val="24"/>
                <w:szCs w:val="24"/>
              </w:rPr>
              <w:t>without Presidential action under section 303 of the Act, United States industry cannot reasonably be expected to provide the capability for the needed industrial resource, material, or critical technology item in a timely manner.”</w:t>
            </w:r>
          </w:p>
          <w:p w14:paraId="5879160E" w14:textId="77777777" w:rsidR="00765D06" w:rsidRPr="00765D06" w:rsidRDefault="00765D06" w:rsidP="00765D06">
            <w:pPr>
              <w:rPr>
                <w:rFonts w:ascii="Times New Roman" w:hAnsi="Times New Roman" w:cs="Times New Roman"/>
                <w:sz w:val="24"/>
                <w:szCs w:val="24"/>
              </w:rPr>
            </w:pPr>
          </w:p>
          <w:p w14:paraId="38500754" w14:textId="5B042B08" w:rsidR="00765D06" w:rsidRPr="00765D06" w:rsidRDefault="00765D06" w:rsidP="00765D06">
            <w:pPr>
              <w:rPr>
                <w:rFonts w:ascii="Times New Roman" w:hAnsi="Times New Roman" w:cs="Times New Roman"/>
                <w:i/>
                <w:iCs/>
                <w:color w:val="FF0000"/>
                <w:sz w:val="24"/>
                <w:szCs w:val="24"/>
              </w:rPr>
            </w:pPr>
            <w:r w:rsidRPr="00306536">
              <w:rPr>
                <w:rFonts w:ascii="Times New Roman" w:hAnsi="Times New Roman" w:cs="Times New Roman"/>
                <w:b/>
                <w:sz w:val="24"/>
                <w:szCs w:val="24"/>
              </w:rPr>
              <w:t>Unreasonable Cost</w:t>
            </w:r>
            <w:r w:rsidRPr="00765D06">
              <w:rPr>
                <w:rFonts w:ascii="Times New Roman" w:hAnsi="Times New Roman" w:cs="Times New Roman"/>
                <w:sz w:val="24"/>
                <w:szCs w:val="24"/>
              </w:rPr>
              <w:t>: Based on market research</w:t>
            </w:r>
            <w:r w:rsidR="00E1236C">
              <w:rPr>
                <w:rFonts w:ascii="Times New Roman" w:hAnsi="Times New Roman" w:cs="Times New Roman"/>
                <w:sz w:val="24"/>
                <w:szCs w:val="24"/>
              </w:rPr>
              <w:t xml:space="preserve"> conducted by </w:t>
            </w:r>
            <w:r w:rsidR="00E1236C" w:rsidRPr="004F45CB">
              <w:rPr>
                <w:rFonts w:ascii="Times New Roman" w:hAnsi="Times New Roman" w:cs="Times New Roman"/>
                <w:color w:val="A20000"/>
                <w:sz w:val="24"/>
                <w:szCs w:val="24"/>
              </w:rPr>
              <w:t>agency/campus name</w:t>
            </w:r>
            <w:r w:rsidR="007B33E4" w:rsidRPr="004F45CB">
              <w:rPr>
                <w:rFonts w:ascii="Times New Roman" w:hAnsi="Times New Roman" w:cs="Times New Roman"/>
                <w:color w:val="A20000"/>
                <w:sz w:val="24"/>
                <w:szCs w:val="24"/>
              </w:rPr>
              <w:t>, primarily through outreach to eligible vendors on the applicable statewide procurement contract</w:t>
            </w:r>
            <w:r w:rsidRPr="00765D06">
              <w:rPr>
                <w:rFonts w:ascii="Times New Roman" w:hAnsi="Times New Roman" w:cs="Times New Roman"/>
                <w:sz w:val="24"/>
                <w:szCs w:val="24"/>
              </w:rPr>
              <w:t xml:space="preserve">, the inclusion of </w:t>
            </w:r>
            <w:r w:rsidRPr="004F45CB">
              <w:rPr>
                <w:rFonts w:ascii="Times New Roman" w:hAnsi="Times New Roman" w:cs="Times New Roman"/>
                <w:color w:val="A20000"/>
                <w:sz w:val="24"/>
                <w:szCs w:val="24"/>
              </w:rPr>
              <w:t>product(s) requesting a waiver for</w:t>
            </w:r>
            <w:r w:rsidR="004E3D6B" w:rsidRPr="004F45CB">
              <w:rPr>
                <w:rFonts w:ascii="Times New Roman" w:hAnsi="Times New Roman" w:cs="Times New Roman"/>
                <w:i/>
                <w:iCs/>
                <w:color w:val="A20000"/>
                <w:sz w:val="24"/>
                <w:szCs w:val="24"/>
              </w:rPr>
              <w:t xml:space="preserve"> </w:t>
            </w:r>
            <w:r w:rsidRPr="00765D06">
              <w:rPr>
                <w:rFonts w:ascii="Times New Roman" w:hAnsi="Times New Roman" w:cs="Times New Roman"/>
                <w:sz w:val="24"/>
                <w:szCs w:val="24"/>
              </w:rPr>
              <w:t xml:space="preserve">produced in the United States will increase the cost of the overall project by more than 25%. </w:t>
            </w:r>
          </w:p>
          <w:p w14:paraId="46F8B127" w14:textId="77777777" w:rsidR="00765D06" w:rsidRPr="00765D06" w:rsidRDefault="00765D06" w:rsidP="00765D06">
            <w:pPr>
              <w:rPr>
                <w:rFonts w:ascii="Times New Roman" w:hAnsi="Times New Roman" w:cs="Times New Roman"/>
                <w:sz w:val="24"/>
                <w:szCs w:val="24"/>
              </w:rPr>
            </w:pPr>
          </w:p>
        </w:tc>
      </w:tr>
    </w:tbl>
    <w:p w14:paraId="2A99ED32" w14:textId="77777777" w:rsidR="00B676C4" w:rsidRPr="00D5407E" w:rsidRDefault="00B676C4" w:rsidP="00B676C4">
      <w:pPr>
        <w:pStyle w:val="ListParagraph"/>
        <w:rPr>
          <w:rFonts w:ascii="Times New Roman" w:hAnsi="Times New Roman" w:cs="Times New Roman"/>
          <w:sz w:val="24"/>
          <w:szCs w:val="24"/>
        </w:rPr>
      </w:pPr>
    </w:p>
    <w:p w14:paraId="23E261B3" w14:textId="5034E6AA" w:rsidR="004741BD" w:rsidRPr="000770D2" w:rsidRDefault="00032F46" w:rsidP="00306536">
      <w:pPr>
        <w:pStyle w:val="ListParagraph"/>
        <w:ind w:left="0"/>
        <w:rPr>
          <w:rFonts w:ascii="Times New Roman" w:hAnsi="Times New Roman" w:cs="Times New Roman"/>
          <w:b/>
          <w:bCs/>
          <w:sz w:val="24"/>
          <w:szCs w:val="24"/>
        </w:rPr>
      </w:pPr>
      <w:r w:rsidRPr="000770D2">
        <w:rPr>
          <w:rFonts w:ascii="Times New Roman" w:hAnsi="Times New Roman" w:cs="Times New Roman"/>
          <w:b/>
          <w:bCs/>
          <w:sz w:val="24"/>
          <w:szCs w:val="24"/>
        </w:rPr>
        <w:t xml:space="preserve">Please fill out the table below if your answer to </w:t>
      </w:r>
      <w:r w:rsidR="004E3D6B">
        <w:rPr>
          <w:rFonts w:ascii="Times New Roman" w:hAnsi="Times New Roman" w:cs="Times New Roman"/>
          <w:b/>
          <w:bCs/>
          <w:sz w:val="24"/>
          <w:szCs w:val="24"/>
        </w:rPr>
        <w:t>Q</w:t>
      </w:r>
      <w:r w:rsidR="004E3D6B" w:rsidRPr="000770D2">
        <w:rPr>
          <w:rFonts w:ascii="Times New Roman" w:hAnsi="Times New Roman" w:cs="Times New Roman"/>
          <w:b/>
          <w:bCs/>
          <w:sz w:val="24"/>
          <w:szCs w:val="24"/>
        </w:rPr>
        <w:t xml:space="preserve">uestion </w:t>
      </w:r>
      <w:r w:rsidRPr="000770D2">
        <w:rPr>
          <w:rFonts w:ascii="Times New Roman" w:hAnsi="Times New Roman" w:cs="Times New Roman"/>
          <w:b/>
          <w:bCs/>
          <w:sz w:val="24"/>
          <w:szCs w:val="24"/>
        </w:rPr>
        <w:t>23 includes</w:t>
      </w:r>
      <w:r w:rsidR="003C2A91" w:rsidRPr="000770D2">
        <w:rPr>
          <w:rFonts w:ascii="Times New Roman" w:hAnsi="Times New Roman" w:cs="Times New Roman"/>
          <w:b/>
          <w:bCs/>
          <w:sz w:val="24"/>
          <w:szCs w:val="24"/>
        </w:rPr>
        <w:t xml:space="preserve"> a justification related to an unreasonable cost. </w:t>
      </w:r>
    </w:p>
    <w:p w14:paraId="259382FF" w14:textId="2DB22D1C" w:rsidR="004E3D6B" w:rsidRPr="003A1C18" w:rsidRDefault="004E3D6B" w:rsidP="00306536">
      <w:pPr>
        <w:pStyle w:val="ListParagraph"/>
        <w:ind w:left="0"/>
        <w:rPr>
          <w:rFonts w:ascii="Times New Roman" w:hAnsi="Times New Roman" w:cs="Times New Roman"/>
          <w:b/>
          <w:bCs/>
          <w:color w:val="007BB8"/>
          <w:sz w:val="24"/>
          <w:szCs w:val="24"/>
        </w:rPr>
      </w:pPr>
      <w:r w:rsidRPr="003A1C18">
        <w:rPr>
          <w:rFonts w:ascii="Times New Roman" w:hAnsi="Times New Roman" w:cs="Times New Roman"/>
          <w:i/>
          <w:iCs/>
          <w:color w:val="007BB8"/>
          <w:sz w:val="24"/>
          <w:szCs w:val="24"/>
        </w:rPr>
        <w:t>Demonstrate</w:t>
      </w:r>
      <w:r w:rsidRPr="003A1C18">
        <w:rPr>
          <w:rFonts w:ascii="Times New Roman" w:hAnsi="Times New Roman" w:cs="Times New Roman"/>
          <w:color w:val="007BB8"/>
          <w:sz w:val="24"/>
          <w:szCs w:val="24"/>
        </w:rPr>
        <w:t xml:space="preserve"> </w:t>
      </w:r>
      <w:r w:rsidRPr="003A1C18">
        <w:rPr>
          <w:rFonts w:ascii="Times New Roman" w:hAnsi="Times New Roman" w:cs="Times New Roman"/>
          <w:i/>
          <w:iCs/>
          <w:color w:val="007BB8"/>
          <w:sz w:val="24"/>
          <w:szCs w:val="24"/>
        </w:rPr>
        <w:t>how the overall project cost will be increased by more than 25% in the table below.</w:t>
      </w:r>
    </w:p>
    <w:tbl>
      <w:tblPr>
        <w:tblStyle w:val="TableGrid"/>
        <w:tblW w:w="0" w:type="auto"/>
        <w:tblInd w:w="-5" w:type="dxa"/>
        <w:tblLook w:val="04A0" w:firstRow="1" w:lastRow="0" w:firstColumn="1" w:lastColumn="0" w:noHBand="0" w:noVBand="1"/>
      </w:tblPr>
      <w:tblGrid>
        <w:gridCol w:w="3060"/>
        <w:gridCol w:w="1990"/>
        <w:gridCol w:w="2600"/>
        <w:gridCol w:w="1705"/>
      </w:tblGrid>
      <w:tr w:rsidR="00D5407E" w:rsidRPr="00D5407E" w14:paraId="3EE05780" w14:textId="77777777" w:rsidTr="00D41659">
        <w:tc>
          <w:tcPr>
            <w:tcW w:w="3060" w:type="dxa"/>
          </w:tcPr>
          <w:p w14:paraId="57BAD4ED" w14:textId="7EAC1156" w:rsidR="004741BD" w:rsidRPr="004F45CB" w:rsidRDefault="004741BD" w:rsidP="00360F2A">
            <w:pPr>
              <w:pStyle w:val="ListParagraph"/>
              <w:ind w:left="0"/>
              <w:jc w:val="center"/>
              <w:rPr>
                <w:rFonts w:ascii="Times New Roman" w:hAnsi="Times New Roman" w:cs="Times New Roman"/>
                <w:color w:val="A20000"/>
                <w:sz w:val="24"/>
                <w:szCs w:val="24"/>
              </w:rPr>
            </w:pPr>
            <w:r w:rsidRPr="004F45CB">
              <w:rPr>
                <w:rFonts w:ascii="Times New Roman" w:hAnsi="Times New Roman" w:cs="Times New Roman"/>
                <w:color w:val="A20000"/>
                <w:sz w:val="24"/>
                <w:szCs w:val="24"/>
              </w:rPr>
              <w:t>Estimated Project Cost with non-Domestic Products</w:t>
            </w:r>
          </w:p>
        </w:tc>
        <w:tc>
          <w:tcPr>
            <w:tcW w:w="1990" w:type="dxa"/>
          </w:tcPr>
          <w:p w14:paraId="35875CD8" w14:textId="1E0CE618" w:rsidR="004741BD" w:rsidRPr="00B34C91" w:rsidRDefault="004741BD" w:rsidP="00360F2A">
            <w:pPr>
              <w:pStyle w:val="ListParagraph"/>
              <w:ind w:left="0"/>
              <w:jc w:val="center"/>
              <w:rPr>
                <w:rFonts w:ascii="Times New Roman" w:hAnsi="Times New Roman" w:cs="Times New Roman"/>
                <w:color w:val="A20000"/>
                <w:sz w:val="24"/>
                <w:szCs w:val="24"/>
              </w:rPr>
            </w:pPr>
            <w:r w:rsidRPr="00B34C91">
              <w:rPr>
                <w:rFonts w:ascii="Times New Roman" w:hAnsi="Times New Roman" w:cs="Times New Roman"/>
                <w:color w:val="A20000"/>
                <w:sz w:val="24"/>
                <w:szCs w:val="24"/>
              </w:rPr>
              <w:t>Estimated Cost of Domestic Products</w:t>
            </w:r>
          </w:p>
        </w:tc>
        <w:tc>
          <w:tcPr>
            <w:tcW w:w="2600" w:type="dxa"/>
          </w:tcPr>
          <w:p w14:paraId="25018EA8" w14:textId="6BCFC96C" w:rsidR="004741BD" w:rsidRPr="00B34C91" w:rsidRDefault="004741BD" w:rsidP="00360F2A">
            <w:pPr>
              <w:pStyle w:val="ListParagraph"/>
              <w:ind w:left="0"/>
              <w:jc w:val="center"/>
              <w:rPr>
                <w:rFonts w:ascii="Times New Roman" w:hAnsi="Times New Roman" w:cs="Times New Roman"/>
                <w:color w:val="A20000"/>
                <w:sz w:val="24"/>
                <w:szCs w:val="24"/>
              </w:rPr>
            </w:pPr>
            <w:r w:rsidRPr="00B34C91">
              <w:rPr>
                <w:rFonts w:ascii="Times New Roman" w:hAnsi="Times New Roman" w:cs="Times New Roman"/>
                <w:color w:val="A20000"/>
                <w:sz w:val="24"/>
                <w:szCs w:val="24"/>
              </w:rPr>
              <w:t>Estimated Project Cost with Domestic Products</w:t>
            </w:r>
          </w:p>
        </w:tc>
        <w:tc>
          <w:tcPr>
            <w:tcW w:w="1705" w:type="dxa"/>
          </w:tcPr>
          <w:p w14:paraId="47CA81BF" w14:textId="27034F45" w:rsidR="004741BD" w:rsidRPr="00B34C91" w:rsidRDefault="004741BD" w:rsidP="00360F2A">
            <w:pPr>
              <w:pStyle w:val="ListParagraph"/>
              <w:ind w:left="0"/>
              <w:jc w:val="center"/>
              <w:rPr>
                <w:rFonts w:ascii="Times New Roman" w:hAnsi="Times New Roman" w:cs="Times New Roman"/>
                <w:color w:val="A20000"/>
                <w:sz w:val="24"/>
                <w:szCs w:val="24"/>
              </w:rPr>
            </w:pPr>
            <w:r w:rsidRPr="00B34C91">
              <w:rPr>
                <w:rFonts w:ascii="Times New Roman" w:hAnsi="Times New Roman" w:cs="Times New Roman"/>
                <w:color w:val="A20000"/>
                <w:sz w:val="24"/>
                <w:szCs w:val="24"/>
              </w:rPr>
              <w:t>Percent Increase</w:t>
            </w:r>
          </w:p>
        </w:tc>
      </w:tr>
      <w:tr w:rsidR="00D5407E" w:rsidRPr="00D5407E" w14:paraId="7694D21B" w14:textId="77777777" w:rsidTr="00D41659">
        <w:tc>
          <w:tcPr>
            <w:tcW w:w="3060" w:type="dxa"/>
          </w:tcPr>
          <w:p w14:paraId="3F899E8B"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1990" w:type="dxa"/>
          </w:tcPr>
          <w:p w14:paraId="1D941A8E"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2600" w:type="dxa"/>
          </w:tcPr>
          <w:p w14:paraId="55CB8E2E"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1705" w:type="dxa"/>
          </w:tcPr>
          <w:p w14:paraId="7D1A5752" w14:textId="77777777" w:rsidR="004741BD" w:rsidRPr="00D5407E" w:rsidRDefault="004741BD" w:rsidP="00360F2A">
            <w:pPr>
              <w:pStyle w:val="ListParagraph"/>
              <w:ind w:left="0"/>
              <w:jc w:val="center"/>
              <w:rPr>
                <w:rFonts w:ascii="Times New Roman" w:hAnsi="Times New Roman" w:cs="Times New Roman"/>
                <w:sz w:val="24"/>
                <w:szCs w:val="24"/>
              </w:rPr>
            </w:pPr>
          </w:p>
        </w:tc>
      </w:tr>
    </w:tbl>
    <w:p w14:paraId="605F5239" w14:textId="77777777" w:rsidR="00360F2A" w:rsidRPr="00D5407E" w:rsidRDefault="00360F2A" w:rsidP="00360F2A">
      <w:pPr>
        <w:pStyle w:val="ListParagraph"/>
        <w:jc w:val="center"/>
        <w:rPr>
          <w:rFonts w:ascii="Times New Roman" w:hAnsi="Times New Roman" w:cs="Times New Roman"/>
          <w:sz w:val="24"/>
          <w:szCs w:val="24"/>
        </w:rPr>
      </w:pPr>
    </w:p>
    <w:p w14:paraId="2A783B3E" w14:textId="77777777" w:rsidR="008372C2" w:rsidRPr="00D5407E" w:rsidRDefault="008372C2" w:rsidP="00170381">
      <w:pPr>
        <w:pStyle w:val="ListParagraph"/>
        <w:rPr>
          <w:rFonts w:ascii="Times New Roman" w:hAnsi="Times New Roman" w:cs="Times New Roman"/>
          <w:sz w:val="24"/>
          <w:szCs w:val="24"/>
        </w:rPr>
      </w:pPr>
    </w:p>
    <w:p w14:paraId="7B90CAF2" w14:textId="208F5417" w:rsidR="00ED3F14" w:rsidRPr="00E8359A" w:rsidRDefault="00C2393C" w:rsidP="001A50D8">
      <w:pPr>
        <w:pStyle w:val="ListParagraph"/>
        <w:numPr>
          <w:ilvl w:val="0"/>
          <w:numId w:val="8"/>
        </w:numPr>
        <w:rPr>
          <w:rFonts w:ascii="Times New Roman" w:hAnsi="Times New Roman" w:cs="Times New Roman"/>
          <w:sz w:val="24"/>
          <w:szCs w:val="24"/>
        </w:rPr>
      </w:pPr>
      <w:r w:rsidRPr="000770D2">
        <w:rPr>
          <w:rFonts w:ascii="Times New Roman" w:hAnsi="Times New Roman" w:cs="Times New Roman"/>
          <w:b/>
          <w:bCs/>
          <w:sz w:val="24"/>
          <w:szCs w:val="24"/>
        </w:rPr>
        <w:t>Please provide the potential impact to the project should the waiver not be granted</w:t>
      </w:r>
      <w:r w:rsidR="008E3F30" w:rsidRPr="000770D2">
        <w:rPr>
          <w:rFonts w:ascii="Times New Roman" w:hAnsi="Times New Roman" w:cs="Times New Roman"/>
          <w:b/>
          <w:bCs/>
          <w:sz w:val="24"/>
          <w:szCs w:val="24"/>
        </w:rPr>
        <w:t xml:space="preserve">, the actions the agency has taken to implement </w:t>
      </w:r>
      <w:r w:rsidR="00C8540B" w:rsidRPr="000770D2">
        <w:rPr>
          <w:rFonts w:ascii="Times New Roman" w:hAnsi="Times New Roman" w:cs="Times New Roman"/>
          <w:b/>
          <w:bCs/>
          <w:sz w:val="24"/>
          <w:szCs w:val="24"/>
        </w:rPr>
        <w:t>BABA and the expected outcome should the waiver be granted.</w:t>
      </w:r>
      <w:r w:rsidR="00C8540B" w:rsidRPr="35DFE6D0">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355"/>
      </w:tblGrid>
      <w:tr w:rsidR="00765D06" w14:paraId="59FFABEC" w14:textId="77777777" w:rsidTr="005E4643">
        <w:tc>
          <w:tcPr>
            <w:tcW w:w="9355" w:type="dxa"/>
          </w:tcPr>
          <w:p w14:paraId="5D640798" w14:textId="10107265" w:rsidR="00765D06" w:rsidRPr="003A1C18" w:rsidRDefault="00765D06" w:rsidP="00765D06">
            <w:pPr>
              <w:pStyle w:val="ListParagraph"/>
              <w:ind w:left="0"/>
              <w:rPr>
                <w:rFonts w:ascii="Times New Roman" w:hAnsi="Times New Roman" w:cs="Times New Roman"/>
                <w:color w:val="007BB8"/>
                <w:sz w:val="24"/>
                <w:szCs w:val="24"/>
              </w:rPr>
            </w:pPr>
            <w:r w:rsidRPr="003A1C18">
              <w:rPr>
                <w:rFonts w:ascii="Times New Roman" w:hAnsi="Times New Roman" w:cs="Times New Roman"/>
                <w:i/>
                <w:color w:val="007BB8"/>
                <w:sz w:val="24"/>
                <w:szCs w:val="24"/>
              </w:rPr>
              <w:t>Please provide the potential impact here</w:t>
            </w:r>
            <w:r w:rsidR="003178D8" w:rsidRPr="003A1C18">
              <w:rPr>
                <w:rFonts w:ascii="Times New Roman" w:hAnsi="Times New Roman" w:cs="Times New Roman"/>
                <w:color w:val="007BB8"/>
                <w:sz w:val="24"/>
                <w:szCs w:val="24"/>
              </w:rPr>
              <w:t xml:space="preserve">, </w:t>
            </w:r>
            <w:r w:rsidR="003178D8" w:rsidRPr="003A1C18">
              <w:rPr>
                <w:rFonts w:ascii="Times New Roman" w:hAnsi="Times New Roman" w:cs="Times New Roman"/>
                <w:i/>
                <w:iCs/>
                <w:color w:val="007BB8"/>
                <w:sz w:val="24"/>
                <w:szCs w:val="24"/>
              </w:rPr>
              <w:t>e.g., the agency cannot attain the grant funding required to deploy the project.</w:t>
            </w:r>
          </w:p>
          <w:p w14:paraId="541CAA2D" w14:textId="77777777" w:rsidR="003178D8" w:rsidRPr="00306536" w:rsidRDefault="003178D8" w:rsidP="00765D06">
            <w:pPr>
              <w:pStyle w:val="ListParagraph"/>
              <w:ind w:left="0"/>
              <w:rPr>
                <w:rFonts w:ascii="Times New Roman" w:hAnsi="Times New Roman" w:cs="Times New Roman"/>
                <w:i/>
                <w:iCs/>
                <w:color w:val="2C3B90" w:themeColor="accent1"/>
                <w:sz w:val="24"/>
                <w:szCs w:val="24"/>
              </w:rPr>
            </w:pPr>
          </w:p>
          <w:p w14:paraId="29AEA9B0" w14:textId="6F2A748B" w:rsidR="00765D06" w:rsidRPr="004F45CB" w:rsidRDefault="003178D8" w:rsidP="00765D06">
            <w:pPr>
              <w:pStyle w:val="ListParagraph"/>
              <w:ind w:left="0"/>
              <w:rPr>
                <w:rFonts w:ascii="Times New Roman" w:hAnsi="Times New Roman" w:cs="Times New Roman"/>
                <w:color w:val="A20000"/>
                <w:sz w:val="24"/>
                <w:szCs w:val="24"/>
              </w:rPr>
            </w:pPr>
            <w:r w:rsidRPr="004F45CB">
              <w:rPr>
                <w:rFonts w:ascii="Times New Roman" w:hAnsi="Times New Roman" w:cs="Times New Roman"/>
                <w:color w:val="A20000"/>
                <w:sz w:val="24"/>
                <w:szCs w:val="24"/>
              </w:rPr>
              <w:t>The potential impact(s) include…</w:t>
            </w:r>
          </w:p>
          <w:p w14:paraId="1E2058E9" w14:textId="3576B01B" w:rsidR="00765D06" w:rsidRPr="00765D06" w:rsidRDefault="00765D06" w:rsidP="00765D06">
            <w:pPr>
              <w:pStyle w:val="ListParagraph"/>
              <w:ind w:left="0"/>
              <w:rPr>
                <w:rFonts w:ascii="Times New Roman" w:hAnsi="Times New Roman" w:cs="Times New Roman"/>
                <w:i/>
                <w:iCs/>
                <w:sz w:val="24"/>
                <w:szCs w:val="24"/>
              </w:rPr>
            </w:pPr>
          </w:p>
        </w:tc>
      </w:tr>
    </w:tbl>
    <w:p w14:paraId="2150A353" w14:textId="77777777" w:rsidR="00765D06" w:rsidRPr="00D5407E" w:rsidRDefault="00765D06" w:rsidP="00765D06">
      <w:pPr>
        <w:pStyle w:val="ListParagraph"/>
        <w:rPr>
          <w:rFonts w:ascii="Times New Roman" w:hAnsi="Times New Roman" w:cs="Times New Roman"/>
          <w:sz w:val="24"/>
          <w:szCs w:val="24"/>
        </w:rPr>
      </w:pPr>
    </w:p>
    <w:p w14:paraId="27BFD5D3" w14:textId="13311F90" w:rsidR="00ED3F14" w:rsidRPr="00D5407E" w:rsidRDefault="00ED3F14" w:rsidP="00B34C91">
      <w:pPr>
        <w:pStyle w:val="Heading2"/>
        <w:rPr>
          <w:rFonts w:hint="eastAsia"/>
        </w:rPr>
      </w:pPr>
      <w:r w:rsidRPr="00D5407E">
        <w:t>Contact Information</w:t>
      </w:r>
    </w:p>
    <w:p w14:paraId="0709F19D" w14:textId="6FDE3A85" w:rsidR="00ED3F14" w:rsidRPr="004F45CB" w:rsidRDefault="00ED3F14" w:rsidP="00755A98">
      <w:pPr>
        <w:rPr>
          <w:rFonts w:ascii="Times New Roman" w:hAnsi="Times New Roman" w:cs="Times New Roman"/>
          <w:color w:val="A20000"/>
          <w:sz w:val="24"/>
          <w:szCs w:val="24"/>
        </w:rPr>
      </w:pPr>
      <w:r w:rsidRPr="004F45CB">
        <w:rPr>
          <w:rFonts w:ascii="Times New Roman" w:hAnsi="Times New Roman" w:cs="Times New Roman"/>
          <w:color w:val="A20000"/>
          <w:sz w:val="24"/>
          <w:szCs w:val="24"/>
        </w:rPr>
        <w:t>Waiver Form Submitter</w:t>
      </w:r>
      <w:r w:rsidR="00216BF8" w:rsidRPr="004F45CB">
        <w:rPr>
          <w:rFonts w:ascii="Times New Roman" w:hAnsi="Times New Roman" w:cs="Times New Roman"/>
          <w:color w:val="A20000"/>
          <w:sz w:val="24"/>
          <w:szCs w:val="24"/>
        </w:rPr>
        <w:t>:</w:t>
      </w:r>
    </w:p>
    <w:p w14:paraId="0949AA6F" w14:textId="30E74DB9" w:rsidR="00ED3F14" w:rsidRPr="004F45CB" w:rsidRDefault="00ED3F14" w:rsidP="00755A98">
      <w:pPr>
        <w:rPr>
          <w:rFonts w:ascii="Times New Roman" w:hAnsi="Times New Roman" w:cs="Times New Roman"/>
          <w:color w:val="A20000"/>
          <w:sz w:val="24"/>
          <w:szCs w:val="24"/>
        </w:rPr>
      </w:pPr>
      <w:r w:rsidRPr="004F45CB">
        <w:rPr>
          <w:rFonts w:ascii="Times New Roman" w:hAnsi="Times New Roman" w:cs="Times New Roman"/>
          <w:color w:val="A20000"/>
          <w:sz w:val="24"/>
          <w:szCs w:val="24"/>
        </w:rPr>
        <w:t xml:space="preserve">Name (Last, First): </w:t>
      </w:r>
    </w:p>
    <w:p w14:paraId="193B0F3E" w14:textId="78BF5B4C" w:rsidR="00ED3F14" w:rsidRPr="004F45CB" w:rsidRDefault="00ED3F14" w:rsidP="00755A98">
      <w:pPr>
        <w:rPr>
          <w:rFonts w:ascii="Times New Roman" w:hAnsi="Times New Roman" w:cs="Times New Roman"/>
          <w:color w:val="A20000"/>
          <w:sz w:val="24"/>
          <w:szCs w:val="24"/>
        </w:rPr>
      </w:pPr>
      <w:r w:rsidRPr="004F45CB">
        <w:rPr>
          <w:rFonts w:ascii="Times New Roman" w:hAnsi="Times New Roman" w:cs="Times New Roman"/>
          <w:color w:val="A20000"/>
          <w:sz w:val="24"/>
          <w:szCs w:val="24"/>
        </w:rPr>
        <w:lastRenderedPageBreak/>
        <w:t xml:space="preserve">Submitter Email: </w:t>
      </w:r>
    </w:p>
    <w:p w14:paraId="19BACE03" w14:textId="57CBBA68" w:rsidR="00C8540B" w:rsidRPr="004F45CB" w:rsidRDefault="00ED3F14" w:rsidP="00755A98">
      <w:pPr>
        <w:rPr>
          <w:rFonts w:ascii="Times New Roman" w:hAnsi="Times New Roman" w:cs="Times New Roman"/>
          <w:color w:val="A20000"/>
          <w:sz w:val="24"/>
          <w:szCs w:val="24"/>
        </w:rPr>
      </w:pPr>
      <w:r w:rsidRPr="004F45CB">
        <w:rPr>
          <w:rFonts w:ascii="Times New Roman" w:hAnsi="Times New Roman" w:cs="Times New Roman"/>
          <w:color w:val="A20000"/>
          <w:sz w:val="24"/>
          <w:szCs w:val="24"/>
        </w:rPr>
        <w:t>Submitter Phone Number:</w:t>
      </w:r>
    </w:p>
    <w:sectPr w:rsidR="00C8540B" w:rsidRPr="004F4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86E6" w14:textId="77777777" w:rsidR="007C40B8" w:rsidRDefault="007C40B8" w:rsidP="002F4828">
      <w:pPr>
        <w:spacing w:after="0" w:line="240" w:lineRule="auto"/>
      </w:pPr>
      <w:r>
        <w:separator/>
      </w:r>
    </w:p>
  </w:endnote>
  <w:endnote w:type="continuationSeparator" w:id="0">
    <w:p w14:paraId="407C4FC0" w14:textId="77777777" w:rsidR="007C40B8" w:rsidRDefault="007C40B8" w:rsidP="002F4828">
      <w:pPr>
        <w:spacing w:after="0" w:line="240" w:lineRule="auto"/>
      </w:pPr>
      <w:r>
        <w:continuationSeparator/>
      </w:r>
    </w:p>
  </w:endnote>
  <w:endnote w:type="continuationNotice" w:id="1">
    <w:p w14:paraId="7EC6882A" w14:textId="77777777" w:rsidR="007C40B8" w:rsidRDefault="007C4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6ED4" w14:textId="77777777" w:rsidR="007C40B8" w:rsidRDefault="007C40B8" w:rsidP="002F4828">
      <w:pPr>
        <w:spacing w:after="0" w:line="240" w:lineRule="auto"/>
      </w:pPr>
      <w:r>
        <w:separator/>
      </w:r>
    </w:p>
  </w:footnote>
  <w:footnote w:type="continuationSeparator" w:id="0">
    <w:p w14:paraId="5AD0C475" w14:textId="77777777" w:rsidR="007C40B8" w:rsidRDefault="007C40B8" w:rsidP="002F4828">
      <w:pPr>
        <w:spacing w:after="0" w:line="240" w:lineRule="auto"/>
      </w:pPr>
      <w:r>
        <w:continuationSeparator/>
      </w:r>
    </w:p>
  </w:footnote>
  <w:footnote w:type="continuationNotice" w:id="1">
    <w:p w14:paraId="23D46E0E" w14:textId="77777777" w:rsidR="007C40B8" w:rsidRDefault="007C40B8">
      <w:pPr>
        <w:spacing w:after="0" w:line="240" w:lineRule="auto"/>
      </w:pPr>
    </w:p>
  </w:footnote>
  <w:footnote w:id="2">
    <w:p w14:paraId="741FAF36" w14:textId="5E76188C" w:rsidR="000A32A2" w:rsidRPr="004D3106" w:rsidRDefault="000A32A2">
      <w:pPr>
        <w:pStyle w:val="FootnoteText"/>
        <w:rPr>
          <w:rFonts w:ascii="Times New Roman" w:hAnsi="Times New Roman" w:cs="Times New Roman"/>
        </w:rPr>
      </w:pPr>
      <w:r w:rsidRPr="004D3106">
        <w:rPr>
          <w:rStyle w:val="FootnoteReference"/>
          <w:rFonts w:ascii="Times New Roman" w:hAnsi="Times New Roman" w:cs="Times New Roman"/>
        </w:rPr>
        <w:footnoteRef/>
      </w:r>
      <w:r w:rsidRPr="004D3106">
        <w:rPr>
          <w:rFonts w:ascii="Times New Roman" w:hAnsi="Times New Roman" w:cs="Times New Roman"/>
        </w:rPr>
        <w:t xml:space="preserve"> In November of 2021, President Joe Biden created the Build America Buy America Act (BABAA) as part of the Infrastructure Investment and Jobs Act. BABAA was created to encourage the procurement of American made products in infrastructure projects funded in part by the federal government, with the intention that this would strengthen American markets and industries and lead to an influx of American jobs.  </w:t>
      </w:r>
    </w:p>
  </w:footnote>
  <w:footnote w:id="3">
    <w:p w14:paraId="0155E71F" w14:textId="668190B1" w:rsidR="00881E7A" w:rsidRDefault="00881E7A">
      <w:pPr>
        <w:pStyle w:val="FootnoteText"/>
      </w:pPr>
      <w:r>
        <w:rPr>
          <w:rStyle w:val="FootnoteReference"/>
        </w:rPr>
        <w:footnoteRef/>
      </w:r>
      <w:r>
        <w:t xml:space="preserve"> </w:t>
      </w:r>
      <w:r w:rsidRPr="00D459D8">
        <w:rPr>
          <w:rFonts w:ascii="Times New Roman" w:hAnsi="Times New Roman" w:cs="Times New Roman"/>
        </w:rPr>
        <w:t xml:space="preserve">As of April 4, 2022, unique entity identifiers (UEI) are IDs given to entities that are doing business with the U.S. government. If an entity does not already have a UEI, they must register for one on SAM.gov. Learn more about this process at </w:t>
      </w:r>
      <w:hyperlink r:id="rId1" w:history="1">
        <w:r w:rsidRPr="00D459D8">
          <w:rPr>
            <w:rStyle w:val="Hyperlink"/>
            <w:rFonts w:ascii="Times New Roman" w:hAnsi="Times New Roman" w:cs="Times New Roman"/>
          </w:rPr>
          <w:t>SAM.gov | Duns - Sam UEI</w:t>
        </w:r>
      </w:hyperlink>
      <w:r>
        <w:rPr>
          <w:rFonts w:ascii="Times New Roman" w:hAnsi="Times New Roman" w:cs="Times New Roman"/>
        </w:rPr>
        <w:t>.</w:t>
      </w:r>
    </w:p>
  </w:footnote>
  <w:footnote w:id="4">
    <w:p w14:paraId="4D99E3B4" w14:textId="149218F3" w:rsidR="005957D1" w:rsidRPr="000656AF" w:rsidRDefault="005957D1">
      <w:pPr>
        <w:pStyle w:val="FootnoteText"/>
        <w:rPr>
          <w:rFonts w:ascii="Times New Roman" w:hAnsi="Times New Roman" w:cs="Times New Roman"/>
        </w:rPr>
      </w:pPr>
      <w:r w:rsidRPr="000656AF">
        <w:rPr>
          <w:rStyle w:val="FootnoteReference"/>
          <w:rFonts w:ascii="Times New Roman" w:hAnsi="Times New Roman" w:cs="Times New Roman"/>
        </w:rPr>
        <w:footnoteRef/>
      </w:r>
      <w:r w:rsidRPr="000656AF">
        <w:rPr>
          <w:rFonts w:ascii="Times New Roman" w:hAnsi="Times New Roman" w:cs="Times New Roman"/>
        </w:rPr>
        <w:t xml:space="preserve"> The requested DOER Grant amount is the same as the federal cost share</w:t>
      </w:r>
      <w:r w:rsidR="004E3D6B" w:rsidRPr="000656AF">
        <w:rPr>
          <w:rFonts w:ascii="Times New Roman" w:hAnsi="Times New Roman" w:cs="Times New Roman"/>
        </w:rPr>
        <w:t>,</w:t>
      </w:r>
      <w:r w:rsidRPr="000656AF">
        <w:rPr>
          <w:rFonts w:ascii="Times New Roman" w:hAnsi="Times New Roman" w:cs="Times New Roman"/>
        </w:rPr>
        <w:t xml:space="preserve"> as the program is exclusively federally funded.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F35"/>
    <w:multiLevelType w:val="hybridMultilevel"/>
    <w:tmpl w:val="68C84A70"/>
    <w:lvl w:ilvl="0" w:tplc="3D96F77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A2EA6"/>
    <w:multiLevelType w:val="hybridMultilevel"/>
    <w:tmpl w:val="8AB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1718F"/>
    <w:multiLevelType w:val="hybridMultilevel"/>
    <w:tmpl w:val="9A08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C26F4"/>
    <w:multiLevelType w:val="hybridMultilevel"/>
    <w:tmpl w:val="2466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66542"/>
    <w:multiLevelType w:val="hybridMultilevel"/>
    <w:tmpl w:val="9DCC1BE4"/>
    <w:lvl w:ilvl="0" w:tplc="645C8E8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C86"/>
    <w:multiLevelType w:val="hybridMultilevel"/>
    <w:tmpl w:val="EF4A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12503"/>
    <w:multiLevelType w:val="hybridMultilevel"/>
    <w:tmpl w:val="581484E8"/>
    <w:lvl w:ilvl="0" w:tplc="261C761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D2149"/>
    <w:multiLevelType w:val="hybridMultilevel"/>
    <w:tmpl w:val="589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145509">
    <w:abstractNumId w:val="6"/>
  </w:num>
  <w:num w:numId="2" w16cid:durableId="1610775274">
    <w:abstractNumId w:val="3"/>
  </w:num>
  <w:num w:numId="3" w16cid:durableId="674191781">
    <w:abstractNumId w:val="7"/>
  </w:num>
  <w:num w:numId="4" w16cid:durableId="908461072">
    <w:abstractNumId w:val="2"/>
  </w:num>
  <w:num w:numId="5" w16cid:durableId="2076004937">
    <w:abstractNumId w:val="1"/>
  </w:num>
  <w:num w:numId="6" w16cid:durableId="1604605776">
    <w:abstractNumId w:val="5"/>
  </w:num>
  <w:num w:numId="7" w16cid:durableId="564992466">
    <w:abstractNumId w:val="4"/>
  </w:num>
  <w:num w:numId="8" w16cid:durableId="30909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60"/>
    <w:rsid w:val="0000558B"/>
    <w:rsid w:val="000102DC"/>
    <w:rsid w:val="0001355B"/>
    <w:rsid w:val="00013A38"/>
    <w:rsid w:val="00014534"/>
    <w:rsid w:val="00017FF3"/>
    <w:rsid w:val="00020D7D"/>
    <w:rsid w:val="00022587"/>
    <w:rsid w:val="0002363A"/>
    <w:rsid w:val="00032F46"/>
    <w:rsid w:val="00041FED"/>
    <w:rsid w:val="00046277"/>
    <w:rsid w:val="00051B15"/>
    <w:rsid w:val="000525D9"/>
    <w:rsid w:val="0005378A"/>
    <w:rsid w:val="0006085B"/>
    <w:rsid w:val="00061CA0"/>
    <w:rsid w:val="0006321F"/>
    <w:rsid w:val="000656AF"/>
    <w:rsid w:val="00066671"/>
    <w:rsid w:val="00073D9D"/>
    <w:rsid w:val="000770D2"/>
    <w:rsid w:val="00077996"/>
    <w:rsid w:val="00082FF0"/>
    <w:rsid w:val="000840C3"/>
    <w:rsid w:val="00084A54"/>
    <w:rsid w:val="00084C01"/>
    <w:rsid w:val="000978A4"/>
    <w:rsid w:val="000A32A2"/>
    <w:rsid w:val="000A35CD"/>
    <w:rsid w:val="000A4D73"/>
    <w:rsid w:val="000A7358"/>
    <w:rsid w:val="000B162A"/>
    <w:rsid w:val="000B21EB"/>
    <w:rsid w:val="000B7BC5"/>
    <w:rsid w:val="000C3942"/>
    <w:rsid w:val="000E0A01"/>
    <w:rsid w:val="000E10C9"/>
    <w:rsid w:val="000E15AC"/>
    <w:rsid w:val="000E2524"/>
    <w:rsid w:val="000F28F4"/>
    <w:rsid w:val="000F5305"/>
    <w:rsid w:val="000F7B7C"/>
    <w:rsid w:val="00112DC4"/>
    <w:rsid w:val="001224D5"/>
    <w:rsid w:val="00124EE7"/>
    <w:rsid w:val="00126CDF"/>
    <w:rsid w:val="001364BF"/>
    <w:rsid w:val="00143BCB"/>
    <w:rsid w:val="0015135C"/>
    <w:rsid w:val="00153B68"/>
    <w:rsid w:val="00167869"/>
    <w:rsid w:val="00170381"/>
    <w:rsid w:val="00170A49"/>
    <w:rsid w:val="00175BFB"/>
    <w:rsid w:val="001844CC"/>
    <w:rsid w:val="0018510A"/>
    <w:rsid w:val="00192A9D"/>
    <w:rsid w:val="001A1712"/>
    <w:rsid w:val="001A2C8A"/>
    <w:rsid w:val="001A33CC"/>
    <w:rsid w:val="001A50D8"/>
    <w:rsid w:val="001A5F1B"/>
    <w:rsid w:val="001C25DE"/>
    <w:rsid w:val="001C45CC"/>
    <w:rsid w:val="001C70DB"/>
    <w:rsid w:val="001C7E8B"/>
    <w:rsid w:val="001D1F68"/>
    <w:rsid w:val="001D36AF"/>
    <w:rsid w:val="001E2EEF"/>
    <w:rsid w:val="001E3D28"/>
    <w:rsid w:val="001F0BF3"/>
    <w:rsid w:val="001F2FB6"/>
    <w:rsid w:val="001F306C"/>
    <w:rsid w:val="001F50FA"/>
    <w:rsid w:val="001F5348"/>
    <w:rsid w:val="0020069B"/>
    <w:rsid w:val="00201D39"/>
    <w:rsid w:val="00207CC2"/>
    <w:rsid w:val="002105FC"/>
    <w:rsid w:val="00216BF8"/>
    <w:rsid w:val="00222AFD"/>
    <w:rsid w:val="00222F27"/>
    <w:rsid w:val="00232028"/>
    <w:rsid w:val="00232F7A"/>
    <w:rsid w:val="002342B4"/>
    <w:rsid w:val="00236195"/>
    <w:rsid w:val="00237EC6"/>
    <w:rsid w:val="00241192"/>
    <w:rsid w:val="00241742"/>
    <w:rsid w:val="0025178F"/>
    <w:rsid w:val="00252AB9"/>
    <w:rsid w:val="00255047"/>
    <w:rsid w:val="002568C5"/>
    <w:rsid w:val="00264933"/>
    <w:rsid w:val="002722FA"/>
    <w:rsid w:val="00273342"/>
    <w:rsid w:val="00276B11"/>
    <w:rsid w:val="0027705B"/>
    <w:rsid w:val="00280A74"/>
    <w:rsid w:val="00284DB0"/>
    <w:rsid w:val="0028550D"/>
    <w:rsid w:val="0029069E"/>
    <w:rsid w:val="00290DD3"/>
    <w:rsid w:val="0029643A"/>
    <w:rsid w:val="002B1588"/>
    <w:rsid w:val="002B416F"/>
    <w:rsid w:val="002B506B"/>
    <w:rsid w:val="002B5D61"/>
    <w:rsid w:val="002C7AA0"/>
    <w:rsid w:val="002D24DC"/>
    <w:rsid w:val="002D266C"/>
    <w:rsid w:val="002E2EB9"/>
    <w:rsid w:val="002E337A"/>
    <w:rsid w:val="002E72AB"/>
    <w:rsid w:val="002F2B97"/>
    <w:rsid w:val="002F4828"/>
    <w:rsid w:val="002F4CC0"/>
    <w:rsid w:val="002F68B7"/>
    <w:rsid w:val="00303640"/>
    <w:rsid w:val="00306536"/>
    <w:rsid w:val="003146E2"/>
    <w:rsid w:val="00316688"/>
    <w:rsid w:val="003178D8"/>
    <w:rsid w:val="00326D4E"/>
    <w:rsid w:val="00327058"/>
    <w:rsid w:val="003319FF"/>
    <w:rsid w:val="00333459"/>
    <w:rsid w:val="00337DDF"/>
    <w:rsid w:val="00346714"/>
    <w:rsid w:val="00355DAB"/>
    <w:rsid w:val="00360F2A"/>
    <w:rsid w:val="0036331D"/>
    <w:rsid w:val="003634C1"/>
    <w:rsid w:val="0036523F"/>
    <w:rsid w:val="003738DB"/>
    <w:rsid w:val="00376636"/>
    <w:rsid w:val="00377650"/>
    <w:rsid w:val="0038558B"/>
    <w:rsid w:val="00386D7A"/>
    <w:rsid w:val="003947DD"/>
    <w:rsid w:val="003A03A2"/>
    <w:rsid w:val="003A1C18"/>
    <w:rsid w:val="003A416C"/>
    <w:rsid w:val="003A665D"/>
    <w:rsid w:val="003B31B3"/>
    <w:rsid w:val="003C2A91"/>
    <w:rsid w:val="003C332C"/>
    <w:rsid w:val="003C64E9"/>
    <w:rsid w:val="003C68AE"/>
    <w:rsid w:val="003D1409"/>
    <w:rsid w:val="003D1540"/>
    <w:rsid w:val="003D38CB"/>
    <w:rsid w:val="003D474E"/>
    <w:rsid w:val="003E2E70"/>
    <w:rsid w:val="003F0252"/>
    <w:rsid w:val="003F0DEC"/>
    <w:rsid w:val="003F1881"/>
    <w:rsid w:val="003F6AD2"/>
    <w:rsid w:val="004119D2"/>
    <w:rsid w:val="00420654"/>
    <w:rsid w:val="00423BEF"/>
    <w:rsid w:val="00424C70"/>
    <w:rsid w:val="0042631E"/>
    <w:rsid w:val="00426E1C"/>
    <w:rsid w:val="00435E62"/>
    <w:rsid w:val="00443B74"/>
    <w:rsid w:val="00444171"/>
    <w:rsid w:val="00445609"/>
    <w:rsid w:val="0045227D"/>
    <w:rsid w:val="004549DD"/>
    <w:rsid w:val="00460970"/>
    <w:rsid w:val="00464600"/>
    <w:rsid w:val="004741BD"/>
    <w:rsid w:val="004847FA"/>
    <w:rsid w:val="0048753C"/>
    <w:rsid w:val="00487F0F"/>
    <w:rsid w:val="00494F44"/>
    <w:rsid w:val="00497791"/>
    <w:rsid w:val="004A368B"/>
    <w:rsid w:val="004B6AD5"/>
    <w:rsid w:val="004C5987"/>
    <w:rsid w:val="004C7165"/>
    <w:rsid w:val="004D3106"/>
    <w:rsid w:val="004D47D1"/>
    <w:rsid w:val="004E0814"/>
    <w:rsid w:val="004E2B81"/>
    <w:rsid w:val="004E3D6B"/>
    <w:rsid w:val="004E6F55"/>
    <w:rsid w:val="004F220F"/>
    <w:rsid w:val="004F445A"/>
    <w:rsid w:val="004F45CB"/>
    <w:rsid w:val="004F6E48"/>
    <w:rsid w:val="00526451"/>
    <w:rsid w:val="00527C1C"/>
    <w:rsid w:val="005320F2"/>
    <w:rsid w:val="00535DBB"/>
    <w:rsid w:val="00536A47"/>
    <w:rsid w:val="00546D51"/>
    <w:rsid w:val="00550430"/>
    <w:rsid w:val="00551E38"/>
    <w:rsid w:val="00576E1B"/>
    <w:rsid w:val="0058335F"/>
    <w:rsid w:val="00583DDA"/>
    <w:rsid w:val="0059060C"/>
    <w:rsid w:val="005916AB"/>
    <w:rsid w:val="005957D1"/>
    <w:rsid w:val="005A3C5E"/>
    <w:rsid w:val="005A4722"/>
    <w:rsid w:val="005A597A"/>
    <w:rsid w:val="005A69B8"/>
    <w:rsid w:val="005B0221"/>
    <w:rsid w:val="005B41DB"/>
    <w:rsid w:val="005C0CF3"/>
    <w:rsid w:val="005C1019"/>
    <w:rsid w:val="005C2A48"/>
    <w:rsid w:val="005C38DC"/>
    <w:rsid w:val="005C5EFD"/>
    <w:rsid w:val="005C716A"/>
    <w:rsid w:val="005D4022"/>
    <w:rsid w:val="005D55C8"/>
    <w:rsid w:val="005D6E9C"/>
    <w:rsid w:val="005E4643"/>
    <w:rsid w:val="005E4CFF"/>
    <w:rsid w:val="005F1177"/>
    <w:rsid w:val="005F15D1"/>
    <w:rsid w:val="005F468A"/>
    <w:rsid w:val="005F6ED3"/>
    <w:rsid w:val="005F76EA"/>
    <w:rsid w:val="00603759"/>
    <w:rsid w:val="0062032E"/>
    <w:rsid w:val="00621D62"/>
    <w:rsid w:val="00624BEF"/>
    <w:rsid w:val="006266B4"/>
    <w:rsid w:val="00627D56"/>
    <w:rsid w:val="006335E1"/>
    <w:rsid w:val="00636C37"/>
    <w:rsid w:val="00637D54"/>
    <w:rsid w:val="00645423"/>
    <w:rsid w:val="006468D6"/>
    <w:rsid w:val="00646BE6"/>
    <w:rsid w:val="006519A7"/>
    <w:rsid w:val="0065657A"/>
    <w:rsid w:val="006613E8"/>
    <w:rsid w:val="006623F9"/>
    <w:rsid w:val="00670B3D"/>
    <w:rsid w:val="006752DC"/>
    <w:rsid w:val="00691679"/>
    <w:rsid w:val="006930C5"/>
    <w:rsid w:val="006A14C6"/>
    <w:rsid w:val="006A58F3"/>
    <w:rsid w:val="006B4147"/>
    <w:rsid w:val="006B4BBB"/>
    <w:rsid w:val="006C06DC"/>
    <w:rsid w:val="006C0D43"/>
    <w:rsid w:val="006C55A2"/>
    <w:rsid w:val="006D163D"/>
    <w:rsid w:val="006D63A2"/>
    <w:rsid w:val="006E2053"/>
    <w:rsid w:val="006E3086"/>
    <w:rsid w:val="006F0206"/>
    <w:rsid w:val="006F4610"/>
    <w:rsid w:val="006F74BF"/>
    <w:rsid w:val="0070098D"/>
    <w:rsid w:val="007014ED"/>
    <w:rsid w:val="0070439E"/>
    <w:rsid w:val="00705164"/>
    <w:rsid w:val="00706407"/>
    <w:rsid w:val="00707FD4"/>
    <w:rsid w:val="00710052"/>
    <w:rsid w:val="00712EEA"/>
    <w:rsid w:val="00713386"/>
    <w:rsid w:val="00713B27"/>
    <w:rsid w:val="007164BE"/>
    <w:rsid w:val="00721387"/>
    <w:rsid w:val="0072479A"/>
    <w:rsid w:val="00733A5C"/>
    <w:rsid w:val="00743E26"/>
    <w:rsid w:val="00744F84"/>
    <w:rsid w:val="00755A98"/>
    <w:rsid w:val="007602C7"/>
    <w:rsid w:val="007605A8"/>
    <w:rsid w:val="00761C16"/>
    <w:rsid w:val="00765469"/>
    <w:rsid w:val="00765D06"/>
    <w:rsid w:val="0077067C"/>
    <w:rsid w:val="00773D66"/>
    <w:rsid w:val="00776E4E"/>
    <w:rsid w:val="007771C8"/>
    <w:rsid w:val="007855B9"/>
    <w:rsid w:val="007912A7"/>
    <w:rsid w:val="007B0119"/>
    <w:rsid w:val="007B2E66"/>
    <w:rsid w:val="007B33E4"/>
    <w:rsid w:val="007B4752"/>
    <w:rsid w:val="007B558E"/>
    <w:rsid w:val="007C40B8"/>
    <w:rsid w:val="007C4C5D"/>
    <w:rsid w:val="007C5D37"/>
    <w:rsid w:val="007C7E70"/>
    <w:rsid w:val="007D34C0"/>
    <w:rsid w:val="007D48ED"/>
    <w:rsid w:val="007D5F45"/>
    <w:rsid w:val="007E122F"/>
    <w:rsid w:val="007E13E0"/>
    <w:rsid w:val="007E1EA0"/>
    <w:rsid w:val="007E5149"/>
    <w:rsid w:val="007E7599"/>
    <w:rsid w:val="007F226D"/>
    <w:rsid w:val="00801162"/>
    <w:rsid w:val="008027F4"/>
    <w:rsid w:val="008038BC"/>
    <w:rsid w:val="0080522A"/>
    <w:rsid w:val="008140DE"/>
    <w:rsid w:val="00815208"/>
    <w:rsid w:val="00815D22"/>
    <w:rsid w:val="00823F68"/>
    <w:rsid w:val="0082427B"/>
    <w:rsid w:val="008260EE"/>
    <w:rsid w:val="0083110E"/>
    <w:rsid w:val="00833B44"/>
    <w:rsid w:val="008372C2"/>
    <w:rsid w:val="0084186A"/>
    <w:rsid w:val="00845BF0"/>
    <w:rsid w:val="00851995"/>
    <w:rsid w:val="008561A3"/>
    <w:rsid w:val="0086002C"/>
    <w:rsid w:val="0086114E"/>
    <w:rsid w:val="00862AA6"/>
    <w:rsid w:val="00863D7A"/>
    <w:rsid w:val="0086401E"/>
    <w:rsid w:val="0087093E"/>
    <w:rsid w:val="00873645"/>
    <w:rsid w:val="008804CA"/>
    <w:rsid w:val="00881E7A"/>
    <w:rsid w:val="008837A4"/>
    <w:rsid w:val="00890EB9"/>
    <w:rsid w:val="0089208E"/>
    <w:rsid w:val="008A24B2"/>
    <w:rsid w:val="008A507A"/>
    <w:rsid w:val="008A6AE5"/>
    <w:rsid w:val="008B2A7C"/>
    <w:rsid w:val="008C19EE"/>
    <w:rsid w:val="008C29CE"/>
    <w:rsid w:val="008C6AB4"/>
    <w:rsid w:val="008D3132"/>
    <w:rsid w:val="008D680D"/>
    <w:rsid w:val="008E328D"/>
    <w:rsid w:val="008E3F30"/>
    <w:rsid w:val="008F3944"/>
    <w:rsid w:val="009003C3"/>
    <w:rsid w:val="009137C3"/>
    <w:rsid w:val="00913B3F"/>
    <w:rsid w:val="00920FC4"/>
    <w:rsid w:val="009232D9"/>
    <w:rsid w:val="0092753C"/>
    <w:rsid w:val="009415D5"/>
    <w:rsid w:val="00942893"/>
    <w:rsid w:val="009514C2"/>
    <w:rsid w:val="00962B15"/>
    <w:rsid w:val="00970EC3"/>
    <w:rsid w:val="00980DE7"/>
    <w:rsid w:val="00982933"/>
    <w:rsid w:val="00982A0D"/>
    <w:rsid w:val="009A1105"/>
    <w:rsid w:val="009A1FF3"/>
    <w:rsid w:val="009A4416"/>
    <w:rsid w:val="009A5870"/>
    <w:rsid w:val="009A6355"/>
    <w:rsid w:val="009C295A"/>
    <w:rsid w:val="009C38E9"/>
    <w:rsid w:val="009C5A57"/>
    <w:rsid w:val="009C791A"/>
    <w:rsid w:val="009D5CB2"/>
    <w:rsid w:val="009D6CAB"/>
    <w:rsid w:val="009E1D0C"/>
    <w:rsid w:val="009F5B9F"/>
    <w:rsid w:val="009F7C08"/>
    <w:rsid w:val="00A059F1"/>
    <w:rsid w:val="00A14D0C"/>
    <w:rsid w:val="00A16B6A"/>
    <w:rsid w:val="00A21F15"/>
    <w:rsid w:val="00A24623"/>
    <w:rsid w:val="00A31506"/>
    <w:rsid w:val="00A34E6B"/>
    <w:rsid w:val="00A40469"/>
    <w:rsid w:val="00A447D6"/>
    <w:rsid w:val="00A4592D"/>
    <w:rsid w:val="00A50079"/>
    <w:rsid w:val="00A5305A"/>
    <w:rsid w:val="00A538EE"/>
    <w:rsid w:val="00A55FBE"/>
    <w:rsid w:val="00A57BDE"/>
    <w:rsid w:val="00A601D6"/>
    <w:rsid w:val="00A62459"/>
    <w:rsid w:val="00A62FDB"/>
    <w:rsid w:val="00A70109"/>
    <w:rsid w:val="00A762BA"/>
    <w:rsid w:val="00A81D81"/>
    <w:rsid w:val="00A82465"/>
    <w:rsid w:val="00A850E1"/>
    <w:rsid w:val="00A86B88"/>
    <w:rsid w:val="00A8730A"/>
    <w:rsid w:val="00A9210A"/>
    <w:rsid w:val="00AA3967"/>
    <w:rsid w:val="00AB1E93"/>
    <w:rsid w:val="00AB2289"/>
    <w:rsid w:val="00AB2FDE"/>
    <w:rsid w:val="00AB430C"/>
    <w:rsid w:val="00AC0D48"/>
    <w:rsid w:val="00AC7416"/>
    <w:rsid w:val="00AD0E4E"/>
    <w:rsid w:val="00AE5DC6"/>
    <w:rsid w:val="00AF0EB3"/>
    <w:rsid w:val="00AF3537"/>
    <w:rsid w:val="00AF3CDF"/>
    <w:rsid w:val="00AF647E"/>
    <w:rsid w:val="00B2054D"/>
    <w:rsid w:val="00B208E0"/>
    <w:rsid w:val="00B27F95"/>
    <w:rsid w:val="00B30913"/>
    <w:rsid w:val="00B30F5E"/>
    <w:rsid w:val="00B34C91"/>
    <w:rsid w:val="00B36DF4"/>
    <w:rsid w:val="00B4225D"/>
    <w:rsid w:val="00B44B87"/>
    <w:rsid w:val="00B47924"/>
    <w:rsid w:val="00B514B4"/>
    <w:rsid w:val="00B54507"/>
    <w:rsid w:val="00B6253C"/>
    <w:rsid w:val="00B64607"/>
    <w:rsid w:val="00B676C4"/>
    <w:rsid w:val="00B72877"/>
    <w:rsid w:val="00B73108"/>
    <w:rsid w:val="00B817AF"/>
    <w:rsid w:val="00B85429"/>
    <w:rsid w:val="00B86F54"/>
    <w:rsid w:val="00B91105"/>
    <w:rsid w:val="00B95B7E"/>
    <w:rsid w:val="00BA1489"/>
    <w:rsid w:val="00BA2B61"/>
    <w:rsid w:val="00BA5E1B"/>
    <w:rsid w:val="00BA7DBA"/>
    <w:rsid w:val="00BB5F8F"/>
    <w:rsid w:val="00BB7D44"/>
    <w:rsid w:val="00BC0105"/>
    <w:rsid w:val="00BC56E9"/>
    <w:rsid w:val="00BD2024"/>
    <w:rsid w:val="00BF09DA"/>
    <w:rsid w:val="00BF2700"/>
    <w:rsid w:val="00BF3ABD"/>
    <w:rsid w:val="00C002A1"/>
    <w:rsid w:val="00C005ED"/>
    <w:rsid w:val="00C01408"/>
    <w:rsid w:val="00C038F8"/>
    <w:rsid w:val="00C1238F"/>
    <w:rsid w:val="00C12B10"/>
    <w:rsid w:val="00C2329F"/>
    <w:rsid w:val="00C2393C"/>
    <w:rsid w:val="00C245D2"/>
    <w:rsid w:val="00C31102"/>
    <w:rsid w:val="00C54C58"/>
    <w:rsid w:val="00C63450"/>
    <w:rsid w:val="00C75DDF"/>
    <w:rsid w:val="00C801C4"/>
    <w:rsid w:val="00C8540B"/>
    <w:rsid w:val="00CA2FBD"/>
    <w:rsid w:val="00CA332A"/>
    <w:rsid w:val="00CA54C0"/>
    <w:rsid w:val="00CA63EF"/>
    <w:rsid w:val="00CB3034"/>
    <w:rsid w:val="00CB3C2E"/>
    <w:rsid w:val="00CB7334"/>
    <w:rsid w:val="00CC1714"/>
    <w:rsid w:val="00CC5A0D"/>
    <w:rsid w:val="00CC60A3"/>
    <w:rsid w:val="00CD246B"/>
    <w:rsid w:val="00CD2495"/>
    <w:rsid w:val="00CD4419"/>
    <w:rsid w:val="00CE3418"/>
    <w:rsid w:val="00CE5A34"/>
    <w:rsid w:val="00CF06D4"/>
    <w:rsid w:val="00D033CC"/>
    <w:rsid w:val="00D05205"/>
    <w:rsid w:val="00D0613B"/>
    <w:rsid w:val="00D17BA6"/>
    <w:rsid w:val="00D21A5D"/>
    <w:rsid w:val="00D2551B"/>
    <w:rsid w:val="00D25F88"/>
    <w:rsid w:val="00D35651"/>
    <w:rsid w:val="00D3578F"/>
    <w:rsid w:val="00D41659"/>
    <w:rsid w:val="00D4292E"/>
    <w:rsid w:val="00D430CC"/>
    <w:rsid w:val="00D459D8"/>
    <w:rsid w:val="00D46D0A"/>
    <w:rsid w:val="00D47420"/>
    <w:rsid w:val="00D51F29"/>
    <w:rsid w:val="00D5407E"/>
    <w:rsid w:val="00D57492"/>
    <w:rsid w:val="00D6012F"/>
    <w:rsid w:val="00D603A0"/>
    <w:rsid w:val="00D642BA"/>
    <w:rsid w:val="00D709CB"/>
    <w:rsid w:val="00D73AD9"/>
    <w:rsid w:val="00D7527F"/>
    <w:rsid w:val="00D8295A"/>
    <w:rsid w:val="00D83DEE"/>
    <w:rsid w:val="00D83F31"/>
    <w:rsid w:val="00D861E8"/>
    <w:rsid w:val="00D90EC2"/>
    <w:rsid w:val="00D92B05"/>
    <w:rsid w:val="00DB31C9"/>
    <w:rsid w:val="00DB5415"/>
    <w:rsid w:val="00DB7A05"/>
    <w:rsid w:val="00DD00A3"/>
    <w:rsid w:val="00DD3264"/>
    <w:rsid w:val="00DD41FD"/>
    <w:rsid w:val="00DD699C"/>
    <w:rsid w:val="00DE36FC"/>
    <w:rsid w:val="00DE58B7"/>
    <w:rsid w:val="00DF0688"/>
    <w:rsid w:val="00DF163F"/>
    <w:rsid w:val="00E0378F"/>
    <w:rsid w:val="00E0467F"/>
    <w:rsid w:val="00E1236C"/>
    <w:rsid w:val="00E2304D"/>
    <w:rsid w:val="00E23776"/>
    <w:rsid w:val="00E24900"/>
    <w:rsid w:val="00E24D19"/>
    <w:rsid w:val="00E3583C"/>
    <w:rsid w:val="00E35A95"/>
    <w:rsid w:val="00E42A6D"/>
    <w:rsid w:val="00E54549"/>
    <w:rsid w:val="00E547FD"/>
    <w:rsid w:val="00E61539"/>
    <w:rsid w:val="00E63F90"/>
    <w:rsid w:val="00E72233"/>
    <w:rsid w:val="00E746AF"/>
    <w:rsid w:val="00E8359A"/>
    <w:rsid w:val="00E83651"/>
    <w:rsid w:val="00E86066"/>
    <w:rsid w:val="00E865B1"/>
    <w:rsid w:val="00E87A73"/>
    <w:rsid w:val="00E9016B"/>
    <w:rsid w:val="00E9020A"/>
    <w:rsid w:val="00E923A6"/>
    <w:rsid w:val="00E92C95"/>
    <w:rsid w:val="00E96989"/>
    <w:rsid w:val="00EA23E7"/>
    <w:rsid w:val="00EA25A0"/>
    <w:rsid w:val="00EA2FAA"/>
    <w:rsid w:val="00EA46C7"/>
    <w:rsid w:val="00EB085E"/>
    <w:rsid w:val="00EB3D58"/>
    <w:rsid w:val="00EB71E1"/>
    <w:rsid w:val="00EC4FE9"/>
    <w:rsid w:val="00EC663F"/>
    <w:rsid w:val="00ED3F14"/>
    <w:rsid w:val="00ED529B"/>
    <w:rsid w:val="00ED6421"/>
    <w:rsid w:val="00ED74D4"/>
    <w:rsid w:val="00EE0297"/>
    <w:rsid w:val="00EE13DE"/>
    <w:rsid w:val="00EE5657"/>
    <w:rsid w:val="00EE7387"/>
    <w:rsid w:val="00EF56B0"/>
    <w:rsid w:val="00EF6800"/>
    <w:rsid w:val="00EF7FD4"/>
    <w:rsid w:val="00F2518B"/>
    <w:rsid w:val="00F2702D"/>
    <w:rsid w:val="00F3010A"/>
    <w:rsid w:val="00F33966"/>
    <w:rsid w:val="00F36DDC"/>
    <w:rsid w:val="00F42DDC"/>
    <w:rsid w:val="00F43A50"/>
    <w:rsid w:val="00F47129"/>
    <w:rsid w:val="00F50394"/>
    <w:rsid w:val="00F55B17"/>
    <w:rsid w:val="00F56BA3"/>
    <w:rsid w:val="00F57066"/>
    <w:rsid w:val="00F63D0E"/>
    <w:rsid w:val="00F66649"/>
    <w:rsid w:val="00F72460"/>
    <w:rsid w:val="00F76949"/>
    <w:rsid w:val="00F809E5"/>
    <w:rsid w:val="00F814EA"/>
    <w:rsid w:val="00F84A83"/>
    <w:rsid w:val="00F93C61"/>
    <w:rsid w:val="00F9510F"/>
    <w:rsid w:val="00FA1B9A"/>
    <w:rsid w:val="00FB5EFB"/>
    <w:rsid w:val="00FD31E4"/>
    <w:rsid w:val="00FD4B13"/>
    <w:rsid w:val="00FD59BD"/>
    <w:rsid w:val="00FD77DB"/>
    <w:rsid w:val="00FE1E0F"/>
    <w:rsid w:val="00FE74ED"/>
    <w:rsid w:val="00FF41F9"/>
    <w:rsid w:val="00FF7B03"/>
    <w:rsid w:val="0B83DE65"/>
    <w:rsid w:val="140B5130"/>
    <w:rsid w:val="18DC1093"/>
    <w:rsid w:val="31BA4592"/>
    <w:rsid w:val="35C61070"/>
    <w:rsid w:val="35DFE6D0"/>
    <w:rsid w:val="5592AEA3"/>
    <w:rsid w:val="633EF851"/>
    <w:rsid w:val="6D08C5E9"/>
    <w:rsid w:val="7C90EFFB"/>
    <w:rsid w:val="7E498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2FB28"/>
  <w15:chartTrackingRefBased/>
  <w15:docId w15:val="{606C68C4-A9E5-4B70-A73A-82ECE4D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EEF"/>
    <w:pPr>
      <w:keepNext/>
      <w:keepLines/>
      <w:spacing w:before="240" w:after="0"/>
      <w:outlineLvl w:val="0"/>
    </w:pPr>
    <w:rPr>
      <w:rFonts w:asciiTheme="majorHAnsi" w:eastAsiaTheme="majorEastAsia" w:hAnsiTheme="majorHAnsi" w:cstheme="majorBidi"/>
      <w:color w:val="212C6B" w:themeColor="accent1" w:themeShade="BF"/>
      <w:sz w:val="32"/>
      <w:szCs w:val="32"/>
    </w:rPr>
  </w:style>
  <w:style w:type="paragraph" w:styleId="Heading2">
    <w:name w:val="heading 2"/>
    <w:basedOn w:val="Normal"/>
    <w:next w:val="Normal"/>
    <w:link w:val="Heading2Char"/>
    <w:uiPriority w:val="9"/>
    <w:unhideWhenUsed/>
    <w:qFormat/>
    <w:rsid w:val="001E2EEF"/>
    <w:pPr>
      <w:keepNext/>
      <w:keepLines/>
      <w:spacing w:before="40" w:after="0"/>
      <w:outlineLvl w:val="1"/>
    </w:pPr>
    <w:rPr>
      <w:rFonts w:asciiTheme="majorHAnsi" w:eastAsiaTheme="majorEastAsia" w:hAnsiTheme="majorHAnsi" w:cstheme="majorBidi"/>
      <w:color w:val="212C6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7C"/>
    <w:pPr>
      <w:ind w:left="720"/>
      <w:contextualSpacing/>
    </w:pPr>
  </w:style>
  <w:style w:type="table" w:styleId="TableGrid">
    <w:name w:val="Table Grid"/>
    <w:basedOn w:val="TableNormal"/>
    <w:uiPriority w:val="39"/>
    <w:rsid w:val="008C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5CD"/>
    <w:pPr>
      <w:spacing w:after="0" w:line="240" w:lineRule="auto"/>
    </w:pPr>
  </w:style>
  <w:style w:type="character" w:styleId="CommentReference">
    <w:name w:val="annotation reference"/>
    <w:basedOn w:val="DefaultParagraphFont"/>
    <w:uiPriority w:val="99"/>
    <w:semiHidden/>
    <w:unhideWhenUsed/>
    <w:rsid w:val="000A7358"/>
    <w:rPr>
      <w:sz w:val="16"/>
      <w:szCs w:val="16"/>
    </w:rPr>
  </w:style>
  <w:style w:type="paragraph" w:styleId="CommentText">
    <w:name w:val="annotation text"/>
    <w:basedOn w:val="Normal"/>
    <w:link w:val="CommentTextChar"/>
    <w:uiPriority w:val="99"/>
    <w:unhideWhenUsed/>
    <w:rsid w:val="000A7358"/>
    <w:pPr>
      <w:spacing w:line="240" w:lineRule="auto"/>
    </w:pPr>
    <w:rPr>
      <w:sz w:val="20"/>
      <w:szCs w:val="20"/>
    </w:rPr>
  </w:style>
  <w:style w:type="character" w:customStyle="1" w:styleId="CommentTextChar">
    <w:name w:val="Comment Text Char"/>
    <w:basedOn w:val="DefaultParagraphFont"/>
    <w:link w:val="CommentText"/>
    <w:uiPriority w:val="99"/>
    <w:rsid w:val="000A7358"/>
    <w:rPr>
      <w:sz w:val="20"/>
      <w:szCs w:val="20"/>
    </w:rPr>
  </w:style>
  <w:style w:type="paragraph" w:styleId="CommentSubject">
    <w:name w:val="annotation subject"/>
    <w:basedOn w:val="CommentText"/>
    <w:next w:val="CommentText"/>
    <w:link w:val="CommentSubjectChar"/>
    <w:uiPriority w:val="99"/>
    <w:semiHidden/>
    <w:unhideWhenUsed/>
    <w:rsid w:val="000A7358"/>
    <w:rPr>
      <w:b/>
      <w:bCs/>
    </w:rPr>
  </w:style>
  <w:style w:type="character" w:customStyle="1" w:styleId="CommentSubjectChar">
    <w:name w:val="Comment Subject Char"/>
    <w:basedOn w:val="CommentTextChar"/>
    <w:link w:val="CommentSubject"/>
    <w:uiPriority w:val="99"/>
    <w:semiHidden/>
    <w:rsid w:val="000A7358"/>
    <w:rPr>
      <w:b/>
      <w:bCs/>
      <w:sz w:val="20"/>
      <w:szCs w:val="20"/>
    </w:rPr>
  </w:style>
  <w:style w:type="character" w:styleId="Hyperlink">
    <w:name w:val="Hyperlink"/>
    <w:basedOn w:val="DefaultParagraphFont"/>
    <w:uiPriority w:val="99"/>
    <w:unhideWhenUsed/>
    <w:rsid w:val="00B514B4"/>
    <w:rPr>
      <w:color w:val="0000FF"/>
      <w:u w:val="single"/>
    </w:rPr>
  </w:style>
  <w:style w:type="character" w:styleId="UnresolvedMention">
    <w:name w:val="Unresolved Mention"/>
    <w:basedOn w:val="DefaultParagraphFont"/>
    <w:uiPriority w:val="99"/>
    <w:semiHidden/>
    <w:unhideWhenUsed/>
    <w:rsid w:val="007E1EA0"/>
    <w:rPr>
      <w:color w:val="605E5C"/>
      <w:shd w:val="clear" w:color="auto" w:fill="E1DFDD"/>
    </w:rPr>
  </w:style>
  <w:style w:type="character" w:styleId="FollowedHyperlink">
    <w:name w:val="FollowedHyperlink"/>
    <w:basedOn w:val="DefaultParagraphFont"/>
    <w:uiPriority w:val="99"/>
    <w:semiHidden/>
    <w:unhideWhenUsed/>
    <w:rsid w:val="00F3010A"/>
    <w:rPr>
      <w:color w:val="FFFFFF" w:themeColor="followedHyperlink"/>
      <w:u w:val="single"/>
    </w:rPr>
  </w:style>
  <w:style w:type="paragraph" w:customStyle="1" w:styleId="paragraph">
    <w:name w:val="paragraph"/>
    <w:basedOn w:val="Normal"/>
    <w:rsid w:val="00D540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407E"/>
  </w:style>
  <w:style w:type="character" w:customStyle="1" w:styleId="eop">
    <w:name w:val="eop"/>
    <w:basedOn w:val="DefaultParagraphFont"/>
    <w:rsid w:val="00D5407E"/>
  </w:style>
  <w:style w:type="character" w:customStyle="1" w:styleId="scxw239484346">
    <w:name w:val="scxw239484346"/>
    <w:basedOn w:val="DefaultParagraphFont"/>
    <w:rsid w:val="00D5407E"/>
  </w:style>
  <w:style w:type="character" w:customStyle="1" w:styleId="tabchar">
    <w:name w:val="tabchar"/>
    <w:basedOn w:val="DefaultParagraphFont"/>
    <w:rsid w:val="00D5407E"/>
  </w:style>
  <w:style w:type="paragraph" w:styleId="Header">
    <w:name w:val="header"/>
    <w:basedOn w:val="Normal"/>
    <w:link w:val="HeaderChar"/>
    <w:uiPriority w:val="99"/>
    <w:unhideWhenUsed/>
    <w:rsid w:val="002F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828"/>
  </w:style>
  <w:style w:type="paragraph" w:styleId="Footer">
    <w:name w:val="footer"/>
    <w:basedOn w:val="Normal"/>
    <w:link w:val="FooterChar"/>
    <w:uiPriority w:val="99"/>
    <w:unhideWhenUsed/>
    <w:rsid w:val="002F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28"/>
  </w:style>
  <w:style w:type="paragraph" w:styleId="EndnoteText">
    <w:name w:val="endnote text"/>
    <w:basedOn w:val="Normal"/>
    <w:link w:val="EndnoteTextChar"/>
    <w:uiPriority w:val="99"/>
    <w:semiHidden/>
    <w:unhideWhenUsed/>
    <w:rsid w:val="00A624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2459"/>
    <w:rPr>
      <w:sz w:val="20"/>
      <w:szCs w:val="20"/>
    </w:rPr>
  </w:style>
  <w:style w:type="character" w:styleId="EndnoteReference">
    <w:name w:val="endnote reference"/>
    <w:basedOn w:val="DefaultParagraphFont"/>
    <w:uiPriority w:val="99"/>
    <w:semiHidden/>
    <w:unhideWhenUsed/>
    <w:rsid w:val="00A62459"/>
    <w:rPr>
      <w:vertAlign w:val="superscript"/>
    </w:rPr>
  </w:style>
  <w:style w:type="paragraph" w:styleId="FootnoteText">
    <w:name w:val="footnote text"/>
    <w:basedOn w:val="Normal"/>
    <w:link w:val="FootnoteTextChar"/>
    <w:uiPriority w:val="99"/>
    <w:semiHidden/>
    <w:unhideWhenUsed/>
    <w:rsid w:val="00881E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E7A"/>
    <w:rPr>
      <w:sz w:val="20"/>
      <w:szCs w:val="20"/>
    </w:rPr>
  </w:style>
  <w:style w:type="character" w:styleId="FootnoteReference">
    <w:name w:val="footnote reference"/>
    <w:basedOn w:val="DefaultParagraphFont"/>
    <w:uiPriority w:val="99"/>
    <w:semiHidden/>
    <w:unhideWhenUsed/>
    <w:rsid w:val="00881E7A"/>
    <w:rPr>
      <w:vertAlign w:val="superscript"/>
    </w:rPr>
  </w:style>
  <w:style w:type="character" w:customStyle="1" w:styleId="Heading1Char">
    <w:name w:val="Heading 1 Char"/>
    <w:basedOn w:val="DefaultParagraphFont"/>
    <w:link w:val="Heading1"/>
    <w:uiPriority w:val="9"/>
    <w:rsid w:val="001E2EEF"/>
    <w:rPr>
      <w:rFonts w:asciiTheme="majorHAnsi" w:eastAsiaTheme="majorEastAsia" w:hAnsiTheme="majorHAnsi" w:cstheme="majorBidi"/>
      <w:color w:val="212C6B" w:themeColor="accent1" w:themeShade="BF"/>
      <w:sz w:val="32"/>
      <w:szCs w:val="32"/>
    </w:rPr>
  </w:style>
  <w:style w:type="character" w:customStyle="1" w:styleId="Heading2Char">
    <w:name w:val="Heading 2 Char"/>
    <w:basedOn w:val="DefaultParagraphFont"/>
    <w:link w:val="Heading2"/>
    <w:uiPriority w:val="9"/>
    <w:rsid w:val="001E2EEF"/>
    <w:rPr>
      <w:rFonts w:asciiTheme="majorHAnsi" w:eastAsiaTheme="majorEastAsia" w:hAnsiTheme="majorHAnsi" w:cstheme="majorBidi"/>
      <w:color w:val="212C6B" w:themeColor="accent1" w:themeShade="BF"/>
      <w:sz w:val="26"/>
      <w:szCs w:val="26"/>
    </w:rPr>
  </w:style>
  <w:style w:type="paragraph" w:styleId="Title">
    <w:name w:val="Title"/>
    <w:basedOn w:val="Normal"/>
    <w:next w:val="Normal"/>
    <w:link w:val="TitleChar"/>
    <w:uiPriority w:val="10"/>
    <w:qFormat/>
    <w:rsid w:val="00B86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45923">
      <w:bodyDiv w:val="1"/>
      <w:marLeft w:val="0"/>
      <w:marRight w:val="0"/>
      <w:marTop w:val="0"/>
      <w:marBottom w:val="0"/>
      <w:divBdr>
        <w:top w:val="none" w:sz="0" w:space="0" w:color="auto"/>
        <w:left w:val="none" w:sz="0" w:space="0" w:color="auto"/>
        <w:bottom w:val="none" w:sz="0" w:space="0" w:color="auto"/>
        <w:right w:val="none" w:sz="0" w:space="0" w:color="auto"/>
      </w:divBdr>
      <w:divsChild>
        <w:div w:id="176044874">
          <w:marLeft w:val="0"/>
          <w:marRight w:val="0"/>
          <w:marTop w:val="0"/>
          <w:marBottom w:val="0"/>
          <w:divBdr>
            <w:top w:val="none" w:sz="0" w:space="0" w:color="auto"/>
            <w:left w:val="none" w:sz="0" w:space="0" w:color="auto"/>
            <w:bottom w:val="none" w:sz="0" w:space="0" w:color="auto"/>
            <w:right w:val="none" w:sz="0" w:space="0" w:color="auto"/>
          </w:divBdr>
        </w:div>
        <w:div w:id="371686292">
          <w:marLeft w:val="0"/>
          <w:marRight w:val="0"/>
          <w:marTop w:val="0"/>
          <w:marBottom w:val="0"/>
          <w:divBdr>
            <w:top w:val="none" w:sz="0" w:space="0" w:color="auto"/>
            <w:left w:val="none" w:sz="0" w:space="0" w:color="auto"/>
            <w:bottom w:val="none" w:sz="0" w:space="0" w:color="auto"/>
            <w:right w:val="none" w:sz="0" w:space="0" w:color="auto"/>
          </w:divBdr>
        </w:div>
        <w:div w:id="411122153">
          <w:marLeft w:val="0"/>
          <w:marRight w:val="0"/>
          <w:marTop w:val="0"/>
          <w:marBottom w:val="0"/>
          <w:divBdr>
            <w:top w:val="none" w:sz="0" w:space="0" w:color="auto"/>
            <w:left w:val="none" w:sz="0" w:space="0" w:color="auto"/>
            <w:bottom w:val="none" w:sz="0" w:space="0" w:color="auto"/>
            <w:right w:val="none" w:sz="0" w:space="0" w:color="auto"/>
          </w:divBdr>
        </w:div>
        <w:div w:id="416709342">
          <w:marLeft w:val="0"/>
          <w:marRight w:val="0"/>
          <w:marTop w:val="0"/>
          <w:marBottom w:val="0"/>
          <w:divBdr>
            <w:top w:val="none" w:sz="0" w:space="0" w:color="auto"/>
            <w:left w:val="none" w:sz="0" w:space="0" w:color="auto"/>
            <w:bottom w:val="none" w:sz="0" w:space="0" w:color="auto"/>
            <w:right w:val="none" w:sz="0" w:space="0" w:color="auto"/>
          </w:divBdr>
        </w:div>
        <w:div w:id="516162578">
          <w:marLeft w:val="0"/>
          <w:marRight w:val="0"/>
          <w:marTop w:val="0"/>
          <w:marBottom w:val="0"/>
          <w:divBdr>
            <w:top w:val="none" w:sz="0" w:space="0" w:color="auto"/>
            <w:left w:val="none" w:sz="0" w:space="0" w:color="auto"/>
            <w:bottom w:val="none" w:sz="0" w:space="0" w:color="auto"/>
            <w:right w:val="none" w:sz="0" w:space="0" w:color="auto"/>
          </w:divBdr>
        </w:div>
        <w:div w:id="579409400">
          <w:marLeft w:val="0"/>
          <w:marRight w:val="0"/>
          <w:marTop w:val="0"/>
          <w:marBottom w:val="0"/>
          <w:divBdr>
            <w:top w:val="none" w:sz="0" w:space="0" w:color="auto"/>
            <w:left w:val="none" w:sz="0" w:space="0" w:color="auto"/>
            <w:bottom w:val="none" w:sz="0" w:space="0" w:color="auto"/>
            <w:right w:val="none" w:sz="0" w:space="0" w:color="auto"/>
          </w:divBdr>
        </w:div>
        <w:div w:id="737557319">
          <w:marLeft w:val="0"/>
          <w:marRight w:val="0"/>
          <w:marTop w:val="0"/>
          <w:marBottom w:val="0"/>
          <w:divBdr>
            <w:top w:val="none" w:sz="0" w:space="0" w:color="auto"/>
            <w:left w:val="none" w:sz="0" w:space="0" w:color="auto"/>
            <w:bottom w:val="none" w:sz="0" w:space="0" w:color="auto"/>
            <w:right w:val="none" w:sz="0" w:space="0" w:color="auto"/>
          </w:divBdr>
        </w:div>
        <w:div w:id="813833222">
          <w:marLeft w:val="0"/>
          <w:marRight w:val="0"/>
          <w:marTop w:val="0"/>
          <w:marBottom w:val="0"/>
          <w:divBdr>
            <w:top w:val="none" w:sz="0" w:space="0" w:color="auto"/>
            <w:left w:val="none" w:sz="0" w:space="0" w:color="auto"/>
            <w:bottom w:val="none" w:sz="0" w:space="0" w:color="auto"/>
            <w:right w:val="none" w:sz="0" w:space="0" w:color="auto"/>
          </w:divBdr>
        </w:div>
        <w:div w:id="880242185">
          <w:marLeft w:val="0"/>
          <w:marRight w:val="0"/>
          <w:marTop w:val="0"/>
          <w:marBottom w:val="0"/>
          <w:divBdr>
            <w:top w:val="none" w:sz="0" w:space="0" w:color="auto"/>
            <w:left w:val="none" w:sz="0" w:space="0" w:color="auto"/>
            <w:bottom w:val="none" w:sz="0" w:space="0" w:color="auto"/>
            <w:right w:val="none" w:sz="0" w:space="0" w:color="auto"/>
          </w:divBdr>
        </w:div>
        <w:div w:id="991639983">
          <w:marLeft w:val="0"/>
          <w:marRight w:val="0"/>
          <w:marTop w:val="0"/>
          <w:marBottom w:val="0"/>
          <w:divBdr>
            <w:top w:val="none" w:sz="0" w:space="0" w:color="auto"/>
            <w:left w:val="none" w:sz="0" w:space="0" w:color="auto"/>
            <w:bottom w:val="none" w:sz="0" w:space="0" w:color="auto"/>
            <w:right w:val="none" w:sz="0" w:space="0" w:color="auto"/>
          </w:divBdr>
        </w:div>
        <w:div w:id="1010982560">
          <w:marLeft w:val="0"/>
          <w:marRight w:val="0"/>
          <w:marTop w:val="0"/>
          <w:marBottom w:val="0"/>
          <w:divBdr>
            <w:top w:val="none" w:sz="0" w:space="0" w:color="auto"/>
            <w:left w:val="none" w:sz="0" w:space="0" w:color="auto"/>
            <w:bottom w:val="none" w:sz="0" w:space="0" w:color="auto"/>
            <w:right w:val="none" w:sz="0" w:space="0" w:color="auto"/>
          </w:divBdr>
        </w:div>
        <w:div w:id="1065491711">
          <w:marLeft w:val="0"/>
          <w:marRight w:val="0"/>
          <w:marTop w:val="0"/>
          <w:marBottom w:val="0"/>
          <w:divBdr>
            <w:top w:val="none" w:sz="0" w:space="0" w:color="auto"/>
            <w:left w:val="none" w:sz="0" w:space="0" w:color="auto"/>
            <w:bottom w:val="none" w:sz="0" w:space="0" w:color="auto"/>
            <w:right w:val="none" w:sz="0" w:space="0" w:color="auto"/>
          </w:divBdr>
        </w:div>
        <w:div w:id="1098938961">
          <w:marLeft w:val="0"/>
          <w:marRight w:val="0"/>
          <w:marTop w:val="0"/>
          <w:marBottom w:val="0"/>
          <w:divBdr>
            <w:top w:val="none" w:sz="0" w:space="0" w:color="auto"/>
            <w:left w:val="none" w:sz="0" w:space="0" w:color="auto"/>
            <w:bottom w:val="none" w:sz="0" w:space="0" w:color="auto"/>
            <w:right w:val="none" w:sz="0" w:space="0" w:color="auto"/>
          </w:divBdr>
        </w:div>
        <w:div w:id="1245719536">
          <w:marLeft w:val="0"/>
          <w:marRight w:val="0"/>
          <w:marTop w:val="0"/>
          <w:marBottom w:val="0"/>
          <w:divBdr>
            <w:top w:val="none" w:sz="0" w:space="0" w:color="auto"/>
            <w:left w:val="none" w:sz="0" w:space="0" w:color="auto"/>
            <w:bottom w:val="none" w:sz="0" w:space="0" w:color="auto"/>
            <w:right w:val="none" w:sz="0" w:space="0" w:color="auto"/>
          </w:divBdr>
        </w:div>
        <w:div w:id="1536115557">
          <w:marLeft w:val="0"/>
          <w:marRight w:val="0"/>
          <w:marTop w:val="0"/>
          <w:marBottom w:val="0"/>
          <w:divBdr>
            <w:top w:val="none" w:sz="0" w:space="0" w:color="auto"/>
            <w:left w:val="none" w:sz="0" w:space="0" w:color="auto"/>
            <w:bottom w:val="none" w:sz="0" w:space="0" w:color="auto"/>
            <w:right w:val="none" w:sz="0" w:space="0" w:color="auto"/>
          </w:divBdr>
        </w:div>
        <w:div w:id="1741831050">
          <w:marLeft w:val="0"/>
          <w:marRight w:val="0"/>
          <w:marTop w:val="0"/>
          <w:marBottom w:val="0"/>
          <w:divBdr>
            <w:top w:val="none" w:sz="0" w:space="0" w:color="auto"/>
            <w:left w:val="none" w:sz="0" w:space="0" w:color="auto"/>
            <w:bottom w:val="none" w:sz="0" w:space="0" w:color="auto"/>
            <w:right w:val="none" w:sz="0" w:space="0" w:color="auto"/>
          </w:divBdr>
        </w:div>
        <w:div w:id="2022274050">
          <w:marLeft w:val="0"/>
          <w:marRight w:val="0"/>
          <w:marTop w:val="0"/>
          <w:marBottom w:val="0"/>
          <w:divBdr>
            <w:top w:val="none" w:sz="0" w:space="0" w:color="auto"/>
            <w:left w:val="none" w:sz="0" w:space="0" w:color="auto"/>
            <w:bottom w:val="none" w:sz="0" w:space="0" w:color="auto"/>
            <w:right w:val="none" w:sz="0" w:space="0" w:color="auto"/>
          </w:divBdr>
        </w:div>
        <w:div w:id="212850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gov/sites/default/files/2023-08/BABA%202023-04%20Berlin%20BABA%20Waiver%20Request_PO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lbe-decarbonization-grant-program-for-state-entit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m.gov/content/duns-uei" TargetMode="External"/></Relationships>
</file>

<file path=word/theme/theme1.xml><?xml version="1.0" encoding="utf-8"?>
<a:theme xmlns:a="http://schemas.openxmlformats.org/drawingml/2006/main" name="Office Theme">
  <a:themeElements>
    <a:clrScheme name="DOER">
      <a:dk1>
        <a:srgbClr val="2C3B90"/>
      </a:dk1>
      <a:lt1>
        <a:srgbClr val="FFFFFF"/>
      </a:lt1>
      <a:dk2>
        <a:srgbClr val="6E87C4"/>
      </a:dk2>
      <a:lt2>
        <a:srgbClr val="FFFFFF"/>
      </a:lt2>
      <a:accent1>
        <a:srgbClr val="2C3B90"/>
      </a:accent1>
      <a:accent2>
        <a:srgbClr val="2CB34B"/>
      </a:accent2>
      <a:accent3>
        <a:srgbClr val="D7D955"/>
      </a:accent3>
      <a:accent4>
        <a:srgbClr val="705DA8"/>
      </a:accent4>
      <a:accent5>
        <a:srgbClr val="A5C939"/>
      </a:accent5>
      <a:accent6>
        <a:srgbClr val="A5A5A5"/>
      </a:accent6>
      <a:hlink>
        <a:srgbClr val="FFFFFF"/>
      </a:hlink>
      <a:folHlink>
        <a:srgbClr val="FFFFFF"/>
      </a:folHlink>
    </a:clrScheme>
    <a:fontScheme name="Doer">
      <a:majorFont>
        <a:latin typeface="Avenir Next"/>
        <a:ea typeface=""/>
        <a:cs typeface=""/>
      </a:majorFont>
      <a:minorFont>
        <a:latin typeface="Avenir 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SharedWithUsers xmlns="a2187807-d16b-4f26-8c23-1ecdc31f3e2b">
      <UserInfo>
        <DisplayName>Snyder, Catie (ENE)</DisplayName>
        <AccountId>11</AccountId>
        <AccountType/>
      </UserInfo>
      <UserInfo>
        <DisplayName>Bowler, Morgan (ENE)</DisplayName>
        <AccountId>518</AccountId>
        <AccountType/>
      </UserInfo>
      <UserInfo>
        <DisplayName>Corcoran, James (ENE)</DisplayName>
        <AccountId>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7" ma:contentTypeDescription="Create a new document." ma:contentTypeScope="" ma:versionID="b95d9d892339695b0067449f0ad9c32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3abde41dede69335bfc4bc960a174d"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5B7D3-172B-4F0F-AFA7-3344CB6D3AA3}">
  <ds:schemaRefs>
    <ds:schemaRef ds:uri="http://schemas.openxmlformats.org/officeDocument/2006/bibliography"/>
  </ds:schemaRefs>
</ds:datastoreItem>
</file>

<file path=customXml/itemProps2.xml><?xml version="1.0" encoding="utf-8"?>
<ds:datastoreItem xmlns:ds="http://schemas.openxmlformats.org/officeDocument/2006/customXml" ds:itemID="{1C9A0CBD-36F0-491B-BED3-47204D708949}">
  <ds:schemaRefs>
    <ds:schemaRef ds:uri="http://schemas.microsoft.com/office/2006/documentManagement/types"/>
    <ds:schemaRef ds:uri="http://schemas.openxmlformats.org/package/2006/metadata/core-properties"/>
    <ds:schemaRef ds:uri="79499340-b9cf-4458-9368-33036c1b4dc9"/>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a2187807-d16b-4f26-8c23-1ecdc31f3e2b"/>
    <ds:schemaRef ds:uri="http://purl.org/dc/terms/"/>
  </ds:schemaRefs>
</ds:datastoreItem>
</file>

<file path=customXml/itemProps3.xml><?xml version="1.0" encoding="utf-8"?>
<ds:datastoreItem xmlns:ds="http://schemas.openxmlformats.org/officeDocument/2006/customXml" ds:itemID="{F22C1ED8-F932-4734-8C87-93A6B5AACE49}">
  <ds:schemaRefs>
    <ds:schemaRef ds:uri="http://schemas.microsoft.com/sharepoint/v3/contenttype/forms"/>
  </ds:schemaRefs>
</ds:datastoreItem>
</file>

<file path=customXml/itemProps4.xml><?xml version="1.0" encoding="utf-8"?>
<ds:datastoreItem xmlns:ds="http://schemas.openxmlformats.org/officeDocument/2006/customXml" ds:itemID="{E5F9525D-4672-4932-BEE6-6AB684F96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1968</Words>
  <Characters>10807</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Bowler, Morgan (ENE)</dc:creator>
  <cp:keywords/>
  <dc:description/>
  <cp:lastModifiedBy>Bowler, Morgan (ENE)</cp:lastModifiedBy>
  <cp:revision>2</cp:revision>
  <dcterms:created xsi:type="dcterms:W3CDTF">2026-04-17T19:22:00Z</dcterms:created>
  <dcterms:modified xsi:type="dcterms:W3CDTF">2026-04-17T19:22:00Z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